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B83" w:rsidRPr="00CF527D"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CF527D">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1A8A51F3" wp14:editId="47769146">
            <wp:simplePos x="0" y="0"/>
            <wp:positionH relativeFrom="margin">
              <wp:align>left</wp:align>
            </wp:positionH>
            <wp:positionV relativeFrom="margin">
              <wp:align>top</wp:align>
            </wp:positionV>
            <wp:extent cx="2226945" cy="129667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296670"/>
                    </a:xfrm>
                    <a:prstGeom prst="rect">
                      <a:avLst/>
                    </a:prstGeom>
                  </pic:spPr>
                </pic:pic>
              </a:graphicData>
            </a:graphic>
            <wp14:sizeRelV relativeFrom="margin">
              <wp14:pctHeight>0</wp14:pctHeight>
            </wp14:sizeRelV>
          </wp:anchor>
        </w:drawing>
      </w:r>
      <w:r w:rsidRPr="00CF527D">
        <w:rPr>
          <w:rFonts w:ascii="Sakkal Majalla" w:hAnsi="Sakkal Majalla" w:cs="Sakkal Majalla"/>
          <w:b/>
          <w:bCs/>
          <w:color w:val="000000" w:themeColor="text1"/>
          <w:sz w:val="32"/>
          <w:szCs w:val="32"/>
          <w:rtl/>
          <w:lang w:bidi="ar-EG"/>
        </w:rPr>
        <w:t xml:space="preserve">جامعة </w:t>
      </w:r>
      <w:proofErr w:type="spellStart"/>
      <w:r w:rsidRPr="00CF527D">
        <w:rPr>
          <w:rFonts w:ascii="Sakkal Majalla" w:hAnsi="Sakkal Majalla" w:cs="Sakkal Majalla"/>
          <w:b/>
          <w:bCs/>
          <w:color w:val="000000" w:themeColor="text1"/>
          <w:sz w:val="32"/>
          <w:szCs w:val="32"/>
          <w:rtl/>
          <w:lang w:bidi="ar-EG"/>
        </w:rPr>
        <w:t>ميدأوشن</w:t>
      </w:r>
      <w:proofErr w:type="spellEnd"/>
      <w:r w:rsidRPr="00CF527D">
        <w:rPr>
          <w:rFonts w:ascii="Sakkal Majalla" w:hAnsi="Sakkal Majalla" w:cs="Sakkal Majalla"/>
          <w:b/>
          <w:bCs/>
          <w:color w:val="000000" w:themeColor="text1"/>
          <w:sz w:val="32"/>
          <w:szCs w:val="32"/>
          <w:rtl/>
          <w:lang w:bidi="ar-EG"/>
        </w:rPr>
        <w:t xml:space="preserve"> </w:t>
      </w:r>
    </w:p>
    <w:p w:rsidR="00116B83" w:rsidRPr="00CF527D"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CF527D">
        <w:rPr>
          <w:rFonts w:ascii="Sakkal Majalla" w:hAnsi="Sakkal Majalla" w:cs="Sakkal Majalla"/>
          <w:b/>
          <w:bCs/>
          <w:color w:val="000000" w:themeColor="text1"/>
          <w:sz w:val="32"/>
          <w:szCs w:val="32"/>
          <w:lang w:bidi="ar-EG"/>
        </w:rPr>
        <w:t xml:space="preserve">    </w:t>
      </w:r>
      <w:r w:rsidRPr="00CF527D">
        <w:rPr>
          <w:rFonts w:ascii="Sakkal Majalla" w:hAnsi="Sakkal Majalla" w:cs="Sakkal Majalla"/>
          <w:b/>
          <w:bCs/>
          <w:color w:val="000000" w:themeColor="text1"/>
          <w:sz w:val="32"/>
          <w:szCs w:val="32"/>
          <w:rtl/>
          <w:lang w:bidi="ar-EG"/>
        </w:rPr>
        <w:t xml:space="preserve">كلية الإدارة </w:t>
      </w:r>
    </w:p>
    <w:p w:rsidR="00172362" w:rsidRDefault="00172362" w:rsidP="00172362">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CF527D">
        <w:rPr>
          <w:rFonts w:ascii="Sakkal Majalla" w:hAnsi="Sakkal Majalla" w:cs="Sakkal Majalla"/>
          <w:b/>
          <w:bCs/>
          <w:color w:val="000000" w:themeColor="text1"/>
          <w:sz w:val="32"/>
          <w:szCs w:val="32"/>
          <w:rtl/>
          <w:lang w:bidi="ar-EG"/>
        </w:rPr>
        <w:t xml:space="preserve">قسم / تخصص إدارة </w:t>
      </w:r>
      <w:r>
        <w:rPr>
          <w:rFonts w:ascii="Sakkal Majalla" w:hAnsi="Sakkal Majalla" w:cs="Sakkal Majalla" w:hint="cs"/>
          <w:b/>
          <w:bCs/>
          <w:color w:val="000000" w:themeColor="text1"/>
          <w:sz w:val="32"/>
          <w:szCs w:val="32"/>
          <w:rtl/>
          <w:lang w:bidi="ar-EG"/>
        </w:rPr>
        <w:t>المشاريع</w:t>
      </w:r>
    </w:p>
    <w:p w:rsidR="00116B83" w:rsidRPr="00CF527D" w:rsidRDefault="00116B83" w:rsidP="00116B83">
      <w:pPr>
        <w:spacing w:before="100" w:beforeAutospacing="1" w:after="100" w:afterAutospacing="1" w:line="360" w:lineRule="auto"/>
        <w:ind w:hanging="2"/>
        <w:jc w:val="both"/>
        <w:rPr>
          <w:rFonts w:ascii="Sakkal Majalla" w:hAnsi="Sakkal Majalla" w:cs="Sakkal Majalla"/>
          <w:color w:val="000000" w:themeColor="text1"/>
          <w:sz w:val="32"/>
          <w:szCs w:val="32"/>
          <w:rtl/>
          <w:lang w:bidi="ar-EG"/>
        </w:rPr>
      </w:pPr>
    </w:p>
    <w:p w:rsidR="00172362" w:rsidRDefault="00172362" w:rsidP="00172362">
      <w:pPr>
        <w:spacing w:before="100" w:beforeAutospacing="1" w:after="100" w:afterAutospacing="1" w:line="360" w:lineRule="auto"/>
        <w:ind w:hanging="2"/>
        <w:jc w:val="center"/>
        <w:rPr>
          <w:rFonts w:ascii="Sakkal Majalla" w:hAnsi="Sakkal Majalla" w:cs="Sakkal Majalla"/>
          <w:color w:val="000000" w:themeColor="text1"/>
          <w:sz w:val="40"/>
          <w:szCs w:val="40"/>
          <w:rtl/>
        </w:rPr>
      </w:pPr>
      <w:r w:rsidRPr="00CF527D">
        <w:rPr>
          <w:rFonts w:ascii="Sakkal Majalla" w:hAnsi="Sakkal Majalla" w:cs="Sakkal Majalla"/>
          <w:b/>
          <w:bCs/>
          <w:color w:val="000000" w:themeColor="text1"/>
          <w:sz w:val="40"/>
          <w:szCs w:val="40"/>
          <w:rtl/>
        </w:rPr>
        <w:t>أثر استخدام مياه الصرف الصحي المعالجة في التنمية المستدامة</w:t>
      </w:r>
    </w:p>
    <w:p w:rsidR="00172362" w:rsidRPr="00F61E36" w:rsidRDefault="00172362" w:rsidP="00172362">
      <w:pPr>
        <w:spacing w:before="100" w:beforeAutospacing="1" w:after="100" w:afterAutospacing="1" w:line="360" w:lineRule="auto"/>
        <w:ind w:hanging="2"/>
        <w:jc w:val="center"/>
        <w:rPr>
          <w:rFonts w:ascii="Sakkal Majalla" w:hAnsi="Sakkal Majalla" w:cs="Sakkal Majalla"/>
          <w:color w:val="000000" w:themeColor="text1"/>
          <w:sz w:val="40"/>
          <w:szCs w:val="40"/>
          <w:rtl/>
        </w:rPr>
      </w:pPr>
    </w:p>
    <w:p w:rsidR="00172362" w:rsidRDefault="00172362" w:rsidP="00172362">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F527D">
        <w:rPr>
          <w:rFonts w:ascii="Sakkal Majalla" w:hAnsi="Sakkal Majalla" w:cs="Sakkal Majalla"/>
          <w:b/>
          <w:bCs/>
          <w:color w:val="000000" w:themeColor="text1"/>
          <w:sz w:val="36"/>
          <w:szCs w:val="36"/>
          <w:rtl/>
          <w:lang w:bidi="ar-EG"/>
        </w:rPr>
        <w:t>إعداد الطالب/</w:t>
      </w:r>
      <w:r>
        <w:rPr>
          <w:rFonts w:ascii="Sakkal Majalla" w:hAnsi="Sakkal Majalla" w:cs="Sakkal Majalla" w:hint="cs"/>
          <w:b/>
          <w:bCs/>
          <w:color w:val="000000" w:themeColor="text1"/>
          <w:sz w:val="36"/>
          <w:szCs w:val="36"/>
          <w:rtl/>
          <w:lang w:bidi="ar-EG"/>
        </w:rPr>
        <w:t xml:space="preserve"> بدر محمد سالم بن حسين 241001165</w:t>
      </w:r>
    </w:p>
    <w:p w:rsidR="00172362" w:rsidRPr="00CF527D" w:rsidRDefault="00172362" w:rsidP="00172362">
      <w:pPr>
        <w:spacing w:before="100" w:beforeAutospacing="1" w:after="100" w:afterAutospacing="1" w:line="360" w:lineRule="auto"/>
        <w:rPr>
          <w:rFonts w:ascii="Sakkal Majalla" w:hAnsi="Sakkal Majalla" w:cs="Sakkal Majalla"/>
          <w:b/>
          <w:bCs/>
          <w:color w:val="000000" w:themeColor="text1"/>
          <w:sz w:val="32"/>
          <w:szCs w:val="32"/>
          <w:rtl/>
          <w:lang w:bidi="ar-EG"/>
        </w:rPr>
      </w:pPr>
    </w:p>
    <w:p w:rsidR="00172362" w:rsidRDefault="00172362" w:rsidP="00172362">
      <w:pPr>
        <w:spacing w:before="100" w:beforeAutospacing="1" w:after="100" w:afterAutospacing="1" w:line="360" w:lineRule="auto"/>
        <w:ind w:hanging="2"/>
        <w:jc w:val="center"/>
        <w:rPr>
          <w:rFonts w:ascii="Sakkal Majalla" w:hAnsi="Sakkal Majalla" w:cs="Sakkal Majalla"/>
          <w:b/>
          <w:bCs/>
          <w:color w:val="000000" w:themeColor="text1"/>
          <w:sz w:val="36"/>
          <w:szCs w:val="36"/>
          <w:rtl/>
        </w:rPr>
      </w:pPr>
      <w:r w:rsidRPr="00CF527D">
        <w:rPr>
          <w:rFonts w:ascii="Sakkal Majalla" w:hAnsi="Sakkal Majalla" w:cs="Sakkal Majalla"/>
          <w:b/>
          <w:bCs/>
          <w:color w:val="000000" w:themeColor="text1"/>
          <w:sz w:val="36"/>
          <w:szCs w:val="36"/>
          <w:rtl/>
          <w:lang w:bidi="ar-EG"/>
        </w:rPr>
        <w:t>إشراف/</w:t>
      </w:r>
      <w:r>
        <w:rPr>
          <w:rFonts w:ascii="Sakkal Majalla" w:hAnsi="Sakkal Majalla" w:cs="Sakkal Majalla" w:hint="cs"/>
          <w:b/>
          <w:bCs/>
          <w:color w:val="000000" w:themeColor="text1"/>
          <w:sz w:val="36"/>
          <w:szCs w:val="36"/>
          <w:rtl/>
        </w:rPr>
        <w:t xml:space="preserve"> </w:t>
      </w:r>
      <w:r w:rsidRPr="00CF527D">
        <w:rPr>
          <w:rFonts w:ascii="Sakkal Majalla" w:hAnsi="Sakkal Majalla" w:cs="Sakkal Majalla"/>
          <w:b/>
          <w:bCs/>
          <w:color w:val="000000" w:themeColor="text1"/>
          <w:sz w:val="36"/>
          <w:szCs w:val="36"/>
          <w:rtl/>
        </w:rPr>
        <w:t>د. أسماء أبو عنزه</w:t>
      </w:r>
    </w:p>
    <w:p w:rsidR="00172362" w:rsidRPr="00CF527D" w:rsidRDefault="00172362" w:rsidP="00172362">
      <w:pPr>
        <w:spacing w:before="100" w:beforeAutospacing="1" w:after="100" w:afterAutospacing="1" w:line="360" w:lineRule="auto"/>
        <w:ind w:hanging="2"/>
        <w:jc w:val="center"/>
        <w:rPr>
          <w:rFonts w:ascii="Sakkal Majalla" w:hAnsi="Sakkal Majalla" w:cs="Sakkal Majalla"/>
          <w:b/>
          <w:bCs/>
          <w:color w:val="000000" w:themeColor="text1"/>
          <w:sz w:val="36"/>
          <w:szCs w:val="36"/>
          <w:rtl/>
        </w:rPr>
      </w:pPr>
    </w:p>
    <w:p w:rsidR="00172362" w:rsidRPr="00CF527D" w:rsidRDefault="00172362" w:rsidP="00172362">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F527D">
        <w:rPr>
          <w:rFonts w:ascii="Sakkal Majalla" w:hAnsi="Sakkal Majalla" w:cs="Sakkal Majalla" w:hint="cs"/>
          <w:b/>
          <w:bCs/>
          <w:color w:val="000000" w:themeColor="text1"/>
          <w:sz w:val="36"/>
          <w:szCs w:val="36"/>
          <w:rtl/>
          <w:lang w:bidi="ar-EG"/>
        </w:rPr>
        <w:t>العام الدراسي:</w:t>
      </w:r>
    </w:p>
    <w:p w:rsidR="00172362" w:rsidRPr="00CF527D" w:rsidRDefault="00172362" w:rsidP="00172362">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2024 - 2025</w:t>
      </w:r>
    </w:p>
    <w:p w:rsidR="00116B83" w:rsidRPr="00116B83" w:rsidRDefault="00116B83" w:rsidP="00116B83">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sectPr w:rsidR="00116B83" w:rsidRPr="00116B83" w:rsidSect="00116B83">
          <w:pgSz w:w="11906" w:h="16838"/>
          <w:pgMar w:top="1440" w:right="1985" w:bottom="1440" w:left="1418" w:header="720" w:footer="720" w:gutter="567"/>
          <w:cols w:space="720"/>
          <w:bidi/>
          <w:rtlGutter/>
          <w:docGrid w:linePitch="360"/>
        </w:sectPr>
      </w:pPr>
    </w:p>
    <w:p w:rsidR="00116B83" w:rsidRPr="00CF527D" w:rsidRDefault="00116B83" w:rsidP="00116B8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180366641"/>
      <w:r w:rsidRPr="00CF527D">
        <w:rPr>
          <w:rFonts w:ascii="Sakkal Majalla" w:hAnsi="Sakkal Majalla" w:cs="Sakkal Majalla" w:hint="cs"/>
          <w:b/>
          <w:bCs/>
          <w:color w:val="000000" w:themeColor="text1"/>
          <w:sz w:val="40"/>
          <w:szCs w:val="40"/>
          <w:rtl/>
        </w:rPr>
        <w:lastRenderedPageBreak/>
        <w:t>الفصل الأول: الإطار العام للدراسة</w:t>
      </w:r>
      <w:bookmarkEnd w:id="0"/>
      <w:r w:rsidRPr="00CF527D">
        <w:rPr>
          <w:rFonts w:ascii="Sakkal Majalla" w:hAnsi="Sakkal Majalla" w:cs="Sakkal Majalla" w:hint="cs"/>
          <w:b/>
          <w:bCs/>
          <w:color w:val="000000" w:themeColor="text1"/>
          <w:sz w:val="40"/>
          <w:szCs w:val="40"/>
          <w:rtl/>
        </w:rPr>
        <w:t xml:space="preserve"> </w:t>
      </w:r>
    </w:p>
    <w:p w:rsidR="00116B83" w:rsidRPr="00CF527D"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180366642"/>
      <w:r w:rsidRPr="00CF527D">
        <w:rPr>
          <w:rFonts w:ascii="Sakkal Majalla" w:hAnsi="Sakkal Majalla" w:cs="Sakkal Majalla"/>
          <w:b/>
          <w:bCs/>
          <w:color w:val="000000" w:themeColor="text1"/>
          <w:sz w:val="36"/>
          <w:szCs w:val="36"/>
          <w:rtl/>
        </w:rPr>
        <w:t>مقدمة</w:t>
      </w:r>
      <w:r w:rsidRPr="00CF527D">
        <w:rPr>
          <w:rFonts w:ascii="Sakkal Majalla" w:hAnsi="Sakkal Majalla" w:cs="Sakkal Majalla"/>
          <w:b/>
          <w:bCs/>
          <w:color w:val="000000" w:themeColor="text1"/>
          <w:sz w:val="36"/>
          <w:szCs w:val="36"/>
          <w:rtl/>
          <w:lang w:bidi="ar-EG"/>
        </w:rPr>
        <w:t>:</w:t>
      </w:r>
      <w:bookmarkEnd w:id="1"/>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في العقود الأخيرة، باتت التحديات البيئية والاقتصادية المرتبطة بالموارد الطبيعية، ولا سيما المياه، تشكل هاجسًا عالميًا متزايدًا المياه، باعتبارها مصدرًا حيويًا لا غنى عنه، تلعب دورًا جوهريًا في دعم جميع الأنشطة البشرية، بدءًا من تلبية الاحتياجات الأساسية وصولاً إلى تحقيق النمو الاقتصادي من خلال الزراعة، والصناعة، والطاقة، ومع ذلك فإن النمو السكاني المتسارع، والتوسع الحضري، والتغيرات المناخية تؤدي إلى زيادة الطلب على المياه العذبة، مما يفاقم مشكلات ندرة المياه ويعرض استدامة الموارد الطبيعية للخطر.( عبد الرحمن، 2023)</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على الصعيد العالمي، تعاني العديد من الدول، خاصة تلك الموجودة في المناطق الجافة وشبه الجافة، من شح في المياه بسبب نقص الهطول المطري والاعتماد المفرط على الموارد المائية التقليدية مثل المياه الجوفية والسطحية في هذه الظروف، يصبح من الضروري البحث عن حلول مبتكرة لتعزيز الأمن المائي وتحقيق توازن بين العرض والطلب على المياه. ومن بين الحلول التي نالت اهتمامًا واسعًا في العقود الأخيرة هو إعادة استخدام مياه الصرف الصحي المعالجة، كونه يشكل فرصة لتحويل المخلفات المائية إلى مورد يمكن الاعتماد عليه في تلبية احتياجات متعددة.( أبو سمرة، 2021)</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تعد معالجة مياه الصرف الصحي تقنية رائدة تسهم في حماية البيئة من خلال تقليل تلوث المياه والتربة، وفي الوقت نفسه تساهم في تعزيز الأمن المائي من خلال استخدام المياه المعالجة في مجالات مثل الري الزراعي، والصناعة، وحتى بعض التطبيقات الحضرية، يتم توفير موارد مائية بديلة تقلل من الضغط على المصادر الطبيعية هذا الاستخدام يعزز من قدرة الدول على تحقيق الاستدامة، إذ يساعد في تحقيق كفاءة أكبر في استخدام الموارد الطبيعية ويحد من الآثار البيئية السلبية الناجمة عن التصريف غير المعالج لمياه الصرف الصحي.( عثمان، 2018)</w:t>
      </w:r>
    </w:p>
    <w:p w:rsidR="00116B83" w:rsidRPr="00CF527D" w:rsidRDefault="00116B83" w:rsidP="00116B83">
      <w:pPr>
        <w:spacing w:before="100" w:beforeAutospacing="1" w:after="100" w:afterAutospacing="1" w:line="360" w:lineRule="auto"/>
        <w:ind w:hanging="2"/>
        <w:jc w:val="both"/>
        <w:rPr>
          <w:rFonts w:ascii="Sakkal Majalla" w:hAnsi="Sakkal Majalla" w:cs="Sakkal Majalla"/>
          <w:color w:val="000000" w:themeColor="text1"/>
          <w:sz w:val="28"/>
          <w:szCs w:val="28"/>
          <w:rtl/>
        </w:rPr>
      </w:pP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وفي هذا السياق تبرز المملكة العربية السعودية كواحدة من الدول التي تواجه تحديات كبيرة في إدارة مواردها المائية بسبب موقعها الجغرافي ومناخها الجاف، ومع تزايد الطلب على المياه نتيجة النمو السكاني والتوسع الاقتصادي، أصبح إيجاد حلول مبتكرة لإدارة المياه أمرًا بالغ الأهمية، لذا اتجهت المملكة بشكل استراتيجي نحو الاستثمار في معالجة مياه الصرف الصحي واستخدامها كمصدر بديل لدعم مختلف القطاعات، ولا سيما الزراعة التي تعتمد بشكل كبير على المياه.</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F527D">
        <w:rPr>
          <w:rFonts w:ascii="Sakkal Majalla" w:hAnsi="Sakkal Majalla" w:cs="Sakkal Majalla"/>
          <w:color w:val="000000" w:themeColor="text1"/>
          <w:sz w:val="28"/>
          <w:szCs w:val="28"/>
          <w:rtl/>
        </w:rPr>
        <w:t>إن دراسة أثر استخدام مياه الصرف الصحي المعالجة في تحقيق التنمية المستدامة بالمملكة العربية السعودية يعتبر مسألة ذات أهمية كبيرة  من خلال تطبيق هذه التقنية على نطاق واسع، يمكن للمملكة أن تخفف من حدة أزمة المياه، وتحافظ على مواردها الطبيعية للأجيال القادمة، وتعزز من قدرتها على تحقيق الاستدامة البيئية والاقتصادية.</w:t>
      </w:r>
    </w:p>
    <w:p w:rsidR="00116B83" w:rsidRPr="00730FEA" w:rsidRDefault="00116B83" w:rsidP="00116B83">
      <w:pPr>
        <w:spacing w:before="100" w:beforeAutospacing="1" w:after="100" w:afterAutospacing="1" w:line="360" w:lineRule="auto"/>
        <w:ind w:firstLine="706"/>
        <w:jc w:val="both"/>
        <w:outlineLvl w:val="1"/>
        <w:rPr>
          <w:rFonts w:ascii="Sakkal Majalla" w:hAnsi="Sakkal Majalla" w:cs="Sakkal Majalla"/>
          <w:b/>
          <w:bCs/>
          <w:color w:val="000000" w:themeColor="text1"/>
          <w:sz w:val="36"/>
          <w:szCs w:val="36"/>
          <w:rtl/>
          <w:lang w:bidi="ar-EG"/>
        </w:rPr>
      </w:pPr>
      <w:bookmarkStart w:id="2" w:name="_Toc180366643"/>
      <w:r w:rsidRPr="00730FEA">
        <w:rPr>
          <w:rFonts w:ascii="Sakkal Majalla" w:hAnsi="Sakkal Majalla" w:cs="Sakkal Majalla" w:hint="cs"/>
          <w:b/>
          <w:bCs/>
          <w:color w:val="000000" w:themeColor="text1"/>
          <w:sz w:val="36"/>
          <w:szCs w:val="36"/>
          <w:rtl/>
        </w:rPr>
        <w:t xml:space="preserve">1.1 </w:t>
      </w:r>
      <w:r w:rsidRPr="00730FEA">
        <w:rPr>
          <w:rFonts w:ascii="Sakkal Majalla" w:hAnsi="Sakkal Majalla" w:cs="Sakkal Majalla"/>
          <w:b/>
          <w:bCs/>
          <w:color w:val="000000" w:themeColor="text1"/>
          <w:sz w:val="36"/>
          <w:szCs w:val="36"/>
          <w:rtl/>
        </w:rPr>
        <w:t>مشكلة الدراسة</w:t>
      </w:r>
      <w:r w:rsidRPr="00730FEA">
        <w:rPr>
          <w:rFonts w:ascii="Sakkal Majalla" w:hAnsi="Sakkal Majalla" w:cs="Sakkal Majalla"/>
          <w:b/>
          <w:bCs/>
          <w:color w:val="000000" w:themeColor="text1"/>
          <w:sz w:val="36"/>
          <w:szCs w:val="36"/>
          <w:rtl/>
          <w:lang w:bidi="ar-EG"/>
        </w:rPr>
        <w:t>:</w:t>
      </w:r>
      <w:bookmarkEnd w:id="2"/>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تواجه المجتمعات العالمية تحديات متزايدة تتعلق بندرة المياه وتلوث البيئة، حيث أصبحت إدارة الموارد المائية أحد أهم القضايا الملحة في ظل النمو السكاني السريع، والتغيرات المناخية، والاستهلاك المتزايد للمياه في القطاعات المختلفة، تعتمد الكثير من الدول على استنزاف الموارد المائية التقليدية، مثل المياه الجوفية والسطحية، مما يؤدي إلى تدهور هذه الموارد بمرور الوقت ويزيد من الحاجة إلى مصادر بديلة ومستدامة لتلبية الطلب المتزايد على المياه.( الشناوي، 2022)</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في ظل هذه التحديات، ظهرت تقنيات معالجة مياه الصرف الصحي كأحد الحلول المستدامة لتعويض نقص المياه العذبة وتقليل التأثيرات السلبية لتصريف مياه الصرف الصحي غير المعالجة،  تُعد هذه التقنية فرصة لتحويل مياه الصرف إلى مورد قابل لإعادة الاستخدام في العديد من القطاعات مثل الزراعة والصناعة، مما يسهم في تخفيف الضغط على الموارد المائية العذبة ويعزز من تحقيق التنمية المستدامة.( عبد الرحمن، 2023)</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lastRenderedPageBreak/>
        <w:t>مشكلة الدراسة تتبلور في السؤال الرئيسي حول مدى قدرة المملكة العربية السعودية على الاستفادة من معالجة مياه الصرف الصحي لتحقيق التنمية المستدامة المملكة تواجه تحديات كبيرة تتعلق بندرة المياه، نظراً لطبيعة مناخها الجاف واعتمادها الكبير على الموارد المائية غير المتجددة ورغم الاستثمارات الكبيرة في البنية التحتية لمعالجة مياه الصرف الصحي، تظل التساؤلات قائمة حول فعالية استخدام هذه المياه المعالجة في مختلف القطاعات، ومدى مساهمتها في تحقيق أهداف الاستدامة البيئية والاقتصادية.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لذلك، تتمحور مشكلة الدراسة حول  قياس تأثير استخدام مياه الصرف الصحي المعالجة على التنمية المستدامة في المملكة العربية السعودية،  وتحديد مدى قدرة هذا الحل على تحسين الأمن المائي، وزيادة الإنتاج الزراعي، وتقليل التأثيرات البيئية السلبية، وبالتالي تحقيق التوازن بين الاستخدام الكفء للموارد الطبيعية ومتطلبات النمو الاقتصادي.</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ومن ثم تتمثل مشكلة الدراسة في الاجابة عن تساؤل </w:t>
      </w:r>
      <w:r w:rsidRPr="00CF527D">
        <w:rPr>
          <w:rFonts w:ascii="Sakkal Majalla" w:hAnsi="Sakkal Majalla" w:cs="Sakkal Majalla"/>
          <w:b/>
          <w:bCs/>
          <w:color w:val="000000" w:themeColor="text1"/>
          <w:sz w:val="28"/>
          <w:szCs w:val="28"/>
          <w:rtl/>
          <w:lang w:bidi="ar-EG"/>
        </w:rPr>
        <w:t>عن أثر استخدام مياه الصرف الصحي المعالجة في التنمية استدامة " دراسة تطبيقية على شركة مياه الصرف الصحي المعالجة في المملكة العربية السعودية؟</w:t>
      </w:r>
    </w:p>
    <w:p w:rsidR="00116B83" w:rsidRPr="00730FEA" w:rsidRDefault="00116B83" w:rsidP="00116B83">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3" w:name="_Toc180366644"/>
      <w:r w:rsidRPr="00730FEA">
        <w:rPr>
          <w:rFonts w:ascii="Sakkal Majalla" w:hAnsi="Sakkal Majalla" w:cs="Sakkal Majalla" w:hint="cs"/>
          <w:b/>
          <w:bCs/>
          <w:color w:val="000000" w:themeColor="text1"/>
          <w:sz w:val="36"/>
          <w:szCs w:val="36"/>
          <w:rtl/>
        </w:rPr>
        <w:t xml:space="preserve">2.1 </w:t>
      </w:r>
      <w:r w:rsidRPr="00730FEA">
        <w:rPr>
          <w:rFonts w:ascii="Sakkal Majalla" w:hAnsi="Sakkal Majalla" w:cs="Sakkal Majalla"/>
          <w:b/>
          <w:bCs/>
          <w:color w:val="000000" w:themeColor="text1"/>
          <w:sz w:val="36"/>
          <w:szCs w:val="36"/>
          <w:rtl/>
        </w:rPr>
        <w:t>أهمية الدراسة:</w:t>
      </w:r>
      <w:bookmarkEnd w:id="3"/>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في ظل التحديات المتزايدة المتعلقة بندرة الموارد المائية والتغيرات المناخية، أصبح من الضروري البحث عن حلول مبتكرة ومستدامة للحفاظ على الموارد الطبيعية من بين هذه الحلول يأتي استخدام مياه الصرف الصحي المعالجة كأحد الأساليب الفعّالة لتخفيف الضغط على مصادر المياه العذبة وتحقيق التنمية المستدامة، تعتبر هذه الدراسة خطوة مهمة نحو فهم تأثير هذه الممارسة على القطاعات المختلفة في المملكة العربية السعودية، وتهدف إلى تقييم مدى مساهمتها في تحسين الأمن المائي ودعم الاستدامة البيئية والاقتصادية.</w:t>
      </w:r>
    </w:p>
    <w:p w:rsidR="00116B8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u w:val="single"/>
          <w:rtl/>
        </w:rPr>
      </w:pPr>
    </w:p>
    <w:p w:rsidR="00116B83" w:rsidRPr="00730FEA"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 w:name="_Toc180366645"/>
      <w:r>
        <w:rPr>
          <w:rFonts w:ascii="Sakkal Majalla" w:hAnsi="Sakkal Majalla" w:cs="Sakkal Majalla" w:hint="cs"/>
          <w:b/>
          <w:bCs/>
          <w:color w:val="000000" w:themeColor="text1"/>
          <w:sz w:val="32"/>
          <w:szCs w:val="32"/>
          <w:rtl/>
        </w:rPr>
        <w:lastRenderedPageBreak/>
        <w:t xml:space="preserve">1.2.1 </w:t>
      </w:r>
      <w:r w:rsidRPr="00730FEA">
        <w:rPr>
          <w:rFonts w:ascii="Sakkal Majalla" w:hAnsi="Sakkal Majalla" w:cs="Sakkal Majalla"/>
          <w:b/>
          <w:bCs/>
          <w:color w:val="000000" w:themeColor="text1"/>
          <w:sz w:val="32"/>
          <w:szCs w:val="32"/>
          <w:rtl/>
        </w:rPr>
        <w:t>الأهمية العلمية:</w:t>
      </w:r>
      <w:bookmarkEnd w:id="4"/>
    </w:p>
    <w:p w:rsidR="00116B83" w:rsidRPr="00730FEA" w:rsidRDefault="00116B83" w:rsidP="00116B83">
      <w:pPr>
        <w:pStyle w:val="a3"/>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30FEA">
        <w:rPr>
          <w:rFonts w:ascii="Sakkal Majalla" w:hAnsi="Sakkal Majalla" w:cs="Sakkal Majalla"/>
          <w:color w:val="000000" w:themeColor="text1"/>
          <w:sz w:val="28"/>
          <w:szCs w:val="28"/>
          <w:rtl/>
        </w:rPr>
        <w:t>المساهمة في إثراء المعرفة العلمية حول إدارة المياه: تسعى الدراسة إلى تقديم رؤية علمية حول كيفية استغلال مياه الصرف الصحي المعالجة في المناطق ذات الموارد المائية المحدودة، مما يثري المجال البحثي في إدارة الموارد المائية المستدامة.</w:t>
      </w:r>
    </w:p>
    <w:p w:rsidR="00116B83" w:rsidRPr="00730FEA" w:rsidRDefault="00116B83" w:rsidP="00116B83">
      <w:pPr>
        <w:pStyle w:val="a3"/>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30FEA">
        <w:rPr>
          <w:rFonts w:ascii="Sakkal Majalla" w:hAnsi="Sakkal Majalla" w:cs="Sakkal Majalla"/>
          <w:color w:val="000000" w:themeColor="text1"/>
          <w:sz w:val="28"/>
          <w:szCs w:val="28"/>
          <w:rtl/>
        </w:rPr>
        <w:t>تحليل دور معالجة المياه في تحقيق الاستدامة:  تتيح الدراسة فرصة لفحص العلاقة بين استخدام المياه المعالجة وتحقيق أهداف الاستدامة البيئية والاقتصادية، مما يسهم في فهم أعمق لتأثيرات هذه التقنية على المدى الطويل.</w:t>
      </w:r>
    </w:p>
    <w:p w:rsidR="00116B83" w:rsidRPr="00730FEA" w:rsidRDefault="00116B83" w:rsidP="00116B83">
      <w:pPr>
        <w:pStyle w:val="a3"/>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30FEA">
        <w:rPr>
          <w:rFonts w:ascii="Sakkal Majalla" w:hAnsi="Sakkal Majalla" w:cs="Sakkal Majalla"/>
          <w:color w:val="000000" w:themeColor="text1"/>
          <w:sz w:val="28"/>
          <w:szCs w:val="28"/>
          <w:rtl/>
        </w:rPr>
        <w:t>تقديم بيانات علمية موثوقة:  توفر الدراسة قاعدة بيانات يمكن الاعتماد عليها لتطوير تقنيات جديدة في معالجة المياه، وتقديم حلول قائمة على الأدلة لتطبيق المياه المعالجة في المجالات المختلفة.</w:t>
      </w:r>
    </w:p>
    <w:p w:rsidR="00116B83" w:rsidRPr="00730FEA" w:rsidRDefault="00116B83" w:rsidP="00116B83">
      <w:pPr>
        <w:pStyle w:val="a3"/>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30FEA">
        <w:rPr>
          <w:rFonts w:ascii="Sakkal Majalla" w:hAnsi="Sakkal Majalla" w:cs="Sakkal Majalla"/>
          <w:color w:val="000000" w:themeColor="text1"/>
          <w:sz w:val="28"/>
          <w:szCs w:val="28"/>
          <w:rtl/>
        </w:rPr>
        <w:t>دعم الأبحاث البيئية:  تساهم الدراسة في تعزيز الأبحاث المتعلقة بالاستدامة البيئية، من خلال استكشاف دور معالجة مياه الصرف الصحي في تقليل التلوث البيئي والحفاظ على الموارد الطبيعية.</w:t>
      </w:r>
    </w:p>
    <w:p w:rsidR="00116B83" w:rsidRPr="00730FEA"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 w:name="_Toc180366646"/>
      <w:r w:rsidRPr="00730FEA">
        <w:rPr>
          <w:rFonts w:ascii="Sakkal Majalla" w:hAnsi="Sakkal Majalla" w:cs="Sakkal Majalla" w:hint="cs"/>
          <w:b/>
          <w:bCs/>
          <w:color w:val="000000" w:themeColor="text1"/>
          <w:sz w:val="32"/>
          <w:szCs w:val="32"/>
          <w:rtl/>
        </w:rPr>
        <w:t xml:space="preserve">2.2. 1 </w:t>
      </w:r>
      <w:r w:rsidRPr="00730FEA">
        <w:rPr>
          <w:rFonts w:ascii="Sakkal Majalla" w:hAnsi="Sakkal Majalla" w:cs="Sakkal Majalla"/>
          <w:b/>
          <w:bCs/>
          <w:color w:val="000000" w:themeColor="text1"/>
          <w:sz w:val="32"/>
          <w:szCs w:val="32"/>
          <w:rtl/>
        </w:rPr>
        <w:t>الأهمية العملية:</w:t>
      </w:r>
      <w:bookmarkEnd w:id="5"/>
    </w:p>
    <w:p w:rsidR="00116B83" w:rsidRPr="00730FEA" w:rsidRDefault="00116B83" w:rsidP="00116B83">
      <w:pPr>
        <w:pStyle w:val="a3"/>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30FEA">
        <w:rPr>
          <w:rFonts w:ascii="Sakkal Majalla" w:hAnsi="Sakkal Majalla" w:cs="Sakkal Majalla"/>
          <w:color w:val="000000" w:themeColor="text1"/>
          <w:sz w:val="28"/>
          <w:szCs w:val="28"/>
          <w:rtl/>
        </w:rPr>
        <w:t>تحسين إدارة الموارد المائية في المملكة:  تسهم نتائج الدراسة في تقديم حلول عملية لتحسين إدارة المياه المعالجة في المملكة، مما يدعم تحقيق الأمن المائي ويقلل الاعتماد على المصادر المائية التقليدية.</w:t>
      </w:r>
    </w:p>
    <w:p w:rsidR="00116B83" w:rsidRPr="00730FEA" w:rsidRDefault="00116B83" w:rsidP="00116B83">
      <w:pPr>
        <w:pStyle w:val="a3"/>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30FEA">
        <w:rPr>
          <w:rFonts w:ascii="Sakkal Majalla" w:hAnsi="Sakkal Majalla" w:cs="Sakkal Majalla"/>
          <w:color w:val="000000" w:themeColor="text1"/>
          <w:sz w:val="28"/>
          <w:szCs w:val="28"/>
          <w:rtl/>
        </w:rPr>
        <w:t>دعم السياسات الحكومية والاستراتيجيات المائية:  توفر الدراسة معلومات عملية يمكن استخدامها من قبل صناع القرار لتطوير سياسات مائية فعّالة ومستدامة، تتماشى مع الأهداف البيئية لرؤية المملكة 2030.</w:t>
      </w:r>
    </w:p>
    <w:p w:rsidR="00116B83" w:rsidRPr="00730FEA" w:rsidRDefault="00116B83" w:rsidP="00116B83">
      <w:pPr>
        <w:pStyle w:val="a3"/>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30FEA">
        <w:rPr>
          <w:rFonts w:ascii="Sakkal Majalla" w:hAnsi="Sakkal Majalla" w:cs="Sakkal Majalla"/>
          <w:color w:val="000000" w:themeColor="text1"/>
          <w:sz w:val="28"/>
          <w:szCs w:val="28"/>
          <w:rtl/>
        </w:rPr>
        <w:t>تعزيز الاستدامة في القطاعات الاقتصادية:  تساعد الدراسة على تقديم توصيات حول كيفية استغلال المياه المعالجة في القطاعات الزراعية والصناعية، مما يعزز من كفاءة الإنتاج ويقلل من الآثار البيئية السلبية.</w:t>
      </w:r>
    </w:p>
    <w:p w:rsidR="00116B83" w:rsidRPr="00730FEA" w:rsidRDefault="00116B83" w:rsidP="00116B83">
      <w:pPr>
        <w:pStyle w:val="a3"/>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30FEA">
        <w:rPr>
          <w:rFonts w:ascii="Sakkal Majalla" w:hAnsi="Sakkal Majalla" w:cs="Sakkal Majalla"/>
          <w:color w:val="000000" w:themeColor="text1"/>
          <w:sz w:val="28"/>
          <w:szCs w:val="28"/>
          <w:rtl/>
        </w:rPr>
        <w:t>المساهمة في تحقيق الأهداف البيئية للمملكة:  من خلال توفير حلول مستدامة لإدارة المياه، تساعد الدراسة في تحقيق أهداف الاستدامة البيئية التي تنشدها المملكة، وتحسين جودة الحياة للمجتمع.</w:t>
      </w:r>
    </w:p>
    <w:p w:rsidR="00116B83" w:rsidRPr="00730FEA" w:rsidRDefault="00116B83" w:rsidP="00116B83">
      <w:pPr>
        <w:pStyle w:val="a3"/>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u w:val="single"/>
          <w:rtl/>
        </w:rPr>
      </w:pPr>
      <w:r w:rsidRPr="00730FEA">
        <w:rPr>
          <w:rFonts w:ascii="Sakkal Majalla" w:hAnsi="Sakkal Majalla" w:cs="Sakkal Majalla"/>
          <w:color w:val="000000" w:themeColor="text1"/>
          <w:sz w:val="28"/>
          <w:szCs w:val="28"/>
          <w:rtl/>
        </w:rPr>
        <w:lastRenderedPageBreak/>
        <w:t>تقليل الآثار البيئية السلبية:  باستخدام مياه الصرف الصحي المعالجة، يمكن تقليل التلوث الناتج عن تصريف المياه غير المعالجة، مما يحسن من جودة البيئة ويقلل من الأضرار على النظام البيئي المحلي.</w:t>
      </w:r>
    </w:p>
    <w:p w:rsidR="00116B83" w:rsidRPr="00730FEA"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80366647"/>
      <w:r w:rsidRPr="00730FEA">
        <w:rPr>
          <w:rFonts w:ascii="Sakkal Majalla" w:hAnsi="Sakkal Majalla" w:cs="Sakkal Majalla" w:hint="cs"/>
          <w:b/>
          <w:bCs/>
          <w:color w:val="000000" w:themeColor="text1"/>
          <w:sz w:val="36"/>
          <w:szCs w:val="36"/>
          <w:rtl/>
        </w:rPr>
        <w:t xml:space="preserve">3.1 </w:t>
      </w:r>
      <w:r w:rsidRPr="00730FEA">
        <w:rPr>
          <w:rFonts w:ascii="Sakkal Majalla" w:hAnsi="Sakkal Majalla" w:cs="Sakkal Majalla"/>
          <w:b/>
          <w:bCs/>
          <w:color w:val="000000" w:themeColor="text1"/>
          <w:sz w:val="36"/>
          <w:szCs w:val="36"/>
          <w:rtl/>
        </w:rPr>
        <w:t>أهداف الدراسة:</w:t>
      </w:r>
      <w:bookmarkEnd w:id="6"/>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يتمثل الهدف الرئيسي في هذه الدراسة في التعرف على أثر استخدام مياه الصرف الصحي المعالجة في التنمية المستدامة بأبعادها( الأبعاد الاقتصادية- الابعاد الاجتماعية- الأبعاد البيئية) بالتطبيق على شركة مياه الصرف الصحي المعالجة في المملكة السعودية.</w:t>
      </w:r>
    </w:p>
    <w:p w:rsidR="00116B83" w:rsidRPr="00730FEA" w:rsidRDefault="00116B83" w:rsidP="00116B8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730FEA">
        <w:rPr>
          <w:rFonts w:ascii="Sakkal Majalla" w:hAnsi="Sakkal Majalla" w:cs="Sakkal Majalla"/>
          <w:b/>
          <w:bCs/>
          <w:color w:val="000000" w:themeColor="text1"/>
          <w:sz w:val="28"/>
          <w:szCs w:val="28"/>
          <w:rtl/>
        </w:rPr>
        <w:t>ويتفرع من الهدف الرئيسي مجموعة من الأهداف الفرعية التي تتمثل فيما يلي:</w:t>
      </w:r>
    </w:p>
    <w:p w:rsidR="00116B83" w:rsidRPr="00CF527D" w:rsidRDefault="00116B83" w:rsidP="00116B83">
      <w:pPr>
        <w:pStyle w:val="a3"/>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CF527D">
        <w:rPr>
          <w:rFonts w:ascii="Sakkal Majalla" w:hAnsi="Sakkal Majalla" w:cs="Sakkal Majalla"/>
          <w:color w:val="000000" w:themeColor="text1"/>
          <w:sz w:val="28"/>
          <w:szCs w:val="28"/>
          <w:rtl/>
        </w:rPr>
        <w:t>التعرف على أثر استخدام مياه الصرف الصحي المعالجة في البعد الاقتصادي للتنمية المستدامة بالتطبيق على شركة مياه الصرف الصحي المعالجة في المملكة العربية السعودية.</w:t>
      </w:r>
    </w:p>
    <w:p w:rsidR="00116B83" w:rsidRPr="00CF527D" w:rsidRDefault="00116B83" w:rsidP="00116B83">
      <w:pPr>
        <w:pStyle w:val="a3"/>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CF527D">
        <w:rPr>
          <w:rFonts w:ascii="Sakkal Majalla" w:hAnsi="Sakkal Majalla" w:cs="Sakkal Majalla"/>
          <w:color w:val="000000" w:themeColor="text1"/>
          <w:sz w:val="28"/>
          <w:szCs w:val="28"/>
          <w:rtl/>
        </w:rPr>
        <w:t xml:space="preserve">معرفة مدى تأثير استخدام مياه الصرف الصحي المعالجة في البعد </w:t>
      </w:r>
      <w:proofErr w:type="spellStart"/>
      <w:r w:rsidRPr="00CF527D">
        <w:rPr>
          <w:rFonts w:ascii="Sakkal Majalla" w:hAnsi="Sakkal Majalla" w:cs="Sakkal Majalla"/>
          <w:color w:val="000000" w:themeColor="text1"/>
          <w:sz w:val="28"/>
          <w:szCs w:val="28"/>
          <w:rtl/>
        </w:rPr>
        <w:t>االاجتماعي</w:t>
      </w:r>
      <w:proofErr w:type="spellEnd"/>
      <w:r w:rsidRPr="00CF527D">
        <w:rPr>
          <w:rFonts w:ascii="Sakkal Majalla" w:hAnsi="Sakkal Majalla" w:cs="Sakkal Majalla"/>
          <w:color w:val="000000" w:themeColor="text1"/>
          <w:sz w:val="28"/>
          <w:szCs w:val="28"/>
          <w:rtl/>
        </w:rPr>
        <w:t xml:space="preserve"> للتنمية المستدامة بالتطبيق على شركة مياه الصرف الصحي المعالجة في المملكة العربية السعودية.</w:t>
      </w:r>
    </w:p>
    <w:p w:rsidR="00116B83" w:rsidRPr="00CF527D" w:rsidRDefault="00116B83" w:rsidP="00116B83">
      <w:pPr>
        <w:pStyle w:val="a3"/>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CF527D">
        <w:rPr>
          <w:rFonts w:ascii="Sakkal Majalla" w:hAnsi="Sakkal Majalla" w:cs="Sakkal Majalla"/>
          <w:color w:val="000000" w:themeColor="text1"/>
          <w:sz w:val="28"/>
          <w:szCs w:val="28"/>
          <w:rtl/>
        </w:rPr>
        <w:t>التعرف على وجود فرق ذو دلالة احصائية من استخدام مياه الصرف الصحي المعالجة على البعد البيئي للتنمية المستدامة  بالتطبيق على شركة مياه الصرف الصحي المعالجة في المملكة العربية السعودية.</w:t>
      </w:r>
    </w:p>
    <w:p w:rsidR="00116B83" w:rsidRPr="00730FEA"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366648"/>
      <w:r w:rsidRPr="00730FEA">
        <w:rPr>
          <w:rFonts w:ascii="Sakkal Majalla" w:hAnsi="Sakkal Majalla" w:cs="Sakkal Majalla" w:hint="cs"/>
          <w:b/>
          <w:bCs/>
          <w:color w:val="000000" w:themeColor="text1"/>
          <w:sz w:val="36"/>
          <w:szCs w:val="36"/>
          <w:rtl/>
        </w:rPr>
        <w:t xml:space="preserve">4.1 </w:t>
      </w:r>
      <w:r w:rsidRPr="00730FEA">
        <w:rPr>
          <w:rFonts w:ascii="Sakkal Majalla" w:hAnsi="Sakkal Majalla" w:cs="Sakkal Majalla"/>
          <w:b/>
          <w:bCs/>
          <w:color w:val="000000" w:themeColor="text1"/>
          <w:sz w:val="36"/>
          <w:szCs w:val="36"/>
          <w:rtl/>
        </w:rPr>
        <w:t>تساؤلات الدراسة</w:t>
      </w:r>
      <w:bookmarkEnd w:id="7"/>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ايماء إل مشكلة الدراسة وأهدافها فإننا يمكننا صياغة سؤال رئيسي لهذه الدراسة يتمثل في هل يوجد أثر ذو دلالة إحصائية لاستخدام مياه الصرف الصحي المعالجة في التنمية المستدامة بأبعادها( الأبعاد الاقتصادية- الأبعاد الاجتماعية- الأبعاد البيئية) بالتطبيق على شركة مياه الصرف الصحي المعالجة في المملكة السعودية؟</w:t>
      </w:r>
    </w:p>
    <w:p w:rsidR="00116B83" w:rsidRPr="00730FEA" w:rsidRDefault="00116B83" w:rsidP="00116B8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730FEA">
        <w:rPr>
          <w:rFonts w:ascii="Sakkal Majalla" w:hAnsi="Sakkal Majalla" w:cs="Sakkal Majalla"/>
          <w:b/>
          <w:bCs/>
          <w:color w:val="000000" w:themeColor="text1"/>
          <w:sz w:val="28"/>
          <w:szCs w:val="28"/>
          <w:rtl/>
        </w:rPr>
        <w:lastRenderedPageBreak/>
        <w:t>ويتفرع من هذا السؤال مجموعة من الأسئلة الفرعية التي تتمثل فيما يلي:</w:t>
      </w:r>
    </w:p>
    <w:p w:rsidR="00116B83" w:rsidRPr="00CF527D" w:rsidRDefault="00116B83" w:rsidP="00116B83">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730FEA">
        <w:rPr>
          <w:rFonts w:ascii="Sakkal Majalla" w:hAnsi="Sakkal Majalla" w:cs="Sakkal Majalla"/>
          <w:b/>
          <w:bCs/>
          <w:color w:val="000000" w:themeColor="text1"/>
          <w:sz w:val="28"/>
          <w:szCs w:val="28"/>
          <w:rtl/>
        </w:rPr>
        <w:t>السؤال الفرعي الأول:</w:t>
      </w:r>
      <w:r w:rsidRPr="00CF527D">
        <w:rPr>
          <w:rFonts w:ascii="Sakkal Majalla" w:hAnsi="Sakkal Majalla" w:cs="Sakkal Majalla"/>
          <w:color w:val="000000" w:themeColor="text1"/>
          <w:sz w:val="28"/>
          <w:szCs w:val="28"/>
          <w:rtl/>
        </w:rPr>
        <w:t xml:space="preserve"> ما أثر استخدام مياه الصرف الصحي المعالجة في البعد الاقتصادي للتنمية المستدامة بالتطبيق على شركة مياه  الصرف الصحي المملكة العربية السعودية؟</w:t>
      </w:r>
    </w:p>
    <w:p w:rsidR="00116B83" w:rsidRPr="00CF527D" w:rsidRDefault="00116B83" w:rsidP="00116B83">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730FEA">
        <w:rPr>
          <w:rFonts w:ascii="Sakkal Majalla" w:hAnsi="Sakkal Majalla" w:cs="Sakkal Majalla"/>
          <w:b/>
          <w:bCs/>
          <w:color w:val="000000" w:themeColor="text1"/>
          <w:sz w:val="28"/>
          <w:szCs w:val="28"/>
          <w:rtl/>
        </w:rPr>
        <w:t>السؤال الفرعي الثاني:</w:t>
      </w:r>
      <w:r w:rsidRPr="00CF527D">
        <w:rPr>
          <w:rFonts w:ascii="Sakkal Majalla" w:hAnsi="Sakkal Majalla" w:cs="Sakkal Majalla"/>
          <w:color w:val="000000" w:themeColor="text1"/>
          <w:sz w:val="28"/>
          <w:szCs w:val="28"/>
          <w:rtl/>
        </w:rPr>
        <w:t xml:space="preserve"> ما مدى تأثير استخدام مياه الصرف الصحي المعالجة في البعد الاجتماعي للتنمية المستدامة بالتطبيق على شركة مياه الصرف الصحي بالمملكة العربية السعودية؟</w:t>
      </w:r>
    </w:p>
    <w:p w:rsidR="00116B83" w:rsidRPr="00CF527D" w:rsidRDefault="00116B83" w:rsidP="00116B83">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730FEA">
        <w:rPr>
          <w:rFonts w:ascii="Sakkal Majalla" w:hAnsi="Sakkal Majalla" w:cs="Sakkal Majalla"/>
          <w:b/>
          <w:bCs/>
          <w:color w:val="000000" w:themeColor="text1"/>
          <w:sz w:val="28"/>
          <w:szCs w:val="28"/>
          <w:rtl/>
        </w:rPr>
        <w:t>السؤال الفرعي الثالث</w:t>
      </w:r>
      <w:r w:rsidRPr="00CF527D">
        <w:rPr>
          <w:rFonts w:ascii="Sakkal Majalla" w:hAnsi="Sakkal Majalla" w:cs="Sakkal Majalla"/>
          <w:color w:val="000000" w:themeColor="text1"/>
          <w:sz w:val="28"/>
          <w:szCs w:val="28"/>
          <w:rtl/>
        </w:rPr>
        <w:t>: هل يوجد أثر ذو دلالة إحصائية لاستخدام مياه الصرف الصحي المعالجة في البعد البيئي للتنمية المستدامة بالتطبيق على شركة مياه الصرف الصحي المعالج في المملكة العربية السعودية؟</w:t>
      </w:r>
    </w:p>
    <w:p w:rsidR="00116B83" w:rsidRPr="00730FEA"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80366649"/>
      <w:r w:rsidRPr="00730FEA">
        <w:rPr>
          <w:rFonts w:ascii="Sakkal Majalla" w:hAnsi="Sakkal Majalla" w:cs="Sakkal Majalla" w:hint="cs"/>
          <w:b/>
          <w:bCs/>
          <w:color w:val="000000" w:themeColor="text1"/>
          <w:sz w:val="36"/>
          <w:szCs w:val="36"/>
          <w:rtl/>
        </w:rPr>
        <w:t xml:space="preserve">5.1 </w:t>
      </w:r>
      <w:r w:rsidRPr="00730FEA">
        <w:rPr>
          <w:rFonts w:ascii="Sakkal Majalla" w:hAnsi="Sakkal Majalla" w:cs="Sakkal Majalla"/>
          <w:b/>
          <w:bCs/>
          <w:color w:val="000000" w:themeColor="text1"/>
          <w:sz w:val="36"/>
          <w:szCs w:val="36"/>
          <w:rtl/>
        </w:rPr>
        <w:t>فروض الدراسة:</w:t>
      </w:r>
      <w:bookmarkEnd w:id="8"/>
    </w:p>
    <w:p w:rsidR="00116B83" w:rsidRPr="00730FEA"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b/>
          <w:bCs/>
          <w:color w:val="000000" w:themeColor="text1"/>
          <w:sz w:val="28"/>
          <w:szCs w:val="28"/>
          <w:rtl/>
        </w:rPr>
      </w:pPr>
      <w:proofErr w:type="spellStart"/>
      <w:r w:rsidRPr="00730FEA">
        <w:rPr>
          <w:rFonts w:ascii="Sakkal Majalla" w:hAnsi="Sakkal Majalla" w:cs="Sakkal Majalla"/>
          <w:b/>
          <w:bCs/>
          <w:color w:val="000000" w:themeColor="text1"/>
          <w:sz w:val="28"/>
          <w:szCs w:val="28"/>
          <w:rtl/>
        </w:rPr>
        <w:t>بناءا</w:t>
      </w:r>
      <w:proofErr w:type="spellEnd"/>
      <w:r w:rsidRPr="00730FEA">
        <w:rPr>
          <w:rFonts w:ascii="Sakkal Majalla" w:hAnsi="Sakkal Majalla" w:cs="Sakkal Majalla"/>
          <w:b/>
          <w:bCs/>
          <w:color w:val="000000" w:themeColor="text1"/>
          <w:sz w:val="28"/>
          <w:szCs w:val="28"/>
          <w:rtl/>
        </w:rPr>
        <w:t xml:space="preserve"> على أسئلة الدراسة ومشكلتها يمكننا افتراض:</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الفرضية الرئيسية: </w:t>
      </w:r>
      <w:bookmarkStart w:id="9" w:name="_Hlk180344238"/>
      <w:r w:rsidRPr="00CF527D">
        <w:rPr>
          <w:rFonts w:ascii="Sakkal Majalla" w:hAnsi="Sakkal Majalla" w:cs="Sakkal Majalla"/>
          <w:color w:val="000000" w:themeColor="text1"/>
          <w:sz w:val="28"/>
          <w:szCs w:val="28"/>
          <w:rtl/>
        </w:rPr>
        <w:t>لا يوجد أثر ذو دلالة إحصائية عند مستوى دلالة (</w:t>
      </w:r>
      <w:r w:rsidRPr="00CF527D">
        <w:rPr>
          <w:rFonts w:ascii="Cambria" w:hAnsi="Cambria" w:cs="Cambria"/>
          <w:color w:val="000000" w:themeColor="text1"/>
          <w:sz w:val="28"/>
          <w:szCs w:val="28"/>
        </w:rPr>
        <w:t>α</w:t>
      </w:r>
      <w:r w:rsidRPr="00CF527D">
        <w:rPr>
          <w:rFonts w:ascii="Sakkal Majalla" w:hAnsi="Sakkal Majalla" w:cs="Sakkal Majalla"/>
          <w:color w:val="000000" w:themeColor="text1"/>
          <w:sz w:val="28"/>
          <w:szCs w:val="28"/>
        </w:rPr>
        <w:t xml:space="preserve"> ≤ 0.05</w:t>
      </w:r>
      <w:r w:rsidRPr="00CF527D">
        <w:rPr>
          <w:rFonts w:ascii="Sakkal Majalla" w:hAnsi="Sakkal Majalla" w:cs="Sakkal Majalla"/>
          <w:color w:val="000000" w:themeColor="text1"/>
          <w:sz w:val="28"/>
          <w:szCs w:val="28"/>
          <w:rtl/>
        </w:rPr>
        <w:t>)  لاستخدام مياه الصرف الصحي المعالجة في التنمية المستدامة بأبعادها (الأبعاد الاقتصادية- الأبعاد الاجتماعية- الأبعاد البيئية) بالتطبيق على شركة مياه الصرف الصحي المعالجة في المملكة السعودية.</w:t>
      </w:r>
    </w:p>
    <w:bookmarkEnd w:id="9"/>
    <w:p w:rsidR="00116B83" w:rsidRPr="00730FEA"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b/>
          <w:bCs/>
          <w:color w:val="000000" w:themeColor="text1"/>
          <w:sz w:val="28"/>
          <w:szCs w:val="28"/>
          <w:rtl/>
        </w:rPr>
      </w:pPr>
      <w:r w:rsidRPr="00730FEA">
        <w:rPr>
          <w:rFonts w:ascii="Sakkal Majalla" w:hAnsi="Sakkal Majalla" w:cs="Sakkal Majalla"/>
          <w:b/>
          <w:bCs/>
          <w:color w:val="000000" w:themeColor="text1"/>
          <w:sz w:val="28"/>
          <w:szCs w:val="28"/>
          <w:rtl/>
        </w:rPr>
        <w:t>ويتفرع من الفرضية الرئيسية مجموعة من الفرضيات الفرعية التي تتمثل في:</w:t>
      </w:r>
    </w:p>
    <w:p w:rsidR="00116B83" w:rsidRPr="00CF527D" w:rsidRDefault="00116B83" w:rsidP="00116B83">
      <w:pPr>
        <w:pStyle w:val="a3"/>
        <w:numPr>
          <w:ilvl w:val="0"/>
          <w:numId w:val="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730FEA">
        <w:rPr>
          <w:rFonts w:ascii="Sakkal Majalla" w:hAnsi="Sakkal Majalla" w:cs="Sakkal Majalla"/>
          <w:b/>
          <w:bCs/>
          <w:color w:val="000000" w:themeColor="text1"/>
          <w:sz w:val="28"/>
          <w:szCs w:val="28"/>
          <w:rtl/>
        </w:rPr>
        <w:t>الفرضية الفرعية الأولى</w:t>
      </w:r>
      <w:r w:rsidRPr="00CF527D">
        <w:rPr>
          <w:rFonts w:ascii="Sakkal Majalla" w:hAnsi="Sakkal Majalla" w:cs="Sakkal Majalla"/>
          <w:color w:val="000000" w:themeColor="text1"/>
          <w:sz w:val="28"/>
          <w:szCs w:val="28"/>
          <w:rtl/>
        </w:rPr>
        <w:t xml:space="preserve">: </w:t>
      </w:r>
      <w:bookmarkStart w:id="10" w:name="_Hlk180344428"/>
      <w:r w:rsidRPr="00CF527D">
        <w:rPr>
          <w:rFonts w:ascii="Sakkal Majalla" w:hAnsi="Sakkal Majalla" w:cs="Sakkal Majalla"/>
          <w:color w:val="000000" w:themeColor="text1"/>
          <w:sz w:val="28"/>
          <w:szCs w:val="28"/>
          <w:rtl/>
        </w:rPr>
        <w:t>لا يوجد أثر ذو دلالة إحصائية عند مستوى دلالة (</w:t>
      </w:r>
      <w:r w:rsidRPr="00CF527D">
        <w:rPr>
          <w:rFonts w:ascii="Cambria" w:hAnsi="Cambria" w:cs="Cambria"/>
          <w:color w:val="000000" w:themeColor="text1"/>
          <w:sz w:val="28"/>
          <w:szCs w:val="28"/>
        </w:rPr>
        <w:t>α</w:t>
      </w:r>
      <w:r w:rsidRPr="00CF527D">
        <w:rPr>
          <w:rFonts w:ascii="Sakkal Majalla" w:hAnsi="Sakkal Majalla" w:cs="Sakkal Majalla"/>
          <w:color w:val="000000" w:themeColor="text1"/>
          <w:sz w:val="28"/>
          <w:szCs w:val="28"/>
        </w:rPr>
        <w:t xml:space="preserve"> ≤ 0.05</w:t>
      </w:r>
      <w:r w:rsidRPr="00CF527D">
        <w:rPr>
          <w:rFonts w:ascii="Sakkal Majalla" w:hAnsi="Sakkal Majalla" w:cs="Sakkal Majalla"/>
          <w:color w:val="000000" w:themeColor="text1"/>
          <w:sz w:val="28"/>
          <w:szCs w:val="28"/>
          <w:rtl/>
        </w:rPr>
        <w:t>)  لاستخدام مياه الصرف الصحي المعالجة في البعد الاقتصادي للتنمية المستدامة بالتطبيق على شركة مياه الصرف الصحي المعالج بالمملكة العربية السعودية.</w:t>
      </w:r>
      <w:bookmarkEnd w:id="10"/>
    </w:p>
    <w:p w:rsidR="00116B83" w:rsidRPr="00CF527D" w:rsidRDefault="00116B83" w:rsidP="00116B83">
      <w:pPr>
        <w:pStyle w:val="a3"/>
        <w:numPr>
          <w:ilvl w:val="0"/>
          <w:numId w:val="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730FEA">
        <w:rPr>
          <w:rFonts w:ascii="Sakkal Majalla" w:hAnsi="Sakkal Majalla" w:cs="Sakkal Majalla"/>
          <w:b/>
          <w:bCs/>
          <w:color w:val="000000" w:themeColor="text1"/>
          <w:sz w:val="28"/>
          <w:szCs w:val="28"/>
          <w:rtl/>
        </w:rPr>
        <w:t>الفرضية الفرعية الثانية</w:t>
      </w:r>
      <w:r w:rsidRPr="00CF527D">
        <w:rPr>
          <w:rFonts w:ascii="Sakkal Majalla" w:hAnsi="Sakkal Majalla" w:cs="Sakkal Majalla"/>
          <w:color w:val="000000" w:themeColor="text1"/>
          <w:sz w:val="28"/>
          <w:szCs w:val="28"/>
          <w:rtl/>
        </w:rPr>
        <w:t xml:space="preserve">: </w:t>
      </w:r>
      <w:bookmarkStart w:id="11" w:name="_Hlk180344574"/>
      <w:r w:rsidRPr="00CF527D">
        <w:rPr>
          <w:rFonts w:ascii="Sakkal Majalla" w:hAnsi="Sakkal Majalla" w:cs="Sakkal Majalla"/>
          <w:color w:val="000000" w:themeColor="text1"/>
          <w:sz w:val="28"/>
          <w:szCs w:val="28"/>
          <w:rtl/>
        </w:rPr>
        <w:t>لا يوجد أثر ذو دلالة إحصائية عند مستوى دلالة (</w:t>
      </w:r>
      <w:r w:rsidRPr="00CF527D">
        <w:rPr>
          <w:rFonts w:ascii="Cambria" w:hAnsi="Cambria" w:cs="Cambria"/>
          <w:color w:val="000000" w:themeColor="text1"/>
          <w:sz w:val="28"/>
          <w:szCs w:val="28"/>
        </w:rPr>
        <w:t>α</w:t>
      </w:r>
      <w:r w:rsidRPr="00CF527D">
        <w:rPr>
          <w:rFonts w:ascii="Sakkal Majalla" w:hAnsi="Sakkal Majalla" w:cs="Sakkal Majalla"/>
          <w:color w:val="000000" w:themeColor="text1"/>
          <w:sz w:val="28"/>
          <w:szCs w:val="28"/>
        </w:rPr>
        <w:t xml:space="preserve"> ≤ 0.05</w:t>
      </w:r>
      <w:r w:rsidRPr="00CF527D">
        <w:rPr>
          <w:rFonts w:ascii="Sakkal Majalla" w:hAnsi="Sakkal Majalla" w:cs="Sakkal Majalla"/>
          <w:color w:val="000000" w:themeColor="text1"/>
          <w:sz w:val="28"/>
          <w:szCs w:val="28"/>
          <w:rtl/>
        </w:rPr>
        <w:t xml:space="preserve">)  لاستخدام </w:t>
      </w:r>
      <w:bookmarkStart w:id="12" w:name="_Hlk180342930"/>
      <w:r w:rsidRPr="00CF527D">
        <w:rPr>
          <w:rFonts w:ascii="Sakkal Majalla" w:hAnsi="Sakkal Majalla" w:cs="Sakkal Majalla"/>
          <w:color w:val="000000" w:themeColor="text1"/>
          <w:sz w:val="28"/>
          <w:szCs w:val="28"/>
          <w:rtl/>
        </w:rPr>
        <w:t xml:space="preserve">مياه الصرف الصحي المعالجة </w:t>
      </w:r>
      <w:bookmarkEnd w:id="12"/>
      <w:r w:rsidRPr="00CF527D">
        <w:rPr>
          <w:rFonts w:ascii="Sakkal Majalla" w:hAnsi="Sakkal Majalla" w:cs="Sakkal Majalla"/>
          <w:color w:val="000000" w:themeColor="text1"/>
          <w:sz w:val="28"/>
          <w:szCs w:val="28"/>
          <w:rtl/>
        </w:rPr>
        <w:t>في البعد الاجتماعي للتنمية المستدامة بالتطبيق على شركة مياه الصرف الصحي المعالج بالمملكة العربية السعودية.</w:t>
      </w:r>
    </w:p>
    <w:bookmarkEnd w:id="11"/>
    <w:p w:rsidR="00116B83" w:rsidRPr="00CF527D" w:rsidRDefault="00116B83" w:rsidP="00116B83">
      <w:pPr>
        <w:pStyle w:val="a3"/>
        <w:numPr>
          <w:ilvl w:val="0"/>
          <w:numId w:val="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730FEA">
        <w:rPr>
          <w:rFonts w:ascii="Sakkal Majalla" w:hAnsi="Sakkal Majalla" w:cs="Sakkal Majalla"/>
          <w:b/>
          <w:bCs/>
          <w:color w:val="000000" w:themeColor="text1"/>
          <w:sz w:val="28"/>
          <w:szCs w:val="28"/>
          <w:rtl/>
        </w:rPr>
        <w:lastRenderedPageBreak/>
        <w:t>الفرضية الفرعية الثالثة</w:t>
      </w:r>
      <w:r w:rsidRPr="00CF527D">
        <w:rPr>
          <w:rFonts w:ascii="Sakkal Majalla" w:hAnsi="Sakkal Majalla" w:cs="Sakkal Majalla"/>
          <w:color w:val="000000" w:themeColor="text1"/>
          <w:sz w:val="28"/>
          <w:szCs w:val="28"/>
          <w:rtl/>
        </w:rPr>
        <w:t xml:space="preserve">: </w:t>
      </w:r>
      <w:bookmarkStart w:id="13" w:name="_Hlk180344779"/>
      <w:r w:rsidRPr="00CF527D">
        <w:rPr>
          <w:rFonts w:ascii="Sakkal Majalla" w:hAnsi="Sakkal Majalla" w:cs="Sakkal Majalla"/>
          <w:color w:val="000000" w:themeColor="text1"/>
          <w:sz w:val="28"/>
          <w:szCs w:val="28"/>
          <w:rtl/>
        </w:rPr>
        <w:t>لا يوجد أثر ذو دلالة إحصائية عند مستوى دلالة (</w:t>
      </w:r>
      <w:r w:rsidRPr="00CF527D">
        <w:rPr>
          <w:rFonts w:ascii="Cambria" w:hAnsi="Cambria" w:cs="Cambria"/>
          <w:color w:val="000000" w:themeColor="text1"/>
          <w:sz w:val="28"/>
          <w:szCs w:val="28"/>
        </w:rPr>
        <w:t>α</w:t>
      </w:r>
      <w:r w:rsidRPr="00CF527D">
        <w:rPr>
          <w:rFonts w:ascii="Sakkal Majalla" w:hAnsi="Sakkal Majalla" w:cs="Sakkal Majalla"/>
          <w:color w:val="000000" w:themeColor="text1"/>
          <w:sz w:val="28"/>
          <w:szCs w:val="28"/>
        </w:rPr>
        <w:t xml:space="preserve"> ≤ 0.05</w:t>
      </w:r>
      <w:r w:rsidRPr="00CF527D">
        <w:rPr>
          <w:rFonts w:ascii="Sakkal Majalla" w:hAnsi="Sakkal Majalla" w:cs="Sakkal Majalla"/>
          <w:color w:val="000000" w:themeColor="text1"/>
          <w:sz w:val="28"/>
          <w:szCs w:val="28"/>
          <w:rtl/>
        </w:rPr>
        <w:t>)  لاستخدام مياه الصرف الصحي المعالجة في البعد البيئي للتنمية المستدامة بالتطبيق على شركة مياه الصرف الصحي المعالج بالمملكة العربية السعودية.</w:t>
      </w:r>
    </w:p>
    <w:p w:rsidR="00116B83" w:rsidRPr="00730FEA"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highlight w:val="green"/>
          <w:rtl/>
        </w:rPr>
      </w:pPr>
      <w:bookmarkStart w:id="14" w:name="_Toc180366650"/>
      <w:bookmarkEnd w:id="13"/>
      <w:r w:rsidRPr="00730FEA">
        <w:rPr>
          <w:rFonts w:ascii="Sakkal Majalla" w:hAnsi="Sakkal Majalla" w:cs="Sakkal Majalla" w:hint="cs"/>
          <w:b/>
          <w:bCs/>
          <w:color w:val="000000" w:themeColor="text1"/>
          <w:sz w:val="36"/>
          <w:szCs w:val="36"/>
          <w:rtl/>
        </w:rPr>
        <w:t xml:space="preserve">6.1 </w:t>
      </w:r>
      <w:r w:rsidRPr="00730FEA">
        <w:rPr>
          <w:rFonts w:ascii="Sakkal Majalla" w:hAnsi="Sakkal Majalla" w:cs="Sakkal Majalla"/>
          <w:b/>
          <w:bCs/>
          <w:color w:val="000000" w:themeColor="text1"/>
          <w:sz w:val="36"/>
          <w:szCs w:val="36"/>
          <w:rtl/>
        </w:rPr>
        <w:t>الدراسات السابقة:</w:t>
      </w:r>
      <w:bookmarkEnd w:id="14"/>
    </w:p>
    <w:p w:rsidR="00116B83" w:rsidRPr="00730FEA" w:rsidRDefault="00116B83" w:rsidP="00116B83">
      <w:pPr>
        <w:pStyle w:val="a3"/>
        <w:numPr>
          <w:ilvl w:val="0"/>
          <w:numId w:val="2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5" w:name="_Toc180366651"/>
      <w:r w:rsidRPr="00730FEA">
        <w:rPr>
          <w:rFonts w:ascii="Sakkal Majalla" w:hAnsi="Sakkal Majalla" w:cs="Sakkal Majalla" w:hint="cs"/>
          <w:b/>
          <w:bCs/>
          <w:color w:val="000000" w:themeColor="text1"/>
          <w:sz w:val="32"/>
          <w:szCs w:val="32"/>
          <w:rtl/>
        </w:rPr>
        <w:t>الدراسات العربية</w:t>
      </w:r>
      <w:bookmarkEnd w:id="15"/>
      <w:r w:rsidRPr="00730FEA">
        <w:rPr>
          <w:rFonts w:ascii="Sakkal Majalla" w:hAnsi="Sakkal Majalla" w:cs="Sakkal Majalla" w:hint="cs"/>
          <w:b/>
          <w:bCs/>
          <w:color w:val="000000" w:themeColor="text1"/>
          <w:sz w:val="32"/>
          <w:szCs w:val="32"/>
          <w:rtl/>
        </w:rPr>
        <w:t xml:space="preserve"> </w:t>
      </w: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730FEA">
        <w:rPr>
          <w:rFonts w:ascii="Sakkal Majalla" w:hAnsi="Sakkal Majalla" w:cs="Sakkal Majalla"/>
          <w:b/>
          <w:bCs/>
          <w:color w:val="000000" w:themeColor="text1"/>
          <w:sz w:val="28"/>
          <w:szCs w:val="28"/>
          <w:rtl/>
        </w:rPr>
        <w:t>دراسة( محمد، 2022)</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نفذت هذه الدراسة من أجل الاستفادة من مواصفات الحمأة الجافة </w:t>
      </w:r>
      <w:proofErr w:type="spellStart"/>
      <w:r w:rsidRPr="00CF527D">
        <w:rPr>
          <w:rFonts w:ascii="Sakkal Majalla" w:hAnsi="Sakkal Majalla" w:cs="Sakkal Majalla"/>
          <w:color w:val="000000" w:themeColor="text1"/>
          <w:sz w:val="28"/>
          <w:szCs w:val="28"/>
          <w:rtl/>
        </w:rPr>
        <w:t>المبلمرة</w:t>
      </w:r>
      <w:proofErr w:type="spellEnd"/>
      <w:r w:rsidRPr="00CF527D">
        <w:rPr>
          <w:rFonts w:ascii="Sakkal Majalla" w:hAnsi="Sakkal Majalla" w:cs="Sakkal Majalla"/>
          <w:color w:val="000000" w:themeColor="text1"/>
          <w:sz w:val="28"/>
          <w:szCs w:val="28"/>
          <w:rtl/>
        </w:rPr>
        <w:t xml:space="preserve"> التي تنتج بكميات كبيرة في محطات معالجة مياه الصرف الصحي في إمارة دبي. تحتوي هذه الحمأة على </w:t>
      </w:r>
      <w:proofErr w:type="spellStart"/>
      <w:r w:rsidRPr="00CF527D">
        <w:rPr>
          <w:rFonts w:ascii="Sakkal Majalla" w:hAnsi="Sakkal Majalla" w:cs="Sakkal Majalla"/>
          <w:color w:val="000000" w:themeColor="text1"/>
          <w:sz w:val="28"/>
          <w:szCs w:val="28"/>
          <w:rtl/>
        </w:rPr>
        <w:t>بولمرات</w:t>
      </w:r>
      <w:proofErr w:type="spellEnd"/>
      <w:r w:rsidRPr="00CF527D">
        <w:rPr>
          <w:rFonts w:ascii="Sakkal Majalla" w:hAnsi="Sakkal Majalla" w:cs="Sakkal Majalla"/>
          <w:color w:val="000000" w:themeColor="text1"/>
          <w:sz w:val="28"/>
          <w:szCs w:val="28"/>
          <w:rtl/>
        </w:rPr>
        <w:t xml:space="preserve"> يتم إضافتها خلال مراحل عمليات المعالجة، علماً بأن أهم ظاهرة تتميز بها </w:t>
      </w:r>
      <w:proofErr w:type="spellStart"/>
      <w:r w:rsidRPr="00CF527D">
        <w:rPr>
          <w:rFonts w:ascii="Sakkal Majalla" w:hAnsi="Sakkal Majalla" w:cs="Sakkal Majalla"/>
          <w:color w:val="000000" w:themeColor="text1"/>
          <w:sz w:val="28"/>
          <w:szCs w:val="28"/>
          <w:rtl/>
        </w:rPr>
        <w:t>البولمرات</w:t>
      </w:r>
      <w:proofErr w:type="spellEnd"/>
      <w:r w:rsidRPr="00CF527D">
        <w:rPr>
          <w:rFonts w:ascii="Sakkal Majalla" w:hAnsi="Sakkal Majalla" w:cs="Sakkal Majalla"/>
          <w:color w:val="000000" w:themeColor="text1"/>
          <w:sz w:val="28"/>
          <w:szCs w:val="28"/>
          <w:rtl/>
        </w:rPr>
        <w:t xml:space="preserve"> الموجودة في هذه الحمأة هي قابليتها على التمدد عندما تكون رطبة والانكماش عندما تجف.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استغرقت هذه الدراسة سنتين والتي نفذت في منطقة حتا/ الإمارات العربية المتحدة، حيث صممت من أجل تحديد أثر استخدام الحمأة </w:t>
      </w:r>
      <w:proofErr w:type="spellStart"/>
      <w:r w:rsidRPr="00CF527D">
        <w:rPr>
          <w:rFonts w:ascii="Sakkal Majalla" w:hAnsi="Sakkal Majalla" w:cs="Sakkal Majalla"/>
          <w:color w:val="000000" w:themeColor="text1"/>
          <w:sz w:val="28"/>
          <w:szCs w:val="28"/>
          <w:rtl/>
        </w:rPr>
        <w:t>المبلمرة</w:t>
      </w:r>
      <w:proofErr w:type="spellEnd"/>
      <w:r w:rsidRPr="00CF527D">
        <w:rPr>
          <w:rFonts w:ascii="Sakkal Majalla" w:hAnsi="Sakkal Majalla" w:cs="Sakkal Majalla"/>
          <w:color w:val="000000" w:themeColor="text1"/>
          <w:sz w:val="28"/>
          <w:szCs w:val="28"/>
          <w:rtl/>
        </w:rPr>
        <w:t xml:space="preserve"> كمصلح للصفات الفيزيائية، الكيميائية، </w:t>
      </w:r>
      <w:proofErr w:type="spellStart"/>
      <w:r w:rsidRPr="00CF527D">
        <w:rPr>
          <w:rFonts w:ascii="Sakkal Majalla" w:hAnsi="Sakkal Majalla" w:cs="Sakkal Majalla"/>
          <w:color w:val="000000" w:themeColor="text1"/>
          <w:sz w:val="28"/>
          <w:szCs w:val="28"/>
          <w:rtl/>
        </w:rPr>
        <w:t>الخصوبية</w:t>
      </w:r>
      <w:proofErr w:type="spellEnd"/>
      <w:r w:rsidRPr="00CF527D">
        <w:rPr>
          <w:rFonts w:ascii="Sakkal Majalla" w:hAnsi="Sakkal Majalla" w:cs="Sakkal Majalla"/>
          <w:color w:val="000000" w:themeColor="text1"/>
          <w:sz w:val="28"/>
          <w:szCs w:val="28"/>
          <w:rtl/>
        </w:rPr>
        <w:t xml:space="preserve">، والمائية لتربة ممثلة لترب المناطق الجافة ذات </w:t>
      </w:r>
      <w:proofErr w:type="spellStart"/>
      <w:r w:rsidRPr="00CF527D">
        <w:rPr>
          <w:rFonts w:ascii="Sakkal Majalla" w:hAnsi="Sakkal Majalla" w:cs="Sakkal Majalla"/>
          <w:color w:val="000000" w:themeColor="text1"/>
          <w:sz w:val="28"/>
          <w:szCs w:val="28"/>
          <w:rtl/>
        </w:rPr>
        <w:t>النسجة</w:t>
      </w:r>
      <w:proofErr w:type="spellEnd"/>
      <w:r w:rsidRPr="00CF527D">
        <w:rPr>
          <w:rFonts w:ascii="Sakkal Majalla" w:hAnsi="Sakkal Majalla" w:cs="Sakkal Majalla"/>
          <w:color w:val="000000" w:themeColor="text1"/>
          <w:sz w:val="28"/>
          <w:szCs w:val="28"/>
          <w:rtl/>
        </w:rPr>
        <w:t xml:space="preserve"> الرملية </w:t>
      </w:r>
      <w:proofErr w:type="spellStart"/>
      <w:r w:rsidRPr="00CF527D">
        <w:rPr>
          <w:rFonts w:ascii="Sakkal Majalla" w:hAnsi="Sakkal Majalla" w:cs="Sakkal Majalla"/>
          <w:color w:val="000000" w:themeColor="text1"/>
          <w:sz w:val="28"/>
          <w:szCs w:val="28"/>
          <w:rtl/>
        </w:rPr>
        <w:t>الغرينية</w:t>
      </w:r>
      <w:proofErr w:type="spellEnd"/>
      <w:r w:rsidRPr="00CF527D">
        <w:rPr>
          <w:rFonts w:ascii="Sakkal Majalla" w:hAnsi="Sakkal Majalla" w:cs="Sakkal Majalla"/>
          <w:color w:val="000000" w:themeColor="text1"/>
          <w:sz w:val="28"/>
          <w:szCs w:val="28"/>
          <w:rtl/>
        </w:rPr>
        <w:t xml:space="preserve">.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استخدمت ستة أنواع من تكرارات الري لاختبار تقنين مياه الري لثلاثة أصناف من النباتات الطبيعية هي الغاف، السدر والسمر، واعتبر النمو النباتي كمؤشر لتحسين صفات التربة، كما تم دراسة امتصاص المعادن الثقيلة وتراكمها في النباتات. تم مقارنة التربة المعاملة بالحمأة الجافة </w:t>
      </w:r>
      <w:proofErr w:type="spellStart"/>
      <w:r w:rsidRPr="00CF527D">
        <w:rPr>
          <w:rFonts w:ascii="Sakkal Majalla" w:hAnsi="Sakkal Majalla" w:cs="Sakkal Majalla"/>
          <w:color w:val="000000" w:themeColor="text1"/>
          <w:sz w:val="28"/>
          <w:szCs w:val="28"/>
          <w:rtl/>
        </w:rPr>
        <w:t>المبلمرة</w:t>
      </w:r>
      <w:proofErr w:type="spellEnd"/>
      <w:r w:rsidRPr="00CF527D">
        <w:rPr>
          <w:rFonts w:ascii="Sakkal Majalla" w:hAnsi="Sakkal Majalla" w:cs="Sakkal Majalla"/>
          <w:color w:val="000000" w:themeColor="text1"/>
          <w:sz w:val="28"/>
          <w:szCs w:val="28"/>
          <w:rtl/>
        </w:rPr>
        <w:t xml:space="preserve"> (350 كغم/حفرة لكل نبات) مع التربة الغير معاملة كشاهد (</w:t>
      </w:r>
      <w:proofErr w:type="spellStart"/>
      <w:r w:rsidRPr="00CF527D">
        <w:rPr>
          <w:rFonts w:ascii="Sakkal Majalla" w:hAnsi="Sakkal Majalla" w:cs="Sakkal Majalla"/>
          <w:color w:val="000000" w:themeColor="text1"/>
          <w:sz w:val="28"/>
          <w:szCs w:val="28"/>
          <w:rtl/>
        </w:rPr>
        <w:t>كنترول</w:t>
      </w:r>
      <w:proofErr w:type="spellEnd"/>
      <w:r w:rsidRPr="00CF527D">
        <w:rPr>
          <w:rFonts w:ascii="Sakkal Majalla" w:hAnsi="Sakkal Majalla" w:cs="Sakkal Majalla"/>
          <w:color w:val="000000" w:themeColor="text1"/>
          <w:sz w:val="28"/>
          <w:szCs w:val="28"/>
          <w:rtl/>
        </w:rPr>
        <w:t xml:space="preserve">).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أشارت نتائج هذه الدراسة إلى أن كلاً من تقنين المياه والنمو النباتي قد تحسن في الترب المعاملة بالحمأة كمصلح بالمقارنة مع تربة ونباتات الشاهد، حيث كان أقصى نمو نباتي وتقنين لمياه الري (ككمية وتكرار) في الترب المعاملة بالمقارنة مع الأسلوب المتبع من قبل إدارة الزراعة بلدية دبي (80 لتر/ ككمية للرية </w:t>
      </w:r>
      <w:r w:rsidRPr="00CF527D">
        <w:rPr>
          <w:rFonts w:ascii="Sakkal Majalla" w:hAnsi="Sakkal Majalla" w:cs="Sakkal Majalla"/>
          <w:color w:val="000000" w:themeColor="text1"/>
          <w:sz w:val="28"/>
          <w:szCs w:val="28"/>
          <w:rtl/>
        </w:rPr>
        <w:lastRenderedPageBreak/>
        <w:t xml:space="preserve">الواحدة وخمس تكرارات للري كل أسبوع) بنسبة 90% للسمر (بتكرار ري مرة واحدة (80 لتر/رية) كل أسبوعين) وبنسبة 95% بالنسبة للغاف والسدر (بتكرار ري مرة واحدة (80 لتر/ رية) كل أربع أسابيع). إن زيادة النمو النباتي وتقنين المياه. عكست تحسين صفات التربة وبصورة خاصة الصفات الهيدرولوجية </w:t>
      </w:r>
      <w:proofErr w:type="spellStart"/>
      <w:r w:rsidRPr="00CF527D">
        <w:rPr>
          <w:rFonts w:ascii="Sakkal Majalla" w:hAnsi="Sakkal Majalla" w:cs="Sakkal Majalla"/>
          <w:color w:val="000000" w:themeColor="text1"/>
          <w:sz w:val="28"/>
          <w:szCs w:val="28"/>
          <w:rtl/>
        </w:rPr>
        <w:t>والخصوبية</w:t>
      </w:r>
      <w:proofErr w:type="spellEnd"/>
      <w:r w:rsidRPr="00CF527D">
        <w:rPr>
          <w:rFonts w:ascii="Sakkal Majalla" w:hAnsi="Sakkal Majalla" w:cs="Sakkal Majalla"/>
          <w:color w:val="000000" w:themeColor="text1"/>
          <w:sz w:val="28"/>
          <w:szCs w:val="28"/>
          <w:rtl/>
        </w:rPr>
        <w:t xml:space="preserve">، علما بأن مستويات امتصاص المعادن الثقيلة من قبل الأصناف المختلفة من الترب المعالجة كانت مقبولة بالمقارنة مع مستوياتها في النباتات النامية في ترب الشاهد.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أشارت النتائج بأن دالة التركيز الحيوي ونسب الإزالة كانت مختلفة بالنسبة للأصناف النباتية الثلاثة المزروعة في الترب المعاملة من حيث قابليتها وكفاءتها في امتصاص وانتقال المعادن الثقيلة إلى السيقان والأورق وتراكمها فيها، كما ويعتقد بأن النباتات المختبرة في هذه الدراسة قد اختلفت في مقاومتها وتأثرها بسمية هذه المعادن أيضاً، وأكثر من ذلك اختلافها في قدرتها على امتصاص المعادن الثقيلة من الترب ليس فقط اعتمادا على تركيز المعادن الثقيلة في الحمأة بل وكذلك على صفات التربة، معاملاتها، </w:t>
      </w:r>
      <w:proofErr w:type="spellStart"/>
      <w:r w:rsidRPr="00CF527D">
        <w:rPr>
          <w:rFonts w:ascii="Sakkal Majalla" w:hAnsi="Sakkal Majalla" w:cs="Sakkal Majalla"/>
          <w:color w:val="000000" w:themeColor="text1"/>
          <w:sz w:val="28"/>
          <w:szCs w:val="28"/>
          <w:rtl/>
        </w:rPr>
        <w:t>وفسلجة</w:t>
      </w:r>
      <w:proofErr w:type="spellEnd"/>
      <w:r w:rsidRPr="00CF527D">
        <w:rPr>
          <w:rFonts w:ascii="Sakkal Majalla" w:hAnsi="Sakkal Majalla" w:cs="Sakkal Majalla"/>
          <w:color w:val="000000" w:themeColor="text1"/>
          <w:sz w:val="28"/>
          <w:szCs w:val="28"/>
          <w:rtl/>
        </w:rPr>
        <w:t xml:space="preserve"> كل صنف من الأصناف النباتية. </w:t>
      </w:r>
    </w:p>
    <w:p w:rsidR="00116B83"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كما أشارت هذه الدراسة بأنه لكل معاملات الري للترب المعاملة بالحمأة والمزروعة بالأصناف النباتية الثلاثة كانت فيها قيم دالة الإزالة الحيوية أقل من واحد بالنسبة لمعادن الكادميوم، الكروم، النحاس، النيكل، الرصاص والزنك والذي يعني بأن ظاهرة التراكم الحيوي لهذه المعادن كانت قليلة بالنسبة لنباتات السدر، الغاف والسمر المزروعة في الترب المعاملة بالحمأة. عليه فإن النتائج أعلاه تشير إلى الوصول إلى تقنية جديدة لتقنين مياه الري (كماً وتكراراً بنسب كبيرة جدا هذا إضافة إلى تحسينها لصفات ترب هذه المناطق الجافة إن هذه التقنية الجديدة يمكن استخدامها في مكافحة التصحر خاصة تحت ظروف التغير المناخي في المناطق الجافة، كما ستساعد في تخفيض البصمة الكربونية وتحسين نوعية الهواء وكذلك ستقلل من استخدام المخصبات الغالية الثمن، وأخيرا فإنها نعتبر وسيلة فعالة في التدوير الآمن للحمأة الجافة </w:t>
      </w:r>
      <w:proofErr w:type="spellStart"/>
      <w:r w:rsidRPr="00CF527D">
        <w:rPr>
          <w:rFonts w:ascii="Sakkal Majalla" w:hAnsi="Sakkal Majalla" w:cs="Sakkal Majalla"/>
          <w:color w:val="000000" w:themeColor="text1"/>
          <w:sz w:val="28"/>
          <w:szCs w:val="28"/>
          <w:rtl/>
        </w:rPr>
        <w:t>المبلمرة</w:t>
      </w:r>
      <w:proofErr w:type="spellEnd"/>
      <w:r w:rsidRPr="00CF527D">
        <w:rPr>
          <w:rFonts w:ascii="Sakkal Majalla" w:hAnsi="Sakkal Majalla" w:cs="Sakkal Majalla"/>
          <w:color w:val="000000" w:themeColor="text1"/>
          <w:sz w:val="28"/>
          <w:szCs w:val="28"/>
          <w:rtl/>
        </w:rPr>
        <w:t xml:space="preserve"> المنتجة في محطات معالجة مياه الصرف الصحي والتي تتصف بصعوبة تحللها والذي يستغرق سنوات طويلة وبذلك ستمنع من حدوث حمل تلويثي إضافي للبيئة.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730FEA">
        <w:rPr>
          <w:rFonts w:ascii="Sakkal Majalla" w:hAnsi="Sakkal Majalla" w:cs="Sakkal Majalla"/>
          <w:b/>
          <w:bCs/>
          <w:color w:val="000000" w:themeColor="text1"/>
          <w:sz w:val="28"/>
          <w:szCs w:val="28"/>
          <w:rtl/>
        </w:rPr>
        <w:lastRenderedPageBreak/>
        <w:t>دراسة( عثمان، 2018)</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بغرض تقييم حالة التربة الزراعية في منطقة بني الحارث -صنعاء، التي يتم ري المحاصيل المختلفة فيها بمياه مجرى قناة الصرف الصحي المتدفقة من محطة المعالجة، بدون أي ضوابط بيئية أو رقابة رسمية، فقد جرى قياس بعض الملوثات البيئية والمؤشرات </w:t>
      </w:r>
      <w:proofErr w:type="spellStart"/>
      <w:r w:rsidRPr="00CF527D">
        <w:rPr>
          <w:rFonts w:ascii="Sakkal Majalla" w:hAnsi="Sakkal Majalla" w:cs="Sakkal Majalla"/>
          <w:color w:val="000000" w:themeColor="text1"/>
          <w:sz w:val="28"/>
          <w:szCs w:val="28"/>
          <w:rtl/>
        </w:rPr>
        <w:t>الخصوبية</w:t>
      </w:r>
      <w:proofErr w:type="spellEnd"/>
      <w:r w:rsidRPr="00CF527D">
        <w:rPr>
          <w:rFonts w:ascii="Sakkal Majalla" w:hAnsi="Sakkal Majalla" w:cs="Sakkal Majalla"/>
          <w:color w:val="000000" w:themeColor="text1"/>
          <w:sz w:val="28"/>
          <w:szCs w:val="28"/>
          <w:rtl/>
        </w:rPr>
        <w:t xml:space="preserve"> في أربع عينات تربة مركبة تمثل أراضي المناطق القريبة والبعيدة على جانبي مصدر التلوث.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وقد بينت التحاليل المختبرية -بشكل عام -أن خواص التربة خفيفة القوام (</w:t>
      </w:r>
      <w:r w:rsidRPr="00CF527D">
        <w:rPr>
          <w:rFonts w:ascii="Sakkal Majalla" w:hAnsi="Sakkal Majalla" w:cs="Sakkal Majalla"/>
          <w:color w:val="000000" w:themeColor="text1"/>
          <w:sz w:val="28"/>
          <w:szCs w:val="28"/>
        </w:rPr>
        <w:t>Sandy Loam</w:t>
      </w:r>
      <w:r w:rsidRPr="00CF527D">
        <w:rPr>
          <w:rFonts w:ascii="Sakkal Majalla" w:hAnsi="Sakkal Majalla" w:cs="Sakkal Majalla"/>
          <w:color w:val="000000" w:themeColor="text1"/>
          <w:sz w:val="28"/>
          <w:szCs w:val="28"/>
          <w:rtl/>
        </w:rPr>
        <w:t xml:space="preserve">) الكلسية (%18.6 -%8.9: </w:t>
      </w:r>
      <w:r w:rsidRPr="00CF527D">
        <w:rPr>
          <w:rFonts w:ascii="Sakkal Majalla" w:hAnsi="Sakkal Majalla" w:cs="Sakkal Majalla"/>
          <w:color w:val="000000" w:themeColor="text1"/>
          <w:sz w:val="28"/>
          <w:szCs w:val="28"/>
        </w:rPr>
        <w:t>CaCo3</w:t>
      </w:r>
      <w:r w:rsidRPr="00CF527D">
        <w:rPr>
          <w:rFonts w:ascii="Sakkal Majalla" w:hAnsi="Sakkal Majalla" w:cs="Sakkal Majalla"/>
          <w:color w:val="000000" w:themeColor="text1"/>
          <w:sz w:val="28"/>
          <w:szCs w:val="28"/>
          <w:rtl/>
        </w:rPr>
        <w:t xml:space="preserve">) لم تظهر فيها اختلافات نوعية (في الصفات المقاسة) بين المواقع المدروسة (على جانبي قناة الصرف الصحي) مختلفة البعد عن مجرى التصريف (لمسافة تصل إلى 1000م).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وكانت نتائج المتوسط العام للمؤشرات المدروسة هي: </w:t>
      </w:r>
      <w:r w:rsidRPr="00CF527D">
        <w:rPr>
          <w:rFonts w:ascii="Sakkal Majalla" w:hAnsi="Sakkal Majalla" w:cs="Sakkal Majalla"/>
          <w:color w:val="000000" w:themeColor="text1"/>
          <w:sz w:val="28"/>
          <w:szCs w:val="28"/>
        </w:rPr>
        <w:t>EC 0.64</w:t>
      </w:r>
      <w:r w:rsidRPr="00CF527D">
        <w:rPr>
          <w:rFonts w:ascii="Sakkal Majalla" w:hAnsi="Sakkal Majalla" w:cs="Sakkal Majalla"/>
          <w:color w:val="000000" w:themeColor="text1"/>
          <w:sz w:val="28"/>
          <w:szCs w:val="28"/>
          <w:rtl/>
        </w:rPr>
        <w:t xml:space="preserve"> ديسي سيمنز/ م، </w:t>
      </w:r>
      <w:r w:rsidRPr="00CF527D">
        <w:rPr>
          <w:rFonts w:ascii="Sakkal Majalla" w:hAnsi="Sakkal Majalla" w:cs="Sakkal Majalla"/>
          <w:color w:val="000000" w:themeColor="text1"/>
          <w:sz w:val="28"/>
          <w:szCs w:val="28"/>
        </w:rPr>
        <w:t>ph8.31</w:t>
      </w:r>
      <w:r w:rsidRPr="00CF527D">
        <w:rPr>
          <w:rFonts w:ascii="Sakkal Majalla" w:hAnsi="Sakkal Majalla" w:cs="Sakkal Majalla"/>
          <w:color w:val="000000" w:themeColor="text1"/>
          <w:sz w:val="28"/>
          <w:szCs w:val="28"/>
          <w:rtl/>
        </w:rPr>
        <w:t xml:space="preserve">، </w:t>
      </w:r>
      <w:r w:rsidRPr="00CF527D">
        <w:rPr>
          <w:rFonts w:ascii="Sakkal Majalla" w:hAnsi="Sakkal Majalla" w:cs="Sakkal Majalla"/>
          <w:color w:val="000000" w:themeColor="text1"/>
          <w:sz w:val="28"/>
          <w:szCs w:val="28"/>
        </w:rPr>
        <w:t>SAR 2.233</w:t>
      </w:r>
      <w:r w:rsidRPr="00CF527D">
        <w:rPr>
          <w:rFonts w:ascii="Sakkal Majalla" w:hAnsi="Sakkal Majalla" w:cs="Sakkal Majalla"/>
          <w:color w:val="000000" w:themeColor="text1"/>
          <w:sz w:val="28"/>
          <w:szCs w:val="28"/>
          <w:rtl/>
        </w:rPr>
        <w:t xml:space="preserve">، </w:t>
      </w:r>
      <w:r w:rsidRPr="00CF527D">
        <w:rPr>
          <w:rFonts w:ascii="Sakkal Majalla" w:hAnsi="Sakkal Majalla" w:cs="Sakkal Majalla"/>
          <w:color w:val="000000" w:themeColor="text1"/>
          <w:sz w:val="28"/>
          <w:szCs w:val="28"/>
        </w:rPr>
        <w:t>CEC 18.55</w:t>
      </w:r>
      <w:r w:rsidRPr="00CF527D">
        <w:rPr>
          <w:rFonts w:ascii="Sakkal Majalla" w:hAnsi="Sakkal Majalla" w:cs="Sakkal Majalla"/>
          <w:color w:val="000000" w:themeColor="text1"/>
          <w:sz w:val="28"/>
          <w:szCs w:val="28"/>
          <w:rtl/>
        </w:rPr>
        <w:t xml:space="preserve">، </w:t>
      </w:r>
      <w:proofErr w:type="spellStart"/>
      <w:r w:rsidRPr="00CF527D">
        <w:rPr>
          <w:rFonts w:ascii="Sakkal Majalla" w:hAnsi="Sakkal Majalla" w:cs="Sakkal Majalla"/>
          <w:color w:val="000000" w:themeColor="text1"/>
          <w:sz w:val="28"/>
          <w:szCs w:val="28"/>
          <w:rtl/>
        </w:rPr>
        <w:t>ملمكافيء</w:t>
      </w:r>
      <w:proofErr w:type="spellEnd"/>
      <w:r w:rsidRPr="00CF527D">
        <w:rPr>
          <w:rFonts w:ascii="Sakkal Majalla" w:hAnsi="Sakkal Majalla" w:cs="Sakkal Majalla"/>
          <w:color w:val="000000" w:themeColor="text1"/>
          <w:sz w:val="28"/>
          <w:szCs w:val="28"/>
          <w:rtl/>
        </w:rPr>
        <w:t xml:space="preserve">/ 100غم، </w:t>
      </w:r>
      <w:r w:rsidRPr="00CF527D">
        <w:rPr>
          <w:rFonts w:ascii="Sakkal Majalla" w:hAnsi="Sakkal Majalla" w:cs="Sakkal Majalla"/>
          <w:color w:val="000000" w:themeColor="text1"/>
          <w:sz w:val="28"/>
          <w:szCs w:val="28"/>
        </w:rPr>
        <w:t>Ca++ 2.325</w:t>
      </w:r>
      <w:r w:rsidRPr="00CF527D">
        <w:rPr>
          <w:rFonts w:ascii="Sakkal Majalla" w:hAnsi="Sakkal Majalla" w:cs="Sakkal Majalla"/>
          <w:color w:val="000000" w:themeColor="text1"/>
          <w:sz w:val="28"/>
          <w:szCs w:val="28"/>
          <w:rtl/>
        </w:rPr>
        <w:t xml:space="preserve">، </w:t>
      </w:r>
      <w:proofErr w:type="spellStart"/>
      <w:r w:rsidRPr="00CF527D">
        <w:rPr>
          <w:rFonts w:ascii="Sakkal Majalla" w:hAnsi="Sakkal Majalla" w:cs="Sakkal Majalla"/>
          <w:color w:val="000000" w:themeColor="text1"/>
          <w:sz w:val="28"/>
          <w:szCs w:val="28"/>
          <w:rtl/>
        </w:rPr>
        <w:t>ملمكافيء</w:t>
      </w:r>
      <w:proofErr w:type="spellEnd"/>
      <w:r w:rsidRPr="00CF527D">
        <w:rPr>
          <w:rFonts w:ascii="Sakkal Majalla" w:hAnsi="Sakkal Majalla" w:cs="Sakkal Majalla"/>
          <w:color w:val="000000" w:themeColor="text1"/>
          <w:sz w:val="28"/>
          <w:szCs w:val="28"/>
          <w:rtl/>
        </w:rPr>
        <w:t xml:space="preserve">/ لتر، </w:t>
      </w:r>
      <w:r w:rsidRPr="00CF527D">
        <w:rPr>
          <w:rFonts w:ascii="Sakkal Majalla" w:hAnsi="Sakkal Majalla" w:cs="Sakkal Majalla"/>
          <w:color w:val="000000" w:themeColor="text1"/>
          <w:sz w:val="28"/>
          <w:szCs w:val="28"/>
        </w:rPr>
        <w:t>Mg++ 2.275</w:t>
      </w:r>
      <w:r w:rsidRPr="00CF527D">
        <w:rPr>
          <w:rFonts w:ascii="Sakkal Majalla" w:hAnsi="Sakkal Majalla" w:cs="Sakkal Majalla"/>
          <w:color w:val="000000" w:themeColor="text1"/>
          <w:sz w:val="28"/>
          <w:szCs w:val="28"/>
          <w:rtl/>
        </w:rPr>
        <w:t xml:space="preserve">، </w:t>
      </w:r>
      <w:proofErr w:type="spellStart"/>
      <w:r w:rsidRPr="00CF527D">
        <w:rPr>
          <w:rFonts w:ascii="Sakkal Majalla" w:hAnsi="Sakkal Majalla" w:cs="Sakkal Majalla"/>
          <w:color w:val="000000" w:themeColor="text1"/>
          <w:sz w:val="28"/>
          <w:szCs w:val="28"/>
          <w:rtl/>
        </w:rPr>
        <w:t>ملمكافيء</w:t>
      </w:r>
      <w:proofErr w:type="spellEnd"/>
      <w:r w:rsidRPr="00CF527D">
        <w:rPr>
          <w:rFonts w:ascii="Sakkal Majalla" w:hAnsi="Sakkal Majalla" w:cs="Sakkal Majalla"/>
          <w:color w:val="000000" w:themeColor="text1"/>
          <w:sz w:val="28"/>
          <w:szCs w:val="28"/>
          <w:rtl/>
        </w:rPr>
        <w:t xml:space="preserve">/ لتر </w:t>
      </w:r>
      <w:r w:rsidRPr="00CF527D">
        <w:rPr>
          <w:rFonts w:ascii="Sakkal Majalla" w:hAnsi="Sakkal Majalla" w:cs="Sakkal Majalla"/>
          <w:color w:val="000000" w:themeColor="text1"/>
          <w:sz w:val="28"/>
          <w:szCs w:val="28"/>
        </w:rPr>
        <w:t>Na+ 3.793</w:t>
      </w:r>
      <w:r w:rsidRPr="00CF527D">
        <w:rPr>
          <w:rFonts w:ascii="Sakkal Majalla" w:hAnsi="Sakkal Majalla" w:cs="Sakkal Majalla"/>
          <w:color w:val="000000" w:themeColor="text1"/>
          <w:sz w:val="28"/>
          <w:szCs w:val="28"/>
          <w:rtl/>
        </w:rPr>
        <w:t xml:space="preserve">، </w:t>
      </w:r>
      <w:proofErr w:type="spellStart"/>
      <w:r w:rsidRPr="00CF527D">
        <w:rPr>
          <w:rFonts w:ascii="Sakkal Majalla" w:hAnsi="Sakkal Majalla" w:cs="Sakkal Majalla"/>
          <w:color w:val="000000" w:themeColor="text1"/>
          <w:sz w:val="28"/>
          <w:szCs w:val="28"/>
          <w:rtl/>
        </w:rPr>
        <w:t>ملمكافيء</w:t>
      </w:r>
      <w:proofErr w:type="spellEnd"/>
      <w:r w:rsidRPr="00CF527D">
        <w:rPr>
          <w:rFonts w:ascii="Sakkal Majalla" w:hAnsi="Sakkal Majalla" w:cs="Sakkal Majalla"/>
          <w:color w:val="000000" w:themeColor="text1"/>
          <w:sz w:val="28"/>
          <w:szCs w:val="28"/>
          <w:rtl/>
        </w:rPr>
        <w:t xml:space="preserve">/ لتر، </w:t>
      </w:r>
      <w:r w:rsidRPr="00CF527D">
        <w:rPr>
          <w:rFonts w:ascii="Sakkal Majalla" w:hAnsi="Sakkal Majalla" w:cs="Sakkal Majalla"/>
          <w:color w:val="000000" w:themeColor="text1"/>
          <w:sz w:val="28"/>
          <w:szCs w:val="28"/>
        </w:rPr>
        <w:t>K+ 0.231</w:t>
      </w:r>
      <w:r w:rsidRPr="00CF527D">
        <w:rPr>
          <w:rFonts w:ascii="Sakkal Majalla" w:hAnsi="Sakkal Majalla" w:cs="Sakkal Majalla"/>
          <w:color w:val="000000" w:themeColor="text1"/>
          <w:sz w:val="28"/>
          <w:szCs w:val="28"/>
          <w:rtl/>
        </w:rPr>
        <w:t xml:space="preserve"> </w:t>
      </w:r>
      <w:proofErr w:type="spellStart"/>
      <w:r w:rsidRPr="00CF527D">
        <w:rPr>
          <w:rFonts w:ascii="Sakkal Majalla" w:hAnsi="Sakkal Majalla" w:cs="Sakkal Majalla"/>
          <w:color w:val="000000" w:themeColor="text1"/>
          <w:sz w:val="28"/>
          <w:szCs w:val="28"/>
          <w:rtl/>
        </w:rPr>
        <w:t>ملمكافيء</w:t>
      </w:r>
      <w:proofErr w:type="spellEnd"/>
      <w:r w:rsidRPr="00CF527D">
        <w:rPr>
          <w:rFonts w:ascii="Sakkal Majalla" w:hAnsi="Sakkal Majalla" w:cs="Sakkal Majalla"/>
          <w:color w:val="000000" w:themeColor="text1"/>
          <w:sz w:val="28"/>
          <w:szCs w:val="28"/>
          <w:rtl/>
        </w:rPr>
        <w:t xml:space="preserve">/ لتر، %0. </w:t>
      </w:r>
      <w:r w:rsidRPr="00CF527D">
        <w:rPr>
          <w:rFonts w:ascii="Sakkal Majalla" w:hAnsi="Sakkal Majalla" w:cs="Sakkal Majalla"/>
          <w:color w:val="000000" w:themeColor="text1"/>
          <w:sz w:val="28"/>
          <w:szCs w:val="28"/>
        </w:rPr>
        <w:t>M6.175</w:t>
      </w:r>
      <w:r w:rsidRPr="00CF527D">
        <w:rPr>
          <w:rFonts w:ascii="Sakkal Majalla" w:hAnsi="Sakkal Majalla" w:cs="Sakkal Majalla"/>
          <w:color w:val="000000" w:themeColor="text1"/>
          <w:sz w:val="28"/>
          <w:szCs w:val="28"/>
          <w:rtl/>
        </w:rPr>
        <w:t xml:space="preserve">، </w:t>
      </w:r>
      <w:r w:rsidRPr="00CF527D">
        <w:rPr>
          <w:rFonts w:ascii="Sakkal Majalla" w:hAnsi="Sakkal Majalla" w:cs="Sakkal Majalla"/>
          <w:color w:val="000000" w:themeColor="text1"/>
          <w:sz w:val="28"/>
          <w:szCs w:val="28"/>
        </w:rPr>
        <w:t>%N 0.08</w:t>
      </w:r>
      <w:r w:rsidRPr="00CF527D">
        <w:rPr>
          <w:rFonts w:ascii="Sakkal Majalla" w:hAnsi="Sakkal Majalla" w:cs="Sakkal Majalla"/>
          <w:color w:val="000000" w:themeColor="text1"/>
          <w:sz w:val="28"/>
          <w:szCs w:val="28"/>
          <w:rtl/>
        </w:rPr>
        <w:t xml:space="preserve">، </w:t>
      </w:r>
      <w:r w:rsidRPr="00CF527D">
        <w:rPr>
          <w:rFonts w:ascii="Sakkal Majalla" w:hAnsi="Sakkal Majalla" w:cs="Sakkal Majalla"/>
          <w:color w:val="000000" w:themeColor="text1"/>
          <w:sz w:val="28"/>
          <w:szCs w:val="28"/>
        </w:rPr>
        <w:t>P 9.325</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K136.1</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Fe 3.325</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Mn4.25</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Zn 0.59</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Cu0.58</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Cd0.02</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Co0.065</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Ni0.2375</w:t>
      </w:r>
      <w:r w:rsidRPr="00CF527D">
        <w:rPr>
          <w:rFonts w:ascii="Sakkal Majalla" w:hAnsi="Sakkal Majalla" w:cs="Sakkal Majalla"/>
          <w:color w:val="000000" w:themeColor="text1"/>
          <w:sz w:val="28"/>
          <w:szCs w:val="28"/>
          <w:rtl/>
        </w:rPr>
        <w:t xml:space="preserve"> جزء بالمليون </w:t>
      </w:r>
      <w:r w:rsidRPr="00CF527D">
        <w:rPr>
          <w:rFonts w:ascii="Sakkal Majalla" w:hAnsi="Sakkal Majalla" w:cs="Sakkal Majalla"/>
          <w:color w:val="000000" w:themeColor="text1"/>
          <w:sz w:val="28"/>
          <w:szCs w:val="28"/>
        </w:rPr>
        <w:t>Pb0.398</w:t>
      </w:r>
      <w:r w:rsidRPr="00CF527D">
        <w:rPr>
          <w:rFonts w:ascii="Sakkal Majalla" w:hAnsi="Sakkal Majalla" w:cs="Sakkal Majalla"/>
          <w:color w:val="000000" w:themeColor="text1"/>
          <w:sz w:val="28"/>
          <w:szCs w:val="28"/>
          <w:rtl/>
        </w:rPr>
        <w:t xml:space="preserve"> جزء بالمليون إن توثيق مثل هذه البيانات سوف يسهم في إثراء المعلومات التي تؤسس لتوجهات مستقبلية تهتم برصد ومعالجة التلوث البيئي.</w:t>
      </w: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730FEA">
        <w:rPr>
          <w:rFonts w:ascii="Sakkal Majalla" w:hAnsi="Sakkal Majalla" w:cs="Sakkal Majalla"/>
          <w:b/>
          <w:bCs/>
          <w:color w:val="000000" w:themeColor="text1"/>
          <w:sz w:val="28"/>
          <w:szCs w:val="28"/>
          <w:rtl/>
        </w:rPr>
        <w:t>دراسة( أبو سمرة، 2021)</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تعتبر تقنية المعالجة بالأراضي الرطبة من التقنيات المنتشرة في العالم. بينما في فلسطين ومع أن هذه التقنية تم إدخالها منذ سنوات إلا أنها غير واسعة الاستخدام رغم أنها من الحلول التقنية الواعدة في فلسطين لعدة أسباب منها انتشار القرى متوسطة وصغيرة الحجم، وانخفاض تكاليف تأسيس وتشغيل وصيانة وحدات المعالجة التي تعمل بهذه التقنية تم إنشاء وحدة معالجة بتقنية الأرض الرطبة في المركز الوطني للبحوث الزراعية في موقعه بقباطية - جنين.</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 xml:space="preserve"> وتعمل هذه الوحدة بنظام الجريان المهجن (السطحي الأفقي </w:t>
      </w:r>
      <w:r w:rsidRPr="00CF527D">
        <w:rPr>
          <w:rFonts w:ascii="Sakkal Majalla" w:hAnsi="Sakkal Majalla" w:cs="Sakkal Majalla"/>
          <w:color w:val="000000" w:themeColor="text1"/>
          <w:sz w:val="28"/>
          <w:szCs w:val="28"/>
          <w:cs/>
        </w:rPr>
        <w:t>‎</w:t>
      </w:r>
      <w:r w:rsidRPr="00CF527D">
        <w:rPr>
          <w:rFonts w:ascii="Sakkal Majalla" w:hAnsi="Sakkal Majalla" w:cs="Sakkal Majalla"/>
          <w:color w:val="000000" w:themeColor="text1"/>
          <w:sz w:val="28"/>
          <w:szCs w:val="28"/>
        </w:rPr>
        <w:t>(HSFW</w:t>
      </w:r>
      <w:r w:rsidRPr="00CF527D">
        <w:rPr>
          <w:rFonts w:ascii="Sakkal Majalla" w:hAnsi="Sakkal Majalla" w:cs="Sakkal Majalla"/>
          <w:color w:val="000000" w:themeColor="text1"/>
          <w:sz w:val="28"/>
          <w:szCs w:val="28"/>
          <w:rtl/>
        </w:rPr>
        <w:t>) بالإضافة إلى الجريان العمودي (</w:t>
      </w:r>
      <w:r w:rsidRPr="00CF527D">
        <w:rPr>
          <w:rFonts w:ascii="Sakkal Majalla" w:hAnsi="Sakkal Majalla" w:cs="Sakkal Majalla"/>
          <w:color w:val="000000" w:themeColor="text1"/>
          <w:sz w:val="28"/>
          <w:szCs w:val="28"/>
        </w:rPr>
        <w:t>VSFW</w:t>
      </w:r>
      <w:r w:rsidRPr="00CF527D">
        <w:rPr>
          <w:rFonts w:ascii="Sakkal Majalla" w:hAnsi="Sakkal Majalla" w:cs="Sakkal Majalla"/>
          <w:color w:val="000000" w:themeColor="text1"/>
          <w:sz w:val="28"/>
          <w:szCs w:val="28"/>
          <w:rtl/>
        </w:rPr>
        <w:t xml:space="preserve">). خلال تنفيذ التجربة تمت زراعة هذه الوحدة بنباتات القصاب حيث أن التجربة تهدف إلى تقييم أثر استخدام المياه المعالجة الخارجة من وحدة المعالجة على نمو وإنتاج ثلاثة محاصيل علفية هي الشعير والجلبانة والبرسيم المصري، كما أنها تهدف من ناحية أخرى إلى تقييم استخدام نبات القصاب على كفاءة وحدة المعالجة وعلى جودة المياه الخارجة منها.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بينت النتائج أن كفاءة وحدة المعالجة كانت متوسطة حيث انخفض الأكسجين المطلوب بيولوجيا (</w:t>
      </w:r>
      <w:r w:rsidRPr="00CF527D">
        <w:rPr>
          <w:rFonts w:ascii="Sakkal Majalla" w:hAnsi="Sakkal Majalla" w:cs="Sakkal Majalla"/>
          <w:color w:val="000000" w:themeColor="text1"/>
          <w:sz w:val="28"/>
          <w:szCs w:val="28"/>
        </w:rPr>
        <w:t>BOD</w:t>
      </w:r>
      <w:r w:rsidRPr="00CF527D">
        <w:rPr>
          <w:rFonts w:ascii="Sakkal Majalla" w:hAnsi="Sakkal Majalla" w:cs="Sakkal Majalla"/>
          <w:color w:val="000000" w:themeColor="text1"/>
          <w:sz w:val="28"/>
          <w:szCs w:val="28"/>
          <w:rtl/>
        </w:rPr>
        <w:t>) والأكسجين المطلوب كيماويا (</w:t>
      </w:r>
      <w:r w:rsidRPr="00CF527D">
        <w:rPr>
          <w:rFonts w:ascii="Sakkal Majalla" w:hAnsi="Sakkal Majalla" w:cs="Sakkal Majalla"/>
          <w:color w:val="000000" w:themeColor="text1"/>
          <w:sz w:val="28"/>
          <w:szCs w:val="28"/>
        </w:rPr>
        <w:t>COD</w:t>
      </w:r>
      <w:r w:rsidRPr="00CF527D">
        <w:rPr>
          <w:rFonts w:ascii="Sakkal Majalla" w:hAnsi="Sakkal Majalla" w:cs="Sakkal Majalla"/>
          <w:color w:val="000000" w:themeColor="text1"/>
          <w:sz w:val="28"/>
          <w:szCs w:val="28"/>
          <w:rtl/>
        </w:rPr>
        <w:t xml:space="preserve">) بمعدل 77% و 78% على التوالي، بينما تمت إزالة 18% من النيتروجين فقط. وقد تمت إزالة 42% من محتوى المياه من الأملاح بواسطة النباتات.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أظهرت النتائج تحسن وزيادة كفاءة استخدام المياه من قبل المحاصيل الثلاثة، حيث ارتفعت كفاءة استخدام المياه من 9.9 إلى 14.25 كغم/ م3 للشعير، ومن 9.9 إلى 22.8 كغم/ م3 في الجلبانة، ومن 31.46 لتصبح 49.83 كغم/ م3‏ من المياه في البرسيم مقارنة مع النباتات المروية بالمياه العذبة. وبرغم هذه الزيادة في كفاءة استخدام المياه ألا أن النتائج بينت عدم وجود فروق إحصائية في الوزن الأخضر للمحاصيل الثلاثة نتيجة تغيير نوعية المياه. </w:t>
      </w:r>
    </w:p>
    <w:p w:rsidR="00116B83"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أشارت النتائج إلى تراجع محتوى النبات من البروتين الخام لمحصولي الشعير والبرسيم بينما ارتفع مستوى البروتين الخام في الجلبانة عند استخدام المياه المعالجة الناتجة من المحطة، وبرغم الانخفاض النسبي الحاصل ألا أن محتوى النبات من البروتين الخام بقي ضمن مستويات مقبولة وتقع ضمن النطاق المنشور في الأبحاث، بينت التجربة أن محطات المعالجة بتقنية الأراضي الرطبة قابلة وبشكل كبير للاستخدام تحت الظروف الفلسطينية، كما أن استخدام المياه الناتجة منها تزيد في إنتاج المحاصيل العلفية التي تم فحصها دون التأثير على الجودة الغذائية للأعلاف الناتجة.</w:t>
      </w:r>
    </w:p>
    <w:p w:rsidR="00116B83"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730FEA">
        <w:rPr>
          <w:rFonts w:ascii="Sakkal Majalla" w:hAnsi="Sakkal Majalla" w:cs="Sakkal Majalla"/>
          <w:b/>
          <w:bCs/>
          <w:color w:val="000000" w:themeColor="text1"/>
          <w:sz w:val="28"/>
          <w:szCs w:val="28"/>
          <w:rtl/>
        </w:rPr>
        <w:lastRenderedPageBreak/>
        <w:t>دراسة( الكيال، 2019)</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هدفت هذه الدراسة إلى قياس أثر محددات القطاع السياحي على التنمية المستدامة في الأردن، خلال الفترة (1988-2018)، حيث تم بعد إجراء الاختبارات اللازمة للنموذج الأول التوصل إلى وجود علاقة إيجابية بين الإنفاق السياحي، الإيرادات السياحية والناتج المحلي الإجمالي للفرد في الأجل الطويل والأجل القصير، ووجود علاقة إيجابية بين القوى العاملة في السياحة والناتج المحلي الإجمالي للفرد على المدى الطويل، أما بالنسبة للنموذج الثاني.</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فقد أظهرت النتائج وجود علاقة موجبة بين نصيب الفرد من الناتج المحلي الإجمالي ومعدل البطالة في الأجلين الطويل والقصير وأن العلاقة بين الإنفاق السياحي ومعدل البطالة كان سالبا في الأجل الطويل ولكنه موجبا في الأجل القصير، وأن العلاقة بين الإيرادات السياحية ومعدل البطالة سالبة في الأجلين الطويل والقصير، كما تبين وجود علاقة سالبة بين القوى العاملة في القطاع السياحي ومعدل البطالة في المدى الطويل. وقد خرجت هذه الدراسة بتوصيات تؤكد على ضرورة إيلاء السياحة الداخلية اهتماما أكبر كونها رديفا للسياحة الوافدة، وغيرها من التوصيات.</w:t>
      </w: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730FEA">
        <w:rPr>
          <w:rFonts w:ascii="Sakkal Majalla" w:hAnsi="Sakkal Majalla" w:cs="Sakkal Majalla"/>
          <w:b/>
          <w:bCs/>
          <w:color w:val="000000" w:themeColor="text1"/>
          <w:sz w:val="28"/>
          <w:szCs w:val="28"/>
          <w:rtl/>
        </w:rPr>
        <w:t>دراسة( الشناوي، 2022)</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تمثل الطاقة سببا رئيسا لوجود واضطراد التنمية؛ فلا وجود لتنمية حقيقية دون طاقة محركة، غير أن توليد الطاقة اللازمة لتسيير التنمية يرتبط ويتوقف -في الواقع- على اعتبارات عدة، ومن ثم، يحاول البحث الماثل دراسة وتحليل طبيعة العلاقة بين الطاقة والتنمية عامة، والبشرية خاصة، إلى جانب تعرضه لعمليات توليد الطاقة وتحديد أثرها في استدامة التنمية، أما فيما يتعلق بالحالة المصرية فيحاول تحديد أبعاد أزمة الطاقة في مصر، مع تحديد أبرز القيود التي تحول دون زيادة المعروض منها.</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فضلا عن، قياس فعالية أساليب الترشيد المتبعة، وبحث سبل تعزيز كفاءة عمليات التوليد والاستهلاك، مع تقييم خطط واستراتيجيات التحول نحو المصادر الجديدة والمتجددة. إلى جانب، تحديد </w:t>
      </w:r>
      <w:r w:rsidRPr="00CF527D">
        <w:rPr>
          <w:rFonts w:ascii="Sakkal Majalla" w:hAnsi="Sakkal Majalla" w:cs="Sakkal Majalla"/>
          <w:color w:val="000000" w:themeColor="text1"/>
          <w:sz w:val="28"/>
          <w:szCs w:val="28"/>
          <w:rtl/>
        </w:rPr>
        <w:lastRenderedPageBreak/>
        <w:t xml:space="preserve">أهم الإجراءات والسياسات التي يمكن اللجوء إليها لسد العجز الحالي في إمداداتها، ويلبى في الوقت ذاته الاحتياجات المستقبلية التي </w:t>
      </w:r>
      <w:proofErr w:type="spellStart"/>
      <w:r w:rsidRPr="00CF527D">
        <w:rPr>
          <w:rFonts w:ascii="Sakkal Majalla" w:hAnsi="Sakkal Majalla" w:cs="Sakkal Majalla"/>
          <w:color w:val="000000" w:themeColor="text1"/>
          <w:sz w:val="28"/>
          <w:szCs w:val="28"/>
          <w:rtl/>
        </w:rPr>
        <w:t>تتطلبها</w:t>
      </w:r>
      <w:proofErr w:type="spellEnd"/>
      <w:r w:rsidRPr="00CF527D">
        <w:rPr>
          <w:rFonts w:ascii="Sakkal Majalla" w:hAnsi="Sakkal Majalla" w:cs="Sakkal Majalla"/>
          <w:color w:val="000000" w:themeColor="text1"/>
          <w:sz w:val="28"/>
          <w:szCs w:val="28"/>
          <w:rtl/>
        </w:rPr>
        <w:t xml:space="preserve"> التنمية وفق مفهومها المعاصر.</w:t>
      </w: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730FEA">
        <w:rPr>
          <w:rFonts w:ascii="Sakkal Majalla" w:hAnsi="Sakkal Majalla" w:cs="Sakkal Majalla"/>
          <w:b/>
          <w:bCs/>
          <w:color w:val="000000" w:themeColor="text1"/>
          <w:sz w:val="28"/>
          <w:szCs w:val="28"/>
          <w:rtl/>
        </w:rPr>
        <w:t>دراسة( عبد الرحمن، 2023)</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يعد الهدف الرئيس للبحث هو البحث في كيفية مساهمة الاستثمار الخاص في توفير الخدمات الاجتماعية من خلال سندات الأثر الاجتماعي، وذلك لتحقيق التنمية المستدامة كهدف نهائي.</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وقد تم التطبيق على عينة مكونة من ٣٤ دولة طبقت سندات الأثر الاجتماعي. وقد استخدم الإطار التطبيقي على بيانات مقطعية باستخدام طريقة المربعات الصغرى.</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F527D">
        <w:rPr>
          <w:rFonts w:ascii="Sakkal Majalla" w:hAnsi="Sakkal Majalla" w:cs="Sakkal Majalla"/>
          <w:color w:val="000000" w:themeColor="text1"/>
          <w:sz w:val="28"/>
          <w:szCs w:val="28"/>
          <w:rtl/>
        </w:rPr>
        <w:t xml:space="preserve"> وقد أظهرت النتائج أن هناك علاقة معنوية بين سندات الأثر الاجتماعي وعدد السكان وثاني أكسيد الكربون كمتغيرات مستقلة والتنمية المستدامة كمتغير تابع.</w:t>
      </w: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730FEA">
        <w:rPr>
          <w:rFonts w:ascii="Sakkal Majalla" w:hAnsi="Sakkal Majalla" w:cs="Sakkal Majalla"/>
          <w:b/>
          <w:bCs/>
          <w:color w:val="000000" w:themeColor="text1"/>
          <w:sz w:val="28"/>
          <w:szCs w:val="28"/>
          <w:rtl/>
        </w:rPr>
        <w:t>(</w:t>
      </w:r>
      <w:r w:rsidRPr="00730FEA">
        <w:rPr>
          <w:rFonts w:ascii="Sakkal Majalla" w:hAnsi="Sakkal Majalla" w:cs="Sakkal Majalla"/>
          <w:b/>
          <w:bCs/>
          <w:color w:val="000000" w:themeColor="text1"/>
          <w:sz w:val="28"/>
          <w:szCs w:val="28"/>
        </w:rPr>
        <w:t xml:space="preserve">Nassar, Adnan M,2019. </w:t>
      </w:r>
      <w:r w:rsidRPr="00730FEA">
        <w:rPr>
          <w:rFonts w:ascii="Sakkal Majalla" w:hAnsi="Sakkal Majalla" w:cs="Sakkal Majalla"/>
          <w:b/>
          <w:bCs/>
          <w:color w:val="000000" w:themeColor="text1"/>
          <w:sz w:val="28"/>
          <w:szCs w:val="28"/>
          <w:rtl/>
          <w:lang w:bidi="ar-EG"/>
        </w:rPr>
        <w:t>)</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كما هو الحال في فلسطين، يواجه القطاع الزراعي في مرج ابن عامر تحديا كبيرا بسبب قلة توفر المياه الزراعية والذي بدوره أدى إلى تناقص مساحات الزراعة المروية الذي أثر سلبا على هشاشة هذا القطاع وعلى الجدوى الاقتصادية منه الذي بدوره يؤدي إلى انعدام الأمن الغذائي.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وعليه فإن إنتاج كميات كبيرة ما أمكن من الغذاء من خلال استخدام أقل ما يمكن من المياه هو أحد الممارسات المثلى التي من الممكن تبنيها وذلك لزيادة الأمن الغذائي والمائي على المستوى الوطني. يتم إنتاج 20% من الاحتياج العلفي محليا، وعليه تبنت وزارة الزراعة من خلال استراتيجيتها زيادة المساحة المزروعة من المحاصيل العلفية باستخدام المياه المعالجة وقد شجعت وزارة الزراعة المزارعين على زراعة الدخن اللؤلؤي نظرا لقيمته الغذائية العالية وتحمله للجفاف والملوحة.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الهدف الرئيسي من هذا البحث هو إيجاد أعلى كمية محصول علفي من الدخن اللؤلؤي ممكن إنتاجه من كل وحدة مياه معالجة مستخدمة. أجري هذا البحث في صيف عام 2017 في نهاية شهر أيار حيث </w:t>
      </w:r>
      <w:r w:rsidRPr="00CF527D">
        <w:rPr>
          <w:rFonts w:ascii="Sakkal Majalla" w:hAnsi="Sakkal Majalla" w:cs="Sakkal Majalla"/>
          <w:color w:val="000000" w:themeColor="text1"/>
          <w:sz w:val="28"/>
          <w:szCs w:val="28"/>
          <w:rtl/>
        </w:rPr>
        <w:lastRenderedPageBreak/>
        <w:t xml:space="preserve">تمت زراعة بذور الدخن في حقل ذا تربة طينية ومناخ شبه جاف في سهل مرج ابن عامر التابع لمحافظة جنين، حيث يوجد هناك مصدر ري من المياه المعالجة الثنائية الخارجة من محطة جنين لمعالجة مياه الصرف الصحي العادمة.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صممت التجربة على أساس نظام الألواح المنشقة بثلاثة مكررات لكل معاملة فكانت القطع الرئيسية تتكون من نظامي ري وهما نظام الري بالتنقيط السطحي ونظام الري بالتنفيط تحت السطحي أما القطع المنشقة فتمثل كميات المياه الثلاثة وهي (100%، 75%، 50%) من الاحتياج المائي لمحصول الدخن. تم تقدير الاحتياج المائي لمحصول الدخن اعتمادا على </w:t>
      </w:r>
      <w:r w:rsidRPr="00CF527D">
        <w:rPr>
          <w:rFonts w:ascii="Sakkal Majalla" w:hAnsi="Sakkal Majalla" w:cs="Sakkal Majalla"/>
          <w:color w:val="000000" w:themeColor="text1"/>
          <w:sz w:val="28"/>
          <w:szCs w:val="28"/>
        </w:rPr>
        <w:t>CROPWAT model</w:t>
      </w:r>
      <w:r w:rsidRPr="00CF527D">
        <w:rPr>
          <w:rFonts w:ascii="Sakkal Majalla" w:hAnsi="Sakkal Majalla" w:cs="Sakkal Majalla"/>
          <w:color w:val="000000" w:themeColor="text1"/>
          <w:sz w:val="28"/>
          <w:szCs w:val="28"/>
          <w:rtl/>
        </w:rPr>
        <w:t xml:space="preserve">.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أظهرت النتائج أن الوزن الأخضر، الوزن الجاف، طول النبات وكفاءة استخدام المياه كان الأعلى باستخدام نظام الري بالتنقيط تحت السطحي مقارنة بنظام الري بالتنقيط السطحي في كل القصات.</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كذلك أظهرت النتائج أن الوزن الأخضر، الوزن الجاف وطول النبات زاد بزيادة كميات الري من 50% من الاحتياج المائي إلى (75% و100%) من الاحتياج المائي على التوالي. أظهرت النتائج أيضا أن إنتاجية المحصول العلفي الأخضر باستخدام نظام الري بالتنقيط تحت السطحي كانت 5894 كغم/ الدونم أعلى وذات أثر إحصائي معنوي عند مستوى ثقة (0.05 &gt; </w:t>
      </w:r>
      <w:r w:rsidRPr="00CF527D">
        <w:rPr>
          <w:rFonts w:ascii="Sakkal Majalla" w:hAnsi="Sakkal Majalla" w:cs="Sakkal Majalla"/>
          <w:color w:val="000000" w:themeColor="text1"/>
          <w:sz w:val="28"/>
          <w:szCs w:val="28"/>
        </w:rPr>
        <w:t>P</w:t>
      </w:r>
      <w:r w:rsidRPr="00CF527D">
        <w:rPr>
          <w:rFonts w:ascii="Sakkal Majalla" w:hAnsi="Sakkal Majalla" w:cs="Sakkal Majalla"/>
          <w:color w:val="000000" w:themeColor="text1"/>
          <w:sz w:val="28"/>
          <w:szCs w:val="28"/>
          <w:rtl/>
        </w:rPr>
        <w:t>) مقارنة بنظام الري بالتنقيط السطحي 4876 كغم/ الدونم أيضا كانت إنتاجية المحصول العلفي الجاف أعلى باستخدام نظام الري بالتنقيط تحت السطحي (947 كغم/ الدونم) من نظام الري بالتنقيط السطحي (830 كغم/ الدونم).</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الري بكمية 100% من الاحتياج المائي أعطى أعلى إنتاجية محصول علفي أخضر (7134 كغم/ دونم) وذات أثر إحصائي معنوي مقارنة مع ري (75% و50%) من الاحتياج المائي للمحصول حيث كانت (5154 كغم/ الدونم، 3872 كغم/ الدونم) على التوالي، كذلك كانت إنتاجية المحصول العلفي الجاف أعلى باستخدام 100% من الاحتياج المائي وذات أثر إحصائي معنوي مقارنة مع 75% و50% من الاحتياج المائي إذ كانت (853، 658 كغم/ الدونم) على التوالي. أعلى كفاءة استخدام للمياه كانت 15.43 كغم/ متر مكعب بتطبيق 50% من الاحتياج المائي للمحصول مقارنة مع 100% و75% من الاحتياج المائي للمحصول حيث كانت (14.91 و14.14 كغم/ متر مكعب) على التوالي.</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 xml:space="preserve"> أيضا أعلى كفاءة استخدام للمياه كانت باستخدام نظام الري بالتنقيط تحت السطحي 16.16 كغم/ متر مكعب وذات أثر إحصائي معنوي عند مستوى ثقة (0.05 &gt; </w:t>
      </w:r>
      <w:r w:rsidRPr="00CF527D">
        <w:rPr>
          <w:rFonts w:ascii="Sakkal Majalla" w:hAnsi="Sakkal Majalla" w:cs="Sakkal Majalla"/>
          <w:color w:val="000000" w:themeColor="text1"/>
          <w:sz w:val="28"/>
          <w:szCs w:val="28"/>
        </w:rPr>
        <w:t>P</w:t>
      </w:r>
      <w:r w:rsidRPr="00CF527D">
        <w:rPr>
          <w:rFonts w:ascii="Sakkal Majalla" w:hAnsi="Sakkal Majalla" w:cs="Sakkal Majalla"/>
          <w:color w:val="000000" w:themeColor="text1"/>
          <w:sz w:val="28"/>
          <w:szCs w:val="28"/>
          <w:rtl/>
        </w:rPr>
        <w:t>) مقارنة بنظام الري بالتنقيط السطحي الذي كانت كفاءة استخدام المياه فيه 13.5 كغم/ متر مكعب.</w:t>
      </w:r>
    </w:p>
    <w:p w:rsidR="00116B83"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نوصي بنشر تقنية نظام الري بالتنقيط تحت السطحي بين المزارعين وتطبيق 50% من الاحتياج المائي لمحصول الدخن اللؤلؤي باستخدام المياه المعالجة بهدف زيادة كفاءة استخدام المياه في المناطق الجافة وشبه الجافة.</w:t>
      </w:r>
    </w:p>
    <w:p w:rsidR="00116B83" w:rsidRPr="00730FEA" w:rsidRDefault="00116B83" w:rsidP="00116B83">
      <w:pPr>
        <w:pStyle w:val="a3"/>
        <w:numPr>
          <w:ilvl w:val="0"/>
          <w:numId w:val="23"/>
        </w:numPr>
        <w:spacing w:before="100" w:beforeAutospacing="1" w:after="100" w:afterAutospacing="1" w:line="360" w:lineRule="auto"/>
        <w:ind w:left="278" w:hanging="357"/>
        <w:contextualSpacing w:val="0"/>
        <w:jc w:val="both"/>
        <w:outlineLvl w:val="2"/>
        <w:rPr>
          <w:rFonts w:ascii="Sakkal Majalla" w:hAnsi="Sakkal Majalla" w:cs="Sakkal Majalla"/>
          <w:b/>
          <w:bCs/>
          <w:color w:val="000000" w:themeColor="text1"/>
          <w:sz w:val="32"/>
          <w:szCs w:val="32"/>
          <w:rtl/>
        </w:rPr>
      </w:pPr>
      <w:bookmarkStart w:id="16" w:name="_Toc180366652"/>
      <w:r w:rsidRPr="00730FEA">
        <w:rPr>
          <w:rFonts w:ascii="Sakkal Majalla" w:hAnsi="Sakkal Majalla" w:cs="Sakkal Majalla" w:hint="cs"/>
          <w:b/>
          <w:bCs/>
          <w:color w:val="000000" w:themeColor="text1"/>
          <w:sz w:val="32"/>
          <w:szCs w:val="32"/>
          <w:rtl/>
        </w:rPr>
        <w:t>الدراسات الأجنبية</w:t>
      </w:r>
      <w:bookmarkEnd w:id="16"/>
      <w:r w:rsidRPr="00730FEA">
        <w:rPr>
          <w:rFonts w:ascii="Sakkal Majalla" w:hAnsi="Sakkal Majalla" w:cs="Sakkal Majalla" w:hint="cs"/>
          <w:b/>
          <w:bCs/>
          <w:color w:val="000000" w:themeColor="text1"/>
          <w:sz w:val="32"/>
          <w:szCs w:val="32"/>
          <w:rtl/>
        </w:rPr>
        <w:t xml:space="preserve"> </w:t>
      </w: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tl/>
        </w:rPr>
      </w:pPr>
      <w:r w:rsidRPr="00730FEA">
        <w:rPr>
          <w:rFonts w:ascii="Sakkal Majalla" w:hAnsi="Sakkal Majalla" w:cs="Sakkal Majalla"/>
          <w:b/>
          <w:bCs/>
          <w:color w:val="000000" w:themeColor="text1"/>
          <w:sz w:val="28"/>
          <w:szCs w:val="28"/>
          <w:rtl/>
        </w:rPr>
        <w:t>دراسة(</w:t>
      </w:r>
      <w:proofErr w:type="spellStart"/>
      <w:r w:rsidRPr="00730FEA">
        <w:rPr>
          <w:rFonts w:ascii="Sakkal Majalla" w:hAnsi="Sakkal Majalla" w:cs="Sakkal Majalla"/>
          <w:b/>
          <w:bCs/>
          <w:color w:val="000000" w:themeColor="text1"/>
          <w:sz w:val="28"/>
          <w:szCs w:val="28"/>
        </w:rPr>
        <w:t>Jestratijevic</w:t>
      </w:r>
      <w:proofErr w:type="spellEnd"/>
      <w:r w:rsidRPr="00730FEA">
        <w:rPr>
          <w:rFonts w:ascii="Sakkal Majalla" w:hAnsi="Sakkal Majalla" w:cs="Sakkal Majalla"/>
          <w:b/>
          <w:bCs/>
          <w:color w:val="000000" w:themeColor="text1"/>
          <w:sz w:val="28"/>
          <w:szCs w:val="28"/>
        </w:rPr>
        <w:t xml:space="preserve">, </w:t>
      </w:r>
      <w:proofErr w:type="spellStart"/>
      <w:r w:rsidRPr="00730FEA">
        <w:rPr>
          <w:rFonts w:ascii="Sakkal Majalla" w:hAnsi="Sakkal Majalla" w:cs="Sakkal Majalla"/>
          <w:b/>
          <w:bCs/>
          <w:color w:val="000000" w:themeColor="text1"/>
          <w:sz w:val="28"/>
          <w:szCs w:val="28"/>
        </w:rPr>
        <w:t>Uanhoro</w:t>
      </w:r>
      <w:proofErr w:type="spellEnd"/>
      <w:r w:rsidRPr="00730FEA">
        <w:rPr>
          <w:rFonts w:ascii="Sakkal Majalla" w:hAnsi="Sakkal Majalla" w:cs="Sakkal Majalla"/>
          <w:b/>
          <w:bCs/>
          <w:color w:val="000000" w:themeColor="text1"/>
          <w:sz w:val="28"/>
          <w:szCs w:val="28"/>
        </w:rPr>
        <w:t xml:space="preserve"> &amp; Creighton,2021</w:t>
      </w:r>
      <w:r w:rsidRPr="00730FEA">
        <w:rPr>
          <w:rFonts w:ascii="Sakkal Majalla" w:hAnsi="Sakkal Majalla" w:cs="Sakkal Majalla"/>
          <w:b/>
          <w:bCs/>
          <w:color w:val="000000" w:themeColor="text1"/>
          <w:sz w:val="28"/>
          <w:szCs w:val="28"/>
          <w:rtl/>
        </w:rPr>
        <w:t>)</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هدفت الدراسة  إلى تحديد استراتيجيات الإفصاح من أجل الشفافية في تقارير الاستدامة لدعم التفكير الاستراتيجي حول الشفافية في صناعة الأزياء هذه الدراسة لها هدفان بحثيان محددان مزيد من الشفافية عبر تقارير الاستدامة وتحديد أساليب الكشف عن الأنماط الشائعة في الكشف عن الأعمال التجارية. تم تحليل البيانات الثانوية بشكل مقطعي باستخدام أربعة مؤشرات شفافية الأزياء (2020-2017) وتم فحص التقارير من خلال نظرية أصحاب المصلحة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توصلت الدراسة الى انه تم توزيع الإفصاح بشكل غير متناسب بين %30% من العلامات التجارية كقادة الشفافية و 70% من العلامات التجارية يتأخرون في الشفافية. أكثر العلامات التجارية شفافية لم تكن كذلك بالضرورة، ولكن أولئك الذين تم تتبع تقدمهم نحو الشفافية، تمت دراسته بشكل مستعرض خلال فترة أربع سنوات متتالية 2020-2017 تم استخدام مواقع الويب الخاصة بالشركات وتقارير الاستدامة الخاصة بها.</w:t>
      </w:r>
    </w:p>
    <w:p w:rsidR="00116B83" w:rsidRPr="00CF527D"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Pr="00CF527D"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rPr>
      </w:pP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tl/>
        </w:rPr>
      </w:pPr>
      <w:r w:rsidRPr="00730FEA">
        <w:rPr>
          <w:rFonts w:ascii="Sakkal Majalla" w:hAnsi="Sakkal Majalla" w:cs="Sakkal Majalla"/>
          <w:b/>
          <w:bCs/>
          <w:color w:val="000000" w:themeColor="text1"/>
          <w:sz w:val="28"/>
          <w:szCs w:val="28"/>
          <w:rtl/>
        </w:rPr>
        <w:lastRenderedPageBreak/>
        <w:t>دراسة(.</w:t>
      </w:r>
      <w:proofErr w:type="spellStart"/>
      <w:r w:rsidRPr="00730FEA">
        <w:rPr>
          <w:rFonts w:ascii="Sakkal Majalla" w:hAnsi="Sakkal Majalla" w:cs="Sakkal Majalla"/>
          <w:b/>
          <w:bCs/>
          <w:color w:val="000000" w:themeColor="text1"/>
          <w:sz w:val="28"/>
          <w:szCs w:val="28"/>
        </w:rPr>
        <w:t>Osinovskaya</w:t>
      </w:r>
      <w:proofErr w:type="spellEnd"/>
      <w:r w:rsidRPr="00730FEA">
        <w:rPr>
          <w:rFonts w:ascii="Sakkal Majalla" w:hAnsi="Sakkal Majalla" w:cs="Sakkal Majalla"/>
          <w:b/>
          <w:bCs/>
          <w:color w:val="000000" w:themeColor="text1"/>
          <w:sz w:val="28"/>
          <w:szCs w:val="28"/>
        </w:rPr>
        <w:t xml:space="preserve"> et al,2020</w:t>
      </w:r>
      <w:r w:rsidRPr="00730FEA">
        <w:rPr>
          <w:rFonts w:ascii="Sakkal Majalla" w:hAnsi="Sakkal Majalla" w:cs="Sakkal Majalla"/>
          <w:b/>
          <w:bCs/>
          <w:color w:val="000000" w:themeColor="text1"/>
          <w:sz w:val="28"/>
          <w:szCs w:val="28"/>
          <w:rtl/>
        </w:rPr>
        <w:t>)</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تناولت الدراسة سبل تحقيق التنمية المستدامة طويلة الأجل الشركات النفط والغاز من خلال تحديد الاتجاهات التكنولوجية الواعدة لتطوير تقنيات جديدة في مجال استكشاف وإنتاج ومعالجة الطاقة الهيدروكربونية.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الأداة المنهجية الرئيسية التي استخدمتها الدراسة هي تقنية الاستشراف والتي تسمح لك بالحصول ليس فقط على تنبؤات تكنولوجية طويلة المدى، ولكن لتشكيل الصورة المرغوبة للمستقبل وبناء برامج التطوير التي تضمن تحقيق المعايير المنصوص عليها في الصورة الافتراضية للمستقبل.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وقد افترضت الدراسة أنه من خلال الاستشراف ستكون الشركات قادرة بالفعل على زيادة طاقتها الإنتاجية باستخدام الحلول التكنولوجية المبتكرة الحديثة لمشاكل الصناعة الحالية.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وتخلص الدراسة إلى أن حل هذه المشاكل يؤدي بشكل غير مباشر إلى ضمان الاستدامة الاجتماعية والبيئية للشركات على المدى الطويل.</w:t>
      </w: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tl/>
        </w:rPr>
      </w:pPr>
      <w:r w:rsidRPr="00730FEA">
        <w:rPr>
          <w:rFonts w:ascii="Sakkal Majalla" w:hAnsi="Sakkal Majalla" w:cs="Sakkal Majalla"/>
          <w:b/>
          <w:bCs/>
          <w:color w:val="000000" w:themeColor="text1"/>
          <w:sz w:val="28"/>
          <w:szCs w:val="28"/>
          <w:rtl/>
        </w:rPr>
        <w:t xml:space="preserve">دراسة(2018, </w:t>
      </w:r>
      <w:proofErr w:type="spellStart"/>
      <w:r w:rsidRPr="00730FEA">
        <w:rPr>
          <w:rFonts w:ascii="Sakkal Majalla" w:hAnsi="Sakkal Majalla" w:cs="Sakkal Majalla"/>
          <w:b/>
          <w:bCs/>
          <w:color w:val="000000" w:themeColor="text1"/>
          <w:sz w:val="28"/>
          <w:szCs w:val="28"/>
        </w:rPr>
        <w:t>Stoyanova</w:t>
      </w:r>
      <w:proofErr w:type="spellEnd"/>
      <w:r w:rsidRPr="00730FEA">
        <w:rPr>
          <w:rFonts w:ascii="Sakkal Majalla" w:hAnsi="Sakkal Majalla" w:cs="Sakkal Majalla"/>
          <w:b/>
          <w:bCs/>
          <w:color w:val="000000" w:themeColor="text1"/>
          <w:sz w:val="28"/>
          <w:szCs w:val="28"/>
          <w:rtl/>
        </w:rPr>
        <w:t>)</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تهدف هذه الدراسة للتعرف على دور التخطيط الاستراتيجي في استراتيجيات الاستدامة البيئية المتمثلة في الاستراتيجية (منع التلوث ومراقبة المنتج، والتكنولوجيا النظيفة، ورؤية الاستدامة من خلال مؤشراتها الرؤية الرسالة الأهداف الاستراتيجية التحليل البيئي، الصياغة الاستراتيجية والتقييم وفي ضوء الهدف جاءت هذه الدراسة لمعرفة مدى تطبيق الشركات الرؤية للتخطيط الاستراتيجي والاستدامة البيئية ومعرفة وجود الارتباط بين التخطيط الاستراتيجي وخطط الاستدامة البيئية في الشركات قيد التحقيق في شركات المياه المعدنية في محافظة دهوك.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استخدمت الدراسة المنهج الاستقرائي الوصفي والتحليلي)، حيث جمعت البيانات من خلال استبانة وزع على عينة عشوائية قوامها (45) شخصاً يمثلون القيادات الإدارية للشركات المدروسة، وأعيد (31) استبانة مع الإجابة، بمعدل 31%. تم تحليل البيانات إحصائياً باستخدام برنامج الإحصاء (</w:t>
      </w:r>
      <w:r w:rsidRPr="00CF527D">
        <w:rPr>
          <w:rFonts w:ascii="Sakkal Majalla" w:hAnsi="Sakkal Majalla" w:cs="Sakkal Majalla"/>
          <w:color w:val="000000" w:themeColor="text1"/>
          <w:sz w:val="28"/>
          <w:szCs w:val="28"/>
        </w:rPr>
        <w:t>SPSS</w:t>
      </w:r>
      <w:r w:rsidRPr="00CF527D">
        <w:rPr>
          <w:rFonts w:ascii="Sakkal Majalla" w:hAnsi="Sakkal Majalla" w:cs="Sakkal Majalla"/>
          <w:color w:val="000000" w:themeColor="text1"/>
          <w:sz w:val="28"/>
          <w:szCs w:val="28"/>
          <w:rtl/>
        </w:rPr>
        <w:t xml:space="preserve">).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كشفت النتائج عن ارتباط كبير بين التخطيط الاستراتيجي وخطط الاستدامة البيئية. على مستوى عينة المجيبين بالكامل، كانت هناك علاقات تأثير كبيرة للتخطيط الاستراتيجي في مبادرات الاستدامة البيئية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أوصت الدراسة أن تقوم الشركات التي درست بوضع استراتيجيات تعمل على مواءمة مواردها الداخلية وقدراتها مع متطلبات بيئتها الخارجية من جهة ومتطلبات بيئتها الخارجية من جهة أخرى، واعتمدت الدراسة البعد البيئي والبعد التكنولوجي بالإضافة للبعد الاجتماعي.</w:t>
      </w: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tl/>
        </w:rPr>
      </w:pPr>
      <w:r w:rsidRPr="00730FEA">
        <w:rPr>
          <w:rFonts w:ascii="Sakkal Majalla" w:hAnsi="Sakkal Majalla" w:cs="Sakkal Majalla"/>
          <w:b/>
          <w:bCs/>
          <w:color w:val="000000" w:themeColor="text1"/>
          <w:sz w:val="28"/>
          <w:szCs w:val="28"/>
          <w:rtl/>
        </w:rPr>
        <w:t xml:space="preserve">دراسة(2021, </w:t>
      </w:r>
      <w:r w:rsidRPr="00730FEA">
        <w:rPr>
          <w:rFonts w:ascii="Sakkal Majalla" w:hAnsi="Sakkal Majalla" w:cs="Sakkal Majalla"/>
          <w:b/>
          <w:bCs/>
          <w:color w:val="000000" w:themeColor="text1"/>
          <w:sz w:val="28"/>
          <w:szCs w:val="28"/>
        </w:rPr>
        <w:t>Nguyen and Ngo</w:t>
      </w:r>
      <w:r w:rsidRPr="00730FEA">
        <w:rPr>
          <w:rFonts w:ascii="Sakkal Majalla" w:hAnsi="Sakkal Majalla" w:cs="Sakkal Majalla"/>
          <w:b/>
          <w:bCs/>
          <w:color w:val="000000" w:themeColor="text1"/>
          <w:sz w:val="28"/>
          <w:szCs w:val="28"/>
          <w:rtl/>
        </w:rPr>
        <w:t>)</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تهدف الدراسة الي إلى معرفة تأثير التقدم التكنولوجي وكذلك المسؤوليات البيئية والاجتماعية </w:t>
      </w:r>
      <w:proofErr w:type="spellStart"/>
      <w:r w:rsidRPr="00CF527D">
        <w:rPr>
          <w:rFonts w:ascii="Sakkal Majalla" w:hAnsi="Sakkal Majalla" w:cs="Sakkal Majalla"/>
          <w:color w:val="000000" w:themeColor="text1"/>
          <w:sz w:val="28"/>
          <w:szCs w:val="28"/>
          <w:rtl/>
        </w:rPr>
        <w:t>والحوكمة</w:t>
      </w:r>
      <w:proofErr w:type="spellEnd"/>
      <w:r w:rsidRPr="00CF527D">
        <w:rPr>
          <w:rFonts w:ascii="Sakkal Majalla" w:hAnsi="Sakkal Majalla" w:cs="Sakkal Majalla"/>
          <w:color w:val="000000" w:themeColor="text1"/>
          <w:sz w:val="28"/>
          <w:szCs w:val="28"/>
          <w:rtl/>
        </w:rPr>
        <w:t xml:space="preserve"> تجاه أهداف التنمية المستدامة مع فحص الدور المعتدل السلسلة التوريد في العلاقة بين التقدم التكنولوجي وأهداف التنمية المستدامة للشركات الصغيرة والمتوسطة في فيتنام.</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استخدمت هذه الدراسة الاستبانة كطريقة لجمع البيانات عن طريق عينة عرضية وتم استعمال التحليل العاملي لتحليل البيانات. </w:t>
      </w:r>
    </w:p>
    <w:p w:rsidR="00116B83"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تشير النتائج إلى أن التقدم التكنولوجي والمسؤوليات البيئية والاجتماعية لها علاقة إيجابية بأهداف التنمية المستدامة للشركات الصغيرة والمتوسطة في فيتنام كما تم الكشف عن أن سلسلة التوريد تخفف بشكل كبير العلاقة بين التقدم التكنولوجي وأهداف التنمية المستدامة، واعتمدت الدراسة بشكل أساسي البعد التكنولوجي والبعد الاجتماعي والبيئي.</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rsidR="00116B83" w:rsidRPr="00730FEA" w:rsidRDefault="00116B83" w:rsidP="00116B83">
      <w:pPr>
        <w:pStyle w:val="a3"/>
        <w:numPr>
          <w:ilvl w:val="0"/>
          <w:numId w:val="5"/>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tl/>
        </w:rPr>
      </w:pPr>
      <w:r w:rsidRPr="00730FEA">
        <w:rPr>
          <w:rFonts w:ascii="Sakkal Majalla" w:hAnsi="Sakkal Majalla" w:cs="Sakkal Majalla"/>
          <w:b/>
          <w:bCs/>
          <w:color w:val="000000" w:themeColor="text1"/>
          <w:sz w:val="28"/>
          <w:szCs w:val="28"/>
          <w:rtl/>
        </w:rPr>
        <w:lastRenderedPageBreak/>
        <w:t>دراسة(</w:t>
      </w:r>
      <w:proofErr w:type="spellStart"/>
      <w:r w:rsidRPr="00730FEA">
        <w:rPr>
          <w:rFonts w:ascii="Sakkal Majalla" w:hAnsi="Sakkal Majalla" w:cs="Sakkal Majalla"/>
          <w:b/>
          <w:bCs/>
          <w:color w:val="000000" w:themeColor="text1"/>
          <w:sz w:val="28"/>
          <w:szCs w:val="28"/>
        </w:rPr>
        <w:t>Haque</w:t>
      </w:r>
      <w:proofErr w:type="spellEnd"/>
      <w:r w:rsidRPr="00730FEA">
        <w:rPr>
          <w:rFonts w:ascii="Sakkal Majalla" w:hAnsi="Sakkal Majalla" w:cs="Sakkal Majalla"/>
          <w:b/>
          <w:bCs/>
          <w:color w:val="000000" w:themeColor="text1"/>
          <w:sz w:val="28"/>
          <w:szCs w:val="28"/>
        </w:rPr>
        <w:t xml:space="preserve"> and </w:t>
      </w:r>
      <w:proofErr w:type="spellStart"/>
      <w:r w:rsidRPr="00730FEA">
        <w:rPr>
          <w:rFonts w:ascii="Sakkal Majalla" w:hAnsi="Sakkal Majalla" w:cs="Sakkal Majalla"/>
          <w:b/>
          <w:bCs/>
          <w:color w:val="000000" w:themeColor="text1"/>
          <w:sz w:val="28"/>
          <w:szCs w:val="28"/>
        </w:rPr>
        <w:t>tim</w:t>
      </w:r>
      <w:proofErr w:type="spellEnd"/>
      <w:r w:rsidRPr="00730FEA">
        <w:rPr>
          <w:rFonts w:ascii="Sakkal Majalla" w:hAnsi="Sakkal Majalla" w:cs="Sakkal Majalla"/>
          <w:b/>
          <w:bCs/>
          <w:color w:val="000000" w:themeColor="text1"/>
          <w:sz w:val="28"/>
          <w:szCs w:val="28"/>
        </w:rPr>
        <w:t xml:space="preserve"> ,2018</w:t>
      </w:r>
      <w:r w:rsidRPr="00730FEA">
        <w:rPr>
          <w:rFonts w:ascii="Sakkal Majalla" w:hAnsi="Sakkal Majalla" w:cs="Sakkal Majalla"/>
          <w:b/>
          <w:bCs/>
          <w:color w:val="000000" w:themeColor="text1"/>
          <w:sz w:val="28"/>
          <w:szCs w:val="28"/>
          <w:rtl/>
        </w:rPr>
        <w:t>)</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تهدف الدراسة للتحقيق في آثار السياسة البيئية قانون تغير المناخ، وأطر التنمية المستدامة (مبادرة الإبلاغ العالمية الاتفاق العالمي للأمم المتحدة وآليات </w:t>
      </w:r>
      <w:proofErr w:type="spellStart"/>
      <w:r w:rsidRPr="00CF527D">
        <w:rPr>
          <w:rFonts w:ascii="Sakkal Majalla" w:hAnsi="Sakkal Majalla" w:cs="Sakkal Majalla"/>
          <w:color w:val="000000" w:themeColor="text1"/>
          <w:sz w:val="28"/>
          <w:szCs w:val="28"/>
          <w:rtl/>
        </w:rPr>
        <w:t>حوكمة</w:t>
      </w:r>
      <w:proofErr w:type="spellEnd"/>
      <w:r w:rsidRPr="00CF527D">
        <w:rPr>
          <w:rFonts w:ascii="Sakkal Majalla" w:hAnsi="Sakkal Majalla" w:cs="Sakkal Majalla"/>
          <w:color w:val="000000" w:themeColor="text1"/>
          <w:sz w:val="28"/>
          <w:szCs w:val="28"/>
          <w:rtl/>
        </w:rPr>
        <w:t xml:space="preserve"> الشركات على الأداء البيئي مبادرات الحد من الكربون، أداء الكربون الفعلي، وانبعاثات غازات الدفيئة للشركات المدرجة في المملكة المتحدة.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استخدمت الدراسة طريقة تقدير اللحظات المعممة (</w:t>
      </w:r>
      <w:r w:rsidRPr="00CF527D">
        <w:rPr>
          <w:rFonts w:ascii="Sakkal Majalla" w:hAnsi="Sakkal Majalla" w:cs="Sakkal Majalla"/>
          <w:color w:val="000000" w:themeColor="text1"/>
          <w:sz w:val="28"/>
          <w:szCs w:val="28"/>
        </w:rPr>
        <w:t>GMM</w:t>
      </w:r>
      <w:r w:rsidRPr="00CF527D">
        <w:rPr>
          <w:rFonts w:ascii="Sakkal Majalla" w:hAnsi="Sakkal Majalla" w:cs="Sakkal Majalla"/>
          <w:color w:val="000000" w:themeColor="text1"/>
          <w:sz w:val="28"/>
          <w:szCs w:val="28"/>
          <w:rtl/>
        </w:rPr>
        <w:t>) لتحليل البيانات التي تتكون من 2245 ملاحظة خلال 12 سنة للشركات في المملكة المتحدة خلال الفترة 2002-2014</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أشارت نتائج الدراسة إلى أن قانون تغير المناخ لها تأثير إيجابي على مبادرات الحد من الكربون، وهذا التأثير أقوى في الشركات ذات الإدارة الأفضل،  ثانيا، وجدت الدراسة أن إطار العمل المستند إلى مبادرة الإبلاغ العالمية مرتبط بشكل إيجابي بمؤشرات مبادرات الحد من الكربون،  ثالثا، وجدت الدراسة أن الشركات التي لديها </w:t>
      </w:r>
      <w:proofErr w:type="spellStart"/>
      <w:r w:rsidRPr="00CF527D">
        <w:rPr>
          <w:rFonts w:ascii="Sakkal Majalla" w:hAnsi="Sakkal Majalla" w:cs="Sakkal Majalla"/>
          <w:color w:val="000000" w:themeColor="text1"/>
          <w:sz w:val="28"/>
          <w:szCs w:val="28"/>
          <w:rtl/>
        </w:rPr>
        <w:t>حوكمة</w:t>
      </w:r>
      <w:proofErr w:type="spellEnd"/>
      <w:r w:rsidRPr="00CF527D">
        <w:rPr>
          <w:rFonts w:ascii="Sakkal Majalla" w:hAnsi="Sakkal Majalla" w:cs="Sakkal Majalla"/>
          <w:color w:val="000000" w:themeColor="text1"/>
          <w:sz w:val="28"/>
          <w:szCs w:val="28"/>
          <w:rtl/>
        </w:rPr>
        <w:t xml:space="preserve"> ضعيفة لديها أداء بيئي أقل مقارنة بنظيراتها التي تتمتع بحكم أفضل خاصة فيما يتعلق بانبعاثات غازات الدفيئة، واعتمدت الدراسة بشكل أساسي البعد البيئي والبعد نسخ الإداري.</w:t>
      </w:r>
    </w:p>
    <w:p w:rsidR="00116B83" w:rsidRPr="00730FEA"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180366653"/>
      <w:r w:rsidRPr="00730FEA">
        <w:rPr>
          <w:rFonts w:ascii="Sakkal Majalla" w:hAnsi="Sakkal Majalla" w:cs="Sakkal Majalla" w:hint="cs"/>
          <w:b/>
          <w:bCs/>
          <w:color w:val="000000" w:themeColor="text1"/>
          <w:sz w:val="36"/>
          <w:szCs w:val="36"/>
          <w:rtl/>
          <w:lang w:bidi="ar-EG"/>
        </w:rPr>
        <w:t xml:space="preserve">7.1 </w:t>
      </w:r>
      <w:r w:rsidRPr="00730FEA">
        <w:rPr>
          <w:rFonts w:ascii="Sakkal Majalla" w:hAnsi="Sakkal Majalla" w:cs="Sakkal Majalla"/>
          <w:b/>
          <w:bCs/>
          <w:color w:val="000000" w:themeColor="text1"/>
          <w:sz w:val="36"/>
          <w:szCs w:val="36"/>
          <w:rtl/>
          <w:lang w:bidi="ar-EG"/>
        </w:rPr>
        <w:t>التعقيب على الدراسات السابقة:</w:t>
      </w:r>
      <w:bookmarkEnd w:id="17"/>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تتضمن مجموعة الدراسات التي تم تناولها العديد من الأبعاد المهمة في مجالات البيئة، الزراعة، والطاقة، مما يعكس أهمية البحث العلمي في تحقيق التنمية المستدامة.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دراسة محمد (2022)  سلطت الضوء على إمكانية استخدام الحمأة الجافة </w:t>
      </w:r>
      <w:proofErr w:type="spellStart"/>
      <w:r w:rsidRPr="00CF527D">
        <w:rPr>
          <w:rFonts w:ascii="Sakkal Majalla" w:hAnsi="Sakkal Majalla" w:cs="Sakkal Majalla"/>
          <w:color w:val="000000" w:themeColor="text1"/>
          <w:sz w:val="28"/>
          <w:szCs w:val="28"/>
          <w:rtl/>
          <w:lang w:bidi="ar-EG"/>
        </w:rPr>
        <w:t>المبلمرة</w:t>
      </w:r>
      <w:proofErr w:type="spellEnd"/>
      <w:r w:rsidRPr="00CF527D">
        <w:rPr>
          <w:rFonts w:ascii="Sakkal Majalla" w:hAnsi="Sakkal Majalla" w:cs="Sakkal Majalla"/>
          <w:color w:val="000000" w:themeColor="text1"/>
          <w:sz w:val="28"/>
          <w:szCs w:val="28"/>
          <w:rtl/>
          <w:lang w:bidi="ar-EG"/>
        </w:rPr>
        <w:t xml:space="preserve"> كوسيلة لتحسين خصائص التربة في المناطق الجافة، وقد أثبتت النتائج فعالية هذه التقنية في زيادة النمو النباتي وتقليل استهلاك المياه، مما يشير إلى ضرورة تبني تقنيات جديدة في الزراعة لمواجهة التحديات البيئية.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أما دراسة عثمان (2018) فقد أكدت على الحاجة الملحة لرصد التلوث البيئي في المناطق الزراعية، مشيرة إلى أن المياه المستخدمة في ري المحاصيل من قنوات الصرف الصحي قد تؤدي إلى تدهور نوعية التربة. هذه النتائج تدعم أهمية إدارة المياه بطرق مستدامة والرقابة على مصادر الري لضمان سلامة المحاصيل، </w:t>
      </w:r>
      <w:r w:rsidRPr="00CF527D">
        <w:rPr>
          <w:rFonts w:ascii="Sakkal Majalla" w:hAnsi="Sakkal Majalla" w:cs="Sakkal Majalla"/>
          <w:color w:val="000000" w:themeColor="text1"/>
          <w:sz w:val="28"/>
          <w:szCs w:val="28"/>
          <w:rtl/>
          <w:lang w:bidi="ar-EG"/>
        </w:rPr>
        <w:lastRenderedPageBreak/>
        <w:t>في المقابل دراسة أبو سمرة (2021)  تسلط الضوء على تقنية الأراضي الرطبة كوسيلة مبتكرة لمعالجة المياه، حيث أظهرت النتائج تحسنًا في كفاءة استخدام المياه وزيادة إنتاج المحاصيل العلفية وهذا يعزز الفهم بأن استخدام التقنيات البسيطة يمكن أن يحقق نتائج فعالة في تحسين الإنتاجية الزراعية.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دراسة الكيال (2019) ناقشت العلاقة بين السياحة والتنمية المستدامة في الأردن، مشيرة إلى الدور الإيجابي للإنفاق السياحي في تحفيز الاقتصاد وهذا يبرز أهمية التكامل بين القطاعات المختلفة لتحقيق أهداف التنمية المستدامة.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وفي دراسة الشناوي (2022)  تم تناول أزمة الطاقة في مصر، حيث تم تسليط الضوء على أهمية تطوير استراتيجيات فعالة لتعزيز كفاءة الطاقة إن تحديد العوائق والفرص في هذا المجال يعد خطوة أساسية نحو تحقيق الاستدامة.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أما دراسة عبد الرحمن (2023) فقد أكدت على أهمية الاستثمارات الخاصة في تعزيز الخدمات الاجتماعية وتحقيق التنمية المستدامة، مما يعكس ضرورة دمج القطاع الخاص في الجهود التنموية، كما تدعم دراسة ناصر (2019)  الجهود الوطنية لزيادة الأمن الغذائي من خلال استخدام المياه المعالجة في الزراعة ويبرز هذا البحث أهمية التكيف مع الظروف البيئية لتحقيق إنتاج زراعي مستدام.</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بينما تناولت دراسة( </w:t>
      </w:r>
      <w:proofErr w:type="spellStart"/>
      <w:r w:rsidRPr="00CF527D">
        <w:rPr>
          <w:rFonts w:ascii="Sakkal Majalla" w:hAnsi="Sakkal Majalla" w:cs="Sakkal Majalla"/>
          <w:color w:val="000000" w:themeColor="text1"/>
          <w:sz w:val="28"/>
          <w:szCs w:val="28"/>
          <w:lang w:bidi="ar-EG"/>
        </w:rPr>
        <w:t>Jestratijevic</w:t>
      </w:r>
      <w:proofErr w:type="spellEnd"/>
      <w:r w:rsidRPr="00CF527D">
        <w:rPr>
          <w:rFonts w:ascii="Sakkal Majalla" w:hAnsi="Sakkal Majalla" w:cs="Sakkal Majalla"/>
          <w:color w:val="000000" w:themeColor="text1"/>
          <w:sz w:val="28"/>
          <w:szCs w:val="28"/>
          <w:lang w:bidi="ar-EG"/>
        </w:rPr>
        <w:t xml:space="preserve"> et al. 2021</w:t>
      </w:r>
      <w:r w:rsidRPr="00CF527D">
        <w:rPr>
          <w:rFonts w:ascii="Sakkal Majalla" w:hAnsi="Sakkal Majalla" w:cs="Sakkal Majalla"/>
          <w:color w:val="000000" w:themeColor="text1"/>
          <w:sz w:val="28"/>
          <w:szCs w:val="28"/>
          <w:rtl/>
          <w:lang w:bidi="ar-EG"/>
        </w:rPr>
        <w:t>)  أهمية الشفافية في تقارير الاستدامة في صناعة الأزياء، مما يشير إلى ضرورة تحسين ممارسات الشركات لضمان تحقيق التنمية المستدامة.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وأخيرًا، دراسة (</w:t>
      </w:r>
      <w:proofErr w:type="spellStart"/>
      <w:r w:rsidRPr="00CF527D">
        <w:rPr>
          <w:rFonts w:ascii="Sakkal Majalla" w:hAnsi="Sakkal Majalla" w:cs="Sakkal Majalla"/>
          <w:color w:val="000000" w:themeColor="text1"/>
          <w:sz w:val="28"/>
          <w:szCs w:val="28"/>
          <w:lang w:bidi="ar-EG"/>
        </w:rPr>
        <w:t>Osinovskaya</w:t>
      </w:r>
      <w:proofErr w:type="spellEnd"/>
      <w:r w:rsidRPr="00CF527D">
        <w:rPr>
          <w:rFonts w:ascii="Sakkal Majalla" w:hAnsi="Sakkal Majalla" w:cs="Sakkal Majalla"/>
          <w:color w:val="000000" w:themeColor="text1"/>
          <w:sz w:val="28"/>
          <w:szCs w:val="28"/>
          <w:lang w:bidi="ar-EG"/>
        </w:rPr>
        <w:t xml:space="preserve"> et al. 2020</w:t>
      </w:r>
      <w:r w:rsidRPr="00CF527D">
        <w:rPr>
          <w:rFonts w:ascii="Sakkal Majalla" w:hAnsi="Sakkal Majalla" w:cs="Sakkal Majalla"/>
          <w:color w:val="000000" w:themeColor="text1"/>
          <w:sz w:val="28"/>
          <w:szCs w:val="28"/>
          <w:rtl/>
          <w:lang w:bidi="ar-EG"/>
        </w:rPr>
        <w:t>)  سلطت الضوء على دور التكنولوجيا في تطوير صناعة النفط والغاز لضمان الاستدامة البيئية والاجتماعية وهذا يشير إلى أهمية الابتكار في الصناعات التقليدية لتحقيق أهداف التنمية المستدامة.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بناءً على ما سبق، يتضح أن هذه الدراسات مجتمعة تقدم رؤى متكاملة حول كيفية تحقيق التنمية المستدامة من خلال تحسين تقنيات الزراعة، معالجة المياه، إدارة الموارد، وابتكار الحلول التكنولوجية، كما أنها تشير إلى أهمية التنسيق بين مختلف القطاعات لتحقيق الأهداف المشتركة.</w:t>
      </w:r>
    </w:p>
    <w:p w:rsidR="00116B83" w:rsidRPr="00072643"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180366654"/>
      <w:r w:rsidRPr="00072643">
        <w:rPr>
          <w:rFonts w:ascii="Sakkal Majalla" w:hAnsi="Sakkal Majalla" w:cs="Sakkal Majalla" w:hint="cs"/>
          <w:b/>
          <w:bCs/>
          <w:color w:val="000000" w:themeColor="text1"/>
          <w:sz w:val="36"/>
          <w:szCs w:val="36"/>
          <w:rtl/>
          <w:lang w:bidi="ar-EG"/>
        </w:rPr>
        <w:lastRenderedPageBreak/>
        <w:t xml:space="preserve">8.1 </w:t>
      </w:r>
      <w:r w:rsidRPr="00072643">
        <w:rPr>
          <w:rFonts w:ascii="Sakkal Majalla" w:hAnsi="Sakkal Majalla" w:cs="Sakkal Majalla"/>
          <w:b/>
          <w:bCs/>
          <w:color w:val="000000" w:themeColor="text1"/>
          <w:sz w:val="36"/>
          <w:szCs w:val="36"/>
          <w:rtl/>
          <w:lang w:bidi="ar-EG"/>
        </w:rPr>
        <w:t>المنطلقات النظرية للدراسة:</w:t>
      </w:r>
      <w:bookmarkEnd w:id="18"/>
    </w:p>
    <w:p w:rsidR="00116B83" w:rsidRPr="00CF527D" w:rsidRDefault="00116B83" w:rsidP="00116B83">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t>نظرية الاستدامة:</w:t>
      </w:r>
      <w:r w:rsidRPr="00CF527D">
        <w:rPr>
          <w:rFonts w:ascii="Sakkal Majalla" w:hAnsi="Sakkal Majalla" w:cs="Sakkal Majalla"/>
          <w:color w:val="000000" w:themeColor="text1"/>
          <w:sz w:val="28"/>
          <w:szCs w:val="28"/>
          <w:rtl/>
          <w:lang w:bidi="ar-EG"/>
        </w:rPr>
        <w:t xml:space="preserve">  تعتبر الاستدامة من المفاهيم الرئيسية التي تركز على التوازن بين النمو الاقتصادي، والحفاظ على البيئة، وتحقيق العدالة الاجتماعية، يتمحور هذا المفهوم حول ضرورة تلبية احتياجات الجيل الحالي دون المساس بقدرة الأجيال القادمة على تلبية احتياجاتهم،  في سياق دراستنا يتم تطبيق مبادئ الاستدامة في تقييم أثر استخدام تقنيات معالجة المياه وتأثيرها على خصائص التربة والإنتاج الزراعي.</w:t>
      </w:r>
    </w:p>
    <w:p w:rsidR="00116B83" w:rsidRPr="00CF527D" w:rsidRDefault="00116B83" w:rsidP="00116B83">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t>نظرية الإدارة البيئية:</w:t>
      </w:r>
      <w:r w:rsidRPr="00CF527D">
        <w:rPr>
          <w:rFonts w:ascii="Sakkal Majalla" w:hAnsi="Sakkal Majalla" w:cs="Sakkal Majalla"/>
          <w:color w:val="000000" w:themeColor="text1"/>
          <w:sz w:val="28"/>
          <w:szCs w:val="28"/>
          <w:rtl/>
          <w:lang w:bidi="ar-EG"/>
        </w:rPr>
        <w:t xml:space="preserve">  تسلط هذه النظرية الضوء على أهمية إدارة الموارد الطبيعية بشكل فعال، حيث تركز على كيفية استغلال الموارد بشكل يقلل من الأثر البيئي السلبي من خلال توظيف الحمأة </w:t>
      </w:r>
      <w:proofErr w:type="spellStart"/>
      <w:r w:rsidRPr="00CF527D">
        <w:rPr>
          <w:rFonts w:ascii="Sakkal Majalla" w:hAnsi="Sakkal Majalla" w:cs="Sakkal Majalla"/>
          <w:color w:val="000000" w:themeColor="text1"/>
          <w:sz w:val="28"/>
          <w:szCs w:val="28"/>
          <w:rtl/>
          <w:lang w:bidi="ar-EG"/>
        </w:rPr>
        <w:t>المبلمرة</w:t>
      </w:r>
      <w:proofErr w:type="spellEnd"/>
      <w:r w:rsidRPr="00CF527D">
        <w:rPr>
          <w:rFonts w:ascii="Sakkal Majalla" w:hAnsi="Sakkal Majalla" w:cs="Sakkal Majalla"/>
          <w:color w:val="000000" w:themeColor="text1"/>
          <w:sz w:val="28"/>
          <w:szCs w:val="28"/>
          <w:rtl/>
          <w:lang w:bidi="ar-EG"/>
        </w:rPr>
        <w:t xml:space="preserve"> أو المياه المعالجة في الزراعة، يمكن تحسين خصائص التربة وتقليل التلوث، مما يسهم في تحقيق الأهداف البيئية.</w:t>
      </w:r>
    </w:p>
    <w:p w:rsidR="00116B83" w:rsidRPr="00CF527D" w:rsidRDefault="00116B83" w:rsidP="00116B83">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t>نظرية الكفاءة المائية:</w:t>
      </w:r>
      <w:r w:rsidRPr="00CF527D">
        <w:rPr>
          <w:rFonts w:ascii="Sakkal Majalla" w:hAnsi="Sakkal Majalla" w:cs="Sakkal Majalla"/>
          <w:color w:val="000000" w:themeColor="text1"/>
          <w:sz w:val="28"/>
          <w:szCs w:val="28"/>
          <w:rtl/>
          <w:lang w:bidi="ar-EG"/>
        </w:rPr>
        <w:t xml:space="preserve">  تستند هذه النظرية إلى أهمية إدارة المياه بشكل فعال، خاصة في المناطق الجافة تقنيات مثل الري بالتنقيط أو استخدام المياه المعالجة تسهم في تحسين كفاءة استخدام المياه، مما يقلل من الهدر ويعزز الإنتاجية الزراعية.</w:t>
      </w:r>
    </w:p>
    <w:p w:rsidR="00116B83" w:rsidRPr="00CF527D" w:rsidRDefault="00116B83" w:rsidP="00116B83">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t>نظرية التفاعل بين النباتات والتربة:</w:t>
      </w:r>
      <w:r w:rsidRPr="00CF527D">
        <w:rPr>
          <w:rFonts w:ascii="Sakkal Majalla" w:hAnsi="Sakkal Majalla" w:cs="Sakkal Majalla"/>
          <w:color w:val="000000" w:themeColor="text1"/>
          <w:sz w:val="28"/>
          <w:szCs w:val="28"/>
          <w:rtl/>
          <w:lang w:bidi="ar-EG"/>
        </w:rPr>
        <w:t xml:space="preserve">  تؤكد هذه النظرية على العلاقة المتبادلة بين النباتات وبيئتها التربة تُظهر الأبحاث أن تحسين خصائص التربة من خلال تقنيات المعالجة يمكن أن يؤدي إلى تحسين نمو النباتات وإنتاجيتها.</w:t>
      </w:r>
    </w:p>
    <w:p w:rsidR="00116B83" w:rsidRPr="00CF527D" w:rsidRDefault="00116B83" w:rsidP="00116B83">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t>نظرية السلاسل الغذائية</w:t>
      </w:r>
      <w:r w:rsidRPr="00CF527D">
        <w:rPr>
          <w:rFonts w:ascii="Sakkal Majalla" w:hAnsi="Sakkal Majalla" w:cs="Sakkal Majalla"/>
          <w:color w:val="000000" w:themeColor="text1"/>
          <w:sz w:val="28"/>
          <w:szCs w:val="28"/>
          <w:rtl/>
          <w:lang w:bidi="ar-EG"/>
        </w:rPr>
        <w:t>:  تركز هذه النظرية على العلاقات بين الكائنات الحية في النظام البيئي، بما في ذلك كيفية تأثير أنواع النباتات المختلفة على امتصاص المعادن الثقيلة وخصائص التربة من المهم دراسة هذه التفاعلات لفهم تأثير التقنيات المعتمدة على البيئة.</w:t>
      </w:r>
    </w:p>
    <w:p w:rsidR="00116B83" w:rsidRPr="00CF527D" w:rsidRDefault="00116B83" w:rsidP="00116B83">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t>نظرية التحول البيئي:</w:t>
      </w:r>
      <w:r w:rsidRPr="00CF527D">
        <w:rPr>
          <w:rFonts w:ascii="Sakkal Majalla" w:hAnsi="Sakkal Majalla" w:cs="Sakkal Majalla"/>
          <w:color w:val="000000" w:themeColor="text1"/>
          <w:sz w:val="28"/>
          <w:szCs w:val="28"/>
          <w:rtl/>
          <w:lang w:bidi="ar-EG"/>
        </w:rPr>
        <w:t xml:space="preserve">  تشير هذه النظرية إلى كيفية تطور أنظمة بيئية معينة استجابة للتغيرات في البيئة، سواء كانت طبيعية أو ناتجة عن الأنشطة البشرية  في هذا السياق، يمكن استخدام الحمأة أو المياه المعالجة كوسيلة للتكيف مع الظروف البيئية المتغيرة، مثل التغير المناخي.</w:t>
      </w:r>
    </w:p>
    <w:p w:rsidR="00116B83" w:rsidRPr="00CF527D" w:rsidRDefault="00116B83" w:rsidP="00116B83">
      <w:pPr>
        <w:pStyle w:val="a3"/>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lastRenderedPageBreak/>
        <w:t>نظرية التدوير والتقليل من النفايات</w:t>
      </w:r>
      <w:r w:rsidRPr="00CF527D">
        <w:rPr>
          <w:rFonts w:ascii="Sakkal Majalla" w:hAnsi="Sakkal Majalla" w:cs="Sakkal Majalla"/>
          <w:color w:val="000000" w:themeColor="text1"/>
          <w:sz w:val="28"/>
          <w:szCs w:val="28"/>
          <w:rtl/>
          <w:lang w:bidi="ar-EG"/>
        </w:rPr>
        <w:t xml:space="preserve">:  تدعو هذه النظرية إلى أهمية إعادة استخدام المواد والحد من النفايات كجزء من التنمية المستدامة،  يعد استخدام الحمأة </w:t>
      </w:r>
      <w:proofErr w:type="spellStart"/>
      <w:r w:rsidRPr="00CF527D">
        <w:rPr>
          <w:rFonts w:ascii="Sakkal Majalla" w:hAnsi="Sakkal Majalla" w:cs="Sakkal Majalla"/>
          <w:color w:val="000000" w:themeColor="text1"/>
          <w:sz w:val="28"/>
          <w:szCs w:val="28"/>
          <w:rtl/>
          <w:lang w:bidi="ar-EG"/>
        </w:rPr>
        <w:t>المبلمرة</w:t>
      </w:r>
      <w:proofErr w:type="spellEnd"/>
      <w:r w:rsidRPr="00CF527D">
        <w:rPr>
          <w:rFonts w:ascii="Sakkal Majalla" w:hAnsi="Sakkal Majalla" w:cs="Sakkal Majalla"/>
          <w:color w:val="000000" w:themeColor="text1"/>
          <w:sz w:val="28"/>
          <w:szCs w:val="28"/>
          <w:rtl/>
          <w:lang w:bidi="ar-EG"/>
        </w:rPr>
        <w:t xml:space="preserve"> في الزراعة مثالاً على كيفية تدوير النفايات واستخدامها بطرق مفيدة.</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كل هذه المنطلقات النظرية تساهم في تشكيل الإطار الفكري للدراسة، مما يعزز فهم العلاقة بين البيئة والزراعة ويحدد السبل التي يمكن من خلالها تحقيق أهداف الاستدامة في استخدام الموارد الطبيعية.</w:t>
      </w:r>
    </w:p>
    <w:p w:rsidR="00116B83" w:rsidRPr="00072643"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70601258"/>
      <w:bookmarkStart w:id="20" w:name="_Toc180366655"/>
      <w:r w:rsidRPr="00072643">
        <w:rPr>
          <w:rFonts w:ascii="Sakkal Majalla" w:hAnsi="Sakkal Majalla" w:cs="Sakkal Majalla" w:hint="cs"/>
          <w:b/>
          <w:bCs/>
          <w:color w:val="000000" w:themeColor="text1"/>
          <w:sz w:val="36"/>
          <w:szCs w:val="36"/>
          <w:rtl/>
        </w:rPr>
        <w:t xml:space="preserve">9.1 </w:t>
      </w:r>
      <w:r w:rsidRPr="00072643">
        <w:rPr>
          <w:rFonts w:ascii="Sakkal Majalla" w:hAnsi="Sakkal Majalla" w:cs="Sakkal Majalla"/>
          <w:b/>
          <w:bCs/>
          <w:color w:val="000000" w:themeColor="text1"/>
          <w:sz w:val="36"/>
          <w:szCs w:val="36"/>
          <w:rtl/>
        </w:rPr>
        <w:t>المنهجية وطرق البحث:</w:t>
      </w:r>
      <w:bookmarkEnd w:id="19"/>
      <w:bookmarkEnd w:id="20"/>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Pr>
      </w:pPr>
      <w:bookmarkStart w:id="21" w:name="_Hlk180342763"/>
      <w:r w:rsidRPr="00CF527D">
        <w:rPr>
          <w:rFonts w:ascii="Sakkal Majalla" w:hAnsi="Sakkal Majalla" w:cs="Sakkal Majalla"/>
          <w:color w:val="000000" w:themeColor="text1"/>
          <w:sz w:val="28"/>
          <w:szCs w:val="28"/>
          <w:rtl/>
        </w:rPr>
        <w:t>نظرا لطبيعة الدراسة التي تهدف إلى التعرف على أثر استخدام مياه الصرف الصحي المعالجة في التنمية المستدامة بأبعادها( الأبعاد الاقتصادية- الأبعاد الاجتماعية- الأبعاد البيئية) بالتطبيق على شركة مياه الصرف الصحي المعالجة في المملكة السعودية،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rsidR="00116B83" w:rsidRPr="00072643"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70601259"/>
      <w:bookmarkStart w:id="23" w:name="_Toc180366656"/>
      <w:bookmarkEnd w:id="21"/>
      <w:r w:rsidRPr="00072643">
        <w:rPr>
          <w:rFonts w:ascii="Sakkal Majalla" w:hAnsi="Sakkal Majalla" w:cs="Sakkal Majalla" w:hint="cs"/>
          <w:b/>
          <w:bCs/>
          <w:color w:val="000000" w:themeColor="text1"/>
          <w:sz w:val="36"/>
          <w:szCs w:val="36"/>
          <w:rtl/>
        </w:rPr>
        <w:t xml:space="preserve">10.1 </w:t>
      </w:r>
      <w:r w:rsidRPr="00072643">
        <w:rPr>
          <w:rFonts w:ascii="Sakkal Majalla" w:hAnsi="Sakkal Majalla" w:cs="Sakkal Majalla"/>
          <w:b/>
          <w:bCs/>
          <w:color w:val="000000" w:themeColor="text1"/>
          <w:sz w:val="36"/>
          <w:szCs w:val="36"/>
          <w:rtl/>
        </w:rPr>
        <w:t>مصادر البيانات :</w:t>
      </w:r>
      <w:bookmarkEnd w:id="22"/>
      <w:bookmarkEnd w:id="23"/>
    </w:p>
    <w:p w:rsidR="00116B83" w:rsidRPr="00072643"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b/>
          <w:bCs/>
          <w:color w:val="000000" w:themeColor="text1"/>
          <w:sz w:val="28"/>
          <w:szCs w:val="28"/>
          <w:rtl/>
        </w:rPr>
      </w:pPr>
      <w:r w:rsidRPr="00072643">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rsidR="00116B83" w:rsidRPr="00CF527D" w:rsidRDefault="00116B83" w:rsidP="00116B83">
      <w:pPr>
        <w:pStyle w:val="a3"/>
        <w:numPr>
          <w:ilvl w:val="0"/>
          <w:numId w:val="6"/>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CF527D">
        <w:rPr>
          <w:rFonts w:ascii="Sakkal Majalla" w:hAnsi="Sakkal Majalla" w:cs="Sakkal Majalla"/>
          <w:b/>
          <w:bCs/>
          <w:color w:val="000000" w:themeColor="text1"/>
          <w:sz w:val="28"/>
          <w:szCs w:val="28"/>
          <w:rtl/>
        </w:rPr>
        <w:t>المصادر الثانوية</w:t>
      </w:r>
      <w:r w:rsidRPr="00CF527D">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rsidR="00116B83" w:rsidRPr="00CF527D" w:rsidRDefault="00116B83" w:rsidP="00116B83">
      <w:pPr>
        <w:pStyle w:val="a3"/>
        <w:numPr>
          <w:ilvl w:val="0"/>
          <w:numId w:val="6"/>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CF527D">
        <w:rPr>
          <w:rFonts w:ascii="Sakkal Majalla" w:hAnsi="Sakkal Majalla" w:cs="Sakkal Majalla"/>
          <w:b/>
          <w:bCs/>
          <w:color w:val="000000" w:themeColor="text1"/>
          <w:sz w:val="28"/>
          <w:szCs w:val="28"/>
          <w:rtl/>
        </w:rPr>
        <w:t>المصادر الأولية</w:t>
      </w:r>
      <w:r w:rsidRPr="00CF527D">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على </w:t>
      </w:r>
      <w:bookmarkStart w:id="24" w:name="_Toc170601260"/>
      <w:r w:rsidRPr="00CF527D">
        <w:rPr>
          <w:rFonts w:ascii="Sakkal Majalla" w:hAnsi="Sakkal Majalla" w:cs="Sakkal Majalla"/>
          <w:color w:val="000000" w:themeColor="text1"/>
          <w:sz w:val="28"/>
          <w:szCs w:val="28"/>
          <w:rtl/>
        </w:rPr>
        <w:t xml:space="preserve">أثر استخدام مياه الصرف الصحي المعالجة في التنمية </w:t>
      </w:r>
      <w:r w:rsidRPr="00CF527D">
        <w:rPr>
          <w:rFonts w:ascii="Sakkal Majalla" w:hAnsi="Sakkal Majalla" w:cs="Sakkal Majalla"/>
          <w:color w:val="000000" w:themeColor="text1"/>
          <w:sz w:val="28"/>
          <w:szCs w:val="28"/>
          <w:rtl/>
        </w:rPr>
        <w:lastRenderedPageBreak/>
        <w:t>المستدامة بأبعادها (الأبعاد الاقتصادية- الأبعاد الاجتماعية- الأبعاد البيئية) بالتطبيق على شركة مياه الصرف الصحي المعالجة في المملكة السعودية.</w:t>
      </w:r>
    </w:p>
    <w:p w:rsidR="00116B83" w:rsidRPr="00072643"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80366657"/>
      <w:r w:rsidRPr="00072643">
        <w:rPr>
          <w:rFonts w:ascii="Sakkal Majalla" w:hAnsi="Sakkal Majalla" w:cs="Sakkal Majalla" w:hint="cs"/>
          <w:b/>
          <w:bCs/>
          <w:color w:val="000000" w:themeColor="text1"/>
          <w:sz w:val="36"/>
          <w:szCs w:val="36"/>
          <w:rtl/>
        </w:rPr>
        <w:t xml:space="preserve">11.1 </w:t>
      </w:r>
      <w:r w:rsidRPr="00072643">
        <w:rPr>
          <w:rFonts w:ascii="Sakkal Majalla" w:hAnsi="Sakkal Majalla" w:cs="Sakkal Majalla"/>
          <w:b/>
          <w:bCs/>
          <w:color w:val="000000" w:themeColor="text1"/>
          <w:sz w:val="36"/>
          <w:szCs w:val="36"/>
          <w:rtl/>
        </w:rPr>
        <w:t>أدوات الدراسة:</w:t>
      </w:r>
      <w:bookmarkEnd w:id="24"/>
      <w:bookmarkEnd w:id="25"/>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rsidR="00116B83" w:rsidRPr="00CF527D" w:rsidRDefault="00116B83" w:rsidP="00116B83">
      <w:pPr>
        <w:pStyle w:val="a3"/>
        <w:numPr>
          <w:ilvl w:val="0"/>
          <w:numId w:val="7"/>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b/>
          <w:bCs/>
          <w:color w:val="000000" w:themeColor="text1"/>
          <w:sz w:val="28"/>
          <w:szCs w:val="28"/>
          <w:rtl/>
        </w:rPr>
        <w:t>القسم الأول:</w:t>
      </w:r>
      <w:r w:rsidRPr="00CF527D">
        <w:rPr>
          <w:rFonts w:ascii="Sakkal Majalla" w:hAnsi="Sakkal Majalla" w:cs="Sakkal Majalla"/>
          <w:color w:val="000000" w:themeColor="text1"/>
          <w:sz w:val="28"/>
          <w:szCs w:val="28"/>
          <w:rtl/>
        </w:rPr>
        <w:t xml:space="preserve"> وهو الجزء الخاص بالمتغيرات الديمغرافية لأفراد عينة الدراسة من العاملين بشركة المياه والصرف الصحي المعالجة  بالمملكة العربية السعودية   والمتمثلة بـ: النوع الاجتماعي، والعمر، والمؤهل العلمي، والوضع المهني.</w:t>
      </w:r>
    </w:p>
    <w:p w:rsidR="00116B83" w:rsidRPr="00CF527D" w:rsidRDefault="00116B83" w:rsidP="00116B83">
      <w:pPr>
        <w:pStyle w:val="a3"/>
        <w:numPr>
          <w:ilvl w:val="0"/>
          <w:numId w:val="7"/>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b/>
          <w:bCs/>
          <w:color w:val="000000" w:themeColor="text1"/>
          <w:sz w:val="28"/>
          <w:szCs w:val="28"/>
          <w:rtl/>
        </w:rPr>
        <w:t>القسم الثاني</w:t>
      </w:r>
      <w:r w:rsidRPr="00CF527D">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rsidR="00116B83" w:rsidRPr="00072643"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70601261"/>
      <w:bookmarkStart w:id="27" w:name="_Toc180366658"/>
      <w:r w:rsidRPr="00072643">
        <w:rPr>
          <w:rFonts w:ascii="Sakkal Majalla" w:hAnsi="Sakkal Majalla" w:cs="Sakkal Majalla" w:hint="cs"/>
          <w:b/>
          <w:bCs/>
          <w:color w:val="000000" w:themeColor="text1"/>
          <w:sz w:val="36"/>
          <w:szCs w:val="36"/>
          <w:rtl/>
        </w:rPr>
        <w:t xml:space="preserve">12.1 </w:t>
      </w:r>
      <w:r w:rsidRPr="00072643">
        <w:rPr>
          <w:rFonts w:ascii="Sakkal Majalla" w:hAnsi="Sakkal Majalla" w:cs="Sakkal Majalla"/>
          <w:b/>
          <w:bCs/>
          <w:color w:val="000000" w:themeColor="text1"/>
          <w:sz w:val="36"/>
          <w:szCs w:val="36"/>
          <w:rtl/>
        </w:rPr>
        <w:t>الأساليب الإحصائية المستخدمة:</w:t>
      </w:r>
      <w:bookmarkEnd w:id="26"/>
      <w:bookmarkEnd w:id="27"/>
    </w:p>
    <w:p w:rsidR="00116B83" w:rsidRPr="00CF527D" w:rsidRDefault="00116B83" w:rsidP="00116B83">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bookmarkStart w:id="28" w:name="_Toc170601262"/>
      <w:r w:rsidRPr="00CF527D">
        <w:rPr>
          <w:rFonts w:ascii="Sakkal Majalla" w:hAnsi="Sakkal Majalla" w:cs="Sakkal Majalla"/>
          <w:color w:val="000000" w:themeColor="text1"/>
          <w:sz w:val="28"/>
          <w:szCs w:val="28"/>
          <w:rtl/>
        </w:rPr>
        <w:t xml:space="preserve">قام البحث باستخدام البرنامج الإحصائي </w:t>
      </w:r>
      <w:r w:rsidRPr="00CF527D">
        <w:rPr>
          <w:rFonts w:ascii="Sakkal Majalla" w:hAnsi="Sakkal Majalla" w:cs="Sakkal Majalla"/>
          <w:color w:val="000000" w:themeColor="text1"/>
          <w:sz w:val="28"/>
          <w:szCs w:val="28"/>
        </w:rPr>
        <w:t>SPSS</w:t>
      </w:r>
      <w:r w:rsidRPr="00CF527D">
        <w:rPr>
          <w:rFonts w:ascii="Sakkal Majalla" w:hAnsi="Sakkal Majalla" w:cs="Sakkal Majalla"/>
          <w:color w:val="000000" w:themeColor="text1"/>
          <w:sz w:val="28"/>
          <w:szCs w:val="28"/>
          <w:rtl/>
        </w:rPr>
        <w:t xml:space="preserve"> لتحليل بيانات الدراسة باستخدام </w:t>
      </w:r>
      <w:r w:rsidRPr="00CF527D">
        <w:rPr>
          <w:rFonts w:ascii="Sakkal Majalla" w:eastAsia="Times New Roman" w:hAnsi="Sakkal Majalla" w:cs="Sakkal Majalla"/>
          <w:color w:val="000000" w:themeColor="text1"/>
          <w:sz w:val="28"/>
          <w:szCs w:val="28"/>
          <w:rtl/>
        </w:rPr>
        <w:t>مجموعة من الأساليب الاحصائية كما يلي:</w:t>
      </w:r>
    </w:p>
    <w:p w:rsidR="00116B83" w:rsidRPr="00CF527D" w:rsidRDefault="00116B83" w:rsidP="00116B83">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معامل </w:t>
      </w:r>
      <w:proofErr w:type="spellStart"/>
      <w:r w:rsidRPr="00CF527D">
        <w:rPr>
          <w:rFonts w:ascii="Sakkal Majalla" w:hAnsi="Sakkal Majalla" w:cs="Sakkal Majalla"/>
          <w:color w:val="000000" w:themeColor="text1"/>
          <w:sz w:val="28"/>
          <w:szCs w:val="28"/>
          <w:rtl/>
        </w:rPr>
        <w:t>الفاكورنباخ</w:t>
      </w:r>
      <w:proofErr w:type="spellEnd"/>
      <w:r w:rsidRPr="00CF527D">
        <w:rPr>
          <w:rFonts w:ascii="Sakkal Majalla" w:hAnsi="Sakkal Majalla" w:cs="Sakkal Majalla"/>
          <w:color w:val="000000" w:themeColor="text1"/>
          <w:sz w:val="28"/>
          <w:szCs w:val="28"/>
          <w:rtl/>
        </w:rPr>
        <w:t xml:space="preserve"> لحساب مستوي ثبات أداة الدراسة </w:t>
      </w:r>
    </w:p>
    <w:p w:rsidR="00116B83" w:rsidRPr="00CF527D" w:rsidRDefault="00116B83" w:rsidP="00116B83">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معامل ارتباط بيرسون لتحديد مستوي الاتساق الداخلي وصدق أداة الدراسة وللتعرف على العلاقة بين متغيرات الدراسة </w:t>
      </w:r>
    </w:p>
    <w:p w:rsidR="00116B83" w:rsidRPr="00CF527D" w:rsidRDefault="00116B83" w:rsidP="00116B83">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النسب والتكرارات لوصف خصائص عينة الدراسة </w:t>
      </w:r>
    </w:p>
    <w:p w:rsidR="00116B83" w:rsidRPr="00CF527D" w:rsidRDefault="00116B83" w:rsidP="00116B83">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CF527D">
        <w:rPr>
          <w:rFonts w:ascii="Sakkal Majalla" w:hAnsi="Sakkal Majalla" w:cs="Sakkal Majalla"/>
          <w:color w:val="000000" w:themeColor="text1"/>
          <w:sz w:val="28"/>
          <w:szCs w:val="28"/>
          <w:rtl/>
        </w:rPr>
        <w:t xml:space="preserve">الوسط الحسابي والانحراف المعياري لوصف مستوي استجابة افراد عينة الدراسة لعبارات أداة الدراسة </w:t>
      </w:r>
    </w:p>
    <w:p w:rsidR="00116B83" w:rsidRPr="00CF527D" w:rsidRDefault="00116B83" w:rsidP="00116B83">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CF527D">
        <w:rPr>
          <w:rFonts w:ascii="Sakkal Majalla" w:hAnsi="Sakkal Majalla" w:cs="Sakkal Majalla"/>
          <w:color w:val="000000" w:themeColor="text1"/>
          <w:sz w:val="28"/>
          <w:szCs w:val="28"/>
          <w:rtl/>
        </w:rPr>
        <w:t xml:space="preserve">معادلة الانحدار الخطي البسيط لقياس الأثر بين متغيرات الدراسة </w:t>
      </w:r>
    </w:p>
    <w:p w:rsidR="00116B83" w:rsidRPr="00072643" w:rsidRDefault="00116B83" w:rsidP="00116B8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80366659"/>
      <w:r w:rsidRPr="00072643">
        <w:rPr>
          <w:rFonts w:ascii="Sakkal Majalla" w:hAnsi="Sakkal Majalla" w:cs="Sakkal Majalla" w:hint="cs"/>
          <w:b/>
          <w:bCs/>
          <w:color w:val="000000" w:themeColor="text1"/>
          <w:sz w:val="36"/>
          <w:szCs w:val="36"/>
          <w:rtl/>
        </w:rPr>
        <w:lastRenderedPageBreak/>
        <w:t xml:space="preserve">13.1 </w:t>
      </w:r>
      <w:r w:rsidRPr="00072643">
        <w:rPr>
          <w:rFonts w:ascii="Sakkal Majalla" w:hAnsi="Sakkal Majalla" w:cs="Sakkal Majalla"/>
          <w:b/>
          <w:bCs/>
          <w:color w:val="000000" w:themeColor="text1"/>
          <w:sz w:val="36"/>
          <w:szCs w:val="36"/>
          <w:rtl/>
        </w:rPr>
        <w:t>حدود الدراسة :</w:t>
      </w:r>
      <w:bookmarkEnd w:id="28"/>
      <w:bookmarkEnd w:id="29"/>
    </w:p>
    <w:p w:rsidR="00116B83" w:rsidRPr="00CF527D" w:rsidRDefault="00116B83" w:rsidP="00116B83">
      <w:pPr>
        <w:pStyle w:val="a3"/>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072643">
        <w:rPr>
          <w:rFonts w:ascii="Sakkal Majalla" w:hAnsi="Sakkal Majalla" w:cs="Sakkal Majalla"/>
          <w:b/>
          <w:bCs/>
          <w:color w:val="000000" w:themeColor="text1"/>
          <w:sz w:val="28"/>
          <w:szCs w:val="28"/>
          <w:rtl/>
        </w:rPr>
        <w:t>حدود موضوعية</w:t>
      </w:r>
      <w:r w:rsidRPr="00CF527D">
        <w:rPr>
          <w:rFonts w:ascii="Sakkal Majalla" w:hAnsi="Sakkal Majalla" w:cs="Sakkal Majalla"/>
          <w:color w:val="000000" w:themeColor="text1"/>
          <w:sz w:val="28"/>
          <w:szCs w:val="28"/>
          <w:rtl/>
        </w:rPr>
        <w:t>: قامت الدراسة بالتعرف على أثر استخدام مياه الصرف الصحي المعالجة في التنمية المستدامة بأبعادها (الأبعاد الاقتصادية- الأبعاد الاجتماعية- الأبعاد البيئية) بالتطبيق على شركة مياه الصرف الصحي المعالجة في المملكة السعودية.</w:t>
      </w:r>
    </w:p>
    <w:p w:rsidR="00116B83" w:rsidRPr="00CF527D" w:rsidRDefault="00116B83" w:rsidP="00116B83">
      <w:pPr>
        <w:pStyle w:val="a3"/>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w:t>
      </w:r>
      <w:r w:rsidRPr="00072643">
        <w:rPr>
          <w:rFonts w:ascii="Sakkal Majalla" w:hAnsi="Sakkal Majalla" w:cs="Sakkal Majalla"/>
          <w:b/>
          <w:bCs/>
          <w:color w:val="000000" w:themeColor="text1"/>
          <w:sz w:val="28"/>
          <w:szCs w:val="28"/>
          <w:rtl/>
        </w:rPr>
        <w:t>حدود مكانية</w:t>
      </w:r>
      <w:r w:rsidRPr="00CF527D">
        <w:rPr>
          <w:rFonts w:ascii="Sakkal Majalla" w:hAnsi="Sakkal Majalla" w:cs="Sakkal Majalla"/>
          <w:color w:val="000000" w:themeColor="text1"/>
          <w:sz w:val="28"/>
          <w:szCs w:val="28"/>
          <w:rtl/>
        </w:rPr>
        <w:t>: شركة مياه الصرف الصحي  بالمملكة العربية السعودية.</w:t>
      </w:r>
    </w:p>
    <w:p w:rsidR="00116B83" w:rsidRPr="00CF527D" w:rsidRDefault="00116B83" w:rsidP="00116B83">
      <w:pPr>
        <w:pStyle w:val="a3"/>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072643">
        <w:rPr>
          <w:rFonts w:ascii="Sakkal Majalla" w:hAnsi="Sakkal Majalla" w:cs="Sakkal Majalla"/>
          <w:b/>
          <w:bCs/>
          <w:color w:val="000000" w:themeColor="text1"/>
          <w:sz w:val="28"/>
          <w:szCs w:val="28"/>
          <w:rtl/>
        </w:rPr>
        <w:t>حدود زمانية</w:t>
      </w:r>
      <w:r w:rsidRPr="00CF527D">
        <w:rPr>
          <w:rFonts w:ascii="Sakkal Majalla" w:hAnsi="Sakkal Majalla" w:cs="Sakkal Majalla"/>
          <w:color w:val="000000" w:themeColor="text1"/>
          <w:sz w:val="28"/>
          <w:szCs w:val="28"/>
          <w:rtl/>
        </w:rPr>
        <w:t>: العام الدراسي 2024.</w:t>
      </w:r>
    </w:p>
    <w:p w:rsidR="00116B83" w:rsidRPr="00CF527D" w:rsidRDefault="00116B83" w:rsidP="00116B83">
      <w:pPr>
        <w:pStyle w:val="a3"/>
        <w:numPr>
          <w:ilvl w:val="0"/>
          <w:numId w:val="8"/>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072643">
        <w:rPr>
          <w:rFonts w:ascii="Sakkal Majalla" w:hAnsi="Sakkal Majalla" w:cs="Sakkal Majalla"/>
          <w:b/>
          <w:bCs/>
          <w:color w:val="000000" w:themeColor="text1"/>
          <w:sz w:val="28"/>
          <w:szCs w:val="28"/>
          <w:rtl/>
        </w:rPr>
        <w:t>حدود بشرية</w:t>
      </w:r>
      <w:r w:rsidRPr="00CF527D">
        <w:rPr>
          <w:rFonts w:ascii="Sakkal Majalla" w:hAnsi="Sakkal Majalla" w:cs="Sakkal Majalla"/>
          <w:color w:val="000000" w:themeColor="text1"/>
          <w:sz w:val="28"/>
          <w:szCs w:val="28"/>
          <w:rtl/>
        </w:rPr>
        <w:t xml:space="preserve">: تم التطبيق على </w:t>
      </w:r>
      <w:bookmarkStart w:id="30" w:name="_Hlk180342817"/>
      <w:r w:rsidRPr="00CF527D">
        <w:rPr>
          <w:rFonts w:ascii="Sakkal Majalla" w:hAnsi="Sakkal Majalla" w:cs="Sakkal Majalla"/>
          <w:color w:val="000000" w:themeColor="text1"/>
          <w:sz w:val="28"/>
          <w:szCs w:val="28"/>
          <w:rtl/>
        </w:rPr>
        <w:t>العاملين في شركة مياه الصرف الصحي  بالمملكة العربية السعودية.</w:t>
      </w:r>
    </w:p>
    <w:bookmarkEnd w:id="30"/>
    <w:p w:rsidR="00116B83"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Pr="00CF527D"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Pr="00CF527D"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Pr="00CF527D" w:rsidRDefault="00116B83" w:rsidP="00116B83">
      <w:pPr>
        <w:pStyle w:val="a3"/>
        <w:spacing w:before="100" w:beforeAutospacing="1" w:after="100" w:afterAutospacing="1" w:line="360" w:lineRule="auto"/>
        <w:ind w:left="0" w:hanging="2"/>
        <w:contextualSpacing w:val="0"/>
        <w:jc w:val="both"/>
        <w:rPr>
          <w:rFonts w:ascii="Sakkal Majalla" w:hAnsi="Sakkal Majalla" w:cs="Sakkal Majalla"/>
          <w:color w:val="000000" w:themeColor="text1"/>
          <w:sz w:val="28"/>
          <w:szCs w:val="28"/>
          <w:rtl/>
          <w:lang w:bidi="ar-EG"/>
        </w:rPr>
      </w:pPr>
    </w:p>
    <w:p w:rsidR="00116B83" w:rsidRPr="00072643" w:rsidRDefault="00116B83" w:rsidP="00116B83">
      <w:pPr>
        <w:pStyle w:val="a3"/>
        <w:spacing w:before="100" w:beforeAutospacing="1" w:after="100" w:afterAutospacing="1" w:line="360" w:lineRule="auto"/>
        <w:ind w:left="0"/>
        <w:contextualSpacing w:val="0"/>
        <w:jc w:val="center"/>
        <w:outlineLvl w:val="0"/>
        <w:rPr>
          <w:rFonts w:ascii="Sakkal Majalla" w:hAnsi="Sakkal Majalla" w:cs="Sakkal Majalla"/>
          <w:b/>
          <w:bCs/>
          <w:color w:val="000000" w:themeColor="text1"/>
          <w:sz w:val="40"/>
          <w:szCs w:val="40"/>
          <w:rtl/>
          <w:lang w:bidi="ar-EG"/>
        </w:rPr>
      </w:pPr>
      <w:bookmarkStart w:id="31" w:name="_Toc180366660"/>
      <w:r w:rsidRPr="00072643">
        <w:rPr>
          <w:rFonts w:ascii="Sakkal Majalla" w:hAnsi="Sakkal Majalla" w:cs="Sakkal Majalla"/>
          <w:b/>
          <w:bCs/>
          <w:color w:val="000000" w:themeColor="text1"/>
          <w:sz w:val="40"/>
          <w:szCs w:val="40"/>
          <w:rtl/>
          <w:lang w:bidi="ar-EG"/>
        </w:rPr>
        <w:lastRenderedPageBreak/>
        <w:t>الفصل  الثاني</w:t>
      </w:r>
      <w:r w:rsidRPr="00072643">
        <w:rPr>
          <w:rFonts w:ascii="Sakkal Majalla" w:hAnsi="Sakkal Majalla" w:cs="Sakkal Majalla" w:hint="cs"/>
          <w:b/>
          <w:bCs/>
          <w:color w:val="000000" w:themeColor="text1"/>
          <w:sz w:val="40"/>
          <w:szCs w:val="40"/>
          <w:rtl/>
          <w:lang w:bidi="ar-EG"/>
        </w:rPr>
        <w:t xml:space="preserve">: </w:t>
      </w:r>
      <w:r w:rsidRPr="00072643">
        <w:rPr>
          <w:rFonts w:ascii="Sakkal Majalla" w:hAnsi="Sakkal Majalla" w:cs="Sakkal Majalla"/>
          <w:b/>
          <w:bCs/>
          <w:color w:val="000000" w:themeColor="text1"/>
          <w:sz w:val="40"/>
          <w:szCs w:val="40"/>
          <w:rtl/>
          <w:lang w:bidi="ar-EG"/>
        </w:rPr>
        <w:t>الاطار النظري</w:t>
      </w:r>
      <w:bookmarkEnd w:id="31"/>
    </w:p>
    <w:p w:rsidR="00116B83" w:rsidRPr="00072643" w:rsidRDefault="00116B83" w:rsidP="00116B83">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tl/>
          <w:lang w:bidi="ar-EG"/>
        </w:rPr>
      </w:pPr>
      <w:bookmarkStart w:id="32" w:name="_Toc180366661"/>
      <w:r w:rsidRPr="00072643">
        <w:rPr>
          <w:rFonts w:ascii="Sakkal Majalla" w:hAnsi="Sakkal Majalla" w:cs="Sakkal Majalla"/>
          <w:b/>
          <w:bCs/>
          <w:color w:val="000000" w:themeColor="text1"/>
          <w:sz w:val="36"/>
          <w:szCs w:val="36"/>
          <w:rtl/>
          <w:lang w:bidi="ar-EG"/>
        </w:rPr>
        <w:t>تمهيد:</w:t>
      </w:r>
      <w:bookmarkEnd w:id="32"/>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تُعَدُّ المياه من أهم الموارد الطبيعية التي تسهم في دعم جميع جوانب الحياة البشرية، بما في ذلك الزراعة والصناعة والشرب. ومع تزايد النمو السكاني والطلب المتزايد على المياه، تواجه العديد من الدول، بما في ذلك المملكة العربية السعودية، تحديات كبيرة تتعلق بنقص الموارد المائية. تُظهر الدراسات أن المياه العذبة تتناقص بشكل ملحوظ، مما يستدعي التفكير في حلول مبتكرة لتلبية الاحتياجات المائية.( باقتي، 2019)</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في هذا السياق، يُعتبر استخدام مياه الصرف الصحي المعالجة أحد الحلول المستدامة التي يمكن أن تسهم بشكل فعال في تحقيق الأمن المائي. تعتمد هذه الفكرة على إعادة تدوير المياه التي تم استخدامها سابقًا ومعالجتها لتصبح صالحة للاستخدام مرة أخرى، سواء في الزراعة أو الصناعات أو حتى لأغراض الشرب بعد معالجتها بطرق متقدمة.</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تشير الأبحاث إلى أن استخدام مياه الصرف الصحي المعالجة يمكن أن يُحسن من كفاءة استخدام المياه، حيث تسهم في تقليل الاعتماد على المصادر التقليدية، وتخفيف الضغوط البيئية الناتجة عن تصريف المياه العادمة. كما أن تنفيذ مشاريع معالجة مياه الصرف الصحي يعزز التنمية المستدامة من خلال تحسين جودة المياه وحماية البيئة، مما يساهم في تحقيق أهداف التنمية المستدامة التي وضعتها الأمم المتحدة.( هلسه، 2020)</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في هذا الإطار، تتبنى العديد من شركات مياه الصرف الصحي في المملكة العربية السعودية استراتيجيات متقدمة لمعالجة المياه، مما يعكس التزامها بتطبيق تقنيات حديثة وفعالة تهدف إلى تحقيق التنمية المستدامة. تركز هذه الجهود على تحسين الأداء البيئي والاقتصادي، وتوفير المياه لمختلف الاستخدامات، وبالتالي دعم الاستدامة الاقتصادية والاجتماعية.</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lastRenderedPageBreak/>
        <w:t>إن أهمية استخدام مياه الصرف الصحي المعالجة لا تقتصر فقط على توفير الموارد المائية، بل تمتد لتشمل تحسين جودة الحياة والبيئة، مما يجعل هذا الموضوع محورًا حيويًا للبحث والدراسة في ظل التحديات المائية المتزايدة التي تواجه العالم اليوم.</w:t>
      </w:r>
    </w:p>
    <w:p w:rsidR="00116B83" w:rsidRPr="00CF527D" w:rsidRDefault="00116B83" w:rsidP="00116B83">
      <w:pPr>
        <w:bidi w:val="0"/>
        <w:spacing w:before="100" w:beforeAutospacing="1" w:after="100" w:afterAutospacing="1" w:line="360" w:lineRule="auto"/>
        <w:ind w:hanging="2"/>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br w:type="page"/>
      </w:r>
    </w:p>
    <w:p w:rsidR="00116B83" w:rsidRPr="00072643" w:rsidRDefault="00116B83" w:rsidP="00116B83">
      <w:pPr>
        <w:pStyle w:val="a3"/>
        <w:spacing w:before="100" w:beforeAutospacing="1" w:after="100" w:afterAutospacing="1" w:line="360" w:lineRule="auto"/>
        <w:ind w:left="0"/>
        <w:contextualSpacing w:val="0"/>
        <w:jc w:val="center"/>
        <w:outlineLvl w:val="1"/>
        <w:rPr>
          <w:rFonts w:ascii="Sakkal Majalla" w:hAnsi="Sakkal Majalla" w:cs="Sakkal Majalla"/>
          <w:b/>
          <w:bCs/>
          <w:color w:val="000000" w:themeColor="text1"/>
          <w:sz w:val="36"/>
          <w:szCs w:val="36"/>
          <w:rtl/>
          <w:lang w:bidi="ar-EG"/>
        </w:rPr>
      </w:pPr>
      <w:bookmarkStart w:id="33" w:name="_Toc180366662"/>
      <w:r w:rsidRPr="00072643">
        <w:rPr>
          <w:rFonts w:ascii="Sakkal Majalla" w:hAnsi="Sakkal Majalla" w:cs="Sakkal Majalla"/>
          <w:b/>
          <w:bCs/>
          <w:color w:val="000000" w:themeColor="text1"/>
          <w:sz w:val="36"/>
          <w:szCs w:val="36"/>
          <w:rtl/>
          <w:lang w:bidi="ar-EG"/>
        </w:rPr>
        <w:lastRenderedPageBreak/>
        <w:t>المبحث الأول مياه الصرف الصحي المعالجة</w:t>
      </w:r>
      <w:bookmarkEnd w:id="33"/>
    </w:p>
    <w:p w:rsidR="00116B83" w:rsidRPr="00072643" w:rsidRDefault="00116B83" w:rsidP="00116B83">
      <w:pPr>
        <w:pStyle w:val="a3"/>
        <w:spacing w:before="100" w:beforeAutospacing="1" w:after="100" w:afterAutospacing="1" w:line="360" w:lineRule="auto"/>
        <w:ind w:left="0"/>
        <w:contextualSpacing w:val="0"/>
        <w:jc w:val="both"/>
        <w:outlineLvl w:val="2"/>
        <w:rPr>
          <w:rFonts w:ascii="Sakkal Majalla" w:hAnsi="Sakkal Majalla" w:cs="Sakkal Majalla"/>
          <w:b/>
          <w:bCs/>
          <w:color w:val="000000" w:themeColor="text1"/>
          <w:sz w:val="32"/>
          <w:szCs w:val="32"/>
          <w:rtl/>
          <w:lang w:bidi="ar-EG"/>
        </w:rPr>
      </w:pPr>
      <w:bookmarkStart w:id="34" w:name="_Toc180366663"/>
      <w:r w:rsidRPr="00072643">
        <w:rPr>
          <w:rFonts w:ascii="Sakkal Majalla" w:hAnsi="Sakkal Majalla" w:cs="Sakkal Majalla"/>
          <w:b/>
          <w:bCs/>
          <w:color w:val="000000" w:themeColor="text1"/>
          <w:sz w:val="32"/>
          <w:szCs w:val="32"/>
          <w:rtl/>
          <w:lang w:bidi="ar-EG"/>
        </w:rPr>
        <w:t>تمهيد:</w:t>
      </w:r>
      <w:bookmarkEnd w:id="34"/>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تُعدُّ مياه الصرف الصحي من التحديات البيئية الرئيسية التي تواجه العديد من الدول، خصوصًا تلك التي تعاني من شح الموارد المائية. يتم إنتاج كميات كبيرة من مياه الصرف الصحي نتيجة الأنشطة المنزلية، الصناعية، والزراعية، مما يستدعي ضرورة معالجتها قبل التخلص منها أو إعادة استخدامها. تتضمن مياه الصرف الصحي ملوثات متنوعة، بما في ذلك المواد العضوية، العناصر الغذائية، والمركبات الكيميائية، التي قد تؤثر سلبًا على البيئة وصحة الإنسان إذا لم تتم معالجتها بشكل فعال.( يوسف، 2020)</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تُعَدُّ معالجة مياه الصرف الصحي عملية حيوية تهدف إلى إزالة الملوثات وتحسين نوعية المياه، مما يسمح بإعادة استخدامها في مختلف التطبيقات  تتضمن هذه العملية عدة مراحل، تشمل المعالجة الأولية لإزالة المواد الصلبة، والمعالجة الثانوية التي تستهدف المواد العضوية، والمعالجة الثلاثية التي تركز على إزالة العناصر الغذائية مثل النيتروجين والفسفور. في بعض الأنظمة المتقدمة، يتم استخدام تقنيات مثل التناضح العكسي والتعقيم بالأشعة فوق البنفسجية لتحقيق جودة مياه تفوق المعايير اللازمة.</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تمثل مياه الصرف الصحي المعالجة موردًا قيمة يمكن الاستفادة منه في مجالات متعددة، مثل الزراعة، حيث يمكن استخدامها لري المحاصيل، وكذلك في التطبيقات الصناعية والأنشطة الترفيهية. يساهم هذا الاستخدام في تقليل الطلب على المياه العذبة، ويعزز الاستدامة البيئية من خلال تقليل التلوث وتحسين الدورة المائية.( العوضي، 2020)</w:t>
      </w:r>
    </w:p>
    <w:p w:rsidR="00116B83" w:rsidRPr="00CF527D" w:rsidRDefault="00116B83" w:rsidP="00116B83">
      <w:pPr>
        <w:pStyle w:val="a3"/>
        <w:spacing w:before="100" w:beforeAutospacing="1" w:after="100" w:afterAutospacing="1" w:line="360" w:lineRule="auto"/>
        <w:ind w:left="0" w:firstLine="70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في السنوات الأخيرة، زادت أهمية معالجة مياه الصرف الصحي بسبب التغيرات المناخية، النمو السكاني، وتزايد الاستهلاك. لذا، تُعَدُّ معالجة مياه الصرف الصحي أداة رئيسية في إدارة الموارد المائية، وتعزيز الأمن المائي، وتحقيق التنمية المستدامة. من خلال تطبيق تقنيات المعالجة المتقدمة والاستثمار في البنية التحتية، يمكن للدول تعزيز كفاءة استخدام المياه والمساهمة في حماية البيئة، مما يُعزز من جودة الحياة للإنسان والطبيعة على حد سواء.</w:t>
      </w:r>
    </w:p>
    <w:p w:rsidR="00116B83" w:rsidRPr="00072643"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5" w:name="_Toc180366664"/>
      <w:r w:rsidRPr="00072643">
        <w:rPr>
          <w:rFonts w:ascii="Sakkal Majalla" w:hAnsi="Sakkal Majalla" w:cs="Sakkal Majalla" w:hint="cs"/>
          <w:b/>
          <w:bCs/>
          <w:color w:val="000000" w:themeColor="text1"/>
          <w:sz w:val="32"/>
          <w:szCs w:val="32"/>
          <w:rtl/>
          <w:lang w:bidi="ar-EG"/>
        </w:rPr>
        <w:lastRenderedPageBreak/>
        <w:t xml:space="preserve">1.1.2 </w:t>
      </w:r>
      <w:r w:rsidRPr="00072643">
        <w:rPr>
          <w:rFonts w:ascii="Sakkal Majalla" w:hAnsi="Sakkal Majalla" w:cs="Sakkal Majalla"/>
          <w:b/>
          <w:bCs/>
          <w:color w:val="000000" w:themeColor="text1"/>
          <w:sz w:val="32"/>
          <w:szCs w:val="32"/>
          <w:rtl/>
          <w:lang w:bidi="ar-EG"/>
        </w:rPr>
        <w:t>مفهوم استخدام مياه الصرف الصحي المعالجة:</w:t>
      </w:r>
      <w:bookmarkEnd w:id="35"/>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مياه الصرف الصحي المعالج هي المياه الناتجة عن معالجة مياه الصرف الصحي، والتي تم إزالة الملوثات منها، مما يجعلها صالحة للاستخدام في تطبيقات متعددة مثل الزراعة والصناعة يشمل هذا التعريف جميع أنواع المياه التي خضعت لعمليات معالجة، تهدف إلى تحسين نوعيتها وفعاليتها في مجالات مختلفة.( ثامري، 2023)</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تشير مياه الصرف الصحي المعالج إلى المياه التي خضعت لعمليات معالجة متكاملة تهدف إلى تقليل الأثر البيئي السلبي للنفايات السائلة، بحيث تُصبح صديقة للبيئة وقابلة للاستخدام الآمن. يُعتبر هذا الاستخدام جزءًا من الجهود المبذولة للحفاظ على البيئة وتقليل التلوث، مما يساعد على حماية النظم البيئية والتنوع البيولوجي.</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مياه الصرف الصحي المعالج هي تلك التي تم معالجتها باستخدام تقنيات مثل المعالجة الأولية، الثانوية، والثلاثية، بحيث تمت إزالة الشوائب والملوثات الميكروبية والعناصر الغذائية، تهدف هذه العمليات إلى تحسين جودة المياه وزيادة إمكانية استخدامها في الأغراض المختلفة، سواء كانت زراعية أو صناعية.( وعيل، 2019)</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تُعتبر مياه الصرف الصحي المعالج مياه تم تصنيفها بعد معالجة فعالة لتكون مناسبة لري المحاصيل الزراعية  حيث تُعتبر مصدرًا بديلًا للمياه العذبة في الزراعة، مما يسهم في تعزيز الإنتاجية الزراعية وضمان الأمن الغذائي، خاصة في المناطق التي تعاني من شح المياه.</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تشير مياه الصرف الصحي المعالج إلى المياه التي تم إنتاجها من خلال معالجة مياه الصرف الصحي، حيث تُستخدم لتقليل تكاليف استهلاك المياه وزيادة كفاءة استخدام الموارد المائية في القطاعات الصناعية والزراعية، يُعتبر هذا الاستخدام خطوة مهمة نحو تحقيق التنمية المستدامة وتعزيز الأمن المائي.</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lastRenderedPageBreak/>
        <w:t>مياه الصرف الصحي المعالج هي المياه التي تم تطهيرها بشكل كامل لتكون خالية من الملوثات الميكروبية، مما يجعلها آمنة للاستخدام في الأنشطة التي قد تتعرض فيها المياه للاحتكاك المباشر مع الإنسان. هذا النوع من المياه يُعتبر مثاليًا للاستخدام في الأغراض التي تتطلب معايير صحية عالية.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تشير مياه الصرف الصحي المعالج إلى المياه التي تمت معالجتها وفقًا لمعايير قانونية وصحية محددة، والتي تُتيح استخدامها في مجالات معينة مع الالتزام بالإجراءات والتشريعات البيئية. يُعتبر هذا الاستخدام جزءًا من استراتيجيات إدارة الموارد المائية التي تهدف إلى حماية الصحة العامة والبيئة. </w:t>
      </w:r>
    </w:p>
    <w:p w:rsidR="00116B83" w:rsidRPr="00072643"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180366665"/>
      <w:r w:rsidRPr="00072643">
        <w:rPr>
          <w:rFonts w:ascii="Sakkal Majalla" w:hAnsi="Sakkal Majalla" w:cs="Sakkal Majalla" w:hint="cs"/>
          <w:b/>
          <w:bCs/>
          <w:color w:val="000000" w:themeColor="text1"/>
          <w:sz w:val="32"/>
          <w:szCs w:val="32"/>
          <w:rtl/>
          <w:lang w:bidi="ar-EG"/>
        </w:rPr>
        <w:t xml:space="preserve">2.1.2 </w:t>
      </w:r>
      <w:r w:rsidRPr="00072643">
        <w:rPr>
          <w:rFonts w:ascii="Sakkal Majalla" w:hAnsi="Sakkal Majalla" w:cs="Sakkal Majalla"/>
          <w:b/>
          <w:bCs/>
          <w:color w:val="000000" w:themeColor="text1"/>
          <w:sz w:val="32"/>
          <w:szCs w:val="32"/>
          <w:rtl/>
          <w:lang w:bidi="ar-EG"/>
        </w:rPr>
        <w:t>طرق معالجة مياه الصرف الصحي:</w:t>
      </w:r>
      <w:bookmarkEnd w:id="36"/>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معالجة مياه الصرف الصحي هي عملية حيوية تهدف إلى إزالة الملوثات والمواد الضارة من المياه المستخدمة، مما يجعلها صالحة للاستخدام أو للتخلص الآمن منها. تنقسم طرق معالجة مياه الصرف الصحي إلى عدة مراحل رئيسية، وكل مرحلة تتضمن تقنيات مختلفة، وتتمثل فيما يلي: ( </w:t>
      </w:r>
      <w:proofErr w:type="spellStart"/>
      <w:r w:rsidRPr="00CF527D">
        <w:rPr>
          <w:rFonts w:ascii="Sakkal Majalla" w:hAnsi="Sakkal Majalla" w:cs="Sakkal Majalla"/>
          <w:color w:val="000000" w:themeColor="text1"/>
          <w:sz w:val="28"/>
          <w:szCs w:val="28"/>
          <w:rtl/>
          <w:lang w:bidi="ar-EG"/>
        </w:rPr>
        <w:t>توام</w:t>
      </w:r>
      <w:proofErr w:type="spellEnd"/>
      <w:r w:rsidRPr="00CF527D">
        <w:rPr>
          <w:rFonts w:ascii="Sakkal Majalla" w:hAnsi="Sakkal Majalla" w:cs="Sakkal Majalla"/>
          <w:color w:val="000000" w:themeColor="text1"/>
          <w:sz w:val="28"/>
          <w:szCs w:val="28"/>
          <w:rtl/>
          <w:lang w:bidi="ar-EG"/>
        </w:rPr>
        <w:t>، 2021)</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1. المعالجة الأولية:</w:t>
      </w:r>
    </w:p>
    <w:p w:rsidR="00116B83" w:rsidRPr="00CF527D" w:rsidRDefault="00116B83" w:rsidP="00116B83">
      <w:pPr>
        <w:pStyle w:val="a3"/>
        <w:numPr>
          <w:ilvl w:val="0"/>
          <w:numId w:val="9"/>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lang w:bidi="ar-EG"/>
        </w:rPr>
        <w:t>الفصل الفيزيائي:  تشمل هذه المرحلة إزالة المواد الصلبة الكبيرة (مثل الرمال، الأوساخ، والزيوت) من مياه الصرف الصحي باستخدام تقنيات مثل الترسيب، والتصفية، والشبكات</w:t>
      </w:r>
    </w:p>
    <w:p w:rsidR="00116B83" w:rsidRPr="00CF527D" w:rsidRDefault="00116B83" w:rsidP="00116B83">
      <w:pPr>
        <w:pStyle w:val="a3"/>
        <w:numPr>
          <w:ilvl w:val="0"/>
          <w:numId w:val="9"/>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الترسيب:  يتم ترك المياه في خزانات لترسيب الجسيمات الثقيلة، مما يسمح بفصل المواد الصلبة عن السائل.</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2. المعالجة الثانوية:</w:t>
      </w:r>
    </w:p>
    <w:p w:rsidR="00116B83" w:rsidRPr="00CF527D" w:rsidRDefault="00116B83" w:rsidP="00116B83">
      <w:pPr>
        <w:pStyle w:val="a3"/>
        <w:numPr>
          <w:ilvl w:val="0"/>
          <w:numId w:val="10"/>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lang w:bidi="ar-EG"/>
        </w:rPr>
        <w:t>العمليات البيولوجية:  تعتمد على الكائنات الحية الدقيقة (مثل البكتيريا) لتفكيك المواد العضوية. تشمل تقنيات المعالجة الثانوية.</w:t>
      </w:r>
    </w:p>
    <w:p w:rsidR="00116B83" w:rsidRPr="00CF527D" w:rsidRDefault="00116B83" w:rsidP="00116B83">
      <w:pPr>
        <w:pStyle w:val="a3"/>
        <w:numPr>
          <w:ilvl w:val="0"/>
          <w:numId w:val="10"/>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lang w:bidi="ar-EG"/>
        </w:rPr>
        <w:t>معالجة الحمأة المنشطة:  حيث يتم ضخ الهواء في خزانات تحتوي على مياه الصرف الصحي، مما يعزز نمو البكتيريا التي تقوم بتفكيك المواد العضوية.</w:t>
      </w:r>
    </w:p>
    <w:p w:rsidR="00116B83" w:rsidRPr="00CF527D" w:rsidRDefault="00116B83" w:rsidP="00116B83">
      <w:pPr>
        <w:pStyle w:val="a3"/>
        <w:numPr>
          <w:ilvl w:val="0"/>
          <w:numId w:val="10"/>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lang w:bidi="ar-EG"/>
        </w:rPr>
        <w:lastRenderedPageBreak/>
        <w:t>أحواض المعالجة:  مثل الأحواض الهوائية، حيث تنمو البكتيريا على سطح المواد الصلبة وتساعد في معالجة المياه</w:t>
      </w:r>
    </w:p>
    <w:p w:rsidR="00116B83" w:rsidRPr="00CF527D" w:rsidRDefault="00116B83" w:rsidP="00116B83">
      <w:pPr>
        <w:pStyle w:val="a3"/>
        <w:numPr>
          <w:ilvl w:val="0"/>
          <w:numId w:val="10"/>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التصفية البيولوجية:  تُستخدم في هذه العملية مرشحات بيولوجية (مثل السدادات) التي تعزز نمو الكائنات الحية الدقيقة على سطح المواد، مما يسهم في معالجة المياه.</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3. المعالجة الثلاثية:</w:t>
      </w:r>
    </w:p>
    <w:p w:rsidR="00116B83" w:rsidRPr="00CF527D" w:rsidRDefault="00116B83" w:rsidP="00116B83">
      <w:pPr>
        <w:pStyle w:val="a3"/>
        <w:numPr>
          <w:ilvl w:val="0"/>
          <w:numId w:val="11"/>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lang w:bidi="ar-EG"/>
        </w:rPr>
        <w:t>إزالة العناصر الغذائية:  تشمل تقنيات مثل نزع النيتروجين والفسفور من المياه، والتي تتم باستخدام أنظمة كيميائية أو بيولوجية متقدمة</w:t>
      </w:r>
    </w:p>
    <w:p w:rsidR="00116B83" w:rsidRPr="00CF527D" w:rsidRDefault="00116B83" w:rsidP="00116B83">
      <w:pPr>
        <w:pStyle w:val="a3"/>
        <w:numPr>
          <w:ilvl w:val="0"/>
          <w:numId w:val="11"/>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lang w:bidi="ar-EG"/>
        </w:rPr>
        <w:t>المعالجة الفيزيائية والكيميائية:  تشمل استخدام المواد الكيميائية لإزالة الملوثات المتبقية، مثل الكلور لتعقيم المياه، أو المواد الكيميائية الأخرى لتحييد العناصر الضارة.</w:t>
      </w:r>
    </w:p>
    <w:p w:rsidR="00116B83" w:rsidRPr="00CF527D" w:rsidRDefault="00116B83" w:rsidP="00116B83">
      <w:pPr>
        <w:pStyle w:val="a3"/>
        <w:numPr>
          <w:ilvl w:val="0"/>
          <w:numId w:val="11"/>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التناضح العكسي:  تقنية متقدمة تستخدم غشاء نصف نفاذ لإزالة الأيونات والملوثات من المياه، مما يجعلها مناسبة للاستخدام في التطبيقات الحساسة.( الهندي، 2021)</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4. التعقيم:</w:t>
      </w:r>
    </w:p>
    <w:p w:rsidR="00116B83" w:rsidRPr="00CF527D" w:rsidRDefault="00116B83" w:rsidP="00116B83">
      <w:pPr>
        <w:pStyle w:val="a3"/>
        <w:numPr>
          <w:ilvl w:val="0"/>
          <w:numId w:val="12"/>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lang w:bidi="ar-EG"/>
        </w:rPr>
        <w:t xml:space="preserve">الأشعة فوق البنفسجية:  تُستخدم لتعقيم المياه من الميكروبات والفيروسات، حيث تُعالج المياه بأشعة </w:t>
      </w:r>
      <w:r w:rsidRPr="00CF527D">
        <w:rPr>
          <w:rFonts w:ascii="Sakkal Majalla" w:hAnsi="Sakkal Majalla" w:cs="Sakkal Majalla"/>
          <w:color w:val="000000" w:themeColor="text1"/>
          <w:sz w:val="28"/>
          <w:szCs w:val="28"/>
          <w:lang w:bidi="ar-EG"/>
        </w:rPr>
        <w:t>UV</w:t>
      </w:r>
      <w:r w:rsidRPr="00CF527D">
        <w:rPr>
          <w:rFonts w:ascii="Sakkal Majalla" w:hAnsi="Sakkal Majalla" w:cs="Sakkal Majalla"/>
          <w:color w:val="000000" w:themeColor="text1"/>
          <w:sz w:val="28"/>
          <w:szCs w:val="28"/>
          <w:rtl/>
          <w:lang w:bidi="ar-EG"/>
        </w:rPr>
        <w:t xml:space="preserve"> لقتل الكائنات الحية الدقيقة.</w:t>
      </w:r>
    </w:p>
    <w:p w:rsidR="00116B83" w:rsidRPr="00CF527D" w:rsidRDefault="00116B83" w:rsidP="00116B83">
      <w:pPr>
        <w:pStyle w:val="a3"/>
        <w:numPr>
          <w:ilvl w:val="0"/>
          <w:numId w:val="12"/>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التعقيم الكيميائي:  مثل استخدام الكلور أو الأوزون لتعقيم المياه، مما يقلل من خطر الأمراض المنقولة عبر المياه.</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5. المعالجة المتقدمة:</w:t>
      </w:r>
    </w:p>
    <w:p w:rsidR="00116B83" w:rsidRPr="00CF527D" w:rsidRDefault="00116B83" w:rsidP="00116B83">
      <w:pPr>
        <w:pStyle w:val="a3"/>
        <w:numPr>
          <w:ilvl w:val="0"/>
          <w:numId w:val="13"/>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المعالجة بالتقطير:  حيث يتم استخدام الحرارة لفصل المياه النقية عن الملوثات، مما ينتج عنه مياه معالجة عالية الجودة.</w:t>
      </w:r>
    </w:p>
    <w:p w:rsidR="00116B83" w:rsidRPr="00CF527D" w:rsidRDefault="00116B83" w:rsidP="00116B83">
      <w:pPr>
        <w:pStyle w:val="a3"/>
        <w:numPr>
          <w:ilvl w:val="0"/>
          <w:numId w:val="13"/>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lang w:bidi="ar-EG"/>
        </w:rPr>
        <w:t>المعالجة بالترشيح الغشائي:  حيث تُستخدم الأغشية لتصفية المياه من الجسيمات الدقيقة والملوثات.</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lastRenderedPageBreak/>
        <w:t xml:space="preserve">تعتبر معالجة مياه الصرف الصحي عملية ضرورية تساهم في حماية البيئة وصحة الإنسان. من خلال استخدام تقنيات معالجة فعالة، يمكن تقليل التلوث، وتحسين جودة المياه، وتعزيز الاستدامة في إدارة الموارد المائية.( </w:t>
      </w:r>
      <w:proofErr w:type="spellStart"/>
      <w:r w:rsidRPr="00CF527D">
        <w:rPr>
          <w:rFonts w:ascii="Sakkal Majalla" w:hAnsi="Sakkal Majalla" w:cs="Sakkal Majalla"/>
          <w:color w:val="000000" w:themeColor="text1"/>
          <w:sz w:val="28"/>
          <w:szCs w:val="28"/>
          <w:rtl/>
          <w:lang w:bidi="ar-EG"/>
        </w:rPr>
        <w:t>التليدي</w:t>
      </w:r>
      <w:proofErr w:type="spellEnd"/>
      <w:r w:rsidRPr="00CF527D">
        <w:rPr>
          <w:rFonts w:ascii="Sakkal Majalla" w:hAnsi="Sakkal Majalla" w:cs="Sakkal Majalla"/>
          <w:color w:val="000000" w:themeColor="text1"/>
          <w:sz w:val="28"/>
          <w:szCs w:val="28"/>
          <w:rtl/>
          <w:lang w:bidi="ar-EG"/>
        </w:rPr>
        <w:t>، 2020)</w:t>
      </w:r>
    </w:p>
    <w:p w:rsidR="00116B83" w:rsidRPr="00072643"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7" w:name="_Toc180366666"/>
      <w:r w:rsidRPr="00072643">
        <w:rPr>
          <w:rFonts w:ascii="Sakkal Majalla" w:hAnsi="Sakkal Majalla" w:cs="Sakkal Majalla" w:hint="cs"/>
          <w:b/>
          <w:bCs/>
          <w:color w:val="000000" w:themeColor="text1"/>
          <w:sz w:val="32"/>
          <w:szCs w:val="32"/>
          <w:rtl/>
          <w:lang w:bidi="ar-EG"/>
        </w:rPr>
        <w:t xml:space="preserve">3.1.2 </w:t>
      </w:r>
      <w:r w:rsidRPr="00072643">
        <w:rPr>
          <w:rFonts w:ascii="Sakkal Majalla" w:hAnsi="Sakkal Majalla" w:cs="Sakkal Majalla"/>
          <w:b/>
          <w:bCs/>
          <w:color w:val="000000" w:themeColor="text1"/>
          <w:sz w:val="32"/>
          <w:szCs w:val="32"/>
          <w:rtl/>
          <w:lang w:bidi="ar-EG"/>
        </w:rPr>
        <w:t>استخدامات مياه الصرف الصحي المعالجة:</w:t>
      </w:r>
      <w:bookmarkEnd w:id="37"/>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مياه الصرف الصحي المعالجة تُعتبر مصدرًا قيمًا يمكن استغلاله في مجموعة متنوعة من التطبيقات. يساهم استخدامها في تحقيق التنمية المستدامة وحماية البيئة، إليك أبرز الاستخدامات:</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1. الزراعة: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   تُستخدم مياه الصرف الصحي المعالجة لري المحاصيل الزراعية، مما يساعد في توفير مصدر بديل للمياه العذبة، يُعتبر هذا الاستخدام شائعًا في المناطق التي تعاني من شح المياه، حيث يمكن أن يُساهم في زيادة الإنتاجية الزراعية وتحقيق الأمن الغذائي، تساهم في تحسين نوعية التربة وتعزيز خصوبتها من خلال إضافة العناصر الغذائية.</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2. الصناعة: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تُستخدم المياه المعالجة في عمليات صناعية متعددة، مثل التبريد، التنظيف، والتغليف. هذا يُساعد الشركات على تقليل استهلاك المياه العذبة وتقليل تكاليف الإنتاج.</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 يمكن استخدامها في محطات توليد الطاقة التي تعتمد على المياه، مما يُعزز الكفاءة.</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3. التطبيقات الحضرية: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تُستخدم مياه الصرف الصحي المعالجة لري الحدائق العامة والمسطحات الخضراء في المدن، مما يساعد على الحفاظ على جمال المدينة وتقليل استهلاك المياه العذبة، تُستخدم في مشاريع تنسيق الحدائق والمناطق الترفيهية.</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lastRenderedPageBreak/>
        <w:t>4. التطبيقات البلدية: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تُستخدم المياه المعالجة في غسل الشوارع والمرافق العامة، مما يساهم في تحسين النظافة العامة وتقليل استخدام المياه العذبة.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   يمكن استخدامها في أنظمة إطفاء الحرائق في بعض المناطق، مما يقلل الاعتماد على المياه العذبة في هذه التطبيقات.</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5. التطبيقات البيئية: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   تُستخدم المياه المعالجة في مشاريع استعادة الأراضي والمسطحات المائية، مما يُساعد في إعادة تأهيل النظم البيئية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يمكن أن تُستخدم مياه الصرف الصحي المعالجة في تغذية المياه الجوفية، مما يعزز مستوى المياه في الأحواض المائية.( متولي، 2020)</w:t>
      </w:r>
    </w:p>
    <w:p w:rsidR="00116B83" w:rsidRPr="0007264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72643">
        <w:rPr>
          <w:rFonts w:ascii="Sakkal Majalla" w:hAnsi="Sakkal Majalla" w:cs="Sakkal Majalla"/>
          <w:b/>
          <w:bCs/>
          <w:color w:val="000000" w:themeColor="text1"/>
          <w:sz w:val="28"/>
          <w:szCs w:val="28"/>
          <w:rtl/>
          <w:lang w:bidi="ar-EG"/>
        </w:rPr>
        <w:t>6. التطبيقات العلمية والتجريبية: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 xml:space="preserve">   تُستخدم المياه المعالجة في الأبحاث البيئية والزراعية، لدراسة تأثيراتها على البيئة والنباتات.</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تُستخدم في الأبحاث الجامعية والمختبرات لدراسة كفاءة التقنيات المختلفة في معالجة المياه.</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إن استخدام مياه الصرف الصحي المعالجة يُعتبر خطوة استراتيجية نحو تحقيق الاستدامة وحماية الموارد المائية من خلال استغلال هذه المياه في تطبيقات متعددة، يمكن تقليل الاعتماد على المصادر التقليدية وتعزيز التنمية الاقتصادية والاجتماعية.</w:t>
      </w:r>
    </w:p>
    <w:p w:rsidR="00116B8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p>
    <w:p w:rsidR="00116B83" w:rsidRDefault="00116B83" w:rsidP="00116B83">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p>
    <w:p w:rsidR="00116B83" w:rsidRPr="00072643"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8" w:name="_Toc180366667"/>
      <w:r w:rsidRPr="00072643">
        <w:rPr>
          <w:rFonts w:ascii="Sakkal Majalla" w:hAnsi="Sakkal Majalla" w:cs="Sakkal Majalla" w:hint="cs"/>
          <w:b/>
          <w:bCs/>
          <w:color w:val="000000" w:themeColor="text1"/>
          <w:sz w:val="32"/>
          <w:szCs w:val="32"/>
          <w:rtl/>
          <w:lang w:bidi="ar-EG"/>
        </w:rPr>
        <w:lastRenderedPageBreak/>
        <w:t xml:space="preserve">4.1.2 </w:t>
      </w:r>
      <w:r w:rsidRPr="00072643">
        <w:rPr>
          <w:rFonts w:ascii="Sakkal Majalla" w:hAnsi="Sakkal Majalla" w:cs="Sakkal Majalla"/>
          <w:b/>
          <w:bCs/>
          <w:color w:val="000000" w:themeColor="text1"/>
          <w:sz w:val="32"/>
          <w:szCs w:val="32"/>
          <w:rtl/>
          <w:lang w:bidi="ar-EG"/>
        </w:rPr>
        <w:t>أهمية معالجة مياه الصرف الصحي:</w:t>
      </w:r>
      <w:bookmarkEnd w:id="38"/>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تُعتبر معالجة مياه الصرف الصحي عملية حيوية ذات أهمية كبيرة في الحفاظ على الصحة العامة وحماية البيئة. يتزايد الطلب على معالجة مياه الصرف الصحي مع النمو السكاني والتوسع العمراني، مما يؤدي إلى زيادة كميات المياه العادمة الناتجة. تتجلى أهمية معالجة مياه الصرف الصحي في عدة جوانب رئيسية، بدءًا من الحفاظ على الموارد المائية إلى تعزيز الأمن الغذائي.</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t>أولاً</w:t>
      </w:r>
      <w:r w:rsidRPr="00CF527D">
        <w:rPr>
          <w:rFonts w:ascii="Sakkal Majalla" w:hAnsi="Sakkal Majalla" w:cs="Sakkal Majalla"/>
          <w:color w:val="000000" w:themeColor="text1"/>
          <w:sz w:val="28"/>
          <w:szCs w:val="28"/>
          <w:rtl/>
          <w:lang w:bidi="ar-EG"/>
        </w:rPr>
        <w:t>، تساهم معالجة مياه الصرف الصحي في حماية البيئة من التلوث. حيث تحتوي مياه الصرف الصحي على ملوثات متنوعة تشمل المواد العضوية والمواد الكيميائية، وإذا لم تتم معالجتها بشكل صحيح، فإنها يمكن أن تؤدي إلى تلوث المجاري المائية والتربة. من خلال تقنيات المعالجة الفعالة، يمكن إزالة هذه الملوثات وتحسين جودة المياه، مما يساهم في الحفاظ على النظم البيئية والتنوع البيولوجي.( العوضي، 2020)</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t>ثانيًا</w:t>
      </w:r>
      <w:r w:rsidRPr="00CF527D">
        <w:rPr>
          <w:rFonts w:ascii="Sakkal Majalla" w:hAnsi="Sakkal Majalla" w:cs="Sakkal Majalla"/>
          <w:color w:val="000000" w:themeColor="text1"/>
          <w:sz w:val="28"/>
          <w:szCs w:val="28"/>
          <w:rtl/>
          <w:lang w:bidi="ar-EG"/>
        </w:rPr>
        <w:t>، تلعب معالجة مياه الصرف الصحي دورًا مهمًا في تعزيز الأمن المائي. في العديد من المناطق، تعتبر موارد المياه العذبة نادرة، مما يزيد من الحاجة إلى استغلال مياه الصرف الصحي المعالجة كمصدر بديل. استخدام هذه المياه في الزراعة والصناعة يساعد في تقليل الضغط على الموارد المائية التقليدية، مما يساهم في تحقيق الاستدامة في إدارة المياه.</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علاوة على ذلك، تعزز معالجة مياه الصرف الصحي من الأمن الغذائي من خلال توفير مياه عالية الجودة لري المحاصيل الزراعية. يمكن أن تساهم المياه المعالجة في زيادة إنتاجية الزراعة، مما يساعد على تلبية احتياجات السكان المتزايدة من الغذاء. يعتبر هذا الاستخدام مثالًا على كيفية تحويل التحديات البيئية إلى فرص تنموية.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بالإضافة إلى ذلك، يُسهم الاستثمار في معالجة مياه الصرف الصحي في تحسين الصحة العامة. من خلال إزالة الملوثات والمواد الضارة، يتم تقليل خطر انتشار الأمراض الناتجة عن المياه الملوثة. لذلك، تُعتبر معالجة مياه الصرف الصحي أداة أساسية للحد من الأمراض وحماية صحة المجتمع.</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2643">
        <w:rPr>
          <w:rFonts w:ascii="Sakkal Majalla" w:hAnsi="Sakkal Majalla" w:cs="Sakkal Majalla"/>
          <w:b/>
          <w:bCs/>
          <w:color w:val="000000" w:themeColor="text1"/>
          <w:sz w:val="28"/>
          <w:szCs w:val="28"/>
          <w:rtl/>
          <w:lang w:bidi="ar-EG"/>
        </w:rPr>
        <w:lastRenderedPageBreak/>
        <w:t>أخيرًا</w:t>
      </w:r>
      <w:r w:rsidRPr="00CF527D">
        <w:rPr>
          <w:rFonts w:ascii="Sakkal Majalla" w:hAnsi="Sakkal Majalla" w:cs="Sakkal Majalla"/>
          <w:color w:val="000000" w:themeColor="text1"/>
          <w:sz w:val="28"/>
          <w:szCs w:val="28"/>
          <w:rtl/>
          <w:lang w:bidi="ar-EG"/>
        </w:rPr>
        <w:t>، تُعد معالجة مياه الصرف الصحي خطوة نحو التنمية الاقتصادية. من خلال استغلال المياه المعالجة في الصناعات المختلفة، يمكن تقليل تكاليف التشغيل وزيادة الكفاءة. هذا يُساهم في تعزيز الاقتصاد المحلي وتوفير فرص العمل، مما يُعزز من التنمية المستدامة.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t>ومما سبق  فإن معالجة مياه الصرف الصحي تمثل استثمارًا حيويًا يعود بالفائدة على البيئة والمجتمع والاقتصاد. من خلال تبني استراتيجيات معالجة فعالة، يمكن تحقيق توازن بين النمو الاقتصادي والحفاظ على الموارد الطبيعية، مما يسهم في بناء مستقبل مستدام للأجيال القادمة.</w:t>
      </w:r>
    </w:p>
    <w:p w:rsidR="00116B83" w:rsidRPr="00CF527D" w:rsidRDefault="00116B83" w:rsidP="00116B83">
      <w:pPr>
        <w:bidi w:val="0"/>
        <w:spacing w:before="100" w:beforeAutospacing="1" w:after="100" w:afterAutospacing="1" w:line="360" w:lineRule="auto"/>
        <w:ind w:hanging="2"/>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lang w:bidi="ar-EG"/>
        </w:rPr>
        <w:br w:type="page"/>
      </w:r>
    </w:p>
    <w:p w:rsidR="00116B83" w:rsidRPr="00F143C0" w:rsidRDefault="00116B83" w:rsidP="00116B83">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9" w:name="_Toc180366668"/>
      <w:r w:rsidRPr="00F143C0">
        <w:rPr>
          <w:rFonts w:ascii="Sakkal Majalla" w:hAnsi="Sakkal Majalla" w:cs="Sakkal Majalla"/>
          <w:b/>
          <w:bCs/>
          <w:color w:val="000000" w:themeColor="text1"/>
          <w:sz w:val="36"/>
          <w:szCs w:val="36"/>
          <w:rtl/>
          <w:lang w:bidi="ar-EG"/>
        </w:rPr>
        <w:lastRenderedPageBreak/>
        <w:t>المبحث الثاني</w:t>
      </w:r>
      <w:r w:rsidRPr="00F143C0">
        <w:rPr>
          <w:rFonts w:ascii="Sakkal Majalla" w:hAnsi="Sakkal Majalla" w:cs="Sakkal Majalla" w:hint="cs"/>
          <w:b/>
          <w:bCs/>
          <w:color w:val="000000" w:themeColor="text1"/>
          <w:sz w:val="36"/>
          <w:szCs w:val="36"/>
          <w:rtl/>
          <w:lang w:bidi="ar-EG"/>
        </w:rPr>
        <w:t>:</w:t>
      </w:r>
      <w:r w:rsidRPr="00F143C0">
        <w:rPr>
          <w:rFonts w:ascii="Sakkal Majalla" w:hAnsi="Sakkal Majalla" w:cs="Sakkal Majalla"/>
          <w:b/>
          <w:bCs/>
          <w:color w:val="000000" w:themeColor="text1"/>
          <w:sz w:val="36"/>
          <w:szCs w:val="36"/>
          <w:rtl/>
          <w:lang w:bidi="ar-EG"/>
        </w:rPr>
        <w:t xml:space="preserve"> التنمية المستدامة</w:t>
      </w:r>
      <w:bookmarkEnd w:id="39"/>
    </w:p>
    <w:p w:rsidR="00116B83" w:rsidRPr="00F143C0"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180366669"/>
      <w:r w:rsidRPr="00F143C0">
        <w:rPr>
          <w:rFonts w:ascii="Sakkal Majalla" w:hAnsi="Sakkal Majalla" w:cs="Sakkal Majalla"/>
          <w:b/>
          <w:bCs/>
          <w:color w:val="000000" w:themeColor="text1"/>
          <w:sz w:val="32"/>
          <w:szCs w:val="32"/>
          <w:rtl/>
          <w:lang w:bidi="ar-EG"/>
        </w:rPr>
        <w:t>تمهيد:</w:t>
      </w:r>
      <w:bookmarkEnd w:id="40"/>
    </w:p>
    <w:p w:rsidR="00116B83" w:rsidRPr="00CF527D" w:rsidRDefault="00116B83" w:rsidP="00116B8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CF527D">
        <w:rPr>
          <w:rFonts w:ascii="Sakkal Majalla" w:hAnsi="Sakkal Majalla" w:cs="Sakkal Majalla"/>
          <w:color w:val="000000" w:themeColor="text1"/>
          <w:sz w:val="28"/>
          <w:szCs w:val="28"/>
          <w:rtl/>
        </w:rPr>
        <w:t>حظي موضوع التنمية المستدامة باهتمام متزايد عالميًا في المجالات الاقتصادية والاجتماعية والتنمية العالمية. أصبحت الاستدامة التنموية مفهومًا عالميًا تتبناه العديد من الدول، سواء كانت نامية أو صناعية، حيث تدعمه منظمات شعبية ورسمية وتطالب بتطبيقه. وقد تم تنظيم العديد من القمم والمؤتمرات والندوات لمناقشة هذا الموضوع. على الرغم من الانتشار الواسع لمفهوم التنمية المستدامة منذ نشأته، إلا أن هذا المفهوم لا يزال غامضًا في بعض جوانبه، سواء من حيث تعريفه أو فلسفته العلمية، وغالبًا ما يتم تفسيره بطرق متنوعة من قبل الباحثين. اليوم، أصبح هناك إجماع عالمي على أن التنمية المستدامة، التي تهدف إلى معالجة قضايا التخلف، هي الحل الوحيد لضمان تأمين مقومات الحياة للأجيال الحالية والمستقبلية.</w:t>
      </w:r>
      <w:r w:rsidRPr="00CF527D">
        <w:rPr>
          <w:rFonts w:ascii="Sakkal Majalla" w:hAnsi="Sakkal Majalla" w:cs="Sakkal Majalla"/>
          <w:b/>
          <w:bCs/>
          <w:color w:val="000000" w:themeColor="text1"/>
          <w:sz w:val="28"/>
          <w:szCs w:val="28"/>
          <w:rtl/>
        </w:rPr>
        <w:t xml:space="preserve">( </w:t>
      </w:r>
      <w:proofErr w:type="spellStart"/>
      <w:r w:rsidRPr="00CF527D">
        <w:rPr>
          <w:rFonts w:ascii="Sakkal Majalla" w:hAnsi="Sakkal Majalla" w:cs="Sakkal Majalla"/>
          <w:b/>
          <w:bCs/>
          <w:color w:val="000000" w:themeColor="text1"/>
          <w:sz w:val="28"/>
          <w:szCs w:val="28"/>
          <w:rtl/>
        </w:rPr>
        <w:t>انجرو</w:t>
      </w:r>
      <w:proofErr w:type="spellEnd"/>
      <w:r w:rsidRPr="00CF527D">
        <w:rPr>
          <w:rFonts w:ascii="Sakkal Majalla" w:hAnsi="Sakkal Majalla" w:cs="Sakkal Majalla"/>
          <w:b/>
          <w:bCs/>
          <w:color w:val="000000" w:themeColor="text1"/>
          <w:sz w:val="28"/>
          <w:szCs w:val="28"/>
          <w:rtl/>
        </w:rPr>
        <w:t>، 2023)</w:t>
      </w:r>
    </w:p>
    <w:p w:rsidR="00116B83" w:rsidRPr="00F143C0"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1" w:name="_Toc180366670"/>
      <w:r w:rsidRPr="00F143C0">
        <w:rPr>
          <w:rFonts w:ascii="Sakkal Majalla" w:hAnsi="Sakkal Majalla" w:cs="Sakkal Majalla" w:hint="cs"/>
          <w:b/>
          <w:bCs/>
          <w:color w:val="000000" w:themeColor="text1"/>
          <w:sz w:val="32"/>
          <w:szCs w:val="32"/>
          <w:rtl/>
        </w:rPr>
        <w:t xml:space="preserve">1.2.2 </w:t>
      </w:r>
      <w:r w:rsidRPr="00F143C0">
        <w:rPr>
          <w:rFonts w:ascii="Sakkal Majalla" w:hAnsi="Sakkal Majalla" w:cs="Sakkal Majalla"/>
          <w:b/>
          <w:bCs/>
          <w:color w:val="000000" w:themeColor="text1"/>
          <w:sz w:val="32"/>
          <w:szCs w:val="32"/>
          <w:rtl/>
        </w:rPr>
        <w:t>تعريف التنمية المستدامة :</w:t>
      </w:r>
      <w:bookmarkEnd w:id="41"/>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يظهر في الأدبيات الاقتصادية مفهوم حديث للتنمية يعرف بالتنمية الاقتصادية البيئية، والتي تركز على البعد البيئي في التنمية. هذه الرؤية تستند إلى مفهوم التنمية المستدامة، الذي يسعى لتلبية احتياجات الأجيال الحالية دون الإضرار بقدرة الأجيال القادمة على تلبية احتياجاتها. يشدد هذا التعريف على أهمية الحفاظ على بيئة طبيعية صحية قادرة على دعم الشروط الضرورية لاستمرار التنمية ووجود نشاط بشري متوازن للأجيال المقبلة، بعد أن استخدمت الأجيال الحالية هذه الموارد بشكل مستدام.</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تهدف التنمية إلى تحقيق توازن بين ثلاثة أنظمة رئيسية: النظام البيئي الذي يشمل التنوع البيولوجي والمرونة والقدرة على التعافي، والنظام الاقتصادي الذي يلبي الاحتياجات الأساسية للبشر ويعزز العدالة الاجتماعية ويزيد من السلع والخدمات المفيدة، والنظام الاجتماعي الذي يتضمن التنوع الثقافي والعدالة. يعتمد هذا المفهوم جزئيًا على تحقيق التكامل بين البيئة والتنمية، مما يخلق فرصًا أفضل لتحقيق التوازن بينهما. فهو لا يمنع استغلال الموارد الاقتصادية مثل المياه والنفط والغابات، بل يشدد على ضرورة </w:t>
      </w:r>
      <w:r w:rsidRPr="00CF527D">
        <w:rPr>
          <w:rFonts w:ascii="Sakkal Majalla" w:hAnsi="Sakkal Majalla" w:cs="Sakkal Majalla"/>
          <w:color w:val="000000" w:themeColor="text1"/>
          <w:sz w:val="28"/>
          <w:szCs w:val="28"/>
          <w:rtl/>
        </w:rPr>
        <w:lastRenderedPageBreak/>
        <w:t>تجنب الاستغلال غير المستدام الذي يؤثر سلبًا على الموارد المتاحة للأجيال القادمة، خاصةً إذا كانت هذه الموارد قابلة للنضوب. كما يُعنى بعدم تحميل الأجيال المقبلة عبء إصلاح الأضرار البيئية الناتجة عن الأنشطة البشرية الحالية.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يعود ظهور مصطلح التنمية المستدامة إلى تقرير لجنة "</w:t>
      </w:r>
      <w:proofErr w:type="spellStart"/>
      <w:r w:rsidRPr="00CF527D">
        <w:rPr>
          <w:rFonts w:ascii="Sakkal Majalla" w:hAnsi="Sakkal Majalla" w:cs="Sakkal Majalla"/>
          <w:color w:val="000000" w:themeColor="text1"/>
          <w:sz w:val="28"/>
          <w:szCs w:val="28"/>
          <w:rtl/>
        </w:rPr>
        <w:t>بوتلاند</w:t>
      </w:r>
      <w:proofErr w:type="spellEnd"/>
      <w:r w:rsidRPr="00CF527D">
        <w:rPr>
          <w:rFonts w:ascii="Sakkal Majalla" w:hAnsi="Sakkal Majalla" w:cs="Sakkal Majalla"/>
          <w:color w:val="000000" w:themeColor="text1"/>
          <w:sz w:val="28"/>
          <w:szCs w:val="28"/>
          <w:rtl/>
        </w:rPr>
        <w:t>" الذي قدم أول تعريف شامل لهذا المفهوم في عام 1987، حيث سعت اللجنة العالمية المعنية بالبيئة والتنمية إلى معالجة التوتر بين الأهداف البيئية والتنموية. تُعرّف التنمية المستدامة بأنها تلك التي تلبي احتياجات الحاضر دون المساس بقدرة الأجيال المستقبلية على تلبية احتياجاتها. ومن خلال النقاش المتواصل حول هذا المفهوم منذ ذلك الحين، تم الاعتراف بثلاثة جوانب أساسية للتنمية المستدامة.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143C0">
        <w:rPr>
          <w:rFonts w:ascii="Sakkal Majalla" w:hAnsi="Sakkal Majalla" w:cs="Sakkal Majalla"/>
          <w:b/>
          <w:bCs/>
          <w:color w:val="000000" w:themeColor="text1"/>
          <w:sz w:val="28"/>
          <w:szCs w:val="28"/>
          <w:rtl/>
        </w:rPr>
        <w:t>أولاً</w:t>
      </w:r>
      <w:r w:rsidRPr="00CF527D">
        <w:rPr>
          <w:rFonts w:ascii="Sakkal Majalla" w:hAnsi="Sakkal Majalla" w:cs="Sakkal Majalla"/>
          <w:color w:val="000000" w:themeColor="text1"/>
          <w:sz w:val="28"/>
          <w:szCs w:val="28"/>
          <w:rtl/>
        </w:rPr>
        <w:t>، الجانب الاقتصادي: يتطلب النظام المستدام الحفاظ على مستويات مقبولة من الديون الحكومية والخارجية، وتجنب الاختلالات التي تضر بالإنتاج الزراعي أو الصناعي، وعدم تحميل الأعباء المالية للأجيال القادمة.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143C0">
        <w:rPr>
          <w:rFonts w:ascii="Sakkal Majalla" w:hAnsi="Sakkal Majalla" w:cs="Sakkal Majalla"/>
          <w:b/>
          <w:bCs/>
          <w:color w:val="000000" w:themeColor="text1"/>
          <w:sz w:val="28"/>
          <w:szCs w:val="28"/>
          <w:rtl/>
        </w:rPr>
        <w:t>ثانيًا</w:t>
      </w:r>
      <w:r w:rsidRPr="00CF527D">
        <w:rPr>
          <w:rFonts w:ascii="Sakkal Majalla" w:hAnsi="Sakkal Majalla" w:cs="Sakkal Majalla"/>
          <w:color w:val="000000" w:themeColor="text1"/>
          <w:sz w:val="28"/>
          <w:szCs w:val="28"/>
          <w:rtl/>
        </w:rPr>
        <w:t>، الجانب البيئي: يجب أن يقوم النظام المستدام على قاعدة موارد مستقرة، مع تجنب الإفراط في استغلال الموارد المتجددة، واستنفاد الموارد غير المتجددة فقط بالقدر الذي يسمح بالاستثمار في بدائل مستدامة واستخدام الطاقة المتجددة وإعادة التدوير.( حسن، 2021)</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143C0">
        <w:rPr>
          <w:rFonts w:ascii="Sakkal Majalla" w:hAnsi="Sakkal Majalla" w:cs="Sakkal Majalla"/>
          <w:b/>
          <w:bCs/>
          <w:color w:val="000000" w:themeColor="text1"/>
          <w:sz w:val="28"/>
          <w:szCs w:val="28"/>
          <w:rtl/>
        </w:rPr>
        <w:t>ثالثًا</w:t>
      </w:r>
      <w:r w:rsidRPr="00CF527D">
        <w:rPr>
          <w:rFonts w:ascii="Sakkal Majalla" w:hAnsi="Sakkal Majalla" w:cs="Sakkal Majalla"/>
          <w:color w:val="000000" w:themeColor="text1"/>
          <w:sz w:val="28"/>
          <w:szCs w:val="28"/>
          <w:rtl/>
        </w:rPr>
        <w:t>، الجانب الاجتماعي: ينبغي أن يسعى النظام المستدام إلى تحقيق توفير خدمات اجتماعية كافية، مثل الصحة والتعليم، وتعزيز المساواة بين الجنسين، وضمان المشاركة السياسية والمساءلة، وحماية الأجيال القادمة من التأثيرات الثقافية السلبية.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عُرّفت التنمية المستدامة أيضًا من قبل منظمة الأمم المتحدة للأغذية والزراعة بأنها إدارة وحماية قاعدة الموارد الطبيعية، وتحقيق تغييرات مؤسسية تلبي احتياجات الأجيال الحالية والمستقبلية بطريقة ملائمة بيئيًا، اقتصادية، ومقبولة اجتماعيًا. كما تُعتبر عملية مستمرة تعبر عن احتياجات المجتمع وتقوم </w:t>
      </w:r>
      <w:r w:rsidRPr="00CF527D">
        <w:rPr>
          <w:rFonts w:ascii="Sakkal Majalla" w:hAnsi="Sakkal Majalla" w:cs="Sakkal Majalla"/>
          <w:color w:val="000000" w:themeColor="text1"/>
          <w:sz w:val="28"/>
          <w:szCs w:val="28"/>
          <w:rtl/>
        </w:rPr>
        <w:lastRenderedPageBreak/>
        <w:t>على مبادئ العدالة والمشاركة العامة، واستخدام الموارد الطبيعية بشكل رشيد، مع الحفاظ على حقوق الأجيال المستقبلية.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تُعرف التنمية المستدامة أيضًا بأنها عملية تطورية تهدف إلى تلبية احتياجات المواطنين باستخدام الموارد والنظم الطبيعية بشكل مستدام. إنها عملية متعددة الأبعاد تشمل تغييرات في النمو الاقتصادي، والحد من الفجوات الاجتماعية، والقضاء على الفقر.</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CF527D">
        <w:rPr>
          <w:rFonts w:ascii="Sakkal Majalla" w:hAnsi="Sakkal Majalla" w:cs="Sakkal Majalla"/>
          <w:color w:val="000000" w:themeColor="text1"/>
          <w:sz w:val="28"/>
          <w:szCs w:val="28"/>
          <w:rtl/>
        </w:rPr>
        <w:t>بصفة عامة، على الصعيد الاقتصادي، يتعين على الدول المتقدمة خفض استهلاك الطاقة والموارد، بينما ينبغي على الدول النامية توظيف الموارد لتحسين مستوى المعيشة والحد من الفقر. وعلى الصعيد الاجتماعي والإنساني، يتعين السعي لتحقيق استقرار النمو السكاني وتحسين الخدمات الصحية والتعليمية، وخاصة في المناطق الريفية. أما على الصعيد البيئي، فيجب حماية الموارد الطبيعية وضمان الاستخدام العقلاني للأراضي الزراعية والموارد المائية. وأخيرًا، من الناحية التكنولوجية، يتوجب الانتقال نحو الصناعات النظيفة التي تستخدم تكنولوجيا صديقة للبيئة وتنتج الحد الأدنى من الملوثات.</w:t>
      </w:r>
      <w:r w:rsidRPr="00CF527D">
        <w:rPr>
          <w:rFonts w:ascii="Sakkal Majalla" w:hAnsi="Sakkal Majalla" w:cs="Sakkal Majalla"/>
          <w:b/>
          <w:bCs/>
          <w:color w:val="000000" w:themeColor="text1"/>
          <w:sz w:val="28"/>
          <w:szCs w:val="28"/>
          <w:rtl/>
        </w:rPr>
        <w:t>( الحسني، 2022)</w:t>
      </w:r>
    </w:p>
    <w:p w:rsidR="00116B83" w:rsidRPr="00D24A51"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6"/>
          <w:szCs w:val="36"/>
          <w:rtl/>
        </w:rPr>
      </w:pPr>
      <w:bookmarkStart w:id="42" w:name="_Toc180366671"/>
      <w:r w:rsidRPr="00D24A51">
        <w:rPr>
          <w:rFonts w:ascii="Sakkal Majalla" w:hAnsi="Sakkal Majalla" w:cs="Sakkal Majalla" w:hint="cs"/>
          <w:b/>
          <w:bCs/>
          <w:color w:val="000000" w:themeColor="text1"/>
          <w:sz w:val="36"/>
          <w:szCs w:val="36"/>
          <w:rtl/>
        </w:rPr>
        <w:t xml:space="preserve">2.2.2 </w:t>
      </w:r>
      <w:r w:rsidRPr="00D24A51">
        <w:rPr>
          <w:rFonts w:ascii="Sakkal Majalla" w:hAnsi="Sakkal Majalla" w:cs="Sakkal Majalla"/>
          <w:b/>
          <w:bCs/>
          <w:color w:val="000000" w:themeColor="text1"/>
          <w:sz w:val="36"/>
          <w:szCs w:val="36"/>
          <w:rtl/>
        </w:rPr>
        <w:t>أهمية التنمية المستدامة:</w:t>
      </w:r>
      <w:bookmarkEnd w:id="42"/>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rPr>
        <w:t xml:space="preserve"> تكمن أهمية التنمية الاستدامة من خلال نتائجها الإيجابية التي تعكس بظلالها على المجتمع والأجيال الحالية والقائمة وخدمة الجوانب التنموية في المجتمع، والسعي للارتقاء بالمجتمعات وجعله جزء من تعظيم الأرباح. يمكن توضح أهمية التنمية المستدامة من خلال النقاط الآتي</w:t>
      </w:r>
      <w:r w:rsidRPr="00CF527D">
        <w:rPr>
          <w:rFonts w:ascii="Sakkal Majalla" w:hAnsi="Sakkal Majalla" w:cs="Sakkal Majalla"/>
          <w:color w:val="000000" w:themeColor="text1"/>
          <w:sz w:val="28"/>
          <w:szCs w:val="28"/>
          <w:rtl/>
          <w:lang w:bidi="ar-EG"/>
        </w:rPr>
        <w:t xml:space="preserve">: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تعكس نتائج التنمية المستدامة على المجتمع وتحقق حياة أفضل لهم، من خلال الاهتمام بدعم المشاريع الصديقة للبيئة، والتعامل بمسؤولية تجاه الموارد المحدودة وتنميتها والاقتصاد فيها وتقديم الدعم المادي للمشاريع التنموية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تهدف التنمية المستدامة إلى المشاركة من جميع الأطراف من منظمات ومواطنين في المساهمة الفعالة في خدمة المجتمع، الذين يعملون ويعيشون فيه ونشر الوعي بأهمية تطبيق الاستدامة في كل جوانب حياتهم.</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تهدف الى السعي الدائم لإجراء تخطيط تنموي سليم من خلال جمع البيانات في البيئة المحيطة لتحقيق أهداف المجتمع.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تهدف إلى الارتقاء بالمجتمعات الحالية والمستقبلية من خلال وضع الاستراتيجيات والسياسات التنموية المناسبة والتي تحقق التوازن المطلوب.</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تحقيق الشراكة الحقيقية بين القطاع الحكومي والخاص، والتي تهدف لتقديم خدمات أكثر ملائمة للمجتمعات والسعي لتلبية كافة احتياجاتهم ضمن برنامج وخطط مناسبة لها رؤية مستقبلية في كافة جوانبها. ( </w:t>
      </w:r>
      <w:proofErr w:type="spellStart"/>
      <w:r w:rsidRPr="00CF527D">
        <w:rPr>
          <w:rFonts w:ascii="Sakkal Majalla" w:hAnsi="Sakkal Majalla" w:cs="Sakkal Majalla"/>
          <w:color w:val="000000" w:themeColor="text1"/>
          <w:sz w:val="28"/>
          <w:szCs w:val="28"/>
          <w:rtl/>
        </w:rPr>
        <w:t>الشخانة</w:t>
      </w:r>
      <w:proofErr w:type="spellEnd"/>
      <w:r w:rsidRPr="00CF527D">
        <w:rPr>
          <w:rFonts w:ascii="Sakkal Majalla" w:hAnsi="Sakkal Majalla" w:cs="Sakkal Majalla"/>
          <w:color w:val="000000" w:themeColor="text1"/>
          <w:sz w:val="28"/>
          <w:szCs w:val="28"/>
          <w:rtl/>
        </w:rPr>
        <w:t>، 2022)</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تهدف التنمية المستدامة الى الاقتصاد في استخدام الموارد والسعي للمحافظة عليها واستخدامها بشكل مثالي وعقلاني يحفظ حق الأجيال القادمة فيها والبحث عن مصادر بديلة للطاقة.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مما سبق يرى الباحث أن التنمية الاستدامة تعتبر خطوة نحو الاقتصاد العالمي المستدام، وذلك من خلال تعزيز الشفافية والمساءلة لدى المنظمات وأنشطتها، وتعزيز الثقة وتبادل القيم التي يبنى عليها المجتمع، ويجعلها أكثر تماسكا، وبالإضافة لإعطاء فرصة للجهات الحكومية لتقييم مساهمة المنظمات في التنمية الاقتصادية والتنمية الشاملة وتوجيه جهودها لقضايا تهم المجتمع.</w:t>
      </w:r>
    </w:p>
    <w:p w:rsidR="00116B83" w:rsidRPr="00D24A51"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3" w:name="_Toc180366672"/>
      <w:r w:rsidRPr="00D24A51">
        <w:rPr>
          <w:rFonts w:ascii="Sakkal Majalla" w:hAnsi="Sakkal Majalla" w:cs="Sakkal Majalla" w:hint="cs"/>
          <w:b/>
          <w:bCs/>
          <w:color w:val="000000" w:themeColor="text1"/>
          <w:sz w:val="32"/>
          <w:szCs w:val="32"/>
          <w:rtl/>
        </w:rPr>
        <w:t xml:space="preserve">3.2.2 </w:t>
      </w:r>
      <w:r w:rsidRPr="00D24A51">
        <w:rPr>
          <w:rFonts w:ascii="Sakkal Majalla" w:hAnsi="Sakkal Majalla" w:cs="Sakkal Majalla"/>
          <w:b/>
          <w:bCs/>
          <w:color w:val="000000" w:themeColor="text1"/>
          <w:sz w:val="32"/>
          <w:szCs w:val="32"/>
          <w:rtl/>
        </w:rPr>
        <w:t>أهداف التنمية المستدامة:</w:t>
      </w:r>
      <w:bookmarkEnd w:id="43"/>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لقد وضعت منظمة الأمم المتحدة سبعة عشر هدفا للتنمية المستدامة، وقد ذكرت هذه الأهداف في قرار الجمعية العامة للأمم المتحدة في 25 سبتمبر 210 م وتعرف باسم الأهداف العالمية .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 xml:space="preserve">تهدف التنمية المستدامة إلى الوفاء بحاجات البشر، مع الحفاظ على الموارد البشرية والطبيعية، وكذلك محاولة الحد من التدهور البيئي، فهي السبيل الضمان حصول الإنسان على مقومات الحياة في الحاضر والمستقبل، والمعروفة رسميا باسم «تحويل عالمنا وذلك في جدول أعمال عام 2030م للتنمية المستدامة فيما يلي: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القضاء على الفقر بجميع أشكاله في كل مكان حيث أن التنمية لا يمكن أن تتحقق إلا إذا كانت الاستراتيجيات التي تتم صياغتها وتنفيذها مستدامة من الناحية البيئية والاجتماعية، وهذا ما يتطلب تعزيز السياسات والإجراءات والحوافز التي تشجع على السلوك الراشد بيئيا والمتوافقة مع القيم الاجتماعية والمشاركة الكاملة للمستفيدين من عملية التنمية وخاصة الفقراء منهم والقضاء على الجوع وتوفير الأمن الغذائي والتغذية السليمة وتعزيز الزراعة المستدامة .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الاستقلالية في اتخاذ القرارات وتبني نموذج تنموي داخلي يلبي احتياجات الشعوب وتعريفها بمفهوم الحرية، واختيار نمط الحياة المناسب لها، والمتوافق مع السياق التاريخي والمؤسسي والإيكولوجي والثقافي لأفرادها، فالتنمية المطلوبة هي التنمية التي تنبع جذورها من خصوصيات المجتمع، والقائمة على العدالة الاجتماعية والكرامة الإنسانية والتحرر من التبعية الاقتصادية من مستهلك الى منتج.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ضمان حصول الجميع بتكلفة معقولة على خدمات الطاقة الحديثة الموثوقة والمستدامة.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تعزيز الحكمة الإيكولوجية من خلال البحث عن تنمية متوافقة مع البيئة، ولذلك فإننا في حاجة إلى بوصلة أخلاقية تقودنا إلى القرن الواحد والعشرين أساسها المبادئ المستديمة لتلبية الاحتياجات الإنسانية، وذلك من أجل التمكين والمشاركة والحراك والتماسك الاجتماعية، والمحافظة على الهوية الثقافية والتطوير المؤسسي أي العمليات التي توحد فيها الجهود الشعبية مع السلطات الحكومية، تحسبا للأحوال الاقتصادية والاجتماعية والثقافية للمجتمعات، وتحقيق التكافؤ لهذه المجتمعات في إطار حماية الأمة، وتمكينا لها من الإسهام الكامل في التقدم القومي.( الفاعوري، 2022)</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 xml:space="preserve">برى غنيم </w:t>
      </w:r>
      <w:proofErr w:type="spellStart"/>
      <w:r w:rsidRPr="00CF527D">
        <w:rPr>
          <w:rFonts w:ascii="Sakkal Majalla" w:hAnsi="Sakkal Majalla" w:cs="Sakkal Majalla"/>
          <w:color w:val="000000" w:themeColor="text1"/>
          <w:sz w:val="28"/>
          <w:szCs w:val="28"/>
          <w:rtl/>
        </w:rPr>
        <w:t>وابوزنط</w:t>
      </w:r>
      <w:proofErr w:type="spellEnd"/>
      <w:r w:rsidRPr="00CF527D">
        <w:rPr>
          <w:rFonts w:ascii="Sakkal Majalla" w:hAnsi="Sakkal Majalla" w:cs="Sakkal Majalla"/>
          <w:color w:val="000000" w:themeColor="text1"/>
          <w:sz w:val="28"/>
          <w:szCs w:val="28"/>
          <w:rtl/>
        </w:rPr>
        <w:t xml:space="preserve">  ان التنمية المستدامة تسعى لمحاولة تحقيق الاهداف الاقتصادية والاجتماعية من خلال تغيير عمليات محددة نوعا وكما، واحراز تقدم وتحسن في مستويات معيشة السكان، كما أشار عثمان ان التنمية المستدامة تهدف الى: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تحقيق نوعية حياة أفضل للسكان من خلال عمليات التخطيط وتنفيذ السياسات التي تحسن نوعية حياه السكان اقتصاديا واجتماعيا بشكل عادل. </w:t>
      </w:r>
    </w:p>
    <w:p w:rsidR="00116B83" w:rsidRPr="00CF527D" w:rsidRDefault="00116B83" w:rsidP="00116B83">
      <w:pPr>
        <w:numPr>
          <w:ilvl w:val="2"/>
          <w:numId w:val="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احترام البيئة الطبيعية بتحقيق التكامل والانسجام بين البيئة الطبيعية والبيئة المبنية. </w:t>
      </w:r>
    </w:p>
    <w:p w:rsidR="00116B83" w:rsidRPr="00CF527D" w:rsidRDefault="00116B83" w:rsidP="00116B83">
      <w:pPr>
        <w:numPr>
          <w:ilvl w:val="2"/>
          <w:numId w:val="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تعزيز الوعي البيئي بتنمية الاحساس بالمسؤولية والمشاركة في اعداد وتنفيذ وتقييم مشاريع وبرامج التنمية المستدامة. </w:t>
      </w:r>
    </w:p>
    <w:p w:rsidR="00116B83" w:rsidRPr="00CF527D" w:rsidRDefault="00116B83" w:rsidP="00116B83">
      <w:pPr>
        <w:numPr>
          <w:ilvl w:val="2"/>
          <w:numId w:val="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الاستغلال العقلاني للموارد دون تعريضها للاستنزاف أو التدمير </w:t>
      </w:r>
      <w:proofErr w:type="spellStart"/>
      <w:r w:rsidRPr="00CF527D">
        <w:rPr>
          <w:rFonts w:ascii="Sakkal Majalla" w:hAnsi="Sakkal Majalla" w:cs="Sakkal Majalla"/>
          <w:color w:val="000000" w:themeColor="text1"/>
          <w:sz w:val="28"/>
          <w:szCs w:val="28"/>
          <w:rtl/>
        </w:rPr>
        <w:t>المحدوديتها</w:t>
      </w:r>
      <w:proofErr w:type="spellEnd"/>
      <w:r w:rsidRPr="00CF527D">
        <w:rPr>
          <w:rFonts w:ascii="Sakkal Majalla" w:hAnsi="Sakkal Majalla" w:cs="Sakkal Majalla"/>
          <w:color w:val="000000" w:themeColor="text1"/>
          <w:sz w:val="28"/>
          <w:szCs w:val="28"/>
          <w:rtl/>
        </w:rPr>
        <w:t xml:space="preserve">. </w:t>
      </w:r>
    </w:p>
    <w:p w:rsidR="00116B83" w:rsidRPr="00CF527D" w:rsidRDefault="00116B83" w:rsidP="00116B83">
      <w:pPr>
        <w:numPr>
          <w:ilvl w:val="2"/>
          <w:numId w:val="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ربط التكنولوجيا الحديثة بأهداف المجتمع من خلال التوعية بأهمية التقنيات لتحسين نوعية حياه المجتمع</w:t>
      </w:r>
    </w:p>
    <w:p w:rsidR="00116B83" w:rsidRPr="00CF527D" w:rsidRDefault="00116B83" w:rsidP="00116B83">
      <w:pPr>
        <w:numPr>
          <w:ilvl w:val="2"/>
          <w:numId w:val="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زيادة رفاهية الافراد الاقتصادية والتنويع في الصادرات والتصنيع.</w:t>
      </w:r>
    </w:p>
    <w:p w:rsidR="00116B83" w:rsidRPr="00D24A51"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4" w:name="_Toc180366673"/>
      <w:r w:rsidRPr="00D24A51">
        <w:rPr>
          <w:rFonts w:ascii="Sakkal Majalla" w:hAnsi="Sakkal Majalla" w:cs="Sakkal Majalla" w:hint="cs"/>
          <w:b/>
          <w:bCs/>
          <w:color w:val="000000" w:themeColor="text1"/>
          <w:sz w:val="32"/>
          <w:szCs w:val="32"/>
          <w:rtl/>
        </w:rPr>
        <w:t xml:space="preserve">4.2.2 </w:t>
      </w:r>
      <w:r w:rsidRPr="00D24A51">
        <w:rPr>
          <w:rFonts w:ascii="Sakkal Majalla" w:hAnsi="Sakkal Majalla" w:cs="Sakkal Majalla"/>
          <w:b/>
          <w:bCs/>
          <w:color w:val="000000" w:themeColor="text1"/>
          <w:sz w:val="32"/>
          <w:szCs w:val="32"/>
          <w:rtl/>
        </w:rPr>
        <w:t>أبعاد التنمية المستدامة:</w:t>
      </w:r>
      <w:bookmarkEnd w:id="44"/>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أن التنمية المستدامة عملية متعددة الأبعاد تشتمل على: إعادة التنظيم، وإعادة التوجيه للاقتصاد الداخلي، والنظام الاجتماعي، بالإضافة للنظام البيئي والتكنولوجي،  لذا فان تحقيقها على نطاق واسع يقف على سلوك تلك الأبعاد والتفاعل فيما بينها. وفيما يلي نذكر اهم أبعاد التنمية المستدامة: ( الكيالي، 2019)</w:t>
      </w:r>
    </w:p>
    <w:p w:rsidR="00116B83" w:rsidRPr="00D24A51" w:rsidRDefault="00116B83" w:rsidP="00116B83">
      <w:pPr>
        <w:pStyle w:val="a3"/>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24A51">
        <w:rPr>
          <w:rFonts w:ascii="Sakkal Majalla" w:hAnsi="Sakkal Majalla" w:cs="Sakkal Majalla"/>
          <w:b/>
          <w:bCs/>
          <w:color w:val="000000" w:themeColor="text1"/>
          <w:sz w:val="28"/>
          <w:szCs w:val="28"/>
          <w:rtl/>
        </w:rPr>
        <w:t xml:space="preserve">أولا : البعد الاقتصادي: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أصبح مصطلح التنمية الاقتصادية ذو اهمية في الدراسات الاقتصادية منذ الحرب العالمية الثانية بسبب بروز العديد من العوامل التي شجعت على ذلك منها حصول معظم البلدان النامية على الاستقلال وبدء الاهتمام بتطويرها اضافة الى رواج بعض الافكار النظرية المتقاتلة اقتصاديا، وشيوع فكرة </w:t>
      </w:r>
      <w:r w:rsidRPr="00CF527D">
        <w:rPr>
          <w:rFonts w:ascii="Sakkal Majalla" w:hAnsi="Sakkal Majalla" w:cs="Sakkal Majalla"/>
          <w:color w:val="000000" w:themeColor="text1"/>
          <w:sz w:val="28"/>
          <w:szCs w:val="28"/>
          <w:rtl/>
        </w:rPr>
        <w:lastRenderedPageBreak/>
        <w:t>التنمية على المستوى الدولي ، وكذلك ظهور منظمة الامم المتحدة ووكالاتها المتخصصة كالبنك الدولي وصندوق النقد الدولي مما عزز من التعاون الدولي في مجال التنمية.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لقد تم ربط التنمية الاقتصادية بكافة ابعاد التنمية المستدامة، ففي سبعينيات القرن الماضي اعيد تعريف التنمية ليصبح تقليل الفقر والقضاء على البطالة ضمن اقتصاد مستمر بالنمو حيث ان التنمية ليست اقتصادية فقط بل مرتبطة بالنواحي السياسية لتحسين نوعية الحياة من حيث مستوى أفضل للتعليم والصحة والتغذية كما أكد على ذلك البنك الدولي في تقريره لعام 1991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يهتم البعد الاقتصادي للتنمية المستدامة بما يحقق استدام نمو الدخل القومي الإجمالي بجوانبه الكمية والنوعية، وبما يعني الاهتمام بنوعيته أكثر من كمه فيشترط على النمو أن لا يكون على حساب البيئة، كما يجب أن يكون مقرونا بخلق مزيد من فرص التشغيل، وبما لا يؤدي الى زيادة تركيز الثروة وإفقار غالبية شرائح المجتمع. ( المري، 2020)</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كما يجب أن يكون ذلك النمو بحسب قدرات المجتمع ومهاراته أكثر من اعتماده على تكثيف استخدام الموارد فهو النمو الذي يعمل على تحقيق الكفاءة الاقتصادية في إطار من العدالة بين الأجيال، ويهدف البعد الاقتصادي إلى إيقاف تبديد الموارد الاقتصادية الباطنية والسطحية، والحد من التفاوت في المداخيل والثروة فضلا عن الاستخدام العقلاني والرشيد للإمكانيات الاقتصادية، إلى جانب ذلك تهتم التنمية المستدامة بالمساواة بين الشعوب والدول في مستوى التنمية الاقتصادية.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تشير المؤشرات العالمية إلى أن شعوب الدول المتقدمة تنعم بالثروة، والرفاه الاجتماعي، وازدياد مستوى نموها الاقتصادي، مما أدى إلى تطور أنماط الإنتاج والاستهلاك فيها، وفي مقابل ذلك تشهد الدول النامية تدهوراً كبيراً في مواردها الطبيعية وتراجع أداء اقتصادها، مما ينعكس سلبا على الجانب الاجتماعي لشعوبها، من خلال ارتفاع معدلات البطالة، وتدني مستوى معيشة أفرادها، وذلك نتيجة لاعتمادها على الاقتصاد، وزيادة الإنفاق العسكري بدلا من محاربة الفقر، والأزمات الاقتصادية التي يعيشها وهذا ما يفرض رشادة استخدام هذه الموارد بشكل يؤدي إلى حماية البيئة وتحسن الظروف الاقتصادية والاجتماعية للأجيال الحاضرة .( نداء، 2020)</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 xml:space="preserve"> أن الإنتاج المتوافق مع النظام البيئي يختلف عن الإنتاج الحالي، وعليه فإنه ينبغي تغيير أسلوب الإنتاج، وذلك من خلال إدخال إصلاحات أساسية وبشكل أولي على نظام الإنتاج، كالقيام بإجراء تخفيض في مستوى مدخلات الإنتاج المصادر الطبيعية ويعتبر تغيير المدخلات أحد الإصلاحات الأساسية المطلوبة لإدراج حماية النظام الطبيعي ضمن الاقتصاد الكلي (التنمية) مثل التحول من استخدام الوقود الأحفوري (النفط) إلى استخدام الطاقات المتجددة، والتحول من استخدام مواد خام إلى مواد مستعملة ، فضلا عن ذلك العمل على تقليص المخرجات (المخلفات) من نفايات وملوثات، وتصميم منتجات ذات كفاءة بيئية تراعي إشباع الحاجات الإنسانية، في الوقت الذي تقلل فيه من التأثيرات البيئية السلبية، وكذلك عقلانية استغلال الموارد الطبيعية بمستوى يتناسب على الأقل مع طاقة احتمال الأرض.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على نظام الإنتاج، كالقيام بإجراء تخفيض في مستوى مدخلات الإنتاج المصادر الطبيعية ويعتبر تغيير المدخلات أحد الإصلاحات الأساسية المطلوبة لإدراج حماية النظام الطبيعي ضمن الاقتصاد الكلي (التنمية) مثل التحول من استخدام الوقود الأحفوري (النفط) إلى استخدام الطاقات المتجددة، والتحول من استخدام مواد خام إلى مواد مستعملة ، فضلا عن ذلك العمل على تقليص المخرجات (المخلفات) من نفايات وملوثات، وتصميم منتجات ذات كفاءة بيئية تراعي إشباع الحاجات الإنسانية، في الوقت الذي تقلل فيه من التأثيرات البيئية السلبية، وكذلك عقلانية استغلال الموارد الطبيعية بمستوى يتناسب على الأقل مع طاقة احتمال الأرض.</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ويتكون البعد الاقتصادي من أربعة أسس قائمة ومتكاملة وهي: (النمو الاقتصادي المستدام.-  كفاءة رأس المال-  إشباع الحاجات الأساسية-  العدالة الاقتصادية).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ويتضمن البعد الاقتصادي للتنمية المستدامة بالإضافة الى ذلك موضوعات أخرى مهمة في علم الاقتصاد والتي يفرضها تطور الواقع الاقتصادي المحلي والدولي ومن بينها : قضايا العولمة الاقتصادية، والمشكلات الاقتصادية الكبرى كالتضخم والبطالة والأمن الغذائي والمديونية العامة واقتصاديات الاستدامة والتي تعالج موضوع الربط بين النشاط الاقتصادي وبين استدامة التنمية والسياسات الاقتصادية.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مفهوم التنمية الاقتصادية عرف دودين  التنمية الاقتصادية بأنها العملية التي يتم خلالها الانتقال من حالة التخلف إلى حالة التقدم.</w:t>
      </w:r>
    </w:p>
    <w:p w:rsidR="00116B83" w:rsidRPr="00D24A51" w:rsidRDefault="00116B83" w:rsidP="00116B83">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D24A51">
        <w:rPr>
          <w:rFonts w:ascii="Sakkal Majalla" w:hAnsi="Sakkal Majalla" w:cs="Sakkal Majalla"/>
          <w:b/>
          <w:bCs/>
          <w:color w:val="000000" w:themeColor="text1"/>
          <w:sz w:val="28"/>
          <w:szCs w:val="28"/>
          <w:rtl/>
        </w:rPr>
        <w:t xml:space="preserve"> من ناحية أخرى يرى القريشي  بأن مفهوم التنمية الاقتصادية يتضمن العديد من الابعاد منها</w:t>
      </w:r>
      <w:r w:rsidRPr="00D24A51">
        <w:rPr>
          <w:rFonts w:ascii="Sakkal Majalla" w:hAnsi="Sakkal Majalla" w:cs="Sakkal Majalla"/>
          <w:b/>
          <w:bCs/>
          <w:color w:val="000000" w:themeColor="text1"/>
          <w:sz w:val="28"/>
          <w:szCs w:val="28"/>
          <w:lang w:bidi="ar-EG"/>
        </w:rPr>
        <w:t xml:space="preserve">: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البعد المادي وفيه يتم التأكيد على مفاهيم النمو والتحديث والتصنيع. </w:t>
      </w:r>
    </w:p>
    <w:p w:rsidR="00116B83" w:rsidRPr="00CF527D" w:rsidRDefault="00116B83" w:rsidP="00116B83">
      <w:pPr>
        <w:numPr>
          <w:ilvl w:val="0"/>
          <w:numId w:val="15"/>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البعد الاجتماعي الانساني للقضاء على الفقر وتحقيق التوزيع العادل للدخل، بالإضافة التحقيق واشباع الحاجات الاساسية للسكان. </w:t>
      </w:r>
    </w:p>
    <w:p w:rsidR="00116B83" w:rsidRPr="00CF527D" w:rsidRDefault="00116B83" w:rsidP="00116B83">
      <w:pPr>
        <w:numPr>
          <w:ilvl w:val="0"/>
          <w:numId w:val="15"/>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البعد السياسي والذي يركز على التحرر من التبعية الاقتصادية. </w:t>
      </w:r>
    </w:p>
    <w:p w:rsidR="00116B83" w:rsidRPr="00CF527D" w:rsidRDefault="00116B83" w:rsidP="00116B83">
      <w:pPr>
        <w:numPr>
          <w:ilvl w:val="0"/>
          <w:numId w:val="15"/>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البعد الدولي للتنمية والذي ينظر للتنمية الاقتصادية باعتبارها مشروعا للنهضة والحضارة.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لذلك فأنه لتحقيق التنمية الاقتصادية لا بد من احداث تغيير في الهيكل الاقتصادي مما يحدث زيادة في الطاقة الانتاجية للموارد لرفع مستوى الدخل القومي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كما أكد ان مفهوم التنمية الاقتصادية لا يقتصر على الجانب الاقتصادي بل ربطها ايضا بالجانب السياسي واشكال الحكومات ودور الجماهير في المجتمع.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ويرى البعض  ان التنمية الاقتصادية تعني الزيادة في الطاقة الانتاجية للاقتصاد القومي وتحسين الكفاءة الانتاجية وتطوير طرائق الانتاج الفنية وادخال التكنولوجيا الحديثة. لذا يمكن القول ان التنمية الاقتصادية عملية يتم من خلالها دخول الاقتصاد الوطني مرحلة الانطلاق نحو النمو الذاتي.</w:t>
      </w:r>
    </w:p>
    <w:p w:rsidR="00116B83" w:rsidRPr="00D24A51" w:rsidRDefault="00116B83" w:rsidP="00116B8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D24A51">
        <w:rPr>
          <w:rFonts w:ascii="Sakkal Majalla" w:hAnsi="Sakkal Majalla" w:cs="Sakkal Majalla"/>
          <w:b/>
          <w:bCs/>
          <w:color w:val="000000" w:themeColor="text1"/>
          <w:sz w:val="28"/>
          <w:szCs w:val="28"/>
          <w:rtl/>
        </w:rPr>
        <w:t xml:space="preserve">أهمية واهداف التنمية الاقتصادية يؤكد دودين ان اهمية التنمية الاقتصادية المستدامة تكمن في: </w:t>
      </w:r>
    </w:p>
    <w:p w:rsidR="00116B83" w:rsidRPr="00CF527D" w:rsidRDefault="00116B83" w:rsidP="00116B83">
      <w:pPr>
        <w:numPr>
          <w:ilvl w:val="0"/>
          <w:numId w:val="1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تحقيق الأمن القومي للدولة مما يرفع الدخل الحقيقي بالتالي تحسين معيشة المواطنين وتسديد الديون أولا بأول. </w:t>
      </w:r>
    </w:p>
    <w:p w:rsidR="00116B83" w:rsidRPr="00CF527D" w:rsidRDefault="00116B83" w:rsidP="00116B83">
      <w:pPr>
        <w:numPr>
          <w:ilvl w:val="0"/>
          <w:numId w:val="1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lastRenderedPageBreak/>
        <w:t xml:space="preserve"> تحسين وضع ميزان المدفوعات وتوفير فرص العمل. </w:t>
      </w:r>
    </w:p>
    <w:p w:rsidR="00116B83" w:rsidRPr="00CF527D" w:rsidRDefault="00116B83" w:rsidP="00116B83">
      <w:pPr>
        <w:numPr>
          <w:ilvl w:val="0"/>
          <w:numId w:val="1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تقليل الفوارق الاقتصادية والاجتماعية بين طبقات المجتمع. </w:t>
      </w:r>
    </w:p>
    <w:p w:rsidR="00116B83" w:rsidRPr="00CF527D" w:rsidRDefault="00116B83" w:rsidP="00116B83">
      <w:pPr>
        <w:numPr>
          <w:ilvl w:val="0"/>
          <w:numId w:val="16"/>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توفير السلع والخدمات الاشباع حاجات المواطنين وتحسين المستوى الصحي والتعليمي والثقافي.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ولا بد للتنمية الاقتصادية من اجراء العديد من التغييرات لتحقيق ثمارها كالعمل على اكتشاف الموارد الجديدة، التوسع في عملية تراكم رأس المال، تطوير القدرات الادارية والتنظيمية، اجراء تعديلات مؤسسية وتنظيمية، تغييرات في مستوى الدخل ونمط توزيعه بالإضافة للتغييرات الثقافية والاجتماعية والتشريعات والانظمة ان التنمية الاقتصادية المستدامة تهدف لتحقيق العديد من الاهداف وذلك بمواءمتها مع التنمية الاجتماعية والبيئية تتلخص بما يلي</w:t>
      </w:r>
      <w:r w:rsidRPr="00CF527D">
        <w:rPr>
          <w:rFonts w:ascii="Sakkal Majalla" w:hAnsi="Sakkal Majalla" w:cs="Sakkal Majalla"/>
          <w:color w:val="000000" w:themeColor="text1"/>
          <w:sz w:val="28"/>
          <w:szCs w:val="28"/>
          <w:rtl/>
          <w:lang w:bidi="ar-EG"/>
        </w:rPr>
        <w:t xml:space="preserve">: </w:t>
      </w:r>
    </w:p>
    <w:p w:rsidR="00116B83" w:rsidRPr="00CF527D" w:rsidRDefault="00116B83" w:rsidP="00116B83">
      <w:pPr>
        <w:numPr>
          <w:ilvl w:val="0"/>
          <w:numId w:val="17"/>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رفع الانتاجية الزراعية لتحقيق الأمن الغذائي مما يحسن انتاجية وارباح الزراعات الصغيرة من الناحية الاجتماعية وضمان الاستخدام المستدام للموارد من الناحية البيئية. </w:t>
      </w:r>
    </w:p>
    <w:p w:rsidR="00116B83" w:rsidRPr="00CF527D" w:rsidRDefault="00116B83" w:rsidP="00116B83">
      <w:pPr>
        <w:numPr>
          <w:ilvl w:val="0"/>
          <w:numId w:val="17"/>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ضمان الامداد الكافي من المياه ورفع كفاءة استخدامها والتأكيد على تأمين الحصول على المياه الكافية للأغلبية الفقيرة زيادة الانتاجية من خلال الرعاية الصحية وفرض معايير لتلوث الهواء والمياه بالإضافة لتقديم الحماية الكافية للموارد والانظمة الداعمة للحياة وضمان الاستخدام المستدام للأراضي والغابات والموارد الطبيعية. </w:t>
      </w:r>
    </w:p>
    <w:p w:rsidR="00116B83" w:rsidRPr="00CF527D" w:rsidRDefault="00116B83" w:rsidP="00116B83">
      <w:pPr>
        <w:numPr>
          <w:ilvl w:val="0"/>
          <w:numId w:val="17"/>
        </w:numPr>
        <w:spacing w:before="100" w:beforeAutospacing="1" w:after="100" w:afterAutospacing="1" w:line="360" w:lineRule="auto"/>
        <w:ind w:left="423" w:hanging="42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زيادة النمو وفرص العمل في القطاع العام ودعم المشاريع الصغيرة، ان التنمية الاقتصادية ترتكز على عنصرين أساسيين هما التغيير البنائي، وتوفير الحياة الكريمة من اجل احداث تغيير اساسي وهام في الاقتصاد الوطني كمعدلات الادخار.</w:t>
      </w:r>
    </w:p>
    <w:p w:rsidR="00116B83" w:rsidRPr="00D24A51" w:rsidRDefault="00116B83" w:rsidP="00116B83">
      <w:pPr>
        <w:pStyle w:val="a3"/>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24A51">
        <w:rPr>
          <w:rFonts w:ascii="Sakkal Majalla" w:hAnsi="Sakkal Majalla" w:cs="Sakkal Majalla"/>
          <w:b/>
          <w:bCs/>
          <w:color w:val="000000" w:themeColor="text1"/>
          <w:sz w:val="28"/>
          <w:szCs w:val="28"/>
          <w:rtl/>
        </w:rPr>
        <w:t xml:space="preserve">ثانيا: البعد الاجتماعي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يهتم البعد الاجتماعي للتنمية المستدامة بتنمية قدرات أفراد المجتمع والعدالة الاجتماعية واعادة توزيع الثروات من خلال الاهتمام بالصحة والتعليم، والحد من الفقر، وعدالة التوزيع، وتوسيع نطاق الحريات السياسية والمشاركة الفعالة، هذا ما يجعل الأفراد مستعدين للعطاء والتضحية والعمل الجماعي، مما يزيد من عقلانية استغلالهم للموارد، وتحسين نوعية حياتهم، وبالأساس يهدف إلى تحسين العلاقة بين </w:t>
      </w:r>
      <w:r w:rsidRPr="00CF527D">
        <w:rPr>
          <w:rFonts w:ascii="Sakkal Majalla" w:hAnsi="Sakkal Majalla" w:cs="Sakkal Majalla"/>
          <w:color w:val="000000" w:themeColor="text1"/>
          <w:sz w:val="28"/>
          <w:szCs w:val="28"/>
          <w:rtl/>
        </w:rPr>
        <w:lastRenderedPageBreak/>
        <w:t xml:space="preserve">الطبيعة والبشر، والى النهوض برفاهية الناس، وتحسين سبل الحصول على الخدمات الصحية والتعليمية الأساسية، والوفاء بالحد الأدنى من معايير الأمن، واحترام حقوق الإنسان.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ويعرف المدير التنفيذي لبرنامج الأمم المتحدة الإنمائي التنمية البشرية المستدامة بأنها : تنمية لا تكتفي بتوليد النمو فحسب، بل توزع عائداته بشكل عادي أيضا، وهي تجدد البيئة بدل تدميرها، وتمكن الناس بدل تهميشهم، وتوسع خياراتهم وفرصهم، وتؤهلهم للمشاركة في القرارات التي تؤثر في حياتهم. وتعالج الإنصاف داخل الجيل الواحد والإنصاف فيما بين الأجيال، مما يمكن الأجيال الحاضرة والمقبلة من توظيف قدراتها الممكنة أفضل توظيف مع مراعاة عدم تجاهل التوزيع الفعلي للفرص الحالية.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ويعرف المدير التنفيذي لبرنامج الأمم المتحدة الإنمائي التنمية البشرية المستدامة بأنها : تنمية لا تكتفي بتوليد النمو فحسب، بل توزع عائداته بشكل عادي أيضا، وهي تجدد البيئة بدل تدميرها، وتمكن الناس بدل تهميشهم، وتوسع خياراتهم وفرصهم، وتؤهلهم للمشاركة في القرارات التي تؤثر في حياتهم. وتعالج الإنصاف داخل الجيل الواحد والإنصاف فيما بين الأجيال، مما يمكن الأجيال الحاضرة والمقبلة من توظيف قدراتها الممكنة أفضل توظيف مع مراعاة عدم تجاهل التوزيع الفعلي للفرص.</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F527D">
        <w:rPr>
          <w:rFonts w:ascii="Sakkal Majalla" w:hAnsi="Sakkal Majalla" w:cs="Sakkal Majalla"/>
          <w:color w:val="000000" w:themeColor="text1"/>
          <w:sz w:val="28"/>
          <w:szCs w:val="28"/>
          <w:rtl/>
        </w:rPr>
        <w:t>وكذلك يهتم البعد الاجتماعي بتثبيت النمو السكاني لفترة طويلة بمعدلات تشبه المعدلات الحالية، لان النمو المستمر للسكان أصبح أمرا مكلفا، فهو يحدث ضغوطا شديدة على استخدام الموارد الطبيعية، وتكون النتيجة تزايد إنتاج النفايات السائلة والغازية والصلبة، لقد فرضت هذه المفاهيم على المستوى العالمي، وناقش رؤساء دول جميع بلدان العالم في المؤتمر الذي عقدته الأمم المتحدة في عام 2000 التفاوتات الصارخة القائمة في العالم على صعيد التنمية البشرية، وصاغوا إعلانا يعرف بإعلان الألفية) ويتكون من ثمانية أهداف يلزم تحقيقها بحلول سنة 2015 من أجل التقدم بالتنمية المستدامة في بعدها الاجتماعي، وقد حددت سنة 2015 بالتاريخ الأقصى لبلوغ كل هدف من الأهداف وحددت سنة 1990 بالسنة المرجعية لقياس التقدم الاجتماعي تتمثل الأهداف في ما يلي</w:t>
      </w:r>
      <w:r w:rsidRPr="00CF527D">
        <w:rPr>
          <w:rFonts w:ascii="Sakkal Majalla" w:hAnsi="Sakkal Majalla" w:cs="Sakkal Majalla"/>
          <w:color w:val="000000" w:themeColor="text1"/>
          <w:sz w:val="28"/>
          <w:szCs w:val="28"/>
          <w:lang w:bidi="ar-EG"/>
        </w:rPr>
        <w:t xml:space="preserve"> )</w:t>
      </w:r>
      <w:r w:rsidRPr="00CF527D">
        <w:rPr>
          <w:rFonts w:ascii="Sakkal Majalla" w:hAnsi="Sakkal Majalla" w:cs="Sakkal Majalla"/>
          <w:color w:val="000000" w:themeColor="text1"/>
          <w:sz w:val="28"/>
          <w:szCs w:val="28"/>
          <w:rtl/>
          <w:lang w:bidi="ar-EG"/>
        </w:rPr>
        <w:t>رشيد، 2020)</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(تأمين التعليم الابتدائي للجميع-  القضاء على الفقر وعلى الجوع -  تطوير المساواة بين الجنسين- تحسن صحة الأم وتأمين استدامة الموارد البيئية تخفيض وفيات الرضع).</w:t>
      </w:r>
    </w:p>
    <w:p w:rsidR="00116B83" w:rsidRPr="00D24A51" w:rsidRDefault="00116B83" w:rsidP="00116B83">
      <w:pPr>
        <w:pStyle w:val="a3"/>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24A51">
        <w:rPr>
          <w:rFonts w:ascii="Sakkal Majalla" w:hAnsi="Sakkal Majalla" w:cs="Sakkal Majalla"/>
          <w:b/>
          <w:bCs/>
          <w:color w:val="000000" w:themeColor="text1"/>
          <w:sz w:val="28"/>
          <w:szCs w:val="28"/>
          <w:rtl/>
        </w:rPr>
        <w:lastRenderedPageBreak/>
        <w:t xml:space="preserve">ثالثا: البعد البيئي: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يقوم هذا البعد على أساس مبدأ المرونة أو قدرة النظام البيئي على المحافظة على سلامته الإيكولوجية، وقدرته على التكيف، فإذا ما خسرت تلك النظم مرونتها تصبح أكثر عرضة للتهديدات الأخرى، لهذا يتعين مراعاة الحدود البيئية، بحيث يكون لكل نظام بيئي حدود معينة لا يمكن تجازوها من الاستهلاك والاستنزاف، أما في حالة تجاوز تلك الحدود، فإنه يؤدي الى تدهور النظام البيئي، وعلى هذا الأساس يجب وضع الحدود أمام الاستهلاك، والنمو السكاني والتلوث، وأنماط الإنتاج البيئية، واستنزاف المياه، وقطع الغابات، وانجراف التربة.</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وكذلك تحقيق الاستدامة البيئية التي هي : أسلوب تنمية يقود حتما إلى حماية الموارد الطبيعية الضرورية، لضمان حماية البشر، كالماء والهواء والأرض والتنوع البيولوجي، بحيث لا يقود إلى تدهورها بشكل محسوس عن طريق التلوث وتراكم ثاني أكسيد الكربون، والقضاء على طبقة الأوزون والقضاء على المساكن الطبيعية التي تسمح بضمان التنوع البيولوجي. (2019,</w:t>
      </w:r>
      <w:r w:rsidRPr="00CF527D">
        <w:rPr>
          <w:rFonts w:ascii="Sakkal Majalla" w:hAnsi="Sakkal Majalla" w:cs="Sakkal Majalla"/>
          <w:color w:val="000000" w:themeColor="text1"/>
          <w:sz w:val="28"/>
          <w:szCs w:val="28"/>
          <w:rtl/>
          <w:lang w:bidi="ar-EG"/>
        </w:rPr>
        <w:t xml:space="preserve"> </w:t>
      </w:r>
      <w:r w:rsidRPr="00CF527D">
        <w:rPr>
          <w:rFonts w:ascii="Sakkal Majalla" w:hAnsi="Sakkal Majalla" w:cs="Sakkal Majalla"/>
          <w:color w:val="000000" w:themeColor="text1"/>
          <w:sz w:val="28"/>
          <w:szCs w:val="28"/>
          <w:lang w:bidi="ar-EG"/>
        </w:rPr>
        <w:t>Ahmadi</w:t>
      </w:r>
      <w:r w:rsidRPr="00CF527D">
        <w:rPr>
          <w:rFonts w:ascii="Sakkal Majalla" w:hAnsi="Sakkal Majalla" w:cs="Sakkal Majalla"/>
          <w:color w:val="000000" w:themeColor="text1"/>
          <w:sz w:val="28"/>
          <w:szCs w:val="28"/>
          <w:rtl/>
        </w:rPr>
        <w:t>)</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وتعرف البيئة على أنها : المحيط الطبيعي والصناعي الذي يعيش فيه الإنسان، بما يحوي من ماء وفضاء وهواء وكائنات حية، ومنشآت أقامها الإنسان لإشباع حاجاته المتزايدة، إذ تنطوي على وسط طبيعي وآخر مقام بفعل نشاط الإنسان وتتكون منظومة البيئة من منظومات فرعية وهي: النظم البيئية، والموارد الطبيعية، والتنوع البيولوجي، والإنتاجية البيولوجية، والقدرة على التكيف، ويقصد بحماية البيئة المحافظة على مكوناتها وخواصها، وتوازنها الطبيعي والتقليل من تلوثها وترشيد استهلاك مواردها الطبيعية والعمل على تنميتها. كل ذلك يتطلب مجموعة جهود متكاملة من طرف المسؤولين والأهالي في مختلف الأعمال لمنع إلقاء المخلفات، سواء البشرية أو الزراعية أو الصناعية أو الكيميائية أو الإشعاعية في مصادر معيشة الإنسان وبقية الكائنات.</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التنمية البيئية: لتحقيق المزايا الاجتماعية للأفراد لابد للصناعات القائمة على التعدين ان تعمل دون ان تتسبب بتلوث عناصر البيئة وأن تتم الموازنة بين النشاطات الاستخراجية والحفاظ على البيئة </w:t>
      </w:r>
      <w:r w:rsidRPr="00CF527D">
        <w:rPr>
          <w:rFonts w:ascii="Sakkal Majalla" w:hAnsi="Sakkal Majalla" w:cs="Sakkal Majalla"/>
          <w:color w:val="000000" w:themeColor="text1"/>
          <w:sz w:val="28"/>
          <w:szCs w:val="28"/>
          <w:rtl/>
        </w:rPr>
        <w:lastRenderedPageBreak/>
        <w:t>وذلك بدمج الاعتبارات البيئية بمراحل تخطيط وتصميم الاعمال بالإضافة لتقييم الاثر البيئي للمشروع .( الأمين، 2020)</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ويرى حسن (2021) ان التنمية البيئية تكون من خلال حماية الانظمة البيئية وحسن التعامل مع الموارد الطبيعية لتخدم صالح الانسان دون احداث خلل في مكونات النظم الطبيعية الرئيسية من ماء وهواء وتربة حيث يمكننا القيام بما يلي: </w:t>
      </w:r>
    </w:p>
    <w:p w:rsidR="00116B83" w:rsidRPr="00CF527D" w:rsidRDefault="00116B83" w:rsidP="00116B83">
      <w:pPr>
        <w:numPr>
          <w:ilvl w:val="0"/>
          <w:numId w:val="18"/>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الحد من استنزاف الموارد الطبيعية. </w:t>
      </w:r>
    </w:p>
    <w:p w:rsidR="00116B83" w:rsidRPr="00CF527D" w:rsidRDefault="00116B83" w:rsidP="00116B83">
      <w:pPr>
        <w:numPr>
          <w:ilvl w:val="0"/>
          <w:numId w:val="18"/>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الحفاظ على مصادر الطاقة وترشيدها والعمل على انتاج الطاقة البديلة. </w:t>
      </w:r>
    </w:p>
    <w:p w:rsidR="00116B83" w:rsidRPr="00CF527D" w:rsidRDefault="00116B83" w:rsidP="00116B83">
      <w:pPr>
        <w:numPr>
          <w:ilvl w:val="0"/>
          <w:numId w:val="18"/>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اعادة التدوير وتقليص انتاج النفايات ورفع مستوى التوعية البيئية ودعم الاستثمار في هذا المجال. </w:t>
      </w:r>
    </w:p>
    <w:p w:rsidR="00116B83" w:rsidRPr="00CF527D" w:rsidRDefault="00116B83" w:rsidP="00116B83">
      <w:pPr>
        <w:numPr>
          <w:ilvl w:val="0"/>
          <w:numId w:val="18"/>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المراقبة المستمرة للحياة الطبيعية وحفظ الانواع من خلال المحميات الطبيعية الحيوية ومنع قطع الاشجار والحفاظ على الثروة السمكية ودعم البحوث في هذا المجال.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ان الهدف الرئيسي لدراسة البيئة لا ينفصل عن جهود التنمية المستدامة حيث أن الأمر لم يعد يقتصر على تلوث الهواء أو الماء والتربة بل استمرار الحياة بمستويات لائقة من الوفاء باحتياجات الافراد ورفاهيتهم ، كما ان اهداف التنمية البيئية المستدامة تتلخص فيما يلي: (2019,</w:t>
      </w:r>
      <w:r w:rsidRPr="00CF527D">
        <w:rPr>
          <w:rFonts w:ascii="Sakkal Majalla" w:hAnsi="Sakkal Majalla" w:cs="Sakkal Majalla"/>
          <w:color w:val="000000" w:themeColor="text1"/>
          <w:sz w:val="28"/>
          <w:szCs w:val="28"/>
          <w:rtl/>
          <w:lang w:bidi="ar-EG"/>
        </w:rPr>
        <w:t xml:space="preserve"> </w:t>
      </w:r>
      <w:r w:rsidRPr="00CF527D">
        <w:rPr>
          <w:rFonts w:ascii="Sakkal Majalla" w:hAnsi="Sakkal Majalla" w:cs="Sakkal Majalla"/>
          <w:color w:val="000000" w:themeColor="text1"/>
          <w:sz w:val="28"/>
          <w:szCs w:val="28"/>
          <w:lang w:bidi="ar-EG"/>
        </w:rPr>
        <w:t>Ahmadi</w:t>
      </w:r>
      <w:r w:rsidRPr="00CF527D">
        <w:rPr>
          <w:rFonts w:ascii="Sakkal Majalla" w:hAnsi="Sakkal Majalla" w:cs="Sakkal Majalla"/>
          <w:color w:val="000000" w:themeColor="text1"/>
          <w:sz w:val="28"/>
          <w:szCs w:val="28"/>
          <w:rtl/>
        </w:rPr>
        <w:t>)</w:t>
      </w:r>
    </w:p>
    <w:p w:rsidR="00116B83" w:rsidRPr="00CF527D" w:rsidRDefault="00116B83" w:rsidP="00116B83">
      <w:pPr>
        <w:numPr>
          <w:ilvl w:val="0"/>
          <w:numId w:val="19"/>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تعزيز الوعي بالمشكلات البيئية والتأكيد على احترام البيئة الطبيعية وحماية المجال البيئي والحفاظ على الموارد الطبيعية والموروث الثقافي ووقاية البيئة من التلوث واختلال التوازن تحقيق نوعية حياة أفضل للسكان تتصف بالرفاهية مع المحافظة على حق الأجيال القادمة في الموارد المتاحة. </w:t>
      </w:r>
    </w:p>
    <w:p w:rsidR="00116B83" w:rsidRPr="00CF527D" w:rsidRDefault="00116B83" w:rsidP="00116B83">
      <w:pPr>
        <w:numPr>
          <w:ilvl w:val="0"/>
          <w:numId w:val="19"/>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رسم السياسات التنموية برؤية مستقبليه عادلة ومنصفة. </w:t>
      </w:r>
    </w:p>
    <w:p w:rsidR="00116B83" w:rsidRPr="00CF527D" w:rsidRDefault="00116B83" w:rsidP="00116B83">
      <w:pPr>
        <w:numPr>
          <w:ilvl w:val="0"/>
          <w:numId w:val="19"/>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ضمان وتعزيز جودة التعليم الشامل والعادل والتركيز على التعليم البيئي. </w:t>
      </w:r>
    </w:p>
    <w:p w:rsidR="00116B83" w:rsidRPr="00CF527D" w:rsidRDefault="00116B83" w:rsidP="00116B83">
      <w:pPr>
        <w:numPr>
          <w:ilvl w:val="0"/>
          <w:numId w:val="19"/>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استخدام التكنولوجيا الحديثة بما يخدم أهداف المجتمع البيئية. </w:t>
      </w:r>
    </w:p>
    <w:p w:rsidR="00116B83" w:rsidRPr="00CF527D" w:rsidRDefault="00116B83" w:rsidP="00116B83">
      <w:pPr>
        <w:numPr>
          <w:ilvl w:val="0"/>
          <w:numId w:val="19"/>
        </w:numPr>
        <w:spacing w:before="100" w:beforeAutospacing="1" w:after="100" w:afterAutospacing="1" w:line="360" w:lineRule="auto"/>
        <w:ind w:left="423" w:hanging="42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الاستخدام الكفؤ والرشيد للموارد الطبيعية وعدم إهدارها بالحفاظ على قدرة الأنظمة البيئية على تجديد حيويتها.</w:t>
      </w:r>
    </w:p>
    <w:p w:rsidR="00116B83" w:rsidRPr="00D24A51" w:rsidRDefault="00116B83" w:rsidP="00116B83">
      <w:pPr>
        <w:pStyle w:val="a3"/>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24A51">
        <w:rPr>
          <w:rFonts w:ascii="Sakkal Majalla" w:hAnsi="Sakkal Majalla" w:cs="Sakkal Majalla"/>
          <w:b/>
          <w:bCs/>
          <w:color w:val="000000" w:themeColor="text1"/>
          <w:sz w:val="28"/>
          <w:szCs w:val="28"/>
          <w:rtl/>
        </w:rPr>
        <w:lastRenderedPageBreak/>
        <w:t xml:space="preserve">رابعا: البعد التكنولوجي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تتمثل التنمية المستدامة بمقاربة استراتيجية متكاملة، يتناغم فيه استغلال الموارد وتوجيهات حماية البيئة مع مناحي التنمية التكنولوجية، على نحو يعزز كلا من إمكانات الحاضر والمستقبل للوفاء بحاجيات الأنسان وتطلعاته، وهي لا تسعى لتقدم بشري محدد في أماكن معينه لسنوات معدودة وإنما للبشرية جمعاء على امتداد المستقبل البعيد. ( العنزي، 2021)</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كما يمكن أن تساهم التكنولوجيا من خلال انشاء تقنيات ومشاريع مرتبطة بتقليل التلوث، ولذلك لابد من إيجاد مشاريع متخصصة للاستفادة من مواد النفايات، بهدف توليد الطاقة من الكتل الحيوية واستثمارها في المناطق التي تعاني من شح مصادر الطاقة، ومن الانماط لتغيير الاستهلاك واستثمار المناطق الفقيرة بمصادر الطاقة </w:t>
      </w:r>
    </w:p>
    <w:p w:rsidR="00116B83" w:rsidRPr="00CF527D" w:rsidRDefault="00116B83" w:rsidP="00116B83">
      <w:pPr>
        <w:numPr>
          <w:ilvl w:val="0"/>
          <w:numId w:val="14"/>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تقنية توليد الطاقة الكهربائية من النفايات اذ يمكن الاستفادة من غاز الميتان المتولد من تخمير المخلفات العضوية والجافة في توليد الطاقة الكهربائية. </w:t>
      </w:r>
    </w:p>
    <w:p w:rsidR="00116B83" w:rsidRPr="00CF527D" w:rsidRDefault="00116B83" w:rsidP="00116B83">
      <w:pPr>
        <w:numPr>
          <w:ilvl w:val="0"/>
          <w:numId w:val="14"/>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تقنية تحويل النفايات إلى سماد عضوي تستخدم هذه التقنية أسلوب كهرومغناطيسي لفصل المواد المعدنية وغيرها من المعادن الثقيلة عن النفايات بعد طحنها وتحويلها إلى أجزاء صغيرة بواسطة مفرمة رأسية ثم تنقل بواسطة حزام إلى جهاز كبس المواد المعدنية إذ يتم ضغطها إلى مكعبات ذات أوزان مختلفة ثم تخزن لتستخدم في إعادة التصنيع. </w:t>
      </w:r>
    </w:p>
    <w:p w:rsidR="00116B83" w:rsidRPr="00CF527D" w:rsidRDefault="00116B83" w:rsidP="00116B83">
      <w:pPr>
        <w:numPr>
          <w:ilvl w:val="0"/>
          <w:numId w:val="14"/>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استغلال الفضلات العضوية الصلبة : للنفايات العضوية أهمية اقتصادية وبيئية كبيرة، ويستفاد من النفايات العضوية عن طريق معامل ومصانع الأغذية والأثاث والفضلات الزراعية والنفايات البلدية. </w:t>
      </w:r>
    </w:p>
    <w:p w:rsidR="00116B83" w:rsidRPr="00CF527D" w:rsidRDefault="00116B83" w:rsidP="00116B83">
      <w:pPr>
        <w:numPr>
          <w:ilvl w:val="0"/>
          <w:numId w:val="14"/>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نفايات الورق : إذ تستخدم نفايات الورق لإنتاج أطباق البيض.</w:t>
      </w:r>
    </w:p>
    <w:p w:rsidR="00116B83" w:rsidRPr="00CF527D" w:rsidRDefault="00116B83" w:rsidP="00116B83">
      <w:pPr>
        <w:numPr>
          <w:ilvl w:val="0"/>
          <w:numId w:val="14"/>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النفايات الزجاجية : يتم تدوير النفايات الزجاجية بطحن الزجاجات ذات الاستخدام الواحد للاستفادة منها في بعض المنتجات وتقدر الكمية من الزجاجات الفارغة الملقاة في صناديق القمامة. </w:t>
      </w:r>
    </w:p>
    <w:p w:rsidR="00116B83" w:rsidRPr="00CF527D" w:rsidRDefault="00116B83" w:rsidP="00116B83">
      <w:pPr>
        <w:numPr>
          <w:ilvl w:val="0"/>
          <w:numId w:val="14"/>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CF527D">
        <w:rPr>
          <w:rFonts w:ascii="Sakkal Majalla" w:hAnsi="Sakkal Majalla" w:cs="Sakkal Majalla"/>
          <w:color w:val="000000" w:themeColor="text1"/>
          <w:sz w:val="28"/>
          <w:szCs w:val="28"/>
          <w:rtl/>
        </w:rPr>
        <w:t xml:space="preserve"> نفايات الحديد « خردة الحديد » : تعتبر نفايات الحديد والصلب من اهم النفايات التي يتم إعادة تدويرها وذلك لضخامة حجمها وإمكانية الاستفادة من جميع مخلفاتها كما أن الطلب عليها عالي أن </w:t>
      </w:r>
      <w:r w:rsidRPr="00CF527D">
        <w:rPr>
          <w:rFonts w:ascii="Sakkal Majalla" w:hAnsi="Sakkal Majalla" w:cs="Sakkal Majalla"/>
          <w:color w:val="000000" w:themeColor="text1"/>
          <w:sz w:val="28"/>
          <w:szCs w:val="28"/>
          <w:rtl/>
        </w:rPr>
        <w:lastRenderedPageBreak/>
        <w:t>عمليات التخلص من النفايات بواسطة الحرق ما هي إلا إهدار المواد قد تكون ذات قيمة اقتصادية كبيرة ويصاحب هذا الهدر الكثير من الآثار السلبية من تلوث الهواء أو التربة أو المياه أو ارتفاع درجة حرارة الأرض ويتطلب إعادة تأهيل البيئة مبالغ طائلة بالإضافة إلى مبالغ أخرى لعلاج الآثار الصحية الناتجة عن تلوث البيئة والتي من الأفضل استخدامها في المزيد من التنمية.</w:t>
      </w:r>
    </w:p>
    <w:p w:rsidR="00116B83" w:rsidRPr="00D24A51" w:rsidRDefault="00116B83" w:rsidP="00116B8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180366674"/>
      <w:r w:rsidRPr="00D24A51">
        <w:rPr>
          <w:rFonts w:ascii="Sakkal Majalla" w:hAnsi="Sakkal Majalla" w:cs="Sakkal Majalla" w:hint="cs"/>
          <w:b/>
          <w:bCs/>
          <w:color w:val="000000" w:themeColor="text1"/>
          <w:sz w:val="32"/>
          <w:szCs w:val="32"/>
          <w:rtl/>
        </w:rPr>
        <w:t xml:space="preserve">5.2.2 </w:t>
      </w:r>
      <w:r w:rsidRPr="00D24A51">
        <w:rPr>
          <w:rFonts w:ascii="Sakkal Majalla" w:hAnsi="Sakkal Majalla" w:cs="Sakkal Majalla"/>
          <w:b/>
          <w:bCs/>
          <w:color w:val="000000" w:themeColor="text1"/>
          <w:sz w:val="32"/>
          <w:szCs w:val="32"/>
          <w:rtl/>
        </w:rPr>
        <w:t>التطور التاريخي للتنمية المستدامة:</w:t>
      </w:r>
      <w:bookmarkEnd w:id="45"/>
      <w:r w:rsidRPr="00D24A51">
        <w:rPr>
          <w:rFonts w:ascii="Sakkal Majalla" w:hAnsi="Sakkal Majalla" w:cs="Sakkal Majalla"/>
          <w:b/>
          <w:bCs/>
          <w:color w:val="000000" w:themeColor="text1"/>
          <w:sz w:val="32"/>
          <w:szCs w:val="32"/>
          <w:rtl/>
        </w:rPr>
        <w:t xml:space="preserve"> </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مقدمة بدأ الاهتمام بمفهوم التنمية المستدامة منذ بداية ثمانينيات القرن العشرين لظهور العديد من المشكلات البيئية الخطيرة، مما ادى الى تظافر الجهود الدولية لإيجاد فلسفة تساعد في التغلب على هذه المشكلات، حيث اكدت استراتيجية الحماية الدولية التي أقرها الاتحاد الدولي لحماية الطبيعة عام 1980 ان تدمير البيئة لا يقتصر على البلدان الصناعية بل البلدان النامية ايضا حيث عرفت التنمية المستدامة بأنها التنمية التي تلبي حاجات الحاضر دون المساس بقدرة الاجيال القادة في تلبية حاجاتهم تقرير اللجنة العالمية للبيئة والتنمية  (1989)، مما احدث انقلابا في الفكر التنموي حيث ربط ذلك التعريف بين النواحي الاقتصادية والاجتماعية والبيئية للتنمية ولم يقتصر على تلبية احتياجات الجيل الحالي بل تعدى واتسع ليشمل المستقبل وضمان حقوق الاجيال القادمة التحقيق مفهوم الكفاءة الاقتصادية والتوازن البيئي. (2019,</w:t>
      </w:r>
      <w:r w:rsidRPr="00CF527D">
        <w:rPr>
          <w:rFonts w:ascii="Sakkal Majalla" w:hAnsi="Sakkal Majalla" w:cs="Sakkal Majalla"/>
          <w:color w:val="000000" w:themeColor="text1"/>
          <w:sz w:val="28"/>
          <w:szCs w:val="28"/>
          <w:rtl/>
          <w:lang w:bidi="ar-EG"/>
        </w:rPr>
        <w:t xml:space="preserve"> </w:t>
      </w:r>
      <w:r w:rsidRPr="00CF527D">
        <w:rPr>
          <w:rFonts w:ascii="Sakkal Majalla" w:hAnsi="Sakkal Majalla" w:cs="Sakkal Majalla"/>
          <w:color w:val="000000" w:themeColor="text1"/>
          <w:sz w:val="28"/>
          <w:szCs w:val="28"/>
          <w:lang w:bidi="ar-EG"/>
        </w:rPr>
        <w:t>Ahmadi</w:t>
      </w:r>
      <w:r w:rsidRPr="00CF527D">
        <w:rPr>
          <w:rFonts w:ascii="Sakkal Majalla" w:hAnsi="Sakkal Majalla" w:cs="Sakkal Majalla"/>
          <w:color w:val="000000" w:themeColor="text1"/>
          <w:sz w:val="28"/>
          <w:szCs w:val="28"/>
          <w:rtl/>
        </w:rPr>
        <w:t>)</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 xml:space="preserve"> كما يرى الريفي الى أن من اهم الاسباب التي ادت لظهور التنمية المستدامة ظهور العديد من المشكلات البيئية الخطيرة نتيجة التوسع في عمليات التنمية الاقتصادية كالتلوث وزيادة مساحات التصحر وانتشار الامراض المزمنة والقاتلة وظاهرة الاحتباس الحراري وتآكل طبقة الأوزون ، وتركز التنمية المستدامة على المواءمة بين التوازنات البيئية والطبيعية والسكانية بمعنى تحقيق الاستخدام الامثل وبشكل منصف للموارد الطبيعية بحيث تحقق العيش الكريم للأجيال الحالية دون الحاق الضرر بأجيال المستقبل حيث ان اعداد السكان بتزايد كبير مع وجدو تناقص بشكل كبير في الموارد الطبيعية.</w:t>
      </w:r>
    </w:p>
    <w:p w:rsidR="00116B83" w:rsidRPr="00CF527D" w:rsidRDefault="00116B83" w:rsidP="00116B83">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lastRenderedPageBreak/>
        <w:t>في عام 1989 طور برنامج الامم المتحدة للبيئة المفهوم الواسع للتنمية المستدامة وقد اصبحت الاستدامة منذ قمة الارض المنعقدة عام 1992 تسعى لتحقيق نوعية حياه جيدة للسكان من خلال مكافحة التلوث تقليل النفايات مكافحة المشكلات الاجتماعية واستغلال الموارد المحلية بما يخدم الاقتصاد.</w:t>
      </w:r>
    </w:p>
    <w:p w:rsidR="00116B83" w:rsidRPr="00CF527D" w:rsidRDefault="00116B83" w:rsidP="00116B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527D">
        <w:rPr>
          <w:rFonts w:ascii="Sakkal Majalla" w:hAnsi="Sakkal Majalla" w:cs="Sakkal Majalla"/>
          <w:color w:val="000000" w:themeColor="text1"/>
          <w:sz w:val="28"/>
          <w:szCs w:val="28"/>
          <w:rtl/>
        </w:rPr>
        <w:t>ان الهدف الاساسي للاستدامة يتمحور حول الموارد في ارتباطها بالبيئة من حيث طبيعة الاستخدام والتعامل معها، فتدهور الظروف البيئية يأتي من مصدرين هما الدول المتقدمة بدافع الترف والهدر والدول النامية تحت ضغوط تعاظم الحاجة والفقر فهي قضية شاملة حيث ان التنمية حق لكل فرد الان ومستقبلا وعليه لا بد من التأكيد على احترام البيئة ومراعاة العدالة بين الافراد والانصاف في ترابط المصالح داخل كل جيل وكذلك الاجيال المتعاقبة.</w:t>
      </w:r>
    </w:p>
    <w:p w:rsidR="00116B83" w:rsidRDefault="00116B83">
      <w:pPr>
        <w:bidi w:val="0"/>
        <w:sectPr w:rsidR="00116B83" w:rsidSect="00116B83">
          <w:headerReference w:type="default" r:id="rId8"/>
          <w:pgSz w:w="11906" w:h="16838"/>
          <w:pgMar w:top="1440" w:right="1985" w:bottom="1440" w:left="1418" w:header="720" w:footer="720" w:gutter="567"/>
          <w:cols w:space="720"/>
          <w:bidi/>
          <w:rtlGutter/>
          <w:docGrid w:linePitch="360"/>
        </w:sectPr>
      </w:pPr>
    </w:p>
    <w:p w:rsidR="00116B83" w:rsidRPr="00DE366F" w:rsidRDefault="00116B83" w:rsidP="00116B83">
      <w:pPr>
        <w:bidi w:val="0"/>
        <w:spacing w:line="360" w:lineRule="auto"/>
        <w:jc w:val="both"/>
        <w:rPr>
          <w:rFonts w:ascii="Sakkal Majalla" w:eastAsia="Calibri" w:hAnsi="Sakkal Majalla" w:cs="Sakkal Majalla"/>
          <w:b/>
          <w:bCs/>
          <w:kern w:val="0"/>
          <w:sz w:val="36"/>
          <w:szCs w:val="36"/>
          <w:lang w:bidi="ar-EG"/>
          <w14:ligatures w14:val="none"/>
        </w:rPr>
      </w:pPr>
      <w:r w:rsidRPr="00DE366F">
        <w:rPr>
          <w:rFonts w:ascii="Calibri" w:eastAsia="Calibri" w:hAnsi="Calibri" w:cs="Arial"/>
          <w:noProof/>
        </w:rPr>
        <w:lastRenderedPageBreak/>
        <w:drawing>
          <wp:anchor distT="0" distB="0" distL="114300" distR="114300" simplePos="0" relativeHeight="251661312" behindDoc="1" locked="0" layoutInCell="1" allowOverlap="1" wp14:anchorId="59A5C345" wp14:editId="474113BE">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3"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E366F">
        <w:rPr>
          <w:rFonts w:ascii="Sakkal Majalla" w:eastAsia="Calibri" w:hAnsi="Sakkal Majalla" w:cs="Sakkal Majalla"/>
          <w:b/>
          <w:bCs/>
          <w:kern w:val="0"/>
          <w:sz w:val="36"/>
          <w:szCs w:val="36"/>
          <w:lang w:bidi="ar-EG"/>
          <w14:ligatures w14:val="none"/>
        </w:rPr>
        <w:t>Mid-Ocean University</w:t>
      </w:r>
    </w:p>
    <w:p w:rsidR="00116B83" w:rsidRPr="00DE366F" w:rsidRDefault="00116B83" w:rsidP="00116B83">
      <w:pPr>
        <w:bidi w:val="0"/>
        <w:spacing w:line="360" w:lineRule="auto"/>
        <w:jc w:val="both"/>
        <w:rPr>
          <w:rFonts w:ascii="Sakkal Majalla" w:eastAsia="Calibri" w:hAnsi="Sakkal Majalla" w:cs="Sakkal Majalla"/>
          <w:b/>
          <w:bCs/>
          <w:kern w:val="0"/>
          <w:sz w:val="36"/>
          <w:szCs w:val="36"/>
          <w:lang w:bidi="ar-EG"/>
          <w14:ligatures w14:val="none"/>
        </w:rPr>
      </w:pPr>
      <w:r w:rsidRPr="00DE366F">
        <w:rPr>
          <w:rFonts w:ascii="Sakkal Majalla" w:eastAsia="Calibri" w:hAnsi="Sakkal Majalla" w:cs="Sakkal Majalla"/>
          <w:b/>
          <w:bCs/>
          <w:kern w:val="0"/>
          <w:sz w:val="36"/>
          <w:szCs w:val="36"/>
          <w:lang w:bidi="ar-EG"/>
          <w14:ligatures w14:val="none"/>
        </w:rPr>
        <w:t>College of Management</w:t>
      </w:r>
    </w:p>
    <w:p w:rsidR="00116B83" w:rsidRPr="00DE366F" w:rsidRDefault="00116B83" w:rsidP="00116B83">
      <w:pPr>
        <w:bidi w:val="0"/>
        <w:spacing w:line="360" w:lineRule="auto"/>
        <w:jc w:val="both"/>
        <w:rPr>
          <w:rFonts w:ascii="Sakkal Majalla" w:eastAsia="Calibri" w:hAnsi="Sakkal Majalla" w:cs="Sakkal Majalla"/>
          <w:b/>
          <w:bCs/>
          <w:kern w:val="0"/>
          <w:sz w:val="36"/>
          <w:szCs w:val="36"/>
          <w:rtl/>
          <w:lang w:bidi="ar-EG"/>
          <w14:ligatures w14:val="none"/>
        </w:rPr>
      </w:pPr>
      <w:r w:rsidRPr="00DE366F">
        <w:rPr>
          <w:rFonts w:ascii="Sakkal Majalla" w:eastAsia="Calibri" w:hAnsi="Sakkal Majalla" w:cs="Sakkal Majalla"/>
          <w:b/>
          <w:bCs/>
          <w:kern w:val="0"/>
          <w:sz w:val="36"/>
          <w:szCs w:val="36"/>
          <w:lang w:bidi="ar-EG"/>
          <w14:ligatures w14:val="none"/>
        </w:rPr>
        <w:t>Department of Project Management</w:t>
      </w:r>
    </w:p>
    <w:p w:rsidR="00116B83" w:rsidRDefault="00116B83" w:rsidP="00116B83">
      <w:pPr>
        <w:bidi w:val="0"/>
        <w:spacing w:before="100" w:beforeAutospacing="1" w:after="100" w:afterAutospacing="1" w:line="360" w:lineRule="auto"/>
        <w:ind w:left="66"/>
        <w:jc w:val="both"/>
        <w:rPr>
          <w:rFonts w:ascii="Sakkal Majalla" w:hAnsi="Sakkal Majalla" w:cs="Sakkal Majalla"/>
          <w:color w:val="000000" w:themeColor="text1"/>
          <w:sz w:val="28"/>
          <w:szCs w:val="28"/>
          <w:lang w:bidi="ar-EG"/>
        </w:rPr>
      </w:pPr>
    </w:p>
    <w:p w:rsidR="00172362" w:rsidRPr="00F44891" w:rsidRDefault="00172362" w:rsidP="00172362">
      <w:pPr>
        <w:bidi w:val="0"/>
        <w:spacing w:before="100" w:beforeAutospacing="1" w:after="100" w:afterAutospacing="1" w:line="360" w:lineRule="auto"/>
        <w:ind w:left="66"/>
        <w:jc w:val="center"/>
        <w:rPr>
          <w:rFonts w:ascii="Sakkal Majalla" w:hAnsi="Sakkal Majalla" w:cs="Sakkal Majalla"/>
          <w:b/>
          <w:bCs/>
          <w:color w:val="000000" w:themeColor="text1"/>
          <w:sz w:val="44"/>
          <w:szCs w:val="44"/>
          <w:lang w:bidi="ar-EG"/>
        </w:rPr>
      </w:pPr>
      <w:r w:rsidRPr="00F44891">
        <w:rPr>
          <w:rFonts w:ascii="Sakkal Majalla" w:hAnsi="Sakkal Majalla" w:cs="Sakkal Majalla"/>
          <w:b/>
          <w:bCs/>
          <w:color w:val="000000" w:themeColor="text1"/>
          <w:sz w:val="44"/>
          <w:szCs w:val="44"/>
          <w:lang w:bidi="ar-EG"/>
        </w:rPr>
        <w:t>The impact of the use of treated wastewater on sustainable development</w:t>
      </w:r>
    </w:p>
    <w:p w:rsidR="00172362" w:rsidRDefault="00172362" w:rsidP="0017236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rsidR="00172362" w:rsidRDefault="00172362" w:rsidP="0017236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90943">
        <w:rPr>
          <w:rFonts w:ascii="Sakkal Majalla" w:eastAsia="Calibri" w:hAnsi="Sakkal Majalla" w:cs="Sakkal Majalla"/>
          <w:b/>
          <w:bCs/>
          <w:kern w:val="0"/>
          <w:sz w:val="36"/>
          <w:szCs w:val="36"/>
          <w:lang w:bidi="ar-EG"/>
          <w14:ligatures w14:val="none"/>
        </w:rPr>
        <w:t>Preparation:</w:t>
      </w:r>
    </w:p>
    <w:p w:rsidR="00172362" w:rsidRDefault="00172362" w:rsidP="0017236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 Badr Mohammed Salim Bin Hussain 241001156</w:t>
      </w:r>
    </w:p>
    <w:p w:rsidR="00172362" w:rsidRPr="00A30FAA" w:rsidRDefault="00172362" w:rsidP="0017236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rsidR="00172362" w:rsidRDefault="00172362" w:rsidP="0017236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Supervision: </w:t>
      </w:r>
    </w:p>
    <w:p w:rsidR="00172362" w:rsidRDefault="00172362" w:rsidP="0017236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90943">
        <w:rPr>
          <w:rFonts w:ascii="Sakkal Majalla" w:eastAsia="Calibri" w:hAnsi="Sakkal Majalla" w:cs="Sakkal Majalla"/>
          <w:b/>
          <w:bCs/>
          <w:kern w:val="0"/>
          <w:sz w:val="36"/>
          <w:szCs w:val="36"/>
          <w:lang w:bidi="ar-EG"/>
          <w14:ligatures w14:val="none"/>
        </w:rPr>
        <w:t xml:space="preserve">Dr. </w:t>
      </w:r>
      <w:proofErr w:type="spellStart"/>
      <w:r w:rsidRPr="00AC7B3F">
        <w:rPr>
          <w:rFonts w:ascii="Sakkal Majalla" w:eastAsia="Calibri" w:hAnsi="Sakkal Majalla" w:cs="Sakkal Majalla"/>
          <w:b/>
          <w:bCs/>
          <w:kern w:val="0"/>
          <w:sz w:val="36"/>
          <w:szCs w:val="36"/>
          <w:lang w:bidi="ar-EG"/>
          <w14:ligatures w14:val="none"/>
        </w:rPr>
        <w:t>Asmaa</w:t>
      </w:r>
      <w:proofErr w:type="spellEnd"/>
      <w:r w:rsidRPr="00AC7B3F">
        <w:rPr>
          <w:rFonts w:ascii="Sakkal Majalla" w:eastAsia="Calibri" w:hAnsi="Sakkal Majalla" w:cs="Sakkal Majalla"/>
          <w:b/>
          <w:bCs/>
          <w:kern w:val="0"/>
          <w:sz w:val="36"/>
          <w:szCs w:val="36"/>
          <w:lang w:bidi="ar-EG"/>
          <w14:ligatures w14:val="none"/>
        </w:rPr>
        <w:t xml:space="preserve"> Abo </w:t>
      </w:r>
      <w:proofErr w:type="spellStart"/>
      <w:r w:rsidRPr="00AC7B3F">
        <w:rPr>
          <w:rFonts w:ascii="Sakkal Majalla" w:eastAsia="Calibri" w:hAnsi="Sakkal Majalla" w:cs="Sakkal Majalla"/>
          <w:b/>
          <w:bCs/>
          <w:kern w:val="0"/>
          <w:sz w:val="36"/>
          <w:szCs w:val="36"/>
          <w:lang w:bidi="ar-EG"/>
          <w14:ligatures w14:val="none"/>
        </w:rPr>
        <w:t>Enzha</w:t>
      </w:r>
      <w:proofErr w:type="spellEnd"/>
    </w:p>
    <w:p w:rsidR="00172362" w:rsidRPr="00A90943" w:rsidRDefault="00172362" w:rsidP="0017236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rsidR="00116B83" w:rsidRPr="00172362" w:rsidRDefault="00172362" w:rsidP="00172362">
      <w:pPr>
        <w:bidi w:val="0"/>
        <w:spacing w:before="100" w:beforeAutospacing="1" w:after="100" w:afterAutospacing="1" w:line="360" w:lineRule="auto"/>
        <w:contextualSpacing/>
        <w:jc w:val="center"/>
        <w:rPr>
          <w:rFonts w:ascii="Sakkal Majalla" w:eastAsia="Calibri" w:hAnsi="Sakkal Majalla" w:cs="Sakkal Majalla"/>
          <w:sz w:val="28"/>
          <w:szCs w:val="28"/>
          <w14:ligatures w14:val="none"/>
        </w:rPr>
      </w:pPr>
      <w:r>
        <w:rPr>
          <w:rFonts w:ascii="Sakkal Majalla" w:eastAsia="Calibri" w:hAnsi="Sakkal Majalla" w:cs="Sakkal Majalla" w:hint="cs"/>
          <w:b/>
          <w:bCs/>
          <w:kern w:val="0"/>
          <w:sz w:val="36"/>
          <w:szCs w:val="36"/>
          <w:rtl/>
          <w:lang w:bidi="ar-EG"/>
          <w14:ligatures w14:val="none"/>
        </w:rPr>
        <w:t>2025</w:t>
      </w:r>
      <w:r w:rsidRPr="00AC7B3F">
        <w:rPr>
          <w:rFonts w:ascii="Sakkal Majalla" w:eastAsia="Calibri" w:hAnsi="Sakkal Majalla" w:cs="Sakkal Majalla" w:hint="cs"/>
          <w:b/>
          <w:bCs/>
          <w:kern w:val="0"/>
          <w:sz w:val="36"/>
          <w:szCs w:val="36"/>
          <w:rtl/>
          <w:lang w:bidi="ar-EG"/>
          <w14:ligatures w14:val="none"/>
        </w:rPr>
        <w:t xml:space="preserve"> </w:t>
      </w:r>
      <w:r w:rsidRPr="00AC7B3F">
        <w:rPr>
          <w:rFonts w:ascii="Sakkal Majalla" w:eastAsia="Calibri" w:hAnsi="Sakkal Majalla" w:cs="Sakkal Majalla"/>
          <w:b/>
          <w:bCs/>
          <w:kern w:val="0"/>
          <w:sz w:val="36"/>
          <w:szCs w:val="36"/>
          <w:rtl/>
          <w:lang w:bidi="ar-EG"/>
          <w14:ligatures w14:val="none"/>
        </w:rPr>
        <w:t>–</w:t>
      </w:r>
      <w:r w:rsidRPr="00AC7B3F">
        <w:rPr>
          <w:rFonts w:ascii="Sakkal Majalla" w:eastAsia="Calibri" w:hAnsi="Sakkal Majalla" w:cs="Sakkal Majalla" w:hint="cs"/>
          <w:b/>
          <w:bCs/>
          <w:kern w:val="0"/>
          <w:sz w:val="36"/>
          <w:szCs w:val="36"/>
          <w:rtl/>
          <w:lang w:bidi="ar-EG"/>
          <w14:ligatures w14:val="none"/>
        </w:rPr>
        <w:t xml:space="preserve"> 2024 </w:t>
      </w:r>
      <w:bookmarkStart w:id="46" w:name="_GoBack"/>
      <w:bookmarkEnd w:id="46"/>
    </w:p>
    <w:sectPr w:rsidR="00116B83" w:rsidRPr="00172362" w:rsidSect="00116B83">
      <w:footerReference w:type="default" r:id="rId1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F52" w:rsidRDefault="00363F52" w:rsidP="00116B83">
      <w:pPr>
        <w:spacing w:after="0" w:line="240" w:lineRule="auto"/>
      </w:pPr>
      <w:r>
        <w:separator/>
      </w:r>
    </w:p>
  </w:endnote>
  <w:endnote w:type="continuationSeparator" w:id="0">
    <w:p w:rsidR="00363F52" w:rsidRDefault="00363F52" w:rsidP="00116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B83" w:rsidRDefault="00116B8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F52" w:rsidRDefault="00363F52" w:rsidP="00116B83">
      <w:pPr>
        <w:spacing w:after="0" w:line="240" w:lineRule="auto"/>
      </w:pPr>
      <w:r>
        <w:separator/>
      </w:r>
    </w:p>
  </w:footnote>
  <w:footnote w:type="continuationSeparator" w:id="0">
    <w:p w:rsidR="00363F52" w:rsidRDefault="00363F52" w:rsidP="00116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B83" w:rsidRDefault="00116B83">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6CA8"/>
    <w:multiLevelType w:val="hybridMultilevel"/>
    <w:tmpl w:val="5B4250E0"/>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 w15:restartNumberingAfterBreak="0">
    <w:nsid w:val="05413CFC"/>
    <w:multiLevelType w:val="hybridMultilevel"/>
    <w:tmpl w:val="9CD045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4587B"/>
    <w:multiLevelType w:val="hybridMultilevel"/>
    <w:tmpl w:val="683C4CA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15:restartNumberingAfterBreak="0">
    <w:nsid w:val="06772E53"/>
    <w:multiLevelType w:val="hybridMultilevel"/>
    <w:tmpl w:val="A4EA3528"/>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06EA6C7B"/>
    <w:multiLevelType w:val="hybridMultilevel"/>
    <w:tmpl w:val="FD4E1C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8710460"/>
    <w:multiLevelType w:val="hybridMultilevel"/>
    <w:tmpl w:val="E130AABC"/>
    <w:lvl w:ilvl="0" w:tplc="06B83980">
      <w:start w:val="1"/>
      <w:numFmt w:val="bullet"/>
      <w:lvlText w:val=""/>
      <w:lvlJc w:val="left"/>
      <w:pPr>
        <w:ind w:left="1491" w:hanging="360"/>
      </w:pPr>
      <w:rPr>
        <w:rFonts w:ascii="Symbol" w:hAnsi="Symbol" w:hint="default"/>
      </w:rPr>
    </w:lvl>
    <w:lvl w:ilvl="1" w:tplc="04090003" w:tentative="1">
      <w:start w:val="1"/>
      <w:numFmt w:val="bullet"/>
      <w:lvlText w:val="o"/>
      <w:lvlJc w:val="left"/>
      <w:pPr>
        <w:ind w:left="2211" w:hanging="360"/>
      </w:pPr>
      <w:rPr>
        <w:rFonts w:ascii="Courier New" w:hAnsi="Courier New" w:cs="Courier New" w:hint="default"/>
      </w:rPr>
    </w:lvl>
    <w:lvl w:ilvl="2" w:tplc="04090005" w:tentative="1">
      <w:start w:val="1"/>
      <w:numFmt w:val="bullet"/>
      <w:lvlText w:val=""/>
      <w:lvlJc w:val="left"/>
      <w:pPr>
        <w:ind w:left="2931" w:hanging="360"/>
      </w:pPr>
      <w:rPr>
        <w:rFonts w:ascii="Wingdings" w:hAnsi="Wingdings" w:hint="default"/>
      </w:rPr>
    </w:lvl>
    <w:lvl w:ilvl="3" w:tplc="04090001" w:tentative="1">
      <w:start w:val="1"/>
      <w:numFmt w:val="bullet"/>
      <w:lvlText w:val=""/>
      <w:lvlJc w:val="left"/>
      <w:pPr>
        <w:ind w:left="3651" w:hanging="360"/>
      </w:pPr>
      <w:rPr>
        <w:rFonts w:ascii="Symbol" w:hAnsi="Symbol" w:hint="default"/>
      </w:rPr>
    </w:lvl>
    <w:lvl w:ilvl="4" w:tplc="04090003" w:tentative="1">
      <w:start w:val="1"/>
      <w:numFmt w:val="bullet"/>
      <w:lvlText w:val="o"/>
      <w:lvlJc w:val="left"/>
      <w:pPr>
        <w:ind w:left="4371" w:hanging="360"/>
      </w:pPr>
      <w:rPr>
        <w:rFonts w:ascii="Courier New" w:hAnsi="Courier New" w:cs="Courier New" w:hint="default"/>
      </w:rPr>
    </w:lvl>
    <w:lvl w:ilvl="5" w:tplc="04090005" w:tentative="1">
      <w:start w:val="1"/>
      <w:numFmt w:val="bullet"/>
      <w:lvlText w:val=""/>
      <w:lvlJc w:val="left"/>
      <w:pPr>
        <w:ind w:left="5091" w:hanging="360"/>
      </w:pPr>
      <w:rPr>
        <w:rFonts w:ascii="Wingdings" w:hAnsi="Wingdings" w:hint="default"/>
      </w:rPr>
    </w:lvl>
    <w:lvl w:ilvl="6" w:tplc="04090001" w:tentative="1">
      <w:start w:val="1"/>
      <w:numFmt w:val="bullet"/>
      <w:lvlText w:val=""/>
      <w:lvlJc w:val="left"/>
      <w:pPr>
        <w:ind w:left="5811" w:hanging="360"/>
      </w:pPr>
      <w:rPr>
        <w:rFonts w:ascii="Symbol" w:hAnsi="Symbol" w:hint="default"/>
      </w:rPr>
    </w:lvl>
    <w:lvl w:ilvl="7" w:tplc="04090003" w:tentative="1">
      <w:start w:val="1"/>
      <w:numFmt w:val="bullet"/>
      <w:lvlText w:val="o"/>
      <w:lvlJc w:val="left"/>
      <w:pPr>
        <w:ind w:left="6531" w:hanging="360"/>
      </w:pPr>
      <w:rPr>
        <w:rFonts w:ascii="Courier New" w:hAnsi="Courier New" w:cs="Courier New" w:hint="default"/>
      </w:rPr>
    </w:lvl>
    <w:lvl w:ilvl="8" w:tplc="04090005" w:tentative="1">
      <w:start w:val="1"/>
      <w:numFmt w:val="bullet"/>
      <w:lvlText w:val=""/>
      <w:lvlJc w:val="left"/>
      <w:pPr>
        <w:ind w:left="7251" w:hanging="360"/>
      </w:pPr>
      <w:rPr>
        <w:rFonts w:ascii="Wingdings" w:hAnsi="Wingdings" w:hint="default"/>
      </w:rPr>
    </w:lvl>
  </w:abstractNum>
  <w:abstractNum w:abstractNumId="6" w15:restartNumberingAfterBreak="0">
    <w:nsid w:val="0A2D1DC1"/>
    <w:multiLevelType w:val="hybridMultilevel"/>
    <w:tmpl w:val="6016BC28"/>
    <w:lvl w:ilvl="0" w:tplc="4536A842">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7" w15:restartNumberingAfterBreak="0">
    <w:nsid w:val="10E43641"/>
    <w:multiLevelType w:val="hybridMultilevel"/>
    <w:tmpl w:val="12580B50"/>
    <w:lvl w:ilvl="0" w:tplc="A544B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E83711"/>
    <w:multiLevelType w:val="hybridMultilevel"/>
    <w:tmpl w:val="182A512C"/>
    <w:lvl w:ilvl="0" w:tplc="7C8098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44C5486"/>
    <w:multiLevelType w:val="hybridMultilevel"/>
    <w:tmpl w:val="B2D8AD12"/>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0" w15:restartNumberingAfterBreak="0">
    <w:nsid w:val="16F85CFB"/>
    <w:multiLevelType w:val="hybridMultilevel"/>
    <w:tmpl w:val="169230D8"/>
    <w:lvl w:ilvl="0" w:tplc="018A7E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E7E7766"/>
    <w:multiLevelType w:val="hybridMultilevel"/>
    <w:tmpl w:val="E304C98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2"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C26AC5"/>
    <w:multiLevelType w:val="hybridMultilevel"/>
    <w:tmpl w:val="9BFCBEAE"/>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4" w15:restartNumberingAfterBreak="0">
    <w:nsid w:val="25480754"/>
    <w:multiLevelType w:val="hybridMultilevel"/>
    <w:tmpl w:val="B984819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5" w15:restartNumberingAfterBreak="0">
    <w:nsid w:val="2ABC1D4C"/>
    <w:multiLevelType w:val="hybridMultilevel"/>
    <w:tmpl w:val="D5BADEF2"/>
    <w:lvl w:ilvl="0" w:tplc="0EB22676">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6" w15:restartNumberingAfterBreak="0">
    <w:nsid w:val="36B87420"/>
    <w:multiLevelType w:val="hybridMultilevel"/>
    <w:tmpl w:val="72DE4CF4"/>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7" w15:restartNumberingAfterBreak="0">
    <w:nsid w:val="47EE3304"/>
    <w:multiLevelType w:val="hybridMultilevel"/>
    <w:tmpl w:val="9B0A4E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8670F6"/>
    <w:multiLevelType w:val="hybridMultilevel"/>
    <w:tmpl w:val="FAC28474"/>
    <w:lvl w:ilvl="0" w:tplc="A544B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464DD6"/>
    <w:multiLevelType w:val="hybridMultilevel"/>
    <w:tmpl w:val="AA76F6FE"/>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60393F4E"/>
    <w:multiLevelType w:val="multilevel"/>
    <w:tmpl w:val="3B5C9A90"/>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ascii="Sakkal Majalla" w:eastAsiaTheme="minorHAnsi" w:hAnsi="Sakkal Majalla" w:cs="Sakkal Majalla"/>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 w15:restartNumberingAfterBreak="0">
    <w:nsid w:val="671A2CB3"/>
    <w:multiLevelType w:val="hybridMultilevel"/>
    <w:tmpl w:val="0382E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F409E2"/>
    <w:multiLevelType w:val="hybridMultilevel"/>
    <w:tmpl w:val="BFD02A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23"/>
  </w:num>
  <w:num w:numId="4">
    <w:abstractNumId w:val="4"/>
  </w:num>
  <w:num w:numId="5">
    <w:abstractNumId w:val="6"/>
  </w:num>
  <w:num w:numId="6">
    <w:abstractNumId w:val="21"/>
  </w:num>
  <w:num w:numId="7">
    <w:abstractNumId w:val="24"/>
  </w:num>
  <w:num w:numId="8">
    <w:abstractNumId w:val="18"/>
  </w:num>
  <w:num w:numId="9">
    <w:abstractNumId w:val="9"/>
  </w:num>
  <w:num w:numId="10">
    <w:abstractNumId w:val="16"/>
  </w:num>
  <w:num w:numId="11">
    <w:abstractNumId w:val="14"/>
  </w:num>
  <w:num w:numId="12">
    <w:abstractNumId w:val="3"/>
  </w:num>
  <w:num w:numId="13">
    <w:abstractNumId w:val="11"/>
  </w:num>
  <w:num w:numId="14">
    <w:abstractNumId w:val="5"/>
  </w:num>
  <w:num w:numId="15">
    <w:abstractNumId w:val="15"/>
  </w:num>
  <w:num w:numId="16">
    <w:abstractNumId w:val="19"/>
  </w:num>
  <w:num w:numId="17">
    <w:abstractNumId w:val="8"/>
  </w:num>
  <w:num w:numId="18">
    <w:abstractNumId w:val="7"/>
  </w:num>
  <w:num w:numId="19">
    <w:abstractNumId w:val="10"/>
  </w:num>
  <w:num w:numId="20">
    <w:abstractNumId w:val="13"/>
  </w:num>
  <w:num w:numId="21">
    <w:abstractNumId w:val="2"/>
  </w:num>
  <w:num w:numId="22">
    <w:abstractNumId w:val="0"/>
  </w:num>
  <w:num w:numId="23">
    <w:abstractNumId w:val="1"/>
  </w:num>
  <w:num w:numId="24">
    <w:abstractNumId w:val="17"/>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B83"/>
    <w:rsid w:val="00116B83"/>
    <w:rsid w:val="00172362"/>
    <w:rsid w:val="00363F52"/>
    <w:rsid w:val="009425E7"/>
    <w:rsid w:val="00A74E3C"/>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54FB22"/>
  <w15:chartTrackingRefBased/>
  <w15:docId w15:val="{0A484820-72AA-4D87-90EF-88523D9D5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6B83"/>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 سرد الفقرات1, سرد الفقرات11"/>
    <w:basedOn w:val="a"/>
    <w:uiPriority w:val="34"/>
    <w:qFormat/>
    <w:rsid w:val="00116B83"/>
    <w:pPr>
      <w:ind w:left="720"/>
      <w:contextualSpacing/>
    </w:pPr>
  </w:style>
  <w:style w:type="paragraph" w:styleId="a4">
    <w:name w:val="header"/>
    <w:basedOn w:val="a"/>
    <w:link w:val="Char"/>
    <w:uiPriority w:val="99"/>
    <w:unhideWhenUsed/>
    <w:rsid w:val="00116B83"/>
    <w:pPr>
      <w:tabs>
        <w:tab w:val="center" w:pos="4513"/>
        <w:tab w:val="right" w:pos="9026"/>
      </w:tabs>
      <w:spacing w:after="0" w:line="240" w:lineRule="auto"/>
    </w:pPr>
  </w:style>
  <w:style w:type="character" w:customStyle="1" w:styleId="Char">
    <w:name w:val="رأس الصفحة Char"/>
    <w:basedOn w:val="a0"/>
    <w:link w:val="a4"/>
    <w:uiPriority w:val="99"/>
    <w:rsid w:val="00116B83"/>
    <w:rPr>
      <w:kern w:val="2"/>
      <w14:ligatures w14:val="standardContextual"/>
    </w:rPr>
  </w:style>
  <w:style w:type="paragraph" w:styleId="a5">
    <w:name w:val="footer"/>
    <w:basedOn w:val="a"/>
    <w:link w:val="Char0"/>
    <w:uiPriority w:val="99"/>
    <w:unhideWhenUsed/>
    <w:rsid w:val="00116B83"/>
    <w:pPr>
      <w:tabs>
        <w:tab w:val="center" w:pos="4513"/>
        <w:tab w:val="right" w:pos="9026"/>
      </w:tabs>
      <w:spacing w:after="0" w:line="240" w:lineRule="auto"/>
    </w:pPr>
  </w:style>
  <w:style w:type="character" w:customStyle="1" w:styleId="Char0">
    <w:name w:val="تذييل الصفحة Char"/>
    <w:basedOn w:val="a0"/>
    <w:link w:val="a5"/>
    <w:uiPriority w:val="99"/>
    <w:rsid w:val="00116B83"/>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50</Pages>
  <Words>10497</Words>
  <Characters>59839</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Bader M. Bin Hussain</cp:lastModifiedBy>
  <cp:revision>2</cp:revision>
  <dcterms:created xsi:type="dcterms:W3CDTF">2024-10-20T22:34:00Z</dcterms:created>
  <dcterms:modified xsi:type="dcterms:W3CDTF">2024-10-22T17:58:00Z</dcterms:modified>
</cp:coreProperties>
</file>