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813681" w14:textId="39ABF83F" w:rsidR="00B9497F" w:rsidRPr="00B9497F" w:rsidRDefault="00B9497F" w:rsidP="00BD2522">
      <w:pPr>
        <w:shd w:val="clear" w:color="auto" w:fill="FFFFFF"/>
        <w:bidi w:val="0"/>
        <w:spacing w:before="100" w:beforeAutospacing="1" w:after="100" w:afterAutospacing="1" w:line="240" w:lineRule="auto"/>
        <w:jc w:val="right"/>
        <w:outlineLvl w:val="2"/>
        <w:rPr>
          <w:rFonts w:ascii="Arial" w:eastAsia="Times New Roman" w:hAnsi="Arial" w:cs="Arial"/>
          <w:b/>
          <w:bCs/>
          <w:color w:val="EE0000"/>
          <w:kern w:val="0"/>
          <w:sz w:val="32"/>
          <w:szCs w:val="32"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EE0000"/>
          <w:kern w:val="0"/>
          <w:sz w:val="32"/>
          <w:szCs w:val="32"/>
          <w:rtl/>
          <w14:ligatures w14:val="none"/>
        </w:rPr>
        <w:t>الإطار المنهجي للدراسة</w:t>
      </w:r>
    </w:p>
    <w:p w14:paraId="0D14B0AF" w14:textId="77777777" w:rsidR="00B9497F" w:rsidRPr="00B9497F" w:rsidRDefault="00B9497F" w:rsidP="00B9497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4472C4" w:themeColor="accent1"/>
          <w:kern w:val="0"/>
          <w:sz w:val="28"/>
          <w:szCs w:val="28"/>
          <w:rtl/>
          <w14:ligatures w14:val="none"/>
        </w:rPr>
        <w:t>منهج الدراسة</w:t>
      </w: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br/>
        <w:t>اعتمدت الدراسة على المنهج الوصفي المسحي، لملاءمته لدراسة أطر معالجة القضايا المجتمعية في الصحافة الإلكترونية وانعكاساتها على الوعي العام لدى أفراد المجتمع السعودي.</w:t>
      </w:r>
    </w:p>
    <w:p w14:paraId="6DCAD76E" w14:textId="77777777" w:rsidR="00B9497F" w:rsidRPr="00B9497F" w:rsidRDefault="00B9497F" w:rsidP="00B9497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4472C4" w:themeColor="accent1"/>
          <w:kern w:val="0"/>
          <w:sz w:val="28"/>
          <w:szCs w:val="28"/>
          <w:rtl/>
          <w14:ligatures w14:val="none"/>
        </w:rPr>
        <w:t>نوع الدراسة</w:t>
      </w:r>
      <w:r w:rsidRPr="00B9497F">
        <w:rPr>
          <w:rFonts w:ascii="Arial" w:eastAsia="Times New Roman" w:hAnsi="Arial" w:cs="Arial"/>
          <w:b/>
          <w:bCs/>
          <w:color w:val="4472C4" w:themeColor="accent1"/>
          <w:kern w:val="0"/>
          <w:sz w:val="28"/>
          <w:szCs w:val="28"/>
          <w:rtl/>
          <w14:ligatures w14:val="none"/>
        </w:rPr>
        <w:br/>
      </w: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t>تُعد الدراسة من الدراسات الوصفية.</w:t>
      </w:r>
    </w:p>
    <w:p w14:paraId="19B77719" w14:textId="77777777" w:rsidR="00B9497F" w:rsidRPr="00B9497F" w:rsidRDefault="00B9497F" w:rsidP="00B9497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4472C4" w:themeColor="accent1"/>
          <w:kern w:val="0"/>
          <w:sz w:val="28"/>
          <w:szCs w:val="28"/>
          <w:rtl/>
          <w14:ligatures w14:val="none"/>
        </w:rPr>
        <w:t>مجتمع الدراسة</w:t>
      </w:r>
      <w:r w:rsidRPr="00B9497F">
        <w:rPr>
          <w:rFonts w:ascii="Arial" w:eastAsia="Times New Roman" w:hAnsi="Arial" w:cs="Arial"/>
          <w:b/>
          <w:bCs/>
          <w:color w:val="4472C4" w:themeColor="accent1"/>
          <w:kern w:val="0"/>
          <w:sz w:val="28"/>
          <w:szCs w:val="28"/>
          <w:rtl/>
          <w14:ligatures w14:val="none"/>
        </w:rPr>
        <w:br/>
      </w: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t>يتكون مجتمع الدراسة من أفراد المجتمع السعودي الذين يتابعون الصحافة الإلكترونية.</w:t>
      </w:r>
    </w:p>
    <w:p w14:paraId="2E60AF5C" w14:textId="77777777" w:rsidR="00B9497F" w:rsidRPr="00B9497F" w:rsidRDefault="00B9497F" w:rsidP="00B9497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4472C4" w:themeColor="accent1"/>
          <w:kern w:val="0"/>
          <w:sz w:val="28"/>
          <w:szCs w:val="28"/>
          <w:rtl/>
          <w14:ligatures w14:val="none"/>
        </w:rPr>
        <w:t>عينة الدراسة</w:t>
      </w:r>
      <w:r w:rsidRPr="00B9497F">
        <w:rPr>
          <w:rFonts w:ascii="Arial" w:eastAsia="Times New Roman" w:hAnsi="Arial" w:cs="Arial"/>
          <w:b/>
          <w:bCs/>
          <w:color w:val="4472C4" w:themeColor="accent1"/>
          <w:kern w:val="0"/>
          <w:sz w:val="28"/>
          <w:szCs w:val="28"/>
          <w:rtl/>
          <w14:ligatures w14:val="none"/>
        </w:rPr>
        <w:br/>
      </w: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t>تم اختيار عينة عشوائية من أفراد المجتمع السعودي، ويُقترح أن يكون حجمها 200 مشارك (أو حسب ما تحدده الدكتورة).</w:t>
      </w:r>
    </w:p>
    <w:p w14:paraId="4E341584" w14:textId="77777777" w:rsidR="00B9497F" w:rsidRPr="00B9497F" w:rsidRDefault="00B9497F" w:rsidP="00B9497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4472C4" w:themeColor="accent1"/>
          <w:kern w:val="0"/>
          <w:sz w:val="28"/>
          <w:szCs w:val="28"/>
          <w:rtl/>
          <w14:ligatures w14:val="none"/>
        </w:rPr>
        <w:t>أداة الدراسة</w:t>
      </w: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br/>
        <w:t>اعتمدت الدراسة على الاستبانة باعتبارها الأداة الرئيسة لجمع البيانات، وتتكون من:</w:t>
      </w:r>
    </w:p>
    <w:p w14:paraId="3F2A5287" w14:textId="0444AE77" w:rsidR="00B9497F" w:rsidRPr="00B9497F" w:rsidRDefault="00B9497F" w:rsidP="00B9497F">
      <w:pPr>
        <w:shd w:val="clear" w:color="auto" w:fill="FFFFFF"/>
        <w:bidi w:val="0"/>
        <w:spacing w:before="100" w:beforeAutospacing="1" w:after="100" w:afterAutospacing="1" w:line="240" w:lineRule="auto"/>
        <w:ind w:left="360" w:right="225"/>
        <w:jc w:val="right"/>
        <w:rPr>
          <w:rFonts w:ascii="Arial" w:eastAsia="Times New Roman" w:hAnsi="Arial" w:cs="Arial"/>
          <w:b/>
          <w:bCs/>
          <w:kern w:val="0"/>
          <w:sz w:val="28"/>
          <w:szCs w:val="28"/>
          <w:rtl/>
          <w14:ligatures w14:val="none"/>
        </w:rPr>
      </w:pPr>
      <w:r w:rsidRPr="00B9497F">
        <w:rPr>
          <w:rFonts w:ascii="Arial" w:eastAsia="Times New Roman" w:hAnsi="Arial" w:cs="Arial"/>
          <w:b/>
          <w:bCs/>
          <w:kern w:val="0"/>
          <w:sz w:val="28"/>
          <w:szCs w:val="28"/>
          <w:rtl/>
          <w14:ligatures w14:val="none"/>
        </w:rPr>
        <w:t>البيانات الديموغرافية</w:t>
      </w:r>
      <w:r w:rsidRPr="00E313D1">
        <w:rPr>
          <w:rFonts w:ascii="Arial" w:eastAsia="Times New Roman" w:hAnsi="Arial" w:cs="Arial" w:hint="cs"/>
          <w:b/>
          <w:bCs/>
          <w:kern w:val="0"/>
          <w:sz w:val="28"/>
          <w:szCs w:val="28"/>
          <w:rtl/>
          <w14:ligatures w14:val="none"/>
        </w:rPr>
        <w:t>.</w:t>
      </w:r>
    </w:p>
    <w:p w14:paraId="55ACDC42" w14:textId="59E5C779" w:rsidR="00B9497F" w:rsidRPr="00B9497F" w:rsidRDefault="00B9497F" w:rsidP="00B9497F">
      <w:pPr>
        <w:shd w:val="clear" w:color="auto" w:fill="FFFFFF"/>
        <w:bidi w:val="0"/>
        <w:spacing w:before="100" w:beforeAutospacing="1" w:after="100" w:afterAutospacing="1" w:line="240" w:lineRule="auto"/>
        <w:ind w:left="360" w:right="225"/>
        <w:jc w:val="right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t>عبارات تقيس أطر معالجة القضايا المجتمعية</w:t>
      </w:r>
      <w:r w:rsidRPr="00E313D1">
        <w:rPr>
          <w:rFonts w:ascii="Arial" w:eastAsia="Times New Roman" w:hAnsi="Arial" w:cs="Arial" w:hint="cs"/>
          <w:b/>
          <w:bCs/>
          <w:color w:val="222222"/>
          <w:kern w:val="0"/>
          <w:sz w:val="28"/>
          <w:szCs w:val="28"/>
          <w:rtl/>
          <w14:ligatures w14:val="none"/>
        </w:rPr>
        <w:t>.</w:t>
      </w:r>
    </w:p>
    <w:p w14:paraId="638ABA4C" w14:textId="5F22484B" w:rsidR="00B9497F" w:rsidRPr="00B9497F" w:rsidRDefault="00B9497F" w:rsidP="00B9497F">
      <w:pPr>
        <w:shd w:val="clear" w:color="auto" w:fill="FFFFFF"/>
        <w:bidi w:val="0"/>
        <w:spacing w:before="100" w:beforeAutospacing="1" w:after="100" w:afterAutospacing="1" w:line="240" w:lineRule="auto"/>
        <w:ind w:left="360" w:right="225"/>
        <w:jc w:val="right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t>عبارات تقيس الوعي العام</w:t>
      </w:r>
      <w:r w:rsidRPr="00E313D1">
        <w:rPr>
          <w:rFonts w:ascii="Arial" w:eastAsia="Times New Roman" w:hAnsi="Arial" w:cs="Arial" w:hint="cs"/>
          <w:b/>
          <w:bCs/>
          <w:color w:val="222222"/>
          <w:kern w:val="0"/>
          <w:sz w:val="28"/>
          <w:szCs w:val="28"/>
          <w:rtl/>
          <w14:ligatures w14:val="none"/>
        </w:rPr>
        <w:t>.</w:t>
      </w:r>
    </w:p>
    <w:p w14:paraId="5C19EC25" w14:textId="77777777" w:rsidR="00B9497F" w:rsidRPr="00B9497F" w:rsidRDefault="00B9497F" w:rsidP="00B9497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4472C4" w:themeColor="accent1"/>
          <w:kern w:val="0"/>
          <w:sz w:val="28"/>
          <w:szCs w:val="28"/>
          <w:rtl/>
          <w14:ligatures w14:val="none"/>
        </w:rPr>
        <w:t>صدق الأداة</w:t>
      </w: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br/>
        <w:t>يتم عرض الاستبانة على عدد من المحكمين المتخصصين للتأكد من صدقها.</w:t>
      </w:r>
    </w:p>
    <w:p w14:paraId="69852EEA" w14:textId="77777777" w:rsidR="00B9497F" w:rsidRPr="00B9497F" w:rsidRDefault="00B9497F" w:rsidP="00B9497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4472C4" w:themeColor="accent1"/>
          <w:kern w:val="0"/>
          <w:sz w:val="28"/>
          <w:szCs w:val="28"/>
          <w:rtl/>
          <w14:ligatures w14:val="none"/>
        </w:rPr>
        <w:t>ثبات الأداة</w:t>
      </w: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br/>
        <w:t>يتم حساب معامل الثبات باستخدام معامل ألفا كرونباخ.</w:t>
      </w:r>
    </w:p>
    <w:p w14:paraId="3565C14B" w14:textId="77777777" w:rsidR="00B9497F" w:rsidRPr="00B9497F" w:rsidRDefault="00B9497F" w:rsidP="00B9497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t>أساليب المعالجة الإحصائية</w:t>
      </w:r>
    </w:p>
    <w:p w14:paraId="1BB51E82" w14:textId="61F71180" w:rsidR="00B9497F" w:rsidRPr="00B9497F" w:rsidRDefault="00B9497F" w:rsidP="00B9497F">
      <w:pPr>
        <w:shd w:val="clear" w:color="auto" w:fill="FFFFFF"/>
        <w:bidi w:val="0"/>
        <w:spacing w:before="100" w:beforeAutospacing="1" w:after="100" w:afterAutospacing="1" w:line="240" w:lineRule="auto"/>
        <w:ind w:left="360" w:right="225"/>
        <w:jc w:val="right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t>التكرارات</w:t>
      </w:r>
    </w:p>
    <w:p w14:paraId="0E6026EA" w14:textId="3E0F09C8" w:rsidR="00B9497F" w:rsidRPr="00B9497F" w:rsidRDefault="00B9497F" w:rsidP="00B9497F">
      <w:pPr>
        <w:shd w:val="clear" w:color="auto" w:fill="FFFFFF"/>
        <w:bidi w:val="0"/>
        <w:spacing w:before="100" w:beforeAutospacing="1" w:after="100" w:afterAutospacing="1" w:line="240" w:lineRule="auto"/>
        <w:ind w:left="360" w:right="225"/>
        <w:jc w:val="right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t>النسب المئوية</w:t>
      </w:r>
    </w:p>
    <w:p w14:paraId="19C18FA4" w14:textId="260C39B8" w:rsidR="00B9497F" w:rsidRPr="00B9497F" w:rsidRDefault="00B9497F" w:rsidP="00B9497F">
      <w:pPr>
        <w:shd w:val="clear" w:color="auto" w:fill="FFFFFF"/>
        <w:bidi w:val="0"/>
        <w:spacing w:before="100" w:beforeAutospacing="1" w:after="100" w:afterAutospacing="1" w:line="240" w:lineRule="auto"/>
        <w:ind w:left="360" w:right="225"/>
        <w:jc w:val="right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t>المتوسطات الحسابية</w:t>
      </w:r>
    </w:p>
    <w:p w14:paraId="31B035A2" w14:textId="5B855B4B" w:rsidR="00B9497F" w:rsidRPr="00B9497F" w:rsidRDefault="00B9497F" w:rsidP="00B9497F">
      <w:pPr>
        <w:shd w:val="clear" w:color="auto" w:fill="FFFFFF"/>
        <w:bidi w:val="0"/>
        <w:spacing w:before="100" w:beforeAutospacing="1" w:after="100" w:afterAutospacing="1" w:line="240" w:lineRule="auto"/>
        <w:ind w:left="360" w:right="225"/>
        <w:jc w:val="right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t>الانحرافات المعيارية</w:t>
      </w:r>
    </w:p>
    <w:p w14:paraId="50066463" w14:textId="57B7618D" w:rsidR="00B9497F" w:rsidRPr="00B9497F" w:rsidRDefault="00B9497F" w:rsidP="00B9497F">
      <w:pPr>
        <w:shd w:val="clear" w:color="auto" w:fill="FFFFFF"/>
        <w:bidi w:val="0"/>
        <w:spacing w:before="100" w:beforeAutospacing="1" w:after="100" w:afterAutospacing="1" w:line="240" w:lineRule="auto"/>
        <w:ind w:left="360" w:right="225"/>
        <w:jc w:val="right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t>معامل ارتباط بيرسون (عند الحاجة</w:t>
      </w:r>
      <w:r w:rsidR="00E313D1" w:rsidRPr="00E313D1">
        <w:rPr>
          <w:rFonts w:ascii="Arial" w:eastAsia="Times New Roman" w:hAnsi="Arial" w:cs="Arial" w:hint="cs"/>
          <w:b/>
          <w:bCs/>
          <w:color w:val="222222"/>
          <w:kern w:val="0"/>
          <w:sz w:val="28"/>
          <w:szCs w:val="28"/>
          <w:rtl/>
          <w14:ligatures w14:val="none"/>
        </w:rPr>
        <w:t>)</w:t>
      </w:r>
    </w:p>
    <w:p w14:paraId="20461052" w14:textId="41B704DC" w:rsidR="00B9497F" w:rsidRPr="00B9497F" w:rsidRDefault="00B9497F" w:rsidP="00E313D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4472C4" w:themeColor="accent1"/>
          <w:kern w:val="0"/>
          <w:sz w:val="28"/>
          <w:szCs w:val="28"/>
          <w:rtl/>
          <w14:ligatures w14:val="none"/>
        </w:rPr>
        <w:lastRenderedPageBreak/>
        <w:t>مقياس الدراسة</w:t>
      </w: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br/>
        <w:t xml:space="preserve">يعتمد </w:t>
      </w:r>
      <w:proofErr w:type="gramStart"/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t>الاستبيان</w:t>
      </w:r>
      <w:proofErr w:type="gramEnd"/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t xml:space="preserve"> على مقياس </w:t>
      </w:r>
      <w:r w:rsidRPr="00E313D1">
        <w:rPr>
          <w:rFonts w:ascii="Arial" w:eastAsia="Times New Roman" w:hAnsi="Arial" w:cs="Arial" w:hint="cs"/>
          <w:b/>
          <w:bCs/>
          <w:color w:val="222222"/>
          <w:kern w:val="0"/>
          <w:sz w:val="28"/>
          <w:szCs w:val="28"/>
          <w:rtl/>
          <w14:ligatures w14:val="none"/>
        </w:rPr>
        <w:t>ليكرث</w:t>
      </w: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t xml:space="preserve"> الخماسي:</w:t>
      </w:r>
    </w:p>
    <w:p w14:paraId="3AECD1E9" w14:textId="77777777" w:rsidR="00B9497F" w:rsidRPr="00B9497F" w:rsidRDefault="00B9497F" w:rsidP="00B9497F">
      <w:pPr>
        <w:shd w:val="clear" w:color="auto" w:fill="FFFFFF"/>
        <w:bidi w:val="0"/>
        <w:spacing w:before="100" w:beforeAutospacing="1" w:after="100" w:afterAutospacing="1" w:line="240" w:lineRule="auto"/>
        <w:ind w:left="360" w:right="225"/>
        <w:jc w:val="right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t>أوافق بشدة</w:t>
      </w: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  <w:t xml:space="preserve"> (5)</w:t>
      </w:r>
    </w:p>
    <w:p w14:paraId="2A3DB35C" w14:textId="77777777" w:rsidR="00B9497F" w:rsidRPr="00B9497F" w:rsidRDefault="00B9497F" w:rsidP="00B9497F">
      <w:pPr>
        <w:shd w:val="clear" w:color="auto" w:fill="FFFFFF"/>
        <w:bidi w:val="0"/>
        <w:spacing w:before="100" w:beforeAutospacing="1" w:after="100" w:afterAutospacing="1" w:line="240" w:lineRule="auto"/>
        <w:ind w:left="360" w:right="225"/>
        <w:jc w:val="right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t>أوافق</w:t>
      </w: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  <w:t xml:space="preserve"> (4)</w:t>
      </w:r>
    </w:p>
    <w:p w14:paraId="1C16907D" w14:textId="77777777" w:rsidR="00B9497F" w:rsidRPr="00B9497F" w:rsidRDefault="00B9497F" w:rsidP="00B9497F">
      <w:pPr>
        <w:shd w:val="clear" w:color="auto" w:fill="FFFFFF"/>
        <w:bidi w:val="0"/>
        <w:spacing w:before="100" w:beforeAutospacing="1" w:after="100" w:afterAutospacing="1" w:line="240" w:lineRule="auto"/>
        <w:ind w:left="360" w:right="225"/>
        <w:jc w:val="right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t>محايد</w:t>
      </w: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  <w:t xml:space="preserve"> (3)</w:t>
      </w:r>
    </w:p>
    <w:p w14:paraId="28B1CA80" w14:textId="77777777" w:rsidR="00B9497F" w:rsidRPr="00B9497F" w:rsidRDefault="00B9497F" w:rsidP="00B9497F">
      <w:pPr>
        <w:shd w:val="clear" w:color="auto" w:fill="FFFFFF"/>
        <w:bidi w:val="0"/>
        <w:spacing w:before="100" w:beforeAutospacing="1" w:after="100" w:afterAutospacing="1" w:line="240" w:lineRule="auto"/>
        <w:ind w:left="360" w:right="225"/>
        <w:jc w:val="right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t>أعارض</w:t>
      </w: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  <w:t xml:space="preserve"> (2)</w:t>
      </w:r>
    </w:p>
    <w:p w14:paraId="47B26817" w14:textId="77777777" w:rsidR="00B9497F" w:rsidRPr="00B9497F" w:rsidRDefault="00B9497F" w:rsidP="00B9497F">
      <w:pPr>
        <w:shd w:val="clear" w:color="auto" w:fill="FFFFFF"/>
        <w:bidi w:val="0"/>
        <w:spacing w:before="100" w:beforeAutospacing="1" w:after="100" w:afterAutospacing="1" w:line="240" w:lineRule="auto"/>
        <w:ind w:left="360" w:right="225"/>
        <w:jc w:val="right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</w:pP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rtl/>
          <w14:ligatures w14:val="none"/>
        </w:rPr>
        <w:t>أعارض بشدة</w:t>
      </w:r>
      <w:r w:rsidRPr="00B9497F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  <w:t xml:space="preserve"> (1)</w:t>
      </w:r>
    </w:p>
    <w:p w14:paraId="6F771F3E" w14:textId="77777777" w:rsidR="00B9497F" w:rsidRPr="00E313D1" w:rsidRDefault="00B9497F">
      <w:pPr>
        <w:rPr>
          <w:b/>
          <w:bCs/>
          <w:sz w:val="28"/>
          <w:szCs w:val="28"/>
          <w:rtl/>
        </w:rPr>
      </w:pPr>
    </w:p>
    <w:p w14:paraId="5982607D" w14:textId="77777777" w:rsidR="00B9497F" w:rsidRPr="00E313D1" w:rsidRDefault="00B9497F">
      <w:pPr>
        <w:rPr>
          <w:b/>
          <w:bCs/>
          <w:sz w:val="28"/>
          <w:szCs w:val="28"/>
          <w:rtl/>
        </w:rPr>
      </w:pPr>
    </w:p>
    <w:p w14:paraId="4DF38989" w14:textId="77777777" w:rsidR="00B9497F" w:rsidRPr="00E313D1" w:rsidRDefault="00B9497F">
      <w:pPr>
        <w:rPr>
          <w:b/>
          <w:bCs/>
          <w:sz w:val="28"/>
          <w:szCs w:val="28"/>
        </w:rPr>
      </w:pPr>
    </w:p>
    <w:sectPr w:rsidR="00B9497F" w:rsidRPr="00E313D1" w:rsidSect="00E313D1">
      <w:pgSz w:w="11906" w:h="16838"/>
      <w:pgMar w:top="1440" w:right="1800" w:bottom="1440" w:left="1800" w:header="708" w:footer="708" w:gutter="0"/>
      <w:pgBorders w:offsetFrom="page">
        <w:top w:val="inset" w:sz="6" w:space="24" w:color="auto"/>
        <w:left w:val="inset" w:sz="6" w:space="24" w:color="auto"/>
        <w:bottom w:val="outset" w:sz="6" w:space="24" w:color="auto"/>
        <w:right w:val="outset" w:sz="6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5D0FCD"/>
    <w:multiLevelType w:val="multilevel"/>
    <w:tmpl w:val="D56AD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5E6905"/>
    <w:multiLevelType w:val="multilevel"/>
    <w:tmpl w:val="6FE057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DB4E02"/>
    <w:multiLevelType w:val="multilevel"/>
    <w:tmpl w:val="D1D44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BC0C8D"/>
    <w:multiLevelType w:val="multilevel"/>
    <w:tmpl w:val="6FE4F1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776CF7"/>
    <w:multiLevelType w:val="multilevel"/>
    <w:tmpl w:val="34A60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947295"/>
    <w:multiLevelType w:val="multilevel"/>
    <w:tmpl w:val="01649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DC0F76"/>
    <w:multiLevelType w:val="multilevel"/>
    <w:tmpl w:val="A6885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956F2D"/>
    <w:multiLevelType w:val="multilevel"/>
    <w:tmpl w:val="E05CA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822C36"/>
    <w:multiLevelType w:val="multilevel"/>
    <w:tmpl w:val="A79EF9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C7350C"/>
    <w:multiLevelType w:val="multilevel"/>
    <w:tmpl w:val="9A461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5A78A3"/>
    <w:multiLevelType w:val="multilevel"/>
    <w:tmpl w:val="9FE6D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CE118B0"/>
    <w:multiLevelType w:val="multilevel"/>
    <w:tmpl w:val="97F66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9611498">
    <w:abstractNumId w:val="10"/>
  </w:num>
  <w:num w:numId="2" w16cid:durableId="1322927408">
    <w:abstractNumId w:val="11"/>
  </w:num>
  <w:num w:numId="3" w16cid:durableId="1786002940">
    <w:abstractNumId w:val="1"/>
  </w:num>
  <w:num w:numId="4" w16cid:durableId="658925747">
    <w:abstractNumId w:val="4"/>
  </w:num>
  <w:num w:numId="5" w16cid:durableId="240336426">
    <w:abstractNumId w:val="8"/>
  </w:num>
  <w:num w:numId="6" w16cid:durableId="1762145310">
    <w:abstractNumId w:val="2"/>
  </w:num>
  <w:num w:numId="7" w16cid:durableId="1006592532">
    <w:abstractNumId w:val="3"/>
  </w:num>
  <w:num w:numId="8" w16cid:durableId="84425527">
    <w:abstractNumId w:val="7"/>
  </w:num>
  <w:num w:numId="9" w16cid:durableId="2141531197">
    <w:abstractNumId w:val="9"/>
  </w:num>
  <w:num w:numId="10" w16cid:durableId="201406918">
    <w:abstractNumId w:val="6"/>
  </w:num>
  <w:num w:numId="11" w16cid:durableId="1328481553">
    <w:abstractNumId w:val="5"/>
  </w:num>
  <w:num w:numId="12" w16cid:durableId="159535687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CF4"/>
    <w:rsid w:val="00001F51"/>
    <w:rsid w:val="00253AFB"/>
    <w:rsid w:val="003F3C2D"/>
    <w:rsid w:val="00484E42"/>
    <w:rsid w:val="0098018C"/>
    <w:rsid w:val="00B37CF4"/>
    <w:rsid w:val="00B9497F"/>
    <w:rsid w:val="00BC318B"/>
    <w:rsid w:val="00BD2522"/>
    <w:rsid w:val="00E313D1"/>
    <w:rsid w:val="00E7572A"/>
    <w:rsid w:val="00EC78EA"/>
    <w:rsid w:val="00FF4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1A146"/>
  <w15:chartTrackingRefBased/>
  <w15:docId w15:val="{B2CCD037-FEBF-42ED-AD04-198F63671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B37C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7C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7C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7C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7C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7C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7C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7C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7C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7C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7C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7C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7CF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7CF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7C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7C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7C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7C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7C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7C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7C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7C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7C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7C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7C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7CF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7C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7CF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7CF4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37CF4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3F3C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3C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152</Words>
  <Characters>873</Characters>
  <Application>Microsoft Office Word</Application>
  <DocSecurity>0</DocSecurity>
  <Lines>41</Lines>
  <Paragraphs>26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هند الجعيدي</dc:creator>
  <cp:keywords/>
  <dc:description/>
  <cp:lastModifiedBy>Njood Alabbadi</cp:lastModifiedBy>
  <cp:revision>3</cp:revision>
  <cp:lastPrinted>2026-07-08T09:33:00Z</cp:lastPrinted>
  <dcterms:created xsi:type="dcterms:W3CDTF">2026-07-08T09:07:00Z</dcterms:created>
  <dcterms:modified xsi:type="dcterms:W3CDTF">2026-07-08T20:18:00Z</dcterms:modified>
</cp:coreProperties>
</file>