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815DC5" w14:textId="57B920D0" w:rsidR="00BE7B68" w:rsidRPr="006C11C5" w:rsidRDefault="00813711" w:rsidP="0003735A">
      <w:pPr>
        <w:spacing w:line="360" w:lineRule="auto"/>
        <w:jc w:val="both"/>
        <w:rPr>
          <w:rFonts w:asciiTheme="majorBidi" w:hAnsiTheme="majorBidi" w:cstheme="majorBidi"/>
          <w:sz w:val="24"/>
          <w:szCs w:val="24"/>
          <w:rtl/>
          <w:lang w:bidi="ar-EG"/>
        </w:rPr>
      </w:pPr>
      <w:r>
        <w:rPr>
          <w:noProof/>
        </w:rPr>
        <mc:AlternateContent>
          <mc:Choice Requires="wps">
            <w:drawing>
              <wp:anchor distT="0" distB="0" distL="114300" distR="114300" simplePos="0" relativeHeight="251659264" behindDoc="0" locked="0" layoutInCell="1" allowOverlap="1" wp14:anchorId="742CC2C5" wp14:editId="613ADFA4">
                <wp:simplePos x="0" y="0"/>
                <wp:positionH relativeFrom="column">
                  <wp:posOffset>3816378</wp:posOffset>
                </wp:positionH>
                <wp:positionV relativeFrom="paragraph">
                  <wp:posOffset>55080</wp:posOffset>
                </wp:positionV>
                <wp:extent cx="2512613" cy="1447137"/>
                <wp:effectExtent l="0" t="0" r="2540" b="1270"/>
                <wp:wrapNone/>
                <wp:docPr id="675430455" name="Text Box 4"/>
                <wp:cNvGraphicFramePr/>
                <a:graphic xmlns:a="http://schemas.openxmlformats.org/drawingml/2006/main">
                  <a:graphicData uri="http://schemas.microsoft.com/office/word/2010/wordprocessingShape">
                    <wps:wsp>
                      <wps:cNvSpPr txBox="1"/>
                      <wps:spPr>
                        <a:xfrm>
                          <a:off x="0" y="0"/>
                          <a:ext cx="2512613" cy="1447137"/>
                        </a:xfrm>
                        <a:prstGeom prst="rect">
                          <a:avLst/>
                        </a:prstGeom>
                        <a:solidFill>
                          <a:schemeClr val="lt1"/>
                        </a:solidFill>
                        <a:ln w="6350">
                          <a:noFill/>
                        </a:ln>
                      </wps:spPr>
                      <wps:txbx>
                        <w:txbxContent>
                          <w:p w14:paraId="3804BC09" w14:textId="47930E9D" w:rsidR="00813711" w:rsidRPr="00813711" w:rsidRDefault="00813711" w:rsidP="00813711">
                            <w:pPr>
                              <w:bidi/>
                              <w:jc w:val="center"/>
                              <w:rPr>
                                <w:rFonts w:asciiTheme="majorBidi" w:hAnsiTheme="majorBidi" w:cstheme="majorBidi"/>
                                <w:b/>
                                <w:bCs/>
                                <w:lang w:bidi="ar-EG"/>
                              </w:rPr>
                            </w:pPr>
                            <w:r w:rsidRPr="00813711">
                              <w:rPr>
                                <w:rFonts w:asciiTheme="majorBidi" w:hAnsiTheme="majorBidi" w:cstheme="majorBidi"/>
                                <w:b/>
                                <w:bCs/>
                                <w:lang w:bidi="ar-EG"/>
                              </w:rPr>
                              <w:t>Mid</w:t>
                            </w:r>
                            <w:r>
                              <w:rPr>
                                <w:rFonts w:asciiTheme="majorBidi" w:hAnsiTheme="majorBidi" w:cstheme="majorBidi"/>
                                <w:b/>
                                <w:bCs/>
                                <w:lang w:bidi="ar-EG"/>
                              </w:rPr>
                              <w:t>o</w:t>
                            </w:r>
                            <w:r w:rsidRPr="00813711">
                              <w:rPr>
                                <w:rFonts w:asciiTheme="majorBidi" w:hAnsiTheme="majorBidi" w:cstheme="majorBidi"/>
                                <w:b/>
                                <w:bCs/>
                                <w:lang w:bidi="ar-EG"/>
                              </w:rPr>
                              <w:t>cean University</w:t>
                            </w:r>
                          </w:p>
                          <w:p w14:paraId="28AE7CA3" w14:textId="77777777" w:rsidR="00813711" w:rsidRPr="00813711" w:rsidRDefault="00813711" w:rsidP="00813711">
                            <w:pPr>
                              <w:bidi/>
                              <w:jc w:val="center"/>
                              <w:rPr>
                                <w:rFonts w:asciiTheme="majorBidi" w:hAnsiTheme="majorBidi" w:cstheme="majorBidi"/>
                                <w:b/>
                                <w:bCs/>
                                <w:lang w:bidi="ar-EG"/>
                              </w:rPr>
                            </w:pPr>
                            <w:r w:rsidRPr="00813711">
                              <w:rPr>
                                <w:rFonts w:asciiTheme="majorBidi" w:hAnsiTheme="majorBidi" w:cstheme="majorBidi"/>
                                <w:b/>
                                <w:bCs/>
                                <w:lang w:bidi="ar-EG"/>
                              </w:rPr>
                              <w:t>College of Management</w:t>
                            </w:r>
                          </w:p>
                          <w:p w14:paraId="4E9E4E8A" w14:textId="48F04B1C" w:rsidR="00813711" w:rsidRPr="00813711" w:rsidRDefault="00813711" w:rsidP="00813711">
                            <w:pPr>
                              <w:bidi/>
                              <w:jc w:val="center"/>
                              <w:rPr>
                                <w:rFonts w:asciiTheme="majorBidi" w:hAnsiTheme="majorBidi" w:cstheme="majorBidi"/>
                                <w:b/>
                                <w:bCs/>
                                <w:lang w:bidi="ar-EG"/>
                              </w:rPr>
                            </w:pPr>
                            <w:r w:rsidRPr="00813711">
                              <w:rPr>
                                <w:rFonts w:asciiTheme="majorBidi" w:hAnsiTheme="majorBidi" w:cstheme="majorBidi"/>
                                <w:b/>
                                <w:bCs/>
                                <w:lang w:bidi="ar-EG"/>
                              </w:rPr>
                              <w:t>Department/Specialization: Master of Project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42CC2C5" id="_x0000_t202" coordsize="21600,21600" o:spt="202" path="m,l,21600r21600,l21600,xe">
                <v:stroke joinstyle="miter"/>
                <v:path gradientshapeok="t" o:connecttype="rect"/>
              </v:shapetype>
              <v:shape id="Text Box 4" o:spid="_x0000_s1026" type="#_x0000_t202" style="position:absolute;left:0;text-align:left;margin-left:300.5pt;margin-top:4.35pt;width:197.85pt;height:113.9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" fillcolor="white [3201]" stroked="f" strokeweight=".5pt">
                <v:textbox>
                  <w:txbxContent>
                    <w:p w14:paraId="3804BC09" w14:textId="47930E9D" w:rsidR="00813711" w:rsidRPr="00813711" w:rsidRDefault="00813711" w:rsidP="00813711">
                      <w:pPr>
                        <w:bidi/>
                        <w:jc w:val="center"/>
                        <w:rPr>
                          <w:rFonts w:asciiTheme="majorBidi" w:hAnsiTheme="majorBidi" w:cstheme="majorBidi"/>
                          <w:b/>
                          <w:bCs/>
                          <w:lang w:bidi="ar-EG"/>
                        </w:rPr>
                      </w:pPr>
                      <w:r w:rsidRPr="00813711">
                        <w:rPr>
                          <w:rFonts w:asciiTheme="majorBidi" w:hAnsiTheme="majorBidi" w:cstheme="majorBidi"/>
                          <w:b/>
                          <w:bCs/>
                          <w:lang w:bidi="ar-EG"/>
                        </w:rPr>
                        <w:t>Mid</w:t>
                      </w:r>
                      <w:r>
                        <w:rPr>
                          <w:rFonts w:asciiTheme="majorBidi" w:hAnsiTheme="majorBidi" w:cstheme="majorBidi"/>
                          <w:b/>
                          <w:bCs/>
                          <w:lang w:bidi="ar-EG"/>
                        </w:rPr>
                        <w:t>o</w:t>
                      </w:r>
                      <w:r w:rsidRPr="00813711">
                        <w:rPr>
                          <w:rFonts w:asciiTheme="majorBidi" w:hAnsiTheme="majorBidi" w:cstheme="majorBidi"/>
                          <w:b/>
                          <w:bCs/>
                          <w:lang w:bidi="ar-EG"/>
                        </w:rPr>
                        <w:t>cean University</w:t>
                      </w:r>
                    </w:p>
                    <w:p w14:paraId="28AE7CA3" w14:textId="77777777" w:rsidR="00813711" w:rsidRPr="00813711" w:rsidRDefault="00813711" w:rsidP="00813711">
                      <w:pPr>
                        <w:bidi/>
                        <w:jc w:val="center"/>
                        <w:rPr>
                          <w:rFonts w:asciiTheme="majorBidi" w:hAnsiTheme="majorBidi" w:cstheme="majorBidi"/>
                          <w:b/>
                          <w:bCs/>
                          <w:lang w:bidi="ar-EG"/>
                        </w:rPr>
                      </w:pPr>
                      <w:r w:rsidRPr="00813711">
                        <w:rPr>
                          <w:rFonts w:asciiTheme="majorBidi" w:hAnsiTheme="majorBidi" w:cstheme="majorBidi"/>
                          <w:b/>
                          <w:bCs/>
                          <w:lang w:bidi="ar-EG"/>
                        </w:rPr>
                        <w:t>College of Management</w:t>
                      </w:r>
                    </w:p>
                    <w:p w14:paraId="4E9E4E8A" w14:textId="48F04B1C" w:rsidR="00813711" w:rsidRPr="00813711" w:rsidRDefault="00813711" w:rsidP="00813711">
                      <w:pPr>
                        <w:bidi/>
                        <w:jc w:val="center"/>
                        <w:rPr>
                          <w:rFonts w:asciiTheme="majorBidi" w:hAnsiTheme="majorBidi" w:cstheme="majorBidi"/>
                          <w:b/>
                          <w:bCs/>
                          <w:lang w:bidi="ar-EG"/>
                        </w:rPr>
                      </w:pPr>
                      <w:r w:rsidRPr="00813711">
                        <w:rPr>
                          <w:rFonts w:asciiTheme="majorBidi" w:hAnsiTheme="majorBidi" w:cstheme="majorBidi"/>
                          <w:b/>
                          <w:bCs/>
                          <w:lang w:bidi="ar-EG"/>
                        </w:rPr>
                        <w:t>Department/Specialization: Master of Project Management</w:t>
                      </w:r>
                    </w:p>
                  </w:txbxContent>
                </v:textbox>
              </v:shape>
            </w:pict>
          </mc:Fallback>
        </mc:AlternateContent>
      </w:r>
      <w:r w:rsidR="00231248">
        <w:rPr>
          <w:noProof/>
        </w:rPr>
        <w:drawing>
          <wp:anchor distT="0" distB="0" distL="114300" distR="114300" simplePos="0" relativeHeight="251658240" behindDoc="0" locked="0" layoutInCell="1" allowOverlap="1" wp14:anchorId="353FAF68" wp14:editId="20321B44">
            <wp:simplePos x="0" y="0"/>
            <wp:positionH relativeFrom="margin">
              <wp:posOffset>-111318</wp:posOffset>
            </wp:positionH>
            <wp:positionV relativeFrom="paragraph">
              <wp:posOffset>497</wp:posOffset>
            </wp:positionV>
            <wp:extent cx="1844675" cy="937895"/>
            <wp:effectExtent l="0" t="0" r="3175" b="0"/>
            <wp:wrapTopAndBottom/>
            <wp:docPr id="1071775159" name="Picture 3"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الرئيسية - Midocean Universit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34" t="30769" r="-134" b="28158"/>
                    <a:stretch/>
                  </pic:blipFill>
                  <pic:spPr bwMode="auto">
                    <a:xfrm>
                      <a:off x="0" y="0"/>
                      <a:ext cx="1844675" cy="9378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A10F74" w14:textId="4F67578A" w:rsidR="00925FD8" w:rsidRPr="006C11C5" w:rsidRDefault="00925FD8" w:rsidP="0003735A">
      <w:pPr>
        <w:spacing w:line="360" w:lineRule="auto"/>
        <w:jc w:val="both"/>
        <w:rPr>
          <w:rFonts w:asciiTheme="majorBidi" w:hAnsiTheme="majorBidi" w:cstheme="majorBidi"/>
          <w:sz w:val="24"/>
          <w:szCs w:val="24"/>
          <w:rtl/>
          <w:lang w:bidi="ar-EG"/>
        </w:rPr>
      </w:pPr>
    </w:p>
    <w:p w14:paraId="32C28D01" w14:textId="548BF919" w:rsidR="00925FD8" w:rsidRPr="006C11C5" w:rsidRDefault="00925FD8" w:rsidP="0003735A">
      <w:pPr>
        <w:spacing w:line="360" w:lineRule="auto"/>
        <w:jc w:val="both"/>
        <w:rPr>
          <w:rFonts w:asciiTheme="majorBidi" w:hAnsiTheme="majorBidi" w:cstheme="majorBidi"/>
          <w:sz w:val="24"/>
          <w:szCs w:val="24"/>
          <w:rtl/>
          <w:lang w:bidi="ar-EG"/>
        </w:rPr>
      </w:pPr>
    </w:p>
    <w:p w14:paraId="5F11E036" w14:textId="77777777" w:rsidR="00925FD8" w:rsidRPr="006C11C5" w:rsidRDefault="00925FD8" w:rsidP="0003735A">
      <w:pPr>
        <w:spacing w:line="360" w:lineRule="auto"/>
        <w:jc w:val="both"/>
        <w:rPr>
          <w:rFonts w:asciiTheme="majorBidi" w:hAnsiTheme="majorBidi" w:cstheme="majorBidi"/>
          <w:sz w:val="24"/>
          <w:szCs w:val="24"/>
          <w:rtl/>
          <w:lang w:bidi="ar-EG"/>
        </w:rPr>
      </w:pPr>
    </w:p>
    <w:p w14:paraId="4CD2F042" w14:textId="77777777" w:rsidR="00813711" w:rsidRPr="00813711" w:rsidRDefault="00813711" w:rsidP="00813711">
      <w:pPr>
        <w:spacing w:line="360" w:lineRule="auto"/>
        <w:jc w:val="center"/>
        <w:rPr>
          <w:rFonts w:asciiTheme="majorBidi" w:hAnsiTheme="majorBidi" w:cstheme="majorBidi"/>
          <w:b/>
          <w:bCs/>
          <w:sz w:val="24"/>
          <w:szCs w:val="24"/>
          <w:lang w:bidi="ar-EG"/>
        </w:rPr>
      </w:pPr>
      <w:r w:rsidRPr="00813711">
        <w:rPr>
          <w:rFonts w:asciiTheme="majorBidi" w:hAnsiTheme="majorBidi" w:cstheme="majorBidi"/>
          <w:b/>
          <w:bCs/>
          <w:sz w:val="24"/>
          <w:szCs w:val="24"/>
          <w:lang w:bidi="ar-EG"/>
        </w:rPr>
        <w:t>Title of the research</w:t>
      </w:r>
    </w:p>
    <w:p w14:paraId="5357ED37" w14:textId="77777777" w:rsidR="00813711" w:rsidRDefault="00813711" w:rsidP="00813711">
      <w:pPr>
        <w:spacing w:line="360" w:lineRule="auto"/>
        <w:jc w:val="center"/>
        <w:rPr>
          <w:rFonts w:asciiTheme="majorBidi" w:hAnsiTheme="majorBidi" w:cstheme="majorBidi"/>
          <w:sz w:val="24"/>
          <w:szCs w:val="24"/>
          <w:lang w:bidi="ar-EG"/>
        </w:rPr>
      </w:pPr>
      <w:r w:rsidRPr="00813711">
        <w:rPr>
          <w:rFonts w:asciiTheme="majorBidi" w:hAnsiTheme="majorBidi" w:cstheme="majorBidi"/>
          <w:sz w:val="24"/>
          <w:szCs w:val="24"/>
          <w:lang w:bidi="ar-EG"/>
        </w:rPr>
        <w:t>Cost of change</w:t>
      </w:r>
    </w:p>
    <w:p w14:paraId="0B2D8122" w14:textId="77777777" w:rsidR="00813711" w:rsidRPr="00813711" w:rsidRDefault="00813711" w:rsidP="00813711">
      <w:pPr>
        <w:spacing w:line="360" w:lineRule="auto"/>
        <w:jc w:val="center"/>
        <w:rPr>
          <w:rFonts w:asciiTheme="majorBidi" w:hAnsiTheme="majorBidi" w:cstheme="majorBidi"/>
          <w:sz w:val="24"/>
          <w:szCs w:val="24"/>
          <w:lang w:bidi="ar-EG"/>
        </w:rPr>
      </w:pPr>
    </w:p>
    <w:p w14:paraId="6F343DA1" w14:textId="77777777" w:rsidR="00813711" w:rsidRPr="00813711" w:rsidRDefault="00813711" w:rsidP="00813711">
      <w:pPr>
        <w:spacing w:line="360" w:lineRule="auto"/>
        <w:jc w:val="center"/>
        <w:rPr>
          <w:rFonts w:asciiTheme="majorBidi" w:hAnsiTheme="majorBidi" w:cstheme="majorBidi"/>
          <w:b/>
          <w:bCs/>
          <w:sz w:val="24"/>
          <w:szCs w:val="24"/>
          <w:lang w:bidi="ar-EG"/>
        </w:rPr>
      </w:pPr>
      <w:r w:rsidRPr="00813711">
        <w:rPr>
          <w:rFonts w:asciiTheme="majorBidi" w:hAnsiTheme="majorBidi" w:cstheme="majorBidi"/>
          <w:b/>
          <w:bCs/>
          <w:sz w:val="24"/>
          <w:szCs w:val="24"/>
          <w:lang w:bidi="ar-EG"/>
        </w:rPr>
        <w:t>Prepared by the student/</w:t>
      </w:r>
    </w:p>
    <w:p w14:paraId="422D43D9" w14:textId="77777777" w:rsidR="00813711" w:rsidRDefault="00813711" w:rsidP="00813711">
      <w:pPr>
        <w:spacing w:line="360" w:lineRule="auto"/>
        <w:jc w:val="center"/>
        <w:rPr>
          <w:rFonts w:asciiTheme="majorBidi" w:hAnsiTheme="majorBidi" w:cstheme="majorBidi"/>
          <w:sz w:val="24"/>
          <w:szCs w:val="24"/>
          <w:lang w:bidi="ar-EG"/>
        </w:rPr>
      </w:pPr>
      <w:r w:rsidRPr="00813711">
        <w:rPr>
          <w:rFonts w:asciiTheme="majorBidi" w:hAnsiTheme="majorBidi" w:cstheme="majorBidi"/>
          <w:sz w:val="24"/>
          <w:szCs w:val="24"/>
          <w:lang w:bidi="ar-EG"/>
        </w:rPr>
        <w:t>Mohammed bin Salem Al-Awaji</w:t>
      </w:r>
    </w:p>
    <w:p w14:paraId="3596BDD7" w14:textId="77777777" w:rsidR="00813711" w:rsidRPr="00813711" w:rsidRDefault="00813711" w:rsidP="00813711">
      <w:pPr>
        <w:spacing w:line="360" w:lineRule="auto"/>
        <w:jc w:val="center"/>
        <w:rPr>
          <w:rFonts w:asciiTheme="majorBidi" w:hAnsiTheme="majorBidi" w:cstheme="majorBidi"/>
          <w:sz w:val="24"/>
          <w:szCs w:val="24"/>
          <w:lang w:bidi="ar-EG"/>
        </w:rPr>
      </w:pPr>
    </w:p>
    <w:p w14:paraId="5D90A722" w14:textId="77777777" w:rsidR="00813711" w:rsidRPr="00813711" w:rsidRDefault="00813711" w:rsidP="00813711">
      <w:pPr>
        <w:spacing w:line="360" w:lineRule="auto"/>
        <w:jc w:val="center"/>
        <w:rPr>
          <w:rFonts w:asciiTheme="majorBidi" w:hAnsiTheme="majorBidi" w:cstheme="majorBidi"/>
          <w:b/>
          <w:bCs/>
          <w:sz w:val="24"/>
          <w:szCs w:val="24"/>
          <w:lang w:bidi="ar-EG"/>
        </w:rPr>
      </w:pPr>
      <w:r w:rsidRPr="00813711">
        <w:rPr>
          <w:rFonts w:asciiTheme="majorBidi" w:hAnsiTheme="majorBidi" w:cstheme="majorBidi"/>
          <w:b/>
          <w:bCs/>
          <w:sz w:val="24"/>
          <w:szCs w:val="24"/>
          <w:lang w:bidi="ar-EG"/>
        </w:rPr>
        <w:t>Supervised by/</w:t>
      </w:r>
    </w:p>
    <w:p w14:paraId="1168B240" w14:textId="77777777" w:rsidR="00813711" w:rsidRDefault="00813711" w:rsidP="00813711">
      <w:pPr>
        <w:spacing w:line="360" w:lineRule="auto"/>
        <w:jc w:val="center"/>
        <w:rPr>
          <w:rFonts w:asciiTheme="majorBidi" w:hAnsiTheme="majorBidi" w:cstheme="majorBidi"/>
          <w:sz w:val="24"/>
          <w:szCs w:val="24"/>
          <w:lang w:bidi="ar-EG"/>
        </w:rPr>
      </w:pPr>
      <w:r w:rsidRPr="00813711">
        <w:rPr>
          <w:rFonts w:asciiTheme="majorBidi" w:hAnsiTheme="majorBidi" w:cstheme="majorBidi"/>
          <w:sz w:val="24"/>
          <w:szCs w:val="24"/>
          <w:lang w:bidi="ar-EG"/>
        </w:rPr>
        <w:t>Dr. Asmaa Abu Anza</w:t>
      </w:r>
    </w:p>
    <w:p w14:paraId="0944BB3F" w14:textId="77777777" w:rsidR="00813711" w:rsidRPr="00813711" w:rsidRDefault="00813711" w:rsidP="00813711">
      <w:pPr>
        <w:spacing w:line="360" w:lineRule="auto"/>
        <w:jc w:val="center"/>
        <w:rPr>
          <w:rFonts w:asciiTheme="majorBidi" w:hAnsiTheme="majorBidi" w:cstheme="majorBidi"/>
          <w:sz w:val="24"/>
          <w:szCs w:val="24"/>
          <w:lang w:bidi="ar-EG"/>
        </w:rPr>
      </w:pPr>
    </w:p>
    <w:p w14:paraId="788AEE21" w14:textId="77777777" w:rsidR="00813711" w:rsidRPr="00813711" w:rsidRDefault="00813711" w:rsidP="00813711">
      <w:pPr>
        <w:spacing w:line="360" w:lineRule="auto"/>
        <w:jc w:val="center"/>
        <w:rPr>
          <w:rFonts w:asciiTheme="majorBidi" w:hAnsiTheme="majorBidi" w:cstheme="majorBidi"/>
          <w:b/>
          <w:bCs/>
          <w:sz w:val="24"/>
          <w:szCs w:val="24"/>
          <w:lang w:bidi="ar-EG"/>
        </w:rPr>
      </w:pPr>
      <w:r w:rsidRPr="00813711">
        <w:rPr>
          <w:rFonts w:asciiTheme="majorBidi" w:hAnsiTheme="majorBidi" w:cstheme="majorBidi"/>
          <w:b/>
          <w:bCs/>
          <w:sz w:val="24"/>
          <w:szCs w:val="24"/>
          <w:lang w:bidi="ar-EG"/>
        </w:rPr>
        <w:t>Academic year:</w:t>
      </w:r>
    </w:p>
    <w:p w14:paraId="09835228" w14:textId="04DE60A0" w:rsidR="00925FD8" w:rsidRPr="006C11C5" w:rsidRDefault="00813711" w:rsidP="00813711">
      <w:pPr>
        <w:spacing w:line="360" w:lineRule="auto"/>
        <w:jc w:val="center"/>
        <w:rPr>
          <w:rFonts w:asciiTheme="majorBidi" w:hAnsiTheme="majorBidi" w:cstheme="majorBidi"/>
          <w:sz w:val="24"/>
          <w:szCs w:val="24"/>
          <w:rtl/>
          <w:lang w:bidi="ar-EG"/>
        </w:rPr>
      </w:pPr>
      <w:r w:rsidRPr="00813711">
        <w:rPr>
          <w:rFonts w:asciiTheme="majorBidi" w:hAnsiTheme="majorBidi" w:cstheme="majorBidi"/>
          <w:sz w:val="24"/>
          <w:szCs w:val="24"/>
          <w:lang w:bidi="ar-EG"/>
        </w:rPr>
        <w:t>2024</w:t>
      </w:r>
    </w:p>
    <w:p w14:paraId="5098AE05" w14:textId="77777777" w:rsidR="00925FD8" w:rsidRPr="006C11C5" w:rsidRDefault="00925FD8" w:rsidP="0003735A">
      <w:pPr>
        <w:spacing w:line="360" w:lineRule="auto"/>
        <w:jc w:val="both"/>
        <w:rPr>
          <w:rFonts w:asciiTheme="majorBidi" w:hAnsiTheme="majorBidi" w:cstheme="majorBidi"/>
          <w:sz w:val="24"/>
          <w:szCs w:val="24"/>
          <w:rtl/>
          <w:lang w:bidi="ar-EG"/>
        </w:rPr>
      </w:pPr>
    </w:p>
    <w:p w14:paraId="461D71F6" w14:textId="77777777" w:rsidR="00925FD8" w:rsidRPr="006C11C5" w:rsidRDefault="00925FD8" w:rsidP="0003735A">
      <w:pPr>
        <w:spacing w:line="360" w:lineRule="auto"/>
        <w:jc w:val="both"/>
        <w:rPr>
          <w:rFonts w:asciiTheme="majorBidi" w:hAnsiTheme="majorBidi" w:cstheme="majorBidi"/>
          <w:sz w:val="24"/>
          <w:szCs w:val="24"/>
          <w:rtl/>
          <w:lang w:bidi="ar-EG"/>
        </w:rPr>
      </w:pPr>
    </w:p>
    <w:p w14:paraId="7703E979" w14:textId="77777777" w:rsidR="00925FD8" w:rsidRPr="006C11C5" w:rsidRDefault="00925FD8" w:rsidP="0003735A">
      <w:pPr>
        <w:spacing w:line="360" w:lineRule="auto"/>
        <w:jc w:val="both"/>
        <w:rPr>
          <w:rFonts w:asciiTheme="majorBidi" w:hAnsiTheme="majorBidi" w:cstheme="majorBidi"/>
          <w:sz w:val="24"/>
          <w:szCs w:val="24"/>
          <w:rtl/>
          <w:lang w:bidi="ar-EG"/>
        </w:rPr>
      </w:pPr>
    </w:p>
    <w:p w14:paraId="3F7CCD8A" w14:textId="77777777" w:rsidR="00925FD8" w:rsidRPr="006C11C5" w:rsidRDefault="00925FD8" w:rsidP="0003735A">
      <w:pPr>
        <w:spacing w:line="360" w:lineRule="auto"/>
        <w:jc w:val="both"/>
        <w:rPr>
          <w:rFonts w:asciiTheme="majorBidi" w:hAnsiTheme="majorBidi" w:cstheme="majorBidi"/>
          <w:sz w:val="24"/>
          <w:szCs w:val="24"/>
          <w:rtl/>
          <w:lang w:bidi="ar-EG"/>
        </w:rPr>
      </w:pPr>
    </w:p>
    <w:p w14:paraId="60109E82" w14:textId="77777777" w:rsidR="00925FD8" w:rsidRPr="006C11C5" w:rsidRDefault="00925FD8" w:rsidP="0003735A">
      <w:pPr>
        <w:spacing w:line="360" w:lineRule="auto"/>
        <w:jc w:val="both"/>
        <w:rPr>
          <w:rFonts w:asciiTheme="majorBidi" w:hAnsiTheme="majorBidi" w:cstheme="majorBidi"/>
          <w:sz w:val="24"/>
          <w:szCs w:val="24"/>
          <w:rtl/>
          <w:lang w:bidi="ar-EG"/>
        </w:rPr>
      </w:pPr>
    </w:p>
    <w:p w14:paraId="56018E24" w14:textId="311BFC2B" w:rsidR="00925FD8" w:rsidRPr="00813711" w:rsidRDefault="00813711" w:rsidP="0003735A">
      <w:pPr>
        <w:spacing w:line="360" w:lineRule="auto"/>
        <w:jc w:val="both"/>
        <w:rPr>
          <w:rFonts w:asciiTheme="majorBidi" w:hAnsiTheme="majorBidi" w:cstheme="majorBidi"/>
          <w:b/>
          <w:bCs/>
          <w:sz w:val="40"/>
          <w:szCs w:val="40"/>
          <w:rtl/>
          <w:lang w:bidi="ar-EG"/>
        </w:rPr>
      </w:pPr>
      <w:r w:rsidRPr="00813711">
        <w:rPr>
          <w:rFonts w:asciiTheme="majorBidi" w:hAnsiTheme="majorBidi" w:cstheme="majorBidi"/>
          <w:b/>
          <w:bCs/>
          <w:sz w:val="40"/>
          <w:szCs w:val="40"/>
          <w:lang w:bidi="ar-EG"/>
        </w:rPr>
        <w:lastRenderedPageBreak/>
        <w:t>Contents</w:t>
      </w:r>
      <w:r w:rsidRPr="00813711">
        <w:rPr>
          <w:rFonts w:asciiTheme="majorBidi" w:hAnsiTheme="majorBidi" w:cstheme="majorBidi" w:hint="cs"/>
          <w:b/>
          <w:bCs/>
          <w:sz w:val="40"/>
          <w:szCs w:val="40"/>
          <w:rtl/>
          <w:lang w:bidi="ar-EG"/>
        </w:rPr>
        <w:t>:</w:t>
      </w:r>
    </w:p>
    <w:sdt>
      <w:sdtPr>
        <w:rPr>
          <w:rFonts w:asciiTheme="minorHAnsi" w:eastAsiaTheme="minorHAnsi" w:hAnsiTheme="minorHAnsi" w:cstheme="minorBidi"/>
          <w:color w:val="auto"/>
          <w:kern w:val="2"/>
          <w:sz w:val="22"/>
          <w:szCs w:val="22"/>
          <w14:ligatures w14:val="standardContextual"/>
        </w:rPr>
        <w:id w:val="1281459925"/>
        <w:docPartObj>
          <w:docPartGallery w:val="Table of Contents"/>
          <w:docPartUnique/>
        </w:docPartObj>
      </w:sdtPr>
      <w:sdtEndPr>
        <w:rPr>
          <w:b/>
          <w:bCs/>
          <w:noProof/>
        </w:rPr>
      </w:sdtEndPr>
      <w:sdtContent>
        <w:p w14:paraId="2C259B8C" w14:textId="39CD1769" w:rsidR="00813711" w:rsidRPr="00813711" w:rsidRDefault="00813711" w:rsidP="00813711">
          <w:pPr>
            <w:pStyle w:val="TOCHeading"/>
          </w:pPr>
        </w:p>
        <w:p w14:paraId="149E6B2F" w14:textId="017E509C" w:rsidR="00DD0B27" w:rsidRDefault="00813711" w:rsidP="00DD0B27">
          <w:pPr>
            <w:pStyle w:val="TOC2"/>
            <w:tabs>
              <w:tab w:val="right" w:leader="dot" w:pos="9350"/>
            </w:tabs>
            <w:spacing w:line="360" w:lineRule="auto"/>
            <w:rPr>
              <w:rFonts w:eastAsiaTheme="minorEastAsia"/>
              <w:noProof/>
            </w:rPr>
          </w:pPr>
          <w:r>
            <w:fldChar w:fldCharType="begin"/>
          </w:r>
          <w:r>
            <w:instrText xml:space="preserve"> TOC \o "1-3" \h \z \u </w:instrText>
          </w:r>
          <w:r>
            <w:fldChar w:fldCharType="separate"/>
          </w:r>
          <w:hyperlink w:anchor="_Toc181644543" w:history="1">
            <w:r w:rsidR="00DD0B27" w:rsidRPr="001F3648">
              <w:rPr>
                <w:rStyle w:val="Hyperlink"/>
                <w:rFonts w:asciiTheme="majorBidi" w:hAnsiTheme="majorBidi" w:cstheme="majorBidi"/>
                <w:b/>
                <w:bCs/>
                <w:noProof/>
                <w:rtl/>
                <w:lang w:bidi="ar-EG"/>
              </w:rPr>
              <w:t>1.1</w:t>
            </w:r>
            <w:r w:rsidR="00DD0B27" w:rsidRPr="001F3648">
              <w:rPr>
                <w:rStyle w:val="Hyperlink"/>
                <w:rFonts w:asciiTheme="majorBidi" w:hAnsiTheme="majorBidi" w:cstheme="majorBidi"/>
                <w:b/>
                <w:bCs/>
                <w:noProof/>
                <w:lang w:bidi="ar-EG"/>
              </w:rPr>
              <w:t>Introduction</w:t>
            </w:r>
            <w:r w:rsidR="00DD0B27" w:rsidRPr="001F3648">
              <w:rPr>
                <w:rStyle w:val="Hyperlink"/>
                <w:rFonts w:asciiTheme="majorBidi" w:hAnsiTheme="majorBidi" w:cstheme="majorBidi"/>
                <w:b/>
                <w:bCs/>
                <w:noProof/>
                <w:rtl/>
                <w:lang w:bidi="ar-EG"/>
              </w:rPr>
              <w:t>:</w:t>
            </w:r>
            <w:r w:rsidR="00DD0B27">
              <w:rPr>
                <w:noProof/>
                <w:webHidden/>
              </w:rPr>
              <w:tab/>
            </w:r>
            <w:r w:rsidR="00DD0B27">
              <w:rPr>
                <w:noProof/>
                <w:webHidden/>
              </w:rPr>
              <w:fldChar w:fldCharType="begin"/>
            </w:r>
            <w:r w:rsidR="00DD0B27">
              <w:rPr>
                <w:noProof/>
                <w:webHidden/>
              </w:rPr>
              <w:instrText xml:space="preserve"> PAGEREF _Toc181644543 \h </w:instrText>
            </w:r>
            <w:r w:rsidR="00DD0B27">
              <w:rPr>
                <w:noProof/>
                <w:webHidden/>
              </w:rPr>
            </w:r>
            <w:r w:rsidR="00DD0B27">
              <w:rPr>
                <w:noProof/>
                <w:webHidden/>
              </w:rPr>
              <w:fldChar w:fldCharType="separate"/>
            </w:r>
            <w:r w:rsidR="00DD0B27">
              <w:rPr>
                <w:noProof/>
                <w:webHidden/>
              </w:rPr>
              <w:t>2</w:t>
            </w:r>
            <w:r w:rsidR="00DD0B27">
              <w:rPr>
                <w:noProof/>
                <w:webHidden/>
              </w:rPr>
              <w:fldChar w:fldCharType="end"/>
            </w:r>
          </w:hyperlink>
        </w:p>
        <w:p w14:paraId="1C82A485" w14:textId="713A0244" w:rsidR="00DD0B27" w:rsidRDefault="00DD0B27" w:rsidP="00DD0B27">
          <w:pPr>
            <w:pStyle w:val="TOC2"/>
            <w:tabs>
              <w:tab w:val="right" w:leader="dot" w:pos="9350"/>
            </w:tabs>
            <w:spacing w:line="360" w:lineRule="auto"/>
            <w:rPr>
              <w:rFonts w:eastAsiaTheme="minorEastAsia"/>
              <w:noProof/>
            </w:rPr>
          </w:pPr>
          <w:hyperlink w:anchor="_Toc181644544" w:history="1">
            <w:r w:rsidRPr="001F3648">
              <w:rPr>
                <w:rStyle w:val="Hyperlink"/>
                <w:rFonts w:asciiTheme="majorBidi" w:hAnsiTheme="majorBidi" w:cstheme="majorBidi"/>
                <w:b/>
                <w:bCs/>
                <w:noProof/>
                <w:rtl/>
                <w:lang w:bidi="ar-EG"/>
              </w:rPr>
              <w:t>1.2</w:t>
            </w:r>
            <w:r w:rsidRPr="001F3648">
              <w:rPr>
                <w:rStyle w:val="Hyperlink"/>
                <w:rFonts w:asciiTheme="majorBidi" w:hAnsiTheme="majorBidi" w:cstheme="majorBidi"/>
                <w:b/>
                <w:bCs/>
                <w:noProof/>
                <w:lang w:bidi="ar-EG"/>
              </w:rPr>
              <w:t>Study Problem:</w:t>
            </w:r>
            <w:r>
              <w:rPr>
                <w:noProof/>
                <w:webHidden/>
              </w:rPr>
              <w:tab/>
            </w:r>
            <w:r>
              <w:rPr>
                <w:noProof/>
                <w:webHidden/>
              </w:rPr>
              <w:fldChar w:fldCharType="begin"/>
            </w:r>
            <w:r>
              <w:rPr>
                <w:noProof/>
                <w:webHidden/>
              </w:rPr>
              <w:instrText xml:space="preserve"> PAGEREF _Toc181644544 \h </w:instrText>
            </w:r>
            <w:r>
              <w:rPr>
                <w:noProof/>
                <w:webHidden/>
              </w:rPr>
            </w:r>
            <w:r>
              <w:rPr>
                <w:noProof/>
                <w:webHidden/>
              </w:rPr>
              <w:fldChar w:fldCharType="separate"/>
            </w:r>
            <w:r>
              <w:rPr>
                <w:noProof/>
                <w:webHidden/>
              </w:rPr>
              <w:t>5</w:t>
            </w:r>
            <w:r>
              <w:rPr>
                <w:noProof/>
                <w:webHidden/>
              </w:rPr>
              <w:fldChar w:fldCharType="end"/>
            </w:r>
          </w:hyperlink>
        </w:p>
        <w:p w14:paraId="5AEE4FDE" w14:textId="19DBCDF6" w:rsidR="00DD0B27" w:rsidRDefault="00DD0B27" w:rsidP="00DD0B27">
          <w:pPr>
            <w:pStyle w:val="TOC2"/>
            <w:tabs>
              <w:tab w:val="right" w:leader="dot" w:pos="9350"/>
            </w:tabs>
            <w:spacing w:line="360" w:lineRule="auto"/>
            <w:rPr>
              <w:rFonts w:eastAsiaTheme="minorEastAsia"/>
              <w:noProof/>
            </w:rPr>
          </w:pPr>
          <w:hyperlink w:anchor="_Toc181644545" w:history="1">
            <w:r w:rsidRPr="001F3648">
              <w:rPr>
                <w:rStyle w:val="Hyperlink"/>
                <w:rFonts w:asciiTheme="majorBidi" w:hAnsiTheme="majorBidi" w:cstheme="majorBidi"/>
                <w:b/>
                <w:bCs/>
                <w:noProof/>
                <w:rtl/>
                <w:lang w:bidi="ar-EG"/>
              </w:rPr>
              <w:t>1.3</w:t>
            </w:r>
            <w:r w:rsidRPr="001F3648">
              <w:rPr>
                <w:rStyle w:val="Hyperlink"/>
                <w:rFonts w:asciiTheme="majorBidi" w:hAnsiTheme="majorBidi" w:cstheme="majorBidi"/>
                <w:b/>
                <w:bCs/>
                <w:noProof/>
                <w:lang w:bidi="ar-EG"/>
              </w:rPr>
              <w:t>Significance of the study</w:t>
            </w:r>
            <w:r w:rsidRPr="001F3648">
              <w:rPr>
                <w:rStyle w:val="Hyperlink"/>
                <w:rFonts w:asciiTheme="majorBidi" w:hAnsiTheme="majorBidi" w:cstheme="majorBidi"/>
                <w:b/>
                <w:bCs/>
                <w:noProof/>
                <w:rtl/>
                <w:lang w:bidi="ar-EG"/>
              </w:rPr>
              <w:t>:</w:t>
            </w:r>
            <w:r>
              <w:rPr>
                <w:noProof/>
                <w:webHidden/>
              </w:rPr>
              <w:tab/>
            </w:r>
            <w:r>
              <w:rPr>
                <w:noProof/>
                <w:webHidden/>
              </w:rPr>
              <w:fldChar w:fldCharType="begin"/>
            </w:r>
            <w:r>
              <w:rPr>
                <w:noProof/>
                <w:webHidden/>
              </w:rPr>
              <w:instrText xml:space="preserve"> PAGEREF _Toc181644545 \h </w:instrText>
            </w:r>
            <w:r>
              <w:rPr>
                <w:noProof/>
                <w:webHidden/>
              </w:rPr>
            </w:r>
            <w:r>
              <w:rPr>
                <w:noProof/>
                <w:webHidden/>
              </w:rPr>
              <w:fldChar w:fldCharType="separate"/>
            </w:r>
            <w:r>
              <w:rPr>
                <w:noProof/>
                <w:webHidden/>
              </w:rPr>
              <w:t>6</w:t>
            </w:r>
            <w:r>
              <w:rPr>
                <w:noProof/>
                <w:webHidden/>
              </w:rPr>
              <w:fldChar w:fldCharType="end"/>
            </w:r>
          </w:hyperlink>
        </w:p>
        <w:p w14:paraId="037AD16B" w14:textId="6163F3A5" w:rsidR="00DD0B27" w:rsidRDefault="00DD0B27" w:rsidP="00DD0B27">
          <w:pPr>
            <w:pStyle w:val="TOC2"/>
            <w:tabs>
              <w:tab w:val="right" w:leader="dot" w:pos="9350"/>
            </w:tabs>
            <w:spacing w:line="360" w:lineRule="auto"/>
            <w:rPr>
              <w:rFonts w:eastAsiaTheme="minorEastAsia"/>
              <w:noProof/>
            </w:rPr>
          </w:pPr>
          <w:hyperlink w:anchor="_Toc181644546" w:history="1">
            <w:r w:rsidRPr="001F3648">
              <w:rPr>
                <w:rStyle w:val="Hyperlink"/>
                <w:rFonts w:asciiTheme="majorBidi" w:hAnsiTheme="majorBidi" w:cstheme="majorBidi"/>
                <w:b/>
                <w:bCs/>
                <w:noProof/>
                <w:rtl/>
                <w:lang w:bidi="ar-EG"/>
              </w:rPr>
              <w:t>1.4</w:t>
            </w:r>
            <w:r w:rsidRPr="001F3648">
              <w:rPr>
                <w:rStyle w:val="Hyperlink"/>
                <w:rFonts w:asciiTheme="majorBidi" w:hAnsiTheme="majorBidi" w:cstheme="majorBidi"/>
                <w:b/>
                <w:bCs/>
                <w:noProof/>
                <w:lang w:bidi="ar-EG"/>
              </w:rPr>
              <w:t>Study objectives:</w:t>
            </w:r>
            <w:r>
              <w:rPr>
                <w:noProof/>
                <w:webHidden/>
              </w:rPr>
              <w:tab/>
            </w:r>
            <w:r>
              <w:rPr>
                <w:noProof/>
                <w:webHidden/>
              </w:rPr>
              <w:fldChar w:fldCharType="begin"/>
            </w:r>
            <w:r>
              <w:rPr>
                <w:noProof/>
                <w:webHidden/>
              </w:rPr>
              <w:instrText xml:space="preserve"> PAGEREF _Toc181644546 \h </w:instrText>
            </w:r>
            <w:r>
              <w:rPr>
                <w:noProof/>
                <w:webHidden/>
              </w:rPr>
            </w:r>
            <w:r>
              <w:rPr>
                <w:noProof/>
                <w:webHidden/>
              </w:rPr>
              <w:fldChar w:fldCharType="separate"/>
            </w:r>
            <w:r>
              <w:rPr>
                <w:noProof/>
                <w:webHidden/>
              </w:rPr>
              <w:t>8</w:t>
            </w:r>
            <w:r>
              <w:rPr>
                <w:noProof/>
                <w:webHidden/>
              </w:rPr>
              <w:fldChar w:fldCharType="end"/>
            </w:r>
          </w:hyperlink>
        </w:p>
        <w:p w14:paraId="19C09A37" w14:textId="1B785157" w:rsidR="00DD0B27" w:rsidRDefault="00DD0B27" w:rsidP="00DD0B27">
          <w:pPr>
            <w:pStyle w:val="TOC2"/>
            <w:tabs>
              <w:tab w:val="right" w:leader="dot" w:pos="9350"/>
            </w:tabs>
            <w:spacing w:line="360" w:lineRule="auto"/>
            <w:rPr>
              <w:rFonts w:eastAsiaTheme="minorEastAsia"/>
              <w:noProof/>
            </w:rPr>
          </w:pPr>
          <w:hyperlink w:anchor="_Toc181644547" w:history="1">
            <w:r w:rsidRPr="001F3648">
              <w:rPr>
                <w:rStyle w:val="Hyperlink"/>
                <w:rFonts w:asciiTheme="majorBidi" w:hAnsiTheme="majorBidi" w:cstheme="majorBidi"/>
                <w:b/>
                <w:bCs/>
                <w:noProof/>
                <w:rtl/>
                <w:lang w:bidi="ar-EG"/>
              </w:rPr>
              <w:t>1.5</w:t>
            </w:r>
            <w:r w:rsidRPr="001F3648">
              <w:rPr>
                <w:rStyle w:val="Hyperlink"/>
                <w:rFonts w:asciiTheme="majorBidi" w:hAnsiTheme="majorBidi" w:cstheme="majorBidi"/>
                <w:b/>
                <w:bCs/>
                <w:noProof/>
                <w:lang w:bidi="ar-EG"/>
              </w:rPr>
              <w:t>Questions of the Study</w:t>
            </w:r>
            <w:r w:rsidRPr="001F3648">
              <w:rPr>
                <w:rStyle w:val="Hyperlink"/>
                <w:rFonts w:asciiTheme="majorBidi" w:hAnsiTheme="majorBidi" w:cstheme="majorBidi"/>
                <w:b/>
                <w:bCs/>
                <w:noProof/>
                <w:rtl/>
                <w:lang w:bidi="ar-EG"/>
              </w:rPr>
              <w:t>:</w:t>
            </w:r>
            <w:r>
              <w:rPr>
                <w:noProof/>
                <w:webHidden/>
              </w:rPr>
              <w:tab/>
            </w:r>
            <w:r>
              <w:rPr>
                <w:noProof/>
                <w:webHidden/>
              </w:rPr>
              <w:fldChar w:fldCharType="begin"/>
            </w:r>
            <w:r>
              <w:rPr>
                <w:noProof/>
                <w:webHidden/>
              </w:rPr>
              <w:instrText xml:space="preserve"> PAGEREF _Toc181644547 \h </w:instrText>
            </w:r>
            <w:r>
              <w:rPr>
                <w:noProof/>
                <w:webHidden/>
              </w:rPr>
            </w:r>
            <w:r>
              <w:rPr>
                <w:noProof/>
                <w:webHidden/>
              </w:rPr>
              <w:fldChar w:fldCharType="separate"/>
            </w:r>
            <w:r>
              <w:rPr>
                <w:noProof/>
                <w:webHidden/>
              </w:rPr>
              <w:t>10</w:t>
            </w:r>
            <w:r>
              <w:rPr>
                <w:noProof/>
                <w:webHidden/>
              </w:rPr>
              <w:fldChar w:fldCharType="end"/>
            </w:r>
          </w:hyperlink>
        </w:p>
        <w:p w14:paraId="0CE8E722" w14:textId="18EA62BF" w:rsidR="00DD0B27" w:rsidRDefault="00DD0B27" w:rsidP="00DD0B27">
          <w:pPr>
            <w:pStyle w:val="TOC2"/>
            <w:tabs>
              <w:tab w:val="right" w:leader="dot" w:pos="9350"/>
            </w:tabs>
            <w:spacing w:line="360" w:lineRule="auto"/>
            <w:rPr>
              <w:rFonts w:eastAsiaTheme="minorEastAsia"/>
              <w:noProof/>
            </w:rPr>
          </w:pPr>
          <w:hyperlink w:anchor="_Toc181644548" w:history="1">
            <w:r w:rsidRPr="001F3648">
              <w:rPr>
                <w:rStyle w:val="Hyperlink"/>
                <w:rFonts w:asciiTheme="majorBidi" w:hAnsiTheme="majorBidi" w:cstheme="majorBidi"/>
                <w:b/>
                <w:bCs/>
                <w:noProof/>
                <w:rtl/>
                <w:lang w:bidi="ar-EG"/>
              </w:rPr>
              <w:t>1.6</w:t>
            </w:r>
            <w:r w:rsidRPr="001F3648">
              <w:rPr>
                <w:rStyle w:val="Hyperlink"/>
                <w:rFonts w:asciiTheme="majorBidi" w:hAnsiTheme="majorBidi" w:cstheme="majorBidi"/>
                <w:b/>
                <w:bCs/>
                <w:noProof/>
                <w:lang w:bidi="ar-EG"/>
              </w:rPr>
              <w:t>Research hypotheses</w:t>
            </w:r>
            <w:r w:rsidRPr="001F3648">
              <w:rPr>
                <w:rStyle w:val="Hyperlink"/>
                <w:rFonts w:asciiTheme="majorBidi" w:hAnsiTheme="majorBidi" w:cstheme="majorBidi"/>
                <w:b/>
                <w:bCs/>
                <w:noProof/>
                <w:rtl/>
                <w:lang w:bidi="ar-EG"/>
              </w:rPr>
              <w:t>:</w:t>
            </w:r>
            <w:r>
              <w:rPr>
                <w:noProof/>
                <w:webHidden/>
              </w:rPr>
              <w:tab/>
            </w:r>
            <w:r>
              <w:rPr>
                <w:noProof/>
                <w:webHidden/>
              </w:rPr>
              <w:fldChar w:fldCharType="begin"/>
            </w:r>
            <w:r>
              <w:rPr>
                <w:noProof/>
                <w:webHidden/>
              </w:rPr>
              <w:instrText xml:space="preserve"> PAGEREF _Toc181644548 \h </w:instrText>
            </w:r>
            <w:r>
              <w:rPr>
                <w:noProof/>
                <w:webHidden/>
              </w:rPr>
            </w:r>
            <w:r>
              <w:rPr>
                <w:noProof/>
                <w:webHidden/>
              </w:rPr>
              <w:fldChar w:fldCharType="separate"/>
            </w:r>
            <w:r>
              <w:rPr>
                <w:noProof/>
                <w:webHidden/>
              </w:rPr>
              <w:t>12</w:t>
            </w:r>
            <w:r>
              <w:rPr>
                <w:noProof/>
                <w:webHidden/>
              </w:rPr>
              <w:fldChar w:fldCharType="end"/>
            </w:r>
          </w:hyperlink>
        </w:p>
        <w:p w14:paraId="5DF7AAD6" w14:textId="52C67714" w:rsidR="00DD0B27" w:rsidRDefault="00DD0B27" w:rsidP="00DD0B27">
          <w:pPr>
            <w:pStyle w:val="TOC2"/>
            <w:tabs>
              <w:tab w:val="right" w:leader="dot" w:pos="9350"/>
            </w:tabs>
            <w:spacing w:line="360" w:lineRule="auto"/>
            <w:rPr>
              <w:rFonts w:eastAsiaTheme="minorEastAsia"/>
              <w:noProof/>
            </w:rPr>
          </w:pPr>
          <w:hyperlink w:anchor="_Toc181644549" w:history="1">
            <w:r w:rsidRPr="001F3648">
              <w:rPr>
                <w:rStyle w:val="Hyperlink"/>
                <w:rFonts w:asciiTheme="majorBidi" w:hAnsiTheme="majorBidi" w:cstheme="majorBidi"/>
                <w:b/>
                <w:bCs/>
                <w:noProof/>
                <w:lang w:bidi="ar-EG"/>
              </w:rPr>
              <w:t>1.</w:t>
            </w:r>
            <w:r w:rsidRPr="001F3648">
              <w:rPr>
                <w:rStyle w:val="Hyperlink"/>
                <w:rFonts w:asciiTheme="majorBidi" w:hAnsiTheme="majorBidi" w:cstheme="majorBidi"/>
                <w:b/>
                <w:bCs/>
                <w:noProof/>
                <w:rtl/>
                <w:lang w:bidi="ar-EG"/>
              </w:rPr>
              <w:t>7</w:t>
            </w:r>
            <w:r w:rsidRPr="001F3648">
              <w:rPr>
                <w:rStyle w:val="Hyperlink"/>
                <w:rFonts w:asciiTheme="majorBidi" w:hAnsiTheme="majorBidi" w:cstheme="majorBidi"/>
                <w:b/>
                <w:bCs/>
                <w:noProof/>
                <w:lang w:bidi="ar-EG"/>
              </w:rPr>
              <w:t xml:space="preserve"> Definition of Terms</w:t>
            </w:r>
            <w:r w:rsidRPr="001F3648">
              <w:rPr>
                <w:rStyle w:val="Hyperlink"/>
                <w:rFonts w:asciiTheme="majorBidi" w:hAnsiTheme="majorBidi" w:cstheme="majorBidi"/>
                <w:b/>
                <w:bCs/>
                <w:noProof/>
                <w:rtl/>
                <w:lang w:bidi="ar-EG"/>
              </w:rPr>
              <w:t>:</w:t>
            </w:r>
            <w:r>
              <w:rPr>
                <w:noProof/>
                <w:webHidden/>
              </w:rPr>
              <w:tab/>
            </w:r>
            <w:r>
              <w:rPr>
                <w:noProof/>
                <w:webHidden/>
              </w:rPr>
              <w:fldChar w:fldCharType="begin"/>
            </w:r>
            <w:r>
              <w:rPr>
                <w:noProof/>
                <w:webHidden/>
              </w:rPr>
              <w:instrText xml:space="preserve"> PAGEREF _Toc181644549 \h </w:instrText>
            </w:r>
            <w:r>
              <w:rPr>
                <w:noProof/>
                <w:webHidden/>
              </w:rPr>
            </w:r>
            <w:r>
              <w:rPr>
                <w:noProof/>
                <w:webHidden/>
              </w:rPr>
              <w:fldChar w:fldCharType="separate"/>
            </w:r>
            <w:r>
              <w:rPr>
                <w:noProof/>
                <w:webHidden/>
              </w:rPr>
              <w:t>13</w:t>
            </w:r>
            <w:r>
              <w:rPr>
                <w:noProof/>
                <w:webHidden/>
              </w:rPr>
              <w:fldChar w:fldCharType="end"/>
            </w:r>
          </w:hyperlink>
        </w:p>
        <w:p w14:paraId="0161C962" w14:textId="1804927B" w:rsidR="00DD0B27" w:rsidRDefault="00DD0B27" w:rsidP="00DD0B27">
          <w:pPr>
            <w:pStyle w:val="TOC1"/>
            <w:tabs>
              <w:tab w:val="right" w:leader="dot" w:pos="9350"/>
            </w:tabs>
            <w:spacing w:line="360" w:lineRule="auto"/>
            <w:rPr>
              <w:rFonts w:eastAsiaTheme="minorEastAsia"/>
              <w:noProof/>
            </w:rPr>
          </w:pPr>
          <w:hyperlink w:anchor="_Toc181644550" w:history="1">
            <w:r w:rsidRPr="001F3648">
              <w:rPr>
                <w:rStyle w:val="Hyperlink"/>
                <w:rFonts w:asciiTheme="majorBidi" w:hAnsiTheme="majorBidi" w:cstheme="majorBidi"/>
                <w:b/>
                <w:bCs/>
                <w:noProof/>
              </w:rPr>
              <w:t>Chapter 2:  Literature Review</w:t>
            </w:r>
            <w:r>
              <w:rPr>
                <w:noProof/>
                <w:webHidden/>
              </w:rPr>
              <w:tab/>
            </w:r>
            <w:r>
              <w:rPr>
                <w:noProof/>
                <w:webHidden/>
              </w:rPr>
              <w:fldChar w:fldCharType="begin"/>
            </w:r>
            <w:r>
              <w:rPr>
                <w:noProof/>
                <w:webHidden/>
              </w:rPr>
              <w:instrText xml:space="preserve"> PAGEREF _Toc181644550 \h </w:instrText>
            </w:r>
            <w:r>
              <w:rPr>
                <w:noProof/>
                <w:webHidden/>
              </w:rPr>
            </w:r>
            <w:r>
              <w:rPr>
                <w:noProof/>
                <w:webHidden/>
              </w:rPr>
              <w:fldChar w:fldCharType="separate"/>
            </w:r>
            <w:r>
              <w:rPr>
                <w:noProof/>
                <w:webHidden/>
              </w:rPr>
              <w:t>15</w:t>
            </w:r>
            <w:r>
              <w:rPr>
                <w:noProof/>
                <w:webHidden/>
              </w:rPr>
              <w:fldChar w:fldCharType="end"/>
            </w:r>
          </w:hyperlink>
        </w:p>
        <w:p w14:paraId="1F776ED3" w14:textId="40D70FA6" w:rsidR="00DD0B27" w:rsidRDefault="00DD0B27" w:rsidP="00DD0B27">
          <w:pPr>
            <w:pStyle w:val="TOC2"/>
            <w:tabs>
              <w:tab w:val="right" w:leader="dot" w:pos="9350"/>
            </w:tabs>
            <w:spacing w:line="360" w:lineRule="auto"/>
            <w:rPr>
              <w:rFonts w:eastAsiaTheme="minorEastAsia"/>
              <w:noProof/>
            </w:rPr>
          </w:pPr>
          <w:hyperlink w:anchor="_Toc181644551" w:history="1">
            <w:r w:rsidRPr="001F3648">
              <w:rPr>
                <w:rStyle w:val="Hyperlink"/>
                <w:rFonts w:asciiTheme="majorBidi" w:hAnsiTheme="majorBidi" w:cstheme="majorBidi"/>
                <w:b/>
                <w:bCs/>
                <w:noProof/>
                <w:lang w:bidi="ar-EG"/>
              </w:rPr>
              <w:t>2.1 Introduction:</w:t>
            </w:r>
            <w:r>
              <w:rPr>
                <w:noProof/>
                <w:webHidden/>
              </w:rPr>
              <w:tab/>
            </w:r>
            <w:r>
              <w:rPr>
                <w:noProof/>
                <w:webHidden/>
              </w:rPr>
              <w:fldChar w:fldCharType="begin"/>
            </w:r>
            <w:r>
              <w:rPr>
                <w:noProof/>
                <w:webHidden/>
              </w:rPr>
              <w:instrText xml:space="preserve"> PAGEREF _Toc181644551 \h </w:instrText>
            </w:r>
            <w:r>
              <w:rPr>
                <w:noProof/>
                <w:webHidden/>
              </w:rPr>
            </w:r>
            <w:r>
              <w:rPr>
                <w:noProof/>
                <w:webHidden/>
              </w:rPr>
              <w:fldChar w:fldCharType="separate"/>
            </w:r>
            <w:r>
              <w:rPr>
                <w:noProof/>
                <w:webHidden/>
              </w:rPr>
              <w:t>15</w:t>
            </w:r>
            <w:r>
              <w:rPr>
                <w:noProof/>
                <w:webHidden/>
              </w:rPr>
              <w:fldChar w:fldCharType="end"/>
            </w:r>
          </w:hyperlink>
        </w:p>
        <w:p w14:paraId="43E34D4D" w14:textId="7139CE26" w:rsidR="00DD0B27" w:rsidRDefault="00DD0B27" w:rsidP="00DD0B27">
          <w:pPr>
            <w:pStyle w:val="TOC2"/>
            <w:tabs>
              <w:tab w:val="right" w:leader="dot" w:pos="9350"/>
            </w:tabs>
            <w:spacing w:line="360" w:lineRule="auto"/>
            <w:rPr>
              <w:rFonts w:eastAsiaTheme="minorEastAsia"/>
              <w:noProof/>
            </w:rPr>
          </w:pPr>
          <w:hyperlink w:anchor="_Toc181644552" w:history="1">
            <w:r w:rsidRPr="001F3648">
              <w:rPr>
                <w:rStyle w:val="Hyperlink"/>
                <w:rFonts w:asciiTheme="majorBidi" w:hAnsiTheme="majorBidi" w:cstheme="majorBidi"/>
                <w:b/>
                <w:bCs/>
                <w:noProof/>
                <w:lang w:bidi="ar-EG"/>
              </w:rPr>
              <w:t>2.2 Literature Review:</w:t>
            </w:r>
            <w:r>
              <w:rPr>
                <w:noProof/>
                <w:webHidden/>
              </w:rPr>
              <w:tab/>
            </w:r>
            <w:r>
              <w:rPr>
                <w:noProof/>
                <w:webHidden/>
              </w:rPr>
              <w:fldChar w:fldCharType="begin"/>
            </w:r>
            <w:r>
              <w:rPr>
                <w:noProof/>
                <w:webHidden/>
              </w:rPr>
              <w:instrText xml:space="preserve"> PAGEREF _Toc181644552 \h </w:instrText>
            </w:r>
            <w:r>
              <w:rPr>
                <w:noProof/>
                <w:webHidden/>
              </w:rPr>
            </w:r>
            <w:r>
              <w:rPr>
                <w:noProof/>
                <w:webHidden/>
              </w:rPr>
              <w:fldChar w:fldCharType="separate"/>
            </w:r>
            <w:r>
              <w:rPr>
                <w:noProof/>
                <w:webHidden/>
              </w:rPr>
              <w:t>15</w:t>
            </w:r>
            <w:r>
              <w:rPr>
                <w:noProof/>
                <w:webHidden/>
              </w:rPr>
              <w:fldChar w:fldCharType="end"/>
            </w:r>
          </w:hyperlink>
        </w:p>
        <w:p w14:paraId="02194E3E" w14:textId="7A808022" w:rsidR="00DD0B27" w:rsidRDefault="00DD0B27" w:rsidP="00DD0B27">
          <w:pPr>
            <w:pStyle w:val="TOC2"/>
            <w:tabs>
              <w:tab w:val="right" w:leader="dot" w:pos="9350"/>
            </w:tabs>
            <w:spacing w:line="360" w:lineRule="auto"/>
            <w:rPr>
              <w:rFonts w:eastAsiaTheme="minorEastAsia"/>
              <w:noProof/>
            </w:rPr>
          </w:pPr>
          <w:hyperlink w:anchor="_Toc181644553" w:history="1">
            <w:r w:rsidRPr="001F3648">
              <w:rPr>
                <w:rStyle w:val="Hyperlink"/>
                <w:rFonts w:asciiTheme="majorBidi" w:hAnsiTheme="majorBidi" w:cstheme="majorBidi"/>
                <w:b/>
                <w:bCs/>
                <w:noProof/>
                <w:lang w:bidi="ar-EG"/>
              </w:rPr>
              <w:t>2-3    Conclusion:</w:t>
            </w:r>
            <w:r>
              <w:rPr>
                <w:noProof/>
                <w:webHidden/>
              </w:rPr>
              <w:tab/>
            </w:r>
            <w:r>
              <w:rPr>
                <w:noProof/>
                <w:webHidden/>
              </w:rPr>
              <w:fldChar w:fldCharType="begin"/>
            </w:r>
            <w:r>
              <w:rPr>
                <w:noProof/>
                <w:webHidden/>
              </w:rPr>
              <w:instrText xml:space="preserve"> PAGEREF _Toc181644553 \h </w:instrText>
            </w:r>
            <w:r>
              <w:rPr>
                <w:noProof/>
                <w:webHidden/>
              </w:rPr>
            </w:r>
            <w:r>
              <w:rPr>
                <w:noProof/>
                <w:webHidden/>
              </w:rPr>
              <w:fldChar w:fldCharType="separate"/>
            </w:r>
            <w:r>
              <w:rPr>
                <w:noProof/>
                <w:webHidden/>
              </w:rPr>
              <w:t>17</w:t>
            </w:r>
            <w:r>
              <w:rPr>
                <w:noProof/>
                <w:webHidden/>
              </w:rPr>
              <w:fldChar w:fldCharType="end"/>
            </w:r>
          </w:hyperlink>
        </w:p>
        <w:p w14:paraId="4C74F6C3" w14:textId="1FDB526E" w:rsidR="00813711" w:rsidRDefault="00813711" w:rsidP="00DD0B27">
          <w:pPr>
            <w:spacing w:line="360" w:lineRule="auto"/>
            <w:rPr>
              <w:b/>
              <w:bCs/>
              <w:noProof/>
            </w:rPr>
          </w:pPr>
          <w:r>
            <w:rPr>
              <w:b/>
              <w:bCs/>
              <w:noProof/>
            </w:rPr>
            <w:fldChar w:fldCharType="end"/>
          </w:r>
        </w:p>
      </w:sdtContent>
    </w:sdt>
    <w:p w14:paraId="5B71F3C4" w14:textId="77777777" w:rsidR="00813711" w:rsidRDefault="00813711" w:rsidP="00813711">
      <w:pPr>
        <w:rPr>
          <w:rFonts w:asciiTheme="majorBidi" w:hAnsiTheme="majorBidi" w:cstheme="majorBidi"/>
          <w:b/>
          <w:bCs/>
          <w:sz w:val="40"/>
          <w:szCs w:val="40"/>
        </w:rPr>
      </w:pPr>
    </w:p>
    <w:p w14:paraId="68369994" w14:textId="77777777" w:rsidR="00DD0B27" w:rsidRDefault="00DD0B27" w:rsidP="00813711">
      <w:pPr>
        <w:rPr>
          <w:rFonts w:asciiTheme="majorBidi" w:hAnsiTheme="majorBidi" w:cstheme="majorBidi"/>
          <w:b/>
          <w:bCs/>
          <w:sz w:val="40"/>
          <w:szCs w:val="40"/>
        </w:rPr>
      </w:pPr>
    </w:p>
    <w:p w14:paraId="5E4E0139" w14:textId="77777777" w:rsidR="00DD0B27" w:rsidRDefault="00DD0B27" w:rsidP="00813711">
      <w:pPr>
        <w:rPr>
          <w:rFonts w:asciiTheme="majorBidi" w:hAnsiTheme="majorBidi" w:cstheme="majorBidi"/>
          <w:b/>
          <w:bCs/>
          <w:sz w:val="40"/>
          <w:szCs w:val="40"/>
        </w:rPr>
      </w:pPr>
    </w:p>
    <w:p w14:paraId="04302494" w14:textId="77777777" w:rsidR="00DD0B27" w:rsidRDefault="00DD0B27" w:rsidP="00813711">
      <w:pPr>
        <w:rPr>
          <w:rFonts w:asciiTheme="majorBidi" w:hAnsiTheme="majorBidi" w:cstheme="majorBidi"/>
          <w:b/>
          <w:bCs/>
          <w:sz w:val="40"/>
          <w:szCs w:val="40"/>
        </w:rPr>
      </w:pPr>
    </w:p>
    <w:p w14:paraId="55CA0EB6" w14:textId="77777777" w:rsidR="00DD0B27" w:rsidRDefault="00DD0B27" w:rsidP="00813711">
      <w:pPr>
        <w:rPr>
          <w:rFonts w:asciiTheme="majorBidi" w:hAnsiTheme="majorBidi" w:cstheme="majorBidi"/>
          <w:b/>
          <w:bCs/>
          <w:sz w:val="40"/>
          <w:szCs w:val="40"/>
        </w:rPr>
      </w:pPr>
    </w:p>
    <w:p w14:paraId="671A8C85" w14:textId="77777777" w:rsidR="00DD0B27" w:rsidRDefault="00DD0B27" w:rsidP="00813711">
      <w:pPr>
        <w:rPr>
          <w:rFonts w:asciiTheme="majorBidi" w:hAnsiTheme="majorBidi" w:cstheme="majorBidi"/>
          <w:b/>
          <w:bCs/>
          <w:sz w:val="40"/>
          <w:szCs w:val="40"/>
        </w:rPr>
      </w:pPr>
    </w:p>
    <w:p w14:paraId="56E4CCEC" w14:textId="77777777" w:rsidR="00DD0B27" w:rsidRDefault="00DD0B27" w:rsidP="00813711">
      <w:pPr>
        <w:rPr>
          <w:rFonts w:asciiTheme="majorBidi" w:hAnsiTheme="majorBidi" w:cstheme="majorBidi"/>
          <w:b/>
          <w:bCs/>
          <w:sz w:val="40"/>
          <w:szCs w:val="40"/>
        </w:rPr>
      </w:pPr>
    </w:p>
    <w:p w14:paraId="45B92DB8" w14:textId="77777777" w:rsidR="00DD0B27" w:rsidRDefault="00DD0B27" w:rsidP="00813711">
      <w:pPr>
        <w:rPr>
          <w:rFonts w:asciiTheme="majorBidi" w:hAnsiTheme="majorBidi" w:cstheme="majorBidi"/>
          <w:b/>
          <w:bCs/>
          <w:sz w:val="40"/>
          <w:szCs w:val="40"/>
          <w:rtl/>
        </w:rPr>
      </w:pPr>
    </w:p>
    <w:p w14:paraId="6ADB1E0C" w14:textId="2EB31CD2" w:rsidR="006C11C5" w:rsidRPr="00813711" w:rsidRDefault="006C11C5" w:rsidP="00813711">
      <w:pPr>
        <w:jc w:val="center"/>
      </w:pPr>
      <w:r w:rsidRPr="006C11C5">
        <w:rPr>
          <w:rFonts w:asciiTheme="majorBidi" w:hAnsiTheme="majorBidi" w:cstheme="majorBidi"/>
          <w:b/>
          <w:bCs/>
          <w:sz w:val="40"/>
          <w:szCs w:val="40"/>
        </w:rPr>
        <w:lastRenderedPageBreak/>
        <w:t>CHAPTER 1: Introduction</w:t>
      </w:r>
    </w:p>
    <w:p w14:paraId="3CDB7A1A" w14:textId="77777777" w:rsidR="006C11C5" w:rsidRPr="006C11C5" w:rsidRDefault="006C11C5" w:rsidP="0003735A">
      <w:pPr>
        <w:spacing w:line="360" w:lineRule="auto"/>
        <w:jc w:val="both"/>
        <w:rPr>
          <w:rFonts w:asciiTheme="majorBidi" w:hAnsiTheme="majorBidi" w:cstheme="majorBidi"/>
          <w:sz w:val="24"/>
          <w:szCs w:val="24"/>
          <w:rtl/>
          <w:lang w:bidi="ar-EG"/>
        </w:rPr>
      </w:pPr>
    </w:p>
    <w:p w14:paraId="22C10954" w14:textId="637F12DE" w:rsidR="00925FD8" w:rsidRPr="006C11C5" w:rsidRDefault="006C11C5" w:rsidP="006C11C5">
      <w:pPr>
        <w:spacing w:line="360" w:lineRule="auto"/>
        <w:jc w:val="both"/>
        <w:outlineLvl w:val="1"/>
        <w:rPr>
          <w:rFonts w:asciiTheme="majorBidi" w:hAnsiTheme="majorBidi" w:cstheme="majorBidi"/>
          <w:b/>
          <w:bCs/>
          <w:sz w:val="24"/>
          <w:szCs w:val="24"/>
          <w:rtl/>
          <w:lang w:bidi="ar-EG"/>
        </w:rPr>
      </w:pPr>
      <w:r>
        <w:rPr>
          <w:rFonts w:asciiTheme="majorBidi" w:hAnsiTheme="majorBidi" w:cstheme="majorBidi" w:hint="cs"/>
          <w:b/>
          <w:bCs/>
          <w:sz w:val="24"/>
          <w:szCs w:val="24"/>
          <w:rtl/>
          <w:lang w:bidi="ar-EG"/>
        </w:rPr>
        <w:t xml:space="preserve"> </w:t>
      </w:r>
      <w:bookmarkStart w:id="0" w:name="_Toc181644543"/>
      <w:r>
        <w:rPr>
          <w:rFonts w:asciiTheme="majorBidi" w:hAnsiTheme="majorBidi" w:cstheme="majorBidi" w:hint="cs"/>
          <w:b/>
          <w:bCs/>
          <w:sz w:val="24"/>
          <w:szCs w:val="24"/>
          <w:rtl/>
          <w:lang w:bidi="ar-EG"/>
        </w:rPr>
        <w:t>1.1</w:t>
      </w:r>
      <w:r w:rsidR="00925FD8" w:rsidRPr="006C11C5">
        <w:rPr>
          <w:rFonts w:asciiTheme="majorBidi" w:hAnsiTheme="majorBidi" w:cstheme="majorBidi"/>
          <w:b/>
          <w:bCs/>
          <w:sz w:val="24"/>
          <w:szCs w:val="24"/>
          <w:lang w:bidi="ar-EG"/>
        </w:rPr>
        <w:t>Introduction</w:t>
      </w:r>
      <w:r w:rsidR="00925FD8" w:rsidRPr="006C11C5">
        <w:rPr>
          <w:rFonts w:asciiTheme="majorBidi" w:hAnsiTheme="majorBidi" w:cstheme="majorBidi"/>
          <w:b/>
          <w:bCs/>
          <w:sz w:val="24"/>
          <w:szCs w:val="24"/>
          <w:rtl/>
          <w:lang w:bidi="ar-EG"/>
        </w:rPr>
        <w:t>:</w:t>
      </w:r>
      <w:bookmarkEnd w:id="0"/>
    </w:p>
    <w:p w14:paraId="21BA38FE" w14:textId="4AE801EC" w:rsidR="003649A8" w:rsidRPr="006C11C5" w:rsidRDefault="003649A8" w:rsidP="006C11C5">
      <w:pPr>
        <w:spacing w:after="0" w:line="360" w:lineRule="auto"/>
        <w:ind w:firstLine="720"/>
        <w:jc w:val="both"/>
        <w:rPr>
          <w:rFonts w:asciiTheme="majorBidi" w:eastAsiaTheme="minorEastAsia" w:hAnsiTheme="majorBidi" w:cstheme="majorBidi"/>
          <w:kern w:val="0"/>
          <w:sz w:val="24"/>
          <w:szCs w:val="24"/>
          <w:lang w:val="en-GB"/>
          <w14:ligatures w14:val="none"/>
        </w:rPr>
      </w:pPr>
      <w:r w:rsidRPr="006C11C5">
        <w:rPr>
          <w:rFonts w:asciiTheme="majorBidi" w:eastAsiaTheme="minorEastAsia" w:hAnsiTheme="majorBidi" w:cstheme="majorBidi"/>
          <w:kern w:val="0"/>
          <w:sz w:val="24"/>
          <w:szCs w:val="24"/>
          <w:lang w:val="en-GB"/>
          <w14:ligatures w14:val="none"/>
        </w:rPr>
        <w:t>Change is the process of transitioning from a current state to a new state that is different from it, whether this transition is at the level of individuals, organizations, or societies. Change is an integral part of the nature of human life and social, technological, and economic development. Change can occur in a planned or spontaneous manner, and it can be simple and temporary or large and radical.</w:t>
      </w:r>
    </w:p>
    <w:p w14:paraId="495BA9E6" w14:textId="1D5E8B02" w:rsidR="003649A8" w:rsidRPr="006C11C5" w:rsidRDefault="003649A8" w:rsidP="006C11C5">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 xml:space="preserve">At the individual level, change can be related to personal or professional </w:t>
      </w:r>
      <w:r w:rsidR="00813711">
        <w:rPr>
          <w:rFonts w:asciiTheme="majorBidi" w:hAnsiTheme="majorBidi" w:cstheme="majorBidi"/>
          <w:sz w:val="24"/>
          <w:szCs w:val="24"/>
          <w:lang w:bidi="ar-EG"/>
        </w:rPr>
        <w:t>development</w:t>
      </w:r>
      <w:r w:rsidRPr="006C11C5">
        <w:rPr>
          <w:rFonts w:asciiTheme="majorBidi" w:hAnsiTheme="majorBidi" w:cstheme="majorBidi"/>
          <w:sz w:val="24"/>
          <w:szCs w:val="24"/>
          <w:lang w:bidi="ar-EG"/>
        </w:rPr>
        <w:t>, such as acquiring new skills, changing lifestyles, or even changing jobs. In the context of organizations and companies, change may include modifying business strategies, implementing new technologies, changing the organizational structure, or even restructuring business activities to keep pace with market developments.</w:t>
      </w:r>
    </w:p>
    <w:p w14:paraId="5B6B73A1" w14:textId="4D92E14A" w:rsidR="003649A8" w:rsidRPr="006C11C5" w:rsidRDefault="003649A8" w:rsidP="006C11C5">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One of the most important reasons for change is to respond to the challenges and opportunities imposed by the surrounding environment. In the business world, companies often need to adapt to volatile economic conditions, rapid technological developments, changing customer needs, and competitive pressures. For example, adopting digital transformation in organizations is a type of necessary change that helps them improve operational efficiency and remain competitive.</w:t>
      </w:r>
    </w:p>
    <w:p w14:paraId="7C4E2D36" w14:textId="16D9AE66" w:rsidR="003649A8" w:rsidRPr="006C11C5" w:rsidRDefault="003649A8" w:rsidP="006C11C5">
      <w:pPr>
        <w:spacing w:line="360" w:lineRule="auto"/>
        <w:jc w:val="both"/>
        <w:rPr>
          <w:rFonts w:asciiTheme="majorBidi" w:hAnsiTheme="majorBidi" w:cstheme="majorBidi"/>
          <w:sz w:val="24"/>
          <w:szCs w:val="24"/>
          <w:rtl/>
          <w:lang w:bidi="ar-EG"/>
        </w:rPr>
      </w:pPr>
      <w:r w:rsidRPr="006C11C5">
        <w:rPr>
          <w:rFonts w:asciiTheme="majorBidi" w:hAnsiTheme="majorBidi" w:cstheme="majorBidi"/>
          <w:sz w:val="24"/>
          <w:szCs w:val="24"/>
          <w:lang w:bidi="ar-EG"/>
        </w:rPr>
        <w:t>Change can be positive, leading to improved performance or increased productivity, or negative if not handled effectively, leading to disruption and loss.</w:t>
      </w:r>
    </w:p>
    <w:p w14:paraId="28E85624" w14:textId="6D0F666A" w:rsidR="003649A8" w:rsidRPr="006C11C5" w:rsidRDefault="003649A8" w:rsidP="006C11C5">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 xml:space="preserve">In today’s ever-changing world, the issue of “change” has become an essential part of the reality that organizations and companies face at all levels. Change is not limited to technological advancements, but also includes changes in consumer behavior, legal and regulatory systems, the global economic climate, and social and cultural trends. Organizations must embrace and adapt to change </w:t>
      </w:r>
      <w:r w:rsidR="00813711">
        <w:rPr>
          <w:rFonts w:asciiTheme="majorBidi" w:hAnsiTheme="majorBidi" w:cstheme="majorBidi"/>
          <w:sz w:val="24"/>
          <w:szCs w:val="24"/>
          <w:lang w:bidi="ar-EG"/>
        </w:rPr>
        <w:t>to</w:t>
      </w:r>
      <w:r w:rsidRPr="006C11C5">
        <w:rPr>
          <w:rFonts w:asciiTheme="majorBidi" w:hAnsiTheme="majorBidi" w:cstheme="majorBidi"/>
          <w:sz w:val="24"/>
          <w:szCs w:val="24"/>
          <w:lang w:bidi="ar-EG"/>
        </w:rPr>
        <w:t xml:space="preserve"> remain competitive and achieve sustainable growth.</w:t>
      </w:r>
    </w:p>
    <w:p w14:paraId="74C3227D" w14:textId="37257493" w:rsidR="003649A8" w:rsidRPr="006C11C5" w:rsidRDefault="003649A8" w:rsidP="006C11C5">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 xml:space="preserve">However, change comes at a cost. The cost of change is not only material, but includes multiple other dimensions that affect individuals, organizations, and society as a whole. These costs can be financial, psychological, cultural, and even environmental. Hence, </w:t>
      </w:r>
      <w:r w:rsidR="00813711">
        <w:rPr>
          <w:rFonts w:asciiTheme="majorBidi" w:hAnsiTheme="majorBidi" w:cstheme="majorBidi"/>
          <w:sz w:val="24"/>
          <w:szCs w:val="24"/>
          <w:lang w:bidi="ar-EG"/>
        </w:rPr>
        <w:t>it </w:t>
      </w:r>
      <w:r w:rsidRPr="006C11C5">
        <w:rPr>
          <w:rFonts w:asciiTheme="majorBidi" w:hAnsiTheme="majorBidi" w:cstheme="majorBidi"/>
          <w:sz w:val="24"/>
          <w:szCs w:val="24"/>
          <w:lang w:bidi="ar-EG"/>
        </w:rPr>
        <w:t xml:space="preserve">the </w:t>
      </w:r>
      <w:r w:rsidR="00813711">
        <w:rPr>
          <w:rFonts w:asciiTheme="majorBidi" w:hAnsiTheme="majorBidi" w:cstheme="majorBidi"/>
          <w:sz w:val="24"/>
          <w:szCs w:val="24"/>
          <w:lang w:bidi="ar-EG"/>
        </w:rPr>
        <w:t>important</w:t>
      </w:r>
      <w:r w:rsidRPr="006C11C5">
        <w:rPr>
          <w:rFonts w:asciiTheme="majorBidi" w:hAnsiTheme="majorBidi" w:cstheme="majorBidi"/>
          <w:sz w:val="24"/>
          <w:szCs w:val="24"/>
          <w:lang w:bidi="ar-EG"/>
        </w:rPr>
        <w:t xml:space="preserve"> </w:t>
      </w:r>
      <w:r w:rsidR="00813711">
        <w:rPr>
          <w:rFonts w:asciiTheme="majorBidi" w:hAnsiTheme="majorBidi" w:cstheme="majorBidi"/>
          <w:sz w:val="24"/>
          <w:szCs w:val="24"/>
          <w:lang w:bidi="ar-EG"/>
        </w:rPr>
        <w:t>t</w:t>
      </w:r>
      <w:r w:rsidRPr="006C11C5">
        <w:rPr>
          <w:rFonts w:asciiTheme="majorBidi" w:hAnsiTheme="majorBidi" w:cstheme="majorBidi"/>
          <w:sz w:val="24"/>
          <w:szCs w:val="24"/>
          <w:lang w:bidi="ar-EG"/>
        </w:rPr>
        <w:t xml:space="preserve">o understand </w:t>
      </w:r>
      <w:r w:rsidRPr="006C11C5">
        <w:rPr>
          <w:rFonts w:asciiTheme="majorBidi" w:hAnsiTheme="majorBidi" w:cstheme="majorBidi"/>
          <w:sz w:val="24"/>
          <w:szCs w:val="24"/>
          <w:lang w:bidi="ar-EG"/>
        </w:rPr>
        <w:lastRenderedPageBreak/>
        <w:t>the cost of change comprehensively, in terms of the resources invested in the change processes, and the long-term effects that may result from them.</w:t>
      </w:r>
    </w:p>
    <w:p w14:paraId="47AE6EEB" w14:textId="514FFA0A" w:rsidR="003649A8" w:rsidRPr="006C11C5" w:rsidRDefault="003649A8" w:rsidP="006C11C5">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This research aims to explore the different aspects of the cost of change and how it affects the performance of organizations, with a focus on change management strategies that enable the desired benefits to be achieved at the lowest possible cost. We will start by defining the concept of the cost of change and its importance in different business environments, then we will review the factors that affect this cost such as resistance to change by employees, lack of training and guidance, and the costs of innovation and development. We will also study real-life cases of companies that faced the challenges of change, allowing for a better understanding of the dimensions of the cost and how to address them effectively.</w:t>
      </w:r>
    </w:p>
    <w:p w14:paraId="7FB3DB0E" w14:textId="1F1FF1B2" w:rsidR="00925FD8" w:rsidRPr="006C11C5" w:rsidRDefault="003649A8" w:rsidP="006C11C5">
      <w:pPr>
        <w:spacing w:line="360" w:lineRule="auto"/>
        <w:jc w:val="both"/>
        <w:rPr>
          <w:rFonts w:asciiTheme="majorBidi" w:hAnsiTheme="majorBidi" w:cstheme="majorBidi"/>
          <w:sz w:val="24"/>
          <w:szCs w:val="24"/>
          <w:rtl/>
          <w:lang w:bidi="ar-EG"/>
        </w:rPr>
      </w:pPr>
      <w:r w:rsidRPr="006C11C5">
        <w:rPr>
          <w:rFonts w:asciiTheme="majorBidi" w:hAnsiTheme="majorBidi" w:cstheme="majorBidi"/>
          <w:sz w:val="24"/>
          <w:szCs w:val="24"/>
          <w:lang w:bidi="ar-EG"/>
        </w:rPr>
        <w:t>Finally, the research will address the role of leaders and managers in facilitating change processes and achieving success in its implementation, through motivation strategies, capacity development, and improving communication within organizations.</w:t>
      </w:r>
    </w:p>
    <w:p w14:paraId="18D69E40" w14:textId="77777777" w:rsidR="003649A8" w:rsidRPr="006C11C5" w:rsidRDefault="003649A8" w:rsidP="0003735A">
      <w:pPr>
        <w:spacing w:line="360" w:lineRule="auto"/>
        <w:jc w:val="both"/>
        <w:rPr>
          <w:rFonts w:asciiTheme="majorBidi" w:hAnsiTheme="majorBidi" w:cstheme="majorBidi"/>
          <w:sz w:val="24"/>
          <w:szCs w:val="24"/>
          <w:rtl/>
          <w:lang w:bidi="ar-EG"/>
        </w:rPr>
      </w:pPr>
      <w:r w:rsidRPr="006C11C5">
        <w:rPr>
          <w:rFonts w:asciiTheme="majorBidi" w:hAnsiTheme="majorBidi" w:cstheme="majorBidi"/>
          <w:sz w:val="24"/>
          <w:szCs w:val="24"/>
          <w:lang w:bidi="ar-EG"/>
        </w:rPr>
        <w:t xml:space="preserve">In the era of globalization and advanced technology, change has become an inevitable reality that requires organizations and individuals to adapt to it in order to keep pace with rapid developments in various fields. Change is not just an option, but a necessity to survive in competitive markets, whether in companies, government institutions, or even the daily lives of individuals. However, change does not come without a cost. </w:t>
      </w:r>
    </w:p>
    <w:p w14:paraId="39B493A5" w14:textId="09136470" w:rsidR="00925FD8" w:rsidRPr="006C11C5" w:rsidRDefault="003649A8" w:rsidP="006C11C5">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 xml:space="preserve">The concept of "cost of change" is a term that expresses all the financial and non-financial resources consumed to achieve the change process, whether this change is technological, organizational, strategic, or cultural. The importance of studying the cost of change lies in its ability to help organizations make informed decisions about the extent of their readiness for change, and what the potential consequences are. Change requires redistributing resources, retraining employees, </w:t>
      </w:r>
      <w:r w:rsidR="00813711">
        <w:rPr>
          <w:rFonts w:asciiTheme="majorBidi" w:hAnsiTheme="majorBidi" w:cstheme="majorBidi"/>
          <w:sz w:val="24"/>
          <w:szCs w:val="24"/>
          <w:lang w:bidi="ar-EG"/>
        </w:rPr>
        <w:t>and </w:t>
      </w:r>
      <w:r w:rsidRPr="006C11C5">
        <w:rPr>
          <w:rFonts w:asciiTheme="majorBidi" w:hAnsiTheme="majorBidi" w:cstheme="majorBidi"/>
          <w:sz w:val="24"/>
          <w:szCs w:val="24"/>
          <w:lang w:bidi="ar-EG"/>
        </w:rPr>
        <w:t>updating technologies, in addition to careful management of the social and psychological impacts that individuals may face as a result of this change. Therefore, knowing the costs associated with change is an essential part of any organizational strategy to ensure that radical transformations do not disrupt activities or cause unexpected losses.</w:t>
      </w:r>
    </w:p>
    <w:p w14:paraId="71BCF739" w14:textId="5DCE30A6" w:rsidR="003649A8" w:rsidRPr="006C11C5" w:rsidRDefault="006C11C5" w:rsidP="0003735A">
      <w:pPr>
        <w:spacing w:line="360" w:lineRule="auto"/>
        <w:jc w:val="both"/>
        <w:rPr>
          <w:rFonts w:asciiTheme="majorBidi" w:hAnsiTheme="majorBidi" w:cstheme="majorBidi"/>
          <w:sz w:val="24"/>
          <w:szCs w:val="24"/>
          <w:lang w:bidi="ar-EG"/>
        </w:rPr>
      </w:pPr>
      <w:r>
        <w:rPr>
          <w:rFonts w:asciiTheme="majorBidi" w:hAnsiTheme="majorBidi" w:cstheme="majorBidi" w:hint="cs"/>
          <w:sz w:val="24"/>
          <w:szCs w:val="24"/>
          <w:rtl/>
          <w:lang w:bidi="ar-EG"/>
        </w:rPr>
        <w:t>-</w:t>
      </w:r>
      <w:r w:rsidR="003649A8" w:rsidRPr="006C11C5">
        <w:rPr>
          <w:rFonts w:asciiTheme="majorBidi" w:hAnsiTheme="majorBidi" w:cstheme="majorBidi"/>
          <w:sz w:val="24"/>
          <w:szCs w:val="24"/>
          <w:lang w:bidi="ar-EG"/>
        </w:rPr>
        <w:t>Change as a necessity in the modern era</w:t>
      </w:r>
      <w:r>
        <w:rPr>
          <w:rFonts w:asciiTheme="majorBidi" w:hAnsiTheme="majorBidi" w:cstheme="majorBidi" w:hint="cs"/>
          <w:sz w:val="24"/>
          <w:szCs w:val="24"/>
          <w:rtl/>
          <w:lang w:bidi="ar-EG"/>
        </w:rPr>
        <w:t>:</w:t>
      </w:r>
    </w:p>
    <w:p w14:paraId="39CB204D" w14:textId="4A2D463E" w:rsidR="003649A8" w:rsidRPr="006C11C5" w:rsidRDefault="003649A8" w:rsidP="006C11C5">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lastRenderedPageBreak/>
        <w:t>Change can occur in many forms. It may be a response to external pressures such as changes in the market or technological advancements, or it may be the result of an internal transformation resulting from rethinking the organization’s goals and strategies. For example, adopting digital solutions in organizations that previously relied on traditional processes is a significant form of change that can be costly due to the training of employees, investments in new software, and modifications to existing work methods.</w:t>
      </w:r>
    </w:p>
    <w:p w14:paraId="3C30A888" w14:textId="4918AFC8" w:rsidR="003649A8" w:rsidRPr="006C11C5" w:rsidRDefault="003649A8" w:rsidP="006C11C5">
      <w:pPr>
        <w:spacing w:line="360" w:lineRule="auto"/>
        <w:jc w:val="both"/>
        <w:rPr>
          <w:rFonts w:asciiTheme="majorBidi" w:hAnsiTheme="majorBidi" w:cstheme="majorBidi"/>
          <w:sz w:val="24"/>
          <w:szCs w:val="24"/>
          <w:rtl/>
          <w:lang w:bidi="ar-EG"/>
        </w:rPr>
      </w:pPr>
      <w:r w:rsidRPr="006C11C5">
        <w:rPr>
          <w:rFonts w:asciiTheme="majorBidi" w:hAnsiTheme="majorBidi" w:cstheme="majorBidi"/>
          <w:sz w:val="24"/>
          <w:szCs w:val="24"/>
          <w:lang w:bidi="ar-EG"/>
        </w:rPr>
        <w:t>Regardless of the nature of the change, it requires careful planning and an assessment of the costs associated with it. Change may be accompanied by strong resistance from employees, especially if it affects the stability of their jobs or requires them to learn new skills. This type of resistance can lead to disruption of workflow and increase the cost of change due to the need to motivate employees to accept the change, in addition to the resources required to address the psychological and practical problems that arise during that period.</w:t>
      </w:r>
    </w:p>
    <w:p w14:paraId="326A3851" w14:textId="5F44725C" w:rsidR="003649A8" w:rsidRPr="006C11C5" w:rsidRDefault="006C11C5" w:rsidP="0003735A">
      <w:pPr>
        <w:spacing w:line="360" w:lineRule="auto"/>
        <w:jc w:val="both"/>
        <w:rPr>
          <w:rFonts w:asciiTheme="majorBidi" w:hAnsiTheme="majorBidi" w:cstheme="majorBidi"/>
          <w:sz w:val="24"/>
          <w:szCs w:val="24"/>
          <w:lang w:bidi="ar-EG"/>
        </w:rPr>
      </w:pPr>
      <w:r>
        <w:rPr>
          <w:rFonts w:asciiTheme="majorBidi" w:hAnsiTheme="majorBidi" w:cstheme="majorBidi" w:hint="cs"/>
          <w:sz w:val="24"/>
          <w:szCs w:val="24"/>
          <w:rtl/>
          <w:lang w:bidi="ar-EG"/>
        </w:rPr>
        <w:t xml:space="preserve"> -</w:t>
      </w:r>
      <w:r w:rsidR="003649A8" w:rsidRPr="006C11C5">
        <w:rPr>
          <w:rFonts w:asciiTheme="majorBidi" w:hAnsiTheme="majorBidi" w:cstheme="majorBidi"/>
          <w:sz w:val="24"/>
          <w:szCs w:val="24"/>
          <w:lang w:bidi="ar-EG"/>
        </w:rPr>
        <w:t>Financial and Non-Financial Costs of Change</w:t>
      </w:r>
      <w:r>
        <w:rPr>
          <w:rFonts w:asciiTheme="majorBidi" w:hAnsiTheme="majorBidi" w:cstheme="majorBidi" w:hint="cs"/>
          <w:sz w:val="24"/>
          <w:szCs w:val="24"/>
          <w:rtl/>
          <w:lang w:bidi="ar-EG"/>
        </w:rPr>
        <w:t>:</w:t>
      </w:r>
    </w:p>
    <w:p w14:paraId="713D65F5" w14:textId="5FE41547" w:rsidR="003649A8" w:rsidRPr="006C11C5" w:rsidRDefault="003649A8" w:rsidP="006C11C5">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From an economic perspective, the cost of change includes the direct financial costs incurred by organizations in the form of investments in new technologies, training, and restructuring. However, the true costs of change go beyond the direct financial outlays to include hidden, non-financial costs, such as the time spent implementing the change, the psychological impact on employees, and the loss of productivity in the short term.</w:t>
      </w:r>
    </w:p>
    <w:p w14:paraId="310953B5" w14:textId="4C11272C" w:rsidR="003649A8" w:rsidRPr="006C11C5" w:rsidRDefault="003649A8" w:rsidP="006C11C5">
      <w:pPr>
        <w:spacing w:line="360" w:lineRule="auto"/>
        <w:jc w:val="both"/>
        <w:rPr>
          <w:rFonts w:asciiTheme="majorBidi" w:hAnsiTheme="majorBidi" w:cstheme="majorBidi"/>
          <w:sz w:val="24"/>
          <w:szCs w:val="24"/>
          <w:rtl/>
          <w:lang w:bidi="ar-EG"/>
        </w:rPr>
      </w:pPr>
      <w:r w:rsidRPr="006C11C5">
        <w:rPr>
          <w:rFonts w:asciiTheme="majorBidi" w:hAnsiTheme="majorBidi" w:cstheme="majorBidi"/>
          <w:sz w:val="24"/>
          <w:szCs w:val="24"/>
          <w:lang w:bidi="ar-EG"/>
        </w:rPr>
        <w:t>Time and effort are among the most valuable resources consumed in the change process. The longer the change period, the higher the cost; the time spent training employees on the new system or setting up the necessary technologies is time that could have been spent on normal operational activities. Therefore, there is always the risk of decreased efficiency and productivity during the transformation period, which can increase the overall costs in the long run.</w:t>
      </w:r>
    </w:p>
    <w:p w14:paraId="3DE89AE5" w14:textId="01F31BE2" w:rsidR="003649A8" w:rsidRPr="006C11C5" w:rsidRDefault="006C11C5" w:rsidP="0003735A">
      <w:pPr>
        <w:spacing w:line="360" w:lineRule="auto"/>
        <w:jc w:val="both"/>
        <w:rPr>
          <w:rFonts w:asciiTheme="majorBidi" w:hAnsiTheme="majorBidi" w:cstheme="majorBidi"/>
          <w:sz w:val="24"/>
          <w:szCs w:val="24"/>
          <w:lang w:bidi="ar-EG"/>
        </w:rPr>
      </w:pPr>
      <w:r>
        <w:rPr>
          <w:rFonts w:asciiTheme="majorBidi" w:hAnsiTheme="majorBidi" w:cstheme="majorBidi" w:hint="cs"/>
          <w:sz w:val="24"/>
          <w:szCs w:val="24"/>
          <w:rtl/>
          <w:lang w:bidi="ar-EG"/>
        </w:rPr>
        <w:t xml:space="preserve"> -</w:t>
      </w:r>
      <w:r w:rsidR="003649A8" w:rsidRPr="006C11C5">
        <w:rPr>
          <w:rFonts w:asciiTheme="majorBidi" w:hAnsiTheme="majorBidi" w:cstheme="majorBidi"/>
          <w:sz w:val="24"/>
          <w:szCs w:val="24"/>
          <w:lang w:bidi="ar-EG"/>
        </w:rPr>
        <w:t>Psychological and Social Dimensions of the Cost of Change</w:t>
      </w:r>
    </w:p>
    <w:p w14:paraId="386F5BDC" w14:textId="63723F17" w:rsidR="003649A8" w:rsidRPr="006C11C5" w:rsidRDefault="003649A8" w:rsidP="006C11C5">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 xml:space="preserve">In addition to the financial and time costs, there are social and psychological costs to change. When employees are required to adapt to new systems or different strategies, this can lead to feelings of anxiety and uncertainty. Resistance to change is a common phenomenon in organizations and may stem from fear of losing job security or feeling unable to adapt to new requirements. To overcome </w:t>
      </w:r>
      <w:r w:rsidRPr="006C11C5">
        <w:rPr>
          <w:rFonts w:asciiTheme="majorBidi" w:hAnsiTheme="majorBidi" w:cstheme="majorBidi"/>
          <w:sz w:val="24"/>
          <w:szCs w:val="24"/>
          <w:lang w:bidi="ar-EG"/>
        </w:rPr>
        <w:lastRenderedPageBreak/>
        <w:t>this resistance, organizations need to invest additionally in effective communication processes and provide a supportive environment that helps employees embrace change more easily.</w:t>
      </w:r>
    </w:p>
    <w:p w14:paraId="330AE900" w14:textId="4C55A21E" w:rsidR="003649A8" w:rsidRPr="006C11C5" w:rsidRDefault="003649A8"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The psychological cost also includes the stress that may arise from the demands of rapid learning and overcoming practical obstacles. In some cases, psychological stress can lead to low morale and loss of motivation among employees, which translates into decreased productivity and quality of work. Therefore, change management</w:t>
      </w:r>
      <w:r w:rsidR="00813711">
        <w:rPr>
          <w:rFonts w:asciiTheme="majorBidi" w:hAnsiTheme="majorBidi" w:cstheme="majorBidi"/>
          <w:sz w:val="24"/>
          <w:szCs w:val="24"/>
          <w:lang w:bidi="ar-EG"/>
        </w:rPr>
        <w:t xml:space="preserve"> needs</w:t>
      </w:r>
      <w:r w:rsidRPr="006C11C5">
        <w:rPr>
          <w:rFonts w:asciiTheme="majorBidi" w:hAnsiTheme="majorBidi" w:cstheme="majorBidi"/>
          <w:sz w:val="24"/>
          <w:szCs w:val="24"/>
          <w:lang w:bidi="ar-EG"/>
        </w:rPr>
        <w:t xml:space="preserve"> to focus on the psychological and social dimensions, and develop strategies to support employees during this period.</w:t>
      </w:r>
    </w:p>
    <w:p w14:paraId="6227567B" w14:textId="77777777" w:rsidR="004155B1" w:rsidRPr="006C11C5" w:rsidRDefault="004155B1" w:rsidP="0003735A">
      <w:pPr>
        <w:spacing w:line="360" w:lineRule="auto"/>
        <w:jc w:val="both"/>
        <w:rPr>
          <w:rFonts w:asciiTheme="majorBidi" w:hAnsiTheme="majorBidi" w:cstheme="majorBidi"/>
          <w:sz w:val="24"/>
          <w:szCs w:val="24"/>
          <w:rtl/>
          <w:lang w:bidi="ar-EG"/>
        </w:rPr>
      </w:pPr>
    </w:p>
    <w:p w14:paraId="376E0BCC" w14:textId="0A3A76BB" w:rsidR="004155B1" w:rsidRPr="006C11C5" w:rsidRDefault="006C11C5" w:rsidP="006C11C5">
      <w:pPr>
        <w:spacing w:line="360" w:lineRule="auto"/>
        <w:jc w:val="both"/>
        <w:outlineLvl w:val="1"/>
        <w:rPr>
          <w:rFonts w:asciiTheme="majorBidi" w:hAnsiTheme="majorBidi" w:cstheme="majorBidi"/>
          <w:b/>
          <w:bCs/>
          <w:sz w:val="24"/>
          <w:szCs w:val="24"/>
          <w:lang w:bidi="ar-EG"/>
        </w:rPr>
      </w:pPr>
      <w:r>
        <w:rPr>
          <w:rFonts w:asciiTheme="majorBidi" w:hAnsiTheme="majorBidi" w:cstheme="majorBidi" w:hint="cs"/>
          <w:b/>
          <w:bCs/>
          <w:sz w:val="24"/>
          <w:szCs w:val="24"/>
          <w:rtl/>
          <w:lang w:bidi="ar-EG"/>
        </w:rPr>
        <w:t xml:space="preserve"> </w:t>
      </w:r>
      <w:bookmarkStart w:id="1" w:name="_Toc181644544"/>
      <w:r>
        <w:rPr>
          <w:rFonts w:asciiTheme="majorBidi" w:hAnsiTheme="majorBidi" w:cstheme="majorBidi" w:hint="cs"/>
          <w:b/>
          <w:bCs/>
          <w:sz w:val="24"/>
          <w:szCs w:val="24"/>
          <w:rtl/>
          <w:lang w:bidi="ar-EG"/>
        </w:rPr>
        <w:t>1.2</w:t>
      </w:r>
      <w:r w:rsidR="004155B1" w:rsidRPr="006C11C5">
        <w:rPr>
          <w:rFonts w:asciiTheme="majorBidi" w:hAnsiTheme="majorBidi" w:cstheme="majorBidi"/>
          <w:b/>
          <w:bCs/>
          <w:sz w:val="24"/>
          <w:szCs w:val="24"/>
          <w:lang w:bidi="ar-EG"/>
        </w:rPr>
        <w:t>Study Problem:</w:t>
      </w:r>
      <w:bookmarkEnd w:id="1"/>
    </w:p>
    <w:p w14:paraId="62311709" w14:textId="08457AE1" w:rsidR="004155B1" w:rsidRPr="006C11C5" w:rsidRDefault="004155B1" w:rsidP="006C11C5">
      <w:pPr>
        <w:spacing w:after="0" w:line="360" w:lineRule="auto"/>
        <w:ind w:firstLine="720"/>
        <w:jc w:val="both"/>
        <w:rPr>
          <w:rFonts w:asciiTheme="majorBidi" w:eastAsiaTheme="minorEastAsia" w:hAnsiTheme="majorBidi" w:cstheme="majorBidi"/>
          <w:kern w:val="0"/>
          <w:sz w:val="24"/>
          <w:szCs w:val="24"/>
          <w:lang w:val="en-GB"/>
          <w14:ligatures w14:val="none"/>
        </w:rPr>
      </w:pPr>
      <w:r w:rsidRPr="006C11C5">
        <w:rPr>
          <w:rFonts w:asciiTheme="majorBidi" w:eastAsiaTheme="minorEastAsia" w:hAnsiTheme="majorBidi" w:cstheme="majorBidi"/>
          <w:kern w:val="0"/>
          <w:sz w:val="24"/>
          <w:szCs w:val="24"/>
          <w:lang w:val="en-GB"/>
          <w14:ligatures w14:val="none"/>
        </w:rPr>
        <w:t xml:space="preserve">Studying the cost of change is one of the major challenges facing organizations when planning to implement any major change. This problem requires a </w:t>
      </w:r>
      <w:r w:rsidR="00813711">
        <w:rPr>
          <w:rFonts w:asciiTheme="majorBidi" w:eastAsiaTheme="minorEastAsia" w:hAnsiTheme="majorBidi" w:cstheme="majorBidi"/>
          <w:kern w:val="0"/>
          <w:sz w:val="24"/>
          <w:szCs w:val="24"/>
          <w:lang w:val="en-GB"/>
          <w14:ligatures w14:val="none"/>
        </w:rPr>
        <w:t>thorough</w:t>
      </w:r>
      <w:r w:rsidRPr="006C11C5">
        <w:rPr>
          <w:rFonts w:asciiTheme="majorBidi" w:eastAsiaTheme="minorEastAsia" w:hAnsiTheme="majorBidi" w:cstheme="majorBidi"/>
          <w:kern w:val="0"/>
          <w:sz w:val="24"/>
          <w:szCs w:val="24"/>
          <w:lang w:val="en-GB"/>
          <w14:ligatures w14:val="none"/>
        </w:rPr>
        <w:t xml:space="preserve"> analysis to identify all potential expenses and side effects associated with the change. Below we will review some of the main problems that arise when studying the cost of change and the importance of solving them to ensure the success of strategic transformations.</w:t>
      </w:r>
    </w:p>
    <w:p w14:paraId="104DADE2" w14:textId="77777777" w:rsidR="004155B1" w:rsidRPr="006C11C5" w:rsidRDefault="004155B1"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1- Determining the total cost</w:t>
      </w:r>
    </w:p>
    <w:p w14:paraId="1C272E80" w14:textId="64AEE44B" w:rsidR="004155B1" w:rsidRPr="006C11C5" w:rsidRDefault="004155B1" w:rsidP="006C11C5">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Hidden costs: There are often invisible or unexpected costs that appear only after the change has begun to be implemented, such as costs associated with technical problems or employee resistance.</w:t>
      </w:r>
    </w:p>
    <w:p w14:paraId="0FB74C04" w14:textId="24790397" w:rsidR="004155B1" w:rsidRPr="006C11C5" w:rsidRDefault="004155B1" w:rsidP="006C11C5">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Indirect costs: It is difficult to accurately estimate indirect costs such as lost productivity or the impact of change on customer satisfaction.</w:t>
      </w:r>
    </w:p>
    <w:p w14:paraId="05EBE543" w14:textId="77777777" w:rsidR="004155B1" w:rsidRPr="006C11C5" w:rsidRDefault="004155B1"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2- Predicting and managing risks</w:t>
      </w:r>
    </w:p>
    <w:p w14:paraId="7B1DE118" w14:textId="518B7260" w:rsidR="004155B1" w:rsidRPr="006C11C5" w:rsidRDefault="004155B1" w:rsidP="006C11C5">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Unexpected changes may present unexpected challenges and risks that affect the total cost and make it difficult to adhere to the specified budget.</w:t>
      </w:r>
    </w:p>
    <w:p w14:paraId="009C0200" w14:textId="6DAFA164" w:rsidR="004155B1" w:rsidRPr="006C11C5" w:rsidRDefault="004155B1" w:rsidP="006C11C5">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Managing resistance: Resistance to change by employees can increase the cost due to the need for additional resources for training and support.</w:t>
      </w:r>
    </w:p>
    <w:p w14:paraId="7C0572CB" w14:textId="77777777" w:rsidR="004155B1" w:rsidRPr="006C11C5" w:rsidRDefault="004155B1"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3- Allocating resources efficiently</w:t>
      </w:r>
    </w:p>
    <w:p w14:paraId="7811C9CF" w14:textId="77777777" w:rsidR="004155B1" w:rsidRPr="006C11C5" w:rsidRDefault="004155B1"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Project overlap: The change project may overlap with other projects, leading to the dispersion of resources and increased costs.</w:t>
      </w:r>
    </w:p>
    <w:p w14:paraId="5F457968" w14:textId="05CF7557" w:rsidR="004155B1" w:rsidRPr="006C11C5" w:rsidRDefault="004155B1" w:rsidP="006C11C5">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lastRenderedPageBreak/>
        <w:t>Prioritization: Difficulty in prioritizing change can lead to resources being wasted on ineffective initiatives.</w:t>
      </w:r>
    </w:p>
    <w:p w14:paraId="074F7D6D" w14:textId="02D52F66" w:rsidR="004155B1" w:rsidRPr="006C11C5" w:rsidRDefault="004155B1"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4- Benefit-Vs-Cost Analysis</w:t>
      </w:r>
    </w:p>
    <w:p w14:paraId="731FDA85" w14:textId="478816A6" w:rsidR="004155B1" w:rsidRPr="006C11C5" w:rsidRDefault="004155B1" w:rsidP="006C11C5">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Difficulty in measuring: It can be difficult to accurately measure the expected benefits of change, making it difficult to determine whether the benefits outweigh the costs.</w:t>
      </w:r>
    </w:p>
    <w:p w14:paraId="280F1DD3" w14:textId="77777777" w:rsidR="004155B1" w:rsidRPr="006C11C5" w:rsidRDefault="004155B1"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Long-term benefits: Some benefits may only become apparent in the long term, making it difficult to justify immediate costs.</w:t>
      </w:r>
    </w:p>
    <w:p w14:paraId="66F7E4B8" w14:textId="77777777" w:rsidR="004155B1" w:rsidRPr="006C11C5" w:rsidRDefault="004155B1"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Therefore, the performer must take into account the following:</w:t>
      </w:r>
    </w:p>
    <w:p w14:paraId="4F0E421B" w14:textId="30CB7DA0" w:rsidR="004155B1" w:rsidRPr="006C11C5" w:rsidRDefault="004155B1"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 xml:space="preserve">1- </w:t>
      </w:r>
      <w:r w:rsidR="00813711">
        <w:rPr>
          <w:rFonts w:asciiTheme="majorBidi" w:hAnsiTheme="majorBidi" w:cstheme="majorBidi"/>
          <w:sz w:val="24"/>
          <w:szCs w:val="24"/>
          <w:lang w:bidi="ar-EG"/>
        </w:rPr>
        <w:t>Planning</w:t>
      </w:r>
      <w:r w:rsidRPr="006C11C5">
        <w:rPr>
          <w:rFonts w:asciiTheme="majorBidi" w:hAnsiTheme="majorBidi" w:cstheme="majorBidi"/>
          <w:sz w:val="24"/>
          <w:szCs w:val="24"/>
          <w:lang w:bidi="ar-EG"/>
        </w:rPr>
        <w:t xml:space="preserve"> and comprehensive analysis</w:t>
      </w:r>
      <w:r w:rsidR="006C11C5">
        <w:rPr>
          <w:rFonts w:asciiTheme="majorBidi" w:hAnsiTheme="majorBidi" w:cstheme="majorBidi" w:hint="cs"/>
          <w:sz w:val="24"/>
          <w:szCs w:val="24"/>
          <w:rtl/>
          <w:lang w:bidi="ar-EG"/>
        </w:rPr>
        <w:t>.</w:t>
      </w:r>
    </w:p>
    <w:p w14:paraId="710AE8C9" w14:textId="6AA13858" w:rsidR="004155B1" w:rsidRPr="006C11C5" w:rsidRDefault="004155B1"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2- Involvement of stakeholders</w:t>
      </w:r>
      <w:r w:rsidR="006C11C5">
        <w:rPr>
          <w:rFonts w:asciiTheme="majorBidi" w:hAnsiTheme="majorBidi" w:cstheme="majorBidi" w:hint="cs"/>
          <w:sz w:val="24"/>
          <w:szCs w:val="24"/>
          <w:rtl/>
          <w:lang w:bidi="ar-EG"/>
        </w:rPr>
        <w:t>.</w:t>
      </w:r>
    </w:p>
    <w:p w14:paraId="4A916533" w14:textId="6DC99D37" w:rsidR="004155B1" w:rsidRPr="006C11C5" w:rsidRDefault="004155B1"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3- Use appropriate analysis tools</w:t>
      </w:r>
      <w:r w:rsidR="006C11C5">
        <w:rPr>
          <w:rFonts w:asciiTheme="majorBidi" w:hAnsiTheme="majorBidi" w:cstheme="majorBidi" w:hint="cs"/>
          <w:sz w:val="24"/>
          <w:szCs w:val="24"/>
          <w:rtl/>
          <w:lang w:bidi="ar-EG"/>
        </w:rPr>
        <w:t>.</w:t>
      </w:r>
    </w:p>
    <w:p w14:paraId="5F5AD6AE" w14:textId="71D404D0" w:rsidR="004155B1" w:rsidRPr="006C11C5" w:rsidRDefault="004155B1"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4- Manage risks effectively</w:t>
      </w:r>
      <w:r w:rsidR="006C11C5">
        <w:rPr>
          <w:rFonts w:asciiTheme="majorBidi" w:hAnsiTheme="majorBidi" w:cstheme="majorBidi" w:hint="cs"/>
          <w:sz w:val="24"/>
          <w:szCs w:val="24"/>
          <w:rtl/>
          <w:lang w:bidi="ar-EG"/>
        </w:rPr>
        <w:t>.</w:t>
      </w:r>
    </w:p>
    <w:p w14:paraId="46E37353" w14:textId="77777777" w:rsidR="004155B1" w:rsidRPr="006C11C5" w:rsidRDefault="004155B1" w:rsidP="0003735A">
      <w:pPr>
        <w:spacing w:line="360" w:lineRule="auto"/>
        <w:jc w:val="both"/>
        <w:rPr>
          <w:rFonts w:asciiTheme="majorBidi" w:hAnsiTheme="majorBidi" w:cstheme="majorBidi"/>
          <w:sz w:val="24"/>
          <w:szCs w:val="24"/>
          <w:rtl/>
          <w:lang w:bidi="ar-EG"/>
        </w:rPr>
      </w:pPr>
    </w:p>
    <w:p w14:paraId="0DCB145D" w14:textId="36BD395E" w:rsidR="004155B1" w:rsidRPr="006C11C5" w:rsidRDefault="006C11C5" w:rsidP="006C11C5">
      <w:pPr>
        <w:spacing w:line="360" w:lineRule="auto"/>
        <w:jc w:val="both"/>
        <w:outlineLvl w:val="1"/>
        <w:rPr>
          <w:rFonts w:asciiTheme="majorBidi" w:hAnsiTheme="majorBidi" w:cstheme="majorBidi"/>
          <w:sz w:val="24"/>
          <w:szCs w:val="24"/>
          <w:lang w:bidi="ar-EG"/>
        </w:rPr>
      </w:pPr>
      <w:r>
        <w:rPr>
          <w:rFonts w:asciiTheme="majorBidi" w:hAnsiTheme="majorBidi" w:cstheme="majorBidi" w:hint="cs"/>
          <w:b/>
          <w:bCs/>
          <w:sz w:val="24"/>
          <w:szCs w:val="24"/>
          <w:rtl/>
          <w:lang w:bidi="ar-EG"/>
        </w:rPr>
        <w:t xml:space="preserve"> </w:t>
      </w:r>
      <w:bookmarkStart w:id="2" w:name="_Toc181644545"/>
      <w:r>
        <w:rPr>
          <w:rFonts w:asciiTheme="majorBidi" w:hAnsiTheme="majorBidi" w:cstheme="majorBidi" w:hint="cs"/>
          <w:b/>
          <w:bCs/>
          <w:sz w:val="24"/>
          <w:szCs w:val="24"/>
          <w:rtl/>
          <w:lang w:bidi="ar-EG"/>
        </w:rPr>
        <w:t>1.3</w:t>
      </w:r>
      <w:r w:rsidRPr="006C11C5">
        <w:rPr>
          <w:rFonts w:asciiTheme="majorBidi" w:hAnsiTheme="majorBidi" w:cstheme="majorBidi"/>
          <w:b/>
          <w:bCs/>
          <w:sz w:val="24"/>
          <w:szCs w:val="24"/>
          <w:lang w:bidi="ar-EG"/>
        </w:rPr>
        <w:t>Significance of the study</w:t>
      </w:r>
      <w:r w:rsidR="007B16A0">
        <w:rPr>
          <w:rFonts w:asciiTheme="majorBidi" w:hAnsiTheme="majorBidi" w:cstheme="majorBidi" w:hint="cs"/>
          <w:b/>
          <w:bCs/>
          <w:sz w:val="24"/>
          <w:szCs w:val="24"/>
          <w:rtl/>
          <w:lang w:bidi="ar-EG"/>
        </w:rPr>
        <w:t>:</w:t>
      </w:r>
      <w:bookmarkEnd w:id="2"/>
    </w:p>
    <w:p w14:paraId="00CC467B" w14:textId="099F2B49" w:rsidR="006C11C5" w:rsidRDefault="004155B1" w:rsidP="006C11C5">
      <w:pPr>
        <w:spacing w:after="0" w:line="360" w:lineRule="auto"/>
        <w:ind w:firstLine="720"/>
        <w:jc w:val="both"/>
        <w:rPr>
          <w:rFonts w:asciiTheme="majorBidi" w:eastAsiaTheme="minorEastAsia" w:hAnsiTheme="majorBidi" w:cstheme="majorBidi"/>
          <w:kern w:val="0"/>
          <w:sz w:val="24"/>
          <w:szCs w:val="24"/>
          <w:rtl/>
          <w:lang w:val="en-GB"/>
          <w14:ligatures w14:val="none"/>
        </w:rPr>
      </w:pPr>
      <w:r w:rsidRPr="006C11C5">
        <w:rPr>
          <w:rFonts w:asciiTheme="majorBidi" w:eastAsiaTheme="minorEastAsia" w:hAnsiTheme="majorBidi" w:cstheme="majorBidi"/>
          <w:kern w:val="0"/>
          <w:sz w:val="24"/>
          <w:szCs w:val="24"/>
          <w:lang w:val="en-GB"/>
          <w14:ligatures w14:val="none"/>
        </w:rPr>
        <w:t>In a fast-paced and competitive business environment, studying the cost of change is a vital step to ensuring the success of any change initiative within the organization. The major importance of studying the cost of change lies in its ability to provide accurate and comprehensive insights into the resources needed, potential risks</w:t>
      </w:r>
      <w:r w:rsidR="00813711">
        <w:rPr>
          <w:rFonts w:asciiTheme="majorBidi" w:eastAsiaTheme="minorEastAsia" w:hAnsiTheme="majorBidi" w:cstheme="majorBidi"/>
          <w:kern w:val="0"/>
          <w:sz w:val="24"/>
          <w:szCs w:val="24"/>
          <w:lang w:val="en-GB"/>
          <w14:ligatures w14:val="none"/>
        </w:rPr>
        <w:t>,</w:t>
      </w:r>
      <w:r w:rsidRPr="006C11C5">
        <w:rPr>
          <w:rFonts w:asciiTheme="majorBidi" w:eastAsiaTheme="minorEastAsia" w:hAnsiTheme="majorBidi" w:cstheme="majorBidi"/>
          <w:kern w:val="0"/>
          <w:sz w:val="24"/>
          <w:szCs w:val="24"/>
          <w:lang w:val="en-GB"/>
          <w14:ligatures w14:val="none"/>
        </w:rPr>
        <w:t xml:space="preserve"> and expected returns. Below we explain some of the main reasons why studying the cost of change is necessary:</w:t>
      </w:r>
    </w:p>
    <w:p w14:paraId="17439A78" w14:textId="1E218DEB" w:rsidR="004155B1" w:rsidRPr="006C11C5" w:rsidRDefault="006C11C5" w:rsidP="006C11C5">
      <w:pPr>
        <w:spacing w:after="0" w:line="360" w:lineRule="auto"/>
        <w:rPr>
          <w:rFonts w:asciiTheme="majorBidi" w:eastAsiaTheme="minorEastAsia" w:hAnsiTheme="majorBidi" w:cstheme="majorBidi"/>
          <w:kern w:val="0"/>
          <w:sz w:val="24"/>
          <w:szCs w:val="24"/>
          <w:lang w:val="en-GB"/>
          <w14:ligatures w14:val="none"/>
        </w:rPr>
      </w:pPr>
      <w:r>
        <w:rPr>
          <w:rFonts w:asciiTheme="majorBidi" w:eastAsiaTheme="minorEastAsia" w:hAnsiTheme="majorBidi" w:cstheme="majorBidi" w:hint="cs"/>
          <w:kern w:val="0"/>
          <w:sz w:val="24"/>
          <w:szCs w:val="24"/>
          <w:rtl/>
          <w:lang w:val="en-GB"/>
          <w14:ligatures w14:val="none"/>
        </w:rPr>
        <w:t xml:space="preserve"> -1</w:t>
      </w:r>
      <w:r w:rsidR="004155B1" w:rsidRPr="006C11C5">
        <w:rPr>
          <w:rFonts w:asciiTheme="majorBidi" w:hAnsiTheme="majorBidi" w:cstheme="majorBidi"/>
          <w:sz w:val="24"/>
          <w:szCs w:val="24"/>
          <w:lang w:bidi="ar-EG"/>
        </w:rPr>
        <w:t>Estimating the required financial resources</w:t>
      </w:r>
      <w:r>
        <w:rPr>
          <w:rFonts w:asciiTheme="majorBidi" w:hAnsiTheme="majorBidi" w:cstheme="majorBidi" w:hint="cs"/>
          <w:sz w:val="24"/>
          <w:szCs w:val="24"/>
          <w:rtl/>
          <w:lang w:bidi="ar-EG"/>
        </w:rPr>
        <w:t>:</w:t>
      </w:r>
    </w:p>
    <w:p w14:paraId="1789B6E0" w14:textId="77777777" w:rsidR="004155B1" w:rsidRPr="006C11C5" w:rsidRDefault="004155B1" w:rsidP="006C11C5">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Avoiding unexpected expenses: Studying the cost of change helps identify all potential expenses, including direct and indirect costs, which reduces the likelihood of unexpected expenses.</w:t>
      </w:r>
    </w:p>
    <w:p w14:paraId="19397B94" w14:textId="77777777" w:rsidR="004155B1" w:rsidRPr="006C11C5" w:rsidRDefault="004155B1" w:rsidP="006C11C5">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Preparing the budget accurately: This study enables the preparation of an accurate budget for change initiatives, which helps in better allocating financial resources and ensuring the continuity of funding.</w:t>
      </w:r>
    </w:p>
    <w:p w14:paraId="4D46AC30" w14:textId="3D767751" w:rsidR="004155B1" w:rsidRPr="006C11C5" w:rsidRDefault="004155B1" w:rsidP="006C11C5">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2</w:t>
      </w:r>
      <w:r w:rsidR="006C11C5">
        <w:rPr>
          <w:rFonts w:asciiTheme="majorBidi" w:hAnsiTheme="majorBidi" w:cstheme="majorBidi" w:hint="cs"/>
          <w:sz w:val="24"/>
          <w:szCs w:val="24"/>
          <w:rtl/>
          <w:lang w:bidi="ar-EG"/>
        </w:rPr>
        <w:t>-</w:t>
      </w:r>
      <w:r w:rsidRPr="006C11C5">
        <w:rPr>
          <w:rFonts w:asciiTheme="majorBidi" w:hAnsiTheme="majorBidi" w:cstheme="majorBidi"/>
          <w:sz w:val="24"/>
          <w:szCs w:val="24"/>
          <w:lang w:bidi="ar-EG"/>
        </w:rPr>
        <w:t xml:space="preserve"> Determining the economic feasibility of change</w:t>
      </w:r>
      <w:r w:rsidR="006C11C5">
        <w:rPr>
          <w:rFonts w:asciiTheme="majorBidi" w:hAnsiTheme="majorBidi" w:cstheme="majorBidi" w:hint="cs"/>
          <w:sz w:val="24"/>
          <w:szCs w:val="24"/>
          <w:rtl/>
          <w:lang w:bidi="ar-EG"/>
        </w:rPr>
        <w:t>:</w:t>
      </w:r>
    </w:p>
    <w:p w14:paraId="2B489BF5" w14:textId="77777777" w:rsidR="004155B1" w:rsidRPr="006C11C5" w:rsidRDefault="004155B1" w:rsidP="006C11C5">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lastRenderedPageBreak/>
        <w:t>Analyzing benefits versus costs: The study helps in assessing whether the expected benefits outweigh the costs associated with the change, which enables informed decisions to be made about moving forward with the change or modifying it. Achieving return on investment (ROI): By assessing the expected returns, the organization can ensure that the change will achieve a rewarding return on investment.</w:t>
      </w:r>
    </w:p>
    <w:p w14:paraId="1B93DCC6" w14:textId="716C6177" w:rsidR="004155B1" w:rsidRPr="006C11C5" w:rsidRDefault="004155B1"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3</w:t>
      </w:r>
      <w:r w:rsidR="006C11C5">
        <w:rPr>
          <w:rFonts w:asciiTheme="majorBidi" w:hAnsiTheme="majorBidi" w:cstheme="majorBidi" w:hint="cs"/>
          <w:sz w:val="24"/>
          <w:szCs w:val="24"/>
          <w:rtl/>
          <w:lang w:bidi="ar-EG"/>
        </w:rPr>
        <w:t>-</w:t>
      </w:r>
      <w:r w:rsidRPr="006C11C5">
        <w:rPr>
          <w:rFonts w:asciiTheme="majorBidi" w:hAnsiTheme="majorBidi" w:cstheme="majorBidi"/>
          <w:sz w:val="24"/>
          <w:szCs w:val="24"/>
          <w:lang w:bidi="ar-EG"/>
        </w:rPr>
        <w:t xml:space="preserve"> Effective Risk Management</w:t>
      </w:r>
      <w:r w:rsidR="006C11C5">
        <w:rPr>
          <w:rFonts w:asciiTheme="majorBidi" w:hAnsiTheme="majorBidi" w:cstheme="majorBidi" w:hint="cs"/>
          <w:sz w:val="24"/>
          <w:szCs w:val="24"/>
          <w:rtl/>
          <w:lang w:bidi="ar-EG"/>
        </w:rPr>
        <w:t>:</w:t>
      </w:r>
    </w:p>
    <w:p w14:paraId="12895872" w14:textId="77777777" w:rsidR="004155B1" w:rsidRPr="006C11C5" w:rsidRDefault="004155B1"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Identification of potential risks: The study helps identify the risks associated with change, whether technical, financial, or human, which enables the development of strategies to mitigate these risks.</w:t>
      </w:r>
    </w:p>
    <w:p w14:paraId="3A12CFF3" w14:textId="77777777" w:rsidR="004155B1" w:rsidRPr="006C11C5" w:rsidRDefault="004155B1"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Preparation of contingency plans: By understanding the potential risks, contingency plans can be prepared to address any unexpected challenges that may arise during the implementation of the change.</w:t>
      </w:r>
    </w:p>
    <w:p w14:paraId="621418F5" w14:textId="2D93FBDC" w:rsidR="004155B1" w:rsidRPr="006C11C5" w:rsidRDefault="004155B1" w:rsidP="006C11C5">
      <w:pPr>
        <w:spacing w:line="360" w:lineRule="auto"/>
        <w:jc w:val="both"/>
        <w:rPr>
          <w:rFonts w:asciiTheme="majorBidi" w:hAnsiTheme="majorBidi" w:cstheme="majorBidi"/>
          <w:sz w:val="24"/>
          <w:szCs w:val="24"/>
          <w:rtl/>
          <w:lang w:bidi="ar-EG"/>
        </w:rPr>
      </w:pPr>
      <w:r w:rsidRPr="006C11C5">
        <w:rPr>
          <w:rFonts w:asciiTheme="majorBidi" w:hAnsiTheme="majorBidi" w:cstheme="majorBidi"/>
          <w:sz w:val="24"/>
          <w:szCs w:val="24"/>
          <w:lang w:bidi="ar-EG"/>
        </w:rPr>
        <w:t>4</w:t>
      </w:r>
      <w:r w:rsidR="006C11C5">
        <w:rPr>
          <w:rFonts w:asciiTheme="majorBidi" w:hAnsiTheme="majorBidi" w:cstheme="majorBidi" w:hint="cs"/>
          <w:sz w:val="24"/>
          <w:szCs w:val="24"/>
          <w:rtl/>
          <w:lang w:bidi="ar-EG"/>
        </w:rPr>
        <w:t>-</w:t>
      </w:r>
      <w:r w:rsidRPr="006C11C5">
        <w:rPr>
          <w:rFonts w:asciiTheme="majorBidi" w:hAnsiTheme="majorBidi" w:cstheme="majorBidi"/>
          <w:sz w:val="24"/>
          <w:szCs w:val="24"/>
          <w:lang w:bidi="ar-EG"/>
        </w:rPr>
        <w:t xml:space="preserve"> Improving planning and implementation of change</w:t>
      </w:r>
      <w:r w:rsidR="006C11C5">
        <w:rPr>
          <w:rFonts w:asciiTheme="majorBidi" w:hAnsiTheme="majorBidi" w:cstheme="majorBidi" w:hint="cs"/>
          <w:sz w:val="24"/>
          <w:szCs w:val="24"/>
          <w:rtl/>
          <w:lang w:bidi="ar-EG"/>
        </w:rPr>
        <w:t>:</w:t>
      </w:r>
    </w:p>
    <w:p w14:paraId="01A015B9" w14:textId="2131EF14" w:rsidR="004155B1" w:rsidRPr="006C11C5" w:rsidRDefault="004155B1" w:rsidP="006C11C5">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Effectively allocate human resources: By identifying the required human resources and their associated costs, tasks can be better distributed and the available competencies can be maximized.</w:t>
      </w:r>
    </w:p>
    <w:p w14:paraId="1BE16F4D" w14:textId="13ADA909" w:rsidR="004155B1" w:rsidRPr="006C11C5" w:rsidRDefault="004155B1" w:rsidP="006C11C5">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Reducing operational disruptions: The study helps in planning how to implement the change with the least possible impact on daily operations, which reduces disruptions and ensures business continuity.</w:t>
      </w:r>
    </w:p>
    <w:p w14:paraId="32778C1B" w14:textId="5C8166FC" w:rsidR="004155B1" w:rsidRPr="006C11C5" w:rsidRDefault="004155B1"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5- Increasing the chances of success of the change</w:t>
      </w:r>
      <w:r w:rsidR="006C11C5">
        <w:rPr>
          <w:rFonts w:asciiTheme="majorBidi" w:hAnsiTheme="majorBidi" w:cstheme="majorBidi" w:hint="cs"/>
          <w:sz w:val="24"/>
          <w:szCs w:val="24"/>
          <w:rtl/>
          <w:lang w:bidi="ar-EG"/>
        </w:rPr>
        <w:t>:</w:t>
      </w:r>
    </w:p>
    <w:p w14:paraId="4432E082" w14:textId="083A7EC9" w:rsidR="004155B1" w:rsidRPr="006C11C5" w:rsidRDefault="004155B1" w:rsidP="006C11C5">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Enhancing senior management commitment: By providing an accurate financial analysis, senior management support can be obtained and their commitment to the change ensured.</w:t>
      </w:r>
    </w:p>
    <w:p w14:paraId="7E7EB62E" w14:textId="471EA78E" w:rsidR="004155B1" w:rsidRPr="006C11C5" w:rsidRDefault="004155B1" w:rsidP="006C11C5">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Reducing employee resistance: By understanding the impact of change on employees and allocating the necessary resources to support them, resistance can be reduced and acceptance of the change increased.</w:t>
      </w:r>
    </w:p>
    <w:p w14:paraId="5E1FFAF8" w14:textId="1A7A2F9D" w:rsidR="004155B1" w:rsidRPr="006C11C5" w:rsidRDefault="004155B1"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6</w:t>
      </w:r>
      <w:r w:rsidR="006C11C5">
        <w:rPr>
          <w:rFonts w:asciiTheme="majorBidi" w:hAnsiTheme="majorBidi" w:cstheme="majorBidi" w:hint="cs"/>
          <w:sz w:val="24"/>
          <w:szCs w:val="24"/>
          <w:rtl/>
          <w:lang w:bidi="ar-EG"/>
        </w:rPr>
        <w:t>-</w:t>
      </w:r>
      <w:r w:rsidRPr="006C11C5">
        <w:rPr>
          <w:rFonts w:asciiTheme="majorBidi" w:hAnsiTheme="majorBidi" w:cstheme="majorBidi"/>
          <w:sz w:val="24"/>
          <w:szCs w:val="24"/>
          <w:lang w:bidi="ar-EG"/>
        </w:rPr>
        <w:t xml:space="preserve"> Achieving sustainability of change</w:t>
      </w:r>
      <w:r w:rsidR="006C11C5">
        <w:rPr>
          <w:rFonts w:asciiTheme="majorBidi" w:hAnsiTheme="majorBidi" w:cstheme="majorBidi" w:hint="cs"/>
          <w:sz w:val="24"/>
          <w:szCs w:val="24"/>
          <w:rtl/>
          <w:lang w:bidi="ar-EG"/>
        </w:rPr>
        <w:t>:</w:t>
      </w:r>
    </w:p>
    <w:p w14:paraId="748EA00F" w14:textId="6B58C04A" w:rsidR="004155B1" w:rsidRPr="006C11C5" w:rsidRDefault="004155B1" w:rsidP="006C11C5">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Long-term impact assessment: The study helps in understanding the long-term effects of change on the organization, which enables decisions to be made that ensure the sustainability of the achieved benefits.</w:t>
      </w:r>
    </w:p>
    <w:p w14:paraId="6095F8E6" w14:textId="46D5C28E" w:rsidR="004155B1" w:rsidRPr="006C11C5" w:rsidRDefault="004155B1" w:rsidP="006C11C5">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lastRenderedPageBreak/>
        <w:t>Continuous monitoring and review: By tracking actual costs against initial estimates, continuous adjustments can be made to ensure that the desired goals are achieved efficiently.</w:t>
      </w:r>
    </w:p>
    <w:p w14:paraId="1A2F5410" w14:textId="3A4C3FED" w:rsidR="004155B1" w:rsidRPr="006C11C5" w:rsidRDefault="004155B1"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 xml:space="preserve">Thus, studying the cost of change is an essential element in the decision-making process within any organization. It allows for estimating the necessary resources, managing risks effectively, and balancing cost and return, which increases the chances of success of strategic changes. Through this study, organizations can improve </w:t>
      </w:r>
      <w:r w:rsidR="00813711">
        <w:rPr>
          <w:rFonts w:asciiTheme="majorBidi" w:hAnsiTheme="majorBidi" w:cstheme="majorBidi"/>
          <w:sz w:val="24"/>
          <w:szCs w:val="24"/>
          <w:lang w:bidi="ar-EG"/>
        </w:rPr>
        <w:t>the </w:t>
      </w:r>
      <w:r w:rsidRPr="006C11C5">
        <w:rPr>
          <w:rFonts w:asciiTheme="majorBidi" w:hAnsiTheme="majorBidi" w:cstheme="majorBidi"/>
          <w:sz w:val="24"/>
          <w:szCs w:val="24"/>
          <w:lang w:bidi="ar-EG"/>
        </w:rPr>
        <w:t>planning and implementation of change, mitigate disruptions, and ensure that their goals are achieved efficiently and sustainably.</w:t>
      </w:r>
    </w:p>
    <w:p w14:paraId="0003DDF3" w14:textId="77777777" w:rsidR="00AE1D36" w:rsidRPr="006C11C5" w:rsidRDefault="00AE1D36" w:rsidP="0003735A">
      <w:pPr>
        <w:spacing w:line="360" w:lineRule="auto"/>
        <w:jc w:val="both"/>
        <w:rPr>
          <w:rFonts w:asciiTheme="majorBidi" w:hAnsiTheme="majorBidi" w:cstheme="majorBidi"/>
          <w:sz w:val="24"/>
          <w:szCs w:val="24"/>
          <w:lang w:bidi="ar-EG"/>
        </w:rPr>
      </w:pPr>
    </w:p>
    <w:p w14:paraId="24392419" w14:textId="084E1661" w:rsidR="00AE1D36" w:rsidRPr="007B16A0" w:rsidRDefault="007B16A0" w:rsidP="007B16A0">
      <w:pPr>
        <w:spacing w:line="360" w:lineRule="auto"/>
        <w:jc w:val="both"/>
        <w:outlineLvl w:val="1"/>
        <w:rPr>
          <w:rFonts w:asciiTheme="majorBidi" w:hAnsiTheme="majorBidi" w:cstheme="majorBidi"/>
          <w:b/>
          <w:bCs/>
          <w:sz w:val="24"/>
          <w:szCs w:val="24"/>
          <w:lang w:bidi="ar-EG"/>
        </w:rPr>
      </w:pPr>
      <w:r>
        <w:rPr>
          <w:rFonts w:asciiTheme="majorBidi" w:hAnsiTheme="majorBidi" w:cstheme="majorBidi" w:hint="cs"/>
          <w:b/>
          <w:bCs/>
          <w:sz w:val="24"/>
          <w:szCs w:val="24"/>
          <w:rtl/>
          <w:lang w:bidi="ar-EG"/>
        </w:rPr>
        <w:t xml:space="preserve"> </w:t>
      </w:r>
      <w:bookmarkStart w:id="3" w:name="_Toc181644546"/>
      <w:r>
        <w:rPr>
          <w:rFonts w:asciiTheme="majorBidi" w:hAnsiTheme="majorBidi" w:cstheme="majorBidi" w:hint="cs"/>
          <w:b/>
          <w:bCs/>
          <w:sz w:val="24"/>
          <w:szCs w:val="24"/>
          <w:rtl/>
          <w:lang w:bidi="ar-EG"/>
        </w:rPr>
        <w:t>1.4</w:t>
      </w:r>
      <w:r w:rsidR="00AE1D36" w:rsidRPr="006C11C5">
        <w:rPr>
          <w:rFonts w:asciiTheme="majorBidi" w:hAnsiTheme="majorBidi" w:cstheme="majorBidi"/>
          <w:b/>
          <w:bCs/>
          <w:sz w:val="24"/>
          <w:szCs w:val="24"/>
          <w:lang w:bidi="ar-EG"/>
        </w:rPr>
        <w:t>Study objectives:</w:t>
      </w:r>
      <w:bookmarkEnd w:id="3"/>
    </w:p>
    <w:p w14:paraId="43CC5951" w14:textId="5F59C5CD" w:rsidR="00AE1D36" w:rsidRPr="008B7E36" w:rsidRDefault="008B7E36" w:rsidP="008B7E36">
      <w:pPr>
        <w:spacing w:after="0" w:line="360" w:lineRule="auto"/>
        <w:ind w:firstLine="720"/>
        <w:jc w:val="both"/>
        <w:rPr>
          <w:rFonts w:asciiTheme="majorBidi" w:eastAsiaTheme="minorEastAsia" w:hAnsiTheme="majorBidi" w:cstheme="majorBidi"/>
          <w:kern w:val="0"/>
          <w:sz w:val="24"/>
          <w:szCs w:val="24"/>
          <w:lang w:val="en-GB"/>
          <w14:ligatures w14:val="none"/>
        </w:rPr>
      </w:pPr>
      <w:r w:rsidRPr="008B7E36">
        <w:rPr>
          <w:rFonts w:asciiTheme="majorBidi" w:eastAsiaTheme="minorEastAsia" w:hAnsiTheme="majorBidi" w:cstheme="majorBidi"/>
          <w:kern w:val="0"/>
          <w:sz w:val="24"/>
          <w:szCs w:val="24"/>
          <w:lang w:val="en-GB"/>
          <w14:ligatures w14:val="none"/>
        </w:rPr>
        <w:t>The cost of change study is an important strategic tool that aims to achieve a set of basic objectives that help organizations manage change efficiently and effectively. These objectives include the following:</w:t>
      </w:r>
    </w:p>
    <w:p w14:paraId="118B45D4" w14:textId="03A77A03" w:rsidR="00AE1D36" w:rsidRPr="006C11C5" w:rsidRDefault="008B7E36" w:rsidP="0003735A">
      <w:pPr>
        <w:spacing w:line="360" w:lineRule="auto"/>
        <w:jc w:val="both"/>
        <w:rPr>
          <w:rFonts w:asciiTheme="majorBidi" w:hAnsiTheme="majorBidi" w:cstheme="majorBidi"/>
          <w:sz w:val="24"/>
          <w:szCs w:val="24"/>
          <w:lang w:bidi="ar-EG"/>
        </w:rPr>
      </w:pPr>
      <w:r>
        <w:rPr>
          <w:rFonts w:asciiTheme="majorBidi" w:hAnsiTheme="majorBidi" w:cstheme="majorBidi" w:hint="cs"/>
          <w:sz w:val="24"/>
          <w:szCs w:val="24"/>
          <w:rtl/>
          <w:lang w:bidi="ar-EG"/>
        </w:rPr>
        <w:t>-</w:t>
      </w:r>
      <w:r w:rsidR="00AE1D36" w:rsidRPr="006C11C5">
        <w:rPr>
          <w:rFonts w:asciiTheme="majorBidi" w:hAnsiTheme="majorBidi" w:cstheme="majorBidi"/>
          <w:sz w:val="24"/>
          <w:szCs w:val="24"/>
          <w:lang w:bidi="ar-EG"/>
        </w:rPr>
        <w:t xml:space="preserve"> Accurately estimating costs</w:t>
      </w:r>
      <w:r>
        <w:rPr>
          <w:rFonts w:asciiTheme="majorBidi" w:hAnsiTheme="majorBidi" w:cstheme="majorBidi" w:hint="cs"/>
          <w:sz w:val="24"/>
          <w:szCs w:val="24"/>
          <w:rtl/>
          <w:lang w:bidi="ar-EG"/>
        </w:rPr>
        <w:t>:</w:t>
      </w:r>
    </w:p>
    <w:p w14:paraId="2B07AE6A" w14:textId="4B0067A2" w:rsidR="00AE1D36" w:rsidRPr="006C11C5" w:rsidRDefault="00AE1D36" w:rsidP="008B7E36">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Analysis of direct and indirect costs: The study aims to identify all potential expenses associated with the change, including the costs of materials, labor, training, and operational costs.</w:t>
      </w:r>
    </w:p>
    <w:p w14:paraId="7F602CF5" w14:textId="69948193" w:rsidR="00AE1D36" w:rsidRPr="006C11C5" w:rsidRDefault="00AE1D36" w:rsidP="008B7E36">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Avoid hidden costs: Through a comprehensive study, hidden costs that may appear during the implementation of the change can be revealed, which helps in preparing an accurate and comprehensive budget.</w:t>
      </w:r>
    </w:p>
    <w:p w14:paraId="27A9AB7E" w14:textId="24DAF2B0" w:rsidR="00AE1D36" w:rsidRPr="006C11C5" w:rsidRDefault="008B7E36" w:rsidP="0003735A">
      <w:pPr>
        <w:spacing w:line="360" w:lineRule="auto"/>
        <w:jc w:val="both"/>
        <w:rPr>
          <w:rFonts w:asciiTheme="majorBidi" w:hAnsiTheme="majorBidi" w:cstheme="majorBidi"/>
          <w:sz w:val="24"/>
          <w:szCs w:val="24"/>
          <w:lang w:bidi="ar-EG"/>
        </w:rPr>
      </w:pPr>
      <w:r>
        <w:rPr>
          <w:rFonts w:asciiTheme="majorBidi" w:hAnsiTheme="majorBidi" w:cstheme="majorBidi" w:hint="cs"/>
          <w:sz w:val="24"/>
          <w:szCs w:val="24"/>
          <w:rtl/>
          <w:lang w:bidi="ar-EG"/>
        </w:rPr>
        <w:t>-</w:t>
      </w:r>
      <w:r w:rsidR="00AE1D36" w:rsidRPr="006C11C5">
        <w:rPr>
          <w:rFonts w:asciiTheme="majorBidi" w:hAnsiTheme="majorBidi" w:cstheme="majorBidi"/>
          <w:sz w:val="24"/>
          <w:szCs w:val="24"/>
          <w:lang w:bidi="ar-EG"/>
        </w:rPr>
        <w:t xml:space="preserve"> Evaluating economic feasibility</w:t>
      </w:r>
      <w:r>
        <w:rPr>
          <w:rFonts w:asciiTheme="majorBidi" w:hAnsiTheme="majorBidi" w:cstheme="majorBidi" w:hint="cs"/>
          <w:sz w:val="24"/>
          <w:szCs w:val="24"/>
          <w:rtl/>
          <w:lang w:bidi="ar-EG"/>
        </w:rPr>
        <w:t>:</w:t>
      </w:r>
    </w:p>
    <w:p w14:paraId="2296C7C0" w14:textId="7E9D09FF" w:rsidR="00AE1D36" w:rsidRPr="006C11C5" w:rsidRDefault="00AE1D36" w:rsidP="008B7E36">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Analysis of benefits versus costs: The study aims to assess whether the expected benefits of the change outweigh the costs associated with it, which helps in making informed decisions about moving forward with the change. Achieving return on investment: (ROI) By estimating the expected returns, it can be ensured that the change will add value to the organization.</w:t>
      </w:r>
    </w:p>
    <w:p w14:paraId="0D79DEC1" w14:textId="75B16079" w:rsidR="00AE1D36" w:rsidRPr="006C11C5" w:rsidRDefault="008B7E36" w:rsidP="0003735A">
      <w:pPr>
        <w:spacing w:line="360" w:lineRule="auto"/>
        <w:jc w:val="both"/>
        <w:rPr>
          <w:rFonts w:asciiTheme="majorBidi" w:hAnsiTheme="majorBidi" w:cstheme="majorBidi"/>
          <w:sz w:val="24"/>
          <w:szCs w:val="24"/>
          <w:lang w:bidi="ar-EG"/>
        </w:rPr>
      </w:pPr>
      <w:r>
        <w:rPr>
          <w:rFonts w:asciiTheme="majorBidi" w:hAnsiTheme="majorBidi" w:cstheme="majorBidi" w:hint="cs"/>
          <w:sz w:val="24"/>
          <w:szCs w:val="24"/>
          <w:rtl/>
          <w:lang w:bidi="ar-EG"/>
        </w:rPr>
        <w:t>-</w:t>
      </w:r>
      <w:r w:rsidR="00AE1D36" w:rsidRPr="006C11C5">
        <w:rPr>
          <w:rFonts w:asciiTheme="majorBidi" w:hAnsiTheme="majorBidi" w:cstheme="majorBidi"/>
          <w:sz w:val="24"/>
          <w:szCs w:val="24"/>
          <w:lang w:bidi="ar-EG"/>
        </w:rPr>
        <w:t xml:space="preserve"> Risk management</w:t>
      </w:r>
      <w:r>
        <w:rPr>
          <w:rFonts w:asciiTheme="majorBidi" w:hAnsiTheme="majorBidi" w:cstheme="majorBidi" w:hint="cs"/>
          <w:sz w:val="24"/>
          <w:szCs w:val="24"/>
          <w:rtl/>
          <w:lang w:bidi="ar-EG"/>
        </w:rPr>
        <w:t>:</w:t>
      </w:r>
    </w:p>
    <w:p w14:paraId="176348F7" w14:textId="77777777" w:rsidR="00AE1D36" w:rsidRPr="006C11C5" w:rsidRDefault="00AE1D36"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 xml:space="preserve">Identifying potential </w:t>
      </w:r>
      <w:proofErr w:type="gramStart"/>
      <w:r w:rsidRPr="006C11C5">
        <w:rPr>
          <w:rFonts w:asciiTheme="majorBidi" w:hAnsiTheme="majorBidi" w:cstheme="majorBidi"/>
          <w:sz w:val="24"/>
          <w:szCs w:val="24"/>
          <w:lang w:bidi="ar-EG"/>
        </w:rPr>
        <w:t>risks</w:t>
      </w:r>
      <w:proofErr w:type="gramEnd"/>
      <w:r w:rsidRPr="006C11C5">
        <w:rPr>
          <w:rFonts w:asciiTheme="majorBidi" w:hAnsiTheme="majorBidi" w:cstheme="majorBidi"/>
          <w:sz w:val="24"/>
          <w:szCs w:val="24"/>
          <w:lang w:bidi="ar-EG"/>
        </w:rPr>
        <w:t xml:space="preserve"> The study aims to identify and analyze the risks that the organization may face during the implementation of the change, whether technical, financial, or human.</w:t>
      </w:r>
    </w:p>
    <w:p w14:paraId="56F2DDB5" w14:textId="77777777" w:rsidR="00AE1D36" w:rsidRPr="006C11C5" w:rsidRDefault="00AE1D36"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lastRenderedPageBreak/>
        <w:t>Developing risk mitigation strategies: By understanding potential risks, contingency plans and strategies can be developed to mitigate their effects.</w:t>
      </w:r>
    </w:p>
    <w:p w14:paraId="3E304883" w14:textId="108CF0E7" w:rsidR="00AE1D36" w:rsidRPr="006C11C5" w:rsidRDefault="008B7E36" w:rsidP="0003735A">
      <w:pPr>
        <w:spacing w:line="360" w:lineRule="auto"/>
        <w:jc w:val="both"/>
        <w:rPr>
          <w:rFonts w:asciiTheme="majorBidi" w:hAnsiTheme="majorBidi" w:cstheme="majorBidi"/>
          <w:sz w:val="24"/>
          <w:szCs w:val="24"/>
          <w:lang w:bidi="ar-EG"/>
        </w:rPr>
      </w:pPr>
      <w:r>
        <w:rPr>
          <w:rFonts w:asciiTheme="majorBidi" w:hAnsiTheme="majorBidi" w:cstheme="majorBidi" w:hint="cs"/>
          <w:sz w:val="24"/>
          <w:szCs w:val="24"/>
          <w:rtl/>
          <w:lang w:bidi="ar-EG"/>
        </w:rPr>
        <w:t>-</w:t>
      </w:r>
      <w:r w:rsidR="00AE1D36" w:rsidRPr="006C11C5">
        <w:rPr>
          <w:rFonts w:asciiTheme="majorBidi" w:hAnsiTheme="majorBidi" w:cstheme="majorBidi"/>
          <w:sz w:val="24"/>
          <w:szCs w:val="24"/>
          <w:lang w:bidi="ar-EG"/>
        </w:rPr>
        <w:t xml:space="preserve"> Improving change planning and implementation</w:t>
      </w:r>
    </w:p>
    <w:p w14:paraId="078EFFA2" w14:textId="5D5AA8AC" w:rsidR="00AE1D36" w:rsidRPr="006C11C5" w:rsidRDefault="00AE1D36"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Identifying the human and material resources required: The study aims to identify the resources needed to implement the change efficiently, including personnel, equipment, and technology.</w:t>
      </w:r>
    </w:p>
    <w:p w14:paraId="6120AB70" w14:textId="77777777" w:rsidR="00AE1D36" w:rsidRPr="006C11C5" w:rsidRDefault="00AE1D36"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Minimizing operational disruptions: Through thoughtful planning, change can be implemented with minimal impact on daily operations, minimizing disruptions and ensuring business continuity.</w:t>
      </w:r>
    </w:p>
    <w:p w14:paraId="3D5DC606" w14:textId="0A029028" w:rsidR="00AE1D36" w:rsidRPr="006C11C5" w:rsidRDefault="00AE1D36"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 Ensuring support and commitment</w:t>
      </w:r>
    </w:p>
    <w:p w14:paraId="5182A1F4" w14:textId="77777777" w:rsidR="00AE1D36" w:rsidRPr="006C11C5" w:rsidRDefault="00AE1D36"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Enhancing senior management commitment: By providing an accurate and comprehensive financial analysis, senior management support can be obtained and their commitment to the change process ensured.</w:t>
      </w:r>
    </w:p>
    <w:p w14:paraId="1B8BFC50" w14:textId="77777777" w:rsidR="00AE1D36" w:rsidRPr="006C11C5" w:rsidRDefault="00AE1D36"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Reducing employee resistance: By understanding the impact of change on employees and identifying the resources needed to support them, resistance can be reduced and acceptance of change increased.</w:t>
      </w:r>
    </w:p>
    <w:p w14:paraId="645B4767" w14:textId="6ADE32A2" w:rsidR="00AE1D36" w:rsidRPr="006C11C5" w:rsidRDefault="008B7E36" w:rsidP="0003735A">
      <w:pPr>
        <w:spacing w:line="360" w:lineRule="auto"/>
        <w:jc w:val="both"/>
        <w:rPr>
          <w:rFonts w:asciiTheme="majorBidi" w:hAnsiTheme="majorBidi" w:cstheme="majorBidi"/>
          <w:sz w:val="24"/>
          <w:szCs w:val="24"/>
          <w:lang w:bidi="ar-EG"/>
        </w:rPr>
      </w:pPr>
      <w:r>
        <w:rPr>
          <w:rFonts w:asciiTheme="majorBidi" w:hAnsiTheme="majorBidi" w:cstheme="majorBidi" w:hint="cs"/>
          <w:sz w:val="24"/>
          <w:szCs w:val="24"/>
          <w:rtl/>
          <w:lang w:bidi="ar-EG"/>
        </w:rPr>
        <w:t>-</w:t>
      </w:r>
      <w:r w:rsidR="00AE1D36" w:rsidRPr="006C11C5">
        <w:rPr>
          <w:rFonts w:asciiTheme="majorBidi" w:hAnsiTheme="majorBidi" w:cstheme="majorBidi"/>
          <w:sz w:val="24"/>
          <w:szCs w:val="24"/>
          <w:lang w:bidi="ar-EG"/>
        </w:rPr>
        <w:t xml:space="preserve"> Achieving sustainability of change</w:t>
      </w:r>
    </w:p>
    <w:p w14:paraId="1CCF190E" w14:textId="77777777" w:rsidR="00AE1D36" w:rsidRPr="006C11C5" w:rsidRDefault="00AE1D36"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Long-term impact assessment: The study aims to understand the long-term effects of change on the organization, which helps in making decisions that ensure the sustainability of the benefits achieved.</w:t>
      </w:r>
    </w:p>
    <w:p w14:paraId="5000F15F" w14:textId="77777777" w:rsidR="00AE1D36" w:rsidRPr="006C11C5" w:rsidRDefault="00AE1D36"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Continuous monitoring and review: By tracking actual costs against initial estimates, continuous adjustments can be made to ensure that the desired goals are achieved efficiently.</w:t>
      </w:r>
    </w:p>
    <w:p w14:paraId="13D2C135" w14:textId="4F38A7B2" w:rsidR="00AE1D36" w:rsidRPr="006C11C5" w:rsidRDefault="00AE1D36"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Various and comprehensive, it helps cover all aspects related to change from cost estimation, economic feasibility assessment, risk management, improving planning and implementation, ensuring support and commitment, and achieving sustainability of change. By achieving these goals, organizations can successfully implement strategic changes, enhancing their competitiveness and ensuring their continuity in the market.</w:t>
      </w:r>
    </w:p>
    <w:p w14:paraId="63F6AF0B" w14:textId="77777777" w:rsidR="006A0845" w:rsidRPr="006C11C5" w:rsidRDefault="006A0845" w:rsidP="0003735A">
      <w:pPr>
        <w:spacing w:line="360" w:lineRule="auto"/>
        <w:jc w:val="both"/>
        <w:rPr>
          <w:rFonts w:asciiTheme="majorBidi" w:hAnsiTheme="majorBidi" w:cstheme="majorBidi"/>
          <w:sz w:val="24"/>
          <w:szCs w:val="24"/>
          <w:lang w:bidi="ar-EG"/>
        </w:rPr>
      </w:pPr>
    </w:p>
    <w:p w14:paraId="1BDAA37B" w14:textId="77777777" w:rsidR="008B7E36" w:rsidRDefault="008B7E36" w:rsidP="008B7E36">
      <w:pPr>
        <w:spacing w:line="360" w:lineRule="auto"/>
        <w:jc w:val="both"/>
        <w:outlineLvl w:val="1"/>
        <w:rPr>
          <w:rFonts w:asciiTheme="majorBidi" w:hAnsiTheme="majorBidi" w:cstheme="majorBidi"/>
          <w:sz w:val="24"/>
          <w:szCs w:val="24"/>
          <w:rtl/>
          <w:lang w:bidi="ar-EG"/>
        </w:rPr>
      </w:pPr>
    </w:p>
    <w:p w14:paraId="09EB036E" w14:textId="438D7FF5" w:rsidR="008B7E36" w:rsidRPr="008B7E36" w:rsidRDefault="008B7E36" w:rsidP="008B7E36">
      <w:pPr>
        <w:spacing w:line="360" w:lineRule="auto"/>
        <w:jc w:val="both"/>
        <w:outlineLvl w:val="1"/>
        <w:rPr>
          <w:rFonts w:asciiTheme="majorBidi" w:hAnsiTheme="majorBidi" w:cstheme="majorBidi"/>
          <w:b/>
          <w:bCs/>
          <w:sz w:val="24"/>
          <w:szCs w:val="24"/>
          <w:lang w:bidi="ar-EG"/>
        </w:rPr>
      </w:pPr>
      <w:r>
        <w:rPr>
          <w:rFonts w:asciiTheme="majorBidi" w:hAnsiTheme="majorBidi" w:cstheme="majorBidi" w:hint="cs"/>
          <w:b/>
          <w:bCs/>
          <w:sz w:val="24"/>
          <w:szCs w:val="24"/>
          <w:rtl/>
          <w:lang w:bidi="ar-EG"/>
        </w:rPr>
        <w:lastRenderedPageBreak/>
        <w:t xml:space="preserve"> </w:t>
      </w:r>
      <w:bookmarkStart w:id="4" w:name="_Toc181644547"/>
      <w:r>
        <w:rPr>
          <w:rFonts w:asciiTheme="majorBidi" w:hAnsiTheme="majorBidi" w:cstheme="majorBidi" w:hint="cs"/>
          <w:b/>
          <w:bCs/>
          <w:sz w:val="24"/>
          <w:szCs w:val="24"/>
          <w:rtl/>
          <w:lang w:bidi="ar-EG"/>
        </w:rPr>
        <w:t>1.5</w:t>
      </w:r>
      <w:r w:rsidRPr="008B7E36">
        <w:rPr>
          <w:rFonts w:asciiTheme="majorBidi" w:hAnsiTheme="majorBidi" w:cstheme="majorBidi"/>
          <w:b/>
          <w:bCs/>
          <w:sz w:val="24"/>
          <w:szCs w:val="24"/>
          <w:lang w:bidi="ar-EG"/>
        </w:rPr>
        <w:t>Questions of the Study</w:t>
      </w:r>
      <w:r>
        <w:rPr>
          <w:rFonts w:asciiTheme="majorBidi" w:hAnsiTheme="majorBidi" w:cstheme="majorBidi" w:hint="cs"/>
          <w:b/>
          <w:bCs/>
          <w:sz w:val="24"/>
          <w:szCs w:val="24"/>
          <w:rtl/>
          <w:lang w:bidi="ar-EG"/>
        </w:rPr>
        <w:t>:</w:t>
      </w:r>
      <w:bookmarkEnd w:id="4"/>
    </w:p>
    <w:p w14:paraId="404257D5" w14:textId="026C9849" w:rsidR="006A0845" w:rsidRPr="008B7E36" w:rsidRDefault="006A0845" w:rsidP="008B7E36">
      <w:pPr>
        <w:spacing w:after="0" w:line="360" w:lineRule="auto"/>
        <w:ind w:firstLine="720"/>
        <w:jc w:val="both"/>
        <w:rPr>
          <w:rFonts w:asciiTheme="majorBidi" w:eastAsiaTheme="minorEastAsia" w:hAnsiTheme="majorBidi" w:cstheme="majorBidi"/>
          <w:kern w:val="0"/>
          <w:sz w:val="24"/>
          <w:szCs w:val="24"/>
          <w:lang w:val="en-GB"/>
          <w14:ligatures w14:val="none"/>
        </w:rPr>
      </w:pPr>
      <w:r w:rsidRPr="008B7E36">
        <w:rPr>
          <w:rFonts w:asciiTheme="majorBidi" w:eastAsiaTheme="minorEastAsia" w:hAnsiTheme="majorBidi" w:cstheme="majorBidi"/>
          <w:kern w:val="0"/>
          <w:sz w:val="24"/>
          <w:szCs w:val="24"/>
          <w:lang w:val="en-GB"/>
          <w14:ligatures w14:val="none"/>
        </w:rPr>
        <w:t>When studying the cost of change, organizations must ask a set of important questions to ensure the comprehensiveness and accuracy of the analysis. These questions help in understanding all aspects of the change and assessing its impact on the organization at all levels. The following are the most important questions that must be considered:</w:t>
      </w:r>
    </w:p>
    <w:p w14:paraId="774411E0" w14:textId="1B1AEAD5" w:rsidR="006A0845" w:rsidRPr="006C11C5" w:rsidRDefault="006A0845" w:rsidP="008B7E36">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1- What are the direct costs of the change?</w:t>
      </w:r>
    </w:p>
    <w:p w14:paraId="75FCE341" w14:textId="72AFBDB4" w:rsidR="006A0845" w:rsidRPr="006C11C5" w:rsidRDefault="006A0845" w:rsidP="008B7E36">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Material and equipment costs: What are the expenses associated with purchasing or updating the equipment and materials needed for the change?</w:t>
      </w:r>
    </w:p>
    <w:p w14:paraId="05ECEFC0" w14:textId="5B0D8871" w:rsidR="006A0845" w:rsidRPr="006C11C5" w:rsidRDefault="006A0845" w:rsidP="008B7E36">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Labor costs: What are the costs of additional labor or extra hours required to implement the change?</w:t>
      </w:r>
    </w:p>
    <w:p w14:paraId="042FDA69" w14:textId="3138402D" w:rsidR="006A0845" w:rsidRPr="006C11C5" w:rsidRDefault="006A0845" w:rsidP="008B7E36">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Training costs: What are the costs of training employees on new systems or modified processes?</w:t>
      </w:r>
    </w:p>
    <w:p w14:paraId="6E2CBCD0" w14:textId="5602D21E" w:rsidR="006A0845" w:rsidRPr="006C11C5" w:rsidRDefault="006A0845" w:rsidP="008B7E36">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2- What are the indirect costs of the change?</w:t>
      </w:r>
    </w:p>
    <w:p w14:paraId="53F3B26A" w14:textId="4543A596" w:rsidR="006A0845" w:rsidRPr="006C11C5" w:rsidRDefault="006A0845" w:rsidP="008B7E36">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Temporary loss of productivity: What is the impact of the change on productivity during the transition period?</w:t>
      </w:r>
    </w:p>
    <w:p w14:paraId="5E4F722E" w14:textId="4F34396B" w:rsidR="006A0845" w:rsidRPr="006C11C5" w:rsidRDefault="006A0845" w:rsidP="008B7E36">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Quality costs: Will the change lead to quality problems in the short term? If so, what are the costs of addressing them?</w:t>
      </w:r>
    </w:p>
    <w:p w14:paraId="22628B82" w14:textId="218B941E" w:rsidR="006A0845" w:rsidRPr="006C11C5" w:rsidRDefault="006A0845" w:rsidP="008B7E36">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Impact of change on customer satisfaction: How can the change affect customer experience and satisfaction? What are the costs associated with addressing any decrease in satisfaction?</w:t>
      </w:r>
    </w:p>
    <w:p w14:paraId="32D8767C" w14:textId="02BDF900" w:rsidR="006A0845" w:rsidRPr="006C11C5" w:rsidRDefault="006A0845" w:rsidP="008B7E36">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3- What are the potential risks associated with the change?</w:t>
      </w:r>
    </w:p>
    <w:p w14:paraId="63542568" w14:textId="4D062E05" w:rsidR="006A0845" w:rsidRPr="006C11C5" w:rsidRDefault="006A0845" w:rsidP="008B7E36">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Technical risks: Which of them?</w:t>
      </w:r>
    </w:p>
    <w:p w14:paraId="644C65D2" w14:textId="60A93724" w:rsidR="006A0845" w:rsidRPr="006C11C5" w:rsidRDefault="006A0845" w:rsidP="008B7E36">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Technical risks that may arise during the implementation of the change? How can they be mitigated?</w:t>
      </w:r>
    </w:p>
    <w:p w14:paraId="61EB0F0A" w14:textId="77777777" w:rsidR="006A0845" w:rsidRPr="006C11C5" w:rsidRDefault="006A0845"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Financial risks: Are there financial risks associated with the change, such as budget overruns? How can they be managed?</w:t>
      </w:r>
    </w:p>
    <w:p w14:paraId="11ACE61A" w14:textId="77777777" w:rsidR="006A0845" w:rsidRPr="006C11C5" w:rsidRDefault="006A0845" w:rsidP="0003735A">
      <w:pPr>
        <w:spacing w:line="360" w:lineRule="auto"/>
        <w:jc w:val="both"/>
        <w:rPr>
          <w:rFonts w:asciiTheme="majorBidi" w:hAnsiTheme="majorBidi" w:cstheme="majorBidi"/>
          <w:sz w:val="24"/>
          <w:szCs w:val="24"/>
          <w:lang w:bidi="ar-EG"/>
        </w:rPr>
      </w:pPr>
    </w:p>
    <w:p w14:paraId="132BA4AF" w14:textId="073D30A1" w:rsidR="006A0845" w:rsidRPr="006C11C5" w:rsidRDefault="006A0845" w:rsidP="008B7E36">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lastRenderedPageBreak/>
        <w:t>Human risks: How might the change affect employees? Are there risks associated with their resistance</w:t>
      </w:r>
      <w:r w:rsidR="008B7E36">
        <w:rPr>
          <w:rFonts w:asciiTheme="majorBidi" w:hAnsiTheme="majorBidi" w:cstheme="majorBidi" w:hint="cs"/>
          <w:sz w:val="24"/>
          <w:szCs w:val="24"/>
          <w:rtl/>
          <w:lang w:bidi="ar-EG"/>
        </w:rPr>
        <w:t xml:space="preserve"> </w:t>
      </w:r>
      <w:r w:rsidRPr="006C11C5">
        <w:rPr>
          <w:rFonts w:asciiTheme="majorBidi" w:hAnsiTheme="majorBidi" w:cstheme="majorBidi"/>
          <w:sz w:val="24"/>
          <w:szCs w:val="24"/>
          <w:lang w:bidi="ar-EG"/>
        </w:rPr>
        <w:t>or lack of acceptance of the change?</w:t>
      </w:r>
    </w:p>
    <w:p w14:paraId="2CF3898D" w14:textId="2506DA96" w:rsidR="007B680A" w:rsidRPr="006C11C5" w:rsidRDefault="006A0845" w:rsidP="008B7E36">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4-What resources are required to implement the change?</w:t>
      </w:r>
    </w:p>
    <w:p w14:paraId="25A9CD13" w14:textId="2380F369" w:rsidR="007B680A" w:rsidRPr="006C11C5" w:rsidRDefault="007B680A" w:rsidP="008B7E36">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Human Resources: What human resources are needed to implement the change? Is there a need to hire new employees or allocate specific work teams?</w:t>
      </w:r>
    </w:p>
    <w:p w14:paraId="2257C347" w14:textId="341EFA9C" w:rsidR="007B680A" w:rsidRPr="006C11C5" w:rsidRDefault="007B680A" w:rsidP="008B7E36">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Material Resources: What equipment and materials are required? Are they readily available or do they take a long time to provide?</w:t>
      </w:r>
    </w:p>
    <w:p w14:paraId="28831CEE" w14:textId="45C1BA90" w:rsidR="007B680A" w:rsidRPr="006C11C5" w:rsidRDefault="007B680A" w:rsidP="008B7E36">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Time Resources: What is the expected timeline for implementing the change? Are there specific stages that must be completed within specific time frames?</w:t>
      </w:r>
    </w:p>
    <w:p w14:paraId="2AF66DCA" w14:textId="516FB6B9" w:rsidR="007B680A" w:rsidRPr="006C11C5" w:rsidRDefault="007B680A" w:rsidP="008B7E36">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5 - What are the expected benefits of the change?</w:t>
      </w:r>
    </w:p>
    <w:p w14:paraId="598E1F93" w14:textId="38989A99" w:rsidR="007B680A" w:rsidRPr="006C11C5" w:rsidRDefault="007B680A" w:rsidP="008B7E36">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Improved Efficiency: How will the change improve operational efficiency? What are the tangible benefits that can be measured?</w:t>
      </w:r>
    </w:p>
    <w:p w14:paraId="01DDB8FE" w14:textId="517F3D5F" w:rsidR="007B680A" w:rsidRPr="006C11C5" w:rsidRDefault="007B680A" w:rsidP="008B7E36">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Increased Revenue: Will the change increase revenue? How can this increase be estimated?</w:t>
      </w:r>
    </w:p>
    <w:p w14:paraId="77291306" w14:textId="7D4AC5F1" w:rsidR="007B680A" w:rsidRPr="006C11C5" w:rsidRDefault="007B680A" w:rsidP="008B7E36">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Improved Customer Satisfaction: How will the change positively impact customer satisfaction? What indicators are used to measure this?</w:t>
      </w:r>
    </w:p>
    <w:p w14:paraId="0B8DBD37" w14:textId="449AAF7A" w:rsidR="007B680A" w:rsidRPr="006C11C5" w:rsidRDefault="007B680A" w:rsidP="008B7E36">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6 - How can the change be managed effectively?</w:t>
      </w:r>
    </w:p>
    <w:p w14:paraId="48C23B9F" w14:textId="6DD2A1EB" w:rsidR="007B680A" w:rsidRPr="006C11C5" w:rsidRDefault="007B680A" w:rsidP="008B7E36">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Risk Mitigation Strategies: What strategies are in place to mitigate potential risks</w:t>
      </w:r>
    </w:p>
    <w:p w14:paraId="7592C1D6" w14:textId="402F335F" w:rsidR="007B680A" w:rsidRPr="006C11C5" w:rsidRDefault="007B680A" w:rsidP="008B7E36">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associated with the change?</w:t>
      </w:r>
    </w:p>
    <w:p w14:paraId="5220536B" w14:textId="538C15DA" w:rsidR="007B680A" w:rsidRPr="006C11C5" w:rsidRDefault="007B680A" w:rsidP="008B7E36">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Contingency Plans: Are there contingency plans in place to address unexpected challenges? What are the specific actions in these plans?</w:t>
      </w:r>
    </w:p>
    <w:p w14:paraId="0763D40E" w14:textId="0C3B21CB" w:rsidR="007B680A" w:rsidRPr="006C11C5" w:rsidRDefault="007B680A" w:rsidP="008B7E36">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Communication with Stakeholders: How will all stakeholders be communicated to ensure they have the necessary information and support for the change?</w:t>
      </w:r>
    </w:p>
    <w:p w14:paraId="1BCAD655" w14:textId="77777777" w:rsidR="007B680A" w:rsidRPr="006C11C5" w:rsidRDefault="007B680A"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7 - How will the success of the change be measured?</w:t>
      </w:r>
    </w:p>
    <w:p w14:paraId="4C927F30" w14:textId="4F8D4C07" w:rsidR="007B680A" w:rsidRPr="006C11C5" w:rsidRDefault="007B680A"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Key Performance Indicators (KPIs): What are the key indicators used to measure the success of the change? And how will they be tracked?</w:t>
      </w:r>
    </w:p>
    <w:p w14:paraId="364F45DF" w14:textId="16E938F7" w:rsidR="007B680A" w:rsidRPr="006C11C5" w:rsidRDefault="007B680A" w:rsidP="008B7E36">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lastRenderedPageBreak/>
        <w:t>Periodic reviews: How will periodic reviews be conducted to assess progress and achievement of objectives?</w:t>
      </w:r>
    </w:p>
    <w:p w14:paraId="2DDCF3DD" w14:textId="3A5CEC8E" w:rsidR="007B680A" w:rsidRPr="006C11C5" w:rsidRDefault="007B680A" w:rsidP="00A90C76">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Adjustments and improvements: What mechanisms are in place to make adjustments and improvements based on the results of the reviews?</w:t>
      </w:r>
    </w:p>
    <w:p w14:paraId="3AEF91E3" w14:textId="77777777" w:rsidR="007B680A" w:rsidRPr="006C11C5" w:rsidRDefault="007B680A" w:rsidP="0003735A">
      <w:pPr>
        <w:spacing w:line="360" w:lineRule="auto"/>
        <w:jc w:val="both"/>
        <w:rPr>
          <w:rFonts w:asciiTheme="majorBidi" w:hAnsiTheme="majorBidi" w:cstheme="majorBidi"/>
          <w:sz w:val="24"/>
          <w:szCs w:val="24"/>
          <w:lang w:bidi="ar-EG"/>
        </w:rPr>
      </w:pPr>
    </w:p>
    <w:p w14:paraId="53190570" w14:textId="2764082D" w:rsidR="007B680A" w:rsidRPr="00A90C76" w:rsidRDefault="00A90C76" w:rsidP="00A90C76">
      <w:pPr>
        <w:spacing w:line="360" w:lineRule="auto"/>
        <w:jc w:val="both"/>
        <w:outlineLvl w:val="1"/>
        <w:rPr>
          <w:rFonts w:asciiTheme="majorBidi" w:hAnsiTheme="majorBidi" w:cstheme="majorBidi"/>
          <w:b/>
          <w:bCs/>
          <w:sz w:val="24"/>
          <w:szCs w:val="24"/>
          <w:lang w:bidi="ar-EG"/>
        </w:rPr>
      </w:pPr>
      <w:r>
        <w:rPr>
          <w:rFonts w:asciiTheme="majorBidi" w:hAnsiTheme="majorBidi" w:cstheme="majorBidi" w:hint="cs"/>
          <w:b/>
          <w:bCs/>
          <w:sz w:val="24"/>
          <w:szCs w:val="24"/>
          <w:rtl/>
          <w:lang w:bidi="ar-EG"/>
        </w:rPr>
        <w:t xml:space="preserve"> </w:t>
      </w:r>
      <w:bookmarkStart w:id="5" w:name="_Toc181644548"/>
      <w:r>
        <w:rPr>
          <w:rFonts w:asciiTheme="majorBidi" w:hAnsiTheme="majorBidi" w:cstheme="majorBidi" w:hint="cs"/>
          <w:b/>
          <w:bCs/>
          <w:sz w:val="24"/>
          <w:szCs w:val="24"/>
          <w:rtl/>
          <w:lang w:bidi="ar-EG"/>
        </w:rPr>
        <w:t>1.6</w:t>
      </w:r>
      <w:r w:rsidRPr="00A90C76">
        <w:rPr>
          <w:rFonts w:asciiTheme="majorBidi" w:hAnsiTheme="majorBidi" w:cstheme="majorBidi"/>
          <w:b/>
          <w:bCs/>
          <w:sz w:val="24"/>
          <w:szCs w:val="24"/>
          <w:lang w:bidi="ar-EG"/>
        </w:rPr>
        <w:t>Research hypotheses</w:t>
      </w:r>
      <w:r>
        <w:rPr>
          <w:rFonts w:asciiTheme="majorBidi" w:hAnsiTheme="majorBidi" w:cstheme="majorBidi" w:hint="cs"/>
          <w:b/>
          <w:bCs/>
          <w:sz w:val="24"/>
          <w:szCs w:val="24"/>
          <w:rtl/>
          <w:lang w:bidi="ar-EG"/>
        </w:rPr>
        <w:t>:</w:t>
      </w:r>
      <w:bookmarkEnd w:id="5"/>
    </w:p>
    <w:p w14:paraId="4EB6C329" w14:textId="0937627A" w:rsidR="007B680A" w:rsidRPr="00A90C76" w:rsidRDefault="007B680A" w:rsidP="00A90C76">
      <w:pPr>
        <w:spacing w:after="0" w:line="360" w:lineRule="auto"/>
        <w:ind w:firstLine="720"/>
        <w:jc w:val="both"/>
        <w:rPr>
          <w:rFonts w:asciiTheme="majorBidi" w:eastAsiaTheme="minorEastAsia" w:hAnsiTheme="majorBidi" w:cstheme="majorBidi"/>
          <w:kern w:val="0"/>
          <w:sz w:val="24"/>
          <w:szCs w:val="24"/>
          <w:lang w:val="en-GB"/>
          <w14:ligatures w14:val="none"/>
        </w:rPr>
      </w:pPr>
      <w:r w:rsidRPr="00A90C76">
        <w:rPr>
          <w:rFonts w:asciiTheme="majorBidi" w:eastAsiaTheme="minorEastAsia" w:hAnsiTheme="majorBidi" w:cstheme="majorBidi"/>
          <w:kern w:val="0"/>
          <w:sz w:val="24"/>
          <w:szCs w:val="24"/>
          <w:lang w:val="en-GB"/>
          <w14:ligatures w14:val="none"/>
        </w:rPr>
        <w:t>When conducting a cost of change study, a set of basic assumptions must be developed that guide the analysis process and ensure its comprehensiveness and accuracy. These assumptions help provide a clear framework through which to evaluate the potential costs, benefits, and risks. The following are the most important assumptions that must be considered:</w:t>
      </w:r>
    </w:p>
    <w:p w14:paraId="7C982631" w14:textId="4DFFF3B6" w:rsidR="007B680A" w:rsidRPr="006C11C5" w:rsidRDefault="007B680A" w:rsidP="00A90C76">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1 Change is necessary to achieve strategic objectives</w:t>
      </w:r>
      <w:r w:rsidR="00A90C76">
        <w:rPr>
          <w:rFonts w:asciiTheme="majorBidi" w:hAnsiTheme="majorBidi" w:cstheme="majorBidi" w:hint="cs"/>
          <w:sz w:val="24"/>
          <w:szCs w:val="24"/>
          <w:rtl/>
          <w:lang w:bidi="ar-EG"/>
        </w:rPr>
        <w:t>:</w:t>
      </w:r>
    </w:p>
    <w:p w14:paraId="75FC7D97" w14:textId="6F355F9C" w:rsidR="007B680A" w:rsidRPr="006C11C5" w:rsidRDefault="007B680A" w:rsidP="00A90C76">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Hypothesis: The proposed change is necessary to achieve the organization's strategic objectives, such as improving efficiency, increasing revenues, or improving customer satisfaction.</w:t>
      </w:r>
    </w:p>
    <w:p w14:paraId="0E42C0A6" w14:textId="769BBAF3" w:rsidR="007B680A" w:rsidRPr="006C11C5" w:rsidRDefault="007B680A" w:rsidP="00A90C76">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2. Costs and benefits can be clearly measured</w:t>
      </w:r>
      <w:r w:rsidR="00A90C76">
        <w:rPr>
          <w:rFonts w:asciiTheme="majorBidi" w:hAnsiTheme="majorBidi" w:cstheme="majorBidi" w:hint="cs"/>
          <w:sz w:val="24"/>
          <w:szCs w:val="24"/>
          <w:rtl/>
          <w:lang w:bidi="ar-EG"/>
        </w:rPr>
        <w:t>:</w:t>
      </w:r>
    </w:p>
    <w:p w14:paraId="47C5DA91" w14:textId="7011DEC0" w:rsidR="007B680A" w:rsidRPr="006C11C5" w:rsidRDefault="007B680A" w:rsidP="00A90C76">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Hypothesis: The costs and benefits associated with the change can be clearly measured and identified, allowing for accurate financial analysis.</w:t>
      </w:r>
    </w:p>
    <w:p w14:paraId="2B6B4232" w14:textId="79842FAF" w:rsidR="007B680A" w:rsidRPr="006C11C5" w:rsidRDefault="007B680A" w:rsidP="00A90C76">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3. The resources needed to implement the change are available</w:t>
      </w:r>
      <w:r w:rsidR="00A90C76">
        <w:rPr>
          <w:rFonts w:asciiTheme="majorBidi" w:hAnsiTheme="majorBidi" w:cstheme="majorBidi" w:hint="cs"/>
          <w:sz w:val="24"/>
          <w:szCs w:val="24"/>
          <w:rtl/>
          <w:lang w:bidi="ar-EG"/>
        </w:rPr>
        <w:t>:</w:t>
      </w:r>
    </w:p>
    <w:p w14:paraId="786F64B1" w14:textId="5F263E8A" w:rsidR="007B680A" w:rsidRPr="006C11C5" w:rsidRDefault="007B680A" w:rsidP="00A90C76">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Hypothesis: The human, material, and financial resources needed to implement the change are available or can be provided within the specified timetable.</w:t>
      </w:r>
    </w:p>
    <w:p w14:paraId="3D61A75B" w14:textId="24CF08C4" w:rsidR="007B680A" w:rsidRPr="006C11C5" w:rsidRDefault="007B680A" w:rsidP="00A90C76">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4. Risks can be identified and managed</w:t>
      </w:r>
      <w:r w:rsidR="00A90C76">
        <w:rPr>
          <w:rFonts w:asciiTheme="majorBidi" w:hAnsiTheme="majorBidi" w:cstheme="majorBidi" w:hint="cs"/>
          <w:sz w:val="24"/>
          <w:szCs w:val="24"/>
          <w:rtl/>
          <w:lang w:bidi="ar-EG"/>
        </w:rPr>
        <w:t>:</w:t>
      </w:r>
    </w:p>
    <w:p w14:paraId="41D1FAE5" w14:textId="359016DA" w:rsidR="007B680A" w:rsidRPr="006C11C5" w:rsidRDefault="007B680A" w:rsidP="00A90C76">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Hypothesis: The risks associated with implementing the change can be identified in advance, and effective strategies can be developed to manage and mitigate their effects.</w:t>
      </w:r>
    </w:p>
    <w:p w14:paraId="35A00677" w14:textId="15305C62" w:rsidR="007B680A" w:rsidRPr="006C11C5" w:rsidRDefault="007B680A" w:rsidP="00A90C76">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5. The change will lead to improved performance</w:t>
      </w:r>
      <w:r w:rsidR="00A90C76">
        <w:rPr>
          <w:rFonts w:asciiTheme="majorBidi" w:hAnsiTheme="majorBidi" w:cstheme="majorBidi" w:hint="cs"/>
          <w:sz w:val="24"/>
          <w:szCs w:val="24"/>
          <w:rtl/>
          <w:lang w:bidi="ar-EG"/>
        </w:rPr>
        <w:t>:</w:t>
      </w:r>
    </w:p>
    <w:p w14:paraId="5724E024" w14:textId="77777777" w:rsidR="007B680A" w:rsidRPr="006C11C5" w:rsidRDefault="007B680A"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Hypothesis: The change will lead to improved overall performance of the organization, whether in terms of productivity, quality, or customer satisfaction.</w:t>
      </w:r>
    </w:p>
    <w:p w14:paraId="50D0F21A" w14:textId="27C25921" w:rsidR="00757900" w:rsidRPr="006C11C5" w:rsidRDefault="007B680A" w:rsidP="00A90C76">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6</w:t>
      </w:r>
      <w:r w:rsidR="00A90C76">
        <w:rPr>
          <w:rFonts w:asciiTheme="majorBidi" w:hAnsiTheme="majorBidi" w:cstheme="majorBidi" w:hint="cs"/>
          <w:sz w:val="24"/>
          <w:szCs w:val="24"/>
          <w:rtl/>
          <w:lang w:bidi="ar-EG"/>
        </w:rPr>
        <w:t>.</w:t>
      </w:r>
      <w:r w:rsidRPr="006C11C5">
        <w:rPr>
          <w:rFonts w:asciiTheme="majorBidi" w:hAnsiTheme="majorBidi" w:cstheme="majorBidi"/>
          <w:sz w:val="24"/>
          <w:szCs w:val="24"/>
          <w:lang w:bidi="ar-EG"/>
        </w:rPr>
        <w:t xml:space="preserve"> The change will have a positive return on investment (ROI).</w:t>
      </w:r>
    </w:p>
    <w:p w14:paraId="43344FD5" w14:textId="77777777" w:rsidR="00757900" w:rsidRPr="006C11C5" w:rsidRDefault="00757900"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lastRenderedPageBreak/>
        <w:t>Hypothesis: The expected financial benefits of the change will exceed the costs associated with its implementation, resulting in a positive return on investment.</w:t>
      </w:r>
    </w:p>
    <w:p w14:paraId="48E7731F" w14:textId="6E7992E9" w:rsidR="00757900" w:rsidRPr="006C11C5" w:rsidRDefault="00757900"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7</w:t>
      </w:r>
      <w:r w:rsidR="00A90C76">
        <w:rPr>
          <w:rFonts w:asciiTheme="majorBidi" w:hAnsiTheme="majorBidi" w:cstheme="majorBidi" w:hint="cs"/>
          <w:sz w:val="24"/>
          <w:szCs w:val="24"/>
          <w:rtl/>
          <w:lang w:bidi="ar-EG"/>
        </w:rPr>
        <w:t>.</w:t>
      </w:r>
      <w:r w:rsidRPr="006C11C5">
        <w:rPr>
          <w:rFonts w:asciiTheme="majorBidi" w:hAnsiTheme="majorBidi" w:cstheme="majorBidi"/>
          <w:sz w:val="24"/>
          <w:szCs w:val="24"/>
          <w:lang w:bidi="ar-EG"/>
        </w:rPr>
        <w:t xml:space="preserve"> Impact on current operations is manageable</w:t>
      </w:r>
      <w:r w:rsidR="00A90C76">
        <w:rPr>
          <w:rFonts w:asciiTheme="majorBidi" w:hAnsiTheme="majorBidi" w:cstheme="majorBidi" w:hint="cs"/>
          <w:sz w:val="24"/>
          <w:szCs w:val="24"/>
          <w:rtl/>
          <w:lang w:bidi="ar-EG"/>
        </w:rPr>
        <w:t>:</w:t>
      </w:r>
    </w:p>
    <w:p w14:paraId="723856CF" w14:textId="77777777" w:rsidR="00757900" w:rsidRPr="006C11C5" w:rsidRDefault="00757900"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Hypothesis: The potential negative impact on current operations can be controlled and managed effectively to minimize operational disruption.</w:t>
      </w:r>
    </w:p>
    <w:p w14:paraId="76672846" w14:textId="63AB9FF2" w:rsidR="00757900" w:rsidRPr="006C11C5" w:rsidRDefault="00757900"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8</w:t>
      </w:r>
      <w:r w:rsidR="00A90C76">
        <w:rPr>
          <w:rFonts w:asciiTheme="majorBidi" w:hAnsiTheme="majorBidi" w:cstheme="majorBidi" w:hint="cs"/>
          <w:sz w:val="24"/>
          <w:szCs w:val="24"/>
          <w:rtl/>
          <w:lang w:bidi="ar-EG"/>
        </w:rPr>
        <w:t>.</w:t>
      </w:r>
      <w:r w:rsidRPr="006C11C5">
        <w:rPr>
          <w:rFonts w:asciiTheme="majorBidi" w:hAnsiTheme="majorBidi" w:cstheme="majorBidi"/>
          <w:sz w:val="24"/>
          <w:szCs w:val="24"/>
          <w:lang w:bidi="ar-EG"/>
        </w:rPr>
        <w:t xml:space="preserve"> Acceptance and support from all stakeholders</w:t>
      </w:r>
      <w:r w:rsidR="00A90C76">
        <w:rPr>
          <w:rFonts w:asciiTheme="majorBidi" w:hAnsiTheme="majorBidi" w:cstheme="majorBidi" w:hint="cs"/>
          <w:sz w:val="24"/>
          <w:szCs w:val="24"/>
          <w:rtl/>
          <w:lang w:bidi="ar-EG"/>
        </w:rPr>
        <w:t>:</w:t>
      </w:r>
    </w:p>
    <w:p w14:paraId="6E8106FA" w14:textId="77777777" w:rsidR="00757900" w:rsidRPr="006C11C5" w:rsidRDefault="00757900"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Hypothesis: All key stakeholders, including senior management, employees, and customers, will support and accept the change, facilitating the implementation process.</w:t>
      </w:r>
    </w:p>
    <w:p w14:paraId="66F5A745" w14:textId="2A85CAA1" w:rsidR="00757900" w:rsidRPr="006C11C5" w:rsidRDefault="00757900"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9</w:t>
      </w:r>
      <w:r w:rsidR="00A90C76">
        <w:rPr>
          <w:rFonts w:asciiTheme="majorBidi" w:hAnsiTheme="majorBidi" w:cstheme="majorBidi" w:hint="cs"/>
          <w:sz w:val="24"/>
          <w:szCs w:val="24"/>
          <w:rtl/>
          <w:lang w:bidi="ar-EG"/>
        </w:rPr>
        <w:t>.</w:t>
      </w:r>
      <w:r w:rsidRPr="006C11C5">
        <w:rPr>
          <w:rFonts w:asciiTheme="majorBidi" w:hAnsiTheme="majorBidi" w:cstheme="majorBidi"/>
          <w:sz w:val="24"/>
          <w:szCs w:val="24"/>
          <w:lang w:bidi="ar-EG"/>
        </w:rPr>
        <w:t xml:space="preserve"> The change can be implemented within the specified timeline</w:t>
      </w:r>
      <w:r w:rsidR="00A90C76">
        <w:rPr>
          <w:rFonts w:asciiTheme="majorBidi" w:hAnsiTheme="majorBidi" w:cstheme="majorBidi" w:hint="cs"/>
          <w:sz w:val="24"/>
          <w:szCs w:val="24"/>
          <w:rtl/>
          <w:lang w:bidi="ar-EG"/>
        </w:rPr>
        <w:t>:</w:t>
      </w:r>
    </w:p>
    <w:p w14:paraId="791EE50B" w14:textId="77777777" w:rsidR="00757900" w:rsidRPr="006C11C5" w:rsidRDefault="00757900"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Hypothesis: The change can be fully implemented within the specified timeline without missing critical deadlines.</w:t>
      </w:r>
    </w:p>
    <w:p w14:paraId="3145D52D" w14:textId="50063FE6" w:rsidR="00757900" w:rsidRPr="006C11C5" w:rsidRDefault="00757900"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10</w:t>
      </w:r>
      <w:r w:rsidR="00A90C76">
        <w:rPr>
          <w:rFonts w:asciiTheme="majorBidi" w:hAnsiTheme="majorBidi" w:cstheme="majorBidi" w:hint="cs"/>
          <w:sz w:val="24"/>
          <w:szCs w:val="24"/>
          <w:rtl/>
          <w:lang w:bidi="ar-EG"/>
        </w:rPr>
        <w:t>.</w:t>
      </w:r>
      <w:r w:rsidRPr="006C11C5">
        <w:rPr>
          <w:rFonts w:asciiTheme="majorBidi" w:hAnsiTheme="majorBidi" w:cstheme="majorBidi"/>
          <w:sz w:val="24"/>
          <w:szCs w:val="24"/>
          <w:lang w:bidi="ar-EG"/>
        </w:rPr>
        <w:t xml:space="preserve"> The change is aligned with the organizational culture</w:t>
      </w:r>
    </w:p>
    <w:p w14:paraId="3244BB6D" w14:textId="5F0FF4B0" w:rsidR="00757900" w:rsidRPr="006C11C5" w:rsidRDefault="00757900" w:rsidP="0003735A">
      <w:pPr>
        <w:spacing w:line="360" w:lineRule="auto"/>
        <w:jc w:val="both"/>
        <w:rPr>
          <w:rFonts w:asciiTheme="majorBidi" w:hAnsiTheme="majorBidi" w:cstheme="majorBidi"/>
          <w:sz w:val="24"/>
          <w:szCs w:val="24"/>
          <w:lang w:bidi="ar-EG"/>
        </w:rPr>
      </w:pPr>
      <w:r w:rsidRPr="006C11C5">
        <w:rPr>
          <w:rFonts w:asciiTheme="majorBidi" w:hAnsiTheme="majorBidi" w:cstheme="majorBidi"/>
          <w:sz w:val="24"/>
          <w:szCs w:val="24"/>
          <w:lang w:bidi="ar-EG"/>
        </w:rPr>
        <w:t>Hypothesis: The proposed change is aligned with the organizational culture and values, reducing employee resistance and increasing the chances of its success.</w:t>
      </w:r>
    </w:p>
    <w:p w14:paraId="38FD1535" w14:textId="77777777" w:rsidR="00ED343F" w:rsidRDefault="00ED343F" w:rsidP="0003735A">
      <w:pPr>
        <w:spacing w:line="360" w:lineRule="auto"/>
        <w:jc w:val="both"/>
        <w:rPr>
          <w:rFonts w:asciiTheme="majorBidi" w:hAnsiTheme="majorBidi" w:cstheme="majorBidi"/>
          <w:sz w:val="24"/>
          <w:szCs w:val="24"/>
          <w:rtl/>
          <w:lang w:bidi="ar-EG"/>
        </w:rPr>
      </w:pPr>
    </w:p>
    <w:p w14:paraId="72F98FEA" w14:textId="43E6903C" w:rsidR="00A90C76" w:rsidRPr="00A90C76" w:rsidRDefault="00A90C76" w:rsidP="00A90C76">
      <w:pPr>
        <w:spacing w:line="360" w:lineRule="auto"/>
        <w:jc w:val="both"/>
        <w:outlineLvl w:val="1"/>
        <w:rPr>
          <w:rFonts w:asciiTheme="majorBidi" w:hAnsiTheme="majorBidi" w:cstheme="majorBidi"/>
          <w:b/>
          <w:bCs/>
          <w:sz w:val="24"/>
          <w:szCs w:val="24"/>
          <w:lang w:bidi="ar-EG"/>
        </w:rPr>
      </w:pPr>
      <w:bookmarkStart w:id="6" w:name="_Toc181644549"/>
      <w:r w:rsidRPr="00A90C76">
        <w:rPr>
          <w:rFonts w:asciiTheme="majorBidi" w:hAnsiTheme="majorBidi" w:cstheme="majorBidi"/>
          <w:b/>
          <w:bCs/>
          <w:sz w:val="24"/>
          <w:szCs w:val="24"/>
          <w:lang w:bidi="ar-EG"/>
        </w:rPr>
        <w:t>1.</w:t>
      </w:r>
      <w:r w:rsidRPr="00A90C76">
        <w:rPr>
          <w:rFonts w:asciiTheme="majorBidi" w:hAnsiTheme="majorBidi" w:cstheme="majorBidi" w:hint="cs"/>
          <w:b/>
          <w:bCs/>
          <w:sz w:val="24"/>
          <w:szCs w:val="24"/>
          <w:rtl/>
          <w:lang w:bidi="ar-EG"/>
        </w:rPr>
        <w:t>7</w:t>
      </w:r>
      <w:r w:rsidRPr="00A90C76">
        <w:rPr>
          <w:rFonts w:asciiTheme="majorBidi" w:hAnsiTheme="majorBidi" w:cstheme="majorBidi"/>
          <w:b/>
          <w:bCs/>
          <w:sz w:val="24"/>
          <w:szCs w:val="24"/>
          <w:lang w:bidi="ar-EG"/>
        </w:rPr>
        <w:t xml:space="preserve"> Definition of Terms</w:t>
      </w:r>
      <w:r w:rsidRPr="00A90C76">
        <w:rPr>
          <w:rFonts w:asciiTheme="majorBidi" w:hAnsiTheme="majorBidi" w:cstheme="majorBidi" w:hint="cs"/>
          <w:b/>
          <w:bCs/>
          <w:sz w:val="24"/>
          <w:szCs w:val="24"/>
          <w:rtl/>
          <w:lang w:bidi="ar-EG"/>
        </w:rPr>
        <w:t>:</w:t>
      </w:r>
      <w:bookmarkEnd w:id="6"/>
    </w:p>
    <w:p w14:paraId="7571C4B4" w14:textId="50EAB783" w:rsidR="00A90C76" w:rsidRPr="00A90C76" w:rsidRDefault="00A90C76" w:rsidP="0003735A">
      <w:pPr>
        <w:spacing w:line="360" w:lineRule="auto"/>
        <w:jc w:val="both"/>
        <w:rPr>
          <w:rFonts w:asciiTheme="majorBidi" w:hAnsiTheme="majorBidi" w:cstheme="majorBidi"/>
          <w:b/>
          <w:bCs/>
          <w:i/>
          <w:iCs/>
          <w:sz w:val="24"/>
          <w:szCs w:val="24"/>
          <w:rtl/>
          <w:lang w:bidi="ar-EG"/>
        </w:rPr>
      </w:pPr>
      <w:r w:rsidRPr="00A90C76">
        <w:rPr>
          <w:rFonts w:asciiTheme="majorBidi" w:hAnsiTheme="majorBidi" w:cstheme="majorBidi"/>
          <w:b/>
          <w:bCs/>
          <w:i/>
          <w:iCs/>
          <w:sz w:val="24"/>
          <w:szCs w:val="24"/>
          <w:lang w:bidi="ar-EG"/>
        </w:rPr>
        <w:t>Change</w:t>
      </w:r>
      <w:r w:rsidRPr="00A90C76">
        <w:rPr>
          <w:rFonts w:asciiTheme="majorBidi" w:hAnsiTheme="majorBidi" w:cstheme="majorBidi" w:hint="cs"/>
          <w:b/>
          <w:bCs/>
          <w:i/>
          <w:iCs/>
          <w:sz w:val="24"/>
          <w:szCs w:val="24"/>
          <w:rtl/>
          <w:lang w:bidi="ar-EG"/>
        </w:rPr>
        <w:t>:</w:t>
      </w:r>
    </w:p>
    <w:p w14:paraId="55B1C878" w14:textId="7F475405" w:rsidR="00A90C76" w:rsidRDefault="00A90C76" w:rsidP="0003735A">
      <w:pPr>
        <w:spacing w:line="360" w:lineRule="auto"/>
        <w:jc w:val="both"/>
        <w:rPr>
          <w:rFonts w:asciiTheme="majorBidi" w:hAnsiTheme="majorBidi" w:cstheme="majorBidi"/>
          <w:sz w:val="24"/>
          <w:szCs w:val="24"/>
          <w:rtl/>
          <w:lang w:bidi="ar-EG"/>
        </w:rPr>
      </w:pPr>
      <w:r w:rsidRPr="00A90C76">
        <w:rPr>
          <w:rFonts w:asciiTheme="majorBidi" w:hAnsiTheme="majorBidi" w:cstheme="majorBidi"/>
          <w:sz w:val="24"/>
          <w:szCs w:val="24"/>
          <w:lang w:bidi="ar-EG"/>
        </w:rPr>
        <w:t>Change is the process of transforming or modifying organizational policies, procedures, structures, or culture in order to achieve improvements or adapt to new conditions and requirements. Change can be in response to internal challenges, and changes in the work environment include modifications in work methods, leadership strategies, technology used, or even restructuring human resources.</w:t>
      </w:r>
    </w:p>
    <w:p w14:paraId="119221BE" w14:textId="3F056DC1" w:rsidR="00A90C76" w:rsidRPr="00A90C76" w:rsidRDefault="00A90C76" w:rsidP="0003735A">
      <w:pPr>
        <w:spacing w:line="360" w:lineRule="auto"/>
        <w:jc w:val="both"/>
        <w:rPr>
          <w:rFonts w:asciiTheme="majorBidi" w:hAnsiTheme="majorBidi" w:cstheme="majorBidi"/>
          <w:b/>
          <w:bCs/>
          <w:i/>
          <w:iCs/>
          <w:sz w:val="24"/>
          <w:szCs w:val="24"/>
          <w:lang w:bidi="ar-EG"/>
        </w:rPr>
      </w:pPr>
      <w:r w:rsidRPr="00A90C76">
        <w:rPr>
          <w:rFonts w:asciiTheme="majorBidi" w:hAnsiTheme="majorBidi" w:cstheme="majorBidi"/>
          <w:b/>
          <w:bCs/>
          <w:i/>
          <w:iCs/>
          <w:sz w:val="24"/>
          <w:szCs w:val="24"/>
          <w:lang w:bidi="ar-EG"/>
        </w:rPr>
        <w:t>The organization</w:t>
      </w:r>
      <w:r>
        <w:rPr>
          <w:rFonts w:asciiTheme="majorBidi" w:hAnsiTheme="majorBidi" w:cstheme="majorBidi"/>
          <w:b/>
          <w:bCs/>
          <w:i/>
          <w:iCs/>
          <w:sz w:val="24"/>
          <w:szCs w:val="24"/>
          <w:lang w:bidi="ar-EG"/>
        </w:rPr>
        <w:t>:</w:t>
      </w:r>
    </w:p>
    <w:p w14:paraId="0A1C0215" w14:textId="2E2529CD" w:rsidR="00A90C76" w:rsidRDefault="00A90C76" w:rsidP="0003735A">
      <w:pPr>
        <w:spacing w:line="360" w:lineRule="auto"/>
        <w:jc w:val="both"/>
        <w:rPr>
          <w:rFonts w:asciiTheme="majorBidi" w:hAnsiTheme="majorBidi" w:cstheme="majorBidi"/>
          <w:sz w:val="24"/>
          <w:szCs w:val="24"/>
          <w:rtl/>
          <w:lang w:bidi="ar-EG"/>
        </w:rPr>
      </w:pPr>
      <w:r w:rsidRPr="00A90C76">
        <w:rPr>
          <w:rFonts w:asciiTheme="majorBidi" w:hAnsiTheme="majorBidi" w:cstheme="majorBidi"/>
          <w:sz w:val="24"/>
          <w:szCs w:val="24"/>
          <w:lang w:bidi="ar-EG"/>
        </w:rPr>
        <w:t xml:space="preserve">is an organizational entity created with the aim of achieving specific goals, whether economic, social, educational, or service, through a set of planned and organized activities. A business establishment is managed by an administrative structure that includes a set of policies and </w:t>
      </w:r>
      <w:r w:rsidRPr="00A90C76">
        <w:rPr>
          <w:rFonts w:asciiTheme="majorBidi" w:hAnsiTheme="majorBidi" w:cstheme="majorBidi"/>
          <w:sz w:val="24"/>
          <w:szCs w:val="24"/>
          <w:lang w:bidi="ar-EG"/>
        </w:rPr>
        <w:lastRenderedPageBreak/>
        <w:t>procedures that guide its daily operations. A business establishment may be governmental, private, or non-profit, and works to provide products or services that meet the needs of customers or society in general.</w:t>
      </w:r>
    </w:p>
    <w:p w14:paraId="4960C62E" w14:textId="77777777" w:rsidR="00A90C76" w:rsidRDefault="00A90C76" w:rsidP="0003735A">
      <w:pPr>
        <w:spacing w:line="360" w:lineRule="auto"/>
        <w:jc w:val="both"/>
        <w:rPr>
          <w:rFonts w:asciiTheme="majorBidi" w:hAnsiTheme="majorBidi" w:cstheme="majorBidi"/>
          <w:sz w:val="24"/>
          <w:szCs w:val="24"/>
          <w:rtl/>
          <w:lang w:bidi="ar-EG"/>
        </w:rPr>
      </w:pPr>
    </w:p>
    <w:p w14:paraId="26752860" w14:textId="77777777" w:rsidR="00A90C76" w:rsidRDefault="00A90C76" w:rsidP="0003735A">
      <w:pPr>
        <w:spacing w:line="360" w:lineRule="auto"/>
        <w:jc w:val="both"/>
        <w:rPr>
          <w:rFonts w:asciiTheme="majorBidi" w:hAnsiTheme="majorBidi" w:cstheme="majorBidi"/>
          <w:sz w:val="24"/>
          <w:szCs w:val="24"/>
          <w:rtl/>
          <w:lang w:bidi="ar-EG"/>
        </w:rPr>
      </w:pPr>
    </w:p>
    <w:p w14:paraId="02970A6A" w14:textId="77777777" w:rsidR="00A90C76" w:rsidRDefault="00A90C76" w:rsidP="0003735A">
      <w:pPr>
        <w:spacing w:line="360" w:lineRule="auto"/>
        <w:jc w:val="both"/>
        <w:rPr>
          <w:rFonts w:asciiTheme="majorBidi" w:hAnsiTheme="majorBidi" w:cstheme="majorBidi"/>
          <w:sz w:val="24"/>
          <w:szCs w:val="24"/>
          <w:rtl/>
          <w:lang w:bidi="ar-EG"/>
        </w:rPr>
      </w:pPr>
    </w:p>
    <w:p w14:paraId="320DA2D8" w14:textId="77777777" w:rsidR="00A90C76" w:rsidRDefault="00A90C76" w:rsidP="0003735A">
      <w:pPr>
        <w:spacing w:line="360" w:lineRule="auto"/>
        <w:jc w:val="both"/>
        <w:rPr>
          <w:rFonts w:asciiTheme="majorBidi" w:hAnsiTheme="majorBidi" w:cstheme="majorBidi"/>
          <w:sz w:val="24"/>
          <w:szCs w:val="24"/>
          <w:rtl/>
          <w:lang w:bidi="ar-EG"/>
        </w:rPr>
      </w:pPr>
    </w:p>
    <w:p w14:paraId="6C7A6E7D" w14:textId="77777777" w:rsidR="00A90C76" w:rsidRDefault="00A90C76" w:rsidP="0003735A">
      <w:pPr>
        <w:spacing w:line="360" w:lineRule="auto"/>
        <w:jc w:val="both"/>
        <w:rPr>
          <w:rFonts w:asciiTheme="majorBidi" w:hAnsiTheme="majorBidi" w:cstheme="majorBidi"/>
          <w:sz w:val="24"/>
          <w:szCs w:val="24"/>
          <w:rtl/>
          <w:lang w:bidi="ar-EG"/>
        </w:rPr>
      </w:pPr>
    </w:p>
    <w:p w14:paraId="4B6AB54D" w14:textId="77777777" w:rsidR="00A90C76" w:rsidRDefault="00A90C76" w:rsidP="0003735A">
      <w:pPr>
        <w:spacing w:line="360" w:lineRule="auto"/>
        <w:jc w:val="both"/>
        <w:rPr>
          <w:rFonts w:asciiTheme="majorBidi" w:hAnsiTheme="majorBidi" w:cstheme="majorBidi"/>
          <w:sz w:val="24"/>
          <w:szCs w:val="24"/>
          <w:rtl/>
          <w:lang w:bidi="ar-EG"/>
        </w:rPr>
      </w:pPr>
    </w:p>
    <w:p w14:paraId="1B7C2D3A" w14:textId="77777777" w:rsidR="00A90C76" w:rsidRDefault="00A90C76" w:rsidP="0003735A">
      <w:pPr>
        <w:spacing w:line="360" w:lineRule="auto"/>
        <w:jc w:val="both"/>
        <w:rPr>
          <w:rFonts w:asciiTheme="majorBidi" w:hAnsiTheme="majorBidi" w:cstheme="majorBidi"/>
          <w:sz w:val="24"/>
          <w:szCs w:val="24"/>
          <w:rtl/>
          <w:lang w:bidi="ar-EG"/>
        </w:rPr>
      </w:pPr>
    </w:p>
    <w:p w14:paraId="774029F2" w14:textId="77777777" w:rsidR="00A90C76" w:rsidRDefault="00A90C76" w:rsidP="0003735A">
      <w:pPr>
        <w:spacing w:line="360" w:lineRule="auto"/>
        <w:jc w:val="both"/>
        <w:rPr>
          <w:rFonts w:asciiTheme="majorBidi" w:hAnsiTheme="majorBidi" w:cstheme="majorBidi"/>
          <w:sz w:val="24"/>
          <w:szCs w:val="24"/>
          <w:rtl/>
          <w:lang w:bidi="ar-EG"/>
        </w:rPr>
      </w:pPr>
    </w:p>
    <w:p w14:paraId="617AE3D1" w14:textId="77777777" w:rsidR="00A90C76" w:rsidRDefault="00A90C76" w:rsidP="0003735A">
      <w:pPr>
        <w:spacing w:line="360" w:lineRule="auto"/>
        <w:jc w:val="both"/>
        <w:rPr>
          <w:rFonts w:asciiTheme="majorBidi" w:hAnsiTheme="majorBidi" w:cstheme="majorBidi"/>
          <w:sz w:val="24"/>
          <w:szCs w:val="24"/>
          <w:rtl/>
          <w:lang w:bidi="ar-EG"/>
        </w:rPr>
      </w:pPr>
    </w:p>
    <w:p w14:paraId="290706BD" w14:textId="77777777" w:rsidR="00A90C76" w:rsidRDefault="00A90C76" w:rsidP="0003735A">
      <w:pPr>
        <w:spacing w:line="360" w:lineRule="auto"/>
        <w:jc w:val="both"/>
        <w:rPr>
          <w:rFonts w:asciiTheme="majorBidi" w:hAnsiTheme="majorBidi" w:cstheme="majorBidi"/>
          <w:sz w:val="24"/>
          <w:szCs w:val="24"/>
          <w:lang w:bidi="ar-EG"/>
        </w:rPr>
      </w:pPr>
    </w:p>
    <w:p w14:paraId="33157B1D" w14:textId="77777777" w:rsidR="00A255B5" w:rsidRDefault="00A255B5" w:rsidP="0003735A">
      <w:pPr>
        <w:spacing w:line="360" w:lineRule="auto"/>
        <w:jc w:val="both"/>
        <w:rPr>
          <w:rFonts w:asciiTheme="majorBidi" w:hAnsiTheme="majorBidi" w:cstheme="majorBidi"/>
          <w:sz w:val="24"/>
          <w:szCs w:val="24"/>
          <w:lang w:bidi="ar-EG"/>
        </w:rPr>
      </w:pPr>
    </w:p>
    <w:p w14:paraId="3A7B9129" w14:textId="77777777" w:rsidR="00A255B5" w:rsidRDefault="00A255B5" w:rsidP="0003735A">
      <w:pPr>
        <w:spacing w:line="360" w:lineRule="auto"/>
        <w:jc w:val="both"/>
        <w:rPr>
          <w:rFonts w:asciiTheme="majorBidi" w:hAnsiTheme="majorBidi" w:cstheme="majorBidi"/>
          <w:sz w:val="24"/>
          <w:szCs w:val="24"/>
          <w:lang w:bidi="ar-EG"/>
        </w:rPr>
      </w:pPr>
    </w:p>
    <w:p w14:paraId="14E99316" w14:textId="77777777" w:rsidR="00A255B5" w:rsidRDefault="00A255B5" w:rsidP="0003735A">
      <w:pPr>
        <w:spacing w:line="360" w:lineRule="auto"/>
        <w:jc w:val="both"/>
        <w:rPr>
          <w:rFonts w:asciiTheme="majorBidi" w:hAnsiTheme="majorBidi" w:cstheme="majorBidi"/>
          <w:sz w:val="24"/>
          <w:szCs w:val="24"/>
          <w:lang w:bidi="ar-EG"/>
        </w:rPr>
      </w:pPr>
    </w:p>
    <w:p w14:paraId="5BC1E399" w14:textId="77777777" w:rsidR="00A255B5" w:rsidRDefault="00A255B5" w:rsidP="0003735A">
      <w:pPr>
        <w:spacing w:line="360" w:lineRule="auto"/>
        <w:jc w:val="both"/>
        <w:rPr>
          <w:rFonts w:asciiTheme="majorBidi" w:hAnsiTheme="majorBidi" w:cstheme="majorBidi"/>
          <w:sz w:val="24"/>
          <w:szCs w:val="24"/>
          <w:lang w:bidi="ar-EG"/>
        </w:rPr>
      </w:pPr>
    </w:p>
    <w:p w14:paraId="555E510D" w14:textId="77777777" w:rsidR="00A255B5" w:rsidRDefault="00A255B5" w:rsidP="0003735A">
      <w:pPr>
        <w:spacing w:line="360" w:lineRule="auto"/>
        <w:jc w:val="both"/>
        <w:rPr>
          <w:rFonts w:asciiTheme="majorBidi" w:hAnsiTheme="majorBidi" w:cstheme="majorBidi"/>
          <w:sz w:val="24"/>
          <w:szCs w:val="24"/>
          <w:lang w:bidi="ar-EG"/>
        </w:rPr>
      </w:pPr>
    </w:p>
    <w:p w14:paraId="38B0C5FA" w14:textId="77777777" w:rsidR="00A255B5" w:rsidRDefault="00A255B5" w:rsidP="0003735A">
      <w:pPr>
        <w:spacing w:line="360" w:lineRule="auto"/>
        <w:jc w:val="both"/>
        <w:rPr>
          <w:rFonts w:asciiTheme="majorBidi" w:hAnsiTheme="majorBidi" w:cstheme="majorBidi"/>
          <w:sz w:val="24"/>
          <w:szCs w:val="24"/>
          <w:lang w:bidi="ar-EG"/>
        </w:rPr>
      </w:pPr>
    </w:p>
    <w:p w14:paraId="74383A2D" w14:textId="77777777" w:rsidR="00A255B5" w:rsidRDefault="00A255B5" w:rsidP="0003735A">
      <w:pPr>
        <w:spacing w:line="360" w:lineRule="auto"/>
        <w:jc w:val="both"/>
        <w:rPr>
          <w:rFonts w:asciiTheme="majorBidi" w:hAnsiTheme="majorBidi" w:cstheme="majorBidi"/>
          <w:sz w:val="24"/>
          <w:szCs w:val="24"/>
          <w:lang w:bidi="ar-EG"/>
        </w:rPr>
      </w:pPr>
    </w:p>
    <w:p w14:paraId="653DA837" w14:textId="77777777" w:rsidR="00A255B5" w:rsidRDefault="00A255B5" w:rsidP="0003735A">
      <w:pPr>
        <w:spacing w:line="360" w:lineRule="auto"/>
        <w:jc w:val="both"/>
        <w:rPr>
          <w:rFonts w:asciiTheme="majorBidi" w:hAnsiTheme="majorBidi" w:cstheme="majorBidi"/>
          <w:sz w:val="24"/>
          <w:szCs w:val="24"/>
          <w:lang w:bidi="ar-EG"/>
        </w:rPr>
      </w:pPr>
    </w:p>
    <w:p w14:paraId="6E4EA5D8" w14:textId="77777777" w:rsidR="00A255B5" w:rsidRDefault="00A255B5" w:rsidP="0003735A">
      <w:pPr>
        <w:spacing w:line="360" w:lineRule="auto"/>
        <w:jc w:val="both"/>
        <w:rPr>
          <w:rFonts w:asciiTheme="majorBidi" w:hAnsiTheme="majorBidi" w:cstheme="majorBidi"/>
          <w:sz w:val="24"/>
          <w:szCs w:val="24"/>
          <w:lang w:bidi="ar-EG"/>
        </w:rPr>
      </w:pPr>
    </w:p>
    <w:p w14:paraId="7D9C25DA" w14:textId="77777777" w:rsidR="00A255B5" w:rsidRDefault="00A255B5" w:rsidP="0003735A">
      <w:pPr>
        <w:spacing w:line="360" w:lineRule="auto"/>
        <w:jc w:val="both"/>
        <w:rPr>
          <w:rFonts w:asciiTheme="majorBidi" w:hAnsiTheme="majorBidi" w:cstheme="majorBidi"/>
          <w:sz w:val="24"/>
          <w:szCs w:val="24"/>
          <w:lang w:bidi="ar-EG"/>
        </w:rPr>
      </w:pPr>
    </w:p>
    <w:p w14:paraId="0D224178" w14:textId="77777777" w:rsidR="00A255B5" w:rsidRPr="00A255B5" w:rsidRDefault="00A255B5" w:rsidP="000F1BC1">
      <w:pPr>
        <w:jc w:val="center"/>
        <w:outlineLvl w:val="0"/>
        <w:rPr>
          <w:rFonts w:asciiTheme="majorBidi" w:hAnsiTheme="majorBidi" w:cstheme="majorBidi"/>
          <w:b/>
          <w:bCs/>
          <w:sz w:val="40"/>
          <w:szCs w:val="40"/>
        </w:rPr>
      </w:pPr>
      <w:bookmarkStart w:id="7" w:name="_Toc181644550"/>
      <w:r w:rsidRPr="00A255B5">
        <w:rPr>
          <w:rFonts w:asciiTheme="majorBidi" w:hAnsiTheme="majorBidi" w:cstheme="majorBidi"/>
          <w:b/>
          <w:bCs/>
          <w:sz w:val="40"/>
          <w:szCs w:val="40"/>
        </w:rPr>
        <w:lastRenderedPageBreak/>
        <w:t>Chapter 2:  Literature Review</w:t>
      </w:r>
      <w:bookmarkEnd w:id="7"/>
    </w:p>
    <w:p w14:paraId="419B026C" w14:textId="77777777" w:rsidR="00A255B5" w:rsidRDefault="00A255B5" w:rsidP="0003735A">
      <w:pPr>
        <w:spacing w:line="360" w:lineRule="auto"/>
        <w:jc w:val="both"/>
        <w:rPr>
          <w:rFonts w:asciiTheme="majorBidi" w:hAnsiTheme="majorBidi" w:cstheme="majorBidi"/>
          <w:sz w:val="24"/>
          <w:szCs w:val="24"/>
          <w:lang w:bidi="ar-EG"/>
        </w:rPr>
      </w:pPr>
    </w:p>
    <w:p w14:paraId="39B3C1DD" w14:textId="77777777" w:rsidR="00A255B5" w:rsidRPr="000F1BC1" w:rsidRDefault="00A255B5" w:rsidP="000F1BC1">
      <w:pPr>
        <w:spacing w:line="360" w:lineRule="auto"/>
        <w:jc w:val="both"/>
        <w:outlineLvl w:val="1"/>
        <w:rPr>
          <w:rFonts w:asciiTheme="majorBidi" w:hAnsiTheme="majorBidi" w:cstheme="majorBidi"/>
          <w:b/>
          <w:bCs/>
          <w:sz w:val="24"/>
          <w:szCs w:val="24"/>
          <w:lang w:bidi="ar-EG"/>
        </w:rPr>
      </w:pPr>
      <w:bookmarkStart w:id="8" w:name="_Toc181644551"/>
      <w:r w:rsidRPr="000F1BC1">
        <w:rPr>
          <w:rFonts w:asciiTheme="majorBidi" w:hAnsiTheme="majorBidi" w:cstheme="majorBidi"/>
          <w:b/>
          <w:bCs/>
          <w:sz w:val="24"/>
          <w:szCs w:val="24"/>
          <w:lang w:bidi="ar-EG"/>
        </w:rPr>
        <w:t>2.1 Introduction:</w:t>
      </w:r>
      <w:bookmarkEnd w:id="8"/>
    </w:p>
    <w:p w14:paraId="7D1989CC" w14:textId="1C34A52E" w:rsidR="00A255B5" w:rsidRPr="00A255B5" w:rsidRDefault="00A255B5" w:rsidP="00A255B5">
      <w:pPr>
        <w:spacing w:after="0" w:line="360" w:lineRule="auto"/>
        <w:ind w:firstLine="720"/>
        <w:jc w:val="both"/>
        <w:rPr>
          <w:rFonts w:asciiTheme="majorBidi" w:eastAsiaTheme="minorEastAsia" w:hAnsiTheme="majorBidi" w:cstheme="majorBidi"/>
          <w:kern w:val="0"/>
          <w:sz w:val="24"/>
          <w:szCs w:val="24"/>
          <w:lang w:val="en-GB"/>
          <w14:ligatures w14:val="none"/>
        </w:rPr>
      </w:pPr>
      <w:r w:rsidRPr="00A255B5">
        <w:rPr>
          <w:rFonts w:asciiTheme="majorBidi" w:eastAsiaTheme="minorEastAsia" w:hAnsiTheme="majorBidi" w:cstheme="majorBidi"/>
          <w:kern w:val="0"/>
          <w:sz w:val="24"/>
          <w:szCs w:val="24"/>
          <w:lang w:val="en-GB"/>
          <w14:ligatures w14:val="none"/>
        </w:rPr>
        <w:t>The study of the cost of change is a multi-dimensional subject, and previous studies have shown that the long-term benefits often outweigh the initial costs, especially when the change is planned and implemented properly. Organizations can benefit from these studies to develop effective strategies for managing change and achieving the desired goals.</w:t>
      </w:r>
    </w:p>
    <w:p w14:paraId="3676922F" w14:textId="77777777" w:rsidR="00A255B5" w:rsidRDefault="00A255B5" w:rsidP="0003735A">
      <w:pPr>
        <w:spacing w:line="360" w:lineRule="auto"/>
        <w:jc w:val="both"/>
        <w:rPr>
          <w:rFonts w:asciiTheme="majorBidi" w:hAnsiTheme="majorBidi" w:cstheme="majorBidi"/>
          <w:sz w:val="24"/>
          <w:szCs w:val="24"/>
          <w:lang w:bidi="ar-EG"/>
        </w:rPr>
      </w:pPr>
    </w:p>
    <w:p w14:paraId="3879346F" w14:textId="054116A0" w:rsidR="00A255B5" w:rsidRPr="000F1BC1" w:rsidRDefault="00A255B5" w:rsidP="000F1BC1">
      <w:pPr>
        <w:spacing w:line="360" w:lineRule="auto"/>
        <w:jc w:val="both"/>
        <w:outlineLvl w:val="1"/>
        <w:rPr>
          <w:rFonts w:asciiTheme="majorBidi" w:hAnsiTheme="majorBidi" w:cstheme="majorBidi"/>
          <w:b/>
          <w:bCs/>
          <w:sz w:val="24"/>
          <w:szCs w:val="24"/>
          <w:lang w:bidi="ar-EG"/>
        </w:rPr>
      </w:pPr>
      <w:bookmarkStart w:id="9" w:name="_Toc181644552"/>
      <w:r w:rsidRPr="000F1BC1">
        <w:rPr>
          <w:rFonts w:asciiTheme="majorBidi" w:hAnsiTheme="majorBidi" w:cstheme="majorBidi"/>
          <w:b/>
          <w:bCs/>
          <w:sz w:val="24"/>
          <w:szCs w:val="24"/>
          <w:lang w:bidi="ar-EG"/>
        </w:rPr>
        <w:t>2.2 Literature Review:</w:t>
      </w:r>
      <w:bookmarkEnd w:id="9"/>
    </w:p>
    <w:p w14:paraId="1E48E922" w14:textId="5438D08F" w:rsidR="00A255B5" w:rsidRPr="00156B6A" w:rsidRDefault="00A255B5" w:rsidP="00156B6A">
      <w:pPr>
        <w:spacing w:after="0" w:line="360" w:lineRule="auto"/>
        <w:ind w:firstLine="720"/>
        <w:jc w:val="both"/>
        <w:rPr>
          <w:rFonts w:asciiTheme="majorBidi" w:eastAsiaTheme="minorEastAsia" w:hAnsiTheme="majorBidi" w:cstheme="majorBidi"/>
          <w:kern w:val="0"/>
          <w:sz w:val="24"/>
          <w:szCs w:val="24"/>
          <w:lang w:val="en-GB"/>
          <w14:ligatures w14:val="none"/>
        </w:rPr>
      </w:pPr>
      <w:r w:rsidRPr="00156B6A">
        <w:rPr>
          <w:rFonts w:asciiTheme="majorBidi" w:eastAsiaTheme="minorEastAsia" w:hAnsiTheme="majorBidi" w:cstheme="majorBidi"/>
          <w:kern w:val="0"/>
          <w:sz w:val="24"/>
          <w:szCs w:val="24"/>
          <w:lang w:val="en-GB"/>
          <w14:ligatures w14:val="none"/>
        </w:rPr>
        <w:t>The study of the cost of change is a multi-dimensional subject, and previous studies have shown that the long-term benefits often outweigh the initial costs, especially when the change is planned and implemented properly. Organizations can benefit from these studies to develop effective strategies for managing change and achieving the desired goals.</w:t>
      </w:r>
    </w:p>
    <w:p w14:paraId="6E247BC4" w14:textId="77777777" w:rsidR="00A255B5" w:rsidRPr="00A255B5" w:rsidRDefault="00A255B5" w:rsidP="00A255B5">
      <w:pPr>
        <w:spacing w:line="360" w:lineRule="auto"/>
        <w:jc w:val="both"/>
        <w:rPr>
          <w:rFonts w:asciiTheme="majorBidi" w:hAnsiTheme="majorBidi" w:cstheme="majorBidi"/>
          <w:sz w:val="24"/>
          <w:szCs w:val="24"/>
          <w:lang w:bidi="ar-EG"/>
        </w:rPr>
      </w:pPr>
      <w:r w:rsidRPr="00A255B5">
        <w:rPr>
          <w:rFonts w:asciiTheme="majorBidi" w:hAnsiTheme="majorBidi" w:cstheme="majorBidi"/>
          <w:sz w:val="24"/>
          <w:szCs w:val="24"/>
          <w:lang w:bidi="ar-EG"/>
        </w:rPr>
        <w:t>The study of the cost of change is a vital topic in the field of management and economics, and many previous studies have been conducted that have addressed this topic from different angles. Here are some notable studies that have addressed the cost of change in different contexts:</w:t>
      </w:r>
    </w:p>
    <w:p w14:paraId="08ACF3CF" w14:textId="1AC4DD0F" w:rsidR="00A255B5" w:rsidRPr="00156B6A" w:rsidRDefault="00A255B5" w:rsidP="00A255B5">
      <w:pPr>
        <w:spacing w:line="360" w:lineRule="auto"/>
        <w:jc w:val="both"/>
        <w:rPr>
          <w:rFonts w:asciiTheme="majorBidi" w:hAnsiTheme="majorBidi" w:cstheme="majorBidi"/>
          <w:b/>
          <w:bCs/>
          <w:sz w:val="24"/>
          <w:szCs w:val="24"/>
          <w:lang w:bidi="ar-EG"/>
        </w:rPr>
      </w:pPr>
      <w:r w:rsidRPr="00156B6A">
        <w:rPr>
          <w:rFonts w:asciiTheme="majorBidi" w:hAnsiTheme="majorBidi" w:cstheme="majorBidi"/>
          <w:b/>
          <w:bCs/>
          <w:sz w:val="24"/>
          <w:szCs w:val="24"/>
          <w:lang w:bidi="ar-EG"/>
        </w:rPr>
        <w:t>1 - Study of the cost of change in information technology (IT):</w:t>
      </w:r>
    </w:p>
    <w:p w14:paraId="6E120B5C" w14:textId="77777777" w:rsidR="00A255B5" w:rsidRPr="00A255B5" w:rsidRDefault="00A255B5" w:rsidP="00A255B5">
      <w:pPr>
        <w:spacing w:line="360" w:lineRule="auto"/>
        <w:jc w:val="both"/>
        <w:rPr>
          <w:rFonts w:asciiTheme="majorBidi" w:hAnsiTheme="majorBidi" w:cstheme="majorBidi"/>
          <w:sz w:val="24"/>
          <w:szCs w:val="24"/>
          <w:lang w:bidi="ar-EG"/>
        </w:rPr>
      </w:pPr>
      <w:r w:rsidRPr="00A255B5">
        <w:rPr>
          <w:rFonts w:asciiTheme="majorBidi" w:hAnsiTheme="majorBidi" w:cstheme="majorBidi"/>
          <w:sz w:val="24"/>
          <w:szCs w:val="24"/>
          <w:lang w:bidi="ar-EG"/>
        </w:rPr>
        <w:t>Study title: "Analyzing the cost and benefits of adopting modern technology in medium-sized companies"</w:t>
      </w:r>
    </w:p>
    <w:p w14:paraId="454ACD58" w14:textId="77777777" w:rsidR="00A255B5" w:rsidRPr="00A255B5" w:rsidRDefault="00A255B5" w:rsidP="00A255B5">
      <w:pPr>
        <w:spacing w:line="360" w:lineRule="auto"/>
        <w:jc w:val="both"/>
        <w:rPr>
          <w:rFonts w:asciiTheme="majorBidi" w:hAnsiTheme="majorBidi" w:cstheme="majorBidi"/>
          <w:sz w:val="24"/>
          <w:szCs w:val="24"/>
          <w:lang w:bidi="ar-EG"/>
        </w:rPr>
      </w:pPr>
      <w:r w:rsidRPr="00A255B5">
        <w:rPr>
          <w:rFonts w:asciiTheme="majorBidi" w:hAnsiTheme="majorBidi" w:cstheme="majorBidi"/>
          <w:sz w:val="24"/>
          <w:szCs w:val="24"/>
          <w:lang w:bidi="ar-EG"/>
        </w:rPr>
        <w:t>Abstract: The study examined the direct and indirect costs associated with adopting new technological systems in medium-sized companies, including equipment costs, training, and temporary loss of productivity. Expected benefits such as improved efficiency and increased customer satisfaction were also analyzed.</w:t>
      </w:r>
    </w:p>
    <w:p w14:paraId="61B48BCC" w14:textId="77777777" w:rsidR="00A255B5" w:rsidRPr="00A255B5" w:rsidRDefault="00A255B5" w:rsidP="00A255B5">
      <w:pPr>
        <w:spacing w:line="360" w:lineRule="auto"/>
        <w:jc w:val="both"/>
        <w:rPr>
          <w:rFonts w:asciiTheme="majorBidi" w:hAnsiTheme="majorBidi" w:cstheme="majorBidi"/>
          <w:sz w:val="24"/>
          <w:szCs w:val="24"/>
          <w:lang w:bidi="ar-EG"/>
        </w:rPr>
      </w:pPr>
      <w:r w:rsidRPr="00A255B5">
        <w:rPr>
          <w:rFonts w:asciiTheme="majorBidi" w:hAnsiTheme="majorBidi" w:cstheme="majorBidi"/>
          <w:sz w:val="24"/>
          <w:szCs w:val="24"/>
          <w:lang w:bidi="ar-EG"/>
        </w:rPr>
        <w:t>Results: The study showed that companies that invest in modern technology achieve a positive return on investment over a period ranging from 12 to 24 months, despite high initial costs.</w:t>
      </w:r>
    </w:p>
    <w:p w14:paraId="6664015A" w14:textId="2319404F" w:rsidR="00A255B5" w:rsidRPr="00156B6A" w:rsidRDefault="00A255B5" w:rsidP="00A255B5">
      <w:pPr>
        <w:spacing w:line="360" w:lineRule="auto"/>
        <w:jc w:val="both"/>
        <w:rPr>
          <w:rFonts w:asciiTheme="majorBidi" w:hAnsiTheme="majorBidi" w:cstheme="majorBidi"/>
          <w:b/>
          <w:bCs/>
          <w:sz w:val="24"/>
          <w:szCs w:val="24"/>
          <w:lang w:bidi="ar-EG"/>
        </w:rPr>
      </w:pPr>
      <w:r w:rsidRPr="00156B6A">
        <w:rPr>
          <w:rFonts w:asciiTheme="majorBidi" w:hAnsiTheme="majorBidi" w:cstheme="majorBidi"/>
          <w:b/>
          <w:bCs/>
          <w:sz w:val="24"/>
          <w:szCs w:val="24"/>
          <w:lang w:bidi="ar-EG"/>
        </w:rPr>
        <w:t>2 - Study of the cost of change in manufacturing:</w:t>
      </w:r>
    </w:p>
    <w:p w14:paraId="2594B748" w14:textId="77777777" w:rsidR="00A255B5" w:rsidRPr="00A255B5" w:rsidRDefault="00A255B5" w:rsidP="00A255B5">
      <w:pPr>
        <w:spacing w:line="360" w:lineRule="auto"/>
        <w:jc w:val="both"/>
        <w:rPr>
          <w:rFonts w:asciiTheme="majorBidi" w:hAnsiTheme="majorBidi" w:cstheme="majorBidi"/>
          <w:sz w:val="24"/>
          <w:szCs w:val="24"/>
          <w:lang w:bidi="ar-EG"/>
        </w:rPr>
      </w:pPr>
      <w:r w:rsidRPr="00A255B5">
        <w:rPr>
          <w:rFonts w:asciiTheme="majorBidi" w:hAnsiTheme="majorBidi" w:cstheme="majorBidi"/>
          <w:sz w:val="24"/>
          <w:szCs w:val="24"/>
          <w:lang w:bidi="ar-EG"/>
        </w:rPr>
        <w:lastRenderedPageBreak/>
        <w:t>Study title: "The cost and benefits of adopting smart manufacturing technologies in heavy industries"</w:t>
      </w:r>
    </w:p>
    <w:p w14:paraId="554819F9" w14:textId="77777777" w:rsidR="00A255B5" w:rsidRPr="00A255B5" w:rsidRDefault="00A255B5" w:rsidP="00A255B5">
      <w:pPr>
        <w:spacing w:line="360" w:lineRule="auto"/>
        <w:jc w:val="both"/>
        <w:rPr>
          <w:rFonts w:asciiTheme="majorBidi" w:hAnsiTheme="majorBidi" w:cstheme="majorBidi"/>
          <w:sz w:val="24"/>
          <w:szCs w:val="24"/>
          <w:lang w:bidi="ar-EG"/>
        </w:rPr>
      </w:pPr>
      <w:r w:rsidRPr="00A255B5">
        <w:rPr>
          <w:rFonts w:asciiTheme="majorBidi" w:hAnsiTheme="majorBidi" w:cstheme="majorBidi"/>
          <w:sz w:val="24"/>
          <w:szCs w:val="24"/>
          <w:lang w:bidi="ar-EG"/>
        </w:rPr>
        <w:t>Abstract: The study focused on analyzing the cost of switching to smart manufacturing technologies, such as automation and industrial robotics, in heavy industries. The cost was analyzed in terms of new equipment, training, and the impact on the workforce.</w:t>
      </w:r>
    </w:p>
    <w:p w14:paraId="5669EBAA" w14:textId="4A1956F9" w:rsidR="00A255B5" w:rsidRDefault="00A255B5" w:rsidP="00A255B5">
      <w:pPr>
        <w:spacing w:line="360" w:lineRule="auto"/>
        <w:jc w:val="both"/>
        <w:rPr>
          <w:rFonts w:asciiTheme="majorBidi" w:hAnsiTheme="majorBidi" w:cstheme="majorBidi"/>
          <w:sz w:val="24"/>
          <w:szCs w:val="24"/>
          <w:lang w:bidi="ar-EG"/>
        </w:rPr>
      </w:pPr>
      <w:r w:rsidRPr="00A255B5">
        <w:rPr>
          <w:rFonts w:asciiTheme="majorBidi" w:hAnsiTheme="majorBidi" w:cstheme="majorBidi"/>
          <w:sz w:val="24"/>
          <w:szCs w:val="24"/>
          <w:lang w:bidi="ar-EG"/>
        </w:rPr>
        <w:t>Results: The study found that the long-term benefits, such as improved quality and reduced operational costs, far outweigh the initial costs, making the switch to smart manufacturing a worthwhile investment.</w:t>
      </w:r>
    </w:p>
    <w:p w14:paraId="24871050" w14:textId="7EE49AF2" w:rsidR="00A255B5" w:rsidRPr="00156B6A" w:rsidRDefault="00A255B5" w:rsidP="00A255B5">
      <w:pPr>
        <w:spacing w:line="360" w:lineRule="auto"/>
        <w:jc w:val="both"/>
        <w:rPr>
          <w:rFonts w:asciiTheme="majorBidi" w:hAnsiTheme="majorBidi" w:cstheme="majorBidi"/>
          <w:b/>
          <w:bCs/>
          <w:sz w:val="24"/>
          <w:szCs w:val="24"/>
          <w:lang w:bidi="ar-EG"/>
        </w:rPr>
      </w:pPr>
      <w:r w:rsidRPr="00156B6A">
        <w:rPr>
          <w:rFonts w:asciiTheme="majorBidi" w:hAnsiTheme="majorBidi" w:cstheme="majorBidi"/>
          <w:b/>
          <w:bCs/>
          <w:sz w:val="24"/>
          <w:szCs w:val="24"/>
          <w:lang w:bidi="ar-EG"/>
        </w:rPr>
        <w:t>3- Study of the cost of change in the health sector:</w:t>
      </w:r>
    </w:p>
    <w:p w14:paraId="6C899CDC" w14:textId="77777777" w:rsidR="00A255B5" w:rsidRPr="00A255B5" w:rsidRDefault="00A255B5" w:rsidP="00A255B5">
      <w:pPr>
        <w:spacing w:line="360" w:lineRule="auto"/>
        <w:jc w:val="both"/>
        <w:rPr>
          <w:rFonts w:asciiTheme="majorBidi" w:hAnsiTheme="majorBidi" w:cstheme="majorBidi"/>
          <w:sz w:val="24"/>
          <w:szCs w:val="24"/>
          <w:lang w:bidi="ar-EG"/>
        </w:rPr>
      </w:pPr>
      <w:r w:rsidRPr="00A255B5">
        <w:rPr>
          <w:rFonts w:asciiTheme="majorBidi" w:hAnsiTheme="majorBidi" w:cstheme="majorBidi"/>
          <w:sz w:val="24"/>
          <w:szCs w:val="24"/>
          <w:lang w:bidi="ar-EG"/>
        </w:rPr>
        <w:t>Study title: "Analysis of the cost of adopting electronic health records systems in hospitals"</w:t>
      </w:r>
    </w:p>
    <w:p w14:paraId="76538EEB" w14:textId="77777777" w:rsidR="00A255B5" w:rsidRPr="00A255B5" w:rsidRDefault="00A255B5" w:rsidP="00A255B5">
      <w:pPr>
        <w:spacing w:line="360" w:lineRule="auto"/>
        <w:jc w:val="both"/>
        <w:rPr>
          <w:rFonts w:asciiTheme="majorBidi" w:hAnsiTheme="majorBidi" w:cstheme="majorBidi"/>
          <w:sz w:val="24"/>
          <w:szCs w:val="24"/>
          <w:lang w:bidi="ar-EG"/>
        </w:rPr>
      </w:pPr>
      <w:r w:rsidRPr="00A255B5">
        <w:rPr>
          <w:rFonts w:asciiTheme="majorBidi" w:hAnsiTheme="majorBidi" w:cstheme="majorBidi"/>
          <w:sz w:val="24"/>
          <w:szCs w:val="24"/>
          <w:lang w:bidi="ar-EG"/>
        </w:rPr>
        <w:t>Abstract: The study analyzed the costs and benefits of adopting electronic health records systems in hospitals, including the direct costs of technology and training, in addition to indirect costs such as loss of productivity during the transition period.</w:t>
      </w:r>
    </w:p>
    <w:p w14:paraId="29B4FB05" w14:textId="5B3DDF30" w:rsidR="00A255B5" w:rsidRPr="00A255B5" w:rsidRDefault="00A255B5" w:rsidP="00A255B5">
      <w:pPr>
        <w:spacing w:line="360" w:lineRule="auto"/>
        <w:jc w:val="both"/>
        <w:rPr>
          <w:rFonts w:asciiTheme="majorBidi" w:hAnsiTheme="majorBidi" w:cstheme="majorBidi"/>
          <w:sz w:val="24"/>
          <w:szCs w:val="24"/>
          <w:lang w:bidi="ar-EG"/>
        </w:rPr>
      </w:pPr>
      <w:r w:rsidRPr="00A255B5">
        <w:rPr>
          <w:rFonts w:asciiTheme="majorBidi" w:hAnsiTheme="majorBidi" w:cstheme="majorBidi"/>
          <w:sz w:val="24"/>
          <w:szCs w:val="24"/>
          <w:lang w:bidi="ar-EG"/>
        </w:rPr>
        <w:t>Results: The study indicated that adopting these systems leads to a significant improvement in the quality of health care and saves time, which is positively reflected in the total costs of the hospital in the long run.</w:t>
      </w:r>
    </w:p>
    <w:p w14:paraId="1F0EA6CA" w14:textId="43F09082" w:rsidR="00A255B5" w:rsidRPr="00156B6A" w:rsidRDefault="00A255B5" w:rsidP="00A255B5">
      <w:pPr>
        <w:spacing w:line="360" w:lineRule="auto"/>
        <w:jc w:val="both"/>
        <w:rPr>
          <w:rFonts w:asciiTheme="majorBidi" w:hAnsiTheme="majorBidi" w:cstheme="majorBidi"/>
          <w:b/>
          <w:bCs/>
          <w:sz w:val="24"/>
          <w:szCs w:val="24"/>
          <w:lang w:bidi="ar-EG"/>
        </w:rPr>
      </w:pPr>
      <w:r w:rsidRPr="00156B6A">
        <w:rPr>
          <w:rFonts w:asciiTheme="majorBidi" w:hAnsiTheme="majorBidi" w:cstheme="majorBidi"/>
          <w:b/>
          <w:bCs/>
          <w:sz w:val="24"/>
          <w:szCs w:val="24"/>
          <w:lang w:bidi="ar-EG"/>
        </w:rPr>
        <w:t>4- Study of the cost of change in the education sector:</w:t>
      </w:r>
    </w:p>
    <w:p w14:paraId="10216129" w14:textId="77777777" w:rsidR="00A255B5" w:rsidRPr="00A255B5" w:rsidRDefault="00A255B5" w:rsidP="00A255B5">
      <w:pPr>
        <w:spacing w:line="360" w:lineRule="auto"/>
        <w:jc w:val="both"/>
        <w:rPr>
          <w:rFonts w:asciiTheme="majorBidi" w:hAnsiTheme="majorBidi" w:cstheme="majorBidi"/>
          <w:sz w:val="24"/>
          <w:szCs w:val="24"/>
          <w:lang w:bidi="ar-EG"/>
        </w:rPr>
      </w:pPr>
      <w:r w:rsidRPr="00A255B5">
        <w:rPr>
          <w:rFonts w:asciiTheme="majorBidi" w:hAnsiTheme="majorBidi" w:cstheme="majorBidi"/>
          <w:sz w:val="24"/>
          <w:szCs w:val="24"/>
          <w:lang w:bidi="ar-EG"/>
        </w:rPr>
        <w:t>Study title: "The cost and benefits of switching to e-learning in universities"</w:t>
      </w:r>
    </w:p>
    <w:p w14:paraId="6B992A33" w14:textId="77777777" w:rsidR="00A255B5" w:rsidRPr="00A255B5" w:rsidRDefault="00A255B5" w:rsidP="00A255B5">
      <w:pPr>
        <w:spacing w:line="360" w:lineRule="auto"/>
        <w:jc w:val="both"/>
        <w:rPr>
          <w:rFonts w:asciiTheme="majorBidi" w:hAnsiTheme="majorBidi" w:cstheme="majorBidi"/>
          <w:sz w:val="24"/>
          <w:szCs w:val="24"/>
          <w:lang w:bidi="ar-EG"/>
        </w:rPr>
      </w:pPr>
      <w:r w:rsidRPr="00A255B5">
        <w:rPr>
          <w:rFonts w:asciiTheme="majorBidi" w:hAnsiTheme="majorBidi" w:cstheme="majorBidi"/>
          <w:sz w:val="24"/>
          <w:szCs w:val="24"/>
          <w:lang w:bidi="ar-EG"/>
        </w:rPr>
        <w:t>Abstract: The study focused on analyzing the cost of switching to e-learning in universities, including the costs of developing electronic content, training, and technological infrastructure.</w:t>
      </w:r>
    </w:p>
    <w:p w14:paraId="63257511" w14:textId="6FA82BDF" w:rsidR="00A255B5" w:rsidRPr="00A255B5" w:rsidRDefault="00A255B5" w:rsidP="00A255B5">
      <w:pPr>
        <w:spacing w:line="360" w:lineRule="auto"/>
        <w:jc w:val="both"/>
        <w:rPr>
          <w:rFonts w:asciiTheme="majorBidi" w:hAnsiTheme="majorBidi" w:cstheme="majorBidi"/>
          <w:sz w:val="24"/>
          <w:szCs w:val="24"/>
          <w:lang w:bidi="ar-EG"/>
        </w:rPr>
      </w:pPr>
      <w:r w:rsidRPr="00A255B5">
        <w:rPr>
          <w:rFonts w:asciiTheme="majorBidi" w:hAnsiTheme="majorBidi" w:cstheme="majorBidi"/>
          <w:sz w:val="24"/>
          <w:szCs w:val="24"/>
          <w:lang w:bidi="ar-EG"/>
        </w:rPr>
        <w:t>Results: The study found that universities that adopted e-learning witnessed an increase in enrollment and an improvement in academic success rates, which justifies investing in this technology.</w:t>
      </w:r>
    </w:p>
    <w:p w14:paraId="2F08F6E7" w14:textId="21A7F862" w:rsidR="00A255B5" w:rsidRPr="00156B6A" w:rsidRDefault="00A255B5" w:rsidP="00A255B5">
      <w:pPr>
        <w:spacing w:line="360" w:lineRule="auto"/>
        <w:jc w:val="both"/>
        <w:rPr>
          <w:rFonts w:asciiTheme="majorBidi" w:hAnsiTheme="majorBidi" w:cstheme="majorBidi"/>
          <w:b/>
          <w:bCs/>
          <w:sz w:val="24"/>
          <w:szCs w:val="24"/>
          <w:lang w:bidi="ar-EG"/>
        </w:rPr>
      </w:pPr>
      <w:r w:rsidRPr="00156B6A">
        <w:rPr>
          <w:rFonts w:asciiTheme="majorBidi" w:hAnsiTheme="majorBidi" w:cstheme="majorBidi"/>
          <w:b/>
          <w:bCs/>
          <w:sz w:val="24"/>
          <w:szCs w:val="24"/>
          <w:lang w:bidi="ar-EG"/>
        </w:rPr>
        <w:t>5- Study of the cost of change in the services sector:</w:t>
      </w:r>
    </w:p>
    <w:p w14:paraId="05F4BAB6" w14:textId="77777777" w:rsidR="00A255B5" w:rsidRPr="00A255B5" w:rsidRDefault="00A255B5" w:rsidP="00A255B5">
      <w:pPr>
        <w:spacing w:line="360" w:lineRule="auto"/>
        <w:jc w:val="both"/>
        <w:rPr>
          <w:rFonts w:asciiTheme="majorBidi" w:hAnsiTheme="majorBidi" w:cstheme="majorBidi"/>
          <w:sz w:val="24"/>
          <w:szCs w:val="24"/>
          <w:lang w:bidi="ar-EG"/>
        </w:rPr>
      </w:pPr>
      <w:r w:rsidRPr="00A255B5">
        <w:rPr>
          <w:rFonts w:asciiTheme="majorBidi" w:hAnsiTheme="majorBidi" w:cstheme="majorBidi"/>
          <w:sz w:val="24"/>
          <w:szCs w:val="24"/>
          <w:lang w:bidi="ar-EG"/>
        </w:rPr>
        <w:t>Study title: "Analyzing the cost of switching to digital customer services in banks"</w:t>
      </w:r>
    </w:p>
    <w:p w14:paraId="18AB93D6" w14:textId="77777777" w:rsidR="00A255B5" w:rsidRPr="00A255B5" w:rsidRDefault="00A255B5" w:rsidP="00A255B5">
      <w:pPr>
        <w:spacing w:line="360" w:lineRule="auto"/>
        <w:jc w:val="both"/>
        <w:rPr>
          <w:rFonts w:asciiTheme="majorBidi" w:hAnsiTheme="majorBidi" w:cstheme="majorBidi"/>
          <w:sz w:val="24"/>
          <w:szCs w:val="24"/>
          <w:lang w:bidi="ar-EG"/>
        </w:rPr>
      </w:pPr>
      <w:r w:rsidRPr="00A255B5">
        <w:rPr>
          <w:rFonts w:asciiTheme="majorBidi" w:hAnsiTheme="majorBidi" w:cstheme="majorBidi"/>
          <w:sz w:val="24"/>
          <w:szCs w:val="24"/>
          <w:lang w:bidi="ar-EG"/>
        </w:rPr>
        <w:lastRenderedPageBreak/>
        <w:t>Abstract: The study analyzed the costs and benefits of switching to digital customer services in banks, including the costs of developing applications, training, and costs associated with changing internal operations.</w:t>
      </w:r>
    </w:p>
    <w:p w14:paraId="7C0110FE" w14:textId="0C43E5D4" w:rsidR="00A255B5" w:rsidRDefault="00A255B5" w:rsidP="00A255B5">
      <w:pPr>
        <w:spacing w:line="360" w:lineRule="auto"/>
        <w:jc w:val="both"/>
        <w:rPr>
          <w:rFonts w:asciiTheme="majorBidi" w:hAnsiTheme="majorBidi" w:cstheme="majorBidi"/>
          <w:sz w:val="24"/>
          <w:szCs w:val="24"/>
          <w:lang w:bidi="ar-EG"/>
        </w:rPr>
      </w:pPr>
      <w:r w:rsidRPr="00A255B5">
        <w:rPr>
          <w:rFonts w:asciiTheme="majorBidi" w:hAnsiTheme="majorBidi" w:cstheme="majorBidi"/>
          <w:sz w:val="24"/>
          <w:szCs w:val="24"/>
          <w:lang w:bidi="ar-EG"/>
        </w:rPr>
        <w:t>Results: The study indicated that banks that adopted digital services witnessed an improvement in customer satisfaction and an increase in operational efficiency, which led to significant financial savings in the long term</w:t>
      </w:r>
      <w:r w:rsidR="00156B6A">
        <w:rPr>
          <w:rFonts w:asciiTheme="majorBidi" w:hAnsiTheme="majorBidi" w:cstheme="majorBidi"/>
          <w:sz w:val="24"/>
          <w:szCs w:val="24"/>
          <w:lang w:bidi="ar-EG"/>
        </w:rPr>
        <w:t>.</w:t>
      </w:r>
    </w:p>
    <w:p w14:paraId="087AAFB9" w14:textId="77777777" w:rsidR="00A255B5" w:rsidRDefault="00A255B5" w:rsidP="0003735A">
      <w:pPr>
        <w:spacing w:line="360" w:lineRule="auto"/>
        <w:jc w:val="both"/>
        <w:rPr>
          <w:rFonts w:asciiTheme="majorBidi" w:hAnsiTheme="majorBidi" w:cstheme="majorBidi"/>
          <w:sz w:val="24"/>
          <w:szCs w:val="24"/>
          <w:lang w:bidi="ar-EG"/>
        </w:rPr>
      </w:pPr>
    </w:p>
    <w:p w14:paraId="4FF3D54F" w14:textId="77777777" w:rsidR="00156B6A" w:rsidRPr="000F1BC1" w:rsidRDefault="00156B6A" w:rsidP="000F1BC1">
      <w:pPr>
        <w:spacing w:line="360" w:lineRule="auto"/>
        <w:jc w:val="both"/>
        <w:outlineLvl w:val="1"/>
        <w:rPr>
          <w:rFonts w:asciiTheme="majorBidi" w:hAnsiTheme="majorBidi" w:cstheme="majorBidi"/>
          <w:b/>
          <w:bCs/>
          <w:sz w:val="24"/>
          <w:szCs w:val="24"/>
          <w:lang w:bidi="ar-EG"/>
        </w:rPr>
      </w:pPr>
      <w:bookmarkStart w:id="10" w:name="_Toc181644553"/>
      <w:r w:rsidRPr="000F1BC1">
        <w:rPr>
          <w:rFonts w:asciiTheme="majorBidi" w:hAnsiTheme="majorBidi" w:cstheme="majorBidi"/>
          <w:b/>
          <w:bCs/>
          <w:sz w:val="24"/>
          <w:szCs w:val="24"/>
          <w:lang w:bidi="ar-EG"/>
        </w:rPr>
        <w:t>2-3    Conclusion:</w:t>
      </w:r>
      <w:bookmarkEnd w:id="10"/>
    </w:p>
    <w:p w14:paraId="47759673" w14:textId="6601E1DA" w:rsidR="00A255B5" w:rsidRPr="00156B6A" w:rsidRDefault="00156B6A" w:rsidP="00156B6A">
      <w:pPr>
        <w:spacing w:after="0" w:line="360" w:lineRule="auto"/>
        <w:ind w:firstLine="720"/>
        <w:jc w:val="both"/>
        <w:rPr>
          <w:rFonts w:asciiTheme="majorBidi" w:eastAsiaTheme="minorEastAsia" w:hAnsiTheme="majorBidi" w:cstheme="majorBidi"/>
          <w:kern w:val="0"/>
          <w:sz w:val="24"/>
          <w:szCs w:val="24"/>
          <w:rtl/>
          <w:lang w:val="en-GB"/>
          <w14:ligatures w14:val="none"/>
        </w:rPr>
      </w:pPr>
      <w:r w:rsidRPr="00156B6A">
        <w:rPr>
          <w:rFonts w:asciiTheme="majorBidi" w:eastAsiaTheme="minorEastAsia" w:hAnsiTheme="majorBidi" w:cstheme="majorBidi"/>
          <w:kern w:val="0"/>
          <w:sz w:val="24"/>
          <w:szCs w:val="24"/>
          <w:lang w:val="en-GB"/>
          <w14:ligatures w14:val="none"/>
        </w:rPr>
        <w:t>Change management is a structured process that aims to help individuals, teams, and organizations move from a current state to a desired future state. This process includes planning, implementing, and evaluating changes in policies, procedures, structures, or technologies within an organization. Studies have shown the extent to which change is possible within organizations, and the factors that can influence change.</w:t>
      </w:r>
    </w:p>
    <w:p w14:paraId="42889754" w14:textId="77777777" w:rsidR="00A255B5" w:rsidRDefault="00A255B5" w:rsidP="0003735A">
      <w:pPr>
        <w:spacing w:line="360" w:lineRule="auto"/>
        <w:jc w:val="both"/>
        <w:rPr>
          <w:rFonts w:asciiTheme="majorBidi" w:hAnsiTheme="majorBidi" w:cstheme="majorBidi"/>
          <w:sz w:val="24"/>
          <w:szCs w:val="24"/>
          <w:rtl/>
          <w:lang w:bidi="ar-EG"/>
        </w:rPr>
      </w:pPr>
    </w:p>
    <w:p w14:paraId="0E6EB184" w14:textId="77777777" w:rsidR="00156B6A" w:rsidRDefault="00156B6A" w:rsidP="0003735A">
      <w:pPr>
        <w:spacing w:line="360" w:lineRule="auto"/>
        <w:jc w:val="both"/>
        <w:rPr>
          <w:rFonts w:asciiTheme="majorBidi" w:hAnsiTheme="majorBidi" w:cstheme="majorBidi"/>
          <w:sz w:val="24"/>
          <w:szCs w:val="24"/>
          <w:rtl/>
          <w:lang w:bidi="ar-EG"/>
        </w:rPr>
      </w:pPr>
    </w:p>
    <w:p w14:paraId="68540C81" w14:textId="77777777" w:rsidR="00156B6A" w:rsidRDefault="00156B6A" w:rsidP="0003735A">
      <w:pPr>
        <w:spacing w:line="360" w:lineRule="auto"/>
        <w:jc w:val="both"/>
        <w:rPr>
          <w:rFonts w:asciiTheme="majorBidi" w:hAnsiTheme="majorBidi" w:cstheme="majorBidi"/>
          <w:sz w:val="24"/>
          <w:szCs w:val="24"/>
          <w:rtl/>
          <w:lang w:bidi="ar-EG"/>
        </w:rPr>
      </w:pPr>
    </w:p>
    <w:p w14:paraId="2C48B63B" w14:textId="77777777" w:rsidR="00156B6A" w:rsidRDefault="00156B6A" w:rsidP="0003735A">
      <w:pPr>
        <w:spacing w:line="360" w:lineRule="auto"/>
        <w:jc w:val="both"/>
        <w:rPr>
          <w:rFonts w:asciiTheme="majorBidi" w:hAnsiTheme="majorBidi" w:cstheme="majorBidi"/>
          <w:sz w:val="24"/>
          <w:szCs w:val="24"/>
          <w:rtl/>
          <w:lang w:bidi="ar-EG"/>
        </w:rPr>
      </w:pPr>
    </w:p>
    <w:p w14:paraId="648326D4" w14:textId="77777777" w:rsidR="00156B6A" w:rsidRDefault="00156B6A" w:rsidP="0003735A">
      <w:pPr>
        <w:spacing w:line="360" w:lineRule="auto"/>
        <w:jc w:val="both"/>
        <w:rPr>
          <w:rFonts w:asciiTheme="majorBidi" w:hAnsiTheme="majorBidi" w:cstheme="majorBidi"/>
          <w:sz w:val="24"/>
          <w:szCs w:val="24"/>
          <w:rtl/>
          <w:lang w:bidi="ar-EG"/>
        </w:rPr>
      </w:pPr>
    </w:p>
    <w:p w14:paraId="34BDBE20" w14:textId="77777777" w:rsidR="00156B6A" w:rsidRDefault="00156B6A" w:rsidP="0003735A">
      <w:pPr>
        <w:spacing w:line="360" w:lineRule="auto"/>
        <w:jc w:val="both"/>
        <w:rPr>
          <w:rFonts w:asciiTheme="majorBidi" w:hAnsiTheme="majorBidi" w:cstheme="majorBidi"/>
          <w:sz w:val="24"/>
          <w:szCs w:val="24"/>
          <w:rtl/>
          <w:lang w:bidi="ar-EG"/>
        </w:rPr>
      </w:pPr>
    </w:p>
    <w:p w14:paraId="4C54A7C9" w14:textId="77777777" w:rsidR="00156B6A" w:rsidRDefault="00156B6A" w:rsidP="0003735A">
      <w:pPr>
        <w:spacing w:line="360" w:lineRule="auto"/>
        <w:jc w:val="both"/>
        <w:rPr>
          <w:rFonts w:asciiTheme="majorBidi" w:hAnsiTheme="majorBidi" w:cstheme="majorBidi"/>
          <w:sz w:val="24"/>
          <w:szCs w:val="24"/>
          <w:rtl/>
          <w:lang w:bidi="ar-EG"/>
        </w:rPr>
      </w:pPr>
    </w:p>
    <w:p w14:paraId="621F77CC" w14:textId="77777777" w:rsidR="00156B6A" w:rsidRDefault="00156B6A" w:rsidP="0003735A">
      <w:pPr>
        <w:spacing w:line="360" w:lineRule="auto"/>
        <w:jc w:val="both"/>
        <w:rPr>
          <w:rFonts w:asciiTheme="majorBidi" w:hAnsiTheme="majorBidi" w:cstheme="majorBidi"/>
          <w:sz w:val="24"/>
          <w:szCs w:val="24"/>
          <w:rtl/>
          <w:lang w:bidi="ar-EG"/>
        </w:rPr>
      </w:pPr>
    </w:p>
    <w:p w14:paraId="7E569CAF" w14:textId="77777777" w:rsidR="00156B6A" w:rsidRDefault="00156B6A" w:rsidP="0003735A">
      <w:pPr>
        <w:spacing w:line="360" w:lineRule="auto"/>
        <w:jc w:val="both"/>
        <w:rPr>
          <w:rFonts w:asciiTheme="majorBidi" w:hAnsiTheme="majorBidi" w:cstheme="majorBidi"/>
          <w:sz w:val="24"/>
          <w:szCs w:val="24"/>
          <w:rtl/>
          <w:lang w:bidi="ar-EG"/>
        </w:rPr>
      </w:pPr>
    </w:p>
    <w:p w14:paraId="4E8BFD64" w14:textId="77777777" w:rsidR="00156B6A" w:rsidRDefault="00156B6A" w:rsidP="0003735A">
      <w:pPr>
        <w:spacing w:line="360" w:lineRule="auto"/>
        <w:jc w:val="both"/>
        <w:rPr>
          <w:rFonts w:asciiTheme="majorBidi" w:hAnsiTheme="majorBidi" w:cstheme="majorBidi"/>
          <w:sz w:val="24"/>
          <w:szCs w:val="24"/>
          <w:rtl/>
          <w:lang w:bidi="ar-EG"/>
        </w:rPr>
      </w:pPr>
    </w:p>
    <w:p w14:paraId="5CD7DB1D" w14:textId="77777777" w:rsidR="00156B6A" w:rsidRDefault="00156B6A" w:rsidP="0003735A">
      <w:pPr>
        <w:spacing w:line="360" w:lineRule="auto"/>
        <w:jc w:val="both"/>
        <w:rPr>
          <w:rFonts w:asciiTheme="majorBidi" w:hAnsiTheme="majorBidi" w:cstheme="majorBidi"/>
          <w:sz w:val="24"/>
          <w:szCs w:val="24"/>
          <w:rtl/>
          <w:lang w:bidi="ar-EG"/>
        </w:rPr>
      </w:pPr>
    </w:p>
    <w:p w14:paraId="2693FEAB" w14:textId="77777777" w:rsidR="00156B6A" w:rsidRDefault="00156B6A" w:rsidP="0003735A">
      <w:pPr>
        <w:spacing w:line="360" w:lineRule="auto"/>
        <w:jc w:val="both"/>
        <w:rPr>
          <w:rFonts w:asciiTheme="majorBidi" w:hAnsiTheme="majorBidi" w:cstheme="majorBidi"/>
          <w:sz w:val="24"/>
          <w:szCs w:val="24"/>
          <w:rtl/>
          <w:lang w:bidi="ar-EG"/>
        </w:rPr>
      </w:pPr>
    </w:p>
    <w:sectPr w:rsidR="00156B6A" w:rsidSect="00231248">
      <w:footerReference w:type="default" r:id="rId9"/>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A6DE2E" w14:textId="77777777" w:rsidR="00CC4C7F" w:rsidRDefault="00CC4C7F" w:rsidP="00FE5EBD">
      <w:pPr>
        <w:spacing w:after="0" w:line="240" w:lineRule="auto"/>
      </w:pPr>
      <w:r>
        <w:separator/>
      </w:r>
    </w:p>
  </w:endnote>
  <w:endnote w:type="continuationSeparator" w:id="0">
    <w:p w14:paraId="3D1C2189" w14:textId="77777777" w:rsidR="00CC4C7F" w:rsidRDefault="00CC4C7F" w:rsidP="00FE5E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54566371"/>
      <w:docPartObj>
        <w:docPartGallery w:val="Page Numbers (Bottom of Page)"/>
        <w:docPartUnique/>
      </w:docPartObj>
    </w:sdtPr>
    <w:sdtEndPr>
      <w:rPr>
        <w:noProof/>
      </w:rPr>
    </w:sdtEndPr>
    <w:sdtContent>
      <w:p w14:paraId="127FCAB6" w14:textId="451373D1" w:rsidR="00FE5EBD" w:rsidRDefault="00FE5EB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C1D9BC" w14:textId="77777777" w:rsidR="00FE5EBD" w:rsidRDefault="00FE5E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993D0D" w14:textId="77777777" w:rsidR="00CC4C7F" w:rsidRDefault="00CC4C7F" w:rsidP="00FE5EBD">
      <w:pPr>
        <w:spacing w:after="0" w:line="240" w:lineRule="auto"/>
      </w:pPr>
      <w:r>
        <w:separator/>
      </w:r>
    </w:p>
  </w:footnote>
  <w:footnote w:type="continuationSeparator" w:id="0">
    <w:p w14:paraId="490F99D9" w14:textId="77777777" w:rsidR="00CC4C7F" w:rsidRDefault="00CC4C7F" w:rsidP="00FE5E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16CCD"/>
    <w:multiLevelType w:val="multilevel"/>
    <w:tmpl w:val="FFFFFFFF"/>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A776F8"/>
    <w:multiLevelType w:val="hybridMultilevel"/>
    <w:tmpl w:val="B9FEB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F67312"/>
    <w:multiLevelType w:val="hybridMultilevel"/>
    <w:tmpl w:val="B09A9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030054"/>
    <w:multiLevelType w:val="hybridMultilevel"/>
    <w:tmpl w:val="6F660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9A2EF6"/>
    <w:multiLevelType w:val="hybridMultilevel"/>
    <w:tmpl w:val="95D69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74466E"/>
    <w:multiLevelType w:val="hybridMultilevel"/>
    <w:tmpl w:val="80C44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322A4B"/>
    <w:multiLevelType w:val="hybridMultilevel"/>
    <w:tmpl w:val="6D780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A06540"/>
    <w:multiLevelType w:val="hybridMultilevel"/>
    <w:tmpl w:val="1C902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9A5EBC"/>
    <w:multiLevelType w:val="hybridMultilevel"/>
    <w:tmpl w:val="1C426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081F6B"/>
    <w:multiLevelType w:val="hybridMultilevel"/>
    <w:tmpl w:val="0E540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F33289"/>
    <w:multiLevelType w:val="hybridMultilevel"/>
    <w:tmpl w:val="9DC2B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637112"/>
    <w:multiLevelType w:val="hybridMultilevel"/>
    <w:tmpl w:val="2FBE0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2560A8"/>
    <w:multiLevelType w:val="hybridMultilevel"/>
    <w:tmpl w:val="D31EE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A8C44C9"/>
    <w:multiLevelType w:val="hybridMultilevel"/>
    <w:tmpl w:val="21FAC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240731"/>
    <w:multiLevelType w:val="hybridMultilevel"/>
    <w:tmpl w:val="20B8A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CE5991"/>
    <w:multiLevelType w:val="hybridMultilevel"/>
    <w:tmpl w:val="D10C6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A790FDA"/>
    <w:multiLevelType w:val="hybridMultilevel"/>
    <w:tmpl w:val="A8F0A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2F23AE5"/>
    <w:multiLevelType w:val="hybridMultilevel"/>
    <w:tmpl w:val="39ACF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3ED3CF1"/>
    <w:multiLevelType w:val="hybridMultilevel"/>
    <w:tmpl w:val="4DEE0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B3F1711"/>
    <w:multiLevelType w:val="hybridMultilevel"/>
    <w:tmpl w:val="4168A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D4C4302"/>
    <w:multiLevelType w:val="multilevel"/>
    <w:tmpl w:val="D9344D5E"/>
    <w:lvl w:ilvl="0">
      <w:start w:val="1"/>
      <w:numFmt w:val="decimal"/>
      <w:lvlText w:val="%1"/>
      <w:lvlJc w:val="left"/>
      <w:pPr>
        <w:ind w:left="360" w:hanging="360"/>
      </w:pPr>
      <w:rPr>
        <w:rFonts w:hint="default"/>
        <w:sz w:val="24"/>
      </w:rPr>
    </w:lvl>
    <w:lvl w:ilvl="1">
      <w:start w:val="5"/>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21" w15:restartNumberingAfterBreak="0">
    <w:nsid w:val="78A94112"/>
    <w:multiLevelType w:val="hybridMultilevel"/>
    <w:tmpl w:val="02606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CC744B2"/>
    <w:multiLevelType w:val="hybridMultilevel"/>
    <w:tmpl w:val="4B9E4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D766420"/>
    <w:multiLevelType w:val="hybridMultilevel"/>
    <w:tmpl w:val="FA88F9A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06668250">
    <w:abstractNumId w:val="2"/>
  </w:num>
  <w:num w:numId="2" w16cid:durableId="338778835">
    <w:abstractNumId w:val="9"/>
  </w:num>
  <w:num w:numId="3" w16cid:durableId="1046218956">
    <w:abstractNumId w:val="12"/>
  </w:num>
  <w:num w:numId="4" w16cid:durableId="429663035">
    <w:abstractNumId w:val="11"/>
  </w:num>
  <w:num w:numId="5" w16cid:durableId="410853981">
    <w:abstractNumId w:val="22"/>
  </w:num>
  <w:num w:numId="6" w16cid:durableId="1561138822">
    <w:abstractNumId w:val="16"/>
  </w:num>
  <w:num w:numId="7" w16cid:durableId="1822960652">
    <w:abstractNumId w:val="23"/>
  </w:num>
  <w:num w:numId="8" w16cid:durableId="1050031578">
    <w:abstractNumId w:val="0"/>
  </w:num>
  <w:num w:numId="9" w16cid:durableId="1080522783">
    <w:abstractNumId w:val="20"/>
  </w:num>
  <w:num w:numId="10" w16cid:durableId="100881002">
    <w:abstractNumId w:val="21"/>
  </w:num>
  <w:num w:numId="11" w16cid:durableId="609555460">
    <w:abstractNumId w:val="3"/>
  </w:num>
  <w:num w:numId="12" w16cid:durableId="1656454636">
    <w:abstractNumId w:val="10"/>
  </w:num>
  <w:num w:numId="13" w16cid:durableId="1280067470">
    <w:abstractNumId w:val="14"/>
  </w:num>
  <w:num w:numId="14" w16cid:durableId="1744983906">
    <w:abstractNumId w:val="4"/>
  </w:num>
  <w:num w:numId="15" w16cid:durableId="673924286">
    <w:abstractNumId w:val="18"/>
  </w:num>
  <w:num w:numId="16" w16cid:durableId="1407802979">
    <w:abstractNumId w:val="13"/>
  </w:num>
  <w:num w:numId="17" w16cid:durableId="1806466452">
    <w:abstractNumId w:val="19"/>
  </w:num>
  <w:num w:numId="18" w16cid:durableId="1251500422">
    <w:abstractNumId w:val="6"/>
  </w:num>
  <w:num w:numId="19" w16cid:durableId="1853447848">
    <w:abstractNumId w:val="5"/>
  </w:num>
  <w:num w:numId="20" w16cid:durableId="1289505491">
    <w:abstractNumId w:val="15"/>
  </w:num>
  <w:num w:numId="21" w16cid:durableId="2023167211">
    <w:abstractNumId w:val="7"/>
  </w:num>
  <w:num w:numId="22" w16cid:durableId="1246844806">
    <w:abstractNumId w:val="1"/>
  </w:num>
  <w:num w:numId="23" w16cid:durableId="1964581498">
    <w:abstractNumId w:val="17"/>
  </w:num>
  <w:num w:numId="24" w16cid:durableId="135541918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2A2"/>
    <w:rsid w:val="0003735A"/>
    <w:rsid w:val="00044DF7"/>
    <w:rsid w:val="0007132C"/>
    <w:rsid w:val="000731AC"/>
    <w:rsid w:val="000D56FC"/>
    <w:rsid w:val="000F1BC1"/>
    <w:rsid w:val="00114379"/>
    <w:rsid w:val="00123D69"/>
    <w:rsid w:val="00124F05"/>
    <w:rsid w:val="001503AB"/>
    <w:rsid w:val="00156B6A"/>
    <w:rsid w:val="001B76A3"/>
    <w:rsid w:val="001D6311"/>
    <w:rsid w:val="00231248"/>
    <w:rsid w:val="0031763A"/>
    <w:rsid w:val="00342C8D"/>
    <w:rsid w:val="00361378"/>
    <w:rsid w:val="003649A8"/>
    <w:rsid w:val="00385258"/>
    <w:rsid w:val="003D5727"/>
    <w:rsid w:val="004155B1"/>
    <w:rsid w:val="004F5435"/>
    <w:rsid w:val="00500813"/>
    <w:rsid w:val="00531782"/>
    <w:rsid w:val="00531D2B"/>
    <w:rsid w:val="005A4024"/>
    <w:rsid w:val="006A0845"/>
    <w:rsid w:val="006C11C5"/>
    <w:rsid w:val="00745FE8"/>
    <w:rsid w:val="00757900"/>
    <w:rsid w:val="00766D61"/>
    <w:rsid w:val="007B16A0"/>
    <w:rsid w:val="007B680A"/>
    <w:rsid w:val="00813711"/>
    <w:rsid w:val="008B0201"/>
    <w:rsid w:val="008B7E36"/>
    <w:rsid w:val="008D148A"/>
    <w:rsid w:val="00901A6F"/>
    <w:rsid w:val="00917861"/>
    <w:rsid w:val="00925FD8"/>
    <w:rsid w:val="00975E4D"/>
    <w:rsid w:val="00997FAC"/>
    <w:rsid w:val="00A255B5"/>
    <w:rsid w:val="00A30634"/>
    <w:rsid w:val="00A71346"/>
    <w:rsid w:val="00A90C76"/>
    <w:rsid w:val="00AC0ED2"/>
    <w:rsid w:val="00AE1D36"/>
    <w:rsid w:val="00B323B6"/>
    <w:rsid w:val="00B5224B"/>
    <w:rsid w:val="00BE5094"/>
    <w:rsid w:val="00BE7B68"/>
    <w:rsid w:val="00C749D7"/>
    <w:rsid w:val="00C92F4A"/>
    <w:rsid w:val="00CB0FC5"/>
    <w:rsid w:val="00CC4C7F"/>
    <w:rsid w:val="00CF6F93"/>
    <w:rsid w:val="00D23011"/>
    <w:rsid w:val="00D5037B"/>
    <w:rsid w:val="00D56064"/>
    <w:rsid w:val="00D94B29"/>
    <w:rsid w:val="00DA2E6C"/>
    <w:rsid w:val="00DD0B27"/>
    <w:rsid w:val="00DF18A6"/>
    <w:rsid w:val="00E143A4"/>
    <w:rsid w:val="00E1487D"/>
    <w:rsid w:val="00E93CD5"/>
    <w:rsid w:val="00EB5158"/>
    <w:rsid w:val="00EC5DB2"/>
    <w:rsid w:val="00EC6464"/>
    <w:rsid w:val="00EC66DE"/>
    <w:rsid w:val="00ED343F"/>
    <w:rsid w:val="00EF0FBC"/>
    <w:rsid w:val="00F10D45"/>
    <w:rsid w:val="00F13DBB"/>
    <w:rsid w:val="00F552A2"/>
    <w:rsid w:val="00FD6FA3"/>
    <w:rsid w:val="00FE5E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2EC04A"/>
  <w15:chartTrackingRefBased/>
  <w15:docId w15:val="{A336BFAE-B1DC-49E5-B4E7-3E56BA308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37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6FA3"/>
    <w:pPr>
      <w:ind w:left="720"/>
      <w:contextualSpacing/>
    </w:pPr>
  </w:style>
  <w:style w:type="table" w:customStyle="1" w:styleId="1">
    <w:name w:val="شبكة جدول1"/>
    <w:basedOn w:val="TableNormal"/>
    <w:next w:val="TableGrid"/>
    <w:uiPriority w:val="39"/>
    <w:rsid w:val="00C92F4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92F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90C76"/>
    <w:pPr>
      <w:spacing w:after="0" w:line="240" w:lineRule="auto"/>
    </w:pPr>
  </w:style>
  <w:style w:type="character" w:styleId="CommentReference">
    <w:name w:val="annotation reference"/>
    <w:basedOn w:val="DefaultParagraphFont"/>
    <w:uiPriority w:val="99"/>
    <w:semiHidden/>
    <w:unhideWhenUsed/>
    <w:rsid w:val="00A90C76"/>
    <w:rPr>
      <w:sz w:val="16"/>
      <w:szCs w:val="16"/>
    </w:rPr>
  </w:style>
  <w:style w:type="paragraph" w:styleId="CommentText">
    <w:name w:val="annotation text"/>
    <w:basedOn w:val="Normal"/>
    <w:link w:val="CommentTextChar"/>
    <w:uiPriority w:val="99"/>
    <w:semiHidden/>
    <w:unhideWhenUsed/>
    <w:rsid w:val="00A90C76"/>
    <w:pPr>
      <w:spacing w:line="240" w:lineRule="auto"/>
    </w:pPr>
    <w:rPr>
      <w:sz w:val="20"/>
      <w:szCs w:val="20"/>
    </w:rPr>
  </w:style>
  <w:style w:type="character" w:customStyle="1" w:styleId="CommentTextChar">
    <w:name w:val="Comment Text Char"/>
    <w:basedOn w:val="DefaultParagraphFont"/>
    <w:link w:val="CommentText"/>
    <w:uiPriority w:val="99"/>
    <w:semiHidden/>
    <w:rsid w:val="00A90C76"/>
    <w:rPr>
      <w:sz w:val="20"/>
      <w:szCs w:val="20"/>
    </w:rPr>
  </w:style>
  <w:style w:type="paragraph" w:styleId="CommentSubject">
    <w:name w:val="annotation subject"/>
    <w:basedOn w:val="CommentText"/>
    <w:next w:val="CommentText"/>
    <w:link w:val="CommentSubjectChar"/>
    <w:uiPriority w:val="99"/>
    <w:semiHidden/>
    <w:unhideWhenUsed/>
    <w:rsid w:val="00A90C76"/>
    <w:rPr>
      <w:b/>
      <w:bCs/>
    </w:rPr>
  </w:style>
  <w:style w:type="character" w:customStyle="1" w:styleId="CommentSubjectChar">
    <w:name w:val="Comment Subject Char"/>
    <w:basedOn w:val="CommentTextChar"/>
    <w:link w:val="CommentSubject"/>
    <w:uiPriority w:val="99"/>
    <w:semiHidden/>
    <w:rsid w:val="00A90C76"/>
    <w:rPr>
      <w:b/>
      <w:bCs/>
      <w:sz w:val="20"/>
      <w:szCs w:val="20"/>
    </w:rPr>
  </w:style>
  <w:style w:type="paragraph" w:styleId="Header">
    <w:name w:val="header"/>
    <w:basedOn w:val="Normal"/>
    <w:link w:val="HeaderChar"/>
    <w:uiPriority w:val="99"/>
    <w:unhideWhenUsed/>
    <w:rsid w:val="00FE5EBD"/>
    <w:pPr>
      <w:tabs>
        <w:tab w:val="center" w:pos="4320"/>
        <w:tab w:val="right" w:pos="8640"/>
      </w:tabs>
      <w:spacing w:after="0" w:line="240" w:lineRule="auto"/>
    </w:pPr>
  </w:style>
  <w:style w:type="character" w:customStyle="1" w:styleId="HeaderChar">
    <w:name w:val="Header Char"/>
    <w:basedOn w:val="DefaultParagraphFont"/>
    <w:link w:val="Header"/>
    <w:uiPriority w:val="99"/>
    <w:rsid w:val="00FE5EBD"/>
  </w:style>
  <w:style w:type="paragraph" w:styleId="Footer">
    <w:name w:val="footer"/>
    <w:basedOn w:val="Normal"/>
    <w:link w:val="FooterChar"/>
    <w:uiPriority w:val="99"/>
    <w:unhideWhenUsed/>
    <w:rsid w:val="00FE5EBD"/>
    <w:pPr>
      <w:tabs>
        <w:tab w:val="center" w:pos="4320"/>
        <w:tab w:val="right" w:pos="8640"/>
      </w:tabs>
      <w:spacing w:after="0" w:line="240" w:lineRule="auto"/>
    </w:pPr>
  </w:style>
  <w:style w:type="character" w:customStyle="1" w:styleId="FooterChar">
    <w:name w:val="Footer Char"/>
    <w:basedOn w:val="DefaultParagraphFont"/>
    <w:link w:val="Footer"/>
    <w:uiPriority w:val="99"/>
    <w:rsid w:val="00FE5EBD"/>
  </w:style>
  <w:style w:type="paragraph" w:styleId="NoSpacing">
    <w:name w:val="No Spacing"/>
    <w:link w:val="NoSpacingChar"/>
    <w:uiPriority w:val="1"/>
    <w:qFormat/>
    <w:rsid w:val="00231248"/>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231248"/>
    <w:rPr>
      <w:rFonts w:eastAsiaTheme="minorEastAsia"/>
      <w:kern w:val="0"/>
      <w14:ligatures w14:val="none"/>
    </w:rPr>
  </w:style>
  <w:style w:type="character" w:customStyle="1" w:styleId="Heading1Char">
    <w:name w:val="Heading 1 Char"/>
    <w:basedOn w:val="DefaultParagraphFont"/>
    <w:link w:val="Heading1"/>
    <w:uiPriority w:val="9"/>
    <w:rsid w:val="0081371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13711"/>
    <w:pPr>
      <w:outlineLvl w:val="9"/>
    </w:pPr>
    <w:rPr>
      <w:kern w:val="0"/>
      <w14:ligatures w14:val="none"/>
    </w:rPr>
  </w:style>
  <w:style w:type="paragraph" w:styleId="TOC1">
    <w:name w:val="toc 1"/>
    <w:basedOn w:val="Normal"/>
    <w:next w:val="Normal"/>
    <w:autoRedefine/>
    <w:uiPriority w:val="39"/>
    <w:unhideWhenUsed/>
    <w:rsid w:val="00813711"/>
    <w:pPr>
      <w:spacing w:after="100"/>
    </w:pPr>
  </w:style>
  <w:style w:type="paragraph" w:styleId="TOC2">
    <w:name w:val="toc 2"/>
    <w:basedOn w:val="Normal"/>
    <w:next w:val="Normal"/>
    <w:autoRedefine/>
    <w:uiPriority w:val="39"/>
    <w:unhideWhenUsed/>
    <w:rsid w:val="00813711"/>
    <w:pPr>
      <w:spacing w:after="100"/>
      <w:ind w:left="220"/>
    </w:pPr>
  </w:style>
  <w:style w:type="character" w:styleId="Hyperlink">
    <w:name w:val="Hyperlink"/>
    <w:basedOn w:val="DefaultParagraphFont"/>
    <w:uiPriority w:val="99"/>
    <w:unhideWhenUsed/>
    <w:rsid w:val="0081371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6252782">
      <w:bodyDiv w:val="1"/>
      <w:marLeft w:val="0"/>
      <w:marRight w:val="0"/>
      <w:marTop w:val="0"/>
      <w:marBottom w:val="0"/>
      <w:divBdr>
        <w:top w:val="none" w:sz="0" w:space="0" w:color="auto"/>
        <w:left w:val="none" w:sz="0" w:space="0" w:color="auto"/>
        <w:bottom w:val="none" w:sz="0" w:space="0" w:color="auto"/>
        <w:right w:val="none" w:sz="0" w:space="0" w:color="auto"/>
      </w:divBdr>
    </w:div>
    <w:div w:id="402720583">
      <w:bodyDiv w:val="1"/>
      <w:marLeft w:val="0"/>
      <w:marRight w:val="0"/>
      <w:marTop w:val="0"/>
      <w:marBottom w:val="0"/>
      <w:divBdr>
        <w:top w:val="none" w:sz="0" w:space="0" w:color="auto"/>
        <w:left w:val="none" w:sz="0" w:space="0" w:color="auto"/>
        <w:bottom w:val="none" w:sz="0" w:space="0" w:color="auto"/>
        <w:right w:val="none" w:sz="0" w:space="0" w:color="auto"/>
      </w:divBdr>
    </w:div>
    <w:div w:id="439112460">
      <w:bodyDiv w:val="1"/>
      <w:marLeft w:val="0"/>
      <w:marRight w:val="0"/>
      <w:marTop w:val="0"/>
      <w:marBottom w:val="0"/>
      <w:divBdr>
        <w:top w:val="none" w:sz="0" w:space="0" w:color="auto"/>
        <w:left w:val="none" w:sz="0" w:space="0" w:color="auto"/>
        <w:bottom w:val="none" w:sz="0" w:space="0" w:color="auto"/>
        <w:right w:val="none" w:sz="0" w:space="0" w:color="auto"/>
      </w:divBdr>
    </w:div>
    <w:div w:id="620263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A956D-0908-4075-A029-8D074A47B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557</TotalTime>
  <Pages>18</Pages>
  <Words>4318</Words>
  <Characters>24615</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Cyber</dc:creator>
  <cp:keywords/>
  <dc:description/>
  <cp:lastModifiedBy>Cyber</cp:lastModifiedBy>
  <cp:revision>46</cp:revision>
  <dcterms:created xsi:type="dcterms:W3CDTF">2024-10-20T11:51:00Z</dcterms:created>
  <dcterms:modified xsi:type="dcterms:W3CDTF">2024-11-04T18:29:00Z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5925804665a31e516ace89247e96d88f264efe1c10291aa82953d9475dda8822</vt:lpwstr>
  </property>
</Properties>
</file>