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9786E" w14:textId="36F563C1" w:rsidR="009526E1" w:rsidRDefault="007D3295">
      <w:pPr>
        <w:spacing w:after="0"/>
      </w:pPr>
      <w:r w:rsidRPr="00AA559B">
        <w:rPr>
          <w:noProof/>
        </w:rPr>
        <w:drawing>
          <wp:anchor distT="0" distB="0" distL="114300" distR="114300" simplePos="0" relativeHeight="251658241"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Pr="00DB2B9B" w:rsidRDefault="00B33E3E" w:rsidP="00DB2B9B"/>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7E81EBB" w:rsidR="00B33E3E" w:rsidRPr="00C86B06" w:rsidRDefault="00B33E3E" w:rsidP="00195096">
      <w:pPr>
        <w:keepNext/>
        <w:keepLines/>
        <w:spacing w:before="480" w:after="0" w:line="360" w:lineRule="auto"/>
        <w:jc w:val="center"/>
        <w:outlineLvl w:val="0"/>
        <w:rPr>
          <w:rFonts w:eastAsia="MS Gothic"/>
          <w:b/>
          <w:bCs/>
          <w:i/>
          <w:iCs/>
          <w:sz w:val="32"/>
          <w:szCs w:val="24"/>
        </w:rPr>
      </w:pPr>
      <w:bookmarkStart w:id="0" w:name="_Toc232987644"/>
      <w:r w:rsidRPr="00C86B06">
        <w:rPr>
          <w:rFonts w:eastAsia="MS Gothic"/>
          <w:b/>
          <w:bCs/>
          <w:i/>
          <w:iCs/>
          <w:sz w:val="32"/>
          <w:szCs w:val="24"/>
        </w:rPr>
        <w:t>Deep L</w:t>
      </w:r>
      <w:r w:rsidR="00E222D1">
        <w:rPr>
          <w:rFonts w:eastAsia="MS Gothic"/>
          <w:b/>
          <w:bCs/>
          <w:i/>
          <w:iCs/>
          <w:sz w:val="32"/>
          <w:szCs w:val="24"/>
        </w:rPr>
        <w:t>earning for Detection and</w:t>
      </w:r>
      <w:r w:rsidR="00195096">
        <w:rPr>
          <w:rFonts w:eastAsia="MS Gothic"/>
          <w:b/>
          <w:bCs/>
          <w:i/>
          <w:iCs/>
          <w:sz w:val="32"/>
          <w:szCs w:val="24"/>
        </w:rPr>
        <w:t xml:space="preserve"> </w:t>
      </w:r>
      <w:r w:rsidRPr="00C86B06">
        <w:rPr>
          <w:rFonts w:eastAsia="MS Gothic"/>
          <w:b/>
          <w:bCs/>
          <w:i/>
          <w:iCs/>
          <w:sz w:val="32"/>
          <w:szCs w:val="24"/>
        </w:rPr>
        <w:t>Classification of Kidney Tumors</w:t>
      </w:r>
      <w:r w:rsidR="005D74D1">
        <w:rPr>
          <w:rFonts w:eastAsia="MS Gothic"/>
          <w:b/>
          <w:bCs/>
          <w:i/>
          <w:iCs/>
          <w:sz w:val="32"/>
          <w:szCs w:val="24"/>
        </w:rPr>
        <w:t xml:space="preserve"> </w:t>
      </w:r>
      <w:r w:rsidRPr="00C86B06">
        <w:rPr>
          <w:rFonts w:eastAsia="MS Gothic"/>
          <w:b/>
          <w:bCs/>
          <w:i/>
          <w:iCs/>
          <w:sz w:val="32"/>
          <w:szCs w:val="24"/>
        </w:rP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159C46AA" w14:textId="77777777" w:rsidR="0004284C" w:rsidRDefault="0004284C" w:rsidP="007D3295">
      <w:pPr>
        <w:spacing w:after="424" w:line="249" w:lineRule="auto"/>
        <w:ind w:right="94" w:firstLine="4"/>
        <w:rPr>
          <w:sz w:val="32"/>
          <w:szCs w:val="32"/>
        </w:rPr>
      </w:pPr>
    </w:p>
    <w:p w14:paraId="68570D8D" w14:textId="102C7BF6"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0A078A21" w14:textId="77777777" w:rsidR="0004284C" w:rsidRDefault="0004284C" w:rsidP="008E1AF2">
      <w:pPr>
        <w:spacing w:after="235" w:line="249" w:lineRule="auto"/>
        <w:ind w:right="1367" w:firstLine="4"/>
        <w:jc w:val="center"/>
        <w:rPr>
          <w:sz w:val="32"/>
          <w:szCs w:val="32"/>
        </w:rPr>
      </w:pPr>
    </w:p>
    <w:p w14:paraId="6AC23D70" w14:textId="77777777" w:rsidR="0004284C" w:rsidRDefault="0004284C" w:rsidP="008E1AF2">
      <w:pPr>
        <w:spacing w:after="235" w:line="249" w:lineRule="auto"/>
        <w:ind w:right="1367" w:firstLine="4"/>
        <w:jc w:val="center"/>
        <w:rPr>
          <w:sz w:val="32"/>
          <w:szCs w:val="32"/>
        </w:rPr>
      </w:pPr>
    </w:p>
    <w:p w14:paraId="64FC3640" w14:textId="77777777" w:rsidR="0004284C" w:rsidRDefault="0004284C" w:rsidP="008E1AF2">
      <w:pPr>
        <w:spacing w:after="235" w:line="249" w:lineRule="auto"/>
        <w:ind w:right="1367" w:firstLine="4"/>
        <w:jc w:val="center"/>
        <w:rPr>
          <w:sz w:val="32"/>
          <w:szCs w:val="32"/>
        </w:rPr>
      </w:pPr>
    </w:p>
    <w:p w14:paraId="6EAFCB10" w14:textId="1E029AE0" w:rsidR="00B33E3E" w:rsidRPr="0047012D" w:rsidRDefault="00B33E3E" w:rsidP="0004284C">
      <w:pPr>
        <w:spacing w:after="235" w:line="249" w:lineRule="auto"/>
        <w:ind w:right="1367" w:firstLine="4"/>
        <w:rPr>
          <w:b/>
          <w:bCs/>
          <w:sz w:val="32"/>
          <w:szCs w:val="32"/>
        </w:rPr>
      </w:pPr>
      <w:r w:rsidRPr="0047012D">
        <w:rPr>
          <w:b/>
          <w:bCs/>
          <w:sz w:val="32"/>
          <w:szCs w:val="32"/>
        </w:rPr>
        <w:t>Supervisor Name: Dr</w:t>
      </w:r>
      <w:r w:rsidR="005D74D1">
        <w:rPr>
          <w:b/>
          <w:bCs/>
          <w:sz w:val="32"/>
          <w:szCs w:val="32"/>
        </w:rPr>
        <w:t xml:space="preserve">. </w:t>
      </w:r>
      <w:r w:rsidRPr="0047012D">
        <w:rPr>
          <w:b/>
          <w:bCs/>
          <w:sz w:val="32"/>
          <w:szCs w:val="32"/>
        </w:rPr>
        <w:t>Mohamed</w:t>
      </w:r>
      <w:r w:rsidR="005D74D1">
        <w:rPr>
          <w:b/>
          <w:bCs/>
          <w:sz w:val="32"/>
          <w:szCs w:val="32"/>
        </w:rPr>
        <w:t xml:space="preserve"> </w:t>
      </w:r>
      <w:r w:rsidRPr="0047012D">
        <w:rPr>
          <w:b/>
          <w:bCs/>
          <w:sz w:val="32"/>
          <w:szCs w:val="32"/>
        </w:rPr>
        <w:t>E</w:t>
      </w:r>
      <w:r w:rsidR="008E1AF2">
        <w:rPr>
          <w:b/>
          <w:bCs/>
          <w:sz w:val="32"/>
          <w:szCs w:val="32"/>
        </w:rPr>
        <w:t>a</w:t>
      </w:r>
      <w:r w:rsidRPr="0047012D">
        <w:rPr>
          <w:b/>
          <w:bCs/>
          <w:sz w:val="32"/>
          <w:szCs w:val="32"/>
        </w:rPr>
        <w:t>ssa</w:t>
      </w:r>
    </w:p>
    <w:p w14:paraId="690E13C7" w14:textId="662AA22E" w:rsidR="00B33E3E" w:rsidRDefault="00B33E3E" w:rsidP="0004284C">
      <w:pPr>
        <w:spacing w:after="235" w:line="249" w:lineRule="auto"/>
        <w:ind w:right="1367" w:firstLine="4"/>
        <w:rPr>
          <w:b/>
          <w:bCs/>
          <w:sz w:val="32"/>
          <w:szCs w:val="32"/>
        </w:rPr>
      </w:pPr>
      <w:r w:rsidRPr="00DB01F5">
        <w:rPr>
          <w:b/>
          <w:bCs/>
          <w:sz w:val="32"/>
          <w:szCs w:val="32"/>
        </w:rPr>
        <w:t>Collage of Informatics, Midocean University, Comoros</w:t>
      </w:r>
    </w:p>
    <w:p w14:paraId="0C9CBC4B" w14:textId="77777777" w:rsidR="00DB2B9B" w:rsidRPr="00DB01F5" w:rsidRDefault="00DB2B9B" w:rsidP="008E1AF2">
      <w:pPr>
        <w:spacing w:after="235" w:line="249" w:lineRule="auto"/>
        <w:ind w:right="1367" w:firstLine="4"/>
        <w:jc w:val="center"/>
        <w:rPr>
          <w:b/>
          <w:bCs/>
          <w:sz w:val="32"/>
          <w:szCs w:val="32"/>
        </w:rPr>
      </w:pPr>
    </w:p>
    <w:p w14:paraId="41D0AF3E" w14:textId="2D401C3D" w:rsidR="000B63F2" w:rsidRDefault="000B63F2" w:rsidP="00B33E3E">
      <w:pPr>
        <w:spacing w:after="80" w:line="360" w:lineRule="auto"/>
        <w:jc w:val="center"/>
      </w:pP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3640D653" w14:textId="14125702" w:rsidR="00C010D4"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32987644" w:history="1">
            <w:r w:rsidR="00C010D4" w:rsidRPr="00B10F92">
              <w:rPr>
                <w:rStyle w:val="Hyperlink"/>
                <w:rFonts w:eastAsia="MS Gothic"/>
                <w:b/>
                <w:bCs/>
                <w:i/>
                <w:iCs/>
                <w:noProof/>
              </w:rPr>
              <w:t>Deep Learning for Detection and Classification of Kidney Tumors and Cancer</w:t>
            </w:r>
            <w:r w:rsidR="00C010D4">
              <w:rPr>
                <w:noProof/>
                <w:webHidden/>
              </w:rPr>
              <w:tab/>
            </w:r>
            <w:r w:rsidR="00C010D4">
              <w:rPr>
                <w:noProof/>
                <w:webHidden/>
              </w:rPr>
              <w:fldChar w:fldCharType="begin"/>
            </w:r>
            <w:r w:rsidR="00C010D4">
              <w:rPr>
                <w:noProof/>
                <w:webHidden/>
              </w:rPr>
              <w:instrText xml:space="preserve"> PAGEREF _Toc232987644 \h </w:instrText>
            </w:r>
            <w:r w:rsidR="00C010D4">
              <w:rPr>
                <w:noProof/>
                <w:webHidden/>
              </w:rPr>
            </w:r>
            <w:r w:rsidR="00C010D4">
              <w:rPr>
                <w:noProof/>
                <w:webHidden/>
              </w:rPr>
              <w:fldChar w:fldCharType="separate"/>
            </w:r>
            <w:r w:rsidR="00C010D4">
              <w:rPr>
                <w:noProof/>
                <w:webHidden/>
              </w:rPr>
              <w:t>1</w:t>
            </w:r>
            <w:r w:rsidR="00C010D4">
              <w:rPr>
                <w:noProof/>
                <w:webHidden/>
              </w:rPr>
              <w:fldChar w:fldCharType="end"/>
            </w:r>
          </w:hyperlink>
        </w:p>
        <w:p w14:paraId="706AFF72" w14:textId="33D6AADB" w:rsidR="00C010D4" w:rsidRDefault="00F55836">
          <w:pPr>
            <w:pStyle w:val="TOC1"/>
            <w:tabs>
              <w:tab w:val="right" w:leader="dot" w:pos="9350"/>
            </w:tabs>
            <w:rPr>
              <w:rFonts w:asciiTheme="minorHAnsi" w:hAnsiTheme="minorHAnsi"/>
              <w:noProof/>
              <w:color w:val="auto"/>
              <w:sz w:val="22"/>
            </w:rPr>
          </w:pPr>
          <w:hyperlink w:anchor="_Toc232987645" w:history="1">
            <w:r w:rsidR="00C010D4" w:rsidRPr="00B10F92">
              <w:rPr>
                <w:rStyle w:val="Hyperlink"/>
                <w:noProof/>
              </w:rPr>
              <w:t>Abstract</w:t>
            </w:r>
            <w:r w:rsidR="00C010D4">
              <w:rPr>
                <w:noProof/>
                <w:webHidden/>
              </w:rPr>
              <w:tab/>
            </w:r>
            <w:r w:rsidR="00C010D4">
              <w:rPr>
                <w:noProof/>
                <w:webHidden/>
              </w:rPr>
              <w:fldChar w:fldCharType="begin"/>
            </w:r>
            <w:r w:rsidR="00C010D4">
              <w:rPr>
                <w:noProof/>
                <w:webHidden/>
              </w:rPr>
              <w:instrText xml:space="preserve"> PAGEREF _Toc232987645 \h </w:instrText>
            </w:r>
            <w:r w:rsidR="00C010D4">
              <w:rPr>
                <w:noProof/>
                <w:webHidden/>
              </w:rPr>
            </w:r>
            <w:r w:rsidR="00C010D4">
              <w:rPr>
                <w:noProof/>
                <w:webHidden/>
              </w:rPr>
              <w:fldChar w:fldCharType="separate"/>
            </w:r>
            <w:r w:rsidR="00C010D4">
              <w:rPr>
                <w:noProof/>
                <w:webHidden/>
              </w:rPr>
              <w:t>4</w:t>
            </w:r>
            <w:r w:rsidR="00C010D4">
              <w:rPr>
                <w:noProof/>
                <w:webHidden/>
              </w:rPr>
              <w:fldChar w:fldCharType="end"/>
            </w:r>
          </w:hyperlink>
        </w:p>
        <w:p w14:paraId="53D6BBB0" w14:textId="70B40EEB" w:rsidR="00C010D4" w:rsidRDefault="00F55836">
          <w:pPr>
            <w:pStyle w:val="TOC1"/>
            <w:tabs>
              <w:tab w:val="right" w:leader="dot" w:pos="9350"/>
            </w:tabs>
            <w:rPr>
              <w:rFonts w:asciiTheme="minorHAnsi" w:hAnsiTheme="minorHAnsi"/>
              <w:noProof/>
              <w:color w:val="auto"/>
              <w:sz w:val="22"/>
            </w:rPr>
          </w:pPr>
          <w:hyperlink w:anchor="_Toc232987646" w:history="1">
            <w:r w:rsidR="00C010D4" w:rsidRPr="00B10F92">
              <w:rPr>
                <w:rStyle w:val="Hyperlink"/>
                <w:noProof/>
              </w:rPr>
              <w:t>1. Chapter 1: Introduction and Overview</w:t>
            </w:r>
            <w:r w:rsidR="00C010D4">
              <w:rPr>
                <w:noProof/>
                <w:webHidden/>
              </w:rPr>
              <w:tab/>
            </w:r>
            <w:r w:rsidR="00C010D4">
              <w:rPr>
                <w:noProof/>
                <w:webHidden/>
              </w:rPr>
              <w:fldChar w:fldCharType="begin"/>
            </w:r>
            <w:r w:rsidR="00C010D4">
              <w:rPr>
                <w:noProof/>
                <w:webHidden/>
              </w:rPr>
              <w:instrText xml:space="preserve"> PAGEREF _Toc232987646 \h </w:instrText>
            </w:r>
            <w:r w:rsidR="00C010D4">
              <w:rPr>
                <w:noProof/>
                <w:webHidden/>
              </w:rPr>
            </w:r>
            <w:r w:rsidR="00C010D4">
              <w:rPr>
                <w:noProof/>
                <w:webHidden/>
              </w:rPr>
              <w:fldChar w:fldCharType="separate"/>
            </w:r>
            <w:r w:rsidR="00C010D4">
              <w:rPr>
                <w:noProof/>
                <w:webHidden/>
              </w:rPr>
              <w:t>5</w:t>
            </w:r>
            <w:r w:rsidR="00C010D4">
              <w:rPr>
                <w:noProof/>
                <w:webHidden/>
              </w:rPr>
              <w:fldChar w:fldCharType="end"/>
            </w:r>
          </w:hyperlink>
        </w:p>
        <w:p w14:paraId="6FEB31C4" w14:textId="11172B5F" w:rsidR="00C010D4" w:rsidRDefault="00F55836">
          <w:pPr>
            <w:pStyle w:val="TOC2"/>
            <w:tabs>
              <w:tab w:val="right" w:leader="dot" w:pos="9350"/>
            </w:tabs>
            <w:rPr>
              <w:rFonts w:asciiTheme="minorHAnsi" w:hAnsiTheme="minorHAnsi"/>
              <w:noProof/>
              <w:color w:val="auto"/>
              <w:sz w:val="22"/>
            </w:rPr>
          </w:pPr>
          <w:hyperlink w:anchor="_Toc232987647" w:history="1">
            <w:r w:rsidR="00C010D4" w:rsidRPr="00B10F92">
              <w:rPr>
                <w:rStyle w:val="Hyperlink"/>
                <w:rFonts w:asciiTheme="majorBidi" w:hAnsiTheme="majorBidi"/>
                <w:noProof/>
              </w:rPr>
              <w:t>1.1 Overview</w:t>
            </w:r>
            <w:r w:rsidR="00C010D4">
              <w:rPr>
                <w:noProof/>
                <w:webHidden/>
              </w:rPr>
              <w:tab/>
            </w:r>
            <w:r w:rsidR="00C010D4">
              <w:rPr>
                <w:noProof/>
                <w:webHidden/>
              </w:rPr>
              <w:fldChar w:fldCharType="begin"/>
            </w:r>
            <w:r w:rsidR="00C010D4">
              <w:rPr>
                <w:noProof/>
                <w:webHidden/>
              </w:rPr>
              <w:instrText xml:space="preserve"> PAGEREF _Toc232987647 \h </w:instrText>
            </w:r>
            <w:r w:rsidR="00C010D4">
              <w:rPr>
                <w:noProof/>
                <w:webHidden/>
              </w:rPr>
            </w:r>
            <w:r w:rsidR="00C010D4">
              <w:rPr>
                <w:noProof/>
                <w:webHidden/>
              </w:rPr>
              <w:fldChar w:fldCharType="separate"/>
            </w:r>
            <w:r w:rsidR="00C010D4">
              <w:rPr>
                <w:noProof/>
                <w:webHidden/>
              </w:rPr>
              <w:t>5</w:t>
            </w:r>
            <w:r w:rsidR="00C010D4">
              <w:rPr>
                <w:noProof/>
                <w:webHidden/>
              </w:rPr>
              <w:fldChar w:fldCharType="end"/>
            </w:r>
          </w:hyperlink>
        </w:p>
        <w:p w14:paraId="2CE11C72" w14:textId="5346F6E7" w:rsidR="00C010D4" w:rsidRDefault="00F55836">
          <w:pPr>
            <w:pStyle w:val="TOC2"/>
            <w:tabs>
              <w:tab w:val="right" w:leader="dot" w:pos="9350"/>
            </w:tabs>
            <w:rPr>
              <w:rFonts w:asciiTheme="minorHAnsi" w:hAnsiTheme="minorHAnsi"/>
              <w:noProof/>
              <w:color w:val="auto"/>
              <w:sz w:val="22"/>
            </w:rPr>
          </w:pPr>
          <w:hyperlink w:anchor="_Toc232987648" w:history="1">
            <w:r w:rsidR="00C010D4" w:rsidRPr="00B10F92">
              <w:rPr>
                <w:rStyle w:val="Hyperlink"/>
                <w:rFonts w:asciiTheme="majorBidi" w:hAnsiTheme="majorBidi"/>
                <w:noProof/>
              </w:rPr>
              <w:t>1.2 Problem Definition</w:t>
            </w:r>
            <w:r w:rsidR="00C010D4">
              <w:rPr>
                <w:noProof/>
                <w:webHidden/>
              </w:rPr>
              <w:tab/>
            </w:r>
            <w:r w:rsidR="00C010D4">
              <w:rPr>
                <w:noProof/>
                <w:webHidden/>
              </w:rPr>
              <w:fldChar w:fldCharType="begin"/>
            </w:r>
            <w:r w:rsidR="00C010D4">
              <w:rPr>
                <w:noProof/>
                <w:webHidden/>
              </w:rPr>
              <w:instrText xml:space="preserve"> PAGEREF _Toc232987648 \h </w:instrText>
            </w:r>
            <w:r w:rsidR="00C010D4">
              <w:rPr>
                <w:noProof/>
                <w:webHidden/>
              </w:rPr>
            </w:r>
            <w:r w:rsidR="00C010D4">
              <w:rPr>
                <w:noProof/>
                <w:webHidden/>
              </w:rPr>
              <w:fldChar w:fldCharType="separate"/>
            </w:r>
            <w:r w:rsidR="00C010D4">
              <w:rPr>
                <w:noProof/>
                <w:webHidden/>
              </w:rPr>
              <w:t>6</w:t>
            </w:r>
            <w:r w:rsidR="00C010D4">
              <w:rPr>
                <w:noProof/>
                <w:webHidden/>
              </w:rPr>
              <w:fldChar w:fldCharType="end"/>
            </w:r>
          </w:hyperlink>
        </w:p>
        <w:p w14:paraId="530D1F26" w14:textId="4278EBCD" w:rsidR="00C010D4" w:rsidRDefault="00F55836">
          <w:pPr>
            <w:pStyle w:val="TOC2"/>
            <w:tabs>
              <w:tab w:val="right" w:leader="dot" w:pos="9350"/>
            </w:tabs>
            <w:rPr>
              <w:rFonts w:asciiTheme="minorHAnsi" w:hAnsiTheme="minorHAnsi"/>
              <w:noProof/>
              <w:color w:val="auto"/>
              <w:sz w:val="22"/>
            </w:rPr>
          </w:pPr>
          <w:hyperlink w:anchor="_Toc232987649" w:history="1">
            <w:r w:rsidR="00C010D4" w:rsidRPr="00B10F92">
              <w:rPr>
                <w:rStyle w:val="Hyperlink"/>
                <w:rFonts w:asciiTheme="majorBidi" w:hAnsiTheme="majorBidi"/>
                <w:noProof/>
              </w:rPr>
              <w:t>1.3 Thesis Objectives</w:t>
            </w:r>
            <w:r w:rsidR="00C010D4">
              <w:rPr>
                <w:noProof/>
                <w:webHidden/>
              </w:rPr>
              <w:tab/>
            </w:r>
            <w:r w:rsidR="00C010D4">
              <w:rPr>
                <w:noProof/>
                <w:webHidden/>
              </w:rPr>
              <w:fldChar w:fldCharType="begin"/>
            </w:r>
            <w:r w:rsidR="00C010D4">
              <w:rPr>
                <w:noProof/>
                <w:webHidden/>
              </w:rPr>
              <w:instrText xml:space="preserve"> PAGEREF _Toc232987649 \h </w:instrText>
            </w:r>
            <w:r w:rsidR="00C010D4">
              <w:rPr>
                <w:noProof/>
                <w:webHidden/>
              </w:rPr>
            </w:r>
            <w:r w:rsidR="00C010D4">
              <w:rPr>
                <w:noProof/>
                <w:webHidden/>
              </w:rPr>
              <w:fldChar w:fldCharType="separate"/>
            </w:r>
            <w:r w:rsidR="00C010D4">
              <w:rPr>
                <w:noProof/>
                <w:webHidden/>
              </w:rPr>
              <w:t>7</w:t>
            </w:r>
            <w:r w:rsidR="00C010D4">
              <w:rPr>
                <w:noProof/>
                <w:webHidden/>
              </w:rPr>
              <w:fldChar w:fldCharType="end"/>
            </w:r>
          </w:hyperlink>
        </w:p>
        <w:p w14:paraId="3970D790" w14:textId="1772E2BA" w:rsidR="00C010D4" w:rsidRDefault="00F55836">
          <w:pPr>
            <w:pStyle w:val="TOC2"/>
            <w:tabs>
              <w:tab w:val="right" w:leader="dot" w:pos="9350"/>
            </w:tabs>
            <w:rPr>
              <w:rFonts w:asciiTheme="minorHAnsi" w:hAnsiTheme="minorHAnsi"/>
              <w:noProof/>
              <w:color w:val="auto"/>
              <w:sz w:val="22"/>
            </w:rPr>
          </w:pPr>
          <w:hyperlink w:anchor="_Toc232987650" w:history="1">
            <w:r w:rsidR="00C010D4" w:rsidRPr="00B10F92">
              <w:rPr>
                <w:rStyle w:val="Hyperlink"/>
                <w:rFonts w:asciiTheme="majorBidi" w:hAnsiTheme="majorBidi"/>
                <w:noProof/>
              </w:rPr>
              <w:t>1.4 Thesis Contribution</w:t>
            </w:r>
            <w:r w:rsidR="00C010D4">
              <w:rPr>
                <w:noProof/>
                <w:webHidden/>
              </w:rPr>
              <w:tab/>
            </w:r>
            <w:r w:rsidR="00C010D4">
              <w:rPr>
                <w:noProof/>
                <w:webHidden/>
              </w:rPr>
              <w:fldChar w:fldCharType="begin"/>
            </w:r>
            <w:r w:rsidR="00C010D4">
              <w:rPr>
                <w:noProof/>
                <w:webHidden/>
              </w:rPr>
              <w:instrText xml:space="preserve"> PAGEREF _Toc232987650 \h </w:instrText>
            </w:r>
            <w:r w:rsidR="00C010D4">
              <w:rPr>
                <w:noProof/>
                <w:webHidden/>
              </w:rPr>
            </w:r>
            <w:r w:rsidR="00C010D4">
              <w:rPr>
                <w:noProof/>
                <w:webHidden/>
              </w:rPr>
              <w:fldChar w:fldCharType="separate"/>
            </w:r>
            <w:r w:rsidR="00C010D4">
              <w:rPr>
                <w:noProof/>
                <w:webHidden/>
              </w:rPr>
              <w:t>8</w:t>
            </w:r>
            <w:r w:rsidR="00C010D4">
              <w:rPr>
                <w:noProof/>
                <w:webHidden/>
              </w:rPr>
              <w:fldChar w:fldCharType="end"/>
            </w:r>
          </w:hyperlink>
        </w:p>
        <w:p w14:paraId="390A7239" w14:textId="7293FF8E" w:rsidR="00C010D4" w:rsidRDefault="00F55836">
          <w:pPr>
            <w:pStyle w:val="TOC2"/>
            <w:tabs>
              <w:tab w:val="right" w:leader="dot" w:pos="9350"/>
            </w:tabs>
            <w:rPr>
              <w:rFonts w:asciiTheme="minorHAnsi" w:hAnsiTheme="minorHAnsi"/>
              <w:noProof/>
              <w:color w:val="auto"/>
              <w:sz w:val="22"/>
            </w:rPr>
          </w:pPr>
          <w:hyperlink w:anchor="_Toc232987651" w:history="1">
            <w:r w:rsidR="00C010D4" w:rsidRPr="00B10F92">
              <w:rPr>
                <w:rStyle w:val="Hyperlink"/>
                <w:rFonts w:asciiTheme="majorBidi" w:hAnsiTheme="majorBidi"/>
                <w:noProof/>
              </w:rPr>
              <w:t>1.5 Thesis Organization</w:t>
            </w:r>
            <w:r w:rsidR="00C010D4">
              <w:rPr>
                <w:noProof/>
                <w:webHidden/>
              </w:rPr>
              <w:tab/>
            </w:r>
            <w:r w:rsidR="00C010D4">
              <w:rPr>
                <w:noProof/>
                <w:webHidden/>
              </w:rPr>
              <w:fldChar w:fldCharType="begin"/>
            </w:r>
            <w:r w:rsidR="00C010D4">
              <w:rPr>
                <w:noProof/>
                <w:webHidden/>
              </w:rPr>
              <w:instrText xml:space="preserve"> PAGEREF _Toc232987651 \h </w:instrText>
            </w:r>
            <w:r w:rsidR="00C010D4">
              <w:rPr>
                <w:noProof/>
                <w:webHidden/>
              </w:rPr>
            </w:r>
            <w:r w:rsidR="00C010D4">
              <w:rPr>
                <w:noProof/>
                <w:webHidden/>
              </w:rPr>
              <w:fldChar w:fldCharType="separate"/>
            </w:r>
            <w:r w:rsidR="00C010D4">
              <w:rPr>
                <w:noProof/>
                <w:webHidden/>
              </w:rPr>
              <w:t>9</w:t>
            </w:r>
            <w:r w:rsidR="00C010D4">
              <w:rPr>
                <w:noProof/>
                <w:webHidden/>
              </w:rPr>
              <w:fldChar w:fldCharType="end"/>
            </w:r>
          </w:hyperlink>
        </w:p>
        <w:p w14:paraId="60CCD669" w14:textId="6EED3442" w:rsidR="00C010D4" w:rsidRDefault="00F55836">
          <w:pPr>
            <w:pStyle w:val="TOC1"/>
            <w:tabs>
              <w:tab w:val="right" w:leader="dot" w:pos="9350"/>
            </w:tabs>
            <w:rPr>
              <w:rFonts w:asciiTheme="minorHAnsi" w:hAnsiTheme="minorHAnsi"/>
              <w:noProof/>
              <w:color w:val="auto"/>
              <w:sz w:val="22"/>
            </w:rPr>
          </w:pPr>
          <w:hyperlink w:anchor="_Toc232987652" w:history="1">
            <w:r w:rsidR="00C010D4" w:rsidRPr="00B10F92">
              <w:rPr>
                <w:rStyle w:val="Hyperlink"/>
                <w:rFonts w:cs="Times New Roman"/>
                <w:noProof/>
              </w:rPr>
              <w:t>2. Chapter 2: Background and Related Work</w:t>
            </w:r>
            <w:r w:rsidR="00C010D4">
              <w:rPr>
                <w:noProof/>
                <w:webHidden/>
              </w:rPr>
              <w:tab/>
            </w:r>
            <w:r w:rsidR="00C010D4">
              <w:rPr>
                <w:noProof/>
                <w:webHidden/>
              </w:rPr>
              <w:fldChar w:fldCharType="begin"/>
            </w:r>
            <w:r w:rsidR="00C010D4">
              <w:rPr>
                <w:noProof/>
                <w:webHidden/>
              </w:rPr>
              <w:instrText xml:space="preserve"> PAGEREF _Toc232987652 \h </w:instrText>
            </w:r>
            <w:r w:rsidR="00C010D4">
              <w:rPr>
                <w:noProof/>
                <w:webHidden/>
              </w:rPr>
            </w:r>
            <w:r w:rsidR="00C010D4">
              <w:rPr>
                <w:noProof/>
                <w:webHidden/>
              </w:rPr>
              <w:fldChar w:fldCharType="separate"/>
            </w:r>
            <w:r w:rsidR="00C010D4">
              <w:rPr>
                <w:noProof/>
                <w:webHidden/>
              </w:rPr>
              <w:t>10</w:t>
            </w:r>
            <w:r w:rsidR="00C010D4">
              <w:rPr>
                <w:noProof/>
                <w:webHidden/>
              </w:rPr>
              <w:fldChar w:fldCharType="end"/>
            </w:r>
          </w:hyperlink>
        </w:p>
        <w:p w14:paraId="2D4A74F4" w14:textId="5934ED23" w:rsidR="00C010D4" w:rsidRDefault="00F55836">
          <w:pPr>
            <w:pStyle w:val="TOC2"/>
            <w:tabs>
              <w:tab w:val="right" w:leader="dot" w:pos="9350"/>
            </w:tabs>
            <w:rPr>
              <w:rFonts w:asciiTheme="minorHAnsi" w:hAnsiTheme="minorHAnsi"/>
              <w:noProof/>
              <w:color w:val="auto"/>
              <w:sz w:val="22"/>
            </w:rPr>
          </w:pPr>
          <w:hyperlink w:anchor="_Toc232987653" w:history="1">
            <w:r w:rsidR="00C010D4" w:rsidRPr="00B10F92">
              <w:rPr>
                <w:rStyle w:val="Hyperlink"/>
                <w:rFonts w:asciiTheme="majorBidi" w:hAnsiTheme="majorBidi"/>
                <w:noProof/>
              </w:rPr>
              <w:t>2.1 Introduction</w:t>
            </w:r>
            <w:r w:rsidR="00C010D4">
              <w:rPr>
                <w:noProof/>
                <w:webHidden/>
              </w:rPr>
              <w:tab/>
            </w:r>
            <w:r w:rsidR="00C010D4">
              <w:rPr>
                <w:noProof/>
                <w:webHidden/>
              </w:rPr>
              <w:fldChar w:fldCharType="begin"/>
            </w:r>
            <w:r w:rsidR="00C010D4">
              <w:rPr>
                <w:noProof/>
                <w:webHidden/>
              </w:rPr>
              <w:instrText xml:space="preserve"> PAGEREF _Toc232987653 \h </w:instrText>
            </w:r>
            <w:r w:rsidR="00C010D4">
              <w:rPr>
                <w:noProof/>
                <w:webHidden/>
              </w:rPr>
            </w:r>
            <w:r w:rsidR="00C010D4">
              <w:rPr>
                <w:noProof/>
                <w:webHidden/>
              </w:rPr>
              <w:fldChar w:fldCharType="separate"/>
            </w:r>
            <w:r w:rsidR="00C010D4">
              <w:rPr>
                <w:noProof/>
                <w:webHidden/>
              </w:rPr>
              <w:t>10</w:t>
            </w:r>
            <w:r w:rsidR="00C010D4">
              <w:rPr>
                <w:noProof/>
                <w:webHidden/>
              </w:rPr>
              <w:fldChar w:fldCharType="end"/>
            </w:r>
          </w:hyperlink>
        </w:p>
        <w:p w14:paraId="1C758351" w14:textId="0FA69DD4" w:rsidR="00C010D4" w:rsidRDefault="00F55836">
          <w:pPr>
            <w:pStyle w:val="TOC2"/>
            <w:tabs>
              <w:tab w:val="right" w:leader="dot" w:pos="9350"/>
            </w:tabs>
            <w:rPr>
              <w:rFonts w:asciiTheme="minorHAnsi" w:hAnsiTheme="minorHAnsi"/>
              <w:noProof/>
              <w:color w:val="auto"/>
              <w:sz w:val="22"/>
            </w:rPr>
          </w:pPr>
          <w:hyperlink w:anchor="_Toc232987654" w:history="1">
            <w:r w:rsidR="00C010D4" w:rsidRPr="00B10F92">
              <w:rPr>
                <w:rStyle w:val="Hyperlink"/>
                <w:rFonts w:asciiTheme="majorBidi" w:hAnsiTheme="majorBidi"/>
                <w:noProof/>
              </w:rPr>
              <w:t>2.2 Background</w:t>
            </w:r>
            <w:r w:rsidR="00C010D4">
              <w:rPr>
                <w:noProof/>
                <w:webHidden/>
              </w:rPr>
              <w:tab/>
            </w:r>
            <w:r w:rsidR="00C010D4">
              <w:rPr>
                <w:noProof/>
                <w:webHidden/>
              </w:rPr>
              <w:fldChar w:fldCharType="begin"/>
            </w:r>
            <w:r w:rsidR="00C010D4">
              <w:rPr>
                <w:noProof/>
                <w:webHidden/>
              </w:rPr>
              <w:instrText xml:space="preserve"> PAGEREF _Toc232987654 \h </w:instrText>
            </w:r>
            <w:r w:rsidR="00C010D4">
              <w:rPr>
                <w:noProof/>
                <w:webHidden/>
              </w:rPr>
            </w:r>
            <w:r w:rsidR="00C010D4">
              <w:rPr>
                <w:noProof/>
                <w:webHidden/>
              </w:rPr>
              <w:fldChar w:fldCharType="separate"/>
            </w:r>
            <w:r w:rsidR="00C010D4">
              <w:rPr>
                <w:noProof/>
                <w:webHidden/>
              </w:rPr>
              <w:t>11</w:t>
            </w:r>
            <w:r w:rsidR="00C010D4">
              <w:rPr>
                <w:noProof/>
                <w:webHidden/>
              </w:rPr>
              <w:fldChar w:fldCharType="end"/>
            </w:r>
          </w:hyperlink>
        </w:p>
        <w:p w14:paraId="633B89A0" w14:textId="2E72189B" w:rsidR="00C010D4" w:rsidRDefault="00F55836">
          <w:pPr>
            <w:pStyle w:val="TOC2"/>
            <w:tabs>
              <w:tab w:val="right" w:leader="dot" w:pos="9350"/>
            </w:tabs>
            <w:rPr>
              <w:rFonts w:asciiTheme="minorHAnsi" w:hAnsiTheme="minorHAnsi"/>
              <w:noProof/>
              <w:color w:val="auto"/>
              <w:sz w:val="22"/>
            </w:rPr>
          </w:pPr>
          <w:hyperlink w:anchor="_Toc232987655" w:history="1">
            <w:r w:rsidR="00C010D4" w:rsidRPr="00B10F92">
              <w:rPr>
                <w:rStyle w:val="Hyperlink"/>
                <w:rFonts w:asciiTheme="majorBidi" w:hAnsiTheme="majorBidi"/>
                <w:noProof/>
              </w:rPr>
              <w:t>2.3 Related Work</w:t>
            </w:r>
            <w:r w:rsidR="00C010D4">
              <w:rPr>
                <w:noProof/>
                <w:webHidden/>
              </w:rPr>
              <w:tab/>
            </w:r>
            <w:r w:rsidR="00C010D4">
              <w:rPr>
                <w:noProof/>
                <w:webHidden/>
              </w:rPr>
              <w:fldChar w:fldCharType="begin"/>
            </w:r>
            <w:r w:rsidR="00C010D4">
              <w:rPr>
                <w:noProof/>
                <w:webHidden/>
              </w:rPr>
              <w:instrText xml:space="preserve"> PAGEREF _Toc232987655 \h </w:instrText>
            </w:r>
            <w:r w:rsidR="00C010D4">
              <w:rPr>
                <w:noProof/>
                <w:webHidden/>
              </w:rPr>
            </w:r>
            <w:r w:rsidR="00C010D4">
              <w:rPr>
                <w:noProof/>
                <w:webHidden/>
              </w:rPr>
              <w:fldChar w:fldCharType="separate"/>
            </w:r>
            <w:r w:rsidR="00C010D4">
              <w:rPr>
                <w:noProof/>
                <w:webHidden/>
              </w:rPr>
              <w:t>15</w:t>
            </w:r>
            <w:r w:rsidR="00C010D4">
              <w:rPr>
                <w:noProof/>
                <w:webHidden/>
              </w:rPr>
              <w:fldChar w:fldCharType="end"/>
            </w:r>
          </w:hyperlink>
        </w:p>
        <w:p w14:paraId="7E1B98BC" w14:textId="4FBEC1E1" w:rsidR="00C010D4" w:rsidRDefault="00F55836">
          <w:pPr>
            <w:pStyle w:val="TOC2"/>
            <w:tabs>
              <w:tab w:val="right" w:leader="dot" w:pos="9350"/>
            </w:tabs>
            <w:rPr>
              <w:rFonts w:asciiTheme="minorHAnsi" w:hAnsiTheme="minorHAnsi"/>
              <w:noProof/>
              <w:color w:val="auto"/>
              <w:sz w:val="22"/>
            </w:rPr>
          </w:pPr>
          <w:hyperlink w:anchor="_Toc232987656" w:history="1">
            <w:r w:rsidR="00C010D4" w:rsidRPr="00B10F92">
              <w:rPr>
                <w:rStyle w:val="Hyperlink"/>
                <w:rFonts w:asciiTheme="majorBidi" w:hAnsiTheme="majorBidi"/>
                <w:noProof/>
              </w:rPr>
              <w:t>2.4 Synthesis, Gap Analysis</w:t>
            </w:r>
            <w:r w:rsidR="00C010D4">
              <w:rPr>
                <w:noProof/>
                <w:webHidden/>
              </w:rPr>
              <w:tab/>
            </w:r>
            <w:r w:rsidR="00C010D4">
              <w:rPr>
                <w:noProof/>
                <w:webHidden/>
              </w:rPr>
              <w:fldChar w:fldCharType="begin"/>
            </w:r>
            <w:r w:rsidR="00C010D4">
              <w:rPr>
                <w:noProof/>
                <w:webHidden/>
              </w:rPr>
              <w:instrText xml:space="preserve"> PAGEREF _Toc232987656 \h </w:instrText>
            </w:r>
            <w:r w:rsidR="00C010D4">
              <w:rPr>
                <w:noProof/>
                <w:webHidden/>
              </w:rPr>
            </w:r>
            <w:r w:rsidR="00C010D4">
              <w:rPr>
                <w:noProof/>
                <w:webHidden/>
              </w:rPr>
              <w:fldChar w:fldCharType="separate"/>
            </w:r>
            <w:r w:rsidR="00C010D4">
              <w:rPr>
                <w:noProof/>
                <w:webHidden/>
              </w:rPr>
              <w:t>22</w:t>
            </w:r>
            <w:r w:rsidR="00C010D4">
              <w:rPr>
                <w:noProof/>
                <w:webHidden/>
              </w:rPr>
              <w:fldChar w:fldCharType="end"/>
            </w:r>
          </w:hyperlink>
        </w:p>
        <w:p w14:paraId="03BF6DCB" w14:textId="2646FC91" w:rsidR="00C010D4" w:rsidRDefault="00F55836">
          <w:pPr>
            <w:pStyle w:val="TOC1"/>
            <w:tabs>
              <w:tab w:val="right" w:leader="dot" w:pos="9350"/>
            </w:tabs>
            <w:rPr>
              <w:rFonts w:asciiTheme="minorHAnsi" w:hAnsiTheme="minorHAnsi"/>
              <w:noProof/>
              <w:color w:val="auto"/>
              <w:sz w:val="22"/>
            </w:rPr>
          </w:pPr>
          <w:hyperlink w:anchor="_Toc232987657" w:history="1">
            <w:r w:rsidR="00C010D4" w:rsidRPr="00B10F92">
              <w:rPr>
                <w:rStyle w:val="Hyperlink"/>
                <w:rFonts w:cs="Times New Roman"/>
                <w:noProof/>
              </w:rPr>
              <w:t>3. Chapter 3: Methodology</w:t>
            </w:r>
            <w:r w:rsidR="00C010D4">
              <w:rPr>
                <w:noProof/>
                <w:webHidden/>
              </w:rPr>
              <w:tab/>
            </w:r>
            <w:r w:rsidR="00C010D4">
              <w:rPr>
                <w:noProof/>
                <w:webHidden/>
              </w:rPr>
              <w:fldChar w:fldCharType="begin"/>
            </w:r>
            <w:r w:rsidR="00C010D4">
              <w:rPr>
                <w:noProof/>
                <w:webHidden/>
              </w:rPr>
              <w:instrText xml:space="preserve"> PAGEREF _Toc232987657 \h </w:instrText>
            </w:r>
            <w:r w:rsidR="00C010D4">
              <w:rPr>
                <w:noProof/>
                <w:webHidden/>
              </w:rPr>
            </w:r>
            <w:r w:rsidR="00C010D4">
              <w:rPr>
                <w:noProof/>
                <w:webHidden/>
              </w:rPr>
              <w:fldChar w:fldCharType="separate"/>
            </w:r>
            <w:r w:rsidR="00C010D4">
              <w:rPr>
                <w:noProof/>
                <w:webHidden/>
              </w:rPr>
              <w:t>24</w:t>
            </w:r>
            <w:r w:rsidR="00C010D4">
              <w:rPr>
                <w:noProof/>
                <w:webHidden/>
              </w:rPr>
              <w:fldChar w:fldCharType="end"/>
            </w:r>
          </w:hyperlink>
        </w:p>
        <w:p w14:paraId="61E3C435" w14:textId="46773F02" w:rsidR="00C010D4" w:rsidRDefault="00F55836">
          <w:pPr>
            <w:pStyle w:val="TOC2"/>
            <w:tabs>
              <w:tab w:val="right" w:leader="dot" w:pos="9350"/>
            </w:tabs>
            <w:rPr>
              <w:rFonts w:asciiTheme="minorHAnsi" w:hAnsiTheme="minorHAnsi"/>
              <w:noProof/>
              <w:color w:val="auto"/>
              <w:sz w:val="22"/>
            </w:rPr>
          </w:pPr>
          <w:hyperlink w:anchor="_Toc232987658" w:history="1">
            <w:r w:rsidR="00C010D4" w:rsidRPr="00B10F92">
              <w:rPr>
                <w:rStyle w:val="Hyperlink"/>
                <w:rFonts w:asciiTheme="majorBidi" w:hAnsiTheme="majorBidi"/>
                <w:noProof/>
              </w:rPr>
              <w:t>3.1 Introduction</w:t>
            </w:r>
            <w:r w:rsidR="00C010D4">
              <w:rPr>
                <w:noProof/>
                <w:webHidden/>
              </w:rPr>
              <w:tab/>
            </w:r>
            <w:r w:rsidR="00C010D4">
              <w:rPr>
                <w:noProof/>
                <w:webHidden/>
              </w:rPr>
              <w:fldChar w:fldCharType="begin"/>
            </w:r>
            <w:r w:rsidR="00C010D4">
              <w:rPr>
                <w:noProof/>
                <w:webHidden/>
              </w:rPr>
              <w:instrText xml:space="preserve"> PAGEREF _Toc232987658 \h </w:instrText>
            </w:r>
            <w:r w:rsidR="00C010D4">
              <w:rPr>
                <w:noProof/>
                <w:webHidden/>
              </w:rPr>
            </w:r>
            <w:r w:rsidR="00C010D4">
              <w:rPr>
                <w:noProof/>
                <w:webHidden/>
              </w:rPr>
              <w:fldChar w:fldCharType="separate"/>
            </w:r>
            <w:r w:rsidR="00C010D4">
              <w:rPr>
                <w:noProof/>
                <w:webHidden/>
              </w:rPr>
              <w:t>24</w:t>
            </w:r>
            <w:r w:rsidR="00C010D4">
              <w:rPr>
                <w:noProof/>
                <w:webHidden/>
              </w:rPr>
              <w:fldChar w:fldCharType="end"/>
            </w:r>
          </w:hyperlink>
        </w:p>
        <w:p w14:paraId="79EB1FAF" w14:textId="64CF6064" w:rsidR="00C010D4" w:rsidRDefault="00F55836">
          <w:pPr>
            <w:pStyle w:val="TOC2"/>
            <w:tabs>
              <w:tab w:val="right" w:leader="dot" w:pos="9350"/>
            </w:tabs>
            <w:rPr>
              <w:rFonts w:asciiTheme="minorHAnsi" w:hAnsiTheme="minorHAnsi"/>
              <w:noProof/>
              <w:color w:val="auto"/>
              <w:sz w:val="22"/>
            </w:rPr>
          </w:pPr>
          <w:hyperlink w:anchor="_Toc232987659" w:history="1">
            <w:r w:rsidR="00C010D4" w:rsidRPr="00B10F92">
              <w:rPr>
                <w:rStyle w:val="Hyperlink"/>
                <w:rFonts w:asciiTheme="majorBidi" w:hAnsiTheme="majorBidi"/>
                <w:noProof/>
              </w:rPr>
              <w:t>3.2 Dataset</w:t>
            </w:r>
            <w:r w:rsidR="00C010D4">
              <w:rPr>
                <w:noProof/>
                <w:webHidden/>
              </w:rPr>
              <w:tab/>
            </w:r>
            <w:r w:rsidR="00C010D4">
              <w:rPr>
                <w:noProof/>
                <w:webHidden/>
              </w:rPr>
              <w:fldChar w:fldCharType="begin"/>
            </w:r>
            <w:r w:rsidR="00C010D4">
              <w:rPr>
                <w:noProof/>
                <w:webHidden/>
              </w:rPr>
              <w:instrText xml:space="preserve"> PAGEREF _Toc232987659 \h </w:instrText>
            </w:r>
            <w:r w:rsidR="00C010D4">
              <w:rPr>
                <w:noProof/>
                <w:webHidden/>
              </w:rPr>
            </w:r>
            <w:r w:rsidR="00C010D4">
              <w:rPr>
                <w:noProof/>
                <w:webHidden/>
              </w:rPr>
              <w:fldChar w:fldCharType="separate"/>
            </w:r>
            <w:r w:rsidR="00C010D4">
              <w:rPr>
                <w:noProof/>
                <w:webHidden/>
              </w:rPr>
              <w:t>25</w:t>
            </w:r>
            <w:r w:rsidR="00C010D4">
              <w:rPr>
                <w:noProof/>
                <w:webHidden/>
              </w:rPr>
              <w:fldChar w:fldCharType="end"/>
            </w:r>
          </w:hyperlink>
        </w:p>
        <w:p w14:paraId="4C2B7522" w14:textId="68E15BF4" w:rsidR="00C010D4" w:rsidRDefault="00F55836">
          <w:pPr>
            <w:pStyle w:val="TOC2"/>
            <w:tabs>
              <w:tab w:val="right" w:leader="dot" w:pos="9350"/>
            </w:tabs>
            <w:rPr>
              <w:rFonts w:asciiTheme="minorHAnsi" w:hAnsiTheme="minorHAnsi"/>
              <w:noProof/>
              <w:color w:val="auto"/>
              <w:sz w:val="22"/>
            </w:rPr>
          </w:pPr>
          <w:hyperlink w:anchor="_Toc232987660" w:history="1">
            <w:r w:rsidR="00C010D4" w:rsidRPr="00B10F92">
              <w:rPr>
                <w:rStyle w:val="Hyperlink"/>
                <w:rFonts w:asciiTheme="majorBidi" w:hAnsiTheme="majorBidi"/>
                <w:noProof/>
              </w:rPr>
              <w:t>3.3 Data Preprocessing Pipeline</w:t>
            </w:r>
            <w:r w:rsidR="00C010D4">
              <w:rPr>
                <w:noProof/>
                <w:webHidden/>
              </w:rPr>
              <w:tab/>
            </w:r>
            <w:r w:rsidR="00C010D4">
              <w:rPr>
                <w:noProof/>
                <w:webHidden/>
              </w:rPr>
              <w:fldChar w:fldCharType="begin"/>
            </w:r>
            <w:r w:rsidR="00C010D4">
              <w:rPr>
                <w:noProof/>
                <w:webHidden/>
              </w:rPr>
              <w:instrText xml:space="preserve"> PAGEREF _Toc232987660 \h </w:instrText>
            </w:r>
            <w:r w:rsidR="00C010D4">
              <w:rPr>
                <w:noProof/>
                <w:webHidden/>
              </w:rPr>
            </w:r>
            <w:r w:rsidR="00C010D4">
              <w:rPr>
                <w:noProof/>
                <w:webHidden/>
              </w:rPr>
              <w:fldChar w:fldCharType="separate"/>
            </w:r>
            <w:r w:rsidR="00C010D4">
              <w:rPr>
                <w:noProof/>
                <w:webHidden/>
              </w:rPr>
              <w:t>26</w:t>
            </w:r>
            <w:r w:rsidR="00C010D4">
              <w:rPr>
                <w:noProof/>
                <w:webHidden/>
              </w:rPr>
              <w:fldChar w:fldCharType="end"/>
            </w:r>
          </w:hyperlink>
        </w:p>
        <w:p w14:paraId="3A397D3B" w14:textId="39EFCA05" w:rsidR="00C010D4" w:rsidRDefault="00F55836">
          <w:pPr>
            <w:pStyle w:val="TOC2"/>
            <w:tabs>
              <w:tab w:val="right" w:leader="dot" w:pos="9350"/>
            </w:tabs>
            <w:rPr>
              <w:rFonts w:asciiTheme="minorHAnsi" w:hAnsiTheme="minorHAnsi"/>
              <w:noProof/>
              <w:color w:val="auto"/>
              <w:sz w:val="22"/>
            </w:rPr>
          </w:pPr>
          <w:hyperlink w:anchor="_Toc232987661" w:history="1">
            <w:r w:rsidR="00C010D4" w:rsidRPr="00B10F92">
              <w:rPr>
                <w:rStyle w:val="Hyperlink"/>
                <w:rFonts w:asciiTheme="majorBidi" w:hAnsiTheme="majorBidi"/>
                <w:noProof/>
              </w:rPr>
              <w:t>3.4 Data Augmentation Strategy</w:t>
            </w:r>
            <w:r w:rsidR="00C010D4">
              <w:rPr>
                <w:noProof/>
                <w:webHidden/>
              </w:rPr>
              <w:tab/>
            </w:r>
            <w:r w:rsidR="00C010D4">
              <w:rPr>
                <w:noProof/>
                <w:webHidden/>
              </w:rPr>
              <w:fldChar w:fldCharType="begin"/>
            </w:r>
            <w:r w:rsidR="00C010D4">
              <w:rPr>
                <w:noProof/>
                <w:webHidden/>
              </w:rPr>
              <w:instrText xml:space="preserve"> PAGEREF _Toc232987661 \h </w:instrText>
            </w:r>
            <w:r w:rsidR="00C010D4">
              <w:rPr>
                <w:noProof/>
                <w:webHidden/>
              </w:rPr>
            </w:r>
            <w:r w:rsidR="00C010D4">
              <w:rPr>
                <w:noProof/>
                <w:webHidden/>
              </w:rPr>
              <w:fldChar w:fldCharType="separate"/>
            </w:r>
            <w:r w:rsidR="00C010D4">
              <w:rPr>
                <w:noProof/>
                <w:webHidden/>
              </w:rPr>
              <w:t>27</w:t>
            </w:r>
            <w:r w:rsidR="00C010D4">
              <w:rPr>
                <w:noProof/>
                <w:webHidden/>
              </w:rPr>
              <w:fldChar w:fldCharType="end"/>
            </w:r>
          </w:hyperlink>
        </w:p>
        <w:p w14:paraId="4A861F25" w14:textId="018369D4" w:rsidR="00C010D4" w:rsidRDefault="00F55836">
          <w:pPr>
            <w:pStyle w:val="TOC2"/>
            <w:tabs>
              <w:tab w:val="right" w:leader="dot" w:pos="9350"/>
            </w:tabs>
            <w:rPr>
              <w:rFonts w:asciiTheme="minorHAnsi" w:hAnsiTheme="minorHAnsi"/>
              <w:noProof/>
              <w:color w:val="auto"/>
              <w:sz w:val="22"/>
            </w:rPr>
          </w:pPr>
          <w:hyperlink w:anchor="_Toc232987662" w:history="1">
            <w:r w:rsidR="00C010D4" w:rsidRPr="00B10F92">
              <w:rPr>
                <w:rStyle w:val="Hyperlink"/>
                <w:rFonts w:asciiTheme="majorBidi" w:hAnsiTheme="majorBidi"/>
                <w:noProof/>
              </w:rPr>
              <w:t>3.5 Train, Validation, and Test Split Protocol</w:t>
            </w:r>
            <w:r w:rsidR="00C010D4">
              <w:rPr>
                <w:noProof/>
                <w:webHidden/>
              </w:rPr>
              <w:tab/>
            </w:r>
            <w:r w:rsidR="00C010D4">
              <w:rPr>
                <w:noProof/>
                <w:webHidden/>
              </w:rPr>
              <w:fldChar w:fldCharType="begin"/>
            </w:r>
            <w:r w:rsidR="00C010D4">
              <w:rPr>
                <w:noProof/>
                <w:webHidden/>
              </w:rPr>
              <w:instrText xml:space="preserve"> PAGEREF _Toc232987662 \h </w:instrText>
            </w:r>
            <w:r w:rsidR="00C010D4">
              <w:rPr>
                <w:noProof/>
                <w:webHidden/>
              </w:rPr>
            </w:r>
            <w:r w:rsidR="00C010D4">
              <w:rPr>
                <w:noProof/>
                <w:webHidden/>
              </w:rPr>
              <w:fldChar w:fldCharType="separate"/>
            </w:r>
            <w:r w:rsidR="00C010D4">
              <w:rPr>
                <w:noProof/>
                <w:webHidden/>
              </w:rPr>
              <w:t>27</w:t>
            </w:r>
            <w:r w:rsidR="00C010D4">
              <w:rPr>
                <w:noProof/>
                <w:webHidden/>
              </w:rPr>
              <w:fldChar w:fldCharType="end"/>
            </w:r>
          </w:hyperlink>
        </w:p>
        <w:p w14:paraId="166598B3" w14:textId="34E87807" w:rsidR="00C010D4" w:rsidRDefault="00F55836">
          <w:pPr>
            <w:pStyle w:val="TOC2"/>
            <w:tabs>
              <w:tab w:val="right" w:leader="dot" w:pos="9350"/>
            </w:tabs>
            <w:rPr>
              <w:rFonts w:asciiTheme="minorHAnsi" w:hAnsiTheme="minorHAnsi"/>
              <w:noProof/>
              <w:color w:val="auto"/>
              <w:sz w:val="22"/>
            </w:rPr>
          </w:pPr>
          <w:hyperlink w:anchor="_Toc232987663" w:history="1">
            <w:r w:rsidR="00C010D4" w:rsidRPr="00B10F92">
              <w:rPr>
                <w:rStyle w:val="Hyperlink"/>
                <w:rFonts w:asciiTheme="majorBidi" w:hAnsiTheme="majorBidi"/>
                <w:noProof/>
              </w:rPr>
              <w:t>3.6 Proposed Deep Learning Architecture:</w:t>
            </w:r>
            <w:r w:rsidR="00C010D4">
              <w:rPr>
                <w:noProof/>
                <w:webHidden/>
              </w:rPr>
              <w:tab/>
            </w:r>
            <w:r w:rsidR="00C010D4">
              <w:rPr>
                <w:noProof/>
                <w:webHidden/>
              </w:rPr>
              <w:fldChar w:fldCharType="begin"/>
            </w:r>
            <w:r w:rsidR="00C010D4">
              <w:rPr>
                <w:noProof/>
                <w:webHidden/>
              </w:rPr>
              <w:instrText xml:space="preserve"> PAGEREF _Toc232987663 \h </w:instrText>
            </w:r>
            <w:r w:rsidR="00C010D4">
              <w:rPr>
                <w:noProof/>
                <w:webHidden/>
              </w:rPr>
            </w:r>
            <w:r w:rsidR="00C010D4">
              <w:rPr>
                <w:noProof/>
                <w:webHidden/>
              </w:rPr>
              <w:fldChar w:fldCharType="separate"/>
            </w:r>
            <w:r w:rsidR="00C010D4">
              <w:rPr>
                <w:noProof/>
                <w:webHidden/>
              </w:rPr>
              <w:t>29</w:t>
            </w:r>
            <w:r w:rsidR="00C010D4">
              <w:rPr>
                <w:noProof/>
                <w:webHidden/>
              </w:rPr>
              <w:fldChar w:fldCharType="end"/>
            </w:r>
          </w:hyperlink>
        </w:p>
        <w:p w14:paraId="529FBEBA" w14:textId="77ABE23B" w:rsidR="00C010D4" w:rsidRDefault="00F55836">
          <w:pPr>
            <w:pStyle w:val="TOC3"/>
            <w:tabs>
              <w:tab w:val="left" w:pos="1320"/>
              <w:tab w:val="right" w:leader="dot" w:pos="9350"/>
            </w:tabs>
            <w:rPr>
              <w:rFonts w:asciiTheme="minorHAnsi" w:hAnsiTheme="minorHAnsi"/>
              <w:noProof/>
              <w:color w:val="auto"/>
              <w:sz w:val="22"/>
            </w:rPr>
          </w:pPr>
          <w:hyperlink w:anchor="_Toc232987664" w:history="1">
            <w:r w:rsidR="00C010D4" w:rsidRPr="00B10F92">
              <w:rPr>
                <w:rStyle w:val="Hyperlink"/>
                <w:rFonts w:asciiTheme="majorBidi" w:hAnsiTheme="majorBidi"/>
                <w:noProof/>
              </w:rPr>
              <w:t>3.6.1</w:t>
            </w:r>
            <w:r w:rsidR="00C010D4">
              <w:rPr>
                <w:rFonts w:asciiTheme="minorHAnsi" w:hAnsiTheme="minorHAnsi"/>
                <w:noProof/>
                <w:color w:val="auto"/>
                <w:sz w:val="22"/>
              </w:rPr>
              <w:tab/>
            </w:r>
            <w:r w:rsidR="00C010D4" w:rsidRPr="00B10F92">
              <w:rPr>
                <w:rStyle w:val="Hyperlink"/>
                <w:rFonts w:asciiTheme="majorBidi" w:hAnsiTheme="majorBidi"/>
                <w:noProof/>
              </w:rPr>
              <w:t>Classification Models:</w:t>
            </w:r>
            <w:r w:rsidR="00C010D4">
              <w:rPr>
                <w:noProof/>
                <w:webHidden/>
              </w:rPr>
              <w:tab/>
            </w:r>
            <w:r w:rsidR="00C010D4">
              <w:rPr>
                <w:noProof/>
                <w:webHidden/>
              </w:rPr>
              <w:fldChar w:fldCharType="begin"/>
            </w:r>
            <w:r w:rsidR="00C010D4">
              <w:rPr>
                <w:noProof/>
                <w:webHidden/>
              </w:rPr>
              <w:instrText xml:space="preserve"> PAGEREF _Toc232987664 \h </w:instrText>
            </w:r>
            <w:r w:rsidR="00C010D4">
              <w:rPr>
                <w:noProof/>
                <w:webHidden/>
              </w:rPr>
            </w:r>
            <w:r w:rsidR="00C010D4">
              <w:rPr>
                <w:noProof/>
                <w:webHidden/>
              </w:rPr>
              <w:fldChar w:fldCharType="separate"/>
            </w:r>
            <w:r w:rsidR="00C010D4">
              <w:rPr>
                <w:noProof/>
                <w:webHidden/>
              </w:rPr>
              <w:t>29</w:t>
            </w:r>
            <w:r w:rsidR="00C010D4">
              <w:rPr>
                <w:noProof/>
                <w:webHidden/>
              </w:rPr>
              <w:fldChar w:fldCharType="end"/>
            </w:r>
          </w:hyperlink>
        </w:p>
        <w:p w14:paraId="5564CC25" w14:textId="76B39118" w:rsidR="00C010D4" w:rsidRDefault="00F55836">
          <w:pPr>
            <w:pStyle w:val="TOC3"/>
            <w:tabs>
              <w:tab w:val="left" w:pos="1320"/>
              <w:tab w:val="right" w:leader="dot" w:pos="9350"/>
            </w:tabs>
            <w:rPr>
              <w:rFonts w:asciiTheme="minorHAnsi" w:hAnsiTheme="minorHAnsi"/>
              <w:noProof/>
              <w:color w:val="auto"/>
              <w:sz w:val="22"/>
            </w:rPr>
          </w:pPr>
          <w:hyperlink w:anchor="_Toc232987665" w:history="1">
            <w:r w:rsidR="00C010D4" w:rsidRPr="00B10F92">
              <w:rPr>
                <w:rStyle w:val="Hyperlink"/>
                <w:rFonts w:asciiTheme="majorBidi" w:hAnsiTheme="majorBidi"/>
                <w:noProof/>
              </w:rPr>
              <w:t>3.6.2</w:t>
            </w:r>
            <w:r w:rsidR="00C010D4">
              <w:rPr>
                <w:rFonts w:asciiTheme="minorHAnsi" w:hAnsiTheme="minorHAnsi"/>
                <w:noProof/>
                <w:color w:val="auto"/>
                <w:sz w:val="22"/>
              </w:rPr>
              <w:tab/>
            </w:r>
            <w:r w:rsidR="00C010D4" w:rsidRPr="00B10F92">
              <w:rPr>
                <w:rStyle w:val="Hyperlink"/>
                <w:rFonts w:asciiTheme="majorBidi" w:hAnsiTheme="majorBidi"/>
                <w:noProof/>
              </w:rPr>
              <w:t>Convolutional Block Attention Module (CBAM)</w:t>
            </w:r>
            <w:r w:rsidR="00C010D4">
              <w:rPr>
                <w:noProof/>
                <w:webHidden/>
              </w:rPr>
              <w:tab/>
            </w:r>
            <w:r w:rsidR="00C010D4">
              <w:rPr>
                <w:noProof/>
                <w:webHidden/>
              </w:rPr>
              <w:fldChar w:fldCharType="begin"/>
            </w:r>
            <w:r w:rsidR="00C010D4">
              <w:rPr>
                <w:noProof/>
                <w:webHidden/>
              </w:rPr>
              <w:instrText xml:space="preserve"> PAGEREF _Toc232987665 \h </w:instrText>
            </w:r>
            <w:r w:rsidR="00C010D4">
              <w:rPr>
                <w:noProof/>
                <w:webHidden/>
              </w:rPr>
            </w:r>
            <w:r w:rsidR="00C010D4">
              <w:rPr>
                <w:noProof/>
                <w:webHidden/>
              </w:rPr>
              <w:fldChar w:fldCharType="separate"/>
            </w:r>
            <w:r w:rsidR="00C010D4">
              <w:rPr>
                <w:noProof/>
                <w:webHidden/>
              </w:rPr>
              <w:t>32</w:t>
            </w:r>
            <w:r w:rsidR="00C010D4">
              <w:rPr>
                <w:noProof/>
                <w:webHidden/>
              </w:rPr>
              <w:fldChar w:fldCharType="end"/>
            </w:r>
          </w:hyperlink>
        </w:p>
        <w:p w14:paraId="16F89AD5" w14:textId="6D0C11C4" w:rsidR="00C010D4" w:rsidRDefault="00F55836">
          <w:pPr>
            <w:pStyle w:val="TOC3"/>
            <w:tabs>
              <w:tab w:val="left" w:pos="1320"/>
              <w:tab w:val="right" w:leader="dot" w:pos="9350"/>
            </w:tabs>
            <w:rPr>
              <w:rFonts w:asciiTheme="minorHAnsi" w:hAnsiTheme="minorHAnsi"/>
              <w:noProof/>
              <w:color w:val="auto"/>
              <w:sz w:val="22"/>
            </w:rPr>
          </w:pPr>
          <w:hyperlink w:anchor="_Toc232987666" w:history="1">
            <w:r w:rsidR="00C010D4" w:rsidRPr="00B10F92">
              <w:rPr>
                <w:rStyle w:val="Hyperlink"/>
                <w:rFonts w:asciiTheme="majorBidi" w:hAnsiTheme="majorBidi"/>
                <w:noProof/>
              </w:rPr>
              <w:t>3.6.3</w:t>
            </w:r>
            <w:r w:rsidR="00C010D4">
              <w:rPr>
                <w:rFonts w:asciiTheme="minorHAnsi" w:hAnsiTheme="minorHAnsi"/>
                <w:noProof/>
                <w:color w:val="auto"/>
                <w:sz w:val="22"/>
              </w:rPr>
              <w:tab/>
            </w:r>
            <w:r w:rsidR="00C010D4" w:rsidRPr="00B10F92">
              <w:rPr>
                <w:rStyle w:val="Hyperlink"/>
                <w:rFonts w:asciiTheme="majorBidi" w:hAnsiTheme="majorBidi"/>
                <w:noProof/>
              </w:rPr>
              <w:t>Classification Head</w:t>
            </w:r>
            <w:r w:rsidR="00C010D4">
              <w:rPr>
                <w:noProof/>
                <w:webHidden/>
              </w:rPr>
              <w:tab/>
            </w:r>
            <w:r w:rsidR="00C010D4">
              <w:rPr>
                <w:noProof/>
                <w:webHidden/>
              </w:rPr>
              <w:fldChar w:fldCharType="begin"/>
            </w:r>
            <w:r w:rsidR="00C010D4">
              <w:rPr>
                <w:noProof/>
                <w:webHidden/>
              </w:rPr>
              <w:instrText xml:space="preserve"> PAGEREF _Toc232987666 \h </w:instrText>
            </w:r>
            <w:r w:rsidR="00C010D4">
              <w:rPr>
                <w:noProof/>
                <w:webHidden/>
              </w:rPr>
            </w:r>
            <w:r w:rsidR="00C010D4">
              <w:rPr>
                <w:noProof/>
                <w:webHidden/>
              </w:rPr>
              <w:fldChar w:fldCharType="separate"/>
            </w:r>
            <w:r w:rsidR="00C010D4">
              <w:rPr>
                <w:noProof/>
                <w:webHidden/>
              </w:rPr>
              <w:t>33</w:t>
            </w:r>
            <w:r w:rsidR="00C010D4">
              <w:rPr>
                <w:noProof/>
                <w:webHidden/>
              </w:rPr>
              <w:fldChar w:fldCharType="end"/>
            </w:r>
          </w:hyperlink>
        </w:p>
        <w:p w14:paraId="5A58ACBA" w14:textId="28F88002" w:rsidR="00C010D4" w:rsidRDefault="00F55836">
          <w:pPr>
            <w:pStyle w:val="TOC2"/>
            <w:tabs>
              <w:tab w:val="right" w:leader="dot" w:pos="9350"/>
            </w:tabs>
            <w:rPr>
              <w:rFonts w:asciiTheme="minorHAnsi" w:hAnsiTheme="minorHAnsi"/>
              <w:noProof/>
              <w:color w:val="auto"/>
              <w:sz w:val="22"/>
            </w:rPr>
          </w:pPr>
          <w:hyperlink w:anchor="_Toc232987667" w:history="1">
            <w:r w:rsidR="00C010D4" w:rsidRPr="00B10F92">
              <w:rPr>
                <w:rStyle w:val="Hyperlink"/>
                <w:rFonts w:asciiTheme="majorBidi" w:hAnsiTheme="majorBidi"/>
                <w:noProof/>
              </w:rPr>
              <w:t>3.7 Training Protocol</w:t>
            </w:r>
            <w:r w:rsidR="00C010D4">
              <w:rPr>
                <w:noProof/>
                <w:webHidden/>
              </w:rPr>
              <w:tab/>
            </w:r>
            <w:r w:rsidR="00C010D4">
              <w:rPr>
                <w:noProof/>
                <w:webHidden/>
              </w:rPr>
              <w:fldChar w:fldCharType="begin"/>
            </w:r>
            <w:r w:rsidR="00C010D4">
              <w:rPr>
                <w:noProof/>
                <w:webHidden/>
              </w:rPr>
              <w:instrText xml:space="preserve"> PAGEREF _Toc232987667 \h </w:instrText>
            </w:r>
            <w:r w:rsidR="00C010D4">
              <w:rPr>
                <w:noProof/>
                <w:webHidden/>
              </w:rPr>
            </w:r>
            <w:r w:rsidR="00C010D4">
              <w:rPr>
                <w:noProof/>
                <w:webHidden/>
              </w:rPr>
              <w:fldChar w:fldCharType="separate"/>
            </w:r>
            <w:r w:rsidR="00C010D4">
              <w:rPr>
                <w:noProof/>
                <w:webHidden/>
              </w:rPr>
              <w:t>34</w:t>
            </w:r>
            <w:r w:rsidR="00C010D4">
              <w:rPr>
                <w:noProof/>
                <w:webHidden/>
              </w:rPr>
              <w:fldChar w:fldCharType="end"/>
            </w:r>
          </w:hyperlink>
        </w:p>
        <w:p w14:paraId="16E74320" w14:textId="071D2A71" w:rsidR="00C010D4" w:rsidRDefault="00F55836">
          <w:pPr>
            <w:pStyle w:val="TOC2"/>
            <w:tabs>
              <w:tab w:val="right" w:leader="dot" w:pos="9350"/>
            </w:tabs>
            <w:rPr>
              <w:rFonts w:asciiTheme="minorHAnsi" w:hAnsiTheme="minorHAnsi"/>
              <w:noProof/>
              <w:color w:val="auto"/>
              <w:sz w:val="22"/>
            </w:rPr>
          </w:pPr>
          <w:hyperlink w:anchor="_Toc232987668" w:history="1">
            <w:r w:rsidR="00C010D4" w:rsidRPr="00B10F92">
              <w:rPr>
                <w:rStyle w:val="Hyperlink"/>
                <w:rFonts w:asciiTheme="majorBidi" w:hAnsiTheme="majorBidi"/>
                <w:noProof/>
              </w:rPr>
              <w:t>3.8 Evaluation Metrics</w:t>
            </w:r>
            <w:r w:rsidR="00C010D4">
              <w:rPr>
                <w:noProof/>
                <w:webHidden/>
              </w:rPr>
              <w:tab/>
            </w:r>
            <w:r w:rsidR="00C010D4">
              <w:rPr>
                <w:noProof/>
                <w:webHidden/>
              </w:rPr>
              <w:fldChar w:fldCharType="begin"/>
            </w:r>
            <w:r w:rsidR="00C010D4">
              <w:rPr>
                <w:noProof/>
                <w:webHidden/>
              </w:rPr>
              <w:instrText xml:space="preserve"> PAGEREF _Toc232987668 \h </w:instrText>
            </w:r>
            <w:r w:rsidR="00C010D4">
              <w:rPr>
                <w:noProof/>
                <w:webHidden/>
              </w:rPr>
            </w:r>
            <w:r w:rsidR="00C010D4">
              <w:rPr>
                <w:noProof/>
                <w:webHidden/>
              </w:rPr>
              <w:fldChar w:fldCharType="separate"/>
            </w:r>
            <w:r w:rsidR="00C010D4">
              <w:rPr>
                <w:noProof/>
                <w:webHidden/>
              </w:rPr>
              <w:t>35</w:t>
            </w:r>
            <w:r w:rsidR="00C010D4">
              <w:rPr>
                <w:noProof/>
                <w:webHidden/>
              </w:rPr>
              <w:fldChar w:fldCharType="end"/>
            </w:r>
          </w:hyperlink>
        </w:p>
        <w:p w14:paraId="4106D726" w14:textId="23B4E3E7" w:rsidR="00C010D4" w:rsidRDefault="00F55836">
          <w:pPr>
            <w:pStyle w:val="TOC1"/>
            <w:tabs>
              <w:tab w:val="left" w:pos="480"/>
              <w:tab w:val="right" w:leader="dot" w:pos="9350"/>
            </w:tabs>
            <w:rPr>
              <w:rFonts w:asciiTheme="minorHAnsi" w:hAnsiTheme="minorHAnsi"/>
              <w:noProof/>
              <w:color w:val="auto"/>
              <w:sz w:val="22"/>
            </w:rPr>
          </w:pPr>
          <w:hyperlink w:anchor="_Toc232987669" w:history="1">
            <w:r w:rsidR="00C010D4" w:rsidRPr="00B10F92">
              <w:rPr>
                <w:rStyle w:val="Hyperlink"/>
                <w:rFonts w:cs="Times New Roman"/>
                <w:noProof/>
              </w:rPr>
              <w:t>4.</w:t>
            </w:r>
            <w:r w:rsidR="00C010D4">
              <w:rPr>
                <w:rFonts w:asciiTheme="minorHAnsi" w:hAnsiTheme="minorHAnsi"/>
                <w:noProof/>
                <w:color w:val="auto"/>
                <w:sz w:val="22"/>
              </w:rPr>
              <w:tab/>
            </w:r>
            <w:r w:rsidR="00C010D4" w:rsidRPr="00B10F92">
              <w:rPr>
                <w:rStyle w:val="Hyperlink"/>
                <w:rFonts w:cs="Times New Roman"/>
                <w:noProof/>
              </w:rPr>
              <w:t>Results</w:t>
            </w:r>
            <w:r w:rsidR="00C010D4" w:rsidRPr="00B10F92">
              <w:rPr>
                <w:rStyle w:val="Hyperlink"/>
                <w:noProof/>
              </w:rPr>
              <w:t xml:space="preserve"> </w:t>
            </w:r>
            <w:r w:rsidR="00C010D4" w:rsidRPr="00B10F92">
              <w:rPr>
                <w:rStyle w:val="Hyperlink"/>
                <w:rFonts w:cs="Times New Roman"/>
                <w:noProof/>
              </w:rPr>
              <w:t>and Discussion</w:t>
            </w:r>
            <w:r w:rsidR="00C010D4">
              <w:rPr>
                <w:noProof/>
                <w:webHidden/>
              </w:rPr>
              <w:tab/>
            </w:r>
            <w:r w:rsidR="00C010D4">
              <w:rPr>
                <w:noProof/>
                <w:webHidden/>
              </w:rPr>
              <w:fldChar w:fldCharType="begin"/>
            </w:r>
            <w:r w:rsidR="00C010D4">
              <w:rPr>
                <w:noProof/>
                <w:webHidden/>
              </w:rPr>
              <w:instrText xml:space="preserve"> PAGEREF _Toc232987669 \h </w:instrText>
            </w:r>
            <w:r w:rsidR="00C010D4">
              <w:rPr>
                <w:noProof/>
                <w:webHidden/>
              </w:rPr>
            </w:r>
            <w:r w:rsidR="00C010D4">
              <w:rPr>
                <w:noProof/>
                <w:webHidden/>
              </w:rPr>
              <w:fldChar w:fldCharType="separate"/>
            </w:r>
            <w:r w:rsidR="00C010D4">
              <w:rPr>
                <w:noProof/>
                <w:webHidden/>
              </w:rPr>
              <w:t>36</w:t>
            </w:r>
            <w:r w:rsidR="00C010D4">
              <w:rPr>
                <w:noProof/>
                <w:webHidden/>
              </w:rPr>
              <w:fldChar w:fldCharType="end"/>
            </w:r>
          </w:hyperlink>
        </w:p>
        <w:p w14:paraId="3E78B34F" w14:textId="29BD3FE7" w:rsidR="00C010D4" w:rsidRDefault="00F55836">
          <w:pPr>
            <w:pStyle w:val="TOC2"/>
            <w:tabs>
              <w:tab w:val="left" w:pos="880"/>
              <w:tab w:val="right" w:leader="dot" w:pos="9350"/>
            </w:tabs>
            <w:rPr>
              <w:rFonts w:asciiTheme="minorHAnsi" w:hAnsiTheme="minorHAnsi"/>
              <w:noProof/>
              <w:color w:val="auto"/>
              <w:sz w:val="22"/>
            </w:rPr>
          </w:pPr>
          <w:hyperlink w:anchor="_Toc232987670" w:history="1">
            <w:r w:rsidR="00C010D4" w:rsidRPr="00B10F92">
              <w:rPr>
                <w:rStyle w:val="Hyperlink"/>
                <w:rFonts w:asciiTheme="majorBidi" w:hAnsiTheme="majorBidi"/>
                <w:noProof/>
              </w:rPr>
              <w:t>4.1</w:t>
            </w:r>
            <w:r w:rsidR="00C010D4">
              <w:rPr>
                <w:rFonts w:asciiTheme="minorHAnsi" w:hAnsiTheme="minorHAnsi"/>
                <w:noProof/>
                <w:color w:val="auto"/>
                <w:sz w:val="22"/>
              </w:rPr>
              <w:tab/>
            </w:r>
            <w:r w:rsidR="00C010D4" w:rsidRPr="00B10F92">
              <w:rPr>
                <w:rStyle w:val="Hyperlink"/>
                <w:rFonts w:asciiTheme="majorBidi" w:hAnsiTheme="majorBidi"/>
                <w:noProof/>
              </w:rPr>
              <w:t>Preprocessing Results</w:t>
            </w:r>
            <w:r w:rsidR="00C010D4">
              <w:rPr>
                <w:noProof/>
                <w:webHidden/>
              </w:rPr>
              <w:tab/>
            </w:r>
            <w:r w:rsidR="00C010D4">
              <w:rPr>
                <w:noProof/>
                <w:webHidden/>
              </w:rPr>
              <w:fldChar w:fldCharType="begin"/>
            </w:r>
            <w:r w:rsidR="00C010D4">
              <w:rPr>
                <w:noProof/>
                <w:webHidden/>
              </w:rPr>
              <w:instrText xml:space="preserve"> PAGEREF _Toc232987670 \h </w:instrText>
            </w:r>
            <w:r w:rsidR="00C010D4">
              <w:rPr>
                <w:noProof/>
                <w:webHidden/>
              </w:rPr>
            </w:r>
            <w:r w:rsidR="00C010D4">
              <w:rPr>
                <w:noProof/>
                <w:webHidden/>
              </w:rPr>
              <w:fldChar w:fldCharType="separate"/>
            </w:r>
            <w:r w:rsidR="00C010D4">
              <w:rPr>
                <w:noProof/>
                <w:webHidden/>
              </w:rPr>
              <w:t>36</w:t>
            </w:r>
            <w:r w:rsidR="00C010D4">
              <w:rPr>
                <w:noProof/>
                <w:webHidden/>
              </w:rPr>
              <w:fldChar w:fldCharType="end"/>
            </w:r>
          </w:hyperlink>
        </w:p>
        <w:p w14:paraId="3783A3C2" w14:textId="23BD9132" w:rsidR="00C010D4" w:rsidRDefault="00F55836">
          <w:pPr>
            <w:pStyle w:val="TOC2"/>
            <w:tabs>
              <w:tab w:val="left" w:pos="880"/>
              <w:tab w:val="right" w:leader="dot" w:pos="9350"/>
            </w:tabs>
            <w:rPr>
              <w:rFonts w:asciiTheme="minorHAnsi" w:hAnsiTheme="minorHAnsi"/>
              <w:noProof/>
              <w:color w:val="auto"/>
              <w:sz w:val="22"/>
            </w:rPr>
          </w:pPr>
          <w:hyperlink w:anchor="_Toc232987671" w:history="1">
            <w:r w:rsidR="00C010D4" w:rsidRPr="00B10F92">
              <w:rPr>
                <w:rStyle w:val="Hyperlink"/>
                <w:rFonts w:asciiTheme="majorBidi" w:hAnsiTheme="majorBidi"/>
                <w:noProof/>
              </w:rPr>
              <w:t>4.2</w:t>
            </w:r>
            <w:r w:rsidR="00C010D4">
              <w:rPr>
                <w:rFonts w:asciiTheme="minorHAnsi" w:hAnsiTheme="minorHAnsi"/>
                <w:noProof/>
                <w:color w:val="auto"/>
                <w:sz w:val="22"/>
              </w:rPr>
              <w:tab/>
            </w:r>
            <w:r w:rsidR="00C010D4" w:rsidRPr="00B10F92">
              <w:rPr>
                <w:rStyle w:val="Hyperlink"/>
                <w:rFonts w:asciiTheme="majorBidi" w:hAnsiTheme="majorBidi"/>
                <w:noProof/>
              </w:rPr>
              <w:t>Test Evaluation results for ResNet50</w:t>
            </w:r>
            <w:r w:rsidR="00C010D4">
              <w:rPr>
                <w:noProof/>
                <w:webHidden/>
              </w:rPr>
              <w:tab/>
            </w:r>
            <w:r w:rsidR="00C010D4">
              <w:rPr>
                <w:noProof/>
                <w:webHidden/>
              </w:rPr>
              <w:fldChar w:fldCharType="begin"/>
            </w:r>
            <w:r w:rsidR="00C010D4">
              <w:rPr>
                <w:noProof/>
                <w:webHidden/>
              </w:rPr>
              <w:instrText xml:space="preserve"> PAGEREF _Toc232987671 \h </w:instrText>
            </w:r>
            <w:r w:rsidR="00C010D4">
              <w:rPr>
                <w:noProof/>
                <w:webHidden/>
              </w:rPr>
            </w:r>
            <w:r w:rsidR="00C010D4">
              <w:rPr>
                <w:noProof/>
                <w:webHidden/>
              </w:rPr>
              <w:fldChar w:fldCharType="separate"/>
            </w:r>
            <w:r w:rsidR="00C010D4">
              <w:rPr>
                <w:noProof/>
                <w:webHidden/>
              </w:rPr>
              <w:t>37</w:t>
            </w:r>
            <w:r w:rsidR="00C010D4">
              <w:rPr>
                <w:noProof/>
                <w:webHidden/>
              </w:rPr>
              <w:fldChar w:fldCharType="end"/>
            </w:r>
          </w:hyperlink>
        </w:p>
        <w:p w14:paraId="502E1CF2" w14:textId="5D309DE8" w:rsidR="00C010D4" w:rsidRDefault="00F55836">
          <w:pPr>
            <w:pStyle w:val="TOC3"/>
            <w:tabs>
              <w:tab w:val="left" w:pos="1320"/>
              <w:tab w:val="right" w:leader="dot" w:pos="9350"/>
            </w:tabs>
            <w:rPr>
              <w:rFonts w:asciiTheme="minorHAnsi" w:hAnsiTheme="minorHAnsi"/>
              <w:noProof/>
              <w:color w:val="auto"/>
              <w:sz w:val="22"/>
            </w:rPr>
          </w:pPr>
          <w:hyperlink w:anchor="_Toc232987672" w:history="1">
            <w:r w:rsidR="00C010D4" w:rsidRPr="00B10F92">
              <w:rPr>
                <w:rStyle w:val="Hyperlink"/>
                <w:rFonts w:asciiTheme="majorBidi" w:hAnsiTheme="majorBidi"/>
                <w:noProof/>
              </w:rPr>
              <w:t>4.2.1</w:t>
            </w:r>
            <w:r w:rsidR="00C010D4">
              <w:rPr>
                <w:rFonts w:asciiTheme="minorHAnsi" w:hAnsiTheme="minorHAnsi"/>
                <w:noProof/>
                <w:color w:val="auto"/>
                <w:sz w:val="22"/>
              </w:rPr>
              <w:tab/>
            </w:r>
            <w:r w:rsidR="00C010D4" w:rsidRPr="00B10F92">
              <w:rPr>
                <w:rStyle w:val="Hyperlink"/>
                <w:rFonts w:asciiTheme="majorBidi" w:hAnsiTheme="majorBidi"/>
                <w:noProof/>
              </w:rPr>
              <w:t>Test Set:</w:t>
            </w:r>
            <w:r w:rsidR="00C010D4">
              <w:rPr>
                <w:noProof/>
                <w:webHidden/>
              </w:rPr>
              <w:tab/>
            </w:r>
            <w:r w:rsidR="00C010D4">
              <w:rPr>
                <w:noProof/>
                <w:webHidden/>
              </w:rPr>
              <w:fldChar w:fldCharType="begin"/>
            </w:r>
            <w:r w:rsidR="00C010D4">
              <w:rPr>
                <w:noProof/>
                <w:webHidden/>
              </w:rPr>
              <w:instrText xml:space="preserve"> PAGEREF _Toc232987672 \h </w:instrText>
            </w:r>
            <w:r w:rsidR="00C010D4">
              <w:rPr>
                <w:noProof/>
                <w:webHidden/>
              </w:rPr>
            </w:r>
            <w:r w:rsidR="00C010D4">
              <w:rPr>
                <w:noProof/>
                <w:webHidden/>
              </w:rPr>
              <w:fldChar w:fldCharType="separate"/>
            </w:r>
            <w:r w:rsidR="00C010D4">
              <w:rPr>
                <w:noProof/>
                <w:webHidden/>
              </w:rPr>
              <w:t>37</w:t>
            </w:r>
            <w:r w:rsidR="00C010D4">
              <w:rPr>
                <w:noProof/>
                <w:webHidden/>
              </w:rPr>
              <w:fldChar w:fldCharType="end"/>
            </w:r>
          </w:hyperlink>
        </w:p>
        <w:p w14:paraId="14195718" w14:textId="35EBE73D" w:rsidR="00C010D4" w:rsidRDefault="00F55836">
          <w:pPr>
            <w:pStyle w:val="TOC3"/>
            <w:tabs>
              <w:tab w:val="left" w:pos="1320"/>
              <w:tab w:val="right" w:leader="dot" w:pos="9350"/>
            </w:tabs>
            <w:rPr>
              <w:rFonts w:asciiTheme="minorHAnsi" w:hAnsiTheme="minorHAnsi"/>
              <w:noProof/>
              <w:color w:val="auto"/>
              <w:sz w:val="22"/>
            </w:rPr>
          </w:pPr>
          <w:hyperlink w:anchor="_Toc232987673" w:history="1">
            <w:r w:rsidR="00C010D4" w:rsidRPr="00B10F92">
              <w:rPr>
                <w:rStyle w:val="Hyperlink"/>
                <w:rFonts w:asciiTheme="majorBidi" w:hAnsiTheme="majorBidi"/>
                <w:noProof/>
              </w:rPr>
              <w:t>4.2.2</w:t>
            </w:r>
            <w:r w:rsidR="00C010D4">
              <w:rPr>
                <w:rFonts w:asciiTheme="minorHAnsi" w:hAnsiTheme="minorHAnsi"/>
                <w:noProof/>
                <w:color w:val="auto"/>
                <w:sz w:val="22"/>
              </w:rPr>
              <w:tab/>
            </w:r>
            <w:r w:rsidR="00C010D4" w:rsidRPr="00B10F92">
              <w:rPr>
                <w:rStyle w:val="Hyperlink"/>
                <w:rFonts w:asciiTheme="majorBidi" w:hAnsiTheme="majorBidi"/>
                <w:noProof/>
              </w:rPr>
              <w:t>Confusion</w:t>
            </w:r>
            <w:r w:rsidR="00C010D4" w:rsidRPr="00B10F92">
              <w:rPr>
                <w:rStyle w:val="Hyperlink"/>
                <w:noProof/>
              </w:rPr>
              <w:t xml:space="preserve"> </w:t>
            </w:r>
            <w:r w:rsidR="00C010D4" w:rsidRPr="00B10F92">
              <w:rPr>
                <w:rStyle w:val="Hyperlink"/>
                <w:rFonts w:asciiTheme="majorBidi" w:hAnsiTheme="majorBidi"/>
                <w:noProof/>
              </w:rPr>
              <w:t>Matrix</w:t>
            </w:r>
            <w:r w:rsidR="00C010D4">
              <w:rPr>
                <w:noProof/>
                <w:webHidden/>
              </w:rPr>
              <w:tab/>
            </w:r>
            <w:r w:rsidR="00C010D4">
              <w:rPr>
                <w:noProof/>
                <w:webHidden/>
              </w:rPr>
              <w:fldChar w:fldCharType="begin"/>
            </w:r>
            <w:r w:rsidR="00C010D4">
              <w:rPr>
                <w:noProof/>
                <w:webHidden/>
              </w:rPr>
              <w:instrText xml:space="preserve"> PAGEREF _Toc232987673 \h </w:instrText>
            </w:r>
            <w:r w:rsidR="00C010D4">
              <w:rPr>
                <w:noProof/>
                <w:webHidden/>
              </w:rPr>
            </w:r>
            <w:r w:rsidR="00C010D4">
              <w:rPr>
                <w:noProof/>
                <w:webHidden/>
              </w:rPr>
              <w:fldChar w:fldCharType="separate"/>
            </w:r>
            <w:r w:rsidR="00C010D4">
              <w:rPr>
                <w:noProof/>
                <w:webHidden/>
              </w:rPr>
              <w:t>38</w:t>
            </w:r>
            <w:r w:rsidR="00C010D4">
              <w:rPr>
                <w:noProof/>
                <w:webHidden/>
              </w:rPr>
              <w:fldChar w:fldCharType="end"/>
            </w:r>
          </w:hyperlink>
        </w:p>
        <w:p w14:paraId="2B2EEBC4" w14:textId="07B393AB" w:rsidR="00C010D4" w:rsidRDefault="00F55836">
          <w:pPr>
            <w:pStyle w:val="TOC3"/>
            <w:tabs>
              <w:tab w:val="left" w:pos="1320"/>
              <w:tab w:val="right" w:leader="dot" w:pos="9350"/>
            </w:tabs>
            <w:rPr>
              <w:rFonts w:asciiTheme="minorHAnsi" w:hAnsiTheme="minorHAnsi"/>
              <w:noProof/>
              <w:color w:val="auto"/>
              <w:sz w:val="22"/>
            </w:rPr>
          </w:pPr>
          <w:hyperlink w:anchor="_Toc232987674" w:history="1">
            <w:r w:rsidR="00C010D4" w:rsidRPr="00B10F92">
              <w:rPr>
                <w:rStyle w:val="Hyperlink"/>
                <w:rFonts w:asciiTheme="majorBidi" w:hAnsiTheme="majorBidi"/>
                <w:noProof/>
              </w:rPr>
              <w:t>4.2.3</w:t>
            </w:r>
            <w:r w:rsidR="00C010D4">
              <w:rPr>
                <w:rFonts w:asciiTheme="minorHAnsi" w:hAnsiTheme="minorHAnsi"/>
                <w:noProof/>
                <w:color w:val="auto"/>
                <w:sz w:val="22"/>
              </w:rPr>
              <w:tab/>
            </w:r>
            <w:r w:rsidR="00C010D4" w:rsidRPr="00B10F92">
              <w:rPr>
                <w:rStyle w:val="Hyperlink"/>
                <w:rFonts w:asciiTheme="majorBidi" w:hAnsiTheme="majorBidi"/>
                <w:noProof/>
              </w:rPr>
              <w:t>Training Curves</w:t>
            </w:r>
            <w:r w:rsidR="00C010D4">
              <w:rPr>
                <w:noProof/>
                <w:webHidden/>
              </w:rPr>
              <w:tab/>
            </w:r>
            <w:r w:rsidR="00C010D4">
              <w:rPr>
                <w:noProof/>
                <w:webHidden/>
              </w:rPr>
              <w:fldChar w:fldCharType="begin"/>
            </w:r>
            <w:r w:rsidR="00C010D4">
              <w:rPr>
                <w:noProof/>
                <w:webHidden/>
              </w:rPr>
              <w:instrText xml:space="preserve"> PAGEREF _Toc232987674 \h </w:instrText>
            </w:r>
            <w:r w:rsidR="00C010D4">
              <w:rPr>
                <w:noProof/>
                <w:webHidden/>
              </w:rPr>
            </w:r>
            <w:r w:rsidR="00C010D4">
              <w:rPr>
                <w:noProof/>
                <w:webHidden/>
              </w:rPr>
              <w:fldChar w:fldCharType="separate"/>
            </w:r>
            <w:r w:rsidR="00C010D4">
              <w:rPr>
                <w:noProof/>
                <w:webHidden/>
              </w:rPr>
              <w:t>38</w:t>
            </w:r>
            <w:r w:rsidR="00C010D4">
              <w:rPr>
                <w:noProof/>
                <w:webHidden/>
              </w:rPr>
              <w:fldChar w:fldCharType="end"/>
            </w:r>
          </w:hyperlink>
        </w:p>
        <w:p w14:paraId="421792F2" w14:textId="24062130" w:rsidR="00C010D4" w:rsidRDefault="00F55836">
          <w:pPr>
            <w:pStyle w:val="TOC3"/>
            <w:tabs>
              <w:tab w:val="left" w:pos="1320"/>
              <w:tab w:val="right" w:leader="dot" w:pos="9350"/>
            </w:tabs>
            <w:rPr>
              <w:rFonts w:asciiTheme="minorHAnsi" w:hAnsiTheme="minorHAnsi"/>
              <w:noProof/>
              <w:color w:val="auto"/>
              <w:sz w:val="22"/>
            </w:rPr>
          </w:pPr>
          <w:hyperlink w:anchor="_Toc232987675" w:history="1">
            <w:r w:rsidR="00C010D4" w:rsidRPr="00B10F92">
              <w:rPr>
                <w:rStyle w:val="Hyperlink"/>
                <w:rFonts w:asciiTheme="majorBidi" w:hAnsiTheme="majorBidi"/>
                <w:noProof/>
              </w:rPr>
              <w:t>4.2.4</w:t>
            </w:r>
            <w:r w:rsidR="00C010D4">
              <w:rPr>
                <w:rFonts w:asciiTheme="minorHAnsi" w:hAnsiTheme="minorHAnsi"/>
                <w:noProof/>
                <w:color w:val="auto"/>
                <w:sz w:val="22"/>
              </w:rPr>
              <w:tab/>
            </w:r>
            <w:r w:rsidR="00C010D4" w:rsidRPr="00B10F92">
              <w:rPr>
                <w:rStyle w:val="Hyperlink"/>
                <w:rFonts w:asciiTheme="majorBidi" w:hAnsiTheme="majorBidi"/>
                <w:noProof/>
              </w:rPr>
              <w:t>ROC-Curves Per-Class:</w:t>
            </w:r>
            <w:r w:rsidR="00C010D4">
              <w:rPr>
                <w:noProof/>
                <w:webHidden/>
              </w:rPr>
              <w:tab/>
            </w:r>
            <w:r w:rsidR="00C010D4">
              <w:rPr>
                <w:noProof/>
                <w:webHidden/>
              </w:rPr>
              <w:fldChar w:fldCharType="begin"/>
            </w:r>
            <w:r w:rsidR="00C010D4">
              <w:rPr>
                <w:noProof/>
                <w:webHidden/>
              </w:rPr>
              <w:instrText xml:space="preserve"> PAGEREF _Toc232987675 \h </w:instrText>
            </w:r>
            <w:r w:rsidR="00C010D4">
              <w:rPr>
                <w:noProof/>
                <w:webHidden/>
              </w:rPr>
            </w:r>
            <w:r w:rsidR="00C010D4">
              <w:rPr>
                <w:noProof/>
                <w:webHidden/>
              </w:rPr>
              <w:fldChar w:fldCharType="separate"/>
            </w:r>
            <w:r w:rsidR="00C010D4">
              <w:rPr>
                <w:noProof/>
                <w:webHidden/>
              </w:rPr>
              <w:t>39</w:t>
            </w:r>
            <w:r w:rsidR="00C010D4">
              <w:rPr>
                <w:noProof/>
                <w:webHidden/>
              </w:rPr>
              <w:fldChar w:fldCharType="end"/>
            </w:r>
          </w:hyperlink>
        </w:p>
        <w:p w14:paraId="1D6D3877" w14:textId="6A65784A" w:rsidR="00C010D4" w:rsidRDefault="00F55836">
          <w:pPr>
            <w:pStyle w:val="TOC3"/>
            <w:tabs>
              <w:tab w:val="left" w:pos="1320"/>
              <w:tab w:val="right" w:leader="dot" w:pos="9350"/>
            </w:tabs>
            <w:rPr>
              <w:rFonts w:asciiTheme="minorHAnsi" w:hAnsiTheme="minorHAnsi"/>
              <w:noProof/>
              <w:color w:val="auto"/>
              <w:sz w:val="22"/>
            </w:rPr>
          </w:pPr>
          <w:hyperlink w:anchor="_Toc232987676" w:history="1">
            <w:r w:rsidR="00C010D4" w:rsidRPr="00B10F92">
              <w:rPr>
                <w:rStyle w:val="Hyperlink"/>
                <w:rFonts w:asciiTheme="majorBidi" w:hAnsiTheme="majorBidi"/>
                <w:noProof/>
              </w:rPr>
              <w:t>4.2.5</w:t>
            </w:r>
            <w:r w:rsidR="00C010D4">
              <w:rPr>
                <w:rFonts w:asciiTheme="minorHAnsi" w:hAnsiTheme="minorHAnsi"/>
                <w:noProof/>
                <w:color w:val="auto"/>
                <w:sz w:val="22"/>
              </w:rPr>
              <w:tab/>
            </w:r>
            <w:r w:rsidR="00C010D4" w:rsidRPr="00B10F92">
              <w:rPr>
                <w:rStyle w:val="Hyperlink"/>
                <w:rFonts w:asciiTheme="majorBidi" w:hAnsiTheme="majorBidi"/>
                <w:noProof/>
              </w:rPr>
              <w:t>Per Class Classifications Metrics</w:t>
            </w:r>
            <w:r w:rsidR="00C010D4">
              <w:rPr>
                <w:noProof/>
                <w:webHidden/>
              </w:rPr>
              <w:tab/>
            </w:r>
            <w:r w:rsidR="00C010D4">
              <w:rPr>
                <w:noProof/>
                <w:webHidden/>
              </w:rPr>
              <w:fldChar w:fldCharType="begin"/>
            </w:r>
            <w:r w:rsidR="00C010D4">
              <w:rPr>
                <w:noProof/>
                <w:webHidden/>
              </w:rPr>
              <w:instrText xml:space="preserve"> PAGEREF _Toc232987676 \h </w:instrText>
            </w:r>
            <w:r w:rsidR="00C010D4">
              <w:rPr>
                <w:noProof/>
                <w:webHidden/>
              </w:rPr>
            </w:r>
            <w:r w:rsidR="00C010D4">
              <w:rPr>
                <w:noProof/>
                <w:webHidden/>
              </w:rPr>
              <w:fldChar w:fldCharType="separate"/>
            </w:r>
            <w:r w:rsidR="00C010D4">
              <w:rPr>
                <w:noProof/>
                <w:webHidden/>
              </w:rPr>
              <w:t>39</w:t>
            </w:r>
            <w:r w:rsidR="00C010D4">
              <w:rPr>
                <w:noProof/>
                <w:webHidden/>
              </w:rPr>
              <w:fldChar w:fldCharType="end"/>
            </w:r>
          </w:hyperlink>
        </w:p>
        <w:p w14:paraId="021BEBF3" w14:textId="68535E0A" w:rsidR="00C010D4" w:rsidRDefault="00F55836">
          <w:pPr>
            <w:pStyle w:val="TOC2"/>
            <w:tabs>
              <w:tab w:val="left" w:pos="880"/>
              <w:tab w:val="right" w:leader="dot" w:pos="9350"/>
            </w:tabs>
            <w:rPr>
              <w:rFonts w:asciiTheme="minorHAnsi" w:hAnsiTheme="minorHAnsi"/>
              <w:noProof/>
              <w:color w:val="auto"/>
              <w:sz w:val="22"/>
            </w:rPr>
          </w:pPr>
          <w:hyperlink w:anchor="_Toc232987677" w:history="1">
            <w:r w:rsidR="00C010D4" w:rsidRPr="00B10F92">
              <w:rPr>
                <w:rStyle w:val="Hyperlink"/>
                <w:rFonts w:asciiTheme="majorBidi" w:hAnsiTheme="majorBidi"/>
                <w:noProof/>
              </w:rPr>
              <w:t>4.3</w:t>
            </w:r>
            <w:r w:rsidR="00C010D4">
              <w:rPr>
                <w:rFonts w:asciiTheme="minorHAnsi" w:hAnsiTheme="minorHAnsi"/>
                <w:noProof/>
                <w:color w:val="auto"/>
                <w:sz w:val="22"/>
              </w:rPr>
              <w:tab/>
            </w:r>
            <w:r w:rsidR="00C010D4" w:rsidRPr="00B10F92">
              <w:rPr>
                <w:rStyle w:val="Hyperlink"/>
                <w:rFonts w:asciiTheme="majorBidi" w:hAnsiTheme="majorBidi"/>
                <w:noProof/>
              </w:rPr>
              <w:t>Explainability: Gradient-weighted Class Activation Mapping (Grad-CAM)</w:t>
            </w:r>
            <w:r w:rsidR="00C010D4">
              <w:rPr>
                <w:noProof/>
                <w:webHidden/>
              </w:rPr>
              <w:tab/>
            </w:r>
            <w:r w:rsidR="00C010D4">
              <w:rPr>
                <w:noProof/>
                <w:webHidden/>
              </w:rPr>
              <w:fldChar w:fldCharType="begin"/>
            </w:r>
            <w:r w:rsidR="00C010D4">
              <w:rPr>
                <w:noProof/>
                <w:webHidden/>
              </w:rPr>
              <w:instrText xml:space="preserve"> PAGEREF _Toc232987677 \h </w:instrText>
            </w:r>
            <w:r w:rsidR="00C010D4">
              <w:rPr>
                <w:noProof/>
                <w:webHidden/>
              </w:rPr>
            </w:r>
            <w:r w:rsidR="00C010D4">
              <w:rPr>
                <w:noProof/>
                <w:webHidden/>
              </w:rPr>
              <w:fldChar w:fldCharType="separate"/>
            </w:r>
            <w:r w:rsidR="00C010D4">
              <w:rPr>
                <w:noProof/>
                <w:webHidden/>
              </w:rPr>
              <w:t>40</w:t>
            </w:r>
            <w:r w:rsidR="00C010D4">
              <w:rPr>
                <w:noProof/>
                <w:webHidden/>
              </w:rPr>
              <w:fldChar w:fldCharType="end"/>
            </w:r>
          </w:hyperlink>
        </w:p>
        <w:p w14:paraId="04377E08" w14:textId="4FD0CBAB" w:rsidR="00C010D4" w:rsidRDefault="00F55836">
          <w:pPr>
            <w:pStyle w:val="TOC2"/>
            <w:tabs>
              <w:tab w:val="left" w:pos="880"/>
              <w:tab w:val="right" w:leader="dot" w:pos="9350"/>
            </w:tabs>
            <w:rPr>
              <w:rFonts w:asciiTheme="minorHAnsi" w:hAnsiTheme="minorHAnsi"/>
              <w:noProof/>
              <w:color w:val="auto"/>
              <w:sz w:val="22"/>
            </w:rPr>
          </w:pPr>
          <w:hyperlink w:anchor="_Toc232987678" w:history="1">
            <w:r w:rsidR="00C010D4" w:rsidRPr="00B10F92">
              <w:rPr>
                <w:rStyle w:val="Hyperlink"/>
                <w:rFonts w:asciiTheme="majorBidi" w:hAnsiTheme="majorBidi"/>
                <w:noProof/>
              </w:rPr>
              <w:t>4.4</w:t>
            </w:r>
            <w:r w:rsidR="00C010D4">
              <w:rPr>
                <w:rFonts w:asciiTheme="minorHAnsi" w:hAnsiTheme="minorHAnsi"/>
                <w:noProof/>
                <w:color w:val="auto"/>
                <w:sz w:val="22"/>
              </w:rPr>
              <w:tab/>
            </w:r>
            <w:r w:rsidR="00C010D4" w:rsidRPr="00B10F92">
              <w:rPr>
                <w:rStyle w:val="Hyperlink"/>
                <w:rFonts w:asciiTheme="majorBidi" w:hAnsiTheme="majorBidi"/>
                <w:noProof/>
              </w:rPr>
              <w:t>Models Comparison:</w:t>
            </w:r>
            <w:r w:rsidR="00C010D4">
              <w:rPr>
                <w:noProof/>
                <w:webHidden/>
              </w:rPr>
              <w:tab/>
            </w:r>
            <w:r w:rsidR="00C010D4">
              <w:rPr>
                <w:noProof/>
                <w:webHidden/>
              </w:rPr>
              <w:fldChar w:fldCharType="begin"/>
            </w:r>
            <w:r w:rsidR="00C010D4">
              <w:rPr>
                <w:noProof/>
                <w:webHidden/>
              </w:rPr>
              <w:instrText xml:space="preserve"> PAGEREF _Toc232987678 \h </w:instrText>
            </w:r>
            <w:r w:rsidR="00C010D4">
              <w:rPr>
                <w:noProof/>
                <w:webHidden/>
              </w:rPr>
            </w:r>
            <w:r w:rsidR="00C010D4">
              <w:rPr>
                <w:noProof/>
                <w:webHidden/>
              </w:rPr>
              <w:fldChar w:fldCharType="separate"/>
            </w:r>
            <w:r w:rsidR="00C010D4">
              <w:rPr>
                <w:noProof/>
                <w:webHidden/>
              </w:rPr>
              <w:t>42</w:t>
            </w:r>
            <w:r w:rsidR="00C010D4">
              <w:rPr>
                <w:noProof/>
                <w:webHidden/>
              </w:rPr>
              <w:fldChar w:fldCharType="end"/>
            </w:r>
          </w:hyperlink>
        </w:p>
        <w:p w14:paraId="5FEAA796" w14:textId="47F44843" w:rsidR="00C010D4" w:rsidRDefault="00F55836">
          <w:pPr>
            <w:pStyle w:val="TOC1"/>
            <w:tabs>
              <w:tab w:val="right" w:leader="dot" w:pos="9350"/>
            </w:tabs>
            <w:rPr>
              <w:rFonts w:asciiTheme="minorHAnsi" w:hAnsiTheme="minorHAnsi"/>
              <w:noProof/>
              <w:color w:val="auto"/>
              <w:sz w:val="22"/>
            </w:rPr>
          </w:pPr>
          <w:hyperlink w:anchor="_Toc232987679" w:history="1">
            <w:r w:rsidR="00C010D4" w:rsidRPr="00B10F92">
              <w:rPr>
                <w:rStyle w:val="Hyperlink"/>
                <w:noProof/>
              </w:rPr>
              <w:t>References</w:t>
            </w:r>
            <w:r w:rsidR="00C010D4">
              <w:rPr>
                <w:noProof/>
                <w:webHidden/>
              </w:rPr>
              <w:tab/>
            </w:r>
            <w:r w:rsidR="00C010D4">
              <w:rPr>
                <w:noProof/>
                <w:webHidden/>
              </w:rPr>
              <w:fldChar w:fldCharType="begin"/>
            </w:r>
            <w:r w:rsidR="00C010D4">
              <w:rPr>
                <w:noProof/>
                <w:webHidden/>
              </w:rPr>
              <w:instrText xml:space="preserve"> PAGEREF _Toc232987679 \h </w:instrText>
            </w:r>
            <w:r w:rsidR="00C010D4">
              <w:rPr>
                <w:noProof/>
                <w:webHidden/>
              </w:rPr>
            </w:r>
            <w:r w:rsidR="00C010D4">
              <w:rPr>
                <w:noProof/>
                <w:webHidden/>
              </w:rPr>
              <w:fldChar w:fldCharType="separate"/>
            </w:r>
            <w:r w:rsidR="00C010D4">
              <w:rPr>
                <w:noProof/>
                <w:webHidden/>
              </w:rPr>
              <w:t>43</w:t>
            </w:r>
            <w:r w:rsidR="00C010D4">
              <w:rPr>
                <w:noProof/>
                <w:webHidden/>
              </w:rPr>
              <w:fldChar w:fldCharType="end"/>
            </w:r>
          </w:hyperlink>
        </w:p>
        <w:p w14:paraId="78BF041D" w14:textId="56E1FA01" w:rsidR="00C010D4" w:rsidRDefault="000B63F2">
          <w:pPr>
            <w:rPr>
              <w:noProof/>
            </w:rPr>
          </w:pPr>
          <w:r>
            <w:rPr>
              <w:b/>
              <w:bCs/>
              <w:noProof/>
            </w:rPr>
            <w:fldChar w:fldCharType="end"/>
          </w:r>
        </w:p>
      </w:sdtContent>
    </w:sdt>
    <w:p w14:paraId="7B56B82F" w14:textId="77777777" w:rsidR="00C010D4" w:rsidRDefault="00C010D4">
      <w:pPr>
        <w:rPr>
          <w:noProof/>
        </w:rPr>
      </w:pPr>
      <w:r>
        <w:rPr>
          <w:noProof/>
        </w:rPr>
        <w:br w:type="page"/>
      </w:r>
    </w:p>
    <w:p w14:paraId="17E84D1A" w14:textId="189D8755" w:rsidR="00593B49" w:rsidRDefault="00593B49" w:rsidP="00942167">
      <w:pPr>
        <w:pStyle w:val="Heading1"/>
      </w:pPr>
      <w:bookmarkStart w:id="1" w:name="_Toc232987645"/>
      <w:r w:rsidRPr="00A7454E">
        <w:lastRenderedPageBreak/>
        <w:t>Abstract</w:t>
      </w:r>
      <w:bookmarkEnd w:id="1"/>
    </w:p>
    <w:p w14:paraId="14B6374B" w14:textId="4374D064" w:rsidR="00593B49" w:rsidRDefault="00593B49" w:rsidP="005654A6">
      <w:pPr>
        <w:spacing w:line="360" w:lineRule="auto"/>
        <w:jc w:val="both"/>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5654A6">
      <w:pPr>
        <w:spacing w:line="360" w:lineRule="auto"/>
        <w:jc w:val="both"/>
        <w:sectPr w:rsidR="009526E1" w:rsidSect="000B63F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2" w:name="_Toc232987646"/>
      <w:r>
        <w:rPr>
          <w:sz w:val="44"/>
          <w:szCs w:val="36"/>
        </w:rPr>
        <w:lastRenderedPageBreak/>
        <w:t xml:space="preserve">1. </w:t>
      </w:r>
      <w:r w:rsidR="0047012D" w:rsidRPr="000B63F2">
        <w:rPr>
          <w:sz w:val="44"/>
          <w:szCs w:val="36"/>
        </w:rPr>
        <w:t>Chapter 1: Introduction and Overview</w:t>
      </w:r>
      <w:bookmarkEnd w:id="2"/>
    </w:p>
    <w:p w14:paraId="38B3E94C" w14:textId="77777777" w:rsidR="009526E1" w:rsidRPr="00825C53" w:rsidRDefault="0047012D" w:rsidP="00825C53">
      <w:pPr>
        <w:pStyle w:val="Heading2"/>
        <w:rPr>
          <w:rFonts w:asciiTheme="majorBidi" w:hAnsiTheme="majorBidi"/>
          <w:color w:val="auto"/>
          <w:sz w:val="32"/>
          <w:szCs w:val="32"/>
        </w:rPr>
      </w:pPr>
      <w:bookmarkStart w:id="3" w:name="_Toc232987647"/>
      <w:r w:rsidRPr="00825C53">
        <w:rPr>
          <w:rFonts w:asciiTheme="majorBidi" w:hAnsiTheme="majorBidi"/>
          <w:color w:val="auto"/>
          <w:sz w:val="32"/>
          <w:szCs w:val="32"/>
        </w:rPr>
        <w:t>1.1 Overview</w:t>
      </w:r>
      <w:bookmarkEnd w:id="3"/>
    </w:p>
    <w:p w14:paraId="7F60B81E" w14:textId="0AE09FB0" w:rsidR="001321C9" w:rsidRDefault="001321C9" w:rsidP="003B2E87">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w:t>
      </w:r>
      <w:r w:rsidR="003B2E87" w:rsidRPr="003B2E87">
        <w:rPr>
          <w:rFonts w:eastAsia="Times New Roman" w:cs="Times New Roman"/>
        </w:rPr>
        <w:t>There has been obviously increase in the incidence of kidney tumors, which is impute the rising rates of obesity, smoking, and high blood pressure, as well as continuous improvements in diagnostic imaging techniques [3]. Also according to current epidemiological statistics there is approximately 434,840 new cases diagnosed of kidney cancer over the world in 2022, which is the 14th most frequently occur cancer in general; 10th in men and 13th in women [1]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4F6FAE67" w:rsidR="001321C9" w:rsidRPr="00C23F37" w:rsidRDefault="001321C9" w:rsidP="00D35C2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w:t>
      </w:r>
      <w:r w:rsidR="00390443" w:rsidRPr="00390443">
        <w:rPr>
          <w:rFonts w:eastAsia="Times New Roman" w:cs="Times New Roman"/>
        </w:rPr>
        <w:t>On other hand, the mortality rate is differ between lo</w:t>
      </w:r>
      <w:r w:rsidR="00390443">
        <w:rPr>
          <w:rFonts w:eastAsia="Times New Roman" w:cs="Times New Roman"/>
        </w:rPr>
        <w:t>w and middle income countries, t</w:t>
      </w:r>
      <w:r w:rsidR="00390443" w:rsidRPr="00390443">
        <w:rPr>
          <w:rFonts w:eastAsia="Times New Roman" w:cs="Times New Roman"/>
        </w:rPr>
        <w:t>he inequality due to late diagnosis and inefficient health facilities. Indicative it is estimated that by the year 2050, the cases and deaths will increase by 72 and 96 percent respectively; that is why creation of improved diagnostics methods is extremely needed [5]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xml:space="preserve">. </w:t>
      </w:r>
      <w:r w:rsidR="00D35C29" w:rsidRPr="00D35C29">
        <w:rPr>
          <w:rFonts w:eastAsia="Times New Roman" w:cs="Times New Roman"/>
        </w:rPr>
        <w:t>That’s why early diagnosis definitely is improving the outcomes</w:t>
      </w:r>
      <w:r w:rsidRPr="00C23F37">
        <w:rPr>
          <w:rFonts w:eastAsia="Times New Roman" w:cs="Times New Roman"/>
        </w:rPr>
        <w:t>.</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w:t>
      </w:r>
      <w:r w:rsidRPr="00C23F37">
        <w:rPr>
          <w:rFonts w:eastAsia="Times New Roman" w:cs="Times New Roman"/>
        </w:rPr>
        <w:lastRenderedPageBreak/>
        <w:t xml:space="preserve">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250337A1" w:rsidR="001321C9" w:rsidRPr="00C23F37" w:rsidRDefault="003F0CAC" w:rsidP="001321C9">
      <w:pPr>
        <w:spacing w:before="40" w:after="160" w:line="360" w:lineRule="auto"/>
        <w:ind w:firstLine="720"/>
        <w:jc w:val="both"/>
        <w:rPr>
          <w:rFonts w:eastAsia="Times New Roman" w:cs="Times New Roman"/>
        </w:rPr>
      </w:pPr>
      <w:r w:rsidRPr="003F0CAC">
        <w:rPr>
          <w:rFonts w:eastAsia="Times New Roman" w:cs="Times New Roman"/>
        </w:rPr>
        <w:t>The appearance of artificial intelligence (AI) and deep learning (DL) models there was a revolution in medical imaging profession through automatization tumor classification and detection.</w:t>
      </w:r>
      <w:r w:rsidR="001321C9" w:rsidRPr="00C23F37">
        <w:rPr>
          <w:rFonts w:eastAsia="Times New Roman" w:cs="Times New Roman"/>
        </w:rPr>
        <w:t xml:space="preserve"> Convolutional neural networks (CNN) in the frameworks have been found to be more efficient in the analysis of CT scans of various types of cancers and kidney tumor is not an exception </w:t>
      </w:r>
      <w:r w:rsidR="001321C9" w:rsidRPr="00177B44">
        <w:rPr>
          <w:rFonts w:eastAsia="Times New Roman" w:cs="Times New Roman"/>
        </w:rPr>
        <w:t>[9]</w:t>
      </w:r>
      <w:r w:rsidR="001321C9"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001321C9" w:rsidRPr="00177B44">
        <w:rPr>
          <w:rFonts w:eastAsia="Times New Roman" w:cs="Times New Roman"/>
        </w:rPr>
        <w:t>[10]</w:t>
      </w:r>
      <w:r w:rsidR="001321C9"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22157F19" w:rsidR="009526E1" w:rsidRDefault="006021F9" w:rsidP="001321C9">
      <w:pPr>
        <w:spacing w:before="40" w:after="160" w:line="360" w:lineRule="auto"/>
        <w:ind w:firstLine="720"/>
        <w:jc w:val="both"/>
      </w:pPr>
      <w:r w:rsidRPr="006021F9">
        <w:rPr>
          <w:rFonts w:eastAsia="Times New Roman" w:cs="Times New Roman"/>
        </w:rPr>
        <w:t xml:space="preserve">The thesis is directed to building a monitored DL system that would identify and classify kidney tumors and cancer with assistance of CT scans. </w:t>
      </w:r>
      <w:r w:rsidR="001321C9" w:rsidRPr="00C23F37">
        <w:rPr>
          <w:rFonts w:eastAsia="Times New Roman" w:cs="Times New Roman"/>
        </w:rPr>
        <w:t>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sidR="001321C9">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4" w:name="_Toc232987648"/>
      <w:r w:rsidRPr="00825C53">
        <w:rPr>
          <w:rFonts w:asciiTheme="majorBidi" w:hAnsiTheme="majorBidi"/>
          <w:color w:val="auto"/>
          <w:sz w:val="32"/>
          <w:szCs w:val="32"/>
        </w:rPr>
        <w:t>1.2 Problem Definition</w:t>
      </w:r>
      <w:bookmarkEnd w:id="4"/>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69A29365" w:rsidR="009526E1" w:rsidRDefault="0047012D" w:rsidP="00207875">
      <w:pPr>
        <w:spacing w:before="40" w:after="160" w:line="360" w:lineRule="auto"/>
        <w:ind w:firstLine="720"/>
        <w:jc w:val="both"/>
      </w:pPr>
      <w:r>
        <w:rPr>
          <w:rFonts w:eastAsia="Times New Roman" w:cs="Times New Roman"/>
        </w:rPr>
        <w:lastRenderedPageBreak/>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w:t>
      </w:r>
      <w:r w:rsidR="00207875" w:rsidRPr="00207875">
        <w:rPr>
          <w:rFonts w:eastAsia="Times New Roman" w:cs="Times New Roman"/>
        </w:rPr>
        <w:t>The scarce access to skilled radiologists in low-resource environments also cause a further delays of diagnoses, which leading to increase the death rates in that areas which 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5AA5444C" w:rsidR="009526E1" w:rsidRDefault="00FB0111" w:rsidP="00FB0111">
      <w:pPr>
        <w:spacing w:before="40" w:after="160" w:line="360" w:lineRule="auto"/>
        <w:ind w:firstLine="720"/>
        <w:jc w:val="both"/>
      </w:pPr>
      <w:r w:rsidRPr="00FB0111">
        <w:rPr>
          <w:rFonts w:eastAsia="Times New Roman" w:cs="Times New Roman"/>
        </w:rPr>
        <w:t>Above issues necessitate the use of automated systems. where Machine learning methods involve manual features extraction where restricting systems to a wider use of CT datasets. Deep learning provides better approach where its able to automatically learn all features, but the current systems do not have the robustness over multi-center data or is not able to effectively combine multi-phase information.</w:t>
      </w:r>
      <w:r>
        <w:rPr>
          <w:rFonts w:eastAsia="Times New Roman" w:cs="Times New Roman"/>
        </w:rPr>
        <w:t xml:space="preserve"> </w:t>
      </w:r>
      <w:r w:rsidR="0047012D">
        <w:rPr>
          <w:rFonts w:eastAsia="Times New Roman" w:cs="Times New Roman"/>
        </w:rPr>
        <w:t>This thesis fills</w:t>
      </w:r>
      <w:r w:rsidR="00B62426">
        <w:rPr>
          <w:rFonts w:eastAsia="Times New Roman" w:cs="Times New Roman"/>
        </w:rPr>
        <w:t xml:space="preserve"> these gaps with the suggestion deep learning</w:t>
      </w:r>
      <w:r w:rsidR="0047012D">
        <w:rPr>
          <w:rFonts w:eastAsia="Times New Roman" w:cs="Times New Roman"/>
        </w:rPr>
        <w:t xml:space="preserve"> structure that will improve the sensitivity of</w:t>
      </w:r>
      <w:r w:rsidR="00B62426">
        <w:rPr>
          <w:rFonts w:eastAsia="Times New Roman" w:cs="Times New Roman"/>
        </w:rPr>
        <w:t xml:space="preserve"> the detection and the</w:t>
      </w:r>
      <w:r w:rsidR="0047012D">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5" w:name="_Toc232987649"/>
      <w:r w:rsidRPr="00F95897">
        <w:rPr>
          <w:rFonts w:asciiTheme="majorBidi" w:hAnsiTheme="majorBidi"/>
          <w:color w:val="auto"/>
          <w:sz w:val="32"/>
          <w:szCs w:val="32"/>
        </w:rPr>
        <w:t>1.3 Thesis Objectives</w:t>
      </w:r>
      <w:bookmarkEnd w:id="5"/>
    </w:p>
    <w:p w14:paraId="62D15201" w14:textId="5343024A" w:rsidR="009526E1" w:rsidRDefault="00637099" w:rsidP="00637099">
      <w:pPr>
        <w:spacing w:before="40" w:after="160" w:line="360" w:lineRule="auto"/>
        <w:ind w:firstLine="720"/>
        <w:jc w:val="both"/>
      </w:pPr>
      <w:r w:rsidRPr="00637099">
        <w:rPr>
          <w:rFonts w:eastAsia="Times New Roman" w:cs="Times New Roman"/>
        </w:rPr>
        <w:t>This thesis overall aim to develop and evaluate a deep learning system that can identify and classify kidney tumors on CT scans images automatically, This model will improve the diagnostic efficiency, accuracy of diagnosing, early intervent</w:t>
      </w:r>
      <w:r>
        <w:rPr>
          <w:rFonts w:eastAsia="Times New Roman" w:cs="Times New Roman"/>
        </w:rPr>
        <w:t>ion, and customized treatment.</w:t>
      </w:r>
    </w:p>
    <w:p w14:paraId="3FD29E75" w14:textId="77777777" w:rsidR="006A792D" w:rsidRPr="006A792D" w:rsidRDefault="006A792D" w:rsidP="006A792D">
      <w:pPr>
        <w:spacing w:before="40" w:after="160" w:line="360" w:lineRule="auto"/>
        <w:ind w:firstLine="720"/>
        <w:rPr>
          <w:rFonts w:eastAsia="Times New Roman" w:cs="Times New Roman"/>
        </w:rPr>
      </w:pPr>
      <w:r w:rsidRPr="006A792D">
        <w:rPr>
          <w:rFonts w:eastAsia="Times New Roman" w:cs="Times New Roman"/>
        </w:rPr>
        <w:t>The objectives are:</w:t>
      </w:r>
    </w:p>
    <w:p w14:paraId="43B70E31" w14:textId="0E15D2E9" w:rsidR="006A792D" w:rsidRDefault="006A792D" w:rsidP="006A792D">
      <w:pPr>
        <w:spacing w:before="40" w:after="80" w:line="360" w:lineRule="auto"/>
        <w:ind w:left="720" w:hanging="357"/>
        <w:jc w:val="both"/>
        <w:rPr>
          <w:rFonts w:eastAsia="Times New Roman" w:cs="Times New Roman"/>
        </w:rPr>
      </w:pPr>
      <w:r w:rsidRPr="006A792D">
        <w:rPr>
          <w:rFonts w:eastAsia="Times New Roman" w:cs="Times New Roman"/>
        </w:rPr>
        <w:t>1.</w:t>
      </w:r>
      <w:r w:rsidRPr="006A792D">
        <w:rPr>
          <w:rFonts w:eastAsia="Times New Roman" w:cs="Times New Roman"/>
        </w:rPr>
        <w:tab/>
        <w:t>To discuss existing deep learning (DL) models to the medical imaging domain generally and paying particular attention to models used for kidney tumor identification and classification, also determining the advantages and shortcomings of the existing methodologies.</w:t>
      </w:r>
    </w:p>
    <w:p w14:paraId="7C85F8AE" w14:textId="2FA200F7" w:rsidR="009526E1" w:rsidRDefault="0047012D" w:rsidP="00911676">
      <w:pPr>
        <w:spacing w:before="40" w:after="80" w:line="360" w:lineRule="auto"/>
        <w:ind w:left="720" w:hanging="357"/>
        <w:jc w:val="both"/>
      </w:pPr>
      <w:r>
        <w:rPr>
          <w:rFonts w:eastAsia="Times New Roman" w:cs="Times New Roman"/>
        </w:rPr>
        <w:lastRenderedPageBreak/>
        <w:t>2.</w:t>
      </w:r>
      <w:r>
        <w:rPr>
          <w:rFonts w:eastAsia="Times New Roman" w:cs="Times New Roman"/>
        </w:rPr>
        <w:tab/>
      </w:r>
      <w:r w:rsidR="00911676" w:rsidRPr="00911676">
        <w:rPr>
          <w:rFonts w:eastAsia="Times New Roman" w:cs="Times New Roman"/>
        </w:rPr>
        <w:t>To develop deep learning architect that combine the data of multi-phases CT to extract more learning features and identify tumor locations.</w:t>
      </w:r>
      <w:r>
        <w:rPr>
          <w:rFonts w:eastAsia="Times New Roman" w:cs="Times New Roman"/>
        </w:rPr>
        <w:t>.</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627189EE" w:rsidR="009526E1" w:rsidRDefault="0047012D" w:rsidP="00536951">
      <w:pPr>
        <w:spacing w:before="40" w:after="80" w:line="360" w:lineRule="auto"/>
        <w:ind w:left="720" w:hanging="357"/>
        <w:jc w:val="both"/>
      </w:pPr>
      <w:r>
        <w:rPr>
          <w:rFonts w:eastAsia="Times New Roman" w:cs="Times New Roman"/>
        </w:rPr>
        <w:t>4.</w:t>
      </w:r>
      <w:r>
        <w:rPr>
          <w:rFonts w:eastAsia="Times New Roman" w:cs="Times New Roman"/>
        </w:rPr>
        <w:tab/>
      </w:r>
      <w:r w:rsidR="00536951" w:rsidRPr="00536951">
        <w:rPr>
          <w:rFonts w:eastAsia="Times New Roman" w:cs="Times New Roman"/>
        </w:rPr>
        <w:t>To assess performance of framework in comparison to manual radiologist ratings based on accuracy, sensitivity and</w:t>
      </w:r>
      <w:r w:rsidR="00536951">
        <w:rPr>
          <w:rFonts w:eastAsia="Times New Roman" w:cs="Times New Roman"/>
        </w:rPr>
        <w:t xml:space="preserve"> area under the ROC curve (AUC)</w:t>
      </w:r>
      <w:r w:rsidR="00536951" w:rsidRPr="00536951">
        <w:rPr>
          <w:rFonts w:eastAsia="Times New Roman" w:cs="Times New Roman"/>
        </w:rPr>
        <w:t>.</w:t>
      </w:r>
    </w:p>
    <w:p w14:paraId="27536B7B" w14:textId="77777777" w:rsidR="008D08FC" w:rsidRDefault="0047012D" w:rsidP="008D08FC">
      <w:pPr>
        <w:spacing w:before="40" w:after="80" w:line="360" w:lineRule="auto"/>
        <w:ind w:left="720" w:hanging="357"/>
        <w:jc w:val="both"/>
        <w:rPr>
          <w:rFonts w:eastAsia="Times New Roman" w:cs="Times New Roman"/>
        </w:rPr>
      </w:pPr>
      <w:r>
        <w:rPr>
          <w:rFonts w:eastAsia="Times New Roman" w:cs="Times New Roman"/>
        </w:rPr>
        <w:t>5.</w:t>
      </w:r>
      <w:r>
        <w:rPr>
          <w:rFonts w:eastAsia="Times New Roman" w:cs="Times New Roman"/>
        </w:rPr>
        <w:tab/>
      </w:r>
      <w:r w:rsidR="008D08FC">
        <w:rPr>
          <w:rFonts w:eastAsia="Times New Roman" w:cs="Times New Roman"/>
        </w:rPr>
        <w:t xml:space="preserve">To </w:t>
      </w:r>
      <w:r w:rsidR="008D08FC" w:rsidRPr="008D08FC">
        <w:rPr>
          <w:rFonts w:eastAsia="Times New Roman" w:cs="Times New Roman"/>
        </w:rPr>
        <w:t>determine framework clinical applicability, by validating framework on actual radiology workflow, and explore ways to integrate it with current radiology workflow to minimize diagnoses time and errors.</w:t>
      </w:r>
    </w:p>
    <w:p w14:paraId="1B01D717" w14:textId="54284106" w:rsidR="009526E1" w:rsidRDefault="0047012D" w:rsidP="008D08FC">
      <w:pPr>
        <w:spacing w:before="40" w:after="80" w:line="360" w:lineRule="auto"/>
        <w:ind w:left="720" w:hanging="357"/>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6" w:name="_Toc232987650"/>
      <w:r w:rsidRPr="00825C53">
        <w:rPr>
          <w:rFonts w:asciiTheme="majorBidi" w:hAnsiTheme="majorBidi"/>
          <w:color w:val="auto"/>
          <w:sz w:val="32"/>
          <w:szCs w:val="32"/>
        </w:rPr>
        <w:t>1.4 Thesis Contribution</w:t>
      </w:r>
      <w:bookmarkEnd w:id="6"/>
    </w:p>
    <w:p w14:paraId="1139AD0C" w14:textId="1DE44A1B" w:rsidR="00CC4FBA" w:rsidRPr="00CC4FBA"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t>This thesis contributes to the field of medical imaging and AI in kidney tumor diagnosis as a following:</w:t>
      </w:r>
    </w:p>
    <w:p w14:paraId="6CB06F76" w14:textId="699A09F9"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Deep learning model that detect and simultaneously classify the objects into multi classes with high rates of accuracy on CT datasets.</w:t>
      </w:r>
    </w:p>
    <w:p w14:paraId="47B0F45C" w14:textId="14137620"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Enhance subtype differentiation and reduce false positives in the benign-malignant classification.</w:t>
      </w:r>
    </w:p>
    <w:p w14:paraId="6A9B35E0" w14:textId="0B4DD610"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Multi-center validation, which is resistant to differences in imaging regimes and patient demographics, which is a common limitation in earlier studies.</w:t>
      </w:r>
    </w:p>
    <w:p w14:paraId="5F6EC504" w14:textId="3B343F0A"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Possible impact on the real world by providing such of tool that could decrease the workload on radiologists, decrease unnecessary interventions, and helps the precision medicine in management of kidney cancer.</w:t>
      </w:r>
    </w:p>
    <w:p w14:paraId="3FA75C0C" w14:textId="378900D9" w:rsidR="00BC33B6"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lastRenderedPageBreak/>
        <w:t>Such a contributions, facilitate the development in the field of integration for deep learning in the field of oncology, offering a universal solution to the global challenges encountered in healthcare.</w:t>
      </w:r>
      <w:r w:rsidR="00BC33B6">
        <w:rPr>
          <w:rFonts w:eastAsia="Times New Roman" w:cs="Times New Roman"/>
        </w:rPr>
        <w:br/>
      </w:r>
    </w:p>
    <w:p w14:paraId="55482204" w14:textId="77777777" w:rsidR="009526E1" w:rsidRPr="00825C53" w:rsidRDefault="0047012D" w:rsidP="00825C53">
      <w:pPr>
        <w:pStyle w:val="Heading2"/>
        <w:rPr>
          <w:rFonts w:asciiTheme="majorBidi" w:hAnsiTheme="majorBidi"/>
          <w:color w:val="auto"/>
          <w:sz w:val="32"/>
          <w:szCs w:val="32"/>
        </w:rPr>
      </w:pPr>
      <w:bookmarkStart w:id="7" w:name="_Toc232987651"/>
      <w:r w:rsidRPr="00825C53">
        <w:rPr>
          <w:rFonts w:asciiTheme="majorBidi" w:hAnsiTheme="majorBidi"/>
          <w:color w:val="auto"/>
          <w:sz w:val="32"/>
          <w:szCs w:val="32"/>
        </w:rPr>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8" w:name="_Toc232987652"/>
      <w:r>
        <w:rPr>
          <w:rFonts w:cs="Times New Roman"/>
          <w:sz w:val="40"/>
          <w:szCs w:val="44"/>
        </w:rPr>
        <w:lastRenderedPageBreak/>
        <w:t xml:space="preserve">2. </w:t>
      </w:r>
      <w:r w:rsidR="00901124" w:rsidRPr="001C51E2">
        <w:rPr>
          <w:rFonts w:cs="Times New Roman"/>
          <w:sz w:val="40"/>
          <w:szCs w:val="44"/>
        </w:rPr>
        <w:t>Chapter 2: Background and Related Work</w:t>
      </w:r>
      <w:bookmarkEnd w:id="8"/>
    </w:p>
    <w:p w14:paraId="7E7B5922" w14:textId="77777777" w:rsidR="00901124" w:rsidRPr="00B42951" w:rsidRDefault="00901124" w:rsidP="00901124">
      <w:pPr>
        <w:jc w:val="both"/>
        <w:rPr>
          <w:rFonts w:cs="Times New Roman"/>
        </w:rPr>
      </w:pPr>
    </w:p>
    <w:p w14:paraId="5D176A1B" w14:textId="7FA3FAFC" w:rsidR="00901124" w:rsidRDefault="00901124" w:rsidP="00C86CDF">
      <w:pPr>
        <w:pStyle w:val="Heading2"/>
        <w:ind w:firstLine="720"/>
        <w:rPr>
          <w:rFonts w:asciiTheme="majorBidi" w:hAnsiTheme="majorBidi"/>
          <w:color w:val="auto"/>
          <w:sz w:val="32"/>
          <w:szCs w:val="32"/>
        </w:rPr>
      </w:pPr>
      <w:bookmarkStart w:id="9" w:name="_Toc232987653"/>
      <w:r w:rsidRPr="00BB6595">
        <w:rPr>
          <w:rFonts w:asciiTheme="majorBidi" w:hAnsiTheme="majorBidi"/>
          <w:color w:val="auto"/>
          <w:sz w:val="32"/>
          <w:szCs w:val="32"/>
        </w:rPr>
        <w:t>2.1 Introduction</w:t>
      </w:r>
      <w:bookmarkEnd w:id="9"/>
    </w:p>
    <w:p w14:paraId="1C417C2A" w14:textId="28035EFA" w:rsidR="005E57AF" w:rsidRDefault="005E57AF" w:rsidP="005E57AF"/>
    <w:p w14:paraId="7FCBDDF7" w14:textId="7FE19231" w:rsidR="00C86CDF" w:rsidRDefault="005E57AF" w:rsidP="00EE66F3">
      <w:pPr>
        <w:spacing w:line="360" w:lineRule="auto"/>
        <w:jc w:val="both"/>
        <w:rPr>
          <w:rFonts w:cs="Times New Roman"/>
        </w:rPr>
      </w:pPr>
      <w:r w:rsidRPr="00D73DDB">
        <w:rPr>
          <w:rFonts w:cs="Times New Roman"/>
        </w:rPr>
        <w:t xml:space="preserve">The chapter provides the basic background of automated renal diagnosis. It introduces with clinical and pathological aspects of target abnormalities and physical principles of CT imaging. This discussion follows the history of computational diagnostics starting with the traditional machine learning that is rigid, and moving to modern deep learning structures. Lastly, the chapter reviews the fifteen latest studies, </w:t>
      </w:r>
      <w:r>
        <w:rPr>
          <w:rFonts w:cs="Times New Roman"/>
        </w:rPr>
        <w:t>most</w:t>
      </w:r>
      <w:r w:rsidRPr="00D73DDB">
        <w:rPr>
          <w:rFonts w:cs="Times New Roman"/>
        </w:rPr>
        <w:t xml:space="preserve"> of which are run against the same Kaggle data, namely, CT KIDNEY DATASET: Normal-Cyst-Tumor and Stone. The comparative analysis of how various research groups were able to utilize the same data to perform multi-class classification allows us to easily identify the strong points of the methodology, the weaknesses, and the scientific and clinical need that this thesis fulfills.</w:t>
      </w:r>
    </w:p>
    <w:p w14:paraId="1CE04233" w14:textId="77777777" w:rsidR="00B72076" w:rsidRDefault="00151CC8" w:rsidP="00B72076">
      <w:pPr>
        <w:keepNext/>
        <w:spacing w:line="360" w:lineRule="auto"/>
        <w:jc w:val="both"/>
      </w:pPr>
      <w:r>
        <w:rPr>
          <w:rFonts w:cs="Times New Roman"/>
          <w:noProof/>
        </w:rPr>
        <w:drawing>
          <wp:inline distT="0" distB="0" distL="0" distR="0" wp14:anchorId="75B47481" wp14:editId="2EB72FA1">
            <wp:extent cx="5823857" cy="2583403"/>
            <wp:effectExtent l="0" t="0" r="571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taset-cover.png"/>
                    <pic:cNvPicPr/>
                  </pic:nvPicPr>
                  <pic:blipFill>
                    <a:blip r:embed="rId15">
                      <a:extLst>
                        <a:ext uri="{28A0092B-C50C-407E-A947-70E740481C1C}">
                          <a14:useLocalDpi xmlns:a14="http://schemas.microsoft.com/office/drawing/2010/main" val="0"/>
                        </a:ext>
                      </a:extLst>
                    </a:blip>
                    <a:stretch>
                      <a:fillRect/>
                    </a:stretch>
                  </pic:blipFill>
                  <pic:spPr>
                    <a:xfrm>
                      <a:off x="0" y="0"/>
                      <a:ext cx="5843230" cy="2591997"/>
                    </a:xfrm>
                    <a:prstGeom prst="rect">
                      <a:avLst/>
                    </a:prstGeom>
                  </pic:spPr>
                </pic:pic>
              </a:graphicData>
            </a:graphic>
          </wp:inline>
        </w:drawing>
      </w:r>
    </w:p>
    <w:p w14:paraId="231E2026" w14:textId="5F829D4A" w:rsidR="00B72076" w:rsidRPr="00B72076" w:rsidRDefault="00B72076" w:rsidP="00B72076">
      <w:pPr>
        <w:pStyle w:val="Caption"/>
        <w:jc w:val="center"/>
        <w:rPr>
          <w:sz w:val="14"/>
          <w:szCs w:val="14"/>
        </w:rPr>
      </w:pPr>
      <w:r w:rsidRPr="00B72076">
        <w:rPr>
          <w:sz w:val="14"/>
          <w:szCs w:val="14"/>
        </w:rPr>
        <w:t xml:space="preserve">Figure </w:t>
      </w:r>
      <w:r w:rsidR="002F5509">
        <w:rPr>
          <w:sz w:val="14"/>
          <w:szCs w:val="14"/>
        </w:rPr>
        <w:t>2.</w:t>
      </w:r>
      <w:r w:rsidR="00A0216B">
        <w:rPr>
          <w:sz w:val="14"/>
          <w:szCs w:val="14"/>
        </w:rPr>
        <w:fldChar w:fldCharType="begin"/>
      </w:r>
      <w:r w:rsidR="00A0216B">
        <w:rPr>
          <w:sz w:val="14"/>
          <w:szCs w:val="14"/>
        </w:rPr>
        <w:instrText xml:space="preserve"> SEQ Figure \* ARABIC </w:instrText>
      </w:r>
      <w:r w:rsidR="00A0216B">
        <w:rPr>
          <w:sz w:val="14"/>
          <w:szCs w:val="14"/>
        </w:rPr>
        <w:fldChar w:fldCharType="separate"/>
      </w:r>
      <w:r w:rsidR="00B235B5">
        <w:rPr>
          <w:noProof/>
          <w:sz w:val="14"/>
          <w:szCs w:val="14"/>
        </w:rPr>
        <w:t>1</w:t>
      </w:r>
      <w:r w:rsidR="00A0216B">
        <w:rPr>
          <w:sz w:val="14"/>
          <w:szCs w:val="14"/>
        </w:rPr>
        <w:fldChar w:fldCharType="end"/>
      </w:r>
      <w:r w:rsidRPr="00B72076">
        <w:rPr>
          <w:sz w:val="14"/>
          <w:szCs w:val="14"/>
        </w:rPr>
        <w:t xml:space="preserve"> CT-KIDNEY from DATASET</w:t>
      </w:r>
    </w:p>
    <w:p w14:paraId="3CA75514" w14:textId="59EE0FC8" w:rsidR="00151CC8" w:rsidRDefault="00151CC8" w:rsidP="006C7F4D">
      <w:pPr>
        <w:spacing w:line="360" w:lineRule="auto"/>
        <w:jc w:val="both"/>
        <w:rPr>
          <w:rFonts w:cs="Times New Roman"/>
        </w:rPr>
      </w:pPr>
    </w:p>
    <w:p w14:paraId="3011A087" w14:textId="7C7A54AB" w:rsidR="00AB5C9E" w:rsidRDefault="00AB5C9E" w:rsidP="00C86CDF">
      <w:pPr>
        <w:spacing w:line="360" w:lineRule="auto"/>
        <w:jc w:val="both"/>
        <w:rPr>
          <w:rFonts w:cs="Times New Roman"/>
        </w:rPr>
      </w:pPr>
    </w:p>
    <w:p w14:paraId="7C0F2F8F" w14:textId="5EC6A7F2" w:rsidR="00151CC8" w:rsidRDefault="00151CC8" w:rsidP="00C86CDF">
      <w:pPr>
        <w:spacing w:line="360" w:lineRule="auto"/>
        <w:jc w:val="both"/>
        <w:rPr>
          <w:rFonts w:cs="Times New Roman"/>
        </w:rPr>
      </w:pPr>
    </w:p>
    <w:p w14:paraId="0625E0E2" w14:textId="77777777" w:rsidR="00151CC8" w:rsidRDefault="00151CC8" w:rsidP="00C86CDF">
      <w:pPr>
        <w:spacing w:line="360" w:lineRule="auto"/>
        <w:jc w:val="both"/>
        <w:rPr>
          <w:rFonts w:cs="Times New Roman"/>
        </w:rPr>
      </w:pPr>
    </w:p>
    <w:p w14:paraId="7DC930B6" w14:textId="6C25646E" w:rsidR="00C86CDF" w:rsidRDefault="00C86CDF" w:rsidP="00C86CDF">
      <w:pPr>
        <w:pStyle w:val="Heading2"/>
        <w:ind w:firstLine="720"/>
        <w:rPr>
          <w:rFonts w:asciiTheme="majorBidi" w:hAnsiTheme="majorBidi"/>
          <w:color w:val="auto"/>
          <w:sz w:val="32"/>
          <w:szCs w:val="32"/>
        </w:rPr>
      </w:pPr>
      <w:bookmarkStart w:id="10" w:name="_Toc232987654"/>
      <w:r>
        <w:rPr>
          <w:rFonts w:asciiTheme="majorBidi" w:hAnsiTheme="majorBidi"/>
          <w:color w:val="auto"/>
          <w:sz w:val="32"/>
          <w:szCs w:val="32"/>
        </w:rPr>
        <w:lastRenderedPageBreak/>
        <w:t xml:space="preserve">2.2 </w:t>
      </w:r>
      <w:r w:rsidRPr="00C86CDF">
        <w:rPr>
          <w:rFonts w:asciiTheme="majorBidi" w:hAnsiTheme="majorBidi"/>
          <w:color w:val="auto"/>
          <w:sz w:val="32"/>
          <w:szCs w:val="32"/>
        </w:rPr>
        <w:t>Background</w:t>
      </w:r>
      <w:bookmarkEnd w:id="10"/>
    </w:p>
    <w:p w14:paraId="718AC48C" w14:textId="77777777" w:rsidR="00AB5C9E" w:rsidRPr="00AB5C9E" w:rsidRDefault="00AB5C9E" w:rsidP="00AB5C9E"/>
    <w:p w14:paraId="6166D6DF" w14:textId="3EB05AA7" w:rsidR="001D5FE8" w:rsidRDefault="001D5FE8" w:rsidP="001D5FE8">
      <w:pPr>
        <w:spacing w:line="360" w:lineRule="auto"/>
        <w:jc w:val="both"/>
        <w:rPr>
          <w:rFonts w:cs="Times New Roman"/>
        </w:rPr>
      </w:pPr>
      <w:r w:rsidRPr="0007068E">
        <w:rPr>
          <w:rFonts w:cs="Times New Roman"/>
        </w:rPr>
        <w:t xml:space="preserve">Kidneys are complex retroperitoneal glands that have a role of filtering blood, eliminating metabolic waste, and homeostasis of fluids and electrolytes. In the case of structural abnormalities developing, they usually belong to a number of different categories. As the benchmark dataset and the current study suggest, four clinically relevant states are of interest, which include: Normal, Cyst, Stone, and Tumor </w:t>
      </w:r>
      <w:r>
        <w:t>[8]</w:t>
      </w:r>
      <w:r w:rsidRPr="0007068E">
        <w:rPr>
          <w:rFonts w:cs="Times New Roman"/>
        </w:rPr>
        <w:t>.</w:t>
      </w:r>
    </w:p>
    <w:p w14:paraId="4AE7D073" w14:textId="77777777" w:rsidR="002E7704" w:rsidRDefault="00151CC8" w:rsidP="002E7704">
      <w:pPr>
        <w:keepNext/>
        <w:spacing w:line="360" w:lineRule="auto"/>
        <w:jc w:val="both"/>
      </w:pPr>
      <w:r w:rsidRPr="00151CC8">
        <w:rPr>
          <w:rFonts w:cs="Times New Roman"/>
          <w:noProof/>
        </w:rPr>
        <w:drawing>
          <wp:inline distT="0" distB="0" distL="0" distR="0" wp14:anchorId="56527DF5" wp14:editId="62289647">
            <wp:extent cx="5943600" cy="1526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526540"/>
                    </a:xfrm>
                    <a:prstGeom prst="rect">
                      <a:avLst/>
                    </a:prstGeom>
                  </pic:spPr>
                </pic:pic>
              </a:graphicData>
            </a:graphic>
          </wp:inline>
        </w:drawing>
      </w:r>
    </w:p>
    <w:p w14:paraId="3A34A924" w14:textId="2D42F201" w:rsidR="002E7704" w:rsidRPr="00A322AB" w:rsidRDefault="002E7704" w:rsidP="009F7E0F">
      <w:pPr>
        <w:pStyle w:val="Caption"/>
        <w:jc w:val="center"/>
        <w:rPr>
          <w:sz w:val="14"/>
          <w:szCs w:val="14"/>
        </w:rPr>
      </w:pPr>
      <w:r w:rsidRPr="00A322AB">
        <w:rPr>
          <w:sz w:val="14"/>
          <w:szCs w:val="14"/>
        </w:rPr>
        <w:t xml:space="preserve">Figure </w:t>
      </w:r>
      <w:r w:rsidR="00A0216B">
        <w:rPr>
          <w:sz w:val="14"/>
          <w:szCs w:val="14"/>
        </w:rPr>
        <w:fldChar w:fldCharType="begin"/>
      </w:r>
      <w:r w:rsidR="00A0216B">
        <w:rPr>
          <w:sz w:val="14"/>
          <w:szCs w:val="14"/>
        </w:rPr>
        <w:instrText xml:space="preserve"> SEQ Figure \* ARABIC </w:instrText>
      </w:r>
      <w:r w:rsidR="00A0216B">
        <w:rPr>
          <w:sz w:val="14"/>
          <w:szCs w:val="14"/>
        </w:rPr>
        <w:fldChar w:fldCharType="separate"/>
      </w:r>
      <w:r w:rsidR="00B235B5">
        <w:rPr>
          <w:noProof/>
          <w:sz w:val="14"/>
          <w:szCs w:val="14"/>
        </w:rPr>
        <w:t>2</w:t>
      </w:r>
      <w:r w:rsidR="00A0216B">
        <w:rPr>
          <w:sz w:val="14"/>
          <w:szCs w:val="14"/>
        </w:rPr>
        <w:fldChar w:fldCharType="end"/>
      </w:r>
      <w:r w:rsidR="002F5509">
        <w:rPr>
          <w:sz w:val="14"/>
          <w:szCs w:val="14"/>
        </w:rPr>
        <w:t>.2</w:t>
      </w:r>
      <w:r w:rsidRPr="00A322AB">
        <w:rPr>
          <w:sz w:val="14"/>
          <w:szCs w:val="14"/>
        </w:rPr>
        <w:t xml:space="preserve"> </w:t>
      </w:r>
      <w:r w:rsidR="009F7E0F">
        <w:rPr>
          <w:sz w:val="14"/>
          <w:szCs w:val="14"/>
        </w:rPr>
        <w:t xml:space="preserve">CT-KIDNEY from </w:t>
      </w:r>
      <w:r w:rsidRPr="00A322AB">
        <w:rPr>
          <w:sz w:val="14"/>
          <w:szCs w:val="14"/>
        </w:rPr>
        <w:t>DATASET</w:t>
      </w:r>
    </w:p>
    <w:p w14:paraId="446271B1" w14:textId="141D80ED" w:rsidR="00151CC8" w:rsidRDefault="00151CC8" w:rsidP="001D5FE8">
      <w:pPr>
        <w:spacing w:line="360" w:lineRule="auto"/>
        <w:jc w:val="both"/>
        <w:rPr>
          <w:rFonts w:cs="Times New Roman"/>
        </w:rPr>
      </w:pPr>
      <w:r w:rsidRPr="00151CC8">
        <w:rPr>
          <w:rFonts w:cs="Times New Roman"/>
          <w:noProof/>
        </w:rPr>
        <w:t xml:space="preserve"> </w:t>
      </w:r>
    </w:p>
    <w:p w14:paraId="2804DF7C" w14:textId="2C3EECFF"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60EA1336" w14:textId="1E7527C5" w:rsidR="00A51E4F" w:rsidRDefault="00DB1DCA" w:rsidP="00327F5E">
      <w:pPr>
        <w:spacing w:line="360" w:lineRule="auto"/>
        <w:jc w:val="both"/>
        <w:rPr>
          <w:rFonts w:cs="Times New Roman"/>
        </w:rPr>
      </w:pPr>
      <w:r w:rsidRPr="00DB1DCA">
        <w:rPr>
          <w:rFonts w:eastAsiaTheme="minorHAnsi"/>
          <w:b/>
          <w:bCs/>
          <w:color w:val="auto"/>
        </w:rPr>
        <w:t>Artificial Intelligence</w:t>
      </w:r>
      <w:r w:rsidRPr="00DB1DCA">
        <w:rPr>
          <w:rFonts w:eastAsiaTheme="minorHAnsi"/>
          <w:color w:val="auto"/>
        </w:rPr>
        <w:t xml:space="preserve"> is an engineering which focuses on developing solutions that able to simulate human intelligence and it’s falling under computer since, Where </w:t>
      </w:r>
      <w:r w:rsidRPr="00DB1DCA">
        <w:rPr>
          <w:rFonts w:eastAsiaTheme="minorHAnsi"/>
          <w:b/>
          <w:bCs/>
          <w:color w:val="auto"/>
        </w:rPr>
        <w:t>Machine Learning</w:t>
      </w:r>
      <w:r w:rsidRPr="00DB1DCA">
        <w:rPr>
          <w:rFonts w:eastAsiaTheme="minorHAnsi"/>
          <w:color w:val="auto"/>
        </w:rPr>
        <w:t xml:space="preserve"> is a branch of artificial intelligence </w:t>
      </w:r>
      <w:r w:rsidR="00327F5E" w:rsidRPr="00327F5E">
        <w:rPr>
          <w:rFonts w:eastAsiaTheme="minorHAnsi"/>
          <w:color w:val="auto"/>
        </w:rPr>
        <w:t xml:space="preserve">defined as </w:t>
      </w:r>
      <w:r w:rsidRPr="00DB1DCA">
        <w:rPr>
          <w:rFonts w:eastAsiaTheme="minorHAnsi"/>
          <w:color w:val="auto"/>
        </w:rPr>
        <w:t xml:space="preserve">a science of programming computers so they can learn from data and gives computers the ability to learn without being explicitly programmed </w:t>
      </w:r>
      <w:r w:rsidR="00DF36BB">
        <w:rPr>
          <w:rFonts w:eastAsiaTheme="minorHAnsi"/>
          <w:color w:val="auto"/>
        </w:rPr>
        <w:t>[25]</w:t>
      </w:r>
      <w:r w:rsidR="0095389C">
        <w:rPr>
          <w:rFonts w:cs="Times New Roman"/>
        </w:rPr>
        <w:t>.</w:t>
      </w:r>
    </w:p>
    <w:p w14:paraId="0F837953" w14:textId="77777777" w:rsidR="00D03BF6" w:rsidRDefault="00D03BF6" w:rsidP="00327F5E">
      <w:pPr>
        <w:spacing w:line="360" w:lineRule="auto"/>
        <w:jc w:val="both"/>
        <w:rPr>
          <w:rFonts w:cs="Times New Roman"/>
        </w:rPr>
      </w:pPr>
    </w:p>
    <w:p w14:paraId="37A7A309" w14:textId="0A8B0519" w:rsidR="00DF36BB" w:rsidRDefault="00A51E4F" w:rsidP="00A51E4F">
      <w:pPr>
        <w:spacing w:line="360" w:lineRule="auto"/>
        <w:jc w:val="both"/>
        <w:rPr>
          <w:rFonts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w:t>
      </w:r>
      <w:r>
        <w:rPr>
          <w:rFonts w:cs="Times New Roman"/>
        </w:rPr>
        <w:t xml:space="preserve">ures were constructed manually. </w:t>
      </w:r>
      <w:r w:rsidR="00420E7C" w:rsidRPr="00D73DDB">
        <w:rPr>
          <w:rFonts w:cs="Times New Roman"/>
        </w:rPr>
        <w:t>Researchers established definite regulations to identify shapes, textures (e.g., through Gray Level Co-occurrence Matrix), or certain Hounsfield thresholds. These hard techniques were fragile, and could not tolerate biological variation- tumors hardly ever develop ideal geometries and lesions have broad morphological heterogeneity</w:t>
      </w:r>
      <w:r w:rsidR="00DF36BB">
        <w:rPr>
          <w:rFonts w:cs="Times New Roman"/>
        </w:rPr>
        <w:t xml:space="preserve"> </w:t>
      </w:r>
      <w:r w:rsidR="00DF36BB">
        <w:t>[9]</w:t>
      </w:r>
      <w:r w:rsidR="00420E7C" w:rsidRPr="00D73DDB">
        <w:rPr>
          <w:rFonts w:cs="Times New Roman"/>
        </w:rPr>
        <w:t>.</w:t>
      </w:r>
    </w:p>
    <w:p w14:paraId="27001BFB" w14:textId="7FCB9119" w:rsidR="005841E0" w:rsidRDefault="00E36708" w:rsidP="002D5B4B">
      <w:pPr>
        <w:spacing w:line="360" w:lineRule="auto"/>
        <w:jc w:val="both"/>
        <w:rPr>
          <w:rFonts w:cs="Times New Roman"/>
        </w:rPr>
      </w:pPr>
      <w:r w:rsidRPr="002D5B4B">
        <w:rPr>
          <w:rFonts w:cs="Times New Roman"/>
          <w:noProof/>
        </w:rPr>
        <w:lastRenderedPageBreak/>
        <mc:AlternateContent>
          <mc:Choice Requires="wps">
            <w:drawing>
              <wp:anchor distT="0" distB="0" distL="114300" distR="114300" simplePos="0" relativeHeight="251658242" behindDoc="0" locked="0" layoutInCell="1" allowOverlap="1" wp14:anchorId="29A7309B" wp14:editId="0B94F1EE">
                <wp:simplePos x="0" y="0"/>
                <wp:positionH relativeFrom="column">
                  <wp:posOffset>4038600</wp:posOffset>
                </wp:positionH>
                <wp:positionV relativeFrom="paragraph">
                  <wp:posOffset>2430780</wp:posOffset>
                </wp:positionV>
                <wp:extent cx="2034540" cy="122555"/>
                <wp:effectExtent l="0" t="0" r="3810" b="0"/>
                <wp:wrapThrough wrapText="bothSides">
                  <wp:wrapPolygon edited="0">
                    <wp:start x="0" y="0"/>
                    <wp:lineTo x="0" y="16788"/>
                    <wp:lineTo x="21438" y="16788"/>
                    <wp:lineTo x="21438"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2034540" cy="122555"/>
                        </a:xfrm>
                        <a:prstGeom prst="rect">
                          <a:avLst/>
                        </a:prstGeom>
                        <a:solidFill>
                          <a:prstClr val="white"/>
                        </a:solidFill>
                        <a:ln>
                          <a:noFill/>
                        </a:ln>
                      </wps:spPr>
                      <wps:txbx>
                        <w:txbxContent>
                          <w:p w14:paraId="21D75D70" w14:textId="3BF7FAEF" w:rsidR="000318A0" w:rsidRPr="009F7E0F" w:rsidRDefault="000318A0" w:rsidP="00E36708">
                            <w:pPr>
                              <w:pStyle w:val="Caption"/>
                              <w:jc w:val="center"/>
                              <w:rPr>
                                <w:noProof/>
                                <w:color w:val="000000"/>
                                <w:sz w:val="8"/>
                                <w:szCs w:val="8"/>
                              </w:rPr>
                            </w:pPr>
                            <w:r w:rsidRPr="009F7E0F">
                              <w:rPr>
                                <w:sz w:val="14"/>
                                <w:szCs w:val="14"/>
                              </w:rPr>
                              <w:t>Figure</w:t>
                            </w:r>
                            <w:r>
                              <w:rPr>
                                <w:sz w:val="14"/>
                                <w:szCs w:val="14"/>
                              </w:rPr>
                              <w:t>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A7309B" id="_x0000_t202" coordsize="21600,21600" o:spt="202" path="m,l,21600r21600,l21600,xe">
                <v:stroke joinstyle="miter"/>
                <v:path gradientshapeok="t" o:connecttype="rect"/>
              </v:shapetype>
              <v:shape id="Text Box 6" o:spid="_x0000_s1026" type="#_x0000_t202" style="position:absolute;left:0;text-align:left;margin-left:318pt;margin-top:191.4pt;width:160.2pt;height:9.6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" stroked="f">
                <v:textbox inset="0,0,0,0">
                  <w:txbxContent>
                    <w:p w14:paraId="21D75D70" w14:textId="3BF7FAEF" w:rsidR="000318A0" w:rsidRPr="009F7E0F" w:rsidRDefault="000318A0" w:rsidP="00E36708">
                      <w:pPr>
                        <w:pStyle w:val="Caption"/>
                        <w:jc w:val="center"/>
                        <w:rPr>
                          <w:noProof/>
                          <w:color w:val="000000"/>
                          <w:sz w:val="8"/>
                          <w:szCs w:val="8"/>
                        </w:rPr>
                      </w:pPr>
                      <w:r w:rsidRPr="009F7E0F">
                        <w:rPr>
                          <w:sz w:val="14"/>
                          <w:szCs w:val="14"/>
                        </w:rPr>
                        <w:t>Figure</w:t>
                      </w:r>
                      <w:r>
                        <w:rPr>
                          <w:sz w:val="14"/>
                          <w:szCs w:val="14"/>
                        </w:rPr>
                        <w:t>2.3</w:t>
                      </w:r>
                    </w:p>
                  </w:txbxContent>
                </v:textbox>
                <w10:wrap type="through"/>
              </v:shape>
            </w:pict>
          </mc:Fallback>
        </mc:AlternateContent>
      </w:r>
      <w:r w:rsidRPr="002D5B4B">
        <w:rPr>
          <w:rFonts w:cs="Times New Roman"/>
          <w:noProof/>
        </w:rPr>
        <w:drawing>
          <wp:anchor distT="0" distB="0" distL="114300" distR="114300" simplePos="0" relativeHeight="251658240" behindDoc="0" locked="0" layoutInCell="1" allowOverlap="1" wp14:anchorId="162FED49" wp14:editId="617B17EF">
            <wp:simplePos x="0" y="0"/>
            <wp:positionH relativeFrom="column">
              <wp:posOffset>3840480</wp:posOffset>
            </wp:positionH>
            <wp:positionV relativeFrom="paragraph">
              <wp:posOffset>266700</wp:posOffset>
            </wp:positionV>
            <wp:extent cx="2392680" cy="2146935"/>
            <wp:effectExtent l="0" t="0" r="7620" b="5715"/>
            <wp:wrapThrough wrapText="bothSides">
              <wp:wrapPolygon edited="0">
                <wp:start x="0" y="0"/>
                <wp:lineTo x="0" y="21466"/>
                <wp:lineTo x="21497" y="21466"/>
                <wp:lineTo x="2149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7">
                      <a:extLst>
                        <a:ext uri="{28A0092B-C50C-407E-A947-70E740481C1C}">
                          <a14:useLocalDpi xmlns:a14="http://schemas.microsoft.com/office/drawing/2010/main" val="0"/>
                        </a:ext>
                      </a:extLst>
                    </a:blip>
                    <a:stretch>
                      <a:fillRect/>
                    </a:stretch>
                  </pic:blipFill>
                  <pic:spPr>
                    <a:xfrm>
                      <a:off x="0" y="0"/>
                      <a:ext cx="2392680" cy="2146935"/>
                    </a:xfrm>
                    <a:prstGeom prst="rect">
                      <a:avLst/>
                    </a:prstGeom>
                  </pic:spPr>
                </pic:pic>
              </a:graphicData>
            </a:graphic>
            <wp14:sizeRelH relativeFrom="page">
              <wp14:pctWidth>0</wp14:pctWidth>
            </wp14:sizeRelH>
            <wp14:sizeRelV relativeFrom="page">
              <wp14:pctHeight>0</wp14:pctHeight>
            </wp14:sizeRelV>
          </wp:anchor>
        </w:drawing>
      </w:r>
      <w:r w:rsidR="002D5B4B" w:rsidRPr="002D5B4B">
        <w:t xml:space="preserve"> </w:t>
      </w:r>
      <w:r w:rsidR="002D5B4B" w:rsidRPr="002D5B4B">
        <w:rPr>
          <w:rFonts w:cs="Times New Roman"/>
          <w:b/>
          <w:bCs/>
        </w:rPr>
        <w:t>Deep Learning (DL)</w:t>
      </w:r>
      <w:r w:rsidR="002D5B4B" w:rsidRPr="002D5B4B">
        <w:rPr>
          <w:rFonts w:cs="Times New Roman"/>
        </w:rPr>
        <w:t xml:space="preserve"> is a branch from artificial intelligence and a subset of machine learning (figure2.3), it’s based on multi-layered neural networks to learn patterns by automatically analyzing medical image data, including CT scans. Deep learning can enhance a kidney cancer diagnosis with higher accuracy by revealing disguised tumor features not necessarily visible to a human being. It facilitates the detection, classification and risk evaluation of renal tumors at early stage which helps to improve clinical outcomes. The rising number of cancer cases of the kidneys in the world has found deep learning critical towards helping to increase efficiency in the diagnosis process and subsequently lower the number of deaths [1].</w:t>
      </w:r>
      <w:r w:rsidR="002D5B4B">
        <w:rPr>
          <w:rFonts w:cs="Times New Roman"/>
        </w:rPr>
        <w:t xml:space="preserve"> </w:t>
      </w:r>
      <w:r w:rsidR="002D5B4B" w:rsidRPr="002D5B4B">
        <w:rPr>
          <w:rFonts w:cs="Times New Roman"/>
        </w:rPr>
        <w:t>The breakthrough was gained with the introduction of deep learning, especially Convolutional Neural Networks (CNNs).</w:t>
      </w:r>
    </w:p>
    <w:p w14:paraId="7357B6C0" w14:textId="217FDCD6" w:rsidR="00D03BF6" w:rsidRDefault="00D03BF6" w:rsidP="000D5238">
      <w:pPr>
        <w:spacing w:line="360" w:lineRule="auto"/>
        <w:jc w:val="both"/>
        <w:rPr>
          <w:b/>
          <w:bCs/>
        </w:rPr>
      </w:pPr>
    </w:p>
    <w:p w14:paraId="4147CD51" w14:textId="77777777" w:rsidR="00D03BF6" w:rsidRDefault="00D03BF6" w:rsidP="000D5238">
      <w:pPr>
        <w:spacing w:line="360" w:lineRule="auto"/>
        <w:jc w:val="both"/>
        <w:rPr>
          <w:b/>
          <w:bCs/>
        </w:rPr>
      </w:pPr>
    </w:p>
    <w:p w14:paraId="7F7A0F97" w14:textId="77777777" w:rsidR="00D03BF6" w:rsidRDefault="003A1C81" w:rsidP="000D5238">
      <w:pPr>
        <w:spacing w:line="360" w:lineRule="auto"/>
        <w:jc w:val="both"/>
        <w:rPr>
          <w:rFonts w:cs="Times New Roman"/>
        </w:rPr>
      </w:pPr>
      <w:r w:rsidRPr="00EA708F">
        <w:rPr>
          <w:b/>
          <w:bCs/>
        </w:rPr>
        <w:t xml:space="preserve">Convolutional Neural </w:t>
      </w:r>
      <w:r w:rsidRPr="002D5B4B">
        <w:rPr>
          <w:rFonts w:cs="Times New Roman"/>
          <w:b/>
          <w:bCs/>
        </w:rPr>
        <w:t>Networks</w:t>
      </w:r>
      <w:r w:rsidRPr="00EA708F">
        <w:rPr>
          <w:b/>
          <w:bCs/>
        </w:rPr>
        <w:t xml:space="preserve"> (CNNs)</w:t>
      </w:r>
      <w:r w:rsidRPr="003A1C81">
        <w:t xml:space="preserve"> </w:t>
      </w:r>
      <w:r w:rsidRPr="002D5B4B">
        <w:rPr>
          <w:rFonts w:cs="Times New Roman"/>
        </w:rPr>
        <w:t xml:space="preserve">are a popular method of kidney tumor detection because this type of </w:t>
      </w:r>
      <w:r w:rsidRPr="000D5238">
        <w:rPr>
          <w:rFonts w:cs="Times New Roman"/>
        </w:rPr>
        <w:t>neural</w:t>
      </w:r>
      <w:r w:rsidRPr="002D5B4B">
        <w:rPr>
          <w:rFonts w:cs="Times New Roman"/>
        </w:rPr>
        <w:t xml:space="preserve"> networks can extract spatial features of medical images. They include convolutional, pooling and fully connected layers which detect features like shape and texture of </w:t>
      </w:r>
      <w:r w:rsidR="00857531" w:rsidRPr="002D5B4B">
        <w:rPr>
          <w:rFonts w:cs="Times New Roman"/>
        </w:rPr>
        <w:t>tumors.</w:t>
      </w:r>
      <w:r w:rsidRPr="002D5B4B">
        <w:rPr>
          <w:rFonts w:cs="Times New Roman"/>
        </w:rPr>
        <w:t xml:space="preserve"> CNN-based models have been proven to be very effective in identifying renal abnormalities, such as tumors, cysts, and stones</w:t>
      </w:r>
      <w:r w:rsidR="009357F3" w:rsidRPr="002D5B4B">
        <w:rPr>
          <w:rFonts w:cs="Times New Roman"/>
        </w:rPr>
        <w:t xml:space="preserve"> [9]</w:t>
      </w:r>
      <w:r w:rsidRPr="002D5B4B">
        <w:rPr>
          <w:rFonts w:cs="Times New Roman"/>
        </w:rPr>
        <w:t>. They are a core method of automated kidney disease diagnosis systems because their effectiveness in medical imaging.</w:t>
      </w:r>
      <w:r w:rsidR="00857531" w:rsidRPr="002D5B4B">
        <w:rPr>
          <w:rFonts w:cs="Times New Roman"/>
        </w:rPr>
        <w:t xml:space="preserve"> </w:t>
      </w:r>
      <w:r w:rsidR="0096202A" w:rsidRPr="002D5B4B">
        <w:rPr>
          <w:rFonts w:cs="Times New Roman"/>
        </w:rPr>
        <w:t xml:space="preserve">Within a CNN, the initial convolutional layers process gradients and edges and other basic components with the help of filters. These are gradually absorbed into higher-level representations, e.g. clustered tumor </w:t>
      </w:r>
    </w:p>
    <w:p w14:paraId="26B82AA6" w14:textId="77777777" w:rsidR="00D03BF6" w:rsidRDefault="00D03BF6">
      <w:pPr>
        <w:rPr>
          <w:rFonts w:cs="Times New Roman"/>
        </w:rPr>
      </w:pPr>
      <w:r>
        <w:rPr>
          <w:rFonts w:cs="Times New Roman"/>
        </w:rPr>
        <w:br w:type="page"/>
      </w:r>
    </w:p>
    <w:p w14:paraId="04F95C9A" w14:textId="08B51A21" w:rsidR="0096202A" w:rsidRPr="002D5B4B" w:rsidRDefault="0096202A" w:rsidP="000D5238">
      <w:pPr>
        <w:spacing w:line="360" w:lineRule="auto"/>
        <w:jc w:val="both"/>
        <w:rPr>
          <w:rFonts w:cs="Times New Roman"/>
        </w:rPr>
      </w:pPr>
      <w:r w:rsidRPr="002D5B4B">
        <w:rPr>
          <w:rFonts w:cs="Times New Roman"/>
        </w:rPr>
        <w:lastRenderedPageBreak/>
        <w:t>textures or the edges of kidney stones. Pooling reduces the number of spatial dimensions to lessen the computational load but maintain the information of significance. Last fully connected layers generate probability distributions of classes</w:t>
      </w:r>
      <w:r w:rsidR="009357F3" w:rsidRPr="002D5B4B">
        <w:rPr>
          <w:rFonts w:cs="Times New Roman"/>
        </w:rPr>
        <w:t xml:space="preserve"> [21]</w:t>
      </w:r>
      <w:r w:rsidRPr="002D5B4B">
        <w:rPr>
          <w:rFonts w:cs="Times New Roman"/>
        </w:rPr>
        <w:t>.</w:t>
      </w:r>
    </w:p>
    <w:p w14:paraId="25D76F26" w14:textId="77777777" w:rsidR="00E36708" w:rsidRDefault="00E36708" w:rsidP="00E36708">
      <w:pPr>
        <w:keepNext/>
      </w:pPr>
      <w:r>
        <w:rPr>
          <w:noProof/>
        </w:rPr>
        <w:drawing>
          <wp:inline distT="0" distB="0" distL="0" distR="0" wp14:anchorId="2D1106C7" wp14:editId="013DCB13">
            <wp:extent cx="5942965" cy="17145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NN1.png"/>
                    <pic:cNvPicPr/>
                  </pic:nvPicPr>
                  <pic:blipFill>
                    <a:blip r:embed="rId18">
                      <a:extLst>
                        <a:ext uri="{28A0092B-C50C-407E-A947-70E740481C1C}">
                          <a14:useLocalDpi xmlns:a14="http://schemas.microsoft.com/office/drawing/2010/main" val="0"/>
                        </a:ext>
                      </a:extLst>
                    </a:blip>
                    <a:stretch>
                      <a:fillRect/>
                    </a:stretch>
                  </pic:blipFill>
                  <pic:spPr>
                    <a:xfrm>
                      <a:off x="0" y="0"/>
                      <a:ext cx="6042559" cy="1743232"/>
                    </a:xfrm>
                    <a:prstGeom prst="rect">
                      <a:avLst/>
                    </a:prstGeom>
                  </pic:spPr>
                </pic:pic>
              </a:graphicData>
            </a:graphic>
          </wp:inline>
        </w:drawing>
      </w:r>
    </w:p>
    <w:p w14:paraId="5B0154DC" w14:textId="7CC500C9" w:rsidR="00E36708" w:rsidRDefault="00E36708" w:rsidP="00E36708">
      <w:pPr>
        <w:pStyle w:val="Caption"/>
        <w:jc w:val="center"/>
      </w:pPr>
      <w:r w:rsidRPr="00A57E20">
        <w:t>Figure 2.3 CNN Architect</w:t>
      </w:r>
    </w:p>
    <w:p w14:paraId="2CBC27C4" w14:textId="77777777" w:rsidR="00D03BF6" w:rsidRPr="00D03BF6" w:rsidRDefault="00D03BF6" w:rsidP="00D03BF6"/>
    <w:p w14:paraId="2FD959C0" w14:textId="747098C3" w:rsidR="00EA708F" w:rsidRDefault="004F3BA3" w:rsidP="002D4336">
      <w:pPr>
        <w:spacing w:line="360" w:lineRule="auto"/>
        <w:jc w:val="both"/>
      </w:pPr>
      <w:r w:rsidRPr="004F3BA3">
        <w:rPr>
          <w:b/>
          <w:bCs/>
        </w:rPr>
        <w:t>DenseNet-121</w:t>
      </w:r>
      <w:r w:rsidRPr="004F3BA3">
        <w:t xml:space="preserve"> </w:t>
      </w:r>
      <w:r w:rsidR="002D4336" w:rsidRPr="002D4336">
        <w:t>is a neural network structure that enhances propagation of features, each layer linked with every other layer. The structure decrease redundancy and increase efficiency in learning process. DenseNet-121 can be useful in kidney tumor classification because it plays a</w:t>
      </w:r>
      <w:r w:rsidR="002D4336">
        <w:t>n</w:t>
      </w:r>
      <w:r w:rsidR="002D4336" w:rsidRPr="002D4336">
        <w:t xml:space="preserve"> important role in generating detailed features of the CT images, which result a high degree of accuracy. It is often used in addition to other models for better performance in multi-class tumor classification tasks </w:t>
      </w:r>
      <w:r>
        <w:t>[18].</w:t>
      </w:r>
    </w:p>
    <w:p w14:paraId="04AA8005" w14:textId="77777777" w:rsidR="00E36708" w:rsidRDefault="00E36708" w:rsidP="00E36708">
      <w:pPr>
        <w:keepNext/>
      </w:pPr>
      <w:r>
        <w:rPr>
          <w:b/>
          <w:bCs/>
          <w:noProof/>
        </w:rPr>
        <w:drawing>
          <wp:inline distT="0" distB="0" distL="0" distR="0" wp14:anchorId="78A5A7AB" wp14:editId="7F73E5E3">
            <wp:extent cx="5943600" cy="10420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hitecture-of-the-DenseNet121-model.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1042035"/>
                    </a:xfrm>
                    <a:prstGeom prst="rect">
                      <a:avLst/>
                    </a:prstGeom>
                  </pic:spPr>
                </pic:pic>
              </a:graphicData>
            </a:graphic>
          </wp:inline>
        </w:drawing>
      </w:r>
    </w:p>
    <w:p w14:paraId="59440BF7" w14:textId="38409F04" w:rsidR="00E36708" w:rsidRDefault="00E36708" w:rsidP="00E36708">
      <w:pPr>
        <w:pStyle w:val="Caption"/>
        <w:jc w:val="center"/>
      </w:pPr>
      <w:r w:rsidRPr="007129E6">
        <w:t>Figure 2.4 Architecture of the DenseNet121 model www.researchgate.net</w:t>
      </w:r>
    </w:p>
    <w:p w14:paraId="74D3A971" w14:textId="01C88532" w:rsidR="00C352D8" w:rsidRDefault="00C352D8" w:rsidP="002E7704"/>
    <w:p w14:paraId="6D77A844" w14:textId="722C1665" w:rsidR="00C352D8" w:rsidRDefault="00C352D8" w:rsidP="00C352D8">
      <w:pPr>
        <w:keepNext/>
      </w:pPr>
    </w:p>
    <w:p w14:paraId="27B95CA8" w14:textId="532A9ED7" w:rsidR="004F3BA3" w:rsidRDefault="004F3BA3" w:rsidP="00702EF4">
      <w:pPr>
        <w:spacing w:line="360" w:lineRule="auto"/>
        <w:jc w:val="both"/>
      </w:pPr>
      <w:r w:rsidRPr="00EA708F">
        <w:rPr>
          <w:b/>
          <w:bCs/>
        </w:rPr>
        <w:t>U-Net</w:t>
      </w:r>
      <w:r w:rsidRPr="00EA708F">
        <w:t xml:space="preserve"> </w:t>
      </w:r>
      <w:r w:rsidR="00702EF4" w:rsidRPr="00702EF4">
        <w:t>is a type of deep learning architecture, which is designed for a particular purpose to solve the issue of clinical images segmentation. It uses an encoder and decoder design to precisely locate and marks k</w:t>
      </w:r>
      <w:r w:rsidR="00702EF4">
        <w:t>idneys tumor areas in CT images</w:t>
      </w:r>
      <w:r w:rsidRPr="00EA708F">
        <w:t xml:space="preserve">. This strict localization is indispensable to diagnosis and planning of treatment. Alternated U-Net architectures demonstrated better results in the </w:t>
      </w:r>
      <w:r w:rsidRPr="00EA708F">
        <w:lastRenderedPageBreak/>
        <w:t xml:space="preserve">segmentation of kidney structures and abnormalities in small datasets. The fact that they can produce high-quality segmentation maps also makes them very useful in </w:t>
      </w:r>
      <w:r>
        <w:t>the analysis of medical images [24]</w:t>
      </w:r>
      <w:r w:rsidRPr="00EA708F">
        <w:t>.</w:t>
      </w:r>
    </w:p>
    <w:p w14:paraId="077E071F" w14:textId="77777777" w:rsidR="00E36708" w:rsidRDefault="00E36708" w:rsidP="00E36708">
      <w:pPr>
        <w:keepNext/>
      </w:pPr>
      <w:r>
        <w:rPr>
          <w:noProof/>
        </w:rPr>
        <w:drawing>
          <wp:inline distT="0" distB="0" distL="0" distR="0" wp14:anchorId="53D304D2" wp14:editId="37E6FB72">
            <wp:extent cx="5943600" cy="1562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hitecture of the U-Net.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1562100"/>
                    </a:xfrm>
                    <a:prstGeom prst="rect">
                      <a:avLst/>
                    </a:prstGeom>
                  </pic:spPr>
                </pic:pic>
              </a:graphicData>
            </a:graphic>
          </wp:inline>
        </w:drawing>
      </w:r>
    </w:p>
    <w:p w14:paraId="36683359" w14:textId="7756D78E" w:rsidR="00E36708" w:rsidRDefault="00E36708" w:rsidP="00E36708">
      <w:pPr>
        <w:pStyle w:val="Caption"/>
        <w:jc w:val="center"/>
      </w:pPr>
      <w:r>
        <w:t xml:space="preserve">Figure </w:t>
      </w:r>
      <w:r w:rsidRPr="002951F3">
        <w:t>2.6 Architecture of the U-Net www.researchgate.net</w:t>
      </w:r>
    </w:p>
    <w:p w14:paraId="4B63A558" w14:textId="00819D59" w:rsidR="00020FAB" w:rsidRDefault="00EA708F" w:rsidP="000D5238">
      <w:pPr>
        <w:spacing w:line="360" w:lineRule="auto"/>
        <w:jc w:val="both"/>
      </w:pPr>
      <w:r>
        <w:br/>
      </w:r>
      <w:r w:rsidR="0096202A" w:rsidRPr="006C7CC6">
        <w:t xml:space="preserve">Deep </w:t>
      </w:r>
      <w:r w:rsidR="0096202A" w:rsidRPr="000D5238">
        <w:rPr>
          <w:rFonts w:cs="Times New Roman"/>
        </w:rPr>
        <w:t>network</w:t>
      </w:r>
      <w:r w:rsidR="0096202A" w:rsidRPr="006C7CC6">
        <w:t xml:space="preserve"> training is associated with an enormous challenge, with severe class imbalance prevalent in medical data being the most notable. Naive training leads to models preferring majority classes (e.g., Normal) to reduce the total loss. Mitigation can be used with </w:t>
      </w:r>
      <w:r w:rsidR="002432FC">
        <w:t>other deep learning techniques</w:t>
      </w:r>
      <w:r w:rsidR="0096202A" w:rsidRPr="006C7CC6">
        <w:t xml:space="preserve"> which can disproportionately punish errors of minority classes (stones and tumors) and encourage equal predictive accuracy in all categories.</w:t>
      </w:r>
      <w:r w:rsidR="00020FAB">
        <w:br w:type="page"/>
      </w:r>
    </w:p>
    <w:p w14:paraId="734FC449" w14:textId="175405B0" w:rsidR="00901124" w:rsidRDefault="00901124" w:rsidP="00C86CDF">
      <w:pPr>
        <w:pStyle w:val="Heading2"/>
        <w:ind w:firstLine="720"/>
        <w:rPr>
          <w:rFonts w:asciiTheme="majorBidi" w:hAnsiTheme="majorBidi"/>
          <w:color w:val="auto"/>
          <w:sz w:val="32"/>
          <w:szCs w:val="32"/>
        </w:rPr>
      </w:pPr>
      <w:bookmarkStart w:id="11" w:name="_Toc232987655"/>
      <w:r w:rsidRPr="008B203A">
        <w:rPr>
          <w:rFonts w:asciiTheme="majorBidi" w:hAnsiTheme="majorBidi"/>
          <w:color w:val="auto"/>
          <w:sz w:val="32"/>
          <w:szCs w:val="32"/>
        </w:rPr>
        <w:lastRenderedPageBreak/>
        <w:t>2.</w:t>
      </w:r>
      <w:r w:rsidR="00C86CDF">
        <w:rPr>
          <w:rFonts w:asciiTheme="majorBidi" w:hAnsiTheme="majorBidi"/>
          <w:color w:val="auto"/>
          <w:sz w:val="32"/>
          <w:szCs w:val="32"/>
        </w:rPr>
        <w:t xml:space="preserve">3 </w:t>
      </w:r>
      <w:r w:rsidR="00C15D20" w:rsidRPr="008B203A">
        <w:rPr>
          <w:rFonts w:asciiTheme="majorBidi" w:hAnsiTheme="majorBidi"/>
          <w:color w:val="auto"/>
          <w:sz w:val="32"/>
          <w:szCs w:val="32"/>
        </w:rPr>
        <w:t>Related Work</w:t>
      </w:r>
      <w:bookmarkEnd w:id="11"/>
    </w:p>
    <w:p w14:paraId="2FEEB3E0" w14:textId="77777777" w:rsidR="003E1F63" w:rsidRPr="003E1F63" w:rsidRDefault="003E1F63" w:rsidP="003E1F63"/>
    <w:p w14:paraId="07EA64EE" w14:textId="0BB95E35" w:rsidR="003E1F63" w:rsidRDefault="003E1F63" w:rsidP="003E1F6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KIDNEY DATASET on Kaggle: normal-cyst-tumor and stone</w:t>
      </w:r>
      <w:r>
        <w:rPr>
          <w:rFonts w:cs="Times New Roman"/>
        </w:rPr>
        <w:t xml:space="preserve"> </w:t>
      </w:r>
      <w:r w:rsidRPr="00D73DDB">
        <w:rPr>
          <w:rFonts w:cs="Times New Roman"/>
        </w:rPr>
        <w:t>[1–15].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6CDBC063" w:rsidR="004552F6" w:rsidRPr="002C3616" w:rsidRDefault="004552F6" w:rsidP="00BD376D">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Elazig Fethi Sekin City Hospital, Elazig, Turkey</w:t>
      </w:r>
      <w:r w:rsidRPr="002C3616">
        <w:rPr>
          <w:rFonts w:cs="Times New Roman"/>
        </w:rPr>
        <w:t>,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colour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w:t>
      </w:r>
      <w:r w:rsidRPr="002C3616">
        <w:rPr>
          <w:rFonts w:cs="Times New Roman"/>
        </w:rPr>
        <w:lastRenderedPageBreak/>
        <w:t>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0F235260" w:rsidR="004552F6" w:rsidRPr="002C3616" w:rsidRDefault="001764B5" w:rsidP="00946BD1">
      <w:pPr>
        <w:spacing w:after="0" w:line="360" w:lineRule="auto"/>
        <w:jc w:val="both"/>
        <w:rPr>
          <w:rFonts w:cs="Times New Roman"/>
        </w:rPr>
      </w:pPr>
      <w:r w:rsidRPr="001764B5">
        <w:rPr>
          <w:rFonts w:cs="Times New Roman"/>
          <w:b/>
          <w:bCs/>
        </w:rPr>
        <w:t>Alzu’Bi</w:t>
      </w:r>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kidney tumour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(tumour detection), the authors compared three 2D-CNN architectures with a custom six-layers CNN (CNN-6), ResNet50, and VGG16. During the second stage (tumour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774BE71C" w:rsidR="004552F6" w:rsidRPr="002C3616" w:rsidRDefault="004552F6" w:rsidP="00BD376D">
      <w:pPr>
        <w:spacing w:after="0" w:line="360" w:lineRule="auto"/>
        <w:ind w:firstLine="720"/>
        <w:jc w:val="both"/>
        <w:rPr>
          <w:rFonts w:cs="Times New Roman"/>
        </w:rPr>
      </w:pPr>
      <w:r w:rsidRPr="00946BD1">
        <w:rPr>
          <w:rFonts w:cs="Times New Roman"/>
          <w:b/>
          <w:bCs/>
        </w:rPr>
        <w:t>Baygin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Elazig Fethi Sekin City Hospital, Elazig, Turkey</w:t>
      </w:r>
      <w:r w:rsidRPr="002C3616">
        <w:rPr>
          <w:rFonts w:cs="Times New Roman"/>
        </w:rPr>
        <w:t xml:space="preserve"> (1,799 images of 433 participants) utilized by Yildirim et al. (2021). The authors did not use end-to-end deep learning but instead used DarkNet19 as a pre-trained backbone to obtain exemplar feature representations and applied Iterative Neighbourhood Component Analysis (INCA) to select the most discriminative feature vectors, and then used them to obtain classifications via a k-nearest neighbour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5B6C5B5B" w:rsidR="004552F6" w:rsidRDefault="004552F6" w:rsidP="003D455F">
      <w:pPr>
        <w:spacing w:after="0" w:line="360" w:lineRule="auto"/>
        <w:ind w:firstLine="720"/>
        <w:jc w:val="both"/>
        <w:rPr>
          <w:rFonts w:cs="Times New Roman"/>
        </w:rPr>
      </w:pPr>
      <w:r w:rsidRPr="002B7941">
        <w:rPr>
          <w:rFonts w:cs="Times New Roman"/>
          <w:b/>
          <w:bCs/>
        </w:rPr>
        <w:lastRenderedPageBreak/>
        <w:t>Bhandari et al. (2023)</w:t>
      </w:r>
      <w:r w:rsidRPr="002C3616">
        <w:rPr>
          <w:rFonts w:cs="Times New Roman"/>
        </w:rPr>
        <w:t xml:space="preserve"> came up with a lightweight, custom CNN model that classifies kidney CTs (four classes: Normal, Cyst, Tumor and Stone) on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(SHapley Additive exPlanations),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442E8EF3" w:rsidR="004552F6" w:rsidRPr="002C3616" w:rsidRDefault="002B7941" w:rsidP="004D79DA">
      <w:pPr>
        <w:spacing w:after="0" w:line="360" w:lineRule="auto"/>
        <w:ind w:firstLine="720"/>
        <w:jc w:val="both"/>
        <w:rPr>
          <w:rFonts w:cs="Times New Roman"/>
        </w:rPr>
      </w:pPr>
      <w:r w:rsidRPr="002B7941">
        <w:rPr>
          <w:rFonts w:cs="Times New Roman"/>
          <w:b/>
          <w:bCs/>
        </w:rPr>
        <w:t>Bingol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optimisation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r w:rsidRPr="001357E6">
        <w:rPr>
          <w:rFonts w:cs="Times New Roman"/>
          <w:b/>
          <w:bCs/>
        </w:rPr>
        <w:t>Sabuncu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binarisation thresholding used to improve kidney delineation and isolate stone areas to the surrounding tissue </w:t>
      </w:r>
      <w:r w:rsidR="004552F6" w:rsidRPr="002C3616">
        <w:rPr>
          <w:rFonts w:cs="Times New Roman"/>
        </w:rPr>
        <w:lastRenderedPageBreak/>
        <w:t xml:space="preserve">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74718593" w:rsidR="004552F6" w:rsidRPr="002C3616" w:rsidRDefault="004552F6" w:rsidP="004D79DA">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optimisation,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687CEC8E" w:rsidR="004552F6" w:rsidRPr="002C3616" w:rsidRDefault="004552F6" w:rsidP="004D79DA">
      <w:pPr>
        <w:spacing w:after="0" w:line="360" w:lineRule="auto"/>
        <w:ind w:firstLine="720"/>
        <w:jc w:val="both"/>
        <w:rPr>
          <w:rFonts w:cs="Times New Roman"/>
        </w:rPr>
      </w:pPr>
      <w:r w:rsidRPr="001357E6">
        <w:rPr>
          <w:rFonts w:cs="Times New Roman"/>
          <w:b/>
          <w:bCs/>
        </w:rPr>
        <w:t>Almuayqil et al. (2024)</w:t>
      </w:r>
      <w:r w:rsidRPr="002C3616">
        <w:rPr>
          <w:rFonts w:cs="Times New Roman"/>
        </w:rPr>
        <w:t xml:space="preserve"> presented an idea of KidneyNet a new eight-layer CNN architecture that is directly trained to perform automated four-class kidney CT classification on the CT KIDNEY DATASET (12,446 images: Normal, Cyst, Tumor and Stone). KidneyNet was built according to a compact sequential architecture comprising of convolutional, batch normalisation, pooling, dropout and fully connected layers, in a way that 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was trained and evaluated only on </w:t>
      </w:r>
      <w:r w:rsidRPr="002C3616">
        <w:rPr>
          <w:rFonts w:cs="Times New Roman"/>
        </w:rPr>
        <w:lastRenderedPageBreak/>
        <w:t>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A9BC02A" w:rsidR="004552F6" w:rsidRPr="002C3616" w:rsidRDefault="004552F6" w:rsidP="00C97D8A">
      <w:pPr>
        <w:spacing w:after="0" w:line="360" w:lineRule="auto"/>
        <w:ind w:firstLine="720"/>
        <w:jc w:val="both"/>
        <w:rPr>
          <w:rFonts w:cs="Times New Roman"/>
        </w:rPr>
      </w:pPr>
      <w:r w:rsidRPr="001357E6">
        <w:rPr>
          <w:rFonts w:cs="Times New Roman"/>
          <w:b/>
          <w:bCs/>
        </w:rPr>
        <w:t>Pimpalkar et al. (2025)</w:t>
      </w:r>
      <w:r w:rsidRPr="002C3616">
        <w:rPr>
          <w:rFonts w:cs="Times New Roman"/>
        </w:rPr>
        <w:t xml:space="preserve"> performed a comparative study of four transfer learning architectures VGG16, ResNet50, CNNAlexNet, and InceptionV3 with hyperparameter optimisation being applied to the CT KIDNEY DATASET (12,446 images: Normal, Cyst, Tumor and Stone). In the study Watershed segmentation was used to delineate the kidney regions and binarisation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behaviour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4D48F0E1" w:rsidR="004552F6" w:rsidRPr="002C3616" w:rsidRDefault="001357E6" w:rsidP="00C97D8A">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n the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0109151F" w:rsidR="004552F6" w:rsidRPr="002C3616" w:rsidRDefault="001357E6" w:rsidP="00C97D8A">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 xml:space="preserve">The issue of reflections and image artefact in CT scans was solved by introduced a specular-free preprocessing pipeline before deep learning classification on the CT KIDNEY DATASET (12,446 images: Normal, Cyst, Tumor and Stone). Preprocessing stage used </w:t>
      </w:r>
      <w:r w:rsidR="004552F6" w:rsidRPr="002C3616">
        <w:rPr>
          <w:rFonts w:cs="Times New Roman"/>
        </w:rPr>
        <w:lastRenderedPageBreak/>
        <w:t>reflection removal and contrast normalisation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EfficientNets.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F0DB9C0" w:rsidR="004552F6" w:rsidRPr="002C3616" w:rsidRDefault="004552F6" w:rsidP="00C97D8A">
      <w:pPr>
        <w:spacing w:after="0" w:line="360" w:lineRule="auto"/>
        <w:ind w:firstLine="720"/>
        <w:jc w:val="both"/>
        <w:rPr>
          <w:rFonts w:cs="Times New Roman"/>
        </w:rPr>
      </w:pPr>
      <w:r w:rsidRPr="001357E6">
        <w:rPr>
          <w:rFonts w:cs="Times New Roman"/>
          <w:b/>
          <w:bCs/>
        </w:rPr>
        <w:t>Maçin et al. (2025)</w:t>
      </w:r>
      <w:r w:rsidRPr="002C3616">
        <w:rPr>
          <w:rFonts w:cs="Times New Roman"/>
        </w:rPr>
        <w:t xml:space="preserve"> proposed KidneyNeXt, a custom lightweight CNN model that uses depthwise separable convolutions on the CT KIDNEY DATASET (12,446 images: Normal, Cyst, Tu</w:t>
      </w:r>
      <w:r w:rsidR="00E70C13">
        <w:rPr>
          <w:rFonts w:cs="Times New Roman"/>
        </w:rPr>
        <w:t>mor and Stone) with a standardiz</w:t>
      </w:r>
      <w:r w:rsidRPr="002C3616">
        <w:rPr>
          <w:rFonts w:cs="Times New Roman"/>
        </w:rPr>
        <w:t>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w:t>
      </w:r>
      <w:r w:rsidR="00E70C13">
        <w:rPr>
          <w:rFonts w:cs="Times New Roman"/>
        </w:rPr>
        <w:t>tone class) which is characteriz</w:t>
      </w:r>
      <w:r w:rsidRPr="002C3616">
        <w:rPr>
          <w:rFonts w:cs="Times New Roman"/>
        </w:rPr>
        <w:t>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4D8B590B" w:rsidR="004552F6" w:rsidRPr="002C3616" w:rsidRDefault="004552F6" w:rsidP="00C97D8A">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ConvNeXt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w:t>
      </w:r>
      <w:r w:rsidRPr="002C3616">
        <w:rPr>
          <w:rFonts w:cs="Times New Roman"/>
        </w:rPr>
        <w:lastRenderedPageBreak/>
        <w:t xml:space="preserve">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34C7EDAF" w:rsidR="00904445" w:rsidRDefault="00FC1D85" w:rsidP="001658A1">
      <w:pPr>
        <w:spacing w:after="0" w:line="360" w:lineRule="auto"/>
        <w:ind w:firstLine="720"/>
        <w:jc w:val="both"/>
        <w:rPr>
          <w:rFonts w:cs="Times New Roman"/>
        </w:rPr>
      </w:pPr>
      <w:r>
        <w:rPr>
          <w:rFonts w:cs="Times New Roman"/>
          <w:b/>
          <w:bCs/>
        </w:rPr>
        <w:t>Murillobouzon</w:t>
      </w:r>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 xml:space="preserve">All models achieved mean Disc scores above 95% . </w:t>
      </w:r>
      <w:r w:rsidR="004552F6" w:rsidRPr="002C3616">
        <w:rPr>
          <w:rFonts w:cs="Times New Roman"/>
        </w:rPr>
        <w:t>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00A0197C">
      <w:pPr>
        <w:pStyle w:val="Heading2"/>
        <w:ind w:firstLine="720"/>
      </w:pPr>
      <w:bookmarkStart w:id="12" w:name="_Toc223641067"/>
      <w:bookmarkStart w:id="13" w:name="_Toc232987656"/>
      <w:r w:rsidRPr="00F20213">
        <w:rPr>
          <w:rFonts w:asciiTheme="majorBidi" w:hAnsiTheme="majorBidi"/>
          <w:color w:val="auto"/>
          <w:sz w:val="32"/>
          <w:szCs w:val="32"/>
        </w:rPr>
        <w:lastRenderedPageBreak/>
        <w:t>2.</w:t>
      </w:r>
      <w:r w:rsidR="00A0197C">
        <w:rPr>
          <w:rFonts w:asciiTheme="majorBidi" w:hAnsiTheme="majorBidi"/>
          <w:color w:val="auto"/>
          <w:sz w:val="32"/>
          <w:szCs w:val="32"/>
        </w:rPr>
        <w:t>4</w:t>
      </w:r>
      <w:r w:rsidRPr="00F20213">
        <w:rPr>
          <w:rFonts w:asciiTheme="majorBidi" w:hAnsiTheme="majorBidi"/>
          <w:color w:val="auto"/>
          <w:sz w:val="32"/>
          <w:szCs w:val="32"/>
        </w:rPr>
        <w:t xml:space="preserve"> Synthesis, Gap Analysis</w:t>
      </w:r>
      <w:bookmarkEnd w:id="12"/>
      <w:bookmarkEnd w:id="13"/>
    </w:p>
    <w:p w14:paraId="0BCB9088" w14:textId="77777777" w:rsidR="005E23F6" w:rsidRDefault="005E23F6" w:rsidP="005E23F6">
      <w:pPr>
        <w:spacing w:after="0" w:line="360" w:lineRule="auto"/>
        <w:ind w:firstLine="720"/>
        <w:jc w:val="both"/>
        <w:rPr>
          <w:rFonts w:cs="Times New Roman"/>
        </w:rPr>
      </w:pPr>
    </w:p>
    <w:p w14:paraId="1B7465EF" w14:textId="1538F276" w:rsidR="005E23F6" w:rsidRDefault="005E23F6" w:rsidP="00B67EC4">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w:t>
      </w:r>
      <w:r w:rsidR="00B67EC4">
        <w:rPr>
          <w:rFonts w:cs="Times New Roman"/>
        </w:rPr>
        <w:t>3</w:t>
      </w:r>
      <w:r w:rsidRPr="00135F09">
        <w:rPr>
          <w:rFonts w:cs="Times New Roman"/>
        </w:rPr>
        <w:t>: Table 2</w:t>
      </w:r>
      <w:r w:rsidR="00B67EC4">
        <w:rPr>
          <w:rFonts w:cs="Times New Roman"/>
        </w:rPr>
        <w:t>.1</w:t>
      </w:r>
      <w:r w:rsidRPr="00135F09">
        <w:rPr>
          <w:rFonts w:cs="Times New Roman"/>
        </w:rPr>
        <w:t xml:space="preserve">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50F8FD63" w:rsidR="005E23F6" w:rsidRDefault="005E23F6" w:rsidP="005E23F6">
      <w:pPr>
        <w:spacing w:before="120" w:after="120"/>
        <w:jc w:val="center"/>
        <w:rPr>
          <w:b/>
          <w:sz w:val="20"/>
          <w:szCs w:val="20"/>
        </w:rPr>
      </w:pPr>
      <w:r>
        <w:rPr>
          <w:b/>
          <w:sz w:val="20"/>
          <w:szCs w:val="20"/>
        </w:rPr>
        <w:t xml:space="preserve">Table </w:t>
      </w:r>
      <w:r w:rsidR="00195096">
        <w:rPr>
          <w:b/>
          <w:sz w:val="20"/>
          <w:szCs w:val="20"/>
        </w:rPr>
        <w:t>2.1</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AB60EC1"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2B48C08A" w:rsidR="005E23F6" w:rsidRPr="00C40C77" w:rsidRDefault="00BE1E4E" w:rsidP="00834BF3">
            <w:pPr>
              <w:rPr>
                <w:rFonts w:asciiTheme="majorBidi" w:hAnsiTheme="majorBidi" w:cstheme="majorBidi"/>
                <w:sz w:val="20"/>
                <w:szCs w:val="20"/>
              </w:rPr>
            </w:pPr>
            <w:r>
              <w:rPr>
                <w:rFonts w:asciiTheme="majorBidi" w:hAnsiTheme="majorBidi" w:cstheme="majorBidi"/>
                <w:sz w:val="20"/>
                <w:szCs w:val="20"/>
              </w:rPr>
              <w:t>Alzu’Bi</w:t>
            </w:r>
            <w:r w:rsidR="005E23F6"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Baygin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175E73CB" w:rsidR="005E23F6" w:rsidRPr="00C40C77" w:rsidRDefault="001F5C2F" w:rsidP="00834BF3">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320AAAC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Bingol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4E0D6DA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F53FAE">
        <w:trPr>
          <w:trHeight w:val="740"/>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Sabuncu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2E157D1A" w:rsidR="005E23F6" w:rsidRPr="00C40C77" w:rsidRDefault="005E23F6" w:rsidP="00F53FAE">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2F7DC77E"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Almuayqil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02520D6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KidneyNet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lastRenderedPageBreak/>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Pimpalkar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3D4B057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InceptionV3 with hyperparameter optimisation</w:t>
            </w:r>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598FE4D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9C20AAB" w14:textId="77777777" w:rsidR="005E23F6" w:rsidRPr="008E1AF2" w:rsidRDefault="005E23F6" w:rsidP="00834BF3">
            <w:pPr>
              <w:rPr>
                <w:rFonts w:asciiTheme="majorBidi" w:hAnsiTheme="majorBidi" w:cstheme="majorBidi"/>
                <w:sz w:val="20"/>
                <w:szCs w:val="20"/>
                <w:lang w:val="fr-FR"/>
              </w:rPr>
            </w:pPr>
            <w:r w:rsidRPr="008E1AF2">
              <w:rPr>
                <w:rFonts w:asciiTheme="majorBidi" w:hAnsiTheme="majorBidi" w:cstheme="majorBidi"/>
                <w:sz w:val="20"/>
                <w:szCs w:val="20"/>
                <w:lang w:val="fr-FR"/>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D0A2A8"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Maçin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6FB07C27" w:rsidR="00C97D8A"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p w14:paraId="27248BD4" w14:textId="77777777" w:rsidR="005E23F6" w:rsidRPr="00C97D8A" w:rsidRDefault="005E23F6" w:rsidP="00C97D8A">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KidneyNeXt (depthwise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30D06E24"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ConvNeXt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28306A2F" w:rsidR="005E23F6" w:rsidRPr="00C40C77" w:rsidRDefault="00FC1D85" w:rsidP="00FC1D85">
            <w:pPr>
              <w:rPr>
                <w:rFonts w:asciiTheme="majorBidi" w:hAnsiTheme="majorBidi" w:cstheme="majorBidi"/>
                <w:sz w:val="20"/>
                <w:szCs w:val="20"/>
              </w:rPr>
            </w:pPr>
            <w:r w:rsidRPr="00FC1D85">
              <w:rPr>
                <w:rFonts w:asciiTheme="majorBidi" w:hAnsiTheme="majorBidi" w:cstheme="majorBidi"/>
                <w:sz w:val="20"/>
                <w:szCs w:val="20"/>
              </w:rPr>
              <w:t>Murillobouzon</w:t>
            </w:r>
            <w:r w:rsidRPr="00C40C77">
              <w:rPr>
                <w:rFonts w:asciiTheme="majorBidi" w:hAnsiTheme="majorBidi" w:cstheme="majorBidi"/>
                <w:sz w:val="20"/>
                <w:szCs w:val="20"/>
              </w:rPr>
              <w:t xml:space="preserve"> </w:t>
            </w:r>
            <w:r w:rsidR="005E23F6" w:rsidRPr="00C40C77">
              <w:rPr>
                <w:rFonts w:asciiTheme="majorBidi" w:hAnsiTheme="majorBidi" w:cstheme="majorBidi"/>
                <w:sz w:val="20"/>
                <w:szCs w:val="20"/>
              </w:rPr>
              <w:t>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6FF7428C" w:rsidR="005E23F6" w:rsidRPr="00C40C77" w:rsidRDefault="00113CCE" w:rsidP="00834BF3">
            <w:pPr>
              <w:rPr>
                <w:rFonts w:asciiTheme="majorBidi" w:hAnsiTheme="majorBidi" w:cstheme="majorBidi"/>
                <w:sz w:val="20"/>
                <w:szCs w:val="20"/>
              </w:rPr>
            </w:pPr>
            <w:r>
              <w:rPr>
                <w:rFonts w:asciiTheme="majorBidi" w:hAnsiTheme="majorBidi" w:cstheme="majorBidi"/>
                <w:sz w:val="20"/>
                <w:szCs w:val="20"/>
              </w:rPr>
              <w:t>97.06% (Dice score</w:t>
            </w:r>
            <w:r w:rsidR="005E23F6" w:rsidRPr="00C40C77">
              <w:rPr>
                <w:rFonts w:asciiTheme="majorBidi" w:hAnsiTheme="majorBidi" w:cstheme="majorBidi"/>
                <w:sz w:val="20"/>
                <w:szCs w:val="20"/>
              </w:rPr>
              <w:t>)</w:t>
            </w:r>
          </w:p>
        </w:tc>
      </w:tr>
    </w:tbl>
    <w:p w14:paraId="6DE5BFE2" w14:textId="33AC08FE" w:rsidR="005B4500" w:rsidRDefault="005B4500" w:rsidP="005E23F6">
      <w:pPr>
        <w:spacing w:before="200" w:after="0"/>
      </w:pPr>
    </w:p>
    <w:p w14:paraId="3B13EC4D" w14:textId="77777777" w:rsidR="00ED4881" w:rsidRDefault="00ED4881">
      <w:r>
        <w:br w:type="page"/>
      </w:r>
    </w:p>
    <w:p w14:paraId="065D11E1" w14:textId="00491DD1" w:rsidR="00ED4881" w:rsidRPr="00C70B42" w:rsidRDefault="00C70B42" w:rsidP="00C70B42">
      <w:pPr>
        <w:pStyle w:val="Heading1"/>
        <w:rPr>
          <w:rFonts w:cs="Times New Roman"/>
          <w:sz w:val="40"/>
          <w:szCs w:val="44"/>
        </w:rPr>
      </w:pPr>
      <w:bookmarkStart w:id="14" w:name="_Toc232987657"/>
      <w:r>
        <w:rPr>
          <w:rFonts w:cs="Times New Roman"/>
          <w:sz w:val="40"/>
          <w:szCs w:val="44"/>
        </w:rPr>
        <w:lastRenderedPageBreak/>
        <w:t xml:space="preserve">3. </w:t>
      </w:r>
      <w:r w:rsidR="00ED4881" w:rsidRPr="00C70B42">
        <w:rPr>
          <w:rFonts w:cs="Times New Roman"/>
          <w:sz w:val="40"/>
          <w:szCs w:val="44"/>
        </w:rPr>
        <w:t>Chapter 3: Methodology</w:t>
      </w:r>
      <w:bookmarkEnd w:id="14"/>
    </w:p>
    <w:p w14:paraId="42762786" w14:textId="77777777" w:rsidR="00ED4881" w:rsidRPr="005310A3" w:rsidRDefault="00ED4881" w:rsidP="005310A3">
      <w:pPr>
        <w:pStyle w:val="Heading2"/>
        <w:ind w:firstLine="720"/>
        <w:rPr>
          <w:rFonts w:asciiTheme="majorBidi" w:hAnsiTheme="majorBidi"/>
          <w:color w:val="auto"/>
          <w:sz w:val="32"/>
          <w:szCs w:val="32"/>
        </w:rPr>
      </w:pPr>
      <w:bookmarkStart w:id="15" w:name="_Toc232987658"/>
      <w:r w:rsidRPr="005310A3">
        <w:rPr>
          <w:rFonts w:asciiTheme="majorBidi" w:hAnsiTheme="majorBidi"/>
          <w:color w:val="auto"/>
          <w:sz w:val="32"/>
          <w:szCs w:val="32"/>
        </w:rPr>
        <w:t>3.1 Introduction</w:t>
      </w:r>
      <w:bookmarkEnd w:id="15"/>
    </w:p>
    <w:p w14:paraId="04E0D02A" w14:textId="32CCF855" w:rsidR="006B38AB" w:rsidRDefault="0069553F" w:rsidP="006B38AB">
      <w:pPr>
        <w:spacing w:after="0" w:line="360" w:lineRule="auto"/>
        <w:ind w:firstLine="720"/>
        <w:jc w:val="both"/>
        <w:rPr>
          <w:rFonts w:cs="Times New Roman"/>
        </w:rPr>
      </w:pPr>
      <w:r w:rsidRPr="0069553F">
        <w:rPr>
          <w:rFonts w:cs="Times New Roman"/>
        </w:rPr>
        <w:t>This chapter outlines the methodology developed to meet the identified gaps from Chapter 2.</w:t>
      </w:r>
      <w:r w:rsidR="006B38AB">
        <w:rPr>
          <w:rFonts w:cs="Times New Roman"/>
        </w:rPr>
        <w:t>T</w:t>
      </w:r>
      <w:r w:rsidR="008262A6">
        <w:rPr>
          <w:rFonts w:cs="Times New Roman"/>
        </w:rPr>
        <w:t xml:space="preserve">he proposed </w:t>
      </w:r>
      <w:r w:rsidR="006B38AB">
        <w:rPr>
          <w:rFonts w:cs="Times New Roman"/>
        </w:rPr>
        <w:t>architecture is composed of three main components:</w:t>
      </w:r>
    </w:p>
    <w:p w14:paraId="49E166E7" w14:textId="035A6524" w:rsidR="006B38AB" w:rsidRPr="006B38AB" w:rsidRDefault="006B38AB" w:rsidP="006B38AB">
      <w:pPr>
        <w:pStyle w:val="ListParagraph"/>
        <w:numPr>
          <w:ilvl w:val="0"/>
          <w:numId w:val="17"/>
        </w:numPr>
        <w:spacing w:after="0" w:line="360" w:lineRule="auto"/>
        <w:rPr>
          <w:rFonts w:cs="Times New Roman"/>
        </w:rPr>
      </w:pPr>
      <w:r w:rsidRPr="006B38AB">
        <w:rPr>
          <w:rFonts w:cs="Times New Roman"/>
        </w:rPr>
        <w:t>Model backbone is used for extracting the features.</w:t>
      </w:r>
    </w:p>
    <w:p w14:paraId="673578CB" w14:textId="7581F748" w:rsidR="006B38AB" w:rsidRPr="006B38AB" w:rsidRDefault="006B38AB" w:rsidP="006B38AB">
      <w:pPr>
        <w:pStyle w:val="ListParagraph"/>
        <w:numPr>
          <w:ilvl w:val="0"/>
          <w:numId w:val="17"/>
        </w:numPr>
        <w:spacing w:after="0" w:line="360" w:lineRule="auto"/>
        <w:rPr>
          <w:rFonts w:cs="Times New Roman"/>
        </w:rPr>
      </w:pPr>
      <w:r>
        <w:t xml:space="preserve">Convolutional Block Attention Module </w:t>
      </w:r>
      <w:r w:rsidRPr="006B38AB">
        <w:rPr>
          <w:rFonts w:cs="Times New Roman"/>
        </w:rPr>
        <w:t>CBAM attention module.</w:t>
      </w:r>
    </w:p>
    <w:p w14:paraId="40488B20" w14:textId="6E7D8E90" w:rsidR="006B38AB" w:rsidRPr="006B38AB" w:rsidRDefault="006B38AB" w:rsidP="006B38AB">
      <w:pPr>
        <w:pStyle w:val="ListParagraph"/>
        <w:numPr>
          <w:ilvl w:val="0"/>
          <w:numId w:val="17"/>
        </w:numPr>
        <w:spacing w:after="0" w:line="360" w:lineRule="auto"/>
        <w:jc w:val="both"/>
        <w:rPr>
          <w:rFonts w:cs="Times New Roman"/>
        </w:rPr>
      </w:pPr>
      <w:r w:rsidRPr="006B38AB">
        <w:rPr>
          <w:rFonts w:cs="Times New Roman"/>
        </w:rPr>
        <w:t>Custom classification head.</w:t>
      </w:r>
    </w:p>
    <w:p w14:paraId="49D714F3" w14:textId="3F9E9BEC" w:rsidR="00ED4881" w:rsidRPr="007D10DE" w:rsidRDefault="0069553F" w:rsidP="006B38AB">
      <w:pPr>
        <w:spacing w:after="0" w:line="360" w:lineRule="auto"/>
        <w:jc w:val="both"/>
        <w:rPr>
          <w:rFonts w:cs="Times New Roman"/>
        </w:rPr>
      </w:pPr>
      <w:r w:rsidRPr="0069553F">
        <w:rPr>
          <w:rFonts w:cs="Times New Roman"/>
        </w:rPr>
        <w:t xml:space="preserve"> The proposed system is based on the </w:t>
      </w:r>
      <w:r w:rsidR="00AE574D" w:rsidRPr="0069553F">
        <w:rPr>
          <w:rFonts w:cs="Times New Roman"/>
        </w:rPr>
        <w:t>ResNet-50</w:t>
      </w:r>
      <w:r w:rsidR="00AE574D">
        <w:rPr>
          <w:rFonts w:cs="Times New Roman"/>
        </w:rPr>
        <w:t xml:space="preserve"> </w:t>
      </w:r>
      <w:r w:rsidRPr="0069553F">
        <w:rPr>
          <w:rFonts w:cs="Times New Roman"/>
        </w:rPr>
        <w:t xml:space="preserve">model </w:t>
      </w:r>
      <w:r w:rsidR="00AE574D">
        <w:t xml:space="preserve">as described in </w:t>
      </w:r>
      <w:r w:rsidR="00AE574D" w:rsidRPr="007C414A">
        <w:t>Figure 3.1</w:t>
      </w:r>
      <w:r w:rsidR="00AE574D">
        <w:t xml:space="preserve"> </w:t>
      </w:r>
      <w:r w:rsidRPr="0069553F">
        <w:rPr>
          <w:rFonts w:cs="Times New Roman"/>
        </w:rPr>
        <w:t>and compared to two other models:</w:t>
      </w:r>
      <w:r w:rsidR="00AE574D" w:rsidRPr="00AE574D">
        <w:rPr>
          <w:rFonts w:cs="Times New Roman"/>
        </w:rPr>
        <w:t xml:space="preserve"> </w:t>
      </w:r>
      <w:r w:rsidR="00AE574D" w:rsidRPr="0069553F">
        <w:rPr>
          <w:rFonts w:cs="Times New Roman"/>
        </w:rPr>
        <w:t>EfficientNet-B4</w:t>
      </w:r>
      <w:r w:rsidR="00AE574D">
        <w:rPr>
          <w:rFonts w:cs="Times New Roman"/>
        </w:rPr>
        <w:t xml:space="preserve"> </w:t>
      </w:r>
      <w:r w:rsidRPr="0069553F">
        <w:rPr>
          <w:rFonts w:cs="Times New Roman"/>
        </w:rPr>
        <w:t xml:space="preserve">and </w:t>
      </w:r>
      <w:r w:rsidR="00AF2684">
        <w:rPr>
          <w:rFonts w:cs="Times New Roman"/>
        </w:rPr>
        <w:t>MobileNetV3</w:t>
      </w:r>
      <w:r w:rsidRPr="0069553F">
        <w:rPr>
          <w:rFonts w:cs="Times New Roman"/>
        </w:rPr>
        <w:t>.</w:t>
      </w:r>
      <w:r w:rsidR="008262A6">
        <w:rPr>
          <w:rFonts w:cs="Times New Roman"/>
        </w:rPr>
        <w:t xml:space="preserve"> </w:t>
      </w:r>
      <w:r w:rsidRPr="0069553F">
        <w:rPr>
          <w:rFonts w:cs="Times New Roman"/>
        </w:rPr>
        <w:t>The aim was to create an accurate, efficient, and interpretable deep learning model to classify kidney CT images into four classes: Normal, Cyst, Tumor, and Stone</w:t>
      </w:r>
      <w:r w:rsidR="00A1425B" w:rsidRPr="00A1425B">
        <w:rPr>
          <w:rFonts w:cs="Times New Roman"/>
        </w:rPr>
        <w:t>.</w:t>
      </w:r>
    </w:p>
    <w:p w14:paraId="5B4B7CE0" w14:textId="3E602EAE" w:rsidR="00ED4881" w:rsidRPr="00226511" w:rsidRDefault="00BD373E" w:rsidP="00ED4881">
      <w:pPr>
        <w:pStyle w:val="AutoImage"/>
        <w:ind w:left="-810"/>
      </w:pPr>
      <w:r>
        <mc:AlternateContent>
          <mc:Choice Requires="wps">
            <w:drawing>
              <wp:inline distT="0" distB="0" distL="0" distR="0" wp14:anchorId="1352E8ED" wp14:editId="391D9169">
                <wp:extent cx="302260" cy="302260"/>
                <wp:effectExtent l="0" t="0" r="0" b="0"/>
                <wp:docPr id="659958693" name="Rectangle 3" descr="Generated image: Deep learning pipeline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2FB97E1B" id="Rectangle 3" o:spid="_x0000_s1026" alt="Generated image: Deep learning pipeline diagram"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18719D97" w14:textId="64939C81" w:rsidR="00AE574D" w:rsidRDefault="002357E7" w:rsidP="00AE574D">
      <w:pPr>
        <w:keepNext/>
        <w:ind w:left="-450"/>
      </w:pPr>
      <w:r>
        <w:rPr>
          <w:rFonts w:cs="Times New Roman"/>
          <w:noProof/>
        </w:rPr>
        <w:drawing>
          <wp:inline distT="0" distB="0" distL="0" distR="0" wp14:anchorId="0DE7E173" wp14:editId="73FBC006">
            <wp:extent cx="6267450" cy="2971165"/>
            <wp:effectExtent l="19050" t="19050" r="19050" b="19685"/>
            <wp:docPr id="16749023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68121" cy="2971483"/>
                    </a:xfrm>
                    <a:prstGeom prst="rect">
                      <a:avLst/>
                    </a:prstGeom>
                    <a:noFill/>
                    <a:ln>
                      <a:solidFill>
                        <a:schemeClr val="accent1"/>
                      </a:solidFill>
                    </a:ln>
                  </pic:spPr>
                </pic:pic>
              </a:graphicData>
            </a:graphic>
          </wp:inline>
        </w:drawing>
      </w:r>
    </w:p>
    <w:p w14:paraId="4603F995" w14:textId="12BB3287" w:rsidR="00A96F99" w:rsidRDefault="00271217" w:rsidP="00271217">
      <w:pPr>
        <w:jc w:val="center"/>
        <w:rPr>
          <w:rFonts w:asciiTheme="majorBidi" w:eastAsiaTheme="majorEastAsia" w:hAnsiTheme="majorBidi" w:cstheme="majorBidi"/>
          <w:b/>
          <w:bCs/>
          <w:color w:val="auto"/>
          <w:sz w:val="32"/>
          <w:szCs w:val="32"/>
        </w:rPr>
      </w:pPr>
      <w:r w:rsidRPr="00271217">
        <w:rPr>
          <w:b/>
          <w:bCs/>
          <w:color w:val="4F81BD" w:themeColor="accent1"/>
          <w:sz w:val="14"/>
          <w:szCs w:val="14"/>
        </w:rPr>
        <w:t xml:space="preserve">Figure 3.1 </w:t>
      </w:r>
      <w:r>
        <w:rPr>
          <w:b/>
          <w:bCs/>
          <w:color w:val="4F81BD" w:themeColor="accent1"/>
          <w:sz w:val="14"/>
          <w:szCs w:val="14"/>
        </w:rPr>
        <w:t>Proposed</w:t>
      </w:r>
      <w:r w:rsidRPr="00271217">
        <w:rPr>
          <w:b/>
          <w:bCs/>
          <w:color w:val="4F81BD" w:themeColor="accent1"/>
          <w:sz w:val="14"/>
          <w:szCs w:val="14"/>
        </w:rPr>
        <w:t xml:space="preserve"> Kidney CT Image Classification Framework</w:t>
      </w:r>
      <w:bookmarkStart w:id="16" w:name="_GoBack"/>
      <w:bookmarkEnd w:id="16"/>
      <w:r w:rsidR="00A96F99">
        <w:rPr>
          <w:rFonts w:asciiTheme="majorBidi" w:hAnsiTheme="majorBidi"/>
          <w:color w:val="auto"/>
          <w:sz w:val="32"/>
          <w:szCs w:val="32"/>
        </w:rPr>
        <w:br w:type="page"/>
      </w:r>
    </w:p>
    <w:p w14:paraId="0D472FB7" w14:textId="218A9987" w:rsidR="00ED4881" w:rsidRPr="005310A3" w:rsidRDefault="00ED4881" w:rsidP="00A96F99">
      <w:pPr>
        <w:pStyle w:val="Heading2"/>
        <w:ind w:firstLine="720"/>
        <w:rPr>
          <w:rFonts w:asciiTheme="majorBidi" w:hAnsiTheme="majorBidi"/>
          <w:color w:val="auto"/>
          <w:sz w:val="32"/>
          <w:szCs w:val="32"/>
        </w:rPr>
      </w:pPr>
      <w:bookmarkStart w:id="17" w:name="_Toc232987659"/>
      <w:r w:rsidRPr="005310A3">
        <w:rPr>
          <w:rFonts w:asciiTheme="majorBidi" w:hAnsiTheme="majorBidi"/>
          <w:color w:val="auto"/>
          <w:sz w:val="32"/>
          <w:szCs w:val="32"/>
        </w:rPr>
        <w:lastRenderedPageBreak/>
        <w:t>3.2 Dataset</w:t>
      </w:r>
      <w:bookmarkEnd w:id="17"/>
    </w:p>
    <w:p w14:paraId="7EFE36B3" w14:textId="50708AED" w:rsidR="00ED4881" w:rsidRPr="007D10DE" w:rsidRDefault="003B5E10" w:rsidP="007D10DE">
      <w:pPr>
        <w:spacing w:after="0" w:line="360" w:lineRule="auto"/>
        <w:ind w:firstLine="720"/>
        <w:jc w:val="both"/>
        <w:rPr>
          <w:rFonts w:cs="Times New Roman"/>
        </w:rPr>
      </w:pPr>
      <w:r w:rsidRPr="003B5E10">
        <w:rPr>
          <w:rFonts w:cs="Times New Roman"/>
        </w:rPr>
        <w:t>In this research, CT images are taken from Kaggle CT KIDNEY DATASET (Normal–Cyst–Tumor–Stone) which contains 12</w:t>
      </w:r>
      <w:r w:rsidR="00A96F99">
        <w:rPr>
          <w:rFonts w:cs="Times New Roman"/>
        </w:rPr>
        <w:t>,</w:t>
      </w:r>
      <w:r w:rsidRPr="003B5E10">
        <w:rPr>
          <w:rFonts w:cs="Times New Roman"/>
        </w:rPr>
        <w:t>446 CT images in four classes as described in Table 3.1</w:t>
      </w:r>
      <w:r w:rsidR="00A274BE" w:rsidRPr="00A274BE">
        <w:t xml:space="preserve"> </w:t>
      </w:r>
      <w:r w:rsidR="00A274BE">
        <w:t>and Figure 3.2</w:t>
      </w:r>
      <w:r w:rsidRPr="003B5E10">
        <w:rPr>
          <w:rFonts w:cs="Times New Roman"/>
        </w:rPr>
        <w:t>.</w:t>
      </w:r>
    </w:p>
    <w:p w14:paraId="79856C35" w14:textId="77777777" w:rsidR="00ED4881" w:rsidRDefault="00ED4881" w:rsidP="00ED4881">
      <w:pPr>
        <w:spacing w:after="160" w:line="360" w:lineRule="auto"/>
        <w:ind w:firstLine="720"/>
      </w:pPr>
    </w:p>
    <w:p w14:paraId="0E951EC6" w14:textId="56E87FD0" w:rsidR="00ED4881" w:rsidRDefault="00ED4881" w:rsidP="00A96F99">
      <w:pPr>
        <w:spacing w:before="80" w:after="160"/>
        <w:jc w:val="center"/>
      </w:pPr>
      <w:r>
        <w:rPr>
          <w:b/>
          <w:bCs/>
          <w:sz w:val="22"/>
        </w:rPr>
        <w:t xml:space="preserve">Table 3.1. Class distribution of </w:t>
      </w:r>
      <w:r w:rsidR="00A96F99">
        <w:rPr>
          <w:b/>
          <w:bCs/>
          <w:sz w:val="22"/>
        </w:rPr>
        <w:t>Dataset</w:t>
      </w:r>
      <w:r>
        <w:rPr>
          <w:b/>
          <w:bCs/>
          <w:sz w:val="22"/>
        </w:rP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0"/>
        <w:gridCol w:w="1600"/>
        <w:gridCol w:w="1800"/>
        <w:gridCol w:w="4426"/>
      </w:tblGrid>
      <w:tr w:rsidR="00ED4881" w14:paraId="1DB49408" w14:textId="77777777" w:rsidTr="00E5102D">
        <w:trPr>
          <w:tblHeader/>
        </w:trPr>
        <w:tc>
          <w:tcPr>
            <w:tcW w:w="12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9CA4C9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Class</w:t>
            </w:r>
          </w:p>
        </w:tc>
        <w:tc>
          <w:tcPr>
            <w:tcW w:w="16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E96C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Number of Images</w:t>
            </w:r>
          </w:p>
        </w:tc>
        <w:tc>
          <w:tcPr>
            <w:tcW w:w="18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5E289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Percentage of Dataset</w:t>
            </w:r>
          </w:p>
        </w:tc>
        <w:tc>
          <w:tcPr>
            <w:tcW w:w="4426"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5EAFEA18"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Clinical Description</w:t>
            </w:r>
          </w:p>
        </w:tc>
      </w:tr>
      <w:tr w:rsidR="00ED4881" w14:paraId="32FCA619"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39FAD4E"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Normal</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C85E3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5,077</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4D3CF8F" w14:textId="77777777" w:rsidR="00ED4881" w:rsidRPr="00A96F99" w:rsidRDefault="00ED4881" w:rsidP="00E5102D">
            <w:pPr>
              <w:rPr>
                <w:rFonts w:asciiTheme="majorBidi" w:hAnsiTheme="majorBidi" w:cstheme="majorBidi"/>
                <w:b/>
                <w:sz w:val="20"/>
                <w:szCs w:val="20"/>
              </w:rPr>
            </w:pPr>
            <w:r w:rsidRPr="00A96F99">
              <w:rPr>
                <w:rFonts w:asciiTheme="majorBidi" w:hAnsiTheme="majorBidi" w:cstheme="majorBidi"/>
                <w:b/>
                <w:sz w:val="20"/>
                <w:szCs w:val="20"/>
              </w:rPr>
              <w:t>40.8%</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CE576D" w14:textId="77777777" w:rsidR="00ED4881" w:rsidRPr="00A274BE" w:rsidRDefault="00ED4881" w:rsidP="00E5102D">
            <w:pPr>
              <w:rPr>
                <w:rFonts w:asciiTheme="majorBidi" w:hAnsiTheme="majorBidi" w:cstheme="majorBidi"/>
                <w:bCs/>
                <w:sz w:val="20"/>
                <w:szCs w:val="20"/>
              </w:rPr>
            </w:pPr>
            <w:r w:rsidRPr="00A274BE">
              <w:rPr>
                <w:rFonts w:asciiTheme="majorBidi" w:hAnsiTheme="majorBidi" w:cstheme="majorBidi"/>
                <w:bCs/>
                <w:sz w:val="20"/>
                <w:szCs w:val="20"/>
              </w:rPr>
              <w:t>Healthy kidney parenchyma; no lesions or calcifications</w:t>
            </w:r>
          </w:p>
        </w:tc>
      </w:tr>
      <w:tr w:rsidR="00ED4881" w14:paraId="1470DD12" w14:textId="77777777" w:rsidTr="00E5102D">
        <w:tc>
          <w:tcPr>
            <w:tcW w:w="12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17CDB16"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Cyst</w:t>
            </w:r>
          </w:p>
        </w:tc>
        <w:tc>
          <w:tcPr>
            <w:tcW w:w="16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DED91D7"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3,709</w:t>
            </w:r>
          </w:p>
        </w:tc>
        <w:tc>
          <w:tcPr>
            <w:tcW w:w="18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E00BD73"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29.8%</w:t>
            </w:r>
          </w:p>
        </w:tc>
        <w:tc>
          <w:tcPr>
            <w:tcW w:w="4426"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709E2C"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Fluid-filled renal cysts of varying size</w:t>
            </w:r>
          </w:p>
        </w:tc>
      </w:tr>
      <w:tr w:rsidR="00ED4881" w14:paraId="3F56BA09"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8DDC259"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Tumor</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E759CC1"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2,283</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10BA2CF"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18.3%</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6719B11" w14:textId="4442BB22" w:rsidR="00ED4881" w:rsidRPr="00A274BE" w:rsidRDefault="00ED4881" w:rsidP="00A274BE">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 xml:space="preserve">Solid renal masses including </w:t>
            </w:r>
            <w:r w:rsidR="00A274BE" w:rsidRPr="00A274BE">
              <w:rPr>
                <w:rFonts w:asciiTheme="majorBidi" w:hAnsiTheme="majorBidi" w:cstheme="majorBidi"/>
                <w:bCs/>
                <w:sz w:val="20"/>
                <w:szCs w:val="20"/>
              </w:rPr>
              <w:t xml:space="preserve">Renal Cell Carcinoma (RCC) </w:t>
            </w:r>
            <w:r w:rsidRPr="00A274BE">
              <w:rPr>
                <w:rFonts w:asciiTheme="majorBidi" w:hAnsiTheme="majorBidi" w:cstheme="majorBidi"/>
                <w:bCs/>
                <w:sz w:val="20"/>
                <w:szCs w:val="20"/>
              </w:rPr>
              <w:t>subtypes</w:t>
            </w:r>
          </w:p>
        </w:tc>
      </w:tr>
      <w:tr w:rsidR="00ED4881" w:rsidRPr="00A274BE" w14:paraId="11731DCA" w14:textId="77777777" w:rsidTr="00E5102D">
        <w:tc>
          <w:tcPr>
            <w:tcW w:w="12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D2BCEE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Stone</w:t>
            </w:r>
          </w:p>
        </w:tc>
        <w:tc>
          <w:tcPr>
            <w:tcW w:w="16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AE23E8"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1,377</w:t>
            </w:r>
          </w:p>
        </w:tc>
        <w:tc>
          <w:tcPr>
            <w:tcW w:w="18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A42B9B"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11.1%</w:t>
            </w:r>
          </w:p>
        </w:tc>
        <w:tc>
          <w:tcPr>
            <w:tcW w:w="4426"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029DF94"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Calcified hyperattenuating lesions; smallest class</w:t>
            </w:r>
          </w:p>
        </w:tc>
      </w:tr>
      <w:tr w:rsidR="00ED4881" w:rsidRPr="00A274BE" w14:paraId="7DE459EA"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84A8CF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Total</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F0E137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12,446</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0D266D"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100%</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58802E7"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Mixed axial and coronal CT acquisitions</w:t>
            </w:r>
          </w:p>
        </w:tc>
      </w:tr>
    </w:tbl>
    <w:p w14:paraId="3C5A6BE8" w14:textId="77777777" w:rsidR="00ED4881" w:rsidRPr="00A274BE" w:rsidRDefault="00ED4881" w:rsidP="00A274BE">
      <w:pPr>
        <w:spacing w:after="0" w:line="240" w:lineRule="auto"/>
        <w:rPr>
          <w:rFonts w:asciiTheme="majorBidi" w:hAnsiTheme="majorBidi" w:cstheme="majorBidi"/>
          <w:b/>
          <w:sz w:val="20"/>
          <w:szCs w:val="20"/>
        </w:rPr>
      </w:pPr>
    </w:p>
    <w:p w14:paraId="41F585F5" w14:textId="77777777" w:rsidR="00917CFB" w:rsidRDefault="00ED4881" w:rsidP="00917CFB">
      <w:pPr>
        <w:keepNext/>
        <w:spacing w:after="160" w:line="360" w:lineRule="auto"/>
        <w:ind w:left="-1260" w:firstLine="720"/>
      </w:pPr>
      <w:r>
        <w:rPr>
          <w:noProof/>
        </w:rPr>
        <w:drawing>
          <wp:inline distT="0" distB="0" distL="0" distR="0" wp14:anchorId="6A3E5C27" wp14:editId="7562383B">
            <wp:extent cx="6126480" cy="2286635"/>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ass_distribution.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26480" cy="2286635"/>
                    </a:xfrm>
                    <a:prstGeom prst="rect">
                      <a:avLst/>
                    </a:prstGeom>
                  </pic:spPr>
                </pic:pic>
              </a:graphicData>
            </a:graphic>
          </wp:inline>
        </w:drawing>
      </w:r>
    </w:p>
    <w:p w14:paraId="73EA6D88" w14:textId="25F470FF" w:rsidR="00ED4881" w:rsidRPr="00917CFB" w:rsidRDefault="00917CFB" w:rsidP="00917CFB">
      <w:pPr>
        <w:pStyle w:val="Caption"/>
        <w:jc w:val="center"/>
        <w:rPr>
          <w:sz w:val="10"/>
          <w:szCs w:val="10"/>
        </w:rPr>
      </w:pPr>
      <w:r w:rsidRPr="00917CFB">
        <w:rPr>
          <w:sz w:val="14"/>
          <w:szCs w:val="14"/>
        </w:rPr>
        <w:t>Figure 3.2 Class Distribution Per-Class Visualization</w:t>
      </w:r>
    </w:p>
    <w:p w14:paraId="3F4A43F2" w14:textId="1B5636C2" w:rsidR="00A96F99" w:rsidRDefault="00A96F99" w:rsidP="00713C71">
      <w:pPr>
        <w:spacing w:after="160" w:line="360" w:lineRule="auto"/>
        <w:ind w:firstLine="720"/>
      </w:pPr>
      <w:r>
        <w:t>There is a huge imbalance of the classes in the dataset: the Normal is 40.8 percent of all images (5,077 samples), whereas the Stone is 11.1</w:t>
      </w:r>
      <w:r w:rsidRPr="000640E6">
        <w:t xml:space="preserve"> percent</w:t>
      </w:r>
      <w:r>
        <w:t xml:space="preserve"> (1,377 samples) only, which is about 3.7:1. This imbalance is typical in clinical practice of radiology</w:t>
      </w:r>
      <w:r w:rsidR="00713C71">
        <w:t>.</w:t>
      </w:r>
      <w:r>
        <w:t xml:space="preserve"> The dataset consists of both axial and coronal CT reconstruction images and has both contrast-enhanced and </w:t>
      </w:r>
      <w:r w:rsidR="00713C71">
        <w:t>non-contrast studies, therefore</w:t>
      </w:r>
      <w:r>
        <w:t xml:space="preserve">. All the pictures are of JPEG format </w:t>
      </w:r>
      <w:r w:rsidR="00917CFB">
        <w:t xml:space="preserve">(figure 3.3), </w:t>
      </w:r>
      <w:r>
        <w:t>and difference in original residential spatial space of the picture before standardized in preprocessing.</w:t>
      </w:r>
    </w:p>
    <w:p w14:paraId="35D6CCBA" w14:textId="77777777" w:rsidR="00917CFB" w:rsidRDefault="00ED4881" w:rsidP="00917CFB">
      <w:pPr>
        <w:keepNext/>
        <w:spacing w:after="160" w:line="360" w:lineRule="auto"/>
        <w:ind w:left="-900" w:firstLine="720"/>
      </w:pPr>
      <w:r>
        <w:rPr>
          <w:noProof/>
        </w:rPr>
        <w:lastRenderedPageBreak/>
        <w:drawing>
          <wp:inline distT="0" distB="0" distL="0" distR="0" wp14:anchorId="54141722" wp14:editId="21C85C2E">
            <wp:extent cx="5943600" cy="485330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mple_image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4853305"/>
                    </a:xfrm>
                    <a:prstGeom prst="rect">
                      <a:avLst/>
                    </a:prstGeom>
                  </pic:spPr>
                </pic:pic>
              </a:graphicData>
            </a:graphic>
          </wp:inline>
        </w:drawing>
      </w:r>
    </w:p>
    <w:p w14:paraId="533BA41B" w14:textId="5DB4BCC0" w:rsidR="00ED4881" w:rsidRPr="00917CFB" w:rsidRDefault="00917CFB" w:rsidP="00917CFB">
      <w:pPr>
        <w:pStyle w:val="Caption"/>
        <w:jc w:val="center"/>
        <w:rPr>
          <w:sz w:val="14"/>
          <w:szCs w:val="14"/>
        </w:rPr>
      </w:pPr>
      <w:r w:rsidRPr="00917CFB">
        <w:rPr>
          <w:noProof/>
          <w:sz w:val="14"/>
          <w:szCs w:val="14"/>
        </w:rPr>
        <w:t>Figure 3.3 Sample Images per Class from Dataset</w:t>
      </w:r>
    </w:p>
    <w:p w14:paraId="32137AC6" w14:textId="79BA07E9" w:rsidR="00ED4881" w:rsidRDefault="00917CFB" w:rsidP="00ED4881">
      <w:pPr>
        <w:spacing w:after="160" w:line="360" w:lineRule="auto"/>
      </w:pPr>
      <w:r>
        <w:br/>
      </w:r>
    </w:p>
    <w:p w14:paraId="3059C50A" w14:textId="77777777" w:rsidR="00ED4881" w:rsidRPr="005310A3" w:rsidRDefault="00ED4881" w:rsidP="005310A3">
      <w:pPr>
        <w:pStyle w:val="Heading2"/>
        <w:ind w:firstLine="720"/>
        <w:rPr>
          <w:rFonts w:asciiTheme="majorBidi" w:hAnsiTheme="majorBidi"/>
          <w:color w:val="auto"/>
          <w:sz w:val="32"/>
          <w:szCs w:val="32"/>
        </w:rPr>
      </w:pPr>
      <w:bookmarkStart w:id="18" w:name="_Toc232987660"/>
      <w:r w:rsidRPr="005310A3">
        <w:rPr>
          <w:rFonts w:asciiTheme="majorBidi" w:hAnsiTheme="majorBidi"/>
          <w:color w:val="auto"/>
          <w:sz w:val="32"/>
          <w:szCs w:val="32"/>
        </w:rPr>
        <w:t>3.3 Data Preprocessing Pipeline</w:t>
      </w:r>
      <w:bookmarkEnd w:id="18"/>
    </w:p>
    <w:p w14:paraId="10CA9B58" w14:textId="40BDBD5A" w:rsidR="00ED539E" w:rsidRPr="00ED539E" w:rsidRDefault="00ED539E" w:rsidP="00ED539E">
      <w:pPr>
        <w:spacing w:after="0" w:line="360" w:lineRule="auto"/>
        <w:jc w:val="both"/>
        <w:rPr>
          <w:rFonts w:cs="Times New Roman"/>
        </w:rPr>
      </w:pPr>
      <w:r w:rsidRPr="00ED539E">
        <w:rPr>
          <w:rFonts w:cs="Times New Roman"/>
        </w:rPr>
        <w:t>All images go through a standard four-stage</w:t>
      </w:r>
      <w:r w:rsidR="00687D9A">
        <w:rPr>
          <w:rFonts w:cs="Times New Roman"/>
        </w:rPr>
        <w:t>s</w:t>
      </w:r>
      <w:r w:rsidRPr="00ED539E">
        <w:rPr>
          <w:rFonts w:cs="Times New Roman"/>
        </w:rPr>
        <w:t xml:space="preserve"> preprocessing pipeline before being fed into the model:</w:t>
      </w:r>
    </w:p>
    <w:p w14:paraId="47B62DE0" w14:textId="2D496EAA" w:rsidR="00ED539E" w:rsidRPr="00A93CA2" w:rsidRDefault="00ED539E" w:rsidP="00A93CA2">
      <w:pPr>
        <w:pStyle w:val="ListParagraph"/>
        <w:numPr>
          <w:ilvl w:val="0"/>
          <w:numId w:val="22"/>
        </w:numPr>
        <w:spacing w:after="0" w:line="360" w:lineRule="auto"/>
        <w:jc w:val="both"/>
        <w:rPr>
          <w:rFonts w:cs="Times New Roman"/>
        </w:rPr>
      </w:pPr>
      <w:r w:rsidRPr="00A93CA2">
        <w:rPr>
          <w:rFonts w:cs="Times New Roman"/>
        </w:rPr>
        <w:t>Grayscale to RGB Conversion: CT images are single-channel. They are converted to three channels by duplicating the grayscale values so that pre</w:t>
      </w:r>
      <w:r w:rsidR="00687D9A" w:rsidRPr="00A93CA2">
        <w:rPr>
          <w:rFonts w:cs="Times New Roman"/>
        </w:rPr>
        <w:t>-</w:t>
      </w:r>
      <w:r w:rsidRPr="00A93CA2">
        <w:rPr>
          <w:rFonts w:cs="Times New Roman"/>
        </w:rPr>
        <w:t>trained models like EfficientNet-B4 and ResNet-50 can be used.</w:t>
      </w:r>
    </w:p>
    <w:p w14:paraId="52C011E8" w14:textId="260C939C" w:rsidR="00107AB1" w:rsidRPr="00A9525C" w:rsidRDefault="00107AB1" w:rsidP="00A93CA2">
      <w:pPr>
        <w:pStyle w:val="ListParagraph"/>
        <w:numPr>
          <w:ilvl w:val="0"/>
          <w:numId w:val="22"/>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lastRenderedPageBreak/>
        <w:t>CLAHE (Contrast Limited Adaptive Histogram Equalization): Applied with clip limit = 2.0 and tile grid size = 8×8 to improve visibility of small lesions and stones</w:t>
      </w:r>
      <w:r w:rsidR="00687D9A">
        <w:rPr>
          <w:rFonts w:eastAsia="Times New Roman" w:cs="Times New Roman"/>
          <w:color w:val="auto"/>
          <w:szCs w:val="24"/>
        </w:rPr>
        <w:t xml:space="preserve"> figure</w:t>
      </w:r>
      <w:r w:rsidRPr="00A9525C">
        <w:rPr>
          <w:rFonts w:eastAsia="Times New Roman" w:cs="Times New Roman"/>
          <w:color w:val="auto"/>
          <w:szCs w:val="24"/>
        </w:rPr>
        <w:t>.</w:t>
      </w:r>
    </w:p>
    <w:p w14:paraId="2D7BCA5F" w14:textId="03F0B1CE" w:rsidR="00107AB1" w:rsidRPr="00A9525C" w:rsidRDefault="00107AB1" w:rsidP="00A93CA2">
      <w:pPr>
        <w:pStyle w:val="ListParagraph"/>
        <w:numPr>
          <w:ilvl w:val="0"/>
          <w:numId w:val="22"/>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t>Resizing: Images are resized to 380×380 pixels (matching EfficientNet-B4 input siz</w:t>
      </w:r>
      <w:r w:rsidR="00E5102D">
        <w:rPr>
          <w:rFonts w:eastAsia="Times New Roman" w:cs="Times New Roman"/>
          <w:color w:val="auto"/>
          <w:szCs w:val="24"/>
        </w:rPr>
        <w:t>e) and 256</w:t>
      </w:r>
      <w:r w:rsidR="00E5102D" w:rsidRPr="00A9525C">
        <w:rPr>
          <w:rFonts w:eastAsia="Times New Roman" w:cs="Times New Roman"/>
          <w:color w:val="auto"/>
          <w:szCs w:val="24"/>
        </w:rPr>
        <w:t>×</w:t>
      </w:r>
      <w:r w:rsidR="00E5102D">
        <w:rPr>
          <w:rFonts w:eastAsia="Times New Roman" w:cs="Times New Roman"/>
          <w:color w:val="auto"/>
          <w:szCs w:val="24"/>
        </w:rPr>
        <w:t xml:space="preserve">256 </w:t>
      </w:r>
      <w:r w:rsidR="00E5102D" w:rsidRPr="00A9525C">
        <w:rPr>
          <w:rFonts w:eastAsia="Times New Roman" w:cs="Times New Roman"/>
          <w:color w:val="auto"/>
          <w:szCs w:val="24"/>
        </w:rPr>
        <w:t>pixels</w:t>
      </w:r>
      <w:r w:rsidR="00E5102D">
        <w:rPr>
          <w:rFonts w:eastAsia="Times New Roman" w:cs="Times New Roman"/>
          <w:color w:val="auto"/>
          <w:szCs w:val="24"/>
        </w:rPr>
        <w:t xml:space="preserve"> (</w:t>
      </w:r>
      <w:r w:rsidR="00E5102D" w:rsidRPr="00A9525C">
        <w:rPr>
          <w:rFonts w:eastAsia="Times New Roman" w:cs="Times New Roman"/>
          <w:color w:val="auto"/>
          <w:szCs w:val="24"/>
        </w:rPr>
        <w:t xml:space="preserve">matching </w:t>
      </w:r>
      <w:r w:rsidR="00E5102D" w:rsidRPr="00A9525C">
        <w:rPr>
          <w:rFonts w:cs="Times New Roman"/>
        </w:rPr>
        <w:t xml:space="preserve">ResNet-50 </w:t>
      </w:r>
      <w:r w:rsidR="00E5102D" w:rsidRPr="00A9525C">
        <w:rPr>
          <w:rFonts w:eastAsia="Times New Roman" w:cs="Times New Roman"/>
          <w:color w:val="auto"/>
          <w:szCs w:val="24"/>
        </w:rPr>
        <w:t>input siz</w:t>
      </w:r>
      <w:r w:rsidR="00E5102D">
        <w:rPr>
          <w:rFonts w:eastAsia="Times New Roman" w:cs="Times New Roman"/>
          <w:color w:val="auto"/>
          <w:szCs w:val="24"/>
        </w:rPr>
        <w:t>e)</w:t>
      </w:r>
      <w:r w:rsidR="00A96F99">
        <w:rPr>
          <w:rFonts w:eastAsia="Times New Roman" w:cs="Times New Roman"/>
          <w:color w:val="auto"/>
          <w:szCs w:val="24"/>
        </w:rPr>
        <w:t xml:space="preserve"> using bilinear interpolation</w:t>
      </w:r>
      <w:r w:rsidR="00E5102D">
        <w:rPr>
          <w:rFonts w:eastAsia="Times New Roman" w:cs="Times New Roman"/>
          <w:color w:val="auto"/>
          <w:szCs w:val="24"/>
        </w:rPr>
        <w:t>.</w:t>
      </w:r>
    </w:p>
    <w:p w14:paraId="1C754E39" w14:textId="7E280F4F" w:rsidR="00DA19DF" w:rsidRDefault="00107AB1" w:rsidP="00A93CA2">
      <w:pPr>
        <w:pStyle w:val="ListParagraph"/>
        <w:numPr>
          <w:ilvl w:val="0"/>
          <w:numId w:val="22"/>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t>Normalization: Pixel intensities are normalized using ImageNet mean and standard deviation values.</w:t>
      </w:r>
    </w:p>
    <w:p w14:paraId="6710ACBB" w14:textId="77777777" w:rsidR="00687D9A" w:rsidRPr="00687D9A" w:rsidRDefault="00687D9A" w:rsidP="00687D9A"/>
    <w:p w14:paraId="33B6A42A" w14:textId="77777777" w:rsidR="00ED4881" w:rsidRPr="005310A3" w:rsidRDefault="00ED4881" w:rsidP="005310A3">
      <w:pPr>
        <w:pStyle w:val="Heading2"/>
        <w:ind w:firstLine="720"/>
        <w:rPr>
          <w:rFonts w:asciiTheme="majorBidi" w:hAnsiTheme="majorBidi"/>
          <w:color w:val="auto"/>
          <w:sz w:val="32"/>
          <w:szCs w:val="32"/>
        </w:rPr>
      </w:pPr>
      <w:bookmarkStart w:id="19" w:name="_Toc232987661"/>
      <w:r w:rsidRPr="005310A3">
        <w:rPr>
          <w:rFonts w:asciiTheme="majorBidi" w:hAnsiTheme="majorBidi"/>
          <w:color w:val="auto"/>
          <w:sz w:val="32"/>
          <w:szCs w:val="32"/>
        </w:rPr>
        <w:t>3.4 Data Augmentation Strategy</w:t>
      </w:r>
      <w:bookmarkEnd w:id="19"/>
    </w:p>
    <w:p w14:paraId="12323178" w14:textId="79DC28FD" w:rsidR="00ED4881" w:rsidRDefault="006E1070" w:rsidP="007419C4">
      <w:pPr>
        <w:spacing w:after="0" w:line="360" w:lineRule="auto"/>
        <w:ind w:firstLine="720"/>
        <w:jc w:val="both"/>
      </w:pPr>
      <w:r w:rsidRPr="006E1070">
        <w:rPr>
          <w:rFonts w:cs="Times New Roman"/>
        </w:rPr>
        <w:br/>
      </w:r>
      <w:r w:rsidR="007419C4" w:rsidRPr="007419C4">
        <w:rPr>
          <w:rFonts w:cs="Times New Roman"/>
        </w:rPr>
        <w:t>The concept of data augmentation is implemented only to the training set in order to artificially increase</w:t>
      </w:r>
      <w:r w:rsidR="007419C4">
        <w:rPr>
          <w:rFonts w:cs="Times New Roman"/>
        </w:rPr>
        <w:t xml:space="preserve"> </w:t>
      </w:r>
      <w:r w:rsidR="007419C4" w:rsidRPr="007419C4">
        <w:rPr>
          <w:rFonts w:cs="Times New Roman"/>
        </w:rPr>
        <w:t xml:space="preserve">diversity potential and decrease overfitting. Validation or test sets are not augmented in any way but only undergo preprocessing transformations as outlined in </w:t>
      </w:r>
      <w:r w:rsidR="007419C4">
        <w:rPr>
          <w:rFonts w:cs="Times New Roman"/>
        </w:rPr>
        <w:t>above</w:t>
      </w:r>
      <w:r w:rsidR="007419C4" w:rsidRPr="007419C4">
        <w:rPr>
          <w:rFonts w:cs="Times New Roman"/>
        </w:rPr>
        <w:t xml:space="preserve"> </w:t>
      </w:r>
      <w:r w:rsidR="007419C4">
        <w:rPr>
          <w:rFonts w:cs="Times New Roman"/>
        </w:rPr>
        <w:t>s</w:t>
      </w:r>
      <w:r w:rsidR="007419C4" w:rsidRPr="007419C4">
        <w:rPr>
          <w:rFonts w:cs="Times New Roman"/>
        </w:rPr>
        <w:t>ection 3.3. All the augmentations used</w:t>
      </w:r>
      <w:r w:rsidR="007419C4">
        <w:rPr>
          <w:rFonts w:cs="Times New Roman"/>
        </w:rPr>
        <w:t xml:space="preserve"> are</w:t>
      </w:r>
      <w:r w:rsidR="007419C4" w:rsidRPr="007419C4">
        <w:rPr>
          <w:rFonts w:cs="Times New Roman"/>
        </w:rPr>
        <w:t xml:space="preserve"> in Table 3.2.</w:t>
      </w:r>
    </w:p>
    <w:p w14:paraId="2AA08776" w14:textId="77777777" w:rsidR="00ED4881" w:rsidRDefault="00ED4881" w:rsidP="00ED4881">
      <w:pPr>
        <w:spacing w:before="80" w:after="160"/>
        <w:jc w:val="center"/>
      </w:pPr>
      <w:r>
        <w:rPr>
          <w:b/>
          <w:bCs/>
          <w:sz w:val="22"/>
        </w:rPr>
        <w:t>Table 3.2. Data augmentation operations applied to the training set.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42"/>
        <w:gridCol w:w="4208"/>
      </w:tblGrid>
      <w:tr w:rsidR="007419C4" w14:paraId="644B1E69" w14:textId="77777777" w:rsidTr="007419C4">
        <w:trPr>
          <w:tblHeader/>
        </w:trPr>
        <w:tc>
          <w:tcPr>
            <w:tcW w:w="27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6B79880D" w14:textId="77777777" w:rsidR="007419C4" w:rsidRPr="007419C4" w:rsidRDefault="007419C4" w:rsidP="007419C4">
            <w:pPr>
              <w:spacing w:after="0" w:line="240" w:lineRule="auto"/>
              <w:rPr>
                <w:rFonts w:asciiTheme="majorBidi" w:hAnsiTheme="majorBidi" w:cstheme="majorBidi"/>
                <w:b/>
                <w:color w:val="FFFFFF"/>
                <w:sz w:val="20"/>
                <w:szCs w:val="20"/>
              </w:rPr>
            </w:pPr>
            <w:r w:rsidRPr="007419C4">
              <w:rPr>
                <w:rFonts w:asciiTheme="majorBidi" w:hAnsiTheme="majorBidi" w:cstheme="majorBidi"/>
                <w:b/>
                <w:color w:val="FFFFFF"/>
                <w:sz w:val="20"/>
                <w:szCs w:val="20"/>
              </w:rPr>
              <w:t>Augmentation Technique</w:t>
            </w:r>
          </w:p>
        </w:tc>
        <w:tc>
          <w:tcPr>
            <w:tcW w:w="22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655C8A" w14:textId="77777777" w:rsidR="007419C4" w:rsidRDefault="007419C4" w:rsidP="00E5102D">
            <w:pPr>
              <w:jc w:val="center"/>
            </w:pPr>
            <w:r>
              <w:rPr>
                <w:b/>
                <w:bCs/>
                <w:color w:val="FFFFFF"/>
                <w:sz w:val="18"/>
                <w:szCs w:val="18"/>
              </w:rPr>
              <w:t>Parameters</w:t>
            </w:r>
          </w:p>
        </w:tc>
      </w:tr>
      <w:tr w:rsidR="007419C4" w14:paraId="1B920113"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0DA856D"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horizontal flip</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3D73EC" w14:textId="77777777" w:rsidR="007419C4" w:rsidRDefault="007419C4" w:rsidP="00E5102D">
            <w:r>
              <w:rPr>
                <w:sz w:val="18"/>
                <w:szCs w:val="18"/>
              </w:rPr>
              <w:t>p = 0.5</w:t>
            </w:r>
          </w:p>
        </w:tc>
      </w:tr>
      <w:tr w:rsidR="007419C4" w14:paraId="13D63977"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B3FEBED"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rotation</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E4ABB83" w14:textId="77777777" w:rsidR="007419C4" w:rsidRDefault="007419C4" w:rsidP="00E5102D">
            <w:r>
              <w:rPr>
                <w:sz w:val="18"/>
                <w:szCs w:val="18"/>
              </w:rPr>
              <w:t>±15°</w:t>
            </w:r>
          </w:p>
        </w:tc>
      </w:tr>
      <w:tr w:rsidR="007419C4" w14:paraId="7769101D"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67584F"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brightness / contrast jitter</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3B38C84" w14:textId="77777777" w:rsidR="007419C4" w:rsidRDefault="007419C4" w:rsidP="00E5102D">
            <w:r>
              <w:rPr>
                <w:sz w:val="18"/>
                <w:szCs w:val="18"/>
              </w:rPr>
              <w:t>factor 0.2</w:t>
            </w:r>
          </w:p>
        </w:tc>
      </w:tr>
      <w:tr w:rsidR="007419C4" w14:paraId="553CB7BC"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9C2A77"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resized crop</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615C982" w14:textId="77777777" w:rsidR="007419C4" w:rsidRDefault="007419C4" w:rsidP="00E5102D">
            <w:r>
              <w:rPr>
                <w:sz w:val="18"/>
                <w:szCs w:val="18"/>
              </w:rPr>
              <w:t>scale 0.85–1.0</w:t>
            </w:r>
          </w:p>
        </w:tc>
      </w:tr>
      <w:tr w:rsidR="007419C4" w14:paraId="1363E174"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6195E5"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erasing (Cutout)</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BC02990" w14:textId="77777777" w:rsidR="007419C4" w:rsidRDefault="007419C4" w:rsidP="00E5102D">
            <w:r>
              <w:rPr>
                <w:sz w:val="18"/>
                <w:szCs w:val="18"/>
              </w:rPr>
              <w:t>p = 0.1, scale 0.02–0.1</w:t>
            </w:r>
          </w:p>
        </w:tc>
      </w:tr>
    </w:tbl>
    <w:p w14:paraId="4A62AD5C" w14:textId="467B8449" w:rsidR="00ED4881" w:rsidRPr="005310A3" w:rsidRDefault="00ED4881" w:rsidP="00A96F99">
      <w:pPr>
        <w:pStyle w:val="Heading2"/>
        <w:ind w:firstLine="720"/>
        <w:rPr>
          <w:rFonts w:asciiTheme="majorBidi" w:hAnsiTheme="majorBidi"/>
          <w:color w:val="auto"/>
          <w:sz w:val="32"/>
          <w:szCs w:val="32"/>
        </w:rPr>
      </w:pPr>
      <w:bookmarkStart w:id="20" w:name="_Toc232987662"/>
      <w:r w:rsidRPr="005310A3">
        <w:rPr>
          <w:rFonts w:asciiTheme="majorBidi" w:hAnsiTheme="majorBidi"/>
          <w:color w:val="auto"/>
          <w:sz w:val="32"/>
          <w:szCs w:val="32"/>
        </w:rPr>
        <w:t>3.5 Train, Validation, and Test Split Protocol</w:t>
      </w:r>
      <w:bookmarkEnd w:id="20"/>
    </w:p>
    <w:p w14:paraId="46D1450C" w14:textId="20D98A75" w:rsidR="007419C4" w:rsidRDefault="007419C4" w:rsidP="007D10DE">
      <w:pPr>
        <w:spacing w:after="0" w:line="360" w:lineRule="auto"/>
        <w:ind w:firstLine="720"/>
        <w:jc w:val="both"/>
        <w:rPr>
          <w:rFonts w:cs="Times New Roman"/>
        </w:rPr>
      </w:pPr>
      <w:r w:rsidRPr="007419C4">
        <w:rPr>
          <w:rFonts w:cs="Times New Roman"/>
        </w:rPr>
        <w:t xml:space="preserve">The 12446 images are further divided into training, validation and test subsets with stratified split to preserve the class distribution across three subsets. The division of the ratio will </w:t>
      </w:r>
      <w:r w:rsidRPr="007419C4">
        <w:rPr>
          <w:rFonts w:cs="Times New Roman"/>
        </w:rPr>
        <w:lastRenderedPageBreak/>
        <w:t>be between 70/10/20 in which the total number of images they arrive at 8, 712 training images, 1 867 validation images and 1, 867 test images Table 3.3.</w:t>
      </w:r>
    </w:p>
    <w:p w14:paraId="54A17595" w14:textId="77777777" w:rsidR="00814915" w:rsidRDefault="00814915" w:rsidP="007D10DE">
      <w:pPr>
        <w:spacing w:after="0" w:line="360" w:lineRule="auto"/>
        <w:ind w:firstLine="720"/>
        <w:jc w:val="both"/>
        <w:rPr>
          <w:rFonts w:cs="Times New Roman"/>
        </w:rPr>
      </w:pPr>
    </w:p>
    <w:p w14:paraId="1168D34C" w14:textId="1FD09B10" w:rsidR="00814915" w:rsidRPr="00814915" w:rsidRDefault="00814915" w:rsidP="00814915">
      <w:pPr>
        <w:spacing w:before="80" w:after="160"/>
        <w:jc w:val="center"/>
      </w:pPr>
      <w:r>
        <w:rPr>
          <w:b/>
          <w:bCs/>
          <w:sz w:val="22"/>
        </w:rPr>
        <w:t>Table 3.3. Image count in each subsets</w:t>
      </w:r>
    </w:p>
    <w:tbl>
      <w:tblPr>
        <w:tblStyle w:val="TableGrid"/>
        <w:tblW w:w="500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4495"/>
        <w:gridCol w:w="4855"/>
      </w:tblGrid>
      <w:tr w:rsidR="007419C4" w:rsidRPr="00747E1D" w14:paraId="6186E2E7" w14:textId="77777777" w:rsidTr="00C15BFA">
        <w:trPr>
          <w:trHeight w:val="20"/>
          <w:tblHeader/>
          <w:jc w:val="center"/>
        </w:trPr>
        <w:tc>
          <w:tcPr>
            <w:tcW w:w="2404" w:type="pct"/>
            <w:shd w:val="clear" w:color="auto" w:fill="1F4E79"/>
            <w:tcMar>
              <w:top w:w="80" w:type="dxa"/>
              <w:left w:w="100" w:type="dxa"/>
              <w:bottom w:w="80" w:type="dxa"/>
              <w:right w:w="100" w:type="dxa"/>
            </w:tcMar>
          </w:tcPr>
          <w:p w14:paraId="18955668" w14:textId="77777777" w:rsidR="007419C4" w:rsidRPr="007419C4" w:rsidRDefault="007419C4" w:rsidP="007419C4">
            <w:pPr>
              <w:rPr>
                <w:rFonts w:asciiTheme="majorBidi" w:hAnsiTheme="majorBidi" w:cstheme="majorBidi"/>
                <w:b/>
                <w:color w:val="FFFFFF"/>
                <w:sz w:val="20"/>
                <w:szCs w:val="20"/>
              </w:rPr>
            </w:pPr>
            <w:r w:rsidRPr="007419C4">
              <w:rPr>
                <w:rFonts w:asciiTheme="majorBidi" w:hAnsiTheme="majorBidi" w:cstheme="majorBidi"/>
                <w:b/>
                <w:color w:val="FFFFFF"/>
                <w:sz w:val="20"/>
                <w:szCs w:val="20"/>
              </w:rPr>
              <w:t>Subset</w:t>
            </w:r>
          </w:p>
        </w:tc>
        <w:tc>
          <w:tcPr>
            <w:tcW w:w="2596" w:type="pct"/>
            <w:shd w:val="clear" w:color="auto" w:fill="1F4E79"/>
            <w:tcMar>
              <w:top w:w="80" w:type="dxa"/>
              <w:left w:w="100" w:type="dxa"/>
              <w:bottom w:w="80" w:type="dxa"/>
              <w:right w:w="100" w:type="dxa"/>
            </w:tcMar>
          </w:tcPr>
          <w:p w14:paraId="3420987E" w14:textId="77777777" w:rsidR="007419C4" w:rsidRPr="00217905" w:rsidRDefault="007419C4" w:rsidP="007419C4">
            <w:pPr>
              <w:rPr>
                <w:rFonts w:asciiTheme="majorBidi" w:hAnsiTheme="majorBidi" w:cstheme="majorBidi"/>
                <w:b/>
                <w:color w:val="FFFFFF"/>
                <w:sz w:val="20"/>
                <w:szCs w:val="20"/>
              </w:rPr>
            </w:pPr>
            <w:r>
              <w:rPr>
                <w:rFonts w:asciiTheme="majorBidi" w:hAnsiTheme="majorBidi" w:cstheme="majorBidi"/>
                <w:b/>
                <w:color w:val="FFFFFF"/>
                <w:sz w:val="20"/>
                <w:szCs w:val="20"/>
              </w:rPr>
              <w:t>Images counts</w:t>
            </w:r>
          </w:p>
        </w:tc>
      </w:tr>
      <w:tr w:rsidR="007419C4" w:rsidRPr="007419C4" w14:paraId="730FC872" w14:textId="77777777" w:rsidTr="00C15BFA">
        <w:trPr>
          <w:trHeight w:val="20"/>
          <w:jc w:val="center"/>
        </w:trPr>
        <w:tc>
          <w:tcPr>
            <w:tcW w:w="2404" w:type="pct"/>
            <w:shd w:val="clear" w:color="auto" w:fill="FFFFFF"/>
            <w:tcMar>
              <w:top w:w="60" w:type="dxa"/>
              <w:left w:w="100" w:type="dxa"/>
              <w:bottom w:w="60" w:type="dxa"/>
              <w:right w:w="100" w:type="dxa"/>
            </w:tcMar>
          </w:tcPr>
          <w:p w14:paraId="0EBB9C8D"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Training set</w:t>
            </w:r>
          </w:p>
        </w:tc>
        <w:tc>
          <w:tcPr>
            <w:tcW w:w="2596" w:type="pct"/>
            <w:shd w:val="clear" w:color="auto" w:fill="FFFFFF"/>
            <w:tcMar>
              <w:top w:w="60" w:type="dxa"/>
              <w:left w:w="100" w:type="dxa"/>
              <w:bottom w:w="60" w:type="dxa"/>
              <w:right w:w="100" w:type="dxa"/>
            </w:tcMar>
          </w:tcPr>
          <w:p w14:paraId="4E717E86"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8,712 images</w:t>
            </w:r>
          </w:p>
        </w:tc>
      </w:tr>
      <w:tr w:rsidR="007419C4" w:rsidRPr="00747E1D" w14:paraId="4D6E0022" w14:textId="77777777" w:rsidTr="00C15BFA">
        <w:trPr>
          <w:trHeight w:val="20"/>
          <w:jc w:val="center"/>
        </w:trPr>
        <w:tc>
          <w:tcPr>
            <w:tcW w:w="2404" w:type="pct"/>
            <w:shd w:val="clear" w:color="auto" w:fill="EAF4FB"/>
            <w:tcMar>
              <w:top w:w="60" w:type="dxa"/>
              <w:left w:w="100" w:type="dxa"/>
              <w:bottom w:w="60" w:type="dxa"/>
              <w:right w:w="100" w:type="dxa"/>
            </w:tcMar>
          </w:tcPr>
          <w:p w14:paraId="3F89C197"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Validation set</w:t>
            </w:r>
          </w:p>
        </w:tc>
        <w:tc>
          <w:tcPr>
            <w:tcW w:w="2596" w:type="pct"/>
            <w:shd w:val="clear" w:color="auto" w:fill="EAF4FB"/>
            <w:tcMar>
              <w:top w:w="60" w:type="dxa"/>
              <w:left w:w="100" w:type="dxa"/>
              <w:bottom w:w="60" w:type="dxa"/>
              <w:right w:w="100" w:type="dxa"/>
            </w:tcMar>
          </w:tcPr>
          <w:p w14:paraId="22D48138"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1,244 images</w:t>
            </w:r>
          </w:p>
        </w:tc>
      </w:tr>
      <w:tr w:rsidR="007419C4" w:rsidRPr="00747E1D" w14:paraId="53B06252" w14:textId="77777777" w:rsidTr="00C15BFA">
        <w:trPr>
          <w:trHeight w:val="20"/>
          <w:jc w:val="center"/>
        </w:trPr>
        <w:tc>
          <w:tcPr>
            <w:tcW w:w="2404" w:type="pct"/>
            <w:shd w:val="clear" w:color="auto" w:fill="FFFFFF"/>
            <w:tcMar>
              <w:top w:w="60" w:type="dxa"/>
              <w:left w:w="100" w:type="dxa"/>
              <w:bottom w:w="60" w:type="dxa"/>
              <w:right w:w="100" w:type="dxa"/>
            </w:tcMar>
          </w:tcPr>
          <w:p w14:paraId="1007FA70"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Test set</w:t>
            </w:r>
          </w:p>
        </w:tc>
        <w:tc>
          <w:tcPr>
            <w:tcW w:w="2596" w:type="pct"/>
            <w:shd w:val="clear" w:color="auto" w:fill="FFFFFF"/>
            <w:tcMar>
              <w:top w:w="60" w:type="dxa"/>
              <w:left w:w="100" w:type="dxa"/>
              <w:bottom w:w="60" w:type="dxa"/>
              <w:right w:w="100" w:type="dxa"/>
            </w:tcMar>
          </w:tcPr>
          <w:p w14:paraId="1D1F4540"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2,490 images</w:t>
            </w:r>
          </w:p>
        </w:tc>
      </w:tr>
      <w:tr w:rsidR="007419C4" w:rsidRPr="00747E1D" w14:paraId="34D1E814" w14:textId="77777777" w:rsidTr="00C15BFA">
        <w:trPr>
          <w:trHeight w:val="20"/>
          <w:jc w:val="center"/>
        </w:trPr>
        <w:tc>
          <w:tcPr>
            <w:tcW w:w="2404" w:type="pct"/>
            <w:shd w:val="clear" w:color="auto" w:fill="EAF4FB"/>
            <w:tcMar>
              <w:top w:w="60" w:type="dxa"/>
              <w:left w:w="100" w:type="dxa"/>
              <w:bottom w:w="60" w:type="dxa"/>
              <w:right w:w="100" w:type="dxa"/>
            </w:tcMar>
          </w:tcPr>
          <w:p w14:paraId="30B8B4DD"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Train</w:t>
            </w:r>
            <w:r w:rsidRPr="00814915">
              <w:rPr>
                <w:rFonts w:asciiTheme="majorBidi" w:hAnsiTheme="majorBidi" w:cstheme="majorBidi"/>
                <w:b/>
                <w:sz w:val="20"/>
                <w:szCs w:val="20"/>
              </w:rPr>
              <w:t xml:space="preserve"> </w:t>
            </w:r>
            <w:r w:rsidRPr="00823E4F">
              <w:rPr>
                <w:rFonts w:asciiTheme="majorBidi" w:hAnsiTheme="majorBidi" w:cstheme="majorBidi"/>
                <w:b/>
                <w:sz w:val="20"/>
                <w:szCs w:val="20"/>
              </w:rPr>
              <w:t>Split class distribution</w:t>
            </w:r>
          </w:p>
        </w:tc>
        <w:tc>
          <w:tcPr>
            <w:tcW w:w="2596" w:type="pct"/>
            <w:shd w:val="clear" w:color="auto" w:fill="EAF4FB"/>
            <w:tcMar>
              <w:top w:w="60" w:type="dxa"/>
              <w:left w:w="100" w:type="dxa"/>
              <w:bottom w:w="60" w:type="dxa"/>
              <w:right w:w="100" w:type="dxa"/>
            </w:tcMar>
          </w:tcPr>
          <w:p w14:paraId="38FF4A4B"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2596, Normal: 3554, 'Stone: 964, Tumor: 1598</w:t>
            </w:r>
          </w:p>
        </w:tc>
      </w:tr>
      <w:tr w:rsidR="007419C4" w:rsidRPr="00747E1D" w14:paraId="51572B27" w14:textId="77777777" w:rsidTr="00C15BFA">
        <w:trPr>
          <w:trHeight w:val="20"/>
          <w:jc w:val="center"/>
        </w:trPr>
        <w:tc>
          <w:tcPr>
            <w:tcW w:w="2404" w:type="pct"/>
            <w:shd w:val="clear" w:color="auto" w:fill="auto"/>
            <w:tcMar>
              <w:top w:w="60" w:type="dxa"/>
              <w:left w:w="100" w:type="dxa"/>
              <w:bottom w:w="60" w:type="dxa"/>
              <w:right w:w="100" w:type="dxa"/>
            </w:tcMar>
          </w:tcPr>
          <w:p w14:paraId="73C11005" w14:textId="77777777" w:rsidR="007419C4" w:rsidRPr="00217905" w:rsidRDefault="007419C4" w:rsidP="00C15BFA">
            <w:pPr>
              <w:rPr>
                <w:rFonts w:asciiTheme="majorBidi" w:hAnsiTheme="majorBidi" w:cstheme="majorBidi"/>
                <w:b/>
                <w:sz w:val="20"/>
                <w:szCs w:val="20"/>
              </w:rPr>
            </w:pPr>
            <w:r w:rsidRPr="00823E4F">
              <w:rPr>
                <w:rFonts w:asciiTheme="majorBidi" w:hAnsiTheme="majorBidi" w:cstheme="majorBidi"/>
                <w:b/>
                <w:sz w:val="20"/>
                <w:szCs w:val="20"/>
              </w:rPr>
              <w:t>Validation Split class distribution</w:t>
            </w:r>
          </w:p>
        </w:tc>
        <w:tc>
          <w:tcPr>
            <w:tcW w:w="2596" w:type="pct"/>
            <w:shd w:val="clear" w:color="auto" w:fill="auto"/>
            <w:tcMar>
              <w:top w:w="60" w:type="dxa"/>
              <w:left w:w="100" w:type="dxa"/>
              <w:bottom w:w="60" w:type="dxa"/>
              <w:right w:w="100" w:type="dxa"/>
            </w:tcMar>
          </w:tcPr>
          <w:p w14:paraId="509077F7"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371, Normal: 507, Stone: 138, Tumor: 228</w:t>
            </w:r>
          </w:p>
        </w:tc>
      </w:tr>
      <w:tr w:rsidR="007419C4" w:rsidRPr="00747E1D" w14:paraId="425678BD" w14:textId="77777777" w:rsidTr="00C15BFA">
        <w:trPr>
          <w:trHeight w:val="20"/>
          <w:jc w:val="center"/>
        </w:trPr>
        <w:tc>
          <w:tcPr>
            <w:tcW w:w="2404" w:type="pct"/>
            <w:shd w:val="clear" w:color="auto" w:fill="EAF4FB"/>
            <w:tcMar>
              <w:top w:w="60" w:type="dxa"/>
              <w:left w:w="100" w:type="dxa"/>
              <w:bottom w:w="60" w:type="dxa"/>
              <w:right w:w="100" w:type="dxa"/>
            </w:tcMar>
          </w:tcPr>
          <w:p w14:paraId="181F4AA4" w14:textId="77777777" w:rsidR="007419C4" w:rsidRPr="00747E1D" w:rsidRDefault="007419C4" w:rsidP="00C15BFA">
            <w:pPr>
              <w:rPr>
                <w:rFonts w:asciiTheme="majorBidi" w:hAnsiTheme="majorBidi" w:cstheme="majorBidi"/>
                <w:b/>
                <w:sz w:val="20"/>
                <w:szCs w:val="20"/>
              </w:rPr>
            </w:pPr>
            <w:r w:rsidRPr="00823E4F">
              <w:rPr>
                <w:rFonts w:asciiTheme="majorBidi" w:hAnsiTheme="majorBidi" w:cstheme="majorBidi"/>
                <w:b/>
                <w:sz w:val="20"/>
                <w:szCs w:val="20"/>
              </w:rPr>
              <w:t>Test Split class distribution</w:t>
            </w:r>
          </w:p>
        </w:tc>
        <w:tc>
          <w:tcPr>
            <w:tcW w:w="2596" w:type="pct"/>
            <w:shd w:val="clear" w:color="auto" w:fill="EAF4FB"/>
            <w:tcMar>
              <w:top w:w="60" w:type="dxa"/>
              <w:left w:w="100" w:type="dxa"/>
              <w:bottom w:w="60" w:type="dxa"/>
              <w:right w:w="100" w:type="dxa"/>
            </w:tcMar>
          </w:tcPr>
          <w:p w14:paraId="037F3665"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742, Normal: 1016, Stone: 275, Tumor: 457</w:t>
            </w:r>
          </w:p>
        </w:tc>
      </w:tr>
    </w:tbl>
    <w:p w14:paraId="3E39D037" w14:textId="6552B326" w:rsidR="00ED4881" w:rsidRPr="007D10DE" w:rsidRDefault="00ED4881" w:rsidP="007D10DE">
      <w:pPr>
        <w:spacing w:after="0" w:line="360" w:lineRule="auto"/>
        <w:ind w:firstLine="720"/>
        <w:jc w:val="both"/>
        <w:rPr>
          <w:rFonts w:cs="Times New Roman"/>
        </w:rPr>
      </w:pPr>
      <w:r w:rsidRPr="007D10DE">
        <w:rPr>
          <w:rFonts w:cs="Times New Roman"/>
        </w:rPr>
        <w:br w:type="page"/>
      </w:r>
    </w:p>
    <w:p w14:paraId="40F48BBF" w14:textId="23FA05B6" w:rsidR="00562CBF" w:rsidRDefault="00ED4881" w:rsidP="00AF2684">
      <w:pPr>
        <w:pStyle w:val="Heading2"/>
        <w:ind w:firstLine="720"/>
        <w:rPr>
          <w:rFonts w:asciiTheme="majorBidi" w:hAnsiTheme="majorBidi"/>
          <w:color w:val="auto"/>
          <w:sz w:val="32"/>
          <w:szCs w:val="32"/>
        </w:rPr>
      </w:pPr>
      <w:bookmarkStart w:id="21" w:name="_Toc232987663"/>
      <w:r w:rsidRPr="005310A3">
        <w:rPr>
          <w:rFonts w:asciiTheme="majorBidi" w:hAnsiTheme="majorBidi"/>
          <w:color w:val="auto"/>
          <w:sz w:val="32"/>
          <w:szCs w:val="32"/>
        </w:rPr>
        <w:lastRenderedPageBreak/>
        <w:t xml:space="preserve">3.6 </w:t>
      </w:r>
      <w:r w:rsidR="00562CBF" w:rsidRPr="00562CBF">
        <w:rPr>
          <w:rFonts w:asciiTheme="majorBidi" w:hAnsiTheme="majorBidi"/>
          <w:color w:val="auto"/>
          <w:sz w:val="32"/>
          <w:szCs w:val="32"/>
        </w:rPr>
        <w:t>Proposed Deep Learning Architecture:</w:t>
      </w:r>
      <w:bookmarkEnd w:id="21"/>
    </w:p>
    <w:p w14:paraId="4AF5B05C" w14:textId="4F3BB751" w:rsidR="00ED4881" w:rsidRPr="005310A3" w:rsidRDefault="00AF2684" w:rsidP="00562CBF">
      <w:pPr>
        <w:pStyle w:val="Heading3"/>
        <w:numPr>
          <w:ilvl w:val="2"/>
          <w:numId w:val="16"/>
        </w:numPr>
        <w:rPr>
          <w:rFonts w:asciiTheme="majorBidi" w:hAnsiTheme="majorBidi"/>
          <w:color w:val="auto"/>
          <w:sz w:val="32"/>
          <w:szCs w:val="32"/>
        </w:rPr>
      </w:pPr>
      <w:bookmarkStart w:id="22" w:name="_Toc232987664"/>
      <w:r w:rsidRPr="00562CBF">
        <w:rPr>
          <w:rFonts w:asciiTheme="majorBidi" w:hAnsiTheme="majorBidi"/>
          <w:color w:val="auto"/>
          <w:sz w:val="28"/>
        </w:rPr>
        <w:t>Classification</w:t>
      </w:r>
      <w:r>
        <w:rPr>
          <w:rFonts w:asciiTheme="majorBidi" w:hAnsiTheme="majorBidi"/>
          <w:color w:val="auto"/>
          <w:sz w:val="32"/>
          <w:szCs w:val="32"/>
        </w:rPr>
        <w:t xml:space="preserve"> Models:</w:t>
      </w:r>
      <w:bookmarkEnd w:id="22"/>
    </w:p>
    <w:p w14:paraId="309627D1" w14:textId="696F620B" w:rsidR="00AD1423" w:rsidRDefault="00AD1423" w:rsidP="00AD1423">
      <w:pPr>
        <w:spacing w:after="0" w:line="360" w:lineRule="auto"/>
        <w:ind w:firstLine="720"/>
        <w:jc w:val="both"/>
        <w:rPr>
          <w:rFonts w:cs="Times New Roman"/>
        </w:rPr>
      </w:pPr>
      <w:r w:rsidRPr="00AD1423">
        <w:rPr>
          <w:rFonts w:cs="Times New Roman"/>
        </w:rPr>
        <w:t>The three deep learning models evaluated</w:t>
      </w:r>
      <w:r w:rsidR="00C543A3">
        <w:rPr>
          <w:rFonts w:cs="Times New Roman"/>
        </w:rPr>
        <w:t xml:space="preserve"> </w:t>
      </w:r>
      <w:r w:rsidR="00C543A3" w:rsidRPr="00C543A3">
        <w:rPr>
          <w:rFonts w:cs="Times New Roman"/>
        </w:rPr>
        <w:t>for kidney CT images classification</w:t>
      </w:r>
      <w:r w:rsidRPr="00AD1423">
        <w:rPr>
          <w:rFonts w:cs="Times New Roman"/>
        </w:rPr>
        <w:t xml:space="preserve"> are: EfficientNet-B4, ResNet-50 and </w:t>
      </w:r>
      <w:r w:rsidR="00AF2684">
        <w:rPr>
          <w:rFonts w:cs="Times New Roman"/>
        </w:rPr>
        <w:t>MobileNetV3</w:t>
      </w:r>
      <w:r w:rsidRPr="00AD1423">
        <w:rPr>
          <w:rFonts w:cs="Times New Roman"/>
        </w:rPr>
        <w:t>. The same preprocessing, data augmentation and classification head were used to ensure fair comparisons across all models.</w:t>
      </w:r>
    </w:p>
    <w:p w14:paraId="55F50AD2" w14:textId="519CBDCD" w:rsidR="00AE7217" w:rsidRDefault="00E55D6F" w:rsidP="00AE7217">
      <w:pPr>
        <w:spacing w:after="0" w:line="360" w:lineRule="auto"/>
        <w:jc w:val="both"/>
        <w:rPr>
          <w:rFonts w:cs="Times New Roman"/>
        </w:rPr>
      </w:pPr>
      <w:r w:rsidRPr="008646B4">
        <w:rPr>
          <w:rFonts w:cs="Times New Roman"/>
        </w:rPr>
        <w:t xml:space="preserve">ResNet-50 </w:t>
      </w:r>
      <w:r w:rsidR="008646B4" w:rsidRPr="008646B4">
        <w:rPr>
          <w:rFonts w:cs="Times New Roman"/>
        </w:rPr>
        <w:t xml:space="preserve">was chosen as the primary proposed model </w:t>
      </w:r>
      <w:r w:rsidR="00AE7217" w:rsidRPr="008646B4">
        <w:rPr>
          <w:rFonts w:cs="Times New Roman"/>
        </w:rPr>
        <w:t>achieved an excellent overall accuracy on the test set</w:t>
      </w:r>
      <w:r w:rsidR="00AE7217">
        <w:rPr>
          <w:rFonts w:cs="Times New Roman"/>
        </w:rPr>
        <w:t>.</w:t>
      </w:r>
    </w:p>
    <w:p w14:paraId="3047B75C" w14:textId="77777777" w:rsidR="00ED4881" w:rsidRPr="00F15100" w:rsidRDefault="00ED4881" w:rsidP="00AE7217">
      <w:pPr>
        <w:spacing w:after="160" w:line="360" w:lineRule="auto"/>
      </w:pPr>
    </w:p>
    <w:p w14:paraId="4A52157E" w14:textId="786A4B58" w:rsidR="00ED4881" w:rsidRPr="00FE54E3" w:rsidRDefault="00FE54E3" w:rsidP="00FE54E3">
      <w:pPr>
        <w:pStyle w:val="Heading4"/>
        <w:rPr>
          <w:rFonts w:asciiTheme="majorBidi" w:hAnsiTheme="majorBidi"/>
          <w:i w:val="0"/>
          <w:iCs w:val="0"/>
          <w:color w:val="auto"/>
          <w:sz w:val="26"/>
          <w:szCs w:val="26"/>
        </w:rPr>
      </w:pPr>
      <w:r w:rsidRPr="00FE54E3">
        <w:rPr>
          <w:rFonts w:asciiTheme="majorBidi" w:hAnsiTheme="majorBidi"/>
          <w:i w:val="0"/>
          <w:iCs w:val="0"/>
          <w:color w:val="auto"/>
          <w:sz w:val="26"/>
          <w:szCs w:val="26"/>
        </w:rPr>
        <w:t xml:space="preserve">3.6.1.1 </w:t>
      </w:r>
      <w:r w:rsidR="00ED4881" w:rsidRPr="00FE54E3">
        <w:rPr>
          <w:rFonts w:asciiTheme="majorBidi" w:hAnsiTheme="majorBidi"/>
          <w:i w:val="0"/>
          <w:iCs w:val="0"/>
          <w:color w:val="auto"/>
          <w:sz w:val="26"/>
          <w:szCs w:val="26"/>
        </w:rPr>
        <w:t>EfficientNet-B4</w:t>
      </w:r>
    </w:p>
    <w:p w14:paraId="77F1DF9B" w14:textId="77777777" w:rsidR="00AB0AAA" w:rsidRPr="00AB0AAA" w:rsidRDefault="00AB0AAA" w:rsidP="00AB0AAA"/>
    <w:p w14:paraId="0254BBC0" w14:textId="77777777" w:rsidR="009C4FBC" w:rsidRDefault="00ED4881" w:rsidP="009C4FBC">
      <w:pPr>
        <w:keepNext/>
      </w:pPr>
      <w:r w:rsidRPr="003774E5">
        <w:rPr>
          <w:rFonts w:hint="cs"/>
          <w:noProof/>
          <w:rtl/>
        </w:rPr>
        <w:drawing>
          <wp:inline distT="0" distB="0" distL="0" distR="0" wp14:anchorId="1E85089C" wp14:editId="1388EA3C">
            <wp:extent cx="5943600" cy="3223260"/>
            <wp:effectExtent l="19050" t="19050" r="19050" b="152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hatsApp Image 2026-05-26 at 12.53.52 AM.jpeg"/>
                    <pic:cNvPicPr/>
                  </pic:nvPicPr>
                  <pic:blipFill>
                    <a:blip r:embed="rId24">
                      <a:extLst>
                        <a:ext uri="{28A0092B-C50C-407E-A947-70E740481C1C}">
                          <a14:useLocalDpi xmlns:a14="http://schemas.microsoft.com/office/drawing/2010/main" val="0"/>
                        </a:ext>
                      </a:extLst>
                    </a:blip>
                    <a:stretch>
                      <a:fillRect/>
                    </a:stretch>
                  </pic:blipFill>
                  <pic:spPr>
                    <a:xfrm>
                      <a:off x="0" y="0"/>
                      <a:ext cx="5943600" cy="3223260"/>
                    </a:xfrm>
                    <a:prstGeom prst="rect">
                      <a:avLst/>
                    </a:prstGeom>
                    <a:ln>
                      <a:solidFill>
                        <a:schemeClr val="accent1"/>
                      </a:solidFill>
                    </a:ln>
                  </pic:spPr>
                </pic:pic>
              </a:graphicData>
            </a:graphic>
          </wp:inline>
        </w:drawing>
      </w:r>
    </w:p>
    <w:p w14:paraId="64A1890F" w14:textId="459FF1B2" w:rsidR="009C4FBC" w:rsidRPr="009C4FBC" w:rsidRDefault="009C4FBC" w:rsidP="009C4FBC">
      <w:pPr>
        <w:jc w:val="center"/>
        <w:rPr>
          <w:rFonts w:eastAsia="Times New Roman" w:cs="Times New Roman"/>
          <w:color w:val="auto"/>
          <w:sz w:val="21"/>
          <w:szCs w:val="24"/>
        </w:rPr>
      </w:pPr>
      <w:r w:rsidRPr="009C4FBC">
        <w:rPr>
          <w:rFonts w:eastAsia="MS Mincho" w:cs="Arial"/>
          <w:b/>
          <w:bCs/>
          <w:color w:val="4F81BD"/>
          <w:sz w:val="14"/>
          <w:szCs w:val="14"/>
        </w:rPr>
        <w:t>Figure 3.</w:t>
      </w:r>
      <w:r w:rsidR="00D13483">
        <w:rPr>
          <w:rFonts w:eastAsia="MS Mincho" w:cs="Arial"/>
          <w:b/>
          <w:bCs/>
          <w:color w:val="4F81BD"/>
          <w:sz w:val="14"/>
          <w:szCs w:val="14"/>
        </w:rPr>
        <w:t>4</w:t>
      </w:r>
      <w:r w:rsidRPr="009C4FBC">
        <w:rPr>
          <w:rFonts w:eastAsia="MS Mincho" w:cs="Arial"/>
          <w:b/>
          <w:bCs/>
          <w:color w:val="4F81BD"/>
          <w:sz w:val="14"/>
          <w:szCs w:val="14"/>
        </w:rPr>
        <w:t xml:space="preserve"> EfficientNet-B4 Architecture illustrating</w:t>
      </w:r>
    </w:p>
    <w:p w14:paraId="4A0F7124" w14:textId="3E5C81D4" w:rsidR="00ED4881" w:rsidRDefault="00ED4881" w:rsidP="009C4FBC">
      <w:pPr>
        <w:pStyle w:val="Caption"/>
      </w:pPr>
    </w:p>
    <w:p w14:paraId="29E8D78D" w14:textId="77777777" w:rsidR="00820426" w:rsidRPr="00FB2FA7" w:rsidRDefault="00820426" w:rsidP="00820426">
      <w:pPr>
        <w:spacing w:line="360" w:lineRule="auto"/>
      </w:pPr>
      <w:r w:rsidRPr="00FB2FA7">
        <w:t xml:space="preserve">The models of EfficientNet rely on the scaling approach of compounds that is founded on the single set of coefficient 1 akin to depth and width of networks, which scale together with input resolution. The </w:t>
      </w:r>
      <w:r>
        <w:t>equation</w:t>
      </w:r>
      <w:r w:rsidRPr="00FB2FA7">
        <w:t xml:space="preserve"> of compound scaling is following:</w:t>
      </w:r>
    </w:p>
    <w:p w14:paraId="64A20D12" w14:textId="77777777" w:rsidR="00820426" w:rsidRPr="002E47D6" w:rsidRDefault="00820426" w:rsidP="00820426">
      <w:pPr>
        <w:spacing w:before="120" w:after="120"/>
        <w:jc w:val="center"/>
        <w:rPr>
          <w:rFonts w:ascii="Courier New" w:eastAsia="Courier New" w:hAnsi="Courier New" w:cs="Courier New"/>
          <w:i/>
          <w:iCs/>
          <w:sz w:val="22"/>
        </w:rPr>
      </w:pPr>
      <w:r w:rsidRPr="002E47D6">
        <w:rPr>
          <w:rFonts w:ascii="Courier New" w:eastAsia="Courier New" w:hAnsi="Courier New" w:cs="Courier New"/>
          <w:i/>
          <w:iCs/>
          <w:sz w:val="22"/>
        </w:rPr>
        <w:t>depth: d = α^φ,  width: w = β^φ,  resolution: r = γ^φ</w:t>
      </w:r>
    </w:p>
    <w:p w14:paraId="37DC4501" w14:textId="7A15EB57" w:rsidR="00820426" w:rsidRPr="00FB2FA7" w:rsidRDefault="00820426" w:rsidP="00820426">
      <w:pPr>
        <w:spacing w:line="360" w:lineRule="auto"/>
      </w:pPr>
      <w:r w:rsidRPr="00FB2FA7">
        <w:lastRenderedPageBreak/>
        <w:t>An EfficientNet-B4 model on 380 x 380 optimal input resolution and 4.2 billion floating-point operations per forward step is obtained in the</w:t>
      </w:r>
      <w:r>
        <w:t xml:space="preserve"> instance of EfficientNet-</w:t>
      </w:r>
      <w:r w:rsidR="009C4FBC">
        <w:t xml:space="preserve">B4, </w:t>
      </w:r>
      <w:r w:rsidR="009C4FBC" w:rsidRPr="00FB2FA7">
        <w:t>which</w:t>
      </w:r>
      <w:r w:rsidRPr="00FB2FA7">
        <w:t xml:space="preserve"> allows it to compete with significantly lower computational cost than </w:t>
      </w:r>
      <w:r>
        <w:t>MobileNet-V4, ResNet50.</w:t>
      </w:r>
    </w:p>
    <w:p w14:paraId="13BDCFB6" w14:textId="77777777" w:rsidR="00DD2097" w:rsidRDefault="00820426" w:rsidP="00DD2097">
      <w:pPr>
        <w:spacing w:line="360" w:lineRule="auto"/>
      </w:pPr>
      <w:r w:rsidRPr="00FB2FA7">
        <w:t xml:space="preserve">EfficientNet-B4 backbone loaded </w:t>
      </w:r>
      <w:r w:rsidR="00DD2097">
        <w:t xml:space="preserve">with pretrained </w:t>
      </w:r>
      <w:r w:rsidRPr="00FB2FA7">
        <w:t>ImageNet-1K</w:t>
      </w:r>
      <w:r w:rsidR="00DD2097">
        <w:t xml:space="preserve"> weights</w:t>
      </w:r>
      <w:r w:rsidR="009C4FBC">
        <w:t>,</w:t>
      </w:r>
      <w:r w:rsidRPr="00FB2FA7">
        <w:t xml:space="preserve"> </w:t>
      </w:r>
      <w:r w:rsidR="009C4FBC">
        <w:t>early</w:t>
      </w:r>
      <w:r w:rsidRPr="00FB2FA7">
        <w:t xml:space="preserve"> seven MBConv blocks (stages 0-</w:t>
      </w:r>
      <w:r w:rsidR="009C4FBC">
        <w:t>6)</w:t>
      </w:r>
      <w:r w:rsidR="00DD2097">
        <w:t xml:space="preserve"> kept frozen</w:t>
      </w:r>
      <w:r w:rsidR="009C4FBC">
        <w:t>, and</w:t>
      </w:r>
      <w:r w:rsidR="00DD2097">
        <w:t xml:space="preserve"> later two blocks (stages 7 - 8)</w:t>
      </w:r>
      <w:r w:rsidRPr="00FB2FA7">
        <w:t xml:space="preserve"> </w:t>
      </w:r>
      <w:r w:rsidR="00DD2097">
        <w:t>with</w:t>
      </w:r>
      <w:r w:rsidRPr="00FB2FA7">
        <w:t xml:space="preserve"> final convolutional layer (the 1 × 1 pointwise convolution that produces 1792 feature channels) </w:t>
      </w:r>
      <w:r w:rsidR="00DD2097">
        <w:t>unfrozen</w:t>
      </w:r>
      <w:r w:rsidRPr="00FB2FA7">
        <w:t xml:space="preserve"> and shared with the classification head. </w:t>
      </w:r>
    </w:p>
    <w:p w14:paraId="18500C8F" w14:textId="184EB988" w:rsidR="00820426" w:rsidRDefault="00820426" w:rsidP="00DE6E2B">
      <w:pPr>
        <w:spacing w:line="360" w:lineRule="auto"/>
      </w:pPr>
      <w:r w:rsidRPr="00FB2FA7">
        <w:t xml:space="preserve">The two-stage fine-tuning model, where early layers encoding low-level edge and texture image features are </w:t>
      </w:r>
      <w:r w:rsidR="00DD2097">
        <w:t>frozen</w:t>
      </w:r>
      <w:r w:rsidRPr="00FB2FA7">
        <w:t xml:space="preserve"> duri</w:t>
      </w:r>
      <w:r w:rsidR="001F421C">
        <w:t>ng ImageNet pretraining and</w:t>
      </w:r>
      <w:r w:rsidRPr="00FB2FA7">
        <w:t xml:space="preserve"> later stages descriptors of the semantic features are learned to be specialized to the kidney CT domain, is </w:t>
      </w:r>
      <w:r w:rsidR="001F421C" w:rsidRPr="001F421C">
        <w:t xml:space="preserve">convenient </w:t>
      </w:r>
      <w:r w:rsidRPr="00FB2FA7">
        <w:t>with the existing best practices in medical image transfer learning [</w:t>
      </w:r>
      <w:r w:rsidR="00DE6E2B">
        <w:t>26</w:t>
      </w:r>
      <w:r w:rsidRPr="00FB2FA7">
        <w:t>].</w:t>
      </w:r>
    </w:p>
    <w:p w14:paraId="08BE248D" w14:textId="77777777" w:rsidR="00D93ABA" w:rsidRPr="00D93ABA" w:rsidRDefault="00D93ABA" w:rsidP="00D93ABA">
      <w:pPr>
        <w:spacing w:after="0" w:line="360" w:lineRule="auto"/>
        <w:jc w:val="both"/>
        <w:rPr>
          <w:rFonts w:cs="Times New Roman"/>
        </w:rPr>
      </w:pPr>
    </w:p>
    <w:p w14:paraId="12D71522" w14:textId="4EF0320F" w:rsidR="008A6608" w:rsidRPr="00FE54E3" w:rsidRDefault="00FE54E3" w:rsidP="00FE54E3">
      <w:pPr>
        <w:pStyle w:val="Heading4"/>
        <w:rPr>
          <w:rFonts w:asciiTheme="majorBidi" w:hAnsiTheme="majorBidi"/>
          <w:i w:val="0"/>
          <w:iCs w:val="0"/>
          <w:color w:val="auto"/>
          <w:sz w:val="26"/>
          <w:szCs w:val="26"/>
        </w:rPr>
      </w:pPr>
      <w:r>
        <w:rPr>
          <w:rFonts w:asciiTheme="majorBidi" w:hAnsiTheme="majorBidi"/>
          <w:i w:val="0"/>
          <w:iCs w:val="0"/>
          <w:color w:val="auto"/>
          <w:sz w:val="26"/>
          <w:szCs w:val="26"/>
        </w:rPr>
        <w:t>3.6.1.2</w:t>
      </w:r>
      <w:r>
        <w:rPr>
          <w:rFonts w:asciiTheme="majorBidi" w:hAnsiTheme="majorBidi"/>
          <w:i w:val="0"/>
          <w:iCs w:val="0"/>
          <w:color w:val="auto"/>
          <w:sz w:val="26"/>
          <w:szCs w:val="26"/>
        </w:rPr>
        <w:tab/>
        <w:t xml:space="preserve"> </w:t>
      </w:r>
      <w:r w:rsidR="00820426" w:rsidRPr="00FE54E3">
        <w:rPr>
          <w:rFonts w:asciiTheme="majorBidi" w:hAnsiTheme="majorBidi"/>
          <w:i w:val="0"/>
          <w:iCs w:val="0"/>
          <w:color w:val="auto"/>
          <w:sz w:val="26"/>
          <w:szCs w:val="26"/>
        </w:rPr>
        <w:t>ResNet</w:t>
      </w:r>
      <w:r w:rsidR="008A6608" w:rsidRPr="00FE54E3">
        <w:rPr>
          <w:rFonts w:asciiTheme="majorBidi" w:hAnsiTheme="majorBidi"/>
          <w:i w:val="0"/>
          <w:iCs w:val="0"/>
          <w:color w:val="auto"/>
          <w:sz w:val="26"/>
          <w:szCs w:val="26"/>
        </w:rPr>
        <w:t>-50 (Strong Comparative Model)</w:t>
      </w:r>
    </w:p>
    <w:p w14:paraId="6BBFDC3F" w14:textId="77777777" w:rsidR="00BB2D72" w:rsidRPr="00BB2D72" w:rsidRDefault="00BB2D72" w:rsidP="00BB2D72"/>
    <w:p w14:paraId="7C3C5FE5" w14:textId="77777777" w:rsidR="00304A0D" w:rsidRDefault="00BB2D72" w:rsidP="00304A0D">
      <w:pPr>
        <w:keepNext/>
      </w:pPr>
      <w:r>
        <w:rPr>
          <w:noProof/>
        </w:rPr>
        <w:drawing>
          <wp:inline distT="0" distB="0" distL="0" distR="0" wp14:anchorId="61352BDC" wp14:editId="0D37C3A8">
            <wp:extent cx="5943600" cy="13423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rchitecture-of-the-ResNet50 model.jpg"/>
                    <pic:cNvPicPr/>
                  </pic:nvPicPr>
                  <pic:blipFill>
                    <a:blip r:embed="rId25">
                      <a:extLst>
                        <a:ext uri="{28A0092B-C50C-407E-A947-70E740481C1C}">
                          <a14:useLocalDpi xmlns:a14="http://schemas.microsoft.com/office/drawing/2010/main" val="0"/>
                        </a:ext>
                      </a:extLst>
                    </a:blip>
                    <a:stretch>
                      <a:fillRect/>
                    </a:stretch>
                  </pic:blipFill>
                  <pic:spPr>
                    <a:xfrm>
                      <a:off x="0" y="0"/>
                      <a:ext cx="5943600" cy="1342390"/>
                    </a:xfrm>
                    <a:prstGeom prst="rect">
                      <a:avLst/>
                    </a:prstGeom>
                  </pic:spPr>
                </pic:pic>
              </a:graphicData>
            </a:graphic>
          </wp:inline>
        </w:drawing>
      </w:r>
    </w:p>
    <w:p w14:paraId="1242AE5F" w14:textId="0CDA6118" w:rsidR="00BB2D72" w:rsidRPr="00304A0D" w:rsidRDefault="00D13483" w:rsidP="00304A0D">
      <w:pPr>
        <w:pStyle w:val="Caption"/>
        <w:jc w:val="center"/>
        <w:rPr>
          <w:sz w:val="14"/>
          <w:szCs w:val="14"/>
        </w:rPr>
      </w:pPr>
      <w:r>
        <w:rPr>
          <w:sz w:val="14"/>
          <w:szCs w:val="14"/>
        </w:rPr>
        <w:t>Figure 3.5</w:t>
      </w:r>
      <w:r w:rsidR="00304A0D" w:rsidRPr="00304A0D">
        <w:rPr>
          <w:sz w:val="14"/>
          <w:szCs w:val="14"/>
        </w:rPr>
        <w:t xml:space="preserve"> </w:t>
      </w:r>
      <w:r w:rsidR="00304A0D">
        <w:rPr>
          <w:sz w:val="14"/>
          <w:szCs w:val="14"/>
        </w:rPr>
        <w:t>ResNet50</w:t>
      </w:r>
      <w:r w:rsidR="00304A0D" w:rsidRPr="00304A0D">
        <w:rPr>
          <w:sz w:val="14"/>
          <w:szCs w:val="14"/>
        </w:rPr>
        <w:t xml:space="preserve"> Architecture illustrating</w:t>
      </w:r>
    </w:p>
    <w:p w14:paraId="1B1AE851" w14:textId="77777777" w:rsidR="00304A0D" w:rsidRDefault="00304A0D" w:rsidP="000E163E"/>
    <w:p w14:paraId="26C9324A" w14:textId="561FE4B0" w:rsidR="000E163E" w:rsidRDefault="000E163E" w:rsidP="00304A0D">
      <w:r>
        <w:t>ResNet-50 i</w:t>
      </w:r>
      <w:r w:rsidR="00304A0D">
        <w:t>s a very deep residual network,</w:t>
      </w:r>
      <w:r w:rsidRPr="000E163E">
        <w:t xml:space="preserve"> </w:t>
      </w:r>
      <w:r>
        <w:t>it has 50 layers of bottlenecks with 1×1, 3×3, and 1×1 convolutions</w:t>
      </w:r>
      <w:r w:rsidR="00304A0D">
        <w:t xml:space="preserve"> (</w:t>
      </w:r>
      <w:r w:rsidR="00D13483">
        <w:t>figure 3.5</w:t>
      </w:r>
      <w:r w:rsidR="00304A0D">
        <w:t>)</w:t>
      </w:r>
      <w:r>
        <w:t>. ResNet-50 addresses vanishing gradient problem in very deep networks by adding skip connections (residual blocks) and learn</w:t>
      </w:r>
      <w:r w:rsidRPr="004F0EC0">
        <w:t xml:space="preserve"> residual function</w:t>
      </w:r>
      <w:r>
        <w:t xml:space="preserve"> F(x) instead of </w:t>
      </w:r>
      <w:r w:rsidRPr="004F0EC0">
        <w:t>learning a direct mapping</w:t>
      </w:r>
      <w:r>
        <w:t xml:space="preserve"> H(x):</w:t>
      </w:r>
    </w:p>
    <w:p w14:paraId="501E6004" w14:textId="34DF0230" w:rsidR="000E163E" w:rsidRPr="00A21BAF" w:rsidRDefault="000E163E" w:rsidP="000E163E">
      <w:pPr>
        <w:spacing w:before="120" w:after="120"/>
        <w:jc w:val="center"/>
        <w:rPr>
          <w:rFonts w:asciiTheme="majorBidi" w:eastAsia="Courier New" w:hAnsiTheme="majorBidi" w:cstheme="majorBidi"/>
          <w:b/>
          <w:bCs/>
          <w:i/>
          <w:iCs/>
          <w:sz w:val="20"/>
          <w:szCs w:val="20"/>
        </w:rPr>
      </w:pPr>
      <m:oMathPara>
        <m:oMath>
          <m:r>
            <m:rPr>
              <m:sty m:val="bi"/>
            </m:rPr>
            <w:rPr>
              <w:rFonts w:ascii="Cambria Math" w:eastAsia="Courier New" w:hAnsi="Cambria Math" w:cstheme="majorBidi"/>
              <w:sz w:val="20"/>
              <w:szCs w:val="20"/>
            </w:rPr>
            <m:t>H</m:t>
          </m:r>
          <m:d>
            <m:dPr>
              <m:ctrlPr>
                <w:rPr>
                  <w:rFonts w:ascii="Cambria Math" w:eastAsia="Courier New" w:hAnsi="Cambria Math" w:cstheme="majorBidi"/>
                  <w:b/>
                  <w:bCs/>
                  <w:i/>
                  <w:iCs/>
                  <w:sz w:val="20"/>
                  <w:szCs w:val="20"/>
                </w:rPr>
              </m:ctrlPr>
            </m:dPr>
            <m:e>
              <m:r>
                <m:rPr>
                  <m:sty m:val="bi"/>
                </m:rPr>
                <w:rPr>
                  <w:rFonts w:ascii="Cambria Math" w:eastAsia="Courier New" w:hAnsi="Cambria Math" w:cstheme="majorBidi"/>
                  <w:sz w:val="20"/>
                  <w:szCs w:val="20"/>
                </w:rPr>
                <m:t>x</m:t>
              </m:r>
            </m:e>
          </m:d>
          <m:r>
            <m:rPr>
              <m:sty m:val="bi"/>
            </m:rPr>
            <w:rPr>
              <w:rFonts w:ascii="Cambria Math" w:eastAsia="Courier New" w:hAnsi="Cambria Math" w:cstheme="majorBidi"/>
              <w:sz w:val="20"/>
              <w:szCs w:val="20"/>
            </w:rPr>
            <m:t>=F</m:t>
          </m:r>
          <m:d>
            <m:dPr>
              <m:ctrlPr>
                <w:rPr>
                  <w:rFonts w:ascii="Cambria Math" w:eastAsia="Courier New" w:hAnsi="Cambria Math" w:cstheme="majorBidi"/>
                  <w:b/>
                  <w:bCs/>
                  <w:i/>
                  <w:iCs/>
                  <w:sz w:val="20"/>
                  <w:szCs w:val="20"/>
                </w:rPr>
              </m:ctrlPr>
            </m:dPr>
            <m:e>
              <m:r>
                <m:rPr>
                  <m:sty m:val="bi"/>
                </m:rPr>
                <w:rPr>
                  <w:rFonts w:ascii="Cambria Math" w:eastAsia="Courier New" w:hAnsi="Cambria Math" w:cstheme="majorBidi"/>
                  <w:sz w:val="20"/>
                  <w:szCs w:val="20"/>
                </w:rPr>
                <m:t>x</m:t>
              </m:r>
            </m:e>
          </m:d>
          <m:r>
            <m:rPr>
              <m:sty m:val="bi"/>
            </m:rPr>
            <w:rPr>
              <w:rFonts w:ascii="Cambria Math" w:eastAsia="Courier New" w:hAnsi="Cambria Math" w:cstheme="majorBidi"/>
              <w:sz w:val="20"/>
              <w:szCs w:val="20"/>
            </w:rPr>
            <m:t>+x</m:t>
          </m:r>
        </m:oMath>
      </m:oMathPara>
    </w:p>
    <w:p w14:paraId="36527AAC" w14:textId="476C226A" w:rsidR="000E163E" w:rsidRDefault="000E163E" w:rsidP="000E163E">
      <w:r>
        <w:t xml:space="preserve">ResNet-50 was pre-trained on ImageNet-1K and fine-tuned on the kidney CT data set with input resolution of 256×256. Early layers (up to stage 3) were frozen to preserve general low-level features and later layers (stage 4 and classification head) were fine-tuned. This model attained the best test accuracy, which shows that it has good feature extraction ability for medical images. </w:t>
      </w:r>
      <w:r>
        <w:lastRenderedPageBreak/>
        <w:t>Because of its depth, accuracy and training stability, ResNet-50 was chosen as the main proposed model for clinical deployment</w:t>
      </w:r>
      <w:r w:rsidR="00774BE9">
        <w:t xml:space="preserve"> [28]</w:t>
      </w:r>
      <w:r>
        <w:t>.</w:t>
      </w:r>
    </w:p>
    <w:p w14:paraId="6A82FD5C" w14:textId="7F9A0F7B" w:rsidR="000E163E" w:rsidRDefault="000E163E"/>
    <w:p w14:paraId="45098DD6" w14:textId="3587EDEC" w:rsidR="00AA1FF7" w:rsidRPr="00FE54E3" w:rsidRDefault="00FE54E3" w:rsidP="00FE54E3">
      <w:pPr>
        <w:pStyle w:val="Heading4"/>
        <w:rPr>
          <w:rFonts w:asciiTheme="majorBidi" w:hAnsiTheme="majorBidi"/>
          <w:color w:val="auto"/>
          <w:sz w:val="26"/>
          <w:szCs w:val="26"/>
        </w:rPr>
      </w:pPr>
      <w:r w:rsidRPr="00FE54E3">
        <w:rPr>
          <w:rFonts w:asciiTheme="majorBidi" w:hAnsiTheme="majorBidi"/>
          <w:i w:val="0"/>
          <w:iCs w:val="0"/>
          <w:color w:val="auto"/>
          <w:sz w:val="26"/>
          <w:szCs w:val="26"/>
        </w:rPr>
        <w:t>3.6.1.3</w:t>
      </w:r>
      <w:r w:rsidRPr="00FE54E3">
        <w:rPr>
          <w:rFonts w:asciiTheme="majorBidi" w:hAnsiTheme="majorBidi"/>
          <w:i w:val="0"/>
          <w:iCs w:val="0"/>
          <w:color w:val="auto"/>
          <w:sz w:val="26"/>
          <w:szCs w:val="26"/>
        </w:rPr>
        <w:tab/>
        <w:t xml:space="preserve"> </w:t>
      </w:r>
      <w:r w:rsidR="00AA1FF7" w:rsidRPr="00FE54E3">
        <w:rPr>
          <w:rFonts w:asciiTheme="majorBidi" w:hAnsiTheme="majorBidi"/>
          <w:i w:val="0"/>
          <w:iCs w:val="0"/>
          <w:color w:val="auto"/>
          <w:sz w:val="26"/>
          <w:szCs w:val="26"/>
        </w:rPr>
        <w:t>MobileNet</w:t>
      </w:r>
      <w:r w:rsidR="00AA1FF7" w:rsidRPr="00FE54E3">
        <w:rPr>
          <w:rFonts w:asciiTheme="majorBidi" w:hAnsiTheme="majorBidi"/>
          <w:color w:val="auto"/>
          <w:sz w:val="26"/>
          <w:szCs w:val="26"/>
        </w:rPr>
        <w:t xml:space="preserve"> </w:t>
      </w:r>
      <w:r w:rsidR="00AA1FF7" w:rsidRPr="00FE54E3">
        <w:rPr>
          <w:rFonts w:asciiTheme="majorBidi" w:hAnsiTheme="majorBidi"/>
          <w:i w:val="0"/>
          <w:iCs w:val="0"/>
          <w:color w:val="auto"/>
          <w:sz w:val="26"/>
          <w:szCs w:val="26"/>
        </w:rPr>
        <w:t>V3</w:t>
      </w:r>
    </w:p>
    <w:p w14:paraId="114EE601" w14:textId="1ADA7FF8" w:rsidR="00177AE7" w:rsidRDefault="00177AE7" w:rsidP="00177AE7"/>
    <w:p w14:paraId="719EE1D8" w14:textId="2437B289" w:rsidR="00A21BAF" w:rsidRDefault="00A21BAF" w:rsidP="00A21BAF">
      <w:pPr>
        <w:spacing w:line="360" w:lineRule="auto"/>
        <w:ind w:firstLine="720"/>
      </w:pPr>
      <w:r>
        <w:t xml:space="preserve">MobileNetV3 is an extremely efficient architecture for mobile and embedded applications. It employs hard-swish activation functions, squeeze-and-excitation (1) blocks and depth wise separable convolutions (2) to lower the computational cost while retaining high accuracy. </w:t>
      </w:r>
    </w:p>
    <w:p w14:paraId="461FD93C" w14:textId="3D7924FB" w:rsidR="00A21BAF" w:rsidRDefault="00A21BAF" w:rsidP="00A21BAF">
      <w:pPr>
        <w:spacing w:line="360" w:lineRule="auto"/>
        <w:ind w:left="1440" w:firstLine="720"/>
        <w:jc w:val="center"/>
        <w:rPr>
          <w:rFonts w:asciiTheme="majorBidi" w:hAnsiTheme="majorBidi" w:cstheme="majorBidi"/>
          <w:b/>
          <w:bCs/>
          <w:sz w:val="20"/>
          <w:szCs w:val="18"/>
        </w:rPr>
      </w:pPr>
      <m:oMath>
        <m:r>
          <m:rPr>
            <m:sty m:val="bi"/>
          </m:rPr>
          <w:rPr>
            <w:rFonts w:ascii="Cambria Math" w:hAnsi="Cambria Math" w:cstheme="majorBidi"/>
            <w:sz w:val="20"/>
            <w:szCs w:val="18"/>
          </w:rPr>
          <m:t>s=σ</m:t>
        </m:r>
        <m:d>
          <m:dPr>
            <m:ctrlPr>
              <w:rPr>
                <w:rFonts w:ascii="Cambria Math" w:hAnsi="Cambria Math" w:cstheme="majorBidi"/>
                <w:b/>
                <w:bCs/>
                <w:i/>
                <w:iCs/>
                <w:sz w:val="20"/>
                <w:szCs w:val="18"/>
              </w:rPr>
            </m:ctrlPr>
          </m:dPr>
          <m:e>
            <m:r>
              <m:rPr>
                <m:sty m:val="bi"/>
              </m:rPr>
              <w:rPr>
                <w:rFonts w:ascii="Cambria Math" w:hAnsi="Cambria Math" w:cstheme="majorBidi"/>
                <w:sz w:val="20"/>
                <w:szCs w:val="18"/>
              </w:rPr>
              <m:t>W</m:t>
            </m:r>
            <m:r>
              <m:rPr>
                <m:sty m:val="bi"/>
              </m:rPr>
              <w:rPr>
                <w:rFonts w:ascii="Cambria Math" w:hAnsi="Cambria Math" w:cstheme="majorBidi"/>
                <w:sz w:val="20"/>
                <w:szCs w:val="18"/>
              </w:rPr>
              <m:t>2 δ</m:t>
            </m:r>
            <m:d>
              <m:dPr>
                <m:ctrlPr>
                  <w:rPr>
                    <w:rFonts w:ascii="Cambria Math" w:hAnsi="Cambria Math" w:cstheme="majorBidi"/>
                    <w:b/>
                    <w:bCs/>
                    <w:i/>
                    <w:iCs/>
                    <w:sz w:val="20"/>
                    <w:szCs w:val="18"/>
                  </w:rPr>
                </m:ctrlPr>
              </m:dPr>
              <m:e>
                <m:r>
                  <m:rPr>
                    <m:sty m:val="bi"/>
                  </m:rPr>
                  <w:rPr>
                    <w:rFonts w:ascii="Cambria Math" w:hAnsi="Cambria Math" w:cstheme="majorBidi"/>
                    <w:sz w:val="20"/>
                    <w:szCs w:val="18"/>
                  </w:rPr>
                  <m:t>W</m:t>
                </m:r>
                <m:r>
                  <m:rPr>
                    <m:sty m:val="bi"/>
                  </m:rPr>
                  <w:rPr>
                    <w:rFonts w:ascii="Cambria Math" w:hAnsi="Cambria Math" w:cstheme="majorBidi"/>
                    <w:sz w:val="20"/>
                    <w:szCs w:val="18"/>
                  </w:rPr>
                  <m:t>1⋅GAP</m:t>
                </m:r>
                <m:d>
                  <m:dPr>
                    <m:ctrlPr>
                      <w:rPr>
                        <w:rFonts w:ascii="Cambria Math" w:hAnsi="Cambria Math" w:cstheme="majorBidi"/>
                        <w:b/>
                        <w:bCs/>
                        <w:i/>
                        <w:iCs/>
                        <w:sz w:val="20"/>
                        <w:szCs w:val="18"/>
                      </w:rPr>
                    </m:ctrlPr>
                  </m:dPr>
                  <m:e>
                    <m:r>
                      <m:rPr>
                        <m:sty m:val="bi"/>
                      </m:rPr>
                      <w:rPr>
                        <w:rFonts w:ascii="Cambria Math" w:hAnsi="Cambria Math" w:cstheme="majorBidi"/>
                        <w:sz w:val="20"/>
                        <w:szCs w:val="18"/>
                      </w:rPr>
                      <m:t>x</m:t>
                    </m:r>
                  </m:e>
                </m:d>
              </m:e>
            </m:d>
          </m:e>
        </m:d>
      </m:oMath>
      <w:r>
        <w:rPr>
          <w:rFonts w:asciiTheme="majorBidi" w:hAnsiTheme="majorBidi" w:cstheme="majorBidi"/>
          <w:b/>
          <w:bCs/>
          <w:i/>
          <w:iCs/>
          <w:sz w:val="20"/>
          <w:szCs w:val="18"/>
        </w:rPr>
        <w:tab/>
      </w:r>
      <w:r>
        <w:rPr>
          <w:rFonts w:asciiTheme="majorBidi" w:hAnsiTheme="majorBidi" w:cstheme="majorBidi"/>
          <w:b/>
          <w:bCs/>
          <w:i/>
          <w:iCs/>
          <w:sz w:val="20"/>
          <w:szCs w:val="18"/>
        </w:rPr>
        <w:tab/>
      </w:r>
      <w:r>
        <w:rPr>
          <w:rFonts w:asciiTheme="majorBidi" w:hAnsiTheme="majorBidi" w:cstheme="majorBidi"/>
          <w:b/>
          <w:bCs/>
          <w:i/>
          <w:iCs/>
          <w:sz w:val="20"/>
          <w:szCs w:val="18"/>
        </w:rPr>
        <w:tab/>
      </w:r>
      <w:r w:rsidRPr="00A21BAF">
        <w:rPr>
          <w:rFonts w:asciiTheme="majorBidi" w:hAnsiTheme="majorBidi" w:cstheme="majorBidi"/>
          <w:b/>
          <w:bCs/>
          <w:sz w:val="20"/>
          <w:szCs w:val="18"/>
        </w:rPr>
        <w:t>(1)</w:t>
      </w:r>
    </w:p>
    <w:p w14:paraId="7AF72134" w14:textId="1BED705C" w:rsidR="002C2022" w:rsidRPr="00EC5EF5" w:rsidRDefault="00F55836" w:rsidP="00EC5EF5">
      <w:pPr>
        <w:spacing w:line="360" w:lineRule="auto"/>
        <w:ind w:left="1440" w:firstLine="720"/>
        <w:jc w:val="center"/>
        <w:rPr>
          <w:rFonts w:asciiTheme="majorBidi" w:hAnsiTheme="majorBidi" w:cstheme="majorBidi"/>
          <w:b/>
          <w:bCs/>
          <w:sz w:val="18"/>
          <w:szCs w:val="16"/>
        </w:rPr>
      </w:pPr>
      <m:oMath>
        <m:sSub>
          <m:sSubPr>
            <m:ctrlPr>
              <w:rPr>
                <w:rFonts w:ascii="Cambria Math" w:hAnsi="Cambria Math" w:cstheme="majorBidi"/>
                <w:b/>
                <w:bCs/>
                <w:i/>
                <w:sz w:val="18"/>
                <w:szCs w:val="16"/>
              </w:rPr>
            </m:ctrlPr>
          </m:sSubPr>
          <m:e>
            <m:d>
              <m:dPr>
                <m:begChr m:val="{"/>
                <m:endChr m:val="}"/>
                <m:ctrlPr>
                  <w:rPr>
                    <w:rFonts w:ascii="Cambria Math" w:hAnsi="Cambria Math" w:cstheme="majorBidi"/>
                    <w:b/>
                    <w:bCs/>
                    <w:i/>
                    <w:sz w:val="18"/>
                    <w:szCs w:val="16"/>
                  </w:rPr>
                </m:ctrlPr>
              </m:dPr>
              <m:e>
                <m:r>
                  <m:rPr>
                    <m:sty m:val="bi"/>
                  </m:rPr>
                  <w:rPr>
                    <w:rFonts w:ascii="Cambria Math" w:hAnsi="Cambria Math" w:cstheme="majorBidi"/>
                    <w:sz w:val="18"/>
                    <w:szCs w:val="16"/>
                  </w:rPr>
                  <m:t>Cost</m:t>
                </m:r>
              </m:e>
            </m:d>
          </m:e>
          <m:sub>
            <m:d>
              <m:dPr>
                <m:begChr m:val="{"/>
                <m:endChr m:val="}"/>
                <m:ctrlPr>
                  <w:rPr>
                    <w:rFonts w:ascii="Cambria Math" w:hAnsi="Cambria Math" w:cstheme="majorBidi"/>
                    <w:b/>
                    <w:bCs/>
                    <w:i/>
                    <w:sz w:val="18"/>
                    <w:szCs w:val="16"/>
                  </w:rPr>
                </m:ctrlPr>
              </m:dPr>
              <m:e>
                <m:d>
                  <m:dPr>
                    <m:begChr m:val="{"/>
                    <m:endChr m:val="}"/>
                    <m:ctrlPr>
                      <w:rPr>
                        <w:rFonts w:ascii="Cambria Math" w:hAnsi="Cambria Math" w:cstheme="majorBidi"/>
                        <w:b/>
                        <w:bCs/>
                        <w:i/>
                        <w:sz w:val="18"/>
                        <w:szCs w:val="16"/>
                      </w:rPr>
                    </m:ctrlPr>
                  </m:dPr>
                  <m:e>
                    <m:r>
                      <m:rPr>
                        <m:sty m:val="bi"/>
                      </m:rPr>
                      <w:rPr>
                        <w:rFonts w:ascii="Cambria Math" w:hAnsi="Cambria Math" w:cstheme="majorBidi"/>
                        <w:sz w:val="18"/>
                        <w:szCs w:val="16"/>
                      </w:rPr>
                      <m:t>depthwise</m:t>
                    </m:r>
                  </m:e>
                </m:d>
              </m:e>
            </m:d>
          </m:sub>
        </m:sSub>
        <m:r>
          <m:rPr>
            <m:sty m:val="bi"/>
          </m:rPr>
          <w:rPr>
            <w:rFonts w:ascii="Cambria Math" w:hAnsi="Cambria Math" w:cstheme="majorBidi"/>
            <w:sz w:val="18"/>
            <w:szCs w:val="16"/>
          </w:rPr>
          <m:t xml:space="preserve">=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k</m:t>
            </m:r>
          </m:sub>
          <m:sup>
            <m:r>
              <m:rPr>
                <m:sty m:val="bi"/>
              </m:rPr>
              <w:rPr>
                <w:rFonts w:ascii="Cambria Math" w:hAnsi="Cambria Math" w:cstheme="majorBidi"/>
                <w:sz w:val="18"/>
                <w:szCs w:val="16"/>
              </w:rPr>
              <m:t>2</m:t>
            </m:r>
          </m:sup>
        </m:sSubSup>
        <m:r>
          <m:rPr>
            <m:sty m:val="bi"/>
          </m:rPr>
          <w:rPr>
            <w:rFonts w:ascii="Cambria Math" w:hAnsi="Cambria Math" w:cstheme="majorBidi"/>
            <w:sz w:val="18"/>
            <w:szCs w:val="16"/>
          </w:rPr>
          <m:t>⋅M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f</m:t>
            </m:r>
          </m:sub>
          <m:sup>
            <m:r>
              <m:rPr>
                <m:sty m:val="bi"/>
              </m:rPr>
              <w:rPr>
                <w:rFonts w:ascii="Cambria Math" w:hAnsi="Cambria Math" w:cstheme="majorBidi"/>
                <w:sz w:val="18"/>
                <w:szCs w:val="16"/>
              </w:rPr>
              <m:t>2</m:t>
            </m:r>
          </m:sup>
        </m:sSubSup>
        <m:r>
          <m:rPr>
            <m:sty m:val="bi"/>
          </m:rPr>
          <w:rPr>
            <w:rFonts w:ascii="Cambria Math" w:hAnsi="Cambria Math" w:cstheme="majorBidi"/>
            <w:sz w:val="18"/>
            <w:szCs w:val="16"/>
          </w:rPr>
          <m:t>+ M ⋅N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f</m:t>
            </m:r>
          </m:sub>
          <m:sup>
            <m:r>
              <m:rPr>
                <m:sty m:val="bi"/>
              </m:rPr>
              <w:rPr>
                <w:rFonts w:ascii="Cambria Math" w:hAnsi="Cambria Math" w:cstheme="majorBidi"/>
                <w:sz w:val="18"/>
                <w:szCs w:val="16"/>
              </w:rPr>
              <m:t>2</m:t>
            </m:r>
          </m:sup>
        </m:sSubSup>
      </m:oMath>
      <w:r w:rsidR="002C2022">
        <w:rPr>
          <w:rFonts w:asciiTheme="majorBidi" w:hAnsiTheme="majorBidi" w:cstheme="majorBidi"/>
          <w:b/>
          <w:bCs/>
          <w:sz w:val="18"/>
          <w:szCs w:val="16"/>
        </w:rPr>
        <w:tab/>
        <w:t>(2)</w:t>
      </w:r>
    </w:p>
    <w:p w14:paraId="4B6C0B22" w14:textId="2862CEFD" w:rsidR="00177AE7" w:rsidRDefault="00A21BAF" w:rsidP="00A21BAF">
      <w:pPr>
        <w:spacing w:line="360" w:lineRule="auto"/>
        <w:ind w:firstLine="720"/>
      </w:pPr>
      <w:r>
        <w:t>The model was pre-trained on ImageNet and trained with the 224×224 size images. It is a lightweight option for resource-limited clinical settings. It is fast to infer and has low parameters, but has relatively poor performance compared to ResNet-50 and EfficientNet-B4 on the minority Stone class.</w:t>
      </w:r>
    </w:p>
    <w:p w14:paraId="71AB758E" w14:textId="59C9CAE3" w:rsidR="00562CBF" w:rsidRDefault="00562CBF" w:rsidP="00A21BAF">
      <w:pPr>
        <w:spacing w:line="360" w:lineRule="auto"/>
        <w:ind w:firstLine="720"/>
      </w:pPr>
    </w:p>
    <w:p w14:paraId="2D793B83" w14:textId="1EECCA49" w:rsidR="00562CBF" w:rsidRDefault="00562CBF" w:rsidP="00A21BAF">
      <w:pPr>
        <w:spacing w:line="360" w:lineRule="auto"/>
        <w:ind w:firstLine="720"/>
      </w:pPr>
    </w:p>
    <w:p w14:paraId="7D19271C" w14:textId="6A171CC3" w:rsidR="00562CBF" w:rsidRDefault="00562CBF" w:rsidP="00A21BAF">
      <w:pPr>
        <w:spacing w:line="360" w:lineRule="auto"/>
        <w:ind w:firstLine="720"/>
      </w:pPr>
    </w:p>
    <w:p w14:paraId="13B74DE4" w14:textId="77777777" w:rsidR="00363121" w:rsidRDefault="00363121" w:rsidP="00A21BAF">
      <w:pPr>
        <w:spacing w:line="360" w:lineRule="auto"/>
        <w:ind w:firstLine="720"/>
      </w:pPr>
    </w:p>
    <w:p w14:paraId="61BB58C3" w14:textId="0E889E72" w:rsidR="00562CBF" w:rsidRDefault="00562CBF" w:rsidP="00A21BAF">
      <w:pPr>
        <w:spacing w:line="360" w:lineRule="auto"/>
        <w:ind w:firstLine="720"/>
      </w:pPr>
    </w:p>
    <w:p w14:paraId="2A3335C9" w14:textId="09A3269B" w:rsidR="00143373" w:rsidRDefault="00143373" w:rsidP="00A21BAF">
      <w:pPr>
        <w:spacing w:line="360" w:lineRule="auto"/>
        <w:ind w:firstLine="720"/>
      </w:pPr>
    </w:p>
    <w:p w14:paraId="530CBFD4" w14:textId="2B2818B6" w:rsidR="00143373" w:rsidRDefault="00143373" w:rsidP="00A21BAF">
      <w:pPr>
        <w:spacing w:line="360" w:lineRule="auto"/>
        <w:ind w:firstLine="720"/>
      </w:pPr>
    </w:p>
    <w:p w14:paraId="3C48B8C9" w14:textId="77777777" w:rsidR="00143373" w:rsidRDefault="00143373" w:rsidP="00A21BAF">
      <w:pPr>
        <w:spacing w:line="360" w:lineRule="auto"/>
        <w:ind w:firstLine="720"/>
      </w:pPr>
    </w:p>
    <w:p w14:paraId="6C3FA5FA" w14:textId="77777777" w:rsidR="00562CBF" w:rsidRPr="00177AE7" w:rsidRDefault="00562CBF" w:rsidP="00A21BAF">
      <w:pPr>
        <w:spacing w:line="360" w:lineRule="auto"/>
        <w:ind w:firstLine="720"/>
      </w:pPr>
    </w:p>
    <w:p w14:paraId="6F8B4CB5" w14:textId="51DFCD8A" w:rsidR="00AA1FF7" w:rsidRDefault="00EF471F" w:rsidP="00EF471F">
      <w:pPr>
        <w:pStyle w:val="Heading3"/>
        <w:numPr>
          <w:ilvl w:val="2"/>
          <w:numId w:val="16"/>
        </w:numPr>
        <w:rPr>
          <w:rFonts w:asciiTheme="majorBidi" w:hAnsiTheme="majorBidi"/>
          <w:color w:val="auto"/>
          <w:sz w:val="28"/>
        </w:rPr>
      </w:pPr>
      <w:bookmarkStart w:id="23" w:name="_Toc232987665"/>
      <w:r w:rsidRPr="00EF471F">
        <w:rPr>
          <w:rFonts w:asciiTheme="majorBidi" w:hAnsiTheme="majorBidi"/>
          <w:color w:val="auto"/>
          <w:sz w:val="28"/>
        </w:rPr>
        <w:lastRenderedPageBreak/>
        <w:t>Convolutional Block Attention Module (CBAM)</w:t>
      </w:r>
      <w:bookmarkEnd w:id="23"/>
    </w:p>
    <w:p w14:paraId="0EB5CFA4" w14:textId="6FEB8EBB" w:rsidR="00AF2684" w:rsidRDefault="00AF2684" w:rsidP="00AF2684"/>
    <w:p w14:paraId="16CF4ED8" w14:textId="77777777" w:rsidR="00CE520A" w:rsidRDefault="00AF2684" w:rsidP="00CE520A">
      <w:pPr>
        <w:keepNext/>
      </w:pPr>
      <w:r>
        <w:rPr>
          <w:rFonts w:cs="Times New Roman"/>
          <w:noProof/>
        </w:rPr>
        <w:drawing>
          <wp:inline distT="0" distB="0" distL="0" distR="0" wp14:anchorId="4CF7C594" wp14:editId="58639BC0">
            <wp:extent cx="5885449" cy="2353586"/>
            <wp:effectExtent l="0" t="0" r="1270" b="8890"/>
            <wp:docPr id="7601991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18631" cy="2366856"/>
                    </a:xfrm>
                    <a:prstGeom prst="rect">
                      <a:avLst/>
                    </a:prstGeom>
                    <a:noFill/>
                  </pic:spPr>
                </pic:pic>
              </a:graphicData>
            </a:graphic>
          </wp:inline>
        </w:drawing>
      </w:r>
    </w:p>
    <w:p w14:paraId="3ACF9911" w14:textId="140A1CC4" w:rsidR="00AF2684" w:rsidRPr="00CE520A" w:rsidRDefault="00CE520A" w:rsidP="00D13483">
      <w:pPr>
        <w:pStyle w:val="Caption"/>
        <w:jc w:val="center"/>
        <w:rPr>
          <w:sz w:val="14"/>
          <w:szCs w:val="14"/>
        </w:rPr>
      </w:pPr>
      <w:r w:rsidRPr="00CE520A">
        <w:rPr>
          <w:sz w:val="14"/>
          <w:szCs w:val="14"/>
        </w:rPr>
        <w:t>Figure 3.</w:t>
      </w:r>
      <w:r w:rsidR="00D13483">
        <w:rPr>
          <w:sz w:val="14"/>
          <w:szCs w:val="14"/>
        </w:rPr>
        <w:t>6</w:t>
      </w:r>
      <w:r w:rsidRPr="00CE520A">
        <w:rPr>
          <w:sz w:val="14"/>
          <w:szCs w:val="14"/>
        </w:rPr>
        <w:t xml:space="preserve"> CBAM Attention Refinement Module</w:t>
      </w:r>
    </w:p>
    <w:p w14:paraId="45D8CEEB" w14:textId="13466EA9" w:rsidR="00CE520A" w:rsidRDefault="00CE520A" w:rsidP="00CE520A">
      <w:pPr>
        <w:spacing w:after="160" w:line="360" w:lineRule="auto"/>
        <w:ind w:firstLine="720"/>
      </w:pPr>
      <w:r>
        <w:t>A CBAM is incorporated between the convolutional output and global averaging pooling layer [27]. CBAM applies two consecutive attention tasks of channel attention and subsequently spatial attention of the now generated 1792 x 12 x 12 feature map which has undergone EfficientNet-B4 performing backbone on 380 x 380 inputs.</w:t>
      </w:r>
    </w:p>
    <w:p w14:paraId="2986F586" w14:textId="77777777" w:rsidR="00CE520A" w:rsidRDefault="00CE520A" w:rsidP="00CE520A">
      <w:pPr>
        <w:spacing w:after="160" w:line="360" w:lineRule="auto"/>
        <w:ind w:firstLine="720"/>
      </w:pPr>
      <w:r>
        <w:t>Channel Attention: Considering the feature map F O CxHW, the channel attention will produce a 1-dimensional feature map graspcer M c O C, which represents the significance of every channel of features. The two spatial dimensions are fed independently on the global average pooling and the global max pooling, resulting in two C-dimensional vectors which are independently fed into a single two-layer multilayer perceptron(MLP) with a reduction ratio of r = 16, which then has a resultant representation size of C/16 = 112 then projected back to C = 1792. The channel attention map is obtained with the help of the two MLPs and the output of one of them by a sigmoid activation:</w:t>
      </w:r>
    </w:p>
    <w:p w14:paraId="3985DB97" w14:textId="77777777" w:rsidR="00CE520A" w:rsidRDefault="00CE520A" w:rsidP="00CE520A">
      <w:pPr>
        <w:spacing w:before="120" w:after="120"/>
        <w:jc w:val="center"/>
      </w:pPr>
      <w:r>
        <w:rPr>
          <w:rFonts w:ascii="Courier New" w:eastAsia="Courier New" w:hAnsi="Courier New" w:cs="Courier New"/>
          <w:i/>
          <w:iCs/>
          <w:sz w:val="22"/>
        </w:rPr>
        <w:t>M_c(F) = σ( MLP(AvgPool(F)) + MLP(MaxPool(F)) )</w:t>
      </w:r>
    </w:p>
    <w:p w14:paraId="5F45F563" w14:textId="77777777" w:rsidR="00CE520A" w:rsidRDefault="00CE520A" w:rsidP="00CE520A">
      <w:pPr>
        <w:spacing w:after="160" w:line="360" w:lineRule="auto"/>
        <w:ind w:firstLine="720"/>
      </w:pPr>
      <w:r>
        <w:t>Spatial Attention: The mrefined channel-based feature map F F 5 (F ) F F is once more conveyed to the spatial attention sub-module. The channel dimension is averaged and maximized to come up with two H x W Descriptor maps, which are combined together and convoluted with a 7 x 7 convolutional filter to come up with the spatial attention map M s ∈ ℝ (H W):</w:t>
      </w:r>
    </w:p>
    <w:p w14:paraId="19E3C663" w14:textId="77777777" w:rsidR="00CE520A" w:rsidRDefault="00CE520A" w:rsidP="00CE520A">
      <w:pPr>
        <w:spacing w:before="120" w:after="120"/>
        <w:jc w:val="center"/>
      </w:pPr>
      <w:r>
        <w:rPr>
          <w:rFonts w:ascii="Courier New" w:eastAsia="Courier New" w:hAnsi="Courier New" w:cs="Courier New"/>
          <w:i/>
          <w:iCs/>
          <w:sz w:val="22"/>
        </w:rPr>
        <w:lastRenderedPageBreak/>
        <w:t>M_s(F') = σ( Conv₇ₓ₇( [AvgPool_c(F'); MaxPool_c(F')] ) )</w:t>
      </w:r>
    </w:p>
    <w:p w14:paraId="523E7B43" w14:textId="273467E1" w:rsidR="00CE520A" w:rsidRDefault="00CE520A" w:rsidP="00CE520A">
      <w:pPr>
        <w:spacing w:after="160" w:line="360" w:lineRule="auto"/>
        <w:ind w:firstLine="720"/>
      </w:pPr>
      <w:r>
        <w:t>The final CBAM output is F'' = M_s(F') ⊗ F'. A serial channel-then-space attention refinement process is employed to delineate the serial channels of the irrelevant background tissue, and emphasis the attention on the space components of the CT image that elicit the most discriminative knowledge on the classification of kidney pathology the area-out-of-interest (ROI) shared by a CT scan as examined by a radiologist. Because CBAM is end to end that does not need additional parameters (teen percent more parameters) it is end to end trainable just like the rest of the network [27].</w:t>
      </w:r>
    </w:p>
    <w:p w14:paraId="0B58FA69" w14:textId="77777777" w:rsidR="00AA1FF7" w:rsidRPr="00AA1FF7" w:rsidRDefault="00AA1FF7" w:rsidP="00AA1FF7"/>
    <w:p w14:paraId="49DE6F5A" w14:textId="2B29689B" w:rsidR="00361074" w:rsidRDefault="00820426" w:rsidP="00AA1FF7">
      <w:pPr>
        <w:pStyle w:val="Heading3"/>
        <w:numPr>
          <w:ilvl w:val="2"/>
          <w:numId w:val="16"/>
        </w:numPr>
        <w:rPr>
          <w:rFonts w:asciiTheme="majorBidi" w:hAnsiTheme="majorBidi"/>
          <w:color w:val="auto"/>
          <w:sz w:val="28"/>
        </w:rPr>
      </w:pPr>
      <w:bookmarkStart w:id="24" w:name="_Toc232987666"/>
      <w:r w:rsidRPr="004E45A6">
        <w:rPr>
          <w:rFonts w:asciiTheme="majorBidi" w:hAnsiTheme="majorBidi"/>
          <w:color w:val="auto"/>
          <w:sz w:val="28"/>
        </w:rPr>
        <w:t>Classification</w:t>
      </w:r>
      <w:r w:rsidR="004E45A6" w:rsidRPr="004E45A6">
        <w:rPr>
          <w:rFonts w:asciiTheme="majorBidi" w:hAnsiTheme="majorBidi"/>
          <w:color w:val="auto"/>
          <w:sz w:val="28"/>
        </w:rPr>
        <w:t xml:space="preserve"> Head</w:t>
      </w:r>
      <w:bookmarkEnd w:id="24"/>
    </w:p>
    <w:p w14:paraId="5876FA08" w14:textId="77777777" w:rsidR="007C133C" w:rsidRPr="007C133C" w:rsidRDefault="007C133C" w:rsidP="007C133C"/>
    <w:p w14:paraId="15AED9A5" w14:textId="32D9B02B" w:rsidR="00363121" w:rsidRDefault="00363121" w:rsidP="00B43C9C">
      <w:pPr>
        <w:spacing w:line="360" w:lineRule="auto"/>
        <w:ind w:firstLine="720"/>
      </w:pPr>
      <w:r w:rsidRPr="00363121">
        <w:t>After global average pooling is applied to the refined feature map</w:t>
      </w:r>
      <w:r>
        <w:t xml:space="preserve">, there is </w:t>
      </w:r>
      <w:r w:rsidR="00B43C9C" w:rsidRPr="00B43C9C">
        <w:t xml:space="preserve">2048 </w:t>
      </w:r>
      <w:r>
        <w:t>dimensional feature vector is passed through a custom classification head consists of the following sequential components:</w:t>
      </w:r>
    </w:p>
    <w:p w14:paraId="710B6596" w14:textId="77777777" w:rsidR="009827A9" w:rsidRDefault="00363121" w:rsidP="009827A9">
      <w:pPr>
        <w:pStyle w:val="ListParagraph"/>
        <w:numPr>
          <w:ilvl w:val="0"/>
          <w:numId w:val="19"/>
        </w:numPr>
        <w:spacing w:line="360" w:lineRule="auto"/>
      </w:pPr>
      <w:r w:rsidRPr="00363121">
        <w:t>Dropout layer with a rate of 0.50</w:t>
      </w:r>
      <w:r>
        <w:t>.</w:t>
      </w:r>
    </w:p>
    <w:p w14:paraId="0904D8AF" w14:textId="598E147C" w:rsidR="00363121" w:rsidRDefault="009827A9" w:rsidP="009827A9">
      <w:pPr>
        <w:pStyle w:val="ListParagraph"/>
        <w:numPr>
          <w:ilvl w:val="0"/>
          <w:numId w:val="19"/>
        </w:numPr>
        <w:spacing w:line="360" w:lineRule="auto"/>
      </w:pPr>
      <w:r w:rsidRPr="009827A9">
        <w:t>Fully connected layer reducing the feature vector from 2048 to 512 dimensions</w:t>
      </w:r>
      <w:r>
        <w:t>.</w:t>
      </w:r>
    </w:p>
    <w:p w14:paraId="3AB4B6A2" w14:textId="67B71583" w:rsidR="009827A9" w:rsidRDefault="009827A9" w:rsidP="009827A9">
      <w:pPr>
        <w:pStyle w:val="ListParagraph"/>
        <w:numPr>
          <w:ilvl w:val="0"/>
          <w:numId w:val="19"/>
        </w:numPr>
        <w:spacing w:line="360" w:lineRule="auto"/>
      </w:pPr>
      <w:r>
        <w:t>N</w:t>
      </w:r>
      <w:r w:rsidRPr="009827A9">
        <w:t>ormalization to stabilize the activation distribution</w:t>
      </w:r>
      <w:r>
        <w:t>.</w:t>
      </w:r>
    </w:p>
    <w:p w14:paraId="75C138D3" w14:textId="0498FF05" w:rsidR="009827A9" w:rsidRDefault="009827A9" w:rsidP="009827A9">
      <w:pPr>
        <w:pStyle w:val="ListParagraph"/>
        <w:numPr>
          <w:ilvl w:val="0"/>
          <w:numId w:val="19"/>
        </w:numPr>
        <w:spacing w:line="360" w:lineRule="auto"/>
      </w:pPr>
      <w:r>
        <w:t>ReLU.</w:t>
      </w:r>
    </w:p>
    <w:p w14:paraId="464B1F6A" w14:textId="77777777" w:rsidR="006A074C" w:rsidRDefault="009827A9" w:rsidP="006A074C">
      <w:pPr>
        <w:pStyle w:val="ListParagraph"/>
        <w:numPr>
          <w:ilvl w:val="0"/>
          <w:numId w:val="19"/>
        </w:numPr>
        <w:spacing w:line="360" w:lineRule="auto"/>
      </w:pPr>
      <w:r>
        <w:t>Second dropout layer with a rate of 0.30.</w:t>
      </w:r>
    </w:p>
    <w:p w14:paraId="37F0D0A4" w14:textId="2008D1CF" w:rsidR="006A074C" w:rsidRDefault="006A074C" w:rsidP="006A074C">
      <w:pPr>
        <w:pStyle w:val="ListParagraph"/>
        <w:numPr>
          <w:ilvl w:val="0"/>
          <w:numId w:val="19"/>
        </w:numPr>
        <w:spacing w:line="360" w:lineRule="auto"/>
      </w:pPr>
      <w:r w:rsidRPr="006A074C">
        <w:t>Output: 4‑class</w:t>
      </w:r>
      <w:r>
        <w:t xml:space="preserve">es logits </w:t>
      </w:r>
      <w:r w:rsidRPr="00C37BF6">
        <w:t>(Normal, Cyst, Tumor, Stone).</w:t>
      </w:r>
    </w:p>
    <w:p w14:paraId="0D65A78D" w14:textId="56191A6E" w:rsidR="006A074C" w:rsidRDefault="006A074C" w:rsidP="006A074C">
      <w:pPr>
        <w:spacing w:line="360" w:lineRule="auto"/>
      </w:pPr>
    </w:p>
    <w:p w14:paraId="1C17DA89" w14:textId="79399D4B" w:rsidR="00207CD9" w:rsidRDefault="00207CD9" w:rsidP="006A074C">
      <w:pPr>
        <w:spacing w:line="360" w:lineRule="auto"/>
      </w:pPr>
    </w:p>
    <w:p w14:paraId="32543A50" w14:textId="75A11CE3" w:rsidR="00207CD9" w:rsidRDefault="00207CD9" w:rsidP="006A074C">
      <w:pPr>
        <w:spacing w:line="360" w:lineRule="auto"/>
      </w:pPr>
    </w:p>
    <w:p w14:paraId="40DE1E03" w14:textId="78CD983B" w:rsidR="00207CD9" w:rsidRDefault="00207CD9" w:rsidP="006A074C">
      <w:pPr>
        <w:spacing w:line="360" w:lineRule="auto"/>
      </w:pPr>
    </w:p>
    <w:p w14:paraId="0255FCD5" w14:textId="394EAABF" w:rsidR="00207CD9" w:rsidRDefault="00207CD9" w:rsidP="006A074C">
      <w:pPr>
        <w:spacing w:line="360" w:lineRule="auto"/>
      </w:pPr>
    </w:p>
    <w:p w14:paraId="19F93E9A" w14:textId="77777777" w:rsidR="006F69A7" w:rsidRDefault="006F69A7" w:rsidP="006A074C">
      <w:pPr>
        <w:spacing w:line="360" w:lineRule="auto"/>
      </w:pPr>
    </w:p>
    <w:p w14:paraId="1753F9EA" w14:textId="20C053FD" w:rsidR="00ED4881" w:rsidRPr="005310A3" w:rsidRDefault="007C078E" w:rsidP="005310A3">
      <w:pPr>
        <w:pStyle w:val="Heading2"/>
        <w:ind w:firstLine="720"/>
        <w:rPr>
          <w:rFonts w:asciiTheme="majorBidi" w:hAnsiTheme="majorBidi"/>
          <w:color w:val="auto"/>
          <w:sz w:val="32"/>
          <w:szCs w:val="32"/>
        </w:rPr>
      </w:pPr>
      <w:bookmarkStart w:id="25" w:name="_Toc232987667"/>
      <w:r>
        <w:rPr>
          <w:rFonts w:asciiTheme="majorBidi" w:hAnsiTheme="majorBidi"/>
          <w:color w:val="auto"/>
          <w:sz w:val="32"/>
          <w:szCs w:val="32"/>
        </w:rPr>
        <w:lastRenderedPageBreak/>
        <w:t>3.7</w:t>
      </w:r>
      <w:r w:rsidR="00ED4881" w:rsidRPr="005310A3">
        <w:rPr>
          <w:rFonts w:asciiTheme="majorBidi" w:hAnsiTheme="majorBidi"/>
          <w:color w:val="auto"/>
          <w:sz w:val="32"/>
          <w:szCs w:val="32"/>
        </w:rPr>
        <w:t xml:space="preserve"> Training Protocol</w:t>
      </w:r>
      <w:bookmarkEnd w:id="25"/>
    </w:p>
    <w:p w14:paraId="0BA74A0C" w14:textId="77777777" w:rsidR="00ED4881" w:rsidRPr="007D10DE" w:rsidRDefault="00ED4881" w:rsidP="007D10DE">
      <w:pPr>
        <w:spacing w:after="0" w:line="360" w:lineRule="auto"/>
        <w:ind w:firstLine="720"/>
        <w:jc w:val="both"/>
        <w:rPr>
          <w:rFonts w:cs="Times New Roman"/>
        </w:rPr>
      </w:pPr>
      <w:r w:rsidRPr="007D10DE">
        <w:rPr>
          <w:rFonts w:cs="Times New Roman"/>
        </w:rPr>
        <w:t>All the training hyperparameters and their reasoning are illustrated in Table 3.3.</w:t>
      </w:r>
    </w:p>
    <w:p w14:paraId="73DEA511" w14:textId="77777777" w:rsidR="00ED4881" w:rsidRDefault="00ED4881" w:rsidP="00ED4881">
      <w:pPr>
        <w:spacing w:before="80" w:after="160"/>
        <w:jc w:val="center"/>
      </w:pPr>
      <w:r>
        <w:rPr>
          <w:b/>
          <w:bCs/>
          <w:sz w:val="22"/>
        </w:rPr>
        <w:t>Table 3.3. Training hyperparameters and justification for each design choice.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14"/>
        <w:gridCol w:w="3936"/>
      </w:tblGrid>
      <w:tr w:rsidR="00ED4881" w14:paraId="03F5DF00" w14:textId="77777777" w:rsidTr="00E5102D">
        <w:trPr>
          <w:tblHeader/>
        </w:trPr>
        <w:tc>
          <w:tcPr>
            <w:tcW w:w="289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F6F77D5" w14:textId="77777777" w:rsidR="00ED4881" w:rsidRPr="00905FFE" w:rsidRDefault="00ED4881" w:rsidP="00905FFE">
            <w:pPr>
              <w:spacing w:after="0" w:line="240" w:lineRule="auto"/>
              <w:rPr>
                <w:rFonts w:asciiTheme="majorBidi" w:hAnsiTheme="majorBidi" w:cstheme="majorBidi"/>
                <w:b/>
                <w:color w:val="FFFFFF"/>
                <w:sz w:val="20"/>
                <w:szCs w:val="20"/>
              </w:rPr>
            </w:pPr>
            <w:r w:rsidRPr="00905FFE">
              <w:rPr>
                <w:rFonts w:asciiTheme="majorBidi" w:hAnsiTheme="majorBidi" w:cstheme="majorBidi"/>
                <w:b/>
                <w:color w:val="FFFFFF"/>
                <w:sz w:val="20"/>
                <w:szCs w:val="20"/>
              </w:rPr>
              <w:tab/>
            </w:r>
            <w:r w:rsidRPr="00905FFE">
              <w:rPr>
                <w:rFonts w:asciiTheme="majorBidi" w:hAnsiTheme="majorBidi" w:cstheme="majorBidi"/>
                <w:b/>
                <w:color w:val="FFFFFF"/>
                <w:sz w:val="20"/>
                <w:szCs w:val="20"/>
              </w:rPr>
              <w:tab/>
              <w:t>Hyperparameter</w:t>
            </w:r>
          </w:p>
        </w:tc>
        <w:tc>
          <w:tcPr>
            <w:tcW w:w="210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2550D8E" w14:textId="77777777" w:rsidR="00ED4881" w:rsidRPr="00905FFE" w:rsidRDefault="00ED4881" w:rsidP="00905FFE">
            <w:pPr>
              <w:spacing w:after="0" w:line="240" w:lineRule="auto"/>
              <w:jc w:val="center"/>
              <w:rPr>
                <w:rFonts w:asciiTheme="majorBidi" w:hAnsiTheme="majorBidi" w:cstheme="majorBidi"/>
                <w:b/>
                <w:color w:val="FFFFFF"/>
                <w:sz w:val="20"/>
                <w:szCs w:val="20"/>
              </w:rPr>
            </w:pPr>
            <w:r w:rsidRPr="00905FFE">
              <w:rPr>
                <w:rFonts w:asciiTheme="majorBidi" w:hAnsiTheme="majorBidi" w:cstheme="majorBidi"/>
                <w:b/>
                <w:color w:val="FFFFFF"/>
                <w:sz w:val="20"/>
                <w:szCs w:val="20"/>
              </w:rPr>
              <w:t>Value</w:t>
            </w:r>
          </w:p>
        </w:tc>
      </w:tr>
      <w:tr w:rsidR="00ED4881" w14:paraId="69A5C418"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A78B162"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Input image size</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339C0C9" w14:textId="1200CA28" w:rsidR="00ED4881" w:rsidRPr="006F69A7" w:rsidRDefault="00C518C0" w:rsidP="00E5102D">
            <w:pPr>
              <w:rPr>
                <w:sz w:val="20"/>
                <w:szCs w:val="20"/>
              </w:rPr>
            </w:pPr>
            <w:r w:rsidRPr="006F69A7">
              <w:rPr>
                <w:sz w:val="20"/>
                <w:szCs w:val="20"/>
              </w:rPr>
              <w:t>380</w:t>
            </w:r>
            <w:r w:rsidR="00ED4881" w:rsidRPr="006F69A7">
              <w:rPr>
                <w:sz w:val="20"/>
                <w:szCs w:val="20"/>
              </w:rPr>
              <w:t xml:space="preserve"> × </w:t>
            </w:r>
            <w:r w:rsidRPr="006F69A7">
              <w:rPr>
                <w:sz w:val="20"/>
                <w:szCs w:val="20"/>
              </w:rPr>
              <w:t>380</w:t>
            </w:r>
            <w:r w:rsidR="00ED4881" w:rsidRPr="006F69A7">
              <w:rPr>
                <w:sz w:val="20"/>
                <w:szCs w:val="20"/>
              </w:rPr>
              <w:t xml:space="preserve"> px</w:t>
            </w:r>
          </w:p>
        </w:tc>
      </w:tr>
      <w:tr w:rsidR="00ED4881" w14:paraId="7AE0B64F"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760CE33"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Batch size</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D32934" w14:textId="77777777" w:rsidR="00ED4881" w:rsidRPr="006F69A7" w:rsidRDefault="00ED4881" w:rsidP="00E5102D">
            <w:pPr>
              <w:rPr>
                <w:sz w:val="20"/>
                <w:szCs w:val="20"/>
              </w:rPr>
            </w:pPr>
            <w:r w:rsidRPr="006F69A7">
              <w:rPr>
                <w:sz w:val="20"/>
                <w:szCs w:val="20"/>
              </w:rPr>
              <w:t>32</w:t>
            </w:r>
          </w:p>
        </w:tc>
      </w:tr>
      <w:tr w:rsidR="00ED4881" w14:paraId="7839208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9BEEFCF"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Initial learning rate</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D029C75" w14:textId="77777777" w:rsidR="00ED4881" w:rsidRPr="006F69A7" w:rsidRDefault="00ED4881" w:rsidP="00E5102D">
            <w:pPr>
              <w:rPr>
                <w:sz w:val="20"/>
                <w:szCs w:val="20"/>
              </w:rPr>
            </w:pPr>
            <w:r w:rsidRPr="006F69A7">
              <w:rPr>
                <w:sz w:val="20"/>
                <w:szCs w:val="20"/>
              </w:rPr>
              <w:t>1 × 10⁻⁴</w:t>
            </w:r>
          </w:p>
        </w:tc>
      </w:tr>
      <w:tr w:rsidR="00ED4881" w14:paraId="567A4476"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2A29837"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Optimizer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2B64B79" w14:textId="77777777" w:rsidR="00ED4881" w:rsidRPr="006F69A7" w:rsidRDefault="00ED4881" w:rsidP="00E5102D">
            <w:pPr>
              <w:rPr>
                <w:sz w:val="20"/>
                <w:szCs w:val="20"/>
              </w:rPr>
            </w:pPr>
            <w:r w:rsidRPr="006F69A7">
              <w:rPr>
                <w:sz w:val="20"/>
                <w:szCs w:val="20"/>
              </w:rPr>
              <w:t>AdamW</w:t>
            </w:r>
          </w:p>
        </w:tc>
      </w:tr>
      <w:tr w:rsidR="00ED4881" w14:paraId="34182BBE"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BA1451A"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Weight decay (L2)</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4E4AEF0" w14:textId="77777777" w:rsidR="00ED4881" w:rsidRPr="006F69A7" w:rsidRDefault="00ED4881" w:rsidP="00E5102D">
            <w:pPr>
              <w:rPr>
                <w:sz w:val="20"/>
                <w:szCs w:val="20"/>
              </w:rPr>
            </w:pPr>
            <w:r w:rsidRPr="006F69A7">
              <w:rPr>
                <w:sz w:val="20"/>
                <w:szCs w:val="20"/>
              </w:rPr>
              <w:t>1 × 10⁻⁵</w:t>
            </w:r>
          </w:p>
        </w:tc>
      </w:tr>
      <w:tr w:rsidR="00ED4881" w14:paraId="0EF95A19"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E52E9D9"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LR scheduler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E1EACB" w14:textId="367BB15F" w:rsidR="00ED4881" w:rsidRPr="006F69A7" w:rsidRDefault="00927AF0" w:rsidP="00E5102D">
            <w:pPr>
              <w:rPr>
                <w:sz w:val="20"/>
                <w:szCs w:val="20"/>
              </w:rPr>
            </w:pPr>
            <w:r w:rsidRPr="006F69A7">
              <w:rPr>
                <w:sz w:val="20"/>
                <w:szCs w:val="20"/>
              </w:rPr>
              <w:t>Cosine Annealing with Warm Restarts</w:t>
            </w:r>
          </w:p>
        </w:tc>
      </w:tr>
      <w:tr w:rsidR="00ED4881" w14:paraId="74C90764"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021760" w14:textId="0EBC940C" w:rsidR="00ED4881" w:rsidRPr="00905FFE" w:rsidRDefault="002C383E"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1 </w:t>
            </w:r>
            <w:r w:rsidR="00ED4881"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E476A62" w14:textId="1F274E85" w:rsidR="00ED4881" w:rsidRPr="006F69A7" w:rsidRDefault="00ED4881" w:rsidP="00E5102D">
            <w:pPr>
              <w:rPr>
                <w:sz w:val="20"/>
                <w:szCs w:val="20"/>
              </w:rPr>
            </w:pPr>
            <w:r w:rsidRPr="006F69A7">
              <w:rPr>
                <w:sz w:val="20"/>
                <w:szCs w:val="20"/>
              </w:rPr>
              <w:t>5</w:t>
            </w:r>
          </w:p>
        </w:tc>
      </w:tr>
      <w:tr w:rsidR="00C079D9" w14:paraId="7AC2053A"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DC569E7" w14:textId="12836914" w:rsidR="00C079D9" w:rsidRPr="00905FFE" w:rsidRDefault="005023C8"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w:t>
            </w:r>
            <w:r w:rsidR="002253D1" w:rsidRPr="00905FFE">
              <w:rPr>
                <w:rFonts w:asciiTheme="majorBidi" w:hAnsiTheme="majorBidi" w:cstheme="majorBidi"/>
                <w:b/>
                <w:sz w:val="20"/>
                <w:szCs w:val="20"/>
              </w:rPr>
              <w:t>2</w:t>
            </w:r>
            <w:r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97C908B" w14:textId="08CEF9F2" w:rsidR="00C079D9" w:rsidRPr="006F69A7" w:rsidRDefault="00E37A85" w:rsidP="00E5102D">
            <w:pPr>
              <w:rPr>
                <w:sz w:val="20"/>
                <w:szCs w:val="20"/>
              </w:rPr>
            </w:pPr>
            <w:r w:rsidRPr="006F69A7">
              <w:rPr>
                <w:sz w:val="20"/>
                <w:szCs w:val="20"/>
              </w:rPr>
              <w:t>Upto 8</w:t>
            </w:r>
          </w:p>
        </w:tc>
      </w:tr>
      <w:tr w:rsidR="00ED4881" w14:paraId="3714D1D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F2D86B4"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1)</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0959F7F" w14:textId="77777777" w:rsidR="00ED4881" w:rsidRPr="006F69A7" w:rsidRDefault="00ED4881" w:rsidP="00E5102D">
            <w:pPr>
              <w:rPr>
                <w:sz w:val="20"/>
                <w:szCs w:val="20"/>
              </w:rPr>
            </w:pPr>
            <w:r w:rsidRPr="006F69A7">
              <w:rPr>
                <w:sz w:val="20"/>
                <w:szCs w:val="20"/>
              </w:rPr>
              <w:t>0.50</w:t>
            </w:r>
          </w:p>
        </w:tc>
      </w:tr>
      <w:tr w:rsidR="00ED4881" w14:paraId="50A241B8"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4C3AF2D"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2)</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2242B69" w14:textId="77777777" w:rsidR="00ED4881" w:rsidRPr="006F69A7" w:rsidRDefault="00ED4881" w:rsidP="00E5102D">
            <w:pPr>
              <w:rPr>
                <w:sz w:val="20"/>
                <w:szCs w:val="20"/>
              </w:rPr>
            </w:pPr>
            <w:r w:rsidRPr="006F69A7">
              <w:rPr>
                <w:sz w:val="20"/>
                <w:szCs w:val="20"/>
              </w:rPr>
              <w:t>0.30</w:t>
            </w:r>
          </w:p>
        </w:tc>
      </w:tr>
      <w:tr w:rsidR="00ED4881" w14:paraId="4F1E671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BC0233B"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Focal loss gamma (γ)</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148426" w14:textId="77777777" w:rsidR="00ED4881" w:rsidRPr="006F69A7" w:rsidRDefault="00ED4881" w:rsidP="00E5102D">
            <w:pPr>
              <w:rPr>
                <w:sz w:val="20"/>
                <w:szCs w:val="20"/>
              </w:rPr>
            </w:pPr>
            <w:r w:rsidRPr="006F69A7">
              <w:rPr>
                <w:sz w:val="20"/>
                <w:szCs w:val="20"/>
              </w:rPr>
              <w:t>2.0</w:t>
            </w:r>
          </w:p>
        </w:tc>
      </w:tr>
      <w:tr w:rsidR="00ED4881" w14:paraId="6CB6DF50"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C64D908"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FC hidden dimension</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3E6EA4A" w14:textId="77777777" w:rsidR="00ED4881" w:rsidRPr="006F69A7" w:rsidRDefault="00ED4881" w:rsidP="00E5102D">
            <w:pPr>
              <w:rPr>
                <w:sz w:val="20"/>
                <w:szCs w:val="20"/>
              </w:rPr>
            </w:pPr>
            <w:r w:rsidRPr="006F69A7">
              <w:rPr>
                <w:sz w:val="20"/>
                <w:szCs w:val="20"/>
              </w:rPr>
              <w:t>512</w:t>
            </w:r>
          </w:p>
        </w:tc>
      </w:tr>
      <w:tr w:rsidR="00ED4881" w14:paraId="47A93C9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EA1F660"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Class weight strategy</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6759385" w14:textId="77777777" w:rsidR="00ED4881" w:rsidRPr="006F69A7" w:rsidRDefault="00ED4881" w:rsidP="00E5102D">
            <w:pPr>
              <w:rPr>
                <w:sz w:val="20"/>
                <w:szCs w:val="20"/>
              </w:rPr>
            </w:pPr>
            <w:r w:rsidRPr="006F69A7">
              <w:rPr>
                <w:sz w:val="20"/>
                <w:szCs w:val="20"/>
              </w:rPr>
              <w:t>Inverse frequency</w:t>
            </w:r>
          </w:p>
        </w:tc>
      </w:tr>
    </w:tbl>
    <w:p w14:paraId="42856C0E" w14:textId="77777777" w:rsidR="00ED4881" w:rsidRDefault="00ED4881" w:rsidP="00ED4881">
      <w:pPr>
        <w:spacing w:after="160" w:line="360" w:lineRule="auto"/>
        <w:ind w:firstLine="720"/>
      </w:pPr>
    </w:p>
    <w:p w14:paraId="484EC570" w14:textId="435DA8BC" w:rsidR="00ED4881" w:rsidRDefault="0074083E" w:rsidP="00014940">
      <w:pPr>
        <w:spacing w:after="160" w:line="360" w:lineRule="auto"/>
        <w:rPr>
          <w:rFonts w:cs="Times New Roman"/>
        </w:rPr>
      </w:pPr>
      <w:r w:rsidRPr="0074083E">
        <w:rPr>
          <w:rFonts w:cs="Times New Roman"/>
        </w:rPr>
        <w:t xml:space="preserve">The training process done in two phases. Phase 1 (5 epochs), only the custom classifier head and CBAM block were trained, while the whole ResNet-50 architecture was frozen. This phase provided adaptation of the new layers without changing any pretrained convolutional filters in lmageNet. In Phase 2 (8 epochs), the last two residual layers of ResNet-50 (layer3 and layer4) were unfrozen along with CBAM block and the classifier head, which allows joint fine-tuning at a smaller learning rate. Phase 2 started from a 5 epoch linear warm-up stage when the learning </w:t>
      </w:r>
      <w:r w:rsidRPr="0074083E">
        <w:rPr>
          <w:rFonts w:cs="Times New Roman"/>
        </w:rPr>
        <w:lastRenderedPageBreak/>
        <w:t>rate was smoothly increased up to its maximum value. AdamW optimizer with a weight-decay coefficient equal to of 1 × 10 -5 was used. The early stopping approach was applied with respect to the validation loss and a patience of 8 epochs, in case of absence of improvement during 8 consecutive epochs, training was stopped, and the network was evaluated on the checkpoint with the lowest validation loss.</w:t>
      </w:r>
    </w:p>
    <w:p w14:paraId="7B1F0764" w14:textId="0C972206" w:rsidR="006F69A7" w:rsidRDefault="006F69A7" w:rsidP="006F69A7">
      <w:pPr>
        <w:spacing w:after="160" w:line="360" w:lineRule="auto"/>
        <w:rPr>
          <w:rFonts w:cs="Times New Roman"/>
        </w:rPr>
      </w:pPr>
      <w:r>
        <w:rPr>
          <w:rFonts w:cs="Times New Roman"/>
        </w:rPr>
        <w:t>Also, during the training l</w:t>
      </w:r>
      <w:r w:rsidRPr="006F69A7">
        <w:rPr>
          <w:rFonts w:cs="Times New Roman"/>
        </w:rPr>
        <w:t xml:space="preserve">oss </w:t>
      </w:r>
      <w:r>
        <w:rPr>
          <w:rFonts w:cs="Times New Roman"/>
        </w:rPr>
        <w:t>function and class imbalance was handled as following:</w:t>
      </w:r>
    </w:p>
    <w:p w14:paraId="526F9F1B" w14:textId="18C36D11" w:rsidR="006F69A7" w:rsidRPr="006F69A7" w:rsidRDefault="006F69A7" w:rsidP="006F69A7">
      <w:pPr>
        <w:pStyle w:val="ListParagraph"/>
        <w:numPr>
          <w:ilvl w:val="0"/>
          <w:numId w:val="19"/>
        </w:numPr>
        <w:spacing w:after="0" w:line="360" w:lineRule="auto"/>
        <w:jc w:val="both"/>
        <w:rPr>
          <w:rFonts w:cs="Times New Roman"/>
        </w:rPr>
      </w:pPr>
      <w:r w:rsidRPr="006F69A7">
        <w:rPr>
          <w:rFonts w:cs="Times New Roman"/>
        </w:rPr>
        <w:t>Class weight. The weight assigned to each class based on the frequency of occurrence of class in the training set:</w:t>
      </w:r>
      <w:r w:rsidRPr="006F69A7">
        <w:rPr>
          <w:rFonts w:cs="Times New Roman"/>
        </w:rPr>
        <w:tab/>
        <w:t>w_c = N_total / (N_classes × N_c)</w:t>
      </w:r>
    </w:p>
    <w:p w14:paraId="1F37C20D" w14:textId="012EC32C" w:rsidR="006F69A7" w:rsidRPr="0050556D" w:rsidRDefault="006F69A7" w:rsidP="006F69A7">
      <w:pPr>
        <w:pStyle w:val="ListParagraph"/>
        <w:numPr>
          <w:ilvl w:val="0"/>
          <w:numId w:val="19"/>
        </w:numPr>
        <w:spacing w:after="0" w:line="360" w:lineRule="auto"/>
        <w:jc w:val="both"/>
        <w:rPr>
          <w:rFonts w:cs="Times New Roman"/>
        </w:rPr>
      </w:pPr>
      <w:r>
        <w:rPr>
          <w:rFonts w:cs="Times New Roman"/>
        </w:rPr>
        <w:t xml:space="preserve">Focal loss. </w:t>
      </w:r>
      <w:r w:rsidRPr="0050556D">
        <w:rPr>
          <w:rFonts w:cs="Times New Roman"/>
        </w:rPr>
        <w:t xml:space="preserve">based on the class-weighted cross-entropy, </w:t>
      </w:r>
      <w:r>
        <w:rPr>
          <w:rFonts w:cs="Times New Roman"/>
        </w:rPr>
        <w:t xml:space="preserve">the formula down </w:t>
      </w:r>
      <w:r w:rsidRPr="0050556D">
        <w:rPr>
          <w:rFonts w:cs="Times New Roman"/>
        </w:rPr>
        <w:t xml:space="preserve">weights </w:t>
      </w:r>
      <w:r>
        <w:rPr>
          <w:rFonts w:cs="Times New Roman"/>
        </w:rPr>
        <w:t>of</w:t>
      </w:r>
      <w:r w:rsidRPr="0050556D">
        <w:rPr>
          <w:rFonts w:cs="Times New Roman"/>
        </w:rPr>
        <w:t xml:space="preserve"> easy examples that are correctly identified, and focusing the training on hard examples that are incorrectly identified</w:t>
      </w:r>
      <w:r>
        <w:rPr>
          <w:rFonts w:cs="Times New Roman"/>
        </w:rPr>
        <w:t>:</w:t>
      </w:r>
      <w:r>
        <w:rPr>
          <w:rFonts w:cs="Times New Roman"/>
        </w:rPr>
        <w:tab/>
      </w:r>
      <w:r>
        <w:rPr>
          <w:rFonts w:cs="Times New Roman"/>
        </w:rPr>
        <w:tab/>
      </w:r>
      <w:r w:rsidRPr="0050556D">
        <w:rPr>
          <w:rFonts w:cs="Times New Roman"/>
        </w:rPr>
        <w:t>FL(p_t) = −α_t (1 − p_t)^γ log(p_t)</w:t>
      </w:r>
    </w:p>
    <w:p w14:paraId="3BFC204B" w14:textId="77777777" w:rsidR="006F69A7" w:rsidRDefault="006F69A7" w:rsidP="00014940">
      <w:pPr>
        <w:spacing w:after="160" w:line="360" w:lineRule="auto"/>
      </w:pPr>
    </w:p>
    <w:p w14:paraId="10F93E8B" w14:textId="774E3140" w:rsidR="00ED4881" w:rsidRPr="005310A3" w:rsidRDefault="00ED4881" w:rsidP="00E85B40">
      <w:pPr>
        <w:pStyle w:val="Heading2"/>
        <w:ind w:firstLine="720"/>
        <w:rPr>
          <w:rFonts w:asciiTheme="majorBidi" w:hAnsiTheme="majorBidi"/>
          <w:color w:val="auto"/>
          <w:sz w:val="32"/>
          <w:szCs w:val="32"/>
        </w:rPr>
      </w:pPr>
      <w:bookmarkStart w:id="26" w:name="_Toc232987668"/>
      <w:r w:rsidRPr="005310A3">
        <w:rPr>
          <w:rFonts w:asciiTheme="majorBidi" w:hAnsiTheme="majorBidi"/>
          <w:color w:val="auto"/>
          <w:sz w:val="32"/>
          <w:szCs w:val="32"/>
        </w:rPr>
        <w:t>3.</w:t>
      </w:r>
      <w:r w:rsidR="00E85B40">
        <w:rPr>
          <w:rFonts w:asciiTheme="majorBidi" w:hAnsiTheme="majorBidi"/>
          <w:color w:val="auto"/>
          <w:sz w:val="32"/>
          <w:szCs w:val="32"/>
        </w:rPr>
        <w:t>8</w:t>
      </w:r>
      <w:r w:rsidRPr="005310A3">
        <w:rPr>
          <w:rFonts w:asciiTheme="majorBidi" w:hAnsiTheme="majorBidi"/>
          <w:color w:val="auto"/>
          <w:sz w:val="32"/>
          <w:szCs w:val="32"/>
        </w:rPr>
        <w:t xml:space="preserve"> Evaluation Metrics</w:t>
      </w:r>
      <w:bookmarkEnd w:id="26"/>
    </w:p>
    <w:p w14:paraId="44E120B4" w14:textId="7D92C723" w:rsidR="00ED4881" w:rsidRPr="007D10DE" w:rsidRDefault="00ED7A0E" w:rsidP="007D10DE">
      <w:pPr>
        <w:spacing w:after="0" w:line="360" w:lineRule="auto"/>
        <w:ind w:firstLine="720"/>
        <w:jc w:val="both"/>
        <w:rPr>
          <w:rFonts w:cs="Times New Roman"/>
        </w:rPr>
      </w:pPr>
      <w:r w:rsidRPr="00ED7A0E">
        <w:rPr>
          <w:rFonts w:cs="Times New Roman"/>
        </w:rPr>
        <w:t>The held-out test set (</w:t>
      </w:r>
      <w:r w:rsidR="00641981">
        <w:rPr>
          <w:rFonts w:cs="Times New Roman"/>
        </w:rPr>
        <w:t>1,867</w:t>
      </w:r>
      <w:r w:rsidRPr="00ED7A0E">
        <w:rPr>
          <w:rFonts w:cs="Times New Roman"/>
        </w:rPr>
        <w:t xml:space="preserve"> images) is used to evaluate the final model as a part of the evaluation approach, which includes accuracy, precision, recall, F1 score, Cohen's Kappa score, AUC-ROC (one-vs-rest) score and a confusion matrix to visualize class-wise performance</w:t>
      </w:r>
      <w:r w:rsidR="00DE63F1">
        <w:rPr>
          <w:rFonts w:cs="Times New Roman"/>
        </w:rPr>
        <w:t xml:space="preserve"> in below table 3.4 shows the formulas for each metric</w:t>
      </w:r>
      <w:r w:rsidRPr="00ED7A0E">
        <w:rPr>
          <w:rFonts w:cs="Times New Roman"/>
        </w:rPr>
        <w:t>.</w:t>
      </w:r>
    </w:p>
    <w:p w14:paraId="48CAD0AD" w14:textId="1DC62B40" w:rsidR="00DE63F1" w:rsidRDefault="00FE5E43" w:rsidP="00FE5E43">
      <w:pPr>
        <w:spacing w:before="80" w:after="160"/>
        <w:jc w:val="center"/>
      </w:pPr>
      <w:r>
        <w:rPr>
          <w:b/>
          <w:bCs/>
          <w:sz w:val="22"/>
        </w:rPr>
        <w:t xml:space="preserve">Table 3.4. Evaluation metrics and </w:t>
      </w:r>
      <w:r w:rsidR="00DE63F1">
        <w:rPr>
          <w:b/>
          <w:bCs/>
          <w:sz w:val="22"/>
        </w:rPr>
        <w:t>formulas</w:t>
      </w:r>
      <w:r>
        <w:rPr>
          <w:b/>
          <w:bCs/>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65"/>
        <w:gridCol w:w="5285"/>
      </w:tblGrid>
      <w:tr w:rsidR="00FE5E43" w14:paraId="512B3EDD" w14:textId="77777777" w:rsidTr="00FE5E43">
        <w:trPr>
          <w:tblHeader/>
        </w:trPr>
        <w:tc>
          <w:tcPr>
            <w:tcW w:w="2174"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27B4575D" w14:textId="77777777" w:rsidR="00FE5E43" w:rsidRPr="00FE5E43" w:rsidRDefault="00FE5E43" w:rsidP="00FE5E43">
            <w:pPr>
              <w:spacing w:after="0" w:line="240" w:lineRule="auto"/>
              <w:rPr>
                <w:rFonts w:asciiTheme="majorBidi" w:hAnsiTheme="majorBidi" w:cstheme="majorBidi"/>
                <w:b/>
                <w:color w:val="FFFFFF"/>
                <w:sz w:val="20"/>
                <w:szCs w:val="20"/>
              </w:rPr>
            </w:pPr>
            <w:r w:rsidRPr="00FE5E43">
              <w:rPr>
                <w:rFonts w:asciiTheme="majorBidi" w:hAnsiTheme="majorBidi" w:cstheme="majorBidi"/>
                <w:b/>
                <w:color w:val="FFFFFF"/>
                <w:sz w:val="20"/>
                <w:szCs w:val="20"/>
              </w:rPr>
              <w:t>Metric</w:t>
            </w:r>
          </w:p>
        </w:tc>
        <w:tc>
          <w:tcPr>
            <w:tcW w:w="2826"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4C884E72" w14:textId="77777777" w:rsidR="00FE5E43" w:rsidRPr="00FE5E43" w:rsidRDefault="00FE5E43" w:rsidP="00FE5E43">
            <w:pPr>
              <w:spacing w:after="0" w:line="240" w:lineRule="auto"/>
              <w:rPr>
                <w:rFonts w:asciiTheme="majorBidi" w:hAnsiTheme="majorBidi" w:cstheme="majorBidi"/>
                <w:b/>
                <w:color w:val="FFFFFF"/>
                <w:sz w:val="20"/>
                <w:szCs w:val="20"/>
              </w:rPr>
            </w:pPr>
            <w:r w:rsidRPr="00FE5E43">
              <w:rPr>
                <w:rFonts w:asciiTheme="majorBidi" w:hAnsiTheme="majorBidi" w:cstheme="majorBidi"/>
                <w:b/>
                <w:color w:val="FFFFFF"/>
                <w:sz w:val="20"/>
                <w:szCs w:val="20"/>
              </w:rPr>
              <w:t>Formula</w:t>
            </w:r>
          </w:p>
        </w:tc>
      </w:tr>
      <w:tr w:rsidR="00FE5E43" w14:paraId="6E08C527" w14:textId="77777777" w:rsidTr="00FE5E43">
        <w:tc>
          <w:tcPr>
            <w:tcW w:w="2174"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31776B6" w14:textId="77777777" w:rsidR="00FE5E43" w:rsidRPr="00FE5E43" w:rsidRDefault="00FE5E43" w:rsidP="00FE5E43">
            <w:pPr>
              <w:spacing w:after="0" w:line="240" w:lineRule="auto"/>
              <w:rPr>
                <w:rFonts w:asciiTheme="majorBidi" w:hAnsiTheme="majorBidi" w:cstheme="majorBidi"/>
                <w:b/>
                <w:sz w:val="20"/>
                <w:szCs w:val="20"/>
              </w:rPr>
            </w:pPr>
            <w:r w:rsidRPr="00FE5E43">
              <w:rPr>
                <w:rFonts w:asciiTheme="majorBidi" w:hAnsiTheme="majorBidi" w:cstheme="majorBidi"/>
                <w:b/>
                <w:sz w:val="20"/>
                <w:szCs w:val="20"/>
              </w:rPr>
              <w:t>Overall Accuracy</w:t>
            </w:r>
          </w:p>
        </w:tc>
        <w:tc>
          <w:tcPr>
            <w:tcW w:w="282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631D01A" w14:textId="77777777" w:rsidR="00FE5E43" w:rsidRPr="00FE5E43" w:rsidRDefault="00FE5E43" w:rsidP="000318A0">
            <w:pPr>
              <w:rPr>
                <w:i/>
                <w:iCs/>
                <w:sz w:val="20"/>
                <w:szCs w:val="20"/>
              </w:rPr>
            </w:pPr>
            <w:r w:rsidRPr="00FE5E43">
              <w:rPr>
                <w:i/>
                <w:iCs/>
                <w:sz w:val="20"/>
                <w:szCs w:val="20"/>
              </w:rPr>
              <w:t>TP + TN / (TP + TN + FP + FN)</w:t>
            </w:r>
          </w:p>
        </w:tc>
      </w:tr>
      <w:tr w:rsidR="00FE5E43" w14:paraId="64E236D0" w14:textId="77777777" w:rsidTr="00FE5E43">
        <w:tc>
          <w:tcPr>
            <w:tcW w:w="2174"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1805596" w14:textId="77777777" w:rsidR="00FE5E43" w:rsidRPr="00FE5E43" w:rsidRDefault="00FE5E43" w:rsidP="00FE5E43">
            <w:pPr>
              <w:spacing w:after="0" w:line="240" w:lineRule="auto"/>
              <w:rPr>
                <w:rFonts w:asciiTheme="majorBidi" w:hAnsiTheme="majorBidi" w:cstheme="majorBidi"/>
                <w:b/>
                <w:sz w:val="20"/>
                <w:szCs w:val="20"/>
              </w:rPr>
            </w:pPr>
            <w:r w:rsidRPr="00FE5E43">
              <w:rPr>
                <w:rFonts w:asciiTheme="majorBidi" w:hAnsiTheme="majorBidi" w:cstheme="majorBidi"/>
                <w:b/>
                <w:sz w:val="20"/>
                <w:szCs w:val="20"/>
              </w:rPr>
              <w:t>Per-class Precision</w:t>
            </w:r>
          </w:p>
        </w:tc>
        <w:tc>
          <w:tcPr>
            <w:tcW w:w="2826"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3605567" w14:textId="77777777" w:rsidR="00FE5E43" w:rsidRPr="00FE5E43" w:rsidRDefault="00FE5E43" w:rsidP="000318A0">
            <w:pPr>
              <w:rPr>
                <w:i/>
                <w:iCs/>
                <w:sz w:val="20"/>
                <w:szCs w:val="20"/>
              </w:rPr>
            </w:pPr>
            <w:r w:rsidRPr="00FE5E43">
              <w:rPr>
                <w:i/>
                <w:iCs/>
                <w:sz w:val="20"/>
                <w:szCs w:val="20"/>
              </w:rPr>
              <w:t>TP / (TP + FP)</w:t>
            </w:r>
          </w:p>
        </w:tc>
      </w:tr>
      <w:tr w:rsidR="00FE5E43" w14:paraId="76B3DFDB" w14:textId="77777777" w:rsidTr="00FE5E43">
        <w:tc>
          <w:tcPr>
            <w:tcW w:w="2174"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55DC51E" w14:textId="77777777" w:rsidR="00FE5E43" w:rsidRPr="00FE5E43" w:rsidRDefault="00FE5E43" w:rsidP="00FE5E43">
            <w:pPr>
              <w:spacing w:after="0" w:line="240" w:lineRule="auto"/>
              <w:rPr>
                <w:rFonts w:asciiTheme="majorBidi" w:hAnsiTheme="majorBidi" w:cstheme="majorBidi"/>
                <w:b/>
                <w:sz w:val="20"/>
                <w:szCs w:val="20"/>
              </w:rPr>
            </w:pPr>
            <w:r w:rsidRPr="00FE5E43">
              <w:rPr>
                <w:rFonts w:asciiTheme="majorBidi" w:hAnsiTheme="majorBidi" w:cstheme="majorBidi"/>
                <w:b/>
                <w:sz w:val="20"/>
                <w:szCs w:val="20"/>
              </w:rPr>
              <w:t>Per-class Recall (Sensitivity)</w:t>
            </w:r>
          </w:p>
        </w:tc>
        <w:tc>
          <w:tcPr>
            <w:tcW w:w="282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95FFDE6" w14:textId="77777777" w:rsidR="00FE5E43" w:rsidRPr="00FE5E43" w:rsidRDefault="00FE5E43" w:rsidP="000318A0">
            <w:pPr>
              <w:rPr>
                <w:i/>
                <w:iCs/>
                <w:sz w:val="20"/>
                <w:szCs w:val="20"/>
              </w:rPr>
            </w:pPr>
            <w:r w:rsidRPr="00FE5E43">
              <w:rPr>
                <w:i/>
                <w:iCs/>
                <w:sz w:val="20"/>
                <w:szCs w:val="20"/>
              </w:rPr>
              <w:t>TP / (TP + FN)</w:t>
            </w:r>
          </w:p>
        </w:tc>
      </w:tr>
      <w:tr w:rsidR="00FE5E43" w14:paraId="52629F03" w14:textId="77777777" w:rsidTr="00FE5E43">
        <w:tc>
          <w:tcPr>
            <w:tcW w:w="2174"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9FBAD5" w14:textId="77777777" w:rsidR="00FE5E43" w:rsidRPr="00FE5E43" w:rsidRDefault="00FE5E43" w:rsidP="00FE5E43">
            <w:pPr>
              <w:spacing w:after="0" w:line="240" w:lineRule="auto"/>
              <w:rPr>
                <w:rFonts w:asciiTheme="majorBidi" w:hAnsiTheme="majorBidi" w:cstheme="majorBidi"/>
                <w:b/>
                <w:sz w:val="20"/>
                <w:szCs w:val="20"/>
              </w:rPr>
            </w:pPr>
            <w:r w:rsidRPr="00FE5E43">
              <w:rPr>
                <w:rFonts w:asciiTheme="majorBidi" w:hAnsiTheme="majorBidi" w:cstheme="majorBidi"/>
                <w:b/>
                <w:sz w:val="20"/>
                <w:szCs w:val="20"/>
              </w:rPr>
              <w:t>Macro F1-Score</w:t>
            </w:r>
          </w:p>
        </w:tc>
        <w:tc>
          <w:tcPr>
            <w:tcW w:w="2826"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3CF7B56" w14:textId="77777777" w:rsidR="00FE5E43" w:rsidRPr="00FE5E43" w:rsidRDefault="00FE5E43" w:rsidP="000318A0">
            <w:pPr>
              <w:rPr>
                <w:i/>
                <w:iCs/>
                <w:sz w:val="20"/>
                <w:szCs w:val="20"/>
              </w:rPr>
            </w:pPr>
            <w:r w:rsidRPr="00FE5E43">
              <w:rPr>
                <w:i/>
                <w:iCs/>
                <w:sz w:val="20"/>
                <w:szCs w:val="20"/>
              </w:rPr>
              <w:t>2 × (Precision × Recall) / (Precision + Recall)</w:t>
            </w:r>
          </w:p>
        </w:tc>
      </w:tr>
      <w:tr w:rsidR="00FE5E43" w14:paraId="17801A12" w14:textId="77777777" w:rsidTr="00FE5E43">
        <w:tc>
          <w:tcPr>
            <w:tcW w:w="2174"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C7B1B52" w14:textId="77777777" w:rsidR="00FE5E43" w:rsidRPr="00FE5E43" w:rsidRDefault="00FE5E43" w:rsidP="00FE5E43">
            <w:pPr>
              <w:spacing w:after="0" w:line="240" w:lineRule="auto"/>
              <w:rPr>
                <w:rFonts w:asciiTheme="majorBidi" w:hAnsiTheme="majorBidi" w:cstheme="majorBidi"/>
                <w:b/>
                <w:sz w:val="20"/>
                <w:szCs w:val="20"/>
              </w:rPr>
            </w:pPr>
            <w:r w:rsidRPr="00FE5E43">
              <w:rPr>
                <w:rFonts w:asciiTheme="majorBidi" w:hAnsiTheme="majorBidi" w:cstheme="majorBidi"/>
                <w:b/>
                <w:sz w:val="20"/>
                <w:szCs w:val="20"/>
              </w:rPr>
              <w:t>Weighted F1-Score</w:t>
            </w:r>
          </w:p>
        </w:tc>
        <w:tc>
          <w:tcPr>
            <w:tcW w:w="282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9D3DB7B" w14:textId="77777777" w:rsidR="00FE5E43" w:rsidRPr="00FE5E43" w:rsidRDefault="00FE5E43" w:rsidP="000318A0">
            <w:pPr>
              <w:rPr>
                <w:i/>
                <w:iCs/>
                <w:sz w:val="20"/>
                <w:szCs w:val="20"/>
              </w:rPr>
            </w:pPr>
            <w:r w:rsidRPr="00FE5E43">
              <w:rPr>
                <w:i/>
                <w:iCs/>
                <w:sz w:val="20"/>
                <w:szCs w:val="20"/>
              </w:rPr>
              <w:t>F1 weighted by class support</w:t>
            </w:r>
          </w:p>
        </w:tc>
      </w:tr>
      <w:tr w:rsidR="00FE5E43" w14:paraId="20419A3E" w14:textId="77777777" w:rsidTr="00FE5E43">
        <w:tc>
          <w:tcPr>
            <w:tcW w:w="2174"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874F217" w14:textId="77777777" w:rsidR="00FE5E43" w:rsidRPr="00FE5E43" w:rsidRDefault="00FE5E43" w:rsidP="00FE5E43">
            <w:pPr>
              <w:spacing w:after="0" w:line="240" w:lineRule="auto"/>
              <w:rPr>
                <w:rFonts w:asciiTheme="majorBidi" w:hAnsiTheme="majorBidi" w:cstheme="majorBidi"/>
                <w:b/>
                <w:sz w:val="20"/>
                <w:szCs w:val="20"/>
              </w:rPr>
            </w:pPr>
            <w:r w:rsidRPr="00FE5E43">
              <w:rPr>
                <w:rFonts w:asciiTheme="majorBidi" w:hAnsiTheme="majorBidi" w:cstheme="majorBidi"/>
                <w:b/>
                <w:sz w:val="20"/>
                <w:szCs w:val="20"/>
              </w:rPr>
              <w:t>AUC-ROC (per class)</w:t>
            </w:r>
          </w:p>
        </w:tc>
        <w:tc>
          <w:tcPr>
            <w:tcW w:w="2826"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978361F" w14:textId="77777777" w:rsidR="00FE5E43" w:rsidRPr="00FE5E43" w:rsidRDefault="00FE5E43" w:rsidP="000318A0">
            <w:pPr>
              <w:rPr>
                <w:i/>
                <w:iCs/>
                <w:sz w:val="20"/>
                <w:szCs w:val="20"/>
              </w:rPr>
            </w:pPr>
            <w:r w:rsidRPr="00FE5E43">
              <w:rPr>
                <w:i/>
                <w:iCs/>
                <w:sz w:val="20"/>
                <w:szCs w:val="20"/>
              </w:rPr>
              <w:t>Area under ROC curve (one-vs-rest)</w:t>
            </w:r>
          </w:p>
        </w:tc>
      </w:tr>
      <w:tr w:rsidR="00FE5E43" w14:paraId="697E32F9" w14:textId="77777777" w:rsidTr="00FE5E43">
        <w:tc>
          <w:tcPr>
            <w:tcW w:w="2174"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C70A61" w14:textId="77777777" w:rsidR="00FE5E43" w:rsidRDefault="00FE5E43" w:rsidP="00FE5E43">
            <w:pPr>
              <w:spacing w:after="0" w:line="240" w:lineRule="auto"/>
            </w:pPr>
            <w:r w:rsidRPr="00FE5E43">
              <w:rPr>
                <w:rFonts w:asciiTheme="majorBidi" w:hAnsiTheme="majorBidi" w:cstheme="majorBidi"/>
                <w:b/>
                <w:sz w:val="20"/>
                <w:szCs w:val="20"/>
              </w:rPr>
              <w:t>Cohen's Kappa (κ)</w:t>
            </w:r>
          </w:p>
        </w:tc>
        <w:tc>
          <w:tcPr>
            <w:tcW w:w="282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1E5D426" w14:textId="77777777" w:rsidR="00FE5E43" w:rsidRPr="00FE5E43" w:rsidRDefault="00FE5E43" w:rsidP="000318A0">
            <w:pPr>
              <w:rPr>
                <w:sz w:val="20"/>
                <w:szCs w:val="20"/>
              </w:rPr>
            </w:pPr>
            <w:r w:rsidRPr="00FE5E43">
              <w:rPr>
                <w:sz w:val="20"/>
                <w:szCs w:val="20"/>
              </w:rPr>
              <w:t>(</w:t>
            </w:r>
            <w:r w:rsidRPr="00FE5E43">
              <w:rPr>
                <w:i/>
                <w:iCs/>
                <w:sz w:val="20"/>
                <w:szCs w:val="20"/>
              </w:rPr>
              <w:t>Accuracy − Chance Agreement) / (1 − Chance Agreement)</w:t>
            </w:r>
          </w:p>
        </w:tc>
      </w:tr>
    </w:tbl>
    <w:p w14:paraId="7E359EA8" w14:textId="77777777" w:rsidR="00E55D6F" w:rsidRDefault="00A93CA2" w:rsidP="00E55D6F">
      <w:pPr>
        <w:pStyle w:val="Heading1"/>
        <w:numPr>
          <w:ilvl w:val="0"/>
          <w:numId w:val="23"/>
        </w:numPr>
      </w:pPr>
      <w:bookmarkStart w:id="27" w:name="_Toc232987669"/>
      <w:r w:rsidRPr="00A93CA2">
        <w:rPr>
          <w:rFonts w:cs="Times New Roman"/>
          <w:sz w:val="40"/>
          <w:szCs w:val="44"/>
        </w:rPr>
        <w:lastRenderedPageBreak/>
        <w:t>Results</w:t>
      </w:r>
      <w:r>
        <w:t xml:space="preserve"> </w:t>
      </w:r>
      <w:r w:rsidRPr="00A93CA2">
        <w:rPr>
          <w:rFonts w:cs="Times New Roman"/>
          <w:sz w:val="40"/>
          <w:szCs w:val="44"/>
        </w:rPr>
        <w:t>and Discussion</w:t>
      </w:r>
      <w:bookmarkEnd w:id="27"/>
    </w:p>
    <w:p w14:paraId="36C3A034" w14:textId="2434CC97" w:rsidR="000F17F5" w:rsidRDefault="00AE7217" w:rsidP="00AE7217">
      <w:r w:rsidRPr="00AE7217">
        <w:t>ResNet-50 achieved an excellent 99.95% overall accuracy on the test set even without the CBAM attention module</w:t>
      </w:r>
      <w:r>
        <w:t xml:space="preserve"> and custom classification head</w:t>
      </w:r>
      <w:r w:rsidRPr="00AE7217">
        <w:t>. This demonstrates the strong performance and reliability of ResNet-50 for this task</w:t>
      </w:r>
      <w:r>
        <w:t xml:space="preserve"> and overall medical imaging classifications</w:t>
      </w:r>
      <w:r w:rsidRPr="00AE7217">
        <w:t xml:space="preserve">. EfficientNet-B4 was </w:t>
      </w:r>
      <w:r>
        <w:t>tested as</w:t>
      </w:r>
      <w:r w:rsidRPr="00AE7217">
        <w:t xml:space="preserve"> strong balance of accuracy and computational efficiency through compound scaling of depth, width, and resolution. MobileNetV4 was tested as a lightweight alternative but showed lower performance, particularly on the minority Stone class.</w:t>
      </w:r>
    </w:p>
    <w:p w14:paraId="4D2C5D74" w14:textId="50C855B6" w:rsidR="000F17F5" w:rsidRDefault="005C2F03" w:rsidP="005C2F03">
      <w:pPr>
        <w:pStyle w:val="Heading2"/>
        <w:numPr>
          <w:ilvl w:val="1"/>
          <w:numId w:val="11"/>
        </w:numPr>
        <w:rPr>
          <w:rFonts w:asciiTheme="majorBidi" w:hAnsiTheme="majorBidi"/>
          <w:color w:val="auto"/>
          <w:sz w:val="32"/>
          <w:szCs w:val="32"/>
        </w:rPr>
      </w:pPr>
      <w:bookmarkStart w:id="28" w:name="_Toc232987670"/>
      <w:r w:rsidRPr="005C2F03">
        <w:rPr>
          <w:rFonts w:asciiTheme="majorBidi" w:hAnsiTheme="majorBidi"/>
          <w:color w:val="auto"/>
          <w:sz w:val="32"/>
          <w:szCs w:val="32"/>
        </w:rPr>
        <w:t>Preprocessing Results</w:t>
      </w:r>
      <w:bookmarkEnd w:id="28"/>
    </w:p>
    <w:p w14:paraId="2F989C51" w14:textId="731662A0" w:rsidR="00F82BC6" w:rsidRDefault="005C2F03" w:rsidP="00F82BC6">
      <w:r>
        <w:t xml:space="preserve">Preprocessing is essential step to ensure that input data are corrected and efficient to be fed into deep </w:t>
      </w:r>
      <w:r w:rsidR="00F82BC6">
        <w:t>learning system, it prepares the raw CT images to be clean, consistent, and reliable before fed into the model. As shown in below figure sample that visualize sample images before and after applying preprocessing mechanize used in proposed framework:</w:t>
      </w:r>
    </w:p>
    <w:p w14:paraId="3C17B4EA" w14:textId="77777777" w:rsidR="00F82BC6" w:rsidRDefault="00F82BC6" w:rsidP="00F82BC6">
      <w:pPr>
        <w:keepNext/>
      </w:pPr>
      <w:r>
        <w:rPr>
          <w:noProof/>
        </w:rPr>
        <w:drawing>
          <wp:inline distT="0" distB="0" distL="0" distR="0" wp14:anchorId="6D3B5054" wp14:editId="0E05EA05">
            <wp:extent cx="6108700" cy="4495165"/>
            <wp:effectExtent l="0" t="0" r="635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efore and after.png"/>
                    <pic:cNvPicPr/>
                  </pic:nvPicPr>
                  <pic:blipFill>
                    <a:blip r:embed="rId27">
                      <a:extLst>
                        <a:ext uri="{28A0092B-C50C-407E-A947-70E740481C1C}">
                          <a14:useLocalDpi xmlns:a14="http://schemas.microsoft.com/office/drawing/2010/main" val="0"/>
                        </a:ext>
                      </a:extLst>
                    </a:blip>
                    <a:stretch>
                      <a:fillRect/>
                    </a:stretch>
                  </pic:blipFill>
                  <pic:spPr>
                    <a:xfrm>
                      <a:off x="0" y="0"/>
                      <a:ext cx="6142784" cy="4520246"/>
                    </a:xfrm>
                    <a:prstGeom prst="rect">
                      <a:avLst/>
                    </a:prstGeom>
                  </pic:spPr>
                </pic:pic>
              </a:graphicData>
            </a:graphic>
          </wp:inline>
        </w:drawing>
      </w:r>
    </w:p>
    <w:p w14:paraId="3CD27E99" w14:textId="4FCF4D12" w:rsidR="00F82BC6" w:rsidRPr="00F82BC6" w:rsidRDefault="00F82BC6" w:rsidP="00F82BC6">
      <w:pPr>
        <w:pStyle w:val="Caption"/>
        <w:jc w:val="center"/>
        <w:rPr>
          <w:sz w:val="14"/>
          <w:szCs w:val="14"/>
        </w:rPr>
      </w:pPr>
      <w:r w:rsidRPr="00F82BC6">
        <w:rPr>
          <w:sz w:val="14"/>
          <w:szCs w:val="14"/>
        </w:rPr>
        <w:t>Figure</w:t>
      </w:r>
      <w:r w:rsidR="00A0216B">
        <w:rPr>
          <w:sz w:val="14"/>
          <w:szCs w:val="14"/>
        </w:rPr>
        <w:t xml:space="preserve"> 4</w:t>
      </w:r>
      <w:r w:rsidRPr="00F82BC6">
        <w:rPr>
          <w:sz w:val="14"/>
          <w:szCs w:val="14"/>
        </w:rPr>
        <w:t>.</w:t>
      </w:r>
      <w:r w:rsidR="00A0216B">
        <w:rPr>
          <w:sz w:val="14"/>
          <w:szCs w:val="14"/>
        </w:rPr>
        <w:t>1</w:t>
      </w:r>
      <w:r w:rsidRPr="00F82BC6">
        <w:rPr>
          <w:sz w:val="14"/>
          <w:szCs w:val="14"/>
        </w:rPr>
        <w:t xml:space="preserve"> Sample Images before and after preprocessing</w:t>
      </w:r>
    </w:p>
    <w:p w14:paraId="113D0F73" w14:textId="77777777" w:rsidR="000F17F5" w:rsidRDefault="000F17F5" w:rsidP="000F17F5">
      <w:pPr>
        <w:keepNext/>
        <w:spacing w:after="0" w:line="360" w:lineRule="auto"/>
        <w:jc w:val="both"/>
      </w:pPr>
      <w:r>
        <w:rPr>
          <w:noProof/>
        </w:rPr>
        <w:lastRenderedPageBreak/>
        <w:drawing>
          <wp:inline distT="0" distB="0" distL="0" distR="0" wp14:anchorId="33129931" wp14:editId="6B8BCE6E">
            <wp:extent cx="5943600" cy="1583690"/>
            <wp:effectExtent l="0" t="0" r="0" b="0"/>
            <wp:docPr id="1575495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1583690"/>
                    </a:xfrm>
                    <a:prstGeom prst="rect">
                      <a:avLst/>
                    </a:prstGeom>
                    <a:noFill/>
                    <a:ln>
                      <a:noFill/>
                    </a:ln>
                  </pic:spPr>
                </pic:pic>
              </a:graphicData>
            </a:graphic>
          </wp:inline>
        </w:drawing>
      </w:r>
    </w:p>
    <w:p w14:paraId="6E865909" w14:textId="6C96DD03" w:rsidR="000F17F5" w:rsidRDefault="00A0216B" w:rsidP="00A0216B">
      <w:pPr>
        <w:pStyle w:val="Caption"/>
        <w:jc w:val="center"/>
        <w:rPr>
          <w:noProof/>
          <w:sz w:val="14"/>
          <w:szCs w:val="14"/>
        </w:rPr>
      </w:pPr>
      <w:r>
        <w:rPr>
          <w:noProof/>
          <w:sz w:val="14"/>
          <w:szCs w:val="14"/>
        </w:rPr>
        <w:t>Figure 4.2</w:t>
      </w:r>
      <w:r w:rsidR="000F17F5" w:rsidRPr="00917CFB">
        <w:rPr>
          <w:noProof/>
          <w:sz w:val="14"/>
          <w:szCs w:val="14"/>
        </w:rPr>
        <w:t xml:space="preserve"> Sample Images </w:t>
      </w:r>
      <w:r w:rsidR="000F17F5">
        <w:rPr>
          <w:noProof/>
          <w:sz w:val="14"/>
          <w:szCs w:val="14"/>
        </w:rPr>
        <w:t>before and after CLAHE</w:t>
      </w:r>
    </w:p>
    <w:p w14:paraId="5589FAA7" w14:textId="77777777" w:rsidR="00070489" w:rsidRDefault="00070489" w:rsidP="000318A0"/>
    <w:p w14:paraId="35A7916E" w14:textId="337D7D82" w:rsidR="000318A0" w:rsidRDefault="00070489" w:rsidP="00070489">
      <w:pPr>
        <w:pStyle w:val="Heading2"/>
        <w:numPr>
          <w:ilvl w:val="1"/>
          <w:numId w:val="11"/>
        </w:numPr>
        <w:rPr>
          <w:rFonts w:asciiTheme="majorBidi" w:hAnsiTheme="majorBidi"/>
          <w:color w:val="auto"/>
          <w:sz w:val="32"/>
          <w:szCs w:val="32"/>
        </w:rPr>
      </w:pPr>
      <w:bookmarkStart w:id="29" w:name="_Toc232987671"/>
      <w:r w:rsidRPr="00070489">
        <w:rPr>
          <w:rFonts w:asciiTheme="majorBidi" w:hAnsiTheme="majorBidi"/>
          <w:color w:val="auto"/>
          <w:sz w:val="32"/>
          <w:szCs w:val="32"/>
        </w:rPr>
        <w:t>Test Evaluation results for ResNet50</w:t>
      </w:r>
      <w:bookmarkEnd w:id="29"/>
    </w:p>
    <w:p w14:paraId="67D62B01" w14:textId="77777777" w:rsidR="00A0216B" w:rsidRDefault="00A0216B" w:rsidP="00A02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uto"/>
          <w:sz w:val="20"/>
          <w:szCs w:val="20"/>
        </w:rPr>
      </w:pPr>
    </w:p>
    <w:p w14:paraId="7044AACE" w14:textId="3D94BBF1" w:rsidR="00A0216B" w:rsidRDefault="004061B2" w:rsidP="00A0216B">
      <w:pPr>
        <w:pStyle w:val="Heading3"/>
        <w:numPr>
          <w:ilvl w:val="2"/>
          <w:numId w:val="11"/>
        </w:numPr>
        <w:rPr>
          <w:rFonts w:asciiTheme="majorBidi" w:hAnsiTheme="majorBidi"/>
          <w:color w:val="auto"/>
          <w:sz w:val="28"/>
          <w:szCs w:val="24"/>
        </w:rPr>
      </w:pPr>
      <w:bookmarkStart w:id="30" w:name="_Toc232987672"/>
      <w:r>
        <w:rPr>
          <w:rFonts w:asciiTheme="majorBidi" w:hAnsiTheme="majorBidi"/>
          <w:color w:val="auto"/>
          <w:sz w:val="28"/>
          <w:szCs w:val="24"/>
        </w:rPr>
        <w:t>Test Set:</w:t>
      </w:r>
      <w:bookmarkEnd w:id="30"/>
    </w:p>
    <w:p w14:paraId="0DFAE99D" w14:textId="6DE0F670" w:rsidR="00920E6D" w:rsidRDefault="00920E6D" w:rsidP="00920E6D"/>
    <w:p w14:paraId="502CABF4" w14:textId="77777777" w:rsidR="00920E6D" w:rsidRPr="00920E6D" w:rsidRDefault="00920E6D" w:rsidP="00920E6D">
      <w:pPr>
        <w:pStyle w:val="HTMLPreformatted"/>
        <w:rPr>
          <w:b/>
          <w:bCs/>
        </w:rPr>
      </w:pPr>
      <w:r w:rsidRPr="00920E6D">
        <w:rPr>
          <w:b/>
          <w:bCs/>
        </w:rPr>
        <w:t>=================================================================</w:t>
      </w:r>
    </w:p>
    <w:p w14:paraId="5CCD7DB7" w14:textId="3E1D2260" w:rsidR="00920E6D" w:rsidRPr="00920E6D" w:rsidRDefault="00920E6D" w:rsidP="00920E6D">
      <w:pPr>
        <w:pStyle w:val="HTMLPreformatted"/>
        <w:rPr>
          <w:b/>
          <w:bCs/>
        </w:rPr>
      </w:pPr>
      <w:r w:rsidRPr="00920E6D">
        <w:rPr>
          <w:b/>
          <w:bCs/>
        </w:rPr>
        <w:t xml:space="preserve">   KIDNEY-NET — FINAL RESULTS ON HELD-OUT TEST SET</w:t>
      </w:r>
    </w:p>
    <w:p w14:paraId="525CB9A9" w14:textId="77777777" w:rsidR="00920E6D" w:rsidRPr="00920E6D" w:rsidRDefault="00920E6D" w:rsidP="00920E6D">
      <w:pPr>
        <w:pStyle w:val="HTMLPreformatted"/>
        <w:rPr>
          <w:b/>
          <w:bCs/>
        </w:rPr>
      </w:pPr>
      <w:r w:rsidRPr="00920E6D">
        <w:rPr>
          <w:b/>
          <w:bCs/>
        </w:rPr>
        <w:t>=================================================================</w:t>
      </w:r>
    </w:p>
    <w:p w14:paraId="4A4B5C9D" w14:textId="77777777" w:rsidR="00920E6D" w:rsidRPr="00920E6D" w:rsidRDefault="00920E6D" w:rsidP="00920E6D">
      <w:pPr>
        <w:pStyle w:val="HTMLPreformatted"/>
        <w:rPr>
          <w:b/>
          <w:bCs/>
        </w:rPr>
      </w:pPr>
      <w:r w:rsidRPr="00920E6D">
        <w:rPr>
          <w:b/>
          <w:bCs/>
        </w:rPr>
        <w:t xml:space="preserve">  Dataset : Kaggle CT KIDNEY DATASET (12,446 images)</w:t>
      </w:r>
    </w:p>
    <w:p w14:paraId="482CD32B" w14:textId="3A58CEA3" w:rsidR="00920E6D" w:rsidRPr="00920E6D" w:rsidRDefault="00920E6D" w:rsidP="00920E6D">
      <w:pPr>
        <w:pStyle w:val="HTMLPreformatted"/>
        <w:rPr>
          <w:b/>
          <w:bCs/>
        </w:rPr>
      </w:pPr>
      <w:r w:rsidRPr="00920E6D">
        <w:rPr>
          <w:b/>
          <w:bCs/>
        </w:rPr>
        <w:t xml:space="preserve">  Backbone: ResNet-50 (ImageNet pretrained)+ CBAM</w:t>
      </w:r>
    </w:p>
    <w:p w14:paraId="7AADF42E" w14:textId="77777777" w:rsidR="00920E6D" w:rsidRPr="00920E6D" w:rsidRDefault="00920E6D" w:rsidP="00920E6D">
      <w:pPr>
        <w:pStyle w:val="HTMLPreformatted"/>
        <w:rPr>
          <w:b/>
          <w:bCs/>
        </w:rPr>
      </w:pPr>
      <w:r w:rsidRPr="00920E6D">
        <w:rPr>
          <w:b/>
          <w:bCs/>
        </w:rPr>
        <w:t xml:space="preserve">  Loss    : Class-weighted Focal Loss (gamma=2.0)</w:t>
      </w:r>
    </w:p>
    <w:p w14:paraId="7E7D8790" w14:textId="7764E741" w:rsidR="00920E6D" w:rsidRPr="00920E6D" w:rsidRDefault="00920E6D" w:rsidP="00920E6D">
      <w:pPr>
        <w:pStyle w:val="HTMLPreformatted"/>
        <w:rPr>
          <w:b/>
          <w:bCs/>
        </w:rPr>
      </w:pPr>
      <w:r w:rsidRPr="00920E6D">
        <w:rPr>
          <w:b/>
          <w:bCs/>
        </w:rPr>
        <w:t xml:space="preserve">  Split   : Stratified 70/10/20 (seed=42)</w:t>
      </w:r>
    </w:p>
    <w:p w14:paraId="30C68D15" w14:textId="77777777" w:rsidR="00920E6D" w:rsidRPr="00920E6D" w:rsidRDefault="00920E6D" w:rsidP="00920E6D">
      <w:pPr>
        <w:pStyle w:val="HTMLPreformatted"/>
        <w:rPr>
          <w:b/>
          <w:bCs/>
        </w:rPr>
      </w:pPr>
    </w:p>
    <w:p w14:paraId="4C1F3C83" w14:textId="77777777" w:rsidR="00920E6D" w:rsidRPr="00920E6D" w:rsidRDefault="00920E6D" w:rsidP="00920E6D">
      <w:pPr>
        <w:pStyle w:val="HTMLPreformatted"/>
        <w:rPr>
          <w:b/>
          <w:bCs/>
        </w:rPr>
      </w:pPr>
      <w:r w:rsidRPr="00920E6D">
        <w:rPr>
          <w:b/>
          <w:bCs/>
        </w:rPr>
        <w:t xml:space="preserve">  Metric                                   Value</w:t>
      </w:r>
    </w:p>
    <w:p w14:paraId="65615E48" w14:textId="77777777" w:rsidR="00920E6D" w:rsidRPr="00920E6D" w:rsidRDefault="00920E6D" w:rsidP="00920E6D">
      <w:pPr>
        <w:pStyle w:val="HTMLPreformatted"/>
        <w:rPr>
          <w:b/>
          <w:bCs/>
        </w:rPr>
      </w:pPr>
      <w:r w:rsidRPr="00920E6D">
        <w:rPr>
          <w:b/>
          <w:bCs/>
        </w:rPr>
        <w:t xml:space="preserve">  -----------------------------------------------</w:t>
      </w:r>
    </w:p>
    <w:p w14:paraId="636AD130" w14:textId="77777777" w:rsidR="00920E6D" w:rsidRPr="00920E6D" w:rsidRDefault="00920E6D" w:rsidP="00920E6D">
      <w:pPr>
        <w:pStyle w:val="HTMLPreformatted"/>
        <w:rPr>
          <w:b/>
          <w:bCs/>
        </w:rPr>
      </w:pPr>
      <w:r w:rsidRPr="00920E6D">
        <w:rPr>
          <w:b/>
          <w:bCs/>
        </w:rPr>
        <w:t xml:space="preserve">  Overall Accuracy                        99.95%</w:t>
      </w:r>
    </w:p>
    <w:p w14:paraId="13E800E5" w14:textId="77777777" w:rsidR="00920E6D" w:rsidRPr="00920E6D" w:rsidRDefault="00920E6D" w:rsidP="00920E6D">
      <w:pPr>
        <w:pStyle w:val="HTMLPreformatted"/>
        <w:rPr>
          <w:b/>
          <w:bCs/>
        </w:rPr>
      </w:pPr>
      <w:r w:rsidRPr="00920E6D">
        <w:rPr>
          <w:b/>
          <w:bCs/>
        </w:rPr>
        <w:t xml:space="preserve">  Macro F1-Score                          0.9992</w:t>
      </w:r>
    </w:p>
    <w:p w14:paraId="46771E98" w14:textId="77777777" w:rsidR="00920E6D" w:rsidRPr="00920E6D" w:rsidRDefault="00920E6D" w:rsidP="00920E6D">
      <w:pPr>
        <w:pStyle w:val="HTMLPreformatted"/>
        <w:rPr>
          <w:b/>
          <w:bCs/>
        </w:rPr>
      </w:pPr>
      <w:r w:rsidRPr="00920E6D">
        <w:rPr>
          <w:b/>
          <w:bCs/>
        </w:rPr>
        <w:t xml:space="preserve">  Weighted F1-Score                       0.9995</w:t>
      </w:r>
    </w:p>
    <w:p w14:paraId="62DD790B" w14:textId="77777777" w:rsidR="00920E6D" w:rsidRPr="00920E6D" w:rsidRDefault="00920E6D" w:rsidP="00920E6D">
      <w:pPr>
        <w:pStyle w:val="HTMLPreformatted"/>
        <w:rPr>
          <w:b/>
          <w:bCs/>
        </w:rPr>
      </w:pPr>
      <w:r w:rsidRPr="00920E6D">
        <w:rPr>
          <w:b/>
          <w:bCs/>
        </w:rPr>
        <w:t xml:space="preserve">  Cohen Kappa (κ)                         0.9992</w:t>
      </w:r>
    </w:p>
    <w:p w14:paraId="6579944E" w14:textId="77777777" w:rsidR="00920E6D" w:rsidRPr="00920E6D" w:rsidRDefault="00920E6D" w:rsidP="00920E6D">
      <w:pPr>
        <w:pStyle w:val="HTMLPreformatted"/>
        <w:rPr>
          <w:b/>
          <w:bCs/>
        </w:rPr>
      </w:pPr>
      <w:r w:rsidRPr="00920E6D">
        <w:rPr>
          <w:b/>
          <w:bCs/>
        </w:rPr>
        <w:t xml:space="preserve">  Macro AUC-ROC                           1.0000</w:t>
      </w:r>
    </w:p>
    <w:p w14:paraId="043B511A" w14:textId="77777777" w:rsidR="00920E6D" w:rsidRPr="00920E6D" w:rsidRDefault="00920E6D" w:rsidP="00920E6D">
      <w:pPr>
        <w:pStyle w:val="HTMLPreformatted"/>
        <w:rPr>
          <w:b/>
          <w:bCs/>
        </w:rPr>
      </w:pPr>
    </w:p>
    <w:p w14:paraId="72A300F9" w14:textId="77777777" w:rsidR="00920E6D" w:rsidRPr="00920E6D" w:rsidRDefault="00920E6D" w:rsidP="00920E6D">
      <w:pPr>
        <w:pStyle w:val="HTMLPreformatted"/>
        <w:rPr>
          <w:b/>
          <w:bCs/>
        </w:rPr>
      </w:pPr>
      <w:r w:rsidRPr="00920E6D">
        <w:rPr>
          <w:b/>
          <w:bCs/>
        </w:rPr>
        <w:t xml:space="preserve">  Per-Class:</w:t>
      </w:r>
    </w:p>
    <w:p w14:paraId="726948F0" w14:textId="77777777" w:rsidR="00920E6D" w:rsidRPr="00920E6D" w:rsidRDefault="00920E6D" w:rsidP="00920E6D">
      <w:pPr>
        <w:pStyle w:val="HTMLPreformatted"/>
        <w:rPr>
          <w:b/>
          <w:bCs/>
        </w:rPr>
      </w:pPr>
      <w:r w:rsidRPr="00920E6D">
        <w:rPr>
          <w:b/>
          <w:bCs/>
        </w:rPr>
        <w:t xml:space="preserve">  Cyst     | Precision=1.0000 | Recall=1.0000 | F1=1.0000 | AUC=1.0000</w:t>
      </w:r>
    </w:p>
    <w:p w14:paraId="4C202263" w14:textId="77777777" w:rsidR="00920E6D" w:rsidRPr="00920E6D" w:rsidRDefault="00920E6D" w:rsidP="00920E6D">
      <w:pPr>
        <w:pStyle w:val="HTMLPreformatted"/>
        <w:rPr>
          <w:b/>
          <w:bCs/>
        </w:rPr>
      </w:pPr>
      <w:r w:rsidRPr="00920E6D">
        <w:rPr>
          <w:b/>
          <w:bCs/>
        </w:rPr>
        <w:t xml:space="preserve">  Normal   | Precision=1.0000 | Recall=0.9987 | F1=0.9993 | AUC=1.0000</w:t>
      </w:r>
    </w:p>
    <w:p w14:paraId="07D40BE8" w14:textId="77777777" w:rsidR="00920E6D" w:rsidRPr="00920E6D" w:rsidRDefault="00920E6D" w:rsidP="00920E6D">
      <w:pPr>
        <w:pStyle w:val="HTMLPreformatted"/>
        <w:rPr>
          <w:b/>
          <w:bCs/>
        </w:rPr>
      </w:pPr>
      <w:r w:rsidRPr="00920E6D">
        <w:rPr>
          <w:b/>
          <w:bCs/>
        </w:rPr>
        <w:t xml:space="preserve">  Stone    | Precision=0.9952 | Recall=1.0000 | F1=0.9976 | AUC=1.0000</w:t>
      </w:r>
    </w:p>
    <w:p w14:paraId="6CD971E2" w14:textId="77777777" w:rsidR="00920E6D" w:rsidRPr="00920E6D" w:rsidRDefault="00920E6D" w:rsidP="00920E6D">
      <w:pPr>
        <w:pStyle w:val="HTMLPreformatted"/>
        <w:rPr>
          <w:b/>
          <w:bCs/>
        </w:rPr>
      </w:pPr>
      <w:r w:rsidRPr="00920E6D">
        <w:rPr>
          <w:b/>
          <w:bCs/>
        </w:rPr>
        <w:t xml:space="preserve">  Tumor    | Precision=1.0000 | Recall=1.0000 | F1=1.0000 | AUC=1.0000</w:t>
      </w:r>
    </w:p>
    <w:p w14:paraId="6CF2EA8D" w14:textId="77777777" w:rsidR="00920E6D" w:rsidRPr="00920E6D" w:rsidRDefault="00920E6D" w:rsidP="00920E6D">
      <w:pPr>
        <w:pStyle w:val="HTMLPreformatted"/>
        <w:rPr>
          <w:b/>
          <w:bCs/>
        </w:rPr>
      </w:pPr>
      <w:r w:rsidRPr="00920E6D">
        <w:rPr>
          <w:b/>
          <w:bCs/>
        </w:rPr>
        <w:t>=================================================================</w:t>
      </w:r>
    </w:p>
    <w:p w14:paraId="6A5B0EB0" w14:textId="750898B4" w:rsidR="00920E6D" w:rsidRDefault="00920E6D" w:rsidP="00920E6D"/>
    <w:p w14:paraId="65D72767" w14:textId="0A0F778F" w:rsidR="00920E6D" w:rsidRDefault="00920E6D" w:rsidP="00920E6D"/>
    <w:p w14:paraId="0E6A53F6" w14:textId="2023C1E3" w:rsidR="00920E6D" w:rsidRDefault="00920E6D" w:rsidP="00920E6D"/>
    <w:p w14:paraId="16D1D9D0" w14:textId="77777777" w:rsidR="00920E6D" w:rsidRPr="00920E6D" w:rsidRDefault="00920E6D" w:rsidP="00920E6D"/>
    <w:p w14:paraId="11B2FBF4" w14:textId="0EE9EB02" w:rsidR="00A0216B" w:rsidRPr="004061B2" w:rsidRDefault="004061B2" w:rsidP="004061B2">
      <w:pPr>
        <w:pStyle w:val="Heading3"/>
        <w:numPr>
          <w:ilvl w:val="2"/>
          <w:numId w:val="11"/>
        </w:numPr>
      </w:pPr>
      <w:bookmarkStart w:id="31" w:name="_Toc232987673"/>
      <w:r w:rsidRPr="004061B2">
        <w:rPr>
          <w:rFonts w:asciiTheme="majorBidi" w:hAnsiTheme="majorBidi"/>
          <w:color w:val="auto"/>
          <w:sz w:val="28"/>
          <w:szCs w:val="24"/>
        </w:rPr>
        <w:lastRenderedPageBreak/>
        <w:t>Confusion</w:t>
      </w:r>
      <w:r>
        <w:t xml:space="preserve"> </w:t>
      </w:r>
      <w:r w:rsidRPr="004061B2">
        <w:rPr>
          <w:rFonts w:asciiTheme="majorBidi" w:hAnsiTheme="majorBidi"/>
          <w:color w:val="auto"/>
          <w:sz w:val="28"/>
          <w:szCs w:val="24"/>
        </w:rPr>
        <w:t>Matrix</w:t>
      </w:r>
      <w:bookmarkEnd w:id="31"/>
    </w:p>
    <w:p w14:paraId="7558B485" w14:textId="77777777" w:rsidR="00A0216B" w:rsidRDefault="00A0216B" w:rsidP="00A0216B">
      <w:pPr>
        <w:keepNext/>
      </w:pPr>
      <w:r>
        <w:rPr>
          <w:noProof/>
        </w:rPr>
        <w:drawing>
          <wp:inline distT="0" distB="0" distL="0" distR="0" wp14:anchorId="273795AA" wp14:editId="1722F77F">
            <wp:extent cx="5943600" cy="2370974"/>
            <wp:effectExtent l="0" t="0" r="0" b="0"/>
            <wp:docPr id="13" name="Picture 13" descr="C:\Users\h\AppData\Local\Microsoft\Windows\INetCache\Content.MSO\10140F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ppData\Local\Microsoft\Windows\INetCache\Content.MSO\10140FFC.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2370974"/>
                    </a:xfrm>
                    <a:prstGeom prst="rect">
                      <a:avLst/>
                    </a:prstGeom>
                    <a:noFill/>
                    <a:ln>
                      <a:noFill/>
                    </a:ln>
                  </pic:spPr>
                </pic:pic>
              </a:graphicData>
            </a:graphic>
          </wp:inline>
        </w:drawing>
      </w:r>
    </w:p>
    <w:p w14:paraId="3334900E" w14:textId="621ABE38" w:rsidR="00A0216B" w:rsidRDefault="00A0216B" w:rsidP="00640009">
      <w:pPr>
        <w:pStyle w:val="Caption"/>
        <w:jc w:val="center"/>
        <w:rPr>
          <w:sz w:val="14"/>
          <w:szCs w:val="14"/>
        </w:rPr>
      </w:pPr>
      <w:r w:rsidRPr="00A0216B">
        <w:rPr>
          <w:sz w:val="14"/>
          <w:szCs w:val="14"/>
        </w:rPr>
        <w:t>Fig</w:t>
      </w:r>
      <w:r w:rsidR="00640009">
        <w:rPr>
          <w:sz w:val="14"/>
          <w:szCs w:val="14"/>
        </w:rPr>
        <w:t>ure 4.3 C</w:t>
      </w:r>
      <w:r w:rsidRPr="00A0216B">
        <w:rPr>
          <w:sz w:val="14"/>
          <w:szCs w:val="14"/>
        </w:rPr>
        <w:t xml:space="preserve">onfusion </w:t>
      </w:r>
      <w:r w:rsidR="00640009">
        <w:rPr>
          <w:sz w:val="14"/>
          <w:szCs w:val="14"/>
        </w:rPr>
        <w:t>M</w:t>
      </w:r>
      <w:r w:rsidRPr="00A0216B">
        <w:rPr>
          <w:sz w:val="14"/>
          <w:szCs w:val="14"/>
        </w:rPr>
        <w:t>atrix for ResNet50 Model</w:t>
      </w:r>
    </w:p>
    <w:p w14:paraId="3700527F" w14:textId="2269980C" w:rsidR="00DF56D2" w:rsidRDefault="00DF56D2" w:rsidP="00DF56D2"/>
    <w:p w14:paraId="47FAC9E5" w14:textId="7234A3D2" w:rsidR="00DF56D2" w:rsidRPr="00DF56D2" w:rsidRDefault="00DF56D2" w:rsidP="00DF56D2">
      <w:pPr>
        <w:pStyle w:val="Heading3"/>
        <w:numPr>
          <w:ilvl w:val="2"/>
          <w:numId w:val="11"/>
        </w:numPr>
        <w:rPr>
          <w:rFonts w:asciiTheme="majorBidi" w:hAnsiTheme="majorBidi"/>
          <w:color w:val="auto"/>
          <w:sz w:val="28"/>
          <w:szCs w:val="24"/>
        </w:rPr>
      </w:pPr>
      <w:bookmarkStart w:id="32" w:name="_Toc232987674"/>
      <w:r w:rsidRPr="00DF56D2">
        <w:rPr>
          <w:rFonts w:asciiTheme="majorBidi" w:hAnsiTheme="majorBidi"/>
          <w:color w:val="auto"/>
          <w:sz w:val="28"/>
          <w:szCs w:val="24"/>
        </w:rPr>
        <w:t>Training Curves</w:t>
      </w:r>
      <w:bookmarkEnd w:id="32"/>
    </w:p>
    <w:p w14:paraId="694484D3" w14:textId="77777777" w:rsidR="00DF56D2" w:rsidRDefault="00DF56D2" w:rsidP="00DF56D2">
      <w:pPr>
        <w:keepNext/>
      </w:pPr>
      <w:r>
        <w:rPr>
          <w:noProof/>
        </w:rPr>
        <w:drawing>
          <wp:inline distT="0" distB="0" distL="0" distR="0" wp14:anchorId="14C9F272" wp14:editId="5FDAA5E2">
            <wp:extent cx="5943600" cy="1712015"/>
            <wp:effectExtent l="0" t="0" r="0" b="2540"/>
            <wp:docPr id="20" name="Picture 20" descr="C:\Users\h\AppData\Local\Microsoft\Windows\INetCache\Content.MSO\CE0D6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AppData\Local\Microsoft\Windows\INetCache\Content.MSO\CE0D66E.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1712015"/>
                    </a:xfrm>
                    <a:prstGeom prst="rect">
                      <a:avLst/>
                    </a:prstGeom>
                    <a:noFill/>
                    <a:ln>
                      <a:noFill/>
                    </a:ln>
                  </pic:spPr>
                </pic:pic>
              </a:graphicData>
            </a:graphic>
          </wp:inline>
        </w:drawing>
      </w:r>
    </w:p>
    <w:p w14:paraId="113F9FF3" w14:textId="46840794" w:rsidR="00DF56D2" w:rsidRDefault="00DF56D2" w:rsidP="00B235B5">
      <w:pPr>
        <w:pStyle w:val="Caption"/>
        <w:jc w:val="center"/>
        <w:rPr>
          <w:sz w:val="14"/>
          <w:szCs w:val="14"/>
        </w:rPr>
      </w:pPr>
      <w:r w:rsidRPr="00DF56D2">
        <w:rPr>
          <w:sz w:val="14"/>
          <w:szCs w:val="14"/>
        </w:rPr>
        <w:t>Figure 4.</w:t>
      </w:r>
      <w:r w:rsidR="00B235B5">
        <w:rPr>
          <w:sz w:val="14"/>
          <w:szCs w:val="14"/>
        </w:rPr>
        <w:t>4</w:t>
      </w:r>
      <w:r w:rsidRPr="00DF56D2">
        <w:rPr>
          <w:sz w:val="14"/>
          <w:szCs w:val="14"/>
        </w:rPr>
        <w:t xml:space="preserve"> Confusion Matrix for ResNet50 Model</w:t>
      </w:r>
    </w:p>
    <w:p w14:paraId="6DAF5353" w14:textId="7A1C8D89" w:rsidR="00DF56D2" w:rsidRDefault="00DF56D2" w:rsidP="00DF56D2"/>
    <w:p w14:paraId="346EC0AC" w14:textId="61FCE2C6" w:rsidR="00A0216B" w:rsidRPr="00920E6D" w:rsidRDefault="00920E6D" w:rsidP="00920E6D">
      <w:pPr>
        <w:pStyle w:val="Heading3"/>
        <w:numPr>
          <w:ilvl w:val="2"/>
          <w:numId w:val="11"/>
        </w:numPr>
        <w:rPr>
          <w:rFonts w:asciiTheme="majorBidi" w:hAnsiTheme="majorBidi"/>
          <w:color w:val="auto"/>
          <w:sz w:val="28"/>
          <w:szCs w:val="24"/>
        </w:rPr>
      </w:pPr>
      <w:bookmarkStart w:id="33" w:name="_Toc232987675"/>
      <w:r w:rsidRPr="00920E6D">
        <w:rPr>
          <w:rFonts w:asciiTheme="majorBidi" w:hAnsiTheme="majorBidi"/>
          <w:color w:val="auto"/>
          <w:sz w:val="28"/>
          <w:szCs w:val="24"/>
        </w:rPr>
        <w:lastRenderedPageBreak/>
        <w:t>ROC-Curves Per-Class:</w:t>
      </w:r>
      <w:bookmarkEnd w:id="33"/>
    </w:p>
    <w:p w14:paraId="2EB79EC5" w14:textId="77777777" w:rsidR="004061B2" w:rsidRDefault="004061B2" w:rsidP="004061B2">
      <w:pPr>
        <w:keepNext/>
      </w:pPr>
      <w:r>
        <w:rPr>
          <w:rFonts w:asciiTheme="majorBidi" w:hAnsiTheme="majorBidi"/>
          <w:noProof/>
          <w:sz w:val="32"/>
          <w:szCs w:val="32"/>
        </w:rPr>
        <w:drawing>
          <wp:inline distT="0" distB="0" distL="0" distR="0" wp14:anchorId="2FAE5E2F" wp14:editId="54BE830D">
            <wp:extent cx="5943600" cy="4615577"/>
            <wp:effectExtent l="0" t="0" r="0" b="0"/>
            <wp:docPr id="14" name="Picture 14" descr="C:\Users\h\AppData\Local\Microsoft\Windows\INetCache\Content.MSO\F63683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ppData\Local\Microsoft\Windows\INetCache\Content.MSO\F636836A.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4615577"/>
                    </a:xfrm>
                    <a:prstGeom prst="rect">
                      <a:avLst/>
                    </a:prstGeom>
                    <a:noFill/>
                    <a:ln>
                      <a:noFill/>
                    </a:ln>
                  </pic:spPr>
                </pic:pic>
              </a:graphicData>
            </a:graphic>
          </wp:inline>
        </w:drawing>
      </w:r>
    </w:p>
    <w:p w14:paraId="23FE73E5" w14:textId="37800FB8" w:rsidR="004061B2" w:rsidRDefault="004061B2" w:rsidP="00B235B5">
      <w:pPr>
        <w:jc w:val="center"/>
        <w:rPr>
          <w:b/>
          <w:bCs/>
          <w:color w:val="4F81BD" w:themeColor="accent1"/>
          <w:sz w:val="14"/>
          <w:szCs w:val="14"/>
        </w:rPr>
      </w:pPr>
      <w:r w:rsidRPr="004061B2">
        <w:rPr>
          <w:b/>
          <w:bCs/>
          <w:color w:val="4F81BD" w:themeColor="accent1"/>
          <w:sz w:val="14"/>
          <w:szCs w:val="14"/>
        </w:rPr>
        <w:t>Fig</w:t>
      </w:r>
      <w:r w:rsidR="00920E6D">
        <w:rPr>
          <w:b/>
          <w:bCs/>
          <w:color w:val="4F81BD" w:themeColor="accent1"/>
          <w:sz w:val="14"/>
          <w:szCs w:val="14"/>
        </w:rPr>
        <w:t>ure 4.</w:t>
      </w:r>
      <w:r w:rsidR="00B235B5">
        <w:rPr>
          <w:b/>
          <w:bCs/>
          <w:color w:val="4F81BD" w:themeColor="accent1"/>
          <w:sz w:val="14"/>
          <w:szCs w:val="14"/>
        </w:rPr>
        <w:t>5</w:t>
      </w:r>
      <w:r w:rsidRPr="004061B2">
        <w:rPr>
          <w:b/>
          <w:bCs/>
          <w:color w:val="4F81BD" w:themeColor="accent1"/>
          <w:sz w:val="14"/>
          <w:szCs w:val="14"/>
        </w:rPr>
        <w:t xml:space="preserve"> Per-Class ROC Curves</w:t>
      </w:r>
    </w:p>
    <w:p w14:paraId="5F6165E9" w14:textId="368F916F" w:rsidR="00920E6D" w:rsidRDefault="00920E6D" w:rsidP="004061B2">
      <w:pPr>
        <w:jc w:val="center"/>
        <w:rPr>
          <w:b/>
          <w:bCs/>
          <w:color w:val="4F81BD" w:themeColor="accent1"/>
          <w:sz w:val="14"/>
          <w:szCs w:val="14"/>
        </w:rPr>
      </w:pPr>
    </w:p>
    <w:p w14:paraId="3CCB177B" w14:textId="091C901A" w:rsidR="00920E6D" w:rsidRPr="00920E6D" w:rsidRDefault="00920E6D" w:rsidP="00920E6D">
      <w:pPr>
        <w:pStyle w:val="Heading3"/>
        <w:numPr>
          <w:ilvl w:val="2"/>
          <w:numId w:val="11"/>
        </w:numPr>
        <w:rPr>
          <w:rFonts w:asciiTheme="majorBidi" w:hAnsiTheme="majorBidi"/>
          <w:color w:val="auto"/>
          <w:sz w:val="28"/>
          <w:szCs w:val="24"/>
        </w:rPr>
      </w:pPr>
      <w:bookmarkStart w:id="34" w:name="_Toc232987676"/>
      <w:r w:rsidRPr="00920E6D">
        <w:rPr>
          <w:rFonts w:asciiTheme="majorBidi" w:hAnsiTheme="majorBidi"/>
          <w:color w:val="auto"/>
          <w:sz w:val="28"/>
          <w:szCs w:val="24"/>
        </w:rPr>
        <w:t>Per Class Classifications Metrics</w:t>
      </w:r>
      <w:bookmarkEnd w:id="34"/>
    </w:p>
    <w:p w14:paraId="296F0E3C" w14:textId="56F403D8" w:rsidR="004061B2" w:rsidRPr="004061B2" w:rsidRDefault="004061B2" w:rsidP="00406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auto"/>
          <w:sz w:val="20"/>
          <w:szCs w:val="20"/>
        </w:rPr>
      </w:pPr>
      <w:r w:rsidRPr="004061B2">
        <w:rPr>
          <w:rFonts w:ascii="Courier New" w:eastAsia="Times New Roman" w:hAnsi="Courier New" w:cs="Courier New"/>
          <w:b/>
          <w:bCs/>
          <w:color w:val="auto"/>
          <w:sz w:val="20"/>
          <w:szCs w:val="20"/>
        </w:rPr>
        <w:t>Class  Precision  Recall (Sensitivity)  F1-Score  Support  AUC-ROC</w:t>
      </w:r>
    </w:p>
    <w:p w14:paraId="2481CBD8" w14:textId="77777777" w:rsidR="004061B2" w:rsidRPr="004061B2" w:rsidRDefault="004061B2" w:rsidP="00406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auto"/>
          <w:sz w:val="20"/>
          <w:szCs w:val="20"/>
        </w:rPr>
      </w:pPr>
      <w:r w:rsidRPr="004061B2">
        <w:rPr>
          <w:rFonts w:ascii="Courier New" w:eastAsia="Times New Roman" w:hAnsi="Courier New" w:cs="Courier New"/>
          <w:b/>
          <w:bCs/>
          <w:color w:val="auto"/>
          <w:sz w:val="20"/>
          <w:szCs w:val="20"/>
        </w:rPr>
        <w:t xml:space="preserve">  Cyst     1.0000                1.0000    1.0000      557      1.0</w:t>
      </w:r>
    </w:p>
    <w:p w14:paraId="2275F237" w14:textId="77777777" w:rsidR="004061B2" w:rsidRPr="004061B2" w:rsidRDefault="004061B2" w:rsidP="00406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auto"/>
          <w:sz w:val="20"/>
          <w:szCs w:val="20"/>
        </w:rPr>
      </w:pPr>
      <w:r w:rsidRPr="004061B2">
        <w:rPr>
          <w:rFonts w:ascii="Courier New" w:eastAsia="Times New Roman" w:hAnsi="Courier New" w:cs="Courier New"/>
          <w:b/>
          <w:bCs/>
          <w:color w:val="auto"/>
          <w:sz w:val="20"/>
          <w:szCs w:val="20"/>
        </w:rPr>
        <w:t>Normal     1.0000                0.9987    0.9993      761      1.0</w:t>
      </w:r>
    </w:p>
    <w:p w14:paraId="21D9EC2B" w14:textId="77777777" w:rsidR="004061B2" w:rsidRPr="004061B2" w:rsidRDefault="004061B2" w:rsidP="00406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auto"/>
          <w:sz w:val="20"/>
          <w:szCs w:val="20"/>
        </w:rPr>
      </w:pPr>
      <w:r w:rsidRPr="004061B2">
        <w:rPr>
          <w:rFonts w:ascii="Courier New" w:eastAsia="Times New Roman" w:hAnsi="Courier New" w:cs="Courier New"/>
          <w:b/>
          <w:bCs/>
          <w:color w:val="auto"/>
          <w:sz w:val="20"/>
          <w:szCs w:val="20"/>
        </w:rPr>
        <w:t xml:space="preserve"> Stone     0.9952                1.0000    0.9976      207      1.0</w:t>
      </w:r>
    </w:p>
    <w:p w14:paraId="4045EC56" w14:textId="77777777" w:rsidR="004061B2" w:rsidRPr="004061B2" w:rsidRDefault="004061B2" w:rsidP="00406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auto"/>
          <w:sz w:val="20"/>
          <w:szCs w:val="20"/>
        </w:rPr>
      </w:pPr>
      <w:r w:rsidRPr="004061B2">
        <w:rPr>
          <w:rFonts w:ascii="Courier New" w:eastAsia="Times New Roman" w:hAnsi="Courier New" w:cs="Courier New"/>
          <w:b/>
          <w:bCs/>
          <w:color w:val="auto"/>
          <w:sz w:val="20"/>
          <w:szCs w:val="20"/>
        </w:rPr>
        <w:t xml:space="preserve"> Tumor     1.0000                1.0000    1.0000      342      1.0</w:t>
      </w:r>
    </w:p>
    <w:p w14:paraId="21BD387B" w14:textId="77777777" w:rsidR="00DC2C42" w:rsidRDefault="004061B2" w:rsidP="00DC2C42">
      <w:pPr>
        <w:keepNext/>
        <w:spacing w:after="0" w:line="240" w:lineRule="auto"/>
      </w:pPr>
      <w:r w:rsidRPr="004061B2">
        <w:rPr>
          <w:rFonts w:asciiTheme="majorBidi" w:hAnsiTheme="majorBidi"/>
          <w:noProof/>
          <w:color w:val="auto"/>
          <w:szCs w:val="24"/>
        </w:rPr>
        <w:drawing>
          <wp:inline distT="0" distB="0" distL="0" distR="0" wp14:anchorId="5CF47666" wp14:editId="131198F2">
            <wp:extent cx="5760720" cy="1554480"/>
            <wp:effectExtent l="0" t="0" r="0" b="7620"/>
            <wp:docPr id="15" name="Picture 15" descr="C:\Users\h\AppData\Local\Microsoft\Windows\INetCache\Content.MSO\66803F08.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Users\h\AppData\Local\Microsoft\Windows\INetCache\Content.MSO\66803F08.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1554480"/>
                    </a:xfrm>
                    <a:prstGeom prst="rect">
                      <a:avLst/>
                    </a:prstGeom>
                    <a:noFill/>
                    <a:ln>
                      <a:noFill/>
                    </a:ln>
                  </pic:spPr>
                </pic:pic>
              </a:graphicData>
            </a:graphic>
          </wp:inline>
        </w:drawing>
      </w:r>
    </w:p>
    <w:p w14:paraId="242DE993" w14:textId="44D6D847" w:rsidR="004061B2" w:rsidRPr="008630E2" w:rsidRDefault="00DC2C42" w:rsidP="00B235B5">
      <w:pPr>
        <w:pStyle w:val="Caption"/>
        <w:jc w:val="center"/>
        <w:rPr>
          <w:rFonts w:eastAsia="Times New Roman" w:cs="Times New Roman"/>
          <w:color w:val="auto"/>
          <w:sz w:val="14"/>
          <w:szCs w:val="20"/>
        </w:rPr>
      </w:pPr>
      <w:r w:rsidRPr="008630E2">
        <w:rPr>
          <w:sz w:val="14"/>
          <w:szCs w:val="14"/>
        </w:rPr>
        <w:t xml:space="preserve">Figure </w:t>
      </w:r>
      <w:r w:rsidR="008630E2">
        <w:rPr>
          <w:sz w:val="14"/>
          <w:szCs w:val="14"/>
        </w:rPr>
        <w:t>4.</w:t>
      </w:r>
      <w:r w:rsidR="00B235B5">
        <w:rPr>
          <w:sz w:val="14"/>
          <w:szCs w:val="14"/>
        </w:rPr>
        <w:t>6</w:t>
      </w:r>
      <w:r w:rsidR="008630E2">
        <w:rPr>
          <w:sz w:val="14"/>
          <w:szCs w:val="14"/>
        </w:rPr>
        <w:t xml:space="preserve"> Per Class Classifications Metrics</w:t>
      </w:r>
    </w:p>
    <w:p w14:paraId="060DC0C4" w14:textId="4963B3E8" w:rsidR="00DC2C42" w:rsidRPr="00DC2C42" w:rsidRDefault="00DC2C42" w:rsidP="00DC2C42">
      <w:pPr>
        <w:pStyle w:val="Heading2"/>
        <w:numPr>
          <w:ilvl w:val="1"/>
          <w:numId w:val="11"/>
        </w:numPr>
        <w:rPr>
          <w:rFonts w:asciiTheme="majorBidi" w:hAnsiTheme="majorBidi"/>
          <w:color w:val="auto"/>
          <w:sz w:val="32"/>
          <w:szCs w:val="32"/>
        </w:rPr>
      </w:pPr>
      <w:bookmarkStart w:id="35" w:name="_Toc232987677"/>
      <w:r w:rsidRPr="00DC2C42">
        <w:rPr>
          <w:rFonts w:asciiTheme="majorBidi" w:hAnsiTheme="majorBidi"/>
          <w:color w:val="auto"/>
          <w:sz w:val="32"/>
          <w:szCs w:val="32"/>
        </w:rPr>
        <w:lastRenderedPageBreak/>
        <w:t>Explainability: Gradient-weighted Class Activation Mapping (Grad-CAM)</w:t>
      </w:r>
      <w:bookmarkEnd w:id="35"/>
    </w:p>
    <w:p w14:paraId="3675FD8C" w14:textId="77777777" w:rsidR="00DC2C42" w:rsidRDefault="004061B2" w:rsidP="00DC2C42">
      <w:pPr>
        <w:keepNext/>
        <w:spacing w:after="0" w:line="240" w:lineRule="auto"/>
      </w:pPr>
      <w:r w:rsidRPr="004061B2">
        <w:rPr>
          <w:rFonts w:asciiTheme="majorBidi" w:hAnsiTheme="majorBidi"/>
          <w:noProof/>
          <w:color w:val="auto"/>
          <w:szCs w:val="24"/>
        </w:rPr>
        <w:drawing>
          <wp:inline distT="0" distB="0" distL="0" distR="0" wp14:anchorId="71C3BAD6" wp14:editId="1A334DD0">
            <wp:extent cx="5486400" cy="3657600"/>
            <wp:effectExtent l="0" t="0" r="0" b="0"/>
            <wp:docPr id="19" name="Picture 19" descr="C:\Users\h\AppData\Local\Microsoft\Windows\INetCache\Content.MSO\4329E256.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h\AppData\Local\Microsoft\Windows\INetCache\Content.MSO\4329E256.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0200BE0F" w14:textId="5869A8E3" w:rsidR="004061B2" w:rsidRPr="004061B2" w:rsidRDefault="00DC2C42" w:rsidP="00B235B5">
      <w:pPr>
        <w:pStyle w:val="Caption"/>
        <w:jc w:val="center"/>
        <w:rPr>
          <w:rFonts w:eastAsia="Times New Roman" w:cs="Times New Roman"/>
          <w:color w:val="auto"/>
          <w:sz w:val="14"/>
          <w:szCs w:val="20"/>
        </w:rPr>
      </w:pPr>
      <w:r w:rsidRPr="00B235B5">
        <w:rPr>
          <w:sz w:val="14"/>
          <w:szCs w:val="14"/>
        </w:rPr>
        <w:t xml:space="preserve">Figure </w:t>
      </w:r>
      <w:r w:rsidR="00B235B5">
        <w:rPr>
          <w:sz w:val="14"/>
          <w:szCs w:val="14"/>
        </w:rPr>
        <w:t>4</w:t>
      </w:r>
      <w:r w:rsidR="00B235B5" w:rsidRPr="00B235B5">
        <w:rPr>
          <w:sz w:val="14"/>
          <w:szCs w:val="14"/>
        </w:rPr>
        <w:t>.</w:t>
      </w:r>
      <w:r w:rsidR="00B235B5">
        <w:rPr>
          <w:sz w:val="14"/>
          <w:szCs w:val="14"/>
        </w:rPr>
        <w:t>7</w:t>
      </w:r>
      <w:r w:rsidR="00B235B5" w:rsidRPr="00B235B5">
        <w:rPr>
          <w:sz w:val="14"/>
          <w:szCs w:val="14"/>
        </w:rPr>
        <w:t xml:space="preserve"> </w:t>
      </w:r>
      <w:r w:rsidRPr="00B235B5">
        <w:rPr>
          <w:sz w:val="14"/>
          <w:szCs w:val="14"/>
        </w:rPr>
        <w:t>Generating Grad-CAM for class: Cyst</w:t>
      </w:r>
    </w:p>
    <w:p w14:paraId="3792FC93" w14:textId="77777777" w:rsidR="00B235B5" w:rsidRDefault="004061B2" w:rsidP="00B235B5">
      <w:pPr>
        <w:keepNext/>
        <w:spacing w:after="0" w:line="240" w:lineRule="auto"/>
      </w:pPr>
      <w:r w:rsidRPr="004061B2">
        <w:rPr>
          <w:rFonts w:asciiTheme="majorBidi" w:hAnsiTheme="majorBidi"/>
          <w:noProof/>
          <w:color w:val="auto"/>
          <w:szCs w:val="24"/>
        </w:rPr>
        <w:drawing>
          <wp:inline distT="0" distB="0" distL="0" distR="0" wp14:anchorId="7CE39D6C" wp14:editId="66AB1617">
            <wp:extent cx="5486400" cy="3657600"/>
            <wp:effectExtent l="0" t="0" r="0" b="0"/>
            <wp:docPr id="18" name="Picture 18" descr="C:\Users\h\AppData\Local\Microsoft\Windows\INetCache\Content.MSO\A0E6B8D4.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Users\h\AppData\Local\Microsoft\Windows\INetCache\Content.MSO\A0E6B8D4.tmp"/>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2EB9C704" w14:textId="59429129" w:rsidR="00DC2C42" w:rsidRPr="00B235B5" w:rsidRDefault="00B235B5" w:rsidP="00B23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b/>
          <w:bCs/>
          <w:color w:val="auto"/>
          <w:sz w:val="16"/>
          <w:szCs w:val="16"/>
        </w:rPr>
      </w:pPr>
      <w:r>
        <w:rPr>
          <w:b/>
          <w:bCs/>
          <w:color w:val="4F81BD" w:themeColor="accent1"/>
          <w:sz w:val="14"/>
          <w:szCs w:val="14"/>
        </w:rPr>
        <w:t xml:space="preserve">Figure 4.8 </w:t>
      </w:r>
      <w:r w:rsidRPr="00B235B5">
        <w:rPr>
          <w:b/>
          <w:bCs/>
          <w:color w:val="4F81BD" w:themeColor="accent1"/>
          <w:sz w:val="14"/>
          <w:szCs w:val="14"/>
        </w:rPr>
        <w:t>Generating Grad-CAM for class: Normal</w:t>
      </w:r>
    </w:p>
    <w:p w14:paraId="15EE4C8E" w14:textId="77777777" w:rsidR="00B235B5" w:rsidRDefault="004061B2" w:rsidP="00B235B5">
      <w:pPr>
        <w:keepNext/>
        <w:spacing w:after="0" w:line="240" w:lineRule="auto"/>
      </w:pPr>
      <w:r w:rsidRPr="004061B2">
        <w:rPr>
          <w:rFonts w:asciiTheme="majorBidi" w:hAnsiTheme="majorBidi"/>
          <w:noProof/>
          <w:color w:val="auto"/>
          <w:szCs w:val="24"/>
        </w:rPr>
        <w:lastRenderedPageBreak/>
        <w:drawing>
          <wp:inline distT="0" distB="0" distL="0" distR="0" wp14:anchorId="431B37D6" wp14:editId="3823B083">
            <wp:extent cx="5486400" cy="3657600"/>
            <wp:effectExtent l="0" t="0" r="0" b="0"/>
            <wp:docPr id="17" name="Picture 17" descr="C:\Users\h\AppData\Local\Microsoft\Windows\INetCache\Content.MSO\9D359A02.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C:\Users\h\AppData\Local\Microsoft\Windows\INetCache\Content.MSO\9D359A02.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12EF5FBD" w14:textId="3E7C6F18" w:rsidR="004061B2" w:rsidRPr="004061B2" w:rsidRDefault="00B235B5" w:rsidP="00B235B5">
      <w:pPr>
        <w:pStyle w:val="Caption"/>
        <w:jc w:val="center"/>
        <w:rPr>
          <w:rFonts w:eastAsia="Times New Roman" w:cs="Times New Roman"/>
          <w:color w:val="auto"/>
          <w:sz w:val="14"/>
          <w:szCs w:val="20"/>
        </w:rPr>
      </w:pPr>
      <w:r w:rsidRPr="00B235B5">
        <w:rPr>
          <w:sz w:val="14"/>
          <w:szCs w:val="14"/>
        </w:rPr>
        <w:t xml:space="preserve">Figure </w:t>
      </w:r>
      <w:r w:rsidRPr="00B235B5">
        <w:rPr>
          <w:sz w:val="14"/>
          <w:szCs w:val="14"/>
        </w:rPr>
        <w:fldChar w:fldCharType="begin"/>
      </w:r>
      <w:r w:rsidRPr="00B235B5">
        <w:rPr>
          <w:sz w:val="14"/>
          <w:szCs w:val="14"/>
        </w:rPr>
        <w:instrText xml:space="preserve"> SEQ Figure \* ARABIC </w:instrText>
      </w:r>
      <w:r w:rsidRPr="00B235B5">
        <w:rPr>
          <w:sz w:val="14"/>
          <w:szCs w:val="14"/>
        </w:rPr>
        <w:fldChar w:fldCharType="separate"/>
      </w:r>
      <w:r>
        <w:rPr>
          <w:noProof/>
          <w:sz w:val="14"/>
          <w:szCs w:val="14"/>
        </w:rPr>
        <w:t>3</w:t>
      </w:r>
      <w:r w:rsidRPr="00B235B5">
        <w:rPr>
          <w:sz w:val="14"/>
          <w:szCs w:val="14"/>
        </w:rPr>
        <w:fldChar w:fldCharType="end"/>
      </w:r>
      <w:r>
        <w:rPr>
          <w:sz w:val="14"/>
          <w:szCs w:val="14"/>
        </w:rPr>
        <w:t xml:space="preserve">.9 </w:t>
      </w:r>
      <w:r w:rsidRPr="00B235B5">
        <w:rPr>
          <w:sz w:val="14"/>
          <w:szCs w:val="14"/>
        </w:rPr>
        <w:t>Generating Grad-CAM for class: Stone</w:t>
      </w:r>
    </w:p>
    <w:p w14:paraId="4719077D" w14:textId="77777777" w:rsidR="00B235B5" w:rsidRDefault="004061B2" w:rsidP="00B235B5">
      <w:pPr>
        <w:keepNext/>
        <w:spacing w:after="0" w:line="240" w:lineRule="auto"/>
      </w:pPr>
      <w:r w:rsidRPr="004061B2">
        <w:rPr>
          <w:rFonts w:asciiTheme="majorBidi" w:hAnsiTheme="majorBidi"/>
          <w:noProof/>
          <w:color w:val="auto"/>
          <w:szCs w:val="24"/>
        </w:rPr>
        <w:drawing>
          <wp:inline distT="0" distB="0" distL="0" distR="0" wp14:anchorId="0639F379" wp14:editId="6E3665E8">
            <wp:extent cx="5486400" cy="3657600"/>
            <wp:effectExtent l="0" t="0" r="0" b="0"/>
            <wp:docPr id="16" name="Picture 16" descr="C:\Users\h\AppData\Local\Microsoft\Windows\INetCache\Content.MSO\EA44C960.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C:\Users\h\AppData\Local\Microsoft\Windows\INetCache\Content.MSO\EA44C960.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695E6C87" w14:textId="62F8661D" w:rsidR="00A0216B" w:rsidRPr="00B235B5" w:rsidRDefault="00B235B5" w:rsidP="00B235B5">
      <w:pPr>
        <w:pStyle w:val="Caption"/>
        <w:jc w:val="center"/>
        <w:rPr>
          <w:rFonts w:eastAsia="Times New Roman" w:cs="Times New Roman"/>
          <w:color w:val="auto"/>
          <w:sz w:val="14"/>
          <w:szCs w:val="20"/>
        </w:rPr>
      </w:pPr>
      <w:r w:rsidRPr="00B235B5">
        <w:rPr>
          <w:sz w:val="14"/>
          <w:szCs w:val="14"/>
        </w:rPr>
        <w:t xml:space="preserve">Figure </w:t>
      </w:r>
      <w:r w:rsidRPr="00B235B5">
        <w:rPr>
          <w:sz w:val="14"/>
          <w:szCs w:val="14"/>
        </w:rPr>
        <w:fldChar w:fldCharType="begin"/>
      </w:r>
      <w:r w:rsidRPr="00B235B5">
        <w:rPr>
          <w:sz w:val="14"/>
          <w:szCs w:val="14"/>
        </w:rPr>
        <w:instrText xml:space="preserve"> SEQ Figure \* ARABIC </w:instrText>
      </w:r>
      <w:r w:rsidRPr="00B235B5">
        <w:rPr>
          <w:sz w:val="14"/>
          <w:szCs w:val="14"/>
        </w:rPr>
        <w:fldChar w:fldCharType="separate"/>
      </w:r>
      <w:r w:rsidRPr="00B235B5">
        <w:rPr>
          <w:noProof/>
          <w:sz w:val="14"/>
          <w:szCs w:val="14"/>
        </w:rPr>
        <w:t>4</w:t>
      </w:r>
      <w:r w:rsidRPr="00B235B5">
        <w:rPr>
          <w:sz w:val="14"/>
          <w:szCs w:val="14"/>
        </w:rPr>
        <w:fldChar w:fldCharType="end"/>
      </w:r>
      <w:r>
        <w:rPr>
          <w:sz w:val="14"/>
          <w:szCs w:val="14"/>
        </w:rPr>
        <w:t xml:space="preserve">.10 </w:t>
      </w:r>
      <w:r w:rsidRPr="00B235B5">
        <w:rPr>
          <w:sz w:val="14"/>
          <w:szCs w:val="14"/>
        </w:rPr>
        <w:t xml:space="preserve">Generating Grad-CAM for class: </w:t>
      </w:r>
      <w:r>
        <w:rPr>
          <w:sz w:val="14"/>
          <w:szCs w:val="14"/>
        </w:rPr>
        <w:t>Tumor</w:t>
      </w:r>
      <w:r w:rsidR="00A0216B" w:rsidRPr="004061B2">
        <w:rPr>
          <w:rFonts w:asciiTheme="majorBidi" w:hAnsiTheme="majorBidi"/>
          <w:color w:val="auto"/>
          <w:sz w:val="24"/>
          <w:szCs w:val="24"/>
        </w:rPr>
        <w:br w:type="page"/>
      </w:r>
    </w:p>
    <w:p w14:paraId="274B33C2" w14:textId="50E7D836" w:rsidR="002357E7" w:rsidRDefault="000318A0" w:rsidP="000A6B7F">
      <w:pPr>
        <w:pStyle w:val="Heading2"/>
        <w:numPr>
          <w:ilvl w:val="1"/>
          <w:numId w:val="11"/>
        </w:numPr>
        <w:rPr>
          <w:rFonts w:asciiTheme="majorBidi" w:hAnsiTheme="majorBidi"/>
          <w:color w:val="auto"/>
          <w:sz w:val="32"/>
          <w:szCs w:val="32"/>
        </w:rPr>
      </w:pPr>
      <w:bookmarkStart w:id="36" w:name="_Toc232987678"/>
      <w:r w:rsidRPr="000318A0">
        <w:rPr>
          <w:rFonts w:asciiTheme="majorBidi" w:hAnsiTheme="majorBidi"/>
          <w:color w:val="auto"/>
          <w:sz w:val="32"/>
          <w:szCs w:val="32"/>
        </w:rPr>
        <w:lastRenderedPageBreak/>
        <w:t>Model</w:t>
      </w:r>
      <w:r w:rsidR="002357E7">
        <w:rPr>
          <w:rFonts w:asciiTheme="majorBidi" w:hAnsiTheme="majorBidi"/>
          <w:color w:val="auto"/>
          <w:sz w:val="32"/>
          <w:szCs w:val="32"/>
        </w:rPr>
        <w:t>s</w:t>
      </w:r>
      <w:r w:rsidRPr="000318A0">
        <w:rPr>
          <w:rFonts w:asciiTheme="majorBidi" w:hAnsiTheme="majorBidi"/>
          <w:color w:val="auto"/>
          <w:sz w:val="32"/>
          <w:szCs w:val="32"/>
        </w:rPr>
        <w:t xml:space="preserve"> Comparison</w:t>
      </w:r>
      <w:r w:rsidR="00070489">
        <w:rPr>
          <w:rFonts w:asciiTheme="majorBidi" w:hAnsiTheme="majorBidi"/>
          <w:color w:val="auto"/>
          <w:sz w:val="32"/>
          <w:szCs w:val="32"/>
        </w:rPr>
        <w:t>:</w:t>
      </w:r>
      <w:bookmarkEnd w:id="36"/>
    </w:p>
    <w:p w14:paraId="11E13EAD" w14:textId="092E39CF" w:rsidR="00070489" w:rsidRDefault="00070489" w:rsidP="00070489"/>
    <w:p w14:paraId="0DA4A85E" w14:textId="49B02CE2" w:rsidR="00070489" w:rsidRPr="00A90607" w:rsidRDefault="00070489" w:rsidP="00A90607">
      <w:pPr>
        <w:jc w:val="center"/>
        <w:rPr>
          <w:b/>
          <w:bCs/>
        </w:rPr>
      </w:pPr>
      <w:r w:rsidRPr="00A90607">
        <w:rPr>
          <w:b/>
          <w:bCs/>
        </w:rPr>
        <w:t xml:space="preserve">Table </w:t>
      </w:r>
      <w:r w:rsidR="000A6B7F" w:rsidRPr="00A90607">
        <w:rPr>
          <w:b/>
          <w:bCs/>
        </w:rPr>
        <w:t>4.2</w:t>
      </w:r>
      <w:r w:rsidRPr="00A90607">
        <w:rPr>
          <w:b/>
          <w:bCs/>
        </w:rPr>
        <w:t>: Comparison of Deep Learning Models for Kidney CT Classification</w:t>
      </w:r>
    </w:p>
    <w:tbl>
      <w:tblPr>
        <w:tblStyle w:val="GridTable5Dark-Accent1"/>
        <w:tblW w:w="5126" w:type="pct"/>
        <w:tblLook w:val="04A0" w:firstRow="1" w:lastRow="0" w:firstColumn="1" w:lastColumn="0" w:noHBand="0" w:noVBand="1"/>
      </w:tblPr>
      <w:tblGrid>
        <w:gridCol w:w="2392"/>
        <w:gridCol w:w="2349"/>
        <w:gridCol w:w="2209"/>
        <w:gridCol w:w="2636"/>
      </w:tblGrid>
      <w:tr w:rsidR="00387481" w:rsidRPr="00387481" w14:paraId="4AD01FCB" w14:textId="77777777" w:rsidTr="003874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53118581" w14:textId="77777777" w:rsidR="007046B4" w:rsidRPr="00387481" w:rsidRDefault="007046B4" w:rsidP="00A90607">
            <w:pPr>
              <w:rPr>
                <w:rFonts w:asciiTheme="majorBidi" w:hAnsiTheme="majorBidi" w:cstheme="majorBidi"/>
                <w:color w:val="FFFFFF" w:themeColor="background1"/>
              </w:rPr>
            </w:pPr>
            <w:bookmarkStart w:id="37" w:name="_Toc232948713"/>
            <w:r w:rsidRPr="00387481">
              <w:rPr>
                <w:rFonts w:asciiTheme="majorBidi" w:hAnsiTheme="majorBidi" w:cstheme="majorBidi"/>
                <w:color w:val="FFFFFF" w:themeColor="background1"/>
              </w:rPr>
              <w:t>Aspect</w:t>
            </w:r>
            <w:bookmarkEnd w:id="37"/>
          </w:p>
        </w:tc>
        <w:tc>
          <w:tcPr>
            <w:tcW w:w="1225" w:type="pct"/>
            <w:shd w:val="clear" w:color="auto" w:fill="1F4E79"/>
            <w:hideMark/>
          </w:tcPr>
          <w:p w14:paraId="623B81CC" w14:textId="77777777" w:rsidR="007046B4" w:rsidRPr="00387481" w:rsidRDefault="007046B4" w:rsidP="00A90607">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bookmarkStart w:id="38" w:name="_Toc232948714"/>
            <w:r w:rsidRPr="00387481">
              <w:rPr>
                <w:rFonts w:asciiTheme="majorBidi" w:hAnsiTheme="majorBidi" w:cstheme="majorBidi"/>
                <w:color w:val="FFFFFF" w:themeColor="background1"/>
              </w:rPr>
              <w:t>ResNet-50 (Proposed)</w:t>
            </w:r>
            <w:bookmarkEnd w:id="38"/>
          </w:p>
        </w:tc>
        <w:tc>
          <w:tcPr>
            <w:tcW w:w="1152" w:type="pct"/>
            <w:shd w:val="clear" w:color="auto" w:fill="1F4E79"/>
            <w:hideMark/>
          </w:tcPr>
          <w:p w14:paraId="1FEF6A72" w14:textId="77777777" w:rsidR="007046B4" w:rsidRPr="00387481" w:rsidRDefault="007046B4" w:rsidP="00A90607">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bookmarkStart w:id="39" w:name="_Toc232948715"/>
            <w:r w:rsidRPr="00387481">
              <w:rPr>
                <w:rFonts w:asciiTheme="majorBidi" w:hAnsiTheme="majorBidi" w:cstheme="majorBidi"/>
                <w:color w:val="FFFFFF" w:themeColor="background1"/>
              </w:rPr>
              <w:t>EfficientNet-B4</w:t>
            </w:r>
            <w:bookmarkEnd w:id="39"/>
          </w:p>
        </w:tc>
        <w:tc>
          <w:tcPr>
            <w:tcW w:w="1375" w:type="pct"/>
            <w:shd w:val="clear" w:color="auto" w:fill="1F4E79"/>
            <w:hideMark/>
          </w:tcPr>
          <w:p w14:paraId="3ED34A24" w14:textId="77777777" w:rsidR="007046B4" w:rsidRPr="00387481" w:rsidRDefault="007046B4" w:rsidP="00A90607">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bookmarkStart w:id="40" w:name="_Toc232948716"/>
            <w:r w:rsidRPr="00387481">
              <w:rPr>
                <w:rFonts w:asciiTheme="majorBidi" w:hAnsiTheme="majorBidi" w:cstheme="majorBidi"/>
                <w:color w:val="FFFFFF" w:themeColor="background1"/>
              </w:rPr>
              <w:t>MobileNetV3 (Lightweight)</w:t>
            </w:r>
            <w:bookmarkEnd w:id="40"/>
          </w:p>
        </w:tc>
      </w:tr>
      <w:tr w:rsidR="007046B4" w:rsidRPr="00387481" w14:paraId="44F5F6D6" w14:textId="77777777" w:rsidTr="00387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2D608AFC" w14:textId="7864E5F6" w:rsidR="007046B4" w:rsidRPr="00387481" w:rsidRDefault="007046B4" w:rsidP="00A90607">
            <w:pPr>
              <w:rPr>
                <w:rFonts w:asciiTheme="majorBidi" w:hAnsiTheme="majorBidi" w:cstheme="majorBidi"/>
                <w:color w:val="FFFFFF" w:themeColor="background1"/>
              </w:rPr>
            </w:pPr>
            <w:bookmarkStart w:id="41" w:name="_Toc232948717"/>
            <w:r w:rsidRPr="00387481">
              <w:rPr>
                <w:rFonts w:asciiTheme="majorBidi" w:hAnsiTheme="majorBidi" w:cstheme="majorBidi"/>
                <w:color w:val="FFFFFF" w:themeColor="background1"/>
              </w:rPr>
              <w:t>Input Resolution</w:t>
            </w:r>
            <w:bookmarkEnd w:id="41"/>
          </w:p>
        </w:tc>
        <w:tc>
          <w:tcPr>
            <w:tcW w:w="1225" w:type="pct"/>
            <w:hideMark/>
          </w:tcPr>
          <w:p w14:paraId="6BC0B006"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42" w:name="_Toc232948718"/>
            <w:r w:rsidRPr="00387481">
              <w:rPr>
                <w:rFonts w:asciiTheme="majorBidi" w:hAnsiTheme="majorBidi" w:cstheme="majorBidi"/>
                <w:b/>
                <w:bCs/>
              </w:rPr>
              <w:t>256 × 256</w:t>
            </w:r>
            <w:bookmarkEnd w:id="42"/>
          </w:p>
        </w:tc>
        <w:tc>
          <w:tcPr>
            <w:tcW w:w="1152" w:type="pct"/>
            <w:hideMark/>
          </w:tcPr>
          <w:p w14:paraId="5A2DC526"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43" w:name="_Toc232948719"/>
            <w:r w:rsidRPr="00387481">
              <w:rPr>
                <w:rFonts w:asciiTheme="majorBidi" w:hAnsiTheme="majorBidi" w:cstheme="majorBidi"/>
                <w:b/>
                <w:bCs/>
              </w:rPr>
              <w:t>380 × 380</w:t>
            </w:r>
            <w:bookmarkEnd w:id="43"/>
          </w:p>
        </w:tc>
        <w:tc>
          <w:tcPr>
            <w:tcW w:w="1375" w:type="pct"/>
            <w:hideMark/>
          </w:tcPr>
          <w:p w14:paraId="28F11D18"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44" w:name="_Toc232948720"/>
            <w:r w:rsidRPr="00387481">
              <w:rPr>
                <w:rFonts w:asciiTheme="majorBidi" w:hAnsiTheme="majorBidi" w:cstheme="majorBidi"/>
                <w:b/>
                <w:bCs/>
              </w:rPr>
              <w:t>224 × 224</w:t>
            </w:r>
            <w:bookmarkEnd w:id="44"/>
          </w:p>
        </w:tc>
      </w:tr>
      <w:tr w:rsidR="007046B4" w:rsidRPr="00387481" w14:paraId="52DD4528" w14:textId="77777777" w:rsidTr="00387481">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2B0B56C5" w14:textId="002C935C" w:rsidR="007046B4" w:rsidRPr="00387481" w:rsidRDefault="007046B4" w:rsidP="00A90607">
            <w:pPr>
              <w:rPr>
                <w:rFonts w:asciiTheme="majorBidi" w:hAnsiTheme="majorBidi" w:cstheme="majorBidi"/>
                <w:color w:val="FFFFFF" w:themeColor="background1"/>
              </w:rPr>
            </w:pPr>
            <w:bookmarkStart w:id="45" w:name="_Toc232948721"/>
            <w:r w:rsidRPr="00387481">
              <w:rPr>
                <w:rFonts w:asciiTheme="majorBidi" w:hAnsiTheme="majorBidi" w:cstheme="majorBidi"/>
                <w:color w:val="FFFFFF" w:themeColor="background1"/>
              </w:rPr>
              <w:t>Number of Parameters</w:t>
            </w:r>
            <w:bookmarkEnd w:id="45"/>
          </w:p>
        </w:tc>
        <w:tc>
          <w:tcPr>
            <w:tcW w:w="1225" w:type="pct"/>
            <w:hideMark/>
          </w:tcPr>
          <w:p w14:paraId="6D0C9409"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46" w:name="_Toc232948722"/>
            <w:r w:rsidRPr="00387481">
              <w:rPr>
                <w:rFonts w:asciiTheme="majorBidi" w:hAnsiTheme="majorBidi" w:cstheme="majorBidi"/>
                <w:b/>
                <w:bCs/>
              </w:rPr>
              <w:t>~25.6 Million</w:t>
            </w:r>
            <w:bookmarkEnd w:id="46"/>
          </w:p>
        </w:tc>
        <w:tc>
          <w:tcPr>
            <w:tcW w:w="1152" w:type="pct"/>
            <w:hideMark/>
          </w:tcPr>
          <w:p w14:paraId="1698209F"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47" w:name="_Toc232948723"/>
            <w:r w:rsidRPr="00387481">
              <w:rPr>
                <w:rFonts w:asciiTheme="majorBidi" w:hAnsiTheme="majorBidi" w:cstheme="majorBidi"/>
                <w:b/>
                <w:bCs/>
              </w:rPr>
              <w:t>~19 Million</w:t>
            </w:r>
            <w:bookmarkEnd w:id="47"/>
          </w:p>
        </w:tc>
        <w:tc>
          <w:tcPr>
            <w:tcW w:w="1375" w:type="pct"/>
            <w:hideMark/>
          </w:tcPr>
          <w:p w14:paraId="65283745"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48" w:name="_Toc232948724"/>
            <w:r w:rsidRPr="00387481">
              <w:rPr>
                <w:rFonts w:asciiTheme="majorBidi" w:hAnsiTheme="majorBidi" w:cstheme="majorBidi"/>
                <w:b/>
                <w:bCs/>
              </w:rPr>
              <w:t>~5.4 Million</w:t>
            </w:r>
            <w:bookmarkEnd w:id="48"/>
          </w:p>
        </w:tc>
      </w:tr>
      <w:tr w:rsidR="007046B4" w:rsidRPr="00387481" w14:paraId="0EAA0E42" w14:textId="77777777" w:rsidTr="00387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0DB2E960" w14:textId="6D54E102" w:rsidR="007046B4" w:rsidRPr="00387481" w:rsidRDefault="007046B4" w:rsidP="00A90607">
            <w:pPr>
              <w:rPr>
                <w:rFonts w:asciiTheme="majorBidi" w:hAnsiTheme="majorBidi" w:cstheme="majorBidi"/>
                <w:color w:val="FFFFFF" w:themeColor="background1"/>
              </w:rPr>
            </w:pPr>
            <w:bookmarkStart w:id="49" w:name="_Toc232948725"/>
            <w:r w:rsidRPr="00387481">
              <w:rPr>
                <w:rFonts w:asciiTheme="majorBidi" w:hAnsiTheme="majorBidi" w:cstheme="majorBidi"/>
                <w:color w:val="FFFFFF" w:themeColor="background1"/>
              </w:rPr>
              <w:t>Test Accuracy</w:t>
            </w:r>
            <w:bookmarkEnd w:id="49"/>
          </w:p>
        </w:tc>
        <w:tc>
          <w:tcPr>
            <w:tcW w:w="1225" w:type="pct"/>
            <w:hideMark/>
          </w:tcPr>
          <w:p w14:paraId="23AFB330"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50" w:name="_Toc232948726"/>
            <w:r w:rsidRPr="00387481">
              <w:rPr>
                <w:rFonts w:asciiTheme="majorBidi" w:hAnsiTheme="majorBidi" w:cstheme="majorBidi"/>
                <w:b/>
                <w:bCs/>
              </w:rPr>
              <w:t>99.95%</w:t>
            </w:r>
            <w:bookmarkEnd w:id="50"/>
          </w:p>
        </w:tc>
        <w:tc>
          <w:tcPr>
            <w:tcW w:w="1152" w:type="pct"/>
            <w:hideMark/>
          </w:tcPr>
          <w:p w14:paraId="2679EB77" w14:textId="419F1338" w:rsidR="007046B4" w:rsidRPr="00387481" w:rsidRDefault="0096677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51" w:name="_Toc232948727"/>
            <w:r w:rsidRPr="00387481">
              <w:rPr>
                <w:rFonts w:asciiTheme="majorBidi" w:hAnsiTheme="majorBidi" w:cstheme="majorBidi"/>
                <w:b/>
                <w:bCs/>
              </w:rPr>
              <w:t>98.39</w:t>
            </w:r>
            <w:r w:rsidR="007046B4" w:rsidRPr="00387481">
              <w:rPr>
                <w:rFonts w:asciiTheme="majorBidi" w:hAnsiTheme="majorBidi" w:cstheme="majorBidi"/>
                <w:b/>
                <w:bCs/>
              </w:rPr>
              <w:t>%</w:t>
            </w:r>
            <w:bookmarkEnd w:id="51"/>
          </w:p>
        </w:tc>
        <w:tc>
          <w:tcPr>
            <w:tcW w:w="1375" w:type="pct"/>
            <w:hideMark/>
          </w:tcPr>
          <w:p w14:paraId="2E4B0275" w14:textId="473C8811" w:rsidR="007046B4" w:rsidRPr="00387481" w:rsidRDefault="0096677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52" w:name="_Toc232948728"/>
            <w:r w:rsidRPr="00387481">
              <w:rPr>
                <w:rFonts w:asciiTheme="majorBidi" w:hAnsiTheme="majorBidi" w:cstheme="majorBidi"/>
                <w:b/>
                <w:bCs/>
              </w:rPr>
              <w:t>97.59%</w:t>
            </w:r>
            <w:bookmarkEnd w:id="52"/>
          </w:p>
        </w:tc>
      </w:tr>
      <w:tr w:rsidR="007046B4" w:rsidRPr="00387481" w14:paraId="4E5FB010" w14:textId="77777777" w:rsidTr="00387481">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2CF1C5F5" w14:textId="32ABB41B" w:rsidR="007046B4" w:rsidRPr="00387481" w:rsidRDefault="007046B4" w:rsidP="00A90607">
            <w:pPr>
              <w:rPr>
                <w:rFonts w:asciiTheme="majorBidi" w:hAnsiTheme="majorBidi" w:cstheme="majorBidi"/>
                <w:color w:val="FFFFFF" w:themeColor="background1"/>
              </w:rPr>
            </w:pPr>
            <w:bookmarkStart w:id="53" w:name="_Toc232948729"/>
            <w:r w:rsidRPr="00387481">
              <w:rPr>
                <w:rFonts w:asciiTheme="majorBidi" w:hAnsiTheme="majorBidi" w:cstheme="majorBidi"/>
                <w:color w:val="FFFFFF" w:themeColor="background1"/>
              </w:rPr>
              <w:t>Computational Efficiency</w:t>
            </w:r>
            <w:bookmarkEnd w:id="53"/>
          </w:p>
        </w:tc>
        <w:tc>
          <w:tcPr>
            <w:tcW w:w="1225" w:type="pct"/>
            <w:hideMark/>
          </w:tcPr>
          <w:p w14:paraId="52440286"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54" w:name="_Toc232948730"/>
            <w:r w:rsidRPr="00387481">
              <w:rPr>
                <w:rFonts w:asciiTheme="majorBidi" w:hAnsiTheme="majorBidi" w:cstheme="majorBidi"/>
                <w:b/>
                <w:bCs/>
              </w:rPr>
              <w:t>High</w:t>
            </w:r>
            <w:bookmarkEnd w:id="54"/>
          </w:p>
        </w:tc>
        <w:tc>
          <w:tcPr>
            <w:tcW w:w="1152" w:type="pct"/>
            <w:hideMark/>
          </w:tcPr>
          <w:p w14:paraId="1621A334"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55" w:name="_Toc232948731"/>
            <w:r w:rsidRPr="00387481">
              <w:rPr>
                <w:rFonts w:asciiTheme="majorBidi" w:hAnsiTheme="majorBidi" w:cstheme="majorBidi"/>
                <w:b/>
                <w:bCs/>
              </w:rPr>
              <w:t>Very High (compound scaling)</w:t>
            </w:r>
            <w:bookmarkEnd w:id="55"/>
          </w:p>
        </w:tc>
        <w:tc>
          <w:tcPr>
            <w:tcW w:w="1375" w:type="pct"/>
            <w:hideMark/>
          </w:tcPr>
          <w:p w14:paraId="237EB12C"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56" w:name="_Toc232948732"/>
            <w:r w:rsidRPr="00387481">
              <w:rPr>
                <w:rFonts w:asciiTheme="majorBidi" w:hAnsiTheme="majorBidi" w:cstheme="majorBidi"/>
                <w:b/>
                <w:bCs/>
              </w:rPr>
              <w:t>Excellent (mobile-optimized)</w:t>
            </w:r>
            <w:bookmarkEnd w:id="56"/>
          </w:p>
        </w:tc>
      </w:tr>
      <w:tr w:rsidR="007046B4" w:rsidRPr="00387481" w14:paraId="4BDB15C6" w14:textId="77777777" w:rsidTr="00387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47F22FCD" w14:textId="6B8337FA" w:rsidR="007046B4" w:rsidRPr="00387481" w:rsidRDefault="007046B4" w:rsidP="00A90607">
            <w:pPr>
              <w:rPr>
                <w:rFonts w:asciiTheme="majorBidi" w:hAnsiTheme="majorBidi" w:cstheme="majorBidi"/>
                <w:color w:val="FFFFFF" w:themeColor="background1"/>
              </w:rPr>
            </w:pPr>
            <w:bookmarkStart w:id="57" w:name="_Toc232948733"/>
            <w:r w:rsidRPr="00387481">
              <w:rPr>
                <w:rFonts w:asciiTheme="majorBidi" w:hAnsiTheme="majorBidi" w:cstheme="majorBidi"/>
                <w:color w:val="FFFFFF" w:themeColor="background1"/>
              </w:rPr>
              <w:t>Feature Extraction Strength</w:t>
            </w:r>
            <w:bookmarkEnd w:id="57"/>
          </w:p>
        </w:tc>
        <w:tc>
          <w:tcPr>
            <w:tcW w:w="1225" w:type="pct"/>
            <w:hideMark/>
          </w:tcPr>
          <w:p w14:paraId="3120AB15"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58" w:name="_Toc232948734"/>
            <w:r w:rsidRPr="00387481">
              <w:rPr>
                <w:rFonts w:asciiTheme="majorBidi" w:hAnsiTheme="majorBidi" w:cstheme="majorBidi"/>
                <w:b/>
                <w:bCs/>
              </w:rPr>
              <w:t>Excellent (Residual Blocks)</w:t>
            </w:r>
            <w:bookmarkEnd w:id="58"/>
          </w:p>
        </w:tc>
        <w:tc>
          <w:tcPr>
            <w:tcW w:w="1152" w:type="pct"/>
            <w:hideMark/>
          </w:tcPr>
          <w:p w14:paraId="4D5015C7"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59" w:name="_Toc232948735"/>
            <w:r w:rsidRPr="00387481">
              <w:rPr>
                <w:rFonts w:asciiTheme="majorBidi" w:hAnsiTheme="majorBidi" w:cstheme="majorBidi"/>
                <w:b/>
                <w:bCs/>
              </w:rPr>
              <w:t>Excellent</w:t>
            </w:r>
            <w:bookmarkEnd w:id="59"/>
          </w:p>
        </w:tc>
        <w:tc>
          <w:tcPr>
            <w:tcW w:w="1375" w:type="pct"/>
            <w:hideMark/>
          </w:tcPr>
          <w:p w14:paraId="14604245"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60" w:name="_Toc232948736"/>
            <w:r w:rsidRPr="00387481">
              <w:rPr>
                <w:rFonts w:asciiTheme="majorBidi" w:hAnsiTheme="majorBidi" w:cstheme="majorBidi"/>
                <w:b/>
                <w:bCs/>
              </w:rPr>
              <w:t>Good</w:t>
            </w:r>
            <w:bookmarkEnd w:id="60"/>
          </w:p>
        </w:tc>
      </w:tr>
      <w:tr w:rsidR="007046B4" w:rsidRPr="00387481" w14:paraId="5BCF5A2B" w14:textId="77777777" w:rsidTr="00387481">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2EDF3C6D" w14:textId="077297AF" w:rsidR="007046B4" w:rsidRPr="00387481" w:rsidRDefault="007046B4" w:rsidP="00A90607">
            <w:pPr>
              <w:rPr>
                <w:rFonts w:asciiTheme="majorBidi" w:hAnsiTheme="majorBidi" w:cstheme="majorBidi"/>
                <w:color w:val="FFFFFF" w:themeColor="background1"/>
              </w:rPr>
            </w:pPr>
            <w:bookmarkStart w:id="61" w:name="_Toc232948737"/>
            <w:r w:rsidRPr="00387481">
              <w:rPr>
                <w:rFonts w:asciiTheme="majorBidi" w:hAnsiTheme="majorBidi" w:cstheme="majorBidi"/>
                <w:color w:val="FFFFFF" w:themeColor="background1"/>
              </w:rPr>
              <w:t>Training Stability</w:t>
            </w:r>
            <w:bookmarkEnd w:id="61"/>
          </w:p>
        </w:tc>
        <w:tc>
          <w:tcPr>
            <w:tcW w:w="1225" w:type="pct"/>
            <w:hideMark/>
          </w:tcPr>
          <w:p w14:paraId="451DDFDD"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62" w:name="_Toc232948738"/>
            <w:r w:rsidRPr="00387481">
              <w:rPr>
                <w:rFonts w:asciiTheme="majorBidi" w:hAnsiTheme="majorBidi" w:cstheme="majorBidi"/>
                <w:b/>
                <w:bCs/>
              </w:rPr>
              <w:t>Best</w:t>
            </w:r>
            <w:bookmarkEnd w:id="62"/>
          </w:p>
        </w:tc>
        <w:tc>
          <w:tcPr>
            <w:tcW w:w="1152" w:type="pct"/>
            <w:hideMark/>
          </w:tcPr>
          <w:p w14:paraId="2621F8F4"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63" w:name="_Toc232948739"/>
            <w:r w:rsidRPr="00387481">
              <w:rPr>
                <w:rFonts w:asciiTheme="majorBidi" w:hAnsiTheme="majorBidi" w:cstheme="majorBidi"/>
                <w:b/>
                <w:bCs/>
              </w:rPr>
              <w:t>Very Good</w:t>
            </w:r>
            <w:bookmarkEnd w:id="63"/>
          </w:p>
        </w:tc>
        <w:tc>
          <w:tcPr>
            <w:tcW w:w="1375" w:type="pct"/>
            <w:hideMark/>
          </w:tcPr>
          <w:p w14:paraId="0058700D"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64" w:name="_Toc232948740"/>
            <w:r w:rsidRPr="00387481">
              <w:rPr>
                <w:rFonts w:asciiTheme="majorBidi" w:hAnsiTheme="majorBidi" w:cstheme="majorBidi"/>
                <w:b/>
                <w:bCs/>
              </w:rPr>
              <w:t>Good</w:t>
            </w:r>
            <w:bookmarkEnd w:id="64"/>
          </w:p>
        </w:tc>
      </w:tr>
      <w:tr w:rsidR="007046B4" w:rsidRPr="00387481" w14:paraId="1FAE3732" w14:textId="77777777" w:rsidTr="00387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3CC30D59" w14:textId="78E3BD53" w:rsidR="007046B4" w:rsidRPr="00387481" w:rsidRDefault="007046B4" w:rsidP="00A90607">
            <w:pPr>
              <w:rPr>
                <w:rFonts w:asciiTheme="majorBidi" w:hAnsiTheme="majorBidi" w:cstheme="majorBidi"/>
                <w:color w:val="FFFFFF" w:themeColor="background1"/>
              </w:rPr>
            </w:pPr>
            <w:bookmarkStart w:id="65" w:name="_Toc232948741"/>
            <w:r w:rsidRPr="00387481">
              <w:rPr>
                <w:rFonts w:asciiTheme="majorBidi" w:hAnsiTheme="majorBidi" w:cstheme="majorBidi"/>
                <w:color w:val="FFFFFF" w:themeColor="background1"/>
              </w:rPr>
              <w:t>Suitability</w:t>
            </w:r>
            <w:bookmarkEnd w:id="65"/>
          </w:p>
        </w:tc>
        <w:tc>
          <w:tcPr>
            <w:tcW w:w="1225" w:type="pct"/>
            <w:hideMark/>
          </w:tcPr>
          <w:p w14:paraId="21E3DC83"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66" w:name="_Toc232948742"/>
            <w:r w:rsidRPr="00387481">
              <w:rPr>
                <w:rFonts w:asciiTheme="majorBidi" w:hAnsiTheme="majorBidi" w:cstheme="majorBidi"/>
                <w:b/>
                <w:bCs/>
              </w:rPr>
              <w:t>Best Overall for clinical accuracy and reliability</w:t>
            </w:r>
            <w:bookmarkEnd w:id="66"/>
          </w:p>
        </w:tc>
        <w:tc>
          <w:tcPr>
            <w:tcW w:w="1152" w:type="pct"/>
            <w:hideMark/>
          </w:tcPr>
          <w:p w14:paraId="3D8F4483"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67" w:name="_Toc232948743"/>
            <w:r w:rsidRPr="00387481">
              <w:rPr>
                <w:rFonts w:asciiTheme="majorBidi" w:hAnsiTheme="majorBidi" w:cstheme="majorBidi"/>
                <w:b/>
                <w:bCs/>
              </w:rPr>
              <w:t>Best for high-resolution detail capture</w:t>
            </w:r>
            <w:bookmarkEnd w:id="67"/>
          </w:p>
        </w:tc>
        <w:tc>
          <w:tcPr>
            <w:tcW w:w="1375" w:type="pct"/>
            <w:hideMark/>
          </w:tcPr>
          <w:p w14:paraId="3C4434E6"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68" w:name="_Toc232948744"/>
            <w:r w:rsidRPr="00387481">
              <w:rPr>
                <w:rFonts w:asciiTheme="majorBidi" w:hAnsiTheme="majorBidi" w:cstheme="majorBidi"/>
                <w:b/>
                <w:bCs/>
              </w:rPr>
              <w:t>Best for resource-constrained and edge deployment</w:t>
            </w:r>
            <w:bookmarkEnd w:id="68"/>
          </w:p>
        </w:tc>
      </w:tr>
      <w:tr w:rsidR="007046B4" w:rsidRPr="00387481" w14:paraId="485F1F06" w14:textId="77777777" w:rsidTr="00387481">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79883242" w14:textId="0978D49B" w:rsidR="007046B4" w:rsidRPr="00387481" w:rsidRDefault="007046B4" w:rsidP="00A90607">
            <w:pPr>
              <w:rPr>
                <w:rFonts w:asciiTheme="majorBidi" w:hAnsiTheme="majorBidi" w:cstheme="majorBidi"/>
                <w:color w:val="FFFFFF" w:themeColor="background1"/>
              </w:rPr>
            </w:pPr>
            <w:bookmarkStart w:id="69" w:name="_Toc232948745"/>
            <w:r w:rsidRPr="00387481">
              <w:rPr>
                <w:rFonts w:asciiTheme="majorBidi" w:hAnsiTheme="majorBidi" w:cstheme="majorBidi"/>
                <w:color w:val="FFFFFF" w:themeColor="background1"/>
              </w:rPr>
              <w:t>Inference Speed</w:t>
            </w:r>
            <w:bookmarkEnd w:id="69"/>
          </w:p>
        </w:tc>
        <w:tc>
          <w:tcPr>
            <w:tcW w:w="1225" w:type="pct"/>
            <w:hideMark/>
          </w:tcPr>
          <w:p w14:paraId="78FCF78C"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70" w:name="_Toc232948746"/>
            <w:r w:rsidRPr="00387481">
              <w:rPr>
                <w:rFonts w:asciiTheme="majorBidi" w:hAnsiTheme="majorBidi" w:cstheme="majorBidi"/>
                <w:b/>
                <w:bCs/>
              </w:rPr>
              <w:t>Fast</w:t>
            </w:r>
            <w:bookmarkEnd w:id="70"/>
          </w:p>
        </w:tc>
        <w:tc>
          <w:tcPr>
            <w:tcW w:w="1152" w:type="pct"/>
            <w:hideMark/>
          </w:tcPr>
          <w:p w14:paraId="1BB1B384"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71" w:name="_Toc232948747"/>
            <w:r w:rsidRPr="00387481">
              <w:rPr>
                <w:rFonts w:asciiTheme="majorBidi" w:hAnsiTheme="majorBidi" w:cstheme="majorBidi"/>
                <w:b/>
                <w:bCs/>
              </w:rPr>
              <w:t>Moderate</w:t>
            </w:r>
            <w:bookmarkEnd w:id="71"/>
          </w:p>
        </w:tc>
        <w:tc>
          <w:tcPr>
            <w:tcW w:w="1375" w:type="pct"/>
            <w:hideMark/>
          </w:tcPr>
          <w:p w14:paraId="0B4099F6"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72" w:name="_Toc232948748"/>
            <w:r w:rsidRPr="00387481">
              <w:rPr>
                <w:rFonts w:asciiTheme="majorBidi" w:hAnsiTheme="majorBidi" w:cstheme="majorBidi"/>
                <w:b/>
                <w:bCs/>
              </w:rPr>
              <w:t>Fastest</w:t>
            </w:r>
            <w:bookmarkEnd w:id="72"/>
          </w:p>
        </w:tc>
      </w:tr>
      <w:tr w:rsidR="007046B4" w:rsidRPr="00387481" w14:paraId="11B2D57E" w14:textId="77777777" w:rsidTr="00387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04360CEA" w14:textId="3B5505AB" w:rsidR="007046B4" w:rsidRPr="00387481" w:rsidRDefault="007046B4" w:rsidP="00A90607">
            <w:pPr>
              <w:rPr>
                <w:rFonts w:asciiTheme="majorBidi" w:hAnsiTheme="majorBidi" w:cstheme="majorBidi"/>
                <w:color w:val="FFFFFF" w:themeColor="background1"/>
              </w:rPr>
            </w:pPr>
            <w:bookmarkStart w:id="73" w:name="_Toc232948749"/>
            <w:r w:rsidRPr="00387481">
              <w:rPr>
                <w:rFonts w:asciiTheme="majorBidi" w:hAnsiTheme="majorBidi" w:cstheme="majorBidi"/>
                <w:color w:val="FFFFFF" w:themeColor="background1"/>
              </w:rPr>
              <w:t>CBAM Compatibility</w:t>
            </w:r>
            <w:bookmarkEnd w:id="73"/>
          </w:p>
        </w:tc>
        <w:tc>
          <w:tcPr>
            <w:tcW w:w="1225" w:type="pct"/>
            <w:hideMark/>
          </w:tcPr>
          <w:p w14:paraId="289A176B"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74" w:name="_Toc232948750"/>
            <w:r w:rsidRPr="00387481">
              <w:rPr>
                <w:rFonts w:asciiTheme="majorBidi" w:hAnsiTheme="majorBidi" w:cstheme="majorBidi"/>
                <w:b/>
                <w:bCs/>
              </w:rPr>
              <w:t>Excellent</w:t>
            </w:r>
            <w:bookmarkEnd w:id="74"/>
          </w:p>
        </w:tc>
        <w:tc>
          <w:tcPr>
            <w:tcW w:w="1152" w:type="pct"/>
            <w:hideMark/>
          </w:tcPr>
          <w:p w14:paraId="3A81365E"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75" w:name="_Toc232948751"/>
            <w:r w:rsidRPr="00387481">
              <w:rPr>
                <w:rFonts w:asciiTheme="majorBidi" w:hAnsiTheme="majorBidi" w:cstheme="majorBidi"/>
                <w:b/>
                <w:bCs/>
              </w:rPr>
              <w:t>Excellent</w:t>
            </w:r>
            <w:bookmarkEnd w:id="75"/>
          </w:p>
        </w:tc>
        <w:tc>
          <w:tcPr>
            <w:tcW w:w="1375" w:type="pct"/>
            <w:hideMark/>
          </w:tcPr>
          <w:p w14:paraId="0A0F8D77"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76" w:name="_Toc232948752"/>
            <w:r w:rsidRPr="00387481">
              <w:rPr>
                <w:rFonts w:asciiTheme="majorBidi" w:hAnsiTheme="majorBidi" w:cstheme="majorBidi"/>
                <w:b/>
                <w:bCs/>
              </w:rPr>
              <w:t>Good</w:t>
            </w:r>
            <w:bookmarkEnd w:id="76"/>
          </w:p>
        </w:tc>
      </w:tr>
      <w:tr w:rsidR="007046B4" w:rsidRPr="00387481" w14:paraId="4D9534DF" w14:textId="77777777" w:rsidTr="00387481">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14B4EC49" w14:textId="2355487D" w:rsidR="007046B4" w:rsidRPr="00387481" w:rsidRDefault="007046B4" w:rsidP="00A90607">
            <w:pPr>
              <w:rPr>
                <w:rFonts w:asciiTheme="majorBidi" w:hAnsiTheme="majorBidi" w:cstheme="majorBidi"/>
                <w:color w:val="FFFFFF" w:themeColor="background1"/>
              </w:rPr>
            </w:pPr>
            <w:bookmarkStart w:id="77" w:name="_Toc232948753"/>
            <w:r w:rsidRPr="00387481">
              <w:rPr>
                <w:rFonts w:asciiTheme="majorBidi" w:hAnsiTheme="majorBidi" w:cstheme="majorBidi"/>
                <w:color w:val="FFFFFF" w:themeColor="background1"/>
              </w:rPr>
              <w:t>Selected As</w:t>
            </w:r>
            <w:bookmarkEnd w:id="77"/>
          </w:p>
        </w:tc>
        <w:tc>
          <w:tcPr>
            <w:tcW w:w="1225" w:type="pct"/>
            <w:hideMark/>
          </w:tcPr>
          <w:p w14:paraId="7BD9781E"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78" w:name="_Toc232948754"/>
            <w:r w:rsidRPr="00387481">
              <w:rPr>
                <w:rFonts w:asciiTheme="majorBidi" w:hAnsiTheme="majorBidi" w:cstheme="majorBidi"/>
                <w:b/>
                <w:bCs/>
              </w:rPr>
              <w:t>Primary Proposed Model</w:t>
            </w:r>
            <w:bookmarkEnd w:id="78"/>
          </w:p>
        </w:tc>
        <w:tc>
          <w:tcPr>
            <w:tcW w:w="1152" w:type="pct"/>
            <w:hideMark/>
          </w:tcPr>
          <w:p w14:paraId="60E221AA"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79" w:name="_Toc232948755"/>
            <w:r w:rsidRPr="00387481">
              <w:rPr>
                <w:rFonts w:asciiTheme="majorBidi" w:hAnsiTheme="majorBidi" w:cstheme="majorBidi"/>
                <w:b/>
                <w:bCs/>
              </w:rPr>
              <w:t>Strong Comparative Model</w:t>
            </w:r>
            <w:bookmarkEnd w:id="79"/>
          </w:p>
        </w:tc>
        <w:tc>
          <w:tcPr>
            <w:tcW w:w="1375" w:type="pct"/>
            <w:hideMark/>
          </w:tcPr>
          <w:p w14:paraId="5E325FE1"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80" w:name="_Toc232948756"/>
            <w:r w:rsidRPr="00387481">
              <w:rPr>
                <w:rFonts w:asciiTheme="majorBidi" w:hAnsiTheme="majorBidi" w:cstheme="majorBidi"/>
                <w:b/>
                <w:bCs/>
              </w:rPr>
              <w:t>Lightweight Alternative</w:t>
            </w:r>
            <w:bookmarkEnd w:id="80"/>
          </w:p>
        </w:tc>
      </w:tr>
    </w:tbl>
    <w:p w14:paraId="0D3F0AB4" w14:textId="77777777" w:rsidR="00070489" w:rsidRDefault="00070489" w:rsidP="002357E7"/>
    <w:p w14:paraId="69E1D050" w14:textId="00DBD9CC" w:rsidR="005B4500" w:rsidRDefault="005B4500" w:rsidP="002357E7">
      <w:r>
        <w:br w:type="page"/>
      </w:r>
    </w:p>
    <w:p w14:paraId="0EE0F3D2" w14:textId="795C74DE" w:rsidR="002E70EE" w:rsidRDefault="002E70EE" w:rsidP="00050AF7">
      <w:pPr>
        <w:pStyle w:val="Heading1"/>
      </w:pPr>
      <w:bookmarkStart w:id="81" w:name="_Toc232987679"/>
      <w:r w:rsidRPr="00EF2335">
        <w:lastRenderedPageBreak/>
        <w:t>References</w:t>
      </w:r>
      <w:bookmarkEnd w:id="81"/>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Laversanne, M., Sung, H., Ferlay, J., Siegel, R. L., Soerjomataram, I., &amp; Jemal, A. (2024). Global cancer statistics 2022: GLOBOCAN estimates of incidence and mortality worldwide for 36 cancers in 185 countries. CA: A Cancer Journal for Clinicians, 74(3), 229-263. </w:t>
      </w:r>
      <w:hyperlink r:id="rId37"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Tanaka, T., Uehara, S., Ishii, T., et al. </w:t>
      </w:r>
      <w:r>
        <w:t xml:space="preserve">(2020). Differentiation of small (≤ 4 cm) renal masses on multiphase contrast-enhanced CT by deep learning. American Journal of Roentgenology, 214(3), 605-612. </w:t>
      </w:r>
      <w:hyperlink r:id="rId38"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Padala, S. A., Barsouk, A., Thandra, K. C., et al. (2020). Epidemiology of Renal Cell Carcinoma. World Journal of Oncology, 11(3), 79-87. </w:t>
      </w:r>
      <w:hyperlink r:id="rId39"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40"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41"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42"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rsidRPr="008E1AF2">
        <w:rPr>
          <w:lang w:val="fr-FR"/>
        </w:rPr>
        <w:t xml:space="preserve">[7] Dai, C., Xiong, Y., Zhu, P., et al. </w:t>
      </w:r>
      <w:r>
        <w:t xml:space="preserve">(2024). Deep learning assessment of small renal masses at contrast-enhanced multiphase CT. Radiology, 311(2), e232178. </w:t>
      </w:r>
      <w:hyperlink r:id="rId43"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44"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Maçin, G., Genç, F., Taşcı, B., Dogan, S., &amp; Tuncer, T. (2025). KidneyNeXt: A lightweight convolutional neural network for multi-class renal tumor classification in computed </w:t>
      </w:r>
      <w:r>
        <w:lastRenderedPageBreak/>
        <w:t xml:space="preserve">tomography imaging. Journal of Clinical Medicine, 14(14), 4929. </w:t>
      </w:r>
      <w:hyperlink r:id="rId45"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Abdeltawab, H., Alksas, A., Ghazal, M., et al. (2026). A deep learning ensemble framework for multi-subtype renal tumor classification using contrast-enhanced CT. Scientific Reports, 16(1), Article 37283. </w:t>
      </w:r>
      <w:hyperlink r:id="rId46"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47" w:history="1">
        <w:r>
          <w:rPr>
            <w:rStyle w:val="Hyperlink"/>
          </w:rPr>
          <w:t>https://doi.org/10.1038/s41598-022-15634-4</w:t>
        </w:r>
      </w:hyperlink>
    </w:p>
    <w:p w14:paraId="37CA0DA3" w14:textId="77777777" w:rsidR="001764B5" w:rsidRDefault="00975288" w:rsidP="001764B5">
      <w:pPr>
        <w:spacing w:line="360" w:lineRule="auto"/>
        <w:ind w:left="720" w:hanging="720"/>
        <w:jc w:val="both"/>
      </w:pPr>
      <w:r>
        <w:t>[12]</w:t>
      </w:r>
      <w:r w:rsidR="00BE1E4E">
        <w:t xml:space="preserve"> Alzu’Bi</w:t>
      </w:r>
      <w:r>
        <w:t xml:space="preserve">, </w:t>
      </w:r>
      <w:r w:rsidR="00BE1E4E">
        <w:t>D</w:t>
      </w:r>
      <w:r>
        <w:t xml:space="preserve">., Abdullah, M., Hmeidi, I., AlAzab, R., Gharaibeh, M., El-Heis, M., &amp; Almotairi, K. H. (2022). Kidney tumor detection and classification based on deep learning approaches: A new dataset in CT scans. Journal of Healthcare Engineering, 2022, Article 3861161. </w:t>
      </w:r>
      <w:hyperlink r:id="rId48" w:history="1">
        <w:r w:rsidR="001303E6" w:rsidRPr="007B1736">
          <w:rPr>
            <w:rStyle w:val="Hyperlink"/>
          </w:rPr>
          <w:t>https://doi.org/10.1155/2022/3861161</w:t>
        </w:r>
      </w:hyperlink>
    </w:p>
    <w:p w14:paraId="76CC4F43" w14:textId="06379149" w:rsidR="00F9632D" w:rsidRDefault="00975288" w:rsidP="00BE1E4E">
      <w:pPr>
        <w:spacing w:line="360" w:lineRule="auto"/>
        <w:ind w:left="720" w:hanging="720"/>
        <w:jc w:val="both"/>
      </w:pPr>
      <w:r>
        <w:t>[13]</w:t>
      </w:r>
      <w:r w:rsidR="00F9632D" w:rsidRPr="00F9632D">
        <w:t xml:space="preserve"> Yildirim, K., Bozdag, P. G., Talo, M., Yildirim, O., Karabatak, M., &amp; Acharya, U. R. (2021). Deep learning model for automated kidney stone detection using coronal CT images. Computers in Biology and Medicine, 135, 104569. </w:t>
      </w:r>
      <w:hyperlink r:id="rId49" w:history="1">
        <w:r w:rsidR="00F9632D" w:rsidRPr="004F6AF3">
          <w:rPr>
            <w:rStyle w:val="Hyperlink"/>
          </w:rPr>
          <w:t>https://doi.org/10.1016/j.compbiomed.2021.104569</w:t>
        </w:r>
      </w:hyperlink>
    </w:p>
    <w:p w14:paraId="658D2AE0" w14:textId="6754121C" w:rsidR="00975288" w:rsidRPr="00706894" w:rsidRDefault="00F9632D" w:rsidP="00975288">
      <w:pPr>
        <w:spacing w:line="360" w:lineRule="auto"/>
        <w:ind w:left="720" w:hanging="720"/>
        <w:jc w:val="both"/>
      </w:pPr>
      <w:r>
        <w:t xml:space="preserve"> </w:t>
      </w:r>
      <w:r w:rsidR="00975288">
        <w:t xml:space="preserve">[14] Pimpalkar, A., Saini, D. K. J. B., Shelke, N., Balodi, A., Rapate, G., &amp; Tolani, M. (2025). Fine-tuned deep learning models for early detection and classification of kidney conditions in CT imaging. Scientific Reports, 15(1), Article 94905. </w:t>
      </w:r>
      <w:hyperlink r:id="rId50" w:history="1">
        <w:r w:rsidR="00975288">
          <w:rPr>
            <w:rStyle w:val="Hyperlink"/>
          </w:rPr>
          <w:t>https://doi.org/10.1038/s41598-025-94905-2</w:t>
        </w:r>
      </w:hyperlink>
    </w:p>
    <w:p w14:paraId="5BD8D884" w14:textId="5C3717B4" w:rsidR="00286AEE" w:rsidRDefault="00975288" w:rsidP="00286AEE">
      <w:pPr>
        <w:spacing w:line="360" w:lineRule="auto"/>
        <w:ind w:left="720" w:hanging="720"/>
        <w:jc w:val="both"/>
      </w:pPr>
      <w:r>
        <w:t>[15]</w:t>
      </w:r>
      <w:r w:rsidR="00286AEE" w:rsidRPr="00286AEE">
        <w:t xml:space="preserve"> Sabuncu, Ö., Bilgehan, B., Kneebone, E., &amp; Mirzaei, O. (2023). Effective deep learning classification for kidney stone using axial co</w:t>
      </w:r>
      <w:r w:rsidR="00286AEE">
        <w:t xml:space="preserve">mputed tomography (CT) images. </w:t>
      </w:r>
      <w:r w:rsidR="00286AEE" w:rsidRPr="00286AEE">
        <w:t>Biomedical Engineerin</w:t>
      </w:r>
      <w:r w:rsidR="00286AEE">
        <w:t xml:space="preserve">g / Biomedizinische Technik, 68 </w:t>
      </w:r>
      <w:r w:rsidR="00286AEE" w:rsidRPr="00286AEE">
        <w:t xml:space="preserve">(5), 481–491. </w:t>
      </w:r>
      <w:hyperlink r:id="rId51" w:history="1">
        <w:r w:rsidR="00286AEE" w:rsidRPr="004F6AF3">
          <w:rPr>
            <w:rStyle w:val="Hyperlink"/>
          </w:rPr>
          <w:t>https://doi.org/10.1515/bmt-2022-0142</w:t>
        </w:r>
      </w:hyperlink>
    </w:p>
    <w:p w14:paraId="3E07D357" w14:textId="028CB7CB" w:rsidR="004F5F06" w:rsidRDefault="00975288" w:rsidP="004F5F06">
      <w:pPr>
        <w:spacing w:line="360" w:lineRule="auto"/>
        <w:ind w:left="720" w:hanging="720"/>
        <w:jc w:val="both"/>
      </w:pPr>
      <w:r>
        <w:t>[16]</w:t>
      </w:r>
      <w:r w:rsidR="004F5F06">
        <w:t xml:space="preserve"> </w:t>
      </w:r>
      <w:r w:rsidR="004F5F06" w:rsidRPr="004F5F06">
        <w:t xml:space="preserve">Obaid, W., Hussain, A., Rabie, T., Abd, D. H., &amp; Mansoor, W. (2025). Multi-model deep learning approach for the classification of kidney diseases using medical images. Informatics in Medicine Unlocked, 57. </w:t>
      </w:r>
      <w:hyperlink r:id="rId52" w:history="1">
        <w:r w:rsidR="004F5F06" w:rsidRPr="004F6AF3">
          <w:rPr>
            <w:rStyle w:val="Hyperlink"/>
          </w:rPr>
          <w:t>https://doi.org/10.1016/j.imu.2025.101663</w:t>
        </w:r>
      </w:hyperlink>
    </w:p>
    <w:p w14:paraId="6B03259B" w14:textId="46C4FE61" w:rsidR="00975288" w:rsidRDefault="00975288" w:rsidP="00975288">
      <w:pPr>
        <w:spacing w:line="360" w:lineRule="auto"/>
        <w:ind w:left="720" w:hanging="720"/>
        <w:jc w:val="both"/>
      </w:pPr>
      <w:r>
        <w:lastRenderedPageBreak/>
        <w:t xml:space="preserve">[17] Baygin, M., Yaman, O., Tuncer, T., Dogan, S., Aydemir, E., &amp; Acharya, U. R. (2022). Exemplar darknet19 feature generation technique for automated kidney stone detection with coronal CT images. Artificial Intelligence in Medicine, 127, Article 102274. </w:t>
      </w:r>
      <w:hyperlink r:id="rId53" w:history="1">
        <w:r>
          <w:rPr>
            <w:rStyle w:val="Hyperlink"/>
          </w:rPr>
          <w:t>https://doi.org/10.1016/j.artmed.2022.102274</w:t>
        </w:r>
      </w:hyperlink>
    </w:p>
    <w:p w14:paraId="7C59C508" w14:textId="0A4D8DCB"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r w:rsidR="00FD59CB">
        <w:t xml:space="preserve">in Proc. 2nd Int. Conf. Data Anal. Mach. Learn. </w:t>
      </w:r>
      <w:r w:rsidR="00FD59CB" w:rsidRPr="00496E7F">
        <w:rPr>
          <w:lang w:val="es-MX"/>
        </w:rPr>
        <w:t xml:space="preserve">(DAML), 2024, pp. </w:t>
      </w:r>
      <w:r w:rsidR="00FD59CB" w:rsidRPr="00FD59CB">
        <w:t xml:space="preserve">115–119. </w:t>
      </w:r>
      <w:hyperlink r:id="rId54" w:history="1">
        <w:r w:rsidR="00FD59CB" w:rsidRPr="004F6AF3">
          <w:rPr>
            <w:rStyle w:val="Hyperlink"/>
          </w:rPr>
          <w:t>https://doi.org/10.5220/0013510200004619</w:t>
        </w:r>
      </w:hyperlink>
    </w:p>
    <w:p w14:paraId="3A509C26" w14:textId="77777777" w:rsidR="00975288" w:rsidRDefault="00975288" w:rsidP="00975288">
      <w:pPr>
        <w:spacing w:line="360" w:lineRule="auto"/>
        <w:ind w:left="720" w:hanging="720"/>
        <w:jc w:val="both"/>
      </w:pPr>
      <w:r w:rsidRPr="00496E7F">
        <w:rPr>
          <w:lang w:val="es-MX"/>
        </w:rPr>
        <w:t>[19] El-Hag, N. A., El-Shafai, W., Abd El-Hameed, H. A., Soliman, N. F., Algarni, A. D., &amp; Abd El-Samie,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55"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Almuayqil, S. N., Abd El-Ghany, S., Ahmed, A. E., &amp; Elmogy, M. (2024). KidneyNet: A Novel CNN-Based Technique for the Automated Diagnosis of Chronic Kidney Diseases from CT Scans. Electronics, 13(24), 4981. </w:t>
      </w:r>
      <w:hyperlink r:id="rId56"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Yogarajah, P., Subash Muthu, K., &amp; Condell, J. (2023). Exploring the Capabilities of a Lightweight CNN Model in Accurately Identifying Renal Abnormalities: Cysts, Stones, and Tumors, Using LIME and SHAP. Applied Sciences, 13(5), Article 3125. </w:t>
      </w:r>
      <w:hyperlink r:id="rId57"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Bingol, H., Yildirim, M., Yildirim, K., &amp; Alatas, B. (2023). Automatic classification of kidney CT images with relief based novel hybrid deep model. PeerJ Computer Science, 9, e1717. </w:t>
      </w:r>
      <w:hyperlink r:id="rId58" w:history="1">
        <w:r>
          <w:rPr>
            <w:rStyle w:val="Hyperlink"/>
          </w:rPr>
          <w:t>https://doi.org/10.7717/peerj-cs.1717</w:t>
        </w:r>
      </w:hyperlink>
    </w:p>
    <w:p w14:paraId="157273AC" w14:textId="77777777" w:rsidR="00975288" w:rsidRPr="008E1AF2" w:rsidRDefault="00975288" w:rsidP="00975288">
      <w:pPr>
        <w:spacing w:line="360" w:lineRule="auto"/>
        <w:ind w:left="720" w:hanging="720"/>
        <w:jc w:val="both"/>
        <w:rPr>
          <w:lang w:val="fr-FR"/>
        </w:rPr>
      </w:pPr>
      <w:r>
        <w:t xml:space="preserve">[23] Khan, Z. A., Waqar, M., Khan, H. U., Chaudhary, N. I., Khan, A. T., Ishtiaq, I., Khan, F. A., &amp; Raja, M. A. Z. (2025). Fine-tuned deep transfer learning: an effective strategy for the accurate chronic kidney disease classification. </w:t>
      </w:r>
      <w:r w:rsidRPr="008E1AF2">
        <w:rPr>
          <w:lang w:val="fr-FR"/>
        </w:rPr>
        <w:t xml:space="preserve">PeerJ Computer Science, 11, e2800. </w:t>
      </w:r>
      <w:hyperlink r:id="rId59" w:history="1">
        <w:r w:rsidRPr="008E1AF2">
          <w:rPr>
            <w:rStyle w:val="Hyperlink"/>
            <w:lang w:val="fr-FR"/>
          </w:rPr>
          <w:t>https://doi.org/10.7717/peerj-cs.2800</w:t>
        </w:r>
      </w:hyperlink>
    </w:p>
    <w:p w14:paraId="1E111F25" w14:textId="6D57E412" w:rsidR="00FC1D85" w:rsidRDefault="00975288" w:rsidP="00FC1D85">
      <w:pPr>
        <w:spacing w:line="360" w:lineRule="auto"/>
        <w:ind w:left="720" w:hanging="720"/>
        <w:jc w:val="both"/>
        <w:rPr>
          <w:rStyle w:val="Hyperlink"/>
        </w:rPr>
      </w:pPr>
      <w:r w:rsidRPr="00496E7F">
        <w:rPr>
          <w:lang w:val="es-MX"/>
        </w:rPr>
        <w:lastRenderedPageBreak/>
        <w:t xml:space="preserve">[24] </w:t>
      </w:r>
      <w:r w:rsidR="00FC1D85" w:rsidRPr="008E1AF2">
        <w:rPr>
          <w:lang w:val="fr-FR"/>
        </w:rPr>
        <w:t xml:space="preserve">Murillobouzon, M. F., de Santana, P. H. S., Missima, G. N., Pereira, W. S., Rivera, F. P., Giraldi, G. A., Fugita, O. E. H., &amp; Silva, P. S. S. (2025). </w:t>
      </w:r>
      <w:r w:rsidR="00FC1D85" w:rsidRPr="00FC1D85">
        <w:t xml:space="preserve">KSSD2025: A New Annotated Dataset for Automatic Kidney Stone Segmentation and Evaluation With Modified U-Net Based Deep Learning Models. IEEE Access, 13, 171790–171806. </w:t>
      </w:r>
      <w:hyperlink r:id="rId60" w:history="1">
        <w:r w:rsidR="00FC1D85" w:rsidRPr="004F6AF3">
          <w:rPr>
            <w:rStyle w:val="Hyperlink"/>
          </w:rPr>
          <w:t>https://doi.org/10.1109/ACCESS.2025.3610027</w:t>
        </w:r>
      </w:hyperlink>
    </w:p>
    <w:p w14:paraId="5FD58AE6" w14:textId="4CDE2B7E" w:rsidR="00DF36BB" w:rsidRDefault="00DF36BB" w:rsidP="00DF36BB">
      <w:pPr>
        <w:spacing w:line="360" w:lineRule="auto"/>
        <w:ind w:left="720" w:hanging="720"/>
        <w:jc w:val="both"/>
        <w:rPr>
          <w:rStyle w:val="Hyperlink"/>
        </w:rPr>
      </w:pPr>
      <w:r>
        <w:t xml:space="preserve">[25] McCarthy, J. (2007). </w:t>
      </w:r>
      <w:r w:rsidRPr="00DF36BB">
        <w:rPr>
          <w:i/>
          <w:iCs/>
        </w:rPr>
        <w:t>Basic questions</w:t>
      </w:r>
      <w:r>
        <w:t xml:space="preserve">. Stanford University. </w:t>
      </w:r>
      <w:hyperlink r:id="rId61" w:history="1">
        <w:r w:rsidRPr="00040706">
          <w:rPr>
            <w:rStyle w:val="Hyperlink"/>
          </w:rPr>
          <w:t>http://www-formal.stanford.edu/jmc/whatisai/node1.html</w:t>
        </w:r>
      </w:hyperlink>
    </w:p>
    <w:p w14:paraId="14BF541E" w14:textId="06C1E0C3" w:rsidR="001F421C" w:rsidRDefault="001F421C" w:rsidP="001F421C">
      <w:pPr>
        <w:spacing w:line="360" w:lineRule="auto"/>
        <w:ind w:left="720" w:hanging="720"/>
        <w:jc w:val="both"/>
        <w:rPr>
          <w:rStyle w:val="Hyperlink"/>
        </w:rPr>
      </w:pPr>
      <w:r>
        <w:t xml:space="preserve">[26] </w:t>
      </w:r>
      <w:r w:rsidRPr="001F421C">
        <w:t xml:space="preserve">Pan, S. J., &amp; Yang, Q. (2010). A survey on transfer learning. IEEE Transactions on Knowledge and Data Engineering, 22(10), 1345–1359. </w:t>
      </w:r>
      <w:hyperlink r:id="rId62" w:history="1">
        <w:r w:rsidRPr="00A97076">
          <w:rPr>
            <w:rStyle w:val="Hyperlink"/>
          </w:rPr>
          <w:t>https://doi.org/10.1109/TKDE.2009.191</w:t>
        </w:r>
      </w:hyperlink>
    </w:p>
    <w:p w14:paraId="4184A1A7" w14:textId="69EA1572" w:rsidR="00CE520A" w:rsidRDefault="00CE520A" w:rsidP="00CE520A">
      <w:pPr>
        <w:spacing w:after="100" w:line="360" w:lineRule="auto"/>
        <w:ind w:left="720" w:hanging="720"/>
        <w:rPr>
          <w:rStyle w:val="Hyperlink"/>
        </w:rPr>
      </w:pPr>
      <w:r>
        <w:t xml:space="preserve">[27] </w:t>
      </w:r>
      <w:r w:rsidRPr="00CE520A">
        <w:t xml:space="preserve">Woo, S., Park, J., Lee, J.-Y., &amp; Kweon, I. S. (2018). CBAM: Convolutional block attention module. In V. Ferrari, M. Hebert, C. Sminchisescu, &amp; Y. Weiss (Eds.), Computer Vision – ECCV 2018, Lecture Notes in Computer Science, vol. 11211, pp. 3–19. Springer, Cham. </w:t>
      </w:r>
      <w:hyperlink r:id="rId63" w:history="1">
        <w:r w:rsidRPr="000C2D14">
          <w:rPr>
            <w:rStyle w:val="Hyperlink"/>
          </w:rPr>
          <w:t>https://doi.org/10.1007/978-3-030-01234-2_1</w:t>
        </w:r>
      </w:hyperlink>
    </w:p>
    <w:p w14:paraId="74483E16" w14:textId="6B76D822" w:rsidR="009B2DB6" w:rsidRDefault="00CA04B6" w:rsidP="00AC1C55">
      <w:pPr>
        <w:spacing w:after="100" w:line="360" w:lineRule="auto"/>
        <w:ind w:left="720" w:hanging="720"/>
        <w:rPr>
          <w:rStyle w:val="Hyperlink"/>
        </w:rPr>
      </w:pPr>
      <w:r>
        <w:t xml:space="preserve">[28] </w:t>
      </w:r>
      <w:r w:rsidR="00C2102A" w:rsidRPr="00C2102A">
        <w:t xml:space="preserve">He, K., Zhang, X., Ren, S., &amp; Sun, J. (2016). Deep residual learning for image recognition. In Proceedings of the IEEE Conference on Computer Vision and Pattern Recognition (pp. 770–778). </w:t>
      </w:r>
      <w:hyperlink r:id="rId64" w:tgtFrame="_blank" w:history="1">
        <w:r w:rsidR="00C2102A" w:rsidRPr="009B2DB6">
          <w:rPr>
            <w:rStyle w:val="Hyperlink"/>
          </w:rPr>
          <w:t>https://</w:t>
        </w:r>
        <w:r w:rsidR="009B2DB6" w:rsidRPr="009B2DB6">
          <w:rPr>
            <w:rStyle w:val="Hyperlink"/>
          </w:rPr>
          <w:t>doi.org/</w:t>
        </w:r>
        <w:r w:rsidR="00AC1C55" w:rsidRPr="009B2DB6">
          <w:rPr>
            <w:rStyle w:val="Hyperlink"/>
          </w:rPr>
          <w:t>10.1109/CVPR.2016.90</w:t>
        </w:r>
      </w:hyperlink>
    </w:p>
    <w:p w14:paraId="54C2D9D7" w14:textId="0C7B5A91" w:rsidR="005578B2" w:rsidRPr="005578B2" w:rsidRDefault="00811065" w:rsidP="00F84E7E">
      <w:pPr>
        <w:spacing w:line="360" w:lineRule="auto"/>
        <w:ind w:left="720" w:hanging="720"/>
        <w:jc w:val="both"/>
      </w:pPr>
      <w:r>
        <w:t>[29] Howard, A., Sandler, M., Chen, B., Wang, W., Chen, L.</w:t>
      </w:r>
      <w:r>
        <w:noBreakHyphen/>
        <w:t xml:space="preserve">C., Tan, M., Chu, G., Vasudevan, V., Zhu, Y., Pang, R., Adam, H., &amp; Le, Q. V. (2019). </w:t>
      </w:r>
      <w:r w:rsidRPr="00811065">
        <w:t>Searching for MobileNetV3</w:t>
      </w:r>
      <w:r>
        <w:t xml:space="preserve">. In </w:t>
      </w:r>
      <w:r w:rsidRPr="00811065">
        <w:t>Proceedings of the IEEE/CVF International Conference on Computer Vision</w:t>
      </w:r>
      <w:r>
        <w:t xml:space="preserve"> (pp. 1314–1324).</w:t>
      </w:r>
    </w:p>
    <w:sectPr w:rsidR="005578B2" w:rsidRPr="005578B2" w:rsidSect="000B63F2">
      <w:headerReference w:type="default" r:id="rId65"/>
      <w:footerReference w:type="default" r:id="rId66"/>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1810E" w14:textId="77777777" w:rsidR="00F55836" w:rsidRDefault="00F55836">
      <w:pPr>
        <w:spacing w:after="0" w:line="240" w:lineRule="auto"/>
      </w:pPr>
      <w:r>
        <w:separator/>
      </w:r>
    </w:p>
  </w:endnote>
  <w:endnote w:type="continuationSeparator" w:id="0">
    <w:p w14:paraId="15AC0535" w14:textId="77777777" w:rsidR="00F55836" w:rsidRDefault="00F55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B816A" w14:textId="77777777" w:rsidR="000318A0" w:rsidRDefault="000318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8B183" w14:textId="77777777" w:rsidR="000318A0" w:rsidRDefault="000318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72C62" w14:textId="77777777" w:rsidR="000318A0" w:rsidRDefault="000318A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E9C71" w14:textId="2BE2F9EE" w:rsidR="000318A0" w:rsidRPr="00F97EEF" w:rsidRDefault="000318A0" w:rsidP="00F97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F695C" w14:textId="77777777" w:rsidR="00F55836" w:rsidRDefault="00F55836">
      <w:pPr>
        <w:spacing w:after="0" w:line="240" w:lineRule="auto"/>
      </w:pPr>
      <w:r>
        <w:separator/>
      </w:r>
    </w:p>
  </w:footnote>
  <w:footnote w:type="continuationSeparator" w:id="0">
    <w:p w14:paraId="52DD6E57" w14:textId="77777777" w:rsidR="00F55836" w:rsidRDefault="00F558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1AD7B" w14:textId="77777777" w:rsidR="000318A0" w:rsidRDefault="000318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11A4C" w14:textId="77777777" w:rsidR="000318A0" w:rsidRDefault="000318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19004" w14:textId="77777777" w:rsidR="000318A0" w:rsidRDefault="000318A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3F48" w14:textId="5BEB902F" w:rsidR="000318A0" w:rsidRPr="00F1758A" w:rsidRDefault="000318A0"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9C7EC8"/>
    <w:multiLevelType w:val="hybridMultilevel"/>
    <w:tmpl w:val="DAA8FB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E754841"/>
    <w:multiLevelType w:val="hybridMultilevel"/>
    <w:tmpl w:val="558683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A8B041C"/>
    <w:multiLevelType w:val="multilevel"/>
    <w:tmpl w:val="B2A03C8E"/>
    <w:lvl w:ilvl="0">
      <w:start w:val="4"/>
      <w:numFmt w:val="decimal"/>
      <w:lvlText w:val="%1."/>
      <w:lvlJc w:val="left"/>
      <w:pPr>
        <w:ind w:left="720" w:hanging="360"/>
      </w:pPr>
      <w:rPr>
        <w:rFonts w:cs="Times New Roman" w:hint="default"/>
        <w:sz w:val="4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3DE658BD"/>
    <w:multiLevelType w:val="hybridMultilevel"/>
    <w:tmpl w:val="DA62A07E"/>
    <w:lvl w:ilvl="0" w:tplc="AFCCAD3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5C49FB"/>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796DC8"/>
    <w:multiLevelType w:val="hybridMultilevel"/>
    <w:tmpl w:val="9294BC90"/>
    <w:lvl w:ilvl="0" w:tplc="A39C0A96">
      <w:start w:val="3"/>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DBC71CA"/>
    <w:multiLevelType w:val="hybridMultilevel"/>
    <w:tmpl w:val="4B543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8876C1"/>
    <w:multiLevelType w:val="hybridMultilevel"/>
    <w:tmpl w:val="59E29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8D5AD0"/>
    <w:multiLevelType w:val="multilevel"/>
    <w:tmpl w:val="5698875E"/>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8" w15:restartNumberingAfterBreak="0">
    <w:nsid w:val="5E62214F"/>
    <w:multiLevelType w:val="multilevel"/>
    <w:tmpl w:val="100CE05E"/>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asciiTheme="majorBidi" w:hAnsiTheme="majorBidi" w:cstheme="majorBidi"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9" w15:restartNumberingAfterBreak="0">
    <w:nsid w:val="6E8250F6"/>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A367AD"/>
    <w:multiLevelType w:val="multilevel"/>
    <w:tmpl w:val="4D701E4A"/>
    <w:lvl w:ilvl="0">
      <w:start w:val="3"/>
      <w:numFmt w:val="decimal"/>
      <w:lvlText w:val="%1"/>
      <w:lvlJc w:val="left"/>
      <w:pPr>
        <w:ind w:left="576" w:hanging="576"/>
      </w:pPr>
      <w:rPr>
        <w:rFonts w:hint="default"/>
      </w:rPr>
    </w:lvl>
    <w:lvl w:ilvl="1">
      <w:start w:val="6"/>
      <w:numFmt w:val="decimal"/>
      <w:lvlText w:val="%1.%2"/>
      <w:lvlJc w:val="left"/>
      <w:pPr>
        <w:ind w:left="1116" w:hanging="576"/>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1" w15:restartNumberingAfterBreak="0">
    <w:nsid w:val="75267FBF"/>
    <w:multiLevelType w:val="hybridMultilevel"/>
    <w:tmpl w:val="371475F0"/>
    <w:lvl w:ilvl="0" w:tplc="A39C0A96">
      <w:start w:val="3"/>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EB82CA0"/>
    <w:multiLevelType w:val="multilevel"/>
    <w:tmpl w:val="2E5623BE"/>
    <w:lvl w:ilvl="0">
      <w:start w:val="1"/>
      <w:numFmt w:val="decimal"/>
      <w:lvlText w:val="%1."/>
      <w:lvlJc w:val="left"/>
      <w:pPr>
        <w:ind w:left="1440" w:hanging="360"/>
      </w:pPr>
    </w:lvl>
    <w:lvl w:ilvl="1">
      <w:start w:val="6"/>
      <w:numFmt w:val="decimal"/>
      <w:isLgl/>
      <w:lvlText w:val="%1.%2"/>
      <w:lvlJc w:val="left"/>
      <w:pPr>
        <w:ind w:left="1704" w:hanging="624"/>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3"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23"/>
  </w:num>
  <w:num w:numId="11">
    <w:abstractNumId w:val="18"/>
  </w:num>
  <w:num w:numId="12">
    <w:abstractNumId w:val="15"/>
  </w:num>
  <w:num w:numId="13">
    <w:abstractNumId w:val="16"/>
  </w:num>
  <w:num w:numId="14">
    <w:abstractNumId w:val="19"/>
  </w:num>
  <w:num w:numId="15">
    <w:abstractNumId w:val="22"/>
  </w:num>
  <w:num w:numId="16">
    <w:abstractNumId w:val="20"/>
  </w:num>
  <w:num w:numId="17">
    <w:abstractNumId w:val="10"/>
  </w:num>
  <w:num w:numId="18">
    <w:abstractNumId w:val="12"/>
  </w:num>
  <w:num w:numId="19">
    <w:abstractNumId w:val="14"/>
  </w:num>
  <w:num w:numId="20">
    <w:abstractNumId w:val="13"/>
  </w:num>
  <w:num w:numId="21">
    <w:abstractNumId w:val="21"/>
  </w:num>
  <w:num w:numId="22">
    <w:abstractNumId w:val="9"/>
  </w:num>
  <w:num w:numId="23">
    <w:abstractNumId w:val="1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es-MX" w:vendorID="64" w:dllVersion="6" w:nlCheck="1" w:checkStyle="0"/>
  <w:activeWritingStyle w:appName="MSWord" w:lang="en-US" w:vendorID="64" w:dllVersion="6" w:nlCheck="1" w:checkStyle="1"/>
  <w:activeWritingStyle w:appName="MSWord" w:lang="en-US" w:vendorID="64" w:dllVersion="0" w:nlCheck="1" w:checkStyle="0"/>
  <w:activeWritingStyle w:appName="MSWord" w:lang="ar-SA" w:vendorID="64" w:dllVersion="0" w:nlCheck="1" w:checkStyle="0"/>
  <w:activeWritingStyle w:appName="MSWord" w:lang="fr-FR" w:vendorID="64" w:dllVersion="0" w:nlCheck="1" w:checkStyle="0"/>
  <w:activeWritingStyle w:appName="MSWord" w:lang="es-MX" w:vendorID="64" w:dllVersion="0" w:nlCheck="1" w:checkStyle="0"/>
  <w:activeWritingStyle w:appName="MSWord" w:lang="fr-FR" w:vendorID="64" w:dllVersion="6" w:nlCheck="1" w:checkStyle="0"/>
  <w:activeWritingStyle w:appName="MSWord" w:lang="en-US" w:vendorID="64" w:dllVersion="131078" w:nlCheck="1" w:checkStyle="1"/>
  <w:activeWritingStyle w:appName="MSWord" w:lang="es-MX" w:vendorID="64" w:dllVersion="131078" w:nlCheck="1" w:checkStyle="0"/>
  <w:activeWritingStyle w:appName="MSWord" w:lang="fr-FR"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2BB7"/>
    <w:rsid w:val="00007DBC"/>
    <w:rsid w:val="00014940"/>
    <w:rsid w:val="000170E9"/>
    <w:rsid w:val="00020FAB"/>
    <w:rsid w:val="0002350B"/>
    <w:rsid w:val="00027217"/>
    <w:rsid w:val="00030372"/>
    <w:rsid w:val="000318A0"/>
    <w:rsid w:val="00034616"/>
    <w:rsid w:val="0004284C"/>
    <w:rsid w:val="00042B98"/>
    <w:rsid w:val="00044455"/>
    <w:rsid w:val="00050AF7"/>
    <w:rsid w:val="000540B4"/>
    <w:rsid w:val="0006063C"/>
    <w:rsid w:val="0006628B"/>
    <w:rsid w:val="00066820"/>
    <w:rsid w:val="00070489"/>
    <w:rsid w:val="00071853"/>
    <w:rsid w:val="000912D9"/>
    <w:rsid w:val="00091741"/>
    <w:rsid w:val="00091C70"/>
    <w:rsid w:val="00097F40"/>
    <w:rsid w:val="000A43B3"/>
    <w:rsid w:val="000A44D0"/>
    <w:rsid w:val="000A6B7F"/>
    <w:rsid w:val="000B4B25"/>
    <w:rsid w:val="000B63F2"/>
    <w:rsid w:val="000B78C2"/>
    <w:rsid w:val="000C394C"/>
    <w:rsid w:val="000C4AAF"/>
    <w:rsid w:val="000C6D5F"/>
    <w:rsid w:val="000D5238"/>
    <w:rsid w:val="000D7C2C"/>
    <w:rsid w:val="000E163E"/>
    <w:rsid w:val="000F17F5"/>
    <w:rsid w:val="00106C30"/>
    <w:rsid w:val="00107AB1"/>
    <w:rsid w:val="00113CCE"/>
    <w:rsid w:val="00113FA1"/>
    <w:rsid w:val="00114AA9"/>
    <w:rsid w:val="001303E6"/>
    <w:rsid w:val="001319F8"/>
    <w:rsid w:val="001321C9"/>
    <w:rsid w:val="001357E6"/>
    <w:rsid w:val="001370D3"/>
    <w:rsid w:val="00143373"/>
    <w:rsid w:val="00147D7D"/>
    <w:rsid w:val="0015074B"/>
    <w:rsid w:val="00151CC8"/>
    <w:rsid w:val="00163FEB"/>
    <w:rsid w:val="00164D59"/>
    <w:rsid w:val="001658A1"/>
    <w:rsid w:val="00167251"/>
    <w:rsid w:val="001764B5"/>
    <w:rsid w:val="00177823"/>
    <w:rsid w:val="00177AE7"/>
    <w:rsid w:val="00177B44"/>
    <w:rsid w:val="00185D4B"/>
    <w:rsid w:val="00192B50"/>
    <w:rsid w:val="00195096"/>
    <w:rsid w:val="001959A9"/>
    <w:rsid w:val="00195A5F"/>
    <w:rsid w:val="001A6AD9"/>
    <w:rsid w:val="001B7909"/>
    <w:rsid w:val="001D5FE8"/>
    <w:rsid w:val="001E4529"/>
    <w:rsid w:val="001F13A6"/>
    <w:rsid w:val="001F302A"/>
    <w:rsid w:val="001F421C"/>
    <w:rsid w:val="001F5C2F"/>
    <w:rsid w:val="001F6436"/>
    <w:rsid w:val="001F6BDE"/>
    <w:rsid w:val="00200E09"/>
    <w:rsid w:val="00201F36"/>
    <w:rsid w:val="00207875"/>
    <w:rsid w:val="00207CD9"/>
    <w:rsid w:val="0021291A"/>
    <w:rsid w:val="002253D1"/>
    <w:rsid w:val="00231031"/>
    <w:rsid w:val="002357E7"/>
    <w:rsid w:val="002432FC"/>
    <w:rsid w:val="002539B8"/>
    <w:rsid w:val="00255A7D"/>
    <w:rsid w:val="00264D60"/>
    <w:rsid w:val="00265FEA"/>
    <w:rsid w:val="00271217"/>
    <w:rsid w:val="00271B05"/>
    <w:rsid w:val="00286AEE"/>
    <w:rsid w:val="0029639D"/>
    <w:rsid w:val="002A4CA4"/>
    <w:rsid w:val="002A6390"/>
    <w:rsid w:val="002B42C8"/>
    <w:rsid w:val="002B4457"/>
    <w:rsid w:val="002B5C75"/>
    <w:rsid w:val="002B7941"/>
    <w:rsid w:val="002C2022"/>
    <w:rsid w:val="002C383E"/>
    <w:rsid w:val="002C6BEA"/>
    <w:rsid w:val="002D4336"/>
    <w:rsid w:val="002D5B4B"/>
    <w:rsid w:val="002E133A"/>
    <w:rsid w:val="002E3CC6"/>
    <w:rsid w:val="002E70EE"/>
    <w:rsid w:val="002E7704"/>
    <w:rsid w:val="002F5509"/>
    <w:rsid w:val="00300691"/>
    <w:rsid w:val="00304091"/>
    <w:rsid w:val="00304302"/>
    <w:rsid w:val="00304A0D"/>
    <w:rsid w:val="003168B7"/>
    <w:rsid w:val="00326F90"/>
    <w:rsid w:val="00327F5E"/>
    <w:rsid w:val="00341792"/>
    <w:rsid w:val="00342FF3"/>
    <w:rsid w:val="00352D94"/>
    <w:rsid w:val="00361074"/>
    <w:rsid w:val="00361A45"/>
    <w:rsid w:val="00363121"/>
    <w:rsid w:val="00364A97"/>
    <w:rsid w:val="003805A9"/>
    <w:rsid w:val="003842CF"/>
    <w:rsid w:val="00387481"/>
    <w:rsid w:val="00390443"/>
    <w:rsid w:val="003A1C81"/>
    <w:rsid w:val="003B1856"/>
    <w:rsid w:val="003B256A"/>
    <w:rsid w:val="003B2E87"/>
    <w:rsid w:val="003B5E10"/>
    <w:rsid w:val="003C72CE"/>
    <w:rsid w:val="003D0ADA"/>
    <w:rsid w:val="003D371F"/>
    <w:rsid w:val="003D455F"/>
    <w:rsid w:val="003E1F63"/>
    <w:rsid w:val="003F0CAC"/>
    <w:rsid w:val="003F4DCE"/>
    <w:rsid w:val="0040321A"/>
    <w:rsid w:val="00403239"/>
    <w:rsid w:val="004032A8"/>
    <w:rsid w:val="004061B2"/>
    <w:rsid w:val="004132B6"/>
    <w:rsid w:val="00420E7C"/>
    <w:rsid w:val="00430066"/>
    <w:rsid w:val="004332CF"/>
    <w:rsid w:val="00446605"/>
    <w:rsid w:val="004552F6"/>
    <w:rsid w:val="0046136B"/>
    <w:rsid w:val="00470014"/>
    <w:rsid w:val="0047012D"/>
    <w:rsid w:val="0047185C"/>
    <w:rsid w:val="00472441"/>
    <w:rsid w:val="00473A39"/>
    <w:rsid w:val="0048208D"/>
    <w:rsid w:val="004843FE"/>
    <w:rsid w:val="0049337D"/>
    <w:rsid w:val="00493687"/>
    <w:rsid w:val="004965EB"/>
    <w:rsid w:val="004A0700"/>
    <w:rsid w:val="004B5BBB"/>
    <w:rsid w:val="004D79DA"/>
    <w:rsid w:val="004D7A02"/>
    <w:rsid w:val="004E45A6"/>
    <w:rsid w:val="004F0EC0"/>
    <w:rsid w:val="004F3BA3"/>
    <w:rsid w:val="004F5F06"/>
    <w:rsid w:val="004F7627"/>
    <w:rsid w:val="005018E2"/>
    <w:rsid w:val="005023C8"/>
    <w:rsid w:val="0050556D"/>
    <w:rsid w:val="00505E8E"/>
    <w:rsid w:val="00512698"/>
    <w:rsid w:val="00523591"/>
    <w:rsid w:val="005267DD"/>
    <w:rsid w:val="005310A3"/>
    <w:rsid w:val="00531161"/>
    <w:rsid w:val="005355F7"/>
    <w:rsid w:val="00536951"/>
    <w:rsid w:val="00537B81"/>
    <w:rsid w:val="00540027"/>
    <w:rsid w:val="00542143"/>
    <w:rsid w:val="005547AD"/>
    <w:rsid w:val="005578B2"/>
    <w:rsid w:val="00562CBF"/>
    <w:rsid w:val="0056545F"/>
    <w:rsid w:val="005654A6"/>
    <w:rsid w:val="00571297"/>
    <w:rsid w:val="00582710"/>
    <w:rsid w:val="005841E0"/>
    <w:rsid w:val="00590C77"/>
    <w:rsid w:val="00593B49"/>
    <w:rsid w:val="005A1B68"/>
    <w:rsid w:val="005B4500"/>
    <w:rsid w:val="005B4F9E"/>
    <w:rsid w:val="005C033C"/>
    <w:rsid w:val="005C2F03"/>
    <w:rsid w:val="005C3B1C"/>
    <w:rsid w:val="005D74D1"/>
    <w:rsid w:val="005E23F6"/>
    <w:rsid w:val="005E57AF"/>
    <w:rsid w:val="005E7FD8"/>
    <w:rsid w:val="005F029C"/>
    <w:rsid w:val="005F61A6"/>
    <w:rsid w:val="006021F9"/>
    <w:rsid w:val="00614FB9"/>
    <w:rsid w:val="0061774D"/>
    <w:rsid w:val="00623850"/>
    <w:rsid w:val="00623AB0"/>
    <w:rsid w:val="00625E02"/>
    <w:rsid w:val="00627E10"/>
    <w:rsid w:val="00633507"/>
    <w:rsid w:val="00633AEF"/>
    <w:rsid w:val="00635F9A"/>
    <w:rsid w:val="00637099"/>
    <w:rsid w:val="00640009"/>
    <w:rsid w:val="00641981"/>
    <w:rsid w:val="006604AF"/>
    <w:rsid w:val="0067011E"/>
    <w:rsid w:val="00673C88"/>
    <w:rsid w:val="00687D9A"/>
    <w:rsid w:val="00693347"/>
    <w:rsid w:val="0069553F"/>
    <w:rsid w:val="0069630E"/>
    <w:rsid w:val="006A074C"/>
    <w:rsid w:val="006A3C6A"/>
    <w:rsid w:val="006A5D8C"/>
    <w:rsid w:val="006A792D"/>
    <w:rsid w:val="006B2B2D"/>
    <w:rsid w:val="006B38AB"/>
    <w:rsid w:val="006B7D8E"/>
    <w:rsid w:val="006C7CC6"/>
    <w:rsid w:val="006C7F4D"/>
    <w:rsid w:val="006D47FE"/>
    <w:rsid w:val="006D6B7C"/>
    <w:rsid w:val="006E1070"/>
    <w:rsid w:val="006E17AB"/>
    <w:rsid w:val="006E7073"/>
    <w:rsid w:val="006F3597"/>
    <w:rsid w:val="006F69A7"/>
    <w:rsid w:val="00700C36"/>
    <w:rsid w:val="00702EF4"/>
    <w:rsid w:val="007046B4"/>
    <w:rsid w:val="00713C71"/>
    <w:rsid w:val="007370A4"/>
    <w:rsid w:val="0073747F"/>
    <w:rsid w:val="00737693"/>
    <w:rsid w:val="0074083E"/>
    <w:rsid w:val="007419C4"/>
    <w:rsid w:val="00752B52"/>
    <w:rsid w:val="00772A36"/>
    <w:rsid w:val="00774BE9"/>
    <w:rsid w:val="007839CE"/>
    <w:rsid w:val="007856D4"/>
    <w:rsid w:val="00796A5C"/>
    <w:rsid w:val="007A2BC2"/>
    <w:rsid w:val="007B1736"/>
    <w:rsid w:val="007C078E"/>
    <w:rsid w:val="007C133C"/>
    <w:rsid w:val="007C384E"/>
    <w:rsid w:val="007C419B"/>
    <w:rsid w:val="007D10DE"/>
    <w:rsid w:val="007D1539"/>
    <w:rsid w:val="007D3295"/>
    <w:rsid w:val="007E09BC"/>
    <w:rsid w:val="007E217B"/>
    <w:rsid w:val="007E6A8D"/>
    <w:rsid w:val="007F67D2"/>
    <w:rsid w:val="00811065"/>
    <w:rsid w:val="0081229C"/>
    <w:rsid w:val="008126E3"/>
    <w:rsid w:val="008137C1"/>
    <w:rsid w:val="00814880"/>
    <w:rsid w:val="00814915"/>
    <w:rsid w:val="00817511"/>
    <w:rsid w:val="00820426"/>
    <w:rsid w:val="0082144A"/>
    <w:rsid w:val="0082493D"/>
    <w:rsid w:val="00825C53"/>
    <w:rsid w:val="008262A6"/>
    <w:rsid w:val="008265C2"/>
    <w:rsid w:val="0082725C"/>
    <w:rsid w:val="00831C12"/>
    <w:rsid w:val="00834BF3"/>
    <w:rsid w:val="00843842"/>
    <w:rsid w:val="00850F0B"/>
    <w:rsid w:val="00855F22"/>
    <w:rsid w:val="00856C88"/>
    <w:rsid w:val="00857531"/>
    <w:rsid w:val="0086050B"/>
    <w:rsid w:val="008630E2"/>
    <w:rsid w:val="008646B4"/>
    <w:rsid w:val="00867690"/>
    <w:rsid w:val="0088450E"/>
    <w:rsid w:val="00885D5D"/>
    <w:rsid w:val="008873B6"/>
    <w:rsid w:val="00893FC5"/>
    <w:rsid w:val="008A6608"/>
    <w:rsid w:val="008B203A"/>
    <w:rsid w:val="008B2526"/>
    <w:rsid w:val="008B5959"/>
    <w:rsid w:val="008C2FC3"/>
    <w:rsid w:val="008D08FC"/>
    <w:rsid w:val="008D7187"/>
    <w:rsid w:val="008E1AF2"/>
    <w:rsid w:val="008E28F9"/>
    <w:rsid w:val="008F207B"/>
    <w:rsid w:val="00901124"/>
    <w:rsid w:val="00904445"/>
    <w:rsid w:val="009046C7"/>
    <w:rsid w:val="00905FFE"/>
    <w:rsid w:val="00911676"/>
    <w:rsid w:val="00917CFB"/>
    <w:rsid w:val="00920E6D"/>
    <w:rsid w:val="00927865"/>
    <w:rsid w:val="00927AF0"/>
    <w:rsid w:val="009357F3"/>
    <w:rsid w:val="00942167"/>
    <w:rsid w:val="00946BD1"/>
    <w:rsid w:val="009526E1"/>
    <w:rsid w:val="0095389C"/>
    <w:rsid w:val="0096202A"/>
    <w:rsid w:val="00962410"/>
    <w:rsid w:val="00966774"/>
    <w:rsid w:val="00975288"/>
    <w:rsid w:val="009813BB"/>
    <w:rsid w:val="00981EB4"/>
    <w:rsid w:val="009827A9"/>
    <w:rsid w:val="009858DA"/>
    <w:rsid w:val="009B289A"/>
    <w:rsid w:val="009B28EC"/>
    <w:rsid w:val="009B2DB6"/>
    <w:rsid w:val="009C4FBC"/>
    <w:rsid w:val="009F0A26"/>
    <w:rsid w:val="009F7E0F"/>
    <w:rsid w:val="00A01654"/>
    <w:rsid w:val="00A0197C"/>
    <w:rsid w:val="00A0216B"/>
    <w:rsid w:val="00A10E6B"/>
    <w:rsid w:val="00A1425B"/>
    <w:rsid w:val="00A215AC"/>
    <w:rsid w:val="00A21BAF"/>
    <w:rsid w:val="00A274BE"/>
    <w:rsid w:val="00A322AB"/>
    <w:rsid w:val="00A34E7F"/>
    <w:rsid w:val="00A40FD5"/>
    <w:rsid w:val="00A44CC7"/>
    <w:rsid w:val="00A45E88"/>
    <w:rsid w:val="00A46A67"/>
    <w:rsid w:val="00A51E4F"/>
    <w:rsid w:val="00A61E03"/>
    <w:rsid w:val="00A738F4"/>
    <w:rsid w:val="00A90607"/>
    <w:rsid w:val="00A911FE"/>
    <w:rsid w:val="00A93CA2"/>
    <w:rsid w:val="00A9525C"/>
    <w:rsid w:val="00A96F99"/>
    <w:rsid w:val="00AA1D8D"/>
    <w:rsid w:val="00AA1FF7"/>
    <w:rsid w:val="00AA448B"/>
    <w:rsid w:val="00AB09E8"/>
    <w:rsid w:val="00AB0AAA"/>
    <w:rsid w:val="00AB4E16"/>
    <w:rsid w:val="00AB5C9E"/>
    <w:rsid w:val="00AB7153"/>
    <w:rsid w:val="00AC1C55"/>
    <w:rsid w:val="00AC2500"/>
    <w:rsid w:val="00AC2D35"/>
    <w:rsid w:val="00AD07DB"/>
    <w:rsid w:val="00AD0B71"/>
    <w:rsid w:val="00AD1423"/>
    <w:rsid w:val="00AD5B7F"/>
    <w:rsid w:val="00AE574D"/>
    <w:rsid w:val="00AE7217"/>
    <w:rsid w:val="00AF0BF4"/>
    <w:rsid w:val="00AF1865"/>
    <w:rsid w:val="00AF2684"/>
    <w:rsid w:val="00AF3492"/>
    <w:rsid w:val="00AF4BF0"/>
    <w:rsid w:val="00B006E2"/>
    <w:rsid w:val="00B235B5"/>
    <w:rsid w:val="00B23C92"/>
    <w:rsid w:val="00B25AC0"/>
    <w:rsid w:val="00B2737E"/>
    <w:rsid w:val="00B31CB3"/>
    <w:rsid w:val="00B33835"/>
    <w:rsid w:val="00B33E3E"/>
    <w:rsid w:val="00B342C6"/>
    <w:rsid w:val="00B43C9C"/>
    <w:rsid w:val="00B47730"/>
    <w:rsid w:val="00B52274"/>
    <w:rsid w:val="00B62426"/>
    <w:rsid w:val="00B67EC4"/>
    <w:rsid w:val="00B72076"/>
    <w:rsid w:val="00B86E96"/>
    <w:rsid w:val="00B911FF"/>
    <w:rsid w:val="00BB155F"/>
    <w:rsid w:val="00BB2D72"/>
    <w:rsid w:val="00BB568A"/>
    <w:rsid w:val="00BB6595"/>
    <w:rsid w:val="00BC33B6"/>
    <w:rsid w:val="00BC3F78"/>
    <w:rsid w:val="00BD3052"/>
    <w:rsid w:val="00BD373E"/>
    <w:rsid w:val="00BD376D"/>
    <w:rsid w:val="00BE1E4E"/>
    <w:rsid w:val="00BE6F77"/>
    <w:rsid w:val="00BF2631"/>
    <w:rsid w:val="00BF774B"/>
    <w:rsid w:val="00C010D4"/>
    <w:rsid w:val="00C079D9"/>
    <w:rsid w:val="00C15A9B"/>
    <w:rsid w:val="00C15BFA"/>
    <w:rsid w:val="00C15D20"/>
    <w:rsid w:val="00C2102A"/>
    <w:rsid w:val="00C25A9D"/>
    <w:rsid w:val="00C352D8"/>
    <w:rsid w:val="00C36ED1"/>
    <w:rsid w:val="00C37BF6"/>
    <w:rsid w:val="00C40C77"/>
    <w:rsid w:val="00C41DB8"/>
    <w:rsid w:val="00C424EF"/>
    <w:rsid w:val="00C47470"/>
    <w:rsid w:val="00C518C0"/>
    <w:rsid w:val="00C543A3"/>
    <w:rsid w:val="00C54B8A"/>
    <w:rsid w:val="00C64A78"/>
    <w:rsid w:val="00C70B42"/>
    <w:rsid w:val="00C71B84"/>
    <w:rsid w:val="00C86CDF"/>
    <w:rsid w:val="00C97D8A"/>
    <w:rsid w:val="00CA04B6"/>
    <w:rsid w:val="00CA1E67"/>
    <w:rsid w:val="00CB0664"/>
    <w:rsid w:val="00CB49CB"/>
    <w:rsid w:val="00CB5DA9"/>
    <w:rsid w:val="00CC4FBA"/>
    <w:rsid w:val="00CD18EA"/>
    <w:rsid w:val="00CD22CC"/>
    <w:rsid w:val="00CE520A"/>
    <w:rsid w:val="00CF0CB5"/>
    <w:rsid w:val="00CF5500"/>
    <w:rsid w:val="00CF6BCD"/>
    <w:rsid w:val="00D03BF6"/>
    <w:rsid w:val="00D13483"/>
    <w:rsid w:val="00D22323"/>
    <w:rsid w:val="00D32F5D"/>
    <w:rsid w:val="00D331B7"/>
    <w:rsid w:val="00D35C29"/>
    <w:rsid w:val="00D607FB"/>
    <w:rsid w:val="00D70A9B"/>
    <w:rsid w:val="00D71BCC"/>
    <w:rsid w:val="00D77111"/>
    <w:rsid w:val="00D93ABA"/>
    <w:rsid w:val="00D944A1"/>
    <w:rsid w:val="00DA19DF"/>
    <w:rsid w:val="00DB01F5"/>
    <w:rsid w:val="00DB1DCA"/>
    <w:rsid w:val="00DB2B9B"/>
    <w:rsid w:val="00DC2C42"/>
    <w:rsid w:val="00DC3B31"/>
    <w:rsid w:val="00DD2097"/>
    <w:rsid w:val="00DE39A8"/>
    <w:rsid w:val="00DE63F1"/>
    <w:rsid w:val="00DE6E2B"/>
    <w:rsid w:val="00DE715B"/>
    <w:rsid w:val="00DF36BB"/>
    <w:rsid w:val="00DF56D2"/>
    <w:rsid w:val="00E07218"/>
    <w:rsid w:val="00E2016B"/>
    <w:rsid w:val="00E20AAC"/>
    <w:rsid w:val="00E222D1"/>
    <w:rsid w:val="00E36708"/>
    <w:rsid w:val="00E37A85"/>
    <w:rsid w:val="00E46E5C"/>
    <w:rsid w:val="00E5102D"/>
    <w:rsid w:val="00E55D6F"/>
    <w:rsid w:val="00E67AA0"/>
    <w:rsid w:val="00E70C13"/>
    <w:rsid w:val="00E72CBE"/>
    <w:rsid w:val="00E76819"/>
    <w:rsid w:val="00E82487"/>
    <w:rsid w:val="00E82C22"/>
    <w:rsid w:val="00E85B40"/>
    <w:rsid w:val="00EA1BF5"/>
    <w:rsid w:val="00EA663F"/>
    <w:rsid w:val="00EA708F"/>
    <w:rsid w:val="00EB5D81"/>
    <w:rsid w:val="00EC5EF5"/>
    <w:rsid w:val="00EC768F"/>
    <w:rsid w:val="00ED0B29"/>
    <w:rsid w:val="00ED2FD0"/>
    <w:rsid w:val="00ED4881"/>
    <w:rsid w:val="00ED539E"/>
    <w:rsid w:val="00ED7A0E"/>
    <w:rsid w:val="00EE66F3"/>
    <w:rsid w:val="00EF36CD"/>
    <w:rsid w:val="00EF44DB"/>
    <w:rsid w:val="00EF471F"/>
    <w:rsid w:val="00EF562C"/>
    <w:rsid w:val="00F04384"/>
    <w:rsid w:val="00F174C2"/>
    <w:rsid w:val="00F1758A"/>
    <w:rsid w:val="00F20213"/>
    <w:rsid w:val="00F2495B"/>
    <w:rsid w:val="00F44AA2"/>
    <w:rsid w:val="00F46BF5"/>
    <w:rsid w:val="00F53FAE"/>
    <w:rsid w:val="00F55836"/>
    <w:rsid w:val="00F6007D"/>
    <w:rsid w:val="00F82BC6"/>
    <w:rsid w:val="00F82EA7"/>
    <w:rsid w:val="00F84E7E"/>
    <w:rsid w:val="00F90972"/>
    <w:rsid w:val="00F909EE"/>
    <w:rsid w:val="00F95897"/>
    <w:rsid w:val="00F9632D"/>
    <w:rsid w:val="00F96CB7"/>
    <w:rsid w:val="00F97EEF"/>
    <w:rsid w:val="00FA2A15"/>
    <w:rsid w:val="00FB0111"/>
    <w:rsid w:val="00FB3903"/>
    <w:rsid w:val="00FC1D85"/>
    <w:rsid w:val="00FC24B6"/>
    <w:rsid w:val="00FC693F"/>
    <w:rsid w:val="00FD59CB"/>
    <w:rsid w:val="00FE54E3"/>
    <w:rsid w:val="00FE5E43"/>
    <w:rsid w:val="00FF032D"/>
    <w:rsid w:val="00FF75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7A785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21C"/>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 w:type="paragraph" w:customStyle="1" w:styleId="Heading11">
    <w:name w:val="Heading 11"/>
    <w:qFormat/>
    <w:rsid w:val="00ED4881"/>
    <w:pPr>
      <w:spacing w:before="300" w:after="160" w:line="240" w:lineRule="auto"/>
      <w:outlineLvl w:val="0"/>
    </w:pPr>
    <w:rPr>
      <w:rFonts w:ascii="Times New Roman" w:eastAsia="Times New Roman" w:hAnsi="Times New Roman" w:cs="Times New Roman"/>
      <w:b/>
      <w:bCs/>
      <w:sz w:val="28"/>
      <w:szCs w:val="28"/>
    </w:rPr>
  </w:style>
  <w:style w:type="paragraph" w:customStyle="1" w:styleId="Heading21">
    <w:name w:val="Heading 21"/>
    <w:qFormat/>
    <w:rsid w:val="00ED4881"/>
    <w:pPr>
      <w:spacing w:before="240" w:after="120" w:line="240" w:lineRule="auto"/>
      <w:outlineLvl w:val="1"/>
    </w:pPr>
    <w:rPr>
      <w:rFonts w:ascii="Times New Roman" w:eastAsia="Times New Roman" w:hAnsi="Times New Roman" w:cs="Times New Roman"/>
      <w:b/>
      <w:bCs/>
      <w:sz w:val="26"/>
      <w:szCs w:val="26"/>
    </w:rPr>
  </w:style>
  <w:style w:type="paragraph" w:customStyle="1" w:styleId="AutoImage">
    <w:name w:val="AutoImage"/>
    <w:basedOn w:val="Normal"/>
    <w:qFormat/>
    <w:rsid w:val="00ED4881"/>
    <w:pPr>
      <w:spacing w:after="0" w:line="240" w:lineRule="auto"/>
    </w:pPr>
    <w:rPr>
      <w:rFonts w:eastAsia="Times New Roman" w:cs="Times New Roman"/>
      <w:noProof/>
      <w:color w:val="auto"/>
      <w:szCs w:val="24"/>
    </w:rPr>
  </w:style>
  <w:style w:type="paragraph" w:styleId="NormalWeb">
    <w:name w:val="Normal (Web)"/>
    <w:basedOn w:val="Normal"/>
    <w:uiPriority w:val="99"/>
    <w:semiHidden/>
    <w:unhideWhenUsed/>
    <w:rsid w:val="008A6608"/>
    <w:rPr>
      <w:rFonts w:cs="Times New Roman"/>
      <w:szCs w:val="24"/>
    </w:rPr>
  </w:style>
  <w:style w:type="character" w:styleId="PlaceholderText">
    <w:name w:val="Placeholder Text"/>
    <w:basedOn w:val="DefaultParagraphFont"/>
    <w:uiPriority w:val="99"/>
    <w:semiHidden/>
    <w:rsid w:val="004F0EC0"/>
    <w:rPr>
      <w:color w:val="808080"/>
    </w:rPr>
  </w:style>
  <w:style w:type="table" w:styleId="GridTable5Dark-Accent1">
    <w:name w:val="Grid Table 5 Dark Accent 1"/>
    <w:basedOn w:val="TableNormal"/>
    <w:uiPriority w:val="50"/>
    <w:rsid w:val="007046B4"/>
    <w:pPr>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HTMLPreformatted">
    <w:name w:val="HTML Preformatted"/>
    <w:basedOn w:val="Normal"/>
    <w:link w:val="HTMLPreformattedChar"/>
    <w:uiPriority w:val="99"/>
    <w:semiHidden/>
    <w:unhideWhenUsed/>
    <w:rsid w:val="00A02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A0216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87238">
      <w:bodyDiv w:val="1"/>
      <w:marLeft w:val="0"/>
      <w:marRight w:val="0"/>
      <w:marTop w:val="0"/>
      <w:marBottom w:val="0"/>
      <w:divBdr>
        <w:top w:val="none" w:sz="0" w:space="0" w:color="auto"/>
        <w:left w:val="none" w:sz="0" w:space="0" w:color="auto"/>
        <w:bottom w:val="none" w:sz="0" w:space="0" w:color="auto"/>
        <w:right w:val="none" w:sz="0" w:space="0" w:color="auto"/>
      </w:divBdr>
    </w:div>
    <w:div w:id="510533531">
      <w:bodyDiv w:val="1"/>
      <w:marLeft w:val="0"/>
      <w:marRight w:val="0"/>
      <w:marTop w:val="0"/>
      <w:marBottom w:val="0"/>
      <w:divBdr>
        <w:top w:val="none" w:sz="0" w:space="0" w:color="auto"/>
        <w:left w:val="none" w:sz="0" w:space="0" w:color="auto"/>
        <w:bottom w:val="none" w:sz="0" w:space="0" w:color="auto"/>
        <w:right w:val="none" w:sz="0" w:space="0" w:color="auto"/>
      </w:divBdr>
      <w:divsChild>
        <w:div w:id="576550497">
          <w:marLeft w:val="0"/>
          <w:marRight w:val="0"/>
          <w:marTop w:val="0"/>
          <w:marBottom w:val="0"/>
          <w:divBdr>
            <w:top w:val="none" w:sz="0" w:space="0" w:color="auto"/>
            <w:left w:val="none" w:sz="0" w:space="0" w:color="auto"/>
            <w:bottom w:val="none" w:sz="0" w:space="0" w:color="auto"/>
            <w:right w:val="none" w:sz="0" w:space="0" w:color="auto"/>
          </w:divBdr>
          <w:divsChild>
            <w:div w:id="166804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698975">
      <w:bodyDiv w:val="1"/>
      <w:marLeft w:val="0"/>
      <w:marRight w:val="0"/>
      <w:marTop w:val="0"/>
      <w:marBottom w:val="0"/>
      <w:divBdr>
        <w:top w:val="none" w:sz="0" w:space="0" w:color="auto"/>
        <w:left w:val="none" w:sz="0" w:space="0" w:color="auto"/>
        <w:bottom w:val="none" w:sz="0" w:space="0" w:color="auto"/>
        <w:right w:val="none" w:sz="0" w:space="0" w:color="auto"/>
      </w:divBdr>
    </w:div>
    <w:div w:id="628249080">
      <w:bodyDiv w:val="1"/>
      <w:marLeft w:val="0"/>
      <w:marRight w:val="0"/>
      <w:marTop w:val="0"/>
      <w:marBottom w:val="0"/>
      <w:divBdr>
        <w:top w:val="none" w:sz="0" w:space="0" w:color="auto"/>
        <w:left w:val="none" w:sz="0" w:space="0" w:color="auto"/>
        <w:bottom w:val="none" w:sz="0" w:space="0" w:color="auto"/>
        <w:right w:val="none" w:sz="0" w:space="0" w:color="auto"/>
      </w:divBdr>
      <w:divsChild>
        <w:div w:id="326514870">
          <w:marLeft w:val="0"/>
          <w:marRight w:val="0"/>
          <w:marTop w:val="0"/>
          <w:marBottom w:val="0"/>
          <w:divBdr>
            <w:top w:val="none" w:sz="0" w:space="0" w:color="auto"/>
            <w:left w:val="none" w:sz="0" w:space="0" w:color="auto"/>
            <w:bottom w:val="none" w:sz="0" w:space="0" w:color="auto"/>
            <w:right w:val="none" w:sz="0" w:space="0" w:color="auto"/>
          </w:divBdr>
          <w:divsChild>
            <w:div w:id="1985431431">
              <w:marLeft w:val="0"/>
              <w:marRight w:val="0"/>
              <w:marTop w:val="0"/>
              <w:marBottom w:val="0"/>
              <w:divBdr>
                <w:top w:val="none" w:sz="0" w:space="0" w:color="auto"/>
                <w:left w:val="none" w:sz="0" w:space="0" w:color="auto"/>
                <w:bottom w:val="none" w:sz="0" w:space="0" w:color="auto"/>
                <w:right w:val="none" w:sz="0" w:space="0" w:color="auto"/>
              </w:divBdr>
              <w:divsChild>
                <w:div w:id="1717050340">
                  <w:marLeft w:val="0"/>
                  <w:marRight w:val="0"/>
                  <w:marTop w:val="0"/>
                  <w:marBottom w:val="0"/>
                  <w:divBdr>
                    <w:top w:val="none" w:sz="0" w:space="0" w:color="auto"/>
                    <w:left w:val="none" w:sz="0" w:space="0" w:color="auto"/>
                    <w:bottom w:val="none" w:sz="0" w:space="0" w:color="auto"/>
                    <w:right w:val="none" w:sz="0" w:space="0" w:color="auto"/>
                  </w:divBdr>
                  <w:divsChild>
                    <w:div w:id="91902941">
                      <w:marLeft w:val="0"/>
                      <w:marRight w:val="0"/>
                      <w:marTop w:val="0"/>
                      <w:marBottom w:val="0"/>
                      <w:divBdr>
                        <w:top w:val="none" w:sz="0" w:space="0" w:color="auto"/>
                        <w:left w:val="none" w:sz="0" w:space="0" w:color="auto"/>
                        <w:bottom w:val="none" w:sz="0" w:space="0" w:color="auto"/>
                        <w:right w:val="none" w:sz="0" w:space="0" w:color="auto"/>
                      </w:divBdr>
                    </w:div>
                  </w:divsChild>
                </w:div>
                <w:div w:id="681975026">
                  <w:marLeft w:val="0"/>
                  <w:marRight w:val="0"/>
                  <w:marTop w:val="0"/>
                  <w:marBottom w:val="0"/>
                  <w:divBdr>
                    <w:top w:val="none" w:sz="0" w:space="0" w:color="auto"/>
                    <w:left w:val="none" w:sz="0" w:space="0" w:color="auto"/>
                    <w:bottom w:val="none" w:sz="0" w:space="0" w:color="auto"/>
                    <w:right w:val="none" w:sz="0" w:space="0" w:color="auto"/>
                  </w:divBdr>
                  <w:divsChild>
                    <w:div w:id="4367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041712219">
      <w:bodyDiv w:val="1"/>
      <w:marLeft w:val="0"/>
      <w:marRight w:val="0"/>
      <w:marTop w:val="0"/>
      <w:marBottom w:val="0"/>
      <w:divBdr>
        <w:top w:val="none" w:sz="0" w:space="0" w:color="auto"/>
        <w:left w:val="none" w:sz="0" w:space="0" w:color="auto"/>
        <w:bottom w:val="none" w:sz="0" w:space="0" w:color="auto"/>
        <w:right w:val="none" w:sz="0" w:space="0" w:color="auto"/>
      </w:divBdr>
      <w:divsChild>
        <w:div w:id="1660843655">
          <w:marLeft w:val="0"/>
          <w:marRight w:val="0"/>
          <w:marTop w:val="0"/>
          <w:marBottom w:val="0"/>
          <w:divBdr>
            <w:top w:val="none" w:sz="0" w:space="0" w:color="auto"/>
            <w:left w:val="none" w:sz="0" w:space="0" w:color="auto"/>
            <w:bottom w:val="none" w:sz="0" w:space="0" w:color="auto"/>
            <w:right w:val="none" w:sz="0" w:space="0" w:color="auto"/>
          </w:divBdr>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 w:id="1933271246">
      <w:bodyDiv w:val="1"/>
      <w:marLeft w:val="0"/>
      <w:marRight w:val="0"/>
      <w:marTop w:val="0"/>
      <w:marBottom w:val="0"/>
      <w:divBdr>
        <w:top w:val="none" w:sz="0" w:space="0" w:color="auto"/>
        <w:left w:val="none" w:sz="0" w:space="0" w:color="auto"/>
        <w:bottom w:val="none" w:sz="0" w:space="0" w:color="auto"/>
        <w:right w:val="none" w:sz="0" w:space="0" w:color="auto"/>
      </w:divBdr>
      <w:divsChild>
        <w:div w:id="430198309">
          <w:marLeft w:val="0"/>
          <w:marRight w:val="0"/>
          <w:marTop w:val="0"/>
          <w:marBottom w:val="0"/>
          <w:divBdr>
            <w:top w:val="none" w:sz="0" w:space="0" w:color="auto"/>
            <w:left w:val="none" w:sz="0" w:space="0" w:color="auto"/>
            <w:bottom w:val="none" w:sz="0" w:space="0" w:color="auto"/>
            <w:right w:val="none" w:sz="0" w:space="0" w:color="auto"/>
          </w:divBdr>
          <w:divsChild>
            <w:div w:id="14964793">
              <w:marLeft w:val="0"/>
              <w:marRight w:val="0"/>
              <w:marTop w:val="0"/>
              <w:marBottom w:val="0"/>
              <w:divBdr>
                <w:top w:val="none" w:sz="0" w:space="0" w:color="auto"/>
                <w:left w:val="none" w:sz="0" w:space="0" w:color="auto"/>
                <w:bottom w:val="none" w:sz="0" w:space="0" w:color="auto"/>
                <w:right w:val="none" w:sz="0" w:space="0" w:color="auto"/>
              </w:divBdr>
              <w:divsChild>
                <w:div w:id="298269504">
                  <w:marLeft w:val="0"/>
                  <w:marRight w:val="0"/>
                  <w:marTop w:val="0"/>
                  <w:marBottom w:val="0"/>
                  <w:divBdr>
                    <w:top w:val="none" w:sz="0" w:space="0" w:color="auto"/>
                    <w:left w:val="none" w:sz="0" w:space="0" w:color="auto"/>
                    <w:bottom w:val="none" w:sz="0" w:space="0" w:color="auto"/>
                    <w:right w:val="none" w:sz="0" w:space="0" w:color="auto"/>
                  </w:divBdr>
                  <w:divsChild>
                    <w:div w:id="522936584">
                      <w:marLeft w:val="0"/>
                      <w:marRight w:val="0"/>
                      <w:marTop w:val="0"/>
                      <w:marBottom w:val="0"/>
                      <w:divBdr>
                        <w:top w:val="none" w:sz="0" w:space="0" w:color="auto"/>
                        <w:left w:val="none" w:sz="0" w:space="0" w:color="auto"/>
                        <w:bottom w:val="none" w:sz="0" w:space="0" w:color="auto"/>
                        <w:right w:val="none" w:sz="0" w:space="0" w:color="auto"/>
                      </w:divBdr>
                    </w:div>
                  </w:divsChild>
                </w:div>
                <w:div w:id="644506137">
                  <w:marLeft w:val="0"/>
                  <w:marRight w:val="0"/>
                  <w:marTop w:val="0"/>
                  <w:marBottom w:val="0"/>
                  <w:divBdr>
                    <w:top w:val="none" w:sz="0" w:space="0" w:color="auto"/>
                    <w:left w:val="none" w:sz="0" w:space="0" w:color="auto"/>
                    <w:bottom w:val="none" w:sz="0" w:space="0" w:color="auto"/>
                    <w:right w:val="none" w:sz="0" w:space="0" w:color="auto"/>
                  </w:divBdr>
                  <w:divsChild>
                    <w:div w:id="265618076">
                      <w:marLeft w:val="0"/>
                      <w:marRight w:val="0"/>
                      <w:marTop w:val="0"/>
                      <w:marBottom w:val="0"/>
                      <w:divBdr>
                        <w:top w:val="none" w:sz="0" w:space="0" w:color="auto"/>
                        <w:left w:val="none" w:sz="0" w:space="0" w:color="auto"/>
                        <w:bottom w:val="none" w:sz="0" w:space="0" w:color="auto"/>
                        <w:right w:val="none" w:sz="0" w:space="0" w:color="auto"/>
                      </w:divBdr>
                    </w:div>
                  </w:divsChild>
                </w:div>
                <w:div w:id="74596212">
                  <w:marLeft w:val="0"/>
                  <w:marRight w:val="0"/>
                  <w:marTop w:val="0"/>
                  <w:marBottom w:val="0"/>
                  <w:divBdr>
                    <w:top w:val="none" w:sz="0" w:space="0" w:color="auto"/>
                    <w:left w:val="none" w:sz="0" w:space="0" w:color="auto"/>
                    <w:bottom w:val="none" w:sz="0" w:space="0" w:color="auto"/>
                    <w:right w:val="none" w:sz="0" w:space="0" w:color="auto"/>
                  </w:divBdr>
                  <w:divsChild>
                    <w:div w:id="2124956236">
                      <w:marLeft w:val="0"/>
                      <w:marRight w:val="0"/>
                      <w:marTop w:val="0"/>
                      <w:marBottom w:val="0"/>
                      <w:divBdr>
                        <w:top w:val="none" w:sz="0" w:space="0" w:color="auto"/>
                        <w:left w:val="none" w:sz="0" w:space="0" w:color="auto"/>
                        <w:bottom w:val="none" w:sz="0" w:space="0" w:color="auto"/>
                        <w:right w:val="none" w:sz="0" w:space="0" w:color="auto"/>
                      </w:divBdr>
                    </w:div>
                  </w:divsChild>
                </w:div>
                <w:div w:id="1539467002">
                  <w:marLeft w:val="0"/>
                  <w:marRight w:val="0"/>
                  <w:marTop w:val="0"/>
                  <w:marBottom w:val="0"/>
                  <w:divBdr>
                    <w:top w:val="none" w:sz="0" w:space="0" w:color="auto"/>
                    <w:left w:val="none" w:sz="0" w:space="0" w:color="auto"/>
                    <w:bottom w:val="none" w:sz="0" w:space="0" w:color="auto"/>
                    <w:right w:val="none" w:sz="0" w:space="0" w:color="auto"/>
                  </w:divBdr>
                  <w:divsChild>
                    <w:div w:id="1337541569">
                      <w:marLeft w:val="0"/>
                      <w:marRight w:val="0"/>
                      <w:marTop w:val="0"/>
                      <w:marBottom w:val="0"/>
                      <w:divBdr>
                        <w:top w:val="none" w:sz="0" w:space="0" w:color="auto"/>
                        <w:left w:val="none" w:sz="0" w:space="0" w:color="auto"/>
                        <w:bottom w:val="none" w:sz="0" w:space="0" w:color="auto"/>
                        <w:right w:val="none" w:sz="0" w:space="0" w:color="auto"/>
                      </w:divBdr>
                    </w:div>
                  </w:divsChild>
                </w:div>
                <w:div w:id="1228806229">
                  <w:marLeft w:val="0"/>
                  <w:marRight w:val="0"/>
                  <w:marTop w:val="0"/>
                  <w:marBottom w:val="0"/>
                  <w:divBdr>
                    <w:top w:val="none" w:sz="0" w:space="0" w:color="auto"/>
                    <w:left w:val="none" w:sz="0" w:space="0" w:color="auto"/>
                    <w:bottom w:val="none" w:sz="0" w:space="0" w:color="auto"/>
                    <w:right w:val="none" w:sz="0" w:space="0" w:color="auto"/>
                  </w:divBdr>
                  <w:divsChild>
                    <w:div w:id="480736192">
                      <w:marLeft w:val="0"/>
                      <w:marRight w:val="0"/>
                      <w:marTop w:val="0"/>
                      <w:marBottom w:val="0"/>
                      <w:divBdr>
                        <w:top w:val="none" w:sz="0" w:space="0" w:color="auto"/>
                        <w:left w:val="none" w:sz="0" w:space="0" w:color="auto"/>
                        <w:bottom w:val="none" w:sz="0" w:space="0" w:color="auto"/>
                        <w:right w:val="none" w:sz="0" w:space="0" w:color="auto"/>
                      </w:divBdr>
                    </w:div>
                  </w:divsChild>
                </w:div>
                <w:div w:id="21174286">
                  <w:marLeft w:val="0"/>
                  <w:marRight w:val="0"/>
                  <w:marTop w:val="0"/>
                  <w:marBottom w:val="0"/>
                  <w:divBdr>
                    <w:top w:val="none" w:sz="0" w:space="0" w:color="auto"/>
                    <w:left w:val="none" w:sz="0" w:space="0" w:color="auto"/>
                    <w:bottom w:val="none" w:sz="0" w:space="0" w:color="auto"/>
                    <w:right w:val="none" w:sz="0" w:space="0" w:color="auto"/>
                  </w:divBdr>
                  <w:divsChild>
                    <w:div w:id="144053726">
                      <w:marLeft w:val="0"/>
                      <w:marRight w:val="0"/>
                      <w:marTop w:val="0"/>
                      <w:marBottom w:val="0"/>
                      <w:divBdr>
                        <w:top w:val="none" w:sz="0" w:space="0" w:color="auto"/>
                        <w:left w:val="none" w:sz="0" w:space="0" w:color="auto"/>
                        <w:bottom w:val="none" w:sz="0" w:space="0" w:color="auto"/>
                        <w:right w:val="none" w:sz="0" w:space="0" w:color="auto"/>
                      </w:divBdr>
                    </w:div>
                  </w:divsChild>
                </w:div>
                <w:div w:id="420104472">
                  <w:marLeft w:val="0"/>
                  <w:marRight w:val="0"/>
                  <w:marTop w:val="0"/>
                  <w:marBottom w:val="0"/>
                  <w:divBdr>
                    <w:top w:val="none" w:sz="0" w:space="0" w:color="auto"/>
                    <w:left w:val="none" w:sz="0" w:space="0" w:color="auto"/>
                    <w:bottom w:val="none" w:sz="0" w:space="0" w:color="auto"/>
                    <w:right w:val="none" w:sz="0" w:space="0" w:color="auto"/>
                  </w:divBdr>
                  <w:divsChild>
                    <w:div w:id="1472989122">
                      <w:marLeft w:val="0"/>
                      <w:marRight w:val="0"/>
                      <w:marTop w:val="0"/>
                      <w:marBottom w:val="0"/>
                      <w:divBdr>
                        <w:top w:val="none" w:sz="0" w:space="0" w:color="auto"/>
                        <w:left w:val="none" w:sz="0" w:space="0" w:color="auto"/>
                        <w:bottom w:val="none" w:sz="0" w:space="0" w:color="auto"/>
                        <w:right w:val="none" w:sz="0" w:space="0" w:color="auto"/>
                      </w:divBdr>
                    </w:div>
                  </w:divsChild>
                </w:div>
                <w:div w:id="181287583">
                  <w:marLeft w:val="0"/>
                  <w:marRight w:val="0"/>
                  <w:marTop w:val="0"/>
                  <w:marBottom w:val="0"/>
                  <w:divBdr>
                    <w:top w:val="none" w:sz="0" w:space="0" w:color="auto"/>
                    <w:left w:val="none" w:sz="0" w:space="0" w:color="auto"/>
                    <w:bottom w:val="none" w:sz="0" w:space="0" w:color="auto"/>
                    <w:right w:val="none" w:sz="0" w:space="0" w:color="auto"/>
                  </w:divBdr>
                  <w:divsChild>
                    <w:div w:id="101215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872926">
      <w:bodyDiv w:val="1"/>
      <w:marLeft w:val="0"/>
      <w:marRight w:val="0"/>
      <w:marTop w:val="0"/>
      <w:marBottom w:val="0"/>
      <w:divBdr>
        <w:top w:val="none" w:sz="0" w:space="0" w:color="auto"/>
        <w:left w:val="none" w:sz="0" w:space="0" w:color="auto"/>
        <w:bottom w:val="none" w:sz="0" w:space="0" w:color="auto"/>
        <w:right w:val="none" w:sz="0" w:space="0" w:color="auto"/>
      </w:divBdr>
      <w:divsChild>
        <w:div w:id="1044522463">
          <w:marLeft w:val="0"/>
          <w:marRight w:val="0"/>
          <w:marTop w:val="0"/>
          <w:marBottom w:val="0"/>
          <w:divBdr>
            <w:top w:val="none" w:sz="0" w:space="0" w:color="auto"/>
            <w:left w:val="none" w:sz="0" w:space="0" w:color="auto"/>
            <w:bottom w:val="none" w:sz="0" w:space="0" w:color="auto"/>
            <w:right w:val="none" w:sz="0" w:space="0" w:color="auto"/>
          </w:divBdr>
          <w:divsChild>
            <w:div w:id="88876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hyperlink" Target="https://seer.cancer.gov/statfacts/html/kidrp.html" TargetMode="External"/><Relationship Id="rId47" Type="http://schemas.openxmlformats.org/officeDocument/2006/relationships/hyperlink" Target="https://doi.org/10.1038/s41598-022-15634-4" TargetMode="External"/><Relationship Id="rId50" Type="http://schemas.openxmlformats.org/officeDocument/2006/relationships/hyperlink" Target="https://doi.org/10.1038/s41598-025-94905-2" TargetMode="External"/><Relationship Id="rId55" Type="http://schemas.openxmlformats.org/officeDocument/2006/relationships/hyperlink" Target="https://doi.org/10.1038/s41598-025-04606-z" TargetMode="External"/><Relationship Id="rId63" Type="http://schemas.openxmlformats.org/officeDocument/2006/relationships/hyperlink" Target="https://doi.org/10.1007/978-3-030-01234-2_1"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footer" Target="footer1.xml"/><Relationship Id="rId24" Type="http://schemas.openxmlformats.org/officeDocument/2006/relationships/image" Target="media/image11.jpeg"/><Relationship Id="rId32" Type="http://schemas.openxmlformats.org/officeDocument/2006/relationships/image" Target="media/image19.png"/><Relationship Id="rId37" Type="http://schemas.openxmlformats.org/officeDocument/2006/relationships/hyperlink" Target="https://doi.org/10.3322/caac.21834" TargetMode="External"/><Relationship Id="rId40" Type="http://schemas.openxmlformats.org/officeDocument/2006/relationships/hyperlink" Target="https://doi.org/10.3322/caac.21660" TargetMode="External"/><Relationship Id="rId45" Type="http://schemas.openxmlformats.org/officeDocument/2006/relationships/hyperlink" Target="https://doi.org/10.3390/jcm14144929" TargetMode="External"/><Relationship Id="rId53" Type="http://schemas.openxmlformats.org/officeDocument/2006/relationships/hyperlink" Target="https://doi.org/10.1016/j.artmed.2022.102274" TargetMode="External"/><Relationship Id="rId58" Type="http://schemas.openxmlformats.org/officeDocument/2006/relationships/hyperlink" Target="https://doi.org/10.7717/peerj-cs.1717" TargetMode="External"/><Relationship Id="rId66" Type="http://schemas.openxmlformats.org/officeDocument/2006/relationships/footer" Target="footer4.xml"/><Relationship Id="rId5" Type="http://schemas.openxmlformats.org/officeDocument/2006/relationships/webSettings" Target="webSettings.xml"/><Relationship Id="rId61" Type="http://schemas.openxmlformats.org/officeDocument/2006/relationships/hyperlink" Target="http://www-formal.stanford.edu/jmc/whatisai/node1.html" TargetMode="External"/><Relationship Id="rId19" Type="http://schemas.openxmlformats.org/officeDocument/2006/relationships/image" Target="media/image6.jpg"/><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yperlink" Target="https://doi.org/10.1148/radiol.232178" TargetMode="External"/><Relationship Id="rId48" Type="http://schemas.openxmlformats.org/officeDocument/2006/relationships/hyperlink" Target="https://doi.org/10.1155/2022/3861161" TargetMode="External"/><Relationship Id="rId56" Type="http://schemas.openxmlformats.org/officeDocument/2006/relationships/hyperlink" Target="https://doi.org/10.3390/electronics13244981" TargetMode="External"/><Relationship Id="rId64" Type="http://schemas.openxmlformats.org/officeDocument/2006/relationships/hyperlink" Target="https://doi.org/10.1109/CVPR.2016.90" TargetMode="External"/><Relationship Id="rId8" Type="http://schemas.openxmlformats.org/officeDocument/2006/relationships/image" Target="media/image1.png"/><Relationship Id="rId51" Type="http://schemas.openxmlformats.org/officeDocument/2006/relationships/hyperlink" Target="https://doi.org/10.1515/bmt-2022-0142"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jpg"/><Relationship Id="rId33" Type="http://schemas.openxmlformats.org/officeDocument/2006/relationships/image" Target="media/image20.png"/><Relationship Id="rId38" Type="http://schemas.openxmlformats.org/officeDocument/2006/relationships/hyperlink" Target="https://doi.org/10.2214/AJR.19.22074" TargetMode="External"/><Relationship Id="rId46" Type="http://schemas.openxmlformats.org/officeDocument/2006/relationships/hyperlink" Target="https://doi.org/10.1038/s41598-026-37283-7" TargetMode="External"/><Relationship Id="rId59" Type="http://schemas.openxmlformats.org/officeDocument/2006/relationships/hyperlink" Target="https://doi.org/10.7717/peerj-cs.2800" TargetMode="External"/><Relationship Id="rId67" Type="http://schemas.openxmlformats.org/officeDocument/2006/relationships/fontTable" Target="fontTable.xml"/><Relationship Id="rId20" Type="http://schemas.openxmlformats.org/officeDocument/2006/relationships/image" Target="media/image7.jpg"/><Relationship Id="rId41" Type="http://schemas.openxmlformats.org/officeDocument/2006/relationships/hyperlink" Target="https://www.wcrf.org/preventing-cancer/cancer-statistics/kidney-cancer-statistics/" TargetMode="External"/><Relationship Id="rId54" Type="http://schemas.openxmlformats.org/officeDocument/2006/relationships/hyperlink" Target="https://doi.org/10.5220/0013510200004619" TargetMode="External"/><Relationship Id="rId62" Type="http://schemas.openxmlformats.org/officeDocument/2006/relationships/hyperlink" Target="https://doi.org/10.1109/TKDE.2009.19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s://doi.org/10.1016/j.compbiomed.2021.104569" TargetMode="External"/><Relationship Id="rId57" Type="http://schemas.openxmlformats.org/officeDocument/2006/relationships/hyperlink" Target="https://doi.org/10.3390/app13053125" TargetMode="External"/><Relationship Id="rId10" Type="http://schemas.openxmlformats.org/officeDocument/2006/relationships/header" Target="header2.xml"/><Relationship Id="rId31" Type="http://schemas.openxmlformats.org/officeDocument/2006/relationships/image" Target="media/image18.png"/><Relationship Id="rId44" Type="http://schemas.openxmlformats.org/officeDocument/2006/relationships/hyperlink" Target="https://doi.org/10.1038/s41698-021-00195-y" TargetMode="External"/><Relationship Id="rId52" Type="http://schemas.openxmlformats.org/officeDocument/2006/relationships/hyperlink" Target="https://doi.org/10.1016/j.imu.2025.101663" TargetMode="External"/><Relationship Id="rId60" Type="http://schemas.openxmlformats.org/officeDocument/2006/relationships/hyperlink" Target="https://doi.org/10.1109/ACCESS.2025.3610027" TargetMode="External"/><Relationship Id="rId65"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5.png"/><Relationship Id="rId39" Type="http://schemas.openxmlformats.org/officeDocument/2006/relationships/hyperlink" Target="https://doi.org/10.14740/wjon12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A9EA2-5C62-4355-9199-C06409822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9948</Words>
  <Characters>56704</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66519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2026-06-21T13:47:00Z</dcterms:created>
  <dcterms:modified xsi:type="dcterms:W3CDTF">2026-06-21T23:34:00Z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65c9164b-3afc-4a6b-bfa9-0c473c2f3c04</vt:lpwstr>
  </property>
</Properties>
</file>