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78C5C" w14:textId="3DD37050" w:rsidR="001B7211" w:rsidRPr="00177D84" w:rsidRDefault="001B7211" w:rsidP="001B7211">
      <w:pPr>
        <w:rPr>
          <w:rFonts w:ascii="Simplified Arabic" w:hAnsi="Simplified Arabic" w:cs="Simplified Arabic"/>
        </w:rPr>
      </w:pPr>
      <w:r w:rsidRPr="00177D84">
        <w:rPr>
          <w:rFonts w:ascii="Simplified Arabic" w:hAnsi="Simplified Arabic" w:cs="Simplified Arabic"/>
          <w:noProof/>
        </w:rPr>
        <w:drawing>
          <wp:anchor distT="0" distB="0" distL="114300" distR="114300" simplePos="0" relativeHeight="251659264" behindDoc="1" locked="0" layoutInCell="1" allowOverlap="1" wp14:anchorId="7E4778EB" wp14:editId="2AC0B5F7">
            <wp:simplePos x="0" y="0"/>
            <wp:positionH relativeFrom="column">
              <wp:posOffset>-352425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78331AA2" wp14:editId="0ABAA8B7">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8331AA2"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4969716A" w14:textId="77777777" w:rsidR="001B7211" w:rsidRPr="00C51A6C" w:rsidRDefault="001B7211" w:rsidP="001B7211">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3906A48" w14:textId="77777777" w:rsidR="001B7211" w:rsidRPr="00177D84" w:rsidRDefault="001B7211" w:rsidP="001B7211">
      <w:pPr>
        <w:rPr>
          <w:rFonts w:ascii="Simplified Arabic" w:hAnsi="Simplified Arabic" w:cs="Simplified Arabic"/>
        </w:rPr>
      </w:pPr>
    </w:p>
    <w:p w14:paraId="464A2339" w14:textId="77777777" w:rsidR="001B7211" w:rsidRPr="00177D84" w:rsidRDefault="001B7211" w:rsidP="001B7211">
      <w:pPr>
        <w:rPr>
          <w:rFonts w:ascii="Simplified Arabic" w:hAnsi="Simplified Arabic" w:cs="Simplified Arabic"/>
        </w:rPr>
      </w:pPr>
    </w:p>
    <w:p w14:paraId="282D5723" w14:textId="77777777" w:rsidR="001B7211" w:rsidRDefault="001B7211" w:rsidP="001B7211">
      <w:pPr>
        <w:tabs>
          <w:tab w:val="left" w:pos="5505"/>
        </w:tabs>
        <w:rPr>
          <w:rFonts w:ascii="Simplified Arabic" w:hAnsi="Simplified Arabic" w:cs="Simplified Arabic"/>
          <w:rtl/>
        </w:rPr>
      </w:pPr>
    </w:p>
    <w:p w14:paraId="69FA984D" w14:textId="77777777" w:rsidR="005E22BF" w:rsidRPr="00177D84" w:rsidRDefault="005E22BF" w:rsidP="001B7211">
      <w:pPr>
        <w:tabs>
          <w:tab w:val="left" w:pos="5505"/>
        </w:tabs>
        <w:rPr>
          <w:rFonts w:ascii="Simplified Arabic" w:hAnsi="Simplified Arabic" w:cs="Simplified Arabic"/>
        </w:rPr>
      </w:pPr>
    </w:p>
    <w:p w14:paraId="46172A2D" w14:textId="77777777" w:rsidR="00FE2BBC"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C964836" w14:textId="7710882C" w:rsidR="00437CD6" w:rsidRPr="00437CD6" w:rsidRDefault="00437CD6" w:rsidP="00437CD6">
      <w:pPr>
        <w:tabs>
          <w:tab w:val="left" w:pos="5505"/>
        </w:tabs>
        <w:bidi/>
        <w:jc w:val="center"/>
        <w:rPr>
          <w:rFonts w:ascii="Traditional Arabic" w:hAnsi="Traditional Arabic" w:cs="Traditional Arabic"/>
          <w:b/>
          <w:bCs/>
          <w:sz w:val="36"/>
          <w:szCs w:val="36"/>
          <w:rtl/>
          <w:lang w:bidi="ar-EG"/>
        </w:rPr>
      </w:pPr>
      <w:r w:rsidRPr="00437CD6">
        <w:rPr>
          <w:rFonts w:ascii="Traditional Arabic" w:hAnsi="Traditional Arabic" w:cs="Traditional Arabic"/>
          <w:b/>
          <w:bCs/>
          <w:sz w:val="36"/>
          <w:szCs w:val="36"/>
          <w:rtl/>
          <w:lang w:bidi="ar"/>
        </w:rPr>
        <w:t xml:space="preserve">دور أنظمة المراقبة الذكية المدعومة بالذكاء الاصطناعي في تعزيز </w:t>
      </w:r>
      <w:r>
        <w:rPr>
          <w:rFonts w:ascii="Traditional Arabic" w:hAnsi="Traditional Arabic" w:cs="Traditional Arabic" w:hint="cs"/>
          <w:b/>
          <w:bCs/>
          <w:sz w:val="36"/>
          <w:szCs w:val="36"/>
          <w:rtl/>
          <w:lang w:bidi="ar"/>
        </w:rPr>
        <w:t>ال</w:t>
      </w:r>
      <w:r w:rsidRPr="00437CD6">
        <w:rPr>
          <w:rFonts w:ascii="Traditional Arabic" w:hAnsi="Traditional Arabic" w:cs="Traditional Arabic"/>
          <w:b/>
          <w:bCs/>
          <w:sz w:val="36"/>
          <w:szCs w:val="36"/>
          <w:rtl/>
          <w:lang w:bidi="ar"/>
        </w:rPr>
        <w:t>فعالية الأمن</w:t>
      </w:r>
      <w:r>
        <w:rPr>
          <w:rFonts w:ascii="Traditional Arabic" w:hAnsi="Traditional Arabic" w:cs="Traditional Arabic" w:hint="cs"/>
          <w:b/>
          <w:bCs/>
          <w:sz w:val="36"/>
          <w:szCs w:val="36"/>
          <w:rtl/>
          <w:lang w:bidi="ar"/>
        </w:rPr>
        <w:t>ية</w:t>
      </w:r>
      <w:r w:rsidRPr="00437CD6">
        <w:rPr>
          <w:rFonts w:ascii="Traditional Arabic" w:hAnsi="Traditional Arabic" w:cs="Traditional Arabic"/>
          <w:b/>
          <w:bCs/>
          <w:sz w:val="36"/>
          <w:szCs w:val="36"/>
          <w:rtl/>
          <w:lang w:bidi="ar"/>
        </w:rPr>
        <w:t>: دراسة تطبيقية على مدينة الرياض</w:t>
      </w:r>
    </w:p>
    <w:p w14:paraId="4FD4ED8D" w14:textId="36DAD36F" w:rsidR="00FE2BBC" w:rsidRPr="005E22BF" w:rsidRDefault="003B0B12" w:rsidP="00FE2BBC">
      <w:pPr>
        <w:tabs>
          <w:tab w:val="left" w:pos="5505"/>
        </w:tabs>
        <w:bidi/>
        <w:jc w:val="center"/>
        <w:rPr>
          <w:rFonts w:ascii="Traditional Arabic" w:hAnsi="Traditional Arabic" w:cs="Traditional Arabic"/>
          <w:sz w:val="12"/>
          <w:szCs w:val="12"/>
          <w:rtl/>
          <w:lang w:bidi="ar-EG"/>
        </w:rPr>
      </w:pPr>
      <w:r>
        <w:rPr>
          <w:rFonts w:ascii="Traditional Arabic" w:hAnsi="Traditional Arabic" w:cs="Traditional Arabic"/>
          <w:b/>
          <w:bCs/>
          <w:sz w:val="36"/>
          <w:szCs w:val="36"/>
          <w:rtl/>
          <w:lang w:bidi="ar-EG"/>
        </w:rPr>
        <w:tab/>
      </w:r>
    </w:p>
    <w:p w14:paraId="36AA1F3B" w14:textId="77777777" w:rsidR="00FE2BBC" w:rsidRPr="00A85D52" w:rsidRDefault="00FE2BBC" w:rsidP="00FE2BBC">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4C8C3771" w14:textId="2D36ADB0" w:rsidR="00FE2BBC" w:rsidRPr="00433305" w:rsidRDefault="008504FB" w:rsidP="008504FB">
      <w:pPr>
        <w:tabs>
          <w:tab w:val="left" w:pos="5505"/>
        </w:tabs>
        <w:jc w:val="center"/>
        <w:rPr>
          <w:rFonts w:asciiTheme="majorBidi" w:hAnsiTheme="majorBidi" w:cstheme="majorBidi"/>
          <w:sz w:val="36"/>
          <w:szCs w:val="36"/>
          <w:lang w:bidi="ar-EG"/>
        </w:rPr>
      </w:pPr>
      <w:r w:rsidRPr="008504FB">
        <w:rPr>
          <w:rFonts w:asciiTheme="majorBidi" w:hAnsiTheme="majorBidi" w:cstheme="majorBidi"/>
          <w:sz w:val="36"/>
          <w:szCs w:val="36"/>
          <w:lang w:bidi="ar-EG"/>
        </w:rPr>
        <w:t>The Role of AI-Powered Smart Surveillance Systems in Enhancing Security Effectiveness: An Applied Study on the City of Riyadh</w:t>
      </w:r>
    </w:p>
    <w:p w14:paraId="3A37CA8F" w14:textId="77777777" w:rsidR="00FE2BBC" w:rsidRPr="00433305" w:rsidRDefault="00FE2BBC" w:rsidP="00FE2BBC">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ad"/>
        <w:bidiVisual/>
        <w:tblW w:w="0" w:type="auto"/>
        <w:tblLook w:val="04A0" w:firstRow="1" w:lastRow="0" w:firstColumn="1" w:lastColumn="0" w:noHBand="0" w:noVBand="1"/>
      </w:tblPr>
      <w:tblGrid>
        <w:gridCol w:w="4675"/>
        <w:gridCol w:w="4675"/>
      </w:tblGrid>
      <w:tr w:rsidR="00FE2BBC" w:rsidRPr="00433305" w14:paraId="54C21119" w14:textId="77777777" w:rsidTr="002618BB">
        <w:tc>
          <w:tcPr>
            <w:tcW w:w="4675" w:type="dxa"/>
          </w:tcPr>
          <w:p w14:paraId="0962A7FE" w14:textId="709A4473" w:rsidR="00FE2BBC" w:rsidRPr="00433305" w:rsidRDefault="00FE2BBC" w:rsidP="002618BB">
            <w:pPr>
              <w:tabs>
                <w:tab w:val="left" w:pos="5505"/>
              </w:tabs>
              <w:bidi/>
              <w:jc w:val="center"/>
              <w:rPr>
                <w:rFonts w:ascii="Traditional Arabic" w:hAnsi="Traditional Arabic" w:cs="Traditional Arabic"/>
                <w:sz w:val="32"/>
                <w:szCs w:val="32"/>
                <w:rtl/>
              </w:rPr>
            </w:pPr>
            <w:r w:rsidRPr="00433305">
              <w:rPr>
                <w:rFonts w:ascii="Traditional Arabic" w:hAnsi="Traditional Arabic" w:cs="Traditional Arabic"/>
                <w:sz w:val="32"/>
                <w:szCs w:val="32"/>
                <w:rtl/>
                <w:lang w:bidi="ar-EG"/>
              </w:rPr>
              <w:t>اسم الباحث</w:t>
            </w:r>
          </w:p>
        </w:tc>
        <w:tc>
          <w:tcPr>
            <w:tcW w:w="4675" w:type="dxa"/>
          </w:tcPr>
          <w:p w14:paraId="28D37F29" w14:textId="37E276CD"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عبدالعزيز بن مصلح الحربي</w:t>
            </w:r>
          </w:p>
        </w:tc>
      </w:tr>
      <w:tr w:rsidR="00FE2BBC" w:rsidRPr="00433305" w14:paraId="6A193741" w14:textId="77777777" w:rsidTr="002618BB">
        <w:tc>
          <w:tcPr>
            <w:tcW w:w="4675" w:type="dxa"/>
          </w:tcPr>
          <w:p w14:paraId="3416D7AE"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6B5D01C1" w14:textId="7E7ED04F"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242000925</w:t>
            </w:r>
          </w:p>
        </w:tc>
      </w:tr>
      <w:tr w:rsidR="00FE2BBC" w:rsidRPr="00433305" w14:paraId="256B4519" w14:textId="77777777" w:rsidTr="002618BB">
        <w:tc>
          <w:tcPr>
            <w:tcW w:w="4675" w:type="dxa"/>
          </w:tcPr>
          <w:p w14:paraId="6469B96A" w14:textId="77777777" w:rsidR="00FE2BBC" w:rsidRPr="00433305" w:rsidRDefault="00FE2BBC" w:rsidP="002618BB">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46FAFA90" w14:textId="6A74A6CC" w:rsidR="00FE2BBC" w:rsidRPr="00433305" w:rsidRDefault="005C1E54" w:rsidP="002618BB">
            <w:pPr>
              <w:tabs>
                <w:tab w:val="left" w:pos="5505"/>
              </w:tabs>
              <w:bidi/>
              <w:jc w:val="center"/>
              <w:rPr>
                <w:rFonts w:ascii="Traditional Arabic" w:hAnsi="Traditional Arabic" w:cs="Traditional Arabic"/>
                <w:sz w:val="32"/>
                <w:szCs w:val="32"/>
                <w:rtl/>
                <w:lang w:bidi="ar-EG"/>
              </w:rPr>
            </w:pPr>
            <w:r>
              <w:rPr>
                <w:rFonts w:ascii="Traditional Arabic" w:hAnsi="Traditional Arabic" w:cs="Traditional Arabic" w:hint="cs"/>
                <w:sz w:val="32"/>
                <w:szCs w:val="32"/>
                <w:rtl/>
                <w:lang w:bidi="ar-EG"/>
              </w:rPr>
              <w:t>الإدارة</w:t>
            </w:r>
          </w:p>
        </w:tc>
      </w:tr>
    </w:tbl>
    <w:p w14:paraId="01211F08" w14:textId="77777777" w:rsidR="001B7211" w:rsidRDefault="001B7211" w:rsidP="00FE2BBC">
      <w:pPr>
        <w:tabs>
          <w:tab w:val="left" w:pos="5505"/>
        </w:tabs>
        <w:bidi/>
        <w:rPr>
          <w:rFonts w:ascii="Simplified Arabic" w:hAnsi="Simplified Arabic" w:cs="Simplified Arabic"/>
          <w:rtl/>
          <w:lang w:bidi="ar-EG"/>
        </w:rPr>
      </w:pPr>
    </w:p>
    <w:p w14:paraId="49AFD15E" w14:textId="77777777" w:rsidR="00FE2BBC" w:rsidRPr="005E22BF" w:rsidRDefault="00FE2BBC" w:rsidP="00FE2BBC">
      <w:pPr>
        <w:tabs>
          <w:tab w:val="left" w:pos="5505"/>
        </w:tabs>
        <w:bidi/>
        <w:rPr>
          <w:rFonts w:ascii="Simplified Arabic" w:hAnsi="Simplified Arabic" w:cs="Simplified Arabic"/>
          <w:sz w:val="10"/>
          <w:szCs w:val="10"/>
          <w:rtl/>
          <w:lang w:bidi="ar-EG"/>
        </w:rPr>
      </w:pPr>
    </w:p>
    <w:p w14:paraId="2E2EC179" w14:textId="4DB19F42" w:rsidR="001B7211" w:rsidRDefault="001B7211" w:rsidP="005E22BF">
      <w:pPr>
        <w:jc w:val="center"/>
        <w:rPr>
          <w:rFonts w:ascii="Simplified Arabic" w:hAnsi="Simplified Arabic" w:cs="Simplified Arabic"/>
          <w:b/>
          <w:bCs/>
          <w:sz w:val="28"/>
          <w:szCs w:val="28"/>
          <w:rtl/>
          <w:lang w:bidi="ar-EG"/>
        </w:rPr>
      </w:pPr>
      <w:r w:rsidRPr="00463AAC">
        <w:rPr>
          <w:rFonts w:ascii="Simplified Arabic" w:hAnsi="Simplified Arabic" w:cs="Simplified Arabic" w:hint="cs"/>
          <w:b/>
          <w:bCs/>
          <w:sz w:val="28"/>
          <w:szCs w:val="28"/>
          <w:rtl/>
          <w:lang w:bidi="ar-EG"/>
        </w:rPr>
        <w:t>202</w:t>
      </w:r>
      <w:r>
        <w:rPr>
          <w:rFonts w:ascii="Simplified Arabic" w:hAnsi="Simplified Arabic" w:cs="Simplified Arabic" w:hint="cs"/>
          <w:b/>
          <w:bCs/>
          <w:sz w:val="28"/>
          <w:szCs w:val="28"/>
          <w:rtl/>
          <w:lang w:bidi="ar-EG"/>
        </w:rPr>
        <w:t>6</w:t>
      </w:r>
      <w:r w:rsidRPr="00463AAC">
        <w:rPr>
          <w:rFonts w:ascii="Simplified Arabic" w:hAnsi="Simplified Arabic" w:cs="Simplified Arabic" w:hint="cs"/>
          <w:b/>
          <w:bCs/>
          <w:sz w:val="28"/>
          <w:szCs w:val="28"/>
          <w:rtl/>
          <w:lang w:bidi="ar-EG"/>
        </w:rPr>
        <w:t>م</w:t>
      </w:r>
    </w:p>
    <w:p w14:paraId="38EF2BD7" w14:textId="77777777" w:rsidR="008504FB" w:rsidRDefault="008504FB" w:rsidP="005E22BF">
      <w:pPr>
        <w:jc w:val="center"/>
        <w:rPr>
          <w:rFonts w:ascii="Simplified Arabic" w:hAnsi="Simplified Arabic" w:cs="Simplified Arabic"/>
          <w:b/>
          <w:bCs/>
          <w:sz w:val="28"/>
          <w:szCs w:val="28"/>
          <w:rtl/>
          <w:lang w:bidi="ar-EG"/>
        </w:rPr>
      </w:pPr>
    </w:p>
    <w:p w14:paraId="63ACED49" w14:textId="77777777" w:rsidR="00C4236A" w:rsidRDefault="00C4236A" w:rsidP="005E22BF">
      <w:pPr>
        <w:jc w:val="center"/>
        <w:rPr>
          <w:rFonts w:ascii="Simplified Arabic" w:hAnsi="Simplified Arabic" w:cs="Simplified Arabic"/>
          <w:b/>
          <w:bCs/>
          <w:sz w:val="28"/>
          <w:szCs w:val="28"/>
          <w:rtl/>
          <w:lang w:bidi="ar-EG"/>
        </w:rPr>
      </w:pPr>
    </w:p>
    <w:p w14:paraId="34778BDE" w14:textId="77777777" w:rsidR="00C4236A" w:rsidRDefault="00C4236A" w:rsidP="005E22BF">
      <w:pPr>
        <w:jc w:val="center"/>
        <w:rPr>
          <w:rFonts w:ascii="Simplified Arabic" w:hAnsi="Simplified Arabic" w:cs="Simplified Arabic"/>
          <w:b/>
          <w:bCs/>
          <w:sz w:val="28"/>
          <w:szCs w:val="28"/>
          <w:rtl/>
          <w:lang w:bidi="ar-EG"/>
        </w:rPr>
      </w:pPr>
    </w:p>
    <w:p w14:paraId="0D08D9CE" w14:textId="141A5844" w:rsidR="0035101F" w:rsidRPr="0035101F" w:rsidRDefault="0035101F" w:rsidP="0035101F">
      <w:pPr>
        <w:bidi/>
        <w:jc w:val="center"/>
        <w:rPr>
          <w:rFonts w:ascii="Andalus" w:hAnsi="Andalus" w:cs="Andalus"/>
          <w:b/>
          <w:bCs/>
          <w:sz w:val="52"/>
          <w:szCs w:val="52"/>
          <w:rtl/>
          <w:lang w:bidi="ar-EG"/>
        </w:rPr>
      </w:pPr>
      <w:r w:rsidRPr="0035101F">
        <w:rPr>
          <w:rFonts w:ascii="Andalus" w:hAnsi="Andalus" w:cs="Andalus"/>
          <w:b/>
          <w:bCs/>
          <w:sz w:val="52"/>
          <w:szCs w:val="52"/>
          <w:rtl/>
          <w:lang w:bidi="ar-EG"/>
        </w:rPr>
        <w:t>قائمة المحتويات</w:t>
      </w:r>
    </w:p>
    <w:sdt>
      <w:sdtPr>
        <w:rPr>
          <w:rFonts w:ascii="Traditional Arabic" w:eastAsiaTheme="minorHAnsi" w:hAnsi="Traditional Arabic" w:cs="Traditional Arabic"/>
          <w:b/>
          <w:bCs/>
          <w:color w:val="auto"/>
          <w:kern w:val="2"/>
          <w:sz w:val="28"/>
          <w:szCs w:val="28"/>
          <w:rtl/>
          <w14:ligatures w14:val="standardContextual"/>
        </w:rPr>
        <w:id w:val="-2060085078"/>
        <w:docPartObj>
          <w:docPartGallery w:val="Table of Contents"/>
          <w:docPartUnique/>
        </w:docPartObj>
      </w:sdtPr>
      <w:sdtEndPr>
        <w:rPr>
          <w:noProof/>
        </w:rPr>
      </w:sdtEndPr>
      <w:sdtContent>
        <w:p w14:paraId="1618D622" w14:textId="2688CBC9" w:rsidR="001D1FD5" w:rsidRPr="00B2275A" w:rsidRDefault="001D1FD5" w:rsidP="005267E1">
          <w:pPr>
            <w:pStyle w:val="af0"/>
            <w:bidi/>
            <w:spacing w:before="0" w:line="240" w:lineRule="auto"/>
            <w:rPr>
              <w:rFonts w:ascii="Traditional Arabic" w:hAnsi="Traditional Arabic" w:cs="Traditional Arabic"/>
              <w:b/>
              <w:bCs/>
              <w:color w:val="auto"/>
              <w:sz w:val="2"/>
              <w:szCs w:val="2"/>
            </w:rPr>
          </w:pPr>
        </w:p>
        <w:p w14:paraId="3C68DF73" w14:textId="66D73231" w:rsidR="005267E1" w:rsidRDefault="001D1FD5" w:rsidP="005267E1">
          <w:pPr>
            <w:pStyle w:val="11"/>
            <w:tabs>
              <w:tab w:val="right" w:leader="dot" w:pos="9350"/>
            </w:tabs>
            <w:bidi/>
            <w:rPr>
              <w:rFonts w:eastAsiaTheme="minorEastAsia"/>
              <w:noProof/>
            </w:rPr>
          </w:pPr>
          <w:r w:rsidRPr="00B2275A">
            <w:rPr>
              <w:rFonts w:ascii="Traditional Arabic" w:hAnsi="Traditional Arabic" w:cs="Traditional Arabic"/>
              <w:b/>
              <w:bCs/>
              <w:sz w:val="28"/>
              <w:szCs w:val="28"/>
            </w:rPr>
            <w:fldChar w:fldCharType="begin"/>
          </w:r>
          <w:r w:rsidRPr="00B2275A">
            <w:rPr>
              <w:rFonts w:ascii="Traditional Arabic" w:hAnsi="Traditional Arabic" w:cs="Traditional Arabic"/>
              <w:b/>
              <w:bCs/>
              <w:sz w:val="28"/>
              <w:szCs w:val="28"/>
            </w:rPr>
            <w:instrText xml:space="preserve"> TOC \o "1-3" \h \z \u </w:instrText>
          </w:r>
          <w:r w:rsidRPr="00B2275A">
            <w:rPr>
              <w:rFonts w:ascii="Traditional Arabic" w:hAnsi="Traditional Arabic" w:cs="Traditional Arabic"/>
              <w:b/>
              <w:bCs/>
              <w:sz w:val="28"/>
              <w:szCs w:val="28"/>
            </w:rPr>
            <w:fldChar w:fldCharType="separate"/>
          </w:r>
          <w:hyperlink w:anchor="_Toc234776474" w:history="1">
            <w:r w:rsidR="005267E1" w:rsidRPr="00D94334">
              <w:rPr>
                <w:rStyle w:val="Hyperlink"/>
                <w:rFonts w:ascii="Andalus" w:hAnsi="Andalus" w:cs="Andalus"/>
                <w:b/>
                <w:bCs/>
                <w:noProof/>
                <w:rtl/>
              </w:rPr>
              <w:t>الفصل الثالث</w:t>
            </w:r>
            <w:r w:rsidR="005267E1">
              <w:rPr>
                <w:noProof/>
                <w:webHidden/>
              </w:rPr>
              <w:tab/>
            </w:r>
            <w:r w:rsidR="005267E1">
              <w:rPr>
                <w:noProof/>
                <w:webHidden/>
              </w:rPr>
              <w:fldChar w:fldCharType="begin"/>
            </w:r>
            <w:r w:rsidR="005267E1">
              <w:rPr>
                <w:noProof/>
                <w:webHidden/>
              </w:rPr>
              <w:instrText xml:space="preserve"> PAGEREF _Toc234776474 \h </w:instrText>
            </w:r>
            <w:r w:rsidR="005267E1">
              <w:rPr>
                <w:noProof/>
                <w:webHidden/>
              </w:rPr>
            </w:r>
            <w:r w:rsidR="005267E1">
              <w:rPr>
                <w:noProof/>
                <w:webHidden/>
              </w:rPr>
              <w:fldChar w:fldCharType="separate"/>
            </w:r>
            <w:r w:rsidR="00C4236A">
              <w:rPr>
                <w:noProof/>
                <w:webHidden/>
                <w:rtl/>
              </w:rPr>
              <w:t>4</w:t>
            </w:r>
            <w:r w:rsidR="005267E1">
              <w:rPr>
                <w:noProof/>
                <w:webHidden/>
              </w:rPr>
              <w:fldChar w:fldCharType="end"/>
            </w:r>
          </w:hyperlink>
        </w:p>
        <w:p w14:paraId="1E510A02" w14:textId="6375D26E" w:rsidR="005267E1" w:rsidRDefault="005267E1" w:rsidP="005267E1">
          <w:pPr>
            <w:pStyle w:val="11"/>
            <w:tabs>
              <w:tab w:val="right" w:leader="dot" w:pos="9350"/>
            </w:tabs>
            <w:bidi/>
            <w:rPr>
              <w:rFonts w:eastAsiaTheme="minorEastAsia"/>
              <w:noProof/>
            </w:rPr>
          </w:pPr>
          <w:hyperlink w:anchor="_Toc234776475" w:history="1">
            <w:r w:rsidRPr="00D94334">
              <w:rPr>
                <w:rStyle w:val="Hyperlink"/>
                <w:rFonts w:ascii="Andalus" w:hAnsi="Andalus" w:cs="Andalus"/>
                <w:b/>
                <w:bCs/>
                <w:noProof/>
                <w:rtl/>
              </w:rPr>
              <w:t>الطريقة و الإجراءات (المنهجية)</w:t>
            </w:r>
            <w:r>
              <w:rPr>
                <w:noProof/>
                <w:webHidden/>
              </w:rPr>
              <w:tab/>
            </w:r>
            <w:r>
              <w:rPr>
                <w:noProof/>
                <w:webHidden/>
              </w:rPr>
              <w:fldChar w:fldCharType="begin"/>
            </w:r>
            <w:r>
              <w:rPr>
                <w:noProof/>
                <w:webHidden/>
              </w:rPr>
              <w:instrText xml:space="preserve"> PAGEREF _Toc234776475 \h </w:instrText>
            </w:r>
            <w:r>
              <w:rPr>
                <w:noProof/>
                <w:webHidden/>
              </w:rPr>
            </w:r>
            <w:r>
              <w:rPr>
                <w:noProof/>
                <w:webHidden/>
              </w:rPr>
              <w:fldChar w:fldCharType="separate"/>
            </w:r>
            <w:r w:rsidR="00C4236A">
              <w:rPr>
                <w:noProof/>
                <w:webHidden/>
                <w:rtl/>
              </w:rPr>
              <w:t>4</w:t>
            </w:r>
            <w:r>
              <w:rPr>
                <w:noProof/>
                <w:webHidden/>
              </w:rPr>
              <w:fldChar w:fldCharType="end"/>
            </w:r>
          </w:hyperlink>
        </w:p>
        <w:p w14:paraId="25F9B04A" w14:textId="30BF45DE" w:rsidR="005267E1" w:rsidRDefault="005267E1" w:rsidP="005267E1">
          <w:pPr>
            <w:pStyle w:val="20"/>
            <w:numPr>
              <w:ilvl w:val="0"/>
              <w:numId w:val="17"/>
            </w:numPr>
            <w:tabs>
              <w:tab w:val="left" w:pos="1680"/>
              <w:tab w:val="right" w:leader="dot" w:pos="9350"/>
            </w:tabs>
            <w:bidi/>
            <w:rPr>
              <w:rFonts w:eastAsiaTheme="minorEastAsia"/>
              <w:noProof/>
            </w:rPr>
          </w:pPr>
          <w:hyperlink w:anchor="_Toc234776476" w:history="1">
            <w:r w:rsidRPr="00D94334">
              <w:rPr>
                <w:rStyle w:val="Hyperlink"/>
                <w:rFonts w:ascii="Traditional Arabic" w:hAnsi="Traditional Arabic" w:cs="Traditional Arabic"/>
                <w:b/>
                <w:bCs/>
                <w:noProof/>
                <w:rtl/>
              </w:rPr>
              <w:t>منهج البحث</w:t>
            </w:r>
            <w:r>
              <w:rPr>
                <w:rFonts w:hint="cs"/>
                <w:noProof/>
                <w:webHidden/>
                <w:rtl/>
              </w:rPr>
              <w:t xml:space="preserve"> ..................................</w:t>
            </w:r>
            <w:r w:rsidR="00B47AF7">
              <w:rPr>
                <w:rFonts w:hint="cs"/>
                <w:noProof/>
                <w:webHidden/>
                <w:rtl/>
              </w:rPr>
              <w:t>...</w:t>
            </w:r>
            <w:r>
              <w:rPr>
                <w:rFonts w:hint="cs"/>
                <w:noProof/>
                <w:webHidden/>
                <w:rtl/>
              </w:rPr>
              <w:t>..............................................................................</w:t>
            </w:r>
            <w:r>
              <w:rPr>
                <w:noProof/>
                <w:webHidden/>
              </w:rPr>
              <w:fldChar w:fldCharType="begin"/>
            </w:r>
            <w:r>
              <w:rPr>
                <w:noProof/>
                <w:webHidden/>
              </w:rPr>
              <w:instrText xml:space="preserve"> PAGEREF _Toc234776476 \h </w:instrText>
            </w:r>
            <w:r>
              <w:rPr>
                <w:noProof/>
                <w:webHidden/>
              </w:rPr>
            </w:r>
            <w:r>
              <w:rPr>
                <w:noProof/>
                <w:webHidden/>
              </w:rPr>
              <w:fldChar w:fldCharType="separate"/>
            </w:r>
            <w:r w:rsidR="00C4236A">
              <w:rPr>
                <w:noProof/>
                <w:webHidden/>
                <w:rtl/>
              </w:rPr>
              <w:t>5</w:t>
            </w:r>
            <w:r>
              <w:rPr>
                <w:noProof/>
                <w:webHidden/>
              </w:rPr>
              <w:fldChar w:fldCharType="end"/>
            </w:r>
          </w:hyperlink>
        </w:p>
        <w:p w14:paraId="76ECDE3F" w14:textId="2F6CB7EB" w:rsidR="005267E1" w:rsidRDefault="005267E1" w:rsidP="005267E1">
          <w:pPr>
            <w:pStyle w:val="30"/>
            <w:numPr>
              <w:ilvl w:val="1"/>
              <w:numId w:val="17"/>
            </w:numPr>
            <w:tabs>
              <w:tab w:val="left" w:pos="1200"/>
              <w:tab w:val="right" w:leader="dot" w:pos="9350"/>
            </w:tabs>
            <w:bidi/>
            <w:rPr>
              <w:rFonts w:eastAsiaTheme="minorEastAsia"/>
              <w:noProof/>
            </w:rPr>
          </w:pPr>
          <w:hyperlink w:anchor="_Toc234776477"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_Toc234776477 \h </w:instrText>
            </w:r>
            <w:r>
              <w:rPr>
                <w:noProof/>
                <w:webHidden/>
              </w:rPr>
            </w:r>
            <w:r>
              <w:rPr>
                <w:noProof/>
                <w:webHidden/>
              </w:rPr>
              <w:fldChar w:fldCharType="separate"/>
            </w:r>
            <w:r w:rsidR="00C4236A">
              <w:rPr>
                <w:noProof/>
                <w:webHidden/>
                <w:rtl/>
              </w:rPr>
              <w:t>5</w:t>
            </w:r>
            <w:r>
              <w:rPr>
                <w:noProof/>
                <w:webHidden/>
              </w:rPr>
              <w:fldChar w:fldCharType="end"/>
            </w:r>
          </w:hyperlink>
        </w:p>
        <w:p w14:paraId="78170F25" w14:textId="69651FFD" w:rsidR="005267E1" w:rsidRDefault="005267E1" w:rsidP="005267E1">
          <w:pPr>
            <w:pStyle w:val="30"/>
            <w:numPr>
              <w:ilvl w:val="1"/>
              <w:numId w:val="17"/>
            </w:numPr>
            <w:tabs>
              <w:tab w:val="left" w:pos="2521"/>
              <w:tab w:val="right" w:leader="dot" w:pos="9350"/>
            </w:tabs>
            <w:bidi/>
            <w:rPr>
              <w:rFonts w:eastAsiaTheme="minorEastAsia"/>
              <w:noProof/>
            </w:rPr>
          </w:pPr>
          <w:hyperlink w:anchor="_Toc234776478" w:history="1">
            <w:r w:rsidRPr="00D94334">
              <w:rPr>
                <w:rStyle w:val="Hyperlink"/>
                <w:rFonts w:ascii="Traditional Arabic" w:hAnsi="Traditional Arabic" w:cs="Traditional Arabic"/>
                <w:b/>
                <w:bCs/>
                <w:noProof/>
                <w:rtl/>
              </w:rPr>
              <w:t>مبررات اختيار المنهج الكمي</w:t>
            </w:r>
            <w:r>
              <w:rPr>
                <w:noProof/>
                <w:webHidden/>
              </w:rPr>
              <w:tab/>
            </w:r>
            <w:r>
              <w:rPr>
                <w:noProof/>
                <w:webHidden/>
              </w:rPr>
              <w:fldChar w:fldCharType="begin"/>
            </w:r>
            <w:r>
              <w:rPr>
                <w:noProof/>
                <w:webHidden/>
              </w:rPr>
              <w:instrText xml:space="preserve"> PAGEREF _Toc234776478 \h </w:instrText>
            </w:r>
            <w:r>
              <w:rPr>
                <w:noProof/>
                <w:webHidden/>
              </w:rPr>
            </w:r>
            <w:r>
              <w:rPr>
                <w:noProof/>
                <w:webHidden/>
              </w:rPr>
              <w:fldChar w:fldCharType="separate"/>
            </w:r>
            <w:r w:rsidR="00C4236A">
              <w:rPr>
                <w:noProof/>
                <w:webHidden/>
                <w:rtl/>
              </w:rPr>
              <w:t>5</w:t>
            </w:r>
            <w:r>
              <w:rPr>
                <w:noProof/>
                <w:webHidden/>
              </w:rPr>
              <w:fldChar w:fldCharType="end"/>
            </w:r>
          </w:hyperlink>
        </w:p>
        <w:p w14:paraId="27ACECD0" w14:textId="25F5DF0C" w:rsidR="005267E1" w:rsidRDefault="005267E1" w:rsidP="005267E1">
          <w:pPr>
            <w:pStyle w:val="30"/>
            <w:numPr>
              <w:ilvl w:val="1"/>
              <w:numId w:val="17"/>
            </w:numPr>
            <w:tabs>
              <w:tab w:val="left" w:pos="1680"/>
              <w:tab w:val="right" w:leader="dot" w:pos="9350"/>
            </w:tabs>
            <w:bidi/>
            <w:rPr>
              <w:rFonts w:eastAsiaTheme="minorEastAsia"/>
              <w:noProof/>
            </w:rPr>
          </w:pPr>
          <w:hyperlink w:anchor="_Toc234776479" w:history="1">
            <w:r w:rsidRPr="00D94334">
              <w:rPr>
                <w:rStyle w:val="Hyperlink"/>
                <w:rFonts w:ascii="Traditional Arabic" w:hAnsi="Traditional Arabic" w:cs="Traditional Arabic"/>
                <w:b/>
                <w:bCs/>
                <w:noProof/>
                <w:rtl/>
              </w:rPr>
              <w:t>تصميم البحث</w:t>
            </w:r>
            <w:r>
              <w:rPr>
                <w:noProof/>
                <w:webHidden/>
              </w:rPr>
              <w:tab/>
            </w:r>
            <w:r>
              <w:rPr>
                <w:noProof/>
                <w:webHidden/>
              </w:rPr>
              <w:fldChar w:fldCharType="begin"/>
            </w:r>
            <w:r>
              <w:rPr>
                <w:noProof/>
                <w:webHidden/>
              </w:rPr>
              <w:instrText xml:space="preserve"> PAGEREF _Toc234776479 \h </w:instrText>
            </w:r>
            <w:r>
              <w:rPr>
                <w:noProof/>
                <w:webHidden/>
              </w:rPr>
            </w:r>
            <w:r>
              <w:rPr>
                <w:noProof/>
                <w:webHidden/>
              </w:rPr>
              <w:fldChar w:fldCharType="separate"/>
            </w:r>
            <w:r w:rsidR="00C4236A">
              <w:rPr>
                <w:noProof/>
                <w:webHidden/>
                <w:rtl/>
              </w:rPr>
              <w:t>6</w:t>
            </w:r>
            <w:r>
              <w:rPr>
                <w:noProof/>
                <w:webHidden/>
              </w:rPr>
              <w:fldChar w:fldCharType="end"/>
            </w:r>
          </w:hyperlink>
        </w:p>
        <w:p w14:paraId="3005B078" w14:textId="4119D63E" w:rsidR="005267E1" w:rsidRDefault="005267E1" w:rsidP="005267E1">
          <w:pPr>
            <w:pStyle w:val="30"/>
            <w:numPr>
              <w:ilvl w:val="1"/>
              <w:numId w:val="17"/>
            </w:numPr>
            <w:tabs>
              <w:tab w:val="left" w:pos="1920"/>
              <w:tab w:val="right" w:leader="dot" w:pos="9350"/>
            </w:tabs>
            <w:bidi/>
            <w:rPr>
              <w:rFonts w:eastAsiaTheme="minorEastAsia"/>
              <w:noProof/>
            </w:rPr>
          </w:pPr>
          <w:hyperlink w:anchor="_Toc234776480" w:history="1">
            <w:r w:rsidRPr="00D94334">
              <w:rPr>
                <w:rStyle w:val="Hyperlink"/>
                <w:rFonts w:ascii="Traditional Arabic" w:hAnsi="Traditional Arabic" w:cs="Traditional Arabic"/>
                <w:b/>
                <w:bCs/>
                <w:noProof/>
                <w:rtl/>
              </w:rPr>
              <w:t>طرق جمع البيانات</w:t>
            </w:r>
            <w:r>
              <w:rPr>
                <w:noProof/>
                <w:webHidden/>
              </w:rPr>
              <w:tab/>
            </w:r>
            <w:r>
              <w:rPr>
                <w:noProof/>
                <w:webHidden/>
              </w:rPr>
              <w:fldChar w:fldCharType="begin"/>
            </w:r>
            <w:r>
              <w:rPr>
                <w:noProof/>
                <w:webHidden/>
              </w:rPr>
              <w:instrText xml:space="preserve"> PAGEREF _Toc234776480 \h </w:instrText>
            </w:r>
            <w:r>
              <w:rPr>
                <w:noProof/>
                <w:webHidden/>
              </w:rPr>
            </w:r>
            <w:r>
              <w:rPr>
                <w:noProof/>
                <w:webHidden/>
              </w:rPr>
              <w:fldChar w:fldCharType="separate"/>
            </w:r>
            <w:r w:rsidR="00C4236A">
              <w:rPr>
                <w:noProof/>
                <w:webHidden/>
                <w:rtl/>
              </w:rPr>
              <w:t>7</w:t>
            </w:r>
            <w:r>
              <w:rPr>
                <w:noProof/>
                <w:webHidden/>
              </w:rPr>
              <w:fldChar w:fldCharType="end"/>
            </w:r>
          </w:hyperlink>
        </w:p>
        <w:p w14:paraId="654FBB51" w14:textId="4B48F7E5" w:rsidR="005267E1" w:rsidRDefault="005267E1" w:rsidP="005267E1">
          <w:pPr>
            <w:pStyle w:val="30"/>
            <w:numPr>
              <w:ilvl w:val="1"/>
              <w:numId w:val="17"/>
            </w:numPr>
            <w:tabs>
              <w:tab w:val="left" w:pos="2567"/>
              <w:tab w:val="right" w:leader="dot" w:pos="9350"/>
            </w:tabs>
            <w:bidi/>
            <w:rPr>
              <w:rFonts w:eastAsiaTheme="minorEastAsia"/>
              <w:noProof/>
            </w:rPr>
          </w:pPr>
          <w:hyperlink w:anchor="_Toc234776481" w:history="1">
            <w:r w:rsidRPr="00D94334">
              <w:rPr>
                <w:rStyle w:val="Hyperlink"/>
                <w:rFonts w:ascii="Traditional Arabic" w:hAnsi="Traditional Arabic" w:cs="Traditional Arabic"/>
                <w:b/>
                <w:bCs/>
                <w:noProof/>
                <w:rtl/>
              </w:rPr>
              <w:t>إجراءات تحليل البيانات</w:t>
            </w:r>
            <w:r>
              <w:rPr>
                <w:noProof/>
                <w:webHidden/>
              </w:rPr>
              <w:tab/>
            </w:r>
            <w:r>
              <w:rPr>
                <w:noProof/>
                <w:webHidden/>
              </w:rPr>
              <w:fldChar w:fldCharType="begin"/>
            </w:r>
            <w:r>
              <w:rPr>
                <w:noProof/>
                <w:webHidden/>
              </w:rPr>
              <w:instrText xml:space="preserve"> PAGEREF _Toc234776481 \h </w:instrText>
            </w:r>
            <w:r>
              <w:rPr>
                <w:noProof/>
                <w:webHidden/>
              </w:rPr>
            </w:r>
            <w:r>
              <w:rPr>
                <w:noProof/>
                <w:webHidden/>
              </w:rPr>
              <w:fldChar w:fldCharType="separate"/>
            </w:r>
            <w:r w:rsidR="00C4236A">
              <w:rPr>
                <w:noProof/>
                <w:webHidden/>
                <w:rtl/>
              </w:rPr>
              <w:t>8</w:t>
            </w:r>
            <w:r>
              <w:rPr>
                <w:noProof/>
                <w:webHidden/>
              </w:rPr>
              <w:fldChar w:fldCharType="end"/>
            </w:r>
          </w:hyperlink>
        </w:p>
        <w:p w14:paraId="3ED1F675" w14:textId="1C2F16F5" w:rsidR="005267E1" w:rsidRDefault="005267E1" w:rsidP="005267E1">
          <w:pPr>
            <w:pStyle w:val="30"/>
            <w:numPr>
              <w:ilvl w:val="1"/>
              <w:numId w:val="17"/>
            </w:numPr>
            <w:tabs>
              <w:tab w:val="left" w:pos="2698"/>
              <w:tab w:val="right" w:leader="dot" w:pos="9350"/>
            </w:tabs>
            <w:bidi/>
            <w:rPr>
              <w:rFonts w:eastAsiaTheme="minorEastAsia"/>
              <w:noProof/>
            </w:rPr>
          </w:pPr>
          <w:hyperlink w:anchor="_Toc234776482" w:history="1">
            <w:r w:rsidRPr="00D94334">
              <w:rPr>
                <w:rStyle w:val="Hyperlink"/>
                <w:rFonts w:ascii="Traditional Arabic" w:hAnsi="Traditional Arabic" w:cs="Traditional Arabic"/>
                <w:b/>
                <w:bCs/>
                <w:noProof/>
                <w:rtl/>
              </w:rPr>
              <w:t>ملائمة المنهجية لمشكلة البحث</w:t>
            </w:r>
            <w:r>
              <w:rPr>
                <w:noProof/>
                <w:webHidden/>
              </w:rPr>
              <w:tab/>
            </w:r>
            <w:r>
              <w:rPr>
                <w:noProof/>
                <w:webHidden/>
              </w:rPr>
              <w:fldChar w:fldCharType="begin"/>
            </w:r>
            <w:r>
              <w:rPr>
                <w:noProof/>
                <w:webHidden/>
              </w:rPr>
              <w:instrText xml:space="preserve"> PAGEREF _Toc234776482 \h </w:instrText>
            </w:r>
            <w:r>
              <w:rPr>
                <w:noProof/>
                <w:webHidden/>
              </w:rPr>
            </w:r>
            <w:r>
              <w:rPr>
                <w:noProof/>
                <w:webHidden/>
              </w:rPr>
              <w:fldChar w:fldCharType="separate"/>
            </w:r>
            <w:r w:rsidR="00C4236A">
              <w:rPr>
                <w:noProof/>
                <w:webHidden/>
                <w:rtl/>
              </w:rPr>
              <w:t>9</w:t>
            </w:r>
            <w:r>
              <w:rPr>
                <w:noProof/>
                <w:webHidden/>
              </w:rPr>
              <w:fldChar w:fldCharType="end"/>
            </w:r>
          </w:hyperlink>
        </w:p>
        <w:p w14:paraId="17E8ACCA" w14:textId="7032C8FD" w:rsidR="005267E1" w:rsidRDefault="005267E1" w:rsidP="005267E1">
          <w:pPr>
            <w:pStyle w:val="20"/>
            <w:numPr>
              <w:ilvl w:val="0"/>
              <w:numId w:val="17"/>
            </w:numPr>
            <w:tabs>
              <w:tab w:val="left" w:pos="2137"/>
              <w:tab w:val="right" w:leader="dot" w:pos="9350"/>
            </w:tabs>
            <w:bidi/>
            <w:rPr>
              <w:rFonts w:eastAsiaTheme="minorEastAsia"/>
              <w:noProof/>
            </w:rPr>
          </w:pPr>
          <w:hyperlink w:anchor="_Toc234776483" w:history="1">
            <w:r w:rsidRPr="00D94334">
              <w:rPr>
                <w:rStyle w:val="Hyperlink"/>
                <w:rFonts w:ascii="Traditional Arabic" w:hAnsi="Traditional Arabic" w:cs="Traditional Arabic"/>
                <w:b/>
                <w:bCs/>
                <w:noProof/>
                <w:rtl/>
              </w:rPr>
              <w:t>تحديد مجتمع وعينة البحث</w:t>
            </w:r>
            <w:r>
              <w:rPr>
                <w:noProof/>
                <w:webHidden/>
              </w:rPr>
              <w:tab/>
            </w:r>
            <w:r>
              <w:rPr>
                <w:noProof/>
                <w:webHidden/>
              </w:rPr>
              <w:fldChar w:fldCharType="begin"/>
            </w:r>
            <w:r>
              <w:rPr>
                <w:noProof/>
                <w:webHidden/>
              </w:rPr>
              <w:instrText xml:space="preserve"> PAGEREF _Toc234776483 \h </w:instrText>
            </w:r>
            <w:r>
              <w:rPr>
                <w:noProof/>
                <w:webHidden/>
              </w:rPr>
            </w:r>
            <w:r>
              <w:rPr>
                <w:noProof/>
                <w:webHidden/>
              </w:rPr>
              <w:fldChar w:fldCharType="separate"/>
            </w:r>
            <w:r w:rsidR="00C4236A">
              <w:rPr>
                <w:noProof/>
                <w:webHidden/>
                <w:rtl/>
              </w:rPr>
              <w:t>9</w:t>
            </w:r>
            <w:r>
              <w:rPr>
                <w:noProof/>
                <w:webHidden/>
              </w:rPr>
              <w:fldChar w:fldCharType="end"/>
            </w:r>
          </w:hyperlink>
        </w:p>
        <w:p w14:paraId="54398365" w14:textId="76C85215" w:rsidR="005267E1" w:rsidRDefault="005267E1" w:rsidP="005267E1">
          <w:pPr>
            <w:pStyle w:val="30"/>
            <w:numPr>
              <w:ilvl w:val="1"/>
              <w:numId w:val="17"/>
            </w:numPr>
            <w:tabs>
              <w:tab w:val="left" w:pos="1680"/>
              <w:tab w:val="right" w:leader="dot" w:pos="9350"/>
            </w:tabs>
            <w:bidi/>
            <w:rPr>
              <w:rFonts w:eastAsiaTheme="minorEastAsia"/>
              <w:noProof/>
            </w:rPr>
          </w:pPr>
          <w:hyperlink w:anchor="_Toc234776484" w:history="1">
            <w:r w:rsidRPr="00D94334">
              <w:rPr>
                <w:rStyle w:val="Hyperlink"/>
                <w:rFonts w:ascii="Traditional Arabic" w:hAnsi="Traditional Arabic" w:cs="Traditional Arabic"/>
                <w:b/>
                <w:bCs/>
                <w:noProof/>
                <w:rtl/>
              </w:rPr>
              <w:t>مجتمع البحث</w:t>
            </w:r>
            <w:r>
              <w:rPr>
                <w:noProof/>
                <w:webHidden/>
              </w:rPr>
              <w:tab/>
            </w:r>
            <w:r>
              <w:rPr>
                <w:noProof/>
                <w:webHidden/>
              </w:rPr>
              <w:fldChar w:fldCharType="begin"/>
            </w:r>
            <w:r>
              <w:rPr>
                <w:noProof/>
                <w:webHidden/>
              </w:rPr>
              <w:instrText xml:space="preserve"> PAGEREF _Toc234776484 \h </w:instrText>
            </w:r>
            <w:r>
              <w:rPr>
                <w:noProof/>
                <w:webHidden/>
              </w:rPr>
            </w:r>
            <w:r>
              <w:rPr>
                <w:noProof/>
                <w:webHidden/>
              </w:rPr>
              <w:fldChar w:fldCharType="separate"/>
            </w:r>
            <w:r w:rsidR="00C4236A">
              <w:rPr>
                <w:noProof/>
                <w:webHidden/>
                <w:rtl/>
              </w:rPr>
              <w:t>9</w:t>
            </w:r>
            <w:r>
              <w:rPr>
                <w:noProof/>
                <w:webHidden/>
              </w:rPr>
              <w:fldChar w:fldCharType="end"/>
            </w:r>
          </w:hyperlink>
        </w:p>
        <w:p w14:paraId="3D729481" w14:textId="18AD556B" w:rsidR="005267E1" w:rsidRDefault="005267E1" w:rsidP="005267E1">
          <w:pPr>
            <w:pStyle w:val="30"/>
            <w:numPr>
              <w:ilvl w:val="1"/>
              <w:numId w:val="17"/>
            </w:numPr>
            <w:tabs>
              <w:tab w:val="left" w:pos="1680"/>
              <w:tab w:val="right" w:leader="dot" w:pos="9350"/>
            </w:tabs>
            <w:bidi/>
            <w:rPr>
              <w:rFonts w:eastAsiaTheme="minorEastAsia"/>
              <w:noProof/>
            </w:rPr>
          </w:pPr>
          <w:hyperlink w:anchor="_Toc234776485" w:history="1">
            <w:r w:rsidRPr="00D94334">
              <w:rPr>
                <w:rStyle w:val="Hyperlink"/>
                <w:rFonts w:ascii="Traditional Arabic" w:hAnsi="Traditional Arabic" w:cs="Traditional Arabic"/>
                <w:b/>
                <w:bCs/>
                <w:noProof/>
                <w:rtl/>
              </w:rPr>
              <w:t>عينة البحث</w:t>
            </w:r>
            <w:r>
              <w:rPr>
                <w:noProof/>
                <w:webHidden/>
              </w:rPr>
              <w:tab/>
            </w:r>
            <w:r>
              <w:rPr>
                <w:noProof/>
                <w:webHidden/>
              </w:rPr>
              <w:fldChar w:fldCharType="begin"/>
            </w:r>
            <w:r>
              <w:rPr>
                <w:noProof/>
                <w:webHidden/>
              </w:rPr>
              <w:instrText xml:space="preserve"> PAGEREF _Toc234776485 \h </w:instrText>
            </w:r>
            <w:r>
              <w:rPr>
                <w:noProof/>
                <w:webHidden/>
              </w:rPr>
            </w:r>
            <w:r>
              <w:rPr>
                <w:noProof/>
                <w:webHidden/>
              </w:rPr>
              <w:fldChar w:fldCharType="separate"/>
            </w:r>
            <w:r w:rsidR="00C4236A">
              <w:rPr>
                <w:noProof/>
                <w:webHidden/>
                <w:rtl/>
              </w:rPr>
              <w:t>10</w:t>
            </w:r>
            <w:r>
              <w:rPr>
                <w:noProof/>
                <w:webHidden/>
              </w:rPr>
              <w:fldChar w:fldCharType="end"/>
            </w:r>
          </w:hyperlink>
        </w:p>
        <w:p w14:paraId="6FB7F865" w14:textId="365A3602" w:rsidR="005267E1" w:rsidRDefault="005267E1" w:rsidP="005267E1">
          <w:pPr>
            <w:pStyle w:val="20"/>
            <w:numPr>
              <w:ilvl w:val="0"/>
              <w:numId w:val="17"/>
            </w:numPr>
            <w:tabs>
              <w:tab w:val="left" w:pos="2038"/>
              <w:tab w:val="right" w:leader="dot" w:pos="9350"/>
            </w:tabs>
            <w:bidi/>
            <w:rPr>
              <w:rFonts w:eastAsiaTheme="minorEastAsia"/>
              <w:noProof/>
            </w:rPr>
          </w:pPr>
          <w:hyperlink w:anchor="_Toc234776486" w:history="1">
            <w:r w:rsidRPr="00D94334">
              <w:rPr>
                <w:rStyle w:val="Hyperlink"/>
                <w:rFonts w:ascii="Traditional Arabic" w:hAnsi="Traditional Arabic" w:cs="Traditional Arabic"/>
                <w:b/>
                <w:bCs/>
                <w:noProof/>
                <w:rtl/>
              </w:rPr>
              <w:t>بناء أدوات جمع البيانات</w:t>
            </w:r>
            <w:r>
              <w:rPr>
                <w:noProof/>
                <w:webHidden/>
              </w:rPr>
              <w:tab/>
            </w:r>
            <w:r>
              <w:rPr>
                <w:noProof/>
                <w:webHidden/>
              </w:rPr>
              <w:fldChar w:fldCharType="begin"/>
            </w:r>
            <w:r>
              <w:rPr>
                <w:noProof/>
                <w:webHidden/>
              </w:rPr>
              <w:instrText xml:space="preserve"> PAGEREF _Toc234776486 \h </w:instrText>
            </w:r>
            <w:r>
              <w:rPr>
                <w:noProof/>
                <w:webHidden/>
              </w:rPr>
            </w:r>
            <w:r>
              <w:rPr>
                <w:noProof/>
                <w:webHidden/>
              </w:rPr>
              <w:fldChar w:fldCharType="separate"/>
            </w:r>
            <w:r w:rsidR="00C4236A">
              <w:rPr>
                <w:noProof/>
                <w:webHidden/>
                <w:rtl/>
              </w:rPr>
              <w:t>11</w:t>
            </w:r>
            <w:r>
              <w:rPr>
                <w:noProof/>
                <w:webHidden/>
              </w:rPr>
              <w:fldChar w:fldCharType="end"/>
            </w:r>
          </w:hyperlink>
        </w:p>
        <w:p w14:paraId="7FC12B3B" w14:textId="21270A3B" w:rsidR="005267E1" w:rsidRDefault="005267E1" w:rsidP="005267E1">
          <w:pPr>
            <w:pStyle w:val="30"/>
            <w:numPr>
              <w:ilvl w:val="1"/>
              <w:numId w:val="17"/>
            </w:numPr>
            <w:tabs>
              <w:tab w:val="left" w:pos="1200"/>
              <w:tab w:val="right" w:leader="dot" w:pos="9350"/>
            </w:tabs>
            <w:bidi/>
            <w:rPr>
              <w:rFonts w:eastAsiaTheme="minorEastAsia"/>
              <w:noProof/>
            </w:rPr>
          </w:pPr>
          <w:hyperlink w:anchor="_Toc234776487"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_Toc234776487 \h </w:instrText>
            </w:r>
            <w:r>
              <w:rPr>
                <w:noProof/>
                <w:webHidden/>
              </w:rPr>
            </w:r>
            <w:r>
              <w:rPr>
                <w:noProof/>
                <w:webHidden/>
              </w:rPr>
              <w:fldChar w:fldCharType="separate"/>
            </w:r>
            <w:r w:rsidR="00C4236A">
              <w:rPr>
                <w:noProof/>
                <w:webHidden/>
                <w:rtl/>
              </w:rPr>
              <w:t>11</w:t>
            </w:r>
            <w:r>
              <w:rPr>
                <w:noProof/>
                <w:webHidden/>
              </w:rPr>
              <w:fldChar w:fldCharType="end"/>
            </w:r>
          </w:hyperlink>
        </w:p>
        <w:p w14:paraId="30A4700B" w14:textId="08E42D7B" w:rsidR="005267E1" w:rsidRDefault="005267E1" w:rsidP="005267E1">
          <w:pPr>
            <w:pStyle w:val="30"/>
            <w:numPr>
              <w:ilvl w:val="1"/>
              <w:numId w:val="17"/>
            </w:numPr>
            <w:tabs>
              <w:tab w:val="left" w:pos="2248"/>
              <w:tab w:val="right" w:leader="dot" w:pos="9350"/>
            </w:tabs>
            <w:bidi/>
            <w:rPr>
              <w:rFonts w:eastAsiaTheme="minorEastAsia"/>
              <w:noProof/>
            </w:rPr>
          </w:pPr>
          <w:hyperlink w:anchor="_Toc234776488" w:history="1">
            <w:r w:rsidRPr="00D94334">
              <w:rPr>
                <w:rStyle w:val="Hyperlink"/>
                <w:rFonts w:ascii="Traditional Arabic" w:hAnsi="Traditional Arabic" w:cs="Traditional Arabic"/>
                <w:b/>
                <w:bCs/>
                <w:noProof/>
                <w:rtl/>
              </w:rPr>
              <w:t>مبررات اختيار الاستبيان</w:t>
            </w:r>
            <w:r>
              <w:rPr>
                <w:noProof/>
                <w:webHidden/>
              </w:rPr>
              <w:tab/>
            </w:r>
            <w:r>
              <w:rPr>
                <w:noProof/>
                <w:webHidden/>
              </w:rPr>
              <w:fldChar w:fldCharType="begin"/>
            </w:r>
            <w:r>
              <w:rPr>
                <w:noProof/>
                <w:webHidden/>
              </w:rPr>
              <w:instrText xml:space="preserve"> PAGEREF _Toc234776488 \h </w:instrText>
            </w:r>
            <w:r>
              <w:rPr>
                <w:noProof/>
                <w:webHidden/>
              </w:rPr>
            </w:r>
            <w:r>
              <w:rPr>
                <w:noProof/>
                <w:webHidden/>
              </w:rPr>
              <w:fldChar w:fldCharType="separate"/>
            </w:r>
            <w:r w:rsidR="00C4236A">
              <w:rPr>
                <w:noProof/>
                <w:webHidden/>
                <w:rtl/>
              </w:rPr>
              <w:t>11</w:t>
            </w:r>
            <w:r>
              <w:rPr>
                <w:noProof/>
                <w:webHidden/>
              </w:rPr>
              <w:fldChar w:fldCharType="end"/>
            </w:r>
          </w:hyperlink>
        </w:p>
        <w:p w14:paraId="2F6B2858" w14:textId="49F2D16E" w:rsidR="005267E1" w:rsidRDefault="005267E1" w:rsidP="005267E1">
          <w:pPr>
            <w:pStyle w:val="30"/>
            <w:numPr>
              <w:ilvl w:val="1"/>
              <w:numId w:val="17"/>
            </w:numPr>
            <w:tabs>
              <w:tab w:val="left" w:pos="2278"/>
              <w:tab w:val="right" w:leader="dot" w:pos="9350"/>
            </w:tabs>
            <w:bidi/>
            <w:rPr>
              <w:rFonts w:eastAsiaTheme="minorEastAsia"/>
              <w:noProof/>
            </w:rPr>
          </w:pPr>
          <w:hyperlink w:anchor="_Toc234776489" w:history="1">
            <w:r w:rsidRPr="00D94334">
              <w:rPr>
                <w:rStyle w:val="Hyperlink"/>
                <w:rFonts w:ascii="Traditional Arabic" w:hAnsi="Traditional Arabic" w:cs="Traditional Arabic"/>
                <w:b/>
                <w:bCs/>
                <w:noProof/>
                <w:rtl/>
              </w:rPr>
              <w:t>خطوات تطوير الاستبيان</w:t>
            </w:r>
            <w:r>
              <w:rPr>
                <w:noProof/>
                <w:webHidden/>
              </w:rPr>
              <w:tab/>
            </w:r>
            <w:r>
              <w:rPr>
                <w:noProof/>
                <w:webHidden/>
              </w:rPr>
              <w:fldChar w:fldCharType="begin"/>
            </w:r>
            <w:r>
              <w:rPr>
                <w:noProof/>
                <w:webHidden/>
              </w:rPr>
              <w:instrText xml:space="preserve"> PAGEREF _Toc234776489 \h </w:instrText>
            </w:r>
            <w:r>
              <w:rPr>
                <w:noProof/>
                <w:webHidden/>
              </w:rPr>
            </w:r>
            <w:r>
              <w:rPr>
                <w:noProof/>
                <w:webHidden/>
              </w:rPr>
              <w:fldChar w:fldCharType="separate"/>
            </w:r>
            <w:r w:rsidR="00C4236A">
              <w:rPr>
                <w:noProof/>
                <w:webHidden/>
                <w:rtl/>
              </w:rPr>
              <w:t>12</w:t>
            </w:r>
            <w:r>
              <w:rPr>
                <w:noProof/>
                <w:webHidden/>
              </w:rPr>
              <w:fldChar w:fldCharType="end"/>
            </w:r>
          </w:hyperlink>
        </w:p>
        <w:p w14:paraId="3CF78359" w14:textId="65541BAF" w:rsidR="005267E1" w:rsidRDefault="005267E1" w:rsidP="005267E1">
          <w:pPr>
            <w:pStyle w:val="30"/>
            <w:numPr>
              <w:ilvl w:val="1"/>
              <w:numId w:val="17"/>
            </w:numPr>
            <w:tabs>
              <w:tab w:val="left" w:pos="2636"/>
              <w:tab w:val="right" w:leader="dot" w:pos="9350"/>
            </w:tabs>
            <w:bidi/>
            <w:rPr>
              <w:rFonts w:eastAsiaTheme="minorEastAsia"/>
              <w:noProof/>
            </w:rPr>
          </w:pPr>
          <w:hyperlink w:anchor="_Toc234776490" w:history="1">
            <w:r w:rsidRPr="00D94334">
              <w:rPr>
                <w:rStyle w:val="Hyperlink"/>
                <w:rFonts w:ascii="Traditional Arabic" w:hAnsi="Traditional Arabic" w:cs="Traditional Arabic"/>
                <w:b/>
                <w:bCs/>
                <w:noProof/>
                <w:rtl/>
              </w:rPr>
              <w:t>التأكد من المصداقية والموثوقية</w:t>
            </w:r>
            <w:r>
              <w:rPr>
                <w:noProof/>
                <w:webHidden/>
              </w:rPr>
              <w:tab/>
            </w:r>
            <w:r>
              <w:rPr>
                <w:noProof/>
                <w:webHidden/>
              </w:rPr>
              <w:fldChar w:fldCharType="begin"/>
            </w:r>
            <w:r>
              <w:rPr>
                <w:noProof/>
                <w:webHidden/>
              </w:rPr>
              <w:instrText xml:space="preserve"> PAGEREF _Toc234776490 \h </w:instrText>
            </w:r>
            <w:r>
              <w:rPr>
                <w:noProof/>
                <w:webHidden/>
              </w:rPr>
            </w:r>
            <w:r>
              <w:rPr>
                <w:noProof/>
                <w:webHidden/>
              </w:rPr>
              <w:fldChar w:fldCharType="separate"/>
            </w:r>
            <w:r w:rsidR="00C4236A">
              <w:rPr>
                <w:noProof/>
                <w:webHidden/>
                <w:rtl/>
              </w:rPr>
              <w:t>13</w:t>
            </w:r>
            <w:r>
              <w:rPr>
                <w:noProof/>
                <w:webHidden/>
              </w:rPr>
              <w:fldChar w:fldCharType="end"/>
            </w:r>
          </w:hyperlink>
        </w:p>
        <w:p w14:paraId="7E76BCD4" w14:textId="12EC9A9B" w:rsidR="005267E1" w:rsidRDefault="005267E1" w:rsidP="005267E1">
          <w:pPr>
            <w:pStyle w:val="30"/>
            <w:numPr>
              <w:ilvl w:val="1"/>
              <w:numId w:val="17"/>
            </w:numPr>
            <w:tabs>
              <w:tab w:val="left" w:pos="2226"/>
              <w:tab w:val="right" w:leader="dot" w:pos="9350"/>
            </w:tabs>
            <w:bidi/>
            <w:rPr>
              <w:rFonts w:eastAsiaTheme="minorEastAsia"/>
              <w:noProof/>
            </w:rPr>
          </w:pPr>
          <w:hyperlink w:anchor="_Toc234776491" w:history="1">
            <w:r w:rsidRPr="00D94334">
              <w:rPr>
                <w:rStyle w:val="Hyperlink"/>
                <w:rFonts w:ascii="Traditional Arabic" w:hAnsi="Traditional Arabic" w:cs="Traditional Arabic"/>
                <w:b/>
                <w:bCs/>
                <w:noProof/>
                <w:rtl/>
              </w:rPr>
              <w:t>الاختبار التجريبي للأداة</w:t>
            </w:r>
            <w:r>
              <w:rPr>
                <w:noProof/>
                <w:webHidden/>
              </w:rPr>
              <w:tab/>
            </w:r>
            <w:r>
              <w:rPr>
                <w:noProof/>
                <w:webHidden/>
              </w:rPr>
              <w:fldChar w:fldCharType="begin"/>
            </w:r>
            <w:r>
              <w:rPr>
                <w:noProof/>
                <w:webHidden/>
              </w:rPr>
              <w:instrText xml:space="preserve"> PAGEREF _Toc234776491 \h </w:instrText>
            </w:r>
            <w:r>
              <w:rPr>
                <w:noProof/>
                <w:webHidden/>
              </w:rPr>
            </w:r>
            <w:r>
              <w:rPr>
                <w:noProof/>
                <w:webHidden/>
              </w:rPr>
              <w:fldChar w:fldCharType="separate"/>
            </w:r>
            <w:r w:rsidR="00C4236A">
              <w:rPr>
                <w:noProof/>
                <w:webHidden/>
                <w:rtl/>
              </w:rPr>
              <w:t>14</w:t>
            </w:r>
            <w:r>
              <w:rPr>
                <w:noProof/>
                <w:webHidden/>
              </w:rPr>
              <w:fldChar w:fldCharType="end"/>
            </w:r>
          </w:hyperlink>
        </w:p>
        <w:p w14:paraId="2C370681" w14:textId="51DABBA6" w:rsidR="005267E1" w:rsidRDefault="005267E1" w:rsidP="005267E1">
          <w:pPr>
            <w:pStyle w:val="20"/>
            <w:numPr>
              <w:ilvl w:val="0"/>
              <w:numId w:val="17"/>
            </w:numPr>
            <w:tabs>
              <w:tab w:val="left" w:pos="2111"/>
              <w:tab w:val="right" w:leader="dot" w:pos="9350"/>
            </w:tabs>
            <w:bidi/>
            <w:rPr>
              <w:rFonts w:eastAsiaTheme="minorEastAsia"/>
              <w:noProof/>
            </w:rPr>
          </w:pPr>
          <w:hyperlink w:anchor="_Toc234776492" w:history="1">
            <w:r w:rsidRPr="00D94334">
              <w:rPr>
                <w:rStyle w:val="Hyperlink"/>
                <w:rFonts w:ascii="Traditional Arabic" w:hAnsi="Traditional Arabic" w:cs="Traditional Arabic"/>
                <w:b/>
                <w:bCs/>
                <w:noProof/>
                <w:rtl/>
              </w:rPr>
              <w:t>تحديد متغيرات الدراسة</w:t>
            </w:r>
            <w:r>
              <w:rPr>
                <w:noProof/>
                <w:webHidden/>
              </w:rPr>
              <w:tab/>
            </w:r>
            <w:r>
              <w:rPr>
                <w:rFonts w:hint="cs"/>
                <w:noProof/>
                <w:webHidden/>
                <w:rtl/>
              </w:rPr>
              <w:t>........................................................................................................</w:t>
            </w:r>
            <w:r>
              <w:rPr>
                <w:noProof/>
                <w:webHidden/>
              </w:rPr>
              <w:fldChar w:fldCharType="begin"/>
            </w:r>
            <w:r>
              <w:rPr>
                <w:noProof/>
                <w:webHidden/>
              </w:rPr>
              <w:instrText xml:space="preserve"> PAGEREF _Toc234776492 \h </w:instrText>
            </w:r>
            <w:r>
              <w:rPr>
                <w:noProof/>
                <w:webHidden/>
              </w:rPr>
            </w:r>
            <w:r>
              <w:rPr>
                <w:noProof/>
                <w:webHidden/>
              </w:rPr>
              <w:fldChar w:fldCharType="separate"/>
            </w:r>
            <w:r w:rsidR="00C4236A">
              <w:rPr>
                <w:noProof/>
                <w:webHidden/>
                <w:rtl/>
              </w:rPr>
              <w:t>15</w:t>
            </w:r>
            <w:r>
              <w:rPr>
                <w:noProof/>
                <w:webHidden/>
              </w:rPr>
              <w:fldChar w:fldCharType="end"/>
            </w:r>
          </w:hyperlink>
        </w:p>
        <w:p w14:paraId="56015582" w14:textId="0441F570" w:rsidR="005267E1" w:rsidRDefault="005267E1" w:rsidP="005267E1">
          <w:pPr>
            <w:pStyle w:val="30"/>
            <w:numPr>
              <w:ilvl w:val="1"/>
              <w:numId w:val="17"/>
            </w:numPr>
            <w:tabs>
              <w:tab w:val="left" w:pos="1200"/>
              <w:tab w:val="right" w:leader="dot" w:pos="9350"/>
            </w:tabs>
            <w:bidi/>
            <w:rPr>
              <w:rFonts w:eastAsiaTheme="minorEastAsia"/>
              <w:noProof/>
            </w:rPr>
          </w:pPr>
          <w:hyperlink w:anchor="_Toc234776493"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_Toc234776493 \h </w:instrText>
            </w:r>
            <w:r>
              <w:rPr>
                <w:noProof/>
                <w:webHidden/>
              </w:rPr>
            </w:r>
            <w:r>
              <w:rPr>
                <w:noProof/>
                <w:webHidden/>
              </w:rPr>
              <w:fldChar w:fldCharType="separate"/>
            </w:r>
            <w:r w:rsidR="00C4236A">
              <w:rPr>
                <w:noProof/>
                <w:webHidden/>
                <w:rtl/>
              </w:rPr>
              <w:t>15</w:t>
            </w:r>
            <w:r>
              <w:rPr>
                <w:noProof/>
                <w:webHidden/>
              </w:rPr>
              <w:fldChar w:fldCharType="end"/>
            </w:r>
          </w:hyperlink>
        </w:p>
        <w:p w14:paraId="0C3A437B" w14:textId="215A61E2" w:rsidR="005267E1" w:rsidRDefault="005267E1" w:rsidP="005267E1">
          <w:pPr>
            <w:pStyle w:val="30"/>
            <w:numPr>
              <w:ilvl w:val="1"/>
              <w:numId w:val="17"/>
            </w:numPr>
            <w:tabs>
              <w:tab w:val="left" w:pos="1920"/>
              <w:tab w:val="right" w:leader="dot" w:pos="9350"/>
            </w:tabs>
            <w:bidi/>
            <w:rPr>
              <w:rFonts w:eastAsiaTheme="minorEastAsia"/>
              <w:noProof/>
            </w:rPr>
          </w:pPr>
          <w:hyperlink w:anchor="_Toc234776494" w:history="1">
            <w:r w:rsidRPr="00D94334">
              <w:rPr>
                <w:rStyle w:val="Hyperlink"/>
                <w:rFonts w:ascii="Traditional Arabic" w:hAnsi="Traditional Arabic" w:cs="Traditional Arabic"/>
                <w:b/>
                <w:bCs/>
                <w:noProof/>
                <w:rtl/>
              </w:rPr>
              <w:t>المتغيرات المستقلة</w:t>
            </w:r>
            <w:r>
              <w:rPr>
                <w:noProof/>
                <w:webHidden/>
              </w:rPr>
              <w:tab/>
            </w:r>
            <w:r>
              <w:rPr>
                <w:noProof/>
                <w:webHidden/>
              </w:rPr>
              <w:fldChar w:fldCharType="begin"/>
            </w:r>
            <w:r>
              <w:rPr>
                <w:noProof/>
                <w:webHidden/>
              </w:rPr>
              <w:instrText xml:space="preserve"> PAGEREF _Toc234776494 \h </w:instrText>
            </w:r>
            <w:r>
              <w:rPr>
                <w:noProof/>
                <w:webHidden/>
              </w:rPr>
            </w:r>
            <w:r>
              <w:rPr>
                <w:noProof/>
                <w:webHidden/>
              </w:rPr>
              <w:fldChar w:fldCharType="separate"/>
            </w:r>
            <w:r w:rsidR="00C4236A">
              <w:rPr>
                <w:noProof/>
                <w:webHidden/>
                <w:rtl/>
              </w:rPr>
              <w:t>15</w:t>
            </w:r>
            <w:r>
              <w:rPr>
                <w:noProof/>
                <w:webHidden/>
              </w:rPr>
              <w:fldChar w:fldCharType="end"/>
            </w:r>
          </w:hyperlink>
        </w:p>
        <w:p w14:paraId="323B84B3" w14:textId="70384428" w:rsidR="005267E1" w:rsidRDefault="005267E1" w:rsidP="005267E1">
          <w:pPr>
            <w:pStyle w:val="30"/>
            <w:numPr>
              <w:ilvl w:val="1"/>
              <w:numId w:val="17"/>
            </w:numPr>
            <w:tabs>
              <w:tab w:val="left" w:pos="1920"/>
              <w:tab w:val="right" w:leader="dot" w:pos="9350"/>
            </w:tabs>
            <w:bidi/>
            <w:rPr>
              <w:rFonts w:eastAsiaTheme="minorEastAsia"/>
              <w:noProof/>
            </w:rPr>
          </w:pPr>
          <w:hyperlink w:anchor="_Toc234776495" w:history="1">
            <w:r w:rsidRPr="00D94334">
              <w:rPr>
                <w:rStyle w:val="Hyperlink"/>
                <w:rFonts w:ascii="Traditional Arabic" w:hAnsi="Traditional Arabic" w:cs="Traditional Arabic"/>
                <w:b/>
                <w:bCs/>
                <w:noProof/>
                <w:rtl/>
              </w:rPr>
              <w:t>المتغيرات التابعة</w:t>
            </w:r>
            <w:r>
              <w:rPr>
                <w:noProof/>
                <w:webHidden/>
              </w:rPr>
              <w:tab/>
            </w:r>
            <w:r>
              <w:rPr>
                <w:noProof/>
                <w:webHidden/>
              </w:rPr>
              <w:fldChar w:fldCharType="begin"/>
            </w:r>
            <w:r>
              <w:rPr>
                <w:noProof/>
                <w:webHidden/>
              </w:rPr>
              <w:instrText xml:space="preserve"> PAGEREF _Toc234776495 \h </w:instrText>
            </w:r>
            <w:r>
              <w:rPr>
                <w:noProof/>
                <w:webHidden/>
              </w:rPr>
            </w:r>
            <w:r>
              <w:rPr>
                <w:noProof/>
                <w:webHidden/>
              </w:rPr>
              <w:fldChar w:fldCharType="separate"/>
            </w:r>
            <w:r w:rsidR="00C4236A">
              <w:rPr>
                <w:noProof/>
                <w:webHidden/>
                <w:rtl/>
              </w:rPr>
              <w:t>16</w:t>
            </w:r>
            <w:r>
              <w:rPr>
                <w:noProof/>
                <w:webHidden/>
              </w:rPr>
              <w:fldChar w:fldCharType="end"/>
            </w:r>
          </w:hyperlink>
        </w:p>
        <w:p w14:paraId="305E97A7" w14:textId="65DE4F4A" w:rsidR="005267E1" w:rsidRDefault="005267E1" w:rsidP="005267E1">
          <w:pPr>
            <w:pStyle w:val="30"/>
            <w:numPr>
              <w:ilvl w:val="1"/>
              <w:numId w:val="17"/>
            </w:numPr>
            <w:tabs>
              <w:tab w:val="left" w:pos="2142"/>
              <w:tab w:val="right" w:leader="dot" w:pos="9350"/>
            </w:tabs>
            <w:bidi/>
            <w:rPr>
              <w:rFonts w:eastAsiaTheme="minorEastAsia"/>
              <w:noProof/>
            </w:rPr>
          </w:pPr>
          <w:hyperlink w:anchor="_Toc234776496" w:history="1">
            <w:r w:rsidRPr="00D94334">
              <w:rPr>
                <w:rStyle w:val="Hyperlink"/>
                <w:rFonts w:ascii="Traditional Arabic" w:hAnsi="Traditional Arabic" w:cs="Traditional Arabic"/>
                <w:b/>
                <w:bCs/>
                <w:noProof/>
                <w:rtl/>
              </w:rPr>
              <w:t>تحديد المتغيرات إجرائيًا</w:t>
            </w:r>
            <w:r>
              <w:rPr>
                <w:noProof/>
                <w:webHidden/>
              </w:rPr>
              <w:tab/>
            </w:r>
            <w:r>
              <w:rPr>
                <w:noProof/>
                <w:webHidden/>
              </w:rPr>
              <w:fldChar w:fldCharType="begin"/>
            </w:r>
            <w:r>
              <w:rPr>
                <w:noProof/>
                <w:webHidden/>
              </w:rPr>
              <w:instrText xml:space="preserve"> PAGEREF _Toc234776496 \h </w:instrText>
            </w:r>
            <w:r>
              <w:rPr>
                <w:noProof/>
                <w:webHidden/>
              </w:rPr>
            </w:r>
            <w:r>
              <w:rPr>
                <w:noProof/>
                <w:webHidden/>
              </w:rPr>
              <w:fldChar w:fldCharType="separate"/>
            </w:r>
            <w:r w:rsidR="00C4236A">
              <w:rPr>
                <w:noProof/>
                <w:webHidden/>
                <w:rtl/>
              </w:rPr>
              <w:t>16</w:t>
            </w:r>
            <w:r>
              <w:rPr>
                <w:noProof/>
                <w:webHidden/>
              </w:rPr>
              <w:fldChar w:fldCharType="end"/>
            </w:r>
          </w:hyperlink>
        </w:p>
        <w:p w14:paraId="37ECA63A" w14:textId="58F26884" w:rsidR="005267E1" w:rsidRDefault="005267E1" w:rsidP="005267E1">
          <w:pPr>
            <w:pStyle w:val="20"/>
            <w:numPr>
              <w:ilvl w:val="0"/>
              <w:numId w:val="17"/>
            </w:numPr>
            <w:tabs>
              <w:tab w:val="left" w:pos="2338"/>
              <w:tab w:val="right" w:leader="dot" w:pos="9350"/>
            </w:tabs>
            <w:bidi/>
            <w:rPr>
              <w:rFonts w:eastAsiaTheme="minorEastAsia"/>
              <w:noProof/>
            </w:rPr>
          </w:pPr>
          <w:hyperlink w:anchor="_Toc234776497" w:history="1">
            <w:r w:rsidRPr="00D94334">
              <w:rPr>
                <w:rStyle w:val="Hyperlink"/>
                <w:rFonts w:ascii="Traditional Arabic" w:hAnsi="Traditional Arabic" w:cs="Traditional Arabic"/>
                <w:b/>
                <w:bCs/>
                <w:noProof/>
                <w:rtl/>
              </w:rPr>
              <w:t>تحديد إجراءات تنفيذ الدراسة</w:t>
            </w:r>
            <w:r>
              <w:rPr>
                <w:noProof/>
                <w:webHidden/>
              </w:rPr>
              <w:tab/>
            </w:r>
            <w:r>
              <w:rPr>
                <w:noProof/>
                <w:webHidden/>
              </w:rPr>
              <w:fldChar w:fldCharType="begin"/>
            </w:r>
            <w:r>
              <w:rPr>
                <w:noProof/>
                <w:webHidden/>
              </w:rPr>
              <w:instrText xml:space="preserve"> PAGEREF _Toc234776497 \h </w:instrText>
            </w:r>
            <w:r>
              <w:rPr>
                <w:noProof/>
                <w:webHidden/>
              </w:rPr>
            </w:r>
            <w:r>
              <w:rPr>
                <w:noProof/>
                <w:webHidden/>
              </w:rPr>
              <w:fldChar w:fldCharType="separate"/>
            </w:r>
            <w:r w:rsidR="00C4236A">
              <w:rPr>
                <w:noProof/>
                <w:webHidden/>
                <w:rtl/>
              </w:rPr>
              <w:t>18</w:t>
            </w:r>
            <w:r>
              <w:rPr>
                <w:noProof/>
                <w:webHidden/>
              </w:rPr>
              <w:fldChar w:fldCharType="end"/>
            </w:r>
          </w:hyperlink>
        </w:p>
        <w:p w14:paraId="0CB1E0A1" w14:textId="6F2D946F" w:rsidR="005267E1" w:rsidRDefault="005267E1" w:rsidP="005267E1">
          <w:pPr>
            <w:pStyle w:val="30"/>
            <w:numPr>
              <w:ilvl w:val="1"/>
              <w:numId w:val="17"/>
            </w:numPr>
            <w:tabs>
              <w:tab w:val="left" w:pos="1200"/>
              <w:tab w:val="right" w:leader="dot" w:pos="9350"/>
            </w:tabs>
            <w:bidi/>
            <w:rPr>
              <w:rFonts w:eastAsiaTheme="minorEastAsia"/>
              <w:noProof/>
            </w:rPr>
          </w:pPr>
          <w:hyperlink w:anchor="_Toc234776498" w:history="1">
            <w:r w:rsidRPr="00D94334">
              <w:rPr>
                <w:rStyle w:val="Hyperlink"/>
                <w:rFonts w:ascii="Traditional Arabic" w:hAnsi="Traditional Arabic" w:cs="Traditional Arabic"/>
                <w:b/>
                <w:bCs/>
                <w:noProof/>
                <w:rtl/>
              </w:rPr>
              <w:t>المقدمة</w:t>
            </w:r>
            <w:r>
              <w:rPr>
                <w:noProof/>
                <w:webHidden/>
              </w:rPr>
              <w:tab/>
            </w:r>
            <w:r>
              <w:rPr>
                <w:noProof/>
                <w:webHidden/>
              </w:rPr>
              <w:fldChar w:fldCharType="begin"/>
            </w:r>
            <w:r>
              <w:rPr>
                <w:noProof/>
                <w:webHidden/>
              </w:rPr>
              <w:instrText xml:space="preserve"> PAGEREF _Toc234776498 \h </w:instrText>
            </w:r>
            <w:r>
              <w:rPr>
                <w:noProof/>
                <w:webHidden/>
              </w:rPr>
            </w:r>
            <w:r>
              <w:rPr>
                <w:noProof/>
                <w:webHidden/>
              </w:rPr>
              <w:fldChar w:fldCharType="separate"/>
            </w:r>
            <w:r w:rsidR="00C4236A">
              <w:rPr>
                <w:noProof/>
                <w:webHidden/>
                <w:rtl/>
              </w:rPr>
              <w:t>18</w:t>
            </w:r>
            <w:r>
              <w:rPr>
                <w:noProof/>
                <w:webHidden/>
              </w:rPr>
              <w:fldChar w:fldCharType="end"/>
            </w:r>
          </w:hyperlink>
        </w:p>
        <w:p w14:paraId="1F034700" w14:textId="7C1B00ED" w:rsidR="005267E1" w:rsidRDefault="005267E1" w:rsidP="005267E1">
          <w:pPr>
            <w:pStyle w:val="30"/>
            <w:numPr>
              <w:ilvl w:val="1"/>
              <w:numId w:val="17"/>
            </w:numPr>
            <w:tabs>
              <w:tab w:val="left" w:pos="1920"/>
              <w:tab w:val="right" w:leader="dot" w:pos="9350"/>
            </w:tabs>
            <w:bidi/>
            <w:rPr>
              <w:rFonts w:eastAsiaTheme="minorEastAsia"/>
              <w:noProof/>
            </w:rPr>
          </w:pPr>
          <w:hyperlink w:anchor="_Toc234776499" w:history="1">
            <w:r w:rsidRPr="00D94334">
              <w:rPr>
                <w:rStyle w:val="Hyperlink"/>
                <w:rFonts w:ascii="Traditional Arabic" w:hAnsi="Traditional Arabic" w:cs="Traditional Arabic"/>
                <w:b/>
                <w:bCs/>
                <w:noProof/>
                <w:rtl/>
              </w:rPr>
              <w:t>المرحلة التحضيرية</w:t>
            </w:r>
            <w:r>
              <w:rPr>
                <w:noProof/>
                <w:webHidden/>
              </w:rPr>
              <w:tab/>
            </w:r>
            <w:r>
              <w:rPr>
                <w:noProof/>
                <w:webHidden/>
              </w:rPr>
              <w:fldChar w:fldCharType="begin"/>
            </w:r>
            <w:r>
              <w:rPr>
                <w:noProof/>
                <w:webHidden/>
              </w:rPr>
              <w:instrText xml:space="preserve"> PAGEREF _Toc234776499 \h </w:instrText>
            </w:r>
            <w:r>
              <w:rPr>
                <w:noProof/>
                <w:webHidden/>
              </w:rPr>
            </w:r>
            <w:r>
              <w:rPr>
                <w:noProof/>
                <w:webHidden/>
              </w:rPr>
              <w:fldChar w:fldCharType="separate"/>
            </w:r>
            <w:r w:rsidR="00C4236A">
              <w:rPr>
                <w:noProof/>
                <w:webHidden/>
                <w:rtl/>
              </w:rPr>
              <w:t>18</w:t>
            </w:r>
            <w:r>
              <w:rPr>
                <w:noProof/>
                <w:webHidden/>
              </w:rPr>
              <w:fldChar w:fldCharType="end"/>
            </w:r>
          </w:hyperlink>
        </w:p>
        <w:p w14:paraId="5BC77B8D" w14:textId="31D3BAB5" w:rsidR="005267E1" w:rsidRDefault="005267E1" w:rsidP="005267E1">
          <w:pPr>
            <w:pStyle w:val="30"/>
            <w:numPr>
              <w:ilvl w:val="1"/>
              <w:numId w:val="17"/>
            </w:numPr>
            <w:tabs>
              <w:tab w:val="left" w:pos="2138"/>
              <w:tab w:val="right" w:leader="dot" w:pos="9350"/>
            </w:tabs>
            <w:bidi/>
            <w:rPr>
              <w:rFonts w:eastAsiaTheme="minorEastAsia"/>
              <w:noProof/>
            </w:rPr>
          </w:pPr>
          <w:hyperlink w:anchor="_Toc234776500" w:history="1">
            <w:r w:rsidRPr="00D94334">
              <w:rPr>
                <w:rStyle w:val="Hyperlink"/>
                <w:rFonts w:ascii="Traditional Arabic" w:hAnsi="Traditional Arabic" w:cs="Traditional Arabic"/>
                <w:b/>
                <w:bCs/>
                <w:noProof/>
                <w:rtl/>
              </w:rPr>
              <w:t>اجراءات جمع البيانات</w:t>
            </w:r>
            <w:r>
              <w:rPr>
                <w:noProof/>
                <w:webHidden/>
              </w:rPr>
              <w:tab/>
            </w:r>
            <w:r>
              <w:rPr>
                <w:noProof/>
                <w:webHidden/>
              </w:rPr>
              <w:fldChar w:fldCharType="begin"/>
            </w:r>
            <w:r>
              <w:rPr>
                <w:noProof/>
                <w:webHidden/>
              </w:rPr>
              <w:instrText xml:space="preserve"> PAGEREF _Toc234776500 \h </w:instrText>
            </w:r>
            <w:r>
              <w:rPr>
                <w:noProof/>
                <w:webHidden/>
              </w:rPr>
            </w:r>
            <w:r>
              <w:rPr>
                <w:noProof/>
                <w:webHidden/>
              </w:rPr>
              <w:fldChar w:fldCharType="separate"/>
            </w:r>
            <w:r w:rsidR="00C4236A">
              <w:rPr>
                <w:noProof/>
                <w:webHidden/>
                <w:rtl/>
              </w:rPr>
              <w:t>18</w:t>
            </w:r>
            <w:r>
              <w:rPr>
                <w:noProof/>
                <w:webHidden/>
              </w:rPr>
              <w:fldChar w:fldCharType="end"/>
            </w:r>
          </w:hyperlink>
        </w:p>
        <w:p w14:paraId="0EDBC50A" w14:textId="0CE0D52F" w:rsidR="005267E1" w:rsidRDefault="005267E1" w:rsidP="005267E1">
          <w:pPr>
            <w:pStyle w:val="30"/>
            <w:numPr>
              <w:ilvl w:val="1"/>
              <w:numId w:val="17"/>
            </w:numPr>
            <w:tabs>
              <w:tab w:val="left" w:pos="2115"/>
              <w:tab w:val="right" w:leader="dot" w:pos="9350"/>
            </w:tabs>
            <w:bidi/>
            <w:rPr>
              <w:rFonts w:eastAsiaTheme="minorEastAsia"/>
              <w:noProof/>
            </w:rPr>
          </w:pPr>
          <w:hyperlink w:anchor="_Toc234776501" w:history="1">
            <w:r w:rsidRPr="00D94334">
              <w:rPr>
                <w:rStyle w:val="Hyperlink"/>
                <w:rFonts w:ascii="Traditional Arabic" w:hAnsi="Traditional Arabic" w:cs="Traditional Arabic"/>
                <w:b/>
                <w:bCs/>
                <w:noProof/>
                <w:rtl/>
              </w:rPr>
              <w:t>إعداد وتنظيم البيانات</w:t>
            </w:r>
            <w:r>
              <w:rPr>
                <w:noProof/>
                <w:webHidden/>
              </w:rPr>
              <w:tab/>
            </w:r>
            <w:r>
              <w:rPr>
                <w:noProof/>
                <w:webHidden/>
              </w:rPr>
              <w:fldChar w:fldCharType="begin"/>
            </w:r>
            <w:r>
              <w:rPr>
                <w:noProof/>
                <w:webHidden/>
              </w:rPr>
              <w:instrText xml:space="preserve"> PAGEREF _Toc234776501 \h </w:instrText>
            </w:r>
            <w:r>
              <w:rPr>
                <w:noProof/>
                <w:webHidden/>
              </w:rPr>
            </w:r>
            <w:r>
              <w:rPr>
                <w:noProof/>
                <w:webHidden/>
              </w:rPr>
              <w:fldChar w:fldCharType="separate"/>
            </w:r>
            <w:r w:rsidR="00C4236A">
              <w:rPr>
                <w:noProof/>
                <w:webHidden/>
                <w:rtl/>
              </w:rPr>
              <w:t>19</w:t>
            </w:r>
            <w:r>
              <w:rPr>
                <w:noProof/>
                <w:webHidden/>
              </w:rPr>
              <w:fldChar w:fldCharType="end"/>
            </w:r>
          </w:hyperlink>
        </w:p>
        <w:p w14:paraId="2022CAEE" w14:textId="470C8BF4" w:rsidR="005267E1" w:rsidRDefault="005267E1" w:rsidP="005267E1">
          <w:pPr>
            <w:pStyle w:val="30"/>
            <w:numPr>
              <w:ilvl w:val="1"/>
              <w:numId w:val="17"/>
            </w:numPr>
            <w:tabs>
              <w:tab w:val="left" w:pos="2224"/>
              <w:tab w:val="right" w:leader="dot" w:pos="9350"/>
            </w:tabs>
            <w:bidi/>
            <w:rPr>
              <w:rFonts w:eastAsiaTheme="minorEastAsia"/>
              <w:noProof/>
            </w:rPr>
          </w:pPr>
          <w:hyperlink w:anchor="_Toc234776502" w:history="1">
            <w:r w:rsidRPr="00D94334">
              <w:rPr>
                <w:rStyle w:val="Hyperlink"/>
                <w:rFonts w:ascii="Traditional Arabic" w:hAnsi="Traditional Arabic" w:cs="Traditional Arabic"/>
                <w:b/>
                <w:bCs/>
                <w:noProof/>
                <w:rtl/>
              </w:rPr>
              <w:t>تحليل البيانات وتفسيرها</w:t>
            </w:r>
            <w:r>
              <w:rPr>
                <w:noProof/>
                <w:webHidden/>
              </w:rPr>
              <w:tab/>
            </w:r>
            <w:r>
              <w:rPr>
                <w:noProof/>
                <w:webHidden/>
              </w:rPr>
              <w:fldChar w:fldCharType="begin"/>
            </w:r>
            <w:r>
              <w:rPr>
                <w:noProof/>
                <w:webHidden/>
              </w:rPr>
              <w:instrText xml:space="preserve"> PAGEREF _Toc234776502 \h </w:instrText>
            </w:r>
            <w:r>
              <w:rPr>
                <w:noProof/>
                <w:webHidden/>
              </w:rPr>
            </w:r>
            <w:r>
              <w:rPr>
                <w:noProof/>
                <w:webHidden/>
              </w:rPr>
              <w:fldChar w:fldCharType="separate"/>
            </w:r>
            <w:r w:rsidR="00C4236A">
              <w:rPr>
                <w:noProof/>
                <w:webHidden/>
                <w:rtl/>
              </w:rPr>
              <w:t>19</w:t>
            </w:r>
            <w:r>
              <w:rPr>
                <w:noProof/>
                <w:webHidden/>
              </w:rPr>
              <w:fldChar w:fldCharType="end"/>
            </w:r>
          </w:hyperlink>
        </w:p>
        <w:p w14:paraId="71CFCC13" w14:textId="1CAC7DC0" w:rsidR="005267E1" w:rsidRDefault="005267E1" w:rsidP="005267E1">
          <w:pPr>
            <w:pStyle w:val="30"/>
            <w:numPr>
              <w:ilvl w:val="1"/>
              <w:numId w:val="17"/>
            </w:numPr>
            <w:tabs>
              <w:tab w:val="left" w:pos="1920"/>
              <w:tab w:val="right" w:leader="dot" w:pos="9350"/>
            </w:tabs>
            <w:bidi/>
            <w:rPr>
              <w:rFonts w:eastAsiaTheme="minorEastAsia"/>
              <w:noProof/>
            </w:rPr>
          </w:pPr>
          <w:hyperlink w:anchor="_Toc234776503" w:history="1">
            <w:r w:rsidRPr="00D94334">
              <w:rPr>
                <w:rStyle w:val="Hyperlink"/>
                <w:rFonts w:ascii="Traditional Arabic" w:hAnsi="Traditional Arabic" w:cs="Traditional Arabic"/>
                <w:b/>
                <w:bCs/>
                <w:noProof/>
                <w:rtl/>
              </w:rPr>
              <w:t>التقارير والتوثيق</w:t>
            </w:r>
            <w:r>
              <w:rPr>
                <w:noProof/>
                <w:webHidden/>
              </w:rPr>
              <w:tab/>
            </w:r>
            <w:r>
              <w:rPr>
                <w:noProof/>
                <w:webHidden/>
              </w:rPr>
              <w:fldChar w:fldCharType="begin"/>
            </w:r>
            <w:r>
              <w:rPr>
                <w:noProof/>
                <w:webHidden/>
              </w:rPr>
              <w:instrText xml:space="preserve"> PAGEREF _Toc234776503 \h </w:instrText>
            </w:r>
            <w:r>
              <w:rPr>
                <w:noProof/>
                <w:webHidden/>
              </w:rPr>
            </w:r>
            <w:r>
              <w:rPr>
                <w:noProof/>
                <w:webHidden/>
              </w:rPr>
              <w:fldChar w:fldCharType="separate"/>
            </w:r>
            <w:r w:rsidR="00C4236A">
              <w:rPr>
                <w:noProof/>
                <w:webHidden/>
                <w:rtl/>
              </w:rPr>
              <w:t>20</w:t>
            </w:r>
            <w:r>
              <w:rPr>
                <w:noProof/>
                <w:webHidden/>
              </w:rPr>
              <w:fldChar w:fldCharType="end"/>
            </w:r>
          </w:hyperlink>
        </w:p>
        <w:p w14:paraId="4BD4D6E8" w14:textId="66C4166B" w:rsidR="005267E1" w:rsidRDefault="005267E1" w:rsidP="005267E1">
          <w:pPr>
            <w:pStyle w:val="20"/>
            <w:numPr>
              <w:ilvl w:val="0"/>
              <w:numId w:val="17"/>
            </w:numPr>
            <w:tabs>
              <w:tab w:val="left" w:pos="2888"/>
              <w:tab w:val="right" w:leader="dot" w:pos="9350"/>
            </w:tabs>
            <w:bidi/>
            <w:rPr>
              <w:rFonts w:eastAsiaTheme="minorEastAsia"/>
              <w:noProof/>
            </w:rPr>
          </w:pPr>
          <w:hyperlink w:anchor="_Toc234776504" w:history="1">
            <w:r w:rsidRPr="00D94334">
              <w:rPr>
                <w:rStyle w:val="Hyperlink"/>
                <w:rFonts w:ascii="Traditional Arabic" w:hAnsi="Traditional Arabic" w:cs="Traditional Arabic"/>
                <w:b/>
                <w:bCs/>
                <w:noProof/>
                <w:rtl/>
              </w:rPr>
              <w:t>تصميم الدراسة والمعالجة الإحصائية</w:t>
            </w:r>
            <w:r>
              <w:rPr>
                <w:rStyle w:val="Hyperlink"/>
                <w:rFonts w:ascii="Traditional Arabic" w:hAnsi="Traditional Arabic" w:cs="Traditional Arabic" w:hint="cs"/>
                <w:b/>
                <w:bCs/>
                <w:noProof/>
                <w:rtl/>
              </w:rPr>
              <w:t>..............................................................................................</w:t>
            </w:r>
            <w:r>
              <w:rPr>
                <w:noProof/>
                <w:webHidden/>
              </w:rPr>
              <w:tab/>
            </w:r>
            <w:r>
              <w:rPr>
                <w:noProof/>
                <w:webHidden/>
              </w:rPr>
              <w:fldChar w:fldCharType="begin"/>
            </w:r>
            <w:r>
              <w:rPr>
                <w:noProof/>
                <w:webHidden/>
              </w:rPr>
              <w:instrText xml:space="preserve"> PAGEREF _Toc234776504 \h </w:instrText>
            </w:r>
            <w:r>
              <w:rPr>
                <w:noProof/>
                <w:webHidden/>
              </w:rPr>
            </w:r>
            <w:r>
              <w:rPr>
                <w:noProof/>
                <w:webHidden/>
              </w:rPr>
              <w:fldChar w:fldCharType="separate"/>
            </w:r>
            <w:r w:rsidR="00C4236A">
              <w:rPr>
                <w:noProof/>
                <w:webHidden/>
                <w:rtl/>
              </w:rPr>
              <w:t>20</w:t>
            </w:r>
            <w:r>
              <w:rPr>
                <w:noProof/>
                <w:webHidden/>
              </w:rPr>
              <w:fldChar w:fldCharType="end"/>
            </w:r>
          </w:hyperlink>
        </w:p>
        <w:p w14:paraId="3F457299" w14:textId="0D0F6926" w:rsidR="005267E1" w:rsidRDefault="005267E1" w:rsidP="005267E1">
          <w:pPr>
            <w:pStyle w:val="30"/>
            <w:numPr>
              <w:ilvl w:val="1"/>
              <w:numId w:val="17"/>
            </w:numPr>
            <w:tabs>
              <w:tab w:val="left" w:pos="1680"/>
              <w:tab w:val="right" w:leader="dot" w:pos="9350"/>
            </w:tabs>
            <w:bidi/>
            <w:rPr>
              <w:rFonts w:eastAsiaTheme="minorEastAsia"/>
              <w:noProof/>
            </w:rPr>
          </w:pPr>
          <w:hyperlink w:anchor="_Toc234776505" w:history="1">
            <w:r w:rsidRPr="00D94334">
              <w:rPr>
                <w:rStyle w:val="Hyperlink"/>
                <w:rFonts w:ascii="Traditional Arabic" w:hAnsi="Traditional Arabic" w:cs="Traditional Arabic"/>
                <w:b/>
                <w:bCs/>
                <w:noProof/>
                <w:rtl/>
              </w:rPr>
              <w:t>تصميم الدراسة</w:t>
            </w:r>
            <w:r>
              <w:rPr>
                <w:noProof/>
                <w:webHidden/>
              </w:rPr>
              <w:tab/>
            </w:r>
            <w:r>
              <w:rPr>
                <w:noProof/>
                <w:webHidden/>
              </w:rPr>
              <w:fldChar w:fldCharType="begin"/>
            </w:r>
            <w:r>
              <w:rPr>
                <w:noProof/>
                <w:webHidden/>
              </w:rPr>
              <w:instrText xml:space="preserve"> PAGEREF _Toc234776505 \h </w:instrText>
            </w:r>
            <w:r>
              <w:rPr>
                <w:noProof/>
                <w:webHidden/>
              </w:rPr>
            </w:r>
            <w:r>
              <w:rPr>
                <w:noProof/>
                <w:webHidden/>
              </w:rPr>
              <w:fldChar w:fldCharType="separate"/>
            </w:r>
            <w:r w:rsidR="00C4236A">
              <w:rPr>
                <w:noProof/>
                <w:webHidden/>
                <w:rtl/>
              </w:rPr>
              <w:t>20</w:t>
            </w:r>
            <w:r>
              <w:rPr>
                <w:noProof/>
                <w:webHidden/>
              </w:rPr>
              <w:fldChar w:fldCharType="end"/>
            </w:r>
          </w:hyperlink>
        </w:p>
        <w:p w14:paraId="664A3C22" w14:textId="13A9F659" w:rsidR="005267E1" w:rsidRDefault="005267E1" w:rsidP="005267E1">
          <w:pPr>
            <w:pStyle w:val="30"/>
            <w:numPr>
              <w:ilvl w:val="1"/>
              <w:numId w:val="17"/>
            </w:numPr>
            <w:tabs>
              <w:tab w:val="left" w:pos="2513"/>
              <w:tab w:val="right" w:leader="dot" w:pos="9350"/>
            </w:tabs>
            <w:bidi/>
            <w:rPr>
              <w:rFonts w:eastAsiaTheme="minorEastAsia"/>
              <w:noProof/>
            </w:rPr>
          </w:pPr>
          <w:hyperlink w:anchor="_Toc234776506" w:history="1">
            <w:r w:rsidRPr="00D94334">
              <w:rPr>
                <w:rStyle w:val="Hyperlink"/>
                <w:rFonts w:ascii="Traditional Arabic" w:hAnsi="Traditional Arabic" w:cs="Traditional Arabic"/>
                <w:b/>
                <w:bCs/>
                <w:noProof/>
                <w:rtl/>
              </w:rPr>
              <w:t>إجراءات التحليل الإحصائي</w:t>
            </w:r>
            <w:r>
              <w:rPr>
                <w:noProof/>
                <w:webHidden/>
              </w:rPr>
              <w:tab/>
            </w:r>
            <w:r>
              <w:rPr>
                <w:noProof/>
                <w:webHidden/>
              </w:rPr>
              <w:fldChar w:fldCharType="begin"/>
            </w:r>
            <w:r>
              <w:rPr>
                <w:noProof/>
                <w:webHidden/>
              </w:rPr>
              <w:instrText xml:space="preserve"> PAGEREF _Toc234776506 \h </w:instrText>
            </w:r>
            <w:r>
              <w:rPr>
                <w:noProof/>
                <w:webHidden/>
              </w:rPr>
            </w:r>
            <w:r>
              <w:rPr>
                <w:noProof/>
                <w:webHidden/>
              </w:rPr>
              <w:fldChar w:fldCharType="separate"/>
            </w:r>
            <w:r w:rsidR="00C4236A">
              <w:rPr>
                <w:noProof/>
                <w:webHidden/>
                <w:rtl/>
              </w:rPr>
              <w:t>21</w:t>
            </w:r>
            <w:r>
              <w:rPr>
                <w:noProof/>
                <w:webHidden/>
              </w:rPr>
              <w:fldChar w:fldCharType="end"/>
            </w:r>
          </w:hyperlink>
        </w:p>
        <w:p w14:paraId="48F1DB6A" w14:textId="05DDC866" w:rsidR="005267E1" w:rsidRDefault="005267E1" w:rsidP="005267E1">
          <w:pPr>
            <w:pStyle w:val="30"/>
            <w:numPr>
              <w:ilvl w:val="1"/>
              <w:numId w:val="17"/>
            </w:numPr>
            <w:tabs>
              <w:tab w:val="left" w:pos="2657"/>
              <w:tab w:val="right" w:leader="dot" w:pos="9350"/>
            </w:tabs>
            <w:bidi/>
            <w:rPr>
              <w:rFonts w:eastAsiaTheme="minorEastAsia"/>
              <w:noProof/>
            </w:rPr>
          </w:pPr>
          <w:hyperlink w:anchor="_Toc234776507" w:history="1">
            <w:r w:rsidRPr="00D94334">
              <w:rPr>
                <w:rStyle w:val="Hyperlink"/>
                <w:rFonts w:ascii="Traditional Arabic" w:hAnsi="Traditional Arabic" w:cs="Traditional Arabic"/>
                <w:b/>
                <w:bCs/>
                <w:noProof/>
                <w:rtl/>
              </w:rPr>
              <w:t>تفسير البيانات وإعداد التقارير</w:t>
            </w:r>
            <w:r>
              <w:rPr>
                <w:noProof/>
                <w:webHidden/>
              </w:rPr>
              <w:tab/>
            </w:r>
            <w:r>
              <w:rPr>
                <w:noProof/>
                <w:webHidden/>
              </w:rPr>
              <w:fldChar w:fldCharType="begin"/>
            </w:r>
            <w:r>
              <w:rPr>
                <w:noProof/>
                <w:webHidden/>
              </w:rPr>
              <w:instrText xml:space="preserve"> PAGEREF _Toc234776507 \h </w:instrText>
            </w:r>
            <w:r>
              <w:rPr>
                <w:noProof/>
                <w:webHidden/>
              </w:rPr>
            </w:r>
            <w:r>
              <w:rPr>
                <w:noProof/>
                <w:webHidden/>
              </w:rPr>
              <w:fldChar w:fldCharType="separate"/>
            </w:r>
            <w:r w:rsidR="00C4236A">
              <w:rPr>
                <w:noProof/>
                <w:webHidden/>
                <w:rtl/>
              </w:rPr>
              <w:t>22</w:t>
            </w:r>
            <w:r>
              <w:rPr>
                <w:noProof/>
                <w:webHidden/>
              </w:rPr>
              <w:fldChar w:fldCharType="end"/>
            </w:r>
          </w:hyperlink>
        </w:p>
        <w:p w14:paraId="017B3D0A" w14:textId="128AC74F" w:rsidR="005267E1" w:rsidRDefault="005267E1" w:rsidP="005267E1">
          <w:pPr>
            <w:pStyle w:val="20"/>
            <w:numPr>
              <w:ilvl w:val="0"/>
              <w:numId w:val="17"/>
            </w:numPr>
            <w:tabs>
              <w:tab w:val="left" w:pos="2276"/>
              <w:tab w:val="right" w:leader="dot" w:pos="9350"/>
            </w:tabs>
            <w:bidi/>
            <w:rPr>
              <w:rFonts w:eastAsiaTheme="minorEastAsia"/>
              <w:noProof/>
            </w:rPr>
          </w:pPr>
          <w:hyperlink w:anchor="_Toc234776508" w:history="1">
            <w:r w:rsidRPr="00D94334">
              <w:rPr>
                <w:rStyle w:val="Hyperlink"/>
                <w:rFonts w:ascii="Traditional Arabic" w:hAnsi="Traditional Arabic" w:cs="Traditional Arabic"/>
                <w:b/>
                <w:bCs/>
                <w:noProof/>
                <w:rtl/>
              </w:rPr>
              <w:t>أخلاقيات البحث العلمي</w:t>
            </w:r>
            <w:r>
              <w:rPr>
                <w:rFonts w:hint="cs"/>
                <w:noProof/>
                <w:webHidden/>
                <w:rtl/>
              </w:rPr>
              <w:t xml:space="preserve"> ......................................................................................................</w:t>
            </w:r>
            <w:r>
              <w:rPr>
                <w:noProof/>
                <w:webHidden/>
              </w:rPr>
              <w:fldChar w:fldCharType="begin"/>
            </w:r>
            <w:r>
              <w:rPr>
                <w:noProof/>
                <w:webHidden/>
              </w:rPr>
              <w:instrText xml:space="preserve"> PAGEREF _Toc234776508 \h </w:instrText>
            </w:r>
            <w:r>
              <w:rPr>
                <w:noProof/>
                <w:webHidden/>
              </w:rPr>
            </w:r>
            <w:r>
              <w:rPr>
                <w:noProof/>
                <w:webHidden/>
              </w:rPr>
              <w:fldChar w:fldCharType="separate"/>
            </w:r>
            <w:r w:rsidR="00C4236A">
              <w:rPr>
                <w:noProof/>
                <w:webHidden/>
                <w:rtl/>
              </w:rPr>
              <w:t>23</w:t>
            </w:r>
            <w:r>
              <w:rPr>
                <w:noProof/>
                <w:webHidden/>
              </w:rPr>
              <w:fldChar w:fldCharType="end"/>
            </w:r>
          </w:hyperlink>
        </w:p>
        <w:p w14:paraId="6FE15FB4" w14:textId="46162AB7" w:rsidR="005267E1" w:rsidRDefault="005267E1" w:rsidP="005267E1">
          <w:pPr>
            <w:pStyle w:val="20"/>
            <w:tabs>
              <w:tab w:val="right" w:leader="dot" w:pos="9350"/>
            </w:tabs>
            <w:bidi/>
            <w:rPr>
              <w:rFonts w:eastAsiaTheme="minorEastAsia"/>
              <w:noProof/>
            </w:rPr>
          </w:pPr>
          <w:hyperlink w:anchor="_Toc234776509" w:history="1">
            <w:r w:rsidRPr="00D94334">
              <w:rPr>
                <w:rStyle w:val="Hyperlink"/>
                <w:rFonts w:asciiTheme="majorBidi" w:hAnsiTheme="majorBidi"/>
                <w:b/>
                <w:bCs/>
                <w:noProof/>
                <w:rtl/>
              </w:rPr>
              <w:t>المراجع</w:t>
            </w:r>
            <w:r>
              <w:rPr>
                <w:noProof/>
                <w:webHidden/>
              </w:rPr>
              <w:tab/>
            </w:r>
            <w:r>
              <w:rPr>
                <w:noProof/>
                <w:webHidden/>
              </w:rPr>
              <w:fldChar w:fldCharType="begin"/>
            </w:r>
            <w:r>
              <w:rPr>
                <w:noProof/>
                <w:webHidden/>
              </w:rPr>
              <w:instrText xml:space="preserve"> PAGEREF _Toc234776509 \h </w:instrText>
            </w:r>
            <w:r>
              <w:rPr>
                <w:noProof/>
                <w:webHidden/>
              </w:rPr>
            </w:r>
            <w:r>
              <w:rPr>
                <w:noProof/>
                <w:webHidden/>
              </w:rPr>
              <w:fldChar w:fldCharType="separate"/>
            </w:r>
            <w:r w:rsidR="00C4236A">
              <w:rPr>
                <w:noProof/>
                <w:webHidden/>
                <w:rtl/>
              </w:rPr>
              <w:t>25</w:t>
            </w:r>
            <w:r>
              <w:rPr>
                <w:noProof/>
                <w:webHidden/>
              </w:rPr>
              <w:fldChar w:fldCharType="end"/>
            </w:r>
          </w:hyperlink>
        </w:p>
        <w:p w14:paraId="51DB8EC6" w14:textId="342169A3" w:rsidR="001D1FD5" w:rsidRDefault="001D1FD5" w:rsidP="005267E1">
          <w:pPr>
            <w:bidi/>
            <w:spacing w:line="240" w:lineRule="auto"/>
          </w:pPr>
          <w:r w:rsidRPr="00B2275A">
            <w:rPr>
              <w:rFonts w:ascii="Traditional Arabic" w:hAnsi="Traditional Arabic" w:cs="Traditional Arabic"/>
              <w:b/>
              <w:bCs/>
              <w:noProof/>
              <w:sz w:val="28"/>
              <w:szCs w:val="28"/>
            </w:rPr>
            <w:fldChar w:fldCharType="end"/>
          </w:r>
        </w:p>
      </w:sdtContent>
    </w:sdt>
    <w:p w14:paraId="2D4FC365" w14:textId="77777777" w:rsidR="00B74757" w:rsidRDefault="00B74757" w:rsidP="001D1FD5">
      <w:pPr>
        <w:spacing w:line="360" w:lineRule="auto"/>
        <w:rPr>
          <w:rtl/>
        </w:rPr>
      </w:pP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6F5CD255" w14:textId="77777777" w:rsidR="001D1FD5" w:rsidRDefault="001D1FD5" w:rsidP="00560E82">
      <w:pPr>
        <w:spacing w:line="360" w:lineRule="auto"/>
        <w:jc w:val="center"/>
      </w:pPr>
    </w:p>
    <w:p w14:paraId="6754A58D" w14:textId="77777777" w:rsidR="001D1FD5" w:rsidRDefault="001D1FD5" w:rsidP="00560E82">
      <w:pPr>
        <w:spacing w:line="360" w:lineRule="auto"/>
        <w:jc w:val="center"/>
      </w:pPr>
    </w:p>
    <w:p w14:paraId="3E2BF9C0" w14:textId="77777777" w:rsidR="001D1FD5" w:rsidRDefault="001D1FD5" w:rsidP="00560E82">
      <w:pPr>
        <w:spacing w:line="360" w:lineRule="auto"/>
        <w:jc w:val="center"/>
      </w:pPr>
    </w:p>
    <w:p w14:paraId="32FBB044" w14:textId="77777777" w:rsidR="001D1FD5" w:rsidRDefault="001D1FD5" w:rsidP="00560E82">
      <w:pPr>
        <w:spacing w:line="360" w:lineRule="auto"/>
        <w:jc w:val="center"/>
      </w:pPr>
    </w:p>
    <w:p w14:paraId="45D9C64A" w14:textId="77777777" w:rsidR="001D1FD5" w:rsidRDefault="001D1FD5" w:rsidP="00D266E7">
      <w:pPr>
        <w:spacing w:line="360" w:lineRule="auto"/>
      </w:pPr>
    </w:p>
    <w:p w14:paraId="3B95DE89" w14:textId="77777777" w:rsidR="00D266E7" w:rsidRDefault="00D266E7" w:rsidP="00D266E7">
      <w:pPr>
        <w:spacing w:line="360" w:lineRule="auto"/>
      </w:pPr>
    </w:p>
    <w:p w14:paraId="5968D398" w14:textId="77777777" w:rsidR="001D1FD5" w:rsidRDefault="001D1FD5" w:rsidP="00560E82">
      <w:pPr>
        <w:spacing w:line="360" w:lineRule="auto"/>
        <w:jc w:val="center"/>
      </w:pPr>
    </w:p>
    <w:p w14:paraId="1EAC57E3" w14:textId="77777777" w:rsidR="008224E2" w:rsidRDefault="008224E2" w:rsidP="0035101F">
      <w:pPr>
        <w:spacing w:line="360" w:lineRule="auto"/>
        <w:rPr>
          <w:rtl/>
        </w:rPr>
      </w:pPr>
    </w:p>
    <w:p w14:paraId="4984B0B3" w14:textId="77777777" w:rsidR="00611DCD" w:rsidRDefault="00611DCD" w:rsidP="0035101F">
      <w:pPr>
        <w:spacing w:line="360" w:lineRule="auto"/>
        <w:rPr>
          <w:rtl/>
        </w:rPr>
      </w:pPr>
    </w:p>
    <w:p w14:paraId="0A79D59B" w14:textId="77777777" w:rsidR="0035101F" w:rsidRDefault="0035101F" w:rsidP="0035101F">
      <w:pPr>
        <w:spacing w:line="360" w:lineRule="auto"/>
      </w:pPr>
    </w:p>
    <w:p w14:paraId="0BFE93A3" w14:textId="0AF744E2" w:rsidR="00C54746" w:rsidRPr="0035101F" w:rsidRDefault="001B7211" w:rsidP="001B7211">
      <w:pPr>
        <w:pStyle w:val="1"/>
        <w:bidi/>
        <w:spacing w:line="360" w:lineRule="auto"/>
        <w:jc w:val="center"/>
        <w:rPr>
          <w:rFonts w:ascii="Andalus" w:hAnsi="Andalus" w:cs="Andalus"/>
          <w:b/>
          <w:bCs/>
          <w:color w:val="auto"/>
          <w:sz w:val="72"/>
          <w:szCs w:val="72"/>
        </w:rPr>
      </w:pPr>
      <w:bookmarkStart w:id="0" w:name="_Toc234776474"/>
      <w:r w:rsidRPr="0035101F">
        <w:rPr>
          <w:rFonts w:ascii="Andalus" w:hAnsi="Andalus" w:cs="Andalus"/>
          <w:b/>
          <w:bCs/>
          <w:color w:val="auto"/>
          <w:sz w:val="72"/>
          <w:szCs w:val="72"/>
          <w:rtl/>
        </w:rPr>
        <w:t>الفصل الثالث</w:t>
      </w:r>
      <w:bookmarkEnd w:id="0"/>
    </w:p>
    <w:p w14:paraId="10B23A09" w14:textId="13F7AF97" w:rsidR="002F0628" w:rsidRPr="0035101F" w:rsidRDefault="001B7211" w:rsidP="0035101F">
      <w:pPr>
        <w:pStyle w:val="1"/>
        <w:bidi/>
        <w:spacing w:before="0" w:line="360" w:lineRule="auto"/>
        <w:jc w:val="center"/>
        <w:rPr>
          <w:rFonts w:ascii="Andalus" w:hAnsi="Andalus" w:cs="Andalus"/>
          <w:b/>
          <w:bCs/>
          <w:color w:val="auto"/>
          <w:sz w:val="72"/>
          <w:szCs w:val="72"/>
        </w:rPr>
      </w:pPr>
      <w:bookmarkStart w:id="1" w:name="_Toc234776475"/>
      <w:r w:rsidRPr="0035101F">
        <w:rPr>
          <w:rFonts w:ascii="Andalus" w:hAnsi="Andalus" w:cs="Andalus"/>
          <w:b/>
          <w:bCs/>
          <w:color w:val="auto"/>
          <w:sz w:val="72"/>
          <w:szCs w:val="72"/>
          <w:rtl/>
        </w:rPr>
        <w:t>الطريقة و الإجراءات (المنهجية)</w:t>
      </w:r>
      <w:bookmarkEnd w:id="1"/>
    </w:p>
    <w:p w14:paraId="79F39039" w14:textId="77777777" w:rsidR="002F188E" w:rsidRDefault="002F188E" w:rsidP="00560E82">
      <w:pPr>
        <w:spacing w:line="360" w:lineRule="auto"/>
      </w:pPr>
    </w:p>
    <w:p w14:paraId="27865D52" w14:textId="77777777" w:rsidR="002F188E" w:rsidRDefault="002F188E" w:rsidP="00560E82">
      <w:pPr>
        <w:spacing w:line="360" w:lineRule="auto"/>
      </w:pPr>
    </w:p>
    <w:p w14:paraId="5A09F8DD" w14:textId="77777777" w:rsidR="00A96B28" w:rsidRDefault="00A96B28" w:rsidP="00560E82">
      <w:pPr>
        <w:spacing w:after="0" w:line="360" w:lineRule="auto"/>
        <w:jc w:val="both"/>
      </w:pPr>
    </w:p>
    <w:p w14:paraId="62BCF617" w14:textId="77777777" w:rsidR="00A96B28" w:rsidRDefault="00A96B28" w:rsidP="00560E82">
      <w:pPr>
        <w:spacing w:after="0" w:line="360" w:lineRule="auto"/>
        <w:jc w:val="both"/>
      </w:pPr>
    </w:p>
    <w:p w14:paraId="6EF23E6F"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p w14:paraId="4500BB58" w14:textId="77777777" w:rsidR="00A96B28" w:rsidRDefault="00A96B28" w:rsidP="00560E82">
      <w:pPr>
        <w:spacing w:after="0" w:line="360" w:lineRule="auto"/>
        <w:jc w:val="both"/>
      </w:pPr>
    </w:p>
    <w:p w14:paraId="0AD8AE8F" w14:textId="77777777" w:rsidR="00A96B28" w:rsidRDefault="00A96B28" w:rsidP="00560E82">
      <w:pPr>
        <w:spacing w:after="0" w:line="360" w:lineRule="auto"/>
        <w:jc w:val="both"/>
      </w:pPr>
    </w:p>
    <w:p w14:paraId="0D156F2E" w14:textId="77777777" w:rsidR="00542C26" w:rsidRDefault="00542C26" w:rsidP="00A96B28">
      <w:pPr>
        <w:spacing w:line="360" w:lineRule="auto"/>
        <w:rPr>
          <w:rtl/>
        </w:rPr>
      </w:pPr>
    </w:p>
    <w:p w14:paraId="53D31390" w14:textId="7D50DB4A" w:rsidR="00542C26" w:rsidRPr="003A4E42" w:rsidRDefault="001B7211">
      <w:pPr>
        <w:pStyle w:val="2"/>
        <w:numPr>
          <w:ilvl w:val="0"/>
          <w:numId w:val="1"/>
        </w:numPr>
        <w:bidi/>
        <w:spacing w:before="0" w:after="0" w:line="360" w:lineRule="auto"/>
        <w:jc w:val="both"/>
        <w:rPr>
          <w:rFonts w:ascii="Traditional Arabic" w:hAnsi="Traditional Arabic" w:cs="Traditional Arabic"/>
          <w:b/>
          <w:bCs/>
          <w:color w:val="auto"/>
        </w:rPr>
      </w:pPr>
      <w:bookmarkStart w:id="2" w:name="_Toc234776476"/>
      <w:r w:rsidRPr="003A4E42">
        <w:rPr>
          <w:rFonts w:ascii="Traditional Arabic" w:hAnsi="Traditional Arabic" w:cs="Traditional Arabic"/>
          <w:b/>
          <w:bCs/>
          <w:color w:val="auto"/>
          <w:rtl/>
        </w:rPr>
        <w:t>منهج البحث</w:t>
      </w:r>
      <w:bookmarkEnd w:id="2"/>
    </w:p>
    <w:p w14:paraId="16CDDDB2" w14:textId="39428E38" w:rsidR="003A4E42" w:rsidRPr="00BB0F1C"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3" w:name="_Toc234776477"/>
      <w:r w:rsidRPr="003A4E42">
        <w:rPr>
          <w:rFonts w:ascii="Traditional Arabic" w:hAnsi="Traditional Arabic" w:cs="Traditional Arabic"/>
          <w:b/>
          <w:bCs/>
          <w:color w:val="auto"/>
          <w:rtl/>
        </w:rPr>
        <w:t>المقدمة</w:t>
      </w:r>
      <w:bookmarkEnd w:id="3"/>
      <w:r w:rsidR="00542C26" w:rsidRPr="003A4E42">
        <w:rPr>
          <w:rFonts w:ascii="Traditional Arabic" w:hAnsi="Traditional Arabic" w:cs="Traditional Arabic"/>
          <w:b/>
          <w:bCs/>
          <w:color w:val="auto"/>
        </w:rPr>
        <w:t xml:space="preserve"> </w:t>
      </w:r>
    </w:p>
    <w:p w14:paraId="05BF7A3F" w14:textId="558C93DE" w:rsidR="00AE13EE" w:rsidRPr="00AE13EE" w:rsidRDefault="00AE13EE" w:rsidP="00AE13EE">
      <w:pPr>
        <w:bidi/>
        <w:spacing w:after="0" w:line="360" w:lineRule="auto"/>
        <w:jc w:val="both"/>
        <w:rPr>
          <w:rFonts w:ascii="Traditional Arabic" w:hAnsi="Traditional Arabic" w:cs="Traditional Arabic"/>
          <w:sz w:val="28"/>
          <w:szCs w:val="28"/>
        </w:rPr>
      </w:pPr>
      <w:r w:rsidRPr="00AE13EE">
        <w:rPr>
          <w:rFonts w:ascii="Traditional Arabic" w:hAnsi="Traditional Arabic" w:cs="Traditional Arabic"/>
          <w:sz w:val="28"/>
          <w:szCs w:val="28"/>
          <w:rtl/>
        </w:rPr>
        <w:t>تشكل المنهجية العلمية الركيزة الأساسية التي تستند إليها الدراسات البحثية في جمع البيانات وتحليلها واستخلاص النتائج بصورة موضوعية ومنهجية. ونظرًا لطبيعة هذه الدراسة التي تسعى إلى قياس دور استخدام أدوات الذكاء الاصطناعي في تعزيز فعالية نظم المراقبة الأمنية الذكية في مدينة الرياض، فقد اعتمدت الدراسة على المنهج الكمي، وصُنِّفت باعتبارها دراسة كمية مسحية مقطعية وصفية تحليلية</w:t>
      </w:r>
      <w:r w:rsidRPr="00AE13EE">
        <w:rPr>
          <w:rFonts w:ascii="Traditional Arabic" w:hAnsi="Traditional Arabic" w:cs="Traditional Arabic"/>
          <w:sz w:val="28"/>
          <w:szCs w:val="28"/>
        </w:rPr>
        <w:t xml:space="preserve"> (Quantitative Cross-Sectional Descriptive-Analytical Survey Study)</w:t>
      </w:r>
      <w:r w:rsidRPr="00AE13EE">
        <w:rPr>
          <w:rFonts w:ascii="Traditional Arabic" w:hAnsi="Traditional Arabic" w:cs="Traditional Arabic" w:hint="cs"/>
          <w:sz w:val="28"/>
          <w:szCs w:val="28"/>
          <w:rtl/>
        </w:rPr>
        <w:t xml:space="preserve"> </w:t>
      </w:r>
      <w:r w:rsidRPr="00AE13EE">
        <w:rPr>
          <w:rFonts w:ascii="Traditional Arabic" w:hAnsi="Traditional Arabic" w:cs="Traditional Arabic"/>
          <w:sz w:val="28"/>
          <w:szCs w:val="28"/>
        </w:rPr>
        <w:t xml:space="preserve">. </w:t>
      </w:r>
      <w:r w:rsidRPr="00AE13EE">
        <w:rPr>
          <w:rFonts w:ascii="Traditional Arabic" w:hAnsi="Traditional Arabic" w:cs="Traditional Arabic"/>
          <w:sz w:val="28"/>
          <w:szCs w:val="28"/>
          <w:rtl/>
        </w:rPr>
        <w:t>ويُعد هذا المنهج من أكثر المناهج ملاءمة لدراسة العلاقات بين المتغيرات واختبار الفرضيات من خلال جمع البيانات في فترة زمنية محددة باستخدام أداة الاستبانة</w:t>
      </w:r>
      <w:r w:rsidRPr="00AE13EE">
        <w:rPr>
          <w:rFonts w:ascii="Traditional Arabic" w:hAnsi="Traditional Arabic" w:cs="Traditional Arabic"/>
          <w:sz w:val="28"/>
          <w:szCs w:val="28"/>
        </w:rPr>
        <w:t>.</w:t>
      </w:r>
    </w:p>
    <w:p w14:paraId="1DC17265" w14:textId="77777777" w:rsidR="00AE13EE" w:rsidRPr="00AE13EE" w:rsidRDefault="00AE13EE" w:rsidP="00AE13EE">
      <w:pPr>
        <w:bidi/>
        <w:spacing w:after="0" w:line="360" w:lineRule="auto"/>
        <w:jc w:val="both"/>
        <w:rPr>
          <w:rFonts w:ascii="Traditional Arabic" w:hAnsi="Traditional Arabic" w:cs="Traditional Arabic"/>
          <w:sz w:val="28"/>
          <w:szCs w:val="28"/>
        </w:rPr>
      </w:pPr>
      <w:r w:rsidRPr="00AE13EE">
        <w:rPr>
          <w:rFonts w:ascii="Traditional Arabic" w:hAnsi="Traditional Arabic" w:cs="Traditional Arabic"/>
          <w:sz w:val="28"/>
          <w:szCs w:val="28"/>
          <w:rtl/>
        </w:rPr>
        <w:t>ويتيح المنهج الكمي إمكانية قياس آراء أفراد الدراسة وتحليلها إحصائيًا للكشف عن طبيعة العلاقة بين استخدام أدوات الذكاء الاصطناعي وفعالية نظم المراقبة الأمنية الذكية، فضلًا عن قياس مستوى تأثير المتغيرات المستقلة في المتغير التابع بصورة موضوعية. كما يسهم هذا المنهج في توفير نتائج دقيقة وقابلة للتعميم نسبيًا على مجتمع الدراسة، بما يدعم تطوير الأنظمة الأمنية الذكية في مدينة الرياض، ويعزز قدرة صناع القرار على تبني سياسات واستراتيجيات قائمة على الأدلة العلمية</w:t>
      </w:r>
      <w:r w:rsidRPr="00AE13EE">
        <w:rPr>
          <w:rFonts w:ascii="Traditional Arabic" w:hAnsi="Traditional Arabic" w:cs="Traditional Arabic"/>
          <w:sz w:val="28"/>
          <w:szCs w:val="28"/>
        </w:rPr>
        <w:t>.</w:t>
      </w:r>
    </w:p>
    <w:p w14:paraId="047D0E2A" w14:textId="77777777" w:rsidR="00BB0F1C" w:rsidRPr="00BB0F1C" w:rsidRDefault="00BB0F1C" w:rsidP="00BB0F1C">
      <w:pPr>
        <w:bidi/>
        <w:spacing w:after="0" w:line="360" w:lineRule="auto"/>
        <w:jc w:val="both"/>
        <w:rPr>
          <w:rFonts w:ascii="Traditional Arabic" w:hAnsi="Traditional Arabic" w:cs="Traditional Arabic"/>
          <w:sz w:val="28"/>
          <w:szCs w:val="28"/>
        </w:rPr>
      </w:pPr>
    </w:p>
    <w:p w14:paraId="68F63216" w14:textId="757D6F04" w:rsidR="008504FB" w:rsidRPr="008504FB" w:rsidRDefault="00447CEE" w:rsidP="008504FB">
      <w:pPr>
        <w:pStyle w:val="3"/>
        <w:numPr>
          <w:ilvl w:val="1"/>
          <w:numId w:val="1"/>
        </w:numPr>
        <w:bidi/>
        <w:spacing w:before="0" w:after="0" w:line="360" w:lineRule="auto"/>
        <w:jc w:val="both"/>
        <w:rPr>
          <w:rFonts w:ascii="Traditional Arabic" w:hAnsi="Traditional Arabic" w:cs="Traditional Arabic"/>
          <w:b/>
          <w:bCs/>
          <w:color w:val="auto"/>
          <w:rtl/>
        </w:rPr>
      </w:pPr>
      <w:bookmarkStart w:id="4" w:name="_Toc234776478"/>
      <w:r w:rsidRPr="003A4E42">
        <w:rPr>
          <w:rFonts w:ascii="Traditional Arabic" w:hAnsi="Traditional Arabic" w:cs="Traditional Arabic"/>
          <w:b/>
          <w:bCs/>
          <w:color w:val="auto"/>
          <w:rtl/>
        </w:rPr>
        <w:t>مبررات اختيار المنهج الكمي</w:t>
      </w:r>
      <w:bookmarkEnd w:id="4"/>
    </w:p>
    <w:p w14:paraId="0ED0CBB2" w14:textId="77777777" w:rsidR="008504FB" w:rsidRPr="008504FB" w:rsidRDefault="008504FB" w:rsidP="008504FB">
      <w:p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تم اختيار المنهج الكمي المقطعي لهذه الدراسة لعدة أسباب، أهمها</w:t>
      </w:r>
      <w:r w:rsidRPr="008504FB">
        <w:rPr>
          <w:rFonts w:ascii="Traditional Arabic" w:hAnsi="Traditional Arabic" w:cs="Traditional Arabic"/>
          <w:sz w:val="28"/>
          <w:szCs w:val="28"/>
        </w:rPr>
        <w:t>:</w:t>
      </w:r>
    </w:p>
    <w:p w14:paraId="7B231DDD"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ملاءمته لدراسة العلاقات الإحصائية بين المتغيرات المستقلة (تقنيات الذكاء الاصطناعي، والبنية التحتية الذكية، والموارد البشرية) والمتغير التابع (تعزيز الفعالية الأمنية) في وقت زمني محدد</w:t>
      </w:r>
      <w:r w:rsidRPr="008504FB">
        <w:rPr>
          <w:rFonts w:ascii="Traditional Arabic" w:hAnsi="Traditional Arabic" w:cs="Traditional Arabic"/>
          <w:sz w:val="28"/>
          <w:szCs w:val="28"/>
        </w:rPr>
        <w:t xml:space="preserve">. </w:t>
      </w:r>
    </w:p>
    <w:p w14:paraId="0D3D9BF4"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إتاحة قياس مستوى تأثير المتغيرات المستقلة في المتغير التابع باستخدام أدوات قياس كمية واختبارات إحصائية مناسبة، بما يدعم تفسير العلاقات الإحصائية دون الادعاء بإثبات السببية</w:t>
      </w:r>
      <w:r w:rsidRPr="008504FB">
        <w:rPr>
          <w:rFonts w:ascii="Traditional Arabic" w:hAnsi="Traditional Arabic" w:cs="Traditional Arabic"/>
          <w:sz w:val="28"/>
          <w:szCs w:val="28"/>
        </w:rPr>
        <w:t xml:space="preserve">. </w:t>
      </w:r>
    </w:p>
    <w:p w14:paraId="0F948C14"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lastRenderedPageBreak/>
        <w:t>توفير بيانات رقمية قابلة للتحليل باستخدام البرامج الإحصائية المتخصصة، مثل</w:t>
      </w:r>
      <w:r w:rsidRPr="008504FB">
        <w:rPr>
          <w:rFonts w:ascii="Traditional Arabic" w:hAnsi="Traditional Arabic" w:cs="Traditional Arabic"/>
          <w:sz w:val="28"/>
          <w:szCs w:val="28"/>
        </w:rPr>
        <w:t xml:space="preserve"> SPSS </w:t>
      </w:r>
      <w:r w:rsidRPr="008504FB">
        <w:rPr>
          <w:rFonts w:ascii="Traditional Arabic" w:hAnsi="Traditional Arabic" w:cs="Traditional Arabic"/>
          <w:sz w:val="28"/>
          <w:szCs w:val="28"/>
          <w:rtl/>
        </w:rPr>
        <w:t>أو</w:t>
      </w:r>
      <w:r w:rsidRPr="008504FB">
        <w:rPr>
          <w:rFonts w:ascii="Traditional Arabic" w:hAnsi="Traditional Arabic" w:cs="Traditional Arabic"/>
          <w:sz w:val="28"/>
          <w:szCs w:val="28"/>
        </w:rPr>
        <w:t xml:space="preserve"> SmartPLS</w:t>
      </w:r>
      <w:r w:rsidRPr="008504FB">
        <w:rPr>
          <w:rFonts w:ascii="Traditional Arabic" w:hAnsi="Traditional Arabic" w:cs="Traditional Arabic"/>
          <w:sz w:val="28"/>
          <w:szCs w:val="28"/>
          <w:rtl/>
        </w:rPr>
        <w:t>، بما يعزز دقة النتائج وموضوعيتها</w:t>
      </w:r>
      <w:r w:rsidRPr="008504FB">
        <w:rPr>
          <w:rFonts w:ascii="Traditional Arabic" w:hAnsi="Traditional Arabic" w:cs="Traditional Arabic"/>
          <w:sz w:val="28"/>
          <w:szCs w:val="28"/>
        </w:rPr>
        <w:t xml:space="preserve">. </w:t>
      </w:r>
    </w:p>
    <w:p w14:paraId="50CE83BA" w14:textId="77777777" w:rsidR="008504FB" w:rsidRPr="008504FB"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إمكانية تعميم النتائج على مجتمع الدراسة متى ما كانت العينة ممثلة للمجتمع المستهدف وتم اختيارها وفق أسس علمية</w:t>
      </w:r>
      <w:r w:rsidRPr="008504FB">
        <w:rPr>
          <w:rFonts w:ascii="Traditional Arabic" w:hAnsi="Traditional Arabic" w:cs="Traditional Arabic"/>
          <w:sz w:val="28"/>
          <w:szCs w:val="28"/>
        </w:rPr>
        <w:t xml:space="preserve">. </w:t>
      </w:r>
    </w:p>
    <w:p w14:paraId="59DACFFE" w14:textId="0EB2F6D3" w:rsidR="004137A8" w:rsidRDefault="008504FB" w:rsidP="008504FB">
      <w:pPr>
        <w:numPr>
          <w:ilvl w:val="0"/>
          <w:numId w:val="18"/>
        </w:numPr>
        <w:bidi/>
        <w:spacing w:after="0" w:line="360" w:lineRule="auto"/>
        <w:jc w:val="both"/>
        <w:rPr>
          <w:rFonts w:ascii="Traditional Arabic" w:hAnsi="Traditional Arabic" w:cs="Traditional Arabic"/>
          <w:sz w:val="28"/>
          <w:szCs w:val="28"/>
        </w:rPr>
      </w:pPr>
      <w:r w:rsidRPr="008504FB">
        <w:rPr>
          <w:rFonts w:ascii="Traditional Arabic" w:hAnsi="Traditional Arabic" w:cs="Traditional Arabic"/>
          <w:sz w:val="28"/>
          <w:szCs w:val="28"/>
          <w:rtl/>
        </w:rPr>
        <w:t>دعم اختبار الفرضيات البحثية بصورة منهجية من خلال تحليل العلاقات والتأثيرات الإحصائية بين المتغيرات، بما يتوافق مع طبيعة الدراسات الكمية المقطعية</w:t>
      </w:r>
      <w:r w:rsidRPr="008504FB">
        <w:rPr>
          <w:rFonts w:ascii="Traditional Arabic" w:hAnsi="Traditional Arabic" w:cs="Traditional Arabic"/>
          <w:sz w:val="28"/>
          <w:szCs w:val="28"/>
        </w:rPr>
        <w:t xml:space="preserve"> </w:t>
      </w:r>
      <w:sdt>
        <w:sdtPr>
          <w:rPr>
            <w:rFonts w:ascii="Traditional Arabic" w:hAnsi="Traditional Arabic" w:cs="Traditional Arabic" w:hint="cs"/>
            <w:sz w:val="28"/>
            <w:szCs w:val="28"/>
            <w:rtl/>
          </w:rPr>
          <w:id w:val="2118872092"/>
          <w:citation/>
        </w:sdtPr>
        <w:sdtContent>
          <w:r w:rsidR="00AE13EE" w:rsidRPr="008504FB">
            <w:rPr>
              <w:rFonts w:ascii="Traditional Arabic" w:hAnsi="Traditional Arabic" w:cs="Traditional Arabic"/>
              <w:sz w:val="28"/>
              <w:szCs w:val="28"/>
              <w:rtl/>
            </w:rPr>
            <w:fldChar w:fldCharType="begin"/>
          </w:r>
          <w:r w:rsidR="00AE13EE" w:rsidRPr="008504FB">
            <w:rPr>
              <w:rFonts w:ascii="Traditional Arabic" w:hAnsi="Traditional Arabic" w:cs="Traditional Arabic"/>
              <w:sz w:val="28"/>
              <w:szCs w:val="28"/>
              <w:rtl/>
              <w:lang w:bidi="ar-EG"/>
            </w:rPr>
            <w:instrText xml:space="preserve"> </w:instrText>
          </w:r>
          <w:r w:rsidR="00AE13EE" w:rsidRPr="008504FB">
            <w:rPr>
              <w:rFonts w:ascii="Traditional Arabic" w:hAnsi="Traditional Arabic" w:cs="Traditional Arabic" w:hint="cs"/>
              <w:sz w:val="28"/>
              <w:szCs w:val="28"/>
              <w:lang w:bidi="ar-EG"/>
            </w:rPr>
            <w:instrText>CITATION</w:instrText>
          </w:r>
          <w:r w:rsidR="00AE13EE" w:rsidRPr="008504FB">
            <w:rPr>
              <w:rFonts w:ascii="Traditional Arabic" w:hAnsi="Traditional Arabic" w:cs="Traditional Arabic" w:hint="cs"/>
              <w:sz w:val="28"/>
              <w:szCs w:val="28"/>
              <w:rtl/>
              <w:lang w:bidi="ar-EG"/>
            </w:rPr>
            <w:instrText xml:space="preserve"> </w:instrText>
          </w:r>
          <w:r w:rsidR="00AE13EE" w:rsidRPr="008504FB">
            <w:rPr>
              <w:rFonts w:ascii="Traditional Arabic" w:hAnsi="Traditional Arabic" w:cs="Traditional Arabic" w:hint="cs"/>
              <w:sz w:val="28"/>
              <w:szCs w:val="28"/>
              <w:lang w:bidi="ar-EG"/>
            </w:rPr>
            <w:instrText>Sla</w:instrText>
          </w:r>
          <w:r w:rsidR="00AE13EE" w:rsidRPr="008504FB">
            <w:rPr>
              <w:rFonts w:ascii="Traditional Arabic" w:hAnsi="Traditional Arabic" w:cs="Traditional Arabic" w:hint="cs"/>
              <w:sz w:val="28"/>
              <w:szCs w:val="28"/>
              <w:rtl/>
              <w:lang w:bidi="ar-EG"/>
            </w:rPr>
            <w:instrText xml:space="preserve">24 </w:instrText>
          </w:r>
          <w:r w:rsidR="00AE13EE" w:rsidRPr="008504FB">
            <w:rPr>
              <w:rFonts w:ascii="Traditional Arabic" w:hAnsi="Traditional Arabic" w:cs="Traditional Arabic" w:hint="cs"/>
              <w:sz w:val="28"/>
              <w:szCs w:val="28"/>
              <w:lang w:bidi="ar-EG"/>
            </w:rPr>
            <w:instrText xml:space="preserve">\l </w:instrText>
          </w:r>
          <w:r w:rsidR="00AE13EE" w:rsidRPr="008504FB">
            <w:rPr>
              <w:rFonts w:ascii="Traditional Arabic" w:hAnsi="Traditional Arabic" w:cs="Traditional Arabic" w:hint="cs"/>
              <w:sz w:val="28"/>
              <w:szCs w:val="28"/>
              <w:rtl/>
              <w:lang w:bidi="ar-EG"/>
            </w:rPr>
            <w:instrText>3073</w:instrText>
          </w:r>
          <w:r w:rsidR="00AE13EE" w:rsidRPr="008504FB">
            <w:rPr>
              <w:rFonts w:ascii="Traditional Arabic" w:hAnsi="Traditional Arabic" w:cs="Traditional Arabic"/>
              <w:sz w:val="28"/>
              <w:szCs w:val="28"/>
              <w:rtl/>
              <w:lang w:bidi="ar-EG"/>
            </w:rPr>
            <w:instrText xml:space="preserve"> </w:instrText>
          </w:r>
          <w:r w:rsidR="00AE13EE" w:rsidRPr="008504FB">
            <w:rPr>
              <w:rFonts w:ascii="Traditional Arabic" w:hAnsi="Traditional Arabic" w:cs="Traditional Arabic"/>
              <w:sz w:val="28"/>
              <w:szCs w:val="28"/>
              <w:rtl/>
            </w:rPr>
            <w:fldChar w:fldCharType="separate"/>
          </w:r>
          <w:r w:rsidR="00AE13EE" w:rsidRPr="008504FB">
            <w:rPr>
              <w:rFonts w:ascii="Traditional Arabic" w:hAnsi="Traditional Arabic" w:cs="Traditional Arabic" w:hint="cs"/>
              <w:noProof/>
              <w:sz w:val="28"/>
              <w:szCs w:val="28"/>
              <w:rtl/>
              <w:lang w:bidi="ar-EG"/>
            </w:rPr>
            <w:t>(</w:t>
          </w:r>
          <w:r w:rsidR="00AE13EE" w:rsidRPr="008504FB">
            <w:rPr>
              <w:rFonts w:ascii="Traditional Arabic" w:hAnsi="Traditional Arabic" w:cs="Traditional Arabic" w:hint="cs"/>
              <w:noProof/>
              <w:sz w:val="28"/>
              <w:szCs w:val="28"/>
              <w:lang w:bidi="ar-EG"/>
            </w:rPr>
            <w:t>Slater</w:t>
          </w:r>
          <w:r w:rsidR="00AE13EE" w:rsidRPr="008504FB">
            <w:rPr>
              <w:rFonts w:ascii="Traditional Arabic" w:hAnsi="Traditional Arabic" w:cs="Traditional Arabic" w:hint="cs"/>
              <w:noProof/>
              <w:sz w:val="28"/>
              <w:szCs w:val="28"/>
              <w:rtl/>
              <w:lang w:bidi="ar-EG"/>
            </w:rPr>
            <w:t>، 2024)</w:t>
          </w:r>
          <w:r w:rsidR="00AE13EE" w:rsidRPr="008504FB">
            <w:rPr>
              <w:rFonts w:ascii="Traditional Arabic" w:hAnsi="Traditional Arabic" w:cs="Traditional Arabic"/>
              <w:sz w:val="28"/>
              <w:szCs w:val="28"/>
              <w:rtl/>
            </w:rPr>
            <w:fldChar w:fldCharType="end"/>
          </w:r>
        </w:sdtContent>
      </w:sdt>
      <w:r w:rsidR="00673814" w:rsidRPr="008504FB">
        <w:rPr>
          <w:rFonts w:ascii="Traditional Arabic" w:hAnsi="Traditional Arabic" w:cs="Traditional Arabic"/>
          <w:sz w:val="28"/>
          <w:szCs w:val="28"/>
        </w:rPr>
        <w:t>.</w:t>
      </w:r>
    </w:p>
    <w:p w14:paraId="0628E655" w14:textId="77777777" w:rsidR="008504FB" w:rsidRPr="008504FB" w:rsidRDefault="008504FB" w:rsidP="008504FB">
      <w:pPr>
        <w:bidi/>
        <w:spacing w:after="0" w:line="360" w:lineRule="auto"/>
        <w:ind w:left="720"/>
        <w:jc w:val="both"/>
        <w:rPr>
          <w:rFonts w:ascii="Traditional Arabic" w:hAnsi="Traditional Arabic" w:cs="Traditional Arabic"/>
          <w:sz w:val="28"/>
          <w:szCs w:val="28"/>
          <w:rtl/>
        </w:rPr>
      </w:pPr>
    </w:p>
    <w:p w14:paraId="5CE82974" w14:textId="405014FC" w:rsidR="008B0658" w:rsidRPr="008B0658" w:rsidRDefault="00447CEE" w:rsidP="008B0658">
      <w:pPr>
        <w:pStyle w:val="3"/>
        <w:numPr>
          <w:ilvl w:val="1"/>
          <w:numId w:val="1"/>
        </w:numPr>
        <w:bidi/>
        <w:spacing w:before="0" w:after="0" w:line="360" w:lineRule="auto"/>
        <w:jc w:val="both"/>
        <w:rPr>
          <w:rFonts w:ascii="Traditional Arabic" w:hAnsi="Traditional Arabic" w:cs="Traditional Arabic"/>
          <w:b/>
          <w:bCs/>
          <w:color w:val="auto"/>
          <w:rtl/>
        </w:rPr>
      </w:pPr>
      <w:bookmarkStart w:id="5" w:name="_Toc234776479"/>
      <w:r w:rsidRPr="003A4E42">
        <w:rPr>
          <w:rFonts w:ascii="Traditional Arabic" w:hAnsi="Traditional Arabic" w:cs="Traditional Arabic"/>
          <w:b/>
          <w:bCs/>
          <w:color w:val="auto"/>
          <w:rtl/>
        </w:rPr>
        <w:t>تصميم البحث</w:t>
      </w:r>
      <w:bookmarkEnd w:id="5"/>
    </w:p>
    <w:p w14:paraId="15DB44A4" w14:textId="77777777" w:rsidR="008B0658" w:rsidRPr="008B0658" w:rsidRDefault="008B0658" w:rsidP="008B0658">
      <w:p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اعتمدت الدراسة الحالية على المنهج الكمي المقطعي ذي التصميم الوصفي التحليلي، وذلك بهدف قياس مستوى استخدام نظم المراقبة الذكية المدعومة بالذكاء الاصطناعي وتحليل العلاقة بين العوامل المستقلة والفعالية الأمنية في مدينة الرياض خلال فترة زمنية محددة. ويقوم التصميم المقطعي على جمع البيانات من أفراد عينة الدراسة في نقطة زمنية واحدة، بما يسمح بوصف الظاهرة وتحليل العلاقات بين متغيراتها في إطار زمني محدد</w:t>
      </w:r>
      <w:r w:rsidRPr="008B0658">
        <w:rPr>
          <w:rFonts w:ascii="Traditional Arabic" w:hAnsi="Traditional Arabic" w:cs="Traditional Arabic"/>
          <w:sz w:val="28"/>
          <w:szCs w:val="28"/>
        </w:rPr>
        <w:t>.</w:t>
      </w:r>
    </w:p>
    <w:p w14:paraId="17E50CD1" w14:textId="77777777" w:rsidR="008B0658" w:rsidRPr="008B0658" w:rsidRDefault="008B0658" w:rsidP="008B0658">
      <w:p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ويتمثل المتغير التابع في الفعالية الأمنية لنظم المراقبة الذكية في مدينة الرياض، بينما تتمثل المتغيرات المستقلة في</w:t>
      </w:r>
      <w:r w:rsidRPr="008B0658">
        <w:rPr>
          <w:rFonts w:ascii="Traditional Arabic" w:hAnsi="Traditional Arabic" w:cs="Traditional Arabic"/>
          <w:sz w:val="28"/>
          <w:szCs w:val="28"/>
        </w:rPr>
        <w:t>:</w:t>
      </w:r>
    </w:p>
    <w:p w14:paraId="49295B1B" w14:textId="77777777" w:rsidR="008B0658" w:rsidRPr="008B0658" w:rsidRDefault="008B0658" w:rsidP="008B0658">
      <w:pPr>
        <w:numPr>
          <w:ilvl w:val="0"/>
          <w:numId w:val="21"/>
        </w:num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استخدام تقنيات الذكاء الاصطناعي</w:t>
      </w:r>
      <w:r w:rsidRPr="008B0658">
        <w:rPr>
          <w:rFonts w:ascii="Traditional Arabic" w:hAnsi="Traditional Arabic" w:cs="Traditional Arabic"/>
          <w:sz w:val="28"/>
          <w:szCs w:val="28"/>
        </w:rPr>
        <w:t>.</w:t>
      </w:r>
    </w:p>
    <w:p w14:paraId="529908F4" w14:textId="77777777" w:rsidR="008B0658" w:rsidRPr="008B0658" w:rsidRDefault="008B0658" w:rsidP="008B0658">
      <w:pPr>
        <w:numPr>
          <w:ilvl w:val="0"/>
          <w:numId w:val="21"/>
        </w:num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تكامل البنية التحتية الذكية</w:t>
      </w:r>
      <w:r w:rsidRPr="008B0658">
        <w:rPr>
          <w:rFonts w:ascii="Traditional Arabic" w:hAnsi="Traditional Arabic" w:cs="Traditional Arabic"/>
          <w:sz w:val="28"/>
          <w:szCs w:val="28"/>
        </w:rPr>
        <w:t>.</w:t>
      </w:r>
    </w:p>
    <w:p w14:paraId="53F952EE" w14:textId="77777777" w:rsidR="008B0658" w:rsidRPr="008B0658" w:rsidRDefault="008B0658" w:rsidP="008B0658">
      <w:pPr>
        <w:numPr>
          <w:ilvl w:val="0"/>
          <w:numId w:val="21"/>
        </w:num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الموارد البشرية والتشغيلية</w:t>
      </w:r>
      <w:r w:rsidRPr="008B0658">
        <w:rPr>
          <w:rFonts w:ascii="Traditional Arabic" w:hAnsi="Traditional Arabic" w:cs="Traditional Arabic"/>
          <w:sz w:val="28"/>
          <w:szCs w:val="28"/>
        </w:rPr>
        <w:t>.</w:t>
      </w:r>
    </w:p>
    <w:p w14:paraId="1EEF4995" w14:textId="77777777" w:rsidR="008B0658" w:rsidRPr="008B0658" w:rsidRDefault="008B0658" w:rsidP="008B0658">
      <w:p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ويهدف التصميم إلى اختبار طبيعة العلاقات والتأثيرات الإحصائية بين المتغيرات، دون تفسير النتائج باعتبارها دليلًا قطعيًا على السببية، نظرًا لاعتماد الدراسة على تصميم كمي مقطعي</w:t>
      </w:r>
      <w:r w:rsidRPr="008B0658">
        <w:rPr>
          <w:rFonts w:ascii="Traditional Arabic" w:hAnsi="Traditional Arabic" w:cs="Traditional Arabic"/>
          <w:sz w:val="28"/>
          <w:szCs w:val="28"/>
        </w:rPr>
        <w:t>.</w:t>
      </w:r>
    </w:p>
    <w:p w14:paraId="5CE699CA" w14:textId="77777777" w:rsidR="008B0658" w:rsidRPr="008B0658" w:rsidRDefault="008B0658" w:rsidP="008B0658">
      <w:pPr>
        <w:bidi/>
        <w:spacing w:after="0" w:line="360" w:lineRule="auto"/>
        <w:rPr>
          <w:rFonts w:ascii="Traditional Arabic" w:hAnsi="Traditional Arabic" w:cs="Traditional Arabic"/>
          <w:sz w:val="28"/>
          <w:szCs w:val="28"/>
        </w:rPr>
      </w:pPr>
      <w:r w:rsidRPr="008B0658">
        <w:rPr>
          <w:rFonts w:ascii="Traditional Arabic" w:hAnsi="Traditional Arabic" w:cs="Traditional Arabic"/>
          <w:sz w:val="28"/>
          <w:szCs w:val="28"/>
          <w:rtl/>
        </w:rPr>
        <w:t>كما تم اعتماد الاستبانة أداةً رئيسة لجمع البيانات، بحيث تقاس المتغيرات باستخدام مقياس ليكرت الخماسي، ثم تخضع البيانات للتحليل الإحصائي باستخدام الأساليب الوصفية والاستدلالية الملائمة لأهداف الدراسة وفرضياتها</w:t>
      </w:r>
      <w:r w:rsidRPr="008B0658">
        <w:rPr>
          <w:rFonts w:ascii="Traditional Arabic" w:hAnsi="Traditional Arabic" w:cs="Traditional Arabic"/>
          <w:sz w:val="28"/>
          <w:szCs w:val="28"/>
        </w:rPr>
        <w:t>.</w:t>
      </w:r>
    </w:p>
    <w:p w14:paraId="62298718" w14:textId="77777777" w:rsidR="008B0658" w:rsidRPr="008B0658" w:rsidRDefault="008B0658" w:rsidP="008B0658">
      <w:pPr>
        <w:bidi/>
        <w:rPr>
          <w:rtl/>
        </w:rPr>
      </w:pPr>
    </w:p>
    <w:p w14:paraId="78B42446" w14:textId="5C24D7C1" w:rsidR="00AE13EE" w:rsidRDefault="008504FB" w:rsidP="00A15FEB">
      <w:pPr>
        <w:bidi/>
        <w:spacing w:after="0" w:line="360" w:lineRule="auto"/>
        <w:jc w:val="center"/>
        <w:rPr>
          <w:rFonts w:ascii="Traditional Arabic" w:hAnsi="Traditional Arabic" w:cs="Traditional Arabic"/>
          <w:sz w:val="28"/>
          <w:szCs w:val="28"/>
          <w:rtl/>
        </w:rPr>
      </w:pPr>
      <w:r>
        <w:object w:dxaOrig="6915" w:dyaOrig="5296" w14:anchorId="4E7BAD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75pt;height:247.85pt" o:ole="">
            <v:imagedata r:id="rId9" o:title=""/>
          </v:shape>
          <o:OLEObject Type="Embed" ProgID="Visio.Drawing.15" ShapeID="_x0000_i1025" DrawAspect="Content" ObjectID="_1849186121" r:id="rId10"/>
        </w:object>
      </w:r>
    </w:p>
    <w:p w14:paraId="219DCD36" w14:textId="0C75F4D0" w:rsidR="00AE13EE" w:rsidRPr="00673814" w:rsidRDefault="00A15FEB" w:rsidP="008504FB">
      <w:pPr>
        <w:pStyle w:val="ae"/>
        <w:bidi/>
        <w:jc w:val="center"/>
        <w:rPr>
          <w:rFonts w:ascii="Traditional Arabic" w:hAnsi="Traditional Arabic" w:cs="Traditional Arabic"/>
          <w:sz w:val="28"/>
          <w:szCs w:val="28"/>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متغيرات الدراسة التابعة والمستقلة</w:t>
      </w:r>
    </w:p>
    <w:p w14:paraId="48BF882C" w14:textId="0C538370" w:rsidR="00DB0060" w:rsidRPr="00DB0060"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6" w:name="_Toc234776480"/>
      <w:r w:rsidRPr="003A4E42">
        <w:rPr>
          <w:rFonts w:ascii="Traditional Arabic" w:hAnsi="Traditional Arabic" w:cs="Traditional Arabic"/>
          <w:b/>
          <w:bCs/>
          <w:color w:val="auto"/>
          <w:rtl/>
        </w:rPr>
        <w:t>طرق جمع البيانات</w:t>
      </w:r>
      <w:bookmarkEnd w:id="6"/>
    </w:p>
    <w:p w14:paraId="0A74413C" w14:textId="76983106"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تعتمد الدراسة على البيانات الأولية التي سيتم جمعها من خلال الاستبانة</w:t>
      </w:r>
      <w:r w:rsidRPr="003B0B12">
        <w:rPr>
          <w:rFonts w:ascii="Traditional Arabic" w:hAnsi="Traditional Arabic" w:cs="Traditional Arabic"/>
          <w:sz w:val="28"/>
          <w:szCs w:val="28"/>
        </w:rPr>
        <w:t xml:space="preserve"> (Questionnaire)</w:t>
      </w:r>
      <w:r w:rsidRPr="003B0B12">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12948170"/>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Kup24 \l 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CC72B2">
            <w:rPr>
              <w:rFonts w:ascii="Traditional Arabic" w:hAnsi="Traditional Arabic" w:cs="Traditional Arabic" w:hint="cs"/>
              <w:noProof/>
              <w:sz w:val="28"/>
              <w:szCs w:val="28"/>
              <w:rtl/>
              <w:lang w:bidi="ar-EG"/>
            </w:rPr>
            <w:t>(</w:t>
          </w:r>
          <w:r w:rsidRPr="00CC72B2">
            <w:rPr>
              <w:rFonts w:ascii="Traditional Arabic" w:hAnsi="Traditional Arabic" w:cs="Traditional Arabic" w:hint="cs"/>
              <w:noProof/>
              <w:sz w:val="28"/>
              <w:szCs w:val="28"/>
              <w:lang w:bidi="ar-EG"/>
            </w:rPr>
            <w:t>Kuphanga</w:t>
          </w:r>
          <w:r w:rsidRPr="00CC72B2">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3B0B12">
        <w:rPr>
          <w:rFonts w:ascii="Traditional Arabic" w:hAnsi="Traditional Arabic" w:cs="Traditional Arabic"/>
          <w:sz w:val="28"/>
          <w:szCs w:val="28"/>
          <w:rtl/>
        </w:rPr>
        <w:t xml:space="preserve"> ، والتي ستصمم وفق مقياس ليكرت الخماسي لقياس آراء المشاركين حول أبعاد الدراسة المختلفة. وتستهدف الاستبانة العاملين والمتخصصين في المجالات الأمنية والتقنية المرتبطة بتشغيل وإدارة نظم المراقبة الذكية المدعومة بالذكاء الاصطناعي في مدينة الرياض</w:t>
      </w:r>
      <w:r w:rsidRPr="003B0B12">
        <w:rPr>
          <w:rFonts w:ascii="Traditional Arabic" w:hAnsi="Traditional Arabic" w:cs="Traditional Arabic"/>
          <w:sz w:val="28"/>
          <w:szCs w:val="28"/>
        </w:rPr>
        <w:t>.</w:t>
      </w:r>
    </w:p>
    <w:p w14:paraId="28F74B34" w14:textId="77777777"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وتتضمن الاستبانة مجموعة من المحاور الرئيسة التي تقيس متغيرات الدراسة، وهي: استخدام تقنيات الذكاء الاصطناعي، وتكامل البنية التحتية الذكية، والموارد البشرية والتشغيلية، والفعالية الأمنية لنظم المراقبة الذكية</w:t>
      </w:r>
      <w:r w:rsidRPr="003B0B12">
        <w:rPr>
          <w:rFonts w:ascii="Traditional Arabic" w:hAnsi="Traditional Arabic" w:cs="Traditional Arabic"/>
          <w:sz w:val="28"/>
          <w:szCs w:val="28"/>
        </w:rPr>
        <w:t>.</w:t>
      </w:r>
    </w:p>
    <w:p w14:paraId="320CCA68" w14:textId="77777777"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كما سيتم الاستفادة من البيانات الثانوية من خلال مراجعة الأدبيات العلمية والدراسات السابقة والتقارير الرسمية ذات العلاقة بموضوع البحث، بما يدعم بناء الإطار النظري وتطوير أداة الدراسة وتفسير النتائج</w:t>
      </w:r>
      <w:r w:rsidRPr="003B0B12">
        <w:rPr>
          <w:rFonts w:ascii="Traditional Arabic" w:hAnsi="Traditional Arabic" w:cs="Traditional Arabic"/>
          <w:sz w:val="28"/>
          <w:szCs w:val="28"/>
        </w:rPr>
        <w:t>.</w:t>
      </w:r>
    </w:p>
    <w:p w14:paraId="6C1149CC" w14:textId="77777777" w:rsidR="003B0B12" w:rsidRPr="00673814" w:rsidRDefault="003B0B12" w:rsidP="003B0B12">
      <w:pPr>
        <w:bidi/>
        <w:spacing w:after="0" w:line="360" w:lineRule="auto"/>
        <w:jc w:val="both"/>
        <w:rPr>
          <w:rFonts w:ascii="Traditional Arabic" w:hAnsi="Traditional Arabic" w:cs="Traditional Arabic"/>
          <w:sz w:val="28"/>
          <w:szCs w:val="28"/>
        </w:rPr>
      </w:pPr>
    </w:p>
    <w:p w14:paraId="4673FF75" w14:textId="77777777" w:rsidR="0078679F" w:rsidRPr="00DB0060" w:rsidRDefault="0078679F" w:rsidP="0078679F">
      <w:pPr>
        <w:bidi/>
        <w:spacing w:after="0" w:line="360" w:lineRule="auto"/>
        <w:jc w:val="both"/>
        <w:rPr>
          <w:rFonts w:ascii="Traditional Arabic" w:hAnsi="Traditional Arabic" w:cs="Traditional Arabic"/>
          <w:sz w:val="28"/>
          <w:szCs w:val="28"/>
        </w:rPr>
      </w:pPr>
    </w:p>
    <w:p w14:paraId="27CCD2E7" w14:textId="2EC11BC8" w:rsidR="00673814" w:rsidRPr="0002053B" w:rsidRDefault="00447CEE" w:rsidP="0002053B">
      <w:pPr>
        <w:pStyle w:val="3"/>
        <w:numPr>
          <w:ilvl w:val="1"/>
          <w:numId w:val="1"/>
        </w:numPr>
        <w:bidi/>
        <w:spacing w:before="0" w:after="0" w:line="360" w:lineRule="auto"/>
        <w:jc w:val="both"/>
        <w:rPr>
          <w:rFonts w:ascii="Traditional Arabic" w:hAnsi="Traditional Arabic" w:cs="Traditional Arabic"/>
          <w:b/>
          <w:bCs/>
          <w:color w:val="auto"/>
          <w:rtl/>
        </w:rPr>
      </w:pPr>
      <w:bookmarkStart w:id="7" w:name="_Toc234776481"/>
      <w:r w:rsidRPr="003A4E42">
        <w:rPr>
          <w:rFonts w:ascii="Traditional Arabic" w:hAnsi="Traditional Arabic" w:cs="Traditional Arabic"/>
          <w:b/>
          <w:bCs/>
          <w:color w:val="auto"/>
          <w:rtl/>
        </w:rPr>
        <w:lastRenderedPageBreak/>
        <w:t>إجراءات تحليل البيانات</w:t>
      </w:r>
      <w:bookmarkEnd w:id="7"/>
    </w:p>
    <w:p w14:paraId="7DA354FF" w14:textId="41539CDA" w:rsidR="0002053B" w:rsidRPr="0002053B" w:rsidRDefault="0002053B" w:rsidP="0002053B">
      <w:p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بعد جمع الاستبانات واستبعاد الاستجابات غير المكتملة، سيتم ترميز البيانات وإدخالها إلى برنامج الحزمة الإحصائية للعلوم الاجتماعية</w:t>
      </w:r>
      <w:r w:rsidRPr="0002053B">
        <w:rPr>
          <w:rFonts w:ascii="Traditional Arabic" w:hAnsi="Traditional Arabic" w:cs="Traditional Arabic"/>
          <w:sz w:val="28"/>
          <w:szCs w:val="28"/>
        </w:rPr>
        <w:t xml:space="preserve"> (SPSS) </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tl/>
        </w:rPr>
        <w:t>للتحقق من سلامة البيانات واكتشاف القيم المفقودة أو المتطرفة، ثم إجراء التحليلات الإحصائية اللازمة للإجابة عن أسئلة الدراسة واختبار فرضياتها. كما سيتم استخدام الإحصاءات الوصفية والاستدلالية بما يتوافق مع طبيعة المتغيرات وأهداف الدراسة</w:t>
      </w:r>
      <w:r w:rsidRPr="0002053B">
        <w:rPr>
          <w:rFonts w:ascii="Traditional Arabic" w:hAnsi="Traditional Arabic" w:cs="Traditional Arabic"/>
          <w:sz w:val="28"/>
          <w:szCs w:val="28"/>
        </w:rPr>
        <w:t>.</w:t>
      </w:r>
    </w:p>
    <w:p w14:paraId="7E00A7BB" w14:textId="77777777" w:rsidR="0002053B" w:rsidRPr="0002053B" w:rsidRDefault="0002053B" w:rsidP="0002053B">
      <w:p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وسيتم تنفيذ إجراءات تحليل البيانات وفق الخطوات الآتية</w:t>
      </w:r>
      <w:r w:rsidRPr="0002053B">
        <w:rPr>
          <w:rFonts w:ascii="Traditional Arabic" w:hAnsi="Traditional Arabic" w:cs="Traditional Arabic"/>
          <w:sz w:val="28"/>
          <w:szCs w:val="28"/>
        </w:rPr>
        <w:t>:</w:t>
      </w:r>
    </w:p>
    <w:p w14:paraId="7A2F9CC1"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تحليل البيانات الديموغرافية وخصائص العينة باستخدام التكرارات والنسب المئوية؛ لوصف خصائص أفراد العينة</w:t>
      </w:r>
      <w:r w:rsidRPr="0002053B">
        <w:rPr>
          <w:rFonts w:ascii="Traditional Arabic" w:hAnsi="Traditional Arabic" w:cs="Traditional Arabic"/>
          <w:sz w:val="28"/>
          <w:szCs w:val="28"/>
        </w:rPr>
        <w:t xml:space="preserve">. </w:t>
      </w:r>
    </w:p>
    <w:p w14:paraId="0F9D80A4"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التحقق من صدق وثبات أداة الدراسة، وذلك باستخدام معامل ألفا كرونباخ</w:t>
      </w:r>
      <w:r w:rsidRPr="0002053B">
        <w:rPr>
          <w:rFonts w:ascii="Traditional Arabic" w:hAnsi="Traditional Arabic" w:cs="Traditional Arabic"/>
          <w:sz w:val="28"/>
          <w:szCs w:val="28"/>
        </w:rPr>
        <w:t xml:space="preserve"> (Cronbach's Alpha) </w:t>
      </w:r>
      <w:r w:rsidRPr="0002053B">
        <w:rPr>
          <w:rFonts w:ascii="Traditional Arabic" w:hAnsi="Traditional Arabic" w:cs="Traditional Arabic"/>
          <w:sz w:val="28"/>
          <w:szCs w:val="28"/>
          <w:rtl/>
        </w:rPr>
        <w:t>لقياس الاتساق الداخلي، بالإضافة إلى اختبارات الصدق المناسبة وفق منهجية الدراسة</w:t>
      </w:r>
      <w:r w:rsidRPr="0002053B">
        <w:rPr>
          <w:rFonts w:ascii="Traditional Arabic" w:hAnsi="Traditional Arabic" w:cs="Traditional Arabic"/>
          <w:sz w:val="28"/>
          <w:szCs w:val="28"/>
        </w:rPr>
        <w:t xml:space="preserve">. </w:t>
      </w:r>
    </w:p>
    <w:p w14:paraId="285CD60B"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حساب المتوسطات الحسابية والانحرافات المعيارية لتحديد مستوى استجابات أفراد العينة تجاه فقرات الدراسة وأبعادها</w:t>
      </w:r>
      <w:r w:rsidRPr="0002053B">
        <w:rPr>
          <w:rFonts w:ascii="Traditional Arabic" w:hAnsi="Traditional Arabic" w:cs="Traditional Arabic"/>
          <w:sz w:val="28"/>
          <w:szCs w:val="28"/>
        </w:rPr>
        <w:t xml:space="preserve">. </w:t>
      </w:r>
    </w:p>
    <w:p w14:paraId="0C8C1BE5"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إجراء تحليل الارتباط</w:t>
      </w:r>
      <w:r w:rsidRPr="0002053B">
        <w:rPr>
          <w:rFonts w:ascii="Traditional Arabic" w:hAnsi="Traditional Arabic" w:cs="Traditional Arabic"/>
          <w:sz w:val="28"/>
          <w:szCs w:val="28"/>
        </w:rPr>
        <w:t xml:space="preserve"> (Pearson Correlation) </w:t>
      </w:r>
      <w:r w:rsidRPr="0002053B">
        <w:rPr>
          <w:rFonts w:ascii="Traditional Arabic" w:hAnsi="Traditional Arabic" w:cs="Traditional Arabic"/>
          <w:sz w:val="28"/>
          <w:szCs w:val="28"/>
          <w:rtl/>
        </w:rPr>
        <w:t>لقياس قوة واتجاه العلاقة بين المتغيرات المستقلة والمتغير التابع، وذلك للتحقق من الفرضيات التي تنص على وجود علاقة ذات دلالة إحصائية بين متغيرات الدراسة</w:t>
      </w:r>
      <w:r w:rsidRPr="0002053B">
        <w:rPr>
          <w:rFonts w:ascii="Traditional Arabic" w:hAnsi="Traditional Arabic" w:cs="Traditional Arabic"/>
          <w:sz w:val="28"/>
          <w:szCs w:val="28"/>
        </w:rPr>
        <w:t xml:space="preserve">. </w:t>
      </w:r>
    </w:p>
    <w:p w14:paraId="7616E6FF"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استخدام تحليل الانحدار الخطي المتعدد</w:t>
      </w:r>
      <w:r w:rsidRPr="0002053B">
        <w:rPr>
          <w:rFonts w:ascii="Traditional Arabic" w:hAnsi="Traditional Arabic" w:cs="Traditional Arabic"/>
          <w:sz w:val="28"/>
          <w:szCs w:val="28"/>
        </w:rPr>
        <w:t xml:space="preserve"> (Multiple Linear Regression) </w:t>
      </w:r>
      <w:r w:rsidRPr="0002053B">
        <w:rPr>
          <w:rFonts w:ascii="Traditional Arabic" w:hAnsi="Traditional Arabic" w:cs="Traditional Arabic"/>
          <w:sz w:val="28"/>
          <w:szCs w:val="28"/>
          <w:rtl/>
        </w:rPr>
        <w:t>لاختبار أثر المتغيرات المستقلة، وهي</w:t>
      </w:r>
      <w:r w:rsidRPr="0002053B">
        <w:rPr>
          <w:rFonts w:ascii="Traditional Arabic" w:hAnsi="Traditional Arabic" w:cs="Traditional Arabic"/>
          <w:sz w:val="28"/>
          <w:szCs w:val="28"/>
        </w:rPr>
        <w:t xml:space="preserve">: </w:t>
      </w:r>
      <w:r w:rsidRPr="0002053B">
        <w:rPr>
          <w:rFonts w:ascii="Traditional Arabic" w:hAnsi="Traditional Arabic" w:cs="Traditional Arabic"/>
          <w:sz w:val="28"/>
          <w:szCs w:val="28"/>
          <w:rtl/>
        </w:rPr>
        <w:t xml:space="preserve">تقنيات الذكاء الاصطناعي، والبنية التحتية الذكية، والموارد البشرية، في المتغير التابع </w:t>
      </w:r>
      <w:r w:rsidRPr="0002053B">
        <w:rPr>
          <w:rFonts w:ascii="Traditional Arabic" w:hAnsi="Traditional Arabic" w:cs="Traditional Arabic"/>
          <w:sz w:val="28"/>
          <w:szCs w:val="28"/>
        </w:rPr>
        <w:t>(</w:t>
      </w:r>
      <w:r w:rsidRPr="0002053B">
        <w:rPr>
          <w:rFonts w:ascii="Traditional Arabic" w:hAnsi="Traditional Arabic" w:cs="Traditional Arabic"/>
          <w:sz w:val="28"/>
          <w:szCs w:val="28"/>
          <w:rtl/>
        </w:rPr>
        <w:t>تعزيز الفعالية الأمنية</w:t>
      </w:r>
      <w:r w:rsidRPr="0002053B">
        <w:rPr>
          <w:rFonts w:ascii="Traditional Arabic" w:hAnsi="Traditional Arabic" w:cs="Traditional Arabic"/>
          <w:sz w:val="28"/>
          <w:szCs w:val="28"/>
        </w:rPr>
        <w:t>)</w:t>
      </w:r>
      <w:r w:rsidRPr="0002053B">
        <w:rPr>
          <w:rFonts w:ascii="Traditional Arabic" w:hAnsi="Traditional Arabic" w:cs="Traditional Arabic"/>
          <w:sz w:val="28"/>
          <w:szCs w:val="28"/>
          <w:rtl/>
        </w:rPr>
        <w:t>، وذلك للتحقق من الفرضية الرئيسة والفرضيات الفرعية المتعلقة بتأثير كل متغير مستقل</w:t>
      </w:r>
      <w:r w:rsidRPr="0002053B">
        <w:rPr>
          <w:rFonts w:ascii="Traditional Arabic" w:hAnsi="Traditional Arabic" w:cs="Traditional Arabic"/>
          <w:sz w:val="28"/>
          <w:szCs w:val="28"/>
        </w:rPr>
        <w:t xml:space="preserve">. </w:t>
      </w:r>
    </w:p>
    <w:p w14:paraId="67A8B76D" w14:textId="3CEF8761"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اختبار الفرضيات البحثية عند مستوى دلالة إحصائية</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Pr>
        <w:t xml:space="preserve"> (</w:t>
      </w:r>
      <w:r w:rsidRPr="0002053B">
        <w:rPr>
          <w:rFonts w:ascii="Cambria" w:hAnsi="Cambria" w:cs="Cambria"/>
          <w:sz w:val="28"/>
          <w:szCs w:val="28"/>
        </w:rPr>
        <w:t>α</w:t>
      </w:r>
      <w:r w:rsidRPr="0002053B">
        <w:rPr>
          <w:rFonts w:ascii="Traditional Arabic" w:hAnsi="Traditional Arabic" w:cs="Traditional Arabic"/>
          <w:sz w:val="28"/>
          <w:szCs w:val="28"/>
        </w:rPr>
        <w:t xml:space="preserve"> </w:t>
      </w:r>
      <w:r w:rsidRPr="0002053B">
        <w:rPr>
          <w:rFonts w:ascii="Cambria Math" w:hAnsi="Cambria Math" w:cs="Cambria Math"/>
          <w:sz w:val="28"/>
          <w:szCs w:val="28"/>
        </w:rPr>
        <w:t>≤</w:t>
      </w:r>
      <w:r w:rsidRPr="0002053B">
        <w:rPr>
          <w:rFonts w:ascii="Traditional Arabic" w:hAnsi="Traditional Arabic" w:cs="Traditional Arabic"/>
          <w:sz w:val="28"/>
          <w:szCs w:val="28"/>
        </w:rPr>
        <w:t xml:space="preserve"> 0.05)</w:t>
      </w:r>
      <w:r w:rsidRPr="0002053B">
        <w:rPr>
          <w:rFonts w:ascii="Traditional Arabic" w:hAnsi="Traditional Arabic" w:cs="Traditional Arabic"/>
          <w:sz w:val="28"/>
          <w:szCs w:val="28"/>
          <w:rtl/>
        </w:rPr>
        <w:t xml:space="preserve">، من خلال الاعتماد على نتائج معاملات الارتباط والانحدار، وقيم </w:t>
      </w:r>
      <w:r w:rsidRPr="0002053B">
        <w:rPr>
          <w:rFonts w:ascii="Traditional Arabic" w:hAnsi="Traditional Arabic" w:cs="Traditional Arabic"/>
          <w:sz w:val="28"/>
          <w:szCs w:val="28"/>
        </w:rPr>
        <w:t xml:space="preserve">T </w:t>
      </w:r>
      <w:r w:rsidRPr="0002053B">
        <w:rPr>
          <w:rFonts w:ascii="Traditional Arabic" w:hAnsi="Traditional Arabic" w:cs="Traditional Arabic"/>
          <w:sz w:val="28"/>
          <w:szCs w:val="28"/>
          <w:rtl/>
        </w:rPr>
        <w:t>و</w:t>
      </w:r>
      <w:r w:rsidRPr="0002053B">
        <w:rPr>
          <w:rFonts w:ascii="Traditional Arabic" w:hAnsi="Traditional Arabic" w:cs="Traditional Arabic"/>
          <w:sz w:val="28"/>
          <w:szCs w:val="28"/>
        </w:rPr>
        <w:t>F</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Pr>
        <w:t xml:space="preserve"> </w:t>
      </w:r>
      <w:r w:rsidRPr="0002053B">
        <w:rPr>
          <w:rFonts w:ascii="Traditional Arabic" w:hAnsi="Traditional Arabic" w:cs="Traditional Arabic"/>
          <w:sz w:val="28"/>
          <w:szCs w:val="28"/>
          <w:rtl/>
        </w:rPr>
        <w:t xml:space="preserve">ومعامل التحديد </w:t>
      </w:r>
      <w:r w:rsidRPr="0002053B">
        <w:rPr>
          <w:rFonts w:ascii="Traditional Arabic" w:hAnsi="Traditional Arabic" w:cs="Traditional Arabic"/>
          <w:sz w:val="28"/>
          <w:szCs w:val="28"/>
        </w:rPr>
        <w:t>(R²)</w:t>
      </w:r>
      <w:r>
        <w:rPr>
          <w:rFonts w:ascii="Traditional Arabic" w:hAnsi="Traditional Arabic" w:cs="Traditional Arabic" w:hint="cs"/>
          <w:sz w:val="28"/>
          <w:szCs w:val="28"/>
          <w:rtl/>
        </w:rPr>
        <w:t xml:space="preserve"> </w:t>
      </w:r>
      <w:r w:rsidRPr="0002053B">
        <w:rPr>
          <w:rFonts w:ascii="Traditional Arabic" w:hAnsi="Traditional Arabic" w:cs="Traditional Arabic"/>
          <w:sz w:val="28"/>
          <w:szCs w:val="28"/>
        </w:rPr>
        <w:t xml:space="preserve"> </w:t>
      </w:r>
      <w:r w:rsidRPr="0002053B">
        <w:rPr>
          <w:rFonts w:ascii="Traditional Arabic" w:hAnsi="Traditional Arabic" w:cs="Traditional Arabic"/>
          <w:sz w:val="28"/>
          <w:szCs w:val="28"/>
          <w:rtl/>
        </w:rPr>
        <w:t>لتحديد معنوية النموذج الإحصائي وقدرته التفسيرية</w:t>
      </w:r>
      <w:r w:rsidRPr="0002053B">
        <w:rPr>
          <w:rFonts w:ascii="Traditional Arabic" w:hAnsi="Traditional Arabic" w:cs="Traditional Arabic"/>
          <w:sz w:val="28"/>
          <w:szCs w:val="28"/>
        </w:rPr>
        <w:t xml:space="preserve">. </w:t>
      </w:r>
    </w:p>
    <w:p w14:paraId="4E91B4ED" w14:textId="77777777" w:rsidR="0002053B" w:rsidRPr="0002053B" w:rsidRDefault="0002053B" w:rsidP="0002053B">
      <w:pPr>
        <w:numPr>
          <w:ilvl w:val="0"/>
          <w:numId w:val="20"/>
        </w:numPr>
        <w:bidi/>
        <w:spacing w:after="0" w:line="360" w:lineRule="auto"/>
        <w:jc w:val="both"/>
        <w:rPr>
          <w:rFonts w:ascii="Traditional Arabic" w:hAnsi="Traditional Arabic" w:cs="Traditional Arabic"/>
          <w:sz w:val="28"/>
          <w:szCs w:val="28"/>
        </w:rPr>
      </w:pPr>
      <w:r w:rsidRPr="0002053B">
        <w:rPr>
          <w:rFonts w:ascii="Traditional Arabic" w:hAnsi="Traditional Arabic" w:cs="Traditional Arabic"/>
          <w:sz w:val="28"/>
          <w:szCs w:val="28"/>
          <w:rtl/>
        </w:rPr>
        <w:t>تفسير النتائج في ضوء الإطار النظري والدراسات السابقة، ومناقشة مدى اتفاقها أو اختلافها مع نتائج البحوث السابقة، واستخلاص الدلالات العلمية والتطبيقية للدراسة</w:t>
      </w:r>
      <w:r w:rsidRPr="0002053B">
        <w:rPr>
          <w:rFonts w:ascii="Traditional Arabic" w:hAnsi="Traditional Arabic" w:cs="Traditional Arabic"/>
          <w:sz w:val="28"/>
          <w:szCs w:val="28"/>
        </w:rPr>
        <w:t xml:space="preserve">. </w:t>
      </w:r>
    </w:p>
    <w:p w14:paraId="26222CE0" w14:textId="77777777" w:rsidR="0002053B" w:rsidRPr="0002053B" w:rsidRDefault="0002053B" w:rsidP="0002053B">
      <w:pPr>
        <w:bidi/>
        <w:spacing w:after="0" w:line="360" w:lineRule="auto"/>
        <w:jc w:val="both"/>
        <w:rPr>
          <w:rFonts w:ascii="Traditional Arabic" w:hAnsi="Traditional Arabic" w:cs="Traditional Arabic"/>
          <w:sz w:val="28"/>
          <w:szCs w:val="28"/>
        </w:rPr>
      </w:pPr>
    </w:p>
    <w:p w14:paraId="1C496771" w14:textId="47092BAE" w:rsidR="003A4E42" w:rsidRPr="00DB0060"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8" w:name="_Toc234776482"/>
      <w:r w:rsidRPr="003A4E42">
        <w:rPr>
          <w:rFonts w:ascii="Traditional Arabic" w:hAnsi="Traditional Arabic" w:cs="Traditional Arabic"/>
          <w:b/>
          <w:bCs/>
          <w:color w:val="auto"/>
          <w:rtl/>
        </w:rPr>
        <w:lastRenderedPageBreak/>
        <w:t>ملائمة المنهجية لمشكلة البحث</w:t>
      </w:r>
      <w:bookmarkEnd w:id="8"/>
    </w:p>
    <w:p w14:paraId="39BC396F" w14:textId="3A80BE85" w:rsidR="0078679F" w:rsidRDefault="00673814" w:rsidP="0078679F">
      <w:pPr>
        <w:bidi/>
        <w:spacing w:line="360" w:lineRule="auto"/>
        <w:jc w:val="both"/>
        <w:rPr>
          <w:rFonts w:ascii="Traditional Arabic" w:hAnsi="Traditional Arabic" w:cs="Traditional Arabic"/>
          <w:sz w:val="28"/>
          <w:szCs w:val="28"/>
          <w:rtl/>
        </w:rPr>
      </w:pPr>
      <w:r w:rsidRPr="00673814">
        <w:rPr>
          <w:rFonts w:ascii="Traditional Arabic" w:hAnsi="Traditional Arabic" w:cs="Traditional Arabic"/>
          <w:sz w:val="28"/>
          <w:szCs w:val="28"/>
          <w:rtl/>
        </w:rPr>
        <w:t>تتوافق المنهجية الكمية المختارة مع طبيعة مشكلة الدراسة التي تركز على قياس أثر مجموعة من العوامل التقنية والتنظيمية في فعالية نظم المراقبة الأمنية الذكية. ويسهم هذا المنهج في توفير مؤشرات كمية دقيقة حول مستوى تأثير الذكاء الاصطناعي والبنية التحتية الذكية والموارد البشرية على أداء النظام الأمني. كما يتيح اختبار العلاقات بين المتغيرات بصورة علمية موضوعية، مما يساعد في تقديم توصيات عملية تسهم في تطوير أنظمة المراقبة الأمنية الذكية وتعزيز الأمن الحضري في مدينة الرياض</w:t>
      </w:r>
      <w:r w:rsidRPr="00673814">
        <w:rPr>
          <w:rFonts w:ascii="Traditional Arabic" w:hAnsi="Traditional Arabic" w:cs="Traditional Arabic"/>
          <w:sz w:val="28"/>
          <w:szCs w:val="28"/>
        </w:rPr>
        <w:t>.</w:t>
      </w:r>
    </w:p>
    <w:p w14:paraId="0F127CB6" w14:textId="77777777" w:rsidR="0078679F" w:rsidRPr="00DB0060" w:rsidRDefault="0078679F" w:rsidP="0078679F">
      <w:pPr>
        <w:bidi/>
        <w:spacing w:line="360" w:lineRule="auto"/>
        <w:jc w:val="both"/>
        <w:rPr>
          <w:rFonts w:ascii="Traditional Arabic" w:hAnsi="Traditional Arabic" w:cs="Traditional Arabic"/>
          <w:sz w:val="28"/>
          <w:szCs w:val="28"/>
          <w:rtl/>
        </w:rPr>
      </w:pPr>
    </w:p>
    <w:p w14:paraId="57C86E50" w14:textId="4EBF9BFD" w:rsidR="00EE6821" w:rsidRPr="00963126" w:rsidRDefault="001B7211">
      <w:pPr>
        <w:pStyle w:val="2"/>
        <w:numPr>
          <w:ilvl w:val="0"/>
          <w:numId w:val="1"/>
        </w:numPr>
        <w:bidi/>
        <w:spacing w:before="0" w:after="0" w:line="360" w:lineRule="auto"/>
        <w:rPr>
          <w:rFonts w:ascii="Traditional Arabic" w:hAnsi="Traditional Arabic" w:cs="Traditional Arabic"/>
          <w:b/>
          <w:bCs/>
          <w:color w:val="auto"/>
          <w:rtl/>
        </w:rPr>
      </w:pPr>
      <w:bookmarkStart w:id="9" w:name="_Toc234776483"/>
      <w:r w:rsidRPr="00963126">
        <w:rPr>
          <w:rFonts w:ascii="Traditional Arabic" w:hAnsi="Traditional Arabic" w:cs="Traditional Arabic"/>
          <w:b/>
          <w:bCs/>
          <w:color w:val="auto"/>
          <w:rtl/>
        </w:rPr>
        <w:t>تحديد مجتمع وعينة البحث</w:t>
      </w:r>
      <w:bookmarkEnd w:id="9"/>
    </w:p>
    <w:p w14:paraId="6AE1AED5" w14:textId="5B7C4FFF" w:rsidR="003B0B12" w:rsidRPr="003B0B12" w:rsidRDefault="00EE6821" w:rsidP="003B0B12">
      <w:pPr>
        <w:pStyle w:val="3"/>
        <w:numPr>
          <w:ilvl w:val="1"/>
          <w:numId w:val="1"/>
        </w:numPr>
        <w:bidi/>
        <w:spacing w:before="0" w:after="0" w:line="360" w:lineRule="auto"/>
        <w:rPr>
          <w:rFonts w:ascii="Traditional Arabic" w:hAnsi="Traditional Arabic" w:cs="Traditional Arabic"/>
          <w:b/>
          <w:bCs/>
          <w:color w:val="auto"/>
          <w:rtl/>
        </w:rPr>
      </w:pPr>
      <w:bookmarkStart w:id="10" w:name="_Toc234776484"/>
      <w:r w:rsidRPr="00EE6821">
        <w:rPr>
          <w:rFonts w:ascii="Traditional Arabic" w:hAnsi="Traditional Arabic" w:cs="Traditional Arabic"/>
          <w:b/>
          <w:bCs/>
          <w:color w:val="auto"/>
          <w:rtl/>
        </w:rPr>
        <w:t>مجتمع البحث</w:t>
      </w:r>
      <w:bookmarkEnd w:id="10"/>
    </w:p>
    <w:p w14:paraId="4FCEFBFC" w14:textId="54BC1521"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 xml:space="preserve">يتكون مجتمع الدراسة من العاملين والمتخصصين الذين ترتبط طبيعة أعمالهم بصورة </w:t>
      </w:r>
      <w:r w:rsidRPr="003B0B12">
        <w:rPr>
          <w:rFonts w:ascii="Traditional Arabic" w:hAnsi="Traditional Arabic" w:cs="Traditional Arabic" w:hint="cs"/>
          <w:sz w:val="28"/>
          <w:szCs w:val="28"/>
          <w:rtl/>
        </w:rPr>
        <w:t>مباشرة،</w:t>
      </w:r>
      <w:r w:rsidRPr="003B0B12">
        <w:rPr>
          <w:rFonts w:ascii="Traditional Arabic" w:hAnsi="Traditional Arabic" w:cs="Traditional Arabic"/>
          <w:sz w:val="28"/>
          <w:szCs w:val="28"/>
          <w:rtl/>
        </w:rPr>
        <w:t xml:space="preserve"> أو </w:t>
      </w:r>
      <w:r w:rsidRPr="003B0B12">
        <w:rPr>
          <w:rFonts w:ascii="Traditional Arabic" w:hAnsi="Traditional Arabic" w:cs="Traditional Arabic" w:hint="cs"/>
          <w:sz w:val="28"/>
          <w:szCs w:val="28"/>
          <w:rtl/>
        </w:rPr>
        <w:t>إدارة،</w:t>
      </w:r>
      <w:r w:rsidRPr="003B0B12">
        <w:rPr>
          <w:rFonts w:ascii="Traditional Arabic" w:hAnsi="Traditional Arabic" w:cs="Traditional Arabic"/>
          <w:sz w:val="28"/>
          <w:szCs w:val="28"/>
          <w:rtl/>
        </w:rPr>
        <w:t xml:space="preserve"> أو </w:t>
      </w:r>
      <w:r w:rsidRPr="003B0B12">
        <w:rPr>
          <w:rFonts w:ascii="Traditional Arabic" w:hAnsi="Traditional Arabic" w:cs="Traditional Arabic" w:hint="cs"/>
          <w:sz w:val="28"/>
          <w:szCs w:val="28"/>
          <w:rtl/>
        </w:rPr>
        <w:t>تطوير،</w:t>
      </w:r>
      <w:r w:rsidRPr="003B0B12">
        <w:rPr>
          <w:rFonts w:ascii="Traditional Arabic" w:hAnsi="Traditional Arabic" w:cs="Traditional Arabic"/>
          <w:sz w:val="28"/>
          <w:szCs w:val="28"/>
          <w:rtl/>
        </w:rPr>
        <w:t xml:space="preserve"> أو تقييم نظم المراقبة الذكية المدعومة بالذكاء الاصطناعي في مدينة الرياض، وبخاصة العاملين في المجالات الأمنية والتقنية والرقمية ذات الصلة بموضوع الدراسة</w:t>
      </w:r>
      <w:r w:rsidRPr="003B0B12">
        <w:rPr>
          <w:rFonts w:ascii="Traditional Arabic" w:hAnsi="Traditional Arabic" w:cs="Traditional Arabic"/>
          <w:sz w:val="28"/>
          <w:szCs w:val="28"/>
        </w:rPr>
        <w:t>.</w:t>
      </w:r>
    </w:p>
    <w:p w14:paraId="52A5D500" w14:textId="77777777"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ويشمل مجتمع الدراسة بصورة رئيسة مسؤولي الأمن والسلامة المرتبطين باستخدام أو إدارة نظم المراقبة الذكية، ومديري ومشرفي مراكز المراقبة والتحكم، والمهندسين والفنيين والمتخصصين في تقنيات الذكاء الاصطناعي والمراقبة الذكية، والعاملين في مشاريع المدن الذكية والتحول الرقمي، والمختصين في تحليل البيانات والأمن السيبراني المرتبط بالنظم الذكية، والعاملين في تشغيل وصيانة وتطوير البنية التحتية التقنية الداعمة لنظم المراقبة الذكية</w:t>
      </w:r>
      <w:r w:rsidRPr="003B0B12">
        <w:rPr>
          <w:rFonts w:ascii="Traditional Arabic" w:hAnsi="Traditional Arabic" w:cs="Traditional Arabic"/>
          <w:sz w:val="28"/>
          <w:szCs w:val="28"/>
        </w:rPr>
        <w:t>.</w:t>
      </w:r>
    </w:p>
    <w:p w14:paraId="3EE954C4" w14:textId="77777777"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ويشترط في أفراد المجتمع المستهدف أن تتوافر لديهم معرفة أو خبرة مهنية مرتبطة بموضوع الدراسة، بما يمكنهم من تقديم تقييم مهني للمتغيرات محل الدراسة</w:t>
      </w:r>
      <w:r w:rsidRPr="003B0B12">
        <w:rPr>
          <w:rFonts w:ascii="Traditional Arabic" w:hAnsi="Traditional Arabic" w:cs="Traditional Arabic"/>
          <w:sz w:val="28"/>
          <w:szCs w:val="28"/>
        </w:rPr>
        <w:t>.</w:t>
      </w:r>
    </w:p>
    <w:p w14:paraId="3DB62BAF" w14:textId="4E83748B" w:rsidR="003B0B12" w:rsidRPr="003B0B12" w:rsidRDefault="003B0B12" w:rsidP="003B0B12">
      <w:pPr>
        <w:bidi/>
        <w:spacing w:after="0"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ولتحديد حجم المجتمع الإحصائي بصورة دقيقة، سيعتمد الباحث على البيانات أو القوائم الرسمية المتاحة لدى الجهات ذات العلاقة في مدينة الرياض، مع توثيق مصدر البيانات وتاريخ الحصول عليها وآلية حصر أفراد المجتمع المستهدف. وفي حال تعذر الحصول على إطار رسمي شامل لجميع أفراد المجتمع، سيتم التعامل مع حجم المجتمع باعتباره تقديريًا، مع بيان مصدر التقدير وأساس احتسابه وحدوده، وعدم تقديم الرقم التقديري باعتباره تعدادًا رسميًا نهائيًا</w:t>
      </w:r>
      <w:r w:rsidRPr="003B0B12">
        <w:rPr>
          <w:rFonts w:ascii="Traditional Arabic" w:hAnsi="Traditional Arabic" w:cs="Traditional Arabic"/>
          <w:sz w:val="28"/>
          <w:szCs w:val="28"/>
        </w:rPr>
        <w:t>.</w:t>
      </w:r>
    </w:p>
    <w:p w14:paraId="0E9D2138" w14:textId="2DCEA020" w:rsidR="008B0658" w:rsidRPr="008B0658" w:rsidRDefault="008B0658" w:rsidP="003B0B12">
      <w:pPr>
        <w:pStyle w:val="a6"/>
        <w:numPr>
          <w:ilvl w:val="0"/>
          <w:numId w:val="9"/>
        </w:numPr>
        <w:bidi/>
        <w:spacing w:after="0" w:line="360" w:lineRule="auto"/>
        <w:jc w:val="both"/>
        <w:rPr>
          <w:rFonts w:ascii="Traditional Arabic" w:hAnsi="Traditional Arabic" w:cs="Traditional Arabic"/>
          <w:b/>
          <w:bCs/>
          <w:sz w:val="28"/>
          <w:szCs w:val="28"/>
        </w:rPr>
      </w:pPr>
      <w:r w:rsidRPr="008B0658">
        <w:rPr>
          <w:rFonts w:ascii="Traditional Arabic" w:hAnsi="Traditional Arabic" w:cs="Traditional Arabic"/>
          <w:b/>
          <w:bCs/>
          <w:sz w:val="28"/>
          <w:szCs w:val="28"/>
          <w:rtl/>
        </w:rPr>
        <w:lastRenderedPageBreak/>
        <w:t>معايير أهلية المشاركين</w:t>
      </w:r>
    </w:p>
    <w:p w14:paraId="3D102168" w14:textId="77777777" w:rsidR="008B0658" w:rsidRPr="008B0658" w:rsidRDefault="008B0658" w:rsidP="008B0658">
      <w:pPr>
        <w:bidi/>
        <w:spacing w:after="0" w:line="360" w:lineRule="auto"/>
        <w:jc w:val="both"/>
        <w:rPr>
          <w:rFonts w:ascii="Traditional Arabic" w:hAnsi="Traditional Arabic" w:cs="Traditional Arabic"/>
          <w:sz w:val="28"/>
          <w:szCs w:val="28"/>
        </w:rPr>
      </w:pPr>
      <w:r w:rsidRPr="008B0658">
        <w:rPr>
          <w:rFonts w:ascii="Traditional Arabic" w:hAnsi="Traditional Arabic" w:cs="Traditional Arabic"/>
          <w:sz w:val="28"/>
          <w:szCs w:val="28"/>
          <w:rtl/>
        </w:rPr>
        <w:t>يشترط لإدراج المشارك في الدراسة أن يكون لديه خبرة أو معرفة مهنية ذات صلة بنظم المراقبة الذكية أو تقنيات الذكاء الاصطناعي أو تشغيل الأنظمة الأمنية أو البنية التحتية التقنية أو تحليل البيانات المرتبطة بالأنظمة الذكية</w:t>
      </w:r>
      <w:r w:rsidRPr="008B0658">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8B0658">
        <w:rPr>
          <w:rFonts w:ascii="Traditional Arabic" w:hAnsi="Traditional Arabic" w:cs="Traditional Arabic"/>
          <w:sz w:val="28"/>
          <w:szCs w:val="28"/>
          <w:rtl/>
        </w:rPr>
        <w:t>كما يشترط أن يكون المشارك قادرًا على الإجابة عن فقرات الاستبانة اعتمادًا على خبرته المهنية، دون الحاجة إلى الاطلاع على معلومات أمنية سرية أو بيانات تشغيلية مصنفة</w:t>
      </w:r>
      <w:r w:rsidRPr="008B0658">
        <w:rPr>
          <w:rFonts w:ascii="Traditional Arabic" w:hAnsi="Traditional Arabic" w:cs="Traditional Arabic"/>
          <w:sz w:val="28"/>
          <w:szCs w:val="28"/>
        </w:rPr>
        <w:t>.</w:t>
      </w:r>
      <w:r>
        <w:rPr>
          <w:rFonts w:ascii="Traditional Arabic" w:hAnsi="Traditional Arabic" w:cs="Traditional Arabic" w:hint="cs"/>
          <w:sz w:val="28"/>
          <w:szCs w:val="28"/>
          <w:rtl/>
        </w:rPr>
        <w:t xml:space="preserve"> </w:t>
      </w:r>
      <w:r w:rsidRPr="008B0658">
        <w:rPr>
          <w:rFonts w:ascii="Traditional Arabic" w:hAnsi="Traditional Arabic" w:cs="Traditional Arabic"/>
          <w:sz w:val="28"/>
          <w:szCs w:val="28"/>
          <w:rtl/>
        </w:rPr>
        <w:t>ويتم استبعاد أي استجابة لا تستوفي معايير الأهلية المحددة مسبقًا أو تتضمن بيانات غير مكتملة بصورة تؤثر في صلاحيتها للتحليل الإحصائي</w:t>
      </w:r>
      <w:r w:rsidRPr="008B0658">
        <w:rPr>
          <w:rFonts w:ascii="Traditional Arabic" w:hAnsi="Traditional Arabic" w:cs="Traditional Arabic"/>
          <w:sz w:val="28"/>
          <w:szCs w:val="28"/>
        </w:rPr>
        <w:t>.</w:t>
      </w:r>
    </w:p>
    <w:p w14:paraId="1881E8D5" w14:textId="77777777" w:rsidR="00B47AF7" w:rsidRPr="008B0658" w:rsidRDefault="00B47AF7" w:rsidP="00B47AF7">
      <w:pPr>
        <w:bidi/>
        <w:spacing w:line="360" w:lineRule="auto"/>
        <w:jc w:val="both"/>
        <w:rPr>
          <w:rFonts w:ascii="Traditional Arabic" w:hAnsi="Traditional Arabic" w:cs="Traditional Arabic"/>
          <w:sz w:val="28"/>
          <w:szCs w:val="28"/>
          <w:lang w:bidi="ar-EG"/>
        </w:rPr>
      </w:pPr>
    </w:p>
    <w:p w14:paraId="36DE1E11" w14:textId="78A19D44" w:rsidR="003B0B12" w:rsidRPr="003B0B12" w:rsidRDefault="00EE6821" w:rsidP="003B0B12">
      <w:pPr>
        <w:pStyle w:val="3"/>
        <w:numPr>
          <w:ilvl w:val="1"/>
          <w:numId w:val="1"/>
        </w:numPr>
        <w:bidi/>
        <w:spacing w:before="0" w:after="0" w:line="360" w:lineRule="auto"/>
        <w:rPr>
          <w:rFonts w:ascii="Traditional Arabic" w:hAnsi="Traditional Arabic" w:cs="Traditional Arabic"/>
          <w:b/>
          <w:bCs/>
          <w:color w:val="auto"/>
          <w:rtl/>
        </w:rPr>
      </w:pPr>
      <w:bookmarkStart w:id="11" w:name="_Toc234776485"/>
      <w:r w:rsidRPr="00EE6821">
        <w:rPr>
          <w:rFonts w:ascii="Traditional Arabic" w:hAnsi="Traditional Arabic" w:cs="Traditional Arabic"/>
          <w:b/>
          <w:bCs/>
          <w:color w:val="auto"/>
          <w:rtl/>
        </w:rPr>
        <w:t>عينة البحث</w:t>
      </w:r>
      <w:bookmarkEnd w:id="11"/>
    </w:p>
    <w:p w14:paraId="2140193F" w14:textId="77777777" w:rsidR="003B0B12" w:rsidRPr="003B0B12" w:rsidRDefault="003B0B12" w:rsidP="003B0B12">
      <w:pPr>
        <w:bidi/>
        <w:spacing w:line="360" w:lineRule="auto"/>
        <w:jc w:val="both"/>
        <w:rPr>
          <w:rFonts w:ascii="Traditional Arabic" w:hAnsi="Traditional Arabic" w:cs="Traditional Arabic"/>
          <w:sz w:val="28"/>
          <w:szCs w:val="28"/>
        </w:rPr>
      </w:pPr>
      <w:r w:rsidRPr="003B0B12">
        <w:rPr>
          <w:rFonts w:ascii="Traditional Arabic" w:hAnsi="Traditional Arabic" w:cs="Traditional Arabic"/>
          <w:sz w:val="28"/>
          <w:szCs w:val="28"/>
          <w:rtl/>
        </w:rPr>
        <w:t>سيتم استخدام أسلوب العينة الطبقية بما يتناسب مع تعدد الفئات المهنية التي يتكون منها مجتمع الدراسة، وذلك من خلال تقسيم المجتمع المستهدف إلى طبقات وفق طبيعة المجال المهني المرتبط بنظم المراقبة الذكية المدعومة بالذكاء الاصطناعي، بما يضمن تمثيل الفئات المهنية ذات الصلة بموضوع الدراسة</w:t>
      </w:r>
      <w:r w:rsidRPr="003B0B12">
        <w:rPr>
          <w:rFonts w:ascii="Traditional Arabic" w:hAnsi="Traditional Arabic" w:cs="Traditional Arabic"/>
          <w:sz w:val="28"/>
          <w:szCs w:val="28"/>
        </w:rPr>
        <w:t>.</w:t>
      </w:r>
    </w:p>
    <w:p w14:paraId="29A01AC9" w14:textId="6B1B242D" w:rsidR="003B0B12" w:rsidRPr="003B0B12" w:rsidRDefault="003B0B12" w:rsidP="003B0B12">
      <w:pPr>
        <w:bidi/>
        <w:spacing w:line="360" w:lineRule="auto"/>
        <w:jc w:val="both"/>
        <w:rPr>
          <w:rFonts w:ascii="Traditional Arabic" w:hAnsi="Traditional Arabic" w:cs="Traditional Arabic"/>
          <w:sz w:val="28"/>
          <w:szCs w:val="28"/>
          <w:rtl/>
        </w:rPr>
      </w:pPr>
      <w:r w:rsidRPr="003B0B12">
        <w:rPr>
          <w:rFonts w:ascii="Traditional Arabic" w:hAnsi="Traditional Arabic" w:cs="Traditional Arabic"/>
          <w:sz w:val="28"/>
          <w:szCs w:val="28"/>
          <w:rtl/>
        </w:rPr>
        <w:t>وفي حال توافر إطار معاينة رسمي وشامل يتضمن أفراد المجتمع المستهدف، سيتم اختيار أفراد العينة بطريقة عشوائية داخل الطبقات المحددة. أما في حال عدم توافر إطار معاينة كامل، فسيتم استخدام العينة الطبقية القصدية، مع توضيح مبررات اختيارها وحدودها، والتركيز على المشاركين الذين تتوافر لديهم الخبرة أو المعرفة المهنية اللازمة للإجابة عن فقرات أداة الدراسة</w:t>
      </w:r>
      <w:r w:rsidRPr="003B0B12">
        <w:rPr>
          <w:rFonts w:ascii="Traditional Arabic" w:hAnsi="Traditional Arabic" w:cs="Traditional Arabic"/>
          <w:sz w:val="28"/>
          <w:szCs w:val="28"/>
        </w:rPr>
        <w:t>.</w:t>
      </w:r>
    </w:p>
    <w:p w14:paraId="7400EE12" w14:textId="6CA0B300" w:rsidR="00673814" w:rsidRPr="00722480" w:rsidRDefault="00673814">
      <w:pPr>
        <w:pStyle w:val="a6"/>
        <w:numPr>
          <w:ilvl w:val="0"/>
          <w:numId w:val="9"/>
        </w:numPr>
        <w:bidi/>
        <w:spacing w:line="360" w:lineRule="auto"/>
        <w:jc w:val="both"/>
        <w:rPr>
          <w:rFonts w:ascii="Traditional Arabic" w:hAnsi="Traditional Arabic" w:cs="Traditional Arabic"/>
          <w:b/>
          <w:bCs/>
          <w:sz w:val="28"/>
          <w:szCs w:val="28"/>
        </w:rPr>
      </w:pPr>
      <w:r w:rsidRPr="00722480">
        <w:rPr>
          <w:rFonts w:ascii="Traditional Arabic" w:hAnsi="Traditional Arabic" w:cs="Traditional Arabic"/>
          <w:b/>
          <w:bCs/>
          <w:sz w:val="28"/>
          <w:szCs w:val="28"/>
          <w:rtl/>
        </w:rPr>
        <w:t>تحديد حجم العينة</w:t>
      </w:r>
    </w:p>
    <w:p w14:paraId="72BD2803" w14:textId="77777777" w:rsidR="00AC7175" w:rsidRPr="00AC7175" w:rsidRDefault="00AC7175" w:rsidP="00AC7175">
      <w:pPr>
        <w:bidi/>
        <w:spacing w:line="360" w:lineRule="auto"/>
        <w:jc w:val="both"/>
        <w:rPr>
          <w:rFonts w:ascii="Traditional Arabic" w:hAnsi="Traditional Arabic" w:cs="Traditional Arabic"/>
          <w:sz w:val="28"/>
          <w:szCs w:val="28"/>
        </w:rPr>
      </w:pPr>
      <w:r w:rsidRPr="00AC7175">
        <w:rPr>
          <w:rFonts w:ascii="Traditional Arabic" w:hAnsi="Traditional Arabic" w:cs="Traditional Arabic"/>
          <w:sz w:val="28"/>
          <w:szCs w:val="28"/>
          <w:rtl/>
        </w:rPr>
        <w:t>سيتم تحديد حجم العينة بعد التحقق من حجم مجتمع الدراسة الفعلي أو التقديري من خلال البيانات الرسمية أو إطار المعاينة المتاح لدى الجهات ذات العلاقة. وبناءً على حجم المجتمع النهائي، سيتم استخدام الأسلوب الإحصائي المناسب لتحديد الحد الأدنى لحجم العينة، مع مراعاة مستوى الثقة وهامش الخطأ المناسبين لطبيعة الدراسة</w:t>
      </w:r>
      <w:r w:rsidRPr="00AC7175">
        <w:rPr>
          <w:rFonts w:ascii="Traditional Arabic" w:hAnsi="Traditional Arabic" w:cs="Traditional Arabic"/>
          <w:sz w:val="28"/>
          <w:szCs w:val="28"/>
        </w:rPr>
        <w:t>.</w:t>
      </w:r>
    </w:p>
    <w:p w14:paraId="5DB4FDB0" w14:textId="77777777" w:rsidR="00AC7175" w:rsidRPr="00AC7175" w:rsidRDefault="00AC7175" w:rsidP="00AC7175">
      <w:pPr>
        <w:bidi/>
        <w:spacing w:line="360" w:lineRule="auto"/>
        <w:jc w:val="both"/>
        <w:rPr>
          <w:rFonts w:ascii="Traditional Arabic" w:hAnsi="Traditional Arabic" w:cs="Traditional Arabic"/>
          <w:sz w:val="28"/>
          <w:szCs w:val="28"/>
        </w:rPr>
      </w:pPr>
      <w:r w:rsidRPr="00AC7175">
        <w:rPr>
          <w:rFonts w:ascii="Traditional Arabic" w:hAnsi="Traditional Arabic" w:cs="Traditional Arabic"/>
          <w:sz w:val="28"/>
          <w:szCs w:val="28"/>
          <w:rtl/>
        </w:rPr>
        <w:lastRenderedPageBreak/>
        <w:t>كما سيتم استهداف عدد من الاستجابات يزيد عن الحد الأدنى المطلوب تحسبًا لعدم صلاحية بعض الاستبانات للتحليل أو عدم اكتمالها. وسيتم توضيح العدد النهائي للعينة وأساس احتسابه ومصدر بيانات المجتمع في النسخة النهائية من الدراسة قبل بدء التطبيق الميداني</w:t>
      </w:r>
      <w:r w:rsidRPr="00AC7175">
        <w:rPr>
          <w:rFonts w:ascii="Traditional Arabic" w:hAnsi="Traditional Arabic" w:cs="Traditional Arabic"/>
          <w:sz w:val="28"/>
          <w:szCs w:val="28"/>
        </w:rPr>
        <w:t>.</w:t>
      </w:r>
    </w:p>
    <w:p w14:paraId="32AB8BBD" w14:textId="77777777" w:rsidR="00AC7175" w:rsidRPr="00AC7175" w:rsidRDefault="00AC7175" w:rsidP="00AC7175">
      <w:pPr>
        <w:bidi/>
        <w:spacing w:line="360" w:lineRule="auto"/>
        <w:jc w:val="both"/>
        <w:rPr>
          <w:rFonts w:ascii="Traditional Arabic" w:hAnsi="Traditional Arabic" w:cs="Traditional Arabic"/>
          <w:sz w:val="28"/>
          <w:szCs w:val="28"/>
          <w:rtl/>
        </w:rPr>
      </w:pPr>
    </w:p>
    <w:p w14:paraId="162379B8" w14:textId="185A3BDC" w:rsidR="00542C26" w:rsidRPr="00963126" w:rsidRDefault="001B7211">
      <w:pPr>
        <w:pStyle w:val="2"/>
        <w:numPr>
          <w:ilvl w:val="0"/>
          <w:numId w:val="1"/>
        </w:numPr>
        <w:bidi/>
        <w:spacing w:before="0" w:after="0" w:line="360" w:lineRule="auto"/>
        <w:rPr>
          <w:rFonts w:ascii="Traditional Arabic" w:hAnsi="Traditional Arabic" w:cs="Traditional Arabic"/>
          <w:b/>
          <w:bCs/>
          <w:color w:val="auto"/>
          <w:rtl/>
        </w:rPr>
      </w:pPr>
      <w:bookmarkStart w:id="12" w:name="_Toc234776486"/>
      <w:r w:rsidRPr="00963126">
        <w:rPr>
          <w:rFonts w:ascii="Traditional Arabic" w:hAnsi="Traditional Arabic" w:cs="Traditional Arabic"/>
          <w:b/>
          <w:bCs/>
          <w:color w:val="auto"/>
          <w:rtl/>
        </w:rPr>
        <w:t>بناء أدوات جمع البيانات</w:t>
      </w:r>
      <w:bookmarkEnd w:id="12"/>
    </w:p>
    <w:p w14:paraId="5DE3B946" w14:textId="73E2EA54" w:rsidR="00DB0060" w:rsidRPr="00C04469"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13" w:name="_Toc234776487"/>
      <w:r w:rsidRPr="00BC2ABB">
        <w:rPr>
          <w:rFonts w:ascii="Traditional Arabic" w:hAnsi="Traditional Arabic" w:cs="Traditional Arabic"/>
          <w:b/>
          <w:bCs/>
          <w:color w:val="auto"/>
          <w:rtl/>
        </w:rPr>
        <w:t>المقدمة</w:t>
      </w:r>
      <w:bookmarkEnd w:id="13"/>
    </w:p>
    <w:p w14:paraId="407FA0CC" w14:textId="49B00187" w:rsidR="00585B8B" w:rsidRDefault="00E54F11" w:rsidP="00E54F11">
      <w:pPr>
        <w:bidi/>
        <w:spacing w:after="0" w:line="360" w:lineRule="auto"/>
        <w:jc w:val="both"/>
        <w:rPr>
          <w:rFonts w:ascii="Traditional Arabic" w:hAnsi="Traditional Arabic" w:cs="Traditional Arabic"/>
          <w:sz w:val="28"/>
          <w:szCs w:val="28"/>
          <w:rtl/>
        </w:rPr>
      </w:pPr>
      <w:r>
        <w:rPr>
          <w:rFonts w:ascii="Traditional Arabic" w:hAnsi="Traditional Arabic" w:cs="Traditional Arabic" w:hint="cs"/>
          <w:sz w:val="28"/>
          <w:szCs w:val="28"/>
          <w:rtl/>
        </w:rPr>
        <w:t>تشكل</w:t>
      </w:r>
      <w:r w:rsidRPr="00E54F11">
        <w:rPr>
          <w:rFonts w:ascii="Traditional Arabic" w:hAnsi="Traditional Arabic" w:cs="Traditional Arabic"/>
          <w:sz w:val="28"/>
          <w:szCs w:val="28"/>
          <w:rtl/>
        </w:rPr>
        <w:t xml:space="preserve"> أدوات جمع البيانات من العناصر الأساسية في البحث العلمي، إذ تعتمد جودة النتائج ودقتها على مدى كفاءة الأداة المستخدمة في قياس متغيرات الدراسة. ونظرًا لطبيعة هذه الدراسة التي تهدف إلى تحليل دور الذكاء الاصطناعي في تعزيز فعالية نظم المراقبة الأمنية الذكية في مدينة الرياض، فقد تم الاعتماد على الاستبيان كأداة رئيسة لجمع البيانات من أفراد العينة المستهدفة. ويتيح الاستبيان الحصول على معلومات كمية دقيقة حول آراء وتصورات المشاركين بشأن استخدام تقنيات الذكاء الاصطناعي، وتكامل البنية التحتية الذكية، والموارد البشرية والتشغيلية، وأثرها في أداء نظم المراقبة الأمنية الذكية</w:t>
      </w:r>
      <w:r w:rsidRPr="00E54F11">
        <w:rPr>
          <w:rFonts w:ascii="Traditional Arabic" w:hAnsi="Traditional Arabic" w:cs="Traditional Arabic"/>
          <w:sz w:val="28"/>
          <w:szCs w:val="28"/>
        </w:rPr>
        <w:t>.</w:t>
      </w:r>
    </w:p>
    <w:p w14:paraId="6C77417C" w14:textId="77777777" w:rsidR="00E54F11" w:rsidRPr="00C04469" w:rsidRDefault="00E54F11" w:rsidP="00E54F11">
      <w:pPr>
        <w:bidi/>
        <w:spacing w:after="0" w:line="360" w:lineRule="auto"/>
        <w:jc w:val="both"/>
        <w:rPr>
          <w:rFonts w:ascii="Traditional Arabic" w:hAnsi="Traditional Arabic" w:cs="Traditional Arabic"/>
          <w:sz w:val="28"/>
          <w:szCs w:val="28"/>
        </w:rPr>
      </w:pPr>
    </w:p>
    <w:p w14:paraId="58226DEB" w14:textId="1F9AAD96" w:rsidR="00C04469" w:rsidRPr="00E54F11"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14" w:name="_Toc234776488"/>
      <w:r w:rsidRPr="00BC2ABB">
        <w:rPr>
          <w:rFonts w:ascii="Traditional Arabic" w:hAnsi="Traditional Arabic" w:cs="Traditional Arabic"/>
          <w:b/>
          <w:bCs/>
          <w:color w:val="auto"/>
          <w:rtl/>
        </w:rPr>
        <w:t>مبررات اختيار الاستبيان</w:t>
      </w:r>
      <w:bookmarkEnd w:id="14"/>
    </w:p>
    <w:p w14:paraId="6B9F4D1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اختيار الاستبيان كأداة لجمع البيانات استنادًا إلى مجموعة من المبررات العلمية والمنهجية، من أبرزها</w:t>
      </w:r>
      <w:r w:rsidRPr="00E54F11">
        <w:rPr>
          <w:rFonts w:ascii="Traditional Arabic" w:hAnsi="Traditional Arabic" w:cs="Traditional Arabic"/>
          <w:sz w:val="28"/>
          <w:szCs w:val="28"/>
        </w:rPr>
        <w:t>:</w:t>
      </w:r>
    </w:p>
    <w:p w14:paraId="595D475E"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ملاءمته للمنهج الكمي الذي تتبناه الدراسة</w:t>
      </w:r>
      <w:r w:rsidRPr="00E54F11">
        <w:rPr>
          <w:rFonts w:ascii="Traditional Arabic" w:hAnsi="Traditional Arabic" w:cs="Traditional Arabic"/>
          <w:sz w:val="28"/>
          <w:szCs w:val="28"/>
        </w:rPr>
        <w:t>.</w:t>
      </w:r>
    </w:p>
    <w:p w14:paraId="6A87BD1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قدرته على جمع بيانات من عدد كبير من المشاركين خلال فترة زمنية قصيرة نسبيًا</w:t>
      </w:r>
      <w:r w:rsidRPr="00E54F11">
        <w:rPr>
          <w:rFonts w:ascii="Traditional Arabic" w:hAnsi="Traditional Arabic" w:cs="Traditional Arabic"/>
          <w:sz w:val="28"/>
          <w:szCs w:val="28"/>
        </w:rPr>
        <w:t>.</w:t>
      </w:r>
    </w:p>
    <w:p w14:paraId="746DC9F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توفير بيانات معيارية قابلة للتحليل الإحصائي واختبار الفرضيات</w:t>
      </w:r>
      <w:r w:rsidRPr="00E54F11">
        <w:rPr>
          <w:rFonts w:ascii="Traditional Arabic" w:hAnsi="Traditional Arabic" w:cs="Traditional Arabic"/>
          <w:sz w:val="28"/>
          <w:szCs w:val="28"/>
        </w:rPr>
        <w:t>.</w:t>
      </w:r>
    </w:p>
    <w:p w14:paraId="32E9BB75"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إتاحة الفرصة للمشاركين للتعبير عن آرائهم بصورة موضوعية</w:t>
      </w:r>
      <w:r w:rsidRPr="00E54F11">
        <w:rPr>
          <w:rFonts w:ascii="Traditional Arabic" w:hAnsi="Traditional Arabic" w:cs="Traditional Arabic"/>
          <w:sz w:val="28"/>
          <w:szCs w:val="28"/>
        </w:rPr>
        <w:t>.</w:t>
      </w:r>
    </w:p>
    <w:p w14:paraId="4BC9504B"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سهولة توزيع الاستبيان إلكترونيًا على العاملين والمتخصصين في الجهات الأمنية والتقنية بمدينة الرياض</w:t>
      </w:r>
      <w:r w:rsidRPr="00E54F11">
        <w:rPr>
          <w:rFonts w:ascii="Traditional Arabic" w:hAnsi="Traditional Arabic" w:cs="Traditional Arabic"/>
          <w:sz w:val="28"/>
          <w:szCs w:val="28"/>
        </w:rPr>
        <w:t>.</w:t>
      </w:r>
    </w:p>
    <w:p w14:paraId="051A3074" w14:textId="77777777" w:rsidR="00E54F11" w:rsidRPr="00E54F11" w:rsidRDefault="00E54F11">
      <w:pPr>
        <w:numPr>
          <w:ilvl w:val="0"/>
          <w:numId w:val="10"/>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انخفاض التكلفة مقارنة بوسائل جمع البيانات الأخرى مثل المقابلات الميدانية</w:t>
      </w:r>
      <w:r w:rsidRPr="00E54F11">
        <w:rPr>
          <w:rFonts w:ascii="Traditional Arabic" w:hAnsi="Traditional Arabic" w:cs="Traditional Arabic"/>
          <w:sz w:val="28"/>
          <w:szCs w:val="28"/>
        </w:rPr>
        <w:t>.</w:t>
      </w:r>
    </w:p>
    <w:p w14:paraId="58C1987F"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وقد تم تصميم الاستبيان باستخدام مقياس ليكرت الخماسي لقياس درجة موافقة أفراد العينة على العبارات المتعلقة بمتغيرات الدراسة، حيث تتراوح الاستجابات بين (أوافق بشدة) و(لا أوافق بشدة)</w:t>
      </w:r>
      <w:r w:rsidRPr="00E54F11">
        <w:rPr>
          <w:rFonts w:ascii="Traditional Arabic" w:hAnsi="Traditional Arabic" w:cs="Traditional Arabic"/>
          <w:sz w:val="28"/>
          <w:szCs w:val="28"/>
        </w:rPr>
        <w:t>.</w:t>
      </w:r>
    </w:p>
    <w:p w14:paraId="55672E2F" w14:textId="77777777" w:rsidR="00E54F11" w:rsidRPr="00E54F11" w:rsidRDefault="00E54F11" w:rsidP="00E54F11">
      <w:pPr>
        <w:bidi/>
        <w:spacing w:after="0" w:line="360" w:lineRule="auto"/>
        <w:jc w:val="both"/>
        <w:rPr>
          <w:rFonts w:ascii="Traditional Arabic" w:hAnsi="Traditional Arabic" w:cs="Traditional Arabic"/>
          <w:sz w:val="28"/>
          <w:szCs w:val="28"/>
        </w:rPr>
      </w:pPr>
    </w:p>
    <w:p w14:paraId="09A98EA7" w14:textId="0F2EE5CD" w:rsidR="00C04469" w:rsidRPr="00E54F11" w:rsidRDefault="00447CEE">
      <w:pPr>
        <w:pStyle w:val="3"/>
        <w:numPr>
          <w:ilvl w:val="1"/>
          <w:numId w:val="1"/>
        </w:numPr>
        <w:bidi/>
        <w:spacing w:before="0" w:after="0" w:line="360" w:lineRule="auto"/>
        <w:jc w:val="both"/>
        <w:rPr>
          <w:rFonts w:ascii="Traditional Arabic" w:hAnsi="Traditional Arabic" w:cs="Traditional Arabic"/>
          <w:b/>
          <w:bCs/>
          <w:color w:val="auto"/>
          <w:rtl/>
        </w:rPr>
      </w:pPr>
      <w:bookmarkStart w:id="15" w:name="_Toc234776489"/>
      <w:r w:rsidRPr="00BC2ABB">
        <w:rPr>
          <w:rFonts w:ascii="Traditional Arabic" w:hAnsi="Traditional Arabic" w:cs="Traditional Arabic"/>
          <w:b/>
          <w:bCs/>
          <w:color w:val="auto"/>
          <w:rtl/>
        </w:rPr>
        <w:t>خطوات تطوير الاستبيان</w:t>
      </w:r>
      <w:bookmarkEnd w:id="15"/>
    </w:p>
    <w:p w14:paraId="05FFC6C3" w14:textId="4078CD47" w:rsidR="00AC7175" w:rsidRDefault="00E54F11" w:rsidP="00AC7175">
      <w:pPr>
        <w:bidi/>
        <w:spacing w:after="0" w:line="360" w:lineRule="auto"/>
        <w:jc w:val="both"/>
        <w:rPr>
          <w:rFonts w:ascii="Traditional Arabic" w:hAnsi="Traditional Arabic" w:cs="Traditional Arabic"/>
          <w:sz w:val="28"/>
          <w:szCs w:val="28"/>
          <w:rtl/>
        </w:rPr>
      </w:pPr>
      <w:r w:rsidRPr="00E54F11">
        <w:rPr>
          <w:rFonts w:ascii="Traditional Arabic" w:hAnsi="Traditional Arabic" w:cs="Traditional Arabic"/>
          <w:sz w:val="28"/>
          <w:szCs w:val="28"/>
          <w:rtl/>
        </w:rPr>
        <w:t>تم تطوير الاستبيان من خلال مجموعة من الخطوات المنهجية المتسلسلة التي هدفت إلى بناء أداة قياس دقيقة وملائمة لأهداف الدراسة، حيث بدأت العملية بمراجعة الأدبيات العلمية والدراسات السابقة ذات الصلة بالذكاء الاصطناعي ونظم المراقبة الأمنية الذكية والمدن الذكية، وذلك لتحديد الأبعاد الرئيسة للمتغيرات محل الدراسة وصياغة الفقرات المناسبة لكل متغير. بعد ذلك تم إعداد النسخة الأولية للاستبيان وفق مقياس ليكرت الخماسي، مع الحرص على وضوح العبارات وسهولة فهمها وارتباطها المباشر بأهداف البحث. ثم عُرضت الأداة على عدد من المحكمين والمتخصصين في مجالات الذكاء الاصطناعي والأمن الذكي ومناهج البحث العلمي للتأكد من سلامة المحتوى وملاءمة الفقرات للقياس، وأُجريت التعديلات اللازمة استنادًا إلى ملاحظاتهم. كما تم تنفيذ اختبار تجريبي على عينة محدودة من مجتمع الدراسة للتحقق من وضوح الأسئلة وقياس مستوى الثبات والاتساق الداخلي للأداة، قبل اعتماد النسخة النهائية وتوزيعها على عينة الدراسة الأساسية</w:t>
      </w:r>
      <w:r w:rsidRPr="00E54F11">
        <w:rPr>
          <w:rFonts w:ascii="Traditional Arabic" w:hAnsi="Traditional Arabic" w:cs="Traditional Arabic"/>
          <w:sz w:val="28"/>
          <w:szCs w:val="28"/>
        </w:rPr>
        <w:t>.</w:t>
      </w:r>
    </w:p>
    <w:p w14:paraId="6A289308" w14:textId="77777777" w:rsidR="00AC7175" w:rsidRPr="00AC7175" w:rsidRDefault="00AC7175" w:rsidP="00AC7175">
      <w:pPr>
        <w:bidi/>
        <w:spacing w:after="0" w:line="360" w:lineRule="auto"/>
        <w:jc w:val="both"/>
        <w:rPr>
          <w:rFonts w:ascii="Traditional Arabic" w:hAnsi="Traditional Arabic" w:cs="Traditional Arabic"/>
          <w:b/>
          <w:bCs/>
          <w:sz w:val="28"/>
          <w:szCs w:val="28"/>
          <w:u w:val="single"/>
        </w:rPr>
      </w:pPr>
      <w:r w:rsidRPr="00AC7175">
        <w:rPr>
          <w:rFonts w:ascii="Traditional Arabic" w:hAnsi="Traditional Arabic" w:cs="Traditional Arabic"/>
          <w:b/>
          <w:bCs/>
          <w:sz w:val="28"/>
          <w:szCs w:val="28"/>
          <w:u w:val="single"/>
          <w:rtl/>
        </w:rPr>
        <w:t>مصفوفة أداة القياس</w:t>
      </w:r>
    </w:p>
    <w:p w14:paraId="70FB0CD7" w14:textId="68FBF850" w:rsidR="00AC7175" w:rsidRPr="00AC7175" w:rsidRDefault="00AC7175" w:rsidP="00AC7175">
      <w:pPr>
        <w:bidi/>
        <w:spacing w:after="0" w:line="360" w:lineRule="auto"/>
        <w:jc w:val="both"/>
        <w:rPr>
          <w:rFonts w:ascii="Traditional Arabic" w:hAnsi="Traditional Arabic" w:cs="Traditional Arabic"/>
          <w:sz w:val="28"/>
          <w:szCs w:val="28"/>
          <w:rtl/>
        </w:rPr>
      </w:pPr>
      <w:r w:rsidRPr="00AC7175">
        <w:rPr>
          <w:rFonts w:ascii="Traditional Arabic" w:hAnsi="Traditional Arabic" w:cs="Traditional Arabic"/>
          <w:sz w:val="28"/>
          <w:szCs w:val="28"/>
          <w:rtl/>
        </w:rPr>
        <w:t>تم بناء أداة الدراسة في ضوء متغيرات الدراسة وأبعادها، وبالاستناد إلى الأدبيات والدراسات السابقة ذات الصلة، مع تكييف صياغة الفقرات بما يتناسب مع طبيعة نظم المراقبة الذكية المدعومة بالذكاء الاصطناعي والبيئة التطبيقية في مدينة الرياض. وتتكون الأداة من مجموعة من المحاور التي تقيس المتغيرات المستقلة والمتغير التابع باستخدام مقياس ليكرت الخماسي</w:t>
      </w:r>
      <w:r w:rsidRPr="00AC7175">
        <w:rPr>
          <w:rFonts w:ascii="Traditional Arabic" w:hAnsi="Traditional Arabic" w:cs="Traditional Arabic"/>
          <w:sz w:val="28"/>
          <w:szCs w:val="28"/>
        </w:rPr>
        <w:t>.</w:t>
      </w:r>
    </w:p>
    <w:p w14:paraId="206F66B8" w14:textId="77777777" w:rsidR="005667F6" w:rsidRPr="005667F6" w:rsidRDefault="005667F6" w:rsidP="005667F6">
      <w:pPr>
        <w:bidi/>
        <w:spacing w:after="0" w:line="360" w:lineRule="auto"/>
        <w:jc w:val="both"/>
        <w:rPr>
          <w:rFonts w:ascii="Traditional Arabic" w:hAnsi="Traditional Arabic" w:cs="Traditional Arabic"/>
          <w:sz w:val="28"/>
          <w:szCs w:val="28"/>
          <w:u w:val="single"/>
        </w:rPr>
      </w:pPr>
      <w:r w:rsidRPr="005667F6">
        <w:rPr>
          <w:rFonts w:ascii="Traditional Arabic" w:hAnsi="Traditional Arabic" w:cs="Traditional Arabic"/>
          <w:b/>
          <w:bCs/>
          <w:sz w:val="28"/>
          <w:szCs w:val="28"/>
          <w:u w:val="single"/>
          <w:rtl/>
        </w:rPr>
        <w:t>ضوابط الأمان والسرية في تصميم الاستبيان</w:t>
      </w:r>
    </w:p>
    <w:p w14:paraId="1B3B9BE8" w14:textId="77777777" w:rsidR="00E71129" w:rsidRPr="00E71129" w:rsidRDefault="00E71129" w:rsidP="00E71129">
      <w:pPr>
        <w:bidi/>
        <w:spacing w:after="0" w:line="360" w:lineRule="auto"/>
        <w:jc w:val="both"/>
        <w:rPr>
          <w:rFonts w:ascii="Traditional Arabic" w:hAnsi="Traditional Arabic" w:cs="Traditional Arabic"/>
          <w:sz w:val="28"/>
          <w:szCs w:val="28"/>
        </w:rPr>
      </w:pPr>
      <w:r w:rsidRPr="00E71129">
        <w:rPr>
          <w:rFonts w:ascii="Traditional Arabic" w:hAnsi="Traditional Arabic" w:cs="Traditional Arabic"/>
          <w:sz w:val="28"/>
          <w:szCs w:val="28"/>
          <w:rtl/>
        </w:rPr>
        <w:t>نظرًا للطبيعة الأمنية لموضوع الدراسة، صُممت أداة جمع البيانات بحيث تقتصر على المعلومات اللازمة لتحقيق أهداف البحث، مع عدم طلب أو تسجيل أي معلومات أمنية أو تشغيلية حساسة</w:t>
      </w:r>
      <w:r w:rsidRPr="00E71129">
        <w:rPr>
          <w:rFonts w:ascii="Traditional Arabic" w:hAnsi="Traditional Arabic" w:cs="Traditional Arabic"/>
          <w:sz w:val="28"/>
          <w:szCs w:val="28"/>
        </w:rPr>
        <w:t>.</w:t>
      </w:r>
    </w:p>
    <w:p w14:paraId="58D8E33B" w14:textId="77777777" w:rsidR="00E71129" w:rsidRPr="00E71129" w:rsidRDefault="00E71129" w:rsidP="00E71129">
      <w:pPr>
        <w:bidi/>
        <w:spacing w:after="0" w:line="360" w:lineRule="auto"/>
        <w:jc w:val="both"/>
        <w:rPr>
          <w:rFonts w:ascii="Traditional Arabic" w:hAnsi="Traditional Arabic" w:cs="Traditional Arabic"/>
          <w:sz w:val="28"/>
          <w:szCs w:val="28"/>
        </w:rPr>
      </w:pPr>
      <w:r w:rsidRPr="00E71129">
        <w:rPr>
          <w:rFonts w:ascii="Traditional Arabic" w:hAnsi="Traditional Arabic" w:cs="Traditional Arabic"/>
          <w:sz w:val="28"/>
          <w:szCs w:val="28"/>
          <w:rtl/>
        </w:rPr>
        <w:lastRenderedPageBreak/>
        <w:t>وعليه، لا تتضمن الاستبانة أي أسئلة تتعلق بمواقع كاميرات المراقبة، أو التسجيلات الأمنية، أو قواعد البيانات الأمنية، أو الثغرات التقنية، أو إجراءات الاستجابة الأمنية، أو تفاصيل تشغيلية يمكن أن تؤثر في أمن الجهات أو الأفراد</w:t>
      </w:r>
      <w:r w:rsidRPr="00E71129">
        <w:rPr>
          <w:rFonts w:ascii="Traditional Arabic" w:hAnsi="Traditional Arabic" w:cs="Traditional Arabic"/>
          <w:sz w:val="28"/>
          <w:szCs w:val="28"/>
        </w:rPr>
        <w:t>.</w:t>
      </w:r>
    </w:p>
    <w:p w14:paraId="13922102" w14:textId="77777777" w:rsidR="00E71129" w:rsidRPr="00E71129" w:rsidRDefault="00E71129" w:rsidP="00E71129">
      <w:pPr>
        <w:bidi/>
        <w:spacing w:after="0" w:line="360" w:lineRule="auto"/>
        <w:jc w:val="both"/>
        <w:rPr>
          <w:rFonts w:ascii="Traditional Arabic" w:hAnsi="Traditional Arabic" w:cs="Traditional Arabic"/>
          <w:sz w:val="28"/>
          <w:szCs w:val="28"/>
        </w:rPr>
      </w:pPr>
      <w:r w:rsidRPr="00E71129">
        <w:rPr>
          <w:rFonts w:ascii="Traditional Arabic" w:hAnsi="Traditional Arabic" w:cs="Traditional Arabic"/>
          <w:sz w:val="28"/>
          <w:szCs w:val="28"/>
          <w:rtl/>
        </w:rPr>
        <w:t>كما سيتم تجنب جمع أي بيانات تعريفية غير ضرورية، بحيث لا تتضمن الاستبانة اسم المشارك أو رقم هويته أو بيانات مباشرة تمكن من تحديد شخصيته أو جهة عمله، إلا في الحدود التي تفرضها المتطلبات النظامية أو البحثية، وبما لا يتعارض مع ضوابط السرية</w:t>
      </w:r>
      <w:r w:rsidRPr="00E71129">
        <w:rPr>
          <w:rFonts w:ascii="Traditional Arabic" w:hAnsi="Traditional Arabic" w:cs="Traditional Arabic"/>
          <w:sz w:val="28"/>
          <w:szCs w:val="28"/>
        </w:rPr>
        <w:t>.</w:t>
      </w:r>
    </w:p>
    <w:p w14:paraId="680903A5" w14:textId="77777777" w:rsidR="00E71129" w:rsidRPr="00E71129" w:rsidRDefault="00E71129" w:rsidP="00E71129">
      <w:pPr>
        <w:bidi/>
        <w:spacing w:after="0" w:line="360" w:lineRule="auto"/>
        <w:jc w:val="both"/>
        <w:rPr>
          <w:rFonts w:ascii="Traditional Arabic" w:hAnsi="Traditional Arabic" w:cs="Traditional Arabic"/>
          <w:sz w:val="28"/>
          <w:szCs w:val="28"/>
        </w:rPr>
      </w:pPr>
      <w:r w:rsidRPr="00E71129">
        <w:rPr>
          <w:rFonts w:ascii="Traditional Arabic" w:hAnsi="Traditional Arabic" w:cs="Traditional Arabic"/>
          <w:sz w:val="28"/>
          <w:szCs w:val="28"/>
          <w:rtl/>
        </w:rPr>
        <w:t>وسيتم التعامل مع البيانات المجمعة لأغراض البحث العلمي فقط، وتخزينها بطريقة آمنة، وقصر الوصول إليها على الباحث والأشخاص المخولين وفق الإجراءات المعتمدة. كما سيتم عرض النتائج في صورة إجمالية وإحصائية تمنع التعرف على المشاركين أو الجهات الفردية</w:t>
      </w:r>
      <w:r w:rsidRPr="00E71129">
        <w:rPr>
          <w:rFonts w:ascii="Traditional Arabic" w:hAnsi="Traditional Arabic" w:cs="Traditional Arabic"/>
          <w:sz w:val="28"/>
          <w:szCs w:val="28"/>
        </w:rPr>
        <w:t>.</w:t>
      </w:r>
    </w:p>
    <w:p w14:paraId="3CDDBA71" w14:textId="77777777" w:rsidR="00E71129" w:rsidRPr="00E71129" w:rsidRDefault="00E71129" w:rsidP="00E71129">
      <w:pPr>
        <w:bidi/>
        <w:spacing w:after="0" w:line="360" w:lineRule="auto"/>
        <w:jc w:val="both"/>
        <w:rPr>
          <w:rFonts w:ascii="Traditional Arabic" w:hAnsi="Traditional Arabic" w:cs="Traditional Arabic"/>
          <w:sz w:val="28"/>
          <w:szCs w:val="28"/>
        </w:rPr>
      </w:pPr>
      <w:r w:rsidRPr="00E71129">
        <w:rPr>
          <w:rFonts w:ascii="Traditional Arabic" w:hAnsi="Traditional Arabic" w:cs="Traditional Arabic"/>
          <w:sz w:val="28"/>
          <w:szCs w:val="28"/>
          <w:rtl/>
        </w:rPr>
        <w:t>ولا يجوز استخدام البيانات التي يتم جمعها في الدراسة لأي غرض خارج نطاق البحث، كما سيتم التخلص من البيانات وفق الإجراءات المؤسسية المعتمدة بعد انتهاء الفترة المحددة لحفظها</w:t>
      </w:r>
      <w:r w:rsidRPr="00E71129">
        <w:rPr>
          <w:rFonts w:ascii="Traditional Arabic" w:hAnsi="Traditional Arabic" w:cs="Traditional Arabic"/>
          <w:sz w:val="28"/>
          <w:szCs w:val="28"/>
        </w:rPr>
        <w:t>.</w:t>
      </w:r>
    </w:p>
    <w:p w14:paraId="3178CA7F" w14:textId="77777777" w:rsidR="00AC7175" w:rsidRPr="00AC7175" w:rsidRDefault="00AC7175" w:rsidP="00AC7175">
      <w:pPr>
        <w:bidi/>
        <w:spacing w:after="0" w:line="360" w:lineRule="auto"/>
        <w:jc w:val="both"/>
        <w:rPr>
          <w:rFonts w:ascii="Traditional Arabic" w:hAnsi="Traditional Arabic" w:cs="Traditional Arabic"/>
          <w:sz w:val="28"/>
          <w:szCs w:val="28"/>
        </w:rPr>
      </w:pPr>
    </w:p>
    <w:p w14:paraId="6C933BC8" w14:textId="212F0697" w:rsidR="00BC2ABB" w:rsidRPr="00C04469" w:rsidRDefault="004538FA">
      <w:pPr>
        <w:pStyle w:val="3"/>
        <w:numPr>
          <w:ilvl w:val="1"/>
          <w:numId w:val="1"/>
        </w:numPr>
        <w:bidi/>
        <w:spacing w:before="0" w:after="0" w:line="360" w:lineRule="auto"/>
        <w:jc w:val="both"/>
        <w:rPr>
          <w:rFonts w:ascii="Traditional Arabic" w:hAnsi="Traditional Arabic" w:cs="Traditional Arabic"/>
          <w:b/>
          <w:bCs/>
          <w:color w:val="auto"/>
          <w:rtl/>
        </w:rPr>
      </w:pPr>
      <w:bookmarkStart w:id="16" w:name="_Toc234776490"/>
      <w:r w:rsidRPr="00BC2ABB">
        <w:rPr>
          <w:rFonts w:ascii="Traditional Arabic" w:hAnsi="Traditional Arabic" w:cs="Traditional Arabic"/>
          <w:b/>
          <w:bCs/>
          <w:color w:val="auto"/>
          <w:rtl/>
        </w:rPr>
        <w:t>التأكد من المصداقية والموثوقية</w:t>
      </w:r>
      <w:bookmarkEnd w:id="16"/>
    </w:p>
    <w:p w14:paraId="70D8ADED"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لضمان جودة أداة الدراسة ودقتها، تم التحقق من الصدق والثبات باستخدام الإجراءات الآتية</w:t>
      </w:r>
      <w:r w:rsidRPr="00E54F11">
        <w:rPr>
          <w:rFonts w:ascii="Traditional Arabic" w:hAnsi="Traditional Arabic" w:cs="Traditional Arabic"/>
          <w:sz w:val="28"/>
          <w:szCs w:val="28"/>
        </w:rPr>
        <w:t>:</w:t>
      </w:r>
    </w:p>
    <w:p w14:paraId="43955582" w14:textId="02700EE5"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أولًا: الصدق</w:t>
      </w:r>
      <w:r w:rsidRPr="00E54F11">
        <w:rPr>
          <w:rFonts w:ascii="Traditional Arabic" w:hAnsi="Traditional Arabic" w:cs="Traditional Arabic"/>
          <w:b/>
          <w:bCs/>
          <w:sz w:val="28"/>
          <w:szCs w:val="28"/>
        </w:rPr>
        <w:t xml:space="preserve"> </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(Validity)</w:t>
      </w:r>
    </w:p>
    <w:p w14:paraId="52FE322B" w14:textId="774DFD03" w:rsidR="00E54F11" w:rsidRPr="00E54F11" w:rsidRDefault="00E54F11">
      <w:pPr>
        <w:pStyle w:val="a6"/>
        <w:numPr>
          <w:ilvl w:val="0"/>
          <w:numId w:val="9"/>
        </w:num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t>الصدق الظاهري وصدق المحتوى</w:t>
      </w:r>
    </w:p>
    <w:p w14:paraId="7CD78292"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عرض الاستبيان على مجموعة من المحكمين المتخصصين في مجالات الذكاء الاصطناعي، والأمن الذكي، ومناهج البحث العلمي، بهدف</w:t>
      </w:r>
      <w:r w:rsidRPr="00E54F11">
        <w:rPr>
          <w:rFonts w:ascii="Traditional Arabic" w:hAnsi="Traditional Arabic" w:cs="Traditional Arabic"/>
          <w:sz w:val="28"/>
          <w:szCs w:val="28"/>
        </w:rPr>
        <w:t>:</w:t>
      </w:r>
    </w:p>
    <w:p w14:paraId="72B90AE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العبارات</w:t>
      </w:r>
      <w:r w:rsidRPr="00E54F11">
        <w:rPr>
          <w:rFonts w:ascii="Traditional Arabic" w:hAnsi="Traditional Arabic" w:cs="Traditional Arabic"/>
          <w:sz w:val="28"/>
          <w:szCs w:val="28"/>
        </w:rPr>
        <w:t>.</w:t>
      </w:r>
    </w:p>
    <w:p w14:paraId="3FE44777"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قياس مدى ارتباط الفقرات بأهداف الدراسة</w:t>
      </w:r>
      <w:r w:rsidRPr="00E54F11">
        <w:rPr>
          <w:rFonts w:ascii="Traditional Arabic" w:hAnsi="Traditional Arabic" w:cs="Traditional Arabic"/>
          <w:sz w:val="28"/>
          <w:szCs w:val="28"/>
        </w:rPr>
        <w:t>.</w:t>
      </w:r>
    </w:p>
    <w:p w14:paraId="33966A56"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تقييم شمولية الأداة لجميع أبعاد المتغيرات</w:t>
      </w:r>
      <w:r w:rsidRPr="00E54F11">
        <w:rPr>
          <w:rFonts w:ascii="Traditional Arabic" w:hAnsi="Traditional Arabic" w:cs="Traditional Arabic"/>
          <w:sz w:val="28"/>
          <w:szCs w:val="28"/>
        </w:rPr>
        <w:t>.</w:t>
      </w:r>
    </w:p>
    <w:p w14:paraId="2C7A315F" w14:textId="77777777" w:rsidR="00E54F11" w:rsidRPr="00E54F11" w:rsidRDefault="00E54F11">
      <w:pPr>
        <w:numPr>
          <w:ilvl w:val="0"/>
          <w:numId w:val="11"/>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اقتراح التعديلات اللازمة قبل التطبيق النهائي</w:t>
      </w:r>
      <w:r w:rsidRPr="00E54F11">
        <w:rPr>
          <w:rFonts w:ascii="Traditional Arabic" w:hAnsi="Traditional Arabic" w:cs="Traditional Arabic"/>
          <w:sz w:val="28"/>
          <w:szCs w:val="28"/>
        </w:rPr>
        <w:t>.</w:t>
      </w:r>
    </w:p>
    <w:p w14:paraId="098F23F3" w14:textId="2572054F" w:rsidR="005667F6" w:rsidRPr="00E54F11" w:rsidRDefault="00E54F11" w:rsidP="00AC7175">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وقد أُجريت التعديلات المقترحة بما يسهم في تعزيز صلاحية الأداة للقياس</w:t>
      </w:r>
      <w:r w:rsidRPr="00E54F11">
        <w:rPr>
          <w:rFonts w:ascii="Traditional Arabic" w:hAnsi="Traditional Arabic" w:cs="Traditional Arabic"/>
          <w:sz w:val="28"/>
          <w:szCs w:val="28"/>
        </w:rPr>
        <w:t>.</w:t>
      </w:r>
    </w:p>
    <w:p w14:paraId="27B7E35F" w14:textId="50E621FC" w:rsidR="00E54F11" w:rsidRPr="00E54F11" w:rsidRDefault="00E54F11" w:rsidP="00E54F11">
      <w:pPr>
        <w:bidi/>
        <w:spacing w:after="0" w:line="360" w:lineRule="auto"/>
        <w:jc w:val="both"/>
        <w:rPr>
          <w:rFonts w:ascii="Traditional Arabic" w:hAnsi="Traditional Arabic" w:cs="Traditional Arabic"/>
          <w:b/>
          <w:bCs/>
          <w:sz w:val="28"/>
          <w:szCs w:val="28"/>
        </w:rPr>
      </w:pPr>
      <w:r w:rsidRPr="00E54F11">
        <w:rPr>
          <w:rFonts w:ascii="Traditional Arabic" w:hAnsi="Traditional Arabic" w:cs="Traditional Arabic"/>
          <w:b/>
          <w:bCs/>
          <w:sz w:val="28"/>
          <w:szCs w:val="28"/>
          <w:rtl/>
        </w:rPr>
        <w:lastRenderedPageBreak/>
        <w:t>ثانيًا: الثبات</w:t>
      </w:r>
      <w:r>
        <w:rPr>
          <w:rFonts w:ascii="Traditional Arabic" w:hAnsi="Traditional Arabic" w:cs="Traditional Arabic" w:hint="cs"/>
          <w:b/>
          <w:bCs/>
          <w:sz w:val="28"/>
          <w:szCs w:val="28"/>
          <w:rtl/>
        </w:rPr>
        <w:t xml:space="preserve"> </w:t>
      </w:r>
      <w:r w:rsidRPr="00E54F11">
        <w:rPr>
          <w:rFonts w:ascii="Traditional Arabic" w:hAnsi="Traditional Arabic" w:cs="Traditional Arabic"/>
          <w:b/>
          <w:bCs/>
          <w:sz w:val="28"/>
          <w:szCs w:val="28"/>
        </w:rPr>
        <w:t xml:space="preserve"> (Reliability)</w:t>
      </w:r>
    </w:p>
    <w:p w14:paraId="549A89E7"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تم قياس ثبات الاستبيان باستخدام معامل ألفا كرونباخ</w:t>
      </w:r>
      <w:r w:rsidRPr="00E54F11">
        <w:rPr>
          <w:rFonts w:ascii="Traditional Arabic" w:hAnsi="Traditional Arabic" w:cs="Traditional Arabic"/>
          <w:sz w:val="28"/>
          <w:szCs w:val="28"/>
        </w:rPr>
        <w:t xml:space="preserve"> (Cronbach’s Alpha)</w:t>
      </w:r>
      <w:r w:rsidRPr="00E54F11">
        <w:rPr>
          <w:rFonts w:ascii="Traditional Arabic" w:hAnsi="Traditional Arabic" w:cs="Traditional Arabic"/>
          <w:sz w:val="28"/>
          <w:szCs w:val="28"/>
          <w:rtl/>
        </w:rPr>
        <w:t>، حيث يعد من أكثر الأساليب شيوعًا في الدراسات الكمية لقياس الاتساق الداخلي بين الفقرات</w:t>
      </w:r>
      <w:r w:rsidRPr="00E54F11">
        <w:rPr>
          <w:rFonts w:ascii="Traditional Arabic" w:hAnsi="Traditional Arabic" w:cs="Traditional Arabic"/>
          <w:sz w:val="28"/>
          <w:szCs w:val="28"/>
        </w:rPr>
        <w:t>.</w:t>
      </w:r>
    </w:p>
    <w:p w14:paraId="47A94D51"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وتُفسر قيم معامل ألفا كرونباخ على النحو الآتي</w:t>
      </w:r>
      <w:r w:rsidRPr="00E54F11">
        <w:rPr>
          <w:rFonts w:ascii="Traditional Arabic" w:hAnsi="Traditional Arabic" w:cs="Traditional Arabic"/>
          <w:sz w:val="28"/>
          <w:szCs w:val="28"/>
        </w:rPr>
        <w:t>:</w:t>
      </w:r>
    </w:p>
    <w:p w14:paraId="4507F391"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أقل من 0.60: ثبات ضعيف</w:t>
      </w:r>
      <w:r w:rsidRPr="00E54F11">
        <w:rPr>
          <w:rFonts w:ascii="Traditional Arabic" w:hAnsi="Traditional Arabic" w:cs="Traditional Arabic"/>
          <w:sz w:val="28"/>
          <w:szCs w:val="28"/>
        </w:rPr>
        <w:t>.</w:t>
      </w:r>
    </w:p>
    <w:p w14:paraId="5D17E507"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0.60 إلى أقل من 0.70: ثبات مقبول</w:t>
      </w:r>
      <w:r w:rsidRPr="00E54F11">
        <w:rPr>
          <w:rFonts w:ascii="Traditional Arabic" w:hAnsi="Traditional Arabic" w:cs="Traditional Arabic"/>
          <w:sz w:val="28"/>
          <w:szCs w:val="28"/>
        </w:rPr>
        <w:t>.</w:t>
      </w:r>
    </w:p>
    <w:p w14:paraId="78BA3833"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0.70 إلى أقل من 0.80: ثبات جيد</w:t>
      </w:r>
      <w:r w:rsidRPr="00E54F11">
        <w:rPr>
          <w:rFonts w:ascii="Traditional Arabic" w:hAnsi="Traditional Arabic" w:cs="Traditional Arabic"/>
          <w:sz w:val="28"/>
          <w:szCs w:val="28"/>
        </w:rPr>
        <w:t>.</w:t>
      </w:r>
    </w:p>
    <w:p w14:paraId="1B0AE3A2"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من 0.80 إلى أقل من 0.90: ثبات مرتفع</w:t>
      </w:r>
      <w:r w:rsidRPr="00E54F11">
        <w:rPr>
          <w:rFonts w:ascii="Traditional Arabic" w:hAnsi="Traditional Arabic" w:cs="Traditional Arabic"/>
          <w:sz w:val="28"/>
          <w:szCs w:val="28"/>
        </w:rPr>
        <w:t>.</w:t>
      </w:r>
    </w:p>
    <w:p w14:paraId="0BCB6EEF" w14:textId="77777777" w:rsidR="00E54F11" w:rsidRPr="00E54F11" w:rsidRDefault="00E54F11">
      <w:pPr>
        <w:numPr>
          <w:ilvl w:val="0"/>
          <w:numId w:val="12"/>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Pr>
        <w:t xml:space="preserve">0.90 </w:t>
      </w:r>
      <w:r w:rsidRPr="00E54F11">
        <w:rPr>
          <w:rFonts w:ascii="Traditional Arabic" w:hAnsi="Traditional Arabic" w:cs="Traditional Arabic"/>
          <w:sz w:val="28"/>
          <w:szCs w:val="28"/>
          <w:rtl/>
        </w:rPr>
        <w:t>فأكثر: ثبات مرتفع جدًا</w:t>
      </w:r>
      <w:r w:rsidRPr="00E54F11">
        <w:rPr>
          <w:rFonts w:ascii="Traditional Arabic" w:hAnsi="Traditional Arabic" w:cs="Traditional Arabic"/>
          <w:sz w:val="28"/>
          <w:szCs w:val="28"/>
        </w:rPr>
        <w:t>.</w:t>
      </w:r>
    </w:p>
    <w:p w14:paraId="166B7954" w14:textId="29322CF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وسيتم اعتماد الأداة إذا تجاوزت قيمة معامل ألفا كرونباخ الحد المقبول البالغ</w:t>
      </w:r>
      <w:r w:rsidRPr="00E54F11">
        <w:rPr>
          <w:rFonts w:ascii="Traditional Arabic" w:hAnsi="Traditional Arabic" w:cs="Traditional Arabic"/>
          <w:sz w:val="28"/>
          <w:szCs w:val="28"/>
        </w:rPr>
        <w:t xml:space="preserve"> (0.70)</w:t>
      </w:r>
      <w:r>
        <w:rPr>
          <w:rFonts w:ascii="Traditional Arabic" w:hAnsi="Traditional Arabic" w:cs="Traditional Arabic" w:hint="cs"/>
          <w:sz w:val="28"/>
          <w:szCs w:val="28"/>
          <w:rtl/>
        </w:rPr>
        <w:t xml:space="preserve"> </w:t>
      </w:r>
      <w:r w:rsidRPr="00E54F11">
        <w:rPr>
          <w:rFonts w:ascii="Traditional Arabic" w:hAnsi="Traditional Arabic" w:cs="Traditional Arabic"/>
          <w:sz w:val="28"/>
          <w:szCs w:val="28"/>
        </w:rPr>
        <w:t>.</w:t>
      </w:r>
    </w:p>
    <w:p w14:paraId="46EBB195" w14:textId="77777777" w:rsidR="00E54F11" w:rsidRPr="009B372B" w:rsidRDefault="00E54F11" w:rsidP="00E54F11">
      <w:pPr>
        <w:bidi/>
        <w:spacing w:after="0" w:line="360" w:lineRule="auto"/>
        <w:jc w:val="both"/>
        <w:rPr>
          <w:rFonts w:ascii="Traditional Arabic" w:hAnsi="Traditional Arabic" w:cs="Traditional Arabic"/>
          <w:sz w:val="28"/>
          <w:szCs w:val="28"/>
        </w:rPr>
      </w:pPr>
    </w:p>
    <w:p w14:paraId="5F230BB8" w14:textId="4B0F4883" w:rsidR="00BC2ABB" w:rsidRPr="00C04469" w:rsidRDefault="004538FA">
      <w:pPr>
        <w:pStyle w:val="3"/>
        <w:numPr>
          <w:ilvl w:val="1"/>
          <w:numId w:val="1"/>
        </w:numPr>
        <w:bidi/>
        <w:spacing w:before="0" w:after="0" w:line="360" w:lineRule="auto"/>
        <w:jc w:val="both"/>
        <w:rPr>
          <w:rFonts w:ascii="Traditional Arabic" w:hAnsi="Traditional Arabic" w:cs="Traditional Arabic"/>
          <w:b/>
          <w:bCs/>
          <w:color w:val="auto"/>
          <w:rtl/>
        </w:rPr>
      </w:pPr>
      <w:bookmarkStart w:id="17" w:name="_Toc234776491"/>
      <w:r w:rsidRPr="00BC2ABB">
        <w:rPr>
          <w:rFonts w:ascii="Traditional Arabic" w:hAnsi="Traditional Arabic" w:cs="Traditional Arabic"/>
          <w:b/>
          <w:bCs/>
          <w:color w:val="auto"/>
          <w:rtl/>
        </w:rPr>
        <w:t>الاختبار التجريبي للأداة</w:t>
      </w:r>
      <w:bookmarkEnd w:id="17"/>
    </w:p>
    <w:p w14:paraId="4519F479"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قبل التطبيق النهائي للاستبيان، تم إجراء اختبار تجريبي</w:t>
      </w:r>
      <w:r w:rsidRPr="00E54F11">
        <w:rPr>
          <w:rFonts w:ascii="Traditional Arabic" w:hAnsi="Traditional Arabic" w:cs="Traditional Arabic"/>
          <w:sz w:val="28"/>
          <w:szCs w:val="28"/>
        </w:rPr>
        <w:t xml:space="preserve"> (Pilot Study) </w:t>
      </w:r>
      <w:r w:rsidRPr="00E54F11">
        <w:rPr>
          <w:rFonts w:ascii="Traditional Arabic" w:hAnsi="Traditional Arabic" w:cs="Traditional Arabic"/>
          <w:sz w:val="28"/>
          <w:szCs w:val="28"/>
          <w:rtl/>
        </w:rPr>
        <w:t>على عينة محدودة من مجتمع الدراسة تتراوح بين 30 و50 مشاركًا من العاملين في المجالات الأمنية والتقنية ذات الصلة</w:t>
      </w:r>
      <w:r w:rsidRPr="00E54F11">
        <w:rPr>
          <w:rFonts w:ascii="Traditional Arabic" w:hAnsi="Traditional Arabic" w:cs="Traditional Arabic"/>
          <w:sz w:val="28"/>
          <w:szCs w:val="28"/>
        </w:rPr>
        <w:t>.</w:t>
      </w:r>
    </w:p>
    <w:p w14:paraId="0FC499F4"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وهدف الاختبار التجريبي إلى</w:t>
      </w:r>
      <w:r w:rsidRPr="00E54F11">
        <w:rPr>
          <w:rFonts w:ascii="Traditional Arabic" w:hAnsi="Traditional Arabic" w:cs="Traditional Arabic"/>
          <w:sz w:val="28"/>
          <w:szCs w:val="28"/>
        </w:rPr>
        <w:t>:</w:t>
      </w:r>
    </w:p>
    <w:p w14:paraId="0452F0DF"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التأكد من وضوح فقرات الاستبيان وسهولة فهمها</w:t>
      </w:r>
      <w:r w:rsidRPr="00E54F11">
        <w:rPr>
          <w:rFonts w:ascii="Traditional Arabic" w:hAnsi="Traditional Arabic" w:cs="Traditional Arabic"/>
          <w:sz w:val="28"/>
          <w:szCs w:val="28"/>
        </w:rPr>
        <w:t>.</w:t>
      </w:r>
    </w:p>
    <w:p w14:paraId="7CEF5C92"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تحديد الزمن اللازم للإجابة على الاستبيان</w:t>
      </w:r>
      <w:r w:rsidRPr="00E54F11">
        <w:rPr>
          <w:rFonts w:ascii="Traditional Arabic" w:hAnsi="Traditional Arabic" w:cs="Traditional Arabic"/>
          <w:sz w:val="28"/>
          <w:szCs w:val="28"/>
        </w:rPr>
        <w:t>.</w:t>
      </w:r>
    </w:p>
    <w:p w14:paraId="05BF4AC6"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الكشف عن أي مشكلات أو صعوبات قد تواجه المشاركين أثناء الإجابة</w:t>
      </w:r>
      <w:r w:rsidRPr="00E54F11">
        <w:rPr>
          <w:rFonts w:ascii="Traditional Arabic" w:hAnsi="Traditional Arabic" w:cs="Traditional Arabic"/>
          <w:sz w:val="28"/>
          <w:szCs w:val="28"/>
        </w:rPr>
        <w:t>.</w:t>
      </w:r>
    </w:p>
    <w:p w14:paraId="16A4399E"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التحقق الأولي من صدق وثبات الأداة</w:t>
      </w:r>
      <w:r w:rsidRPr="00E54F11">
        <w:rPr>
          <w:rFonts w:ascii="Traditional Arabic" w:hAnsi="Traditional Arabic" w:cs="Traditional Arabic"/>
          <w:sz w:val="28"/>
          <w:szCs w:val="28"/>
        </w:rPr>
        <w:t>.</w:t>
      </w:r>
    </w:p>
    <w:p w14:paraId="354311E7" w14:textId="77777777" w:rsidR="00E54F11" w:rsidRPr="00E54F11" w:rsidRDefault="00E54F11">
      <w:pPr>
        <w:numPr>
          <w:ilvl w:val="0"/>
          <w:numId w:val="13"/>
        </w:num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t>إجراء التعديلات اللازمة قبل توزيع الاستبيان على العينة الأساسية</w:t>
      </w:r>
      <w:r w:rsidRPr="00E54F11">
        <w:rPr>
          <w:rFonts w:ascii="Traditional Arabic" w:hAnsi="Traditional Arabic" w:cs="Traditional Arabic"/>
          <w:sz w:val="28"/>
          <w:szCs w:val="28"/>
        </w:rPr>
        <w:t>.</w:t>
      </w:r>
    </w:p>
    <w:p w14:paraId="6912AAE6" w14:textId="77777777" w:rsidR="00E54F11" w:rsidRPr="00E54F11" w:rsidRDefault="00E54F11" w:rsidP="00E54F11">
      <w:pPr>
        <w:bidi/>
        <w:spacing w:after="0" w:line="360" w:lineRule="auto"/>
        <w:jc w:val="both"/>
        <w:rPr>
          <w:rFonts w:ascii="Traditional Arabic" w:hAnsi="Traditional Arabic" w:cs="Traditional Arabic"/>
          <w:sz w:val="28"/>
          <w:szCs w:val="28"/>
        </w:rPr>
      </w:pPr>
      <w:r w:rsidRPr="00E54F11">
        <w:rPr>
          <w:rFonts w:ascii="Traditional Arabic" w:hAnsi="Traditional Arabic" w:cs="Traditional Arabic"/>
          <w:sz w:val="28"/>
          <w:szCs w:val="28"/>
          <w:rtl/>
        </w:rPr>
        <w:lastRenderedPageBreak/>
        <w:t>وبناءً على نتائج الاختبار التجريبي وملاحظات المشاركين، تم تنقيح بعض العبارات وتحسين صياغتها للوصول إلى النسخة النهائية من الاستبيان، بما يضمن تحقيق أهداف الدراسة والحصول على بيانات دقيقة وموثوقة يمكن الاعتماد عليها في التحليل الإحصائي واختبار الفرضيات</w:t>
      </w:r>
      <w:r w:rsidRPr="00E54F11">
        <w:rPr>
          <w:rFonts w:ascii="Traditional Arabic" w:hAnsi="Traditional Arabic" w:cs="Traditional Arabic"/>
          <w:sz w:val="28"/>
          <w:szCs w:val="28"/>
        </w:rPr>
        <w:t>.</w:t>
      </w:r>
    </w:p>
    <w:p w14:paraId="7B4A5CAB" w14:textId="77777777" w:rsidR="00DB0060" w:rsidRPr="00CF02BC" w:rsidRDefault="00DB0060" w:rsidP="00CF02BC"/>
    <w:p w14:paraId="3BE0A0B6" w14:textId="54C530CB" w:rsidR="00130D07" w:rsidRPr="00963126" w:rsidRDefault="001B7211">
      <w:pPr>
        <w:pStyle w:val="2"/>
        <w:numPr>
          <w:ilvl w:val="0"/>
          <w:numId w:val="1"/>
        </w:numPr>
        <w:bidi/>
        <w:spacing w:before="0" w:after="0" w:line="360" w:lineRule="auto"/>
        <w:rPr>
          <w:rFonts w:ascii="Traditional Arabic" w:hAnsi="Traditional Arabic" w:cs="Traditional Arabic"/>
          <w:b/>
          <w:bCs/>
          <w:color w:val="auto"/>
        </w:rPr>
      </w:pPr>
      <w:bookmarkStart w:id="18" w:name="_Toc234776492"/>
      <w:r w:rsidRPr="00963126">
        <w:rPr>
          <w:rFonts w:ascii="Traditional Arabic" w:hAnsi="Traditional Arabic" w:cs="Traditional Arabic"/>
          <w:b/>
          <w:bCs/>
          <w:color w:val="auto"/>
          <w:rtl/>
        </w:rPr>
        <w:t>تحديد متغيرات الدراسة</w:t>
      </w:r>
      <w:bookmarkEnd w:id="18"/>
    </w:p>
    <w:p w14:paraId="16D2D1A4" w14:textId="13393334" w:rsidR="00E71129" w:rsidRPr="00CF2B64" w:rsidRDefault="004538FA" w:rsidP="00CF2B64">
      <w:pPr>
        <w:pStyle w:val="3"/>
        <w:numPr>
          <w:ilvl w:val="1"/>
          <w:numId w:val="1"/>
        </w:numPr>
        <w:bidi/>
        <w:spacing w:before="0" w:after="0" w:line="360" w:lineRule="auto"/>
        <w:rPr>
          <w:rFonts w:ascii="Traditional Arabic" w:hAnsi="Traditional Arabic" w:cs="Traditional Arabic"/>
          <w:b/>
          <w:bCs/>
          <w:color w:val="auto"/>
          <w:rtl/>
        </w:rPr>
      </w:pPr>
      <w:bookmarkStart w:id="19" w:name="_Toc234776493"/>
      <w:r w:rsidRPr="007E12E2">
        <w:rPr>
          <w:rFonts w:ascii="Traditional Arabic" w:hAnsi="Traditional Arabic" w:cs="Traditional Arabic"/>
          <w:b/>
          <w:bCs/>
          <w:color w:val="auto"/>
          <w:rtl/>
        </w:rPr>
        <w:t>المقدمة</w:t>
      </w:r>
      <w:bookmarkEnd w:id="19"/>
    </w:p>
    <w:p w14:paraId="64F469D0" w14:textId="77777777" w:rsidR="00CF2B64" w:rsidRPr="00CF2B64" w:rsidRDefault="00CF2B64" w:rsidP="00CF2B64">
      <w:pPr>
        <w:bidi/>
        <w:spacing w:after="0" w:line="360" w:lineRule="auto"/>
        <w:jc w:val="both"/>
        <w:rPr>
          <w:rFonts w:ascii="Traditional Arabic" w:hAnsi="Traditional Arabic" w:cs="Traditional Arabic"/>
          <w:sz w:val="28"/>
          <w:szCs w:val="28"/>
        </w:rPr>
      </w:pPr>
      <w:r w:rsidRPr="00CF2B64">
        <w:rPr>
          <w:rFonts w:ascii="Traditional Arabic" w:hAnsi="Traditional Arabic" w:cs="Traditional Arabic"/>
          <w:sz w:val="28"/>
          <w:szCs w:val="28"/>
          <w:rtl/>
        </w:rPr>
        <w:t>تشكل المتغيرات من العناصر الأساسية في الدراسات الكمية، حيث تمثل المفاهيم الرئيسة التي يسعى الباحث إلى قياسها وتحليل العلاقات الإحصائية فيما بينها من أجل تحقيق أهداف الدراسة واختبار فرضياتها. وفي ضوء مشكلة الدراسة المتمثلة في دراسة دور نظم المراقبة الذكية المدعومة بالذكاء الاصطناعي في تعزيز الفعالية الأمنية في مدينة الرياض، تم تحديد ثلاثة متغيرات مستقلة تتمثل في استخدام تقنيات الذكاء الاصطناعي، وتكامل البنية التحتية الذكية، والموارد البشرية والتشغيلية، إضافة إلى المتغير التابع المتمثل في الفعالية الأمنية لنظم المراقبة الذكية</w:t>
      </w:r>
      <w:r w:rsidRPr="00CF2B64">
        <w:rPr>
          <w:rFonts w:ascii="Traditional Arabic" w:hAnsi="Traditional Arabic" w:cs="Traditional Arabic"/>
          <w:sz w:val="28"/>
          <w:szCs w:val="28"/>
        </w:rPr>
        <w:t>.</w:t>
      </w:r>
    </w:p>
    <w:p w14:paraId="749A0018" w14:textId="77777777" w:rsidR="00CF2B64" w:rsidRPr="00CF2B64" w:rsidRDefault="00CF2B64" w:rsidP="00CF2B64">
      <w:pPr>
        <w:bidi/>
        <w:spacing w:after="0" w:line="360" w:lineRule="auto"/>
        <w:jc w:val="both"/>
        <w:rPr>
          <w:rFonts w:ascii="Traditional Arabic" w:hAnsi="Traditional Arabic" w:cs="Traditional Arabic"/>
          <w:sz w:val="28"/>
          <w:szCs w:val="28"/>
        </w:rPr>
      </w:pPr>
    </w:p>
    <w:p w14:paraId="6B767BE4" w14:textId="27A667FA" w:rsidR="00C04469" w:rsidRPr="00762C67" w:rsidRDefault="004538FA">
      <w:pPr>
        <w:pStyle w:val="3"/>
        <w:numPr>
          <w:ilvl w:val="1"/>
          <w:numId w:val="1"/>
        </w:numPr>
        <w:bidi/>
        <w:spacing w:before="0" w:after="0" w:line="360" w:lineRule="auto"/>
        <w:rPr>
          <w:rFonts w:ascii="Traditional Arabic" w:hAnsi="Traditional Arabic" w:cs="Traditional Arabic"/>
          <w:b/>
          <w:bCs/>
          <w:color w:val="auto"/>
          <w:rtl/>
        </w:rPr>
      </w:pPr>
      <w:bookmarkStart w:id="20" w:name="_Toc234776494"/>
      <w:r w:rsidRPr="007E12E2">
        <w:rPr>
          <w:rFonts w:ascii="Traditional Arabic" w:hAnsi="Traditional Arabic" w:cs="Traditional Arabic"/>
          <w:b/>
          <w:bCs/>
          <w:color w:val="auto"/>
          <w:rtl/>
        </w:rPr>
        <w:t>المتغيرات المستقلة</w:t>
      </w:r>
      <w:bookmarkEnd w:id="20"/>
    </w:p>
    <w:p w14:paraId="0D5DD684" w14:textId="77777777" w:rsidR="00762C67" w:rsidRPr="00762C67" w:rsidRDefault="00762C67" w:rsidP="00762C6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تشمل الدراسة ثلاثة متغيرات مستقلة تمثل العوامل المؤثرة في فعالية نظم المراقبة الأمنية الذكية، وهي</w:t>
      </w:r>
      <w:r w:rsidRPr="00762C67">
        <w:rPr>
          <w:rFonts w:ascii="Traditional Arabic" w:hAnsi="Traditional Arabic" w:cs="Traditional Arabic"/>
          <w:sz w:val="28"/>
          <w:szCs w:val="28"/>
        </w:rPr>
        <w:t>:</w:t>
      </w:r>
    </w:p>
    <w:p w14:paraId="63FB3E26" w14:textId="15587278" w:rsidR="00762C67" w:rsidRPr="00762C67" w:rsidRDefault="00762C67">
      <w:pPr>
        <w:pStyle w:val="a6"/>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استخدام تقنيات الذكاء الاصطناعي</w:t>
      </w:r>
    </w:p>
    <w:p w14:paraId="16710BC2" w14:textId="298685BB" w:rsidR="005667F6" w:rsidRDefault="00762C67" w:rsidP="00E71129">
      <w:pPr>
        <w:bidi/>
        <w:spacing w:after="0" w:line="360" w:lineRule="auto"/>
        <w:rPr>
          <w:rFonts w:ascii="Traditional Arabic" w:hAnsi="Traditional Arabic" w:cs="Traditional Arabic"/>
          <w:sz w:val="28"/>
          <w:szCs w:val="28"/>
          <w:rtl/>
        </w:rPr>
      </w:pPr>
      <w:r w:rsidRPr="00762C67">
        <w:rPr>
          <w:rFonts w:ascii="Traditional Arabic" w:hAnsi="Traditional Arabic" w:cs="Traditional Arabic"/>
          <w:sz w:val="28"/>
          <w:szCs w:val="28"/>
          <w:rtl/>
        </w:rPr>
        <w:t>ويقصد به مستوى توظيف تقنيات الذكاء الاصطناعي في أنظمة المراقبة الأمنية، مثل التعرف على الوجوه، وتحليل الصور والفيديوهات، والكشف التلقائي عن الأنماط والسلوكيات غير الطبيعية، ودعم اتخاذ القرارات الأمنية من خلال التحليلات الذكية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(Islam et al., 2023)</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p>
    <w:p w14:paraId="5F43311E" w14:textId="77777777" w:rsidR="00CF2B64" w:rsidRDefault="00CF2B64" w:rsidP="00CF2B64">
      <w:pPr>
        <w:bidi/>
        <w:spacing w:after="0" w:line="360" w:lineRule="auto"/>
        <w:rPr>
          <w:rFonts w:ascii="Traditional Arabic" w:hAnsi="Traditional Arabic" w:cs="Traditional Arabic"/>
          <w:sz w:val="28"/>
          <w:szCs w:val="28"/>
          <w:rtl/>
        </w:rPr>
      </w:pPr>
    </w:p>
    <w:p w14:paraId="7982F4AF" w14:textId="77777777" w:rsidR="00CF2B64" w:rsidRPr="00762C67" w:rsidRDefault="00CF2B64" w:rsidP="00CF2B64">
      <w:pPr>
        <w:bidi/>
        <w:spacing w:after="0" w:line="360" w:lineRule="auto"/>
        <w:rPr>
          <w:rFonts w:ascii="Traditional Arabic" w:hAnsi="Traditional Arabic" w:cs="Traditional Arabic"/>
          <w:sz w:val="28"/>
          <w:szCs w:val="28"/>
        </w:rPr>
      </w:pPr>
    </w:p>
    <w:p w14:paraId="71E0E95A" w14:textId="191BDE5A" w:rsidR="00762C67" w:rsidRPr="00762C67" w:rsidRDefault="00762C67">
      <w:pPr>
        <w:pStyle w:val="a6"/>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lastRenderedPageBreak/>
        <w:t xml:space="preserve"> تكامل البنية التحتية الذكية</w:t>
      </w:r>
    </w:p>
    <w:p w14:paraId="5F63FAE4" w14:textId="505224ED" w:rsidR="00972106" w:rsidRPr="00762C67" w:rsidRDefault="00762C67" w:rsidP="00D84797">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 مدى توافر وتكامل المكونات التقنية الداعمة لنظم المراقبة الذكية، بما يشمل شبكات الاتصال، وأجهزة الاستشعار، والكاميرات الذكية، وقواعد البيانات، ومنصات إدارة المعلومات الأمنية، بما يضمن انسيابية تبادل البيانات ورفع كفاءة الأداء</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(Ahmad et al., 2022)</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r w:rsidR="00FF28BC">
        <w:rPr>
          <w:rFonts w:ascii="Traditional Arabic" w:hAnsi="Traditional Arabic" w:cs="Traditional Arabic" w:hint="cs"/>
          <w:sz w:val="28"/>
          <w:szCs w:val="28"/>
          <w:rtl/>
        </w:rPr>
        <w:t xml:space="preserve"> </w:t>
      </w:r>
    </w:p>
    <w:p w14:paraId="2ADE73D3" w14:textId="74050DCE" w:rsidR="00762C67" w:rsidRPr="00762C67" w:rsidRDefault="00762C67">
      <w:pPr>
        <w:pStyle w:val="a6"/>
        <w:numPr>
          <w:ilvl w:val="0"/>
          <w:numId w:val="14"/>
        </w:numPr>
        <w:bidi/>
        <w:spacing w:after="0" w:line="360" w:lineRule="auto"/>
        <w:rPr>
          <w:rFonts w:ascii="Traditional Arabic" w:hAnsi="Traditional Arabic" w:cs="Traditional Arabic"/>
          <w:b/>
          <w:bCs/>
          <w:sz w:val="28"/>
          <w:szCs w:val="28"/>
        </w:rPr>
      </w:pPr>
      <w:r w:rsidRPr="00762C67">
        <w:rPr>
          <w:rFonts w:ascii="Traditional Arabic" w:hAnsi="Traditional Arabic" w:cs="Traditional Arabic"/>
          <w:b/>
          <w:bCs/>
          <w:sz w:val="28"/>
          <w:szCs w:val="28"/>
          <w:rtl/>
        </w:rPr>
        <w:t xml:space="preserve"> الموارد البشرية والتشغيلية</w:t>
      </w:r>
    </w:p>
    <w:p w14:paraId="330E3ED1" w14:textId="6A15A580" w:rsidR="00762C67" w:rsidRPr="00762C67" w:rsidRDefault="00762C67" w:rsidP="00FF28BC">
      <w:pPr>
        <w:bidi/>
        <w:spacing w:after="0" w:line="360" w:lineRule="auto"/>
        <w:rPr>
          <w:rFonts w:ascii="Traditional Arabic" w:hAnsi="Traditional Arabic" w:cs="Traditional Arabic"/>
          <w:sz w:val="28"/>
          <w:szCs w:val="28"/>
        </w:rPr>
      </w:pPr>
      <w:r w:rsidRPr="00762C67">
        <w:rPr>
          <w:rFonts w:ascii="Traditional Arabic" w:hAnsi="Traditional Arabic" w:cs="Traditional Arabic"/>
          <w:sz w:val="28"/>
          <w:szCs w:val="28"/>
          <w:rtl/>
        </w:rPr>
        <w:t>ويقصد بها مستوى توافر الكفاءات البشرية المؤهلة والموارد التشغيلية اللازمة لإدارة وتشغيل وصيانة نظم المراقبة الأمنية الذكية، بما يشمل التدريب والخبرة الفنية والدعم المؤسسي والإجراءات التشغيلية</w:t>
      </w:r>
      <w:r w:rsidR="00FF28BC">
        <w:rPr>
          <w:rFonts w:ascii="Traditional Arabic" w:hAnsi="Traditional Arabic" w:cs="Traditional Arabic" w:hint="cs"/>
          <w:sz w:val="28"/>
          <w:szCs w:val="28"/>
          <w:rtl/>
        </w:rPr>
        <w:t xml:space="preserve"> </w:t>
      </w:r>
      <w:r w:rsidR="00FF28BC" w:rsidRPr="00FF28BC">
        <w:rPr>
          <w:rFonts w:ascii="Traditional Arabic" w:hAnsi="Traditional Arabic" w:cs="Traditional Arabic"/>
          <w:sz w:val="28"/>
          <w:szCs w:val="28"/>
        </w:rPr>
        <w:t>(Ahmad et al., 2022)</w:t>
      </w:r>
      <w:r w:rsidR="00FF28BC">
        <w:rPr>
          <w:rFonts w:ascii="Traditional Arabic" w:hAnsi="Traditional Arabic" w:cs="Traditional Arabic" w:hint="cs"/>
          <w:sz w:val="28"/>
          <w:szCs w:val="28"/>
          <w:rtl/>
        </w:rPr>
        <w:t xml:space="preserve"> </w:t>
      </w:r>
      <w:r w:rsidRPr="00762C67">
        <w:rPr>
          <w:rFonts w:ascii="Traditional Arabic" w:hAnsi="Traditional Arabic" w:cs="Traditional Arabic"/>
          <w:sz w:val="28"/>
          <w:szCs w:val="28"/>
        </w:rPr>
        <w:t>.</w:t>
      </w:r>
      <w:r w:rsidR="00FF28BC">
        <w:rPr>
          <w:rFonts w:ascii="Traditional Arabic" w:hAnsi="Traditional Arabic" w:cs="Traditional Arabic" w:hint="cs"/>
          <w:sz w:val="28"/>
          <w:szCs w:val="28"/>
          <w:rtl/>
        </w:rPr>
        <w:t xml:space="preserve">  </w:t>
      </w:r>
    </w:p>
    <w:p w14:paraId="027E102F" w14:textId="77777777" w:rsidR="00D84797" w:rsidRPr="00762C67" w:rsidRDefault="00D84797" w:rsidP="00D84797">
      <w:pPr>
        <w:bidi/>
        <w:spacing w:after="0" w:line="360" w:lineRule="auto"/>
        <w:rPr>
          <w:rFonts w:ascii="Traditional Arabic" w:hAnsi="Traditional Arabic" w:cs="Traditional Arabic"/>
          <w:sz w:val="28"/>
          <w:szCs w:val="28"/>
        </w:rPr>
      </w:pPr>
    </w:p>
    <w:p w14:paraId="220BFB17" w14:textId="547C3338" w:rsidR="00CF2B64" w:rsidRPr="00CF2B64" w:rsidRDefault="004538FA" w:rsidP="00CF2B64">
      <w:pPr>
        <w:pStyle w:val="3"/>
        <w:numPr>
          <w:ilvl w:val="1"/>
          <w:numId w:val="1"/>
        </w:numPr>
        <w:bidi/>
        <w:spacing w:before="0" w:after="0" w:line="360" w:lineRule="auto"/>
        <w:rPr>
          <w:rFonts w:ascii="Traditional Arabic" w:hAnsi="Traditional Arabic" w:cs="Traditional Arabic"/>
          <w:b/>
          <w:bCs/>
          <w:color w:val="auto"/>
          <w:rtl/>
        </w:rPr>
      </w:pPr>
      <w:bookmarkStart w:id="21" w:name="_Toc234776495"/>
      <w:r w:rsidRPr="007E12E2">
        <w:rPr>
          <w:rFonts w:ascii="Traditional Arabic" w:hAnsi="Traditional Arabic" w:cs="Traditional Arabic"/>
          <w:b/>
          <w:bCs/>
          <w:color w:val="auto"/>
          <w:rtl/>
        </w:rPr>
        <w:t>المتغير التابع</w:t>
      </w:r>
      <w:bookmarkEnd w:id="21"/>
    </w:p>
    <w:p w14:paraId="3A9748C6" w14:textId="21B602AD" w:rsidR="00CF2B64" w:rsidRPr="00CF2B64" w:rsidRDefault="00CF2B64" w:rsidP="00CF2B64">
      <w:pPr>
        <w:pStyle w:val="a6"/>
        <w:numPr>
          <w:ilvl w:val="0"/>
          <w:numId w:val="9"/>
        </w:numPr>
        <w:bidi/>
        <w:spacing w:after="0" w:line="360" w:lineRule="auto"/>
        <w:jc w:val="both"/>
        <w:rPr>
          <w:rFonts w:ascii="Traditional Arabic" w:hAnsi="Traditional Arabic" w:cs="Traditional Arabic"/>
          <w:sz w:val="28"/>
          <w:szCs w:val="28"/>
        </w:rPr>
      </w:pPr>
      <w:r w:rsidRPr="00CF2B64">
        <w:rPr>
          <w:rFonts w:ascii="Traditional Arabic" w:hAnsi="Traditional Arabic" w:cs="Traditional Arabic"/>
          <w:b/>
          <w:bCs/>
          <w:sz w:val="28"/>
          <w:szCs w:val="28"/>
          <w:rtl/>
        </w:rPr>
        <w:t>الفعالية الأمنية لنظم المراقبة الذكية في مدينة الرياض</w:t>
      </w:r>
    </w:p>
    <w:p w14:paraId="58CF9FFB" w14:textId="77777777" w:rsidR="00CF2B64" w:rsidRPr="00CF2B64" w:rsidRDefault="00CF2B64" w:rsidP="00CF2B64">
      <w:pPr>
        <w:bidi/>
        <w:spacing w:after="0" w:line="360" w:lineRule="auto"/>
        <w:jc w:val="both"/>
        <w:rPr>
          <w:rFonts w:ascii="Traditional Arabic" w:hAnsi="Traditional Arabic" w:cs="Traditional Arabic"/>
          <w:sz w:val="28"/>
          <w:szCs w:val="28"/>
        </w:rPr>
      </w:pPr>
      <w:r w:rsidRPr="00CF2B64">
        <w:rPr>
          <w:rFonts w:ascii="Traditional Arabic" w:hAnsi="Traditional Arabic" w:cs="Traditional Arabic"/>
          <w:sz w:val="28"/>
          <w:szCs w:val="28"/>
          <w:rtl/>
        </w:rPr>
        <w:t>تمثل الفعالية الأمنية لنظم المراقبة الذكية المتغير التابع في هذه الدراسة، ويقصد بها مستوى قدرة نظم المراقبة الذكية على دعم تحقيق الأهداف الأمنية في مدينة الرياض، من خلال سرعة الاستجابة للحوادث، ودقة الرصد والكشف، وتحسين الكفاءة التشغيلية للعمليات الأمنية، ودعم الأمن والسلامة العامة</w:t>
      </w:r>
      <w:r w:rsidRPr="00CF2B64">
        <w:rPr>
          <w:rFonts w:ascii="Traditional Arabic" w:hAnsi="Traditional Arabic" w:cs="Traditional Arabic"/>
          <w:sz w:val="28"/>
          <w:szCs w:val="28"/>
        </w:rPr>
        <w:t>.</w:t>
      </w:r>
    </w:p>
    <w:p w14:paraId="30394809" w14:textId="77777777" w:rsidR="00CF2B64" w:rsidRPr="00CF2B64" w:rsidRDefault="00CF2B64" w:rsidP="00CF2B64">
      <w:pPr>
        <w:bidi/>
        <w:spacing w:after="0" w:line="360" w:lineRule="auto"/>
        <w:jc w:val="both"/>
        <w:rPr>
          <w:rFonts w:ascii="Traditional Arabic" w:hAnsi="Traditional Arabic" w:cs="Traditional Arabic"/>
          <w:sz w:val="28"/>
          <w:szCs w:val="28"/>
        </w:rPr>
      </w:pPr>
      <w:r w:rsidRPr="00CF2B64">
        <w:rPr>
          <w:rFonts w:ascii="Traditional Arabic" w:hAnsi="Traditional Arabic" w:cs="Traditional Arabic"/>
          <w:sz w:val="28"/>
          <w:szCs w:val="28"/>
          <w:rtl/>
        </w:rPr>
        <w:t>ويتم قياس هذا المتغير من خلال مجموعة من الفقرات التي تعكس تصورات أفراد العينة حول مستوى الفعالية الأمنية لنظم المراقبة الذكية، باستخدام مقياس ليكرت الخماسي</w:t>
      </w:r>
      <w:r w:rsidRPr="00CF2B64">
        <w:rPr>
          <w:rFonts w:ascii="Traditional Arabic" w:hAnsi="Traditional Arabic" w:cs="Traditional Arabic"/>
          <w:sz w:val="28"/>
          <w:szCs w:val="28"/>
        </w:rPr>
        <w:t>.</w:t>
      </w:r>
    </w:p>
    <w:p w14:paraId="1D30EACB" w14:textId="77777777" w:rsidR="00CF2B64" w:rsidRPr="00CF2B64" w:rsidRDefault="00CF2B64" w:rsidP="00CF2B64">
      <w:pPr>
        <w:bidi/>
        <w:rPr>
          <w:rtl/>
        </w:rPr>
      </w:pPr>
    </w:p>
    <w:p w14:paraId="7EE03E36" w14:textId="02CE69BD" w:rsidR="00762C67" w:rsidRPr="00762C67" w:rsidRDefault="004538FA">
      <w:pPr>
        <w:pStyle w:val="3"/>
        <w:numPr>
          <w:ilvl w:val="1"/>
          <w:numId w:val="1"/>
        </w:numPr>
        <w:bidi/>
        <w:spacing w:before="0" w:after="0" w:line="360" w:lineRule="auto"/>
        <w:rPr>
          <w:rFonts w:ascii="Traditional Arabic" w:hAnsi="Traditional Arabic" w:cs="Traditional Arabic"/>
          <w:b/>
          <w:bCs/>
          <w:color w:val="auto"/>
          <w:rtl/>
        </w:rPr>
      </w:pPr>
      <w:bookmarkStart w:id="22" w:name="_Toc234776496"/>
      <w:r w:rsidRPr="007E12E2">
        <w:rPr>
          <w:rFonts w:ascii="Traditional Arabic" w:hAnsi="Traditional Arabic" w:cs="Traditional Arabic"/>
          <w:b/>
          <w:bCs/>
          <w:color w:val="auto"/>
          <w:rtl/>
        </w:rPr>
        <w:t>تحديد المتغيرات إجرائيًا</w:t>
      </w:r>
      <w:bookmarkEnd w:id="22"/>
    </w:p>
    <w:p w14:paraId="6CC67FBE" w14:textId="77777777"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تم تعريف متغيرات الدراسة إجرائيًا على النحو الآتي</w:t>
      </w:r>
      <w:r w:rsidRPr="00762C67">
        <w:rPr>
          <w:rFonts w:ascii="Traditional Arabic" w:hAnsi="Traditional Arabic" w:cs="Traditional Arabic"/>
          <w:sz w:val="28"/>
          <w:szCs w:val="28"/>
        </w:rPr>
        <w:t>:</w:t>
      </w:r>
    </w:p>
    <w:p w14:paraId="161F915D"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استخدام تقنيات الذكاء الاصطناعي</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التي تقيس مستوى تطبيق تقنيات الذكاء الاصطناعي في نظم المراقبة الأمنية الذكية</w:t>
      </w:r>
      <w:r w:rsidRPr="00762C67">
        <w:rPr>
          <w:rFonts w:ascii="Traditional Arabic" w:hAnsi="Traditional Arabic" w:cs="Traditional Arabic"/>
          <w:sz w:val="28"/>
          <w:szCs w:val="28"/>
        </w:rPr>
        <w:t>.</w:t>
      </w:r>
    </w:p>
    <w:p w14:paraId="541861A5" w14:textId="77777777" w:rsidR="00762C67" w:rsidRPr="00762C67" w:rsidRDefault="00762C67">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lastRenderedPageBreak/>
        <w:t>تكامل البنية التحتية الذكية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المتعلقة بمدى تكامل الأنظمة التقنية وشبكات الاتصال وأجهزة المراقبة وقواعد البيانات الداعمة للنظام الأمني</w:t>
      </w:r>
      <w:r w:rsidRPr="00762C67">
        <w:rPr>
          <w:rFonts w:ascii="Traditional Arabic" w:hAnsi="Traditional Arabic" w:cs="Traditional Arabic"/>
          <w:sz w:val="28"/>
          <w:szCs w:val="28"/>
        </w:rPr>
        <w:t>.</w:t>
      </w:r>
    </w:p>
    <w:p w14:paraId="2C54899C" w14:textId="2A45AF8F" w:rsidR="00CF2B64" w:rsidRDefault="00762C67" w:rsidP="00CF2B64">
      <w:pPr>
        <w:numPr>
          <w:ilvl w:val="0"/>
          <w:numId w:val="15"/>
        </w:num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b/>
          <w:bCs/>
          <w:sz w:val="28"/>
          <w:szCs w:val="28"/>
          <w:rtl/>
        </w:rPr>
        <w:t>الموارد البشرية والتشغيلية</w:t>
      </w:r>
      <w:r w:rsidRPr="00762C67">
        <w:rPr>
          <w:rFonts w:ascii="Traditional Arabic" w:hAnsi="Traditional Arabic" w:cs="Traditional Arabic"/>
          <w:b/>
          <w:bCs/>
          <w:sz w:val="28"/>
          <w:szCs w:val="28"/>
        </w:rPr>
        <w:t>:</w:t>
      </w:r>
      <w:r w:rsidRPr="00762C67">
        <w:rPr>
          <w:rFonts w:ascii="Traditional Arabic" w:hAnsi="Traditional Arabic" w:cs="Traditional Arabic"/>
          <w:sz w:val="28"/>
          <w:szCs w:val="28"/>
        </w:rPr>
        <w:t xml:space="preserve"> </w:t>
      </w:r>
      <w:r w:rsidRPr="00762C67">
        <w:rPr>
          <w:rFonts w:ascii="Traditional Arabic" w:hAnsi="Traditional Arabic" w:cs="Traditional Arabic"/>
          <w:sz w:val="28"/>
          <w:szCs w:val="28"/>
          <w:rtl/>
        </w:rPr>
        <w:t>الدرجة التي يحصل عليها المشارك من خلال استجابته لفقرات الاستبيان التي تقيس مستوى توافر الكفاءات البشرية والتدريب والدعم التشغيلي اللازم لإدارة نظم المراقبة الذكية</w:t>
      </w:r>
      <w:r w:rsidRPr="00762C67">
        <w:rPr>
          <w:rFonts w:ascii="Traditional Arabic" w:hAnsi="Traditional Arabic" w:cs="Traditional Arabic"/>
          <w:sz w:val="28"/>
          <w:szCs w:val="28"/>
        </w:rPr>
        <w:t>.</w:t>
      </w:r>
    </w:p>
    <w:p w14:paraId="3C0A82FE" w14:textId="2C0A03AC" w:rsidR="00CF2B64" w:rsidRPr="00CF2B64" w:rsidRDefault="00CF2B64" w:rsidP="00CF2B64">
      <w:pPr>
        <w:numPr>
          <w:ilvl w:val="0"/>
          <w:numId w:val="15"/>
        </w:numPr>
        <w:bidi/>
        <w:spacing w:after="0" w:line="360" w:lineRule="auto"/>
        <w:jc w:val="both"/>
        <w:rPr>
          <w:rFonts w:ascii="Traditional Arabic" w:hAnsi="Traditional Arabic" w:cs="Traditional Arabic"/>
          <w:sz w:val="28"/>
          <w:szCs w:val="28"/>
        </w:rPr>
      </w:pPr>
      <w:r w:rsidRPr="00CF2B64">
        <w:rPr>
          <w:rFonts w:ascii="Traditional Arabic" w:hAnsi="Traditional Arabic" w:cs="Traditional Arabic"/>
          <w:b/>
          <w:bCs/>
          <w:sz w:val="28"/>
          <w:szCs w:val="28"/>
          <w:rtl/>
        </w:rPr>
        <w:t>الفعالية الأمنية لنظم المراقبة الذكية</w:t>
      </w:r>
      <w:r w:rsidRPr="00CF2B64">
        <w:rPr>
          <w:rFonts w:ascii="Traditional Arabic" w:hAnsi="Traditional Arabic" w:cs="Traditional Arabic"/>
          <w:b/>
          <w:bCs/>
          <w:sz w:val="28"/>
          <w:szCs w:val="28"/>
        </w:rPr>
        <w:t>:</w:t>
      </w:r>
      <w:r w:rsidRPr="00CF2B64">
        <w:rPr>
          <w:rFonts w:ascii="Traditional Arabic" w:hAnsi="Traditional Arabic" w:cs="Traditional Arabic"/>
          <w:sz w:val="28"/>
          <w:szCs w:val="28"/>
        </w:rPr>
        <w:t xml:space="preserve"> </w:t>
      </w:r>
      <w:r w:rsidRPr="00CF2B64">
        <w:rPr>
          <w:rFonts w:ascii="Traditional Arabic" w:hAnsi="Traditional Arabic" w:cs="Traditional Arabic"/>
          <w:sz w:val="28"/>
          <w:szCs w:val="28"/>
          <w:rtl/>
        </w:rPr>
        <w:t>الدرجة الكلية التي يحصل عليها المشارك من خلال استجابته لفقرات الاستبانة التي تقيس مستوى الفعالية الأمنية للنظم الذكية من حيث سرعة الاستجابة، ودقة الرصد والكشف، وتحسين الكفاءة التشغيلية، ودعم الأمن والسلامة العامة في مدينة الرياض</w:t>
      </w:r>
      <w:r w:rsidRPr="00CF2B64">
        <w:rPr>
          <w:rFonts w:ascii="Traditional Arabic" w:hAnsi="Traditional Arabic" w:cs="Traditional Arabic"/>
          <w:sz w:val="28"/>
          <w:szCs w:val="28"/>
        </w:rPr>
        <w:t>.</w:t>
      </w:r>
    </w:p>
    <w:p w14:paraId="41BCD3F3" w14:textId="3D6AC034" w:rsidR="00762C67" w:rsidRPr="00762C67" w:rsidRDefault="00762C67" w:rsidP="00762C67">
      <w:pPr>
        <w:bidi/>
        <w:spacing w:after="0" w:line="360" w:lineRule="auto"/>
        <w:jc w:val="both"/>
        <w:rPr>
          <w:rFonts w:ascii="Traditional Arabic" w:hAnsi="Traditional Arabic" w:cs="Traditional Arabic"/>
          <w:sz w:val="28"/>
          <w:szCs w:val="28"/>
        </w:rPr>
      </w:pPr>
      <w:r w:rsidRPr="00762C67">
        <w:rPr>
          <w:rFonts w:ascii="Traditional Arabic" w:hAnsi="Traditional Arabic" w:cs="Traditional Arabic"/>
          <w:sz w:val="28"/>
          <w:szCs w:val="28"/>
          <w:rtl/>
        </w:rPr>
        <w:t>وتقاس جميع المتغيرات باستخدام مقياس ليكرت الخماسي، بحيث تعكس الدرجات المرتفعة مستوى أعلى من توافر المتغير أو فعاليته، بينما تعكس الدرجات المنخفضة مستوى أقل من ذلك</w:t>
      </w:r>
      <w:r w:rsidRPr="00762C67">
        <w:rPr>
          <w:rFonts w:ascii="Traditional Arabic" w:hAnsi="Traditional Arabic" w:cs="Traditional Arabic"/>
          <w:sz w:val="28"/>
          <w:szCs w:val="28"/>
        </w:rPr>
        <w:t>.</w:t>
      </w:r>
    </w:p>
    <w:p w14:paraId="15024BE1" w14:textId="77777777" w:rsidR="00762C67" w:rsidRPr="00762C67" w:rsidRDefault="00762C67" w:rsidP="00762C67">
      <w:pPr>
        <w:bidi/>
        <w:rPr>
          <w:rtl/>
        </w:rPr>
      </w:pPr>
    </w:p>
    <w:p w14:paraId="477CFC79" w14:textId="51C87034" w:rsidR="000D1268" w:rsidRPr="00C838D1" w:rsidRDefault="00C838D1" w:rsidP="00C838D1">
      <w:pPr>
        <w:bidi/>
        <w:jc w:val="center"/>
        <w:rPr>
          <w:rtl/>
        </w:rPr>
      </w:pPr>
      <w:r>
        <w:object w:dxaOrig="6736" w:dyaOrig="5116" w14:anchorId="5DDBDA88">
          <v:shape id="_x0000_i1026" type="#_x0000_t75" style="width:336.45pt;height:255.55pt" o:ole="">
            <v:imagedata r:id="rId11" o:title=""/>
          </v:shape>
          <o:OLEObject Type="Embed" ProgID="Visio.Drawing.15" ShapeID="_x0000_i1026" DrawAspect="Content" ObjectID="_1849186122" r:id="rId12"/>
        </w:object>
      </w:r>
    </w:p>
    <w:p w14:paraId="30F6E95B" w14:textId="465F5288" w:rsidR="006E55F8" w:rsidRDefault="000D1268" w:rsidP="00585B8B">
      <w:pPr>
        <w:pStyle w:val="ae"/>
        <w:bidi/>
        <w:jc w:val="center"/>
        <w:rPr>
          <w:b/>
          <w:bCs/>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A15FEB">
        <w:rPr>
          <w:noProof/>
          <w:rtl/>
        </w:rPr>
        <w:t>2</w:t>
      </w:r>
      <w:r>
        <w:rPr>
          <w:rtl/>
        </w:rPr>
        <w:fldChar w:fldCharType="end"/>
      </w:r>
      <w:r>
        <w:rPr>
          <w:rFonts w:hint="cs"/>
          <w:rtl/>
          <w:lang w:bidi="ar-EG"/>
        </w:rPr>
        <w:t xml:space="preserve">: نموذج الدراسة </w:t>
      </w:r>
      <w:r w:rsidRPr="000D1268">
        <w:rPr>
          <w:rFonts w:hint="cs"/>
          <w:b/>
          <w:bCs/>
          <w:rtl/>
          <w:lang w:bidi="ar-EG"/>
        </w:rPr>
        <w:t>(إعداد الباحث)</w:t>
      </w:r>
    </w:p>
    <w:p w14:paraId="44F345E1" w14:textId="77777777" w:rsidR="00C838D1" w:rsidRPr="00C838D1" w:rsidRDefault="00C838D1" w:rsidP="00C838D1">
      <w:pPr>
        <w:bidi/>
        <w:rPr>
          <w:lang w:bidi="ar-EG"/>
        </w:rPr>
      </w:pPr>
    </w:p>
    <w:p w14:paraId="5B879A86" w14:textId="44666F4D" w:rsidR="00542C26" w:rsidRPr="00963126" w:rsidRDefault="001B7211">
      <w:pPr>
        <w:pStyle w:val="2"/>
        <w:numPr>
          <w:ilvl w:val="0"/>
          <w:numId w:val="1"/>
        </w:numPr>
        <w:bidi/>
        <w:spacing w:before="0" w:after="0" w:line="360" w:lineRule="auto"/>
        <w:rPr>
          <w:rFonts w:ascii="Traditional Arabic" w:hAnsi="Traditional Arabic" w:cs="Traditional Arabic"/>
          <w:b/>
          <w:bCs/>
          <w:color w:val="auto"/>
          <w:rtl/>
        </w:rPr>
      </w:pPr>
      <w:bookmarkStart w:id="23" w:name="_Toc234776497"/>
      <w:r w:rsidRPr="00963126">
        <w:rPr>
          <w:rFonts w:ascii="Traditional Arabic" w:hAnsi="Traditional Arabic" w:cs="Traditional Arabic"/>
          <w:b/>
          <w:bCs/>
          <w:color w:val="auto"/>
          <w:rtl/>
        </w:rPr>
        <w:lastRenderedPageBreak/>
        <w:t>تحديد إجراءات تنفيذ الدراسة</w:t>
      </w:r>
      <w:bookmarkEnd w:id="23"/>
    </w:p>
    <w:p w14:paraId="09E7A244" w14:textId="765F27C0" w:rsidR="00C04469" w:rsidRPr="00C838D1" w:rsidRDefault="004538FA">
      <w:pPr>
        <w:pStyle w:val="3"/>
        <w:numPr>
          <w:ilvl w:val="1"/>
          <w:numId w:val="1"/>
        </w:numPr>
        <w:bidi/>
        <w:spacing w:before="0" w:after="0" w:line="360" w:lineRule="auto"/>
        <w:rPr>
          <w:rFonts w:ascii="Traditional Arabic" w:hAnsi="Traditional Arabic" w:cs="Traditional Arabic"/>
          <w:b/>
          <w:bCs/>
          <w:color w:val="auto"/>
          <w:rtl/>
        </w:rPr>
      </w:pPr>
      <w:bookmarkStart w:id="24" w:name="_Toc234776498"/>
      <w:r w:rsidRPr="00F63C47">
        <w:rPr>
          <w:rFonts w:ascii="Traditional Arabic" w:hAnsi="Traditional Arabic" w:cs="Traditional Arabic"/>
          <w:b/>
          <w:bCs/>
          <w:color w:val="auto"/>
          <w:rtl/>
        </w:rPr>
        <w:t>المقدمة</w:t>
      </w:r>
      <w:bookmarkEnd w:id="24"/>
    </w:p>
    <w:p w14:paraId="6036802B" w14:textId="199CF3BE" w:rsidR="00C838D1" w:rsidRPr="00C04469" w:rsidRDefault="00C838D1" w:rsidP="00972106">
      <w:pPr>
        <w:bidi/>
        <w:spacing w:line="360" w:lineRule="auto"/>
        <w:jc w:val="both"/>
        <w:rPr>
          <w:rFonts w:ascii="Traditional Arabic" w:hAnsi="Traditional Arabic" w:cs="Traditional Arabic"/>
          <w:sz w:val="28"/>
          <w:szCs w:val="28"/>
        </w:rPr>
      </w:pPr>
      <w:r w:rsidRPr="00C838D1">
        <w:rPr>
          <w:rFonts w:ascii="Traditional Arabic" w:hAnsi="Traditional Arabic" w:cs="Traditional Arabic"/>
          <w:sz w:val="28"/>
          <w:szCs w:val="28"/>
          <w:rtl/>
        </w:rPr>
        <w:t>تمثل إجراءات تنفيذ الدراسة الإطار العملي الذي يوضح الخطوات المتبعة لتحقيق أهداف البحث وجمع البيانات وتحليلها بصورة منهجية ومنظمة. وتساعد هذه الإجراءات في ضمان دقة النتائج وموثوقيتها من خلال تحديد المراحل التي تمر بها الدراسة منذ مرحلة الإعداد والتخطيط وحتى مرحلة إعداد التقرير النهائي. وفي هذه الدراسة، تم تصميم إجراءات التنفيذ بما يتوافق مع المنهج الكمي المعتمد لدراسة دور الذكاء الاصطناعي في تعزيز فعالية نظم المراقبة الأمنية الذكية في مدينة الرياض</w:t>
      </w:r>
      <w:r w:rsidRPr="00C838D1">
        <w:rPr>
          <w:rFonts w:ascii="Traditional Arabic" w:hAnsi="Traditional Arabic" w:cs="Traditional Arabic"/>
          <w:sz w:val="28"/>
          <w:szCs w:val="28"/>
        </w:rPr>
        <w:t>.</w:t>
      </w:r>
    </w:p>
    <w:p w14:paraId="7A996DB9" w14:textId="5F5C74AB"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5" w:name="_Toc234776499"/>
      <w:r w:rsidRPr="00F63C47">
        <w:rPr>
          <w:rFonts w:ascii="Traditional Arabic" w:hAnsi="Traditional Arabic" w:cs="Traditional Arabic"/>
          <w:b/>
          <w:bCs/>
          <w:color w:val="auto"/>
          <w:rtl/>
        </w:rPr>
        <w:t>المرحلة التحضيرية</w:t>
      </w:r>
      <w:bookmarkEnd w:id="25"/>
    </w:p>
    <w:p w14:paraId="18EB98BE" w14:textId="6E198238" w:rsid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بدأت الدراسة بالمرحلة التحضيرية التي تضمنت مراجعة الأدبيات العلمية والدراسات السابقة ذات العلاقة بموضوع البحث، وصياغة مشكلة الدراسة وأهدافها وأسئلتها وفرضياتها، بالإضافة إلى بناء الإطار النظري وتحديد المتغيرات الرئيسة للدراسة. كما شملت هذه المرحلة تصميم أداة الاستبيان وتطويرها وعرضها على مجموعة من المحكمين المتخصصين للتأكد من صلاحيتها العلمية، وإجراء التعديلات اللازمة قبل تطبيقها على عينة الدراسة</w:t>
      </w:r>
      <w:r w:rsidRPr="00C838D1">
        <w:rPr>
          <w:rFonts w:ascii="Traditional Arabic" w:hAnsi="Traditional Arabic" w:cs="Traditional Arabic"/>
          <w:sz w:val="28"/>
          <w:szCs w:val="28"/>
        </w:rPr>
        <w:t>.</w:t>
      </w:r>
    </w:p>
    <w:p w14:paraId="5D610864" w14:textId="77777777" w:rsidR="00C838D1" w:rsidRPr="00C04469" w:rsidRDefault="00C838D1" w:rsidP="00C838D1">
      <w:pPr>
        <w:bidi/>
        <w:spacing w:line="360" w:lineRule="auto"/>
        <w:jc w:val="both"/>
        <w:rPr>
          <w:rFonts w:ascii="Traditional Arabic" w:hAnsi="Traditional Arabic" w:cs="Traditional Arabic"/>
          <w:sz w:val="28"/>
          <w:szCs w:val="28"/>
        </w:rPr>
      </w:pPr>
    </w:p>
    <w:p w14:paraId="3F5B0901" w14:textId="2B7E94F0" w:rsidR="00C838D1" w:rsidRPr="00CF2B64" w:rsidRDefault="004538FA" w:rsidP="00CF2B64">
      <w:pPr>
        <w:pStyle w:val="3"/>
        <w:numPr>
          <w:ilvl w:val="1"/>
          <w:numId w:val="1"/>
        </w:numPr>
        <w:bidi/>
        <w:spacing w:line="360" w:lineRule="auto"/>
        <w:rPr>
          <w:rFonts w:ascii="Traditional Arabic" w:hAnsi="Traditional Arabic" w:cs="Traditional Arabic"/>
          <w:b/>
          <w:bCs/>
          <w:color w:val="auto"/>
          <w:rtl/>
        </w:rPr>
      </w:pPr>
      <w:bookmarkStart w:id="26" w:name="_Toc234776500"/>
      <w:r w:rsidRPr="00F63C47">
        <w:rPr>
          <w:rFonts w:ascii="Traditional Arabic" w:hAnsi="Traditional Arabic" w:cs="Traditional Arabic"/>
          <w:b/>
          <w:bCs/>
          <w:color w:val="auto"/>
          <w:rtl/>
        </w:rPr>
        <w:t>اجراءات جمع البيانات</w:t>
      </w:r>
      <w:bookmarkEnd w:id="26"/>
    </w:p>
    <w:p w14:paraId="75E31FB4" w14:textId="77777777" w:rsidR="00CF2B64" w:rsidRPr="00CF2B64" w:rsidRDefault="00CF2B64" w:rsidP="00CF2B64">
      <w:pPr>
        <w:bidi/>
        <w:spacing w:line="360" w:lineRule="auto"/>
        <w:jc w:val="both"/>
        <w:rPr>
          <w:rFonts w:ascii="Traditional Arabic" w:hAnsi="Traditional Arabic" w:cs="Traditional Arabic"/>
          <w:sz w:val="28"/>
          <w:szCs w:val="28"/>
        </w:rPr>
      </w:pPr>
      <w:r w:rsidRPr="00CF2B64">
        <w:rPr>
          <w:rFonts w:ascii="Traditional Arabic" w:hAnsi="Traditional Arabic" w:cs="Traditional Arabic"/>
          <w:sz w:val="28"/>
          <w:szCs w:val="28"/>
          <w:rtl/>
        </w:rPr>
        <w:t>سيتم جمع البيانات من خلال توزيع الاستبانة على أفراد العينة المستهدفة من العاملين والمتخصصين في المجالات الأمنية والتقنية المرتبطة بنظم المراقبة الذكية المدعومة بالذكاء الاصطناعي في مدينة الرياض. وسيتم توضيح أهداف الدراسة للمشاركين والتأكيد على طوعية المشاركة وسرية المعلومات واستخدام البيانات لأغراض البحث العلمي فقط</w:t>
      </w:r>
      <w:r w:rsidRPr="00CF2B64">
        <w:rPr>
          <w:rFonts w:ascii="Traditional Arabic" w:hAnsi="Traditional Arabic" w:cs="Traditional Arabic"/>
          <w:sz w:val="28"/>
          <w:szCs w:val="28"/>
        </w:rPr>
        <w:t>.</w:t>
      </w:r>
    </w:p>
    <w:p w14:paraId="25443840" w14:textId="77777777" w:rsidR="00CF2B64" w:rsidRPr="00CF2B64" w:rsidRDefault="00CF2B64" w:rsidP="00CF2B64">
      <w:pPr>
        <w:bidi/>
        <w:spacing w:line="360" w:lineRule="auto"/>
        <w:jc w:val="both"/>
        <w:rPr>
          <w:rFonts w:ascii="Traditional Arabic" w:hAnsi="Traditional Arabic" w:cs="Traditional Arabic"/>
          <w:sz w:val="28"/>
          <w:szCs w:val="28"/>
        </w:rPr>
      </w:pPr>
      <w:r w:rsidRPr="00CF2B64">
        <w:rPr>
          <w:rFonts w:ascii="Traditional Arabic" w:hAnsi="Traditional Arabic" w:cs="Traditional Arabic"/>
          <w:sz w:val="28"/>
          <w:szCs w:val="28"/>
          <w:rtl/>
        </w:rPr>
        <w:t>وسيتم نشر الاستبانة من خلال القنوات المناسبة للوصول إلى الفئات المستهدفة، مع متابعة الاستجابات خلال فترة جمع البيانات وإرسال تذكيرات عند الحاجة، ثم إغلاق الاستبانة بعد الوصول إلى العدد المستهدف من الاستجابات الصالحة للتحليل الإحصائي</w:t>
      </w:r>
      <w:r w:rsidRPr="00CF2B64">
        <w:rPr>
          <w:rFonts w:ascii="Traditional Arabic" w:hAnsi="Traditional Arabic" w:cs="Traditional Arabic"/>
          <w:sz w:val="28"/>
          <w:szCs w:val="28"/>
        </w:rPr>
        <w:t>.</w:t>
      </w:r>
    </w:p>
    <w:p w14:paraId="27036F37" w14:textId="77777777" w:rsidR="00CF2B64" w:rsidRPr="00C838D1" w:rsidRDefault="00CF2B64" w:rsidP="00CF2B64">
      <w:pPr>
        <w:bidi/>
        <w:spacing w:line="360" w:lineRule="auto"/>
        <w:jc w:val="both"/>
        <w:rPr>
          <w:rFonts w:ascii="Traditional Arabic" w:hAnsi="Traditional Arabic" w:cs="Traditional Arabic"/>
          <w:sz w:val="28"/>
          <w:szCs w:val="28"/>
        </w:rPr>
      </w:pPr>
    </w:p>
    <w:p w14:paraId="2C025A28" w14:textId="37726F54"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7" w:name="_Toc234776501"/>
      <w:r w:rsidRPr="00F63C47">
        <w:rPr>
          <w:rFonts w:ascii="Traditional Arabic" w:hAnsi="Traditional Arabic" w:cs="Traditional Arabic"/>
          <w:b/>
          <w:bCs/>
          <w:color w:val="auto"/>
          <w:rtl/>
        </w:rPr>
        <w:lastRenderedPageBreak/>
        <w:t>إعداد وتنظيم البيانات</w:t>
      </w:r>
      <w:bookmarkEnd w:id="27"/>
    </w:p>
    <w:p w14:paraId="0D182A83" w14:textId="1CAF98DB" w:rsidR="00C838D1" w:rsidRDefault="00CF2B64" w:rsidP="00CF2B64">
      <w:pPr>
        <w:bidi/>
        <w:spacing w:line="360" w:lineRule="auto"/>
        <w:jc w:val="both"/>
        <w:rPr>
          <w:rFonts w:ascii="Traditional Arabic" w:hAnsi="Traditional Arabic" w:cs="Traditional Arabic"/>
          <w:sz w:val="28"/>
          <w:szCs w:val="28"/>
          <w:rtl/>
        </w:rPr>
      </w:pPr>
      <w:r w:rsidRPr="00CF2B64">
        <w:rPr>
          <w:rFonts w:ascii="Traditional Arabic" w:hAnsi="Traditional Arabic" w:cs="Traditional Arabic"/>
          <w:sz w:val="28"/>
          <w:szCs w:val="28"/>
          <w:rtl/>
        </w:rPr>
        <w:t>بعد الانتهاء من جمع البيانات، سيتم مراجعة الاستبانات للتحقق من اكتمالها وسلامة الاستجابات واستبعاد الاستجابات غير الصالحة للتحليل وفق معايير محددة مسبقًا. ثم سيتم ترميز البيانات وإدخالها إلى برنامج الحزمة الإحصائية للعلوم الاجتماعية</w:t>
      </w:r>
      <w:r w:rsidRPr="00CF2B64">
        <w:rPr>
          <w:rFonts w:ascii="Traditional Arabic" w:hAnsi="Traditional Arabic" w:cs="Traditional Arabic"/>
          <w:sz w:val="28"/>
          <w:szCs w:val="28"/>
        </w:rPr>
        <w:t xml:space="preserve"> (SPSS)</w:t>
      </w:r>
      <w:r w:rsidRPr="00CF2B64">
        <w:rPr>
          <w:rFonts w:ascii="Traditional Arabic" w:hAnsi="Traditional Arabic" w:cs="Traditional Arabic"/>
          <w:sz w:val="28"/>
          <w:szCs w:val="28"/>
          <w:rtl/>
        </w:rPr>
        <w:t>، مع مراجعة عملية الإدخال والتحقق من القيم المفقودة والقيم المتطرفة والأخطاء المحتملة في الترميز، قبل البدء في تنفيذ التحليلات الإحصائية المعتمدة في الدراسة</w:t>
      </w:r>
      <w:r w:rsidRPr="00CF2B64">
        <w:rPr>
          <w:rFonts w:ascii="Traditional Arabic" w:hAnsi="Traditional Arabic" w:cs="Traditional Arabic"/>
          <w:sz w:val="28"/>
          <w:szCs w:val="28"/>
        </w:rPr>
        <w:t>.</w:t>
      </w:r>
    </w:p>
    <w:p w14:paraId="7830BC9B" w14:textId="77777777" w:rsidR="00CF2B64" w:rsidRPr="00CF2B64" w:rsidRDefault="00CF2B64" w:rsidP="00CF2B64">
      <w:pPr>
        <w:bidi/>
        <w:spacing w:line="360" w:lineRule="auto"/>
        <w:jc w:val="both"/>
        <w:rPr>
          <w:rFonts w:ascii="Traditional Arabic" w:hAnsi="Traditional Arabic" w:cs="Traditional Arabic"/>
          <w:sz w:val="28"/>
          <w:szCs w:val="28"/>
        </w:rPr>
      </w:pPr>
    </w:p>
    <w:p w14:paraId="2DF6490F" w14:textId="67AEEE7E" w:rsidR="00C04469" w:rsidRPr="00C838D1" w:rsidRDefault="004538FA">
      <w:pPr>
        <w:pStyle w:val="3"/>
        <w:numPr>
          <w:ilvl w:val="1"/>
          <w:numId w:val="1"/>
        </w:numPr>
        <w:bidi/>
        <w:spacing w:line="360" w:lineRule="auto"/>
        <w:rPr>
          <w:rFonts w:ascii="Traditional Arabic" w:hAnsi="Traditional Arabic" w:cs="Traditional Arabic"/>
          <w:b/>
          <w:bCs/>
          <w:color w:val="auto"/>
          <w:rtl/>
        </w:rPr>
      </w:pPr>
      <w:bookmarkStart w:id="28" w:name="_Toc234776502"/>
      <w:r w:rsidRPr="00F63C47">
        <w:rPr>
          <w:rFonts w:ascii="Traditional Arabic" w:hAnsi="Traditional Arabic" w:cs="Traditional Arabic"/>
          <w:b/>
          <w:bCs/>
          <w:color w:val="auto"/>
          <w:rtl/>
        </w:rPr>
        <w:t>تحليل البيانات وتفسيرها</w:t>
      </w:r>
      <w:bookmarkEnd w:id="28"/>
    </w:p>
    <w:p w14:paraId="1EAA3BC8" w14:textId="77777777" w:rsidR="00D50EDE" w:rsidRPr="00D50EDE" w:rsidRDefault="00D50EDE" w:rsidP="00D50EDE">
      <w:pPr>
        <w:bidi/>
        <w:spacing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سيتم تحليل البيانات باستخدام مجموعة من الأساليب الإحصائية المناسبة لطبيعة الدراسة وأهدافها، حيث سيتم أولًا إجراء التحليل الوصفي للبيانات بهدف التعرف على الخصائص الديموغرافية والمهنية لأفراد العينة ومستويات استجاباتهم، ثم التحقق من صدق وثبات أداة الدراسة</w:t>
      </w:r>
      <w:r w:rsidRPr="00D50EDE">
        <w:rPr>
          <w:rFonts w:ascii="Traditional Arabic" w:hAnsi="Traditional Arabic" w:cs="Traditional Arabic"/>
          <w:sz w:val="28"/>
          <w:szCs w:val="28"/>
        </w:rPr>
        <w:t>.</w:t>
      </w:r>
    </w:p>
    <w:p w14:paraId="03C420E8" w14:textId="77777777" w:rsidR="00D50EDE" w:rsidRPr="00D50EDE" w:rsidRDefault="00D50EDE" w:rsidP="00D50EDE">
      <w:pPr>
        <w:bidi/>
        <w:spacing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كما سيتم استخدام أساليب التحليل الاستدلالي، مثل معامل ارتباط بيرسون وتحليل الانحدار الخطي المتعدد، لاختبار العلاقات الإحصائية بين المتغيرات المستقلة، وهي استخدام تقنيات الذكاء الاصطناعي وتكامل البنية التحتية الذكية والموارد البشرية والتشغيلية، والمتغير التابع المتمثل في الفعالية الأمنية لنظم المراقبة الذكية</w:t>
      </w:r>
      <w:r w:rsidRPr="00D50EDE">
        <w:rPr>
          <w:rFonts w:ascii="Traditional Arabic" w:hAnsi="Traditional Arabic" w:cs="Traditional Arabic"/>
          <w:sz w:val="28"/>
          <w:szCs w:val="28"/>
        </w:rPr>
        <w:t>.</w:t>
      </w:r>
    </w:p>
    <w:p w14:paraId="162F0F11" w14:textId="77777777" w:rsidR="00D50EDE" w:rsidRPr="00D50EDE" w:rsidRDefault="00D50EDE" w:rsidP="00D50EDE">
      <w:pPr>
        <w:bidi/>
        <w:spacing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وسيتم تفسير النتائج في ضوء أهداف الدراسة والإطار النظري والدراسات السابقة، مع مراعاة حدود التصميم المقطعي للدراسة وعدم تفسير العلاقات الإحصائية باعتبارها إثباتًا قطعيًا للسببية</w:t>
      </w:r>
      <w:r w:rsidRPr="00D50EDE">
        <w:rPr>
          <w:rFonts w:ascii="Traditional Arabic" w:hAnsi="Traditional Arabic" w:cs="Traditional Arabic"/>
          <w:sz w:val="28"/>
          <w:szCs w:val="28"/>
        </w:rPr>
        <w:t>.</w:t>
      </w:r>
    </w:p>
    <w:p w14:paraId="56675CAA" w14:textId="77777777" w:rsidR="00D50EDE" w:rsidRPr="00D50EDE" w:rsidRDefault="00D50EDE" w:rsidP="00D50EDE">
      <w:pPr>
        <w:bidi/>
        <w:spacing w:line="360" w:lineRule="auto"/>
        <w:jc w:val="both"/>
        <w:rPr>
          <w:rFonts w:ascii="Traditional Arabic" w:hAnsi="Traditional Arabic" w:cs="Traditional Arabic"/>
          <w:sz w:val="28"/>
          <w:szCs w:val="28"/>
        </w:rPr>
      </w:pPr>
    </w:p>
    <w:p w14:paraId="1C2F9D52" w14:textId="74DADC84" w:rsidR="00C838D1" w:rsidRPr="00C838D1" w:rsidRDefault="004538FA">
      <w:pPr>
        <w:pStyle w:val="3"/>
        <w:numPr>
          <w:ilvl w:val="1"/>
          <w:numId w:val="1"/>
        </w:numPr>
        <w:bidi/>
        <w:spacing w:line="360" w:lineRule="auto"/>
        <w:rPr>
          <w:rFonts w:ascii="Traditional Arabic" w:hAnsi="Traditional Arabic" w:cs="Traditional Arabic"/>
          <w:b/>
          <w:bCs/>
          <w:color w:val="auto"/>
          <w:rtl/>
        </w:rPr>
      </w:pPr>
      <w:bookmarkStart w:id="29" w:name="_Toc234776503"/>
      <w:r w:rsidRPr="00F63C47">
        <w:rPr>
          <w:rFonts w:ascii="Traditional Arabic" w:hAnsi="Traditional Arabic" w:cs="Traditional Arabic"/>
          <w:b/>
          <w:bCs/>
          <w:color w:val="auto"/>
          <w:rtl/>
        </w:rPr>
        <w:lastRenderedPageBreak/>
        <w:t>التقارير والتوثيق</w:t>
      </w:r>
      <w:bookmarkEnd w:id="29"/>
    </w:p>
    <w:p w14:paraId="557FAC9F" w14:textId="349F84B8" w:rsidR="00C838D1" w:rsidRPr="00C838D1" w:rsidRDefault="00C838D1" w:rsidP="00C838D1">
      <w:pPr>
        <w:bidi/>
        <w:spacing w:line="360" w:lineRule="auto"/>
        <w:jc w:val="both"/>
        <w:rPr>
          <w:rFonts w:ascii="Traditional Arabic" w:hAnsi="Traditional Arabic" w:cs="Traditional Arabic"/>
          <w:sz w:val="28"/>
          <w:szCs w:val="28"/>
          <w:rtl/>
        </w:rPr>
      </w:pPr>
      <w:r w:rsidRPr="00C838D1">
        <w:rPr>
          <w:rFonts w:ascii="Traditional Arabic" w:hAnsi="Traditional Arabic" w:cs="Traditional Arabic"/>
          <w:sz w:val="28"/>
          <w:szCs w:val="28"/>
          <w:rtl/>
        </w:rPr>
        <w:t>في المرحلة النهائية، تم إعداد التقرير البحثي وعرض النتائج بصورة منظمة باستخدام الجداول والأشكال الإحصائية المناسبة، مع مناقشة النتائج وربطها بالأدبيات العلمية ذات الصلة. كما تم استخلاص الاستنتاجات وتقديم التوصيات العملية التي يمكن أن تسهم في تعزيز فعالية نظم المراقبة الأمنية الذكية في مدينة الرياض. وتم توثيق جميع المصادر والمراجع المستخدمة في الدراسة وفق أسلوب التوثيق العلمي المعتمد لضمان الأمانة العلمية وسهولة الرجوع إلى المصادر الأصلية</w:t>
      </w:r>
      <w:r w:rsidRPr="00C838D1">
        <w:rPr>
          <w:rFonts w:ascii="Traditional Arabic" w:hAnsi="Traditional Arabic" w:cs="Traditional Arabic"/>
          <w:sz w:val="28"/>
          <w:szCs w:val="28"/>
        </w:rPr>
        <w:t>.</w:t>
      </w:r>
    </w:p>
    <w:p w14:paraId="153AA269" w14:textId="77777777" w:rsidR="00C838D1" w:rsidRPr="00C838D1" w:rsidRDefault="00C838D1" w:rsidP="00C838D1">
      <w:pPr>
        <w:bidi/>
        <w:rPr>
          <w:rtl/>
        </w:rPr>
      </w:pPr>
    </w:p>
    <w:p w14:paraId="1570B1B3" w14:textId="32BECD92" w:rsidR="00542C26" w:rsidRPr="00663E35" w:rsidRDefault="001B7211">
      <w:pPr>
        <w:pStyle w:val="2"/>
        <w:numPr>
          <w:ilvl w:val="0"/>
          <w:numId w:val="1"/>
        </w:numPr>
        <w:bidi/>
        <w:spacing w:before="0" w:after="0" w:line="360" w:lineRule="auto"/>
        <w:rPr>
          <w:rFonts w:ascii="Traditional Arabic" w:hAnsi="Traditional Arabic" w:cs="Traditional Arabic"/>
          <w:b/>
          <w:bCs/>
          <w:color w:val="auto"/>
        </w:rPr>
      </w:pPr>
      <w:bookmarkStart w:id="30" w:name="_Toc234776504"/>
      <w:r w:rsidRPr="00663E35">
        <w:rPr>
          <w:rFonts w:ascii="Traditional Arabic" w:hAnsi="Traditional Arabic" w:cs="Traditional Arabic"/>
          <w:b/>
          <w:bCs/>
          <w:color w:val="auto"/>
          <w:rtl/>
        </w:rPr>
        <w:t>تصميم الدراسة والمعالجة الإحصائية</w:t>
      </w:r>
      <w:bookmarkEnd w:id="30"/>
    </w:p>
    <w:p w14:paraId="536DB801" w14:textId="15F2B5E0" w:rsidR="00663E35" w:rsidRPr="006C39F7" w:rsidRDefault="003B1D11">
      <w:pPr>
        <w:pStyle w:val="3"/>
        <w:numPr>
          <w:ilvl w:val="1"/>
          <w:numId w:val="1"/>
        </w:numPr>
        <w:bidi/>
        <w:spacing w:before="0" w:after="0" w:line="360" w:lineRule="auto"/>
        <w:rPr>
          <w:rFonts w:ascii="Traditional Arabic" w:hAnsi="Traditional Arabic" w:cs="Traditional Arabic"/>
          <w:b/>
          <w:bCs/>
          <w:color w:val="auto"/>
          <w:rtl/>
        </w:rPr>
      </w:pPr>
      <w:bookmarkStart w:id="31" w:name="_Toc234776505"/>
      <w:r w:rsidRPr="00F63C47">
        <w:rPr>
          <w:rFonts w:ascii="Traditional Arabic" w:hAnsi="Traditional Arabic" w:cs="Traditional Arabic"/>
          <w:b/>
          <w:bCs/>
          <w:color w:val="auto"/>
          <w:rtl/>
        </w:rPr>
        <w:t>تصميم الدراسة</w:t>
      </w:r>
      <w:bookmarkEnd w:id="31"/>
    </w:p>
    <w:p w14:paraId="43AE7BCC" w14:textId="77777777" w:rsidR="00D50EDE" w:rsidRPr="00D50EDE" w:rsidRDefault="00D50EDE" w:rsidP="00D50EDE">
      <w:pPr>
        <w:bidi/>
        <w:spacing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اعتمدت الدراسة على التصميم الوصفي التحليلي ضمن إطار المنهج الكمي المقطعي، بهدف قياس مستويات المتغيرات المستقلة وتحليل العلاقات الإحصائية بينها وبين المتغير التابع المتمثل في الفعالية الأمنية لنظم المراقبة الذكية في مدينة الرياض</w:t>
      </w:r>
      <w:r w:rsidRPr="00D50EDE">
        <w:rPr>
          <w:rFonts w:ascii="Traditional Arabic" w:hAnsi="Traditional Arabic" w:cs="Traditional Arabic"/>
          <w:sz w:val="28"/>
          <w:szCs w:val="28"/>
        </w:rPr>
        <w:t>.</w:t>
      </w:r>
    </w:p>
    <w:p w14:paraId="17D0212C" w14:textId="2E1D0FEB" w:rsidR="00D50EDE" w:rsidRPr="00D50EDE" w:rsidRDefault="00D50EDE" w:rsidP="00D50EDE">
      <w:pPr>
        <w:bidi/>
        <w:spacing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ويتيح هذا التصميم وصف الظاهرة محل الدراسة وتحليل العلاقات بين متغيراتها واختبار الفرضيات باستخدام البيانات التي سيتم جمعها من أفراد العينة خلال فترة زمنية محددة. كما يعتمد التصميم على جمع البيانات باستخدام الاستبانة وتحويلها إلى بيانات كمية قابلة للتحليل الإحصائي باستخدام برنامج</w:t>
      </w:r>
      <w:r w:rsidRPr="00D50EDE">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D50EDE">
        <w:rPr>
          <w:rFonts w:ascii="Traditional Arabic" w:hAnsi="Traditional Arabic" w:cs="Traditional Arabic"/>
          <w:sz w:val="28"/>
          <w:szCs w:val="28"/>
        </w:rPr>
        <w:t>SPSS</w:t>
      </w:r>
      <w:r>
        <w:rPr>
          <w:rFonts w:ascii="Traditional Arabic" w:hAnsi="Traditional Arabic" w:cs="Traditional Arabic" w:hint="cs"/>
          <w:sz w:val="28"/>
          <w:szCs w:val="28"/>
          <w:rtl/>
        </w:rPr>
        <w:t xml:space="preserve"> </w:t>
      </w:r>
      <w:r w:rsidRPr="00D50EDE">
        <w:rPr>
          <w:rFonts w:ascii="Traditional Arabic" w:hAnsi="Traditional Arabic" w:cs="Traditional Arabic"/>
          <w:sz w:val="28"/>
          <w:szCs w:val="28"/>
        </w:rPr>
        <w:t>.</w:t>
      </w:r>
    </w:p>
    <w:p w14:paraId="26954338" w14:textId="77777777" w:rsidR="00D50EDE" w:rsidRPr="00D50EDE" w:rsidRDefault="00D50EDE" w:rsidP="00D50EDE">
      <w:pPr>
        <w:bidi/>
        <w:spacing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ونظرًا للطبيعة المقطعية للدراسة، سيتم تفسير النتائج في إطار العلاقات الإحصائية والقدرة التفسيرية للمتغيرات المستقلة، دون اعتبارها دليلًا قطعيًا على السببية</w:t>
      </w:r>
      <w:r w:rsidRPr="00D50EDE">
        <w:rPr>
          <w:rFonts w:ascii="Traditional Arabic" w:hAnsi="Traditional Arabic" w:cs="Traditional Arabic"/>
          <w:sz w:val="28"/>
          <w:szCs w:val="28"/>
        </w:rPr>
        <w:t>.</w:t>
      </w:r>
    </w:p>
    <w:p w14:paraId="12F73278" w14:textId="77777777" w:rsidR="00D50EDE" w:rsidRPr="006C39F7" w:rsidRDefault="00D50EDE" w:rsidP="00D50EDE">
      <w:pPr>
        <w:bidi/>
        <w:spacing w:line="360" w:lineRule="auto"/>
        <w:jc w:val="both"/>
        <w:rPr>
          <w:rFonts w:ascii="Traditional Arabic" w:hAnsi="Traditional Arabic" w:cs="Traditional Arabic"/>
          <w:sz w:val="28"/>
          <w:szCs w:val="28"/>
          <w:rtl/>
        </w:rPr>
      </w:pPr>
    </w:p>
    <w:p w14:paraId="51BDB16A" w14:textId="77777777" w:rsidR="006C39F7" w:rsidRDefault="006C39F7" w:rsidP="006C39F7">
      <w:pPr>
        <w:bidi/>
        <w:rPr>
          <w:rtl/>
        </w:rPr>
      </w:pPr>
    </w:p>
    <w:p w14:paraId="52DCF659" w14:textId="77777777" w:rsidR="00D50EDE" w:rsidRPr="00663E35" w:rsidRDefault="00D50EDE" w:rsidP="00D50EDE">
      <w:pPr>
        <w:bidi/>
        <w:rPr>
          <w:rtl/>
        </w:rPr>
      </w:pPr>
    </w:p>
    <w:p w14:paraId="32B7DCBE" w14:textId="10090296" w:rsidR="00E71129" w:rsidRPr="00D50EDE" w:rsidRDefault="003B1D11" w:rsidP="00D50EDE">
      <w:pPr>
        <w:pStyle w:val="3"/>
        <w:numPr>
          <w:ilvl w:val="1"/>
          <w:numId w:val="1"/>
        </w:numPr>
        <w:bidi/>
        <w:spacing w:before="0" w:after="0" w:line="360" w:lineRule="auto"/>
        <w:rPr>
          <w:rFonts w:ascii="Traditional Arabic" w:hAnsi="Traditional Arabic" w:cs="Traditional Arabic"/>
          <w:b/>
          <w:bCs/>
          <w:color w:val="auto"/>
          <w:rtl/>
        </w:rPr>
      </w:pPr>
      <w:bookmarkStart w:id="32" w:name="_Toc234776506"/>
      <w:r w:rsidRPr="00F63C47">
        <w:rPr>
          <w:rFonts w:ascii="Traditional Arabic" w:hAnsi="Traditional Arabic" w:cs="Traditional Arabic"/>
          <w:b/>
          <w:bCs/>
          <w:color w:val="auto"/>
          <w:rtl/>
        </w:rPr>
        <w:lastRenderedPageBreak/>
        <w:t>إجراءات التحليل الإحصائي</w:t>
      </w:r>
      <w:bookmarkEnd w:id="32"/>
    </w:p>
    <w:p w14:paraId="1BF15A12" w14:textId="11136AE5" w:rsidR="00D50EDE" w:rsidRDefault="00D50EDE" w:rsidP="00D50EDE">
      <w:pPr>
        <w:bidi/>
        <w:spacing w:after="0" w:line="360" w:lineRule="auto"/>
        <w:jc w:val="both"/>
        <w:rPr>
          <w:rFonts w:ascii="Traditional Arabic" w:hAnsi="Traditional Arabic" w:cs="Traditional Arabic"/>
          <w:sz w:val="28"/>
          <w:szCs w:val="28"/>
          <w:rtl/>
        </w:rPr>
      </w:pPr>
      <w:r w:rsidRPr="00D50EDE">
        <w:rPr>
          <w:rFonts w:ascii="Traditional Arabic" w:hAnsi="Traditional Arabic" w:cs="Traditional Arabic"/>
          <w:sz w:val="28"/>
          <w:szCs w:val="28"/>
          <w:rtl/>
        </w:rPr>
        <w:t>سيتم تحليل بيانات الدراسة باستخدام برنامج الحزمة الإحصائية للعلوم الاجتماعية</w:t>
      </w:r>
      <w:r w:rsidRPr="00D50EDE">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D50EDE">
        <w:rPr>
          <w:rFonts w:ascii="Traditional Arabic" w:hAnsi="Traditional Arabic" w:cs="Traditional Arabic"/>
          <w:sz w:val="28"/>
          <w:szCs w:val="28"/>
        </w:rPr>
        <w:t>(SPSS)</w:t>
      </w:r>
      <w:r w:rsidRPr="00D50EDE">
        <w:rPr>
          <w:rFonts w:ascii="Traditional Arabic" w:hAnsi="Traditional Arabic" w:cs="Traditional Arabic"/>
          <w:sz w:val="28"/>
          <w:szCs w:val="28"/>
          <w:rtl/>
        </w:rPr>
        <w:t>، وفق خطة تحليل إحصائي محددة مسبقًا تتوافق مع طبيعة المتغيرات وأسئلة الدراسة وفرضياتها، وذلك على النحو الآتي</w:t>
      </w:r>
      <w:r w:rsidRPr="00D50EDE">
        <w:rPr>
          <w:rFonts w:ascii="Traditional Arabic" w:hAnsi="Traditional Arabic" w:cs="Traditional Arabic"/>
          <w:sz w:val="28"/>
          <w:szCs w:val="28"/>
        </w:rPr>
        <w:t>:</w:t>
      </w:r>
    </w:p>
    <w:p w14:paraId="05D34C91" w14:textId="60C5E76A"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التحليل الوصفي</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استخدام التكرارات والنسب المئوية لوصف الخصائص الديموغرافية والمهنية لأفراد العينة</w:t>
      </w:r>
      <w:r w:rsidRPr="00D50EDE">
        <w:rPr>
          <w:rFonts w:ascii="Traditional Arabic" w:hAnsi="Traditional Arabic" w:cs="Traditional Arabic"/>
          <w:sz w:val="28"/>
          <w:szCs w:val="28"/>
        </w:rPr>
        <w:t>.</w:t>
      </w:r>
    </w:p>
    <w:p w14:paraId="162D070B" w14:textId="2BFD695D"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الإحصاءات الوصفية للمتغيرات</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حساب المتوسطات الحسابية والانحرافات المعيارية لفقرات وأبعاد متغيرات الدراسة لتحديد مستويات الاستجابة</w:t>
      </w:r>
      <w:r w:rsidRPr="00D50EDE">
        <w:rPr>
          <w:rFonts w:ascii="Traditional Arabic" w:hAnsi="Traditional Arabic" w:cs="Traditional Arabic"/>
          <w:sz w:val="28"/>
          <w:szCs w:val="28"/>
        </w:rPr>
        <w:t>.</w:t>
      </w:r>
    </w:p>
    <w:p w14:paraId="5873EA36" w14:textId="61BCE9A1"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اختبار ثبات الأداة</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استخدام معامل ألفا كرونباخ للتحقق من الاتساق الداخلي لفقرات كل متغير من متغيرات الدراسة</w:t>
      </w:r>
      <w:r w:rsidRPr="00D50EDE">
        <w:rPr>
          <w:rFonts w:ascii="Traditional Arabic" w:hAnsi="Traditional Arabic" w:cs="Traditional Arabic"/>
          <w:sz w:val="28"/>
          <w:szCs w:val="28"/>
        </w:rPr>
        <w:t>.</w:t>
      </w:r>
    </w:p>
    <w:p w14:paraId="71ED09B5" w14:textId="01696647"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اختبار العلاقات الارتباطية</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استخدام معامل ارتباط بيرسون لتحديد اتجاه وقوة العلاقة بين المتغيرات المستقلة والمتغير التابع</w:t>
      </w:r>
      <w:r w:rsidRPr="00D50EDE">
        <w:rPr>
          <w:rFonts w:ascii="Traditional Arabic" w:hAnsi="Traditional Arabic" w:cs="Traditional Arabic"/>
          <w:sz w:val="28"/>
          <w:szCs w:val="28"/>
        </w:rPr>
        <w:t>.</w:t>
      </w:r>
    </w:p>
    <w:p w14:paraId="2D9A5AC4" w14:textId="6F00DFF2"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اختبار الفرضية الرئيسة</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استخدام تحليل الانحدار الخطي المتعدد لتحديد مدى إسهام المتغيرات المستقلة مجتمعة في تفسير التباين في المتغير التابع</w:t>
      </w:r>
      <w:r w:rsidRPr="00D50EDE">
        <w:rPr>
          <w:rFonts w:ascii="Traditional Arabic" w:hAnsi="Traditional Arabic" w:cs="Traditional Arabic"/>
          <w:sz w:val="28"/>
          <w:szCs w:val="28"/>
        </w:rPr>
        <w:t>.</w:t>
      </w:r>
    </w:p>
    <w:p w14:paraId="1598EE58" w14:textId="762DE093"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اختبار الفرضيات الفرعية</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استخدام تحليل الانحدار الخطي المتعدد لتحديد الإسهام النسبي لكل متغير مستقل في تفسير التباين في المتغير التابع، بالاستناد إلى معاملات الانحدار وقيم</w:t>
      </w:r>
      <w:r w:rsidRPr="00D50EDE">
        <w:rPr>
          <w:rFonts w:ascii="Traditional Arabic" w:hAnsi="Traditional Arabic" w:cs="Traditional Arabic"/>
          <w:sz w:val="28"/>
          <w:szCs w:val="28"/>
        </w:rPr>
        <w:t xml:space="preserve"> T </w:t>
      </w:r>
      <w:r w:rsidRPr="00D50EDE">
        <w:rPr>
          <w:rFonts w:ascii="Traditional Arabic" w:hAnsi="Traditional Arabic" w:cs="Traditional Arabic"/>
          <w:sz w:val="28"/>
          <w:szCs w:val="28"/>
          <w:rtl/>
        </w:rPr>
        <w:t>ومستوى الدلالة الإحصائية</w:t>
      </w:r>
      <w:r w:rsidRPr="00D50EDE">
        <w:rPr>
          <w:rFonts w:ascii="Traditional Arabic" w:hAnsi="Traditional Arabic" w:cs="Traditional Arabic"/>
          <w:sz w:val="28"/>
          <w:szCs w:val="28"/>
        </w:rPr>
        <w:t>.</w:t>
      </w:r>
    </w:p>
    <w:p w14:paraId="26FC50FB" w14:textId="721B9953"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تقييم النموذج</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الاستناد إلى قيمة</w:t>
      </w:r>
      <w:r w:rsidRPr="00D50EDE">
        <w:rPr>
          <w:rFonts w:ascii="Traditional Arabic" w:hAnsi="Traditional Arabic" w:cs="Traditional Arabic"/>
          <w:sz w:val="28"/>
          <w:szCs w:val="28"/>
        </w:rPr>
        <w:t xml:space="preserve"> F </w:t>
      </w:r>
      <w:r w:rsidRPr="00D50EDE">
        <w:rPr>
          <w:rFonts w:ascii="Traditional Arabic" w:hAnsi="Traditional Arabic" w:cs="Traditional Arabic"/>
          <w:sz w:val="28"/>
          <w:szCs w:val="28"/>
          <w:rtl/>
        </w:rPr>
        <w:t>للحكم على معنوية النموذج ككل، ومعامل التحديد</w:t>
      </w:r>
      <w:r w:rsidRPr="00D50EDE">
        <w:rPr>
          <w:rFonts w:ascii="Traditional Arabic" w:hAnsi="Traditional Arabic" w:cs="Traditional Arabic"/>
          <w:sz w:val="28"/>
          <w:szCs w:val="28"/>
        </w:rPr>
        <w:t xml:space="preserve"> R² </w:t>
      </w:r>
      <w:r w:rsidRPr="00D50EDE">
        <w:rPr>
          <w:rFonts w:ascii="Traditional Arabic" w:hAnsi="Traditional Arabic" w:cs="Traditional Arabic"/>
          <w:sz w:val="28"/>
          <w:szCs w:val="28"/>
          <w:rtl/>
        </w:rPr>
        <w:t>لتحديد نسبة التباين في المتغير التابع التي يفسرها النموذج</w:t>
      </w:r>
      <w:r w:rsidRPr="00D50EDE">
        <w:rPr>
          <w:rFonts w:ascii="Traditional Arabic" w:hAnsi="Traditional Arabic" w:cs="Traditional Arabic"/>
          <w:sz w:val="28"/>
          <w:szCs w:val="28"/>
        </w:rPr>
        <w:t>.</w:t>
      </w:r>
    </w:p>
    <w:p w14:paraId="38BB6AB3" w14:textId="599DDA1C"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مستوى الدلالة الإحصائية</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سيتم اعتماد مستوى دلالة إحصائية قدره</w:t>
      </w:r>
      <w:r w:rsidRPr="00D50EDE">
        <w:rPr>
          <w:rFonts w:ascii="Traditional Arabic" w:hAnsi="Traditional Arabic" w:cs="Traditional Arabic"/>
          <w:sz w:val="28"/>
          <w:szCs w:val="28"/>
        </w:rPr>
        <w:t xml:space="preserve"> (</w:t>
      </w:r>
      <w:r w:rsidRPr="00D50EDE">
        <w:rPr>
          <w:rFonts w:ascii="Cambria" w:hAnsi="Cambria" w:cs="Cambria"/>
          <w:sz w:val="28"/>
          <w:szCs w:val="28"/>
        </w:rPr>
        <w:t>α</w:t>
      </w:r>
      <w:r w:rsidRPr="00D50EDE">
        <w:rPr>
          <w:rFonts w:ascii="Traditional Arabic" w:hAnsi="Traditional Arabic" w:cs="Traditional Arabic"/>
          <w:sz w:val="28"/>
          <w:szCs w:val="28"/>
        </w:rPr>
        <w:t xml:space="preserve"> </w:t>
      </w:r>
      <w:r w:rsidRPr="00D50EDE">
        <w:rPr>
          <w:rFonts w:ascii="Cambria Math" w:hAnsi="Cambria Math" w:cs="Cambria Math"/>
          <w:sz w:val="28"/>
          <w:szCs w:val="28"/>
        </w:rPr>
        <w:t>≤</w:t>
      </w:r>
      <w:r w:rsidRPr="00D50EDE">
        <w:rPr>
          <w:rFonts w:ascii="Traditional Arabic" w:hAnsi="Traditional Arabic" w:cs="Traditional Arabic"/>
          <w:sz w:val="28"/>
          <w:szCs w:val="28"/>
        </w:rPr>
        <w:t xml:space="preserve"> 0.05) </w:t>
      </w:r>
      <w:r w:rsidRPr="00D50EDE">
        <w:rPr>
          <w:rFonts w:ascii="Traditional Arabic" w:hAnsi="Traditional Arabic" w:cs="Traditional Arabic"/>
          <w:sz w:val="28"/>
          <w:szCs w:val="28"/>
          <w:rtl/>
        </w:rPr>
        <w:t>للحكم على الدلالة الإحصائية للنتائج</w:t>
      </w:r>
      <w:r w:rsidRPr="00D50EDE">
        <w:rPr>
          <w:rFonts w:ascii="Traditional Arabic" w:hAnsi="Traditional Arabic" w:cs="Traditional Arabic"/>
          <w:sz w:val="28"/>
          <w:szCs w:val="28"/>
        </w:rPr>
        <w:t>.</w:t>
      </w:r>
    </w:p>
    <w:p w14:paraId="08F933BE" w14:textId="0838C49D" w:rsidR="00D50EDE" w:rsidRPr="00D50EDE" w:rsidRDefault="00D50EDE" w:rsidP="00D50EDE">
      <w:pPr>
        <w:pStyle w:val="a6"/>
        <w:numPr>
          <w:ilvl w:val="0"/>
          <w:numId w:val="24"/>
        </w:numPr>
        <w:bidi/>
        <w:spacing w:after="0" w:line="360" w:lineRule="auto"/>
        <w:jc w:val="both"/>
        <w:rPr>
          <w:rFonts w:ascii="Traditional Arabic" w:hAnsi="Traditional Arabic" w:cs="Traditional Arabic"/>
          <w:sz w:val="28"/>
          <w:szCs w:val="28"/>
        </w:rPr>
      </w:pPr>
      <w:r w:rsidRPr="00D50EDE">
        <w:rPr>
          <w:rFonts w:ascii="Traditional Arabic" w:hAnsi="Traditional Arabic" w:cs="Traditional Arabic"/>
          <w:sz w:val="28"/>
          <w:szCs w:val="28"/>
          <w:rtl/>
        </w:rPr>
        <w:t>فحص افتراضات التحليل</w:t>
      </w:r>
      <w:r w:rsidRPr="00D50EDE">
        <w:rPr>
          <w:rFonts w:ascii="Traditional Arabic" w:hAnsi="Traditional Arabic" w:cs="Traditional Arabic" w:hint="cs"/>
          <w:sz w:val="28"/>
          <w:szCs w:val="28"/>
          <w:rtl/>
        </w:rPr>
        <w:t>؛</w:t>
      </w:r>
      <w:r w:rsidRPr="00D50EDE">
        <w:rPr>
          <w:rFonts w:ascii="Traditional Arabic" w:hAnsi="Traditional Arabic" w:cs="Traditional Arabic"/>
          <w:sz w:val="28"/>
          <w:szCs w:val="28"/>
        </w:rPr>
        <w:t xml:space="preserve"> </w:t>
      </w:r>
      <w:r w:rsidRPr="00D50EDE">
        <w:rPr>
          <w:rFonts w:ascii="Traditional Arabic" w:hAnsi="Traditional Arabic" w:cs="Traditional Arabic"/>
          <w:sz w:val="28"/>
          <w:szCs w:val="28"/>
          <w:rtl/>
        </w:rPr>
        <w:t>سيتم قبل إجراء تحليل الانحدار فحص القيم المتطرفة، والتعدد الخطي بين المتغيرات المستقلة، واستقلالية الأخطاء، ومدى ملاءمة البيانات لاستخدام نموذج الانحدار، بما يعزز سلامة تفسير النتائج الإحصائية</w:t>
      </w:r>
      <w:r w:rsidRPr="00D50EDE">
        <w:rPr>
          <w:rFonts w:ascii="Traditional Arabic" w:hAnsi="Traditional Arabic" w:cs="Traditional Arabic"/>
          <w:sz w:val="28"/>
          <w:szCs w:val="28"/>
        </w:rPr>
        <w:t>.</w:t>
      </w:r>
    </w:p>
    <w:p w14:paraId="75E3F515" w14:textId="77777777" w:rsidR="00D50EDE" w:rsidRDefault="00D50EDE" w:rsidP="00D50EDE">
      <w:pPr>
        <w:bidi/>
        <w:spacing w:after="0" w:line="360" w:lineRule="auto"/>
        <w:jc w:val="both"/>
        <w:rPr>
          <w:rFonts w:ascii="Traditional Arabic" w:hAnsi="Traditional Arabic" w:cs="Traditional Arabic"/>
          <w:sz w:val="28"/>
          <w:szCs w:val="28"/>
          <w:rtl/>
        </w:rPr>
      </w:pPr>
    </w:p>
    <w:p w14:paraId="4C0D73BF" w14:textId="77777777" w:rsidR="004A53A6" w:rsidRDefault="004A53A6" w:rsidP="004A53A6">
      <w:pPr>
        <w:bidi/>
        <w:spacing w:after="0" w:line="360" w:lineRule="auto"/>
        <w:jc w:val="both"/>
        <w:rPr>
          <w:rFonts w:ascii="Traditional Arabic" w:hAnsi="Traditional Arabic" w:cs="Traditional Arabic"/>
          <w:sz w:val="28"/>
          <w:szCs w:val="28"/>
          <w:rtl/>
        </w:rPr>
      </w:pPr>
    </w:p>
    <w:p w14:paraId="781CBF90" w14:textId="77777777" w:rsidR="004A53A6" w:rsidRPr="004A53A6" w:rsidRDefault="004A53A6" w:rsidP="004A53A6">
      <w:pPr>
        <w:bidi/>
        <w:spacing w:after="0" w:line="360" w:lineRule="auto"/>
        <w:jc w:val="both"/>
        <w:rPr>
          <w:rFonts w:ascii="Traditional Arabic" w:hAnsi="Traditional Arabic" w:cs="Traditional Arabic"/>
          <w:b/>
          <w:bCs/>
          <w:sz w:val="28"/>
          <w:szCs w:val="28"/>
          <w:u w:val="single"/>
        </w:rPr>
      </w:pPr>
      <w:r w:rsidRPr="004A53A6">
        <w:rPr>
          <w:rFonts w:ascii="Traditional Arabic" w:hAnsi="Traditional Arabic" w:cs="Traditional Arabic"/>
          <w:b/>
          <w:bCs/>
          <w:sz w:val="28"/>
          <w:szCs w:val="28"/>
          <w:u w:val="single"/>
          <w:rtl/>
        </w:rPr>
        <w:lastRenderedPageBreak/>
        <w:t>جدول مواءمة فرضيات الدراسة بأساليب التحليل الإحصائي</w:t>
      </w:r>
    </w:p>
    <w:tbl>
      <w:tblPr>
        <w:tblStyle w:val="ad"/>
        <w:bidiVisual/>
        <w:tblW w:w="0" w:type="auto"/>
        <w:tblLook w:val="04A0" w:firstRow="1" w:lastRow="0" w:firstColumn="1" w:lastColumn="0" w:noHBand="0" w:noVBand="1"/>
      </w:tblPr>
      <w:tblGrid>
        <w:gridCol w:w="1375"/>
        <w:gridCol w:w="4646"/>
        <w:gridCol w:w="1858"/>
        <w:gridCol w:w="1471"/>
      </w:tblGrid>
      <w:tr w:rsidR="00D50EDE" w:rsidRPr="00D50EDE" w14:paraId="1A0B5045" w14:textId="77777777" w:rsidTr="00D50EDE">
        <w:tc>
          <w:tcPr>
            <w:tcW w:w="0" w:type="auto"/>
            <w:hideMark/>
          </w:tcPr>
          <w:p w14:paraId="27957F3C" w14:textId="77777777" w:rsidR="00D50EDE" w:rsidRPr="00D50EDE" w:rsidRDefault="00D50EDE" w:rsidP="00D50EDE">
            <w:pPr>
              <w:bidi/>
              <w:spacing w:line="360" w:lineRule="auto"/>
              <w:jc w:val="center"/>
              <w:rPr>
                <w:rFonts w:ascii="Traditional Arabic" w:hAnsi="Traditional Arabic" w:cs="Traditional Arabic"/>
                <w:b/>
                <w:bCs/>
                <w:sz w:val="28"/>
                <w:szCs w:val="28"/>
              </w:rPr>
            </w:pPr>
            <w:r w:rsidRPr="00D50EDE">
              <w:rPr>
                <w:rFonts w:ascii="Traditional Arabic" w:hAnsi="Traditional Arabic" w:cs="Traditional Arabic"/>
                <w:b/>
                <w:bCs/>
                <w:sz w:val="28"/>
                <w:szCs w:val="28"/>
                <w:rtl/>
              </w:rPr>
              <w:t>الفرضية</w:t>
            </w:r>
          </w:p>
        </w:tc>
        <w:tc>
          <w:tcPr>
            <w:tcW w:w="0" w:type="auto"/>
            <w:hideMark/>
          </w:tcPr>
          <w:p w14:paraId="2D3EF77E" w14:textId="77777777" w:rsidR="00D50EDE" w:rsidRPr="00D50EDE" w:rsidRDefault="00D50EDE" w:rsidP="00D50EDE">
            <w:pPr>
              <w:bidi/>
              <w:spacing w:line="360" w:lineRule="auto"/>
              <w:jc w:val="center"/>
              <w:rPr>
                <w:rFonts w:ascii="Traditional Arabic" w:hAnsi="Traditional Arabic" w:cs="Traditional Arabic"/>
                <w:b/>
                <w:bCs/>
                <w:sz w:val="28"/>
                <w:szCs w:val="28"/>
              </w:rPr>
            </w:pPr>
            <w:r w:rsidRPr="00D50EDE">
              <w:rPr>
                <w:rFonts w:ascii="Traditional Arabic" w:hAnsi="Traditional Arabic" w:cs="Traditional Arabic"/>
                <w:b/>
                <w:bCs/>
                <w:sz w:val="28"/>
                <w:szCs w:val="28"/>
                <w:rtl/>
              </w:rPr>
              <w:t>المتغير المستقل</w:t>
            </w:r>
          </w:p>
        </w:tc>
        <w:tc>
          <w:tcPr>
            <w:tcW w:w="0" w:type="auto"/>
            <w:hideMark/>
          </w:tcPr>
          <w:p w14:paraId="63A95651" w14:textId="77777777" w:rsidR="00D50EDE" w:rsidRPr="00D50EDE" w:rsidRDefault="00D50EDE" w:rsidP="00D50EDE">
            <w:pPr>
              <w:bidi/>
              <w:spacing w:line="360" w:lineRule="auto"/>
              <w:jc w:val="center"/>
              <w:rPr>
                <w:rFonts w:ascii="Traditional Arabic" w:hAnsi="Traditional Arabic" w:cs="Traditional Arabic"/>
                <w:b/>
                <w:bCs/>
                <w:sz w:val="28"/>
                <w:szCs w:val="28"/>
              </w:rPr>
            </w:pPr>
            <w:r w:rsidRPr="00D50EDE">
              <w:rPr>
                <w:rFonts w:ascii="Traditional Arabic" w:hAnsi="Traditional Arabic" w:cs="Traditional Arabic"/>
                <w:b/>
                <w:bCs/>
                <w:sz w:val="28"/>
                <w:szCs w:val="28"/>
                <w:rtl/>
              </w:rPr>
              <w:t>المتغير التابع</w:t>
            </w:r>
          </w:p>
        </w:tc>
        <w:tc>
          <w:tcPr>
            <w:tcW w:w="0" w:type="auto"/>
            <w:hideMark/>
          </w:tcPr>
          <w:p w14:paraId="72614E72" w14:textId="77777777" w:rsidR="00D50EDE" w:rsidRPr="00D50EDE" w:rsidRDefault="00D50EDE" w:rsidP="00D50EDE">
            <w:pPr>
              <w:bidi/>
              <w:spacing w:line="360" w:lineRule="auto"/>
              <w:jc w:val="center"/>
              <w:rPr>
                <w:rFonts w:ascii="Traditional Arabic" w:hAnsi="Traditional Arabic" w:cs="Traditional Arabic"/>
                <w:b/>
                <w:bCs/>
                <w:sz w:val="28"/>
                <w:szCs w:val="28"/>
              </w:rPr>
            </w:pPr>
            <w:r w:rsidRPr="00D50EDE">
              <w:rPr>
                <w:rFonts w:ascii="Traditional Arabic" w:hAnsi="Traditional Arabic" w:cs="Traditional Arabic"/>
                <w:b/>
                <w:bCs/>
                <w:sz w:val="28"/>
                <w:szCs w:val="28"/>
                <w:rtl/>
              </w:rPr>
              <w:t>الاختبار الإحصائي</w:t>
            </w:r>
          </w:p>
        </w:tc>
      </w:tr>
      <w:tr w:rsidR="00D50EDE" w:rsidRPr="00D50EDE" w14:paraId="73CEE82A" w14:textId="77777777" w:rsidTr="00D50EDE">
        <w:tc>
          <w:tcPr>
            <w:tcW w:w="0" w:type="auto"/>
            <w:hideMark/>
          </w:tcPr>
          <w:p w14:paraId="3F132D6D"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الفرضية الرئيسة</w:t>
            </w:r>
          </w:p>
        </w:tc>
        <w:tc>
          <w:tcPr>
            <w:tcW w:w="0" w:type="auto"/>
            <w:hideMark/>
          </w:tcPr>
          <w:p w14:paraId="5DC27794"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استخدام تقنيات الذكاء الاصطناعي + تكامل البنية التحتية الذكية + الموارد البشرية والتشغيلية</w:t>
            </w:r>
          </w:p>
        </w:tc>
        <w:tc>
          <w:tcPr>
            <w:tcW w:w="0" w:type="auto"/>
            <w:hideMark/>
          </w:tcPr>
          <w:p w14:paraId="08723F76"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الفعالية الأمنية لنظم المراقبة الذكية</w:t>
            </w:r>
          </w:p>
        </w:tc>
        <w:tc>
          <w:tcPr>
            <w:tcW w:w="0" w:type="auto"/>
            <w:hideMark/>
          </w:tcPr>
          <w:p w14:paraId="21F94B6A"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الانحدار الخطي المتعدد</w:t>
            </w:r>
          </w:p>
        </w:tc>
      </w:tr>
      <w:tr w:rsidR="00D50EDE" w:rsidRPr="00D50EDE" w14:paraId="2463BAC2" w14:textId="77777777" w:rsidTr="00D50EDE">
        <w:tc>
          <w:tcPr>
            <w:tcW w:w="0" w:type="auto"/>
            <w:hideMark/>
          </w:tcPr>
          <w:p w14:paraId="63AD781C"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الفرضية الفرعية الأولى</w:t>
            </w:r>
          </w:p>
        </w:tc>
        <w:tc>
          <w:tcPr>
            <w:tcW w:w="0" w:type="auto"/>
            <w:hideMark/>
          </w:tcPr>
          <w:p w14:paraId="10E5B6E5"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استخدام تقنيات الذكاء الاصطناعي</w:t>
            </w:r>
          </w:p>
        </w:tc>
        <w:tc>
          <w:tcPr>
            <w:tcW w:w="0" w:type="auto"/>
            <w:hideMark/>
          </w:tcPr>
          <w:p w14:paraId="57A6382C"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الفعالية الأمنية لنظم المراقبة الذكية</w:t>
            </w:r>
          </w:p>
        </w:tc>
        <w:tc>
          <w:tcPr>
            <w:tcW w:w="0" w:type="auto"/>
            <w:hideMark/>
          </w:tcPr>
          <w:p w14:paraId="1EC5C6AE"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الانحدار الخطي المتعدد</w:t>
            </w:r>
          </w:p>
        </w:tc>
      </w:tr>
      <w:tr w:rsidR="00D50EDE" w:rsidRPr="00D50EDE" w14:paraId="2E56A75E" w14:textId="77777777" w:rsidTr="00D50EDE">
        <w:tc>
          <w:tcPr>
            <w:tcW w:w="0" w:type="auto"/>
            <w:hideMark/>
          </w:tcPr>
          <w:p w14:paraId="21006B23"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الفرضية الفرعية الثانية</w:t>
            </w:r>
          </w:p>
        </w:tc>
        <w:tc>
          <w:tcPr>
            <w:tcW w:w="0" w:type="auto"/>
            <w:hideMark/>
          </w:tcPr>
          <w:p w14:paraId="281ADC35"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تكامل البنية التحتية الذكية</w:t>
            </w:r>
          </w:p>
        </w:tc>
        <w:tc>
          <w:tcPr>
            <w:tcW w:w="0" w:type="auto"/>
            <w:hideMark/>
          </w:tcPr>
          <w:p w14:paraId="297EA377"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الفعالية الأمنية لنظم المراقبة الذكية</w:t>
            </w:r>
          </w:p>
        </w:tc>
        <w:tc>
          <w:tcPr>
            <w:tcW w:w="0" w:type="auto"/>
            <w:hideMark/>
          </w:tcPr>
          <w:p w14:paraId="7A51C745"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الانحدار الخطي المتعدد</w:t>
            </w:r>
          </w:p>
        </w:tc>
      </w:tr>
      <w:tr w:rsidR="00D50EDE" w:rsidRPr="00D50EDE" w14:paraId="746B77E3" w14:textId="77777777" w:rsidTr="00D50EDE">
        <w:tc>
          <w:tcPr>
            <w:tcW w:w="0" w:type="auto"/>
            <w:hideMark/>
          </w:tcPr>
          <w:p w14:paraId="4D5F7A05"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الفرضية الفرعية الثالثة</w:t>
            </w:r>
          </w:p>
        </w:tc>
        <w:tc>
          <w:tcPr>
            <w:tcW w:w="0" w:type="auto"/>
            <w:hideMark/>
          </w:tcPr>
          <w:p w14:paraId="62D8E67C"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الموارد البشرية والتشغيلية</w:t>
            </w:r>
          </w:p>
        </w:tc>
        <w:tc>
          <w:tcPr>
            <w:tcW w:w="0" w:type="auto"/>
            <w:hideMark/>
          </w:tcPr>
          <w:p w14:paraId="360F06A1"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الفعالية الأمنية لنظم المراقبة الذكية</w:t>
            </w:r>
          </w:p>
        </w:tc>
        <w:tc>
          <w:tcPr>
            <w:tcW w:w="0" w:type="auto"/>
            <w:hideMark/>
          </w:tcPr>
          <w:p w14:paraId="797E1152" w14:textId="77777777" w:rsidR="00D50EDE" w:rsidRPr="00D50EDE" w:rsidRDefault="00D50EDE" w:rsidP="00D50EDE">
            <w:pPr>
              <w:bidi/>
              <w:spacing w:line="360" w:lineRule="auto"/>
              <w:jc w:val="center"/>
              <w:rPr>
                <w:rFonts w:ascii="Traditional Arabic" w:hAnsi="Traditional Arabic" w:cs="Traditional Arabic"/>
                <w:sz w:val="28"/>
                <w:szCs w:val="28"/>
              </w:rPr>
            </w:pPr>
            <w:r w:rsidRPr="00D50EDE">
              <w:rPr>
                <w:rFonts w:ascii="Traditional Arabic" w:hAnsi="Traditional Arabic" w:cs="Traditional Arabic"/>
                <w:sz w:val="28"/>
                <w:szCs w:val="28"/>
                <w:rtl/>
              </w:rPr>
              <w:t>الانحدار الخطي المتعدد</w:t>
            </w:r>
          </w:p>
        </w:tc>
      </w:tr>
    </w:tbl>
    <w:p w14:paraId="47D7B0DD" w14:textId="61199415" w:rsidR="00D50EDE" w:rsidRDefault="00D50EDE" w:rsidP="00D50EDE">
      <w:pPr>
        <w:bidi/>
        <w:spacing w:after="0" w:line="360" w:lineRule="auto"/>
        <w:jc w:val="both"/>
        <w:rPr>
          <w:rFonts w:ascii="Traditional Arabic" w:hAnsi="Traditional Arabic" w:cs="Traditional Arabic"/>
          <w:b/>
          <w:bCs/>
          <w:sz w:val="28"/>
          <w:szCs w:val="28"/>
          <w:rtl/>
        </w:rPr>
      </w:pPr>
      <w:r w:rsidRPr="00D50EDE">
        <w:rPr>
          <w:rFonts w:ascii="Traditional Arabic" w:hAnsi="Traditional Arabic" w:cs="Traditional Arabic"/>
          <w:b/>
          <w:bCs/>
          <w:sz w:val="28"/>
          <w:szCs w:val="28"/>
          <w:rtl/>
        </w:rPr>
        <w:t>المصدر: إعداد الباحث</w:t>
      </w:r>
      <w:r w:rsidRPr="00D50EDE">
        <w:rPr>
          <w:rFonts w:ascii="Traditional Arabic" w:hAnsi="Traditional Arabic" w:cs="Traditional Arabic"/>
          <w:b/>
          <w:bCs/>
          <w:sz w:val="28"/>
          <w:szCs w:val="28"/>
        </w:rPr>
        <w:t>.</w:t>
      </w:r>
    </w:p>
    <w:p w14:paraId="5B891F9C" w14:textId="77777777" w:rsidR="00D50EDE" w:rsidRPr="0002053B" w:rsidRDefault="00D50EDE" w:rsidP="00D50EDE">
      <w:pPr>
        <w:bidi/>
        <w:spacing w:after="0" w:line="360" w:lineRule="auto"/>
        <w:jc w:val="both"/>
        <w:rPr>
          <w:rFonts w:ascii="Traditional Arabic" w:hAnsi="Traditional Arabic" w:cs="Traditional Arabic"/>
          <w:sz w:val="28"/>
          <w:szCs w:val="28"/>
        </w:rPr>
      </w:pPr>
    </w:p>
    <w:p w14:paraId="543E48CD" w14:textId="3F46CAFD" w:rsidR="00663E35" w:rsidRPr="006C39F7" w:rsidRDefault="003B1D11">
      <w:pPr>
        <w:pStyle w:val="3"/>
        <w:numPr>
          <w:ilvl w:val="1"/>
          <w:numId w:val="1"/>
        </w:numPr>
        <w:bidi/>
        <w:spacing w:before="0" w:after="0" w:line="360" w:lineRule="auto"/>
        <w:rPr>
          <w:rFonts w:ascii="Traditional Arabic" w:hAnsi="Traditional Arabic" w:cs="Traditional Arabic"/>
          <w:b/>
          <w:bCs/>
          <w:color w:val="auto"/>
          <w:rtl/>
        </w:rPr>
      </w:pPr>
      <w:bookmarkStart w:id="33" w:name="_Toc234776507"/>
      <w:r w:rsidRPr="00F63C47">
        <w:rPr>
          <w:rFonts w:ascii="Traditional Arabic" w:hAnsi="Traditional Arabic" w:cs="Traditional Arabic"/>
          <w:b/>
          <w:bCs/>
          <w:color w:val="auto"/>
          <w:rtl/>
        </w:rPr>
        <w:t>تفسير البيانات وإعداد التقارير</w:t>
      </w:r>
      <w:bookmarkEnd w:id="33"/>
    </w:p>
    <w:p w14:paraId="787D9429" w14:textId="25190424" w:rsidR="00663E35" w:rsidRPr="006C39F7" w:rsidRDefault="006C39F7" w:rsidP="006C39F7">
      <w:pPr>
        <w:bidi/>
        <w:spacing w:line="360" w:lineRule="auto"/>
        <w:jc w:val="both"/>
        <w:rPr>
          <w:rFonts w:ascii="Traditional Arabic" w:hAnsi="Traditional Arabic" w:cs="Traditional Arabic"/>
          <w:sz w:val="28"/>
          <w:szCs w:val="28"/>
          <w:rtl/>
        </w:rPr>
      </w:pPr>
      <w:r w:rsidRPr="006C39F7">
        <w:rPr>
          <w:rFonts w:ascii="Traditional Arabic" w:hAnsi="Traditional Arabic" w:cs="Traditional Arabic"/>
          <w:sz w:val="28"/>
          <w:szCs w:val="28"/>
          <w:rtl/>
        </w:rPr>
        <w:t xml:space="preserve">بعد الانتهاء من التحليل الإحصائي، تم تفسير النتائج في ضوء أهداف الدراسة وفرضياتها والإطار النظري والدراسات السابقة ذات الصلة. وتم عرض النتائج باستخدام الجداول والأشكال الإحصائية المناسبة لتسهيل فهمها وإبراز العلاقات بين المتغيرات، مع توضيح الدلالات العملية والعلمية للنتائج المتوصل إليها. كما تم إعداد التقرير النهائي للدراسة بصورة منظمة تتضمن عرض النتائج ومناقشتها واستخلاص الاستنتاجات الرئيسة، إلى جانب تقديم مجموعة من التوصيات التي يمكن أن تسهم في تعزيز فعالية نظم المراقبة الأمنية الذكية وتطوير تطبيقات الذكاء الاصطناعي في </w:t>
      </w:r>
      <w:r w:rsidR="00872287">
        <w:rPr>
          <w:rFonts w:ascii="Traditional Arabic" w:hAnsi="Traditional Arabic" w:cs="Traditional Arabic" w:hint="cs"/>
          <w:sz w:val="28"/>
          <w:szCs w:val="28"/>
          <w:rtl/>
        </w:rPr>
        <w:t>مدينة الرياض</w:t>
      </w:r>
      <w:r w:rsidRPr="006C39F7">
        <w:rPr>
          <w:rFonts w:ascii="Traditional Arabic" w:hAnsi="Traditional Arabic" w:cs="Traditional Arabic"/>
          <w:sz w:val="28"/>
          <w:szCs w:val="28"/>
          <w:rtl/>
        </w:rPr>
        <w:t>، مع الالتزام بالمعايير العلمية في التوثيق والعرض الأكاديمي</w:t>
      </w:r>
      <w:r w:rsidRPr="006C39F7">
        <w:rPr>
          <w:rFonts w:ascii="Traditional Arabic" w:hAnsi="Traditional Arabic" w:cs="Traditional Arabic"/>
          <w:sz w:val="28"/>
          <w:szCs w:val="28"/>
        </w:rPr>
        <w:t>.</w:t>
      </w:r>
    </w:p>
    <w:p w14:paraId="049CBEA0" w14:textId="77777777" w:rsidR="00663E35" w:rsidRDefault="00663E35" w:rsidP="00663E35">
      <w:pPr>
        <w:bidi/>
        <w:spacing w:line="360" w:lineRule="auto"/>
        <w:rPr>
          <w:rtl/>
        </w:rPr>
      </w:pPr>
    </w:p>
    <w:p w14:paraId="5F409391" w14:textId="797547BE" w:rsidR="005267E1" w:rsidRPr="005267E1" w:rsidRDefault="005267E1" w:rsidP="005267E1">
      <w:pPr>
        <w:pStyle w:val="2"/>
        <w:numPr>
          <w:ilvl w:val="0"/>
          <w:numId w:val="1"/>
        </w:numPr>
        <w:bidi/>
        <w:rPr>
          <w:rFonts w:ascii="Traditional Arabic" w:hAnsi="Traditional Arabic" w:cs="Traditional Arabic"/>
          <w:b/>
          <w:bCs/>
          <w:color w:val="auto"/>
        </w:rPr>
      </w:pPr>
      <w:bookmarkStart w:id="34" w:name="_Toc234776508"/>
      <w:r w:rsidRPr="005267E1">
        <w:rPr>
          <w:rFonts w:ascii="Traditional Arabic" w:hAnsi="Traditional Arabic" w:cs="Traditional Arabic"/>
          <w:b/>
          <w:bCs/>
          <w:color w:val="auto"/>
          <w:rtl/>
        </w:rPr>
        <w:lastRenderedPageBreak/>
        <w:t>أخلاقيات البحث العلمي</w:t>
      </w:r>
      <w:bookmarkEnd w:id="34"/>
    </w:p>
    <w:p w14:paraId="2AEBA040" w14:textId="77777777" w:rsidR="00757A00" w:rsidRPr="005667F6" w:rsidRDefault="00757A00" w:rsidP="00757A00">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التزمت هذه الدراسة بالمبادئ الأساسية لأخلاقيات البحث العلمي في جميع مراحلها، بدءًا من تصميم الدراسة، مرورًا بجمع البيانات وتحليلها، وانتهاءً بعرض النتائج وتفسيرها، وذلك بما يتوافق مع المعايير الأكاديمية وأخلاقيات البحث العلمي المعمول بها في المؤسسات التعليمية والبحثية</w:t>
      </w:r>
      <w:r w:rsidRPr="005667F6">
        <w:rPr>
          <w:rFonts w:ascii="Traditional Arabic" w:hAnsi="Traditional Arabic" w:cs="Traditional Arabic"/>
          <w:sz w:val="28"/>
          <w:szCs w:val="28"/>
        </w:rPr>
        <w:t>.</w:t>
      </w:r>
    </w:p>
    <w:p w14:paraId="2C6F84E1" w14:textId="6A788D47" w:rsidR="00757A00" w:rsidRPr="005667F6" w:rsidRDefault="00757A00" w:rsidP="00757A00">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وسيتم الحصول على الموافقة المستنيرة</w:t>
      </w:r>
      <w:r w:rsidRPr="005667F6">
        <w:rPr>
          <w:rFonts w:ascii="Traditional Arabic" w:hAnsi="Traditional Arabic" w:cs="Traditional Arabic"/>
          <w:sz w:val="28"/>
          <w:szCs w:val="28"/>
        </w:rPr>
        <w:t xml:space="preserve"> </w:t>
      </w:r>
      <w:r w:rsidRPr="005667F6">
        <w:rPr>
          <w:rFonts w:ascii="Traditional Arabic" w:hAnsi="Traditional Arabic" w:cs="Traditional Arabic"/>
          <w:sz w:val="28"/>
          <w:szCs w:val="28"/>
          <w:rtl/>
        </w:rPr>
        <w:t>من جميع المشاركين قبل البدء في جمع البيانات، بعد توضيح أهداف الدراسة وطبيعتها وإجراءاتها، مع التأكيد على أن المشاركة تتم بصورة طوعية بالكامل، وأن للمشارك الحق في الامتناع عن الإجابة عن أي سؤال أو الانسحاب من الدراسة في أي مرحلة دون تحمل أي تبعات أو تأثير على وضعه الوظيفي أو المهني</w:t>
      </w:r>
      <w:r w:rsidRPr="005667F6">
        <w:rPr>
          <w:rFonts w:ascii="Traditional Arabic" w:hAnsi="Traditional Arabic" w:cs="Traditional Arabic"/>
          <w:sz w:val="28"/>
          <w:szCs w:val="28"/>
        </w:rPr>
        <w:t>.</w:t>
      </w:r>
    </w:p>
    <w:p w14:paraId="4D49661B" w14:textId="77777777" w:rsidR="00757A00" w:rsidRPr="005667F6" w:rsidRDefault="00757A00" w:rsidP="00757A00">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ونظرًا لأن الدراسة تتناول مجال نظم المراقبة الأمنية المدعومة بالذكاء الاصطناعي، فسيتم الالتزام بتطبيق ضوابط مشددة لحماية البيانات، من خلال جمع البيانات اللازمة لتحقيق أهداف الدراسة فقط، والامتناع عن جمع أو طلب أي معلومات أمنية سرية أو بيانات تشغيلية حساسة أو معلومات قد تمس الأمن الوطني أو الأمن المؤسسي. كما ستقتصر البيانات المطلوبة على آراء المشاركين وتقييماتهم المتعلقة بموضوع الدراسة، دون الاطلاع على تسجيلات المراقبة أو قواعد البيانات الأمنية أو أي معلومات تشغيلية مصنفة</w:t>
      </w:r>
      <w:r w:rsidRPr="005667F6">
        <w:rPr>
          <w:rFonts w:ascii="Traditional Arabic" w:hAnsi="Traditional Arabic" w:cs="Traditional Arabic"/>
          <w:sz w:val="28"/>
          <w:szCs w:val="28"/>
        </w:rPr>
        <w:t>.</w:t>
      </w:r>
    </w:p>
    <w:p w14:paraId="13DF06C2" w14:textId="77777777" w:rsidR="00757A00" w:rsidRPr="005667F6" w:rsidRDefault="00757A00" w:rsidP="00757A00">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كما ستلتزم الدراسة بالحفاظ على سرية المعلومات والبيانات الشخصية للمشاركين، وعدم تسجيل أي بيانات تعريفية تكشف عن هويتهم، مثل الأسماء أو أرقام الهوية أو البيانات الوظيفية التي تسمح بتحديد هوية الأفراد أو الجهات المشاركة. وستُحفظ البيانات بصورة آمنة باستخدام وسائل حماية مناسبة، مع قصر الوصول إليها على الباحث فقط، واستخدامها حصريًا لأغراض البحث العلمي، ثم التخلص منها وفق الإجراءات المعتمدة بعد الانتهاء من الدراسة</w:t>
      </w:r>
      <w:r w:rsidRPr="005667F6">
        <w:rPr>
          <w:rFonts w:ascii="Traditional Arabic" w:hAnsi="Traditional Arabic" w:cs="Traditional Arabic"/>
          <w:sz w:val="28"/>
          <w:szCs w:val="28"/>
        </w:rPr>
        <w:t>.</w:t>
      </w:r>
    </w:p>
    <w:p w14:paraId="6E12F7FF" w14:textId="77777777" w:rsidR="00757A00" w:rsidRPr="005667F6" w:rsidRDefault="00757A00" w:rsidP="00757A00">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وستلتزم الدراسة بالحصول على جميع الموافقات النظامية والمؤسسية اللازمة من الجامعة والجهات ذات العلاقة قبل البدء في تطبيق الدراسة الميدانية، مع الالتزام بالأنظمة واللوائح المنظمة لإجراء البحوث داخل الجهات المستهدفة، واحترام سياسات أمن المعلومات وحوكمة البيانات المعمول بها في المملكة العربية السعودية</w:t>
      </w:r>
      <w:r w:rsidRPr="005667F6">
        <w:rPr>
          <w:rFonts w:ascii="Traditional Arabic" w:hAnsi="Traditional Arabic" w:cs="Traditional Arabic"/>
          <w:sz w:val="28"/>
          <w:szCs w:val="28"/>
        </w:rPr>
        <w:t>.</w:t>
      </w:r>
    </w:p>
    <w:p w14:paraId="68C0E254" w14:textId="77777777" w:rsidR="00757A00" w:rsidRDefault="00757A00" w:rsidP="00757A00">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lastRenderedPageBreak/>
        <w:t>كما ستلتزم الدراسة بمبادئ الأمانة العلمية والموضوعية والنزاهة في جميع مراحل البحث، من خلال جمع البيانات وتحليلها وتفسيرها بصورة حيادية، وتوثيق جميع المراجع والمصادر المستخدمة وفق أسلوب التوثيق العلمي المعتمد، وتجنب جميع أشكال الانتحال العلمي أو تحريف النتائج أو التلاعب بها. وسيتم عرض النتائج كما أظهرتها التحليلات الإحصائية دون تحيز أو انتقاء، مع توضيح حدود الدراسة وعدم تعميم النتائج خارج نطاق مجتمعها، بما يعزز موثوقية النتائج وإمكانية الاستفادة منها في تطوير نظم المراقبة الذكية المدعومة بالذكاء الاصطناعي، مع المحافظة على متطلبات أمن المعلومات وسرية البيانات في مدينة الرياض</w:t>
      </w:r>
      <w:r w:rsidRPr="005667F6">
        <w:rPr>
          <w:rFonts w:ascii="Traditional Arabic" w:hAnsi="Traditional Arabic" w:cs="Traditional Arabic"/>
          <w:sz w:val="28"/>
          <w:szCs w:val="28"/>
        </w:rPr>
        <w:t>.</w:t>
      </w:r>
    </w:p>
    <w:p w14:paraId="38941B11" w14:textId="77777777" w:rsidR="005667F6" w:rsidRPr="005667F6" w:rsidRDefault="005667F6" w:rsidP="005667F6">
      <w:pPr>
        <w:bidi/>
        <w:spacing w:line="360" w:lineRule="auto"/>
        <w:jc w:val="both"/>
        <w:rPr>
          <w:rFonts w:ascii="Traditional Arabic" w:hAnsi="Traditional Arabic" w:cs="Traditional Arabic"/>
          <w:sz w:val="28"/>
          <w:szCs w:val="28"/>
          <w:u w:val="single"/>
        </w:rPr>
      </w:pPr>
      <w:r w:rsidRPr="005667F6">
        <w:rPr>
          <w:rFonts w:ascii="Traditional Arabic" w:hAnsi="Traditional Arabic" w:cs="Traditional Arabic"/>
          <w:b/>
          <w:bCs/>
          <w:sz w:val="28"/>
          <w:szCs w:val="28"/>
          <w:u w:val="single"/>
          <w:rtl/>
        </w:rPr>
        <w:t>ضوابط الجودة المنهجية والأمنية للدراسة</w:t>
      </w:r>
    </w:p>
    <w:p w14:paraId="24DF1BB1" w14:textId="77777777" w:rsidR="005667F6" w:rsidRPr="005667F6" w:rsidRDefault="005667F6" w:rsidP="005667F6">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تلتزم الدراسة بمجموعة من الضوابط المنهجية التي تهدف إلى تعزيز جودة البيانات وصحة النتائج، وفي مقدمتها اختيار أفراد قادرين على تقييم موضوع الدراسة استنادًا إلى المعرفة أو الخبرة المهنية ذات الصلة، والتحقق من صلاحية وثبات أداة القياس، وربط الفرضيات بأساليب التحليل الإحصائي المناسبة</w:t>
      </w:r>
      <w:r w:rsidRPr="005667F6">
        <w:rPr>
          <w:rFonts w:ascii="Traditional Arabic" w:hAnsi="Traditional Arabic" w:cs="Traditional Arabic"/>
          <w:sz w:val="28"/>
          <w:szCs w:val="28"/>
        </w:rPr>
        <w:t>.</w:t>
      </w:r>
    </w:p>
    <w:p w14:paraId="1C3D51F9" w14:textId="6779201E" w:rsidR="005667F6" w:rsidRPr="005667F6" w:rsidRDefault="005667F6" w:rsidP="005667F6">
      <w:pPr>
        <w:bidi/>
        <w:spacing w:line="360" w:lineRule="auto"/>
        <w:jc w:val="both"/>
        <w:rPr>
          <w:rFonts w:ascii="Traditional Arabic" w:hAnsi="Traditional Arabic" w:cs="Traditional Arabic"/>
          <w:sz w:val="28"/>
          <w:szCs w:val="28"/>
        </w:rPr>
      </w:pPr>
      <w:r w:rsidRPr="005667F6">
        <w:rPr>
          <w:rFonts w:ascii="Traditional Arabic" w:hAnsi="Traditional Arabic" w:cs="Traditional Arabic"/>
          <w:sz w:val="28"/>
          <w:szCs w:val="28"/>
          <w:rtl/>
        </w:rPr>
        <w:t>وفي الوقت نفسه، تراعي الدراسة الطبيعة الحساسة للمجال الأمني من خلال قصر الأسئلة على الجوانب العامة المرتبطة بمتغيرات الدراسة، وعدم طلب أي معلومات تشغيلية أو أمنية سرية، والحفاظ على سرية بيانات المشاركين والاستجابات. كما سيتم الالتزام بالحصول على الموافقات المؤسسية والنظامية اللازمة قبل التطبيق الميداني</w:t>
      </w:r>
      <w:r w:rsidRPr="005667F6">
        <w:rPr>
          <w:rFonts w:ascii="Traditional Arabic" w:hAnsi="Traditional Arabic" w:cs="Traditional Arabic"/>
          <w:sz w:val="28"/>
          <w:szCs w:val="28"/>
        </w:rPr>
        <w:t>.</w:t>
      </w:r>
      <w:r>
        <w:rPr>
          <w:rFonts w:ascii="Traditional Arabic" w:hAnsi="Traditional Arabic" w:cs="Traditional Arabic"/>
          <w:sz w:val="28"/>
          <w:szCs w:val="28"/>
        </w:rPr>
        <w:t xml:space="preserve"> </w:t>
      </w:r>
      <w:r w:rsidRPr="005667F6">
        <w:rPr>
          <w:rFonts w:ascii="Traditional Arabic" w:hAnsi="Traditional Arabic" w:cs="Traditional Arabic"/>
          <w:sz w:val="28"/>
          <w:szCs w:val="28"/>
          <w:rtl/>
        </w:rPr>
        <w:t>وتسهم هذه الضوابط مجتمعة في تعزيز سلامة التصميم المنهجي للدراسة، ورفع موثوقية البيانات، وضمان ملاءمة العينة والأداة لطبيعة الموضوع، مع المحافظة على متطلبات السرية وأمن المعلومات المرتبطة بالدراسة</w:t>
      </w:r>
      <w:r w:rsidRPr="005667F6">
        <w:rPr>
          <w:rFonts w:ascii="Traditional Arabic" w:hAnsi="Traditional Arabic" w:cs="Traditional Arabic"/>
          <w:sz w:val="28"/>
          <w:szCs w:val="28"/>
        </w:rPr>
        <w:t>.</w:t>
      </w:r>
    </w:p>
    <w:p w14:paraId="1DA3AD4E" w14:textId="77777777" w:rsidR="005667F6" w:rsidRDefault="005667F6" w:rsidP="005667F6">
      <w:pPr>
        <w:bidi/>
        <w:spacing w:line="360" w:lineRule="auto"/>
        <w:jc w:val="both"/>
        <w:rPr>
          <w:rFonts w:ascii="Traditional Arabic" w:hAnsi="Traditional Arabic" w:cs="Traditional Arabic"/>
          <w:sz w:val="28"/>
          <w:szCs w:val="28"/>
          <w:rtl/>
        </w:rPr>
      </w:pPr>
    </w:p>
    <w:p w14:paraId="09D526CC" w14:textId="77777777" w:rsidR="004A53A6" w:rsidRDefault="004A53A6" w:rsidP="004A53A6">
      <w:pPr>
        <w:bidi/>
        <w:spacing w:line="360" w:lineRule="auto"/>
        <w:jc w:val="both"/>
        <w:rPr>
          <w:rFonts w:ascii="Traditional Arabic" w:hAnsi="Traditional Arabic" w:cs="Traditional Arabic"/>
          <w:sz w:val="28"/>
          <w:szCs w:val="28"/>
          <w:rtl/>
        </w:rPr>
      </w:pPr>
    </w:p>
    <w:p w14:paraId="561D6C2E" w14:textId="77777777" w:rsidR="004A53A6" w:rsidRPr="005667F6" w:rsidRDefault="004A53A6" w:rsidP="004A53A6">
      <w:pPr>
        <w:bidi/>
        <w:spacing w:line="360" w:lineRule="auto"/>
        <w:jc w:val="both"/>
        <w:rPr>
          <w:rFonts w:ascii="Traditional Arabic" w:hAnsi="Traditional Arabic" w:cs="Traditional Arabic"/>
          <w:sz w:val="28"/>
          <w:szCs w:val="28"/>
        </w:rPr>
      </w:pPr>
    </w:p>
    <w:p w14:paraId="333E5093" w14:textId="77777777" w:rsidR="005667F6" w:rsidRDefault="005667F6" w:rsidP="00A96B28">
      <w:pPr>
        <w:spacing w:line="360" w:lineRule="auto"/>
      </w:pPr>
    </w:p>
    <w:p w14:paraId="7AA00A56" w14:textId="77777777" w:rsidR="005667F6" w:rsidRDefault="005667F6" w:rsidP="00A96B28">
      <w:pPr>
        <w:spacing w:line="360" w:lineRule="auto"/>
        <w:rPr>
          <w:rtl/>
        </w:rPr>
      </w:pPr>
    </w:p>
    <w:p w14:paraId="7F81488F" w14:textId="71820074" w:rsidR="00A96B28" w:rsidRPr="00FF28BC" w:rsidRDefault="0035101F" w:rsidP="00FF28BC">
      <w:pPr>
        <w:pStyle w:val="2"/>
        <w:bidi/>
        <w:rPr>
          <w:rFonts w:asciiTheme="majorBidi" w:hAnsiTheme="majorBidi"/>
          <w:b/>
          <w:bCs/>
          <w:color w:val="auto"/>
          <w:sz w:val="28"/>
          <w:szCs w:val="28"/>
        </w:rPr>
      </w:pPr>
      <w:bookmarkStart w:id="35" w:name="_Toc234776509"/>
      <w:r>
        <w:rPr>
          <w:rFonts w:asciiTheme="majorBidi" w:hAnsiTheme="majorBidi" w:hint="cs"/>
          <w:b/>
          <w:bCs/>
          <w:color w:val="auto"/>
          <w:sz w:val="28"/>
          <w:szCs w:val="28"/>
          <w:rtl/>
        </w:rPr>
        <w:lastRenderedPageBreak/>
        <w:t>المراجع</w:t>
      </w:r>
      <w:bookmarkEnd w:id="35"/>
    </w:p>
    <w:p w14:paraId="615815A8" w14:textId="77777777" w:rsidR="00FF28BC" w:rsidRPr="005267E1" w:rsidRDefault="00FF28BC">
      <w:pPr>
        <w:pStyle w:val="a6"/>
        <w:numPr>
          <w:ilvl w:val="0"/>
          <w:numId w:val="9"/>
        </w:numPr>
        <w:spacing w:after="0" w:line="360" w:lineRule="auto"/>
        <w:jc w:val="both"/>
      </w:pPr>
      <w:r w:rsidRPr="00FF28BC">
        <w:t>Ahmad, K., Maabreh, M., Ghaly, M., Khan, K., Qadir, J., &amp; Al-Fuqaha, A. (2022). Developin</w:t>
      </w:r>
      <w:r w:rsidRPr="005267E1">
        <w:t xml:space="preserve">g future human-centered smart cities: Critical analysis of smart city security, data management, and ethical challenges. </w:t>
      </w:r>
      <w:r w:rsidRPr="005267E1">
        <w:rPr>
          <w:i/>
          <w:iCs/>
        </w:rPr>
        <w:t>Computer Science Review, 43</w:t>
      </w:r>
      <w:r w:rsidRPr="005267E1">
        <w:t xml:space="preserve">, 100452. </w:t>
      </w:r>
      <w:hyperlink r:id="rId13" w:history="1">
        <w:r w:rsidRPr="005267E1">
          <w:rPr>
            <w:rStyle w:val="Hyperlink"/>
            <w:color w:val="auto"/>
            <w:u w:val="none"/>
          </w:rPr>
          <w:t>https://doi.org/10.1016/j.cosrev.2021.100452</w:t>
        </w:r>
      </w:hyperlink>
    </w:p>
    <w:p w14:paraId="0B43B6B6" w14:textId="77777777" w:rsidR="00FF28BC" w:rsidRPr="005267E1" w:rsidRDefault="00FF28BC">
      <w:pPr>
        <w:pStyle w:val="a6"/>
        <w:numPr>
          <w:ilvl w:val="0"/>
          <w:numId w:val="9"/>
        </w:numPr>
        <w:spacing w:after="0" w:line="360" w:lineRule="auto"/>
        <w:jc w:val="both"/>
      </w:pPr>
      <w:r w:rsidRPr="005267E1">
        <w:t xml:space="preserve">Ardabili, B. R., Pazho, A. D., Noghre, G. A., Neff, C., Bhaskararayuni, S. D., Ravindran, A., Reid, S., &amp; Tabkhi, H. (2023). Understanding policy and technical aspects of AI-enabled smart video surveillance to address public safety. </w:t>
      </w:r>
      <w:r w:rsidRPr="005267E1">
        <w:rPr>
          <w:i/>
          <w:iCs/>
        </w:rPr>
        <w:t>Computational Urban Science, 3</w:t>
      </w:r>
      <w:r w:rsidRPr="005267E1">
        <w:t xml:space="preserve">(1), 21. </w:t>
      </w:r>
      <w:hyperlink r:id="rId14" w:history="1">
        <w:r w:rsidRPr="005267E1">
          <w:rPr>
            <w:rStyle w:val="Hyperlink"/>
            <w:color w:val="auto"/>
            <w:u w:val="none"/>
          </w:rPr>
          <w:t>https://doi.org/10.1007/s43762-023-00097-8</w:t>
        </w:r>
      </w:hyperlink>
    </w:p>
    <w:p w14:paraId="3FC50E14" w14:textId="77777777" w:rsidR="00FF28BC" w:rsidRPr="005267E1" w:rsidRDefault="00FF28BC">
      <w:pPr>
        <w:pStyle w:val="a6"/>
        <w:numPr>
          <w:ilvl w:val="0"/>
          <w:numId w:val="9"/>
        </w:numPr>
        <w:spacing w:after="0" w:line="360" w:lineRule="auto"/>
        <w:jc w:val="both"/>
      </w:pPr>
      <w:r w:rsidRPr="005267E1">
        <w:t xml:space="preserve">Islam, M., Dukyil, A. S., Alyahya, S., &amp; Habib, S. (2023). An IoT-enabled anomaly detection system for smart city surveillance. </w:t>
      </w:r>
      <w:r w:rsidRPr="005267E1">
        <w:rPr>
          <w:i/>
          <w:iCs/>
        </w:rPr>
        <w:t>Sensors, 23</w:t>
      </w:r>
      <w:r w:rsidRPr="005267E1">
        <w:t xml:space="preserve">(4), 2358. </w:t>
      </w:r>
      <w:hyperlink r:id="rId15" w:history="1">
        <w:r w:rsidRPr="005267E1">
          <w:rPr>
            <w:rStyle w:val="Hyperlink"/>
            <w:color w:val="auto"/>
            <w:u w:val="none"/>
          </w:rPr>
          <w:t>https://doi.org/10.3390/s23042358</w:t>
        </w:r>
      </w:hyperlink>
    </w:p>
    <w:p w14:paraId="5FC2D5B6" w14:textId="6B99FDF6" w:rsidR="00972106" w:rsidRPr="005267E1" w:rsidRDefault="00FF28BC">
      <w:pPr>
        <w:pStyle w:val="a6"/>
        <w:numPr>
          <w:ilvl w:val="0"/>
          <w:numId w:val="9"/>
        </w:numPr>
        <w:spacing w:after="0" w:line="360" w:lineRule="auto"/>
        <w:jc w:val="both"/>
      </w:pPr>
      <w:r w:rsidRPr="005267E1">
        <w:t xml:space="preserve">Abdolmaleki, E. (2025). </w:t>
      </w:r>
      <w:r w:rsidRPr="005267E1">
        <w:rPr>
          <w:i/>
          <w:iCs/>
        </w:rPr>
        <w:t>Modeling and performance assessment of AI–IoT fusion for smart city surveillance and urban management</w:t>
      </w:r>
      <w:r w:rsidRPr="005267E1">
        <w:t xml:space="preserve">. Smart City Insights, 2(3), 145–150. </w:t>
      </w:r>
      <w:hyperlink r:id="rId16" w:history="1">
        <w:r w:rsidRPr="005267E1">
          <w:rPr>
            <w:rStyle w:val="Hyperlink"/>
            <w:color w:val="auto"/>
            <w:u w:val="none"/>
          </w:rPr>
          <w:t>https://doi.org/10.22105/sci.v2i3.43</w:t>
        </w:r>
      </w:hyperlink>
    </w:p>
    <w:p w14:paraId="26D4341A" w14:textId="77777777" w:rsidR="00670FA1" w:rsidRPr="005267E1" w:rsidRDefault="00972106">
      <w:pPr>
        <w:pStyle w:val="a6"/>
        <w:numPr>
          <w:ilvl w:val="0"/>
          <w:numId w:val="9"/>
        </w:numPr>
        <w:spacing w:after="0" w:line="360" w:lineRule="auto"/>
        <w:jc w:val="both"/>
      </w:pPr>
      <w:r w:rsidRPr="005267E1">
        <w:t xml:space="preserve">Krejcie, R. V., &amp; Morgan, D. W. (1970). Determining sample size for research activities. </w:t>
      </w:r>
      <w:r w:rsidRPr="005267E1">
        <w:rPr>
          <w:i/>
          <w:iCs/>
        </w:rPr>
        <w:t>Educational and Psychological Measurement, 30</w:t>
      </w:r>
      <w:r w:rsidRPr="005267E1">
        <w:t xml:space="preserve">(3), 607–610. </w:t>
      </w:r>
      <w:hyperlink r:id="rId17" w:history="1">
        <w:r w:rsidRPr="005267E1">
          <w:rPr>
            <w:rStyle w:val="Hyperlink"/>
            <w:color w:val="auto"/>
            <w:u w:val="none"/>
          </w:rPr>
          <w:t>https://doi.org/10.1177/001316447003000308</w:t>
        </w:r>
      </w:hyperlink>
    </w:p>
    <w:p w14:paraId="5E507817" w14:textId="7517A2FA" w:rsidR="00670FA1" w:rsidRPr="005267E1" w:rsidRDefault="00670FA1">
      <w:pPr>
        <w:pStyle w:val="a6"/>
        <w:numPr>
          <w:ilvl w:val="0"/>
          <w:numId w:val="9"/>
        </w:numPr>
        <w:spacing w:after="0" w:line="360" w:lineRule="auto"/>
        <w:jc w:val="both"/>
      </w:pPr>
      <w:r w:rsidRPr="005267E1">
        <w:t xml:space="preserve">Kuphanga, D. (2024). </w:t>
      </w:r>
      <w:r w:rsidRPr="005267E1">
        <w:rPr>
          <w:i/>
          <w:iCs/>
        </w:rPr>
        <w:t>Questionnaires in research: Their role, advantages, and main aspects</w:t>
      </w:r>
      <w:r w:rsidRPr="005267E1">
        <w:t xml:space="preserve">. ResearchGate. </w:t>
      </w:r>
      <w:hyperlink r:id="rId18" w:history="1">
        <w:r w:rsidRPr="005267E1">
          <w:rPr>
            <w:rStyle w:val="Hyperlink"/>
            <w:color w:val="auto"/>
            <w:u w:val="none"/>
          </w:rPr>
          <w:t>https://www.researchgate.net/publication/378868278_Questionnaires_in_Research_Their_Role_Advantages_and_Main_Aspects</w:t>
        </w:r>
      </w:hyperlink>
    </w:p>
    <w:sdt>
      <w:sdtPr>
        <w:id w:val="-573587230"/>
        <w:bibliography/>
      </w:sdtPr>
      <w:sdtContent>
        <w:p w14:paraId="3451E9E9" w14:textId="77777777" w:rsidR="005267E1" w:rsidRPr="005267E1" w:rsidRDefault="005267E1" w:rsidP="005267E1">
          <w:pPr>
            <w:pStyle w:val="af"/>
            <w:numPr>
              <w:ilvl w:val="0"/>
              <w:numId w:val="9"/>
            </w:numPr>
            <w:rPr>
              <w:noProof/>
              <w:kern w:val="0"/>
              <w14:ligatures w14:val="none"/>
            </w:rPr>
          </w:pPr>
          <w:r w:rsidRPr="005267E1">
            <w:fldChar w:fldCharType="begin"/>
          </w:r>
          <w:r w:rsidRPr="005267E1">
            <w:instrText xml:space="preserve"> BIBLIOGRAPHY </w:instrText>
          </w:r>
          <w:r w:rsidRPr="005267E1">
            <w:fldChar w:fldCharType="separate"/>
          </w:r>
          <w:r w:rsidRPr="005267E1">
            <w:rPr>
              <w:noProof/>
            </w:rPr>
            <w:t>Kuphanga, D. (2024). Questionnaires in Research: Their Role, Advantages, and Main Aspects. Retrieved from https://www.researchgate.net/publication/378868278_Questionnaires_in_Research_Their_Role_Advantages_and_Main_Aspects</w:t>
          </w:r>
        </w:p>
        <w:p w14:paraId="45875674" w14:textId="77777777" w:rsidR="005267E1" w:rsidRPr="005267E1" w:rsidRDefault="005267E1" w:rsidP="005267E1">
          <w:pPr>
            <w:pStyle w:val="af"/>
            <w:numPr>
              <w:ilvl w:val="0"/>
              <w:numId w:val="9"/>
            </w:numPr>
            <w:rPr>
              <w:noProof/>
              <w:rtl/>
            </w:rPr>
          </w:pPr>
          <w:r w:rsidRPr="005267E1">
            <w:rPr>
              <w:noProof/>
            </w:rPr>
            <w:t>Slater, P. (2024). Quantitative Research Designs, Hierarchy of Evidence and Validity. Retrieved from https://pmc.ncbi.nlm.nih.gov/articles/PMC12056466/</w:t>
          </w:r>
        </w:p>
        <w:p w14:paraId="0CA215F3" w14:textId="77777777" w:rsidR="005267E1" w:rsidRPr="005267E1" w:rsidRDefault="005267E1" w:rsidP="005267E1"/>
        <w:p w14:paraId="668DD9B8" w14:textId="6C685CDA" w:rsidR="00C12BE7" w:rsidRPr="00237229" w:rsidRDefault="005267E1" w:rsidP="005267E1">
          <w:r w:rsidRPr="005267E1">
            <w:rPr>
              <w:b/>
              <w:bCs/>
              <w:noProof/>
            </w:rPr>
            <w:fldChar w:fldCharType="end"/>
          </w:r>
        </w:p>
      </w:sdtContent>
    </w:sdt>
    <w:sectPr w:rsidR="00C12BE7" w:rsidRPr="00237229" w:rsidSect="00B70F1A">
      <w:footerReference w:type="default" r:id="rId1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8177E" w14:textId="77777777" w:rsidR="00476B16" w:rsidRDefault="00476B16" w:rsidP="007527FC">
      <w:pPr>
        <w:spacing w:after="0" w:line="240" w:lineRule="auto"/>
      </w:pPr>
      <w:r>
        <w:separator/>
      </w:r>
    </w:p>
  </w:endnote>
  <w:endnote w:type="continuationSeparator" w:id="0">
    <w:p w14:paraId="13637093" w14:textId="77777777" w:rsidR="00476B16" w:rsidRDefault="00476B16"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9597674"/>
      <w:docPartObj>
        <w:docPartGallery w:val="Page Numbers (Bottom of Page)"/>
        <w:docPartUnique/>
      </w:docPartObj>
    </w:sdtPr>
    <w:sdtEndPr>
      <w:rPr>
        <w:noProof/>
      </w:rPr>
    </w:sdtEndPr>
    <w:sdtContent>
      <w:p w14:paraId="290C7916" w14:textId="3E7AC6A6" w:rsidR="00A34F11" w:rsidRDefault="00A34F1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77777777" w:rsidR="00A34F11" w:rsidRDefault="00A34F1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09E61" w14:textId="77777777" w:rsidR="00476B16" w:rsidRDefault="00476B16" w:rsidP="007527FC">
      <w:pPr>
        <w:spacing w:after="0" w:line="240" w:lineRule="auto"/>
      </w:pPr>
      <w:r>
        <w:separator/>
      </w:r>
    </w:p>
  </w:footnote>
  <w:footnote w:type="continuationSeparator" w:id="0">
    <w:p w14:paraId="762EC16E" w14:textId="77777777" w:rsidR="00476B16" w:rsidRDefault="00476B16" w:rsidP="007527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68B6"/>
    <w:multiLevelType w:val="multilevel"/>
    <w:tmpl w:val="DD6C0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36512C"/>
    <w:multiLevelType w:val="multilevel"/>
    <w:tmpl w:val="A7F4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71F76"/>
    <w:multiLevelType w:val="multilevel"/>
    <w:tmpl w:val="610C7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D01D1F"/>
    <w:multiLevelType w:val="multilevel"/>
    <w:tmpl w:val="A8985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CB6EBE"/>
    <w:multiLevelType w:val="hybridMultilevel"/>
    <w:tmpl w:val="77BCC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31677"/>
    <w:multiLevelType w:val="multilevel"/>
    <w:tmpl w:val="0ED8C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5C661F"/>
    <w:multiLevelType w:val="multilevel"/>
    <w:tmpl w:val="1770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5D295A"/>
    <w:multiLevelType w:val="hybridMultilevel"/>
    <w:tmpl w:val="4A4EF03C"/>
    <w:lvl w:ilvl="0" w:tplc="F96EA29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F6648"/>
    <w:multiLevelType w:val="multilevel"/>
    <w:tmpl w:val="2AA43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D46931"/>
    <w:multiLevelType w:val="multilevel"/>
    <w:tmpl w:val="A34AC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E5309"/>
    <w:multiLevelType w:val="multilevel"/>
    <w:tmpl w:val="BB44D338"/>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11" w15:restartNumberingAfterBreak="0">
    <w:nsid w:val="283A74CC"/>
    <w:multiLevelType w:val="multilevel"/>
    <w:tmpl w:val="C24C84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901E5"/>
    <w:multiLevelType w:val="multilevel"/>
    <w:tmpl w:val="C1D8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037930"/>
    <w:multiLevelType w:val="multilevel"/>
    <w:tmpl w:val="11E24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2E66CC"/>
    <w:multiLevelType w:val="multilevel"/>
    <w:tmpl w:val="CBC49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4D3FCA"/>
    <w:multiLevelType w:val="multilevel"/>
    <w:tmpl w:val="B0B46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B2152D"/>
    <w:multiLevelType w:val="multilevel"/>
    <w:tmpl w:val="0F9AE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F3552C"/>
    <w:multiLevelType w:val="hybridMultilevel"/>
    <w:tmpl w:val="7A80F2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266EA4"/>
    <w:multiLevelType w:val="multilevel"/>
    <w:tmpl w:val="9848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2B4BCD"/>
    <w:multiLevelType w:val="multilevel"/>
    <w:tmpl w:val="375AE634"/>
    <w:lvl w:ilvl="0">
      <w:start w:val="1"/>
      <w:numFmt w:val="decimal"/>
      <w:lvlText w:val="%1."/>
      <w:lvlJc w:val="left"/>
      <w:pPr>
        <w:ind w:left="600" w:hanging="360"/>
      </w:pPr>
      <w:rPr>
        <w:rFonts w:ascii="Traditional Arabic" w:eastAsiaTheme="minorHAnsi" w:hAnsi="Traditional Arabic" w:cs="Traditional Arabic" w:hint="default"/>
        <w:b/>
        <w:color w:val="auto"/>
        <w:u w:val="none"/>
      </w:rPr>
    </w:lvl>
    <w:lvl w:ilvl="1">
      <w:start w:val="1"/>
      <w:numFmt w:val="decimal"/>
      <w:isLgl/>
      <w:lvlText w:val="%1.%2."/>
      <w:lvlJc w:val="left"/>
      <w:pPr>
        <w:ind w:left="1200" w:hanging="720"/>
      </w:pPr>
      <w:rPr>
        <w:rFonts w:ascii="Traditional Arabic" w:eastAsiaTheme="minorHAnsi" w:hAnsi="Traditional Arabic" w:cs="Traditional Arabic" w:hint="default"/>
        <w:b/>
        <w:color w:val="auto"/>
        <w:u w:val="none"/>
      </w:rPr>
    </w:lvl>
    <w:lvl w:ilvl="2">
      <w:start w:val="1"/>
      <w:numFmt w:val="decimal"/>
      <w:isLgl/>
      <w:lvlText w:val="%1.%2.%3."/>
      <w:lvlJc w:val="left"/>
      <w:pPr>
        <w:ind w:left="1440" w:hanging="720"/>
      </w:pPr>
      <w:rPr>
        <w:rFonts w:ascii="Traditional Arabic" w:eastAsiaTheme="minorHAnsi" w:hAnsi="Traditional Arabic" w:cs="Traditional Arabic" w:hint="default"/>
        <w:b/>
        <w:color w:val="467886" w:themeColor="hyperlink"/>
        <w:u w:val="single"/>
      </w:rPr>
    </w:lvl>
    <w:lvl w:ilvl="3">
      <w:start w:val="1"/>
      <w:numFmt w:val="decimal"/>
      <w:isLgl/>
      <w:lvlText w:val="%1.%2.%3.%4."/>
      <w:lvlJc w:val="left"/>
      <w:pPr>
        <w:ind w:left="2040" w:hanging="1080"/>
      </w:pPr>
      <w:rPr>
        <w:rFonts w:ascii="Traditional Arabic" w:eastAsiaTheme="minorHAnsi" w:hAnsi="Traditional Arabic" w:cs="Traditional Arabic" w:hint="default"/>
        <w:b/>
        <w:color w:val="467886" w:themeColor="hyperlink"/>
        <w:u w:val="single"/>
      </w:rPr>
    </w:lvl>
    <w:lvl w:ilvl="4">
      <w:start w:val="1"/>
      <w:numFmt w:val="decimal"/>
      <w:isLgl/>
      <w:lvlText w:val="%1.%2.%3.%4.%5."/>
      <w:lvlJc w:val="left"/>
      <w:pPr>
        <w:ind w:left="2280" w:hanging="1080"/>
      </w:pPr>
      <w:rPr>
        <w:rFonts w:ascii="Traditional Arabic" w:eastAsiaTheme="minorHAnsi" w:hAnsi="Traditional Arabic" w:cs="Traditional Arabic" w:hint="default"/>
        <w:b/>
        <w:color w:val="467886" w:themeColor="hyperlink"/>
        <w:u w:val="single"/>
      </w:rPr>
    </w:lvl>
    <w:lvl w:ilvl="5">
      <w:start w:val="1"/>
      <w:numFmt w:val="decimal"/>
      <w:isLgl/>
      <w:lvlText w:val="%1.%2.%3.%4.%5.%6."/>
      <w:lvlJc w:val="left"/>
      <w:pPr>
        <w:ind w:left="2880" w:hanging="1440"/>
      </w:pPr>
      <w:rPr>
        <w:rFonts w:ascii="Traditional Arabic" w:eastAsiaTheme="minorHAnsi" w:hAnsi="Traditional Arabic" w:cs="Traditional Arabic" w:hint="default"/>
        <w:b/>
        <w:color w:val="467886" w:themeColor="hyperlink"/>
        <w:u w:val="single"/>
      </w:rPr>
    </w:lvl>
    <w:lvl w:ilvl="6">
      <w:start w:val="1"/>
      <w:numFmt w:val="decimal"/>
      <w:isLgl/>
      <w:lvlText w:val="%1.%2.%3.%4.%5.%6.%7."/>
      <w:lvlJc w:val="left"/>
      <w:pPr>
        <w:ind w:left="3120" w:hanging="1440"/>
      </w:pPr>
      <w:rPr>
        <w:rFonts w:ascii="Traditional Arabic" w:eastAsiaTheme="minorHAnsi" w:hAnsi="Traditional Arabic" w:cs="Traditional Arabic" w:hint="default"/>
        <w:b/>
        <w:color w:val="467886" w:themeColor="hyperlink"/>
        <w:u w:val="single"/>
      </w:rPr>
    </w:lvl>
    <w:lvl w:ilvl="7">
      <w:start w:val="1"/>
      <w:numFmt w:val="decimal"/>
      <w:isLgl/>
      <w:lvlText w:val="%1.%2.%3.%4.%5.%6.%7.%8."/>
      <w:lvlJc w:val="left"/>
      <w:pPr>
        <w:ind w:left="3720" w:hanging="1800"/>
      </w:pPr>
      <w:rPr>
        <w:rFonts w:ascii="Traditional Arabic" w:eastAsiaTheme="minorHAnsi" w:hAnsi="Traditional Arabic" w:cs="Traditional Arabic" w:hint="default"/>
        <w:b/>
        <w:color w:val="467886" w:themeColor="hyperlink"/>
        <w:u w:val="single"/>
      </w:rPr>
    </w:lvl>
    <w:lvl w:ilvl="8">
      <w:start w:val="1"/>
      <w:numFmt w:val="decimal"/>
      <w:isLgl/>
      <w:lvlText w:val="%1.%2.%3.%4.%5.%6.%7.%8.%9."/>
      <w:lvlJc w:val="left"/>
      <w:pPr>
        <w:ind w:left="3960" w:hanging="1800"/>
      </w:pPr>
      <w:rPr>
        <w:rFonts w:ascii="Traditional Arabic" w:eastAsiaTheme="minorHAnsi" w:hAnsi="Traditional Arabic" w:cs="Traditional Arabic" w:hint="default"/>
        <w:b/>
        <w:color w:val="467886" w:themeColor="hyperlink"/>
        <w:u w:val="single"/>
      </w:rPr>
    </w:lvl>
  </w:abstractNum>
  <w:abstractNum w:abstractNumId="20"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714830C1"/>
    <w:multiLevelType w:val="multilevel"/>
    <w:tmpl w:val="38B86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DF2029"/>
    <w:multiLevelType w:val="multilevel"/>
    <w:tmpl w:val="13BED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B26A7B"/>
    <w:multiLevelType w:val="multilevel"/>
    <w:tmpl w:val="6B66B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1985263">
    <w:abstractNumId w:val="20"/>
  </w:num>
  <w:num w:numId="2" w16cid:durableId="1717196055">
    <w:abstractNumId w:val="9"/>
  </w:num>
  <w:num w:numId="3" w16cid:durableId="27529084">
    <w:abstractNumId w:val="6"/>
  </w:num>
  <w:num w:numId="4" w16cid:durableId="1558317949">
    <w:abstractNumId w:val="13"/>
  </w:num>
  <w:num w:numId="5" w16cid:durableId="1422413994">
    <w:abstractNumId w:val="18"/>
  </w:num>
  <w:num w:numId="6" w16cid:durableId="1670479844">
    <w:abstractNumId w:val="15"/>
  </w:num>
  <w:num w:numId="7" w16cid:durableId="15234215">
    <w:abstractNumId w:val="8"/>
  </w:num>
  <w:num w:numId="8" w16cid:durableId="1671983768">
    <w:abstractNumId w:val="1"/>
  </w:num>
  <w:num w:numId="9" w16cid:durableId="1211841058">
    <w:abstractNumId w:val="7"/>
  </w:num>
  <w:num w:numId="10" w16cid:durableId="516045314">
    <w:abstractNumId w:val="3"/>
  </w:num>
  <w:num w:numId="11" w16cid:durableId="1029070594">
    <w:abstractNumId w:val="14"/>
  </w:num>
  <w:num w:numId="12" w16cid:durableId="1184247414">
    <w:abstractNumId w:val="11"/>
  </w:num>
  <w:num w:numId="13" w16cid:durableId="60298280">
    <w:abstractNumId w:val="5"/>
  </w:num>
  <w:num w:numId="14" w16cid:durableId="1459372218">
    <w:abstractNumId w:val="4"/>
  </w:num>
  <w:num w:numId="15" w16cid:durableId="1723287796">
    <w:abstractNumId w:val="22"/>
  </w:num>
  <w:num w:numId="16" w16cid:durableId="1691056442">
    <w:abstractNumId w:val="10"/>
  </w:num>
  <w:num w:numId="17" w16cid:durableId="526985563">
    <w:abstractNumId w:val="19"/>
  </w:num>
  <w:num w:numId="18" w16cid:durableId="1547449774">
    <w:abstractNumId w:val="16"/>
  </w:num>
  <w:num w:numId="19" w16cid:durableId="1452820629">
    <w:abstractNumId w:val="12"/>
  </w:num>
  <w:num w:numId="20" w16cid:durableId="21904911">
    <w:abstractNumId w:val="2"/>
  </w:num>
  <w:num w:numId="21" w16cid:durableId="1460293618">
    <w:abstractNumId w:val="0"/>
  </w:num>
  <w:num w:numId="22" w16cid:durableId="564218420">
    <w:abstractNumId w:val="21"/>
  </w:num>
  <w:num w:numId="23" w16cid:durableId="155807353">
    <w:abstractNumId w:val="23"/>
  </w:num>
  <w:num w:numId="24" w16cid:durableId="110168933">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05B26"/>
    <w:rsid w:val="00014FF3"/>
    <w:rsid w:val="0002053B"/>
    <w:rsid w:val="00034AEE"/>
    <w:rsid w:val="000406A5"/>
    <w:rsid w:val="00045CF3"/>
    <w:rsid w:val="0007205D"/>
    <w:rsid w:val="0007772B"/>
    <w:rsid w:val="00085A45"/>
    <w:rsid w:val="000D1268"/>
    <w:rsid w:val="000D2C3D"/>
    <w:rsid w:val="000D392D"/>
    <w:rsid w:val="000D5C5B"/>
    <w:rsid w:val="000F07A8"/>
    <w:rsid w:val="00130D07"/>
    <w:rsid w:val="00152195"/>
    <w:rsid w:val="00167244"/>
    <w:rsid w:val="001757BF"/>
    <w:rsid w:val="00180F46"/>
    <w:rsid w:val="00195B83"/>
    <w:rsid w:val="001A7A56"/>
    <w:rsid w:val="001B188A"/>
    <w:rsid w:val="001B6F3E"/>
    <w:rsid w:val="001B7211"/>
    <w:rsid w:val="001C7250"/>
    <w:rsid w:val="001D1FD5"/>
    <w:rsid w:val="001D3609"/>
    <w:rsid w:val="001E691C"/>
    <w:rsid w:val="00201538"/>
    <w:rsid w:val="0020530E"/>
    <w:rsid w:val="0020791B"/>
    <w:rsid w:val="002120E0"/>
    <w:rsid w:val="00220BAB"/>
    <w:rsid w:val="00232155"/>
    <w:rsid w:val="00234398"/>
    <w:rsid w:val="0023683C"/>
    <w:rsid w:val="00237229"/>
    <w:rsid w:val="00293EC2"/>
    <w:rsid w:val="002A3288"/>
    <w:rsid w:val="002A7BEE"/>
    <w:rsid w:val="002B47B1"/>
    <w:rsid w:val="002C2B4C"/>
    <w:rsid w:val="002D3BB0"/>
    <w:rsid w:val="002F0628"/>
    <w:rsid w:val="002F188E"/>
    <w:rsid w:val="002F5EFA"/>
    <w:rsid w:val="003171E4"/>
    <w:rsid w:val="003206A0"/>
    <w:rsid w:val="003238FD"/>
    <w:rsid w:val="00332284"/>
    <w:rsid w:val="003413CC"/>
    <w:rsid w:val="00343148"/>
    <w:rsid w:val="0034330C"/>
    <w:rsid w:val="00350D40"/>
    <w:rsid w:val="0035101F"/>
    <w:rsid w:val="003551BC"/>
    <w:rsid w:val="00374C5A"/>
    <w:rsid w:val="0037515A"/>
    <w:rsid w:val="003822DA"/>
    <w:rsid w:val="00383372"/>
    <w:rsid w:val="003873D4"/>
    <w:rsid w:val="00391F66"/>
    <w:rsid w:val="00394E51"/>
    <w:rsid w:val="003A4E42"/>
    <w:rsid w:val="003A7FFA"/>
    <w:rsid w:val="003B0B12"/>
    <w:rsid w:val="003B1D11"/>
    <w:rsid w:val="003E683A"/>
    <w:rsid w:val="00402237"/>
    <w:rsid w:val="004137A8"/>
    <w:rsid w:val="004155DE"/>
    <w:rsid w:val="00416AD6"/>
    <w:rsid w:val="00437CD6"/>
    <w:rsid w:val="00441994"/>
    <w:rsid w:val="00447CEE"/>
    <w:rsid w:val="00452DC5"/>
    <w:rsid w:val="004538FA"/>
    <w:rsid w:val="00470508"/>
    <w:rsid w:val="00476B16"/>
    <w:rsid w:val="00482DD9"/>
    <w:rsid w:val="00491C54"/>
    <w:rsid w:val="00492E6A"/>
    <w:rsid w:val="00493E26"/>
    <w:rsid w:val="004A53A6"/>
    <w:rsid w:val="004D6D16"/>
    <w:rsid w:val="004E02E9"/>
    <w:rsid w:val="004E648B"/>
    <w:rsid w:val="004F78DA"/>
    <w:rsid w:val="005267E1"/>
    <w:rsid w:val="005279B5"/>
    <w:rsid w:val="00531751"/>
    <w:rsid w:val="005379D3"/>
    <w:rsid w:val="0054063A"/>
    <w:rsid w:val="00542C26"/>
    <w:rsid w:val="00544E7F"/>
    <w:rsid w:val="00560E82"/>
    <w:rsid w:val="005667F6"/>
    <w:rsid w:val="0057355B"/>
    <w:rsid w:val="00585B8B"/>
    <w:rsid w:val="00587628"/>
    <w:rsid w:val="00596ED5"/>
    <w:rsid w:val="005A271B"/>
    <w:rsid w:val="005A4146"/>
    <w:rsid w:val="005C1E54"/>
    <w:rsid w:val="005C3298"/>
    <w:rsid w:val="005C57D7"/>
    <w:rsid w:val="005D604F"/>
    <w:rsid w:val="005E22BF"/>
    <w:rsid w:val="005F37B4"/>
    <w:rsid w:val="00611DCD"/>
    <w:rsid w:val="006151BC"/>
    <w:rsid w:val="00626FBC"/>
    <w:rsid w:val="00627519"/>
    <w:rsid w:val="00636C06"/>
    <w:rsid w:val="00641E00"/>
    <w:rsid w:val="00660194"/>
    <w:rsid w:val="00663BAA"/>
    <w:rsid w:val="00663E35"/>
    <w:rsid w:val="006643A2"/>
    <w:rsid w:val="00670FA1"/>
    <w:rsid w:val="00671031"/>
    <w:rsid w:val="00673814"/>
    <w:rsid w:val="00680756"/>
    <w:rsid w:val="006810C3"/>
    <w:rsid w:val="006824C1"/>
    <w:rsid w:val="0069341E"/>
    <w:rsid w:val="006B5957"/>
    <w:rsid w:val="006C39F7"/>
    <w:rsid w:val="006C7B73"/>
    <w:rsid w:val="006D1448"/>
    <w:rsid w:val="006E547D"/>
    <w:rsid w:val="006E55F8"/>
    <w:rsid w:val="006E731F"/>
    <w:rsid w:val="006F07C7"/>
    <w:rsid w:val="006F4B7E"/>
    <w:rsid w:val="007022EA"/>
    <w:rsid w:val="00702E7A"/>
    <w:rsid w:val="007053EF"/>
    <w:rsid w:val="00714BD9"/>
    <w:rsid w:val="0071680F"/>
    <w:rsid w:val="00722404"/>
    <w:rsid w:val="00722480"/>
    <w:rsid w:val="00744640"/>
    <w:rsid w:val="00744B10"/>
    <w:rsid w:val="007513F6"/>
    <w:rsid w:val="007527FC"/>
    <w:rsid w:val="00757A00"/>
    <w:rsid w:val="00762C67"/>
    <w:rsid w:val="007653FD"/>
    <w:rsid w:val="00766D7D"/>
    <w:rsid w:val="007761B6"/>
    <w:rsid w:val="0078030E"/>
    <w:rsid w:val="0078679F"/>
    <w:rsid w:val="00794295"/>
    <w:rsid w:val="00795FC6"/>
    <w:rsid w:val="0079753F"/>
    <w:rsid w:val="007C7B6A"/>
    <w:rsid w:val="007D1D47"/>
    <w:rsid w:val="007E12E2"/>
    <w:rsid w:val="007E208E"/>
    <w:rsid w:val="007E31BF"/>
    <w:rsid w:val="007E4BCE"/>
    <w:rsid w:val="007E6E8F"/>
    <w:rsid w:val="007F0C1E"/>
    <w:rsid w:val="007F7988"/>
    <w:rsid w:val="00800F3F"/>
    <w:rsid w:val="00806CF2"/>
    <w:rsid w:val="00807604"/>
    <w:rsid w:val="00814438"/>
    <w:rsid w:val="008224E2"/>
    <w:rsid w:val="00832E94"/>
    <w:rsid w:val="00837E27"/>
    <w:rsid w:val="008446B1"/>
    <w:rsid w:val="008504FB"/>
    <w:rsid w:val="00856A37"/>
    <w:rsid w:val="00870DF1"/>
    <w:rsid w:val="00872287"/>
    <w:rsid w:val="0088147D"/>
    <w:rsid w:val="008A6D69"/>
    <w:rsid w:val="008B0658"/>
    <w:rsid w:val="008C2C60"/>
    <w:rsid w:val="008C6C25"/>
    <w:rsid w:val="008D12E9"/>
    <w:rsid w:val="008D1EC0"/>
    <w:rsid w:val="008E33D5"/>
    <w:rsid w:val="009140E2"/>
    <w:rsid w:val="00917560"/>
    <w:rsid w:val="0092033E"/>
    <w:rsid w:val="00920A23"/>
    <w:rsid w:val="00924E9F"/>
    <w:rsid w:val="00924FA0"/>
    <w:rsid w:val="00930886"/>
    <w:rsid w:val="009331AF"/>
    <w:rsid w:val="0093719A"/>
    <w:rsid w:val="009417F1"/>
    <w:rsid w:val="00963126"/>
    <w:rsid w:val="00963305"/>
    <w:rsid w:val="00966520"/>
    <w:rsid w:val="00967F5F"/>
    <w:rsid w:val="00972106"/>
    <w:rsid w:val="00994411"/>
    <w:rsid w:val="009950EC"/>
    <w:rsid w:val="00997C56"/>
    <w:rsid w:val="009B372B"/>
    <w:rsid w:val="009E0762"/>
    <w:rsid w:val="00A04A66"/>
    <w:rsid w:val="00A13354"/>
    <w:rsid w:val="00A15FEB"/>
    <w:rsid w:val="00A26C56"/>
    <w:rsid w:val="00A34F11"/>
    <w:rsid w:val="00A35AB5"/>
    <w:rsid w:val="00A52888"/>
    <w:rsid w:val="00A64BAC"/>
    <w:rsid w:val="00A7142E"/>
    <w:rsid w:val="00A81A42"/>
    <w:rsid w:val="00A92070"/>
    <w:rsid w:val="00A92672"/>
    <w:rsid w:val="00A939DD"/>
    <w:rsid w:val="00A96B28"/>
    <w:rsid w:val="00AA11E7"/>
    <w:rsid w:val="00AA7035"/>
    <w:rsid w:val="00AC164E"/>
    <w:rsid w:val="00AC3F55"/>
    <w:rsid w:val="00AC6CFE"/>
    <w:rsid w:val="00AC7175"/>
    <w:rsid w:val="00AD4954"/>
    <w:rsid w:val="00AE13EE"/>
    <w:rsid w:val="00AF1039"/>
    <w:rsid w:val="00B12531"/>
    <w:rsid w:val="00B20021"/>
    <w:rsid w:val="00B2275A"/>
    <w:rsid w:val="00B27322"/>
    <w:rsid w:val="00B41027"/>
    <w:rsid w:val="00B47AF7"/>
    <w:rsid w:val="00B54AB5"/>
    <w:rsid w:val="00B65458"/>
    <w:rsid w:val="00B66BE0"/>
    <w:rsid w:val="00B70F1A"/>
    <w:rsid w:val="00B74757"/>
    <w:rsid w:val="00B84584"/>
    <w:rsid w:val="00B91577"/>
    <w:rsid w:val="00B9555B"/>
    <w:rsid w:val="00BB0F1C"/>
    <w:rsid w:val="00BC2ABB"/>
    <w:rsid w:val="00BD365B"/>
    <w:rsid w:val="00BD44BB"/>
    <w:rsid w:val="00BE435F"/>
    <w:rsid w:val="00C04469"/>
    <w:rsid w:val="00C065C3"/>
    <w:rsid w:val="00C12BE7"/>
    <w:rsid w:val="00C34242"/>
    <w:rsid w:val="00C4236A"/>
    <w:rsid w:val="00C51321"/>
    <w:rsid w:val="00C51FE0"/>
    <w:rsid w:val="00C54746"/>
    <w:rsid w:val="00C561EA"/>
    <w:rsid w:val="00C838D1"/>
    <w:rsid w:val="00C9562B"/>
    <w:rsid w:val="00C961AE"/>
    <w:rsid w:val="00CC72B2"/>
    <w:rsid w:val="00CD7A6D"/>
    <w:rsid w:val="00CE5C16"/>
    <w:rsid w:val="00CF02BC"/>
    <w:rsid w:val="00CF2A09"/>
    <w:rsid w:val="00CF2B64"/>
    <w:rsid w:val="00D04B2D"/>
    <w:rsid w:val="00D17A08"/>
    <w:rsid w:val="00D225B7"/>
    <w:rsid w:val="00D22E96"/>
    <w:rsid w:val="00D266E7"/>
    <w:rsid w:val="00D47169"/>
    <w:rsid w:val="00D50EDE"/>
    <w:rsid w:val="00D645E0"/>
    <w:rsid w:val="00D84797"/>
    <w:rsid w:val="00DA10B1"/>
    <w:rsid w:val="00DA1D3B"/>
    <w:rsid w:val="00DB0060"/>
    <w:rsid w:val="00DB6C3F"/>
    <w:rsid w:val="00DC0019"/>
    <w:rsid w:val="00DC2CBA"/>
    <w:rsid w:val="00DD4589"/>
    <w:rsid w:val="00DD64D6"/>
    <w:rsid w:val="00DD673B"/>
    <w:rsid w:val="00DE1C27"/>
    <w:rsid w:val="00DE25F3"/>
    <w:rsid w:val="00DF1DAE"/>
    <w:rsid w:val="00DF2573"/>
    <w:rsid w:val="00DF34DB"/>
    <w:rsid w:val="00E13F9D"/>
    <w:rsid w:val="00E31A36"/>
    <w:rsid w:val="00E40888"/>
    <w:rsid w:val="00E43B1A"/>
    <w:rsid w:val="00E44ED8"/>
    <w:rsid w:val="00E4637F"/>
    <w:rsid w:val="00E54F11"/>
    <w:rsid w:val="00E552BA"/>
    <w:rsid w:val="00E71129"/>
    <w:rsid w:val="00E904CB"/>
    <w:rsid w:val="00E92613"/>
    <w:rsid w:val="00E93C88"/>
    <w:rsid w:val="00EA204A"/>
    <w:rsid w:val="00EA36AC"/>
    <w:rsid w:val="00EA6763"/>
    <w:rsid w:val="00EB04A1"/>
    <w:rsid w:val="00EB5B6E"/>
    <w:rsid w:val="00EB6C74"/>
    <w:rsid w:val="00ED3FDA"/>
    <w:rsid w:val="00EE6821"/>
    <w:rsid w:val="00EF006C"/>
    <w:rsid w:val="00F0391E"/>
    <w:rsid w:val="00F4660A"/>
    <w:rsid w:val="00F54BB0"/>
    <w:rsid w:val="00F607E6"/>
    <w:rsid w:val="00F63C47"/>
    <w:rsid w:val="00F844B3"/>
    <w:rsid w:val="00FA7F1B"/>
    <w:rsid w:val="00FC5B4E"/>
    <w:rsid w:val="00FC6E46"/>
    <w:rsid w:val="00FD3321"/>
    <w:rsid w:val="00FE2BBC"/>
    <w:rsid w:val="00FE3B5A"/>
    <w:rsid w:val="00FF122E"/>
    <w:rsid w:val="00FF28BC"/>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Char">
    <w:name w:val="عنوان فرعي Char"/>
    <w:basedOn w:val="a0"/>
    <w:link w:val="a3"/>
    <w:uiPriority w:val="11"/>
    <w:rsid w:val="00702E7A"/>
    <w:rPr>
      <w:rFonts w:ascii="Sakkal Majalla" w:eastAsiaTheme="majorEastAsia" w:hAnsi="Sakkal Majalla" w:cstheme="majorBidi"/>
      <w:color w:val="000000" w:themeColor="text1"/>
      <w:spacing w:val="15"/>
      <w:sz w:val="28"/>
      <w:szCs w:val="28"/>
    </w:rPr>
  </w:style>
  <w:style w:type="character" w:customStyle="1" w:styleId="1Char">
    <w:name w:val="العنوان 1 Char"/>
    <w:basedOn w:val="a0"/>
    <w:link w:val="1"/>
    <w:uiPriority w:val="9"/>
    <w:rsid w:val="006F4B7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6F4B7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F4B7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F4B7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F4B7E"/>
    <w:rPr>
      <w:rFonts w:eastAsiaTheme="majorEastAsia" w:cstheme="majorBidi"/>
      <w:color w:val="0F4761" w:themeColor="accent1" w:themeShade="BF"/>
    </w:rPr>
  </w:style>
  <w:style w:type="character" w:customStyle="1" w:styleId="6Char">
    <w:name w:val="عنوان 6 Char"/>
    <w:basedOn w:val="a0"/>
    <w:link w:val="6"/>
    <w:uiPriority w:val="9"/>
    <w:semiHidden/>
    <w:rsid w:val="006F4B7E"/>
    <w:rPr>
      <w:rFonts w:eastAsiaTheme="majorEastAsia" w:cstheme="majorBidi"/>
      <w:i/>
      <w:iCs/>
      <w:color w:val="595959" w:themeColor="text1" w:themeTint="A6"/>
    </w:rPr>
  </w:style>
  <w:style w:type="character" w:customStyle="1" w:styleId="7Char">
    <w:name w:val="عنوان 7 Char"/>
    <w:basedOn w:val="a0"/>
    <w:link w:val="7"/>
    <w:uiPriority w:val="9"/>
    <w:semiHidden/>
    <w:rsid w:val="006F4B7E"/>
    <w:rPr>
      <w:rFonts w:eastAsiaTheme="majorEastAsia" w:cstheme="majorBidi"/>
      <w:color w:val="595959" w:themeColor="text1" w:themeTint="A6"/>
    </w:rPr>
  </w:style>
  <w:style w:type="character" w:customStyle="1" w:styleId="8Char">
    <w:name w:val="عنوان 8 Char"/>
    <w:basedOn w:val="a0"/>
    <w:link w:val="8"/>
    <w:uiPriority w:val="9"/>
    <w:semiHidden/>
    <w:rsid w:val="006F4B7E"/>
    <w:rPr>
      <w:rFonts w:eastAsiaTheme="majorEastAsia" w:cstheme="majorBidi"/>
      <w:i/>
      <w:iCs/>
      <w:color w:val="272727" w:themeColor="text1" w:themeTint="D8"/>
    </w:rPr>
  </w:style>
  <w:style w:type="character" w:customStyle="1" w:styleId="9Char">
    <w:name w:val="عنوان 9 Char"/>
    <w:basedOn w:val="a0"/>
    <w:link w:val="9"/>
    <w:uiPriority w:val="9"/>
    <w:semiHidden/>
    <w:rsid w:val="006F4B7E"/>
    <w:rPr>
      <w:rFonts w:eastAsiaTheme="majorEastAsia" w:cstheme="majorBidi"/>
      <w:color w:val="272727" w:themeColor="text1" w:themeTint="D8"/>
    </w:rPr>
  </w:style>
  <w:style w:type="paragraph" w:styleId="a4">
    <w:name w:val="Title"/>
    <w:basedOn w:val="a"/>
    <w:next w:val="a"/>
    <w:link w:val="Char0"/>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4"/>
    <w:uiPriority w:val="10"/>
    <w:rsid w:val="006F4B7E"/>
    <w:rPr>
      <w:rFonts w:asciiTheme="majorHAnsi" w:eastAsiaTheme="majorEastAsia" w:hAnsiTheme="majorHAnsi" w:cstheme="majorBidi"/>
      <w:spacing w:val="-10"/>
      <w:kern w:val="28"/>
      <w:sz w:val="56"/>
      <w:szCs w:val="56"/>
    </w:rPr>
  </w:style>
  <w:style w:type="paragraph" w:styleId="a5">
    <w:name w:val="Quote"/>
    <w:basedOn w:val="a"/>
    <w:next w:val="a"/>
    <w:link w:val="Char1"/>
    <w:uiPriority w:val="29"/>
    <w:qFormat/>
    <w:rsid w:val="006F4B7E"/>
    <w:pPr>
      <w:spacing w:before="160"/>
      <w:jc w:val="center"/>
    </w:pPr>
    <w:rPr>
      <w:i/>
      <w:iCs/>
      <w:color w:val="404040" w:themeColor="text1" w:themeTint="BF"/>
    </w:rPr>
  </w:style>
  <w:style w:type="character" w:customStyle="1" w:styleId="Char1">
    <w:name w:val="اقتباس Char"/>
    <w:basedOn w:val="a0"/>
    <w:link w:val="a5"/>
    <w:uiPriority w:val="29"/>
    <w:rsid w:val="006F4B7E"/>
    <w:rPr>
      <w:i/>
      <w:iCs/>
      <w:color w:val="404040" w:themeColor="text1" w:themeTint="BF"/>
    </w:rPr>
  </w:style>
  <w:style w:type="paragraph" w:styleId="a6">
    <w:name w:val="List Paragraph"/>
    <w:basedOn w:val="a"/>
    <w:uiPriority w:val="34"/>
    <w:qFormat/>
    <w:rsid w:val="006F4B7E"/>
    <w:pPr>
      <w:ind w:left="720"/>
      <w:contextualSpacing/>
    </w:pPr>
  </w:style>
  <w:style w:type="character" w:styleId="a7">
    <w:name w:val="Intense Emphasis"/>
    <w:basedOn w:val="a0"/>
    <w:uiPriority w:val="21"/>
    <w:qFormat/>
    <w:rsid w:val="006F4B7E"/>
    <w:rPr>
      <w:i/>
      <w:iCs/>
      <w:color w:val="0F4761" w:themeColor="accent1" w:themeShade="BF"/>
    </w:rPr>
  </w:style>
  <w:style w:type="paragraph" w:styleId="a8">
    <w:name w:val="Intense Quote"/>
    <w:basedOn w:val="a"/>
    <w:next w:val="a"/>
    <w:link w:val="Char2"/>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F4B7E"/>
    <w:rPr>
      <w:i/>
      <w:iCs/>
      <w:color w:val="0F4761" w:themeColor="accent1" w:themeShade="BF"/>
    </w:rPr>
  </w:style>
  <w:style w:type="character" w:styleId="a9">
    <w:name w:val="Intense Reference"/>
    <w:basedOn w:val="a0"/>
    <w:uiPriority w:val="32"/>
    <w:qFormat/>
    <w:rsid w:val="006F4B7E"/>
    <w:rPr>
      <w:b/>
      <w:bCs/>
      <w:smallCaps/>
      <w:color w:val="0F4761" w:themeColor="accent1" w:themeShade="BF"/>
      <w:spacing w:val="5"/>
    </w:rPr>
  </w:style>
  <w:style w:type="character" w:styleId="Hyperlink">
    <w:name w:val="Hyperlink"/>
    <w:basedOn w:val="a0"/>
    <w:uiPriority w:val="99"/>
    <w:unhideWhenUsed/>
    <w:rsid w:val="007F0C1E"/>
    <w:rPr>
      <w:color w:val="467886" w:themeColor="hyperlink"/>
      <w:u w:val="single"/>
    </w:rPr>
  </w:style>
  <w:style w:type="character" w:styleId="aa">
    <w:name w:val="Unresolved Mention"/>
    <w:basedOn w:val="a0"/>
    <w:uiPriority w:val="99"/>
    <w:semiHidden/>
    <w:unhideWhenUsed/>
    <w:rsid w:val="007F0C1E"/>
    <w:rPr>
      <w:color w:val="605E5C"/>
      <w:shd w:val="clear" w:color="auto" w:fill="E1DFDD"/>
    </w:rPr>
  </w:style>
  <w:style w:type="paragraph" w:styleId="ab">
    <w:name w:val="header"/>
    <w:basedOn w:val="a"/>
    <w:link w:val="Char3"/>
    <w:uiPriority w:val="99"/>
    <w:unhideWhenUsed/>
    <w:rsid w:val="007527FC"/>
    <w:pPr>
      <w:tabs>
        <w:tab w:val="center" w:pos="4680"/>
        <w:tab w:val="right" w:pos="9360"/>
      </w:tabs>
      <w:spacing w:after="0" w:line="240" w:lineRule="auto"/>
    </w:pPr>
  </w:style>
  <w:style w:type="character" w:customStyle="1" w:styleId="Char3">
    <w:name w:val="رأس الصفحة Char"/>
    <w:basedOn w:val="a0"/>
    <w:link w:val="ab"/>
    <w:uiPriority w:val="99"/>
    <w:rsid w:val="007527FC"/>
  </w:style>
  <w:style w:type="paragraph" w:styleId="ac">
    <w:name w:val="footer"/>
    <w:basedOn w:val="a"/>
    <w:link w:val="Char4"/>
    <w:uiPriority w:val="99"/>
    <w:unhideWhenUsed/>
    <w:rsid w:val="007527FC"/>
    <w:pPr>
      <w:tabs>
        <w:tab w:val="center" w:pos="4680"/>
        <w:tab w:val="right" w:pos="9360"/>
      </w:tabs>
      <w:spacing w:after="0" w:line="240" w:lineRule="auto"/>
    </w:pPr>
  </w:style>
  <w:style w:type="character" w:customStyle="1" w:styleId="Char4">
    <w:name w:val="تذييل الصفحة Char"/>
    <w:basedOn w:val="a0"/>
    <w:link w:val="ac"/>
    <w:uiPriority w:val="99"/>
    <w:rsid w:val="007527FC"/>
  </w:style>
  <w:style w:type="table" w:styleId="ad">
    <w:name w:val="Table Grid"/>
    <w:basedOn w:val="a1"/>
    <w:uiPriority w:val="5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0">
    <w:name w:val="Plain Table 5"/>
    <w:basedOn w:val="a1"/>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0">
    <w:name w:val="Plain Table 1"/>
    <w:basedOn w:val="a1"/>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e">
    <w:name w:val="caption"/>
    <w:basedOn w:val="a"/>
    <w:next w:val="a"/>
    <w:uiPriority w:val="35"/>
    <w:unhideWhenUsed/>
    <w:qFormat/>
    <w:rsid w:val="00237229"/>
    <w:pPr>
      <w:spacing w:after="200" w:line="240" w:lineRule="auto"/>
    </w:pPr>
    <w:rPr>
      <w:i/>
      <w:iCs/>
      <w:color w:val="0E2841" w:themeColor="text2"/>
      <w:sz w:val="18"/>
      <w:szCs w:val="18"/>
    </w:rPr>
  </w:style>
  <w:style w:type="paragraph" w:styleId="af">
    <w:name w:val="Bibliography"/>
    <w:basedOn w:val="a"/>
    <w:next w:val="a"/>
    <w:uiPriority w:val="37"/>
    <w:unhideWhenUsed/>
    <w:rsid w:val="00A96B28"/>
  </w:style>
  <w:style w:type="paragraph" w:styleId="af0">
    <w:name w:val="TOC Heading"/>
    <w:basedOn w:val="1"/>
    <w:next w:val="a"/>
    <w:uiPriority w:val="39"/>
    <w:unhideWhenUsed/>
    <w:qFormat/>
    <w:rsid w:val="001D1FD5"/>
    <w:pPr>
      <w:spacing w:before="240" w:after="0" w:line="259" w:lineRule="auto"/>
      <w:outlineLvl w:val="9"/>
    </w:pPr>
    <w:rPr>
      <w:kern w:val="0"/>
      <w:sz w:val="32"/>
      <w:szCs w:val="32"/>
      <w14:ligatures w14:val="none"/>
    </w:rPr>
  </w:style>
  <w:style w:type="paragraph" w:styleId="11">
    <w:name w:val="toc 1"/>
    <w:basedOn w:val="a"/>
    <w:next w:val="a"/>
    <w:autoRedefine/>
    <w:uiPriority w:val="39"/>
    <w:unhideWhenUsed/>
    <w:rsid w:val="001D1FD5"/>
    <w:pPr>
      <w:spacing w:after="100"/>
    </w:pPr>
  </w:style>
  <w:style w:type="paragraph" w:styleId="20">
    <w:name w:val="toc 2"/>
    <w:basedOn w:val="a"/>
    <w:next w:val="a"/>
    <w:autoRedefine/>
    <w:uiPriority w:val="39"/>
    <w:unhideWhenUsed/>
    <w:rsid w:val="001D1FD5"/>
    <w:pPr>
      <w:spacing w:after="100"/>
      <w:ind w:left="240"/>
    </w:pPr>
  </w:style>
  <w:style w:type="paragraph" w:styleId="30">
    <w:name w:val="toc 3"/>
    <w:basedOn w:val="a"/>
    <w:next w:val="a"/>
    <w:autoRedefine/>
    <w:uiPriority w:val="39"/>
    <w:unhideWhenUsed/>
    <w:rsid w:val="001D1FD5"/>
    <w:pPr>
      <w:spacing w:after="100"/>
      <w:ind w:left="480"/>
    </w:pPr>
  </w:style>
  <w:style w:type="table" w:styleId="60">
    <w:name w:val="Grid Table 6 Colorful"/>
    <w:basedOn w:val="a1"/>
    <w:uiPriority w:val="51"/>
    <w:rsid w:val="00EE6821"/>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5">
    <w:name w:val="Grid Table 6 Colorful Accent 5"/>
    <w:basedOn w:val="a1"/>
    <w:uiPriority w:val="51"/>
    <w:rsid w:val="009B372B"/>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TML">
    <w:name w:val="HTML Preformatted"/>
    <w:basedOn w:val="a"/>
    <w:link w:val="HTMLChar"/>
    <w:uiPriority w:val="99"/>
    <w:semiHidden/>
    <w:unhideWhenUsed/>
    <w:rsid w:val="00917560"/>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917560"/>
    <w:rPr>
      <w:rFonts w:ascii="Consolas" w:hAnsi="Consolas"/>
      <w:sz w:val="20"/>
      <w:szCs w:val="20"/>
    </w:rPr>
  </w:style>
  <w:style w:type="table" w:customStyle="1" w:styleId="TableNormal1">
    <w:name w:val="Table Normal1"/>
    <w:uiPriority w:val="2"/>
    <w:semiHidden/>
    <w:unhideWhenUsed/>
    <w:qFormat/>
    <w:rsid w:val="00C12BE7"/>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12BE7"/>
    <w:pPr>
      <w:widowControl w:val="0"/>
      <w:autoSpaceDE w:val="0"/>
      <w:autoSpaceDN w:val="0"/>
      <w:spacing w:before="17" w:after="0" w:line="133" w:lineRule="exact"/>
      <w:ind w:right="247"/>
      <w:jc w:val="right"/>
    </w:pPr>
    <w:rPr>
      <w:rFonts w:ascii="Arial" w:eastAsia="Arial" w:hAnsi="Arial" w:cs="Arial"/>
      <w:kern w:val="0"/>
      <w:sz w:val="22"/>
      <w:szCs w:val="22"/>
      <w14:ligatures w14:val="none"/>
    </w:rPr>
  </w:style>
  <w:style w:type="table" w:styleId="af1">
    <w:name w:val="Grid Table Light"/>
    <w:basedOn w:val="a1"/>
    <w:uiPriority w:val="40"/>
    <w:rsid w:val="005667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82932">
      <w:bodyDiv w:val="1"/>
      <w:marLeft w:val="0"/>
      <w:marRight w:val="0"/>
      <w:marTop w:val="0"/>
      <w:marBottom w:val="0"/>
      <w:divBdr>
        <w:top w:val="none" w:sz="0" w:space="0" w:color="auto"/>
        <w:left w:val="none" w:sz="0" w:space="0" w:color="auto"/>
        <w:bottom w:val="none" w:sz="0" w:space="0" w:color="auto"/>
        <w:right w:val="none" w:sz="0" w:space="0" w:color="auto"/>
      </w:divBdr>
    </w:div>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86139749">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299264990">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1327252">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489909318">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41748724">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2446044">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666982065">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744299321">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276865695">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11666412">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64418561">
      <w:bodyDiv w:val="1"/>
      <w:marLeft w:val="0"/>
      <w:marRight w:val="0"/>
      <w:marTop w:val="0"/>
      <w:marBottom w:val="0"/>
      <w:divBdr>
        <w:top w:val="none" w:sz="0" w:space="0" w:color="auto"/>
        <w:left w:val="none" w:sz="0" w:space="0" w:color="auto"/>
        <w:bottom w:val="none" w:sz="0" w:space="0" w:color="auto"/>
        <w:right w:val="none" w:sz="0" w:space="0" w:color="auto"/>
      </w:divBdr>
    </w:div>
    <w:div w:id="1466705093">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39586900">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886406340">
      <w:bodyDiv w:val="1"/>
      <w:marLeft w:val="0"/>
      <w:marRight w:val="0"/>
      <w:marTop w:val="0"/>
      <w:marBottom w:val="0"/>
      <w:divBdr>
        <w:top w:val="none" w:sz="0" w:space="0" w:color="auto"/>
        <w:left w:val="none" w:sz="0" w:space="0" w:color="auto"/>
        <w:bottom w:val="none" w:sz="0" w:space="0" w:color="auto"/>
        <w:right w:val="none" w:sz="0" w:space="0" w:color="auto"/>
      </w:divBdr>
    </w:div>
    <w:div w:id="1896232027">
      <w:bodyDiv w:val="1"/>
      <w:marLeft w:val="0"/>
      <w:marRight w:val="0"/>
      <w:marTop w:val="0"/>
      <w:marBottom w:val="0"/>
      <w:divBdr>
        <w:top w:val="none" w:sz="0" w:space="0" w:color="auto"/>
        <w:left w:val="none" w:sz="0" w:space="0" w:color="auto"/>
        <w:bottom w:val="none" w:sz="0" w:space="0" w:color="auto"/>
        <w:right w:val="none" w:sz="0" w:space="0" w:color="auto"/>
      </w:divBdr>
    </w:div>
    <w:div w:id="1899364391">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osrev.2021.100452" TargetMode="External"/><Relationship Id="rId18" Type="http://schemas.openxmlformats.org/officeDocument/2006/relationships/hyperlink" Target="https://www.researchgate.net/publication/378868278_Questionnaires_in_Research_Their_Role_Advantages_and_Main_Aspec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Visio_Drawing1.vsdx"/><Relationship Id="rId17" Type="http://schemas.openxmlformats.org/officeDocument/2006/relationships/hyperlink" Target="https://doi.org/10.1177/001316447003000308" TargetMode="External"/><Relationship Id="rId2" Type="http://schemas.openxmlformats.org/officeDocument/2006/relationships/numbering" Target="numbering.xml"/><Relationship Id="rId16" Type="http://schemas.openxmlformats.org/officeDocument/2006/relationships/hyperlink" Target="https://doi.org/10.22105/sci.v2i3.4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https://doi.org/10.3390/s23042358" TargetMode="External"/><Relationship Id="rId10" Type="http://schemas.openxmlformats.org/officeDocument/2006/relationships/package" Target="embeddings/Microsoft_Visio_Drawing.vsdx"/><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i.org/10.1007/s43762-023-0009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Kup24</b:Tag>
    <b:SourceType>JournalArticle</b:SourceType>
    <b:Guid>{76A58C96-1A82-4B59-9525-29C8040A0968}</b:Guid>
    <b:Author>
      <b:Author>
        <b:NameList>
          <b:Person>
            <b:Last>Kuphanga</b:Last>
            <b:First>Dalitso</b:First>
          </b:Person>
        </b:NameList>
      </b:Author>
    </b:Author>
    <b:Title>Questionnaires in Research: Their Role, Advantages, and Main Aspects</b:Title>
    <b:Year>2024</b:Year>
    <b:URL>https://www.researchgate.net/publication/378868278_Questionnaires_in_Research_Their_Role_Advantages_and_Main_Aspects</b:URL>
    <b:RefOrder>2</b:RefOrder>
  </b:Source>
  <b:Source>
    <b:Tag>Sla24</b:Tag>
    <b:SourceType>JournalArticle</b:SourceType>
    <b:Guid>{08857958-F92E-4D65-B94B-1B554633DD85}</b:Guid>
    <b:Author>
      <b:Author>
        <b:NameList>
          <b:Person>
            <b:Last>Slater</b:Last>
            <b:First>Paul</b:First>
          </b:Person>
        </b:NameList>
      </b:Author>
    </b:Author>
    <b:Title>Quantitative Research Designs, Hierarchy of Evidence and Validity</b:Title>
    <b:Year>2024</b:Year>
    <b:URL>https://pmc.ncbi.nlm.nih.gov/articles/PMC12056466/</b:URL>
    <b:RefOrder>1</b:RefOrder>
  </b:Source>
</b:Sources>
</file>

<file path=customXml/itemProps1.xml><?xml version="1.0" encoding="utf-8"?>
<ds:datastoreItem xmlns:ds="http://schemas.openxmlformats.org/officeDocument/2006/customXml" ds:itemID="{8DA2E273-02E3-4A43-8B09-024C050A5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5032</Words>
  <Characters>28683</Characters>
  <Application>Microsoft Office Word</Application>
  <DocSecurity>0</DocSecurity>
  <Lines>239</Lines>
  <Paragraphs>67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Abdulaziz Mosleh Al-Harbi</cp:lastModifiedBy>
  <cp:revision>13</cp:revision>
  <cp:lastPrinted>2026-08-14T07:44:00Z</cp:lastPrinted>
  <dcterms:created xsi:type="dcterms:W3CDTF">2026-08-14T07:44:00Z</dcterms:created>
  <dcterms:modified xsi:type="dcterms:W3CDTF">2026-08-25T15:02:00Z</dcterms:modified>
</cp:coreProperties>
</file>