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74A26" w14:textId="77777777" w:rsidR="001C5534" w:rsidRPr="005B37D7" w:rsidRDefault="001C5534">
      <w:pPr>
        <w:ind w:left="360" w:firstLine="270"/>
        <w:jc w:val="both"/>
        <w:rPr>
          <w:rFonts w:asciiTheme="minorBidi" w:eastAsia="Calibri" w:hAnsiTheme="minorBidi" w:cstheme="minorBidi"/>
        </w:rPr>
      </w:pPr>
    </w:p>
    <w:p w14:paraId="71A74A27" w14:textId="77777777" w:rsidR="001C5534" w:rsidRPr="005B37D7" w:rsidRDefault="00000000">
      <w:pPr>
        <w:jc w:val="center"/>
        <w:rPr>
          <w:rFonts w:asciiTheme="minorBidi" w:eastAsia="Calibri" w:hAnsiTheme="minorBidi" w:cstheme="minorBidi"/>
          <w:b/>
          <w:bCs/>
          <w:sz w:val="34"/>
          <w:szCs w:val="34"/>
        </w:rPr>
      </w:pPr>
      <w:r w:rsidRPr="005B37D7">
        <w:rPr>
          <w:rFonts w:asciiTheme="minorBidi" w:eastAsia="Calibri" w:hAnsiTheme="minorBidi" w:cstheme="minorBidi"/>
          <w:b/>
          <w:bCs/>
          <w:sz w:val="34"/>
          <w:szCs w:val="34"/>
        </w:rPr>
        <w:t xml:space="preserve">AI-Based Early Warning System for Academic Risk Detection in Education </w:t>
      </w:r>
    </w:p>
    <w:p w14:paraId="71A74A28" w14:textId="77777777" w:rsidR="001C5534" w:rsidRPr="005B37D7" w:rsidRDefault="001C5534">
      <w:pPr>
        <w:ind w:right="-810"/>
        <w:rPr>
          <w:rFonts w:asciiTheme="minorBidi" w:eastAsia="Calibri" w:hAnsiTheme="minorBidi" w:cstheme="minorBidi"/>
        </w:rPr>
      </w:pPr>
    </w:p>
    <w:p w14:paraId="71A74A29" w14:textId="77777777" w:rsidR="001C5534" w:rsidRPr="005B37D7" w:rsidRDefault="001C5534">
      <w:pPr>
        <w:jc w:val="center"/>
        <w:rPr>
          <w:rFonts w:asciiTheme="minorBidi" w:eastAsia="Calibri" w:hAnsiTheme="minorBidi" w:cstheme="minorBidi"/>
        </w:rPr>
      </w:pPr>
    </w:p>
    <w:p w14:paraId="71A74A2A" w14:textId="77777777" w:rsidR="001C5534" w:rsidRPr="005B37D7" w:rsidRDefault="001C5534">
      <w:pPr>
        <w:jc w:val="center"/>
        <w:rPr>
          <w:rFonts w:asciiTheme="minorBidi" w:eastAsia="Calibri" w:hAnsiTheme="minorBidi" w:cstheme="minorBidi"/>
        </w:rPr>
      </w:pPr>
    </w:p>
    <w:p w14:paraId="71A74A2B" w14:textId="09DF0500" w:rsidR="001C5534" w:rsidRPr="005B37D7" w:rsidRDefault="00000000">
      <w:pPr>
        <w:jc w:val="center"/>
        <w:rPr>
          <w:rFonts w:asciiTheme="minorBidi" w:eastAsia="Calibri" w:hAnsiTheme="minorBidi" w:cstheme="minorBidi"/>
        </w:rPr>
      </w:pPr>
      <w:r w:rsidRPr="005B37D7">
        <w:rPr>
          <w:rFonts w:asciiTheme="minorBidi" w:eastAsia="Calibri" w:hAnsiTheme="minorBidi" w:cstheme="minorBidi"/>
        </w:rPr>
        <w:t>Student 1: Marya Mohammed Bawazir</w:t>
      </w:r>
      <w:r w:rsidR="006E194D">
        <w:rPr>
          <w:rFonts w:asciiTheme="minorBidi" w:eastAsia="Calibri" w:hAnsiTheme="minorBidi" w:cstheme="minorBidi"/>
        </w:rPr>
        <w:t>.</w:t>
      </w:r>
      <w:r w:rsidRPr="005B37D7">
        <w:rPr>
          <w:rFonts w:asciiTheme="minorBidi" w:eastAsia="Calibri" w:hAnsiTheme="minorBidi" w:cstheme="minorBidi"/>
        </w:rPr>
        <w:t xml:space="preserve">               ID: 253000692</w:t>
      </w:r>
      <w:r w:rsidR="006E194D">
        <w:rPr>
          <w:rFonts w:asciiTheme="minorBidi" w:eastAsia="Calibri" w:hAnsiTheme="minorBidi" w:cstheme="minorBidi"/>
        </w:rPr>
        <w:t>.</w:t>
      </w:r>
    </w:p>
    <w:p w14:paraId="71A74A2C" w14:textId="4BCF9569" w:rsidR="001C5534" w:rsidRPr="005B37D7" w:rsidRDefault="00000000">
      <w:pPr>
        <w:jc w:val="center"/>
        <w:rPr>
          <w:rFonts w:asciiTheme="minorBidi" w:eastAsia="Calibri" w:hAnsiTheme="minorBidi" w:cstheme="minorBidi"/>
        </w:rPr>
      </w:pPr>
      <w:r w:rsidRPr="005B37D7">
        <w:rPr>
          <w:rFonts w:asciiTheme="minorBidi" w:eastAsia="Calibri" w:hAnsiTheme="minorBidi" w:cstheme="minorBidi"/>
        </w:rPr>
        <w:t>Student 2: Hala Haytham Hajjar</w:t>
      </w:r>
      <w:r w:rsidR="006E194D">
        <w:rPr>
          <w:rFonts w:asciiTheme="minorBidi" w:eastAsia="Calibri" w:hAnsiTheme="minorBidi" w:cstheme="minorBidi"/>
        </w:rPr>
        <w:t>.</w:t>
      </w:r>
      <w:r w:rsidRPr="005B37D7">
        <w:rPr>
          <w:rFonts w:asciiTheme="minorBidi" w:eastAsia="Calibri" w:hAnsiTheme="minorBidi" w:cstheme="minorBidi"/>
        </w:rPr>
        <w:t xml:space="preserve">                          ID: 253001456</w:t>
      </w:r>
      <w:r w:rsidR="006E194D">
        <w:rPr>
          <w:rFonts w:asciiTheme="minorBidi" w:eastAsia="Calibri" w:hAnsiTheme="minorBidi" w:cstheme="minorBidi"/>
        </w:rPr>
        <w:t>.</w:t>
      </w:r>
    </w:p>
    <w:p w14:paraId="71A74A2D" w14:textId="77777777" w:rsidR="001C5534" w:rsidRPr="005B37D7" w:rsidRDefault="001C5534">
      <w:pPr>
        <w:rPr>
          <w:rFonts w:asciiTheme="minorBidi" w:eastAsia="Calibri" w:hAnsiTheme="minorBidi" w:cstheme="minorBidi"/>
        </w:rPr>
      </w:pPr>
    </w:p>
    <w:p w14:paraId="71A74A2E" w14:textId="77777777" w:rsidR="001C5534" w:rsidRPr="005B37D7" w:rsidRDefault="001C5534">
      <w:pPr>
        <w:rPr>
          <w:rFonts w:asciiTheme="minorBidi" w:eastAsia="Calibri" w:hAnsiTheme="minorBidi" w:cstheme="minorBidi"/>
        </w:rPr>
      </w:pPr>
    </w:p>
    <w:p w14:paraId="71A74A2F" w14:textId="77777777" w:rsidR="001C5534" w:rsidRPr="005B37D7" w:rsidRDefault="001C5534">
      <w:pPr>
        <w:rPr>
          <w:rFonts w:asciiTheme="minorBidi" w:eastAsia="Calibri" w:hAnsiTheme="minorBidi" w:cstheme="minorBidi"/>
        </w:rPr>
      </w:pPr>
    </w:p>
    <w:p w14:paraId="71A74A30" w14:textId="77777777" w:rsidR="001C5534" w:rsidRPr="005B37D7" w:rsidRDefault="00000000">
      <w:pPr>
        <w:ind w:right="-900"/>
        <w:rPr>
          <w:rFonts w:asciiTheme="minorBidi" w:eastAsia="Calibri" w:hAnsiTheme="minorBidi" w:cstheme="minorBidi"/>
        </w:rPr>
      </w:pPr>
      <w:r w:rsidRPr="005B37D7">
        <w:rPr>
          <w:rFonts w:asciiTheme="minorBidi" w:eastAsia="Calibri" w:hAnsiTheme="minorBidi" w:cstheme="minorBidi"/>
        </w:rPr>
        <w:t>Overview:</w:t>
      </w:r>
    </w:p>
    <w:p w14:paraId="71A74A31" w14:textId="77777777" w:rsidR="001C5534" w:rsidRPr="005B37D7" w:rsidRDefault="00000000">
      <w:pPr>
        <w:jc w:val="both"/>
        <w:rPr>
          <w:rFonts w:asciiTheme="minorBidi" w:eastAsia="Calibri" w:hAnsiTheme="minorBidi" w:cstheme="minorBidi"/>
        </w:rPr>
      </w:pPr>
      <w:r w:rsidRPr="005B37D7">
        <w:rPr>
          <w:rFonts w:asciiTheme="minorBidi" w:eastAsia="Calibri" w:hAnsiTheme="minorBidi" w:cstheme="minorBidi"/>
        </w:rPr>
        <w:t xml:space="preserve">The goal of this project is to create an early warning system that uses AI to identify students who may face behavioral or educational issues. The system analyzes student behavior, including attendance, assignment performance, classroom participation, and patterns of digital activity, using actual data from </w:t>
      </w:r>
      <w:proofErr w:type="gramStart"/>
      <w:r w:rsidRPr="005B37D7">
        <w:rPr>
          <w:rFonts w:asciiTheme="minorBidi" w:eastAsia="Calibri" w:hAnsiTheme="minorBidi" w:cstheme="minorBidi"/>
        </w:rPr>
        <w:t>Classera  platform</w:t>
      </w:r>
      <w:proofErr w:type="gramEnd"/>
      <w:r w:rsidRPr="005B37D7">
        <w:rPr>
          <w:rFonts w:asciiTheme="minorBidi" w:eastAsia="Calibri" w:hAnsiTheme="minorBidi" w:cstheme="minorBidi"/>
        </w:rPr>
        <w:t xml:space="preserve"> . </w:t>
      </w:r>
      <w:proofErr w:type="gramStart"/>
      <w:r w:rsidRPr="005B37D7">
        <w:rPr>
          <w:rFonts w:asciiTheme="minorBidi" w:eastAsia="Calibri" w:hAnsiTheme="minorBidi" w:cstheme="minorBidi"/>
        </w:rPr>
        <w:t>In order to</w:t>
      </w:r>
      <w:proofErr w:type="gramEnd"/>
      <w:r w:rsidRPr="005B37D7">
        <w:rPr>
          <w:rFonts w:asciiTheme="minorBidi" w:eastAsia="Calibri" w:hAnsiTheme="minorBidi" w:cstheme="minorBidi"/>
        </w:rPr>
        <w:t xml:space="preserve"> support students and enhance academic performance, machine learning algorithms identify early indicators of risk and automatically send out alerts to teachers or school counselors. The Final Mark is the target variable (Y). </w:t>
      </w:r>
      <w:proofErr w:type="gramStart"/>
      <w:r w:rsidRPr="005B37D7">
        <w:rPr>
          <w:rFonts w:asciiTheme="minorBidi" w:eastAsia="Calibri" w:hAnsiTheme="minorBidi" w:cstheme="minorBidi"/>
        </w:rPr>
        <w:t>It  will</w:t>
      </w:r>
      <w:proofErr w:type="gramEnd"/>
      <w:r w:rsidRPr="005B37D7">
        <w:rPr>
          <w:rFonts w:asciiTheme="minorBidi" w:eastAsia="Calibri" w:hAnsiTheme="minorBidi" w:cstheme="minorBidi"/>
        </w:rPr>
        <w:t xml:space="preserve"> be converted to a binary risk label </w:t>
      </w:r>
      <w:proofErr w:type="gramStart"/>
      <w:r w:rsidRPr="005B37D7">
        <w:rPr>
          <w:rFonts w:asciiTheme="minorBidi" w:eastAsia="Calibri" w:hAnsiTheme="minorBidi" w:cstheme="minorBidi"/>
        </w:rPr>
        <w:t>in order to</w:t>
      </w:r>
      <w:proofErr w:type="gramEnd"/>
      <w:r w:rsidRPr="005B37D7">
        <w:rPr>
          <w:rFonts w:asciiTheme="minorBidi" w:eastAsia="Calibri" w:hAnsiTheme="minorBidi" w:cstheme="minorBidi"/>
        </w:rPr>
        <w:t xml:space="preserve"> create an early warning system, with students falling below a predetermined threshold being categorized as at-risk. </w:t>
      </w:r>
      <w:proofErr w:type="gramStart"/>
      <w:r w:rsidRPr="005B37D7">
        <w:rPr>
          <w:rFonts w:asciiTheme="minorBidi" w:eastAsia="Calibri" w:hAnsiTheme="minorBidi" w:cstheme="minorBidi"/>
        </w:rPr>
        <w:t>In order to</w:t>
      </w:r>
      <w:proofErr w:type="gramEnd"/>
      <w:r w:rsidRPr="005B37D7">
        <w:rPr>
          <w:rFonts w:asciiTheme="minorBidi" w:eastAsia="Calibri" w:hAnsiTheme="minorBidi" w:cstheme="minorBidi"/>
        </w:rPr>
        <w:t xml:space="preserve"> anticipate this risk level in advance, the model will learn from engagement and behavioral characteristics.</w:t>
      </w:r>
    </w:p>
    <w:p w14:paraId="71A74A32" w14:textId="77777777" w:rsidR="001C5534" w:rsidRPr="005B37D7" w:rsidRDefault="001C5534">
      <w:pPr>
        <w:rPr>
          <w:rFonts w:asciiTheme="minorBidi" w:eastAsia="Calibri" w:hAnsiTheme="minorBidi" w:cstheme="minorBidi"/>
        </w:rPr>
      </w:pPr>
    </w:p>
    <w:p w14:paraId="71A74A33" w14:textId="77777777" w:rsidR="001C5534" w:rsidRPr="005B37D7" w:rsidRDefault="001C5534">
      <w:pPr>
        <w:rPr>
          <w:rFonts w:asciiTheme="minorBidi" w:eastAsia="Calibri" w:hAnsiTheme="minorBidi" w:cstheme="minorBidi"/>
        </w:rPr>
      </w:pPr>
    </w:p>
    <w:p w14:paraId="71A74A34" w14:textId="77777777" w:rsidR="001C5534" w:rsidRPr="005B37D7" w:rsidRDefault="001C5534">
      <w:pPr>
        <w:rPr>
          <w:rFonts w:asciiTheme="minorBidi" w:eastAsia="Calibri" w:hAnsiTheme="minorBidi" w:cstheme="minorBidi"/>
        </w:rPr>
      </w:pPr>
    </w:p>
    <w:p w14:paraId="71A74A35" w14:textId="77777777" w:rsidR="001C5534" w:rsidRPr="005B37D7" w:rsidRDefault="001C5534">
      <w:pPr>
        <w:rPr>
          <w:rFonts w:asciiTheme="minorBidi" w:eastAsia="Calibri" w:hAnsiTheme="minorBidi" w:cstheme="minorBidi"/>
        </w:rPr>
      </w:pPr>
    </w:p>
    <w:p w14:paraId="71A74A36" w14:textId="77777777" w:rsidR="001C5534" w:rsidRPr="005B37D7" w:rsidRDefault="001C5534">
      <w:pPr>
        <w:rPr>
          <w:rFonts w:asciiTheme="minorBidi" w:eastAsia="Calibri" w:hAnsiTheme="minorBidi" w:cstheme="minorBidi"/>
          <w:b/>
          <w:bCs/>
        </w:rPr>
      </w:pPr>
    </w:p>
    <w:p w14:paraId="71A74A37" w14:textId="77777777" w:rsidR="001C5534" w:rsidRPr="005B37D7" w:rsidRDefault="001C5534">
      <w:pPr>
        <w:rPr>
          <w:rFonts w:asciiTheme="minorBidi" w:eastAsia="Calibri" w:hAnsiTheme="minorBidi" w:cstheme="minorBidi"/>
          <w:b/>
          <w:bCs/>
        </w:rPr>
      </w:pPr>
    </w:p>
    <w:p w14:paraId="71A74A38" w14:textId="77777777" w:rsidR="001C5534" w:rsidRPr="005B37D7" w:rsidRDefault="001C5534">
      <w:pPr>
        <w:rPr>
          <w:rFonts w:asciiTheme="minorBidi" w:eastAsia="Calibri" w:hAnsiTheme="minorBidi" w:cstheme="minorBidi"/>
          <w:b/>
          <w:bCs/>
        </w:rPr>
      </w:pPr>
    </w:p>
    <w:p w14:paraId="71A74A39" w14:textId="77777777" w:rsidR="001C5534" w:rsidRPr="005B37D7" w:rsidRDefault="001C5534">
      <w:pPr>
        <w:rPr>
          <w:rFonts w:asciiTheme="minorBidi" w:eastAsia="Calibri" w:hAnsiTheme="minorBidi" w:cstheme="minorBidi"/>
          <w:b/>
          <w:bCs/>
        </w:rPr>
      </w:pPr>
    </w:p>
    <w:p w14:paraId="71A74A3A" w14:textId="77777777" w:rsidR="001C5534" w:rsidRPr="005B37D7" w:rsidRDefault="001C5534">
      <w:pPr>
        <w:rPr>
          <w:rFonts w:asciiTheme="minorBidi" w:eastAsia="Calibri" w:hAnsiTheme="minorBidi" w:cstheme="minorBidi"/>
          <w:b/>
          <w:bCs/>
        </w:rPr>
      </w:pPr>
    </w:p>
    <w:p w14:paraId="71A74A3B" w14:textId="77777777" w:rsidR="001C5534" w:rsidRPr="005B37D7" w:rsidRDefault="001C5534">
      <w:pPr>
        <w:rPr>
          <w:rFonts w:asciiTheme="minorBidi" w:eastAsia="Calibri" w:hAnsiTheme="minorBidi" w:cstheme="minorBidi"/>
          <w:b/>
          <w:bCs/>
        </w:rPr>
      </w:pPr>
    </w:p>
    <w:p w14:paraId="71A74A3C" w14:textId="77777777" w:rsidR="001C5534" w:rsidRPr="005B37D7" w:rsidRDefault="00000000">
      <w:pPr>
        <w:rPr>
          <w:rFonts w:asciiTheme="minorBidi" w:eastAsia="Calibri" w:hAnsiTheme="minorBidi" w:cstheme="minorBidi"/>
          <w:b/>
          <w:bCs/>
          <w:sz w:val="40"/>
          <w:szCs w:val="40"/>
        </w:rPr>
      </w:pPr>
      <w:r w:rsidRPr="005B37D7">
        <w:rPr>
          <w:rFonts w:asciiTheme="minorBidi" w:eastAsia="Calibri" w:hAnsiTheme="minorBidi" w:cstheme="minorBidi"/>
          <w:b/>
          <w:bCs/>
          <w:sz w:val="40"/>
          <w:szCs w:val="40"/>
        </w:rPr>
        <w:t>Related Expert Paper:</w:t>
      </w:r>
    </w:p>
    <w:p w14:paraId="71A74A3D" w14:textId="77777777" w:rsidR="001C5534" w:rsidRPr="005B37D7" w:rsidRDefault="00000000">
      <w:pPr>
        <w:rPr>
          <w:rFonts w:asciiTheme="minorBidi" w:eastAsia="Calibri" w:hAnsiTheme="minorBidi" w:cstheme="minorBidi"/>
        </w:rPr>
      </w:pPr>
      <w:r w:rsidRPr="005B37D7">
        <w:rPr>
          <w:rFonts w:asciiTheme="minorBidi" w:eastAsia="Calibri" w:hAnsiTheme="minorBidi" w:cstheme="minorBidi"/>
        </w:rPr>
        <w:t xml:space="preserve">     </w:t>
      </w:r>
    </w:p>
    <w:p w14:paraId="71A74A3E" w14:textId="6570B43A" w:rsidR="001C5534" w:rsidRPr="005B37D7" w:rsidRDefault="00000000">
      <w:pPr>
        <w:numPr>
          <w:ilvl w:val="0"/>
          <w:numId w:val="1"/>
        </w:numPr>
        <w:pBdr>
          <w:top w:val="nil"/>
          <w:left w:val="nil"/>
          <w:bottom w:val="nil"/>
          <w:right w:val="nil"/>
          <w:between w:val="nil"/>
        </w:pBdr>
        <w:spacing w:after="0"/>
        <w:rPr>
          <w:rFonts w:asciiTheme="minorBidi" w:eastAsia="Calibri" w:hAnsiTheme="minorBidi" w:cstheme="minorBidi"/>
          <w:b/>
          <w:bCs/>
          <w:color w:val="000000"/>
        </w:rPr>
      </w:pPr>
      <w:r w:rsidRPr="005B37D7">
        <w:rPr>
          <w:rFonts w:asciiTheme="minorBidi" w:eastAsia="Calibri" w:hAnsiTheme="minorBidi" w:cstheme="minorBidi"/>
          <w:b/>
          <w:bCs/>
          <w:color w:val="000000"/>
        </w:rPr>
        <w:t>Early Student Risk Detection Using CR-NODE: A Completion-Focused Temporal Approach with Explainable AI</w:t>
      </w:r>
      <w:r w:rsidR="009F53E0" w:rsidRPr="005B37D7">
        <w:rPr>
          <w:rFonts w:asciiTheme="minorBidi" w:eastAsia="Calibri" w:hAnsiTheme="minorBidi" w:cstheme="minorBidi"/>
          <w:b/>
          <w:bCs/>
          <w:color w:val="000000"/>
        </w:rPr>
        <w:t>.</w:t>
      </w:r>
    </w:p>
    <w:p w14:paraId="71A74A3F" w14:textId="77777777" w:rsidR="001C5534" w:rsidRPr="005B37D7" w:rsidRDefault="001C5534">
      <w:pPr>
        <w:pBdr>
          <w:top w:val="nil"/>
          <w:left w:val="nil"/>
          <w:bottom w:val="nil"/>
          <w:right w:val="nil"/>
          <w:between w:val="nil"/>
        </w:pBdr>
        <w:spacing w:after="0"/>
        <w:ind w:left="720"/>
        <w:rPr>
          <w:rFonts w:asciiTheme="minorBidi" w:eastAsia="Calibri" w:hAnsiTheme="minorBidi" w:cstheme="minorBidi"/>
          <w:color w:val="000000"/>
        </w:rPr>
      </w:pPr>
    </w:p>
    <w:p w14:paraId="71A74A40" w14:textId="77777777" w:rsidR="001C5534" w:rsidRPr="005B37D7" w:rsidRDefault="00000000">
      <w:pPr>
        <w:pBdr>
          <w:top w:val="nil"/>
          <w:left w:val="nil"/>
          <w:bottom w:val="nil"/>
          <w:right w:val="nil"/>
          <w:between w:val="nil"/>
        </w:pBdr>
        <w:spacing w:after="0"/>
        <w:ind w:left="720"/>
        <w:jc w:val="both"/>
        <w:rPr>
          <w:rFonts w:asciiTheme="minorBidi" w:eastAsia="Calibri" w:hAnsiTheme="minorBidi" w:cstheme="minorBidi"/>
          <w:color w:val="000000"/>
        </w:rPr>
      </w:pPr>
      <w:r w:rsidRPr="005B37D7">
        <w:rPr>
          <w:rFonts w:asciiTheme="minorBidi" w:eastAsia="Calibri" w:hAnsiTheme="minorBidi" w:cstheme="minorBidi"/>
        </w:rPr>
        <w:t>[</w:t>
      </w:r>
      <w:proofErr w:type="gramStart"/>
      <w:r w:rsidRPr="005B37D7">
        <w:rPr>
          <w:rFonts w:asciiTheme="minorBidi" w:eastAsia="Calibri" w:hAnsiTheme="minorBidi" w:cstheme="minorBidi"/>
        </w:rPr>
        <w:t>1]</w:t>
      </w:r>
      <w:proofErr w:type="spellStart"/>
      <w:r w:rsidRPr="005B37D7">
        <w:rPr>
          <w:rFonts w:asciiTheme="minorBidi" w:eastAsia="Calibri" w:hAnsiTheme="minorBidi" w:cstheme="minorBidi"/>
        </w:rPr>
        <w:t>Bettahi</w:t>
      </w:r>
      <w:proofErr w:type="spellEnd"/>
      <w:proofErr w:type="gramEnd"/>
      <w:r w:rsidRPr="005B37D7">
        <w:rPr>
          <w:rFonts w:asciiTheme="minorBidi" w:eastAsia="Calibri" w:hAnsiTheme="minorBidi" w:cstheme="minorBidi"/>
        </w:rPr>
        <w:t xml:space="preserve"> et al. introduced Completion-aware Risk Neural Ordinary Differential Equations (CR- NODE), which integrated continuous-time dynamics with completion-focused features for early dropout prediction. The Canvas Learning Management System </w:t>
      </w:r>
      <w:r w:rsidRPr="005B37D7">
        <w:rPr>
          <w:rFonts w:asciiTheme="minorBidi" w:eastAsia="Calibri" w:hAnsiTheme="minorBidi" w:cstheme="minorBidi"/>
          <w:highlight w:val="yellow"/>
        </w:rPr>
        <w:t xml:space="preserve">data collected </w:t>
      </w:r>
      <w:r w:rsidRPr="005B37D7">
        <w:rPr>
          <w:rFonts w:asciiTheme="minorBidi" w:eastAsia="Calibri" w:hAnsiTheme="minorBidi" w:cstheme="minorBidi"/>
        </w:rPr>
        <w:t xml:space="preserve">from a large public university over multiple academic terms comprises comprehensive longitudinal records of student interactions. It includes 100,878 student enrollments with final grade information, from which we extracted 89,734 valid temporal sequences that satisfy the minimum observation requirements. For temporal consistency and data quality, </w:t>
      </w:r>
      <w:r w:rsidRPr="005B37D7">
        <w:rPr>
          <w:rFonts w:asciiTheme="minorBidi" w:eastAsia="Calibri" w:hAnsiTheme="minorBidi" w:cstheme="minorBidi"/>
          <w:highlight w:val="yellow"/>
        </w:rPr>
        <w:t>data preprocessing</w:t>
      </w:r>
      <w:r w:rsidRPr="005B37D7">
        <w:rPr>
          <w:rFonts w:asciiTheme="minorBidi" w:eastAsia="Calibri" w:hAnsiTheme="minorBidi" w:cstheme="minorBidi"/>
        </w:rPr>
        <w:t xml:space="preserve"> involved </w:t>
      </w:r>
      <w:proofErr w:type="gramStart"/>
      <w:r w:rsidRPr="005B37D7">
        <w:rPr>
          <w:rFonts w:asciiTheme="minorBidi" w:eastAsia="Calibri" w:hAnsiTheme="minorBidi" w:cstheme="minorBidi"/>
        </w:rPr>
        <w:t>a number of</w:t>
      </w:r>
      <w:proofErr w:type="gramEnd"/>
      <w:r w:rsidRPr="005B37D7">
        <w:rPr>
          <w:rFonts w:asciiTheme="minorBidi" w:eastAsia="Calibri" w:hAnsiTheme="minorBidi" w:cstheme="minorBidi"/>
        </w:rPr>
        <w:t xml:space="preserve"> steps. They compared CR-NODE</w:t>
      </w:r>
      <w:r w:rsidRPr="005B37D7">
        <w:rPr>
          <w:rFonts w:asciiTheme="minorBidi" w:eastAsia="Calibri" w:hAnsiTheme="minorBidi" w:cstheme="minorBidi"/>
          <w:highlight w:val="yellow"/>
        </w:rPr>
        <w:t xml:space="preserve"> against six baseline approaches</w:t>
      </w:r>
      <w:r w:rsidRPr="005B37D7">
        <w:rPr>
          <w:rFonts w:asciiTheme="minorBidi" w:eastAsia="Calibri" w:hAnsiTheme="minorBidi" w:cstheme="minorBidi"/>
        </w:rPr>
        <w:t xml:space="preserve"> (Logistic Regression, Random Forest, </w:t>
      </w:r>
      <w:proofErr w:type="spellStart"/>
      <w:r w:rsidRPr="005B37D7">
        <w:rPr>
          <w:rFonts w:asciiTheme="minorBidi" w:eastAsia="Calibri" w:hAnsiTheme="minorBidi" w:cstheme="minorBidi"/>
        </w:rPr>
        <w:t>XGBoost</w:t>
      </w:r>
      <w:proofErr w:type="spellEnd"/>
      <w:r w:rsidRPr="005B37D7">
        <w:rPr>
          <w:rFonts w:asciiTheme="minorBidi" w:eastAsia="Calibri" w:hAnsiTheme="minorBidi" w:cstheme="minorBidi"/>
        </w:rPr>
        <w:t xml:space="preserve">, Gradient Boosting, LSTM, and Basic Neural ODE) representing diverse modeling paradigms to establish comprehensive performance benchmarks. </w:t>
      </w:r>
      <w:r w:rsidRPr="005B37D7">
        <w:rPr>
          <w:rFonts w:asciiTheme="minorBidi" w:eastAsia="Calibri" w:hAnsiTheme="minorBidi" w:cstheme="minorBidi"/>
          <w:highlight w:val="yellow"/>
        </w:rPr>
        <w:t>The results</w:t>
      </w:r>
      <w:r w:rsidRPr="005B37D7">
        <w:rPr>
          <w:rFonts w:asciiTheme="minorBidi" w:eastAsia="Calibri" w:hAnsiTheme="minorBidi" w:cstheme="minorBidi"/>
        </w:rPr>
        <w:t xml:space="preserve"> showed that CR-NODE achieved the best balance between true-positive and true-negative rates. Explainable Artificial Intelligence (XAI) was used to understand model predictions.</w:t>
      </w:r>
    </w:p>
    <w:p w14:paraId="71A74A41" w14:textId="77777777" w:rsidR="001C5534" w:rsidRPr="005B37D7" w:rsidRDefault="001C5534">
      <w:pPr>
        <w:rPr>
          <w:rFonts w:asciiTheme="minorBidi" w:eastAsia="Calibri" w:hAnsiTheme="minorBidi" w:cstheme="minorBidi"/>
        </w:rPr>
      </w:pPr>
    </w:p>
    <w:p w14:paraId="71A74A42" w14:textId="77777777" w:rsidR="001C5534" w:rsidRPr="005B37D7" w:rsidRDefault="001C5534">
      <w:pPr>
        <w:pBdr>
          <w:top w:val="nil"/>
          <w:left w:val="nil"/>
          <w:bottom w:val="nil"/>
          <w:right w:val="nil"/>
          <w:between w:val="nil"/>
        </w:pBdr>
        <w:spacing w:after="0"/>
        <w:ind w:left="720"/>
        <w:rPr>
          <w:rFonts w:asciiTheme="minorBidi" w:eastAsia="Calibri" w:hAnsiTheme="minorBidi" w:cstheme="minorBidi"/>
          <w:color w:val="000000"/>
        </w:rPr>
      </w:pPr>
    </w:p>
    <w:p w14:paraId="71A74A43" w14:textId="4A66D11A" w:rsidR="001C5534" w:rsidRPr="005B37D7" w:rsidRDefault="00000000">
      <w:pPr>
        <w:numPr>
          <w:ilvl w:val="0"/>
          <w:numId w:val="1"/>
        </w:numPr>
        <w:pBdr>
          <w:top w:val="nil"/>
          <w:left w:val="nil"/>
          <w:bottom w:val="nil"/>
          <w:right w:val="nil"/>
          <w:between w:val="nil"/>
        </w:pBdr>
        <w:spacing w:after="0"/>
        <w:rPr>
          <w:rFonts w:asciiTheme="minorBidi" w:eastAsia="Calibri" w:hAnsiTheme="minorBidi" w:cstheme="minorBidi"/>
          <w:b/>
          <w:bCs/>
          <w:color w:val="000000"/>
        </w:rPr>
      </w:pPr>
      <w:r w:rsidRPr="005B37D7">
        <w:rPr>
          <w:rFonts w:asciiTheme="minorBidi" w:eastAsia="Calibri" w:hAnsiTheme="minorBidi" w:cstheme="minorBidi"/>
          <w:b/>
          <w:bCs/>
          <w:color w:val="000000"/>
        </w:rPr>
        <w:t>Course Success Prediction and Early Identification of At-Risk Students Using Explainable Artificial Intelligence</w:t>
      </w:r>
      <w:r w:rsidR="009F53E0" w:rsidRPr="005B37D7">
        <w:rPr>
          <w:rFonts w:asciiTheme="minorBidi" w:eastAsia="Calibri" w:hAnsiTheme="minorBidi" w:cstheme="minorBidi"/>
          <w:b/>
          <w:bCs/>
          <w:color w:val="000000"/>
        </w:rPr>
        <w:t>.</w:t>
      </w:r>
    </w:p>
    <w:p w14:paraId="71A74A44" w14:textId="77777777" w:rsidR="001C5534" w:rsidRPr="005B37D7" w:rsidRDefault="001C5534">
      <w:pPr>
        <w:pBdr>
          <w:top w:val="nil"/>
          <w:left w:val="nil"/>
          <w:bottom w:val="nil"/>
          <w:right w:val="nil"/>
          <w:between w:val="nil"/>
        </w:pBdr>
        <w:spacing w:after="0"/>
        <w:ind w:left="720"/>
        <w:rPr>
          <w:rFonts w:asciiTheme="minorBidi" w:eastAsia="Calibri" w:hAnsiTheme="minorBidi" w:cstheme="minorBidi"/>
          <w:color w:val="000000"/>
        </w:rPr>
      </w:pPr>
    </w:p>
    <w:p w14:paraId="71A74A45" w14:textId="77777777" w:rsidR="001C5534" w:rsidRPr="005B37D7" w:rsidRDefault="00000000">
      <w:pPr>
        <w:spacing w:before="240" w:after="240"/>
        <w:ind w:left="720"/>
        <w:jc w:val="both"/>
        <w:rPr>
          <w:rFonts w:asciiTheme="minorBidi" w:eastAsia="Calibri" w:hAnsiTheme="minorBidi" w:cstheme="minorBidi"/>
          <w:color w:val="000000"/>
        </w:rPr>
      </w:pPr>
      <w:r w:rsidRPr="005B37D7">
        <w:rPr>
          <w:rFonts w:asciiTheme="minorBidi" w:eastAsia="Calibri" w:hAnsiTheme="minorBidi" w:cstheme="minorBidi"/>
        </w:rPr>
        <w:t>[</w:t>
      </w:r>
      <w:proofErr w:type="gramStart"/>
      <w:r w:rsidRPr="005B37D7">
        <w:rPr>
          <w:rFonts w:asciiTheme="minorBidi" w:eastAsia="Calibri" w:hAnsiTheme="minorBidi" w:cstheme="minorBidi"/>
        </w:rPr>
        <w:t>2]</w:t>
      </w:r>
      <w:proofErr w:type="spellStart"/>
      <w:r w:rsidRPr="005B37D7">
        <w:rPr>
          <w:rFonts w:asciiTheme="minorBidi" w:eastAsia="Calibri" w:hAnsiTheme="minorBidi" w:cstheme="minorBidi"/>
        </w:rPr>
        <w:t>Ujkani</w:t>
      </w:r>
      <w:proofErr w:type="spellEnd"/>
      <w:proofErr w:type="gramEnd"/>
      <w:r w:rsidRPr="005B37D7">
        <w:rPr>
          <w:rFonts w:asciiTheme="minorBidi" w:eastAsia="Calibri" w:hAnsiTheme="minorBidi" w:cstheme="minorBidi"/>
        </w:rPr>
        <w:t xml:space="preserve"> et al, they proposed model based on </w:t>
      </w:r>
      <w:r w:rsidRPr="005B37D7">
        <w:rPr>
          <w:rFonts w:asciiTheme="minorBidi" w:eastAsia="Calibri" w:hAnsiTheme="minorBidi" w:cstheme="minorBidi"/>
          <w:b/>
          <w:bCs/>
        </w:rPr>
        <w:t xml:space="preserve">a convolutional neural </w:t>
      </w:r>
      <w:proofErr w:type="gramStart"/>
      <w:r w:rsidRPr="005B37D7">
        <w:rPr>
          <w:rFonts w:asciiTheme="minorBidi" w:eastAsia="Calibri" w:hAnsiTheme="minorBidi" w:cstheme="minorBidi"/>
          <w:b/>
          <w:bCs/>
        </w:rPr>
        <w:t>network(</w:t>
      </w:r>
      <w:proofErr w:type="gramEnd"/>
      <w:r w:rsidRPr="005B37D7">
        <w:rPr>
          <w:rFonts w:asciiTheme="minorBidi" w:eastAsia="Calibri" w:hAnsiTheme="minorBidi" w:cstheme="minorBidi"/>
          <w:b/>
          <w:bCs/>
        </w:rPr>
        <w:t>CNN) and LSTM and XGBOOST</w:t>
      </w:r>
      <w:r w:rsidRPr="005B37D7">
        <w:rPr>
          <w:rFonts w:asciiTheme="minorBidi" w:eastAsia="Calibri" w:hAnsiTheme="minorBidi" w:cstheme="minorBidi"/>
        </w:rPr>
        <w:t xml:space="preserve">. They used </w:t>
      </w:r>
      <w:proofErr w:type="gramStart"/>
      <w:r w:rsidRPr="005B37D7">
        <w:rPr>
          <w:rFonts w:asciiTheme="minorBidi" w:eastAsia="Calibri" w:hAnsiTheme="minorBidi" w:cstheme="minorBidi"/>
          <w:highlight w:val="yellow"/>
        </w:rPr>
        <w:t>dataset</w:t>
      </w:r>
      <w:proofErr w:type="gramEnd"/>
      <w:r w:rsidRPr="005B37D7">
        <w:rPr>
          <w:rFonts w:asciiTheme="minorBidi" w:eastAsia="Calibri" w:hAnsiTheme="minorBidi" w:cstheme="minorBidi"/>
        </w:rPr>
        <w:t xml:space="preserve"> that </w:t>
      </w:r>
      <w:proofErr w:type="gramStart"/>
      <w:r w:rsidRPr="005B37D7">
        <w:rPr>
          <w:rFonts w:asciiTheme="minorBidi" w:eastAsia="Calibri" w:hAnsiTheme="minorBidi" w:cstheme="minorBidi"/>
        </w:rPr>
        <w:t>was</w:t>
      </w:r>
      <w:proofErr w:type="gramEnd"/>
      <w:r w:rsidRPr="005B37D7">
        <w:rPr>
          <w:rFonts w:asciiTheme="minorBidi" w:eastAsia="Calibri" w:hAnsiTheme="minorBidi" w:cstheme="minorBidi"/>
        </w:rPr>
        <w:t xml:space="preserve"> collected from the Open University Learning Analytics Dataset. </w:t>
      </w:r>
      <w:proofErr w:type="gramStart"/>
      <w:r w:rsidRPr="005B37D7">
        <w:rPr>
          <w:rFonts w:asciiTheme="minorBidi" w:eastAsia="Calibri" w:hAnsiTheme="minorBidi" w:cstheme="minorBidi"/>
        </w:rPr>
        <w:t>it</w:t>
      </w:r>
      <w:proofErr w:type="gramEnd"/>
      <w:r w:rsidRPr="005B37D7">
        <w:rPr>
          <w:rFonts w:asciiTheme="minorBidi" w:eastAsia="Calibri" w:hAnsiTheme="minorBidi" w:cstheme="minorBidi"/>
        </w:rPr>
        <w:t xml:space="preserve"> includes 32,593 students over a 9-month course period from 2014 to 2015. Different </w:t>
      </w:r>
      <w:r w:rsidRPr="005B37D7">
        <w:rPr>
          <w:rFonts w:asciiTheme="minorBidi" w:eastAsia="Calibri" w:hAnsiTheme="minorBidi" w:cstheme="minorBidi"/>
          <w:highlight w:val="yellow"/>
        </w:rPr>
        <w:t>pre-processing</w:t>
      </w:r>
      <w:r w:rsidRPr="005B37D7">
        <w:rPr>
          <w:rFonts w:asciiTheme="minorBidi" w:eastAsia="Calibri" w:hAnsiTheme="minorBidi" w:cstheme="minorBidi"/>
        </w:rPr>
        <w:t xml:space="preserve"> steps they applied for predicting students’ </w:t>
      </w:r>
      <w:proofErr w:type="gramStart"/>
      <w:r w:rsidRPr="005B37D7">
        <w:rPr>
          <w:rFonts w:asciiTheme="minorBidi" w:eastAsia="Calibri" w:hAnsiTheme="minorBidi" w:cstheme="minorBidi"/>
        </w:rPr>
        <w:t>success :Merge</w:t>
      </w:r>
      <w:proofErr w:type="gramEnd"/>
      <w:r w:rsidRPr="005B37D7">
        <w:rPr>
          <w:rFonts w:asciiTheme="minorBidi" w:eastAsia="Calibri" w:hAnsiTheme="minorBidi" w:cstheme="minorBidi"/>
        </w:rPr>
        <w:t xml:space="preserve"> and </w:t>
      </w:r>
      <w:proofErr w:type="spellStart"/>
      <w:proofErr w:type="gramStart"/>
      <w:r w:rsidRPr="005B37D7">
        <w:rPr>
          <w:rFonts w:asciiTheme="minorBidi" w:eastAsia="Calibri" w:hAnsiTheme="minorBidi" w:cstheme="minorBidi"/>
        </w:rPr>
        <w:t>Consolidate,Missing</w:t>
      </w:r>
      <w:proofErr w:type="spellEnd"/>
      <w:proofErr w:type="gramEnd"/>
      <w:r w:rsidRPr="005B37D7">
        <w:rPr>
          <w:rFonts w:asciiTheme="minorBidi" w:eastAsia="Calibri" w:hAnsiTheme="minorBidi" w:cstheme="minorBidi"/>
        </w:rPr>
        <w:t xml:space="preserve"> Value Handling, Feature Engineering and Data </w:t>
      </w:r>
      <w:proofErr w:type="gramStart"/>
      <w:r w:rsidRPr="005B37D7">
        <w:rPr>
          <w:rFonts w:asciiTheme="minorBidi" w:eastAsia="Calibri" w:hAnsiTheme="minorBidi" w:cstheme="minorBidi"/>
        </w:rPr>
        <w:t>Splitting .different</w:t>
      </w:r>
      <w:proofErr w:type="gramEnd"/>
      <w:r w:rsidRPr="005B37D7">
        <w:rPr>
          <w:rFonts w:asciiTheme="minorBidi" w:eastAsia="Calibri" w:hAnsiTheme="minorBidi" w:cstheme="minorBidi"/>
        </w:rPr>
        <w:t xml:space="preserve"> deep learning (DL) and machine learning (ML) </w:t>
      </w:r>
      <w:r w:rsidRPr="005B37D7">
        <w:rPr>
          <w:rFonts w:asciiTheme="minorBidi" w:eastAsia="Calibri" w:hAnsiTheme="minorBidi" w:cstheme="minorBidi"/>
          <w:highlight w:val="yellow"/>
        </w:rPr>
        <w:t>models</w:t>
      </w:r>
      <w:r w:rsidRPr="005B37D7">
        <w:rPr>
          <w:rFonts w:asciiTheme="minorBidi" w:eastAsia="Calibri" w:hAnsiTheme="minorBidi" w:cstheme="minorBidi"/>
        </w:rPr>
        <w:t xml:space="preserve"> for forecasting students' success. To comprehend the prediction of models, the Random Forest Classifier, Gradient Boosting Classifier, k-Nearest Neighbors (k-NNs), Multi-Layer Perceptron (Neural Network), First Custom Neural Network Architecture, Second Custom Neural Network Architecture, and Explainable Artificial Intelligence (XAI) were employed. LSTM were employed for training and assessment. </w:t>
      </w:r>
      <w:r w:rsidRPr="005B37D7">
        <w:rPr>
          <w:rFonts w:asciiTheme="minorBidi" w:eastAsia="Calibri" w:hAnsiTheme="minorBidi" w:cstheme="minorBidi"/>
          <w:highlight w:val="yellow"/>
        </w:rPr>
        <w:t>Their findings</w:t>
      </w:r>
      <w:r w:rsidRPr="005B37D7">
        <w:rPr>
          <w:rFonts w:asciiTheme="minorBidi" w:eastAsia="Calibri" w:hAnsiTheme="minorBidi" w:cstheme="minorBidi"/>
        </w:rPr>
        <w:t xml:space="preserve"> show that, when compared to models </w:t>
      </w:r>
      <w:r w:rsidRPr="005B37D7">
        <w:rPr>
          <w:rFonts w:asciiTheme="minorBidi" w:eastAsia="Calibri" w:hAnsiTheme="minorBidi" w:cstheme="minorBidi"/>
        </w:rPr>
        <w:lastRenderedPageBreak/>
        <w:t>for predicting students' success, their proposed models performed the best accuracy up to 94%. The models' predictions were analyzed using Explainable Artificial Intelligence (XAI), Random Forest Classifier, and Gradient Boosting Classifier.</w:t>
      </w:r>
    </w:p>
    <w:p w14:paraId="71A74A46" w14:textId="77777777" w:rsidR="001C5534" w:rsidRPr="005B37D7" w:rsidRDefault="001C5534">
      <w:pPr>
        <w:pBdr>
          <w:top w:val="nil"/>
          <w:left w:val="nil"/>
          <w:bottom w:val="nil"/>
          <w:right w:val="nil"/>
          <w:between w:val="nil"/>
        </w:pBdr>
        <w:spacing w:after="0"/>
        <w:ind w:left="720"/>
        <w:rPr>
          <w:rFonts w:asciiTheme="minorBidi" w:eastAsia="Calibri" w:hAnsiTheme="minorBidi" w:cstheme="minorBidi"/>
          <w:color w:val="000000"/>
        </w:rPr>
      </w:pPr>
    </w:p>
    <w:p w14:paraId="71A74A47" w14:textId="0EAAD2D4" w:rsidR="001C5534" w:rsidRPr="005B37D7" w:rsidRDefault="00000000">
      <w:pPr>
        <w:numPr>
          <w:ilvl w:val="0"/>
          <w:numId w:val="1"/>
        </w:numPr>
        <w:pBdr>
          <w:top w:val="nil"/>
          <w:left w:val="nil"/>
          <w:bottom w:val="nil"/>
          <w:right w:val="nil"/>
          <w:between w:val="nil"/>
        </w:pBdr>
        <w:spacing w:after="0"/>
        <w:rPr>
          <w:rFonts w:asciiTheme="minorBidi" w:eastAsia="Calibri" w:hAnsiTheme="minorBidi" w:cstheme="minorBidi"/>
          <w:b/>
          <w:bCs/>
          <w:color w:val="1F1F1F"/>
        </w:rPr>
      </w:pPr>
      <w:r w:rsidRPr="005B37D7">
        <w:rPr>
          <w:rFonts w:asciiTheme="minorBidi" w:eastAsia="Calibri" w:hAnsiTheme="minorBidi" w:cstheme="minorBidi"/>
          <w:b/>
          <w:bCs/>
          <w:color w:val="1F1F1F"/>
        </w:rPr>
        <w:t>Automated AI-driven System for Early Detection of At-risk Students</w:t>
      </w:r>
      <w:r w:rsidR="009F53E0" w:rsidRPr="005B37D7">
        <w:rPr>
          <w:rFonts w:asciiTheme="minorBidi" w:eastAsia="Calibri" w:hAnsiTheme="minorBidi" w:cstheme="minorBidi"/>
          <w:b/>
          <w:bCs/>
          <w:color w:val="1F1F1F"/>
        </w:rPr>
        <w:t>.</w:t>
      </w:r>
    </w:p>
    <w:p w14:paraId="71A74A48" w14:textId="77777777" w:rsidR="001C5534" w:rsidRPr="005B37D7" w:rsidRDefault="001C5534">
      <w:pPr>
        <w:pBdr>
          <w:top w:val="nil"/>
          <w:left w:val="nil"/>
          <w:bottom w:val="nil"/>
          <w:right w:val="nil"/>
          <w:between w:val="nil"/>
        </w:pBdr>
        <w:spacing w:after="0"/>
        <w:rPr>
          <w:rFonts w:asciiTheme="minorBidi" w:eastAsia="Calibri" w:hAnsiTheme="minorBidi" w:cstheme="minorBidi"/>
          <w:color w:val="000000"/>
        </w:rPr>
      </w:pPr>
    </w:p>
    <w:p w14:paraId="71A74A49" w14:textId="77777777" w:rsidR="001C5534" w:rsidRPr="005B37D7" w:rsidRDefault="00000000">
      <w:pPr>
        <w:pBdr>
          <w:top w:val="nil"/>
          <w:left w:val="nil"/>
          <w:bottom w:val="nil"/>
          <w:right w:val="nil"/>
          <w:between w:val="nil"/>
        </w:pBdr>
        <w:spacing w:after="0"/>
        <w:ind w:left="720"/>
        <w:jc w:val="both"/>
        <w:rPr>
          <w:rFonts w:asciiTheme="minorBidi" w:eastAsia="Calibri" w:hAnsiTheme="minorBidi" w:cstheme="minorBidi"/>
          <w:color w:val="222222"/>
          <w:highlight w:val="white"/>
        </w:rPr>
      </w:pPr>
      <w:r w:rsidRPr="005B37D7">
        <w:rPr>
          <w:rFonts w:asciiTheme="minorBidi" w:eastAsia="Calibri" w:hAnsiTheme="minorBidi" w:cstheme="minorBidi"/>
          <w:color w:val="222222"/>
          <w:highlight w:val="white"/>
        </w:rPr>
        <w:t>[</w:t>
      </w:r>
      <w:proofErr w:type="gramStart"/>
      <w:r w:rsidRPr="005B37D7">
        <w:rPr>
          <w:rFonts w:asciiTheme="minorBidi" w:eastAsia="Calibri" w:hAnsiTheme="minorBidi" w:cstheme="minorBidi"/>
          <w:color w:val="222222"/>
          <w:highlight w:val="white"/>
        </w:rPr>
        <w:t>3]The</w:t>
      </w:r>
      <w:proofErr w:type="gramEnd"/>
      <w:r w:rsidRPr="005B37D7">
        <w:rPr>
          <w:rFonts w:asciiTheme="minorBidi" w:eastAsia="Calibri" w:hAnsiTheme="minorBidi" w:cstheme="minorBidi"/>
          <w:color w:val="222222"/>
          <w:highlight w:val="white"/>
        </w:rPr>
        <w:t xml:space="preserve"> proposed RADAR system by </w:t>
      </w:r>
      <w:proofErr w:type="spellStart"/>
      <w:r w:rsidRPr="005B37D7">
        <w:rPr>
          <w:rFonts w:asciiTheme="minorBidi" w:eastAsia="Calibri" w:hAnsiTheme="minorBidi" w:cstheme="minorBidi"/>
          <w:color w:val="222222"/>
          <w:highlight w:val="white"/>
        </w:rPr>
        <w:t>Embarak</w:t>
      </w:r>
      <w:proofErr w:type="spellEnd"/>
      <w:r w:rsidRPr="005B37D7">
        <w:rPr>
          <w:rFonts w:asciiTheme="minorBidi" w:eastAsia="Calibri" w:hAnsiTheme="minorBidi" w:cstheme="minorBidi"/>
          <w:color w:val="222222"/>
          <w:highlight w:val="white"/>
        </w:rPr>
        <w:t xml:space="preserve"> et al. used </w:t>
      </w:r>
      <w:r w:rsidRPr="005B37D7">
        <w:rPr>
          <w:rFonts w:asciiTheme="minorBidi" w:eastAsia="Calibri" w:hAnsiTheme="minorBidi" w:cstheme="minorBidi"/>
          <w:color w:val="222222"/>
          <w:highlight w:val="yellow"/>
        </w:rPr>
        <w:t>statistical analysis and machine learning algorithms</w:t>
      </w:r>
      <w:r w:rsidRPr="005B37D7">
        <w:rPr>
          <w:rFonts w:asciiTheme="minorBidi" w:eastAsia="Calibri" w:hAnsiTheme="minorBidi" w:cstheme="minorBidi"/>
          <w:color w:val="222222"/>
          <w:highlight w:val="white"/>
        </w:rPr>
        <w:t xml:space="preserve"> to identify patterns and trends in the data that indicate a student was at risk of falling behind or dropping out. A </w:t>
      </w:r>
      <w:r w:rsidRPr="005B37D7">
        <w:rPr>
          <w:rFonts w:asciiTheme="minorBidi" w:eastAsia="Calibri" w:hAnsiTheme="minorBidi" w:cstheme="minorBidi"/>
          <w:color w:val="222222"/>
          <w:highlight w:val="yellow"/>
        </w:rPr>
        <w:t>dataset</w:t>
      </w:r>
      <w:r w:rsidRPr="005B37D7">
        <w:rPr>
          <w:rFonts w:asciiTheme="minorBidi" w:eastAsia="Calibri" w:hAnsiTheme="minorBidi" w:cstheme="minorBidi"/>
          <w:color w:val="222222"/>
          <w:highlight w:val="white"/>
        </w:rPr>
        <w:t xml:space="preserve"> of students from a school district used to train the system; the data was gathered and appropriately</w:t>
      </w:r>
      <w:r w:rsidRPr="005B37D7">
        <w:rPr>
          <w:rFonts w:asciiTheme="minorBidi" w:eastAsia="Calibri" w:hAnsiTheme="minorBidi" w:cstheme="minorBidi"/>
          <w:color w:val="222222"/>
          <w:highlight w:val="yellow"/>
        </w:rPr>
        <w:t xml:space="preserve"> preprocessed</w:t>
      </w:r>
      <w:r w:rsidRPr="005B37D7">
        <w:rPr>
          <w:rFonts w:asciiTheme="minorBidi" w:eastAsia="Calibri" w:hAnsiTheme="minorBidi" w:cstheme="minorBidi"/>
          <w:color w:val="222222"/>
          <w:highlight w:val="white"/>
        </w:rPr>
        <w:t xml:space="preserve"> (feature integration, data cleaning, and feature selection). It could be used to set goals, assess strengths and weaknesses, identify patterns and trends that indicate a student was at risk of dropping out, identify early warning signs of a student struggling or falling behind, and provide targeted interventions and support. PAP could be used to evaluate a student's college readiness and predict their likelihood of succeeding in higher </w:t>
      </w:r>
      <w:proofErr w:type="spellStart"/>
      <w:proofErr w:type="gramStart"/>
      <w:r w:rsidRPr="005B37D7">
        <w:rPr>
          <w:rFonts w:asciiTheme="minorBidi" w:eastAsia="Calibri" w:hAnsiTheme="minorBidi" w:cstheme="minorBidi"/>
          <w:color w:val="222222"/>
          <w:highlight w:val="white"/>
        </w:rPr>
        <w:t>education.By</w:t>
      </w:r>
      <w:proofErr w:type="spellEnd"/>
      <w:proofErr w:type="gramEnd"/>
      <w:r w:rsidRPr="005B37D7">
        <w:rPr>
          <w:rFonts w:asciiTheme="minorBidi" w:eastAsia="Calibri" w:hAnsiTheme="minorBidi" w:cstheme="minorBidi"/>
          <w:color w:val="222222"/>
          <w:highlight w:val="white"/>
        </w:rPr>
        <w:t xml:space="preserve"> comparing these systems, </w:t>
      </w:r>
      <w:proofErr w:type="spellStart"/>
      <w:r w:rsidRPr="005B37D7">
        <w:rPr>
          <w:rFonts w:asciiTheme="minorBidi" w:eastAsia="Calibri" w:hAnsiTheme="minorBidi" w:cstheme="minorBidi"/>
          <w:color w:val="222222"/>
          <w:highlight w:val="white"/>
        </w:rPr>
        <w:t>Embarak</w:t>
      </w:r>
      <w:proofErr w:type="spellEnd"/>
      <w:r w:rsidRPr="005B37D7">
        <w:rPr>
          <w:rFonts w:asciiTheme="minorBidi" w:eastAsia="Calibri" w:hAnsiTheme="minorBidi" w:cstheme="minorBidi"/>
          <w:color w:val="222222"/>
          <w:highlight w:val="white"/>
        </w:rPr>
        <w:t xml:space="preserve"> et al. pinpoint their shortcomings. Systems built on XAI can analyze a wide range of data sources and account for other risk factors for </w:t>
      </w:r>
      <w:proofErr w:type="spellStart"/>
      <w:proofErr w:type="gramStart"/>
      <w:r w:rsidRPr="005B37D7">
        <w:rPr>
          <w:rFonts w:asciiTheme="minorBidi" w:eastAsia="Calibri" w:hAnsiTheme="minorBidi" w:cstheme="minorBidi"/>
          <w:color w:val="222222"/>
          <w:highlight w:val="white"/>
        </w:rPr>
        <w:t>students.To</w:t>
      </w:r>
      <w:proofErr w:type="spellEnd"/>
      <w:proofErr w:type="gramEnd"/>
      <w:r w:rsidRPr="005B37D7">
        <w:rPr>
          <w:rFonts w:asciiTheme="minorBidi" w:eastAsia="Calibri" w:hAnsiTheme="minorBidi" w:cstheme="minorBidi"/>
          <w:color w:val="222222"/>
          <w:highlight w:val="white"/>
        </w:rPr>
        <w:t xml:space="preserve"> analyze data and identify patterns</w:t>
      </w:r>
      <w:r w:rsidRPr="005B37D7">
        <w:rPr>
          <w:rFonts w:asciiTheme="minorBidi" w:eastAsia="Calibri" w:hAnsiTheme="minorBidi" w:cstheme="minorBidi"/>
          <w:color w:val="222222"/>
          <w:highlight w:val="yellow"/>
        </w:rPr>
        <w:t>, machine learning algorithms such as decision trees are employed</w:t>
      </w:r>
      <w:r w:rsidRPr="005B37D7">
        <w:rPr>
          <w:rFonts w:asciiTheme="minorBidi" w:eastAsia="Calibri" w:hAnsiTheme="minorBidi" w:cstheme="minorBidi"/>
          <w:color w:val="222222"/>
          <w:highlight w:val="white"/>
        </w:rPr>
        <w:t xml:space="preserve">. Students were predicted by the system using predefined thresholds, chosen features, and recognized patterns. Individualized interventions and ongoing evaluation were subsequently made possible by the prediction </w:t>
      </w:r>
      <w:proofErr w:type="spellStart"/>
      <w:proofErr w:type="gramStart"/>
      <w:r w:rsidRPr="005B37D7">
        <w:rPr>
          <w:rFonts w:asciiTheme="minorBidi" w:eastAsia="Calibri" w:hAnsiTheme="minorBidi" w:cstheme="minorBidi"/>
          <w:color w:val="222222"/>
          <w:highlight w:val="white"/>
        </w:rPr>
        <w:t>results.</w:t>
      </w:r>
      <w:r w:rsidRPr="005B37D7">
        <w:rPr>
          <w:rFonts w:asciiTheme="minorBidi" w:eastAsia="Calibri" w:hAnsiTheme="minorBidi" w:cstheme="minorBidi"/>
          <w:color w:val="222222"/>
          <w:highlight w:val="yellow"/>
        </w:rPr>
        <w:t>The</w:t>
      </w:r>
      <w:proofErr w:type="spellEnd"/>
      <w:proofErr w:type="gramEnd"/>
      <w:r w:rsidRPr="005B37D7">
        <w:rPr>
          <w:rFonts w:asciiTheme="minorBidi" w:eastAsia="Calibri" w:hAnsiTheme="minorBidi" w:cstheme="minorBidi"/>
          <w:color w:val="222222"/>
          <w:highlight w:val="yellow"/>
        </w:rPr>
        <w:t xml:space="preserve"> results </w:t>
      </w:r>
      <w:r w:rsidRPr="005B37D7">
        <w:rPr>
          <w:rFonts w:asciiTheme="minorBidi" w:eastAsia="Calibri" w:hAnsiTheme="minorBidi" w:cstheme="minorBidi"/>
          <w:color w:val="222222"/>
          <w:highlight w:val="white"/>
        </w:rPr>
        <w:t>of the study demonstrate how the RADAR system can improve the guidance and support given to at-risk students, ultimately leading to improved academic performance.</w:t>
      </w:r>
    </w:p>
    <w:p w14:paraId="71A74A4A" w14:textId="77777777" w:rsidR="001C5534" w:rsidRPr="005B37D7" w:rsidRDefault="001C5534">
      <w:pPr>
        <w:pBdr>
          <w:top w:val="nil"/>
          <w:left w:val="nil"/>
          <w:bottom w:val="nil"/>
          <w:right w:val="nil"/>
          <w:between w:val="nil"/>
        </w:pBdr>
        <w:spacing w:after="0"/>
        <w:ind w:left="1440"/>
        <w:rPr>
          <w:rFonts w:asciiTheme="minorBidi" w:eastAsia="Calibri" w:hAnsiTheme="minorBidi" w:cstheme="minorBidi"/>
          <w:color w:val="000000"/>
        </w:rPr>
      </w:pPr>
    </w:p>
    <w:p w14:paraId="71A74A4B" w14:textId="77777777" w:rsidR="001C5534" w:rsidRPr="005B37D7" w:rsidRDefault="001C5534">
      <w:pPr>
        <w:pBdr>
          <w:top w:val="nil"/>
          <w:left w:val="nil"/>
          <w:bottom w:val="nil"/>
          <w:right w:val="nil"/>
          <w:between w:val="nil"/>
        </w:pBdr>
        <w:spacing w:after="0"/>
        <w:rPr>
          <w:rFonts w:asciiTheme="minorBidi" w:eastAsia="Calibri" w:hAnsiTheme="minorBidi" w:cstheme="minorBidi"/>
          <w:color w:val="000000"/>
        </w:rPr>
      </w:pPr>
    </w:p>
    <w:p w14:paraId="71A74A4C" w14:textId="77777777" w:rsidR="001C5534" w:rsidRPr="005B37D7" w:rsidRDefault="001C5534">
      <w:pPr>
        <w:pBdr>
          <w:top w:val="nil"/>
          <w:left w:val="nil"/>
          <w:bottom w:val="nil"/>
          <w:right w:val="nil"/>
          <w:between w:val="nil"/>
        </w:pBdr>
        <w:spacing w:after="0"/>
        <w:ind w:left="720"/>
        <w:rPr>
          <w:rFonts w:asciiTheme="minorBidi" w:eastAsia="Calibri" w:hAnsiTheme="minorBidi" w:cstheme="minorBidi"/>
          <w:color w:val="000000"/>
        </w:rPr>
      </w:pPr>
    </w:p>
    <w:p w14:paraId="71A74A4D" w14:textId="516AF0F5" w:rsidR="001C5534" w:rsidRPr="005B37D7" w:rsidRDefault="00000000">
      <w:pPr>
        <w:numPr>
          <w:ilvl w:val="0"/>
          <w:numId w:val="1"/>
        </w:numPr>
        <w:pBdr>
          <w:top w:val="nil"/>
          <w:left w:val="nil"/>
          <w:bottom w:val="nil"/>
          <w:right w:val="nil"/>
          <w:between w:val="nil"/>
        </w:pBdr>
        <w:spacing w:after="0"/>
        <w:rPr>
          <w:rFonts w:asciiTheme="minorBidi" w:eastAsia="Calibri" w:hAnsiTheme="minorBidi" w:cstheme="minorBidi"/>
          <w:b/>
          <w:bCs/>
          <w:color w:val="000000"/>
        </w:rPr>
      </w:pPr>
      <w:r w:rsidRPr="005B37D7">
        <w:rPr>
          <w:rFonts w:asciiTheme="minorBidi" w:eastAsia="Calibri" w:hAnsiTheme="minorBidi" w:cstheme="minorBidi"/>
          <w:b/>
          <w:bCs/>
          <w:color w:val="000000"/>
        </w:rPr>
        <w:t>Mining LMS data to develop an “early warning system” for educators: A proof of concept</w:t>
      </w:r>
      <w:r w:rsidR="009F53E0" w:rsidRPr="005B37D7">
        <w:rPr>
          <w:rFonts w:asciiTheme="minorBidi" w:eastAsia="Calibri" w:hAnsiTheme="minorBidi" w:cstheme="minorBidi"/>
          <w:b/>
          <w:bCs/>
          <w:color w:val="000000"/>
        </w:rPr>
        <w:t>.</w:t>
      </w:r>
    </w:p>
    <w:p w14:paraId="71A74A4E" w14:textId="77777777" w:rsidR="001C5534" w:rsidRPr="005B37D7" w:rsidRDefault="001C5534">
      <w:pPr>
        <w:pBdr>
          <w:top w:val="nil"/>
          <w:left w:val="nil"/>
          <w:bottom w:val="nil"/>
          <w:right w:val="nil"/>
          <w:between w:val="nil"/>
        </w:pBdr>
        <w:spacing w:after="0"/>
        <w:ind w:left="720"/>
        <w:rPr>
          <w:rFonts w:asciiTheme="minorBidi" w:eastAsia="Calibri" w:hAnsiTheme="minorBidi" w:cstheme="minorBidi"/>
          <w:color w:val="000000"/>
        </w:rPr>
      </w:pPr>
    </w:p>
    <w:p w14:paraId="71A74A4F" w14:textId="77777777" w:rsidR="001C5534" w:rsidRPr="005B37D7" w:rsidRDefault="00000000">
      <w:pPr>
        <w:spacing w:before="240" w:after="240"/>
        <w:ind w:left="810"/>
        <w:jc w:val="both"/>
        <w:rPr>
          <w:rFonts w:asciiTheme="minorBidi" w:eastAsia="Calibri" w:hAnsiTheme="minorBidi" w:cstheme="minorBidi"/>
        </w:rPr>
      </w:pPr>
      <w:r w:rsidRPr="005B37D7">
        <w:rPr>
          <w:rFonts w:asciiTheme="minorBidi" w:eastAsia="Calibri" w:hAnsiTheme="minorBidi" w:cstheme="minorBidi"/>
        </w:rPr>
        <w:t xml:space="preserve">[4] </w:t>
      </w:r>
      <w:r w:rsidRPr="005B37D7">
        <w:rPr>
          <w:rFonts w:asciiTheme="minorBidi" w:eastAsia="Calibri" w:hAnsiTheme="minorBidi" w:cstheme="minorBidi"/>
          <w:highlight w:val="yellow"/>
        </w:rPr>
        <w:t xml:space="preserve">Macfadyen introduced </w:t>
      </w:r>
      <w:r w:rsidRPr="005B37D7">
        <w:rPr>
          <w:rFonts w:asciiTheme="minorBidi" w:eastAsia="Calibri" w:hAnsiTheme="minorBidi" w:cstheme="minorBidi"/>
        </w:rPr>
        <w:t xml:space="preserve">and investigated how Learning Management System (LMS) data </w:t>
      </w:r>
      <w:r w:rsidRPr="005B37D7">
        <w:rPr>
          <w:rFonts w:asciiTheme="minorBidi" w:eastAsia="Calibri" w:hAnsiTheme="minorBidi" w:cstheme="minorBidi"/>
          <w:b/>
          <w:bCs/>
        </w:rPr>
        <w:t>could</w:t>
      </w:r>
      <w:r w:rsidRPr="005B37D7">
        <w:rPr>
          <w:rFonts w:asciiTheme="minorBidi" w:eastAsia="Calibri" w:hAnsiTheme="minorBidi" w:cstheme="minorBidi"/>
        </w:rPr>
        <w:t xml:space="preserve"> be used to predict academic performance and identify at-risk students. The dataset </w:t>
      </w:r>
      <w:r w:rsidRPr="005B37D7">
        <w:rPr>
          <w:rFonts w:asciiTheme="minorBidi" w:eastAsia="Calibri" w:hAnsiTheme="minorBidi" w:cstheme="minorBidi"/>
          <w:b/>
          <w:bCs/>
          <w:highlight w:val="yellow"/>
        </w:rPr>
        <w:t>was collected</w:t>
      </w:r>
      <w:r w:rsidRPr="005B37D7">
        <w:rPr>
          <w:rFonts w:asciiTheme="minorBidi" w:eastAsia="Calibri" w:hAnsiTheme="minorBidi" w:cstheme="minorBidi"/>
          <w:highlight w:val="yellow"/>
        </w:rPr>
        <w:t xml:space="preserve"> from the Blackboard Vista LMS at the University of British Columbia (Canada).</w:t>
      </w:r>
      <w:r w:rsidRPr="005B37D7">
        <w:rPr>
          <w:rFonts w:asciiTheme="minorBidi" w:eastAsia="Calibri" w:hAnsiTheme="minorBidi" w:cstheme="minorBidi"/>
        </w:rPr>
        <w:t xml:space="preserve"> It </w:t>
      </w:r>
      <w:r w:rsidRPr="005B37D7">
        <w:rPr>
          <w:rFonts w:asciiTheme="minorBidi" w:eastAsia="Calibri" w:hAnsiTheme="minorBidi" w:cstheme="minorBidi"/>
          <w:b/>
          <w:bCs/>
        </w:rPr>
        <w:t>consisted</w:t>
      </w:r>
      <w:r w:rsidRPr="005B37D7">
        <w:rPr>
          <w:rFonts w:asciiTheme="minorBidi" w:eastAsia="Calibri" w:hAnsiTheme="minorBidi" w:cstheme="minorBidi"/>
        </w:rPr>
        <w:t xml:space="preserve"> of student activity logs that </w:t>
      </w:r>
      <w:r w:rsidRPr="005B37D7">
        <w:rPr>
          <w:rFonts w:asciiTheme="minorBidi" w:eastAsia="Calibri" w:hAnsiTheme="minorBidi" w:cstheme="minorBidi"/>
          <w:b/>
          <w:bCs/>
        </w:rPr>
        <w:t>included</w:t>
      </w:r>
      <w:r w:rsidRPr="005B37D7">
        <w:rPr>
          <w:rFonts w:asciiTheme="minorBidi" w:eastAsia="Calibri" w:hAnsiTheme="minorBidi" w:cstheme="minorBidi"/>
        </w:rPr>
        <w:t xml:space="preserve"> variables such as the number of discussion posts, emails sent, completed assessments, login frequency, and interaction patterns. These variables </w:t>
      </w:r>
      <w:r w:rsidRPr="005B37D7">
        <w:rPr>
          <w:rFonts w:asciiTheme="minorBidi" w:eastAsia="Calibri" w:hAnsiTheme="minorBidi" w:cstheme="minorBidi"/>
          <w:b/>
          <w:bCs/>
        </w:rPr>
        <w:t>were used</w:t>
      </w:r>
      <w:r w:rsidRPr="005B37D7">
        <w:rPr>
          <w:rFonts w:asciiTheme="minorBidi" w:eastAsia="Calibri" w:hAnsiTheme="minorBidi" w:cstheme="minorBidi"/>
        </w:rPr>
        <w:t xml:space="preserve"> to </w:t>
      </w:r>
      <w:proofErr w:type="spellStart"/>
      <w:r w:rsidRPr="005B37D7">
        <w:rPr>
          <w:rFonts w:asciiTheme="minorBidi" w:eastAsia="Calibri" w:hAnsiTheme="minorBidi" w:cstheme="minorBidi"/>
        </w:rPr>
        <w:t>analyse</w:t>
      </w:r>
      <w:proofErr w:type="spellEnd"/>
      <w:r w:rsidRPr="005B37D7">
        <w:rPr>
          <w:rFonts w:asciiTheme="minorBidi" w:eastAsia="Calibri" w:hAnsiTheme="minorBidi" w:cstheme="minorBidi"/>
        </w:rPr>
        <w:t xml:space="preserve"> students’ online </w:t>
      </w:r>
      <w:proofErr w:type="spellStart"/>
      <w:r w:rsidRPr="005B37D7">
        <w:rPr>
          <w:rFonts w:asciiTheme="minorBidi" w:eastAsia="Calibri" w:hAnsiTheme="minorBidi" w:cstheme="minorBidi"/>
        </w:rPr>
        <w:t>behaviour</w:t>
      </w:r>
      <w:proofErr w:type="spellEnd"/>
      <w:r w:rsidRPr="005B37D7">
        <w:rPr>
          <w:rFonts w:asciiTheme="minorBidi" w:eastAsia="Calibri" w:hAnsiTheme="minorBidi" w:cstheme="minorBidi"/>
        </w:rPr>
        <w:t xml:space="preserve"> and predict their final academic performance. </w:t>
      </w:r>
      <w:r w:rsidRPr="005B37D7">
        <w:rPr>
          <w:rFonts w:asciiTheme="minorBidi" w:eastAsia="Calibri" w:hAnsiTheme="minorBidi" w:cstheme="minorBidi"/>
          <w:highlight w:val="yellow"/>
        </w:rPr>
        <w:t>During the preprocessing stage,</w:t>
      </w:r>
      <w:r w:rsidRPr="005B37D7">
        <w:rPr>
          <w:rFonts w:asciiTheme="minorBidi" w:eastAsia="Calibri" w:hAnsiTheme="minorBidi" w:cstheme="minorBidi"/>
        </w:rPr>
        <w:t xml:space="preserve"> the data </w:t>
      </w:r>
      <w:r w:rsidRPr="005B37D7">
        <w:rPr>
          <w:rFonts w:asciiTheme="minorBidi" w:eastAsia="Calibri" w:hAnsiTheme="minorBidi" w:cstheme="minorBidi"/>
          <w:b/>
          <w:bCs/>
        </w:rPr>
        <w:t>were extracted</w:t>
      </w:r>
      <w:r w:rsidRPr="005B37D7">
        <w:rPr>
          <w:rFonts w:asciiTheme="minorBidi" w:eastAsia="Calibri" w:hAnsiTheme="minorBidi" w:cstheme="minorBidi"/>
        </w:rPr>
        <w:t xml:space="preserve"> from the LMS and </w:t>
      </w:r>
      <w:r w:rsidRPr="005B37D7">
        <w:rPr>
          <w:rFonts w:asciiTheme="minorBidi" w:eastAsia="Calibri" w:hAnsiTheme="minorBidi" w:cstheme="minorBidi"/>
          <w:b/>
          <w:bCs/>
        </w:rPr>
        <w:t>were prepared</w:t>
      </w:r>
      <w:r w:rsidRPr="005B37D7">
        <w:rPr>
          <w:rFonts w:asciiTheme="minorBidi" w:eastAsia="Calibri" w:hAnsiTheme="minorBidi" w:cstheme="minorBidi"/>
        </w:rPr>
        <w:t xml:space="preserve"> for analysis. Important variables related to academic performance </w:t>
      </w:r>
      <w:r w:rsidRPr="005B37D7">
        <w:rPr>
          <w:rFonts w:asciiTheme="minorBidi" w:eastAsia="Calibri" w:hAnsiTheme="minorBidi" w:cstheme="minorBidi"/>
          <w:b/>
          <w:bCs/>
        </w:rPr>
        <w:t>were selected</w:t>
      </w:r>
      <w:r w:rsidRPr="005B37D7">
        <w:rPr>
          <w:rFonts w:asciiTheme="minorBidi" w:eastAsia="Calibri" w:hAnsiTheme="minorBidi" w:cstheme="minorBidi"/>
        </w:rPr>
        <w:t xml:space="preserve">, including discussion participation, messages, assessments, and login activity. The dataset </w:t>
      </w:r>
      <w:r w:rsidRPr="005B37D7">
        <w:rPr>
          <w:rFonts w:asciiTheme="minorBidi" w:eastAsia="Calibri" w:hAnsiTheme="minorBidi" w:cstheme="minorBidi"/>
          <w:b/>
          <w:bCs/>
        </w:rPr>
        <w:t>was cleaned</w:t>
      </w:r>
      <w:r w:rsidRPr="005B37D7">
        <w:rPr>
          <w:rFonts w:asciiTheme="minorBidi" w:eastAsia="Calibri" w:hAnsiTheme="minorBidi" w:cstheme="minorBidi"/>
        </w:rPr>
        <w:t xml:space="preserve"> by removing incomplete </w:t>
      </w:r>
      <w:r w:rsidRPr="005B37D7">
        <w:rPr>
          <w:rFonts w:asciiTheme="minorBidi" w:eastAsia="Calibri" w:hAnsiTheme="minorBidi" w:cstheme="minorBidi"/>
        </w:rPr>
        <w:lastRenderedPageBreak/>
        <w:t xml:space="preserve">records and then </w:t>
      </w:r>
      <w:r w:rsidRPr="005B37D7">
        <w:rPr>
          <w:rFonts w:asciiTheme="minorBidi" w:eastAsia="Calibri" w:hAnsiTheme="minorBidi" w:cstheme="minorBidi"/>
          <w:b/>
          <w:bCs/>
        </w:rPr>
        <w:t xml:space="preserve">was </w:t>
      </w:r>
      <w:proofErr w:type="spellStart"/>
      <w:r w:rsidRPr="005B37D7">
        <w:rPr>
          <w:rFonts w:asciiTheme="minorBidi" w:eastAsia="Calibri" w:hAnsiTheme="minorBidi" w:cstheme="minorBidi"/>
          <w:b/>
          <w:bCs/>
        </w:rPr>
        <w:t>organised</w:t>
      </w:r>
      <w:proofErr w:type="spellEnd"/>
      <w:r w:rsidRPr="005B37D7">
        <w:rPr>
          <w:rFonts w:asciiTheme="minorBidi" w:eastAsia="Calibri" w:hAnsiTheme="minorBidi" w:cstheme="minorBidi"/>
        </w:rPr>
        <w:t xml:space="preserve"> in a structured format suitable for statistical analysis and predictive modelling.</w:t>
      </w:r>
    </w:p>
    <w:p w14:paraId="71A74A50" w14:textId="77777777" w:rsidR="001C5534" w:rsidRPr="005B37D7" w:rsidRDefault="00000000">
      <w:pPr>
        <w:spacing w:before="240" w:after="240"/>
        <w:ind w:left="810"/>
        <w:jc w:val="both"/>
        <w:rPr>
          <w:rFonts w:asciiTheme="minorBidi" w:eastAsia="Calibri" w:hAnsiTheme="minorBidi" w:cstheme="minorBidi"/>
          <w:color w:val="000000"/>
        </w:rPr>
      </w:pPr>
      <w:r w:rsidRPr="005B37D7">
        <w:rPr>
          <w:rFonts w:asciiTheme="minorBidi" w:eastAsia="Calibri" w:hAnsiTheme="minorBidi" w:cstheme="minorBidi"/>
          <w:highlight w:val="yellow"/>
        </w:rPr>
        <w:t xml:space="preserve">The study </w:t>
      </w:r>
      <w:r w:rsidRPr="005B37D7">
        <w:rPr>
          <w:rFonts w:asciiTheme="minorBidi" w:eastAsia="Calibri" w:hAnsiTheme="minorBidi" w:cstheme="minorBidi"/>
          <w:b/>
          <w:bCs/>
          <w:highlight w:val="yellow"/>
        </w:rPr>
        <w:t>applied</w:t>
      </w:r>
      <w:r w:rsidRPr="005B37D7">
        <w:rPr>
          <w:rFonts w:asciiTheme="minorBidi" w:eastAsia="Calibri" w:hAnsiTheme="minorBidi" w:cstheme="minorBidi"/>
          <w:highlight w:val="yellow"/>
        </w:rPr>
        <w:t xml:space="preserve"> </w:t>
      </w:r>
      <w:r w:rsidRPr="005B37D7">
        <w:rPr>
          <w:rFonts w:asciiTheme="minorBidi" w:eastAsia="Calibri" w:hAnsiTheme="minorBidi" w:cstheme="minorBidi"/>
        </w:rPr>
        <w:t xml:space="preserve">regression modelling to build a predictive model for student academic performance based on LMS activity data. Logistic regression </w:t>
      </w:r>
      <w:r w:rsidRPr="005B37D7">
        <w:rPr>
          <w:rFonts w:asciiTheme="minorBidi" w:eastAsia="Calibri" w:hAnsiTheme="minorBidi" w:cstheme="minorBidi"/>
          <w:b/>
          <w:bCs/>
        </w:rPr>
        <w:t>was also used</w:t>
      </w:r>
      <w:r w:rsidRPr="005B37D7">
        <w:rPr>
          <w:rFonts w:asciiTheme="minorBidi" w:eastAsia="Calibri" w:hAnsiTheme="minorBidi" w:cstheme="minorBidi"/>
        </w:rPr>
        <w:t xml:space="preserve"> to identify at-risk students and predict the probability of failure. In addition, network analysis </w:t>
      </w:r>
      <w:r w:rsidRPr="005B37D7">
        <w:rPr>
          <w:rFonts w:asciiTheme="minorBidi" w:eastAsia="Calibri" w:hAnsiTheme="minorBidi" w:cstheme="minorBidi"/>
          <w:b/>
          <w:bCs/>
        </w:rPr>
        <w:t>was conducted</w:t>
      </w:r>
      <w:r w:rsidRPr="005B37D7">
        <w:rPr>
          <w:rFonts w:asciiTheme="minorBidi" w:eastAsia="Calibri" w:hAnsiTheme="minorBidi" w:cstheme="minorBidi"/>
        </w:rPr>
        <w:t xml:space="preserve"> to </w:t>
      </w:r>
      <w:proofErr w:type="spellStart"/>
      <w:r w:rsidRPr="005B37D7">
        <w:rPr>
          <w:rFonts w:asciiTheme="minorBidi" w:eastAsia="Calibri" w:hAnsiTheme="minorBidi" w:cstheme="minorBidi"/>
        </w:rPr>
        <w:t>analyse</w:t>
      </w:r>
      <w:proofErr w:type="spellEnd"/>
      <w:r w:rsidRPr="005B37D7">
        <w:rPr>
          <w:rFonts w:asciiTheme="minorBidi" w:eastAsia="Calibri" w:hAnsiTheme="minorBidi" w:cstheme="minorBidi"/>
        </w:rPr>
        <w:t xml:space="preserve"> student interaction patterns and detect </w:t>
      </w:r>
      <w:proofErr w:type="gramStart"/>
      <w:r w:rsidRPr="005B37D7">
        <w:rPr>
          <w:rFonts w:asciiTheme="minorBidi" w:eastAsia="Calibri" w:hAnsiTheme="minorBidi" w:cstheme="minorBidi"/>
        </w:rPr>
        <w:t>less-engaged</w:t>
      </w:r>
      <w:proofErr w:type="gramEnd"/>
      <w:r w:rsidRPr="005B37D7">
        <w:rPr>
          <w:rFonts w:asciiTheme="minorBidi" w:eastAsia="Calibri" w:hAnsiTheme="minorBidi" w:cstheme="minorBidi"/>
        </w:rPr>
        <w:t xml:space="preserve"> or disconnected students within discussion forums. </w:t>
      </w:r>
      <w:r w:rsidRPr="005B37D7">
        <w:rPr>
          <w:rFonts w:asciiTheme="minorBidi" w:eastAsia="Calibri" w:hAnsiTheme="minorBidi" w:cstheme="minorBidi"/>
          <w:highlight w:val="yellow"/>
        </w:rPr>
        <w:t xml:space="preserve">The results </w:t>
      </w:r>
      <w:r w:rsidRPr="005B37D7">
        <w:rPr>
          <w:rFonts w:asciiTheme="minorBidi" w:eastAsia="Calibri" w:hAnsiTheme="minorBidi" w:cstheme="minorBidi"/>
          <w:b/>
          <w:bCs/>
          <w:highlight w:val="yellow"/>
        </w:rPr>
        <w:t>showed</w:t>
      </w:r>
      <w:r w:rsidRPr="005B37D7">
        <w:rPr>
          <w:rFonts w:asciiTheme="minorBidi" w:eastAsia="Calibri" w:hAnsiTheme="minorBidi" w:cstheme="minorBidi"/>
          <w:highlight w:val="yellow"/>
        </w:rPr>
        <w:t xml:space="preserve"> that LMS activity</w:t>
      </w:r>
      <w:r w:rsidRPr="005B37D7">
        <w:rPr>
          <w:rFonts w:asciiTheme="minorBidi" w:eastAsia="Calibri" w:hAnsiTheme="minorBidi" w:cstheme="minorBidi"/>
        </w:rPr>
        <w:t xml:space="preserve"> data </w:t>
      </w:r>
      <w:r w:rsidRPr="005B37D7">
        <w:rPr>
          <w:rFonts w:asciiTheme="minorBidi" w:eastAsia="Calibri" w:hAnsiTheme="minorBidi" w:cstheme="minorBidi"/>
          <w:b/>
          <w:bCs/>
        </w:rPr>
        <w:t>could</w:t>
      </w:r>
      <w:r w:rsidRPr="005B37D7">
        <w:rPr>
          <w:rFonts w:asciiTheme="minorBidi" w:eastAsia="Calibri" w:hAnsiTheme="minorBidi" w:cstheme="minorBidi"/>
        </w:rPr>
        <w:t xml:space="preserve"> effectively predict student performance. The regression model </w:t>
      </w:r>
      <w:r w:rsidRPr="005B37D7">
        <w:rPr>
          <w:rFonts w:asciiTheme="minorBidi" w:eastAsia="Calibri" w:hAnsiTheme="minorBidi" w:cstheme="minorBidi"/>
          <w:b/>
          <w:bCs/>
        </w:rPr>
        <w:t>explained</w:t>
      </w:r>
      <w:r w:rsidRPr="005B37D7">
        <w:rPr>
          <w:rFonts w:asciiTheme="minorBidi" w:eastAsia="Calibri" w:hAnsiTheme="minorBidi" w:cstheme="minorBidi"/>
        </w:rPr>
        <w:t xml:space="preserve"> more than 30% of the variation in students’ final grades, while the logistic regression model </w:t>
      </w:r>
      <w:r w:rsidRPr="005B37D7">
        <w:rPr>
          <w:rFonts w:asciiTheme="minorBidi" w:eastAsia="Calibri" w:hAnsiTheme="minorBidi" w:cstheme="minorBidi"/>
          <w:b/>
          <w:bCs/>
        </w:rPr>
        <w:t>correctly identified</w:t>
      </w:r>
      <w:r w:rsidRPr="005B37D7">
        <w:rPr>
          <w:rFonts w:asciiTheme="minorBidi" w:eastAsia="Calibri" w:hAnsiTheme="minorBidi" w:cstheme="minorBidi"/>
        </w:rPr>
        <w:t xml:space="preserve"> approximately 81% of students at risk of failure. The study </w:t>
      </w:r>
      <w:r w:rsidRPr="005B37D7">
        <w:rPr>
          <w:rFonts w:asciiTheme="minorBidi" w:eastAsia="Calibri" w:hAnsiTheme="minorBidi" w:cstheme="minorBidi"/>
          <w:b/>
          <w:bCs/>
        </w:rPr>
        <w:t>confirmed</w:t>
      </w:r>
      <w:r w:rsidRPr="005B37D7">
        <w:rPr>
          <w:rFonts w:asciiTheme="minorBidi" w:eastAsia="Calibri" w:hAnsiTheme="minorBidi" w:cstheme="minorBidi"/>
        </w:rPr>
        <w:t xml:space="preserve"> that </w:t>
      </w:r>
      <w:proofErr w:type="spellStart"/>
      <w:r w:rsidRPr="005B37D7">
        <w:rPr>
          <w:rFonts w:asciiTheme="minorBidi" w:eastAsia="Calibri" w:hAnsiTheme="minorBidi" w:cstheme="minorBidi"/>
        </w:rPr>
        <w:t>analysing</w:t>
      </w:r>
      <w:proofErr w:type="spellEnd"/>
      <w:r w:rsidRPr="005B37D7">
        <w:rPr>
          <w:rFonts w:asciiTheme="minorBidi" w:eastAsia="Calibri" w:hAnsiTheme="minorBidi" w:cstheme="minorBidi"/>
        </w:rPr>
        <w:t xml:space="preserve"> LMS data </w:t>
      </w:r>
      <w:r w:rsidRPr="005B37D7">
        <w:rPr>
          <w:rFonts w:asciiTheme="minorBidi" w:eastAsia="Calibri" w:hAnsiTheme="minorBidi" w:cstheme="minorBidi"/>
          <w:b/>
          <w:bCs/>
        </w:rPr>
        <w:t>could support</w:t>
      </w:r>
      <w:r w:rsidRPr="005B37D7">
        <w:rPr>
          <w:rFonts w:asciiTheme="minorBidi" w:eastAsia="Calibri" w:hAnsiTheme="minorBidi" w:cstheme="minorBidi"/>
        </w:rPr>
        <w:t xml:space="preserve"> the development of an early warning system that </w:t>
      </w:r>
      <w:proofErr w:type="gramStart"/>
      <w:r w:rsidRPr="005B37D7">
        <w:rPr>
          <w:rFonts w:asciiTheme="minorBidi" w:eastAsia="Calibri" w:hAnsiTheme="minorBidi" w:cstheme="minorBidi"/>
          <w:b/>
          <w:bCs/>
        </w:rPr>
        <w:t>enabled</w:t>
      </w:r>
      <w:proofErr w:type="gramEnd"/>
      <w:r w:rsidRPr="005B37D7">
        <w:rPr>
          <w:rFonts w:asciiTheme="minorBidi" w:eastAsia="Calibri" w:hAnsiTheme="minorBidi" w:cstheme="minorBidi"/>
        </w:rPr>
        <w:t xml:space="preserve"> educators to detect at-risk students early and provide timely intervention to improve academic </w:t>
      </w:r>
      <w:proofErr w:type="gramStart"/>
      <w:r w:rsidRPr="005B37D7">
        <w:rPr>
          <w:rFonts w:asciiTheme="minorBidi" w:eastAsia="Calibri" w:hAnsiTheme="minorBidi" w:cstheme="minorBidi"/>
        </w:rPr>
        <w:t>outcomes.</w:t>
      </w:r>
      <w:r w:rsidRPr="005B37D7">
        <w:rPr>
          <w:rFonts w:asciiTheme="minorBidi" w:eastAsia="Calibri" w:hAnsiTheme="minorBidi" w:cstheme="minorBidi"/>
          <w:color w:val="000000"/>
        </w:rPr>
        <w:t>.</w:t>
      </w:r>
      <w:proofErr w:type="gramEnd"/>
    </w:p>
    <w:p w14:paraId="71A74A51" w14:textId="77777777" w:rsidR="001C5534" w:rsidRPr="005B37D7" w:rsidRDefault="001C5534">
      <w:pPr>
        <w:pBdr>
          <w:top w:val="nil"/>
          <w:left w:val="nil"/>
          <w:bottom w:val="nil"/>
          <w:right w:val="nil"/>
          <w:between w:val="nil"/>
        </w:pBdr>
        <w:spacing w:after="0"/>
        <w:ind w:left="720"/>
        <w:rPr>
          <w:rFonts w:asciiTheme="minorBidi" w:eastAsia="Calibri" w:hAnsiTheme="minorBidi" w:cstheme="minorBidi"/>
          <w:color w:val="000000"/>
        </w:rPr>
      </w:pPr>
    </w:p>
    <w:p w14:paraId="71A74A52" w14:textId="3D8C7B82" w:rsidR="001C5534" w:rsidRPr="005B37D7" w:rsidRDefault="00000000">
      <w:pPr>
        <w:numPr>
          <w:ilvl w:val="0"/>
          <w:numId w:val="1"/>
        </w:numPr>
        <w:pBdr>
          <w:top w:val="nil"/>
          <w:left w:val="nil"/>
          <w:bottom w:val="nil"/>
          <w:right w:val="nil"/>
          <w:between w:val="nil"/>
        </w:pBdr>
        <w:spacing w:after="0"/>
        <w:rPr>
          <w:rFonts w:asciiTheme="minorBidi" w:eastAsia="Calibri" w:hAnsiTheme="minorBidi" w:cstheme="minorBidi"/>
          <w:b/>
          <w:bCs/>
          <w:color w:val="000000"/>
        </w:rPr>
      </w:pPr>
      <w:r w:rsidRPr="005B37D7">
        <w:rPr>
          <w:rFonts w:asciiTheme="minorBidi" w:eastAsia="Calibri" w:hAnsiTheme="minorBidi" w:cstheme="minorBidi"/>
          <w:b/>
          <w:bCs/>
          <w:color w:val="000000"/>
        </w:rPr>
        <w:t>Early Prediction of At-Risk Students in Secondary Education: A Countrywide K-12 Learning Analytics Initiative in Uruguay</w:t>
      </w:r>
      <w:r w:rsidR="009F53E0" w:rsidRPr="005B37D7">
        <w:rPr>
          <w:rFonts w:asciiTheme="minorBidi" w:eastAsia="Calibri" w:hAnsiTheme="minorBidi" w:cstheme="minorBidi"/>
          <w:b/>
          <w:bCs/>
          <w:color w:val="000000"/>
        </w:rPr>
        <w:t>.</w:t>
      </w:r>
    </w:p>
    <w:p w14:paraId="71A74A53" w14:textId="77777777" w:rsidR="001C5534" w:rsidRPr="005B37D7" w:rsidRDefault="001C5534">
      <w:pPr>
        <w:pBdr>
          <w:top w:val="nil"/>
          <w:left w:val="nil"/>
          <w:bottom w:val="nil"/>
          <w:right w:val="nil"/>
          <w:between w:val="nil"/>
        </w:pBdr>
        <w:spacing w:after="0"/>
        <w:rPr>
          <w:rFonts w:asciiTheme="minorBidi" w:eastAsia="Calibri" w:hAnsiTheme="minorBidi" w:cstheme="minorBidi"/>
          <w:color w:val="000000"/>
        </w:rPr>
      </w:pPr>
    </w:p>
    <w:p w14:paraId="71A74A54" w14:textId="77777777" w:rsidR="001C5534" w:rsidRPr="005B37D7" w:rsidRDefault="00000000">
      <w:pPr>
        <w:spacing w:before="240" w:after="240"/>
        <w:ind w:left="810"/>
        <w:jc w:val="both"/>
        <w:rPr>
          <w:rFonts w:asciiTheme="minorBidi" w:eastAsia="Calibri" w:hAnsiTheme="minorBidi" w:cstheme="minorBidi"/>
        </w:rPr>
      </w:pPr>
      <w:r w:rsidRPr="005B37D7">
        <w:rPr>
          <w:rFonts w:asciiTheme="minorBidi" w:eastAsia="Calibri" w:hAnsiTheme="minorBidi" w:cstheme="minorBidi"/>
        </w:rPr>
        <w:t xml:space="preserve">[5] </w:t>
      </w:r>
      <w:r w:rsidRPr="005B37D7">
        <w:rPr>
          <w:rFonts w:asciiTheme="minorBidi" w:eastAsia="Calibri" w:hAnsiTheme="minorBidi" w:cstheme="minorBidi"/>
          <w:highlight w:val="yellow"/>
        </w:rPr>
        <w:t>Queiroga et al. presented a</w:t>
      </w:r>
      <w:r w:rsidRPr="005B37D7">
        <w:rPr>
          <w:rFonts w:asciiTheme="minorBidi" w:eastAsia="Calibri" w:hAnsiTheme="minorBidi" w:cstheme="minorBidi"/>
        </w:rPr>
        <w:t xml:space="preserve"> study that aimed to predict at-risk students in secondary education using machine learning and learning analytics. The study explained the dataset, preprocessing steps, modeling methods, and bias analysis used to build predictive models. It also highlighted the importance of using students’ previous academic performance to predict their future performance.</w:t>
      </w:r>
    </w:p>
    <w:p w14:paraId="71A74A55" w14:textId="77777777" w:rsidR="001C5534" w:rsidRPr="005B37D7" w:rsidRDefault="00000000">
      <w:pPr>
        <w:spacing w:before="240" w:after="240"/>
        <w:ind w:left="810"/>
        <w:jc w:val="both"/>
        <w:rPr>
          <w:rFonts w:asciiTheme="minorBidi" w:eastAsia="Calibri" w:hAnsiTheme="minorBidi" w:cstheme="minorBidi"/>
          <w:color w:val="000000"/>
        </w:rPr>
      </w:pPr>
      <w:r w:rsidRPr="005B37D7">
        <w:rPr>
          <w:rFonts w:asciiTheme="minorBidi" w:eastAsia="Calibri" w:hAnsiTheme="minorBidi" w:cstheme="minorBidi"/>
        </w:rPr>
        <w:t>T</w:t>
      </w:r>
      <w:r w:rsidRPr="005B37D7">
        <w:rPr>
          <w:rFonts w:asciiTheme="minorBidi" w:eastAsia="Calibri" w:hAnsiTheme="minorBidi" w:cstheme="minorBidi"/>
          <w:highlight w:val="yellow"/>
        </w:rPr>
        <w:t xml:space="preserve">he dataset was collected from the National Administration of Public Education (ANEP) in </w:t>
      </w:r>
      <w:r w:rsidRPr="005B37D7">
        <w:rPr>
          <w:rFonts w:asciiTheme="minorBidi" w:eastAsia="Calibri" w:hAnsiTheme="minorBidi" w:cstheme="minorBidi"/>
        </w:rPr>
        <w:t xml:space="preserve">Uruguay. It included data from nine educational systems and covered students’ academic records from primary to secondary education between 2015 and 2020. The dataset contained information about 258,440 students, including grades, absences, demographic data, and school </w:t>
      </w:r>
      <w:proofErr w:type="spellStart"/>
      <w:proofErr w:type="gramStart"/>
      <w:r w:rsidRPr="005B37D7">
        <w:rPr>
          <w:rFonts w:asciiTheme="minorBidi" w:eastAsia="Calibri" w:hAnsiTheme="minorBidi" w:cstheme="minorBidi"/>
        </w:rPr>
        <w:t>information.</w:t>
      </w:r>
      <w:r w:rsidRPr="005B37D7">
        <w:rPr>
          <w:rFonts w:asciiTheme="minorBidi" w:eastAsia="Calibri" w:hAnsiTheme="minorBidi" w:cstheme="minorBidi"/>
          <w:highlight w:val="yellow"/>
        </w:rPr>
        <w:t>Data</w:t>
      </w:r>
      <w:proofErr w:type="spellEnd"/>
      <w:proofErr w:type="gramEnd"/>
      <w:r w:rsidRPr="005B37D7">
        <w:rPr>
          <w:rFonts w:asciiTheme="minorBidi" w:eastAsia="Calibri" w:hAnsiTheme="minorBidi" w:cstheme="minorBidi"/>
          <w:highlight w:val="yellow"/>
        </w:rPr>
        <w:t xml:space="preserve"> preprocessing was applied b</w:t>
      </w:r>
      <w:r w:rsidRPr="005B37D7">
        <w:rPr>
          <w:rFonts w:asciiTheme="minorBidi" w:eastAsia="Calibri" w:hAnsiTheme="minorBidi" w:cstheme="minorBidi"/>
        </w:rPr>
        <w:t xml:space="preserve">efore building the models. This included cleaning the data, integrating multiple educational databases, converting the data into a time-series format, and creating new features. Exploratory Data Analysis (EDA) and feature engineering were also used to prepare the dataset. The methodology followed the CRISP-DM process for data </w:t>
      </w:r>
      <w:proofErr w:type="spellStart"/>
      <w:proofErr w:type="gramStart"/>
      <w:r w:rsidRPr="005B37D7">
        <w:rPr>
          <w:rFonts w:asciiTheme="minorBidi" w:eastAsia="Calibri" w:hAnsiTheme="minorBidi" w:cstheme="minorBidi"/>
        </w:rPr>
        <w:t>mining.S</w:t>
      </w:r>
      <w:r w:rsidRPr="005B37D7">
        <w:rPr>
          <w:rFonts w:asciiTheme="minorBidi" w:eastAsia="Calibri" w:hAnsiTheme="minorBidi" w:cstheme="minorBidi"/>
          <w:highlight w:val="yellow"/>
        </w:rPr>
        <w:t>everal</w:t>
      </w:r>
      <w:proofErr w:type="spellEnd"/>
      <w:proofErr w:type="gramEnd"/>
      <w:r w:rsidRPr="005B37D7">
        <w:rPr>
          <w:rFonts w:asciiTheme="minorBidi" w:eastAsia="Calibri" w:hAnsiTheme="minorBidi" w:cstheme="minorBidi"/>
          <w:highlight w:val="yellow"/>
        </w:rPr>
        <w:t xml:space="preserve"> machine learning model</w:t>
      </w:r>
      <w:r w:rsidRPr="005B37D7">
        <w:rPr>
          <w:rFonts w:asciiTheme="minorBidi" w:eastAsia="Calibri" w:hAnsiTheme="minorBidi" w:cstheme="minorBidi"/>
        </w:rPr>
        <w:t xml:space="preserve">s were tested, including Random Forest, Decision Tree, AdaBoost, Logistic Regression, Naïve Bayes, and Neural Network (MLP). Random Forest and MLP achieved similar results, but Random Forest was selected because it provided strong performance and was easier to </w:t>
      </w:r>
      <w:proofErr w:type="spellStart"/>
      <w:proofErr w:type="gramStart"/>
      <w:r w:rsidRPr="005B37D7">
        <w:rPr>
          <w:rFonts w:asciiTheme="minorBidi" w:eastAsia="Calibri" w:hAnsiTheme="minorBidi" w:cstheme="minorBidi"/>
        </w:rPr>
        <w:t>interpret.T</w:t>
      </w:r>
      <w:r w:rsidRPr="005B37D7">
        <w:rPr>
          <w:rFonts w:asciiTheme="minorBidi" w:eastAsia="Calibri" w:hAnsiTheme="minorBidi" w:cstheme="minorBidi"/>
          <w:highlight w:val="yellow"/>
        </w:rPr>
        <w:t>he</w:t>
      </w:r>
      <w:proofErr w:type="spellEnd"/>
      <w:proofErr w:type="gramEnd"/>
      <w:r w:rsidRPr="005B37D7">
        <w:rPr>
          <w:rFonts w:asciiTheme="minorBidi" w:eastAsia="Calibri" w:hAnsiTheme="minorBidi" w:cstheme="minorBidi"/>
          <w:highlight w:val="yellow"/>
        </w:rPr>
        <w:t xml:space="preserve"> results showed that the models</w:t>
      </w:r>
      <w:r w:rsidRPr="005B37D7">
        <w:rPr>
          <w:rFonts w:asciiTheme="minorBidi" w:eastAsia="Calibri" w:hAnsiTheme="minorBidi" w:cstheme="minorBidi"/>
        </w:rPr>
        <w:t xml:space="preserve"> achieved high accuracy in predicting at-risk students. The models obtained AUROC values above 0.90 and F1 scores above 0.88. After bias analysis, seven out of eight models were approved for practical use. The study </w:t>
      </w:r>
      <w:r w:rsidRPr="005B37D7">
        <w:rPr>
          <w:rFonts w:asciiTheme="minorBidi" w:eastAsia="Calibri" w:hAnsiTheme="minorBidi" w:cstheme="minorBidi"/>
        </w:rPr>
        <w:lastRenderedPageBreak/>
        <w:t>confirmed that machine learning models can be used to identify at-risk students early and support educational decision-making.</w:t>
      </w:r>
    </w:p>
    <w:p w14:paraId="71A74A56" w14:textId="77777777" w:rsidR="001C5534" w:rsidRPr="005B37D7" w:rsidRDefault="001C5534">
      <w:pPr>
        <w:pBdr>
          <w:top w:val="nil"/>
          <w:left w:val="nil"/>
          <w:bottom w:val="nil"/>
          <w:right w:val="nil"/>
          <w:between w:val="nil"/>
        </w:pBdr>
        <w:spacing w:after="0"/>
        <w:ind w:left="720"/>
        <w:rPr>
          <w:rFonts w:asciiTheme="minorBidi" w:eastAsia="Calibri" w:hAnsiTheme="minorBidi" w:cstheme="minorBidi"/>
          <w:color w:val="000000"/>
        </w:rPr>
      </w:pPr>
    </w:p>
    <w:p w14:paraId="71A74A57" w14:textId="77777777" w:rsidR="001C5534" w:rsidRPr="005B37D7" w:rsidRDefault="001C5534">
      <w:pPr>
        <w:pBdr>
          <w:top w:val="nil"/>
          <w:left w:val="nil"/>
          <w:bottom w:val="nil"/>
          <w:right w:val="nil"/>
          <w:between w:val="nil"/>
        </w:pBdr>
        <w:spacing w:after="0"/>
        <w:ind w:left="720"/>
        <w:rPr>
          <w:rFonts w:asciiTheme="minorBidi" w:eastAsia="Calibri" w:hAnsiTheme="minorBidi" w:cstheme="minorBidi"/>
          <w:color w:val="000000"/>
        </w:rPr>
      </w:pPr>
    </w:p>
    <w:p w14:paraId="71A74A58" w14:textId="77777777" w:rsidR="001C5534" w:rsidRPr="005B37D7" w:rsidRDefault="00000000">
      <w:pPr>
        <w:numPr>
          <w:ilvl w:val="0"/>
          <w:numId w:val="1"/>
        </w:numPr>
        <w:pBdr>
          <w:top w:val="nil"/>
          <w:left w:val="nil"/>
          <w:bottom w:val="nil"/>
          <w:right w:val="nil"/>
          <w:between w:val="nil"/>
        </w:pBdr>
        <w:spacing w:after="0"/>
        <w:rPr>
          <w:rFonts w:asciiTheme="minorBidi" w:eastAsia="Calibri" w:hAnsiTheme="minorBidi" w:cstheme="minorBidi"/>
          <w:b/>
          <w:bCs/>
          <w:color w:val="000000"/>
        </w:rPr>
      </w:pPr>
      <w:hyperlink r:id="rId6">
        <w:r w:rsidRPr="005B37D7">
          <w:rPr>
            <w:rFonts w:asciiTheme="minorBidi" w:eastAsia="Calibri" w:hAnsiTheme="minorBidi" w:cstheme="minorBidi"/>
            <w:b/>
            <w:bCs/>
            <w:color w:val="000000"/>
          </w:rPr>
          <w:t>Visual Data and Pattern Analysis for Smart Education: A Robust DRL-Based Early Warning System for Student Performance Prediction</w:t>
        </w:r>
      </w:hyperlink>
      <w:r w:rsidRPr="005B37D7">
        <w:rPr>
          <w:rFonts w:asciiTheme="minorBidi" w:eastAsia="Calibri" w:hAnsiTheme="minorBidi" w:cstheme="minorBidi"/>
          <w:b/>
          <w:bCs/>
          <w:color w:val="000000"/>
        </w:rPr>
        <w:t>.</w:t>
      </w:r>
    </w:p>
    <w:p w14:paraId="71A74A59" w14:textId="77777777" w:rsidR="001C5534" w:rsidRPr="005B37D7" w:rsidRDefault="001C5534">
      <w:pPr>
        <w:pBdr>
          <w:top w:val="nil"/>
          <w:left w:val="nil"/>
          <w:bottom w:val="nil"/>
          <w:right w:val="nil"/>
          <w:between w:val="nil"/>
        </w:pBdr>
        <w:spacing w:after="0"/>
        <w:ind w:left="720"/>
        <w:rPr>
          <w:rFonts w:asciiTheme="minorBidi" w:eastAsia="Calibri" w:hAnsiTheme="minorBidi" w:cstheme="minorBidi"/>
          <w:color w:val="000000"/>
        </w:rPr>
      </w:pPr>
    </w:p>
    <w:p w14:paraId="71A74A5A" w14:textId="77777777" w:rsidR="001C5534" w:rsidRPr="005B37D7" w:rsidRDefault="00000000">
      <w:pPr>
        <w:spacing w:before="240" w:after="240"/>
        <w:ind w:left="720"/>
        <w:jc w:val="both"/>
        <w:rPr>
          <w:rFonts w:asciiTheme="minorBidi" w:eastAsia="Calibri" w:hAnsiTheme="minorBidi" w:cstheme="minorBidi"/>
        </w:rPr>
      </w:pPr>
      <w:r w:rsidRPr="005B37D7">
        <w:rPr>
          <w:rFonts w:asciiTheme="minorBidi" w:eastAsia="Calibri" w:hAnsiTheme="minorBidi" w:cstheme="minorBidi"/>
        </w:rPr>
        <w:t>[</w:t>
      </w:r>
      <w:r w:rsidRPr="005B37D7">
        <w:rPr>
          <w:rFonts w:asciiTheme="minorBidi" w:eastAsia="Calibri" w:hAnsiTheme="minorBidi" w:cstheme="minorBidi"/>
          <w:highlight w:val="yellow"/>
        </w:rPr>
        <w:t xml:space="preserve">6] </w:t>
      </w:r>
      <w:proofErr w:type="spellStart"/>
      <w:r w:rsidRPr="005B37D7">
        <w:rPr>
          <w:rFonts w:asciiTheme="minorBidi" w:eastAsia="Calibri" w:hAnsiTheme="minorBidi" w:cstheme="minorBidi"/>
          <w:highlight w:val="yellow"/>
        </w:rPr>
        <w:t>Bagunaid</w:t>
      </w:r>
      <w:proofErr w:type="spellEnd"/>
      <w:r w:rsidRPr="005B37D7">
        <w:rPr>
          <w:rFonts w:asciiTheme="minorBidi" w:eastAsia="Calibri" w:hAnsiTheme="minorBidi" w:cstheme="minorBidi"/>
          <w:highlight w:val="yellow"/>
        </w:rPr>
        <w:t xml:space="preserve"> et al. proposed</w:t>
      </w:r>
      <w:r w:rsidRPr="005B37D7">
        <w:rPr>
          <w:rFonts w:asciiTheme="minorBidi" w:eastAsia="Calibri" w:hAnsiTheme="minorBidi" w:cstheme="minorBidi"/>
        </w:rPr>
        <w:t xml:space="preserve"> an AI-based adaptive e-learning system called </w:t>
      </w:r>
      <w:r w:rsidRPr="005B37D7">
        <w:rPr>
          <w:rFonts w:asciiTheme="minorBidi" w:eastAsia="Calibri" w:hAnsiTheme="minorBidi" w:cstheme="minorBidi"/>
          <w:b/>
          <w:bCs/>
        </w:rPr>
        <w:t>E-</w:t>
      </w:r>
      <w:proofErr w:type="spellStart"/>
      <w:r w:rsidRPr="005B37D7">
        <w:rPr>
          <w:rFonts w:asciiTheme="minorBidi" w:eastAsia="Calibri" w:hAnsiTheme="minorBidi" w:cstheme="minorBidi"/>
          <w:b/>
          <w:bCs/>
        </w:rPr>
        <w:t>FedCloud</w:t>
      </w:r>
      <w:proofErr w:type="spellEnd"/>
      <w:r w:rsidRPr="005B37D7">
        <w:rPr>
          <w:rFonts w:asciiTheme="minorBidi" w:eastAsia="Calibri" w:hAnsiTheme="minorBidi" w:cstheme="minorBidi"/>
        </w:rPr>
        <w:t xml:space="preserve"> to predict student performance and identify at-risk students. The system provided </w:t>
      </w:r>
      <w:proofErr w:type="spellStart"/>
      <w:r w:rsidRPr="005B37D7">
        <w:rPr>
          <w:rFonts w:asciiTheme="minorBidi" w:eastAsia="Calibri" w:hAnsiTheme="minorBidi" w:cstheme="minorBidi"/>
        </w:rPr>
        <w:t>personalised</w:t>
      </w:r>
      <w:proofErr w:type="spellEnd"/>
      <w:r w:rsidRPr="005B37D7">
        <w:rPr>
          <w:rFonts w:asciiTheme="minorBidi" w:eastAsia="Calibri" w:hAnsiTheme="minorBidi" w:cstheme="minorBidi"/>
        </w:rPr>
        <w:t xml:space="preserve"> recommendations and continuous performance tracking to improve learning outcomes. It used federated learning for secure access and applied Shannon Entropy to </w:t>
      </w:r>
      <w:proofErr w:type="spellStart"/>
      <w:r w:rsidRPr="005B37D7">
        <w:rPr>
          <w:rFonts w:asciiTheme="minorBidi" w:eastAsia="Calibri" w:hAnsiTheme="minorBidi" w:cstheme="minorBidi"/>
        </w:rPr>
        <w:t>analyse</w:t>
      </w:r>
      <w:proofErr w:type="spellEnd"/>
      <w:r w:rsidRPr="005B37D7">
        <w:rPr>
          <w:rFonts w:asciiTheme="minorBidi" w:eastAsia="Calibri" w:hAnsiTheme="minorBidi" w:cstheme="minorBidi"/>
        </w:rPr>
        <w:t xml:space="preserve"> student engagement. A deep reinforcement learning model (ID2QN) was used to predict student performance and classify students into risk groups such as dropout, low performance, and failure. The system also used an ontology graph and an attention-based capsule network to generate </w:t>
      </w:r>
      <w:proofErr w:type="spellStart"/>
      <w:r w:rsidRPr="005B37D7">
        <w:rPr>
          <w:rFonts w:asciiTheme="minorBidi" w:eastAsia="Calibri" w:hAnsiTheme="minorBidi" w:cstheme="minorBidi"/>
        </w:rPr>
        <w:t>personalised</w:t>
      </w:r>
      <w:proofErr w:type="spellEnd"/>
      <w:r w:rsidRPr="005B37D7">
        <w:rPr>
          <w:rFonts w:asciiTheme="minorBidi" w:eastAsia="Calibri" w:hAnsiTheme="minorBidi" w:cstheme="minorBidi"/>
        </w:rPr>
        <w:t xml:space="preserve"> recommendations for </w:t>
      </w:r>
      <w:proofErr w:type="spellStart"/>
      <w:proofErr w:type="gramStart"/>
      <w:r w:rsidRPr="005B37D7">
        <w:rPr>
          <w:rFonts w:asciiTheme="minorBidi" w:eastAsia="Calibri" w:hAnsiTheme="minorBidi" w:cstheme="minorBidi"/>
        </w:rPr>
        <w:t>students.</w:t>
      </w:r>
      <w:r w:rsidRPr="005B37D7">
        <w:rPr>
          <w:rFonts w:asciiTheme="minorBidi" w:eastAsia="Calibri" w:hAnsiTheme="minorBidi" w:cstheme="minorBidi"/>
          <w:highlight w:val="yellow"/>
        </w:rPr>
        <w:t>The</w:t>
      </w:r>
      <w:proofErr w:type="spellEnd"/>
      <w:proofErr w:type="gramEnd"/>
      <w:r w:rsidRPr="005B37D7">
        <w:rPr>
          <w:rFonts w:asciiTheme="minorBidi" w:eastAsia="Calibri" w:hAnsiTheme="minorBidi" w:cstheme="minorBidi"/>
          <w:highlight w:val="yellow"/>
        </w:rPr>
        <w:t xml:space="preserve"> study used the Open University Learning Analytics Dataset (OULAD),</w:t>
      </w:r>
      <w:r w:rsidRPr="005B37D7">
        <w:rPr>
          <w:rFonts w:asciiTheme="minorBidi" w:eastAsia="Calibri" w:hAnsiTheme="minorBidi" w:cstheme="minorBidi"/>
        </w:rPr>
        <w:t xml:space="preserve"> which included data from 32,593 students across 22 courses. The dataset contained demographic data, academic performance, and learning </w:t>
      </w:r>
      <w:proofErr w:type="spellStart"/>
      <w:r w:rsidRPr="005B37D7">
        <w:rPr>
          <w:rFonts w:asciiTheme="minorBidi" w:eastAsia="Calibri" w:hAnsiTheme="minorBidi" w:cstheme="minorBidi"/>
        </w:rPr>
        <w:t>behaviour</w:t>
      </w:r>
      <w:proofErr w:type="spellEnd"/>
      <w:r w:rsidRPr="005B37D7">
        <w:rPr>
          <w:rFonts w:asciiTheme="minorBidi" w:eastAsia="Calibri" w:hAnsiTheme="minorBidi" w:cstheme="minorBidi"/>
        </w:rPr>
        <w:t xml:space="preserve"> such as login activity, assessments, and interactions with learning </w:t>
      </w:r>
      <w:proofErr w:type="spellStart"/>
      <w:proofErr w:type="gramStart"/>
      <w:r w:rsidRPr="005B37D7">
        <w:rPr>
          <w:rFonts w:asciiTheme="minorBidi" w:eastAsia="Calibri" w:hAnsiTheme="minorBidi" w:cstheme="minorBidi"/>
        </w:rPr>
        <w:t>materials.</w:t>
      </w:r>
      <w:r w:rsidRPr="005B37D7">
        <w:rPr>
          <w:rFonts w:asciiTheme="minorBidi" w:eastAsia="Calibri" w:hAnsiTheme="minorBidi" w:cstheme="minorBidi"/>
          <w:highlight w:val="yellow"/>
        </w:rPr>
        <w:t>Data</w:t>
      </w:r>
      <w:proofErr w:type="spellEnd"/>
      <w:proofErr w:type="gramEnd"/>
      <w:r w:rsidRPr="005B37D7">
        <w:rPr>
          <w:rFonts w:asciiTheme="minorBidi" w:eastAsia="Calibri" w:hAnsiTheme="minorBidi" w:cstheme="minorBidi"/>
          <w:highlight w:val="yellow"/>
        </w:rPr>
        <w:t xml:space="preserve"> preprocessing was applied before building the models.</w:t>
      </w:r>
      <w:r w:rsidRPr="005B37D7">
        <w:rPr>
          <w:rFonts w:asciiTheme="minorBidi" w:eastAsia="Calibri" w:hAnsiTheme="minorBidi" w:cstheme="minorBidi"/>
        </w:rPr>
        <w:t xml:space="preserve"> This included data cleaning, feature extraction, integration of multi-source data, and preparation of </w:t>
      </w:r>
      <w:proofErr w:type="spellStart"/>
      <w:r w:rsidRPr="005B37D7">
        <w:rPr>
          <w:rFonts w:asciiTheme="minorBidi" w:eastAsia="Calibri" w:hAnsiTheme="minorBidi" w:cstheme="minorBidi"/>
        </w:rPr>
        <w:t>behavioural</w:t>
      </w:r>
      <w:proofErr w:type="spellEnd"/>
      <w:r w:rsidRPr="005B37D7">
        <w:rPr>
          <w:rFonts w:asciiTheme="minorBidi" w:eastAsia="Calibri" w:hAnsiTheme="minorBidi" w:cstheme="minorBidi"/>
        </w:rPr>
        <w:t xml:space="preserve">, academic, and demographic variables. Visual data preprocessing techniques such as brightness adjustment, noise reduction, and image </w:t>
      </w:r>
      <w:proofErr w:type="spellStart"/>
      <w:r w:rsidRPr="005B37D7">
        <w:rPr>
          <w:rFonts w:asciiTheme="minorBidi" w:eastAsia="Calibri" w:hAnsiTheme="minorBidi" w:cstheme="minorBidi"/>
        </w:rPr>
        <w:t>stabilisation</w:t>
      </w:r>
      <w:proofErr w:type="spellEnd"/>
      <w:r w:rsidRPr="005B37D7">
        <w:rPr>
          <w:rFonts w:asciiTheme="minorBidi" w:eastAsia="Calibri" w:hAnsiTheme="minorBidi" w:cstheme="minorBidi"/>
        </w:rPr>
        <w:t xml:space="preserve"> were also applied to improve data </w:t>
      </w:r>
      <w:proofErr w:type="spellStart"/>
      <w:proofErr w:type="gramStart"/>
      <w:r w:rsidRPr="005B37D7">
        <w:rPr>
          <w:rFonts w:asciiTheme="minorBidi" w:eastAsia="Calibri" w:hAnsiTheme="minorBidi" w:cstheme="minorBidi"/>
        </w:rPr>
        <w:t>quality.</w:t>
      </w:r>
      <w:r w:rsidRPr="005B37D7">
        <w:rPr>
          <w:rFonts w:asciiTheme="minorBidi" w:eastAsia="Calibri" w:hAnsiTheme="minorBidi" w:cstheme="minorBidi"/>
          <w:highlight w:val="yellow"/>
        </w:rPr>
        <w:t>Several</w:t>
      </w:r>
      <w:proofErr w:type="spellEnd"/>
      <w:proofErr w:type="gramEnd"/>
      <w:r w:rsidRPr="005B37D7">
        <w:rPr>
          <w:rFonts w:asciiTheme="minorBidi" w:eastAsia="Calibri" w:hAnsiTheme="minorBidi" w:cstheme="minorBidi"/>
          <w:highlight w:val="yellow"/>
        </w:rPr>
        <w:t xml:space="preserve"> machine learning and deep learning techniques </w:t>
      </w:r>
      <w:r w:rsidRPr="005B37D7">
        <w:rPr>
          <w:rFonts w:asciiTheme="minorBidi" w:eastAsia="Calibri" w:hAnsiTheme="minorBidi" w:cstheme="minorBidi"/>
        </w:rPr>
        <w:t xml:space="preserve">were used in this study. The ID2QN deep reinforcement learning model was applied to predict student performance. Majority Voting Multi-Objective Clustering was used to classify students based on engagement level, and an Attention-based Capsule Network was used to generate </w:t>
      </w:r>
      <w:proofErr w:type="spellStart"/>
      <w:r w:rsidRPr="005B37D7">
        <w:rPr>
          <w:rFonts w:asciiTheme="minorBidi" w:eastAsia="Calibri" w:hAnsiTheme="minorBidi" w:cstheme="minorBidi"/>
        </w:rPr>
        <w:t>personalised</w:t>
      </w:r>
      <w:proofErr w:type="spellEnd"/>
      <w:r w:rsidRPr="005B37D7">
        <w:rPr>
          <w:rFonts w:asciiTheme="minorBidi" w:eastAsia="Calibri" w:hAnsiTheme="minorBidi" w:cstheme="minorBidi"/>
        </w:rPr>
        <w:t xml:space="preserve"> recommendations. Federated learning and Cycle-GAN were applied to ensure data privacy and </w:t>
      </w:r>
      <w:proofErr w:type="spellStart"/>
      <w:proofErr w:type="gramStart"/>
      <w:r w:rsidRPr="005B37D7">
        <w:rPr>
          <w:rFonts w:asciiTheme="minorBidi" w:eastAsia="Calibri" w:hAnsiTheme="minorBidi" w:cstheme="minorBidi"/>
        </w:rPr>
        <w:t>security.</w:t>
      </w:r>
      <w:r w:rsidRPr="005B37D7">
        <w:rPr>
          <w:rFonts w:asciiTheme="minorBidi" w:eastAsia="Calibri" w:hAnsiTheme="minorBidi" w:cstheme="minorBidi"/>
          <w:highlight w:val="yellow"/>
        </w:rPr>
        <w:t>The</w:t>
      </w:r>
      <w:proofErr w:type="spellEnd"/>
      <w:proofErr w:type="gramEnd"/>
      <w:r w:rsidRPr="005B37D7">
        <w:rPr>
          <w:rFonts w:asciiTheme="minorBidi" w:eastAsia="Calibri" w:hAnsiTheme="minorBidi" w:cstheme="minorBidi"/>
          <w:highlight w:val="yellow"/>
        </w:rPr>
        <w:t xml:space="preserve"> results showed that the proposed </w:t>
      </w:r>
      <w:r w:rsidRPr="005B37D7">
        <w:rPr>
          <w:rFonts w:asciiTheme="minorBidi" w:eastAsia="Calibri" w:hAnsiTheme="minorBidi" w:cstheme="minorBidi"/>
        </w:rPr>
        <w:t>E-</w:t>
      </w:r>
      <w:proofErr w:type="spellStart"/>
      <w:r w:rsidRPr="005B37D7">
        <w:rPr>
          <w:rFonts w:asciiTheme="minorBidi" w:eastAsia="Calibri" w:hAnsiTheme="minorBidi" w:cstheme="minorBidi"/>
        </w:rPr>
        <w:t>FedCloud</w:t>
      </w:r>
      <w:proofErr w:type="spellEnd"/>
      <w:r w:rsidRPr="005B37D7">
        <w:rPr>
          <w:rFonts w:asciiTheme="minorBidi" w:eastAsia="Calibri" w:hAnsiTheme="minorBidi" w:cstheme="minorBidi"/>
        </w:rPr>
        <w:t xml:space="preserve"> system achieved high performance in predicting at-risk students. The model reached about 97% accuracy and 95% F1-score and outperformed existing models. The study confirmed that combining data preprocessing with advanced AI models can improve early warning systems and support student success in e-learning environments.</w:t>
      </w:r>
    </w:p>
    <w:p w14:paraId="71A74A5B" w14:textId="77777777" w:rsidR="001C5534" w:rsidRPr="005B37D7" w:rsidRDefault="001C5534">
      <w:pPr>
        <w:rPr>
          <w:rFonts w:asciiTheme="minorBidi" w:eastAsia="Calibri" w:hAnsiTheme="minorBidi" w:cstheme="minorBidi"/>
        </w:rPr>
      </w:pPr>
    </w:p>
    <w:p w14:paraId="71A74A5C" w14:textId="77777777" w:rsidR="001C5534" w:rsidRPr="005B37D7" w:rsidRDefault="001C5534">
      <w:pPr>
        <w:rPr>
          <w:rFonts w:asciiTheme="minorBidi" w:eastAsia="Calibri" w:hAnsiTheme="minorBidi" w:cstheme="minorBidi"/>
        </w:rPr>
      </w:pPr>
    </w:p>
    <w:p w14:paraId="71A74A5D" w14:textId="77777777" w:rsidR="001C5534" w:rsidRPr="005B37D7" w:rsidRDefault="001C5534">
      <w:pPr>
        <w:rPr>
          <w:rFonts w:asciiTheme="minorBidi" w:eastAsia="Calibri" w:hAnsiTheme="minorBidi" w:cstheme="minorBidi"/>
        </w:rPr>
      </w:pPr>
    </w:p>
    <w:p w14:paraId="71A74A5E" w14:textId="77777777" w:rsidR="001C5534" w:rsidRPr="005B37D7" w:rsidRDefault="001C5534">
      <w:pPr>
        <w:rPr>
          <w:rFonts w:asciiTheme="minorBidi" w:eastAsia="Calibri" w:hAnsiTheme="minorBidi" w:cstheme="minorBidi"/>
        </w:rPr>
      </w:pPr>
    </w:p>
    <w:p w14:paraId="71A74A5F" w14:textId="77777777" w:rsidR="001C5534" w:rsidRPr="005B37D7" w:rsidRDefault="001C5534">
      <w:pPr>
        <w:rPr>
          <w:rFonts w:asciiTheme="minorBidi" w:eastAsia="Calibri" w:hAnsiTheme="minorBidi" w:cstheme="minorBidi"/>
          <w:b/>
          <w:bCs/>
        </w:rPr>
      </w:pPr>
    </w:p>
    <w:p w14:paraId="71A74A60" w14:textId="2D15EF5D" w:rsidR="001C5534" w:rsidRPr="005B37D7" w:rsidRDefault="00000000">
      <w:pPr>
        <w:ind w:left="720"/>
        <w:rPr>
          <w:rFonts w:asciiTheme="minorBidi" w:eastAsia="Calibri" w:hAnsiTheme="minorBidi" w:cstheme="minorBidi"/>
          <w:b/>
          <w:bCs/>
        </w:rPr>
      </w:pPr>
      <w:r w:rsidRPr="005B37D7">
        <w:rPr>
          <w:rFonts w:asciiTheme="minorBidi" w:eastAsia="Calibri" w:hAnsiTheme="minorBidi" w:cstheme="minorBidi"/>
          <w:b/>
          <w:bCs/>
        </w:rPr>
        <w:t xml:space="preserve">7.An explainable AI-based approach for predicting undergraduate </w:t>
      </w:r>
      <w:proofErr w:type="gramStart"/>
      <w:r w:rsidRPr="005B37D7">
        <w:rPr>
          <w:rFonts w:asciiTheme="minorBidi" w:eastAsia="Calibri" w:hAnsiTheme="minorBidi" w:cstheme="minorBidi"/>
          <w:b/>
          <w:bCs/>
        </w:rPr>
        <w:t>students</w:t>
      </w:r>
      <w:proofErr w:type="gramEnd"/>
      <w:r w:rsidRPr="005B37D7">
        <w:rPr>
          <w:rFonts w:asciiTheme="minorBidi" w:eastAsia="Calibri" w:hAnsiTheme="minorBidi" w:cstheme="minorBidi"/>
          <w:b/>
          <w:bCs/>
        </w:rPr>
        <w:t xml:space="preserve"> academic performance</w:t>
      </w:r>
      <w:r w:rsidR="009F53E0" w:rsidRPr="005B37D7">
        <w:rPr>
          <w:rFonts w:asciiTheme="minorBidi" w:eastAsia="Calibri" w:hAnsiTheme="minorBidi" w:cstheme="minorBidi"/>
          <w:b/>
          <w:bCs/>
        </w:rPr>
        <w:t>.</w:t>
      </w:r>
    </w:p>
    <w:p w14:paraId="71A74A61" w14:textId="77777777" w:rsidR="001C5534" w:rsidRPr="005B37D7" w:rsidRDefault="00000000" w:rsidP="00D11686">
      <w:pPr>
        <w:spacing w:before="240" w:after="240"/>
        <w:ind w:left="720"/>
        <w:jc w:val="both"/>
        <w:rPr>
          <w:rFonts w:asciiTheme="minorBidi" w:eastAsia="Calibri" w:hAnsiTheme="minorBidi" w:cstheme="minorBidi"/>
        </w:rPr>
      </w:pPr>
      <w:r w:rsidRPr="005B37D7">
        <w:rPr>
          <w:rFonts w:asciiTheme="minorBidi" w:eastAsia="Calibri" w:hAnsiTheme="minorBidi" w:cstheme="minorBidi"/>
        </w:rPr>
        <w:t>[</w:t>
      </w:r>
      <w:proofErr w:type="gramStart"/>
      <w:r w:rsidRPr="005B37D7">
        <w:rPr>
          <w:rFonts w:asciiTheme="minorBidi" w:eastAsia="Calibri" w:hAnsiTheme="minorBidi" w:cstheme="minorBidi"/>
          <w:highlight w:val="yellow"/>
        </w:rPr>
        <w:t>7]</w:t>
      </w:r>
      <w:proofErr w:type="spellStart"/>
      <w:r w:rsidRPr="005B37D7">
        <w:rPr>
          <w:rFonts w:asciiTheme="minorBidi" w:eastAsia="Calibri" w:hAnsiTheme="minorBidi" w:cstheme="minorBidi"/>
        </w:rPr>
        <w:t>Johora</w:t>
      </w:r>
      <w:proofErr w:type="spellEnd"/>
      <w:proofErr w:type="gramEnd"/>
      <w:r w:rsidRPr="005B37D7">
        <w:rPr>
          <w:rFonts w:asciiTheme="minorBidi" w:eastAsia="Calibri" w:hAnsiTheme="minorBidi" w:cstheme="minorBidi"/>
        </w:rPr>
        <w:t xml:space="preserve"> et al. introduced an explainable machine learning approach to predict undergraduate students’ academic performance in Bangladesh. The study used </w:t>
      </w:r>
      <w:r w:rsidRPr="005B37D7">
        <w:rPr>
          <w:rFonts w:asciiTheme="minorBidi" w:eastAsia="Calibri" w:hAnsiTheme="minorBidi" w:cstheme="minorBidi"/>
          <w:highlight w:val="yellow"/>
        </w:rPr>
        <w:t xml:space="preserve">a dataset of 872 student records collected from multiple universities. </w:t>
      </w:r>
      <w:r w:rsidRPr="005B37D7">
        <w:rPr>
          <w:rFonts w:asciiTheme="minorBidi" w:eastAsia="Calibri" w:hAnsiTheme="minorBidi" w:cstheme="minorBidi"/>
        </w:rPr>
        <w:t xml:space="preserve">The dataset included demographic, academic, and </w:t>
      </w:r>
      <w:proofErr w:type="spellStart"/>
      <w:r w:rsidRPr="005B37D7">
        <w:rPr>
          <w:rFonts w:asciiTheme="minorBidi" w:eastAsia="Calibri" w:hAnsiTheme="minorBidi" w:cstheme="minorBidi"/>
        </w:rPr>
        <w:t>behavioural</w:t>
      </w:r>
      <w:proofErr w:type="spellEnd"/>
      <w:r w:rsidRPr="005B37D7">
        <w:rPr>
          <w:rFonts w:asciiTheme="minorBidi" w:eastAsia="Calibri" w:hAnsiTheme="minorBidi" w:cstheme="minorBidi"/>
        </w:rPr>
        <w:t xml:space="preserve"> </w:t>
      </w:r>
      <w:proofErr w:type="spellStart"/>
      <w:proofErr w:type="gramStart"/>
      <w:r w:rsidRPr="005B37D7">
        <w:rPr>
          <w:rFonts w:asciiTheme="minorBidi" w:eastAsia="Calibri" w:hAnsiTheme="minorBidi" w:cstheme="minorBidi"/>
        </w:rPr>
        <w:t>information.</w:t>
      </w:r>
      <w:r w:rsidRPr="005B37D7">
        <w:rPr>
          <w:rFonts w:asciiTheme="minorBidi" w:eastAsia="Calibri" w:hAnsiTheme="minorBidi" w:cstheme="minorBidi"/>
          <w:highlight w:val="yellow"/>
        </w:rPr>
        <w:t>Data</w:t>
      </w:r>
      <w:proofErr w:type="spellEnd"/>
      <w:proofErr w:type="gramEnd"/>
      <w:r w:rsidRPr="005B37D7">
        <w:rPr>
          <w:rFonts w:asciiTheme="minorBidi" w:eastAsia="Calibri" w:hAnsiTheme="minorBidi" w:cstheme="minorBidi"/>
          <w:highlight w:val="yellow"/>
        </w:rPr>
        <w:t xml:space="preserve"> preprocessing was applied befor</w:t>
      </w:r>
      <w:r w:rsidRPr="005B37D7">
        <w:rPr>
          <w:rFonts w:asciiTheme="minorBidi" w:eastAsia="Calibri" w:hAnsiTheme="minorBidi" w:cstheme="minorBidi"/>
        </w:rPr>
        <w:t xml:space="preserve">e building the models. Missing values were handled, unnecessary columns were removed or renamed, and categorical variables were converted into numerical form using one-hot encoding. SMOTE was used to balance the dataset, and feature scaling was applied to improve model </w:t>
      </w:r>
      <w:proofErr w:type="spellStart"/>
      <w:proofErr w:type="gramStart"/>
      <w:r w:rsidRPr="005B37D7">
        <w:rPr>
          <w:rFonts w:asciiTheme="minorBidi" w:eastAsia="Calibri" w:hAnsiTheme="minorBidi" w:cstheme="minorBidi"/>
        </w:rPr>
        <w:t>performance.</w:t>
      </w:r>
      <w:r w:rsidRPr="005B37D7">
        <w:rPr>
          <w:rFonts w:asciiTheme="minorBidi" w:eastAsia="Calibri" w:hAnsiTheme="minorBidi" w:cstheme="minorBidi"/>
          <w:highlight w:val="yellow"/>
        </w:rPr>
        <w:t>Several</w:t>
      </w:r>
      <w:proofErr w:type="spellEnd"/>
      <w:proofErr w:type="gramEnd"/>
      <w:r w:rsidRPr="005B37D7">
        <w:rPr>
          <w:rFonts w:asciiTheme="minorBidi" w:eastAsia="Calibri" w:hAnsiTheme="minorBidi" w:cstheme="minorBidi"/>
          <w:highlight w:val="yellow"/>
        </w:rPr>
        <w:t xml:space="preserve"> machine learning models were teste</w:t>
      </w:r>
      <w:r w:rsidRPr="005B37D7">
        <w:rPr>
          <w:rFonts w:asciiTheme="minorBidi" w:eastAsia="Calibri" w:hAnsiTheme="minorBidi" w:cstheme="minorBidi"/>
        </w:rPr>
        <w:t xml:space="preserve">d, including Random Forest, Gradient Boosting, </w:t>
      </w:r>
      <w:proofErr w:type="spellStart"/>
      <w:r w:rsidRPr="005B37D7">
        <w:rPr>
          <w:rFonts w:asciiTheme="minorBidi" w:eastAsia="Calibri" w:hAnsiTheme="minorBidi" w:cstheme="minorBidi"/>
        </w:rPr>
        <w:t>XGBoost</w:t>
      </w:r>
      <w:proofErr w:type="spellEnd"/>
      <w:r w:rsidRPr="005B37D7">
        <w:rPr>
          <w:rFonts w:asciiTheme="minorBidi" w:eastAsia="Calibri" w:hAnsiTheme="minorBidi" w:cstheme="minorBidi"/>
        </w:rPr>
        <w:t xml:space="preserve">, SVM, KNN, Decision Tree, and Logistic Regression. A stacking ensemble model achieved the best performance. Explainable AI techniques, specifically SHAP and LIME, were used to interpret the model results and identify the most important features affecting student </w:t>
      </w:r>
      <w:proofErr w:type="spellStart"/>
      <w:proofErr w:type="gramStart"/>
      <w:r w:rsidRPr="005B37D7">
        <w:rPr>
          <w:rFonts w:asciiTheme="minorBidi" w:eastAsia="Calibri" w:hAnsiTheme="minorBidi" w:cstheme="minorBidi"/>
        </w:rPr>
        <w:t>performance.T</w:t>
      </w:r>
      <w:r w:rsidRPr="005B37D7">
        <w:rPr>
          <w:rFonts w:asciiTheme="minorBidi" w:eastAsia="Calibri" w:hAnsiTheme="minorBidi" w:cstheme="minorBidi"/>
          <w:highlight w:val="yellow"/>
        </w:rPr>
        <w:t>he</w:t>
      </w:r>
      <w:proofErr w:type="spellEnd"/>
      <w:proofErr w:type="gramEnd"/>
      <w:r w:rsidRPr="005B37D7">
        <w:rPr>
          <w:rFonts w:asciiTheme="minorBidi" w:eastAsia="Calibri" w:hAnsiTheme="minorBidi" w:cstheme="minorBidi"/>
          <w:highlight w:val="yellow"/>
        </w:rPr>
        <w:t xml:space="preserve"> results showed that the stacking ensemble mo</w:t>
      </w:r>
      <w:r w:rsidRPr="005B37D7">
        <w:rPr>
          <w:rFonts w:asciiTheme="minorBidi" w:eastAsia="Calibri" w:hAnsiTheme="minorBidi" w:cstheme="minorBidi"/>
        </w:rPr>
        <w:t>del outperformed all other models and achieved an accuracy of 86.38%. The study confirmed that combining machine learning with explainable AI can accurately predict student performance and help identify at-risk students early.</w:t>
      </w:r>
    </w:p>
    <w:p w14:paraId="71A74A62" w14:textId="77777777" w:rsidR="001C5534" w:rsidRPr="005B37D7" w:rsidRDefault="001C5534">
      <w:pPr>
        <w:pBdr>
          <w:top w:val="nil"/>
          <w:left w:val="nil"/>
          <w:bottom w:val="nil"/>
          <w:right w:val="nil"/>
          <w:between w:val="nil"/>
        </w:pBdr>
        <w:spacing w:before="240" w:after="240"/>
        <w:ind w:right="600"/>
        <w:rPr>
          <w:rFonts w:asciiTheme="minorBidi" w:eastAsia="Calibri" w:hAnsiTheme="minorBidi" w:cstheme="minorBidi"/>
          <w:b/>
          <w:bCs/>
        </w:rPr>
      </w:pPr>
    </w:p>
    <w:p w14:paraId="71A74A63" w14:textId="397DE062" w:rsidR="001C5534" w:rsidRPr="005B37D7" w:rsidRDefault="00000000">
      <w:pPr>
        <w:pBdr>
          <w:top w:val="nil"/>
          <w:left w:val="nil"/>
          <w:bottom w:val="nil"/>
          <w:right w:val="nil"/>
          <w:between w:val="nil"/>
        </w:pBdr>
        <w:spacing w:before="240" w:after="240"/>
        <w:ind w:left="720" w:right="600"/>
        <w:rPr>
          <w:rFonts w:asciiTheme="minorBidi" w:eastAsia="Calibri" w:hAnsiTheme="minorBidi" w:cstheme="minorBidi"/>
          <w:b/>
          <w:bCs/>
        </w:rPr>
      </w:pPr>
      <w:r w:rsidRPr="005B37D7">
        <w:rPr>
          <w:rFonts w:asciiTheme="minorBidi" w:eastAsia="Calibri" w:hAnsiTheme="minorBidi" w:cstheme="minorBidi"/>
          <w:b/>
          <w:bCs/>
        </w:rPr>
        <w:t>8.Performance and early drop prediction for higher education students using machine learning</w:t>
      </w:r>
      <w:r w:rsidR="009F53E0" w:rsidRPr="005B37D7">
        <w:rPr>
          <w:rFonts w:asciiTheme="minorBidi" w:eastAsia="Calibri" w:hAnsiTheme="minorBidi" w:cstheme="minorBidi"/>
          <w:b/>
          <w:bCs/>
        </w:rPr>
        <w:t>.</w:t>
      </w:r>
    </w:p>
    <w:p w14:paraId="71A74A64" w14:textId="77777777" w:rsidR="001C5534" w:rsidRPr="005B37D7" w:rsidRDefault="00000000">
      <w:pPr>
        <w:pBdr>
          <w:top w:val="nil"/>
          <w:left w:val="nil"/>
          <w:bottom w:val="nil"/>
          <w:right w:val="nil"/>
          <w:between w:val="nil"/>
        </w:pBdr>
        <w:spacing w:before="240" w:after="240"/>
        <w:ind w:left="720" w:right="600"/>
        <w:jc w:val="both"/>
        <w:rPr>
          <w:rFonts w:asciiTheme="minorBidi" w:eastAsia="Calibri" w:hAnsiTheme="minorBidi" w:cstheme="minorBidi"/>
          <w:color w:val="222222"/>
          <w:highlight w:val="white"/>
        </w:rPr>
      </w:pPr>
      <w:r w:rsidRPr="005B37D7">
        <w:rPr>
          <w:rFonts w:asciiTheme="minorBidi" w:eastAsia="Calibri" w:hAnsiTheme="minorBidi" w:cstheme="minorBidi"/>
          <w:highlight w:val="yellow"/>
        </w:rPr>
        <w:t>[</w:t>
      </w:r>
      <w:proofErr w:type="gramStart"/>
      <w:r w:rsidRPr="005B37D7">
        <w:rPr>
          <w:rFonts w:asciiTheme="minorBidi" w:eastAsia="Calibri" w:hAnsiTheme="minorBidi" w:cstheme="minorBidi"/>
          <w:highlight w:val="yellow"/>
        </w:rPr>
        <w:t>8]</w:t>
      </w:r>
      <w:r w:rsidRPr="005B37D7">
        <w:rPr>
          <w:rFonts w:asciiTheme="minorBidi" w:eastAsia="Calibri" w:hAnsiTheme="minorBidi" w:cstheme="minorBidi"/>
          <w:color w:val="222222"/>
          <w:highlight w:val="yellow"/>
        </w:rPr>
        <w:t>Christou</w:t>
      </w:r>
      <w:proofErr w:type="gramEnd"/>
      <w:r w:rsidRPr="005B37D7">
        <w:rPr>
          <w:rFonts w:asciiTheme="minorBidi" w:eastAsia="Calibri" w:hAnsiTheme="minorBidi" w:cstheme="minorBidi"/>
          <w:color w:val="222222"/>
          <w:highlight w:val="yellow"/>
        </w:rPr>
        <w:t xml:space="preserve"> et al. proposed a </w:t>
      </w:r>
      <w:r w:rsidRPr="005B37D7">
        <w:rPr>
          <w:rFonts w:asciiTheme="minorBidi" w:eastAsia="Calibri" w:hAnsiTheme="minorBidi" w:cstheme="minorBidi"/>
          <w:color w:val="222222"/>
          <w:highlight w:val="white"/>
        </w:rPr>
        <w:t>machine learning approach to predict students’ future grades and study duration using historical academic data. The study introduced a feature selection and construction method based on grammatical evolution combined with Radial Basis Function neural networks (FSC4RBF</w:t>
      </w:r>
      <w:proofErr w:type="gramStart"/>
      <w:r w:rsidRPr="005B37D7">
        <w:rPr>
          <w:rFonts w:asciiTheme="minorBidi" w:eastAsia="Calibri" w:hAnsiTheme="minorBidi" w:cstheme="minorBidi"/>
          <w:color w:val="222222"/>
          <w:highlight w:val="white"/>
        </w:rPr>
        <w:t>).T</w:t>
      </w:r>
      <w:r w:rsidRPr="005B37D7">
        <w:rPr>
          <w:rFonts w:asciiTheme="minorBidi" w:eastAsia="Calibri" w:hAnsiTheme="minorBidi" w:cstheme="minorBidi"/>
          <w:color w:val="222222"/>
          <w:highlight w:val="yellow"/>
        </w:rPr>
        <w:t>he</w:t>
      </w:r>
      <w:proofErr w:type="gramEnd"/>
      <w:r w:rsidRPr="005B37D7">
        <w:rPr>
          <w:rFonts w:asciiTheme="minorBidi" w:eastAsia="Calibri" w:hAnsiTheme="minorBidi" w:cstheme="minorBidi"/>
          <w:color w:val="222222"/>
          <w:highlight w:val="yellow"/>
        </w:rPr>
        <w:t xml:space="preserve"> dataset was collected from several departments at the Universit</w:t>
      </w:r>
      <w:r w:rsidRPr="005B37D7">
        <w:rPr>
          <w:rFonts w:asciiTheme="minorBidi" w:eastAsia="Calibri" w:hAnsiTheme="minorBidi" w:cstheme="minorBidi"/>
          <w:color w:val="222222"/>
          <w:highlight w:val="white"/>
        </w:rPr>
        <w:t xml:space="preserve">y of Ioannina, Greece, including physics, philosophy, primary education, history, mathematics, and chemistry. It contained students’ academic records such as grades, course information, and study </w:t>
      </w:r>
      <w:proofErr w:type="spellStart"/>
      <w:proofErr w:type="gramStart"/>
      <w:r w:rsidRPr="005B37D7">
        <w:rPr>
          <w:rFonts w:asciiTheme="minorBidi" w:eastAsia="Calibri" w:hAnsiTheme="minorBidi" w:cstheme="minorBidi"/>
          <w:color w:val="222222"/>
          <w:highlight w:val="white"/>
        </w:rPr>
        <w:t>duration.D</w:t>
      </w:r>
      <w:r w:rsidRPr="005B37D7">
        <w:rPr>
          <w:rFonts w:asciiTheme="minorBidi" w:eastAsia="Calibri" w:hAnsiTheme="minorBidi" w:cstheme="minorBidi"/>
          <w:color w:val="222222"/>
          <w:highlight w:val="yellow"/>
        </w:rPr>
        <w:t>uring</w:t>
      </w:r>
      <w:proofErr w:type="spellEnd"/>
      <w:proofErr w:type="gramEnd"/>
      <w:r w:rsidRPr="005B37D7">
        <w:rPr>
          <w:rFonts w:asciiTheme="minorBidi" w:eastAsia="Calibri" w:hAnsiTheme="minorBidi" w:cstheme="minorBidi"/>
          <w:color w:val="222222"/>
          <w:highlight w:val="yellow"/>
        </w:rPr>
        <w:t xml:space="preserve"> preprocessing, the dataset was prepared using featu</w:t>
      </w:r>
      <w:r w:rsidRPr="005B37D7">
        <w:rPr>
          <w:rFonts w:asciiTheme="minorBidi" w:eastAsia="Calibri" w:hAnsiTheme="minorBidi" w:cstheme="minorBidi"/>
          <w:color w:val="222222"/>
          <w:highlight w:val="white"/>
        </w:rPr>
        <w:t xml:space="preserve">re selection and feature construction techniques. Student academic records were </w:t>
      </w:r>
      <w:proofErr w:type="spellStart"/>
      <w:r w:rsidRPr="005B37D7">
        <w:rPr>
          <w:rFonts w:asciiTheme="minorBidi" w:eastAsia="Calibri" w:hAnsiTheme="minorBidi" w:cstheme="minorBidi"/>
          <w:color w:val="222222"/>
          <w:highlight w:val="white"/>
        </w:rPr>
        <w:t>organised</w:t>
      </w:r>
      <w:proofErr w:type="spellEnd"/>
      <w:r w:rsidRPr="005B37D7">
        <w:rPr>
          <w:rFonts w:asciiTheme="minorBidi" w:eastAsia="Calibri" w:hAnsiTheme="minorBidi" w:cstheme="minorBidi"/>
          <w:color w:val="222222"/>
          <w:highlight w:val="white"/>
        </w:rPr>
        <w:t xml:space="preserve"> and transformed into suitable input features for machine learning models. Feature engineering was applied to improve prediction accuracy and model </w:t>
      </w:r>
      <w:proofErr w:type="spellStart"/>
      <w:proofErr w:type="gramStart"/>
      <w:r w:rsidRPr="005B37D7">
        <w:rPr>
          <w:rFonts w:asciiTheme="minorBidi" w:eastAsia="Calibri" w:hAnsiTheme="minorBidi" w:cstheme="minorBidi"/>
          <w:color w:val="222222"/>
          <w:highlight w:val="white"/>
        </w:rPr>
        <w:t>generalisation.</w:t>
      </w:r>
      <w:r w:rsidRPr="005B37D7">
        <w:rPr>
          <w:rFonts w:asciiTheme="minorBidi" w:eastAsia="Calibri" w:hAnsiTheme="minorBidi" w:cstheme="minorBidi"/>
          <w:color w:val="222222"/>
          <w:highlight w:val="yellow"/>
        </w:rPr>
        <w:t>The</w:t>
      </w:r>
      <w:proofErr w:type="spellEnd"/>
      <w:proofErr w:type="gramEnd"/>
      <w:r w:rsidRPr="005B37D7">
        <w:rPr>
          <w:rFonts w:asciiTheme="minorBidi" w:eastAsia="Calibri" w:hAnsiTheme="minorBidi" w:cstheme="minorBidi"/>
          <w:color w:val="222222"/>
          <w:highlight w:val="yellow"/>
        </w:rPr>
        <w:t xml:space="preserve"> proposed model was compared w</w:t>
      </w:r>
      <w:r w:rsidRPr="005B37D7">
        <w:rPr>
          <w:rFonts w:asciiTheme="minorBidi" w:eastAsia="Calibri" w:hAnsiTheme="minorBidi" w:cstheme="minorBidi"/>
          <w:color w:val="222222"/>
          <w:highlight w:val="white"/>
        </w:rPr>
        <w:t xml:space="preserve">ith several machine learning methods, including decision tree, Bayesian network, support vector machine, and other neural network models. The results showed that the proposed FSC4RBF model achieved the best performance. It obtained the lowest mean square error in most regression tasks and the highest accuracy in all classification </w:t>
      </w:r>
      <w:proofErr w:type="spellStart"/>
      <w:proofErr w:type="gramStart"/>
      <w:r w:rsidRPr="005B37D7">
        <w:rPr>
          <w:rFonts w:asciiTheme="minorBidi" w:eastAsia="Calibri" w:hAnsiTheme="minorBidi" w:cstheme="minorBidi"/>
          <w:color w:val="222222"/>
          <w:highlight w:val="white"/>
        </w:rPr>
        <w:t>tasks.The</w:t>
      </w:r>
      <w:proofErr w:type="spellEnd"/>
      <w:proofErr w:type="gramEnd"/>
      <w:r w:rsidRPr="005B37D7">
        <w:rPr>
          <w:rFonts w:asciiTheme="minorBidi" w:eastAsia="Calibri" w:hAnsiTheme="minorBidi" w:cstheme="minorBidi"/>
          <w:color w:val="222222"/>
          <w:highlight w:val="white"/>
        </w:rPr>
        <w:t xml:space="preserve"> study </w:t>
      </w:r>
      <w:r w:rsidRPr="005B37D7">
        <w:rPr>
          <w:rFonts w:asciiTheme="minorBidi" w:eastAsia="Calibri" w:hAnsiTheme="minorBidi" w:cstheme="minorBidi"/>
          <w:color w:val="222222"/>
          <w:highlight w:val="white"/>
        </w:rPr>
        <w:lastRenderedPageBreak/>
        <w:t>confirmed that using feature engineering with neural network models can effectively predict student performance and study duration, helping universities identify at-risk students early and improve academic outcomes.</w:t>
      </w:r>
    </w:p>
    <w:p w14:paraId="71A74A65" w14:textId="77777777" w:rsidR="001C5534" w:rsidRPr="005B37D7" w:rsidRDefault="001C5534">
      <w:pPr>
        <w:spacing w:before="240" w:after="240"/>
        <w:ind w:right="600"/>
        <w:rPr>
          <w:rFonts w:asciiTheme="minorBidi" w:eastAsia="Calibri" w:hAnsiTheme="minorBidi" w:cstheme="minorBidi"/>
          <w:b/>
          <w:bCs/>
          <w:color w:val="FF0000"/>
        </w:rPr>
      </w:pPr>
    </w:p>
    <w:p w14:paraId="71A74A66" w14:textId="58C93187" w:rsidR="001C5534" w:rsidRPr="005B37D7" w:rsidRDefault="00000000">
      <w:pPr>
        <w:spacing w:before="240" w:after="240"/>
        <w:ind w:left="720" w:right="600"/>
        <w:jc w:val="both"/>
        <w:rPr>
          <w:rFonts w:asciiTheme="minorBidi" w:eastAsia="Calibri" w:hAnsiTheme="minorBidi" w:cstheme="minorBidi"/>
          <w:b/>
          <w:bCs/>
        </w:rPr>
      </w:pPr>
      <w:r w:rsidRPr="005B37D7">
        <w:rPr>
          <w:rFonts w:asciiTheme="minorBidi" w:eastAsia="Calibri" w:hAnsiTheme="minorBidi" w:cstheme="minorBidi"/>
          <w:b/>
          <w:bCs/>
        </w:rPr>
        <w:t>9</w:t>
      </w:r>
      <w:proofErr w:type="gramStart"/>
      <w:r w:rsidRPr="005B37D7">
        <w:rPr>
          <w:rFonts w:asciiTheme="minorBidi" w:eastAsia="Calibri" w:hAnsiTheme="minorBidi" w:cstheme="minorBidi"/>
          <w:b/>
          <w:bCs/>
        </w:rPr>
        <w:t>.Predicting</w:t>
      </w:r>
      <w:proofErr w:type="gramEnd"/>
      <w:r w:rsidRPr="005B37D7">
        <w:rPr>
          <w:rFonts w:asciiTheme="minorBidi" w:eastAsia="Calibri" w:hAnsiTheme="minorBidi" w:cstheme="minorBidi"/>
          <w:b/>
          <w:bCs/>
        </w:rPr>
        <w:t xml:space="preserve"> Student Dropout and Academic Success</w:t>
      </w:r>
      <w:r w:rsidR="009F53E0" w:rsidRPr="005B37D7">
        <w:rPr>
          <w:rFonts w:asciiTheme="minorBidi" w:eastAsia="Calibri" w:hAnsiTheme="minorBidi" w:cstheme="minorBidi"/>
          <w:b/>
          <w:bCs/>
        </w:rPr>
        <w:t>.</w:t>
      </w:r>
    </w:p>
    <w:p w14:paraId="71A74A67" w14:textId="77777777" w:rsidR="001C5534" w:rsidRPr="005B37D7" w:rsidRDefault="00000000">
      <w:pPr>
        <w:spacing w:before="240" w:after="240"/>
        <w:ind w:left="720"/>
        <w:jc w:val="both"/>
        <w:rPr>
          <w:rFonts w:asciiTheme="minorBidi" w:eastAsia="Calibri" w:hAnsiTheme="minorBidi" w:cstheme="minorBidi"/>
          <w:b/>
          <w:bCs/>
        </w:rPr>
      </w:pPr>
      <w:r w:rsidRPr="005B37D7">
        <w:rPr>
          <w:rFonts w:asciiTheme="minorBidi" w:eastAsia="Calibri" w:hAnsiTheme="minorBidi" w:cstheme="minorBidi"/>
          <w:highlight w:val="yellow"/>
        </w:rPr>
        <w:t>[</w:t>
      </w:r>
      <w:proofErr w:type="gramStart"/>
      <w:r w:rsidRPr="005B37D7">
        <w:rPr>
          <w:rFonts w:asciiTheme="minorBidi" w:eastAsia="Calibri" w:hAnsiTheme="minorBidi" w:cstheme="minorBidi"/>
          <w:highlight w:val="yellow"/>
        </w:rPr>
        <w:t>9]</w:t>
      </w:r>
      <w:proofErr w:type="spellStart"/>
      <w:r w:rsidRPr="005B37D7">
        <w:rPr>
          <w:rFonts w:asciiTheme="minorBidi" w:eastAsia="Calibri" w:hAnsiTheme="minorBidi" w:cstheme="minorBidi"/>
          <w:highlight w:val="yellow"/>
        </w:rPr>
        <w:t>Realinho</w:t>
      </w:r>
      <w:proofErr w:type="spellEnd"/>
      <w:proofErr w:type="gramEnd"/>
      <w:r w:rsidRPr="005B37D7">
        <w:rPr>
          <w:rFonts w:asciiTheme="minorBidi" w:eastAsia="Calibri" w:hAnsiTheme="minorBidi" w:cstheme="minorBidi"/>
          <w:highlight w:val="yellow"/>
        </w:rPr>
        <w:t xml:space="preserve"> et al. conducted </w:t>
      </w:r>
      <w:r w:rsidRPr="005B37D7">
        <w:rPr>
          <w:rFonts w:asciiTheme="minorBidi" w:eastAsia="Calibri" w:hAnsiTheme="minorBidi" w:cstheme="minorBidi"/>
        </w:rPr>
        <w:t xml:space="preserve">a study in which a public higher education dataset containing 4424 student records with demographic, socioeconomic, macroeconomic, and academic features was developed to predict student dropout and academic success. The data were collected from multiple institutional sources, merged, cleaned, </w:t>
      </w:r>
      <w:r w:rsidRPr="005B37D7">
        <w:rPr>
          <w:rFonts w:asciiTheme="minorBidi" w:eastAsia="Calibri" w:hAnsiTheme="minorBidi" w:cstheme="minorBidi"/>
          <w:highlight w:val="yellow"/>
        </w:rPr>
        <w:t xml:space="preserve">and preprocessed to </w:t>
      </w:r>
      <w:r w:rsidRPr="005B37D7">
        <w:rPr>
          <w:rFonts w:asciiTheme="minorBidi" w:eastAsia="Calibri" w:hAnsiTheme="minorBidi" w:cstheme="minorBidi"/>
        </w:rPr>
        <w:t xml:space="preserve">support machine learning classification tasks. Several machine learning techniques and feature importance methods were applied to </w:t>
      </w:r>
      <w:proofErr w:type="spellStart"/>
      <w:r w:rsidRPr="005B37D7">
        <w:rPr>
          <w:rFonts w:asciiTheme="minorBidi" w:eastAsia="Calibri" w:hAnsiTheme="minorBidi" w:cstheme="minorBidi"/>
        </w:rPr>
        <w:t>analyse</w:t>
      </w:r>
      <w:proofErr w:type="spellEnd"/>
      <w:r w:rsidRPr="005B37D7">
        <w:rPr>
          <w:rFonts w:asciiTheme="minorBidi" w:eastAsia="Calibri" w:hAnsiTheme="minorBidi" w:cstheme="minorBidi"/>
        </w:rPr>
        <w:t xml:space="preserve"> student performance and identify at-risk students, providing a useful dataset for learning analytics and comparative research in educational data </w:t>
      </w:r>
      <w:proofErr w:type="spellStart"/>
      <w:proofErr w:type="gramStart"/>
      <w:r w:rsidRPr="005B37D7">
        <w:rPr>
          <w:rFonts w:asciiTheme="minorBidi" w:eastAsia="Calibri" w:hAnsiTheme="minorBidi" w:cstheme="minorBidi"/>
        </w:rPr>
        <w:t>mining.T</w:t>
      </w:r>
      <w:r w:rsidRPr="005B37D7">
        <w:rPr>
          <w:rFonts w:asciiTheme="minorBidi" w:eastAsia="Calibri" w:hAnsiTheme="minorBidi" w:cstheme="minorBidi"/>
          <w:highlight w:val="yellow"/>
        </w:rPr>
        <w:t>he</w:t>
      </w:r>
      <w:proofErr w:type="spellEnd"/>
      <w:proofErr w:type="gramEnd"/>
      <w:r w:rsidRPr="005B37D7">
        <w:rPr>
          <w:rFonts w:asciiTheme="minorBidi" w:eastAsia="Calibri" w:hAnsiTheme="minorBidi" w:cstheme="minorBidi"/>
          <w:highlight w:val="yellow"/>
        </w:rPr>
        <w:t xml:space="preserve"> study used a public dataset from the Polytechnic Institute of </w:t>
      </w:r>
      <w:proofErr w:type="spellStart"/>
      <w:r w:rsidRPr="005B37D7">
        <w:rPr>
          <w:rFonts w:asciiTheme="minorBidi" w:eastAsia="Calibri" w:hAnsiTheme="minorBidi" w:cstheme="minorBidi"/>
          <w:highlight w:val="yellow"/>
        </w:rPr>
        <w:t>Portalegre</w:t>
      </w:r>
      <w:proofErr w:type="spellEnd"/>
      <w:r w:rsidRPr="005B37D7">
        <w:rPr>
          <w:rFonts w:asciiTheme="minorBidi" w:eastAsia="Calibri" w:hAnsiTheme="minorBidi" w:cstheme="minorBidi"/>
        </w:rPr>
        <w:t xml:space="preserve">, Portugal, containing 4424 student records with 35 attributes. The dataset included demographic, socioeconomic, macroeconomic, and academic performance data from enrollment until the end of the first and second </w:t>
      </w:r>
      <w:proofErr w:type="spellStart"/>
      <w:proofErr w:type="gramStart"/>
      <w:r w:rsidRPr="005B37D7">
        <w:rPr>
          <w:rFonts w:asciiTheme="minorBidi" w:eastAsia="Calibri" w:hAnsiTheme="minorBidi" w:cstheme="minorBidi"/>
        </w:rPr>
        <w:t>semesters.Data</w:t>
      </w:r>
      <w:proofErr w:type="spellEnd"/>
      <w:proofErr w:type="gramEnd"/>
      <w:r w:rsidRPr="005B37D7">
        <w:rPr>
          <w:rFonts w:asciiTheme="minorBidi" w:eastAsia="Calibri" w:hAnsiTheme="minorBidi" w:cstheme="minorBidi"/>
        </w:rPr>
        <w:t xml:space="preserve"> were collected from multiple sources such as academic systems, national databases, and macroeconomic data. The data were merged into a single dataset, cleaned by removing duplicates and irrelevant records, handling missing values and outliers, renaming and selecting relevant features, and classifying students into dropout, enrolled, or graduate </w:t>
      </w:r>
      <w:proofErr w:type="spellStart"/>
      <w:r w:rsidRPr="005B37D7">
        <w:rPr>
          <w:rFonts w:asciiTheme="minorBidi" w:eastAsia="Calibri" w:hAnsiTheme="minorBidi" w:cstheme="minorBidi"/>
        </w:rPr>
        <w:t>categories.</w:t>
      </w:r>
      <w:r w:rsidRPr="005B37D7">
        <w:rPr>
          <w:rFonts w:asciiTheme="minorBidi" w:eastAsia="Calibri" w:hAnsiTheme="minorBidi" w:cstheme="minorBidi"/>
          <w:highlight w:val="yellow"/>
        </w:rPr>
        <w:t>Several</w:t>
      </w:r>
      <w:proofErr w:type="spellEnd"/>
      <w:r w:rsidRPr="005B37D7">
        <w:rPr>
          <w:rFonts w:asciiTheme="minorBidi" w:eastAsia="Calibri" w:hAnsiTheme="minorBidi" w:cstheme="minorBidi"/>
          <w:highlight w:val="yellow"/>
        </w:rPr>
        <w:t xml:space="preserve"> machine learning models were us</w:t>
      </w:r>
      <w:r w:rsidRPr="005B37D7">
        <w:rPr>
          <w:rFonts w:asciiTheme="minorBidi" w:eastAsia="Calibri" w:hAnsiTheme="minorBidi" w:cstheme="minorBidi"/>
        </w:rPr>
        <w:t>ed for analysis, including Random Forest, Extreme Gradient Boosting (</w:t>
      </w:r>
      <w:proofErr w:type="spellStart"/>
      <w:r w:rsidRPr="005B37D7">
        <w:rPr>
          <w:rFonts w:asciiTheme="minorBidi" w:eastAsia="Calibri" w:hAnsiTheme="minorBidi" w:cstheme="minorBidi"/>
        </w:rPr>
        <w:t>XGBoost</w:t>
      </w:r>
      <w:proofErr w:type="spellEnd"/>
      <w:r w:rsidRPr="005B37D7">
        <w:rPr>
          <w:rFonts w:asciiTheme="minorBidi" w:eastAsia="Calibri" w:hAnsiTheme="minorBidi" w:cstheme="minorBidi"/>
        </w:rPr>
        <w:t>), Light Gradient Boosting Machine (</w:t>
      </w:r>
      <w:proofErr w:type="spellStart"/>
      <w:r w:rsidRPr="005B37D7">
        <w:rPr>
          <w:rFonts w:asciiTheme="minorBidi" w:eastAsia="Calibri" w:hAnsiTheme="minorBidi" w:cstheme="minorBidi"/>
        </w:rPr>
        <w:t>LightGBM</w:t>
      </w:r>
      <w:proofErr w:type="spellEnd"/>
      <w:r w:rsidRPr="005B37D7">
        <w:rPr>
          <w:rFonts w:asciiTheme="minorBidi" w:eastAsia="Calibri" w:hAnsiTheme="minorBidi" w:cstheme="minorBidi"/>
        </w:rPr>
        <w:t xml:space="preserve">), and </w:t>
      </w:r>
      <w:proofErr w:type="spellStart"/>
      <w:r w:rsidRPr="005B37D7">
        <w:rPr>
          <w:rFonts w:asciiTheme="minorBidi" w:eastAsia="Calibri" w:hAnsiTheme="minorBidi" w:cstheme="minorBidi"/>
        </w:rPr>
        <w:t>CatBoost</w:t>
      </w:r>
      <w:proofErr w:type="spellEnd"/>
      <w:r w:rsidRPr="005B37D7">
        <w:rPr>
          <w:rFonts w:asciiTheme="minorBidi" w:eastAsia="Calibri" w:hAnsiTheme="minorBidi" w:cstheme="minorBidi"/>
        </w:rPr>
        <w:t xml:space="preserve">. Data integration, preprocessing, and feature importance analysis using permutation feature importance were applied to identify the most influential factors affecting student performance and </w:t>
      </w:r>
      <w:proofErr w:type="spellStart"/>
      <w:proofErr w:type="gramStart"/>
      <w:r w:rsidRPr="005B37D7">
        <w:rPr>
          <w:rFonts w:asciiTheme="minorBidi" w:eastAsia="Calibri" w:hAnsiTheme="minorBidi" w:cstheme="minorBidi"/>
        </w:rPr>
        <w:t>dropout.</w:t>
      </w:r>
      <w:r w:rsidRPr="005B37D7">
        <w:rPr>
          <w:rFonts w:asciiTheme="minorBidi" w:eastAsia="Calibri" w:hAnsiTheme="minorBidi" w:cstheme="minorBidi"/>
          <w:highlight w:val="yellow"/>
        </w:rPr>
        <w:t>The</w:t>
      </w:r>
      <w:proofErr w:type="spellEnd"/>
      <w:proofErr w:type="gramEnd"/>
      <w:r w:rsidRPr="005B37D7">
        <w:rPr>
          <w:rFonts w:asciiTheme="minorBidi" w:eastAsia="Calibri" w:hAnsiTheme="minorBidi" w:cstheme="minorBidi"/>
          <w:highlight w:val="yellow"/>
        </w:rPr>
        <w:t xml:space="preserve"> study did not report specific accuracy val</w:t>
      </w:r>
      <w:r w:rsidRPr="005B37D7">
        <w:rPr>
          <w:rFonts w:asciiTheme="minorBidi" w:eastAsia="Calibri" w:hAnsiTheme="minorBidi" w:cstheme="minorBidi"/>
        </w:rPr>
        <w:t xml:space="preserve">ues because it mainly focused on presenting and </w:t>
      </w:r>
      <w:proofErr w:type="spellStart"/>
      <w:r w:rsidRPr="005B37D7">
        <w:rPr>
          <w:rFonts w:asciiTheme="minorBidi" w:eastAsia="Calibri" w:hAnsiTheme="minorBidi" w:cstheme="minorBidi"/>
        </w:rPr>
        <w:t>analysing</w:t>
      </w:r>
      <w:proofErr w:type="spellEnd"/>
      <w:r w:rsidRPr="005B37D7">
        <w:rPr>
          <w:rFonts w:asciiTheme="minorBidi" w:eastAsia="Calibri" w:hAnsiTheme="minorBidi" w:cstheme="minorBidi"/>
        </w:rPr>
        <w:t xml:space="preserve"> the dataset rather than developing a single predictive model. However, the dataset supported the prediction of student dropout and academic success and could be used for benchmarking machine learning models and developing learning analytics systems for early detection of at-risk students.</w:t>
      </w:r>
    </w:p>
    <w:p w14:paraId="71A74A68" w14:textId="77777777" w:rsidR="001C5534" w:rsidRPr="005B37D7" w:rsidRDefault="00000000">
      <w:pPr>
        <w:shd w:val="clear" w:color="auto" w:fill="FFFFFF"/>
        <w:spacing w:before="340" w:after="340" w:line="295" w:lineRule="auto"/>
        <w:ind w:left="720"/>
        <w:rPr>
          <w:rFonts w:asciiTheme="minorBidi" w:eastAsia="Calibri" w:hAnsiTheme="minorBidi" w:cstheme="minorBidi"/>
        </w:rPr>
      </w:pPr>
      <w:r w:rsidRPr="00D11686">
        <w:rPr>
          <w:rFonts w:asciiTheme="minorBidi" w:eastAsia="Calibri" w:hAnsiTheme="minorBidi" w:cstheme="minorBidi"/>
          <w:b/>
          <w:bCs/>
        </w:rPr>
        <w:t>10.Using Artificial Intelligence to Predict Students’ Academic Performance in Blended Learning</w:t>
      </w:r>
    </w:p>
    <w:p w14:paraId="71A74A69" w14:textId="4A5AF988" w:rsidR="001C5534" w:rsidRPr="005B37D7" w:rsidRDefault="00000000">
      <w:pPr>
        <w:spacing w:before="240" w:after="240"/>
        <w:ind w:left="810"/>
        <w:jc w:val="both"/>
        <w:rPr>
          <w:rFonts w:asciiTheme="minorBidi" w:eastAsia="Calibri" w:hAnsiTheme="minorBidi" w:cstheme="minorBidi"/>
        </w:rPr>
      </w:pPr>
      <w:r w:rsidRPr="005B37D7">
        <w:rPr>
          <w:rFonts w:asciiTheme="minorBidi" w:eastAsia="Calibri" w:hAnsiTheme="minorBidi" w:cstheme="minorBidi"/>
          <w:highlight w:val="yellow"/>
        </w:rPr>
        <w:t>[</w:t>
      </w:r>
      <w:proofErr w:type="gramStart"/>
      <w:r w:rsidRPr="005B37D7">
        <w:rPr>
          <w:rFonts w:asciiTheme="minorBidi" w:eastAsia="Calibri" w:hAnsiTheme="minorBidi" w:cstheme="minorBidi"/>
          <w:highlight w:val="yellow"/>
        </w:rPr>
        <w:t>10]</w:t>
      </w:r>
      <w:proofErr w:type="spellStart"/>
      <w:r w:rsidRPr="005B37D7">
        <w:rPr>
          <w:rFonts w:asciiTheme="minorBidi" w:eastAsia="Calibri" w:hAnsiTheme="minorBidi" w:cstheme="minorBidi"/>
          <w:highlight w:val="yellow"/>
        </w:rPr>
        <w:t>Hamadneh</w:t>
      </w:r>
      <w:proofErr w:type="spellEnd"/>
      <w:proofErr w:type="gramEnd"/>
      <w:r w:rsidRPr="005B37D7">
        <w:rPr>
          <w:rFonts w:asciiTheme="minorBidi" w:eastAsia="Calibri" w:hAnsiTheme="minorBidi" w:cstheme="minorBidi"/>
          <w:highlight w:val="yellow"/>
        </w:rPr>
        <w:t xml:space="preserve"> et al. (2022) investigated </w:t>
      </w:r>
      <w:r w:rsidRPr="005B37D7">
        <w:rPr>
          <w:rFonts w:asciiTheme="minorBidi" w:eastAsia="Calibri" w:hAnsiTheme="minorBidi" w:cstheme="minorBidi"/>
        </w:rPr>
        <w:t xml:space="preserve">the use of artificial intelligence techniques to predict students’ academic performance in a blended learning environment at the Saudi Electronic University. The study aimed to identify the most influential factors affecting student achievement and to develop an accurate predictive model that could support early academic intervention. </w:t>
      </w:r>
      <w:r w:rsidRPr="005B37D7">
        <w:rPr>
          <w:rFonts w:asciiTheme="minorBidi" w:eastAsia="Calibri" w:hAnsiTheme="minorBidi" w:cstheme="minorBidi"/>
          <w:highlight w:val="yellow"/>
        </w:rPr>
        <w:t xml:space="preserve">The dataset was collected from the Blackboard learning </w:t>
      </w:r>
      <w:r w:rsidRPr="005B37D7">
        <w:rPr>
          <w:rFonts w:asciiTheme="minorBidi" w:eastAsia="Calibri" w:hAnsiTheme="minorBidi" w:cstheme="minorBidi"/>
          <w:highlight w:val="yellow"/>
        </w:rPr>
        <w:lastRenderedPageBreak/>
        <w:t>management</w:t>
      </w:r>
      <w:r w:rsidRPr="005B37D7">
        <w:rPr>
          <w:rFonts w:asciiTheme="minorBidi" w:eastAsia="Calibri" w:hAnsiTheme="minorBidi" w:cstheme="minorBidi"/>
        </w:rPr>
        <w:t xml:space="preserve"> system and consisted of records from 234 students. The dataset included several input variables, namely the mode of study (face-to-face or virtual), attendance in live lectures, midterm examination scores, and assignment completion rates, while the final examination score was used as the target </w:t>
      </w:r>
      <w:r w:rsidR="005B37D7" w:rsidRPr="005B37D7">
        <w:rPr>
          <w:rFonts w:asciiTheme="minorBidi" w:eastAsia="Calibri" w:hAnsiTheme="minorBidi" w:cstheme="minorBidi"/>
        </w:rPr>
        <w:t>variable. Prior</w:t>
      </w:r>
      <w:r w:rsidRPr="005B37D7">
        <w:rPr>
          <w:rFonts w:asciiTheme="minorBidi" w:eastAsia="Calibri" w:hAnsiTheme="minorBidi" w:cstheme="minorBidi"/>
        </w:rPr>
        <w:t xml:space="preserve"> to model development, </w:t>
      </w:r>
      <w:r w:rsidRPr="005B37D7">
        <w:rPr>
          <w:rFonts w:asciiTheme="minorBidi" w:eastAsia="Calibri" w:hAnsiTheme="minorBidi" w:cstheme="minorBidi"/>
          <w:highlight w:val="yellow"/>
        </w:rPr>
        <w:t xml:space="preserve">several data preprocessing and statistical </w:t>
      </w:r>
      <w:r w:rsidRPr="005B37D7">
        <w:rPr>
          <w:rFonts w:asciiTheme="minorBidi" w:eastAsia="Calibri" w:hAnsiTheme="minorBidi" w:cstheme="minorBidi"/>
        </w:rPr>
        <w:t xml:space="preserve">analysis procedures were conducted. These included descriptive statistics, correlation analysis, multicollinearity testing, and regression analysis using ordinary least squares, fixed effects, and random effects models. These steps were performed to ensure data quality and to identify the most significant predictors of academic performance. The results of the statistical analysis revealed that midterm scores, assignments, attendance, and learning mode were the most influential factors affecting students’ final </w:t>
      </w:r>
      <w:proofErr w:type="spellStart"/>
      <w:proofErr w:type="gramStart"/>
      <w:r w:rsidRPr="005B37D7">
        <w:rPr>
          <w:rFonts w:asciiTheme="minorBidi" w:eastAsia="Calibri" w:hAnsiTheme="minorBidi" w:cstheme="minorBidi"/>
        </w:rPr>
        <w:t>performance.Following</w:t>
      </w:r>
      <w:proofErr w:type="spellEnd"/>
      <w:proofErr w:type="gramEnd"/>
      <w:r w:rsidRPr="005B37D7">
        <w:rPr>
          <w:rFonts w:asciiTheme="minorBidi" w:eastAsia="Calibri" w:hAnsiTheme="minorBidi" w:cstheme="minorBidi"/>
        </w:rPr>
        <w:t xml:space="preserve"> the preprocessing stage, the authors proposed a </w:t>
      </w:r>
      <w:r w:rsidRPr="005B37D7">
        <w:rPr>
          <w:rFonts w:asciiTheme="minorBidi" w:eastAsia="Calibri" w:hAnsiTheme="minorBidi" w:cstheme="minorBidi"/>
          <w:highlight w:val="yellow"/>
        </w:rPr>
        <w:t xml:space="preserve">predictive model based </w:t>
      </w:r>
      <w:r w:rsidRPr="005B37D7">
        <w:rPr>
          <w:rFonts w:asciiTheme="minorBidi" w:eastAsia="Calibri" w:hAnsiTheme="minorBidi" w:cstheme="minorBidi"/>
        </w:rPr>
        <w:t xml:space="preserve">on an artificial neural network using a multilayer perceptron structure. The neural network consisted of four input neurons, ten hidden neurons, and one output neuron representing the final grade. To enhance the model’s predictive performance, the Firefly optimization algorithm was used to train and optimize the neural network parameters. The performance of the proposed model was evaluated using several statistical measures, including error functions and analysis of variance </w:t>
      </w:r>
      <w:r w:rsidR="005B37D7" w:rsidRPr="005B37D7">
        <w:rPr>
          <w:rFonts w:asciiTheme="minorBidi" w:eastAsia="Calibri" w:hAnsiTheme="minorBidi" w:cstheme="minorBidi"/>
        </w:rPr>
        <w:t>tests.</w:t>
      </w:r>
      <w:r w:rsidR="005B37D7" w:rsidRPr="005B37D7">
        <w:rPr>
          <w:rFonts w:asciiTheme="minorBidi" w:eastAsia="Calibri" w:hAnsiTheme="minorBidi" w:cstheme="minorBidi"/>
          <w:highlight w:val="yellow"/>
        </w:rPr>
        <w:t xml:space="preserve"> The</w:t>
      </w:r>
      <w:r w:rsidRPr="005B37D7">
        <w:rPr>
          <w:rFonts w:asciiTheme="minorBidi" w:eastAsia="Calibri" w:hAnsiTheme="minorBidi" w:cstheme="minorBidi"/>
          <w:highlight w:val="yellow"/>
        </w:rPr>
        <w:t xml:space="preserve"> results demonstrated</w:t>
      </w:r>
      <w:r w:rsidRPr="005B37D7">
        <w:rPr>
          <w:rFonts w:asciiTheme="minorBidi" w:eastAsia="Calibri" w:hAnsiTheme="minorBidi" w:cstheme="minorBidi"/>
        </w:rPr>
        <w:t xml:space="preserve"> that the proposed hybrid neural network model achieved strong predictive performance with low prediction error. The findings confirmed that the selected factors significantly influenced students’ academic outcomes and that the artificial neural network model could effectively predict academic performance in a blended learning environment. The study concluded that such predictive models could assist educational institutions in improving learning outcomes and enabling early intervention for at-risk students. However, the study was limited by the small dataset size, its focus on a single institution, and the limited number of input variables considered.</w:t>
      </w:r>
    </w:p>
    <w:p w14:paraId="71A74A6A" w14:textId="77777777" w:rsidR="001C5534" w:rsidRPr="005B37D7" w:rsidRDefault="001C5534">
      <w:pPr>
        <w:spacing w:before="240" w:after="240"/>
        <w:ind w:right="600"/>
        <w:rPr>
          <w:rFonts w:asciiTheme="minorBidi" w:eastAsia="Calibri" w:hAnsiTheme="minorBidi" w:cstheme="minorBidi"/>
          <w:b/>
          <w:bCs/>
          <w:color w:val="FF0000"/>
        </w:rPr>
      </w:pPr>
    </w:p>
    <w:p w14:paraId="71A74A6B" w14:textId="77777777" w:rsidR="001C5534" w:rsidRPr="005B37D7" w:rsidRDefault="00000000">
      <w:pPr>
        <w:ind w:left="720"/>
        <w:rPr>
          <w:rFonts w:asciiTheme="minorBidi" w:eastAsia="Calibri" w:hAnsiTheme="minorBidi" w:cstheme="minorBidi"/>
          <w:b/>
          <w:bCs/>
          <w:highlight w:val="green"/>
        </w:rPr>
      </w:pPr>
      <w:r w:rsidRPr="005B37D7">
        <w:rPr>
          <w:rFonts w:asciiTheme="minorBidi" w:eastAsia="Calibri" w:hAnsiTheme="minorBidi" w:cstheme="minorBidi"/>
          <w:b/>
          <w:bCs/>
          <w:sz w:val="25"/>
          <w:szCs w:val="25"/>
          <w:highlight w:val="green"/>
        </w:rPr>
        <w:t>11-Development of an Early Warning System to Support Educational Planning Process by Identifying At-Risk Student</w:t>
      </w:r>
      <w:r w:rsidRPr="005B37D7">
        <w:rPr>
          <w:rFonts w:asciiTheme="minorBidi" w:eastAsia="Calibri" w:hAnsiTheme="minorBidi" w:cstheme="minorBidi"/>
          <w:b/>
          <w:bCs/>
          <w:highlight w:val="green"/>
        </w:rPr>
        <w:t>s</w:t>
      </w:r>
    </w:p>
    <w:p w14:paraId="71A74A6C" w14:textId="77777777" w:rsidR="001C5534" w:rsidRPr="005B37D7" w:rsidRDefault="00000000">
      <w:pPr>
        <w:ind w:left="720"/>
        <w:jc w:val="both"/>
        <w:rPr>
          <w:rFonts w:asciiTheme="minorBidi" w:eastAsia="Calibri" w:hAnsiTheme="minorBidi" w:cstheme="minorBidi"/>
          <w:color w:val="333333"/>
        </w:rPr>
      </w:pPr>
      <w:r w:rsidRPr="005B37D7">
        <w:rPr>
          <w:rFonts w:asciiTheme="minorBidi" w:eastAsia="Calibri" w:hAnsiTheme="minorBidi" w:cstheme="minorBidi"/>
          <w:color w:val="333333"/>
          <w:highlight w:val="white"/>
        </w:rPr>
        <w:t xml:space="preserve">[11]The project of </w:t>
      </w:r>
      <w:proofErr w:type="spellStart"/>
      <w:r w:rsidRPr="005B37D7">
        <w:rPr>
          <w:rFonts w:asciiTheme="minorBidi" w:eastAsia="Calibri" w:hAnsiTheme="minorBidi" w:cstheme="minorBidi"/>
          <w:color w:val="222222"/>
          <w:highlight w:val="white"/>
        </w:rPr>
        <w:t>Skittou</w:t>
      </w:r>
      <w:proofErr w:type="spellEnd"/>
      <w:r w:rsidRPr="005B37D7">
        <w:rPr>
          <w:rFonts w:asciiTheme="minorBidi" w:eastAsia="Calibri" w:hAnsiTheme="minorBidi" w:cstheme="minorBidi"/>
          <w:color w:val="222222"/>
          <w:highlight w:val="white"/>
        </w:rPr>
        <w:t>, et al</w:t>
      </w:r>
      <w:r w:rsidRPr="005B37D7">
        <w:rPr>
          <w:rFonts w:asciiTheme="minorBidi" w:eastAsia="Calibri" w:hAnsiTheme="minorBidi" w:cstheme="minorBidi"/>
          <w:color w:val="333333"/>
          <w:highlight w:val="white"/>
        </w:rPr>
        <w:t xml:space="preserve">  developed an early warning system that took into account a number of socio-cultural, structural and educational factors that have a direct impact on a student’s decision to drop out of </w:t>
      </w:r>
      <w:proofErr w:type="spellStart"/>
      <w:r w:rsidRPr="005B37D7">
        <w:rPr>
          <w:rFonts w:asciiTheme="minorBidi" w:eastAsia="Calibri" w:hAnsiTheme="minorBidi" w:cstheme="minorBidi"/>
          <w:color w:val="333333"/>
          <w:highlight w:val="white"/>
        </w:rPr>
        <w:t>school.They</w:t>
      </w:r>
      <w:proofErr w:type="spellEnd"/>
      <w:r w:rsidRPr="005B37D7">
        <w:rPr>
          <w:rFonts w:asciiTheme="minorBidi" w:eastAsia="Calibri" w:hAnsiTheme="minorBidi" w:cstheme="minorBidi"/>
          <w:color w:val="333333"/>
          <w:highlight w:val="white"/>
        </w:rPr>
        <w:t xml:space="preserve"> worked on an original database by aggregating data from several operational systems,  The number of pupils in the study population is 125354 including 59384 girls. </w:t>
      </w:r>
      <w:proofErr w:type="gramStart"/>
      <w:r w:rsidRPr="005B37D7">
        <w:rPr>
          <w:rFonts w:asciiTheme="minorBidi" w:eastAsia="Calibri" w:hAnsiTheme="minorBidi" w:cstheme="minorBidi"/>
          <w:color w:val="333333"/>
          <w:highlight w:val="white"/>
        </w:rPr>
        <w:t>It</w:t>
      </w:r>
      <w:proofErr w:type="gramEnd"/>
      <w:r w:rsidRPr="005B37D7">
        <w:rPr>
          <w:rFonts w:asciiTheme="minorBidi" w:eastAsia="Calibri" w:hAnsiTheme="minorBidi" w:cstheme="minorBidi"/>
          <w:color w:val="333333"/>
          <w:highlight w:val="white"/>
        </w:rPr>
        <w:t xml:space="preserve"> considerable number of properties deemed highly important for defining a student who is likely to drop out or </w:t>
      </w:r>
      <w:proofErr w:type="spellStart"/>
      <w:proofErr w:type="gramStart"/>
      <w:r w:rsidRPr="005B37D7">
        <w:rPr>
          <w:rFonts w:asciiTheme="minorBidi" w:eastAsia="Calibri" w:hAnsiTheme="minorBidi" w:cstheme="minorBidi"/>
          <w:color w:val="333333"/>
          <w:highlight w:val="white"/>
        </w:rPr>
        <w:t>not.dedicated</w:t>
      </w:r>
      <w:proofErr w:type="spellEnd"/>
      <w:proofErr w:type="gramEnd"/>
      <w:r w:rsidRPr="005B37D7">
        <w:rPr>
          <w:rFonts w:asciiTheme="minorBidi" w:eastAsia="Calibri" w:hAnsiTheme="minorBidi" w:cstheme="minorBidi"/>
          <w:color w:val="333333"/>
          <w:highlight w:val="white"/>
        </w:rPr>
        <w:t xml:space="preserve"> to this issue, which reflected </w:t>
      </w:r>
      <w:proofErr w:type="gramStart"/>
      <w:r w:rsidRPr="005B37D7">
        <w:rPr>
          <w:rFonts w:asciiTheme="minorBidi" w:eastAsia="Calibri" w:hAnsiTheme="minorBidi" w:cstheme="minorBidi"/>
          <w:color w:val="333333"/>
          <w:highlight w:val="white"/>
        </w:rPr>
        <w:t>them</w:t>
      </w:r>
      <w:proofErr w:type="gramEnd"/>
      <w:r w:rsidRPr="005B37D7">
        <w:rPr>
          <w:rFonts w:asciiTheme="minorBidi" w:eastAsia="Calibri" w:hAnsiTheme="minorBidi" w:cstheme="minorBidi"/>
          <w:color w:val="333333"/>
          <w:highlight w:val="white"/>
        </w:rPr>
        <w:t xml:space="preserve"> approach of seeking exhaustiveness and precision in the choice of dropout indicators. The model they built performed very well, particularly with the</w:t>
      </w:r>
      <w:r w:rsidRPr="005B37D7">
        <w:rPr>
          <w:rFonts w:asciiTheme="minorBidi" w:eastAsia="Calibri" w:hAnsiTheme="minorBidi" w:cstheme="minorBidi"/>
          <w:color w:val="333333"/>
          <w:highlight w:val="yellow"/>
        </w:rPr>
        <w:t xml:space="preserve"> K-Nearest Neighbor (KNN) algorithm,</w:t>
      </w:r>
      <w:r w:rsidRPr="005B37D7">
        <w:rPr>
          <w:rFonts w:asciiTheme="minorBidi" w:eastAsia="Calibri" w:hAnsiTheme="minorBidi" w:cstheme="minorBidi"/>
          <w:color w:val="333333"/>
          <w:highlight w:val="white"/>
        </w:rPr>
        <w:t xml:space="preserve"> with an accuracy rate of over 99.5% for the training set and over 99.3% for the test set. The </w:t>
      </w:r>
      <w:r w:rsidRPr="005B37D7">
        <w:rPr>
          <w:rFonts w:asciiTheme="minorBidi" w:eastAsia="Calibri" w:hAnsiTheme="minorBidi" w:cstheme="minorBidi"/>
          <w:color w:val="333333"/>
          <w:highlight w:val="yellow"/>
        </w:rPr>
        <w:t>database</w:t>
      </w:r>
      <w:r w:rsidRPr="005B37D7">
        <w:rPr>
          <w:rFonts w:asciiTheme="minorBidi" w:eastAsia="Calibri" w:hAnsiTheme="minorBidi" w:cstheme="minorBidi"/>
          <w:color w:val="333333"/>
          <w:highlight w:val="white"/>
        </w:rPr>
        <w:t xml:space="preserve"> used is built specifically for this project </w:t>
      </w:r>
      <w:r w:rsidRPr="005B37D7">
        <w:rPr>
          <w:rFonts w:asciiTheme="minorBidi" w:eastAsia="Calibri" w:hAnsiTheme="minorBidi" w:cstheme="minorBidi"/>
          <w:highlight w:val="yellow"/>
        </w:rPr>
        <w:t>preprocessing</w:t>
      </w:r>
      <w:r w:rsidRPr="005B37D7">
        <w:rPr>
          <w:rFonts w:asciiTheme="minorBidi" w:eastAsia="Calibri" w:hAnsiTheme="minorBidi" w:cstheme="minorBidi"/>
          <w:color w:val="333333"/>
          <w:highlight w:val="yellow"/>
        </w:rPr>
        <w:t xml:space="preserve"> </w:t>
      </w:r>
      <w:r w:rsidRPr="005B37D7">
        <w:rPr>
          <w:rFonts w:asciiTheme="minorBidi" w:eastAsia="Calibri" w:hAnsiTheme="minorBidi" w:cstheme="minorBidi"/>
          <w:color w:val="333333"/>
          <w:highlight w:val="white"/>
        </w:rPr>
        <w:lastRenderedPageBreak/>
        <w:t xml:space="preserve">they used mainly machine learning analysis methods specialized in classification. Hence the use of the best-known and most efficient for this aspect of analysis: </w:t>
      </w:r>
      <w:r w:rsidRPr="005B37D7">
        <w:rPr>
          <w:rFonts w:asciiTheme="minorBidi" w:eastAsia="Calibri" w:hAnsiTheme="minorBidi" w:cstheme="minorBidi"/>
          <w:color w:val="333333"/>
          <w:highlight w:val="yellow"/>
        </w:rPr>
        <w:t>SVM, Random Forest, SGD and KNN. The results</w:t>
      </w:r>
      <w:r w:rsidRPr="005B37D7">
        <w:rPr>
          <w:rFonts w:asciiTheme="minorBidi" w:eastAsia="Calibri" w:hAnsiTheme="minorBidi" w:cstheme="minorBidi"/>
          <w:color w:val="333333"/>
        </w:rPr>
        <w:t xml:space="preserve"> are visualized using a Django application they developed for this purpose, and we show how this can be useful for educational planning.</w:t>
      </w:r>
    </w:p>
    <w:p w14:paraId="71A74A6D" w14:textId="77777777" w:rsidR="001C5534" w:rsidRPr="005B37D7" w:rsidRDefault="001C5534">
      <w:pPr>
        <w:rPr>
          <w:rFonts w:asciiTheme="minorBidi" w:eastAsia="Calibri" w:hAnsiTheme="minorBidi" w:cstheme="minorBidi"/>
        </w:rPr>
      </w:pPr>
    </w:p>
    <w:p w14:paraId="71A74A6E" w14:textId="77777777" w:rsidR="001C5534" w:rsidRPr="005B37D7" w:rsidRDefault="001C5534">
      <w:pPr>
        <w:ind w:left="720"/>
        <w:rPr>
          <w:rFonts w:asciiTheme="minorBidi" w:eastAsia="Calibri" w:hAnsiTheme="minorBidi" w:cstheme="minorBidi"/>
        </w:rPr>
      </w:pPr>
    </w:p>
    <w:p w14:paraId="71A74A6F" w14:textId="77777777" w:rsidR="001C5534" w:rsidRPr="005B37D7" w:rsidRDefault="00000000">
      <w:pPr>
        <w:spacing w:before="240" w:after="240"/>
        <w:ind w:left="720"/>
        <w:rPr>
          <w:rFonts w:asciiTheme="minorBidi" w:eastAsia="Calibri" w:hAnsiTheme="minorBidi" w:cstheme="minorBidi"/>
          <w:b/>
          <w:bCs/>
          <w:highlight w:val="green"/>
        </w:rPr>
      </w:pPr>
      <w:r w:rsidRPr="005B37D7">
        <w:rPr>
          <w:rFonts w:asciiTheme="minorBidi" w:eastAsia="Calibri" w:hAnsiTheme="minorBidi" w:cstheme="minorBidi"/>
          <w:b/>
          <w:bCs/>
          <w:sz w:val="25"/>
          <w:szCs w:val="25"/>
          <w:highlight w:val="green"/>
        </w:rPr>
        <w:t>12-An Early Warning System to Detect At-Risk Students in Online Higher Education.</w:t>
      </w:r>
      <w:r w:rsidRPr="005B37D7">
        <w:rPr>
          <w:rFonts w:asciiTheme="minorBidi" w:eastAsia="Calibri" w:hAnsiTheme="minorBidi" w:cstheme="minorBidi"/>
          <w:b/>
          <w:bCs/>
          <w:highlight w:val="green"/>
        </w:rPr>
        <w:t xml:space="preserve"> </w:t>
      </w:r>
    </w:p>
    <w:p w14:paraId="71A74A70" w14:textId="77777777" w:rsidR="001C5534" w:rsidRPr="005B37D7" w:rsidRDefault="00000000">
      <w:pPr>
        <w:spacing w:before="240" w:after="240"/>
        <w:ind w:left="720"/>
        <w:jc w:val="both"/>
        <w:rPr>
          <w:rFonts w:asciiTheme="minorBidi" w:eastAsia="Calibri" w:hAnsiTheme="minorBidi" w:cstheme="minorBidi"/>
        </w:rPr>
      </w:pPr>
      <w:r w:rsidRPr="005B37D7">
        <w:rPr>
          <w:rFonts w:asciiTheme="minorBidi" w:eastAsia="Calibri" w:hAnsiTheme="minorBidi" w:cstheme="minorBidi"/>
        </w:rPr>
        <w:t>[</w:t>
      </w:r>
      <w:proofErr w:type="gramStart"/>
      <w:r w:rsidRPr="005B37D7">
        <w:rPr>
          <w:rFonts w:asciiTheme="minorBidi" w:eastAsia="Calibri" w:hAnsiTheme="minorBidi" w:cstheme="minorBidi"/>
        </w:rPr>
        <w:t>12]</w:t>
      </w:r>
      <w:proofErr w:type="spellStart"/>
      <w:r w:rsidRPr="005B37D7">
        <w:rPr>
          <w:rFonts w:asciiTheme="minorBidi" w:eastAsia="Calibri" w:hAnsiTheme="minorBidi" w:cstheme="minorBidi"/>
        </w:rPr>
        <w:t>Bañeres</w:t>
      </w:r>
      <w:proofErr w:type="spellEnd"/>
      <w:proofErr w:type="gramEnd"/>
      <w:r w:rsidRPr="005B37D7">
        <w:rPr>
          <w:rFonts w:asciiTheme="minorBidi" w:eastAsia="Calibri" w:hAnsiTheme="minorBidi" w:cstheme="minorBidi"/>
        </w:rPr>
        <w:t xml:space="preserve">, David, et </w:t>
      </w:r>
      <w:proofErr w:type="spellStart"/>
      <w:proofErr w:type="gramStart"/>
      <w:r w:rsidRPr="005B37D7">
        <w:rPr>
          <w:rFonts w:asciiTheme="minorBidi" w:eastAsia="Calibri" w:hAnsiTheme="minorBidi" w:cstheme="minorBidi"/>
        </w:rPr>
        <w:t>al.developed</w:t>
      </w:r>
      <w:proofErr w:type="spellEnd"/>
      <w:proofErr w:type="gramEnd"/>
      <w:r w:rsidRPr="005B37D7">
        <w:rPr>
          <w:rFonts w:asciiTheme="minorBidi" w:eastAsia="Calibri" w:hAnsiTheme="minorBidi" w:cstheme="minorBidi"/>
        </w:rPr>
        <w:t xml:space="preserve">  new system with several contributions. The first contribution </w:t>
      </w:r>
      <w:proofErr w:type="gramStart"/>
      <w:r w:rsidRPr="005B37D7">
        <w:rPr>
          <w:rFonts w:asciiTheme="minorBidi" w:eastAsia="Calibri" w:hAnsiTheme="minorBidi" w:cstheme="minorBidi"/>
        </w:rPr>
        <w:t>was  predictive</w:t>
      </w:r>
      <w:proofErr w:type="gramEnd"/>
      <w:r w:rsidRPr="005B37D7">
        <w:rPr>
          <w:rFonts w:asciiTheme="minorBidi" w:eastAsia="Calibri" w:hAnsiTheme="minorBidi" w:cstheme="minorBidi"/>
        </w:rPr>
        <w:t xml:space="preserve"> </w:t>
      </w:r>
      <w:r w:rsidRPr="005B37D7">
        <w:rPr>
          <w:rFonts w:asciiTheme="minorBidi" w:eastAsia="Calibri" w:hAnsiTheme="minorBidi" w:cstheme="minorBidi"/>
          <w:highlight w:val="yellow"/>
        </w:rPr>
        <w:t>model</w:t>
      </w:r>
      <w:r w:rsidRPr="005B37D7">
        <w:rPr>
          <w:rFonts w:asciiTheme="minorBidi" w:eastAsia="Calibri" w:hAnsiTheme="minorBidi" w:cstheme="minorBidi"/>
        </w:rPr>
        <w:t xml:space="preserve"> denoted as Gradual At-Risk (GAR) model. Such a model was based only on students’ grades and predicts the likelihood </w:t>
      </w:r>
      <w:proofErr w:type="gramStart"/>
      <w:r w:rsidRPr="005B37D7">
        <w:rPr>
          <w:rFonts w:asciiTheme="minorBidi" w:eastAsia="Calibri" w:hAnsiTheme="minorBidi" w:cstheme="minorBidi"/>
        </w:rPr>
        <w:t>to fail</w:t>
      </w:r>
      <w:proofErr w:type="gramEnd"/>
      <w:r w:rsidRPr="005B37D7">
        <w:rPr>
          <w:rFonts w:asciiTheme="minorBidi" w:eastAsia="Calibri" w:hAnsiTheme="minorBidi" w:cstheme="minorBidi"/>
        </w:rPr>
        <w:t xml:space="preserve"> a course. A deep analysis of the model was performed in the whole set of courses at the university by </w:t>
      </w:r>
      <w:r w:rsidRPr="005B37D7">
        <w:rPr>
          <w:rFonts w:asciiTheme="minorBidi" w:eastAsia="Calibri" w:hAnsiTheme="minorBidi" w:cstheme="minorBidi"/>
          <w:highlight w:val="yellow"/>
        </w:rPr>
        <w:t>using the data available in a data mart</w:t>
      </w:r>
      <w:r w:rsidRPr="005B37D7">
        <w:rPr>
          <w:rFonts w:asciiTheme="minorBidi" w:eastAsia="Calibri" w:hAnsiTheme="minorBidi" w:cstheme="minorBidi"/>
        </w:rPr>
        <w:t xml:space="preserve"> </w:t>
      </w:r>
      <w:proofErr w:type="gramStart"/>
      <w:r w:rsidRPr="005B37D7">
        <w:rPr>
          <w:rFonts w:asciiTheme="minorBidi" w:eastAsia="Calibri" w:hAnsiTheme="minorBidi" w:cstheme="minorBidi"/>
        </w:rPr>
        <w:t>As</w:t>
      </w:r>
      <w:proofErr w:type="gramEnd"/>
      <w:r w:rsidRPr="005B37D7">
        <w:rPr>
          <w:rFonts w:asciiTheme="minorBidi" w:eastAsia="Calibri" w:hAnsiTheme="minorBidi" w:cstheme="minorBidi"/>
        </w:rPr>
        <w:t xml:space="preserve"> they can </w:t>
      </w:r>
      <w:proofErr w:type="gramStart"/>
      <w:r w:rsidRPr="005B37D7">
        <w:rPr>
          <w:rFonts w:asciiTheme="minorBidi" w:eastAsia="Calibri" w:hAnsiTheme="minorBidi" w:cstheme="minorBidi"/>
        </w:rPr>
        <w:t>observed</w:t>
      </w:r>
      <w:proofErr w:type="gramEnd"/>
      <w:r w:rsidRPr="005B37D7">
        <w:rPr>
          <w:rFonts w:asciiTheme="minorBidi" w:eastAsia="Calibri" w:hAnsiTheme="minorBidi" w:cstheme="minorBidi"/>
        </w:rPr>
        <w:t xml:space="preserve">, the number of registries for training increases each semester that were counted from the 2016 fall semester (20161). They proposed a method to obtain the best classifier and training set for each course and semester. </w:t>
      </w:r>
      <w:r w:rsidRPr="005B37D7">
        <w:rPr>
          <w:rFonts w:asciiTheme="minorBidi" w:eastAsia="Calibri" w:hAnsiTheme="minorBidi" w:cstheme="minorBidi"/>
          <w:color w:val="222222"/>
          <w:highlight w:val="white"/>
        </w:rPr>
        <w:t xml:space="preserve"> </w:t>
      </w:r>
      <w:r w:rsidRPr="005B37D7">
        <w:rPr>
          <w:rFonts w:asciiTheme="minorBidi" w:eastAsia="Calibri" w:hAnsiTheme="minorBidi" w:cstheme="minorBidi"/>
          <w:color w:val="222222"/>
          <w:highlight w:val="yellow"/>
        </w:rPr>
        <w:t>Decision Tree (DT</w:t>
      </w:r>
      <w:proofErr w:type="gramStart"/>
      <w:r w:rsidRPr="005B37D7">
        <w:rPr>
          <w:rFonts w:asciiTheme="minorBidi" w:eastAsia="Calibri" w:hAnsiTheme="minorBidi" w:cstheme="minorBidi"/>
          <w:color w:val="222222"/>
          <w:highlight w:val="yellow"/>
        </w:rPr>
        <w:t>) ,</w:t>
      </w:r>
      <w:proofErr w:type="gramEnd"/>
      <w:r w:rsidRPr="005B37D7">
        <w:rPr>
          <w:rFonts w:asciiTheme="minorBidi" w:eastAsia="Calibri" w:hAnsiTheme="minorBidi" w:cstheme="minorBidi"/>
          <w:color w:val="222222"/>
          <w:highlight w:val="yellow"/>
        </w:rPr>
        <w:t xml:space="preserve"> Naive Bayes (</w:t>
      </w:r>
      <w:proofErr w:type="gramStart"/>
      <w:r w:rsidRPr="005B37D7">
        <w:rPr>
          <w:rFonts w:asciiTheme="minorBidi" w:eastAsia="Calibri" w:hAnsiTheme="minorBidi" w:cstheme="minorBidi"/>
          <w:color w:val="222222"/>
          <w:highlight w:val="yellow"/>
        </w:rPr>
        <w:t>NB)]</w:t>
      </w:r>
      <w:proofErr w:type="gramEnd"/>
      <w:r w:rsidRPr="005B37D7">
        <w:rPr>
          <w:rFonts w:asciiTheme="minorBidi" w:eastAsia="Calibri" w:hAnsiTheme="minorBidi" w:cstheme="minorBidi"/>
          <w:color w:val="222222"/>
          <w:highlight w:val="yellow"/>
        </w:rPr>
        <w:t xml:space="preserve">, Support Vector Machine (SVM)], Logistic </w:t>
      </w:r>
      <w:proofErr w:type="gramStart"/>
      <w:r w:rsidRPr="005B37D7">
        <w:rPr>
          <w:rFonts w:asciiTheme="minorBidi" w:eastAsia="Calibri" w:hAnsiTheme="minorBidi" w:cstheme="minorBidi"/>
          <w:color w:val="222222"/>
          <w:highlight w:val="yellow"/>
        </w:rPr>
        <w:t>Regression ,</w:t>
      </w:r>
      <w:proofErr w:type="gramEnd"/>
      <w:r w:rsidRPr="005B37D7">
        <w:rPr>
          <w:rFonts w:asciiTheme="minorBidi" w:eastAsia="Calibri" w:hAnsiTheme="minorBidi" w:cstheme="minorBidi"/>
          <w:color w:val="222222"/>
          <w:highlight w:val="yellow"/>
        </w:rPr>
        <w:t xml:space="preserve"> Hierarchical Mixed </w:t>
      </w:r>
      <w:proofErr w:type="gramStart"/>
      <w:r w:rsidRPr="005B37D7">
        <w:rPr>
          <w:rFonts w:asciiTheme="minorBidi" w:eastAsia="Calibri" w:hAnsiTheme="minorBidi" w:cstheme="minorBidi"/>
          <w:color w:val="222222"/>
          <w:highlight w:val="yellow"/>
        </w:rPr>
        <w:t>models ,</w:t>
      </w:r>
      <w:proofErr w:type="gramEnd"/>
      <w:r w:rsidRPr="005B37D7">
        <w:rPr>
          <w:rFonts w:asciiTheme="minorBidi" w:eastAsia="Calibri" w:hAnsiTheme="minorBidi" w:cstheme="minorBidi"/>
          <w:color w:val="222222"/>
          <w:highlight w:val="yellow"/>
        </w:rPr>
        <w:t xml:space="preserve"> K-Nearest Neighbors (KNN)]and Neural Network </w:t>
      </w:r>
      <w:proofErr w:type="gramStart"/>
      <w:r w:rsidRPr="005B37D7">
        <w:rPr>
          <w:rFonts w:asciiTheme="minorBidi" w:eastAsia="Calibri" w:hAnsiTheme="minorBidi" w:cstheme="minorBidi"/>
          <w:color w:val="222222"/>
          <w:highlight w:val="yellow"/>
        </w:rPr>
        <w:t>models .</w:t>
      </w:r>
      <w:r w:rsidRPr="005B37D7">
        <w:rPr>
          <w:rFonts w:asciiTheme="minorBidi" w:eastAsia="Calibri" w:hAnsiTheme="minorBidi" w:cstheme="minorBidi"/>
        </w:rPr>
        <w:t>The</w:t>
      </w:r>
      <w:proofErr w:type="gramEnd"/>
      <w:r w:rsidRPr="005B37D7">
        <w:rPr>
          <w:rFonts w:asciiTheme="minorBidi" w:eastAsia="Calibri" w:hAnsiTheme="minorBidi" w:cstheme="minorBidi"/>
        </w:rPr>
        <w:t xml:space="preserve"> second one is a method to determine a threshold to consider the trained GAR model of a course as a high- or low-quality model. The GAR </w:t>
      </w:r>
      <w:r w:rsidRPr="005B37D7">
        <w:rPr>
          <w:rFonts w:asciiTheme="minorBidi" w:eastAsia="Calibri" w:hAnsiTheme="minorBidi" w:cstheme="minorBidi"/>
          <w:highlight w:val="yellow"/>
        </w:rPr>
        <w:t>model</w:t>
      </w:r>
      <w:r w:rsidRPr="005B37D7">
        <w:rPr>
          <w:rFonts w:asciiTheme="minorBidi" w:eastAsia="Calibri" w:hAnsiTheme="minorBidi" w:cstheme="minorBidi"/>
        </w:rPr>
        <w:t xml:space="preserve">, when used in a real educational setting, was </w:t>
      </w:r>
      <w:proofErr w:type="gramStart"/>
      <w:r w:rsidRPr="005B37D7">
        <w:rPr>
          <w:rFonts w:asciiTheme="minorBidi" w:eastAsia="Calibri" w:hAnsiTheme="minorBidi" w:cstheme="minorBidi"/>
        </w:rPr>
        <w:t>provide</w:t>
      </w:r>
      <w:proofErr w:type="gramEnd"/>
      <w:r w:rsidRPr="005B37D7">
        <w:rPr>
          <w:rFonts w:asciiTheme="minorBidi" w:eastAsia="Calibri" w:hAnsiTheme="minorBidi" w:cstheme="minorBidi"/>
        </w:rPr>
        <w:t xml:space="preserve"> to the student feedback based on her/his risk level. Therefore, a teacher cannot afford to send a wrong message or recommendation to the student. GAR used for the EWS to adapt the type of message sent to the </w:t>
      </w:r>
      <w:proofErr w:type="spellStart"/>
      <w:proofErr w:type="gramStart"/>
      <w:r w:rsidRPr="005B37D7">
        <w:rPr>
          <w:rFonts w:asciiTheme="minorBidi" w:eastAsia="Calibri" w:hAnsiTheme="minorBidi" w:cstheme="minorBidi"/>
        </w:rPr>
        <w:t>student.The</w:t>
      </w:r>
      <w:proofErr w:type="spellEnd"/>
      <w:proofErr w:type="gramEnd"/>
      <w:r w:rsidRPr="005B37D7">
        <w:rPr>
          <w:rFonts w:asciiTheme="minorBidi" w:eastAsia="Calibri" w:hAnsiTheme="minorBidi" w:cstheme="minorBidi"/>
        </w:rPr>
        <w:t xml:space="preserve"> third contribution was the application of the EWS in a real educational setting in two courses. The GAR </w:t>
      </w:r>
      <w:r w:rsidRPr="005B37D7">
        <w:rPr>
          <w:rFonts w:asciiTheme="minorBidi" w:eastAsia="Calibri" w:hAnsiTheme="minorBidi" w:cstheme="minorBidi"/>
          <w:highlight w:val="yellow"/>
        </w:rPr>
        <w:t>model</w:t>
      </w:r>
      <w:r w:rsidRPr="005B37D7">
        <w:rPr>
          <w:rFonts w:asciiTheme="minorBidi" w:eastAsia="Calibri" w:hAnsiTheme="minorBidi" w:cstheme="minorBidi"/>
        </w:rPr>
        <w:t xml:space="preserve"> was used to provide meaningful information to the students and teachers in terms of dashboards and feedback. They analyze the accuracy of identifying at-risk students in such a real learning scenario and the impact on the final performance of the </w:t>
      </w:r>
      <w:proofErr w:type="spellStart"/>
      <w:r w:rsidRPr="005B37D7">
        <w:rPr>
          <w:rFonts w:asciiTheme="minorBidi" w:eastAsia="Calibri" w:hAnsiTheme="minorBidi" w:cstheme="minorBidi"/>
        </w:rPr>
        <w:t>coursesThe</w:t>
      </w:r>
      <w:proofErr w:type="spellEnd"/>
      <w:r w:rsidRPr="005B37D7">
        <w:rPr>
          <w:rFonts w:asciiTheme="minorBidi" w:eastAsia="Calibri" w:hAnsiTheme="minorBidi" w:cstheme="minorBidi"/>
        </w:rPr>
        <w:t xml:space="preserve"> system had been evaluated on two undergraduate courses where </w:t>
      </w:r>
      <w:r w:rsidRPr="005B37D7">
        <w:rPr>
          <w:rFonts w:asciiTheme="minorBidi" w:eastAsia="Calibri" w:hAnsiTheme="minorBidi" w:cstheme="minorBidi"/>
          <w:highlight w:val="yellow"/>
        </w:rPr>
        <w:t>results</w:t>
      </w:r>
      <w:r w:rsidRPr="005B37D7">
        <w:rPr>
          <w:rFonts w:asciiTheme="minorBidi" w:eastAsia="Calibri" w:hAnsiTheme="minorBidi" w:cstheme="minorBidi"/>
        </w:rPr>
        <w:t xml:space="preserve"> </w:t>
      </w:r>
      <w:proofErr w:type="gramStart"/>
      <w:r w:rsidRPr="005B37D7">
        <w:rPr>
          <w:rFonts w:asciiTheme="minorBidi" w:eastAsia="Calibri" w:hAnsiTheme="minorBidi" w:cstheme="minorBidi"/>
        </w:rPr>
        <w:t>shown</w:t>
      </w:r>
      <w:proofErr w:type="gramEnd"/>
      <w:r w:rsidRPr="005B37D7">
        <w:rPr>
          <w:rFonts w:asciiTheme="minorBidi" w:eastAsia="Calibri" w:hAnsiTheme="minorBidi" w:cstheme="minorBidi"/>
        </w:rPr>
        <w:t xml:space="preserve"> a high accuracy to correctly detect at-risk students.</w:t>
      </w:r>
    </w:p>
    <w:p w14:paraId="71A74A71" w14:textId="77777777" w:rsidR="001C5534" w:rsidRPr="005B37D7" w:rsidRDefault="001C5534">
      <w:pPr>
        <w:spacing w:before="240" w:after="240"/>
        <w:rPr>
          <w:rFonts w:asciiTheme="minorBidi" w:eastAsia="Calibri" w:hAnsiTheme="minorBidi" w:cstheme="minorBidi"/>
          <w:b/>
          <w:bCs/>
        </w:rPr>
      </w:pPr>
    </w:p>
    <w:p w14:paraId="71A74A72" w14:textId="77777777" w:rsidR="001C5534" w:rsidRPr="005B37D7" w:rsidRDefault="00000000">
      <w:pPr>
        <w:spacing w:before="240" w:after="240"/>
        <w:ind w:left="720"/>
        <w:rPr>
          <w:rFonts w:asciiTheme="minorBidi" w:eastAsia="Calibri" w:hAnsiTheme="minorBidi" w:cstheme="minorBidi"/>
          <w:b/>
          <w:bCs/>
          <w:highlight w:val="green"/>
        </w:rPr>
      </w:pPr>
      <w:r w:rsidRPr="005B37D7">
        <w:rPr>
          <w:rFonts w:asciiTheme="minorBidi" w:eastAsia="Calibri" w:hAnsiTheme="minorBidi" w:cstheme="minorBidi"/>
          <w:b/>
          <w:bCs/>
        </w:rPr>
        <w:t>13-</w:t>
      </w:r>
      <w:r w:rsidRPr="005B37D7">
        <w:rPr>
          <w:rFonts w:asciiTheme="minorBidi" w:eastAsia="Calibri" w:hAnsiTheme="minorBidi" w:cstheme="minorBidi"/>
          <w:b/>
          <w:bCs/>
          <w:sz w:val="36"/>
          <w:szCs w:val="36"/>
        </w:rPr>
        <w:t xml:space="preserve"> </w:t>
      </w:r>
      <w:r w:rsidRPr="005B37D7">
        <w:rPr>
          <w:rFonts w:asciiTheme="minorBidi" w:eastAsia="Calibri" w:hAnsiTheme="minorBidi" w:cstheme="minorBidi"/>
          <w:b/>
          <w:bCs/>
          <w:highlight w:val="green"/>
        </w:rPr>
        <w:t>Customized Rule-Based Model to Identify At-Risk Students and Propose Rational Remedial Actions</w:t>
      </w:r>
    </w:p>
    <w:p w14:paraId="71A74A73" w14:textId="77777777" w:rsidR="001C5534" w:rsidRPr="005B37D7" w:rsidRDefault="00000000">
      <w:pPr>
        <w:spacing w:before="240" w:after="240"/>
        <w:ind w:left="720"/>
        <w:jc w:val="both"/>
        <w:rPr>
          <w:rFonts w:asciiTheme="minorBidi" w:eastAsia="Calibri" w:hAnsiTheme="minorBidi" w:cstheme="minorBidi"/>
        </w:rPr>
      </w:pPr>
      <w:r w:rsidRPr="005B37D7">
        <w:rPr>
          <w:rFonts w:asciiTheme="minorBidi" w:eastAsia="Calibri" w:hAnsiTheme="minorBidi" w:cstheme="minorBidi"/>
          <w:sz w:val="20"/>
          <w:szCs w:val="20"/>
        </w:rPr>
        <w:t xml:space="preserve">[13] </w:t>
      </w:r>
      <w:proofErr w:type="spellStart"/>
      <w:r w:rsidRPr="005B37D7">
        <w:rPr>
          <w:rFonts w:asciiTheme="minorBidi" w:eastAsia="Calibri" w:hAnsiTheme="minorBidi" w:cstheme="minorBidi"/>
          <w:sz w:val="20"/>
          <w:szCs w:val="20"/>
        </w:rPr>
        <w:t>Albreiki</w:t>
      </w:r>
      <w:proofErr w:type="spellEnd"/>
      <w:r w:rsidRPr="005B37D7">
        <w:rPr>
          <w:rFonts w:asciiTheme="minorBidi" w:eastAsia="Calibri" w:hAnsiTheme="minorBidi" w:cstheme="minorBidi"/>
          <w:sz w:val="20"/>
          <w:szCs w:val="20"/>
        </w:rPr>
        <w:t>, Balqis, et al.</w:t>
      </w:r>
      <w:r w:rsidRPr="005B37D7">
        <w:rPr>
          <w:rFonts w:asciiTheme="minorBidi" w:eastAsia="Calibri" w:hAnsiTheme="minorBidi" w:cstheme="minorBidi"/>
        </w:rPr>
        <w:t xml:space="preserve"> emphasizes the use of </w:t>
      </w:r>
      <w:r w:rsidRPr="005B37D7">
        <w:rPr>
          <w:rFonts w:asciiTheme="minorBidi" w:eastAsia="Calibri" w:hAnsiTheme="minorBidi" w:cstheme="minorBidi"/>
          <w:highlight w:val="yellow"/>
        </w:rPr>
        <w:t>a customized rule-based system (RBS)</w:t>
      </w:r>
      <w:r w:rsidRPr="005B37D7">
        <w:rPr>
          <w:rFonts w:asciiTheme="minorBidi" w:eastAsia="Calibri" w:hAnsiTheme="minorBidi" w:cstheme="minorBidi"/>
        </w:rPr>
        <w:t xml:space="preserve"> to identify and visualize at-risk students in early stages throughout the course delivery using the Risk Flag (RF).  </w:t>
      </w:r>
      <w:r w:rsidRPr="005B37D7">
        <w:rPr>
          <w:rFonts w:asciiTheme="minorBidi" w:eastAsia="Calibri" w:hAnsiTheme="minorBidi" w:cstheme="minorBidi"/>
          <w:highlight w:val="yellow"/>
        </w:rPr>
        <w:t>The data was collected</w:t>
      </w:r>
      <w:r w:rsidRPr="005B37D7">
        <w:rPr>
          <w:rFonts w:asciiTheme="minorBidi" w:eastAsia="Calibri" w:hAnsiTheme="minorBidi" w:cstheme="minorBidi"/>
        </w:rPr>
        <w:t xml:space="preserve"> from a programming course taught for undergraduate students at the College of Information Technology (CIT), United Arab </w:t>
      </w:r>
      <w:r w:rsidRPr="005B37D7">
        <w:rPr>
          <w:rFonts w:asciiTheme="minorBidi" w:eastAsia="Calibri" w:hAnsiTheme="minorBidi" w:cstheme="minorBidi"/>
        </w:rPr>
        <w:lastRenderedPageBreak/>
        <w:t xml:space="preserve">Emirates University (UAEU). The data represents the performance of the students in the introductory programming course for the academic periods 2016/2017 (Fall and Spring), 2017/2018 (Fall and Spring), and 2018/2019 (Fall and Spring).  </w:t>
      </w:r>
      <w:r w:rsidRPr="005B37D7">
        <w:rPr>
          <w:rFonts w:asciiTheme="minorBidi" w:eastAsia="Calibri" w:hAnsiTheme="minorBidi" w:cstheme="minorBidi"/>
          <w:highlight w:val="yellow"/>
        </w:rPr>
        <w:t>Pre-processing</w:t>
      </w:r>
      <w:r w:rsidRPr="005B37D7">
        <w:rPr>
          <w:rFonts w:asciiTheme="minorBidi" w:eastAsia="Calibri" w:hAnsiTheme="minorBidi" w:cstheme="minorBidi"/>
        </w:rPr>
        <w:t xml:space="preserve"> took place on the data to bring it to a readable format by the ML techniques. All files are first unified in a structure to overcome any </w:t>
      </w:r>
      <w:proofErr w:type="gramStart"/>
      <w:r w:rsidRPr="005B37D7">
        <w:rPr>
          <w:rFonts w:asciiTheme="minorBidi" w:eastAsia="Calibri" w:hAnsiTheme="minorBidi" w:cstheme="minorBidi"/>
        </w:rPr>
        <w:t>inconsistencies .</w:t>
      </w:r>
      <w:proofErr w:type="gramEnd"/>
      <w:r w:rsidRPr="005B37D7">
        <w:rPr>
          <w:rFonts w:asciiTheme="minorBidi" w:eastAsia="Calibri" w:hAnsiTheme="minorBidi" w:cstheme="minorBidi"/>
          <w:highlight w:val="yellow"/>
        </w:rPr>
        <w:t>The files were integrated</w:t>
      </w:r>
      <w:r w:rsidRPr="005B37D7">
        <w:rPr>
          <w:rFonts w:asciiTheme="minorBidi" w:eastAsia="Calibri" w:hAnsiTheme="minorBidi" w:cstheme="minorBidi"/>
        </w:rPr>
        <w:t xml:space="preserve"> using Python script in one CSV file, and the marks were normalized employing min-max normalization the missing values were treated with imputation methods and substituted with the averaged value of the same coursework components. </w:t>
      </w:r>
      <w:r w:rsidRPr="005B37D7">
        <w:rPr>
          <w:rFonts w:asciiTheme="minorBidi" w:eastAsia="Calibri" w:hAnsiTheme="minorBidi" w:cstheme="minorBidi"/>
          <w:highlight w:val="yellow"/>
        </w:rPr>
        <w:t>The results</w:t>
      </w:r>
      <w:r w:rsidRPr="005B37D7">
        <w:rPr>
          <w:rFonts w:asciiTheme="minorBidi" w:eastAsia="Calibri" w:hAnsiTheme="minorBidi" w:cstheme="minorBidi"/>
        </w:rPr>
        <w:t xml:space="preserve"> still lack efficiency in terms of time and high false </w:t>
      </w:r>
      <w:proofErr w:type="spellStart"/>
      <w:proofErr w:type="gramStart"/>
      <w:r w:rsidRPr="005B37D7">
        <w:rPr>
          <w:rFonts w:asciiTheme="minorBidi" w:eastAsia="Calibri" w:hAnsiTheme="minorBidi" w:cstheme="minorBidi"/>
        </w:rPr>
        <w:t>prediction.They</w:t>
      </w:r>
      <w:proofErr w:type="spellEnd"/>
      <w:proofErr w:type="gramEnd"/>
      <w:r w:rsidRPr="005B37D7">
        <w:rPr>
          <w:rFonts w:asciiTheme="minorBidi" w:eastAsia="Calibri" w:hAnsiTheme="minorBidi" w:cstheme="minorBidi"/>
        </w:rPr>
        <w:t xml:space="preserve"> propose a customized rule-based model that offers timely identification for at-risk students. It responds to the </w:t>
      </w:r>
      <w:proofErr w:type="gramStart"/>
      <w:r w:rsidRPr="005B37D7">
        <w:rPr>
          <w:rFonts w:asciiTheme="minorBidi" w:eastAsia="Calibri" w:hAnsiTheme="minorBidi" w:cstheme="minorBidi"/>
        </w:rPr>
        <w:t>student’s</w:t>
      </w:r>
      <w:proofErr w:type="gramEnd"/>
      <w:r w:rsidRPr="005B37D7">
        <w:rPr>
          <w:rFonts w:asciiTheme="minorBidi" w:eastAsia="Calibri" w:hAnsiTheme="minorBidi" w:cstheme="minorBidi"/>
        </w:rPr>
        <w:t xml:space="preserve"> performance in the assessment component as it happens. Additionally, it visualizes the at-risk students to support the educator in recognizing these students and offering timely intervention.</w:t>
      </w:r>
    </w:p>
    <w:p w14:paraId="71A74A74" w14:textId="77777777" w:rsidR="001C5534" w:rsidRPr="005B37D7" w:rsidRDefault="001C5534">
      <w:pPr>
        <w:spacing w:before="240" w:after="240"/>
        <w:ind w:left="720"/>
        <w:rPr>
          <w:rFonts w:asciiTheme="minorBidi" w:eastAsia="Calibri" w:hAnsiTheme="minorBidi" w:cstheme="minorBidi"/>
          <w:b/>
          <w:bCs/>
          <w:highlight w:val="green"/>
        </w:rPr>
      </w:pPr>
    </w:p>
    <w:p w14:paraId="71A74A75" w14:textId="77777777" w:rsidR="001C5534" w:rsidRPr="005B37D7" w:rsidRDefault="00000000">
      <w:pPr>
        <w:spacing w:before="240" w:after="240"/>
        <w:ind w:left="720"/>
        <w:rPr>
          <w:rFonts w:asciiTheme="minorBidi" w:eastAsia="Calibri" w:hAnsiTheme="minorBidi" w:cstheme="minorBidi"/>
          <w:b/>
          <w:bCs/>
        </w:rPr>
      </w:pPr>
      <w:r w:rsidRPr="005B37D7">
        <w:rPr>
          <w:rFonts w:asciiTheme="minorBidi" w:eastAsia="Calibri" w:hAnsiTheme="minorBidi" w:cstheme="minorBidi"/>
          <w:b/>
          <w:bCs/>
        </w:rPr>
        <w:t xml:space="preserve">14- </w:t>
      </w:r>
      <w:r w:rsidRPr="005B37D7">
        <w:rPr>
          <w:rFonts w:asciiTheme="minorBidi" w:eastAsia="Calibri" w:hAnsiTheme="minorBidi" w:cstheme="minorBidi"/>
          <w:b/>
          <w:bCs/>
          <w:highlight w:val="green"/>
        </w:rPr>
        <w:t>An artificial intelligence approach to monitor student performance and devise preventive measures</w:t>
      </w:r>
    </w:p>
    <w:p w14:paraId="71A74A76" w14:textId="77777777" w:rsidR="001C5534" w:rsidRPr="005B37D7" w:rsidRDefault="00000000">
      <w:pPr>
        <w:spacing w:before="240" w:after="240"/>
        <w:ind w:left="720"/>
        <w:jc w:val="both"/>
        <w:rPr>
          <w:rFonts w:asciiTheme="minorBidi" w:eastAsia="Calibri" w:hAnsiTheme="minorBidi" w:cstheme="minorBidi"/>
        </w:rPr>
      </w:pPr>
      <w:r w:rsidRPr="005B37D7">
        <w:rPr>
          <w:rFonts w:asciiTheme="minorBidi" w:eastAsia="Calibri" w:hAnsiTheme="minorBidi" w:cstheme="minorBidi"/>
          <w:b/>
          <w:bCs/>
        </w:rPr>
        <w:t xml:space="preserve"> </w:t>
      </w:r>
      <w:r w:rsidRPr="005B37D7">
        <w:rPr>
          <w:rFonts w:asciiTheme="minorBidi" w:eastAsia="Calibri" w:hAnsiTheme="minorBidi" w:cstheme="minorBidi"/>
        </w:rPr>
        <w:t>[</w:t>
      </w:r>
      <w:proofErr w:type="gramStart"/>
      <w:r w:rsidRPr="005B37D7">
        <w:rPr>
          <w:rFonts w:asciiTheme="minorBidi" w:eastAsia="Calibri" w:hAnsiTheme="minorBidi" w:cstheme="minorBidi"/>
        </w:rPr>
        <w:t>14]Khan</w:t>
      </w:r>
      <w:proofErr w:type="gramEnd"/>
      <w:r w:rsidRPr="005B37D7">
        <w:rPr>
          <w:rFonts w:asciiTheme="minorBidi" w:eastAsia="Calibri" w:hAnsiTheme="minorBidi" w:cstheme="minorBidi"/>
        </w:rPr>
        <w:t xml:space="preserve">, Ijaz, et al. </w:t>
      </w:r>
      <w:r w:rsidRPr="005B37D7">
        <w:rPr>
          <w:rFonts w:asciiTheme="minorBidi" w:eastAsia="Calibri" w:hAnsiTheme="minorBidi" w:cstheme="minorBidi"/>
          <w:highlight w:val="yellow"/>
        </w:rPr>
        <w:t xml:space="preserve">developed </w:t>
      </w:r>
      <w:r w:rsidRPr="005B37D7">
        <w:rPr>
          <w:rFonts w:asciiTheme="minorBidi" w:eastAsia="Calibri" w:hAnsiTheme="minorBidi" w:cstheme="minorBidi"/>
        </w:rPr>
        <w:t xml:space="preserve">a set of prediction models with distinct machine learning algorithms. Decision tree triumph over other models and thus was further transformed into easily explicable format. </w:t>
      </w:r>
      <w:r w:rsidRPr="005B37D7">
        <w:rPr>
          <w:rFonts w:asciiTheme="minorBidi" w:eastAsia="Calibri" w:hAnsiTheme="minorBidi" w:cstheme="minorBidi"/>
          <w:highlight w:val="yellow"/>
        </w:rPr>
        <w:t>The dataset</w:t>
      </w:r>
      <w:r w:rsidRPr="005B37D7">
        <w:rPr>
          <w:rFonts w:asciiTheme="minorBidi" w:eastAsia="Calibri" w:hAnsiTheme="minorBidi" w:cstheme="minorBidi"/>
        </w:rPr>
        <w:t xml:space="preserve"> consists of the student academic records for a course taught et al.-</w:t>
      </w:r>
      <w:proofErr w:type="spellStart"/>
      <w:r w:rsidRPr="005B37D7">
        <w:rPr>
          <w:rFonts w:asciiTheme="minorBidi" w:eastAsia="Calibri" w:hAnsiTheme="minorBidi" w:cstheme="minorBidi"/>
        </w:rPr>
        <w:t>Buraimi</w:t>
      </w:r>
      <w:proofErr w:type="spellEnd"/>
      <w:r w:rsidRPr="005B37D7">
        <w:rPr>
          <w:rFonts w:asciiTheme="minorBidi" w:eastAsia="Calibri" w:hAnsiTheme="minorBidi" w:cstheme="minorBidi"/>
        </w:rPr>
        <w:t xml:space="preserve"> University College (BUC), Sultanate of Oman. The data is collected from registration department of the </w:t>
      </w:r>
      <w:proofErr w:type="gramStart"/>
      <w:r w:rsidRPr="005B37D7">
        <w:rPr>
          <w:rFonts w:asciiTheme="minorBidi" w:eastAsia="Calibri" w:hAnsiTheme="minorBidi" w:cstheme="minorBidi"/>
        </w:rPr>
        <w:t>college</w:t>
      </w:r>
      <w:proofErr w:type="gramEnd"/>
      <w:r w:rsidRPr="005B37D7">
        <w:rPr>
          <w:rFonts w:asciiTheme="minorBidi" w:eastAsia="Calibri" w:hAnsiTheme="minorBidi" w:cstheme="minorBidi"/>
        </w:rPr>
        <w:t xml:space="preserve"> and all the ethical guidelines are followed carefully. The training dataset spans over a time periods of 3 semesters. There are total of 151 instances in the training dataset with 10 prediction features and one prediction class. The prediction class classifies students as either “Low” or “High”. </w:t>
      </w:r>
      <w:r w:rsidRPr="005B37D7">
        <w:rPr>
          <w:rFonts w:asciiTheme="minorBidi" w:eastAsia="Calibri" w:hAnsiTheme="minorBidi" w:cstheme="minorBidi"/>
          <w:highlight w:val="yellow"/>
        </w:rPr>
        <w:t>Data cleaning:</w:t>
      </w:r>
      <w:r w:rsidRPr="005B37D7">
        <w:rPr>
          <w:rFonts w:asciiTheme="minorBidi" w:eastAsia="Calibri" w:hAnsiTheme="minorBidi" w:cstheme="minorBidi"/>
          <w:color w:val="222222"/>
          <w:highlight w:val="white"/>
        </w:rPr>
        <w:t xml:space="preserve"> </w:t>
      </w:r>
      <w:r w:rsidRPr="005B37D7">
        <w:rPr>
          <w:rFonts w:asciiTheme="minorBidi" w:eastAsia="Calibri" w:hAnsiTheme="minorBidi" w:cstheme="minorBidi"/>
        </w:rPr>
        <w:t xml:space="preserve">The noise is either reduced through several </w:t>
      </w:r>
      <w:proofErr w:type="gramStart"/>
      <w:r w:rsidRPr="005B37D7">
        <w:rPr>
          <w:rFonts w:asciiTheme="minorBidi" w:eastAsia="Calibri" w:hAnsiTheme="minorBidi" w:cstheme="minorBidi"/>
        </w:rPr>
        <w:t>techniques</w:t>
      </w:r>
      <w:proofErr w:type="gramEnd"/>
      <w:r w:rsidRPr="005B37D7">
        <w:rPr>
          <w:rFonts w:asciiTheme="minorBidi" w:eastAsia="Calibri" w:hAnsiTheme="minorBidi" w:cstheme="minorBidi"/>
        </w:rPr>
        <w:t xml:space="preserve"> or such instances are removed from the dataset. Once the noisy instances are removed, </w:t>
      </w:r>
      <w:proofErr w:type="gramStart"/>
      <w:r w:rsidRPr="005B37D7">
        <w:rPr>
          <w:rFonts w:asciiTheme="minorBidi" w:eastAsia="Calibri" w:hAnsiTheme="minorBidi" w:cstheme="minorBidi"/>
        </w:rPr>
        <w:t>their  training</w:t>
      </w:r>
      <w:proofErr w:type="gramEnd"/>
      <w:r w:rsidRPr="005B37D7">
        <w:rPr>
          <w:rFonts w:asciiTheme="minorBidi" w:eastAsia="Calibri" w:hAnsiTheme="minorBidi" w:cstheme="minorBidi"/>
        </w:rPr>
        <w:t xml:space="preserve"> dataset has 151 instances. Developed at the University of Waikato, New Zealand, WEKA was an </w:t>
      </w:r>
      <w:proofErr w:type="gramStart"/>
      <w:r w:rsidRPr="005B37D7">
        <w:rPr>
          <w:rFonts w:asciiTheme="minorBidi" w:eastAsia="Calibri" w:hAnsiTheme="minorBidi" w:cstheme="minorBidi"/>
        </w:rPr>
        <w:t>open source</w:t>
      </w:r>
      <w:proofErr w:type="gramEnd"/>
      <w:r w:rsidRPr="005B37D7">
        <w:rPr>
          <w:rFonts w:asciiTheme="minorBidi" w:eastAsia="Calibri" w:hAnsiTheme="minorBidi" w:cstheme="minorBidi"/>
        </w:rPr>
        <w:t xml:space="preserve"> software consisting of a wide range of algorithms for </w:t>
      </w:r>
      <w:r w:rsidRPr="005B37D7">
        <w:rPr>
          <w:rFonts w:asciiTheme="minorBidi" w:eastAsia="Calibri" w:hAnsiTheme="minorBidi" w:cstheme="minorBidi"/>
          <w:highlight w:val="yellow"/>
        </w:rPr>
        <w:t>data pre-processing</w:t>
      </w:r>
      <w:r w:rsidRPr="005B37D7">
        <w:rPr>
          <w:rFonts w:asciiTheme="minorBidi" w:eastAsia="Calibri" w:hAnsiTheme="minorBidi" w:cstheme="minorBidi"/>
        </w:rPr>
        <w:t xml:space="preserve">, classification, clustering, regression, and association </w:t>
      </w:r>
      <w:proofErr w:type="spellStart"/>
      <w:proofErr w:type="gramStart"/>
      <w:r w:rsidRPr="005B37D7">
        <w:rPr>
          <w:rFonts w:asciiTheme="minorBidi" w:eastAsia="Calibri" w:hAnsiTheme="minorBidi" w:cstheme="minorBidi"/>
        </w:rPr>
        <w:t>rules.They</w:t>
      </w:r>
      <w:proofErr w:type="spellEnd"/>
      <w:proofErr w:type="gramEnd"/>
      <w:r w:rsidRPr="005B37D7">
        <w:rPr>
          <w:rFonts w:asciiTheme="minorBidi" w:eastAsia="Calibri" w:hAnsiTheme="minorBidi" w:cstheme="minorBidi"/>
        </w:rPr>
        <w:t xml:space="preserve"> selected four </w:t>
      </w:r>
      <w:r w:rsidRPr="005B37D7">
        <w:rPr>
          <w:rFonts w:asciiTheme="minorBidi" w:eastAsia="Calibri" w:hAnsiTheme="minorBidi" w:cstheme="minorBidi"/>
          <w:highlight w:val="yellow"/>
        </w:rPr>
        <w:t>widely used machine learning algorithms</w:t>
      </w:r>
      <w:r w:rsidRPr="005B37D7">
        <w:rPr>
          <w:rFonts w:asciiTheme="minorBidi" w:eastAsia="Calibri" w:hAnsiTheme="minorBidi" w:cstheme="minorBidi"/>
        </w:rPr>
        <w:t xml:space="preserve">. From lazy algorithms, they chose k-Nearest </w:t>
      </w:r>
      <w:proofErr w:type="spellStart"/>
      <w:r w:rsidRPr="005B37D7">
        <w:rPr>
          <w:rFonts w:asciiTheme="minorBidi" w:eastAsia="Calibri" w:hAnsiTheme="minorBidi" w:cstheme="minorBidi"/>
        </w:rPr>
        <w:t>Neighbours</w:t>
      </w:r>
      <w:proofErr w:type="spellEnd"/>
      <w:r w:rsidRPr="005B37D7">
        <w:rPr>
          <w:rFonts w:asciiTheme="minorBidi" w:eastAsia="Calibri" w:hAnsiTheme="minorBidi" w:cstheme="minorBidi"/>
        </w:rPr>
        <w:t xml:space="preserve"> (k-NN) implemented as </w:t>
      </w:r>
      <w:proofErr w:type="spellStart"/>
      <w:r w:rsidRPr="005B37D7">
        <w:rPr>
          <w:rFonts w:asciiTheme="minorBidi" w:eastAsia="Calibri" w:hAnsiTheme="minorBidi" w:cstheme="minorBidi"/>
        </w:rPr>
        <w:t>IBk</w:t>
      </w:r>
      <w:proofErr w:type="spellEnd"/>
      <w:r w:rsidRPr="005B37D7">
        <w:rPr>
          <w:rFonts w:asciiTheme="minorBidi" w:eastAsia="Calibri" w:hAnsiTheme="minorBidi" w:cstheme="minorBidi"/>
        </w:rPr>
        <w:t xml:space="preserve"> in WEKA. </w:t>
      </w:r>
      <w:proofErr w:type="spellStart"/>
      <w:r w:rsidRPr="005B37D7">
        <w:rPr>
          <w:rFonts w:asciiTheme="minorBidi" w:eastAsia="Calibri" w:hAnsiTheme="minorBidi" w:cstheme="minorBidi"/>
        </w:rPr>
        <w:t>RepTree</w:t>
      </w:r>
      <w:proofErr w:type="spellEnd"/>
      <w:r w:rsidRPr="005B37D7">
        <w:rPr>
          <w:rFonts w:asciiTheme="minorBidi" w:eastAsia="Calibri" w:hAnsiTheme="minorBidi" w:cstheme="minorBidi"/>
        </w:rPr>
        <w:t xml:space="preserve"> is an implementation of decision tree in WEKA. Similarly, they chose Multilayer Perceptron (MLP) which is a class of Artificial Neural Networks (ANN) and the fourth algorithm is Naïve Bayes. </w:t>
      </w:r>
      <w:proofErr w:type="gramStart"/>
      <w:r w:rsidRPr="005B37D7">
        <w:rPr>
          <w:rFonts w:asciiTheme="minorBidi" w:eastAsia="Calibri" w:hAnsiTheme="minorBidi" w:cstheme="minorBidi"/>
        </w:rPr>
        <w:t>They  employed</w:t>
      </w:r>
      <w:proofErr w:type="gramEnd"/>
      <w:r w:rsidRPr="005B37D7">
        <w:rPr>
          <w:rFonts w:asciiTheme="minorBidi" w:eastAsia="Calibri" w:hAnsiTheme="minorBidi" w:cstheme="minorBidi"/>
        </w:rPr>
        <w:t xml:space="preserve"> tenfold cross-</w:t>
      </w:r>
      <w:proofErr w:type="gramStart"/>
      <w:r w:rsidRPr="005B37D7">
        <w:rPr>
          <w:rFonts w:asciiTheme="minorBidi" w:eastAsia="Calibri" w:hAnsiTheme="minorBidi" w:cstheme="minorBidi"/>
        </w:rPr>
        <w:t>validation  in</w:t>
      </w:r>
      <w:proofErr w:type="gramEnd"/>
      <w:r w:rsidRPr="005B37D7">
        <w:rPr>
          <w:rFonts w:asciiTheme="minorBidi" w:eastAsia="Calibri" w:hAnsiTheme="minorBidi" w:cstheme="minorBidi"/>
        </w:rPr>
        <w:t xml:space="preserve"> which the training dataset was split into 10 identical length intervals. In each cycle, the nine intervals are used for learning purpose and the tenth for testing the algorithm’s performance. It was an iterative </w:t>
      </w:r>
      <w:proofErr w:type="gramStart"/>
      <w:r w:rsidRPr="005B37D7">
        <w:rPr>
          <w:rFonts w:asciiTheme="minorBidi" w:eastAsia="Calibri" w:hAnsiTheme="minorBidi" w:cstheme="minorBidi"/>
        </w:rPr>
        <w:t>process</w:t>
      </w:r>
      <w:proofErr w:type="gramEnd"/>
      <w:r w:rsidRPr="005B37D7">
        <w:rPr>
          <w:rFonts w:asciiTheme="minorBidi" w:eastAsia="Calibri" w:hAnsiTheme="minorBidi" w:cstheme="minorBidi"/>
        </w:rPr>
        <w:t xml:space="preserve"> and, in each iteration, a new interval is chosen for testing. The prediction model appeared constructive and helpful for both the instructor and the </w:t>
      </w:r>
      <w:proofErr w:type="spellStart"/>
      <w:proofErr w:type="gramStart"/>
      <w:r w:rsidRPr="005B37D7">
        <w:rPr>
          <w:rFonts w:asciiTheme="minorBidi" w:eastAsia="Calibri" w:hAnsiTheme="minorBidi" w:cstheme="minorBidi"/>
        </w:rPr>
        <w:t>students.The</w:t>
      </w:r>
      <w:proofErr w:type="spellEnd"/>
      <w:proofErr w:type="gramEnd"/>
      <w:r w:rsidRPr="005B37D7">
        <w:rPr>
          <w:rFonts w:asciiTheme="minorBidi" w:eastAsia="Calibri" w:hAnsiTheme="minorBidi" w:cstheme="minorBidi"/>
        </w:rPr>
        <w:t xml:space="preserve"> prediction model appeared constructive and helpful for both the instructor and the </w:t>
      </w:r>
      <w:proofErr w:type="spellStart"/>
      <w:proofErr w:type="gramStart"/>
      <w:r w:rsidRPr="005B37D7">
        <w:rPr>
          <w:rFonts w:asciiTheme="minorBidi" w:eastAsia="Calibri" w:hAnsiTheme="minorBidi" w:cstheme="minorBidi"/>
        </w:rPr>
        <w:t>students.The</w:t>
      </w:r>
      <w:proofErr w:type="spellEnd"/>
      <w:proofErr w:type="gramEnd"/>
      <w:r w:rsidRPr="005B37D7">
        <w:rPr>
          <w:rFonts w:asciiTheme="minorBidi" w:eastAsia="Calibri" w:hAnsiTheme="minorBidi" w:cstheme="minorBidi"/>
        </w:rPr>
        <w:t xml:space="preserve"> students at the risk of producing unsatisfactory results were identified and </w:t>
      </w:r>
      <w:r w:rsidRPr="005B37D7">
        <w:rPr>
          <w:rFonts w:asciiTheme="minorBidi" w:eastAsia="Calibri" w:hAnsiTheme="minorBidi" w:cstheme="minorBidi"/>
        </w:rPr>
        <w:lastRenderedPageBreak/>
        <w:t xml:space="preserve">alerted </w:t>
      </w:r>
      <w:proofErr w:type="gramStart"/>
      <w:r w:rsidRPr="005B37D7">
        <w:rPr>
          <w:rFonts w:asciiTheme="minorBidi" w:eastAsia="Calibri" w:hAnsiTheme="minorBidi" w:cstheme="minorBidi"/>
        </w:rPr>
        <w:t>at</w:t>
      </w:r>
      <w:proofErr w:type="gramEnd"/>
      <w:r w:rsidRPr="005B37D7">
        <w:rPr>
          <w:rFonts w:asciiTheme="minorBidi" w:eastAsia="Calibri" w:hAnsiTheme="minorBidi" w:cstheme="minorBidi"/>
        </w:rPr>
        <w:t xml:space="preserve"> the 6th week of the semester. </w:t>
      </w:r>
      <w:proofErr w:type="gramStart"/>
      <w:r w:rsidRPr="005B37D7">
        <w:rPr>
          <w:rFonts w:asciiTheme="minorBidi" w:eastAsia="Calibri" w:hAnsiTheme="minorBidi" w:cstheme="minorBidi"/>
        </w:rPr>
        <w:t>Student</w:t>
      </w:r>
      <w:proofErr w:type="gramEnd"/>
      <w:r w:rsidRPr="005B37D7">
        <w:rPr>
          <w:rFonts w:asciiTheme="minorBidi" w:eastAsia="Calibri" w:hAnsiTheme="minorBidi" w:cstheme="minorBidi"/>
        </w:rPr>
        <w:t xml:space="preserve"> at the edge of low CGPA praised the model and an in-time warning motivated them to work hard and come out of the struggling status. In the same way, the students with satisfactory outcome also adopted the attendance advice and eventually, at the end of the semester, negligible number of students appeared with low class attendance. The overall effects were measured with the improvement of the struggling students. Most of the students (4 out 5) were able to produce an acceptable final </w:t>
      </w:r>
      <w:proofErr w:type="spellStart"/>
      <w:proofErr w:type="gramStart"/>
      <w:r w:rsidRPr="005B37D7">
        <w:rPr>
          <w:rFonts w:asciiTheme="minorBidi" w:eastAsia="Calibri" w:hAnsiTheme="minorBidi" w:cstheme="minorBidi"/>
          <w:highlight w:val="yellow"/>
        </w:rPr>
        <w:t>result.</w:t>
      </w:r>
      <w:r w:rsidRPr="005B37D7">
        <w:rPr>
          <w:rFonts w:asciiTheme="minorBidi" w:eastAsia="Calibri" w:hAnsiTheme="minorBidi" w:cstheme="minorBidi"/>
        </w:rPr>
        <w:t>The</w:t>
      </w:r>
      <w:proofErr w:type="spellEnd"/>
      <w:proofErr w:type="gramEnd"/>
      <w:r w:rsidRPr="005B37D7">
        <w:rPr>
          <w:rFonts w:asciiTheme="minorBidi" w:eastAsia="Calibri" w:hAnsiTheme="minorBidi" w:cstheme="minorBidi"/>
        </w:rPr>
        <w:t xml:space="preserve"> set of supportive measures to carefully monitor students’ performance from the very start of the course and a set of preventive measures to offer additional attention to the struggling students.</w:t>
      </w:r>
    </w:p>
    <w:p w14:paraId="71A74A77" w14:textId="77777777" w:rsidR="001C5534" w:rsidRPr="005B37D7" w:rsidRDefault="001C5534">
      <w:pPr>
        <w:spacing w:before="240" w:after="240"/>
        <w:ind w:left="720"/>
        <w:jc w:val="both"/>
        <w:rPr>
          <w:rFonts w:asciiTheme="minorBidi" w:eastAsia="Calibri" w:hAnsiTheme="minorBidi" w:cstheme="minorBidi"/>
          <w:b/>
          <w:bCs/>
        </w:rPr>
      </w:pPr>
    </w:p>
    <w:p w14:paraId="71A74A78" w14:textId="77777777" w:rsidR="001C5534" w:rsidRPr="005B37D7" w:rsidRDefault="00000000">
      <w:pPr>
        <w:spacing w:before="240" w:after="240"/>
        <w:ind w:left="720"/>
        <w:rPr>
          <w:rFonts w:asciiTheme="minorBidi" w:eastAsia="Calibri" w:hAnsiTheme="minorBidi" w:cstheme="minorBidi"/>
          <w:b/>
          <w:bCs/>
        </w:rPr>
      </w:pPr>
      <w:r w:rsidRPr="005B37D7">
        <w:rPr>
          <w:rFonts w:asciiTheme="minorBidi" w:eastAsia="Calibri" w:hAnsiTheme="minorBidi" w:cstheme="minorBidi"/>
          <w:b/>
          <w:bCs/>
          <w:highlight w:val="green"/>
        </w:rPr>
        <w:t>15- Using learning analytics to develop early-warning system for at-risk students</w:t>
      </w:r>
      <w:r w:rsidRPr="005B37D7">
        <w:rPr>
          <w:rFonts w:asciiTheme="minorBidi" w:eastAsia="Calibri" w:hAnsiTheme="minorBidi" w:cstheme="minorBidi"/>
          <w:b/>
          <w:bCs/>
        </w:rPr>
        <w:t xml:space="preserve"> </w:t>
      </w:r>
    </w:p>
    <w:p w14:paraId="71A74A79" w14:textId="77777777" w:rsidR="001C5534" w:rsidRPr="005B37D7" w:rsidRDefault="00000000">
      <w:pPr>
        <w:spacing w:before="240" w:after="240"/>
        <w:ind w:left="720"/>
        <w:jc w:val="both"/>
        <w:rPr>
          <w:rFonts w:asciiTheme="minorBidi" w:eastAsia="Calibri" w:hAnsiTheme="minorBidi" w:cstheme="minorBidi"/>
        </w:rPr>
      </w:pPr>
      <w:r w:rsidRPr="005B37D7">
        <w:rPr>
          <w:rFonts w:asciiTheme="minorBidi" w:eastAsia="Calibri" w:hAnsiTheme="minorBidi" w:cstheme="minorBidi"/>
        </w:rPr>
        <w:t>[</w:t>
      </w:r>
      <w:proofErr w:type="gramStart"/>
      <w:r w:rsidRPr="005B37D7">
        <w:rPr>
          <w:rFonts w:asciiTheme="minorBidi" w:eastAsia="Calibri" w:hAnsiTheme="minorBidi" w:cstheme="minorBidi"/>
        </w:rPr>
        <w:t>15]</w:t>
      </w:r>
      <w:proofErr w:type="spellStart"/>
      <w:r w:rsidRPr="005B37D7">
        <w:rPr>
          <w:rFonts w:asciiTheme="minorBidi" w:eastAsia="Calibri" w:hAnsiTheme="minorBidi" w:cstheme="minorBidi"/>
        </w:rPr>
        <w:t>Akçapınar</w:t>
      </w:r>
      <w:proofErr w:type="spellEnd"/>
      <w:proofErr w:type="gramEnd"/>
      <w:r w:rsidRPr="005B37D7">
        <w:rPr>
          <w:rFonts w:asciiTheme="minorBidi" w:eastAsia="Calibri" w:hAnsiTheme="minorBidi" w:cstheme="minorBidi"/>
        </w:rPr>
        <w:t>, et al.</w:t>
      </w:r>
      <w:r w:rsidRPr="005B37D7">
        <w:rPr>
          <w:rFonts w:asciiTheme="minorBidi" w:eastAsia="Calibri" w:hAnsiTheme="minorBidi" w:cstheme="minorBidi"/>
          <w:highlight w:val="yellow"/>
        </w:rPr>
        <w:t xml:space="preserve"> conducted study </w:t>
      </w:r>
      <w:r w:rsidRPr="005B37D7">
        <w:rPr>
          <w:rFonts w:asciiTheme="minorBidi" w:eastAsia="Calibri" w:hAnsiTheme="minorBidi" w:cstheme="minorBidi"/>
        </w:rPr>
        <w:t xml:space="preserve">at a state university in Turkey with 76 students (41 women and 35 men; age range: 21 to 23 years) registered in the Computer Hardware course in the Department of Computer Education and Instructional Technology. Students participated in online learning activities for a period of 14 weeks and in face-to-face lessons in a blended learning </w:t>
      </w:r>
      <w:proofErr w:type="spellStart"/>
      <w:r w:rsidRPr="005B37D7">
        <w:rPr>
          <w:rFonts w:asciiTheme="minorBidi" w:eastAsia="Calibri" w:hAnsiTheme="minorBidi" w:cstheme="minorBidi"/>
        </w:rPr>
        <w:t>environment.They</w:t>
      </w:r>
      <w:proofErr w:type="spellEnd"/>
      <w:r w:rsidRPr="005B37D7">
        <w:rPr>
          <w:rFonts w:asciiTheme="minorBidi" w:eastAsia="Calibri" w:hAnsiTheme="minorBidi" w:cstheme="minorBidi"/>
        </w:rPr>
        <w:t xml:space="preserve"> used </w:t>
      </w:r>
      <w:r w:rsidRPr="005B37D7">
        <w:rPr>
          <w:rFonts w:asciiTheme="minorBidi" w:eastAsia="Calibri" w:hAnsiTheme="minorBidi" w:cstheme="minorBidi"/>
          <w:highlight w:val="yellow"/>
        </w:rPr>
        <w:t xml:space="preserve">Data were collected </w:t>
      </w:r>
      <w:r w:rsidRPr="005B37D7">
        <w:rPr>
          <w:rFonts w:asciiTheme="minorBidi" w:eastAsia="Calibri" w:hAnsiTheme="minorBidi" w:cstheme="minorBidi"/>
        </w:rPr>
        <w:t xml:space="preserve">about the students’ learning processes at the end of term consisted of 3803 sessions, 119,921 page visits, 4566 written texts, 62 questions in the discussion forum, 297 answers, 8601 evaluations, and 3937 tags used to label written messages. Students’ interaction data in the online learning environment and their end-of term academic performance scores were used in the </w:t>
      </w:r>
      <w:proofErr w:type="spellStart"/>
      <w:proofErr w:type="gramStart"/>
      <w:r w:rsidRPr="005B37D7">
        <w:rPr>
          <w:rFonts w:asciiTheme="minorBidi" w:eastAsia="Calibri" w:hAnsiTheme="minorBidi" w:cstheme="minorBidi"/>
        </w:rPr>
        <w:t>analysis.The</w:t>
      </w:r>
      <w:proofErr w:type="spellEnd"/>
      <w:proofErr w:type="gramEnd"/>
      <w:r w:rsidRPr="005B37D7">
        <w:rPr>
          <w:rFonts w:asciiTheme="minorBidi" w:eastAsia="Calibri" w:hAnsiTheme="minorBidi" w:cstheme="minorBidi"/>
        </w:rPr>
        <w:t xml:space="preserve"> effect of two different</w:t>
      </w:r>
      <w:r w:rsidRPr="005B37D7">
        <w:rPr>
          <w:rFonts w:asciiTheme="minorBidi" w:eastAsia="Calibri" w:hAnsiTheme="minorBidi" w:cstheme="minorBidi"/>
          <w:highlight w:val="yellow"/>
        </w:rPr>
        <w:t xml:space="preserve"> pre-processing </w:t>
      </w:r>
      <w:r w:rsidRPr="005B37D7">
        <w:rPr>
          <w:rFonts w:asciiTheme="minorBidi" w:eastAsia="Calibri" w:hAnsiTheme="minorBidi" w:cstheme="minorBidi"/>
        </w:rPr>
        <w:t xml:space="preserve">methods on the performance of classification algorithms were tested throughout the data analysis process. These included data transformation and feature selection techniques. Features across all analyses were converted into categorical form according to the equal width method. The highest classification accuracy was reached by the </w:t>
      </w:r>
      <w:r w:rsidRPr="005B37D7">
        <w:rPr>
          <w:rFonts w:asciiTheme="minorBidi" w:eastAsia="Calibri" w:hAnsiTheme="minorBidi" w:cstheme="minorBidi"/>
          <w:highlight w:val="yellow"/>
        </w:rPr>
        <w:t>CN2</w:t>
      </w:r>
      <w:r w:rsidRPr="005B37D7">
        <w:rPr>
          <w:rFonts w:asciiTheme="minorBidi" w:eastAsia="Calibri" w:hAnsiTheme="minorBidi" w:cstheme="minorBidi"/>
        </w:rPr>
        <w:t xml:space="preserve"> Rules (86%) and </w:t>
      </w:r>
      <w:proofErr w:type="spellStart"/>
      <w:r w:rsidRPr="005B37D7">
        <w:rPr>
          <w:rFonts w:asciiTheme="minorBidi" w:eastAsia="Calibri" w:hAnsiTheme="minorBidi" w:cstheme="minorBidi"/>
          <w:highlight w:val="yellow"/>
        </w:rPr>
        <w:t>kNN</w:t>
      </w:r>
      <w:proofErr w:type="spellEnd"/>
      <w:r w:rsidRPr="005B37D7">
        <w:rPr>
          <w:rFonts w:asciiTheme="minorBidi" w:eastAsia="Calibri" w:hAnsiTheme="minorBidi" w:cstheme="minorBidi"/>
        </w:rPr>
        <w:t xml:space="preserve"> (86%) algorithms and</w:t>
      </w:r>
      <w:r w:rsidRPr="005B37D7">
        <w:rPr>
          <w:rFonts w:asciiTheme="minorBidi" w:eastAsia="Calibri" w:hAnsiTheme="minorBidi" w:cstheme="minorBidi"/>
          <w:highlight w:val="yellow"/>
        </w:rPr>
        <w:t xml:space="preserve"> feature selection</w:t>
      </w:r>
      <w:r w:rsidRPr="005B37D7">
        <w:rPr>
          <w:rFonts w:asciiTheme="minorBidi" w:eastAsia="Calibri" w:hAnsiTheme="minorBidi" w:cstheme="minorBidi"/>
        </w:rPr>
        <w:t xml:space="preserve"> technique made in accordance </w:t>
      </w:r>
      <w:proofErr w:type="gramStart"/>
      <w:r w:rsidRPr="005B37D7">
        <w:rPr>
          <w:rFonts w:asciiTheme="minorBidi" w:eastAsia="Calibri" w:hAnsiTheme="minorBidi" w:cstheme="minorBidi"/>
        </w:rPr>
        <w:t>to</w:t>
      </w:r>
      <w:proofErr w:type="gramEnd"/>
      <w:r w:rsidRPr="005B37D7">
        <w:rPr>
          <w:rFonts w:asciiTheme="minorBidi" w:eastAsia="Calibri" w:hAnsiTheme="minorBidi" w:cstheme="minorBidi"/>
        </w:rPr>
        <w:t xml:space="preserve"> the Gini index </w:t>
      </w:r>
      <w:proofErr w:type="gramStart"/>
      <w:r w:rsidRPr="005B37D7">
        <w:rPr>
          <w:rFonts w:asciiTheme="minorBidi" w:eastAsia="Calibri" w:hAnsiTheme="minorBidi" w:cstheme="minorBidi"/>
          <w:highlight w:val="yellow"/>
        </w:rPr>
        <w:t>The</w:t>
      </w:r>
      <w:proofErr w:type="gramEnd"/>
      <w:r w:rsidRPr="005B37D7">
        <w:rPr>
          <w:rFonts w:asciiTheme="minorBidi" w:eastAsia="Calibri" w:hAnsiTheme="minorBidi" w:cstheme="minorBidi"/>
          <w:highlight w:val="yellow"/>
        </w:rPr>
        <w:t xml:space="preserve"> results </w:t>
      </w:r>
      <w:r w:rsidRPr="005B37D7">
        <w:rPr>
          <w:rFonts w:asciiTheme="minorBidi" w:eastAsia="Calibri" w:hAnsiTheme="minorBidi" w:cstheme="minorBidi"/>
        </w:rPr>
        <w:t xml:space="preserve">of the study </w:t>
      </w:r>
      <w:r w:rsidRPr="00DD6DCA">
        <w:rPr>
          <w:rFonts w:asciiTheme="minorBidi" w:eastAsia="Calibri" w:hAnsiTheme="minorBidi" w:cstheme="minorBidi"/>
        </w:rPr>
        <w:t xml:space="preserve">indicated that the </w:t>
      </w:r>
      <w:proofErr w:type="spellStart"/>
      <w:r w:rsidRPr="00DD6DCA">
        <w:rPr>
          <w:rFonts w:asciiTheme="minorBidi" w:eastAsia="Calibri" w:hAnsiTheme="minorBidi" w:cstheme="minorBidi"/>
        </w:rPr>
        <w:t>kNN</w:t>
      </w:r>
      <w:proofErr w:type="spellEnd"/>
      <w:r w:rsidRPr="005B37D7">
        <w:rPr>
          <w:rFonts w:asciiTheme="minorBidi" w:eastAsia="Calibri" w:hAnsiTheme="minorBidi" w:cstheme="minorBidi"/>
        </w:rPr>
        <w:t xml:space="preserve"> algorithm accurately predicted unsuccessful students at the end of term with a rate of 89%. </w:t>
      </w:r>
    </w:p>
    <w:p w14:paraId="71A74A7A" w14:textId="77777777" w:rsidR="001C5534" w:rsidRPr="005B37D7" w:rsidRDefault="001C5534">
      <w:pPr>
        <w:spacing w:before="240" w:after="240"/>
        <w:ind w:left="720"/>
        <w:rPr>
          <w:rFonts w:asciiTheme="minorBidi" w:eastAsia="Calibri" w:hAnsiTheme="minorBidi" w:cstheme="minorBidi"/>
        </w:rPr>
      </w:pPr>
    </w:p>
    <w:p w14:paraId="71A74A7B" w14:textId="77777777" w:rsidR="001C5534" w:rsidRPr="005B37D7" w:rsidRDefault="001C5534">
      <w:pPr>
        <w:rPr>
          <w:rFonts w:asciiTheme="minorBidi" w:eastAsia="Calibri" w:hAnsiTheme="minorBidi" w:cstheme="minorBidi"/>
        </w:rPr>
      </w:pPr>
    </w:p>
    <w:p w14:paraId="71A74A7C" w14:textId="77777777" w:rsidR="001C5534" w:rsidRPr="005B37D7" w:rsidRDefault="001C5534">
      <w:pPr>
        <w:rPr>
          <w:rFonts w:asciiTheme="minorBidi" w:eastAsia="Calibri" w:hAnsiTheme="minorBidi" w:cstheme="minorBidi"/>
        </w:rPr>
      </w:pPr>
    </w:p>
    <w:p w14:paraId="71A74A7D" w14:textId="77777777" w:rsidR="001C5534" w:rsidRPr="005B37D7" w:rsidRDefault="001C5534">
      <w:pPr>
        <w:rPr>
          <w:rFonts w:asciiTheme="minorBidi" w:eastAsia="Calibri" w:hAnsiTheme="minorBidi" w:cstheme="minorBidi"/>
        </w:rPr>
      </w:pPr>
    </w:p>
    <w:p w14:paraId="71A74A7E" w14:textId="77777777" w:rsidR="001C5534" w:rsidRPr="005B37D7" w:rsidRDefault="001C5534">
      <w:pPr>
        <w:rPr>
          <w:rFonts w:asciiTheme="minorBidi" w:eastAsia="Calibri" w:hAnsiTheme="minorBidi" w:cstheme="minorBidi"/>
        </w:rPr>
      </w:pPr>
    </w:p>
    <w:p w14:paraId="71A74A7F" w14:textId="77777777" w:rsidR="001C5534" w:rsidRPr="005B37D7" w:rsidRDefault="001C5534">
      <w:pPr>
        <w:rPr>
          <w:rFonts w:asciiTheme="minorBidi" w:eastAsia="Calibri" w:hAnsiTheme="minorBidi" w:cstheme="minorBidi"/>
        </w:rPr>
      </w:pPr>
    </w:p>
    <w:p w14:paraId="71A74A80" w14:textId="77777777" w:rsidR="001C5534" w:rsidRPr="005B37D7" w:rsidRDefault="001C5534">
      <w:pPr>
        <w:rPr>
          <w:rFonts w:asciiTheme="minorBidi" w:eastAsia="Calibri" w:hAnsiTheme="minorBidi" w:cstheme="minorBidi"/>
          <w:b/>
          <w:bCs/>
        </w:rPr>
      </w:pPr>
    </w:p>
    <w:tbl>
      <w:tblPr>
        <w:tblStyle w:val="a"/>
        <w:tblpPr w:leftFromText="180" w:rightFromText="180" w:vertAnchor="text" w:tblpX="30"/>
        <w:tblW w:w="10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55"/>
        <w:gridCol w:w="1275"/>
        <w:gridCol w:w="1320"/>
        <w:gridCol w:w="1320"/>
        <w:gridCol w:w="1425"/>
        <w:gridCol w:w="1665"/>
        <w:gridCol w:w="2670"/>
      </w:tblGrid>
      <w:tr w:rsidR="001C5534" w:rsidRPr="005B37D7" w14:paraId="71A74A88" w14:textId="77777777">
        <w:tc>
          <w:tcPr>
            <w:tcW w:w="1155" w:type="dxa"/>
          </w:tcPr>
          <w:p w14:paraId="71A74A81" w14:textId="77777777" w:rsidR="001C5534" w:rsidRPr="005B37D7" w:rsidRDefault="00000000">
            <w:pPr>
              <w:spacing w:after="160" w:line="278" w:lineRule="auto"/>
              <w:jc w:val="center"/>
              <w:rPr>
                <w:rFonts w:asciiTheme="minorBidi" w:eastAsia="Calibri" w:hAnsiTheme="minorBidi" w:cstheme="minorBidi"/>
                <w:b/>
                <w:bCs/>
                <w:sz w:val="22"/>
                <w:szCs w:val="22"/>
              </w:rPr>
            </w:pPr>
            <w:r w:rsidRPr="005B37D7">
              <w:rPr>
                <w:rFonts w:asciiTheme="minorBidi" w:eastAsia="Calibri" w:hAnsiTheme="minorBidi" w:cstheme="minorBidi"/>
                <w:b/>
                <w:bCs/>
                <w:sz w:val="22"/>
                <w:szCs w:val="22"/>
              </w:rPr>
              <w:t>Paper</w:t>
            </w:r>
          </w:p>
        </w:tc>
        <w:tc>
          <w:tcPr>
            <w:tcW w:w="1275" w:type="dxa"/>
          </w:tcPr>
          <w:p w14:paraId="71A74A82" w14:textId="77777777" w:rsidR="001C5534" w:rsidRPr="005B37D7" w:rsidRDefault="00000000">
            <w:pPr>
              <w:spacing w:after="160" w:line="278" w:lineRule="auto"/>
              <w:jc w:val="center"/>
              <w:rPr>
                <w:rFonts w:asciiTheme="minorBidi" w:eastAsia="Calibri" w:hAnsiTheme="minorBidi" w:cstheme="minorBidi"/>
                <w:b/>
                <w:bCs/>
                <w:sz w:val="22"/>
                <w:szCs w:val="22"/>
              </w:rPr>
            </w:pPr>
            <w:r w:rsidRPr="005B37D7">
              <w:rPr>
                <w:rFonts w:asciiTheme="minorBidi" w:eastAsia="Calibri" w:hAnsiTheme="minorBidi" w:cstheme="minorBidi"/>
                <w:b/>
                <w:bCs/>
                <w:sz w:val="22"/>
                <w:szCs w:val="22"/>
              </w:rPr>
              <w:t>Year</w:t>
            </w:r>
          </w:p>
        </w:tc>
        <w:tc>
          <w:tcPr>
            <w:tcW w:w="1320" w:type="dxa"/>
          </w:tcPr>
          <w:p w14:paraId="71A74A83" w14:textId="77777777" w:rsidR="001C5534" w:rsidRPr="005B37D7" w:rsidRDefault="00000000">
            <w:pPr>
              <w:spacing w:after="160" w:line="278" w:lineRule="auto"/>
              <w:jc w:val="center"/>
              <w:rPr>
                <w:rFonts w:asciiTheme="minorBidi" w:eastAsia="Calibri" w:hAnsiTheme="minorBidi" w:cstheme="minorBidi"/>
                <w:b/>
                <w:bCs/>
                <w:sz w:val="22"/>
                <w:szCs w:val="22"/>
              </w:rPr>
            </w:pPr>
            <w:r w:rsidRPr="005B37D7">
              <w:rPr>
                <w:rFonts w:asciiTheme="minorBidi" w:eastAsia="Calibri" w:hAnsiTheme="minorBidi" w:cstheme="minorBidi"/>
                <w:b/>
                <w:bCs/>
                <w:sz w:val="22"/>
                <w:szCs w:val="22"/>
              </w:rPr>
              <w:t xml:space="preserve">Models </w:t>
            </w:r>
          </w:p>
        </w:tc>
        <w:tc>
          <w:tcPr>
            <w:tcW w:w="1320" w:type="dxa"/>
          </w:tcPr>
          <w:p w14:paraId="71A74A84" w14:textId="77777777" w:rsidR="001C5534" w:rsidRPr="005B37D7" w:rsidRDefault="00000000">
            <w:pPr>
              <w:spacing w:after="160" w:line="278" w:lineRule="auto"/>
              <w:jc w:val="center"/>
              <w:rPr>
                <w:rFonts w:asciiTheme="minorBidi" w:eastAsia="Calibri" w:hAnsiTheme="minorBidi" w:cstheme="minorBidi"/>
                <w:b/>
                <w:bCs/>
                <w:sz w:val="22"/>
                <w:szCs w:val="22"/>
              </w:rPr>
            </w:pPr>
            <w:r w:rsidRPr="005B37D7">
              <w:rPr>
                <w:rFonts w:asciiTheme="minorBidi" w:eastAsia="Calibri" w:hAnsiTheme="minorBidi" w:cstheme="minorBidi"/>
                <w:b/>
                <w:bCs/>
                <w:sz w:val="22"/>
                <w:szCs w:val="22"/>
              </w:rPr>
              <w:t>Limitation</w:t>
            </w:r>
          </w:p>
        </w:tc>
        <w:tc>
          <w:tcPr>
            <w:tcW w:w="1425" w:type="dxa"/>
          </w:tcPr>
          <w:p w14:paraId="71A74A85" w14:textId="77777777" w:rsidR="001C5534" w:rsidRPr="005B37D7" w:rsidRDefault="00000000">
            <w:pPr>
              <w:spacing w:after="160" w:line="278" w:lineRule="auto"/>
              <w:jc w:val="center"/>
              <w:rPr>
                <w:rFonts w:asciiTheme="minorBidi" w:eastAsia="Calibri" w:hAnsiTheme="minorBidi" w:cstheme="minorBidi"/>
                <w:b/>
                <w:bCs/>
                <w:sz w:val="22"/>
                <w:szCs w:val="22"/>
              </w:rPr>
            </w:pPr>
            <w:r w:rsidRPr="005B37D7">
              <w:rPr>
                <w:rFonts w:asciiTheme="minorBidi" w:eastAsia="Calibri" w:hAnsiTheme="minorBidi" w:cstheme="minorBidi"/>
                <w:b/>
                <w:bCs/>
                <w:sz w:val="22"/>
                <w:szCs w:val="22"/>
              </w:rPr>
              <w:t xml:space="preserve">Dataset </w:t>
            </w:r>
          </w:p>
        </w:tc>
        <w:tc>
          <w:tcPr>
            <w:tcW w:w="1665" w:type="dxa"/>
          </w:tcPr>
          <w:p w14:paraId="71A74A86" w14:textId="77777777" w:rsidR="001C5534" w:rsidRPr="005B37D7" w:rsidRDefault="00000000">
            <w:pPr>
              <w:spacing w:after="160" w:line="278" w:lineRule="auto"/>
              <w:jc w:val="center"/>
              <w:rPr>
                <w:rFonts w:asciiTheme="minorBidi" w:eastAsia="Calibri" w:hAnsiTheme="minorBidi" w:cstheme="minorBidi"/>
                <w:b/>
                <w:bCs/>
                <w:sz w:val="22"/>
                <w:szCs w:val="22"/>
              </w:rPr>
            </w:pPr>
            <w:r w:rsidRPr="005B37D7">
              <w:rPr>
                <w:rFonts w:asciiTheme="minorBidi" w:eastAsia="Calibri" w:hAnsiTheme="minorBidi" w:cstheme="minorBidi"/>
                <w:b/>
                <w:bCs/>
                <w:sz w:val="22"/>
                <w:szCs w:val="22"/>
              </w:rPr>
              <w:t xml:space="preserve">The best model </w:t>
            </w:r>
          </w:p>
        </w:tc>
        <w:tc>
          <w:tcPr>
            <w:tcW w:w="2670" w:type="dxa"/>
          </w:tcPr>
          <w:p w14:paraId="71A74A87" w14:textId="77777777" w:rsidR="001C5534" w:rsidRPr="005B37D7" w:rsidRDefault="00000000">
            <w:pPr>
              <w:spacing w:after="160" w:line="278" w:lineRule="auto"/>
              <w:jc w:val="center"/>
              <w:rPr>
                <w:rFonts w:asciiTheme="minorBidi" w:eastAsia="Calibri" w:hAnsiTheme="minorBidi" w:cstheme="minorBidi"/>
                <w:b/>
                <w:bCs/>
                <w:sz w:val="22"/>
                <w:szCs w:val="22"/>
              </w:rPr>
            </w:pPr>
            <w:r w:rsidRPr="005B37D7">
              <w:rPr>
                <w:rFonts w:asciiTheme="minorBidi" w:eastAsia="Calibri" w:hAnsiTheme="minorBidi" w:cstheme="minorBidi"/>
                <w:b/>
                <w:bCs/>
                <w:sz w:val="22"/>
                <w:szCs w:val="22"/>
              </w:rPr>
              <w:t xml:space="preserve">Result </w:t>
            </w:r>
          </w:p>
        </w:tc>
      </w:tr>
      <w:tr w:rsidR="001C5534" w:rsidRPr="005B37D7" w14:paraId="71A74A94" w14:textId="77777777">
        <w:tc>
          <w:tcPr>
            <w:tcW w:w="1155" w:type="dxa"/>
          </w:tcPr>
          <w:p w14:paraId="71A74A89" w14:textId="77777777" w:rsidR="001C5534" w:rsidRPr="005B37D7" w:rsidRDefault="00000000">
            <w:pPr>
              <w:spacing w:after="160" w:line="278" w:lineRule="auto"/>
              <w:jc w:val="center"/>
              <w:rPr>
                <w:rFonts w:asciiTheme="minorBidi" w:eastAsia="Calibri" w:hAnsiTheme="minorBidi" w:cstheme="minorBidi"/>
                <w:sz w:val="22"/>
                <w:szCs w:val="22"/>
              </w:rPr>
            </w:pPr>
            <w:proofErr w:type="spellStart"/>
            <w:r w:rsidRPr="005B37D7">
              <w:rPr>
                <w:rFonts w:asciiTheme="minorBidi" w:eastAsia="Calibri" w:hAnsiTheme="minorBidi" w:cstheme="minorBidi"/>
                <w:sz w:val="18"/>
                <w:szCs w:val="18"/>
              </w:rPr>
              <w:t>Bettahi</w:t>
            </w:r>
            <w:proofErr w:type="spellEnd"/>
            <w:r w:rsidRPr="005B37D7">
              <w:rPr>
                <w:rFonts w:asciiTheme="minorBidi" w:eastAsia="Calibri" w:hAnsiTheme="minorBidi" w:cstheme="minorBidi"/>
                <w:sz w:val="18"/>
                <w:szCs w:val="18"/>
              </w:rPr>
              <w:t xml:space="preserve"> </w:t>
            </w:r>
            <w:proofErr w:type="gramStart"/>
            <w:r w:rsidRPr="005B37D7">
              <w:rPr>
                <w:rFonts w:asciiTheme="minorBidi" w:eastAsia="Calibri" w:hAnsiTheme="minorBidi" w:cstheme="minorBidi"/>
                <w:sz w:val="18"/>
                <w:szCs w:val="18"/>
              </w:rPr>
              <w:t>et al.</w:t>
            </w:r>
            <w:r w:rsidRPr="005B37D7">
              <w:rPr>
                <w:rFonts w:asciiTheme="minorBidi" w:eastAsia="Calibri" w:hAnsiTheme="minorBidi" w:cstheme="minorBidi"/>
                <w:sz w:val="22"/>
                <w:szCs w:val="22"/>
              </w:rPr>
              <w:t>[</w:t>
            </w:r>
            <w:proofErr w:type="gramEnd"/>
            <w:r w:rsidRPr="005B37D7">
              <w:rPr>
                <w:rFonts w:asciiTheme="minorBidi" w:eastAsia="Calibri" w:hAnsiTheme="minorBidi" w:cstheme="minorBidi"/>
                <w:sz w:val="22"/>
                <w:szCs w:val="22"/>
              </w:rPr>
              <w:t>1]</w:t>
            </w:r>
          </w:p>
        </w:tc>
        <w:tc>
          <w:tcPr>
            <w:tcW w:w="1275" w:type="dxa"/>
          </w:tcPr>
          <w:p w14:paraId="71A74A8A" w14:textId="77777777" w:rsidR="001C5534" w:rsidRPr="005B37D7" w:rsidRDefault="00000000">
            <w:pPr>
              <w:jc w:val="center"/>
              <w:rPr>
                <w:rFonts w:asciiTheme="minorBidi" w:eastAsia="Calibri" w:hAnsiTheme="minorBidi" w:cstheme="minorBidi"/>
                <w:b/>
                <w:bCs/>
                <w:sz w:val="18"/>
                <w:szCs w:val="18"/>
              </w:rPr>
            </w:pPr>
            <w:r w:rsidRPr="005B37D7">
              <w:rPr>
                <w:rFonts w:asciiTheme="minorBidi" w:eastAsia="Calibri" w:hAnsiTheme="minorBidi" w:cstheme="minorBidi"/>
                <w:sz w:val="18"/>
                <w:szCs w:val="18"/>
              </w:rPr>
              <w:t>2025</w:t>
            </w:r>
          </w:p>
          <w:p w14:paraId="71A74A8B" w14:textId="77777777" w:rsidR="001C5534" w:rsidRPr="005B37D7" w:rsidRDefault="001C5534">
            <w:pPr>
              <w:spacing w:after="160" w:line="278" w:lineRule="auto"/>
              <w:jc w:val="center"/>
              <w:rPr>
                <w:rFonts w:asciiTheme="minorBidi" w:eastAsia="Calibri" w:hAnsiTheme="minorBidi" w:cstheme="minorBidi"/>
                <w:sz w:val="18"/>
                <w:szCs w:val="18"/>
              </w:rPr>
            </w:pPr>
          </w:p>
        </w:tc>
        <w:tc>
          <w:tcPr>
            <w:tcW w:w="1320" w:type="dxa"/>
          </w:tcPr>
          <w:p w14:paraId="71A74A8C" w14:textId="77777777" w:rsidR="001C5534" w:rsidRPr="005B37D7" w:rsidRDefault="00000000">
            <w:pPr>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 xml:space="preserve">CR-NODE </w:t>
            </w:r>
          </w:p>
          <w:p w14:paraId="71A74A8D" w14:textId="77777777" w:rsidR="001C5534" w:rsidRPr="005B37D7" w:rsidRDefault="00000000">
            <w:pPr>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 xml:space="preserve">Logistic Regression, Random Forest, </w:t>
            </w:r>
            <w:proofErr w:type="spellStart"/>
            <w:r w:rsidRPr="005B37D7">
              <w:rPr>
                <w:rFonts w:asciiTheme="minorBidi" w:eastAsia="Calibri" w:hAnsiTheme="minorBidi" w:cstheme="minorBidi"/>
                <w:sz w:val="18"/>
                <w:szCs w:val="18"/>
              </w:rPr>
              <w:t>XGBoost</w:t>
            </w:r>
            <w:proofErr w:type="spellEnd"/>
            <w:r w:rsidRPr="005B37D7">
              <w:rPr>
                <w:rFonts w:asciiTheme="minorBidi" w:eastAsia="Calibri" w:hAnsiTheme="minorBidi" w:cstheme="minorBidi"/>
                <w:sz w:val="18"/>
                <w:szCs w:val="18"/>
              </w:rPr>
              <w:t>, Gradient Boosting, LSTM, and Basic Neural ODE</w:t>
            </w:r>
          </w:p>
          <w:p w14:paraId="71A74A8E" w14:textId="77777777" w:rsidR="001C5534" w:rsidRPr="005B37D7" w:rsidRDefault="001C5534">
            <w:pPr>
              <w:spacing w:after="160" w:line="278" w:lineRule="auto"/>
              <w:jc w:val="center"/>
              <w:rPr>
                <w:rFonts w:asciiTheme="minorBidi" w:eastAsia="Calibri" w:hAnsiTheme="minorBidi" w:cstheme="minorBidi"/>
                <w:sz w:val="18"/>
                <w:szCs w:val="18"/>
              </w:rPr>
            </w:pPr>
          </w:p>
        </w:tc>
        <w:tc>
          <w:tcPr>
            <w:tcW w:w="1320" w:type="dxa"/>
          </w:tcPr>
          <w:p w14:paraId="71A74A8F" w14:textId="77777777" w:rsidR="001C5534" w:rsidRPr="005B37D7" w:rsidRDefault="00000000">
            <w:pPr>
              <w:jc w:val="center"/>
              <w:rPr>
                <w:rFonts w:asciiTheme="minorBidi" w:eastAsia="Calibri" w:hAnsiTheme="minorBidi" w:cstheme="minorBidi"/>
                <w:sz w:val="18"/>
                <w:szCs w:val="18"/>
              </w:rPr>
            </w:pPr>
            <w:r w:rsidRPr="005B37D7">
              <w:rPr>
                <w:rFonts w:asciiTheme="minorBidi" w:eastAsia="Calibri" w:hAnsiTheme="minorBidi" w:cstheme="minorBidi"/>
                <w:color w:val="222222"/>
                <w:sz w:val="18"/>
                <w:szCs w:val="18"/>
                <w:highlight w:val="white"/>
              </w:rPr>
              <w:t xml:space="preserve">It focuses exclusively on predictive accuracy without evaluating whether deployment </w:t>
            </w:r>
            <w:proofErr w:type="gramStart"/>
            <w:r w:rsidRPr="005B37D7">
              <w:rPr>
                <w:rFonts w:asciiTheme="minorBidi" w:eastAsia="Calibri" w:hAnsiTheme="minorBidi" w:cstheme="minorBidi"/>
                <w:color w:val="222222"/>
                <w:sz w:val="18"/>
                <w:szCs w:val="18"/>
                <w:highlight w:val="white"/>
              </w:rPr>
              <w:t>actually improves</w:t>
            </w:r>
            <w:proofErr w:type="gramEnd"/>
            <w:r w:rsidRPr="005B37D7">
              <w:rPr>
                <w:rFonts w:asciiTheme="minorBidi" w:eastAsia="Calibri" w:hAnsiTheme="minorBidi" w:cstheme="minorBidi"/>
                <w:color w:val="222222"/>
                <w:sz w:val="18"/>
                <w:szCs w:val="18"/>
                <w:highlight w:val="white"/>
              </w:rPr>
              <w:t xml:space="preserve"> student outcomes. </w:t>
            </w:r>
          </w:p>
        </w:tc>
        <w:tc>
          <w:tcPr>
            <w:tcW w:w="1425" w:type="dxa"/>
          </w:tcPr>
          <w:p w14:paraId="71A74A90"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large public university Dataset.</w:t>
            </w:r>
          </w:p>
        </w:tc>
        <w:tc>
          <w:tcPr>
            <w:tcW w:w="1665" w:type="dxa"/>
          </w:tcPr>
          <w:p w14:paraId="71A74A91" w14:textId="77777777" w:rsidR="001C5534" w:rsidRPr="005B37D7" w:rsidRDefault="00000000">
            <w:pPr>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 xml:space="preserve">CR-NODE </w:t>
            </w:r>
          </w:p>
          <w:p w14:paraId="71A74A92" w14:textId="77777777" w:rsidR="001C5534" w:rsidRPr="005B37D7" w:rsidRDefault="001C5534">
            <w:pPr>
              <w:spacing w:after="160" w:line="278" w:lineRule="auto"/>
              <w:jc w:val="center"/>
              <w:rPr>
                <w:rFonts w:asciiTheme="minorBidi" w:eastAsia="Calibri" w:hAnsiTheme="minorBidi" w:cstheme="minorBidi"/>
                <w:sz w:val="18"/>
                <w:szCs w:val="18"/>
              </w:rPr>
            </w:pPr>
          </w:p>
        </w:tc>
        <w:tc>
          <w:tcPr>
            <w:tcW w:w="2670" w:type="dxa"/>
          </w:tcPr>
          <w:p w14:paraId="71A74A93"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CR-NODE achieves the best balance</w:t>
            </w:r>
          </w:p>
        </w:tc>
      </w:tr>
      <w:tr w:rsidR="001C5534" w:rsidRPr="005B37D7" w14:paraId="71A74A9E" w14:textId="77777777">
        <w:tc>
          <w:tcPr>
            <w:tcW w:w="1155" w:type="dxa"/>
          </w:tcPr>
          <w:p w14:paraId="71A74A95" w14:textId="77777777" w:rsidR="001C5534" w:rsidRPr="005B37D7" w:rsidRDefault="00000000">
            <w:pPr>
              <w:spacing w:after="160" w:line="278" w:lineRule="auto"/>
              <w:jc w:val="center"/>
              <w:rPr>
                <w:rFonts w:asciiTheme="minorBidi" w:eastAsia="Calibri" w:hAnsiTheme="minorBidi" w:cstheme="minorBidi"/>
                <w:sz w:val="22"/>
                <w:szCs w:val="22"/>
              </w:rPr>
            </w:pPr>
            <w:proofErr w:type="spellStart"/>
            <w:r w:rsidRPr="005B37D7">
              <w:rPr>
                <w:rFonts w:asciiTheme="minorBidi" w:eastAsia="Calibri" w:hAnsiTheme="minorBidi" w:cstheme="minorBidi"/>
                <w:sz w:val="18"/>
                <w:szCs w:val="18"/>
              </w:rPr>
              <w:t>Ujkani</w:t>
            </w:r>
            <w:proofErr w:type="spellEnd"/>
            <w:r w:rsidRPr="005B37D7">
              <w:rPr>
                <w:rFonts w:asciiTheme="minorBidi" w:eastAsia="Calibri" w:hAnsiTheme="minorBidi" w:cstheme="minorBidi"/>
                <w:sz w:val="18"/>
                <w:szCs w:val="18"/>
              </w:rPr>
              <w:t xml:space="preserve"> et </w:t>
            </w:r>
            <w:proofErr w:type="gramStart"/>
            <w:r w:rsidRPr="005B37D7">
              <w:rPr>
                <w:rFonts w:asciiTheme="minorBidi" w:eastAsia="Calibri" w:hAnsiTheme="minorBidi" w:cstheme="minorBidi"/>
                <w:sz w:val="18"/>
                <w:szCs w:val="18"/>
              </w:rPr>
              <w:t>al</w:t>
            </w:r>
            <w:r w:rsidRPr="005B37D7">
              <w:rPr>
                <w:rFonts w:asciiTheme="minorBidi" w:eastAsia="Calibri" w:hAnsiTheme="minorBidi" w:cstheme="minorBidi"/>
                <w:sz w:val="22"/>
                <w:szCs w:val="22"/>
              </w:rPr>
              <w:t>[</w:t>
            </w:r>
            <w:proofErr w:type="gramEnd"/>
            <w:r w:rsidRPr="005B37D7">
              <w:rPr>
                <w:rFonts w:asciiTheme="minorBidi" w:eastAsia="Calibri" w:hAnsiTheme="minorBidi" w:cstheme="minorBidi"/>
                <w:sz w:val="22"/>
                <w:szCs w:val="22"/>
              </w:rPr>
              <w:t>2]</w:t>
            </w:r>
          </w:p>
        </w:tc>
        <w:tc>
          <w:tcPr>
            <w:tcW w:w="1275" w:type="dxa"/>
          </w:tcPr>
          <w:p w14:paraId="71A74A96"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2024</w:t>
            </w:r>
          </w:p>
        </w:tc>
        <w:tc>
          <w:tcPr>
            <w:tcW w:w="1320" w:type="dxa"/>
          </w:tcPr>
          <w:p w14:paraId="71A74A97" w14:textId="77777777" w:rsidR="001C5534" w:rsidRPr="005B37D7" w:rsidRDefault="00000000">
            <w:pPr>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Random Forest Classifier, Gradient Boosting Classifier,</w:t>
            </w:r>
            <w:r w:rsidRPr="005B37D7">
              <w:rPr>
                <w:rFonts w:asciiTheme="minorBidi" w:eastAsia="Calibri" w:hAnsiTheme="minorBidi" w:cstheme="minorBidi"/>
                <w:i/>
                <w:iCs/>
                <w:sz w:val="18"/>
                <w:szCs w:val="18"/>
              </w:rPr>
              <w:t xml:space="preserve"> </w:t>
            </w:r>
            <w:r w:rsidRPr="005B37D7">
              <w:rPr>
                <w:rFonts w:asciiTheme="minorBidi" w:eastAsia="Calibri" w:hAnsiTheme="minorBidi" w:cstheme="minorBidi"/>
                <w:sz w:val="18"/>
                <w:szCs w:val="18"/>
              </w:rPr>
              <w:t xml:space="preserve">k-Nearest Neighbors (k-NNs), Multi-Layer Perceptron (Neural Network), First Custom Neural Network Architecture, </w:t>
            </w:r>
            <w:proofErr w:type="spellStart"/>
            <w:r w:rsidRPr="005B37D7">
              <w:rPr>
                <w:rFonts w:asciiTheme="minorBidi" w:eastAsia="Calibri" w:hAnsiTheme="minorBidi" w:cstheme="minorBidi"/>
                <w:sz w:val="18"/>
                <w:szCs w:val="18"/>
              </w:rPr>
              <w:t>seconed</w:t>
            </w:r>
            <w:proofErr w:type="spellEnd"/>
            <w:r w:rsidRPr="005B37D7">
              <w:rPr>
                <w:rFonts w:asciiTheme="minorBidi" w:eastAsia="Calibri" w:hAnsiTheme="minorBidi" w:cstheme="minorBidi"/>
                <w:sz w:val="18"/>
                <w:szCs w:val="18"/>
              </w:rPr>
              <w:t xml:space="preserve"> Custom Neural Network Architecture, Explainable Artificial Intelligence (XAI) and </w:t>
            </w:r>
            <w:proofErr w:type="gramStart"/>
            <w:r w:rsidRPr="005B37D7">
              <w:rPr>
                <w:rFonts w:asciiTheme="minorBidi" w:eastAsia="Calibri" w:hAnsiTheme="minorBidi" w:cstheme="minorBidi"/>
                <w:sz w:val="18"/>
                <w:szCs w:val="18"/>
              </w:rPr>
              <w:t>LSTM .</w:t>
            </w:r>
            <w:proofErr w:type="gramEnd"/>
          </w:p>
          <w:p w14:paraId="71A74A98" w14:textId="77777777" w:rsidR="001C5534" w:rsidRPr="005B37D7" w:rsidRDefault="001C5534">
            <w:pPr>
              <w:spacing w:after="160" w:line="278" w:lineRule="auto"/>
              <w:jc w:val="center"/>
              <w:rPr>
                <w:rFonts w:asciiTheme="minorBidi" w:eastAsia="Calibri" w:hAnsiTheme="minorBidi" w:cstheme="minorBidi"/>
                <w:sz w:val="18"/>
                <w:szCs w:val="18"/>
              </w:rPr>
            </w:pPr>
          </w:p>
        </w:tc>
        <w:tc>
          <w:tcPr>
            <w:tcW w:w="1320" w:type="dxa"/>
          </w:tcPr>
          <w:p w14:paraId="71A74A99" w14:textId="77777777" w:rsidR="001C5534" w:rsidRPr="005B37D7" w:rsidRDefault="00000000">
            <w:pPr>
              <w:jc w:val="center"/>
              <w:rPr>
                <w:rFonts w:asciiTheme="minorBidi" w:eastAsia="Calibri" w:hAnsiTheme="minorBidi" w:cstheme="minorBidi"/>
                <w:sz w:val="18"/>
                <w:szCs w:val="18"/>
              </w:rPr>
            </w:pPr>
            <w:r w:rsidRPr="005B37D7">
              <w:rPr>
                <w:rFonts w:asciiTheme="minorBidi" w:eastAsia="Calibri" w:hAnsiTheme="minorBidi" w:cstheme="minorBidi"/>
                <w:color w:val="222222"/>
                <w:sz w:val="18"/>
                <w:szCs w:val="18"/>
                <w:highlight w:val="white"/>
              </w:rPr>
              <w:t>dataset used in this study is from a pre-pandemic period</w:t>
            </w:r>
            <w:proofErr w:type="gramStart"/>
            <w:r w:rsidRPr="005B37D7">
              <w:rPr>
                <w:rFonts w:asciiTheme="minorBidi" w:eastAsia="Calibri" w:hAnsiTheme="minorBidi" w:cstheme="minorBidi"/>
                <w:color w:val="222222"/>
                <w:sz w:val="18"/>
                <w:szCs w:val="18"/>
                <w:highlight w:val="white"/>
              </w:rPr>
              <w:t>, it</w:t>
            </w:r>
            <w:proofErr w:type="gramEnd"/>
            <w:r w:rsidRPr="005B37D7">
              <w:rPr>
                <w:rFonts w:asciiTheme="minorBidi" w:eastAsia="Calibri" w:hAnsiTheme="minorBidi" w:cstheme="minorBidi"/>
                <w:color w:val="222222"/>
                <w:sz w:val="18"/>
                <w:szCs w:val="18"/>
                <w:highlight w:val="white"/>
              </w:rPr>
              <w:t xml:space="preserve"> is important to acknowledge the broader context of how the COVID-19 pandemic may have altered students’ habits, motivations, and learning behaviors. </w:t>
            </w:r>
          </w:p>
        </w:tc>
        <w:tc>
          <w:tcPr>
            <w:tcW w:w="1425" w:type="dxa"/>
          </w:tcPr>
          <w:p w14:paraId="71A74A9A"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Open University Learning Analytics Dataset</w:t>
            </w:r>
          </w:p>
        </w:tc>
        <w:tc>
          <w:tcPr>
            <w:tcW w:w="1665" w:type="dxa"/>
          </w:tcPr>
          <w:p w14:paraId="71A74A9B" w14:textId="77777777" w:rsidR="001C5534" w:rsidRPr="005B37D7" w:rsidRDefault="00000000">
            <w:pPr>
              <w:spacing w:line="278" w:lineRule="auto"/>
              <w:ind w:left="720"/>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Custom Neural Network Architecture</w:t>
            </w:r>
          </w:p>
          <w:p w14:paraId="71A74A9C" w14:textId="77777777" w:rsidR="001C5534" w:rsidRPr="005B37D7" w:rsidRDefault="001C5534">
            <w:pPr>
              <w:spacing w:after="160" w:line="278" w:lineRule="auto"/>
              <w:jc w:val="center"/>
              <w:rPr>
                <w:rFonts w:asciiTheme="minorBidi" w:eastAsia="Calibri" w:hAnsiTheme="minorBidi" w:cstheme="minorBidi"/>
                <w:sz w:val="18"/>
                <w:szCs w:val="18"/>
              </w:rPr>
            </w:pPr>
          </w:p>
        </w:tc>
        <w:tc>
          <w:tcPr>
            <w:tcW w:w="2670" w:type="dxa"/>
          </w:tcPr>
          <w:p w14:paraId="71A74A9D"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 xml:space="preserve">proposed models preformed </w:t>
            </w:r>
            <w:proofErr w:type="gramStart"/>
            <w:r w:rsidRPr="005B37D7">
              <w:rPr>
                <w:rFonts w:asciiTheme="minorBidi" w:eastAsia="Calibri" w:hAnsiTheme="minorBidi" w:cstheme="minorBidi"/>
                <w:sz w:val="18"/>
                <w:szCs w:val="18"/>
              </w:rPr>
              <w:t>the  best</w:t>
            </w:r>
            <w:proofErr w:type="gramEnd"/>
            <w:r w:rsidRPr="005B37D7">
              <w:rPr>
                <w:rFonts w:asciiTheme="minorBidi" w:eastAsia="Calibri" w:hAnsiTheme="minorBidi" w:cstheme="minorBidi"/>
                <w:sz w:val="18"/>
                <w:szCs w:val="18"/>
              </w:rPr>
              <w:t xml:space="preserve"> accuracy up to 94% compared to models for predicting students’ success</w:t>
            </w:r>
          </w:p>
        </w:tc>
      </w:tr>
      <w:tr w:rsidR="001C5534" w:rsidRPr="005B37D7" w14:paraId="71A74AA6" w14:textId="77777777">
        <w:tc>
          <w:tcPr>
            <w:tcW w:w="1155" w:type="dxa"/>
          </w:tcPr>
          <w:p w14:paraId="71A74A9F" w14:textId="77777777" w:rsidR="001C5534" w:rsidRPr="005B37D7" w:rsidRDefault="00000000">
            <w:pPr>
              <w:spacing w:after="160" w:line="278" w:lineRule="auto"/>
              <w:jc w:val="center"/>
              <w:rPr>
                <w:rFonts w:asciiTheme="minorBidi" w:eastAsia="Calibri" w:hAnsiTheme="minorBidi" w:cstheme="minorBidi"/>
                <w:sz w:val="22"/>
                <w:szCs w:val="22"/>
              </w:rPr>
            </w:pPr>
            <w:proofErr w:type="spellStart"/>
            <w:r w:rsidRPr="005B37D7">
              <w:rPr>
                <w:rFonts w:asciiTheme="minorBidi" w:eastAsia="Calibri" w:hAnsiTheme="minorBidi" w:cstheme="minorBidi"/>
                <w:sz w:val="18"/>
                <w:szCs w:val="18"/>
              </w:rPr>
              <w:t>Embarak</w:t>
            </w:r>
            <w:proofErr w:type="spellEnd"/>
            <w:r w:rsidRPr="005B37D7">
              <w:rPr>
                <w:rFonts w:asciiTheme="minorBidi" w:eastAsia="Calibri" w:hAnsiTheme="minorBidi" w:cstheme="minorBidi"/>
                <w:sz w:val="18"/>
                <w:szCs w:val="18"/>
              </w:rPr>
              <w:t xml:space="preserve"> &amp; </w:t>
            </w:r>
            <w:proofErr w:type="spellStart"/>
            <w:r w:rsidRPr="005B37D7">
              <w:rPr>
                <w:rFonts w:asciiTheme="minorBidi" w:eastAsia="Calibri" w:hAnsiTheme="minorBidi" w:cstheme="minorBidi"/>
                <w:sz w:val="18"/>
                <w:szCs w:val="18"/>
              </w:rPr>
              <w:t>Hawarna</w:t>
            </w:r>
            <w:proofErr w:type="spellEnd"/>
            <w:r w:rsidRPr="005B37D7">
              <w:rPr>
                <w:rFonts w:asciiTheme="minorBidi" w:eastAsia="Calibri" w:hAnsiTheme="minorBidi" w:cstheme="minorBidi"/>
                <w:sz w:val="18"/>
                <w:szCs w:val="18"/>
              </w:rPr>
              <w:t xml:space="preserve"> </w:t>
            </w:r>
            <w:r w:rsidRPr="005B37D7">
              <w:rPr>
                <w:rFonts w:asciiTheme="minorBidi" w:eastAsia="Calibri" w:hAnsiTheme="minorBidi" w:cstheme="minorBidi"/>
                <w:sz w:val="22"/>
                <w:szCs w:val="22"/>
              </w:rPr>
              <w:t>[3]</w:t>
            </w:r>
          </w:p>
        </w:tc>
        <w:tc>
          <w:tcPr>
            <w:tcW w:w="1275" w:type="dxa"/>
          </w:tcPr>
          <w:p w14:paraId="71A74AA0"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2024</w:t>
            </w:r>
          </w:p>
        </w:tc>
        <w:tc>
          <w:tcPr>
            <w:tcW w:w="1320" w:type="dxa"/>
          </w:tcPr>
          <w:p w14:paraId="71A74AA1"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 xml:space="preserve">Data analysis, machine learning, feature </w:t>
            </w:r>
            <w:proofErr w:type="gramStart"/>
            <w:r w:rsidRPr="005B37D7">
              <w:rPr>
                <w:rFonts w:asciiTheme="minorBidi" w:eastAsia="Calibri" w:hAnsiTheme="minorBidi" w:cstheme="minorBidi"/>
                <w:sz w:val="18"/>
                <w:szCs w:val="18"/>
              </w:rPr>
              <w:t>selection ,XAI</w:t>
            </w:r>
            <w:proofErr w:type="gramEnd"/>
            <w:r w:rsidRPr="005B37D7">
              <w:rPr>
                <w:rFonts w:asciiTheme="minorBidi" w:eastAsia="Calibri" w:hAnsiTheme="minorBidi" w:cstheme="minorBidi"/>
                <w:sz w:val="18"/>
                <w:szCs w:val="18"/>
              </w:rPr>
              <w:t>, RADAR</w:t>
            </w:r>
          </w:p>
        </w:tc>
        <w:tc>
          <w:tcPr>
            <w:tcW w:w="1320" w:type="dxa"/>
          </w:tcPr>
          <w:p w14:paraId="71A74AA2"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 xml:space="preserve">The study relied on a specific dataset from a specific computing major, which may limit the generalizability of the findings to </w:t>
            </w:r>
            <w:r w:rsidRPr="005B37D7">
              <w:rPr>
                <w:rFonts w:asciiTheme="minorBidi" w:eastAsia="Calibri" w:hAnsiTheme="minorBidi" w:cstheme="minorBidi"/>
                <w:sz w:val="18"/>
                <w:szCs w:val="18"/>
              </w:rPr>
              <w:lastRenderedPageBreak/>
              <w:t xml:space="preserve">other situations. </w:t>
            </w:r>
          </w:p>
        </w:tc>
        <w:tc>
          <w:tcPr>
            <w:tcW w:w="1425" w:type="dxa"/>
          </w:tcPr>
          <w:p w14:paraId="71A74AA3"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lastRenderedPageBreak/>
              <w:t xml:space="preserve">students from a school district </w:t>
            </w:r>
            <w:proofErr w:type="gramStart"/>
            <w:r w:rsidRPr="005B37D7">
              <w:rPr>
                <w:rFonts w:asciiTheme="minorBidi" w:eastAsia="Calibri" w:hAnsiTheme="minorBidi" w:cstheme="minorBidi"/>
                <w:sz w:val="18"/>
                <w:szCs w:val="18"/>
              </w:rPr>
              <w:t>Dataset .</w:t>
            </w:r>
            <w:proofErr w:type="gramEnd"/>
          </w:p>
        </w:tc>
        <w:tc>
          <w:tcPr>
            <w:tcW w:w="1665" w:type="dxa"/>
          </w:tcPr>
          <w:p w14:paraId="71A74AA4"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RADAR system</w:t>
            </w:r>
          </w:p>
        </w:tc>
        <w:tc>
          <w:tcPr>
            <w:tcW w:w="2670" w:type="dxa"/>
          </w:tcPr>
          <w:p w14:paraId="71A74AA5"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the RADAR system can help at-risk students receive better support and direction</w:t>
            </w:r>
          </w:p>
        </w:tc>
      </w:tr>
      <w:tr w:rsidR="001C5534" w:rsidRPr="005B37D7" w14:paraId="71A74AAE" w14:textId="77777777">
        <w:tc>
          <w:tcPr>
            <w:tcW w:w="1155" w:type="dxa"/>
          </w:tcPr>
          <w:p w14:paraId="71A74AA7" w14:textId="77777777" w:rsidR="001C5534" w:rsidRPr="005B37D7" w:rsidRDefault="00000000">
            <w:pPr>
              <w:spacing w:after="160" w:line="278" w:lineRule="auto"/>
              <w:jc w:val="center"/>
              <w:rPr>
                <w:rFonts w:asciiTheme="minorBidi" w:eastAsia="Calibri" w:hAnsiTheme="minorBidi" w:cstheme="minorBidi"/>
                <w:color w:val="3C78D8"/>
                <w:sz w:val="22"/>
                <w:szCs w:val="22"/>
              </w:rPr>
            </w:pPr>
            <w:r w:rsidRPr="005B37D7">
              <w:rPr>
                <w:rFonts w:asciiTheme="minorBidi" w:eastAsia="Calibri" w:hAnsiTheme="minorBidi" w:cstheme="minorBidi"/>
                <w:color w:val="3C78D8"/>
                <w:sz w:val="18"/>
                <w:szCs w:val="18"/>
              </w:rPr>
              <w:t xml:space="preserve">Macfadyen &amp; </w:t>
            </w:r>
            <w:proofErr w:type="gramStart"/>
            <w:r w:rsidRPr="005B37D7">
              <w:rPr>
                <w:rFonts w:asciiTheme="minorBidi" w:eastAsia="Calibri" w:hAnsiTheme="minorBidi" w:cstheme="minorBidi"/>
                <w:color w:val="3C78D8"/>
                <w:sz w:val="18"/>
                <w:szCs w:val="18"/>
              </w:rPr>
              <w:t>Dawson</w:t>
            </w:r>
            <w:r w:rsidRPr="005B37D7">
              <w:rPr>
                <w:rFonts w:asciiTheme="minorBidi" w:eastAsia="Calibri" w:hAnsiTheme="minorBidi" w:cstheme="minorBidi"/>
                <w:color w:val="3C78D8"/>
                <w:sz w:val="22"/>
                <w:szCs w:val="22"/>
              </w:rPr>
              <w:t>[</w:t>
            </w:r>
            <w:proofErr w:type="gramEnd"/>
            <w:r w:rsidRPr="005B37D7">
              <w:rPr>
                <w:rFonts w:asciiTheme="minorBidi" w:eastAsia="Calibri" w:hAnsiTheme="minorBidi" w:cstheme="minorBidi"/>
                <w:color w:val="3C78D8"/>
                <w:sz w:val="22"/>
                <w:szCs w:val="22"/>
              </w:rPr>
              <w:t>4]</w:t>
            </w:r>
          </w:p>
        </w:tc>
        <w:tc>
          <w:tcPr>
            <w:tcW w:w="1275" w:type="dxa"/>
          </w:tcPr>
          <w:p w14:paraId="71A74AA8" w14:textId="77777777" w:rsidR="001C5534" w:rsidRPr="005B37D7" w:rsidRDefault="00000000">
            <w:pPr>
              <w:spacing w:after="160" w:line="278" w:lineRule="auto"/>
              <w:jc w:val="center"/>
              <w:rPr>
                <w:rFonts w:asciiTheme="minorBidi" w:eastAsia="Calibri" w:hAnsiTheme="minorBidi" w:cstheme="minorBidi"/>
                <w:color w:val="3C78D8"/>
                <w:sz w:val="18"/>
                <w:szCs w:val="18"/>
              </w:rPr>
            </w:pPr>
            <w:r w:rsidRPr="005B37D7">
              <w:rPr>
                <w:rFonts w:asciiTheme="minorBidi" w:eastAsia="Calibri" w:hAnsiTheme="minorBidi" w:cstheme="minorBidi"/>
                <w:color w:val="3C78D8"/>
                <w:sz w:val="18"/>
                <w:szCs w:val="18"/>
              </w:rPr>
              <w:t>2010</w:t>
            </w:r>
          </w:p>
        </w:tc>
        <w:tc>
          <w:tcPr>
            <w:tcW w:w="1320" w:type="dxa"/>
          </w:tcPr>
          <w:p w14:paraId="71A74AA9" w14:textId="77777777" w:rsidR="001C5534" w:rsidRPr="005B37D7" w:rsidRDefault="00000000">
            <w:pPr>
              <w:spacing w:after="160" w:line="278" w:lineRule="auto"/>
              <w:jc w:val="center"/>
              <w:rPr>
                <w:rFonts w:asciiTheme="minorBidi" w:eastAsia="Calibri" w:hAnsiTheme="minorBidi" w:cstheme="minorBidi"/>
                <w:color w:val="3C78D8"/>
                <w:sz w:val="18"/>
                <w:szCs w:val="18"/>
              </w:rPr>
            </w:pPr>
            <w:r w:rsidRPr="005B37D7">
              <w:rPr>
                <w:rFonts w:asciiTheme="minorBidi" w:eastAsia="Calibri" w:hAnsiTheme="minorBidi" w:cstheme="minorBidi"/>
                <w:color w:val="3C78D8"/>
                <w:sz w:val="18"/>
                <w:szCs w:val="18"/>
              </w:rPr>
              <w:t>Correlation analysis, Regression model, Logistic regression, Network analysis</w:t>
            </w:r>
          </w:p>
        </w:tc>
        <w:tc>
          <w:tcPr>
            <w:tcW w:w="1320" w:type="dxa"/>
          </w:tcPr>
          <w:p w14:paraId="71A74AAA" w14:textId="77777777" w:rsidR="001C5534" w:rsidRPr="005B37D7" w:rsidRDefault="00000000">
            <w:pPr>
              <w:spacing w:after="160" w:line="278" w:lineRule="auto"/>
              <w:jc w:val="center"/>
              <w:rPr>
                <w:rFonts w:asciiTheme="minorBidi" w:eastAsia="Calibri" w:hAnsiTheme="minorBidi" w:cstheme="minorBidi"/>
                <w:color w:val="3C78D8"/>
                <w:sz w:val="18"/>
                <w:szCs w:val="18"/>
              </w:rPr>
            </w:pPr>
            <w:r w:rsidRPr="005B37D7">
              <w:rPr>
                <w:rFonts w:asciiTheme="minorBidi" w:eastAsia="Calibri" w:hAnsiTheme="minorBidi" w:cstheme="minorBidi"/>
                <w:color w:val="3C78D8"/>
                <w:sz w:val="18"/>
                <w:szCs w:val="18"/>
              </w:rPr>
              <w:t>Applied on one course only, small dataset, not full AI model, limited generalization</w:t>
            </w:r>
          </w:p>
        </w:tc>
        <w:tc>
          <w:tcPr>
            <w:tcW w:w="1425" w:type="dxa"/>
          </w:tcPr>
          <w:p w14:paraId="71A74AAB" w14:textId="77777777" w:rsidR="001C5534" w:rsidRPr="005B37D7" w:rsidRDefault="00000000">
            <w:pPr>
              <w:spacing w:after="160" w:line="278" w:lineRule="auto"/>
              <w:jc w:val="center"/>
              <w:rPr>
                <w:rFonts w:asciiTheme="minorBidi" w:eastAsia="Calibri" w:hAnsiTheme="minorBidi" w:cstheme="minorBidi"/>
                <w:color w:val="3C78D8"/>
                <w:sz w:val="18"/>
                <w:szCs w:val="18"/>
              </w:rPr>
            </w:pPr>
            <w:r w:rsidRPr="005B37D7">
              <w:rPr>
                <w:rFonts w:asciiTheme="minorBidi" w:eastAsia="Calibri" w:hAnsiTheme="minorBidi" w:cstheme="minorBidi"/>
                <w:color w:val="3C78D8"/>
                <w:sz w:val="18"/>
                <w:szCs w:val="18"/>
              </w:rPr>
              <w:t>LMS data from Blackboard (student activity, messages, logins, assessments)</w:t>
            </w:r>
          </w:p>
        </w:tc>
        <w:tc>
          <w:tcPr>
            <w:tcW w:w="1665" w:type="dxa"/>
          </w:tcPr>
          <w:p w14:paraId="71A74AAC" w14:textId="77777777" w:rsidR="001C5534" w:rsidRPr="005B37D7" w:rsidRDefault="00000000">
            <w:pPr>
              <w:spacing w:after="160" w:line="278" w:lineRule="auto"/>
              <w:jc w:val="center"/>
              <w:rPr>
                <w:rFonts w:asciiTheme="minorBidi" w:eastAsia="Calibri" w:hAnsiTheme="minorBidi" w:cstheme="minorBidi"/>
                <w:color w:val="3C78D8"/>
                <w:sz w:val="18"/>
                <w:szCs w:val="18"/>
              </w:rPr>
            </w:pPr>
            <w:r w:rsidRPr="005B37D7">
              <w:rPr>
                <w:rFonts w:asciiTheme="minorBidi" w:eastAsia="Calibri" w:hAnsiTheme="minorBidi" w:cstheme="minorBidi"/>
                <w:color w:val="3C78D8"/>
                <w:sz w:val="18"/>
                <w:szCs w:val="18"/>
              </w:rPr>
              <w:t>Logistic regression model</w:t>
            </w:r>
          </w:p>
        </w:tc>
        <w:tc>
          <w:tcPr>
            <w:tcW w:w="2670" w:type="dxa"/>
          </w:tcPr>
          <w:p w14:paraId="71A74AAD" w14:textId="77777777" w:rsidR="001C5534" w:rsidRPr="005B37D7" w:rsidRDefault="00000000">
            <w:pPr>
              <w:spacing w:after="160" w:line="278" w:lineRule="auto"/>
              <w:jc w:val="center"/>
              <w:rPr>
                <w:rFonts w:asciiTheme="minorBidi" w:eastAsia="Calibri" w:hAnsiTheme="minorBidi" w:cstheme="minorBidi"/>
                <w:color w:val="3C78D8"/>
                <w:sz w:val="18"/>
                <w:szCs w:val="18"/>
              </w:rPr>
            </w:pPr>
            <w:r w:rsidRPr="005B37D7">
              <w:rPr>
                <w:rFonts w:asciiTheme="minorBidi" w:eastAsia="Calibri" w:hAnsiTheme="minorBidi" w:cstheme="minorBidi"/>
                <w:color w:val="3C78D8"/>
                <w:sz w:val="18"/>
                <w:szCs w:val="18"/>
              </w:rPr>
              <w:t>Predicted at-risk students with 81% accuracy and explained 30</w:t>
            </w:r>
            <w:proofErr w:type="gramStart"/>
            <w:r w:rsidRPr="005B37D7">
              <w:rPr>
                <w:rFonts w:asciiTheme="minorBidi" w:eastAsia="Calibri" w:hAnsiTheme="minorBidi" w:cstheme="minorBidi"/>
                <w:color w:val="3C78D8"/>
                <w:sz w:val="18"/>
                <w:szCs w:val="18"/>
              </w:rPr>
              <w:t>% of</w:t>
            </w:r>
            <w:proofErr w:type="gramEnd"/>
            <w:r w:rsidRPr="005B37D7">
              <w:rPr>
                <w:rFonts w:asciiTheme="minorBidi" w:eastAsia="Calibri" w:hAnsiTheme="minorBidi" w:cstheme="minorBidi"/>
                <w:color w:val="3C78D8"/>
                <w:sz w:val="18"/>
                <w:szCs w:val="18"/>
              </w:rPr>
              <w:t xml:space="preserve"> variation in final grades</w:t>
            </w:r>
          </w:p>
        </w:tc>
      </w:tr>
      <w:tr w:rsidR="001C5534" w:rsidRPr="005B37D7" w14:paraId="71A74AB6" w14:textId="77777777">
        <w:tc>
          <w:tcPr>
            <w:tcW w:w="1155" w:type="dxa"/>
          </w:tcPr>
          <w:p w14:paraId="71A74AAF" w14:textId="77777777" w:rsidR="001C5534" w:rsidRPr="005B37D7" w:rsidRDefault="00000000">
            <w:pPr>
              <w:spacing w:after="160" w:line="278" w:lineRule="auto"/>
              <w:jc w:val="center"/>
              <w:rPr>
                <w:rFonts w:asciiTheme="minorBidi" w:eastAsia="Calibri" w:hAnsiTheme="minorBidi" w:cstheme="minorBidi"/>
                <w:color w:val="3C78D8"/>
                <w:sz w:val="22"/>
                <w:szCs w:val="22"/>
              </w:rPr>
            </w:pPr>
            <w:r w:rsidRPr="005B37D7">
              <w:rPr>
                <w:rFonts w:asciiTheme="minorBidi" w:eastAsia="Calibri" w:hAnsiTheme="minorBidi" w:cstheme="minorBidi"/>
                <w:color w:val="3C78D8"/>
                <w:sz w:val="18"/>
                <w:szCs w:val="18"/>
              </w:rPr>
              <w:t xml:space="preserve">Queiroga et al </w:t>
            </w:r>
            <w:r w:rsidRPr="005B37D7">
              <w:rPr>
                <w:rFonts w:asciiTheme="minorBidi" w:eastAsia="Calibri" w:hAnsiTheme="minorBidi" w:cstheme="minorBidi"/>
                <w:color w:val="3C78D8"/>
                <w:sz w:val="22"/>
                <w:szCs w:val="22"/>
              </w:rPr>
              <w:t>[5]</w:t>
            </w:r>
          </w:p>
        </w:tc>
        <w:tc>
          <w:tcPr>
            <w:tcW w:w="1275" w:type="dxa"/>
          </w:tcPr>
          <w:p w14:paraId="71A74AB0" w14:textId="77777777" w:rsidR="001C5534" w:rsidRPr="005B37D7" w:rsidRDefault="00000000">
            <w:pPr>
              <w:spacing w:after="160" w:line="278" w:lineRule="auto"/>
              <w:jc w:val="center"/>
              <w:rPr>
                <w:rFonts w:asciiTheme="minorBidi" w:eastAsia="Calibri" w:hAnsiTheme="minorBidi" w:cstheme="minorBidi"/>
                <w:color w:val="3C78D8"/>
                <w:sz w:val="18"/>
                <w:szCs w:val="18"/>
              </w:rPr>
            </w:pPr>
            <w:r w:rsidRPr="005B37D7">
              <w:rPr>
                <w:rFonts w:asciiTheme="minorBidi" w:eastAsia="Calibri" w:hAnsiTheme="minorBidi" w:cstheme="minorBidi"/>
                <w:color w:val="3C78D8"/>
                <w:sz w:val="18"/>
                <w:szCs w:val="18"/>
              </w:rPr>
              <w:t>2022</w:t>
            </w:r>
          </w:p>
        </w:tc>
        <w:tc>
          <w:tcPr>
            <w:tcW w:w="1320" w:type="dxa"/>
          </w:tcPr>
          <w:p w14:paraId="71A74AB1" w14:textId="77777777" w:rsidR="001C5534" w:rsidRPr="005B37D7" w:rsidRDefault="00000000">
            <w:pPr>
              <w:spacing w:after="160" w:line="278" w:lineRule="auto"/>
              <w:jc w:val="center"/>
              <w:rPr>
                <w:rFonts w:asciiTheme="minorBidi" w:eastAsia="Calibri" w:hAnsiTheme="minorBidi" w:cstheme="minorBidi"/>
                <w:color w:val="3C78D8"/>
                <w:sz w:val="18"/>
                <w:szCs w:val="18"/>
              </w:rPr>
            </w:pPr>
            <w:r w:rsidRPr="005B37D7">
              <w:rPr>
                <w:rFonts w:asciiTheme="minorBidi" w:eastAsia="Calibri" w:hAnsiTheme="minorBidi" w:cstheme="minorBidi"/>
                <w:color w:val="3C78D8"/>
                <w:sz w:val="18"/>
                <w:szCs w:val="18"/>
              </w:rPr>
              <w:t>Random Forest, Decision Tree, AdaBoost, MLP, Naive Bayes, Logistic Regression</w:t>
            </w:r>
          </w:p>
        </w:tc>
        <w:tc>
          <w:tcPr>
            <w:tcW w:w="1320" w:type="dxa"/>
          </w:tcPr>
          <w:p w14:paraId="71A74AB2" w14:textId="77777777" w:rsidR="001C5534" w:rsidRPr="005B37D7" w:rsidRDefault="00000000">
            <w:pPr>
              <w:spacing w:after="160" w:line="278" w:lineRule="auto"/>
              <w:jc w:val="center"/>
              <w:rPr>
                <w:rFonts w:asciiTheme="minorBidi" w:eastAsia="Calibri" w:hAnsiTheme="minorBidi" w:cstheme="minorBidi"/>
                <w:color w:val="3C78D8"/>
                <w:sz w:val="18"/>
                <w:szCs w:val="18"/>
              </w:rPr>
            </w:pPr>
            <w:r w:rsidRPr="005B37D7">
              <w:rPr>
                <w:rFonts w:asciiTheme="minorBidi" w:eastAsia="Calibri" w:hAnsiTheme="minorBidi" w:cstheme="minorBidi"/>
                <w:color w:val="3C78D8"/>
                <w:sz w:val="18"/>
                <w:szCs w:val="18"/>
              </w:rPr>
              <w:t>Needs annual data preprocessing and retraining; results based on Uruguay data only; one model showed bias and weak performance</w:t>
            </w:r>
          </w:p>
        </w:tc>
        <w:tc>
          <w:tcPr>
            <w:tcW w:w="1425" w:type="dxa"/>
          </w:tcPr>
          <w:p w14:paraId="71A74AB3" w14:textId="77777777" w:rsidR="001C5534" w:rsidRPr="005B37D7" w:rsidRDefault="00000000">
            <w:pPr>
              <w:spacing w:after="160" w:line="278" w:lineRule="auto"/>
              <w:jc w:val="center"/>
              <w:rPr>
                <w:rFonts w:asciiTheme="minorBidi" w:eastAsia="Calibri" w:hAnsiTheme="minorBidi" w:cstheme="minorBidi"/>
                <w:color w:val="3C78D8"/>
                <w:sz w:val="18"/>
                <w:szCs w:val="18"/>
              </w:rPr>
            </w:pPr>
            <w:r w:rsidRPr="005B37D7">
              <w:rPr>
                <w:rFonts w:asciiTheme="minorBidi" w:eastAsia="Calibri" w:hAnsiTheme="minorBidi" w:cstheme="minorBidi"/>
                <w:color w:val="3C78D8"/>
                <w:sz w:val="18"/>
                <w:szCs w:val="18"/>
              </w:rPr>
              <w:t>Nationwide K-12 dataset (Uruguay), 258,440 students; demographic data, grades, absences, social welfare, school data (2015–2020)</w:t>
            </w:r>
          </w:p>
        </w:tc>
        <w:tc>
          <w:tcPr>
            <w:tcW w:w="1665" w:type="dxa"/>
          </w:tcPr>
          <w:p w14:paraId="71A74AB4" w14:textId="77777777" w:rsidR="001C5534" w:rsidRPr="005B37D7" w:rsidRDefault="00000000">
            <w:pPr>
              <w:spacing w:after="160" w:line="278" w:lineRule="auto"/>
              <w:jc w:val="center"/>
              <w:rPr>
                <w:rFonts w:asciiTheme="minorBidi" w:eastAsia="Calibri" w:hAnsiTheme="minorBidi" w:cstheme="minorBidi"/>
                <w:color w:val="3C78D8"/>
                <w:sz w:val="18"/>
                <w:szCs w:val="18"/>
              </w:rPr>
            </w:pPr>
            <w:r w:rsidRPr="005B37D7">
              <w:rPr>
                <w:rFonts w:asciiTheme="minorBidi" w:eastAsia="Calibri" w:hAnsiTheme="minorBidi" w:cstheme="minorBidi"/>
                <w:color w:val="3C78D8"/>
                <w:sz w:val="18"/>
                <w:szCs w:val="18"/>
              </w:rPr>
              <w:t>Random Forest</w:t>
            </w:r>
          </w:p>
        </w:tc>
        <w:tc>
          <w:tcPr>
            <w:tcW w:w="2670" w:type="dxa"/>
          </w:tcPr>
          <w:p w14:paraId="71A74AB5" w14:textId="77777777" w:rsidR="001C5534" w:rsidRPr="005B37D7" w:rsidRDefault="00000000">
            <w:pPr>
              <w:spacing w:after="160" w:line="278" w:lineRule="auto"/>
              <w:jc w:val="center"/>
              <w:rPr>
                <w:rFonts w:asciiTheme="minorBidi" w:eastAsia="Calibri" w:hAnsiTheme="minorBidi" w:cstheme="minorBidi"/>
                <w:color w:val="3C78D8"/>
                <w:sz w:val="18"/>
                <w:szCs w:val="18"/>
              </w:rPr>
            </w:pPr>
            <w:r w:rsidRPr="005B37D7">
              <w:rPr>
                <w:rFonts w:asciiTheme="minorBidi" w:eastAsia="Calibri" w:hAnsiTheme="minorBidi" w:cstheme="minorBidi"/>
                <w:color w:val="3C78D8"/>
                <w:sz w:val="18"/>
                <w:szCs w:val="18"/>
              </w:rPr>
              <w:t>Achieved high performance (AUROC &gt; 0.90, F1 &gt; 0.88) and successfully predicted at-risk and dropout students early</w:t>
            </w:r>
          </w:p>
        </w:tc>
      </w:tr>
      <w:tr w:rsidR="001C5534" w:rsidRPr="005B37D7" w14:paraId="71A74AC1" w14:textId="77777777">
        <w:tc>
          <w:tcPr>
            <w:tcW w:w="1155" w:type="dxa"/>
          </w:tcPr>
          <w:p w14:paraId="71A74AB7" w14:textId="77777777" w:rsidR="001C5534" w:rsidRPr="005B37D7" w:rsidRDefault="00000000">
            <w:pPr>
              <w:spacing w:after="160" w:line="278" w:lineRule="auto"/>
              <w:jc w:val="center"/>
              <w:rPr>
                <w:rFonts w:asciiTheme="minorBidi" w:eastAsia="Calibri" w:hAnsiTheme="minorBidi" w:cstheme="minorBidi"/>
                <w:color w:val="4A86E8"/>
                <w:sz w:val="22"/>
                <w:szCs w:val="22"/>
              </w:rPr>
            </w:pPr>
            <w:proofErr w:type="spellStart"/>
            <w:r w:rsidRPr="005B37D7">
              <w:rPr>
                <w:rFonts w:asciiTheme="minorBidi" w:eastAsia="Calibri" w:hAnsiTheme="minorBidi" w:cstheme="minorBidi"/>
                <w:color w:val="4A86E8"/>
                <w:sz w:val="18"/>
                <w:szCs w:val="18"/>
              </w:rPr>
              <w:t>Bagunaid</w:t>
            </w:r>
            <w:proofErr w:type="spellEnd"/>
            <w:r w:rsidRPr="005B37D7">
              <w:rPr>
                <w:rFonts w:asciiTheme="minorBidi" w:eastAsia="Calibri" w:hAnsiTheme="minorBidi" w:cstheme="minorBidi"/>
                <w:color w:val="4A86E8"/>
                <w:sz w:val="18"/>
                <w:szCs w:val="18"/>
              </w:rPr>
              <w:t xml:space="preserve"> et </w:t>
            </w:r>
            <w:proofErr w:type="gramStart"/>
            <w:r w:rsidRPr="005B37D7">
              <w:rPr>
                <w:rFonts w:asciiTheme="minorBidi" w:eastAsia="Calibri" w:hAnsiTheme="minorBidi" w:cstheme="minorBidi"/>
                <w:color w:val="4A86E8"/>
                <w:sz w:val="18"/>
                <w:szCs w:val="18"/>
              </w:rPr>
              <w:t>al</w:t>
            </w:r>
            <w:r w:rsidRPr="005B37D7">
              <w:rPr>
                <w:rFonts w:asciiTheme="minorBidi" w:eastAsia="Calibri" w:hAnsiTheme="minorBidi" w:cstheme="minorBidi"/>
                <w:color w:val="4A86E8"/>
                <w:sz w:val="22"/>
                <w:szCs w:val="22"/>
              </w:rPr>
              <w:t>[</w:t>
            </w:r>
            <w:proofErr w:type="gramEnd"/>
            <w:r w:rsidRPr="005B37D7">
              <w:rPr>
                <w:rFonts w:asciiTheme="minorBidi" w:eastAsia="Calibri" w:hAnsiTheme="minorBidi" w:cstheme="minorBidi"/>
                <w:color w:val="4A86E8"/>
                <w:sz w:val="22"/>
                <w:szCs w:val="22"/>
              </w:rPr>
              <w:t>6]</w:t>
            </w:r>
          </w:p>
        </w:tc>
        <w:tc>
          <w:tcPr>
            <w:tcW w:w="1275" w:type="dxa"/>
            <w:vAlign w:val="center"/>
          </w:tcPr>
          <w:p w14:paraId="71A74AB8" w14:textId="77777777" w:rsidR="001C5534" w:rsidRPr="005B37D7" w:rsidRDefault="001C5534">
            <w:pPr>
              <w:widowControl w:val="0"/>
              <w:spacing w:line="276" w:lineRule="auto"/>
              <w:jc w:val="center"/>
              <w:rPr>
                <w:rFonts w:asciiTheme="minorBidi" w:eastAsia="Calibri" w:hAnsiTheme="minorBidi" w:cstheme="minorBidi"/>
                <w:color w:val="4A86E8"/>
                <w:sz w:val="22"/>
                <w:szCs w:val="22"/>
              </w:rPr>
            </w:pPr>
          </w:p>
          <w:tbl>
            <w:tblPr>
              <w:tblStyle w:val="a0"/>
              <w:tblW w:w="96" w:type="dxa"/>
              <w:tblLayout w:type="fixed"/>
              <w:tblLook w:val="0400" w:firstRow="0" w:lastRow="0" w:firstColumn="0" w:lastColumn="0" w:noHBand="0" w:noVBand="1"/>
            </w:tblPr>
            <w:tblGrid>
              <w:gridCol w:w="96"/>
            </w:tblGrid>
            <w:tr w:rsidR="001C5534" w:rsidRPr="005B37D7" w14:paraId="71A74ABA" w14:textId="77777777">
              <w:tc>
                <w:tcPr>
                  <w:tcW w:w="96" w:type="dxa"/>
                  <w:vAlign w:val="center"/>
                </w:tcPr>
                <w:p w14:paraId="71A74AB9" w14:textId="77777777" w:rsidR="001C5534" w:rsidRPr="005B37D7" w:rsidRDefault="001C5534">
                  <w:pPr>
                    <w:framePr w:hSpace="180" w:wrap="around" w:vAnchor="text" w:hAnchor="text" w:x="30"/>
                    <w:ind w:left="720"/>
                    <w:jc w:val="center"/>
                    <w:rPr>
                      <w:rFonts w:asciiTheme="minorBidi" w:eastAsia="Calibri" w:hAnsiTheme="minorBidi" w:cstheme="minorBidi"/>
                      <w:color w:val="4A86E8"/>
                      <w:sz w:val="18"/>
                      <w:szCs w:val="18"/>
                    </w:rPr>
                  </w:pPr>
                </w:p>
              </w:tc>
            </w:tr>
          </w:tbl>
          <w:p w14:paraId="71A74ABB" w14:textId="77777777" w:rsidR="001C5534" w:rsidRPr="005B37D7" w:rsidRDefault="00000000">
            <w:pPr>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2024</w:t>
            </w:r>
          </w:p>
        </w:tc>
        <w:tc>
          <w:tcPr>
            <w:tcW w:w="1320" w:type="dxa"/>
            <w:vAlign w:val="center"/>
          </w:tcPr>
          <w:p w14:paraId="71A74ABC"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 xml:space="preserve">ID2QN (Deep Reinforcement Learning), MV-MOC Clustering, </w:t>
            </w:r>
            <w:proofErr w:type="spellStart"/>
            <w:r w:rsidRPr="005B37D7">
              <w:rPr>
                <w:rFonts w:asciiTheme="minorBidi" w:eastAsia="Calibri" w:hAnsiTheme="minorBidi" w:cstheme="minorBidi"/>
                <w:color w:val="4A86E8"/>
                <w:sz w:val="18"/>
                <w:szCs w:val="18"/>
              </w:rPr>
              <w:t>Att-CapsNet</w:t>
            </w:r>
            <w:proofErr w:type="spellEnd"/>
            <w:r w:rsidRPr="005B37D7">
              <w:rPr>
                <w:rFonts w:asciiTheme="minorBidi" w:eastAsia="Calibri" w:hAnsiTheme="minorBidi" w:cstheme="minorBidi"/>
                <w:color w:val="4A86E8"/>
                <w:sz w:val="18"/>
                <w:szCs w:val="18"/>
              </w:rPr>
              <w:t xml:space="preserve"> (Deep Learning), Federated Learning (CGAN), TSE (Entropy), LWEA + Blockchain</w:t>
            </w:r>
          </w:p>
        </w:tc>
        <w:tc>
          <w:tcPr>
            <w:tcW w:w="1320" w:type="dxa"/>
            <w:vAlign w:val="center"/>
          </w:tcPr>
          <w:p w14:paraId="71A74ABD"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High computational complexity; requires multi-modal biometric data; privacy concerns; tested mainly on OULAD dataset</w:t>
            </w:r>
          </w:p>
        </w:tc>
        <w:tc>
          <w:tcPr>
            <w:tcW w:w="1425" w:type="dxa"/>
            <w:vAlign w:val="center"/>
          </w:tcPr>
          <w:p w14:paraId="71A74ABE"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 xml:space="preserve">OULAD dataset (32,593 students, 22 courses); demographic, academic, and </w:t>
            </w:r>
            <w:proofErr w:type="spellStart"/>
            <w:r w:rsidRPr="005B37D7">
              <w:rPr>
                <w:rFonts w:asciiTheme="minorBidi" w:eastAsia="Calibri" w:hAnsiTheme="minorBidi" w:cstheme="minorBidi"/>
                <w:color w:val="4A86E8"/>
                <w:sz w:val="18"/>
                <w:szCs w:val="18"/>
              </w:rPr>
              <w:t>behavioural</w:t>
            </w:r>
            <w:proofErr w:type="spellEnd"/>
            <w:r w:rsidRPr="005B37D7">
              <w:rPr>
                <w:rFonts w:asciiTheme="minorBidi" w:eastAsia="Calibri" w:hAnsiTheme="minorBidi" w:cstheme="minorBidi"/>
                <w:color w:val="4A86E8"/>
                <w:sz w:val="18"/>
                <w:szCs w:val="18"/>
              </w:rPr>
              <w:t xml:space="preserve"> LMS data</w:t>
            </w:r>
          </w:p>
        </w:tc>
        <w:tc>
          <w:tcPr>
            <w:tcW w:w="1665" w:type="dxa"/>
            <w:vAlign w:val="center"/>
          </w:tcPr>
          <w:p w14:paraId="71A74ABF"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 xml:space="preserve">ID2QN (Improved </w:t>
            </w:r>
            <w:proofErr w:type="spellStart"/>
            <w:r w:rsidRPr="005B37D7">
              <w:rPr>
                <w:rFonts w:asciiTheme="minorBidi" w:eastAsia="Calibri" w:hAnsiTheme="minorBidi" w:cstheme="minorBidi"/>
                <w:color w:val="4A86E8"/>
                <w:sz w:val="18"/>
                <w:szCs w:val="18"/>
              </w:rPr>
              <w:t>Duelling</w:t>
            </w:r>
            <w:proofErr w:type="spellEnd"/>
            <w:r w:rsidRPr="005B37D7">
              <w:rPr>
                <w:rFonts w:asciiTheme="minorBidi" w:eastAsia="Calibri" w:hAnsiTheme="minorBidi" w:cstheme="minorBidi"/>
                <w:color w:val="4A86E8"/>
                <w:sz w:val="18"/>
                <w:szCs w:val="18"/>
              </w:rPr>
              <w:t xml:space="preserve"> Deep Q Network)</w:t>
            </w:r>
          </w:p>
        </w:tc>
        <w:tc>
          <w:tcPr>
            <w:tcW w:w="2670" w:type="dxa"/>
            <w:vAlign w:val="center"/>
          </w:tcPr>
          <w:p w14:paraId="71A74AC0"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Achieved ~97% accuracy and ~95% F1-score; outperformed PCT, MST-</w:t>
            </w:r>
            <w:proofErr w:type="spellStart"/>
            <w:r w:rsidRPr="005B37D7">
              <w:rPr>
                <w:rFonts w:asciiTheme="minorBidi" w:eastAsia="Calibri" w:hAnsiTheme="minorBidi" w:cstheme="minorBidi"/>
                <w:color w:val="4A86E8"/>
                <w:sz w:val="18"/>
                <w:szCs w:val="18"/>
              </w:rPr>
              <w:t>FaDe</w:t>
            </w:r>
            <w:proofErr w:type="spellEnd"/>
            <w:r w:rsidRPr="005B37D7">
              <w:rPr>
                <w:rFonts w:asciiTheme="minorBidi" w:eastAsia="Calibri" w:hAnsiTheme="minorBidi" w:cstheme="minorBidi"/>
                <w:color w:val="4A86E8"/>
                <w:sz w:val="18"/>
                <w:szCs w:val="18"/>
              </w:rPr>
              <w:t>, Fuzzy SVM, and AISAR; effectively predicted at-risk students early</w:t>
            </w:r>
          </w:p>
        </w:tc>
      </w:tr>
      <w:tr w:rsidR="001C5534" w:rsidRPr="005B37D7" w14:paraId="71A74AC9" w14:textId="77777777">
        <w:tc>
          <w:tcPr>
            <w:tcW w:w="1155" w:type="dxa"/>
          </w:tcPr>
          <w:p w14:paraId="71A74AC2"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22"/>
                <w:szCs w:val="22"/>
              </w:rPr>
              <w:t>Johora, Fatema Tuz, et [7]</w:t>
            </w:r>
          </w:p>
        </w:tc>
        <w:tc>
          <w:tcPr>
            <w:tcW w:w="1275" w:type="dxa"/>
            <w:vAlign w:val="center"/>
          </w:tcPr>
          <w:p w14:paraId="71A74AC3" w14:textId="77777777" w:rsidR="001C5534" w:rsidRPr="005B37D7" w:rsidRDefault="00000000">
            <w:pPr>
              <w:widowControl w:val="0"/>
              <w:spacing w:line="276" w:lineRule="auto"/>
              <w:jc w:val="center"/>
              <w:rPr>
                <w:rFonts w:asciiTheme="minorBidi" w:eastAsia="Calibri" w:hAnsiTheme="minorBidi" w:cstheme="minorBidi"/>
                <w:color w:val="4A86E8"/>
                <w:sz w:val="22"/>
                <w:szCs w:val="22"/>
              </w:rPr>
            </w:pPr>
            <w:r w:rsidRPr="005B37D7">
              <w:rPr>
                <w:rFonts w:asciiTheme="minorBidi" w:eastAsia="Calibri" w:hAnsiTheme="minorBidi" w:cstheme="minorBidi"/>
                <w:color w:val="4A86E8"/>
                <w:sz w:val="22"/>
                <w:szCs w:val="22"/>
              </w:rPr>
              <w:t>2025</w:t>
            </w:r>
          </w:p>
        </w:tc>
        <w:tc>
          <w:tcPr>
            <w:tcW w:w="1320" w:type="dxa"/>
            <w:vAlign w:val="center"/>
          </w:tcPr>
          <w:p w14:paraId="71A74AC4"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 xml:space="preserve">Random Forest, Gradient Boosting, </w:t>
            </w:r>
            <w:proofErr w:type="spellStart"/>
            <w:r w:rsidRPr="005B37D7">
              <w:rPr>
                <w:rFonts w:asciiTheme="minorBidi" w:eastAsia="Calibri" w:hAnsiTheme="minorBidi" w:cstheme="minorBidi"/>
                <w:color w:val="4A86E8"/>
                <w:sz w:val="18"/>
                <w:szCs w:val="18"/>
              </w:rPr>
              <w:t>XGBoost</w:t>
            </w:r>
            <w:proofErr w:type="spellEnd"/>
            <w:r w:rsidRPr="005B37D7">
              <w:rPr>
                <w:rFonts w:asciiTheme="minorBidi" w:eastAsia="Calibri" w:hAnsiTheme="minorBidi" w:cstheme="minorBidi"/>
                <w:color w:val="4A86E8"/>
                <w:sz w:val="18"/>
                <w:szCs w:val="18"/>
              </w:rPr>
              <w:t>, SVC, KNN, Decision Tree, Logistic Regression, Stacking Ensemble, SHAP, LIME</w:t>
            </w:r>
          </w:p>
        </w:tc>
        <w:tc>
          <w:tcPr>
            <w:tcW w:w="1320" w:type="dxa"/>
            <w:vAlign w:val="center"/>
          </w:tcPr>
          <w:p w14:paraId="71A74AC5"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Small dataset (872 students) from Bangladesh only; limited generalizability; based on survey data</w:t>
            </w:r>
          </w:p>
        </w:tc>
        <w:tc>
          <w:tcPr>
            <w:tcW w:w="1425" w:type="dxa"/>
            <w:vAlign w:val="center"/>
          </w:tcPr>
          <w:p w14:paraId="71A74AC6"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 xml:space="preserve">872 undergraduate students from multiple universities; demographic, academic, and </w:t>
            </w:r>
            <w:proofErr w:type="spellStart"/>
            <w:r w:rsidRPr="005B37D7">
              <w:rPr>
                <w:rFonts w:asciiTheme="minorBidi" w:eastAsia="Calibri" w:hAnsiTheme="minorBidi" w:cstheme="minorBidi"/>
                <w:color w:val="4A86E8"/>
                <w:sz w:val="18"/>
                <w:szCs w:val="18"/>
              </w:rPr>
              <w:t>behavioural</w:t>
            </w:r>
            <w:proofErr w:type="spellEnd"/>
            <w:r w:rsidRPr="005B37D7">
              <w:rPr>
                <w:rFonts w:asciiTheme="minorBidi" w:eastAsia="Calibri" w:hAnsiTheme="minorBidi" w:cstheme="minorBidi"/>
                <w:color w:val="4A86E8"/>
                <w:sz w:val="18"/>
                <w:szCs w:val="18"/>
              </w:rPr>
              <w:t xml:space="preserve"> features (31 features)</w:t>
            </w:r>
          </w:p>
        </w:tc>
        <w:tc>
          <w:tcPr>
            <w:tcW w:w="1665" w:type="dxa"/>
            <w:vAlign w:val="center"/>
          </w:tcPr>
          <w:p w14:paraId="71A74AC7"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Stacking Ensemble (RF + GB + SVC)</w:t>
            </w:r>
          </w:p>
        </w:tc>
        <w:tc>
          <w:tcPr>
            <w:tcW w:w="2670" w:type="dxa"/>
            <w:vAlign w:val="center"/>
          </w:tcPr>
          <w:p w14:paraId="71A74AC8"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Achieved 86.38% accuracy; SHAP and LIME identified key factors such as attendance affecting student performance</w:t>
            </w:r>
          </w:p>
        </w:tc>
      </w:tr>
      <w:tr w:rsidR="001C5534" w:rsidRPr="005B37D7" w14:paraId="71A74AD3" w14:textId="77777777">
        <w:tc>
          <w:tcPr>
            <w:tcW w:w="1155" w:type="dxa"/>
          </w:tcPr>
          <w:p w14:paraId="71A74ACA" w14:textId="77777777" w:rsidR="001C5534" w:rsidRPr="005B37D7" w:rsidRDefault="00000000">
            <w:pPr>
              <w:spacing w:line="278" w:lineRule="auto"/>
              <w:jc w:val="center"/>
              <w:rPr>
                <w:rFonts w:asciiTheme="minorBidi" w:eastAsia="Calibri" w:hAnsiTheme="minorBidi" w:cstheme="minorBidi"/>
                <w:color w:val="4A86E8"/>
                <w:sz w:val="22"/>
                <w:szCs w:val="22"/>
              </w:rPr>
            </w:pPr>
            <w:r w:rsidRPr="005B37D7">
              <w:rPr>
                <w:rFonts w:asciiTheme="minorBidi" w:eastAsia="Calibri" w:hAnsiTheme="minorBidi" w:cstheme="minorBidi"/>
                <w:color w:val="4A86E8"/>
                <w:sz w:val="18"/>
                <w:szCs w:val="18"/>
                <w:highlight w:val="white"/>
              </w:rPr>
              <w:lastRenderedPageBreak/>
              <w:t xml:space="preserve">Christou, Vasileios, </w:t>
            </w:r>
            <w:proofErr w:type="gramStart"/>
            <w:r w:rsidRPr="005B37D7">
              <w:rPr>
                <w:rFonts w:asciiTheme="minorBidi" w:eastAsia="Calibri" w:hAnsiTheme="minorBidi" w:cstheme="minorBidi"/>
                <w:color w:val="4A86E8"/>
                <w:sz w:val="18"/>
                <w:szCs w:val="18"/>
                <w:highlight w:val="white"/>
              </w:rPr>
              <w:t>et</w:t>
            </w:r>
            <w:r w:rsidRPr="005B37D7">
              <w:rPr>
                <w:rFonts w:asciiTheme="minorBidi" w:eastAsia="Calibri" w:hAnsiTheme="minorBidi" w:cstheme="minorBidi"/>
                <w:color w:val="4A86E8"/>
                <w:sz w:val="22"/>
                <w:szCs w:val="22"/>
              </w:rPr>
              <w:t>[</w:t>
            </w:r>
            <w:proofErr w:type="gramEnd"/>
            <w:r w:rsidRPr="005B37D7">
              <w:rPr>
                <w:rFonts w:asciiTheme="minorBidi" w:eastAsia="Calibri" w:hAnsiTheme="minorBidi" w:cstheme="minorBidi"/>
                <w:color w:val="4A86E8"/>
                <w:sz w:val="22"/>
                <w:szCs w:val="22"/>
              </w:rPr>
              <w:t>8]</w:t>
            </w:r>
          </w:p>
          <w:p w14:paraId="71A74ACB" w14:textId="77777777" w:rsidR="001C5534" w:rsidRPr="005B37D7" w:rsidRDefault="001C5534">
            <w:pPr>
              <w:spacing w:after="160" w:line="278" w:lineRule="auto"/>
              <w:jc w:val="center"/>
              <w:rPr>
                <w:rFonts w:asciiTheme="minorBidi" w:eastAsia="Calibri" w:hAnsiTheme="minorBidi" w:cstheme="minorBidi"/>
                <w:color w:val="4A86E8"/>
                <w:sz w:val="22"/>
                <w:szCs w:val="22"/>
              </w:rPr>
            </w:pPr>
          </w:p>
        </w:tc>
        <w:tc>
          <w:tcPr>
            <w:tcW w:w="1275" w:type="dxa"/>
            <w:vAlign w:val="center"/>
          </w:tcPr>
          <w:p w14:paraId="71A74ACC" w14:textId="77777777" w:rsidR="001C5534" w:rsidRPr="005B37D7" w:rsidRDefault="00000000">
            <w:pPr>
              <w:widowControl w:val="0"/>
              <w:spacing w:line="276" w:lineRule="auto"/>
              <w:jc w:val="center"/>
              <w:rPr>
                <w:rFonts w:asciiTheme="minorBidi" w:eastAsia="Calibri" w:hAnsiTheme="minorBidi" w:cstheme="minorBidi"/>
                <w:color w:val="4A86E8"/>
                <w:sz w:val="22"/>
                <w:szCs w:val="22"/>
              </w:rPr>
            </w:pPr>
            <w:r w:rsidRPr="005B37D7">
              <w:rPr>
                <w:rFonts w:asciiTheme="minorBidi" w:eastAsia="Calibri" w:hAnsiTheme="minorBidi" w:cstheme="minorBidi"/>
                <w:color w:val="4A86E8"/>
                <w:sz w:val="22"/>
                <w:szCs w:val="22"/>
              </w:rPr>
              <w:t>2023</w:t>
            </w:r>
          </w:p>
        </w:tc>
        <w:tc>
          <w:tcPr>
            <w:tcW w:w="1320" w:type="dxa"/>
            <w:vAlign w:val="center"/>
          </w:tcPr>
          <w:p w14:paraId="71A74ACD"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RBF Neural Network, SVM, Decision Tree, Bayesian Network, Neural Networks</w:t>
            </w:r>
          </w:p>
        </w:tc>
        <w:tc>
          <w:tcPr>
            <w:tcW w:w="1320" w:type="dxa"/>
            <w:vAlign w:val="center"/>
          </w:tcPr>
          <w:p w14:paraId="71A74ACE"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Data from one university only; limited generalization</w:t>
            </w:r>
          </w:p>
        </w:tc>
        <w:tc>
          <w:tcPr>
            <w:tcW w:w="1425" w:type="dxa"/>
            <w:vAlign w:val="center"/>
          </w:tcPr>
          <w:p w14:paraId="71A74ACF"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Student academic records from several departments, University of Ioannina</w:t>
            </w:r>
          </w:p>
        </w:tc>
        <w:tc>
          <w:tcPr>
            <w:tcW w:w="1665" w:type="dxa"/>
            <w:vAlign w:val="center"/>
          </w:tcPr>
          <w:p w14:paraId="71A74AD0"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(feature selection and construction method for RBF network)</w:t>
            </w:r>
          </w:p>
          <w:p w14:paraId="71A74AD1" w14:textId="77777777" w:rsidR="001C5534" w:rsidRPr="005B37D7" w:rsidRDefault="001C5534">
            <w:pPr>
              <w:spacing w:after="160" w:line="278" w:lineRule="auto"/>
              <w:jc w:val="center"/>
              <w:rPr>
                <w:rFonts w:asciiTheme="minorBidi" w:eastAsia="Calibri" w:hAnsiTheme="minorBidi" w:cstheme="minorBidi"/>
                <w:color w:val="4A86E8"/>
                <w:sz w:val="18"/>
                <w:szCs w:val="18"/>
              </w:rPr>
            </w:pPr>
          </w:p>
        </w:tc>
        <w:tc>
          <w:tcPr>
            <w:tcW w:w="2670" w:type="dxa"/>
            <w:vAlign w:val="center"/>
          </w:tcPr>
          <w:p w14:paraId="71A74AD2"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Achieved highest accuracy and lowest error compared with other models in predicting grades and dropout</w:t>
            </w:r>
          </w:p>
        </w:tc>
      </w:tr>
      <w:tr w:rsidR="001C5534" w:rsidRPr="005B37D7" w14:paraId="71A74ADB" w14:textId="77777777">
        <w:tc>
          <w:tcPr>
            <w:tcW w:w="1155" w:type="dxa"/>
          </w:tcPr>
          <w:p w14:paraId="71A74AD4" w14:textId="77777777" w:rsidR="001C5534" w:rsidRPr="005B37D7" w:rsidRDefault="00000000">
            <w:pPr>
              <w:spacing w:line="278" w:lineRule="auto"/>
              <w:jc w:val="center"/>
              <w:rPr>
                <w:rFonts w:asciiTheme="minorBidi" w:eastAsia="Calibri" w:hAnsiTheme="minorBidi" w:cstheme="minorBidi"/>
                <w:color w:val="4A86E8"/>
                <w:sz w:val="22"/>
                <w:szCs w:val="22"/>
              </w:rPr>
            </w:pPr>
            <w:proofErr w:type="spellStart"/>
            <w:r w:rsidRPr="005B37D7">
              <w:rPr>
                <w:rFonts w:asciiTheme="minorBidi" w:eastAsia="Calibri" w:hAnsiTheme="minorBidi" w:cstheme="minorBidi"/>
                <w:color w:val="4A86E8"/>
                <w:sz w:val="18"/>
                <w:szCs w:val="18"/>
                <w:highlight w:val="white"/>
              </w:rPr>
              <w:t>Realinho</w:t>
            </w:r>
            <w:proofErr w:type="spellEnd"/>
            <w:r w:rsidRPr="005B37D7">
              <w:rPr>
                <w:rFonts w:asciiTheme="minorBidi" w:eastAsia="Calibri" w:hAnsiTheme="minorBidi" w:cstheme="minorBidi"/>
                <w:color w:val="4A86E8"/>
                <w:sz w:val="18"/>
                <w:szCs w:val="18"/>
                <w:highlight w:val="white"/>
              </w:rPr>
              <w:t xml:space="preserve">, Valentim, </w:t>
            </w:r>
            <w:proofErr w:type="gramStart"/>
            <w:r w:rsidRPr="005B37D7">
              <w:rPr>
                <w:rFonts w:asciiTheme="minorBidi" w:eastAsia="Calibri" w:hAnsiTheme="minorBidi" w:cstheme="minorBidi"/>
                <w:color w:val="4A86E8"/>
                <w:sz w:val="18"/>
                <w:szCs w:val="18"/>
                <w:highlight w:val="white"/>
              </w:rPr>
              <w:t>et al.</w:t>
            </w:r>
            <w:r w:rsidRPr="005B37D7">
              <w:rPr>
                <w:rFonts w:asciiTheme="minorBidi" w:eastAsia="Calibri" w:hAnsiTheme="minorBidi" w:cstheme="minorBidi"/>
                <w:color w:val="4A86E8"/>
                <w:sz w:val="22"/>
                <w:szCs w:val="22"/>
              </w:rPr>
              <w:t>[</w:t>
            </w:r>
            <w:proofErr w:type="gramEnd"/>
            <w:r w:rsidRPr="005B37D7">
              <w:rPr>
                <w:rFonts w:asciiTheme="minorBidi" w:eastAsia="Calibri" w:hAnsiTheme="minorBidi" w:cstheme="minorBidi"/>
                <w:color w:val="4A86E8"/>
                <w:sz w:val="22"/>
                <w:szCs w:val="22"/>
              </w:rPr>
              <w:t>9]</w:t>
            </w:r>
          </w:p>
        </w:tc>
        <w:tc>
          <w:tcPr>
            <w:tcW w:w="1275" w:type="dxa"/>
            <w:vAlign w:val="center"/>
          </w:tcPr>
          <w:p w14:paraId="71A74AD5" w14:textId="77777777" w:rsidR="001C5534" w:rsidRPr="005B37D7" w:rsidRDefault="00000000">
            <w:pPr>
              <w:widowControl w:val="0"/>
              <w:spacing w:line="276" w:lineRule="auto"/>
              <w:jc w:val="center"/>
              <w:rPr>
                <w:rFonts w:asciiTheme="minorBidi" w:eastAsia="Calibri" w:hAnsiTheme="minorBidi" w:cstheme="minorBidi"/>
                <w:color w:val="4A86E8"/>
                <w:sz w:val="22"/>
                <w:szCs w:val="22"/>
              </w:rPr>
            </w:pPr>
            <w:r w:rsidRPr="005B37D7">
              <w:rPr>
                <w:rFonts w:asciiTheme="minorBidi" w:eastAsia="Calibri" w:hAnsiTheme="minorBidi" w:cstheme="minorBidi"/>
                <w:color w:val="4A86E8"/>
                <w:sz w:val="22"/>
                <w:szCs w:val="22"/>
              </w:rPr>
              <w:t>2022</w:t>
            </w:r>
          </w:p>
        </w:tc>
        <w:tc>
          <w:tcPr>
            <w:tcW w:w="1320" w:type="dxa"/>
            <w:vAlign w:val="center"/>
          </w:tcPr>
          <w:p w14:paraId="71A74AD6"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 xml:space="preserve">Random Forest, </w:t>
            </w:r>
            <w:proofErr w:type="spellStart"/>
            <w:r w:rsidRPr="005B37D7">
              <w:rPr>
                <w:rFonts w:asciiTheme="minorBidi" w:eastAsia="Calibri" w:hAnsiTheme="minorBidi" w:cstheme="minorBidi"/>
                <w:color w:val="4A86E8"/>
                <w:sz w:val="18"/>
                <w:szCs w:val="18"/>
              </w:rPr>
              <w:t>XGBoost</w:t>
            </w:r>
            <w:proofErr w:type="spellEnd"/>
            <w:r w:rsidRPr="005B37D7">
              <w:rPr>
                <w:rFonts w:asciiTheme="minorBidi" w:eastAsia="Calibri" w:hAnsiTheme="minorBidi" w:cstheme="minorBidi"/>
                <w:color w:val="4A86E8"/>
                <w:sz w:val="18"/>
                <w:szCs w:val="18"/>
              </w:rPr>
              <w:t xml:space="preserve">, </w:t>
            </w:r>
            <w:proofErr w:type="spellStart"/>
            <w:r w:rsidRPr="005B37D7">
              <w:rPr>
                <w:rFonts w:asciiTheme="minorBidi" w:eastAsia="Calibri" w:hAnsiTheme="minorBidi" w:cstheme="minorBidi"/>
                <w:color w:val="4A86E8"/>
                <w:sz w:val="18"/>
                <w:szCs w:val="18"/>
              </w:rPr>
              <w:t>LightGBM</w:t>
            </w:r>
            <w:proofErr w:type="spellEnd"/>
            <w:r w:rsidRPr="005B37D7">
              <w:rPr>
                <w:rFonts w:asciiTheme="minorBidi" w:eastAsia="Calibri" w:hAnsiTheme="minorBidi" w:cstheme="minorBidi"/>
                <w:color w:val="4A86E8"/>
                <w:sz w:val="18"/>
                <w:szCs w:val="18"/>
              </w:rPr>
              <w:t xml:space="preserve">, </w:t>
            </w:r>
            <w:proofErr w:type="spellStart"/>
            <w:r w:rsidRPr="005B37D7">
              <w:rPr>
                <w:rFonts w:asciiTheme="minorBidi" w:eastAsia="Calibri" w:hAnsiTheme="minorBidi" w:cstheme="minorBidi"/>
                <w:color w:val="4A86E8"/>
                <w:sz w:val="18"/>
                <w:szCs w:val="18"/>
              </w:rPr>
              <w:t>CatBoost</w:t>
            </w:r>
            <w:proofErr w:type="spellEnd"/>
          </w:p>
        </w:tc>
        <w:tc>
          <w:tcPr>
            <w:tcW w:w="1320" w:type="dxa"/>
            <w:vAlign w:val="center"/>
          </w:tcPr>
          <w:p w14:paraId="71A74AD7" w14:textId="77777777" w:rsidR="001C5534" w:rsidRPr="005B37D7" w:rsidRDefault="00000000">
            <w:pPr>
              <w:spacing w:before="240" w:after="24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Imbalanced dataset, limited to one institution, and mainly focused on dataset description rather than proposing one strong predictive model.</w:t>
            </w:r>
          </w:p>
        </w:tc>
        <w:tc>
          <w:tcPr>
            <w:tcW w:w="1425" w:type="dxa"/>
            <w:vAlign w:val="center"/>
          </w:tcPr>
          <w:p w14:paraId="71A74AD8" w14:textId="77777777" w:rsidR="001C5534" w:rsidRPr="005B37D7" w:rsidRDefault="00000000">
            <w:pPr>
              <w:spacing w:before="240" w:after="240" w:line="278" w:lineRule="auto"/>
              <w:jc w:val="center"/>
              <w:rPr>
                <w:rFonts w:asciiTheme="minorBidi" w:eastAsia="Calibri" w:hAnsiTheme="minorBidi" w:cstheme="minorBidi"/>
                <w:b/>
                <w:bCs/>
                <w:color w:val="4A86E8"/>
                <w:sz w:val="18"/>
                <w:szCs w:val="18"/>
              </w:rPr>
            </w:pPr>
            <w:r w:rsidRPr="005B37D7">
              <w:rPr>
                <w:rFonts w:asciiTheme="minorBidi" w:eastAsia="Calibri" w:hAnsiTheme="minorBidi" w:cstheme="minorBidi"/>
                <w:b/>
                <w:bCs/>
                <w:color w:val="4A86E8"/>
                <w:sz w:val="18"/>
                <w:szCs w:val="18"/>
              </w:rPr>
              <w:t xml:space="preserve">Student Dropout and Academic Success Dataset – Polytechnic Institute of </w:t>
            </w:r>
            <w:proofErr w:type="spellStart"/>
            <w:r w:rsidRPr="005B37D7">
              <w:rPr>
                <w:rFonts w:asciiTheme="minorBidi" w:eastAsia="Calibri" w:hAnsiTheme="minorBidi" w:cstheme="minorBidi"/>
                <w:b/>
                <w:bCs/>
                <w:color w:val="4A86E8"/>
                <w:sz w:val="18"/>
                <w:szCs w:val="18"/>
              </w:rPr>
              <w:t>Portalegre</w:t>
            </w:r>
            <w:proofErr w:type="spellEnd"/>
          </w:p>
        </w:tc>
        <w:tc>
          <w:tcPr>
            <w:tcW w:w="1665" w:type="dxa"/>
            <w:vAlign w:val="center"/>
          </w:tcPr>
          <w:p w14:paraId="71A74AD9"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Not specified</w:t>
            </w:r>
          </w:p>
        </w:tc>
        <w:tc>
          <w:tcPr>
            <w:tcW w:w="2670" w:type="dxa"/>
            <w:vAlign w:val="center"/>
          </w:tcPr>
          <w:p w14:paraId="71A74ADA"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Identified most important factors for dropout prediction such as grades, approved courses, tuition status, and course type</w:t>
            </w:r>
          </w:p>
        </w:tc>
      </w:tr>
      <w:tr w:rsidR="001C5534" w:rsidRPr="005B37D7" w14:paraId="71A74AEC" w14:textId="77777777">
        <w:tc>
          <w:tcPr>
            <w:tcW w:w="1155" w:type="dxa"/>
          </w:tcPr>
          <w:p w14:paraId="71A74ADC" w14:textId="77777777" w:rsidR="001C5534" w:rsidRPr="005B37D7" w:rsidRDefault="00000000">
            <w:pPr>
              <w:spacing w:line="278" w:lineRule="auto"/>
              <w:jc w:val="center"/>
              <w:rPr>
                <w:rFonts w:asciiTheme="minorBidi" w:eastAsia="Calibri" w:hAnsiTheme="minorBidi" w:cstheme="minorBidi"/>
                <w:color w:val="4A86E8"/>
                <w:sz w:val="22"/>
                <w:szCs w:val="22"/>
              </w:rPr>
            </w:pPr>
            <w:proofErr w:type="spellStart"/>
            <w:r w:rsidRPr="005B37D7">
              <w:rPr>
                <w:rFonts w:asciiTheme="minorBidi" w:eastAsia="Calibri" w:hAnsiTheme="minorBidi" w:cstheme="minorBidi"/>
                <w:color w:val="4A86E8"/>
                <w:sz w:val="18"/>
                <w:szCs w:val="18"/>
              </w:rPr>
              <w:t>Hamadneh</w:t>
            </w:r>
            <w:proofErr w:type="spellEnd"/>
            <w:r w:rsidRPr="005B37D7">
              <w:rPr>
                <w:rFonts w:asciiTheme="minorBidi" w:eastAsia="Calibri" w:hAnsiTheme="minorBidi" w:cstheme="minorBidi"/>
                <w:color w:val="4A86E8"/>
                <w:sz w:val="18"/>
                <w:szCs w:val="18"/>
              </w:rPr>
              <w:t xml:space="preserve">, Nawaf N., et al. </w:t>
            </w:r>
            <w:r w:rsidRPr="005B37D7">
              <w:rPr>
                <w:rFonts w:asciiTheme="minorBidi" w:eastAsia="Calibri" w:hAnsiTheme="minorBidi" w:cstheme="minorBidi"/>
                <w:color w:val="4A86E8"/>
                <w:sz w:val="22"/>
                <w:szCs w:val="22"/>
              </w:rPr>
              <w:t>[10]</w:t>
            </w:r>
          </w:p>
          <w:p w14:paraId="71A74ADD" w14:textId="77777777" w:rsidR="001C5534" w:rsidRPr="005B37D7" w:rsidRDefault="001C5534">
            <w:pPr>
              <w:spacing w:line="278" w:lineRule="auto"/>
              <w:jc w:val="center"/>
              <w:rPr>
                <w:rFonts w:asciiTheme="minorBidi" w:eastAsia="Calibri" w:hAnsiTheme="minorBidi" w:cstheme="minorBidi"/>
                <w:color w:val="4A86E8"/>
                <w:sz w:val="18"/>
                <w:szCs w:val="18"/>
              </w:rPr>
            </w:pPr>
          </w:p>
          <w:p w14:paraId="71A74ADE" w14:textId="77777777" w:rsidR="001C5534" w:rsidRPr="005B37D7" w:rsidRDefault="001C5534">
            <w:pPr>
              <w:spacing w:line="278" w:lineRule="auto"/>
              <w:jc w:val="center"/>
              <w:rPr>
                <w:rFonts w:asciiTheme="minorBidi" w:eastAsia="Calibri" w:hAnsiTheme="minorBidi" w:cstheme="minorBidi"/>
                <w:color w:val="4A86E8"/>
                <w:sz w:val="18"/>
                <w:szCs w:val="18"/>
              </w:rPr>
            </w:pPr>
          </w:p>
          <w:p w14:paraId="71A74ADF" w14:textId="77777777" w:rsidR="001C5534" w:rsidRPr="005B37D7" w:rsidRDefault="001C5534">
            <w:pPr>
              <w:spacing w:line="278" w:lineRule="auto"/>
              <w:jc w:val="center"/>
              <w:rPr>
                <w:rFonts w:asciiTheme="minorBidi" w:eastAsia="Calibri" w:hAnsiTheme="minorBidi" w:cstheme="minorBidi"/>
                <w:color w:val="4A86E8"/>
                <w:sz w:val="18"/>
                <w:szCs w:val="18"/>
              </w:rPr>
            </w:pPr>
          </w:p>
          <w:p w14:paraId="71A74AE0" w14:textId="77777777" w:rsidR="001C5534" w:rsidRPr="005B37D7" w:rsidRDefault="001C5534">
            <w:pPr>
              <w:spacing w:line="278" w:lineRule="auto"/>
              <w:jc w:val="center"/>
              <w:rPr>
                <w:rFonts w:asciiTheme="minorBidi" w:eastAsia="Calibri" w:hAnsiTheme="minorBidi" w:cstheme="minorBidi"/>
                <w:color w:val="4A86E8"/>
                <w:sz w:val="18"/>
                <w:szCs w:val="18"/>
              </w:rPr>
            </w:pPr>
          </w:p>
          <w:p w14:paraId="71A74AE1" w14:textId="77777777" w:rsidR="001C5534" w:rsidRPr="005B37D7" w:rsidRDefault="001C5534">
            <w:pPr>
              <w:spacing w:line="278" w:lineRule="auto"/>
              <w:jc w:val="center"/>
              <w:rPr>
                <w:rFonts w:asciiTheme="minorBidi" w:eastAsia="Calibri" w:hAnsiTheme="minorBidi" w:cstheme="minorBidi"/>
                <w:color w:val="4A86E8"/>
                <w:sz w:val="18"/>
                <w:szCs w:val="18"/>
              </w:rPr>
            </w:pPr>
          </w:p>
          <w:p w14:paraId="71A74AE2" w14:textId="77777777" w:rsidR="001C5534" w:rsidRPr="005B37D7" w:rsidRDefault="001C5534">
            <w:pPr>
              <w:spacing w:line="278" w:lineRule="auto"/>
              <w:jc w:val="center"/>
              <w:rPr>
                <w:rFonts w:asciiTheme="minorBidi" w:eastAsia="Calibri" w:hAnsiTheme="minorBidi" w:cstheme="minorBidi"/>
                <w:color w:val="4A86E8"/>
                <w:sz w:val="18"/>
                <w:szCs w:val="18"/>
              </w:rPr>
            </w:pPr>
          </w:p>
          <w:p w14:paraId="71A74AE3" w14:textId="77777777" w:rsidR="001C5534" w:rsidRPr="005B37D7" w:rsidRDefault="001C5534">
            <w:pPr>
              <w:spacing w:line="278" w:lineRule="auto"/>
              <w:jc w:val="center"/>
              <w:rPr>
                <w:rFonts w:asciiTheme="minorBidi" w:eastAsia="Calibri" w:hAnsiTheme="minorBidi" w:cstheme="minorBidi"/>
                <w:color w:val="4A86E8"/>
                <w:sz w:val="18"/>
                <w:szCs w:val="18"/>
              </w:rPr>
            </w:pPr>
          </w:p>
          <w:p w14:paraId="71A74AE4" w14:textId="77777777" w:rsidR="001C5534" w:rsidRPr="005B37D7" w:rsidRDefault="001C5534">
            <w:pPr>
              <w:spacing w:line="278" w:lineRule="auto"/>
              <w:jc w:val="center"/>
              <w:rPr>
                <w:rFonts w:asciiTheme="minorBidi" w:eastAsia="Calibri" w:hAnsiTheme="minorBidi" w:cstheme="minorBidi"/>
                <w:color w:val="4A86E8"/>
                <w:sz w:val="18"/>
                <w:szCs w:val="18"/>
              </w:rPr>
            </w:pPr>
          </w:p>
          <w:p w14:paraId="71A74AE5" w14:textId="77777777" w:rsidR="001C5534" w:rsidRPr="005B37D7" w:rsidRDefault="001C5534">
            <w:pPr>
              <w:spacing w:line="278" w:lineRule="auto"/>
              <w:jc w:val="center"/>
              <w:rPr>
                <w:rFonts w:asciiTheme="minorBidi" w:eastAsia="Calibri" w:hAnsiTheme="minorBidi" w:cstheme="minorBidi"/>
                <w:color w:val="4A86E8"/>
                <w:sz w:val="18"/>
                <w:szCs w:val="18"/>
              </w:rPr>
            </w:pPr>
          </w:p>
        </w:tc>
        <w:tc>
          <w:tcPr>
            <w:tcW w:w="1275" w:type="dxa"/>
            <w:vAlign w:val="center"/>
          </w:tcPr>
          <w:p w14:paraId="71A74AE6" w14:textId="77777777" w:rsidR="001C5534" w:rsidRPr="005B37D7" w:rsidRDefault="00000000">
            <w:pPr>
              <w:widowControl w:val="0"/>
              <w:spacing w:line="276" w:lineRule="auto"/>
              <w:jc w:val="center"/>
              <w:rPr>
                <w:rFonts w:asciiTheme="minorBidi" w:eastAsia="Calibri" w:hAnsiTheme="minorBidi" w:cstheme="minorBidi"/>
                <w:color w:val="4A86E8"/>
                <w:sz w:val="22"/>
                <w:szCs w:val="22"/>
              </w:rPr>
            </w:pPr>
            <w:r w:rsidRPr="005B37D7">
              <w:rPr>
                <w:rFonts w:asciiTheme="minorBidi" w:eastAsia="Calibri" w:hAnsiTheme="minorBidi" w:cstheme="minorBidi"/>
                <w:color w:val="4A86E8"/>
                <w:sz w:val="22"/>
                <w:szCs w:val="22"/>
              </w:rPr>
              <w:t>2022</w:t>
            </w:r>
          </w:p>
        </w:tc>
        <w:tc>
          <w:tcPr>
            <w:tcW w:w="1320" w:type="dxa"/>
            <w:vAlign w:val="center"/>
          </w:tcPr>
          <w:p w14:paraId="71A74AE7"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Artificial Neural Networks, Multilayer Perceptron Neural Network, Multilayer Perceptron Neural Network with Firefly Algorithm</w:t>
            </w:r>
          </w:p>
        </w:tc>
        <w:tc>
          <w:tcPr>
            <w:tcW w:w="1320" w:type="dxa"/>
            <w:vAlign w:val="center"/>
          </w:tcPr>
          <w:p w14:paraId="71A74AE8"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Limited to one university, small dataset, and few features</w:t>
            </w:r>
          </w:p>
        </w:tc>
        <w:tc>
          <w:tcPr>
            <w:tcW w:w="1425" w:type="dxa"/>
            <w:vAlign w:val="center"/>
          </w:tcPr>
          <w:p w14:paraId="71A74AE9"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 xml:space="preserve">Dataset from Blackboard Learning Management System at Saudi Electronic University </w:t>
            </w:r>
          </w:p>
        </w:tc>
        <w:tc>
          <w:tcPr>
            <w:tcW w:w="1665" w:type="dxa"/>
            <w:vAlign w:val="center"/>
          </w:tcPr>
          <w:p w14:paraId="71A74AEA"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Neural Network trained by Firefly Algorithm</w:t>
            </w:r>
          </w:p>
        </w:tc>
        <w:tc>
          <w:tcPr>
            <w:tcW w:w="2670" w:type="dxa"/>
            <w:vAlign w:val="center"/>
          </w:tcPr>
          <w:p w14:paraId="71A74AEB" w14:textId="77777777" w:rsidR="001C5534" w:rsidRPr="005B37D7" w:rsidRDefault="00000000">
            <w:pPr>
              <w:spacing w:after="160" w:line="278" w:lineRule="auto"/>
              <w:jc w:val="center"/>
              <w:rPr>
                <w:rFonts w:asciiTheme="minorBidi" w:eastAsia="Calibri" w:hAnsiTheme="minorBidi" w:cstheme="minorBidi"/>
                <w:color w:val="4A86E8"/>
                <w:sz w:val="18"/>
                <w:szCs w:val="18"/>
              </w:rPr>
            </w:pPr>
            <w:r w:rsidRPr="005B37D7">
              <w:rPr>
                <w:rFonts w:asciiTheme="minorBidi" w:eastAsia="Calibri" w:hAnsiTheme="minorBidi" w:cstheme="minorBidi"/>
                <w:color w:val="4A86E8"/>
                <w:sz w:val="18"/>
                <w:szCs w:val="18"/>
              </w:rPr>
              <w:t xml:space="preserve">Achieved strong prediction performance with root </w:t>
            </w:r>
            <w:proofErr w:type="gramStart"/>
            <w:r w:rsidRPr="005B37D7">
              <w:rPr>
                <w:rFonts w:asciiTheme="minorBidi" w:eastAsia="Calibri" w:hAnsiTheme="minorBidi" w:cstheme="minorBidi"/>
                <w:color w:val="4A86E8"/>
                <w:sz w:val="18"/>
                <w:szCs w:val="18"/>
              </w:rPr>
              <w:t>mean</w:t>
            </w:r>
            <w:proofErr w:type="gramEnd"/>
            <w:r w:rsidRPr="005B37D7">
              <w:rPr>
                <w:rFonts w:asciiTheme="minorBidi" w:eastAsia="Calibri" w:hAnsiTheme="minorBidi" w:cstheme="minorBidi"/>
                <w:color w:val="4A86E8"/>
                <w:sz w:val="18"/>
                <w:szCs w:val="18"/>
              </w:rPr>
              <w:t xml:space="preserve"> square error of 0.39 and identified midterm exams, assignments, attendance, and study mode as key factors</w:t>
            </w:r>
          </w:p>
        </w:tc>
      </w:tr>
      <w:tr w:rsidR="001C5534" w:rsidRPr="005B37D7" w14:paraId="71A74AF5" w14:textId="77777777">
        <w:tc>
          <w:tcPr>
            <w:tcW w:w="1155" w:type="dxa"/>
          </w:tcPr>
          <w:p w14:paraId="71A74AED" w14:textId="77777777" w:rsidR="001C5534" w:rsidRPr="005B37D7" w:rsidRDefault="00000000">
            <w:pPr>
              <w:spacing w:line="278" w:lineRule="auto"/>
              <w:jc w:val="center"/>
              <w:rPr>
                <w:rFonts w:asciiTheme="minorBidi" w:eastAsia="Calibri" w:hAnsiTheme="minorBidi" w:cstheme="minorBidi"/>
                <w:color w:val="222222"/>
                <w:sz w:val="18"/>
                <w:szCs w:val="18"/>
              </w:rPr>
            </w:pPr>
            <w:proofErr w:type="spellStart"/>
            <w:r w:rsidRPr="005B37D7">
              <w:rPr>
                <w:rFonts w:asciiTheme="minorBidi" w:eastAsia="Calibri" w:hAnsiTheme="minorBidi" w:cstheme="minorBidi"/>
                <w:color w:val="222222"/>
                <w:sz w:val="18"/>
                <w:szCs w:val="18"/>
                <w:highlight w:val="white"/>
              </w:rPr>
              <w:t>Skittou</w:t>
            </w:r>
            <w:proofErr w:type="spellEnd"/>
            <w:r w:rsidRPr="005B37D7">
              <w:rPr>
                <w:rFonts w:asciiTheme="minorBidi" w:eastAsia="Calibri" w:hAnsiTheme="minorBidi" w:cstheme="minorBidi"/>
                <w:color w:val="222222"/>
                <w:sz w:val="18"/>
                <w:szCs w:val="18"/>
                <w:highlight w:val="white"/>
              </w:rPr>
              <w:t xml:space="preserve">, et </w:t>
            </w:r>
            <w:r w:rsidRPr="005B37D7">
              <w:rPr>
                <w:rFonts w:asciiTheme="minorBidi" w:eastAsia="Calibri" w:hAnsiTheme="minorBidi" w:cstheme="minorBidi"/>
                <w:color w:val="222222"/>
                <w:sz w:val="18"/>
                <w:szCs w:val="18"/>
              </w:rPr>
              <w:t>al [11]</w:t>
            </w:r>
          </w:p>
        </w:tc>
        <w:tc>
          <w:tcPr>
            <w:tcW w:w="1275" w:type="dxa"/>
            <w:vAlign w:val="center"/>
          </w:tcPr>
          <w:p w14:paraId="71A74AEE" w14:textId="77777777" w:rsidR="001C5534" w:rsidRPr="005B37D7" w:rsidRDefault="00000000">
            <w:pPr>
              <w:widowControl w:val="0"/>
              <w:spacing w:line="276" w:lineRule="auto"/>
              <w:jc w:val="center"/>
              <w:rPr>
                <w:rFonts w:asciiTheme="minorBidi" w:eastAsia="Calibri" w:hAnsiTheme="minorBidi" w:cstheme="minorBidi"/>
                <w:sz w:val="22"/>
                <w:szCs w:val="22"/>
              </w:rPr>
            </w:pPr>
            <w:r w:rsidRPr="005B37D7">
              <w:rPr>
                <w:rFonts w:asciiTheme="minorBidi" w:eastAsia="Calibri" w:hAnsiTheme="minorBidi" w:cstheme="minorBidi"/>
                <w:sz w:val="22"/>
                <w:szCs w:val="22"/>
              </w:rPr>
              <w:t>2023</w:t>
            </w:r>
          </w:p>
        </w:tc>
        <w:tc>
          <w:tcPr>
            <w:tcW w:w="1320" w:type="dxa"/>
            <w:vAlign w:val="center"/>
          </w:tcPr>
          <w:p w14:paraId="71A74AEF"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color w:val="333333"/>
                <w:sz w:val="18"/>
                <w:szCs w:val="18"/>
              </w:rPr>
              <w:t xml:space="preserve">SVM, Random Forest, SGD and KNN. </w:t>
            </w:r>
          </w:p>
        </w:tc>
        <w:tc>
          <w:tcPr>
            <w:tcW w:w="1320" w:type="dxa"/>
            <w:vAlign w:val="center"/>
          </w:tcPr>
          <w:p w14:paraId="71A74AF0" w14:textId="77777777" w:rsidR="001C5534" w:rsidRPr="005B37D7" w:rsidRDefault="00000000">
            <w:pPr>
              <w:spacing w:after="160" w:line="278" w:lineRule="auto"/>
              <w:jc w:val="center"/>
              <w:rPr>
                <w:rFonts w:asciiTheme="minorBidi" w:eastAsia="Calibri" w:hAnsiTheme="minorBidi" w:cstheme="minorBidi"/>
                <w:color w:val="333333"/>
                <w:sz w:val="18"/>
                <w:szCs w:val="18"/>
              </w:rPr>
            </w:pPr>
            <w:r w:rsidRPr="005B37D7">
              <w:rPr>
                <w:rFonts w:asciiTheme="minorBidi" w:eastAsia="Calibri" w:hAnsiTheme="minorBidi" w:cstheme="minorBidi"/>
                <w:color w:val="333333"/>
                <w:sz w:val="18"/>
                <w:szCs w:val="18"/>
                <w:highlight w:val="white"/>
              </w:rPr>
              <w:t xml:space="preserve">lack interfaces for administration and data manipulation in dynamic and interactive ways </w:t>
            </w:r>
            <w:proofErr w:type="gramStart"/>
            <w:r w:rsidRPr="005B37D7">
              <w:rPr>
                <w:rFonts w:asciiTheme="minorBidi" w:eastAsia="Calibri" w:hAnsiTheme="minorBidi" w:cstheme="minorBidi"/>
                <w:color w:val="333333"/>
                <w:sz w:val="18"/>
                <w:szCs w:val="18"/>
                <w:highlight w:val="white"/>
              </w:rPr>
              <w:t>because  aggregating</w:t>
            </w:r>
            <w:proofErr w:type="gramEnd"/>
            <w:r w:rsidRPr="005B37D7">
              <w:rPr>
                <w:rFonts w:asciiTheme="minorBidi" w:eastAsia="Calibri" w:hAnsiTheme="minorBidi" w:cstheme="minorBidi"/>
                <w:color w:val="333333"/>
                <w:sz w:val="18"/>
                <w:szCs w:val="18"/>
                <w:highlight w:val="white"/>
              </w:rPr>
              <w:t xml:space="preserve"> data from several </w:t>
            </w:r>
            <w:r w:rsidRPr="005B37D7">
              <w:rPr>
                <w:rFonts w:asciiTheme="minorBidi" w:eastAsia="Calibri" w:hAnsiTheme="minorBidi" w:cstheme="minorBidi"/>
                <w:color w:val="333333"/>
                <w:sz w:val="18"/>
                <w:szCs w:val="18"/>
                <w:highlight w:val="white"/>
              </w:rPr>
              <w:lastRenderedPageBreak/>
              <w:t>operational systems</w:t>
            </w:r>
          </w:p>
          <w:p w14:paraId="71A74AF1" w14:textId="77777777" w:rsidR="001C5534" w:rsidRPr="005B37D7" w:rsidRDefault="001C5534">
            <w:pPr>
              <w:spacing w:after="160" w:line="278" w:lineRule="auto"/>
              <w:jc w:val="center"/>
              <w:rPr>
                <w:rFonts w:asciiTheme="minorBidi" w:eastAsia="Calibri" w:hAnsiTheme="minorBidi" w:cstheme="minorBidi"/>
                <w:sz w:val="18"/>
                <w:szCs w:val="18"/>
              </w:rPr>
            </w:pPr>
          </w:p>
        </w:tc>
        <w:tc>
          <w:tcPr>
            <w:tcW w:w="1425" w:type="dxa"/>
            <w:vAlign w:val="center"/>
          </w:tcPr>
          <w:p w14:paraId="71A74AF2"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color w:val="333333"/>
                <w:sz w:val="18"/>
                <w:szCs w:val="18"/>
                <w:highlight w:val="white"/>
              </w:rPr>
              <w:lastRenderedPageBreak/>
              <w:t>The database used is built specifically for this project by aggregating data from several operational systems</w:t>
            </w:r>
          </w:p>
        </w:tc>
        <w:tc>
          <w:tcPr>
            <w:tcW w:w="1665" w:type="dxa"/>
            <w:vAlign w:val="center"/>
          </w:tcPr>
          <w:p w14:paraId="71A74AF3"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color w:val="333333"/>
                <w:sz w:val="18"/>
                <w:szCs w:val="18"/>
                <w:highlight w:val="white"/>
              </w:rPr>
              <w:t xml:space="preserve"> K-Nearest Neighbor (KNN) algorithm</w:t>
            </w:r>
          </w:p>
        </w:tc>
        <w:tc>
          <w:tcPr>
            <w:tcW w:w="2670" w:type="dxa"/>
            <w:vAlign w:val="center"/>
          </w:tcPr>
          <w:p w14:paraId="71A74AF4"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color w:val="333333"/>
                <w:sz w:val="18"/>
                <w:szCs w:val="18"/>
                <w:highlight w:val="white"/>
              </w:rPr>
              <w:t>visualized using a Django application we developed for this purpose, and we show how this can be useful for educational planning.</w:t>
            </w:r>
          </w:p>
        </w:tc>
      </w:tr>
      <w:tr w:rsidR="001C5534" w:rsidRPr="005B37D7" w14:paraId="71A74AFE" w14:textId="77777777">
        <w:tc>
          <w:tcPr>
            <w:tcW w:w="1155" w:type="dxa"/>
          </w:tcPr>
          <w:p w14:paraId="71A74AF6" w14:textId="77777777" w:rsidR="001C5534" w:rsidRPr="005B37D7" w:rsidRDefault="00000000">
            <w:pPr>
              <w:spacing w:line="278" w:lineRule="auto"/>
              <w:jc w:val="center"/>
              <w:rPr>
                <w:rFonts w:asciiTheme="minorBidi" w:eastAsia="Calibri" w:hAnsiTheme="minorBidi" w:cstheme="minorBidi"/>
                <w:color w:val="222222"/>
                <w:sz w:val="18"/>
                <w:szCs w:val="18"/>
                <w:highlight w:val="white"/>
              </w:rPr>
            </w:pPr>
            <w:proofErr w:type="spellStart"/>
            <w:r w:rsidRPr="005B37D7">
              <w:rPr>
                <w:rFonts w:asciiTheme="minorBidi" w:eastAsia="Calibri" w:hAnsiTheme="minorBidi" w:cstheme="minorBidi"/>
                <w:sz w:val="18"/>
                <w:szCs w:val="18"/>
              </w:rPr>
              <w:t>Bañeres</w:t>
            </w:r>
            <w:proofErr w:type="spellEnd"/>
            <w:r w:rsidRPr="005B37D7">
              <w:rPr>
                <w:rFonts w:asciiTheme="minorBidi" w:eastAsia="Calibri" w:hAnsiTheme="minorBidi" w:cstheme="minorBidi"/>
                <w:sz w:val="18"/>
                <w:szCs w:val="18"/>
              </w:rPr>
              <w:t xml:space="preserve">, David, </w:t>
            </w:r>
            <w:proofErr w:type="gramStart"/>
            <w:r w:rsidRPr="005B37D7">
              <w:rPr>
                <w:rFonts w:asciiTheme="minorBidi" w:eastAsia="Calibri" w:hAnsiTheme="minorBidi" w:cstheme="minorBidi"/>
                <w:sz w:val="18"/>
                <w:szCs w:val="18"/>
              </w:rPr>
              <w:t>et al.</w:t>
            </w:r>
            <w:r w:rsidRPr="005B37D7">
              <w:rPr>
                <w:rFonts w:asciiTheme="minorBidi" w:eastAsia="Calibri" w:hAnsiTheme="minorBidi" w:cstheme="minorBidi"/>
                <w:color w:val="222222"/>
                <w:sz w:val="18"/>
                <w:szCs w:val="18"/>
                <w:highlight w:val="white"/>
              </w:rPr>
              <w:t>[</w:t>
            </w:r>
            <w:proofErr w:type="gramEnd"/>
            <w:r w:rsidRPr="005B37D7">
              <w:rPr>
                <w:rFonts w:asciiTheme="minorBidi" w:eastAsia="Calibri" w:hAnsiTheme="minorBidi" w:cstheme="minorBidi"/>
                <w:color w:val="222222"/>
                <w:sz w:val="18"/>
                <w:szCs w:val="18"/>
                <w:highlight w:val="white"/>
              </w:rPr>
              <w:t>12]</w:t>
            </w:r>
          </w:p>
        </w:tc>
        <w:tc>
          <w:tcPr>
            <w:tcW w:w="1275" w:type="dxa"/>
            <w:vAlign w:val="center"/>
          </w:tcPr>
          <w:p w14:paraId="71A74AF7" w14:textId="77777777" w:rsidR="001C5534" w:rsidRPr="005B37D7" w:rsidRDefault="00000000">
            <w:pPr>
              <w:widowControl w:val="0"/>
              <w:spacing w:line="276"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2020</w:t>
            </w:r>
          </w:p>
        </w:tc>
        <w:tc>
          <w:tcPr>
            <w:tcW w:w="1320" w:type="dxa"/>
            <w:vAlign w:val="center"/>
          </w:tcPr>
          <w:p w14:paraId="71A74AF8"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color w:val="222222"/>
                <w:sz w:val="18"/>
                <w:szCs w:val="18"/>
                <w:highlight w:val="white"/>
              </w:rPr>
              <w:t xml:space="preserve"> Decision Tree (DT</w:t>
            </w:r>
            <w:proofErr w:type="gramStart"/>
            <w:r w:rsidRPr="005B37D7">
              <w:rPr>
                <w:rFonts w:asciiTheme="minorBidi" w:eastAsia="Calibri" w:hAnsiTheme="minorBidi" w:cstheme="minorBidi"/>
                <w:color w:val="222222"/>
                <w:sz w:val="18"/>
                <w:szCs w:val="18"/>
                <w:highlight w:val="white"/>
              </w:rPr>
              <w:t>) ,</w:t>
            </w:r>
            <w:proofErr w:type="gramEnd"/>
            <w:r w:rsidRPr="005B37D7">
              <w:rPr>
                <w:rFonts w:asciiTheme="minorBidi" w:eastAsia="Calibri" w:hAnsiTheme="minorBidi" w:cstheme="minorBidi"/>
                <w:color w:val="222222"/>
                <w:sz w:val="18"/>
                <w:szCs w:val="18"/>
                <w:highlight w:val="white"/>
              </w:rPr>
              <w:t xml:space="preserve"> Naive Bayes (</w:t>
            </w:r>
            <w:proofErr w:type="gramStart"/>
            <w:r w:rsidRPr="005B37D7">
              <w:rPr>
                <w:rFonts w:asciiTheme="minorBidi" w:eastAsia="Calibri" w:hAnsiTheme="minorBidi" w:cstheme="minorBidi"/>
                <w:color w:val="222222"/>
                <w:sz w:val="18"/>
                <w:szCs w:val="18"/>
                <w:highlight w:val="white"/>
              </w:rPr>
              <w:t>NB)]</w:t>
            </w:r>
            <w:proofErr w:type="gramEnd"/>
            <w:r w:rsidRPr="005B37D7">
              <w:rPr>
                <w:rFonts w:asciiTheme="minorBidi" w:eastAsia="Calibri" w:hAnsiTheme="minorBidi" w:cstheme="minorBidi"/>
                <w:color w:val="222222"/>
                <w:sz w:val="18"/>
                <w:szCs w:val="18"/>
                <w:highlight w:val="white"/>
              </w:rPr>
              <w:t xml:space="preserve">, Support Vector Machine (SVM)], Logistic </w:t>
            </w:r>
            <w:proofErr w:type="gramStart"/>
            <w:r w:rsidRPr="005B37D7">
              <w:rPr>
                <w:rFonts w:asciiTheme="minorBidi" w:eastAsia="Calibri" w:hAnsiTheme="minorBidi" w:cstheme="minorBidi"/>
                <w:color w:val="222222"/>
                <w:sz w:val="18"/>
                <w:szCs w:val="18"/>
                <w:highlight w:val="white"/>
              </w:rPr>
              <w:t>Regression ,</w:t>
            </w:r>
            <w:proofErr w:type="gramEnd"/>
            <w:r w:rsidRPr="005B37D7">
              <w:rPr>
                <w:rFonts w:asciiTheme="minorBidi" w:eastAsia="Calibri" w:hAnsiTheme="minorBidi" w:cstheme="minorBidi"/>
                <w:color w:val="222222"/>
                <w:sz w:val="18"/>
                <w:szCs w:val="18"/>
                <w:highlight w:val="white"/>
              </w:rPr>
              <w:t xml:space="preserve"> Hierarchical Mixed </w:t>
            </w:r>
            <w:proofErr w:type="gramStart"/>
            <w:r w:rsidRPr="005B37D7">
              <w:rPr>
                <w:rFonts w:asciiTheme="minorBidi" w:eastAsia="Calibri" w:hAnsiTheme="minorBidi" w:cstheme="minorBidi"/>
                <w:color w:val="222222"/>
                <w:sz w:val="18"/>
                <w:szCs w:val="18"/>
                <w:highlight w:val="white"/>
              </w:rPr>
              <w:t>models ,</w:t>
            </w:r>
            <w:proofErr w:type="gramEnd"/>
            <w:r w:rsidRPr="005B37D7">
              <w:rPr>
                <w:rFonts w:asciiTheme="minorBidi" w:eastAsia="Calibri" w:hAnsiTheme="minorBidi" w:cstheme="minorBidi"/>
                <w:color w:val="222222"/>
                <w:sz w:val="18"/>
                <w:szCs w:val="18"/>
                <w:highlight w:val="white"/>
              </w:rPr>
              <w:t xml:space="preserve"> K-Nearest Neighbors (KNN)], Neural Network models </w:t>
            </w:r>
          </w:p>
        </w:tc>
        <w:tc>
          <w:tcPr>
            <w:tcW w:w="1320" w:type="dxa"/>
            <w:vAlign w:val="center"/>
          </w:tcPr>
          <w:p w14:paraId="71A74AF9"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color w:val="222222"/>
                <w:sz w:val="18"/>
                <w:szCs w:val="18"/>
                <w:highlight w:val="white"/>
              </w:rPr>
              <w:t xml:space="preserve"> When the assessment process is changed regarding the number of assessment activities or contents of the activities, the model is invalid for the course. </w:t>
            </w:r>
          </w:p>
        </w:tc>
        <w:tc>
          <w:tcPr>
            <w:tcW w:w="1425" w:type="dxa"/>
            <w:vAlign w:val="center"/>
          </w:tcPr>
          <w:p w14:paraId="71A74AFA" w14:textId="77777777" w:rsidR="001C5534" w:rsidRPr="005B37D7" w:rsidRDefault="00000000">
            <w:pPr>
              <w:spacing w:before="240" w:after="24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This model has been tested using data available in an institutional data mart where curated data from six semesters are available</w:t>
            </w:r>
          </w:p>
        </w:tc>
        <w:tc>
          <w:tcPr>
            <w:tcW w:w="1665" w:type="dxa"/>
            <w:vAlign w:val="center"/>
          </w:tcPr>
          <w:p w14:paraId="71A74AFB" w14:textId="77777777" w:rsidR="001C5534" w:rsidRPr="005B37D7" w:rsidRDefault="00000000">
            <w:pPr>
              <w:spacing w:before="240" w:after="24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Gradual At-Risk (GAR) model</w:t>
            </w:r>
          </w:p>
        </w:tc>
        <w:tc>
          <w:tcPr>
            <w:tcW w:w="2670" w:type="dxa"/>
            <w:vAlign w:val="center"/>
          </w:tcPr>
          <w:p w14:paraId="71A74AFC" w14:textId="77777777" w:rsidR="001C5534" w:rsidRPr="005B37D7" w:rsidRDefault="00000000">
            <w:pPr>
              <w:spacing w:before="240" w:after="24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 xml:space="preserve"> The model </w:t>
            </w:r>
            <w:proofErr w:type="gramStart"/>
            <w:r w:rsidRPr="005B37D7">
              <w:rPr>
                <w:rFonts w:asciiTheme="minorBidi" w:eastAsia="Calibri" w:hAnsiTheme="minorBidi" w:cstheme="minorBidi"/>
                <w:sz w:val="18"/>
                <w:szCs w:val="18"/>
              </w:rPr>
              <w:t>shown</w:t>
            </w:r>
            <w:proofErr w:type="gramEnd"/>
            <w:r w:rsidRPr="005B37D7">
              <w:rPr>
                <w:rFonts w:asciiTheme="minorBidi" w:eastAsia="Calibri" w:hAnsiTheme="minorBidi" w:cstheme="minorBidi"/>
                <w:sz w:val="18"/>
                <w:szCs w:val="18"/>
              </w:rPr>
              <w:t xml:space="preserve"> a high accuracy to correctly detect at-risk students.</w:t>
            </w:r>
          </w:p>
          <w:p w14:paraId="71A74AFD" w14:textId="77777777" w:rsidR="001C5534" w:rsidRPr="005B37D7" w:rsidRDefault="001C5534">
            <w:pPr>
              <w:spacing w:after="160" w:line="278" w:lineRule="auto"/>
              <w:jc w:val="center"/>
              <w:rPr>
                <w:rFonts w:asciiTheme="minorBidi" w:eastAsia="Calibri" w:hAnsiTheme="minorBidi" w:cstheme="minorBidi"/>
                <w:sz w:val="18"/>
                <w:szCs w:val="18"/>
              </w:rPr>
            </w:pPr>
          </w:p>
        </w:tc>
      </w:tr>
      <w:tr w:rsidR="001C5534" w:rsidRPr="005B37D7" w14:paraId="71A74B06" w14:textId="77777777">
        <w:tc>
          <w:tcPr>
            <w:tcW w:w="1155" w:type="dxa"/>
          </w:tcPr>
          <w:p w14:paraId="71A74AFF" w14:textId="77777777" w:rsidR="001C5534" w:rsidRPr="005B37D7" w:rsidRDefault="00000000">
            <w:pPr>
              <w:spacing w:line="278" w:lineRule="auto"/>
              <w:jc w:val="center"/>
              <w:rPr>
                <w:rFonts w:asciiTheme="minorBidi" w:eastAsia="Calibri" w:hAnsiTheme="minorBidi" w:cstheme="minorBidi"/>
                <w:color w:val="222222"/>
                <w:sz w:val="18"/>
                <w:szCs w:val="18"/>
                <w:highlight w:val="white"/>
              </w:rPr>
            </w:pPr>
            <w:proofErr w:type="spellStart"/>
            <w:r w:rsidRPr="005B37D7">
              <w:rPr>
                <w:rFonts w:asciiTheme="minorBidi" w:eastAsia="Calibri" w:hAnsiTheme="minorBidi" w:cstheme="minorBidi"/>
                <w:sz w:val="18"/>
                <w:szCs w:val="18"/>
              </w:rPr>
              <w:t>Albreiki</w:t>
            </w:r>
            <w:proofErr w:type="spellEnd"/>
            <w:r w:rsidRPr="005B37D7">
              <w:rPr>
                <w:rFonts w:asciiTheme="minorBidi" w:eastAsia="Calibri" w:hAnsiTheme="minorBidi" w:cstheme="minorBidi"/>
                <w:sz w:val="18"/>
                <w:szCs w:val="18"/>
              </w:rPr>
              <w:t xml:space="preserve">, Balqis, et al. </w:t>
            </w:r>
            <w:r w:rsidRPr="005B37D7">
              <w:rPr>
                <w:rFonts w:asciiTheme="minorBidi" w:eastAsia="Calibri" w:hAnsiTheme="minorBidi" w:cstheme="minorBidi"/>
                <w:color w:val="222222"/>
                <w:sz w:val="18"/>
                <w:szCs w:val="18"/>
                <w:highlight w:val="white"/>
              </w:rPr>
              <w:t>[13]</w:t>
            </w:r>
          </w:p>
        </w:tc>
        <w:tc>
          <w:tcPr>
            <w:tcW w:w="1275" w:type="dxa"/>
            <w:vAlign w:val="center"/>
          </w:tcPr>
          <w:p w14:paraId="71A74B00" w14:textId="77777777" w:rsidR="001C5534" w:rsidRPr="005B37D7" w:rsidRDefault="00000000">
            <w:pPr>
              <w:widowControl w:val="0"/>
              <w:spacing w:line="276"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2021</w:t>
            </w:r>
          </w:p>
        </w:tc>
        <w:tc>
          <w:tcPr>
            <w:tcW w:w="1320" w:type="dxa"/>
            <w:vAlign w:val="center"/>
          </w:tcPr>
          <w:p w14:paraId="71A74B01"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color w:val="222222"/>
                <w:sz w:val="18"/>
                <w:szCs w:val="18"/>
                <w:highlight w:val="white"/>
              </w:rPr>
              <w:t xml:space="preserve">statistical and machine learning techniques </w:t>
            </w:r>
          </w:p>
        </w:tc>
        <w:tc>
          <w:tcPr>
            <w:tcW w:w="1320" w:type="dxa"/>
            <w:vAlign w:val="center"/>
          </w:tcPr>
          <w:p w14:paraId="71A74B02" w14:textId="77777777" w:rsidR="001C5534" w:rsidRPr="005B37D7" w:rsidRDefault="00000000">
            <w:pPr>
              <w:spacing w:after="160" w:line="278" w:lineRule="auto"/>
              <w:jc w:val="center"/>
              <w:rPr>
                <w:rFonts w:asciiTheme="minorBidi" w:eastAsia="Calibri" w:hAnsiTheme="minorBidi" w:cstheme="minorBidi"/>
                <w:sz w:val="18"/>
                <w:szCs w:val="18"/>
              </w:rPr>
            </w:pPr>
            <w:proofErr w:type="gramStart"/>
            <w:r w:rsidRPr="005B37D7">
              <w:rPr>
                <w:rFonts w:asciiTheme="minorBidi" w:eastAsia="Calibri" w:hAnsiTheme="minorBidi" w:cstheme="minorBidi"/>
                <w:sz w:val="18"/>
                <w:szCs w:val="18"/>
              </w:rPr>
              <w:t>the</w:t>
            </w:r>
            <w:proofErr w:type="gramEnd"/>
            <w:r w:rsidRPr="005B37D7">
              <w:rPr>
                <w:rFonts w:asciiTheme="minorBidi" w:eastAsia="Calibri" w:hAnsiTheme="minorBidi" w:cstheme="minorBidi"/>
                <w:sz w:val="18"/>
                <w:szCs w:val="18"/>
              </w:rPr>
              <w:t xml:space="preserve"> results still lack efficiency in terms of time and high false prediction. In this study, we propose a customized rule-based model that offers timely identification for at-risk students.</w:t>
            </w:r>
          </w:p>
        </w:tc>
        <w:tc>
          <w:tcPr>
            <w:tcW w:w="1425" w:type="dxa"/>
            <w:vAlign w:val="center"/>
          </w:tcPr>
          <w:p w14:paraId="71A74B03" w14:textId="77777777" w:rsidR="001C5534" w:rsidRPr="005B37D7" w:rsidRDefault="00000000">
            <w:pPr>
              <w:spacing w:before="240" w:after="24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 xml:space="preserve">The data was collected from a programming course taught for undergraduate students at the College of Information Technology (CIT), United Arab Emirates University (UAEU). </w:t>
            </w:r>
          </w:p>
        </w:tc>
        <w:tc>
          <w:tcPr>
            <w:tcW w:w="1665" w:type="dxa"/>
            <w:vAlign w:val="center"/>
          </w:tcPr>
          <w:p w14:paraId="71A74B04" w14:textId="77777777" w:rsidR="001C5534" w:rsidRPr="005B37D7" w:rsidRDefault="00000000">
            <w:pPr>
              <w:spacing w:before="240" w:after="240" w:line="278" w:lineRule="auto"/>
              <w:jc w:val="center"/>
              <w:rPr>
                <w:rFonts w:asciiTheme="minorBidi" w:eastAsia="Calibri" w:hAnsiTheme="minorBidi" w:cstheme="minorBidi"/>
                <w:sz w:val="14"/>
                <w:szCs w:val="14"/>
              </w:rPr>
            </w:pPr>
            <w:r w:rsidRPr="005B37D7">
              <w:rPr>
                <w:rFonts w:asciiTheme="minorBidi" w:eastAsia="Calibri" w:hAnsiTheme="minorBidi" w:cstheme="minorBidi"/>
                <w:sz w:val="18"/>
                <w:szCs w:val="18"/>
              </w:rPr>
              <w:t>customized rule-based system (RBS)</w:t>
            </w:r>
          </w:p>
        </w:tc>
        <w:tc>
          <w:tcPr>
            <w:tcW w:w="2670" w:type="dxa"/>
            <w:vAlign w:val="center"/>
          </w:tcPr>
          <w:p w14:paraId="71A74B05"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color w:val="222222"/>
                <w:sz w:val="18"/>
                <w:szCs w:val="18"/>
                <w:highlight w:val="white"/>
              </w:rPr>
              <w:t xml:space="preserve"> </w:t>
            </w:r>
            <w:proofErr w:type="gramStart"/>
            <w:r w:rsidRPr="005B37D7">
              <w:rPr>
                <w:rFonts w:asciiTheme="minorBidi" w:eastAsia="Calibri" w:hAnsiTheme="minorBidi" w:cstheme="minorBidi"/>
                <w:color w:val="222222"/>
                <w:sz w:val="18"/>
                <w:szCs w:val="18"/>
                <w:highlight w:val="white"/>
              </w:rPr>
              <w:t>It  visualizes</w:t>
            </w:r>
            <w:proofErr w:type="gramEnd"/>
            <w:r w:rsidRPr="005B37D7">
              <w:rPr>
                <w:rFonts w:asciiTheme="minorBidi" w:eastAsia="Calibri" w:hAnsiTheme="minorBidi" w:cstheme="minorBidi"/>
                <w:color w:val="222222"/>
                <w:sz w:val="18"/>
                <w:szCs w:val="18"/>
                <w:highlight w:val="white"/>
              </w:rPr>
              <w:t xml:space="preserve"> the at-risk students to support the educator in recognizing these students and offering timely intervention.</w:t>
            </w:r>
          </w:p>
        </w:tc>
      </w:tr>
      <w:tr w:rsidR="001C5534" w:rsidRPr="005B37D7" w14:paraId="71A74B13" w14:textId="77777777">
        <w:tc>
          <w:tcPr>
            <w:tcW w:w="1155" w:type="dxa"/>
          </w:tcPr>
          <w:p w14:paraId="71A74B07" w14:textId="77777777" w:rsidR="001C5534" w:rsidRPr="005B37D7" w:rsidRDefault="00000000">
            <w:pPr>
              <w:spacing w:line="278" w:lineRule="auto"/>
              <w:jc w:val="center"/>
              <w:rPr>
                <w:rFonts w:asciiTheme="minorBidi" w:eastAsia="Calibri" w:hAnsiTheme="minorBidi" w:cstheme="minorBidi"/>
                <w:color w:val="222222"/>
                <w:sz w:val="18"/>
                <w:szCs w:val="18"/>
                <w:highlight w:val="white"/>
              </w:rPr>
            </w:pPr>
            <w:r w:rsidRPr="005B37D7">
              <w:rPr>
                <w:rFonts w:asciiTheme="minorBidi" w:eastAsia="Calibri" w:hAnsiTheme="minorBidi" w:cstheme="minorBidi"/>
                <w:sz w:val="18"/>
                <w:szCs w:val="18"/>
              </w:rPr>
              <w:t xml:space="preserve">Khan, Ijaz, </w:t>
            </w:r>
            <w:proofErr w:type="gramStart"/>
            <w:r w:rsidRPr="005B37D7">
              <w:rPr>
                <w:rFonts w:asciiTheme="minorBidi" w:eastAsia="Calibri" w:hAnsiTheme="minorBidi" w:cstheme="minorBidi"/>
                <w:sz w:val="18"/>
                <w:szCs w:val="18"/>
              </w:rPr>
              <w:t>et al.</w:t>
            </w:r>
            <w:r w:rsidRPr="005B37D7">
              <w:rPr>
                <w:rFonts w:asciiTheme="minorBidi" w:eastAsia="Calibri" w:hAnsiTheme="minorBidi" w:cstheme="minorBidi"/>
                <w:color w:val="222222"/>
                <w:sz w:val="18"/>
                <w:szCs w:val="18"/>
                <w:highlight w:val="white"/>
              </w:rPr>
              <w:t>[</w:t>
            </w:r>
            <w:proofErr w:type="gramEnd"/>
            <w:r w:rsidRPr="005B37D7">
              <w:rPr>
                <w:rFonts w:asciiTheme="minorBidi" w:eastAsia="Calibri" w:hAnsiTheme="minorBidi" w:cstheme="minorBidi"/>
                <w:color w:val="222222"/>
                <w:sz w:val="18"/>
                <w:szCs w:val="18"/>
                <w:highlight w:val="white"/>
              </w:rPr>
              <w:t>14]</w:t>
            </w:r>
          </w:p>
        </w:tc>
        <w:tc>
          <w:tcPr>
            <w:tcW w:w="1275" w:type="dxa"/>
            <w:vAlign w:val="center"/>
          </w:tcPr>
          <w:p w14:paraId="71A74B08" w14:textId="77777777" w:rsidR="001C5534" w:rsidRPr="005B37D7" w:rsidRDefault="00000000">
            <w:pPr>
              <w:widowControl w:val="0"/>
              <w:spacing w:line="276"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2021</w:t>
            </w:r>
          </w:p>
        </w:tc>
        <w:tc>
          <w:tcPr>
            <w:tcW w:w="1320" w:type="dxa"/>
            <w:vAlign w:val="center"/>
          </w:tcPr>
          <w:p w14:paraId="71A74B09" w14:textId="77777777" w:rsidR="001C5534" w:rsidRPr="005B37D7" w:rsidRDefault="00000000">
            <w:pPr>
              <w:spacing w:before="240" w:after="24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machine learning algorithms</w:t>
            </w:r>
          </w:p>
          <w:p w14:paraId="71A74B0A" w14:textId="77777777" w:rsidR="001C5534" w:rsidRPr="005B37D7" w:rsidRDefault="00000000">
            <w:pPr>
              <w:spacing w:before="240" w:after="24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(k-NN)</w:t>
            </w:r>
          </w:p>
          <w:p w14:paraId="71A74B0B" w14:textId="77777777" w:rsidR="001C5534" w:rsidRPr="005B37D7" w:rsidRDefault="00000000">
            <w:pPr>
              <w:spacing w:before="240" w:after="240" w:line="278" w:lineRule="auto"/>
              <w:jc w:val="center"/>
              <w:rPr>
                <w:rFonts w:asciiTheme="minorBidi" w:eastAsia="Calibri" w:hAnsiTheme="minorBidi" w:cstheme="minorBidi"/>
                <w:sz w:val="18"/>
                <w:szCs w:val="18"/>
              </w:rPr>
            </w:pPr>
            <w:proofErr w:type="spellStart"/>
            <w:r w:rsidRPr="005B37D7">
              <w:rPr>
                <w:rFonts w:asciiTheme="minorBidi" w:eastAsia="Calibri" w:hAnsiTheme="minorBidi" w:cstheme="minorBidi"/>
                <w:sz w:val="18"/>
                <w:szCs w:val="18"/>
              </w:rPr>
              <w:t>RepTree</w:t>
            </w:r>
            <w:proofErr w:type="spellEnd"/>
          </w:p>
          <w:p w14:paraId="71A74B0C" w14:textId="77777777" w:rsidR="001C5534" w:rsidRPr="005B37D7" w:rsidRDefault="00000000">
            <w:pPr>
              <w:spacing w:before="240" w:after="24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decision tree</w:t>
            </w:r>
          </w:p>
          <w:p w14:paraId="71A74B0D" w14:textId="77777777" w:rsidR="001C5534" w:rsidRPr="005B37D7" w:rsidRDefault="00000000">
            <w:pPr>
              <w:spacing w:before="240" w:after="24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lastRenderedPageBreak/>
              <w:t xml:space="preserve"> Multilayer Perceptron (MLP) </w:t>
            </w:r>
          </w:p>
          <w:p w14:paraId="71A74B0E" w14:textId="77777777" w:rsidR="001C5534" w:rsidRPr="005B37D7" w:rsidRDefault="00000000">
            <w:pPr>
              <w:spacing w:before="240" w:after="24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Artificial Neural Networks (ANN</w:t>
            </w:r>
            <w:r w:rsidRPr="005B37D7">
              <w:rPr>
                <w:rFonts w:asciiTheme="minorBidi" w:eastAsia="Calibri" w:hAnsiTheme="minorBidi" w:cstheme="minorBidi"/>
                <w:b/>
                <w:bCs/>
                <w:sz w:val="22"/>
                <w:szCs w:val="22"/>
              </w:rPr>
              <w:t>)</w:t>
            </w:r>
          </w:p>
        </w:tc>
        <w:tc>
          <w:tcPr>
            <w:tcW w:w="1320" w:type="dxa"/>
            <w:vAlign w:val="center"/>
          </w:tcPr>
          <w:p w14:paraId="71A74B0F"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color w:val="222222"/>
                <w:sz w:val="18"/>
                <w:szCs w:val="18"/>
                <w:highlight w:val="white"/>
              </w:rPr>
              <w:lastRenderedPageBreak/>
              <w:t xml:space="preserve">The training dataset, of </w:t>
            </w:r>
            <w:proofErr w:type="gramStart"/>
            <w:r w:rsidRPr="005B37D7">
              <w:rPr>
                <w:rFonts w:asciiTheme="minorBidi" w:eastAsia="Calibri" w:hAnsiTheme="minorBidi" w:cstheme="minorBidi"/>
                <w:color w:val="222222"/>
                <w:sz w:val="18"/>
                <w:szCs w:val="18"/>
                <w:highlight w:val="white"/>
              </w:rPr>
              <w:t>a course</w:t>
            </w:r>
            <w:proofErr w:type="gramEnd"/>
            <w:r w:rsidRPr="005B37D7">
              <w:rPr>
                <w:rFonts w:asciiTheme="minorBidi" w:eastAsia="Calibri" w:hAnsiTheme="minorBidi" w:cstheme="minorBidi"/>
                <w:color w:val="222222"/>
                <w:sz w:val="18"/>
                <w:szCs w:val="18"/>
                <w:highlight w:val="white"/>
              </w:rPr>
              <w:t>, may comprise of low number of total instances due to limitation on classroom size.</w:t>
            </w:r>
          </w:p>
        </w:tc>
        <w:tc>
          <w:tcPr>
            <w:tcW w:w="1425" w:type="dxa"/>
            <w:vAlign w:val="center"/>
          </w:tcPr>
          <w:p w14:paraId="71A74B10" w14:textId="77777777" w:rsidR="001C5534" w:rsidRPr="005B37D7" w:rsidRDefault="00000000">
            <w:pPr>
              <w:spacing w:before="240" w:after="24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 xml:space="preserve"> the student academic records for a course taught et al.-</w:t>
            </w:r>
            <w:proofErr w:type="spellStart"/>
            <w:r w:rsidRPr="005B37D7">
              <w:rPr>
                <w:rFonts w:asciiTheme="minorBidi" w:eastAsia="Calibri" w:hAnsiTheme="minorBidi" w:cstheme="minorBidi"/>
                <w:sz w:val="18"/>
                <w:szCs w:val="18"/>
              </w:rPr>
              <w:t>Buraimi</w:t>
            </w:r>
            <w:proofErr w:type="spellEnd"/>
            <w:r w:rsidRPr="005B37D7">
              <w:rPr>
                <w:rFonts w:asciiTheme="minorBidi" w:eastAsia="Calibri" w:hAnsiTheme="minorBidi" w:cstheme="minorBidi"/>
                <w:sz w:val="18"/>
                <w:szCs w:val="18"/>
              </w:rPr>
              <w:t xml:space="preserve"> University College (BUC),</w:t>
            </w:r>
          </w:p>
        </w:tc>
        <w:tc>
          <w:tcPr>
            <w:tcW w:w="1665" w:type="dxa"/>
            <w:vAlign w:val="center"/>
          </w:tcPr>
          <w:p w14:paraId="71A74B11" w14:textId="77777777" w:rsidR="001C5534" w:rsidRPr="005B37D7" w:rsidRDefault="00000000">
            <w:pPr>
              <w:spacing w:before="240" w:after="24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 xml:space="preserve"> developed a set of prediction models </w:t>
            </w:r>
          </w:p>
        </w:tc>
        <w:tc>
          <w:tcPr>
            <w:tcW w:w="2670" w:type="dxa"/>
            <w:vAlign w:val="center"/>
          </w:tcPr>
          <w:p w14:paraId="71A74B12" w14:textId="77777777" w:rsidR="001C5534" w:rsidRPr="005B37D7" w:rsidRDefault="00000000">
            <w:pPr>
              <w:spacing w:before="240" w:after="240" w:line="278" w:lineRule="auto"/>
              <w:jc w:val="center"/>
              <w:rPr>
                <w:rFonts w:asciiTheme="minorBidi" w:eastAsia="Calibri" w:hAnsiTheme="minorBidi" w:cstheme="minorBidi"/>
                <w:sz w:val="14"/>
                <w:szCs w:val="14"/>
              </w:rPr>
            </w:pPr>
            <w:r w:rsidRPr="005B37D7">
              <w:rPr>
                <w:rFonts w:asciiTheme="minorBidi" w:eastAsia="Calibri" w:hAnsiTheme="minorBidi" w:cstheme="minorBidi"/>
                <w:sz w:val="18"/>
                <w:szCs w:val="18"/>
              </w:rPr>
              <w:t>The prediction model appeared constructive and helpful for both the instructor and the students.</w:t>
            </w:r>
          </w:p>
        </w:tc>
      </w:tr>
      <w:tr w:rsidR="001C5534" w:rsidRPr="005B37D7" w14:paraId="71A74B20" w14:textId="77777777">
        <w:tc>
          <w:tcPr>
            <w:tcW w:w="1155" w:type="dxa"/>
          </w:tcPr>
          <w:p w14:paraId="71A74B14" w14:textId="77777777" w:rsidR="001C5534" w:rsidRPr="005B37D7" w:rsidRDefault="00000000">
            <w:pPr>
              <w:spacing w:line="278" w:lineRule="auto"/>
              <w:jc w:val="center"/>
              <w:rPr>
                <w:rFonts w:asciiTheme="minorBidi" w:eastAsia="Calibri" w:hAnsiTheme="minorBidi" w:cstheme="minorBidi"/>
                <w:color w:val="222222"/>
                <w:sz w:val="18"/>
                <w:szCs w:val="18"/>
                <w:highlight w:val="white"/>
              </w:rPr>
            </w:pPr>
            <w:proofErr w:type="spellStart"/>
            <w:r w:rsidRPr="005B37D7">
              <w:rPr>
                <w:rFonts w:asciiTheme="minorBidi" w:eastAsia="Calibri" w:hAnsiTheme="minorBidi" w:cstheme="minorBidi"/>
                <w:sz w:val="18"/>
                <w:szCs w:val="18"/>
              </w:rPr>
              <w:t>Akçapınar</w:t>
            </w:r>
            <w:proofErr w:type="spellEnd"/>
            <w:r w:rsidRPr="005B37D7">
              <w:rPr>
                <w:rFonts w:asciiTheme="minorBidi" w:eastAsia="Calibri" w:hAnsiTheme="minorBidi" w:cstheme="minorBidi"/>
                <w:sz w:val="18"/>
                <w:szCs w:val="18"/>
              </w:rPr>
              <w:t xml:space="preserve">, </w:t>
            </w:r>
            <w:proofErr w:type="gramStart"/>
            <w:r w:rsidRPr="005B37D7">
              <w:rPr>
                <w:rFonts w:asciiTheme="minorBidi" w:eastAsia="Calibri" w:hAnsiTheme="minorBidi" w:cstheme="minorBidi"/>
                <w:sz w:val="18"/>
                <w:szCs w:val="18"/>
              </w:rPr>
              <w:t>et al.</w:t>
            </w:r>
            <w:r w:rsidRPr="005B37D7">
              <w:rPr>
                <w:rFonts w:asciiTheme="minorBidi" w:eastAsia="Calibri" w:hAnsiTheme="minorBidi" w:cstheme="minorBidi"/>
                <w:color w:val="222222"/>
                <w:sz w:val="18"/>
                <w:szCs w:val="18"/>
                <w:highlight w:val="white"/>
              </w:rPr>
              <w:t>[</w:t>
            </w:r>
            <w:proofErr w:type="gramEnd"/>
            <w:r w:rsidRPr="005B37D7">
              <w:rPr>
                <w:rFonts w:asciiTheme="minorBidi" w:eastAsia="Calibri" w:hAnsiTheme="minorBidi" w:cstheme="minorBidi"/>
                <w:color w:val="222222"/>
                <w:sz w:val="18"/>
                <w:szCs w:val="18"/>
                <w:highlight w:val="white"/>
              </w:rPr>
              <w:t>15]</w:t>
            </w:r>
          </w:p>
        </w:tc>
        <w:tc>
          <w:tcPr>
            <w:tcW w:w="1275" w:type="dxa"/>
            <w:vAlign w:val="center"/>
          </w:tcPr>
          <w:p w14:paraId="71A74B15" w14:textId="77777777" w:rsidR="001C5534" w:rsidRPr="005B37D7" w:rsidRDefault="00000000">
            <w:pPr>
              <w:widowControl w:val="0"/>
              <w:spacing w:line="276"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2019</w:t>
            </w:r>
          </w:p>
        </w:tc>
        <w:tc>
          <w:tcPr>
            <w:tcW w:w="1320" w:type="dxa"/>
            <w:vAlign w:val="center"/>
          </w:tcPr>
          <w:p w14:paraId="71A74B16"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prediction model</w:t>
            </w:r>
          </w:p>
          <w:p w14:paraId="71A74B17"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 xml:space="preserve">Classification model </w:t>
            </w:r>
          </w:p>
        </w:tc>
        <w:tc>
          <w:tcPr>
            <w:tcW w:w="1320" w:type="dxa"/>
            <w:vAlign w:val="center"/>
          </w:tcPr>
          <w:p w14:paraId="71A74B18" w14:textId="77777777" w:rsidR="001C5534" w:rsidRPr="005B37D7" w:rsidRDefault="00000000">
            <w:pPr>
              <w:spacing w:after="160" w:line="278" w:lineRule="auto"/>
              <w:jc w:val="center"/>
              <w:rPr>
                <w:rFonts w:asciiTheme="minorBidi" w:eastAsia="Calibri" w:hAnsiTheme="minorBidi" w:cstheme="minorBidi"/>
                <w:sz w:val="18"/>
                <w:szCs w:val="18"/>
              </w:rPr>
            </w:pPr>
            <w:r w:rsidRPr="005B37D7">
              <w:rPr>
                <w:rFonts w:asciiTheme="minorBidi" w:eastAsia="Calibri" w:hAnsiTheme="minorBidi" w:cstheme="minorBidi"/>
                <w:sz w:val="18"/>
                <w:szCs w:val="18"/>
              </w:rPr>
              <w:t xml:space="preserve">transferability and generalizability of prediction models </w:t>
            </w:r>
            <w:proofErr w:type="gramStart"/>
            <w:r w:rsidRPr="005B37D7">
              <w:rPr>
                <w:rFonts w:asciiTheme="minorBidi" w:eastAsia="Calibri" w:hAnsiTheme="minorBidi" w:cstheme="minorBidi"/>
                <w:sz w:val="18"/>
                <w:szCs w:val="18"/>
              </w:rPr>
              <w:t>into</w:t>
            </w:r>
            <w:proofErr w:type="gramEnd"/>
            <w:r w:rsidRPr="005B37D7">
              <w:rPr>
                <w:rFonts w:asciiTheme="minorBidi" w:eastAsia="Calibri" w:hAnsiTheme="minorBidi" w:cstheme="minorBidi"/>
                <w:sz w:val="18"/>
                <w:szCs w:val="18"/>
              </w:rPr>
              <w:t xml:space="preserve"> the different courses are still limited. </w:t>
            </w:r>
          </w:p>
        </w:tc>
        <w:tc>
          <w:tcPr>
            <w:tcW w:w="1425" w:type="dxa"/>
            <w:vAlign w:val="center"/>
          </w:tcPr>
          <w:p w14:paraId="71A74B19" w14:textId="77777777" w:rsidR="001C5534" w:rsidRPr="005B37D7" w:rsidRDefault="00000000">
            <w:pPr>
              <w:spacing w:before="240" w:after="240" w:line="278" w:lineRule="auto"/>
              <w:jc w:val="center"/>
              <w:rPr>
                <w:rFonts w:asciiTheme="minorBidi" w:eastAsia="Calibri" w:hAnsiTheme="minorBidi" w:cstheme="minorBidi"/>
                <w:sz w:val="18"/>
                <w:szCs w:val="18"/>
              </w:rPr>
            </w:pPr>
            <w:r w:rsidRPr="005B37D7">
              <w:rPr>
                <w:rFonts w:asciiTheme="minorBidi" w:eastAsia="Calibri" w:hAnsiTheme="minorBidi" w:cstheme="minorBidi"/>
                <w:b/>
                <w:bCs/>
                <w:sz w:val="18"/>
                <w:szCs w:val="18"/>
                <w:highlight w:val="yellow"/>
              </w:rPr>
              <w:t xml:space="preserve"> </w:t>
            </w:r>
            <w:r w:rsidRPr="005B37D7">
              <w:rPr>
                <w:rFonts w:asciiTheme="minorBidi" w:eastAsia="Calibri" w:hAnsiTheme="minorBidi" w:cstheme="minorBidi"/>
                <w:sz w:val="18"/>
                <w:szCs w:val="18"/>
              </w:rPr>
              <w:t xml:space="preserve">The study was conducted at a state university in Turkey with 76 </w:t>
            </w:r>
            <w:proofErr w:type="gramStart"/>
            <w:r w:rsidRPr="005B37D7">
              <w:rPr>
                <w:rFonts w:asciiTheme="minorBidi" w:eastAsia="Calibri" w:hAnsiTheme="minorBidi" w:cstheme="minorBidi"/>
                <w:sz w:val="18"/>
                <w:szCs w:val="18"/>
              </w:rPr>
              <w:t>students  in</w:t>
            </w:r>
            <w:proofErr w:type="gramEnd"/>
            <w:r w:rsidRPr="005B37D7">
              <w:rPr>
                <w:rFonts w:asciiTheme="minorBidi" w:eastAsia="Calibri" w:hAnsiTheme="minorBidi" w:cstheme="minorBidi"/>
                <w:sz w:val="18"/>
                <w:szCs w:val="18"/>
              </w:rPr>
              <w:t xml:space="preserve"> online learning activities for a period of 14 weeks </w:t>
            </w:r>
          </w:p>
        </w:tc>
        <w:tc>
          <w:tcPr>
            <w:tcW w:w="1665" w:type="dxa"/>
            <w:vAlign w:val="center"/>
          </w:tcPr>
          <w:p w14:paraId="71A74B1A" w14:textId="77777777" w:rsidR="001C5534" w:rsidRPr="005B37D7" w:rsidRDefault="001C5534">
            <w:pPr>
              <w:spacing w:after="160" w:line="278" w:lineRule="auto"/>
              <w:jc w:val="center"/>
              <w:rPr>
                <w:rFonts w:asciiTheme="minorBidi" w:eastAsia="Calibri" w:hAnsiTheme="minorBidi" w:cstheme="minorBidi"/>
                <w:sz w:val="18"/>
                <w:szCs w:val="18"/>
              </w:rPr>
            </w:pPr>
          </w:p>
          <w:p w14:paraId="71A74B1B" w14:textId="77777777" w:rsidR="001C5534" w:rsidRPr="005B37D7" w:rsidRDefault="00000000">
            <w:pPr>
              <w:spacing w:after="160" w:line="278" w:lineRule="auto"/>
              <w:jc w:val="center"/>
              <w:rPr>
                <w:rFonts w:asciiTheme="minorBidi" w:eastAsia="Calibri" w:hAnsiTheme="minorBidi" w:cstheme="minorBidi"/>
                <w:color w:val="222222"/>
                <w:sz w:val="18"/>
                <w:szCs w:val="18"/>
                <w:highlight w:val="white"/>
              </w:rPr>
            </w:pPr>
            <w:r w:rsidRPr="005B37D7">
              <w:rPr>
                <w:rFonts w:asciiTheme="minorBidi" w:eastAsia="Calibri" w:hAnsiTheme="minorBidi" w:cstheme="minorBidi"/>
                <w:color w:val="222222"/>
                <w:sz w:val="18"/>
                <w:szCs w:val="18"/>
                <w:highlight w:val="white"/>
              </w:rPr>
              <w:t>k-Nearest Neighbors</w:t>
            </w:r>
          </w:p>
          <w:p w14:paraId="71A74B1C" w14:textId="77777777" w:rsidR="001C5534" w:rsidRPr="005B37D7" w:rsidRDefault="00000000">
            <w:pPr>
              <w:spacing w:after="160" w:line="278" w:lineRule="auto"/>
              <w:jc w:val="center"/>
              <w:rPr>
                <w:rFonts w:asciiTheme="minorBidi" w:eastAsia="Calibri" w:hAnsiTheme="minorBidi" w:cstheme="minorBidi"/>
                <w:color w:val="222222"/>
                <w:sz w:val="18"/>
                <w:szCs w:val="18"/>
                <w:highlight w:val="white"/>
              </w:rPr>
            </w:pPr>
            <w:r w:rsidRPr="005B37D7">
              <w:rPr>
                <w:rFonts w:asciiTheme="minorBidi" w:eastAsia="Calibri" w:hAnsiTheme="minorBidi" w:cstheme="minorBidi"/>
                <w:color w:val="222222"/>
                <w:sz w:val="18"/>
                <w:szCs w:val="18"/>
                <w:highlight w:val="white"/>
              </w:rPr>
              <w:t>(KNN)</w:t>
            </w:r>
          </w:p>
          <w:p w14:paraId="71A74B1D" w14:textId="77777777" w:rsidR="001C5534" w:rsidRPr="005B37D7" w:rsidRDefault="001C5534">
            <w:pPr>
              <w:spacing w:after="160" w:line="278" w:lineRule="auto"/>
              <w:jc w:val="center"/>
              <w:rPr>
                <w:rFonts w:asciiTheme="minorBidi" w:eastAsia="Calibri" w:hAnsiTheme="minorBidi" w:cstheme="minorBidi"/>
                <w:sz w:val="18"/>
                <w:szCs w:val="18"/>
              </w:rPr>
            </w:pPr>
          </w:p>
        </w:tc>
        <w:tc>
          <w:tcPr>
            <w:tcW w:w="2670" w:type="dxa"/>
            <w:vAlign w:val="center"/>
          </w:tcPr>
          <w:p w14:paraId="71A74B1E" w14:textId="77777777" w:rsidR="001C5534" w:rsidRPr="005B37D7" w:rsidRDefault="00000000">
            <w:pPr>
              <w:spacing w:before="240" w:after="240" w:line="278" w:lineRule="auto"/>
              <w:jc w:val="center"/>
              <w:rPr>
                <w:rFonts w:asciiTheme="minorBidi" w:eastAsia="Calibri" w:hAnsiTheme="minorBidi" w:cstheme="minorBidi"/>
                <w:sz w:val="18"/>
                <w:szCs w:val="18"/>
              </w:rPr>
            </w:pPr>
            <w:r w:rsidRPr="005B37D7">
              <w:rPr>
                <w:rFonts w:asciiTheme="minorBidi" w:eastAsia="Calibri" w:hAnsiTheme="minorBidi" w:cstheme="minorBidi"/>
                <w:b/>
                <w:bCs/>
                <w:sz w:val="18"/>
                <w:szCs w:val="18"/>
              </w:rPr>
              <w:t xml:space="preserve"> </w:t>
            </w:r>
            <w:proofErr w:type="gramStart"/>
            <w:r w:rsidRPr="005B37D7">
              <w:rPr>
                <w:rFonts w:asciiTheme="minorBidi" w:eastAsia="Calibri" w:hAnsiTheme="minorBidi" w:cstheme="minorBidi"/>
                <w:sz w:val="18"/>
                <w:szCs w:val="18"/>
              </w:rPr>
              <w:t>the</w:t>
            </w:r>
            <w:proofErr w:type="gramEnd"/>
            <w:r w:rsidRPr="005B37D7">
              <w:rPr>
                <w:rFonts w:asciiTheme="minorBidi" w:eastAsia="Calibri" w:hAnsiTheme="minorBidi" w:cstheme="minorBidi"/>
                <w:sz w:val="18"/>
                <w:szCs w:val="18"/>
              </w:rPr>
              <w:t xml:space="preserve"> </w:t>
            </w:r>
            <w:proofErr w:type="spellStart"/>
            <w:r w:rsidRPr="005B37D7">
              <w:rPr>
                <w:rFonts w:asciiTheme="minorBidi" w:eastAsia="Calibri" w:hAnsiTheme="minorBidi" w:cstheme="minorBidi"/>
                <w:sz w:val="18"/>
                <w:szCs w:val="18"/>
              </w:rPr>
              <w:t>kNN</w:t>
            </w:r>
            <w:proofErr w:type="spellEnd"/>
            <w:r w:rsidRPr="005B37D7">
              <w:rPr>
                <w:rFonts w:asciiTheme="minorBidi" w:eastAsia="Calibri" w:hAnsiTheme="minorBidi" w:cstheme="minorBidi"/>
                <w:sz w:val="18"/>
                <w:szCs w:val="18"/>
              </w:rPr>
              <w:t xml:space="preserve"> algorithm accurately predicted unsuccessful students at the end of term with a rate of 89%. </w:t>
            </w:r>
          </w:p>
          <w:p w14:paraId="71A74B1F" w14:textId="77777777" w:rsidR="001C5534" w:rsidRPr="005B37D7" w:rsidRDefault="001C5534">
            <w:pPr>
              <w:spacing w:after="160" w:line="278" w:lineRule="auto"/>
              <w:jc w:val="center"/>
              <w:rPr>
                <w:rFonts w:asciiTheme="minorBidi" w:eastAsia="Calibri" w:hAnsiTheme="minorBidi" w:cstheme="minorBidi"/>
                <w:sz w:val="18"/>
                <w:szCs w:val="18"/>
              </w:rPr>
            </w:pPr>
          </w:p>
        </w:tc>
      </w:tr>
    </w:tbl>
    <w:p w14:paraId="71A74B21" w14:textId="77777777" w:rsidR="001C5534" w:rsidRPr="005B37D7" w:rsidRDefault="001C5534">
      <w:pPr>
        <w:pBdr>
          <w:top w:val="nil"/>
          <w:left w:val="nil"/>
          <w:bottom w:val="nil"/>
          <w:right w:val="nil"/>
          <w:between w:val="nil"/>
        </w:pBdr>
        <w:spacing w:after="0"/>
        <w:rPr>
          <w:rFonts w:asciiTheme="minorBidi" w:eastAsia="Calibri" w:hAnsiTheme="minorBidi" w:cstheme="minorBidi"/>
          <w:highlight w:val="yellow"/>
        </w:rPr>
      </w:pPr>
    </w:p>
    <w:p w14:paraId="4B1C8F9A"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0ADB826A"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4453BBBF"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1E1CDCE8"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20FE1A6E"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350F01B1"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48BDE6EF"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220E1FDE"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1B204EAF"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199021A9"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39ED0B35"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3556966C"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7B191C2B"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6554BCC7"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35537526"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76C83A7E"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0B51A54C"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4C67F72E"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673EAABD"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4157DEE5"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48764899"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374DCCAA"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37F093CE"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2E5B2F28"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03C77EC7"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08B830A0" w14:textId="77777777" w:rsidR="009F53E0" w:rsidRPr="005B37D7" w:rsidRDefault="009F53E0">
      <w:pPr>
        <w:pBdr>
          <w:top w:val="nil"/>
          <w:left w:val="nil"/>
          <w:bottom w:val="nil"/>
          <w:right w:val="nil"/>
          <w:between w:val="nil"/>
        </w:pBdr>
        <w:spacing w:after="0"/>
        <w:rPr>
          <w:rFonts w:asciiTheme="minorBidi" w:eastAsia="Calibri" w:hAnsiTheme="minorBidi" w:cstheme="minorBidi"/>
          <w:b/>
          <w:bCs/>
          <w:highlight w:val="yellow"/>
        </w:rPr>
      </w:pPr>
    </w:p>
    <w:p w14:paraId="71A74B22" w14:textId="17573C7C" w:rsidR="001C5534" w:rsidRPr="005B37D7" w:rsidRDefault="00000000">
      <w:pPr>
        <w:pBdr>
          <w:top w:val="nil"/>
          <w:left w:val="nil"/>
          <w:bottom w:val="nil"/>
          <w:right w:val="nil"/>
          <w:between w:val="nil"/>
        </w:pBdr>
        <w:spacing w:after="0"/>
        <w:rPr>
          <w:rFonts w:asciiTheme="minorBidi" w:eastAsia="Calibri" w:hAnsiTheme="minorBidi" w:cstheme="minorBidi"/>
          <w:b/>
          <w:bCs/>
          <w:color w:val="222222"/>
          <w:sz w:val="20"/>
          <w:szCs w:val="20"/>
          <w:highlight w:val="white"/>
        </w:rPr>
      </w:pPr>
      <w:r w:rsidRPr="005B37D7">
        <w:rPr>
          <w:rFonts w:asciiTheme="minorBidi" w:eastAsia="Calibri" w:hAnsiTheme="minorBidi" w:cstheme="minorBidi"/>
          <w:b/>
          <w:bCs/>
          <w:highlight w:val="yellow"/>
        </w:rPr>
        <w:t xml:space="preserve">     </w:t>
      </w:r>
      <w:r w:rsidRPr="005B37D7">
        <w:rPr>
          <w:rFonts w:asciiTheme="minorBidi" w:eastAsia="Calibri" w:hAnsiTheme="minorBidi" w:cstheme="minorBidi"/>
          <w:b/>
          <w:bCs/>
          <w:color w:val="000000"/>
          <w:highlight w:val="yellow"/>
        </w:rPr>
        <w:t>References</w:t>
      </w:r>
      <w:r w:rsidRPr="005B37D7">
        <w:rPr>
          <w:rFonts w:asciiTheme="minorBidi" w:eastAsia="Calibri" w:hAnsiTheme="minorBidi" w:cstheme="minorBidi"/>
          <w:b/>
          <w:bCs/>
          <w:color w:val="000000"/>
        </w:rPr>
        <w:t>:</w:t>
      </w:r>
      <w:r w:rsidRPr="005B37D7">
        <w:rPr>
          <w:rFonts w:asciiTheme="minorBidi" w:eastAsia="Calibri" w:hAnsiTheme="minorBidi" w:cstheme="minorBidi"/>
          <w:b/>
          <w:bCs/>
          <w:color w:val="222222"/>
          <w:sz w:val="20"/>
          <w:szCs w:val="20"/>
          <w:highlight w:val="white"/>
        </w:rPr>
        <w:t xml:space="preserve"> </w:t>
      </w:r>
    </w:p>
    <w:p w14:paraId="71A74B23" w14:textId="77777777" w:rsidR="001C5534" w:rsidRPr="005B37D7" w:rsidRDefault="001C5534">
      <w:pPr>
        <w:pBdr>
          <w:top w:val="nil"/>
          <w:left w:val="nil"/>
          <w:bottom w:val="nil"/>
          <w:right w:val="nil"/>
          <w:between w:val="nil"/>
        </w:pBdr>
        <w:spacing w:after="0"/>
        <w:ind w:left="720"/>
        <w:rPr>
          <w:rFonts w:asciiTheme="minorBidi" w:eastAsia="Calibri" w:hAnsiTheme="minorBidi" w:cstheme="minorBidi"/>
          <w:color w:val="222222"/>
          <w:sz w:val="20"/>
          <w:szCs w:val="20"/>
          <w:highlight w:val="white"/>
        </w:rPr>
      </w:pPr>
    </w:p>
    <w:p w14:paraId="71A74B24" w14:textId="77777777" w:rsidR="001C5534" w:rsidRPr="005B37D7" w:rsidRDefault="00000000">
      <w:pPr>
        <w:numPr>
          <w:ilvl w:val="0"/>
          <w:numId w:val="2"/>
        </w:numPr>
        <w:pBdr>
          <w:top w:val="nil"/>
          <w:left w:val="nil"/>
          <w:bottom w:val="nil"/>
          <w:right w:val="nil"/>
          <w:between w:val="nil"/>
        </w:pBdr>
        <w:spacing w:after="0"/>
        <w:rPr>
          <w:rFonts w:asciiTheme="minorBidi" w:eastAsia="Calibri" w:hAnsiTheme="minorBidi" w:cstheme="minorBidi"/>
          <w:color w:val="000000"/>
        </w:rPr>
      </w:pPr>
      <w:r w:rsidRPr="005B37D7">
        <w:rPr>
          <w:rFonts w:asciiTheme="minorBidi" w:eastAsia="Calibri" w:hAnsiTheme="minorBidi" w:cstheme="minorBidi"/>
          <w:color w:val="000000"/>
        </w:rPr>
        <w:t>[</w:t>
      </w:r>
      <w:proofErr w:type="gramStart"/>
      <w:r w:rsidRPr="005B37D7">
        <w:rPr>
          <w:rFonts w:asciiTheme="minorBidi" w:eastAsia="Calibri" w:hAnsiTheme="minorBidi" w:cstheme="minorBidi"/>
          <w:color w:val="000000"/>
        </w:rPr>
        <w:t>1]</w:t>
      </w:r>
      <w:proofErr w:type="spellStart"/>
      <w:r w:rsidRPr="005B37D7">
        <w:rPr>
          <w:rFonts w:asciiTheme="minorBidi" w:eastAsia="Calibri" w:hAnsiTheme="minorBidi" w:cstheme="minorBidi"/>
          <w:color w:val="000000"/>
        </w:rPr>
        <w:t>Bettahi</w:t>
      </w:r>
      <w:proofErr w:type="spellEnd"/>
      <w:proofErr w:type="gramEnd"/>
      <w:r w:rsidRPr="005B37D7">
        <w:rPr>
          <w:rFonts w:asciiTheme="minorBidi" w:eastAsia="Calibri" w:hAnsiTheme="minorBidi" w:cstheme="minorBidi"/>
          <w:color w:val="000000"/>
        </w:rPr>
        <w:t xml:space="preserve">, Abdelkarim, Hamid Harroud, and Fatima-Zahra </w:t>
      </w:r>
      <w:proofErr w:type="spellStart"/>
      <w:r w:rsidRPr="005B37D7">
        <w:rPr>
          <w:rFonts w:asciiTheme="minorBidi" w:eastAsia="Calibri" w:hAnsiTheme="minorBidi" w:cstheme="minorBidi"/>
          <w:color w:val="000000"/>
        </w:rPr>
        <w:t>Belouadha</w:t>
      </w:r>
      <w:proofErr w:type="spellEnd"/>
      <w:r w:rsidRPr="005B37D7">
        <w:rPr>
          <w:rFonts w:asciiTheme="minorBidi" w:eastAsia="Calibri" w:hAnsiTheme="minorBidi" w:cstheme="minorBidi"/>
          <w:color w:val="000000"/>
        </w:rPr>
        <w:t>. "Early Student Risk Detection Using CR-NODE: A Completion-Focused Temporal Approach with Explainable AI." </w:t>
      </w:r>
      <w:r w:rsidRPr="005B37D7">
        <w:rPr>
          <w:rFonts w:asciiTheme="minorBidi" w:eastAsia="Calibri" w:hAnsiTheme="minorBidi" w:cstheme="minorBidi"/>
          <w:i/>
          <w:iCs/>
          <w:color w:val="000000"/>
        </w:rPr>
        <w:t>Algorithms</w:t>
      </w:r>
      <w:r w:rsidRPr="005B37D7">
        <w:rPr>
          <w:rFonts w:asciiTheme="minorBidi" w:eastAsia="Calibri" w:hAnsiTheme="minorBidi" w:cstheme="minorBidi"/>
          <w:color w:val="000000"/>
        </w:rPr>
        <w:t> 18.12 (2025): 781.</w:t>
      </w:r>
    </w:p>
    <w:p w14:paraId="71A74B25" w14:textId="77777777" w:rsidR="001C5534" w:rsidRPr="005B37D7" w:rsidRDefault="00000000">
      <w:pPr>
        <w:numPr>
          <w:ilvl w:val="0"/>
          <w:numId w:val="2"/>
        </w:numPr>
        <w:pBdr>
          <w:top w:val="nil"/>
          <w:left w:val="nil"/>
          <w:bottom w:val="nil"/>
          <w:right w:val="nil"/>
          <w:between w:val="nil"/>
        </w:pBdr>
        <w:spacing w:after="0"/>
        <w:rPr>
          <w:rFonts w:asciiTheme="minorBidi" w:eastAsia="Calibri" w:hAnsiTheme="minorBidi" w:cstheme="minorBidi"/>
          <w:color w:val="000000"/>
        </w:rPr>
      </w:pPr>
      <w:r w:rsidRPr="005B37D7">
        <w:rPr>
          <w:rFonts w:asciiTheme="minorBidi" w:eastAsia="Calibri" w:hAnsiTheme="minorBidi" w:cstheme="minorBidi"/>
          <w:color w:val="000000"/>
        </w:rPr>
        <w:t>[</w:t>
      </w:r>
      <w:proofErr w:type="gramStart"/>
      <w:r w:rsidRPr="005B37D7">
        <w:rPr>
          <w:rFonts w:asciiTheme="minorBidi" w:eastAsia="Calibri" w:hAnsiTheme="minorBidi" w:cstheme="minorBidi"/>
          <w:color w:val="000000"/>
        </w:rPr>
        <w:t>2]</w:t>
      </w:r>
      <w:proofErr w:type="spellStart"/>
      <w:r w:rsidRPr="005B37D7">
        <w:rPr>
          <w:rFonts w:asciiTheme="minorBidi" w:eastAsia="Calibri" w:hAnsiTheme="minorBidi" w:cstheme="minorBidi"/>
          <w:color w:val="000000"/>
        </w:rPr>
        <w:t>Ujkani</w:t>
      </w:r>
      <w:proofErr w:type="spellEnd"/>
      <w:proofErr w:type="gramEnd"/>
      <w:r w:rsidRPr="005B37D7">
        <w:rPr>
          <w:rFonts w:asciiTheme="minorBidi" w:eastAsia="Calibri" w:hAnsiTheme="minorBidi" w:cstheme="minorBidi"/>
          <w:color w:val="000000"/>
        </w:rPr>
        <w:t>, Berat, Daniela Minkovska, and Nikolay Hinov. "Course success prediction and early identification of at-risk students using explainable artificial intelligence." </w:t>
      </w:r>
      <w:r w:rsidRPr="005B37D7">
        <w:rPr>
          <w:rFonts w:asciiTheme="minorBidi" w:eastAsia="Calibri" w:hAnsiTheme="minorBidi" w:cstheme="minorBidi"/>
          <w:i/>
          <w:iCs/>
          <w:color w:val="000000"/>
        </w:rPr>
        <w:t>Electronics</w:t>
      </w:r>
      <w:r w:rsidRPr="005B37D7">
        <w:rPr>
          <w:rFonts w:asciiTheme="minorBidi" w:eastAsia="Calibri" w:hAnsiTheme="minorBidi" w:cstheme="minorBidi"/>
          <w:color w:val="000000"/>
        </w:rPr>
        <w:t> 13.21 (2024): 4157.</w:t>
      </w:r>
    </w:p>
    <w:p w14:paraId="71A74B26" w14:textId="77777777" w:rsidR="001C5534" w:rsidRPr="005B37D7" w:rsidRDefault="00000000">
      <w:pPr>
        <w:numPr>
          <w:ilvl w:val="0"/>
          <w:numId w:val="2"/>
        </w:numPr>
        <w:pBdr>
          <w:top w:val="nil"/>
          <w:left w:val="nil"/>
          <w:bottom w:val="nil"/>
          <w:right w:val="nil"/>
          <w:between w:val="nil"/>
        </w:pBdr>
        <w:spacing w:after="0"/>
        <w:rPr>
          <w:rFonts w:asciiTheme="minorBidi" w:eastAsia="Calibri" w:hAnsiTheme="minorBidi" w:cstheme="minorBidi"/>
          <w:color w:val="222222"/>
        </w:rPr>
      </w:pPr>
      <w:r w:rsidRPr="005B37D7">
        <w:rPr>
          <w:rFonts w:asciiTheme="minorBidi" w:eastAsia="Calibri" w:hAnsiTheme="minorBidi" w:cstheme="minorBidi"/>
          <w:color w:val="000000"/>
        </w:rPr>
        <w:t>[</w:t>
      </w:r>
      <w:proofErr w:type="gramStart"/>
      <w:r w:rsidRPr="005B37D7">
        <w:rPr>
          <w:rFonts w:asciiTheme="minorBidi" w:eastAsia="Calibri" w:hAnsiTheme="minorBidi" w:cstheme="minorBidi"/>
          <w:color w:val="000000"/>
        </w:rPr>
        <w:t>3]</w:t>
      </w:r>
      <w:proofErr w:type="spellStart"/>
      <w:r w:rsidRPr="005B37D7">
        <w:rPr>
          <w:rFonts w:asciiTheme="minorBidi" w:eastAsia="Calibri" w:hAnsiTheme="minorBidi" w:cstheme="minorBidi"/>
          <w:color w:val="222222"/>
          <w:highlight w:val="white"/>
        </w:rPr>
        <w:t>Embarak</w:t>
      </w:r>
      <w:proofErr w:type="spellEnd"/>
      <w:proofErr w:type="gramEnd"/>
      <w:r w:rsidRPr="005B37D7">
        <w:rPr>
          <w:rFonts w:asciiTheme="minorBidi" w:eastAsia="Calibri" w:hAnsiTheme="minorBidi" w:cstheme="minorBidi"/>
          <w:color w:val="222222"/>
          <w:highlight w:val="white"/>
        </w:rPr>
        <w:t>, Ossama H., and Shatha Hawarna. "Automated AI-driven system for early detection of at-risk students." </w:t>
      </w:r>
      <w:r w:rsidRPr="005B37D7">
        <w:rPr>
          <w:rFonts w:asciiTheme="minorBidi" w:eastAsia="Calibri" w:hAnsiTheme="minorBidi" w:cstheme="minorBidi"/>
          <w:i/>
          <w:iCs/>
          <w:color w:val="222222"/>
          <w:highlight w:val="white"/>
        </w:rPr>
        <w:t>Procedia Computer Science</w:t>
      </w:r>
      <w:r w:rsidRPr="005B37D7">
        <w:rPr>
          <w:rFonts w:asciiTheme="minorBidi" w:eastAsia="Calibri" w:hAnsiTheme="minorBidi" w:cstheme="minorBidi"/>
          <w:color w:val="222222"/>
          <w:highlight w:val="white"/>
        </w:rPr>
        <w:t> 231 (2024): 151-160.</w:t>
      </w:r>
    </w:p>
    <w:p w14:paraId="71A74B27" w14:textId="77777777" w:rsidR="001C5534" w:rsidRPr="005B37D7" w:rsidRDefault="00000000">
      <w:pPr>
        <w:numPr>
          <w:ilvl w:val="0"/>
          <w:numId w:val="2"/>
        </w:numPr>
        <w:pBdr>
          <w:top w:val="nil"/>
          <w:left w:val="nil"/>
          <w:bottom w:val="nil"/>
          <w:right w:val="nil"/>
          <w:between w:val="nil"/>
        </w:pBdr>
        <w:spacing w:after="0"/>
        <w:rPr>
          <w:rFonts w:asciiTheme="minorBidi" w:eastAsia="Calibri" w:hAnsiTheme="minorBidi" w:cstheme="minorBidi"/>
          <w:color w:val="000000"/>
        </w:rPr>
      </w:pPr>
      <w:r w:rsidRPr="005B37D7">
        <w:rPr>
          <w:rFonts w:asciiTheme="minorBidi" w:eastAsia="Calibri" w:hAnsiTheme="minorBidi" w:cstheme="minorBidi"/>
          <w:color w:val="000000"/>
        </w:rPr>
        <w:t>[</w:t>
      </w:r>
      <w:proofErr w:type="gramStart"/>
      <w:r w:rsidRPr="005B37D7">
        <w:rPr>
          <w:rFonts w:asciiTheme="minorBidi" w:eastAsia="Calibri" w:hAnsiTheme="minorBidi" w:cstheme="minorBidi"/>
          <w:color w:val="000000"/>
        </w:rPr>
        <w:t>4]Macfadyen</w:t>
      </w:r>
      <w:proofErr w:type="gramEnd"/>
      <w:r w:rsidRPr="005B37D7">
        <w:rPr>
          <w:rFonts w:asciiTheme="minorBidi" w:eastAsia="Calibri" w:hAnsiTheme="minorBidi" w:cstheme="minorBidi"/>
          <w:color w:val="000000"/>
        </w:rPr>
        <w:t>, Leah P., and Shane Dawson. "Mining LMS data to develop an “early warning system” for educators: A proof of concept." </w:t>
      </w:r>
      <w:r w:rsidRPr="005B37D7">
        <w:rPr>
          <w:rFonts w:asciiTheme="minorBidi" w:eastAsia="Calibri" w:hAnsiTheme="minorBidi" w:cstheme="minorBidi"/>
          <w:i/>
          <w:iCs/>
          <w:color w:val="000000"/>
        </w:rPr>
        <w:t>Computers &amp; education</w:t>
      </w:r>
      <w:r w:rsidRPr="005B37D7">
        <w:rPr>
          <w:rFonts w:asciiTheme="minorBidi" w:eastAsia="Calibri" w:hAnsiTheme="minorBidi" w:cstheme="minorBidi"/>
          <w:color w:val="000000"/>
        </w:rPr>
        <w:t> 54.2 (2010): 588-599.</w:t>
      </w:r>
    </w:p>
    <w:p w14:paraId="71A74B28" w14:textId="77777777" w:rsidR="001C5534" w:rsidRPr="005B37D7" w:rsidRDefault="00000000">
      <w:pPr>
        <w:numPr>
          <w:ilvl w:val="0"/>
          <w:numId w:val="2"/>
        </w:numPr>
        <w:pBdr>
          <w:top w:val="nil"/>
          <w:left w:val="nil"/>
          <w:bottom w:val="nil"/>
          <w:right w:val="nil"/>
          <w:between w:val="nil"/>
        </w:pBdr>
        <w:spacing w:after="0"/>
        <w:rPr>
          <w:rFonts w:asciiTheme="minorBidi" w:eastAsia="Calibri" w:hAnsiTheme="minorBidi" w:cstheme="minorBidi"/>
          <w:color w:val="000000"/>
        </w:rPr>
      </w:pPr>
      <w:r w:rsidRPr="005B37D7">
        <w:rPr>
          <w:rFonts w:asciiTheme="minorBidi" w:eastAsia="Calibri" w:hAnsiTheme="minorBidi" w:cstheme="minorBidi"/>
          <w:color w:val="000000"/>
        </w:rPr>
        <w:t xml:space="preserve">[5] Queiroga, Emanuel Marques, et al. "Early prediction of at-risk students in secondary education: A countrywide k-12 learning analytics initiative in </w:t>
      </w:r>
      <w:proofErr w:type="spellStart"/>
      <w:r w:rsidRPr="005B37D7">
        <w:rPr>
          <w:rFonts w:asciiTheme="minorBidi" w:eastAsia="Calibri" w:hAnsiTheme="minorBidi" w:cstheme="minorBidi"/>
          <w:color w:val="000000"/>
        </w:rPr>
        <w:t>uruguay</w:t>
      </w:r>
      <w:proofErr w:type="spellEnd"/>
      <w:r w:rsidRPr="005B37D7">
        <w:rPr>
          <w:rFonts w:asciiTheme="minorBidi" w:eastAsia="Calibri" w:hAnsiTheme="minorBidi" w:cstheme="minorBidi"/>
          <w:color w:val="000000"/>
        </w:rPr>
        <w:t>." </w:t>
      </w:r>
      <w:r w:rsidRPr="005B37D7">
        <w:rPr>
          <w:rFonts w:asciiTheme="minorBidi" w:eastAsia="Calibri" w:hAnsiTheme="minorBidi" w:cstheme="minorBidi"/>
          <w:i/>
          <w:iCs/>
          <w:color w:val="000000"/>
        </w:rPr>
        <w:t>Information</w:t>
      </w:r>
      <w:r w:rsidRPr="005B37D7">
        <w:rPr>
          <w:rFonts w:asciiTheme="minorBidi" w:eastAsia="Calibri" w:hAnsiTheme="minorBidi" w:cstheme="minorBidi"/>
          <w:color w:val="000000"/>
        </w:rPr>
        <w:t> 13.9 (2022): 401.‏</w:t>
      </w:r>
    </w:p>
    <w:p w14:paraId="71A74B29" w14:textId="77777777" w:rsidR="001C5534" w:rsidRPr="005B37D7" w:rsidRDefault="00000000">
      <w:pPr>
        <w:numPr>
          <w:ilvl w:val="0"/>
          <w:numId w:val="2"/>
        </w:numPr>
        <w:pBdr>
          <w:top w:val="nil"/>
          <w:left w:val="nil"/>
          <w:bottom w:val="nil"/>
          <w:right w:val="nil"/>
          <w:between w:val="nil"/>
        </w:pBdr>
        <w:spacing w:after="0"/>
        <w:rPr>
          <w:rFonts w:asciiTheme="minorBidi" w:eastAsia="Calibri" w:hAnsiTheme="minorBidi" w:cstheme="minorBidi"/>
        </w:rPr>
      </w:pPr>
      <w:r w:rsidRPr="005B37D7">
        <w:rPr>
          <w:rFonts w:asciiTheme="minorBidi" w:eastAsia="Calibri" w:hAnsiTheme="minorBidi" w:cstheme="minorBidi"/>
          <w:color w:val="000000"/>
        </w:rPr>
        <w:t>[</w:t>
      </w:r>
      <w:proofErr w:type="gramStart"/>
      <w:r w:rsidRPr="005B37D7">
        <w:rPr>
          <w:rFonts w:asciiTheme="minorBidi" w:eastAsia="Calibri" w:hAnsiTheme="minorBidi" w:cstheme="minorBidi"/>
          <w:color w:val="000000"/>
        </w:rPr>
        <w:t>6]</w:t>
      </w:r>
      <w:proofErr w:type="spellStart"/>
      <w:r w:rsidRPr="005B37D7">
        <w:rPr>
          <w:rFonts w:asciiTheme="minorBidi" w:eastAsia="Calibri" w:hAnsiTheme="minorBidi" w:cstheme="minorBidi"/>
          <w:color w:val="000000"/>
        </w:rPr>
        <w:t>Bagunaid</w:t>
      </w:r>
      <w:proofErr w:type="spellEnd"/>
      <w:proofErr w:type="gramEnd"/>
      <w:r w:rsidRPr="005B37D7">
        <w:rPr>
          <w:rFonts w:asciiTheme="minorBidi" w:eastAsia="Calibri" w:hAnsiTheme="minorBidi" w:cstheme="minorBidi"/>
          <w:color w:val="000000"/>
        </w:rPr>
        <w:t>, Wala, et al. "Visual data and pattern analysis for smart education: a robust DRL-based early warning system for student p</w:t>
      </w:r>
      <w:r w:rsidRPr="005B37D7">
        <w:rPr>
          <w:rFonts w:asciiTheme="minorBidi" w:eastAsia="Calibri" w:hAnsiTheme="minorBidi" w:cstheme="minorBidi"/>
        </w:rPr>
        <w:t>erformance prediction." Future Internet 16.6 (2024): 206.</w:t>
      </w:r>
    </w:p>
    <w:p w14:paraId="71A74B2A" w14:textId="77777777" w:rsidR="001C5534" w:rsidRPr="005B37D7" w:rsidRDefault="00000000">
      <w:pPr>
        <w:numPr>
          <w:ilvl w:val="0"/>
          <w:numId w:val="2"/>
        </w:numPr>
        <w:pBdr>
          <w:top w:val="nil"/>
          <w:left w:val="nil"/>
          <w:bottom w:val="nil"/>
          <w:right w:val="nil"/>
          <w:between w:val="nil"/>
        </w:pBdr>
        <w:spacing w:after="0"/>
        <w:rPr>
          <w:rFonts w:asciiTheme="minorBidi" w:eastAsia="Calibri" w:hAnsiTheme="minorBidi" w:cstheme="minorBidi"/>
        </w:rPr>
      </w:pPr>
      <w:r w:rsidRPr="005B37D7">
        <w:rPr>
          <w:rFonts w:asciiTheme="minorBidi" w:eastAsia="Calibri" w:hAnsiTheme="minorBidi" w:cstheme="minorBidi"/>
        </w:rPr>
        <w:t>[</w:t>
      </w:r>
      <w:proofErr w:type="gramStart"/>
      <w:r w:rsidRPr="005B37D7">
        <w:rPr>
          <w:rFonts w:asciiTheme="minorBidi" w:eastAsia="Calibri" w:hAnsiTheme="minorBidi" w:cstheme="minorBidi"/>
        </w:rPr>
        <w:t>7]</w:t>
      </w:r>
      <w:proofErr w:type="spellStart"/>
      <w:r w:rsidRPr="005B37D7">
        <w:rPr>
          <w:rFonts w:asciiTheme="minorBidi" w:eastAsia="Calibri" w:hAnsiTheme="minorBidi" w:cstheme="minorBidi"/>
        </w:rPr>
        <w:t>Johora</w:t>
      </w:r>
      <w:proofErr w:type="spellEnd"/>
      <w:proofErr w:type="gramEnd"/>
      <w:r w:rsidRPr="005B37D7">
        <w:rPr>
          <w:rFonts w:asciiTheme="minorBidi" w:eastAsia="Calibri" w:hAnsiTheme="minorBidi" w:cstheme="minorBidi"/>
        </w:rPr>
        <w:t xml:space="preserve">, Fatema Tuz, et al. "An explainable AI-based approach for predicting undergraduate </w:t>
      </w:r>
      <w:proofErr w:type="gramStart"/>
      <w:r w:rsidRPr="005B37D7">
        <w:rPr>
          <w:rFonts w:asciiTheme="minorBidi" w:eastAsia="Calibri" w:hAnsiTheme="minorBidi" w:cstheme="minorBidi"/>
        </w:rPr>
        <w:t>students</w:t>
      </w:r>
      <w:proofErr w:type="gramEnd"/>
      <w:r w:rsidRPr="005B37D7">
        <w:rPr>
          <w:rFonts w:asciiTheme="minorBidi" w:eastAsia="Calibri" w:hAnsiTheme="minorBidi" w:cstheme="minorBidi"/>
        </w:rPr>
        <w:t xml:space="preserve"> academic performance." Array 26 (2025): 100384.</w:t>
      </w:r>
    </w:p>
    <w:p w14:paraId="71A74B2B" w14:textId="77777777" w:rsidR="001C5534" w:rsidRPr="005B37D7" w:rsidRDefault="00000000">
      <w:pPr>
        <w:numPr>
          <w:ilvl w:val="0"/>
          <w:numId w:val="2"/>
        </w:numPr>
        <w:pBdr>
          <w:top w:val="nil"/>
          <w:left w:val="nil"/>
          <w:bottom w:val="nil"/>
          <w:right w:val="nil"/>
          <w:between w:val="nil"/>
        </w:pBdr>
        <w:spacing w:after="0"/>
        <w:rPr>
          <w:rFonts w:asciiTheme="minorBidi" w:eastAsia="Calibri" w:hAnsiTheme="minorBidi" w:cstheme="minorBidi"/>
        </w:rPr>
      </w:pPr>
      <w:r w:rsidRPr="005B37D7">
        <w:rPr>
          <w:rFonts w:asciiTheme="minorBidi" w:eastAsia="Calibri" w:hAnsiTheme="minorBidi" w:cstheme="minorBidi"/>
        </w:rPr>
        <w:t>[</w:t>
      </w:r>
      <w:proofErr w:type="gramStart"/>
      <w:r w:rsidRPr="005B37D7">
        <w:rPr>
          <w:rFonts w:asciiTheme="minorBidi" w:eastAsia="Calibri" w:hAnsiTheme="minorBidi" w:cstheme="minorBidi"/>
        </w:rPr>
        <w:t>8]</w:t>
      </w:r>
      <w:r w:rsidRPr="005B37D7">
        <w:rPr>
          <w:rFonts w:asciiTheme="minorBidi" w:eastAsia="Calibri" w:hAnsiTheme="minorBidi" w:cstheme="minorBidi"/>
          <w:color w:val="222222"/>
          <w:highlight w:val="white"/>
        </w:rPr>
        <w:t>Christou</w:t>
      </w:r>
      <w:proofErr w:type="gramEnd"/>
      <w:r w:rsidRPr="005B37D7">
        <w:rPr>
          <w:rFonts w:asciiTheme="minorBidi" w:eastAsia="Calibri" w:hAnsiTheme="minorBidi" w:cstheme="minorBidi"/>
          <w:color w:val="222222"/>
          <w:highlight w:val="white"/>
        </w:rPr>
        <w:t xml:space="preserve">, Vasileios, et al. "Performance and early drop prediction for higher education students using machine learning." </w:t>
      </w:r>
      <w:r w:rsidRPr="005B37D7">
        <w:rPr>
          <w:rFonts w:asciiTheme="minorBidi" w:eastAsia="Calibri" w:hAnsiTheme="minorBidi" w:cstheme="minorBidi"/>
          <w:i/>
          <w:iCs/>
          <w:color w:val="222222"/>
          <w:highlight w:val="white"/>
        </w:rPr>
        <w:t>Expert Systems with Applications</w:t>
      </w:r>
      <w:r w:rsidRPr="005B37D7">
        <w:rPr>
          <w:rFonts w:asciiTheme="minorBidi" w:eastAsia="Calibri" w:hAnsiTheme="minorBidi" w:cstheme="minorBidi"/>
          <w:color w:val="222222"/>
          <w:highlight w:val="white"/>
        </w:rPr>
        <w:t xml:space="preserve"> 225 (2023): 120079.</w:t>
      </w:r>
    </w:p>
    <w:p w14:paraId="71A74B2C" w14:textId="77777777" w:rsidR="001C5534" w:rsidRPr="005B37D7" w:rsidRDefault="00000000">
      <w:pPr>
        <w:numPr>
          <w:ilvl w:val="0"/>
          <w:numId w:val="2"/>
        </w:numPr>
        <w:pBdr>
          <w:top w:val="nil"/>
          <w:left w:val="nil"/>
          <w:bottom w:val="nil"/>
          <w:right w:val="nil"/>
          <w:between w:val="nil"/>
        </w:pBdr>
        <w:spacing w:after="0"/>
        <w:rPr>
          <w:rFonts w:asciiTheme="minorBidi" w:eastAsia="Calibri" w:hAnsiTheme="minorBidi" w:cstheme="minorBidi"/>
          <w:color w:val="222222"/>
        </w:rPr>
      </w:pPr>
      <w:r w:rsidRPr="005B37D7">
        <w:rPr>
          <w:rFonts w:asciiTheme="minorBidi" w:eastAsia="Calibri" w:hAnsiTheme="minorBidi" w:cstheme="minorBidi"/>
        </w:rPr>
        <w:t>[</w:t>
      </w:r>
      <w:proofErr w:type="gramStart"/>
      <w:r w:rsidRPr="005B37D7">
        <w:rPr>
          <w:rFonts w:asciiTheme="minorBidi" w:eastAsia="Calibri" w:hAnsiTheme="minorBidi" w:cstheme="minorBidi"/>
        </w:rPr>
        <w:t>9]</w:t>
      </w:r>
      <w:proofErr w:type="spellStart"/>
      <w:r w:rsidRPr="005B37D7">
        <w:rPr>
          <w:rFonts w:asciiTheme="minorBidi" w:eastAsia="Calibri" w:hAnsiTheme="minorBidi" w:cstheme="minorBidi"/>
          <w:color w:val="222222"/>
          <w:highlight w:val="white"/>
        </w:rPr>
        <w:t>Realinho</w:t>
      </w:r>
      <w:proofErr w:type="spellEnd"/>
      <w:proofErr w:type="gramEnd"/>
      <w:r w:rsidRPr="005B37D7">
        <w:rPr>
          <w:rFonts w:asciiTheme="minorBidi" w:eastAsia="Calibri" w:hAnsiTheme="minorBidi" w:cstheme="minorBidi"/>
          <w:color w:val="222222"/>
          <w:highlight w:val="white"/>
        </w:rPr>
        <w:t xml:space="preserve">, Valentim, et al. "Predicting student dropout and academic success." </w:t>
      </w:r>
      <w:r w:rsidRPr="005B37D7">
        <w:rPr>
          <w:rFonts w:asciiTheme="minorBidi" w:eastAsia="Calibri" w:hAnsiTheme="minorBidi" w:cstheme="minorBidi"/>
          <w:i/>
          <w:iCs/>
          <w:color w:val="222222"/>
          <w:highlight w:val="white"/>
        </w:rPr>
        <w:t>Data</w:t>
      </w:r>
      <w:r w:rsidRPr="005B37D7">
        <w:rPr>
          <w:rFonts w:asciiTheme="minorBidi" w:eastAsia="Calibri" w:hAnsiTheme="minorBidi" w:cstheme="minorBidi"/>
          <w:color w:val="222222"/>
          <w:highlight w:val="white"/>
        </w:rPr>
        <w:t xml:space="preserve"> 7.11 (2022): 146.</w:t>
      </w:r>
    </w:p>
    <w:p w14:paraId="71A74B2D" w14:textId="77777777" w:rsidR="001C5534" w:rsidRPr="005B37D7" w:rsidRDefault="00000000">
      <w:pPr>
        <w:numPr>
          <w:ilvl w:val="0"/>
          <w:numId w:val="2"/>
        </w:numPr>
        <w:pBdr>
          <w:top w:val="nil"/>
          <w:left w:val="nil"/>
          <w:bottom w:val="nil"/>
          <w:right w:val="nil"/>
          <w:between w:val="nil"/>
        </w:pBdr>
        <w:spacing w:after="0"/>
        <w:rPr>
          <w:rFonts w:asciiTheme="minorBidi" w:eastAsia="Calibri" w:hAnsiTheme="minorBidi" w:cstheme="minorBidi"/>
          <w:color w:val="222222"/>
        </w:rPr>
      </w:pPr>
      <w:r w:rsidRPr="005B37D7">
        <w:rPr>
          <w:rFonts w:asciiTheme="minorBidi" w:eastAsia="Calibri" w:hAnsiTheme="minorBidi" w:cstheme="minorBidi"/>
        </w:rPr>
        <w:t>[</w:t>
      </w:r>
      <w:proofErr w:type="gramStart"/>
      <w:r w:rsidRPr="005B37D7">
        <w:rPr>
          <w:rFonts w:asciiTheme="minorBidi" w:eastAsia="Calibri" w:hAnsiTheme="minorBidi" w:cstheme="minorBidi"/>
        </w:rPr>
        <w:t>10]</w:t>
      </w:r>
      <w:proofErr w:type="spellStart"/>
      <w:r w:rsidRPr="005B37D7">
        <w:rPr>
          <w:rFonts w:asciiTheme="minorBidi" w:eastAsia="Calibri" w:hAnsiTheme="minorBidi" w:cstheme="minorBidi"/>
          <w:color w:val="222222"/>
          <w:highlight w:val="white"/>
        </w:rPr>
        <w:t>Hamadneh</w:t>
      </w:r>
      <w:proofErr w:type="spellEnd"/>
      <w:proofErr w:type="gramEnd"/>
      <w:r w:rsidRPr="005B37D7">
        <w:rPr>
          <w:rFonts w:asciiTheme="minorBidi" w:eastAsia="Calibri" w:hAnsiTheme="minorBidi" w:cstheme="minorBidi"/>
          <w:color w:val="222222"/>
          <w:highlight w:val="white"/>
        </w:rPr>
        <w:t xml:space="preserve">, Nawaf N., et al. "Using artificial intelligence to predict students’ academic performance in blended learning." </w:t>
      </w:r>
      <w:r w:rsidRPr="005B37D7">
        <w:rPr>
          <w:rFonts w:asciiTheme="minorBidi" w:eastAsia="Calibri" w:hAnsiTheme="minorBidi" w:cstheme="minorBidi"/>
          <w:i/>
          <w:iCs/>
          <w:color w:val="222222"/>
          <w:highlight w:val="white"/>
        </w:rPr>
        <w:t>Sustainability</w:t>
      </w:r>
      <w:r w:rsidRPr="005B37D7">
        <w:rPr>
          <w:rFonts w:asciiTheme="minorBidi" w:eastAsia="Calibri" w:hAnsiTheme="minorBidi" w:cstheme="minorBidi"/>
          <w:color w:val="222222"/>
          <w:highlight w:val="white"/>
        </w:rPr>
        <w:t xml:space="preserve"> 14.18 (2022): 11642.</w:t>
      </w:r>
    </w:p>
    <w:p w14:paraId="71A74B2E" w14:textId="08379E86" w:rsidR="001C5534" w:rsidRPr="005B37D7" w:rsidRDefault="00000000">
      <w:pPr>
        <w:numPr>
          <w:ilvl w:val="0"/>
          <w:numId w:val="2"/>
        </w:numPr>
        <w:pBdr>
          <w:top w:val="nil"/>
          <w:left w:val="nil"/>
          <w:bottom w:val="nil"/>
          <w:right w:val="nil"/>
          <w:between w:val="nil"/>
        </w:pBdr>
        <w:spacing w:after="0"/>
        <w:rPr>
          <w:rFonts w:asciiTheme="minorBidi" w:eastAsia="Times New Roman" w:hAnsiTheme="minorBidi" w:cstheme="minorBidi"/>
          <w:color w:val="222222"/>
        </w:rPr>
      </w:pPr>
      <w:r w:rsidRPr="005B37D7">
        <w:rPr>
          <w:rFonts w:asciiTheme="minorBidi" w:eastAsia="Calibri" w:hAnsiTheme="minorBidi" w:cstheme="minorBidi"/>
          <w:color w:val="222222"/>
        </w:rPr>
        <w:t>[</w:t>
      </w:r>
      <w:proofErr w:type="gramStart"/>
      <w:r w:rsidRPr="005B37D7">
        <w:rPr>
          <w:rFonts w:asciiTheme="minorBidi" w:eastAsia="Calibri" w:hAnsiTheme="minorBidi" w:cstheme="minorBidi"/>
          <w:color w:val="222222"/>
        </w:rPr>
        <w:t>11</w:t>
      </w:r>
      <w:r w:rsidR="009F53E0" w:rsidRPr="005B37D7">
        <w:rPr>
          <w:rFonts w:asciiTheme="minorBidi" w:eastAsia="Calibri" w:hAnsiTheme="minorBidi" w:cstheme="minorBidi"/>
          <w:color w:val="222222"/>
        </w:rPr>
        <w:t>]</w:t>
      </w:r>
      <w:proofErr w:type="spellStart"/>
      <w:r w:rsidRPr="005B37D7">
        <w:rPr>
          <w:rFonts w:asciiTheme="minorBidi" w:eastAsia="Calibri" w:hAnsiTheme="minorBidi" w:cstheme="minorBidi"/>
          <w:color w:val="222222"/>
          <w:sz w:val="20"/>
          <w:szCs w:val="20"/>
          <w:highlight w:val="white"/>
        </w:rPr>
        <w:t>Skittou</w:t>
      </w:r>
      <w:proofErr w:type="spellEnd"/>
      <w:proofErr w:type="gramEnd"/>
      <w:r w:rsidRPr="005B37D7">
        <w:rPr>
          <w:rFonts w:asciiTheme="minorBidi" w:eastAsia="Calibri" w:hAnsiTheme="minorBidi" w:cstheme="minorBidi"/>
          <w:color w:val="222222"/>
          <w:sz w:val="20"/>
          <w:szCs w:val="20"/>
          <w:highlight w:val="white"/>
        </w:rPr>
        <w:t xml:space="preserve">, Mustapha, Mohamed Merrouchi, and </w:t>
      </w:r>
      <w:proofErr w:type="spellStart"/>
      <w:r w:rsidRPr="005B37D7">
        <w:rPr>
          <w:rFonts w:asciiTheme="minorBidi" w:eastAsia="Calibri" w:hAnsiTheme="minorBidi" w:cstheme="minorBidi"/>
          <w:color w:val="222222"/>
          <w:sz w:val="20"/>
          <w:szCs w:val="20"/>
          <w:highlight w:val="white"/>
        </w:rPr>
        <w:t>Taoufiq</w:t>
      </w:r>
      <w:proofErr w:type="spellEnd"/>
      <w:r w:rsidRPr="005B37D7">
        <w:rPr>
          <w:rFonts w:asciiTheme="minorBidi" w:eastAsia="Calibri" w:hAnsiTheme="minorBidi" w:cstheme="minorBidi"/>
          <w:color w:val="222222"/>
          <w:sz w:val="20"/>
          <w:szCs w:val="20"/>
          <w:highlight w:val="white"/>
        </w:rPr>
        <w:t xml:space="preserve"> Gadi. "Development of an early warning system to support educational planning process by identifying at-risk students." </w:t>
      </w:r>
      <w:r w:rsidRPr="005B37D7">
        <w:rPr>
          <w:rFonts w:asciiTheme="minorBidi" w:eastAsia="Calibri" w:hAnsiTheme="minorBidi" w:cstheme="minorBidi"/>
          <w:i/>
          <w:iCs/>
          <w:color w:val="222222"/>
          <w:sz w:val="20"/>
          <w:szCs w:val="20"/>
          <w:highlight w:val="white"/>
        </w:rPr>
        <w:t>IEEE access</w:t>
      </w:r>
      <w:r w:rsidRPr="005B37D7">
        <w:rPr>
          <w:rFonts w:asciiTheme="minorBidi" w:eastAsia="Calibri" w:hAnsiTheme="minorBidi" w:cstheme="minorBidi"/>
          <w:color w:val="222222"/>
          <w:sz w:val="20"/>
          <w:szCs w:val="20"/>
          <w:highlight w:val="white"/>
        </w:rPr>
        <w:t xml:space="preserve"> 12 (2023): 2260-2271.</w:t>
      </w:r>
    </w:p>
    <w:p w14:paraId="71A74B2F" w14:textId="77777777" w:rsidR="001C5534" w:rsidRPr="005B37D7" w:rsidRDefault="00000000">
      <w:pPr>
        <w:numPr>
          <w:ilvl w:val="0"/>
          <w:numId w:val="2"/>
        </w:numPr>
        <w:pBdr>
          <w:top w:val="nil"/>
          <w:left w:val="nil"/>
          <w:bottom w:val="nil"/>
          <w:right w:val="nil"/>
          <w:between w:val="nil"/>
        </w:pBdr>
        <w:spacing w:after="0"/>
        <w:rPr>
          <w:rFonts w:asciiTheme="minorBidi" w:eastAsia="Calibri" w:hAnsiTheme="minorBidi" w:cstheme="minorBidi"/>
          <w:color w:val="222222"/>
        </w:rPr>
      </w:pPr>
      <w:r w:rsidRPr="005B37D7">
        <w:rPr>
          <w:rFonts w:asciiTheme="minorBidi" w:eastAsia="Calibri" w:hAnsiTheme="minorBidi" w:cstheme="minorBidi"/>
          <w:color w:val="222222"/>
          <w:highlight w:val="white"/>
        </w:rPr>
        <w:t>[</w:t>
      </w:r>
      <w:proofErr w:type="gramStart"/>
      <w:r w:rsidRPr="005B37D7">
        <w:rPr>
          <w:rFonts w:asciiTheme="minorBidi" w:eastAsia="Calibri" w:hAnsiTheme="minorBidi" w:cstheme="minorBidi"/>
          <w:color w:val="222222"/>
          <w:highlight w:val="white"/>
        </w:rPr>
        <w:t>12</w:t>
      </w:r>
      <w:r w:rsidRPr="005B37D7">
        <w:rPr>
          <w:rFonts w:asciiTheme="minorBidi" w:eastAsia="Calibri" w:hAnsiTheme="minorBidi" w:cstheme="minorBidi"/>
          <w:color w:val="222222"/>
        </w:rPr>
        <w:t>]</w:t>
      </w:r>
      <w:proofErr w:type="spellStart"/>
      <w:r w:rsidRPr="005B37D7">
        <w:rPr>
          <w:rFonts w:asciiTheme="minorBidi" w:eastAsia="Calibri" w:hAnsiTheme="minorBidi" w:cstheme="minorBidi"/>
        </w:rPr>
        <w:t>Bañeres</w:t>
      </w:r>
      <w:proofErr w:type="spellEnd"/>
      <w:proofErr w:type="gramEnd"/>
      <w:r w:rsidRPr="005B37D7">
        <w:rPr>
          <w:rFonts w:asciiTheme="minorBidi" w:eastAsia="Calibri" w:hAnsiTheme="minorBidi" w:cstheme="minorBidi"/>
        </w:rPr>
        <w:t xml:space="preserve">, David, et al. "An early warning system to detect at-risk students in online higher education." </w:t>
      </w:r>
      <w:r w:rsidRPr="005B37D7">
        <w:rPr>
          <w:rFonts w:asciiTheme="minorBidi" w:eastAsia="Calibri" w:hAnsiTheme="minorBidi" w:cstheme="minorBidi"/>
          <w:i/>
          <w:iCs/>
        </w:rPr>
        <w:t>Applied Sciences</w:t>
      </w:r>
      <w:r w:rsidRPr="005B37D7">
        <w:rPr>
          <w:rFonts w:asciiTheme="minorBidi" w:eastAsia="Calibri" w:hAnsiTheme="minorBidi" w:cstheme="minorBidi"/>
        </w:rPr>
        <w:t xml:space="preserve"> 10.13 (2020): 4427.</w:t>
      </w:r>
    </w:p>
    <w:p w14:paraId="71A74B30" w14:textId="77777777" w:rsidR="001C5534" w:rsidRPr="005B37D7" w:rsidRDefault="00000000">
      <w:pPr>
        <w:numPr>
          <w:ilvl w:val="0"/>
          <w:numId w:val="2"/>
        </w:numPr>
        <w:spacing w:after="0"/>
        <w:rPr>
          <w:rFonts w:asciiTheme="minorBidi" w:eastAsia="Calibri" w:hAnsiTheme="minorBidi" w:cstheme="minorBidi"/>
          <w:color w:val="222222"/>
        </w:rPr>
      </w:pPr>
      <w:r w:rsidRPr="005B37D7">
        <w:rPr>
          <w:rFonts w:asciiTheme="minorBidi" w:eastAsia="Calibri" w:hAnsiTheme="minorBidi" w:cstheme="minorBidi"/>
          <w:color w:val="222222"/>
        </w:rPr>
        <w:t>[</w:t>
      </w:r>
      <w:proofErr w:type="gramStart"/>
      <w:r w:rsidRPr="005B37D7">
        <w:rPr>
          <w:rFonts w:asciiTheme="minorBidi" w:eastAsia="Calibri" w:hAnsiTheme="minorBidi" w:cstheme="minorBidi"/>
          <w:color w:val="222222"/>
        </w:rPr>
        <w:t>13]</w:t>
      </w:r>
      <w:proofErr w:type="spellStart"/>
      <w:r w:rsidRPr="005B37D7">
        <w:rPr>
          <w:rFonts w:asciiTheme="minorBidi" w:eastAsia="Calibri" w:hAnsiTheme="minorBidi" w:cstheme="minorBidi"/>
        </w:rPr>
        <w:t>Albreiki</w:t>
      </w:r>
      <w:proofErr w:type="spellEnd"/>
      <w:proofErr w:type="gramEnd"/>
      <w:r w:rsidRPr="005B37D7">
        <w:rPr>
          <w:rFonts w:asciiTheme="minorBidi" w:eastAsia="Calibri" w:hAnsiTheme="minorBidi" w:cstheme="minorBidi"/>
        </w:rPr>
        <w:t xml:space="preserve">, Balqis, et al. "Customized rule-based model to identify at-risk students and propose rational remedial actions." </w:t>
      </w:r>
      <w:r w:rsidRPr="005B37D7">
        <w:rPr>
          <w:rFonts w:asciiTheme="minorBidi" w:eastAsia="Calibri" w:hAnsiTheme="minorBidi" w:cstheme="minorBidi"/>
          <w:i/>
          <w:iCs/>
        </w:rPr>
        <w:t>Big Data and Cognitive Computing</w:t>
      </w:r>
      <w:r w:rsidRPr="005B37D7">
        <w:rPr>
          <w:rFonts w:asciiTheme="minorBidi" w:eastAsia="Calibri" w:hAnsiTheme="minorBidi" w:cstheme="minorBidi"/>
        </w:rPr>
        <w:t xml:space="preserve"> 5.4 (2021): 71.</w:t>
      </w:r>
    </w:p>
    <w:p w14:paraId="71A74B31" w14:textId="77777777" w:rsidR="001C5534" w:rsidRPr="005B37D7" w:rsidRDefault="00000000">
      <w:pPr>
        <w:numPr>
          <w:ilvl w:val="0"/>
          <w:numId w:val="2"/>
        </w:numPr>
        <w:spacing w:after="0"/>
        <w:rPr>
          <w:rFonts w:asciiTheme="minorBidi" w:eastAsia="Calibri" w:hAnsiTheme="minorBidi" w:cstheme="minorBidi"/>
          <w:color w:val="222222"/>
        </w:rPr>
      </w:pPr>
      <w:r w:rsidRPr="005B37D7">
        <w:rPr>
          <w:rFonts w:asciiTheme="minorBidi" w:eastAsia="Calibri" w:hAnsiTheme="minorBidi" w:cstheme="minorBidi"/>
          <w:color w:val="222222"/>
        </w:rPr>
        <w:lastRenderedPageBreak/>
        <w:t>[</w:t>
      </w:r>
      <w:proofErr w:type="gramStart"/>
      <w:r w:rsidRPr="005B37D7">
        <w:rPr>
          <w:rFonts w:asciiTheme="minorBidi" w:eastAsia="Calibri" w:hAnsiTheme="minorBidi" w:cstheme="minorBidi"/>
          <w:color w:val="222222"/>
        </w:rPr>
        <w:t>14]</w:t>
      </w:r>
      <w:r w:rsidRPr="005B37D7">
        <w:rPr>
          <w:rFonts w:asciiTheme="minorBidi" w:eastAsia="Calibri" w:hAnsiTheme="minorBidi" w:cstheme="minorBidi"/>
        </w:rPr>
        <w:t>Khan</w:t>
      </w:r>
      <w:proofErr w:type="gramEnd"/>
      <w:r w:rsidRPr="005B37D7">
        <w:rPr>
          <w:rFonts w:asciiTheme="minorBidi" w:eastAsia="Calibri" w:hAnsiTheme="minorBidi" w:cstheme="minorBidi"/>
        </w:rPr>
        <w:t xml:space="preserve">, Ijaz, et al. "An artificial intelligence approach to monitor student performance and devise preventive measures." </w:t>
      </w:r>
      <w:r w:rsidRPr="005B37D7">
        <w:rPr>
          <w:rFonts w:asciiTheme="minorBidi" w:eastAsia="Calibri" w:hAnsiTheme="minorBidi" w:cstheme="minorBidi"/>
          <w:i/>
          <w:iCs/>
        </w:rPr>
        <w:t>Smart Learning Environments</w:t>
      </w:r>
      <w:r w:rsidRPr="005B37D7">
        <w:rPr>
          <w:rFonts w:asciiTheme="minorBidi" w:eastAsia="Calibri" w:hAnsiTheme="minorBidi" w:cstheme="minorBidi"/>
        </w:rPr>
        <w:t xml:space="preserve"> 8.1 (2021): 17.</w:t>
      </w:r>
    </w:p>
    <w:p w14:paraId="71A74B35" w14:textId="05DBB0DD" w:rsidR="001C5534" w:rsidRPr="005B37D7" w:rsidRDefault="00000000" w:rsidP="009F53E0">
      <w:pPr>
        <w:numPr>
          <w:ilvl w:val="0"/>
          <w:numId w:val="2"/>
        </w:numPr>
        <w:spacing w:after="0"/>
        <w:rPr>
          <w:rFonts w:asciiTheme="minorBidi" w:eastAsia="Calibri" w:hAnsiTheme="minorBidi" w:cstheme="minorBidi"/>
          <w:color w:val="222222"/>
        </w:rPr>
      </w:pPr>
      <w:r w:rsidRPr="005B37D7">
        <w:rPr>
          <w:rFonts w:asciiTheme="minorBidi" w:eastAsia="Calibri" w:hAnsiTheme="minorBidi" w:cstheme="minorBidi"/>
          <w:color w:val="222222"/>
        </w:rPr>
        <w:t>[</w:t>
      </w:r>
      <w:proofErr w:type="gramStart"/>
      <w:r w:rsidRPr="005B37D7">
        <w:rPr>
          <w:rFonts w:asciiTheme="minorBidi" w:eastAsia="Calibri" w:hAnsiTheme="minorBidi" w:cstheme="minorBidi"/>
          <w:color w:val="222222"/>
        </w:rPr>
        <w:t>15]</w:t>
      </w:r>
      <w:proofErr w:type="spellStart"/>
      <w:r w:rsidRPr="005B37D7">
        <w:rPr>
          <w:rFonts w:asciiTheme="minorBidi" w:eastAsia="Calibri" w:hAnsiTheme="minorBidi" w:cstheme="minorBidi"/>
        </w:rPr>
        <w:t>Akçapınar</w:t>
      </w:r>
      <w:proofErr w:type="spellEnd"/>
      <w:proofErr w:type="gramEnd"/>
      <w:r w:rsidRPr="005B37D7">
        <w:rPr>
          <w:rFonts w:asciiTheme="minorBidi" w:eastAsia="Calibri" w:hAnsiTheme="minorBidi" w:cstheme="minorBidi"/>
        </w:rPr>
        <w:t xml:space="preserve">, Gökhan, Arif Altun, and Petek Aşkar. "Using learning analytics to develop early-warning system for at-risk students." </w:t>
      </w:r>
      <w:r w:rsidRPr="005B37D7">
        <w:rPr>
          <w:rFonts w:asciiTheme="minorBidi" w:eastAsia="Calibri" w:hAnsiTheme="minorBidi" w:cstheme="minorBidi"/>
          <w:i/>
          <w:iCs/>
        </w:rPr>
        <w:t>International Journal of Educational Technology in Higher Education</w:t>
      </w:r>
      <w:r w:rsidRPr="005B37D7">
        <w:rPr>
          <w:rFonts w:asciiTheme="minorBidi" w:eastAsia="Calibri" w:hAnsiTheme="minorBidi" w:cstheme="minorBidi"/>
        </w:rPr>
        <w:t xml:space="preserve"> 16.1 (2019): 40.</w:t>
      </w:r>
    </w:p>
    <w:sectPr w:rsidR="001C5534" w:rsidRPr="005B37D7">
      <w:pgSz w:w="12240" w:h="15840"/>
      <w:pgMar w:top="1440" w:right="1440" w:bottom="1440" w:left="5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6FE5C7E1-21FE-4A7F-BEDA-8099C41BF7BE}"/>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22EB1D60-CB70-4FC1-8732-2E91EDB99693}"/>
    <w:embedItalic r:id="rId3" w:fontKey="{D99444A9-F034-4B9F-9093-83A974CC8773}"/>
  </w:font>
  <w:font w:name="Play">
    <w:charset w:val="00"/>
    <w:family w:val="auto"/>
    <w:pitch w:val="default"/>
    <w:embedRegular r:id="rId4" w:fontKey="{DB116DD0-A265-42D5-B42A-3E6746DC2DFF}"/>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5" w:fontKey="{0F6C4790-2EB3-4C72-9DBB-06E2E24B60E5}"/>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6" w:fontKey="{B50F1488-4356-40EE-8C9B-FAF180DA2FA6}"/>
    <w:embedBold r:id="rId7" w:fontKey="{EC25DF76-229B-4A89-BAEA-BB1E6E009F63}"/>
    <w:embedItalic r:id="rId8" w:fontKey="{6597A2B6-425B-4938-A063-2414CDE0EC9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4559"/>
    <w:multiLevelType w:val="multilevel"/>
    <w:tmpl w:val="47283990"/>
    <w:lvl w:ilvl="0">
      <w:start w:val="1"/>
      <w:numFmt w:val="bullet"/>
      <w:lvlText w:val="●"/>
      <w:lvlJc w:val="left"/>
      <w:pPr>
        <w:ind w:left="1440" w:hanging="360"/>
      </w:pPr>
      <w:rPr>
        <w:rFonts w:ascii="Noto Sans Symbols" w:eastAsia="Noto Sans Symbols" w:hAnsi="Noto Sans Symbols" w:cs="Noto Sans Symbols"/>
        <w:u w:val="none"/>
        <w:shd w:val="clear" w:color="auto" w:fill="auto"/>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39D428C9"/>
    <w:multiLevelType w:val="multilevel"/>
    <w:tmpl w:val="C8285F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89496409">
    <w:abstractNumId w:val="1"/>
  </w:num>
  <w:num w:numId="2" w16cid:durableId="119422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534"/>
    <w:rsid w:val="001C5534"/>
    <w:rsid w:val="003A5316"/>
    <w:rsid w:val="005B37D7"/>
    <w:rsid w:val="006E194D"/>
    <w:rsid w:val="00743DF2"/>
    <w:rsid w:val="009F53E0"/>
    <w:rsid w:val="00D11686"/>
    <w:rsid w:val="00DD6D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74A26"/>
  <w15:docId w15:val="{239C5C75-AA86-43E9-8DE1-A9BECBFD0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CF1C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C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C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CF1C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1C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1C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F1C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1C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1C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C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C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C21"/>
    <w:rPr>
      <w:rFonts w:eastAsiaTheme="majorEastAsia" w:cstheme="majorBidi"/>
      <w:color w:val="272727" w:themeColor="text1" w:themeTint="D8"/>
    </w:rPr>
  </w:style>
  <w:style w:type="character" w:customStyle="1" w:styleId="TitleChar">
    <w:name w:val="Title Char"/>
    <w:basedOn w:val="DefaultParagraphFont"/>
    <w:link w:val="Title"/>
    <w:uiPriority w:val="10"/>
    <w:rsid w:val="00CF1C21"/>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CF1C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C21"/>
    <w:pPr>
      <w:spacing w:before="160"/>
      <w:jc w:val="center"/>
    </w:pPr>
    <w:rPr>
      <w:i/>
      <w:iCs/>
      <w:color w:val="404040" w:themeColor="text1" w:themeTint="BF"/>
    </w:rPr>
  </w:style>
  <w:style w:type="character" w:customStyle="1" w:styleId="QuoteChar">
    <w:name w:val="Quote Char"/>
    <w:basedOn w:val="DefaultParagraphFont"/>
    <w:link w:val="Quote"/>
    <w:uiPriority w:val="29"/>
    <w:rsid w:val="00CF1C21"/>
    <w:rPr>
      <w:i/>
      <w:iCs/>
      <w:color w:val="404040" w:themeColor="text1" w:themeTint="BF"/>
    </w:rPr>
  </w:style>
  <w:style w:type="paragraph" w:styleId="ListParagraph">
    <w:name w:val="List Paragraph"/>
    <w:basedOn w:val="Normal"/>
    <w:uiPriority w:val="34"/>
    <w:qFormat/>
    <w:rsid w:val="00CF1C21"/>
    <w:pPr>
      <w:ind w:left="720"/>
      <w:contextualSpacing/>
    </w:pPr>
  </w:style>
  <w:style w:type="character" w:styleId="IntenseEmphasis">
    <w:name w:val="Intense Emphasis"/>
    <w:basedOn w:val="DefaultParagraphFont"/>
    <w:uiPriority w:val="21"/>
    <w:qFormat/>
    <w:rsid w:val="00CF1C21"/>
    <w:rPr>
      <w:i/>
      <w:iCs/>
      <w:color w:val="0F4761" w:themeColor="accent1" w:themeShade="BF"/>
    </w:rPr>
  </w:style>
  <w:style w:type="paragraph" w:styleId="IntenseQuote">
    <w:name w:val="Intense Quote"/>
    <w:basedOn w:val="Normal"/>
    <w:next w:val="Normal"/>
    <w:link w:val="IntenseQuoteChar"/>
    <w:uiPriority w:val="30"/>
    <w:qFormat/>
    <w:rsid w:val="00CF1C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1C21"/>
    <w:rPr>
      <w:i/>
      <w:iCs/>
      <w:color w:val="0F4761" w:themeColor="accent1" w:themeShade="BF"/>
    </w:rPr>
  </w:style>
  <w:style w:type="character" w:styleId="IntenseReference">
    <w:name w:val="Intense Reference"/>
    <w:basedOn w:val="DefaultParagraphFont"/>
    <w:uiPriority w:val="32"/>
    <w:qFormat/>
    <w:rsid w:val="00CF1C21"/>
    <w:rPr>
      <w:b/>
      <w:bCs/>
      <w:smallCaps/>
      <w:color w:val="0F4761" w:themeColor="accent1" w:themeShade="BF"/>
      <w:spacing w:val="5"/>
    </w:rPr>
  </w:style>
  <w:style w:type="character" w:styleId="Hyperlink">
    <w:name w:val="Hyperlink"/>
    <w:basedOn w:val="DefaultParagraphFont"/>
    <w:uiPriority w:val="99"/>
    <w:unhideWhenUsed/>
    <w:rsid w:val="00002EC1"/>
    <w:rPr>
      <w:color w:val="467886" w:themeColor="hyperlink"/>
      <w:u w:val="single"/>
    </w:rPr>
  </w:style>
  <w:style w:type="character" w:styleId="UnresolvedMention">
    <w:name w:val="Unresolved Mention"/>
    <w:basedOn w:val="DefaultParagraphFont"/>
    <w:uiPriority w:val="99"/>
    <w:semiHidden/>
    <w:unhideWhenUsed/>
    <w:rsid w:val="00002EC1"/>
    <w:rPr>
      <w:color w:val="605E5C"/>
      <w:shd w:val="clear" w:color="auto" w:fill="E1DFDD"/>
    </w:rPr>
  </w:style>
  <w:style w:type="character" w:styleId="FollowedHyperlink">
    <w:name w:val="FollowedHyperlink"/>
    <w:basedOn w:val="DefaultParagraphFont"/>
    <w:uiPriority w:val="99"/>
    <w:semiHidden/>
    <w:unhideWhenUsed/>
    <w:rsid w:val="005B7E71"/>
    <w:rPr>
      <w:color w:val="96607D" w:themeColor="followedHyperlink"/>
      <w:u w:val="single"/>
    </w:rPr>
  </w:style>
  <w:style w:type="character" w:customStyle="1" w:styleId="Subtitle1">
    <w:name w:val="Subtitle1"/>
    <w:basedOn w:val="DefaultParagraphFont"/>
    <w:rsid w:val="0021117B"/>
  </w:style>
  <w:style w:type="character" w:customStyle="1" w:styleId="title-text">
    <w:name w:val="title-text"/>
    <w:basedOn w:val="DefaultParagraphFont"/>
    <w:rsid w:val="003A7C74"/>
  </w:style>
  <w:style w:type="table" w:styleId="TableGrid">
    <w:name w:val="Table Grid"/>
    <w:basedOn w:val="TableNormal"/>
    <w:uiPriority w:val="39"/>
    <w:rsid w:val="00E9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Pr>
      <w:color w:val="595959"/>
      <w:sz w:val="28"/>
      <w:szCs w:val="2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dpi.com/1999-5903/16/6/206"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qF4nwdy81hgDxEB71wKkBgYUMA==">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5708</Words>
  <Characters>32541</Characters>
  <Application>Microsoft Office Word</Application>
  <DocSecurity>0</DocSecurity>
  <Lines>271</Lines>
  <Paragraphs>76</Paragraphs>
  <ScaleCrop>false</ScaleCrop>
  <Company/>
  <LinksUpToDate>false</LinksUpToDate>
  <CharactersWithSpaces>38173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mariah bawazeer</dc:creator>
  <cp:lastModifiedBy>mariah bawazeer</cp:lastModifiedBy>
  <cp:revision>7</cp:revision>
  <dcterms:created xsi:type="dcterms:W3CDTF">2026-02-08T05:34:00Z</dcterms:created>
  <dcterms:modified xsi:type="dcterms:W3CDTF">2026-03-03T08:38:00Z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7435a7-df14-47f0-8117-cc6004d72e67_Enabled">
    <vt:lpwstr>true</vt:lpwstr>
  </property>
  <property fmtid="{D5CDD505-2E9C-101B-9397-08002B2CF9AE}" pid="3" name="MSIP_Label_be7435a7-df14-47f0-8117-cc6004d72e67_SetDate">
    <vt:lpwstr>2026-02-14T09:32:33Z</vt:lpwstr>
  </property>
  <property fmtid="{D5CDD505-2E9C-101B-9397-08002B2CF9AE}" pid="4" name="MSIP_Label_be7435a7-df14-47f0-8117-cc6004d72e67_Method">
    <vt:lpwstr>Standard</vt:lpwstr>
  </property>
  <property fmtid="{D5CDD505-2E9C-101B-9397-08002B2CF9AE}" pid="5" name="MSIP_Label_be7435a7-df14-47f0-8117-cc6004d72e67_Name">
    <vt:lpwstr>defa4170-0d19-0005-0004-bc88714345d2</vt:lpwstr>
  </property>
  <property fmtid="{D5CDD505-2E9C-101B-9397-08002B2CF9AE}" pid="6" name="MSIP_Label_be7435a7-df14-47f0-8117-cc6004d72e67_SiteId">
    <vt:lpwstr>617ac672-c8b6-4cd8-a860-5effd359ac35</vt:lpwstr>
  </property>
  <property fmtid="{D5CDD505-2E9C-101B-9397-08002B2CF9AE}" pid="7" name="MSIP_Label_be7435a7-df14-47f0-8117-cc6004d72e67_ActionId">
    <vt:lpwstr>578b18f3-1d21-44a2-8add-545330326d5d</vt:lpwstr>
  </property>
  <property fmtid="{D5CDD505-2E9C-101B-9397-08002B2CF9AE}" pid="8" name="MSIP_Label_be7435a7-df14-47f0-8117-cc6004d72e67_ContentBits">
    <vt:lpwstr>0</vt:lpwstr>
  </property>
  <property fmtid="{D5CDD505-2E9C-101B-9397-08002B2CF9AE}" pid="9" name="MSIP_Label_be7435a7-df14-47f0-8117-cc6004d72e67_Tag">
    <vt:lpwstr>10, 3, 0, 1</vt:lpwstr>
  </property>
</Properties>
</file>