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7821E0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7821E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</w:tc>
      </w:tr>
      <w:tr w:rsidR="008239B5" w14:paraId="5F3C740D" w14:textId="77777777" w:rsidTr="007821E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070B1DC" w:rsidR="008239B5" w:rsidRDefault="007821E0">
            <w:pPr>
              <w:jc w:val="center"/>
            </w:pPr>
            <w:r>
              <w:rPr>
                <w:rStyle w:val="a6"/>
                <w:rFonts w:ascii="Arial" w:hAnsi="Arial" w:cs="Arial" w:hint="cs"/>
                <w:rtl/>
              </w:rPr>
              <w:t>طويلة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جدًا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وتحتوي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على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عدة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أفكار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متداخلة</w:t>
            </w: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 w:rsidTr="007821E0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 xml:space="preserve">يجب صياغة أهمية الدراسة في عدد محدد من النقاط وتقسيمها إلى أهمية علمية وأهمية عملية، حيث تنبع أهمية الدراسة من قدرة الباحث على الإضافة للمعرفة العلمية </w:t>
            </w:r>
            <w:r>
              <w:rPr>
                <w:rtl/>
              </w:rPr>
              <w:t>(</w:t>
            </w:r>
            <w:r>
              <w:rPr>
                <w:rFonts w:cs="Times New Roman"/>
                <w:rtl/>
              </w:rPr>
              <w:t>الأهمية العلمية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 xml:space="preserve">، وكذلك قدرته على إثراء الناحية التطبيقية وحل مشكلة الدراسة </w:t>
            </w:r>
            <w:r>
              <w:rPr>
                <w:rtl/>
              </w:rPr>
              <w:t>(</w:t>
            </w:r>
            <w:r>
              <w:rPr>
                <w:rFonts w:cs="Times New Roman"/>
                <w:rtl/>
              </w:rPr>
              <w:t>الأهمية العملية</w:t>
            </w:r>
            <w:r>
              <w:t>)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EB19DBE" w:rsidR="008239B5" w:rsidRDefault="007821E0">
            <w:pPr>
              <w:jc w:val="center"/>
            </w:pPr>
            <w:r>
              <w:rPr>
                <w:rFonts w:ascii="Arial" w:hAnsi="Arial" w:cs="Arial" w:hint="cs"/>
                <w:rtl/>
              </w:rPr>
              <w:t>لم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يتم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التمييز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بوضوح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بين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الأهداف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العامة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والأهداف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الفرعية</w:t>
            </w:r>
          </w:p>
        </w:tc>
        <w:tc>
          <w:tcPr>
            <w:tcW w:w="3978" w:type="dxa"/>
            <w:vAlign w:val="center"/>
          </w:tcPr>
          <w:p w14:paraId="59B15519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ذكر هدف رئيسي محدد، ثم تنبثق عنه مجموعة من الأهداف الفرعية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201654E" w:rsidR="008239B5" w:rsidRDefault="007821E0">
            <w:pPr>
              <w:jc w:val="center"/>
            </w:pPr>
            <w:r>
              <w:rPr>
                <w:rFonts w:ascii="Arial" w:hAnsi="Arial" w:cs="Arial" w:hint="cs"/>
                <w:rtl/>
              </w:rPr>
              <w:t>السؤال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الثالث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يحتوي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على</w:t>
            </w:r>
            <w:r>
              <w:rPr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مصطلحات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غير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مفسرة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مثل</w:t>
            </w:r>
            <w:r>
              <w:rPr>
                <w:rtl/>
              </w:rPr>
              <w:t xml:space="preserve"> "</w:t>
            </w:r>
            <w:r>
              <w:rPr>
                <w:rFonts w:ascii="Arial" w:hAnsi="Arial" w:cs="Arial" w:hint="cs"/>
                <w:rtl/>
              </w:rPr>
              <w:t>الصمت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الحضري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الذكي</w:t>
            </w:r>
            <w:r>
              <w:rPr>
                <w:rtl/>
              </w:rPr>
              <w:t xml:space="preserve">" </w:t>
            </w:r>
            <w:r>
              <w:rPr>
                <w:rFonts w:ascii="Arial" w:hAnsi="Arial" w:cs="Arial" w:hint="cs"/>
                <w:rtl/>
              </w:rPr>
              <w:t>و</w:t>
            </w:r>
            <w:r>
              <w:rPr>
                <w:rtl/>
              </w:rPr>
              <w:t>"</w:t>
            </w:r>
            <w:r>
              <w:rPr>
                <w:rFonts w:ascii="Arial" w:hAnsi="Arial" w:cs="Arial" w:hint="cs"/>
                <w:rtl/>
              </w:rPr>
              <w:t>التنقل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العاطفي</w:t>
            </w:r>
            <w:r>
              <w:rPr>
                <w:rtl/>
              </w:rPr>
              <w:t>"</w:t>
            </w:r>
            <w:r>
              <w:rPr>
                <w:rFonts w:ascii="Arial" w:hAnsi="Arial" w:cs="Arial" w:hint="cs"/>
                <w:rtl/>
              </w:rPr>
              <w:t>،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يُفضل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توضيحها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أو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الإشارة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إلى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تعريفها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لاحقًا</w:t>
            </w:r>
            <w:r>
              <w:t>.</w:t>
            </w: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 w:rsidTr="007821E0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 w:rsidTr="007821E0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30E84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>على سبيل المثال، إذا كان موضوع البحث يدور حول المخاطر، فإن المنطلقات النظرية ستقدم شرحًا لها مثل</w:t>
            </w:r>
          </w:p>
          <w:p w14:paraId="374C7F15" w14:textId="77777777" w:rsidR="008239B5" w:rsidRDefault="008239B5">
            <w:pPr>
              <w:jc w:val="center"/>
            </w:pPr>
          </w:p>
          <w:p w14:paraId="0CB40972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تعريف المخاطر</w:t>
            </w:r>
          </w:p>
          <w:p w14:paraId="71DB1275" w14:textId="77777777" w:rsidR="008239B5" w:rsidRDefault="008239B5">
            <w:pPr>
              <w:jc w:val="center"/>
            </w:pPr>
          </w:p>
          <w:p w14:paraId="7C600D9C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أنواع المخاطر</w:t>
            </w:r>
          </w:p>
          <w:p w14:paraId="0BF7044C" w14:textId="77777777" w:rsidR="008239B5" w:rsidRDefault="008239B5">
            <w:pPr>
              <w:jc w:val="center"/>
            </w:pPr>
          </w:p>
          <w:p w14:paraId="1E6C9D5F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تصنيف المخاطر حسب نوع المشروع أو المؤسسة</w:t>
            </w:r>
          </w:p>
          <w:p w14:paraId="47DDFD1C" w14:textId="77777777" w:rsidR="008239B5" w:rsidRDefault="008239B5">
            <w:pPr>
              <w:jc w:val="center"/>
            </w:pPr>
          </w:p>
          <w:p w14:paraId="2A43EC79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مصادر الخطر</w:t>
            </w:r>
          </w:p>
          <w:p w14:paraId="0AD39482" w14:textId="77777777" w:rsidR="008239B5" w:rsidRDefault="008239B5">
            <w:pPr>
              <w:jc w:val="center"/>
            </w:pPr>
          </w:p>
          <w:p w14:paraId="71F4FBB1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التعريف بخطوات إدارة المخاطر وشرح ما تتضمنه كل خطوة</w:t>
            </w:r>
          </w:p>
          <w:p w14:paraId="5E68A58B" w14:textId="77777777" w:rsidR="008239B5" w:rsidRDefault="008239B5">
            <w:pPr>
              <w:jc w:val="center"/>
            </w:pPr>
          </w:p>
          <w:p w14:paraId="6FA3A33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وبذلك نقدم للقارئ كافة المعلومات المتعلقة بالمخاطر حتى نصل إلى الجزء الذي يتم دراسته في بحثنا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2962DB81" w:rsidR="008239B5" w:rsidRDefault="007821E0">
            <w:pPr>
              <w:jc w:val="center"/>
            </w:pPr>
            <w:r>
              <w:rPr>
                <w:rFonts w:ascii="Arial" w:hAnsi="Arial" w:cs="Arial" w:hint="cs"/>
                <w:rtl/>
              </w:rPr>
              <w:t>لم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يتم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توضيح</w:t>
            </w:r>
            <w:r>
              <w:rPr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كيف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سيتم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دمج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المناهج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المختلفة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في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مراحل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البحث</w:t>
            </w:r>
            <w:r>
              <w:t>.</w:t>
            </w:r>
          </w:p>
        </w:tc>
        <w:tc>
          <w:tcPr>
            <w:tcW w:w="3978" w:type="dxa"/>
            <w:vAlign w:val="center"/>
          </w:tcPr>
          <w:p w14:paraId="64B67EB1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 xml:space="preserve">و صياغة فروض الدراسة في ظل أهداف و تساؤلات الدراسة، وصياغة فروض الدراسة وفقا للشكل العلمي </w:t>
            </w:r>
            <w:r>
              <w:rPr>
                <w:rtl/>
              </w:rPr>
              <w:t xml:space="preserve">( </w:t>
            </w:r>
            <w:r>
              <w:rPr>
                <w:rFonts w:cs="Times New Roman"/>
                <w:rtl/>
              </w:rPr>
              <w:t>لا يوجد علاقة ذات دلالة إحصائية بين المتغير المستقل و المتغير التابع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>، على أن يتم ذكر فرض رئيس للدراسة ينبثق عنه عدد من الفروض الفرعية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3DA37153" w:rsidR="008239B5" w:rsidRDefault="007821E0">
            <w:pPr>
              <w:jc w:val="center"/>
            </w:pPr>
            <w:r>
              <w:rPr>
                <w:rFonts w:ascii="Arial" w:hAnsi="Arial" w:cs="Arial" w:hint="cs"/>
                <w:rtl/>
              </w:rPr>
              <w:t>لم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يتم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تحديد</w:t>
            </w:r>
            <w:r>
              <w:rPr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أدوات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التحليل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الإحصائي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أو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البرمجيات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المستخدمة</w:t>
            </w:r>
          </w:p>
        </w:tc>
        <w:tc>
          <w:tcPr>
            <w:tcW w:w="3978" w:type="dxa"/>
            <w:vAlign w:val="center"/>
          </w:tcPr>
          <w:p w14:paraId="641402DD" w14:textId="20F1C380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ذكر الأداة التي س</w:t>
            </w:r>
            <w:r w:rsidR="00D34A3E">
              <w:rPr>
                <w:rFonts w:cs="Times New Roman" w:hint="cs"/>
                <w:rtl/>
                <w:lang w:bidi="ar-EG"/>
              </w:rPr>
              <w:t>ي</w:t>
            </w:r>
            <w:proofErr w:type="spellStart"/>
            <w:r>
              <w:rPr>
                <w:rFonts w:cs="Times New Roman"/>
                <w:rtl/>
              </w:rPr>
              <w:t>عتمد</w:t>
            </w:r>
            <w:proofErr w:type="spellEnd"/>
            <w:r>
              <w:rPr>
                <w:rFonts w:cs="Times New Roman"/>
                <w:rtl/>
              </w:rPr>
              <w:t xml:space="preserve"> عليها الباحث، سواء كانت الاستبيان أو المقابلات الشخصية أو غيرها من أدوات البحث العلمي</w:t>
            </w:r>
            <w:r>
              <w:t>.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 w:rsidTr="007821E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تحديد مجتمع الدراسة وعينة الدراسة</w:t>
            </w:r>
          </w:p>
        </w:tc>
      </w:tr>
      <w:tr w:rsidR="008239B5" w14:paraId="26B6E1C1" w14:textId="77777777" w:rsidTr="007821E0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5275E76A" w14:textId="77777777" w:rsidR="008239B5" w:rsidRDefault="008239B5">
            <w:pPr>
              <w:jc w:val="center"/>
            </w:pP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FD84944" w14:textId="77777777" w:rsidR="008239B5" w:rsidRDefault="007821E0">
            <w:pPr>
              <w:jc w:val="center"/>
              <w:rPr>
                <w:rFonts w:ascii="Arial" w:hAnsi="Arial" w:cs="Arial" w:hint="cs"/>
                <w:rtl/>
              </w:rPr>
            </w:pPr>
            <w:r>
              <w:rPr>
                <w:rFonts w:ascii="Arial" w:hAnsi="Arial" w:cs="Arial" w:hint="cs"/>
                <w:rtl/>
              </w:rPr>
              <w:t>الفرضية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الخامسة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طويلة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جدًا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وتحتوي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على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عدة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عناصر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يصعب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قياسها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دفعة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واحدة</w:t>
            </w:r>
          </w:p>
          <w:p w14:paraId="7435E8FC" w14:textId="58B4817C" w:rsidR="007821E0" w:rsidRDefault="007821E0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4E21BE"/>
    <w:rsid w:val="007821E0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7821E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7821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436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Maher</cp:lastModifiedBy>
  <cp:revision>11</cp:revision>
  <dcterms:created xsi:type="dcterms:W3CDTF">2025-07-04T13:09:00Z</dcterms:created>
  <dcterms:modified xsi:type="dcterms:W3CDTF">2025-07-25T19:38:00Z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