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D32581" w14:textId="30E99891" w:rsidR="00BB1DD0" w:rsidRPr="00395FFA" w:rsidRDefault="00BB1DD0" w:rsidP="00BB1DD0"/>
    <w:p w14:paraId="3582A2CC" w14:textId="77777777" w:rsidR="002E1F3C" w:rsidRDefault="002E1F3C" w:rsidP="002E1F3C">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746816" behindDoc="0" locked="0" layoutInCell="1" allowOverlap="1" wp14:anchorId="6A86B138" wp14:editId="2897A251">
            <wp:simplePos x="0" y="0"/>
            <wp:positionH relativeFrom="margin">
              <wp:posOffset>-99060</wp:posOffset>
            </wp:positionH>
            <wp:positionV relativeFrom="margin">
              <wp:posOffset>-342900</wp:posOffset>
            </wp:positionV>
            <wp:extent cx="1516380" cy="666115"/>
            <wp:effectExtent l="0" t="0" r="7620" b="635"/>
            <wp:wrapSquare wrapText="bothSides"/>
            <wp:docPr id="6"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6FAC2D25" w14:textId="77777777" w:rsidR="002E1F3C" w:rsidRDefault="002E1F3C" w:rsidP="002E1F3C">
      <w:pPr>
        <w:bidi/>
        <w:spacing w:line="240" w:lineRule="auto"/>
        <w:jc w:val="both"/>
        <w:rPr>
          <w:b/>
          <w:bCs/>
          <w:color w:val="548DD4" w:themeColor="text2" w:themeTint="99"/>
          <w:sz w:val="40"/>
          <w:szCs w:val="40"/>
          <w:rtl/>
        </w:rPr>
      </w:pPr>
    </w:p>
    <w:p w14:paraId="3B4CD7C2" w14:textId="77777777" w:rsidR="002E1F3C" w:rsidRDefault="002E1F3C" w:rsidP="002E1F3C">
      <w:pPr>
        <w:pStyle w:val="NormalWeb"/>
        <w:bidi/>
        <w:spacing w:before="0" w:beforeAutospacing="0" w:after="0" w:afterAutospacing="0"/>
        <w:ind w:right="-270"/>
        <w:rPr>
          <w:rFonts w:ascii="Arial" w:hAnsi="Arial" w:cs="Arial"/>
          <w:b/>
          <w:bCs/>
          <w:color w:val="0000FF"/>
          <w:sz w:val="32"/>
          <w:szCs w:val="32"/>
        </w:rPr>
      </w:pPr>
    </w:p>
    <w:p w14:paraId="62D09E19" w14:textId="6BC7D5CC" w:rsidR="002E1F3C" w:rsidRPr="00B660B2" w:rsidRDefault="002E1F3C" w:rsidP="00EB5ECA">
      <w:pPr>
        <w:bidi/>
        <w:jc w:val="center"/>
        <w:rPr>
          <w:rFonts w:ascii="Arial" w:hAnsi="Arial" w:cs="Monotype Koufi"/>
          <w:sz w:val="44"/>
          <w:szCs w:val="44"/>
          <w:rtl/>
        </w:rPr>
      </w:pPr>
      <w:r w:rsidRPr="00B660B2">
        <w:rPr>
          <w:rFonts w:ascii="Arial" w:hAnsi="Arial" w:cs="Monotype Koufi" w:hint="cs"/>
          <w:sz w:val="44"/>
          <w:szCs w:val="44"/>
          <w:rtl/>
        </w:rPr>
        <w:t xml:space="preserve">أطروحة </w:t>
      </w:r>
      <w:r w:rsidRPr="00B660B2">
        <w:rPr>
          <w:rFonts w:ascii="Arial" w:hAnsi="Arial" w:cs="Arial" w:hint="cs"/>
          <w:sz w:val="44"/>
          <w:szCs w:val="44"/>
          <w:rtl/>
        </w:rPr>
        <w:t>الدكتوراه</w:t>
      </w:r>
      <w:r w:rsidR="00EB5ECA">
        <w:rPr>
          <w:rFonts w:ascii="Arial" w:hAnsi="Arial" w:cs="Arial" w:hint="cs"/>
          <w:sz w:val="44"/>
          <w:szCs w:val="44"/>
          <w:rtl/>
        </w:rPr>
        <w:t xml:space="preserve"> في إدارة الأعمال</w:t>
      </w:r>
    </w:p>
    <w:p w14:paraId="784E21D6" w14:textId="77777777" w:rsidR="002E1F3C" w:rsidRDefault="002E1F3C" w:rsidP="002E1F3C">
      <w:pPr>
        <w:pStyle w:val="NormalWeb"/>
        <w:bidi/>
        <w:spacing w:before="0" w:beforeAutospacing="0" w:after="0" w:afterAutospacing="0"/>
        <w:ind w:right="-270"/>
        <w:jc w:val="both"/>
        <w:rPr>
          <w:rFonts w:ascii="Arial" w:hAnsi="Arial" w:cs="Arial"/>
          <w:b/>
          <w:bCs/>
          <w:color w:val="0000FF"/>
          <w:sz w:val="32"/>
          <w:szCs w:val="32"/>
          <w:rtl/>
          <w:lang w:bidi="ar-JO"/>
        </w:rPr>
      </w:pPr>
    </w:p>
    <w:p w14:paraId="3289B884" w14:textId="77777777" w:rsidR="003157BC" w:rsidRPr="00395FFA" w:rsidRDefault="003157BC" w:rsidP="00BB1DD0">
      <w:pPr>
        <w:spacing w:after="72" w:line="360" w:lineRule="auto"/>
        <w:ind w:left="10" w:hanging="10"/>
        <w:jc w:val="center"/>
        <w:rPr>
          <w:rFonts w:ascii="Arial" w:hAnsi="Arial" w:cs="Arial"/>
          <w:b/>
          <w:bCs/>
          <w:sz w:val="12"/>
          <w:szCs w:val="12"/>
          <w:lang w:bidi="ar-EG"/>
        </w:rPr>
      </w:pPr>
    </w:p>
    <w:p w14:paraId="75D51249" w14:textId="07B229D7" w:rsidR="00107E1D" w:rsidRPr="00062580" w:rsidRDefault="00062580" w:rsidP="00062580">
      <w:pPr>
        <w:bidi/>
        <w:spacing w:after="0" w:line="240" w:lineRule="auto"/>
        <w:jc w:val="center"/>
        <w:rPr>
          <w:rFonts w:ascii="Arial" w:hAnsi="Arial" w:cs="Arial"/>
          <w:b/>
          <w:bCs/>
          <w:sz w:val="52"/>
          <w:szCs w:val="52"/>
          <w:rtl/>
        </w:rPr>
      </w:pPr>
      <w:r w:rsidRPr="00062580">
        <w:rPr>
          <w:rFonts w:ascii="Arial" w:hAnsi="Arial" w:cs="Arial" w:hint="cs"/>
          <w:b/>
          <w:bCs/>
          <w:sz w:val="52"/>
          <w:szCs w:val="52"/>
          <w:rtl/>
        </w:rPr>
        <w:t>"</w:t>
      </w:r>
      <w:r w:rsidR="00EF3222" w:rsidRPr="00062580">
        <w:rPr>
          <w:rFonts w:ascii="Arial" w:hAnsi="Arial" w:cs="Arial" w:hint="cs"/>
          <w:b/>
          <w:bCs/>
          <w:sz w:val="52"/>
          <w:szCs w:val="52"/>
          <w:rtl/>
        </w:rPr>
        <w:t>العلاقة بين</w:t>
      </w:r>
      <w:r w:rsidRPr="00062580">
        <w:rPr>
          <w:rFonts w:ascii="Arial" w:hAnsi="Arial" w:cs="Arial" w:hint="cs"/>
          <w:b/>
          <w:bCs/>
          <w:sz w:val="52"/>
          <w:szCs w:val="52"/>
          <w:rtl/>
        </w:rPr>
        <w:t xml:space="preserve"> </w:t>
      </w:r>
      <w:r w:rsidR="00107E1D" w:rsidRPr="00062580">
        <w:rPr>
          <w:rFonts w:ascii="Arial" w:hAnsi="Arial" w:cs="Arial"/>
          <w:b/>
          <w:bCs/>
          <w:sz w:val="52"/>
          <w:szCs w:val="52"/>
          <w:rtl/>
        </w:rPr>
        <w:t xml:space="preserve">رأس المال النفسي </w:t>
      </w:r>
      <w:r w:rsidR="00195B05" w:rsidRPr="00062580">
        <w:rPr>
          <w:rFonts w:ascii="Arial" w:hAnsi="Arial" w:cs="Arial" w:hint="cs"/>
          <w:b/>
          <w:bCs/>
          <w:sz w:val="52"/>
          <w:szCs w:val="52"/>
          <w:rtl/>
        </w:rPr>
        <w:t>والارتباط</w:t>
      </w:r>
      <w:r w:rsidR="00107E1D" w:rsidRPr="00062580">
        <w:rPr>
          <w:rFonts w:ascii="Arial" w:hAnsi="Arial" w:cs="Arial"/>
          <w:b/>
          <w:bCs/>
          <w:sz w:val="52"/>
          <w:szCs w:val="52"/>
          <w:rtl/>
        </w:rPr>
        <w:t xml:space="preserve"> الوظيفي</w:t>
      </w:r>
      <w:r w:rsidRPr="00062580">
        <w:rPr>
          <w:rFonts w:ascii="Arial" w:hAnsi="Arial" w:cs="Arial" w:hint="cs"/>
          <w:b/>
          <w:bCs/>
          <w:sz w:val="52"/>
          <w:szCs w:val="52"/>
          <w:rtl/>
        </w:rPr>
        <w:t>" روحانية مكان العمل متغير وسيط</w:t>
      </w:r>
    </w:p>
    <w:p w14:paraId="4103538F" w14:textId="19505B8A" w:rsidR="00107E1D" w:rsidRPr="00395FFA" w:rsidRDefault="0000767A" w:rsidP="00062580">
      <w:pPr>
        <w:bidi/>
        <w:spacing w:after="72" w:line="360" w:lineRule="auto"/>
        <w:ind w:left="10" w:hanging="10"/>
        <w:jc w:val="center"/>
        <w:rPr>
          <w:rFonts w:ascii="Simplified Arabic" w:hAnsi="Simplified Arabic" w:cs="Simplified Arabic"/>
          <w:b/>
          <w:bCs/>
          <w:sz w:val="38"/>
          <w:szCs w:val="38"/>
          <w:rtl/>
        </w:rPr>
      </w:pPr>
      <w:r>
        <w:rPr>
          <w:rFonts w:ascii="Simplified Arabic" w:hAnsi="Simplified Arabic" w:cs="Simplified Arabic" w:hint="cs"/>
          <w:b/>
          <w:bCs/>
          <w:sz w:val="38"/>
          <w:szCs w:val="38"/>
          <w:rtl/>
        </w:rPr>
        <w:t>بالتطبيق</w:t>
      </w:r>
      <w:r w:rsidR="00107E1D" w:rsidRPr="00395FFA">
        <w:rPr>
          <w:rFonts w:ascii="Simplified Arabic" w:hAnsi="Simplified Arabic" w:cs="Simplified Arabic"/>
          <w:b/>
          <w:bCs/>
          <w:sz w:val="38"/>
          <w:szCs w:val="38"/>
          <w:rtl/>
        </w:rPr>
        <w:t xml:space="preserve"> علي </w:t>
      </w:r>
      <w:r w:rsidR="00FC5C13">
        <w:rPr>
          <w:rFonts w:ascii="Simplified Arabic" w:hAnsi="Simplified Arabic" w:cs="Simplified Arabic"/>
          <w:b/>
          <w:bCs/>
          <w:sz w:val="38"/>
          <w:szCs w:val="38"/>
          <w:rtl/>
        </w:rPr>
        <w:t>مدارس التعليم بشرق جدة</w:t>
      </w:r>
    </w:p>
    <w:p w14:paraId="61B74F28" w14:textId="1814774F" w:rsidR="00062580" w:rsidRPr="00062580" w:rsidRDefault="00062580" w:rsidP="00DB49D1">
      <w:pPr>
        <w:pBdr>
          <w:top w:val="single" w:sz="4" w:space="1" w:color="auto"/>
          <w:left w:val="single" w:sz="4" w:space="4" w:color="auto"/>
          <w:bottom w:val="single" w:sz="4" w:space="1" w:color="auto"/>
          <w:right w:val="single" w:sz="4" w:space="4" w:color="auto"/>
        </w:pBdr>
        <w:spacing w:after="72" w:line="360" w:lineRule="auto"/>
        <w:ind w:left="10" w:hanging="10"/>
        <w:jc w:val="center"/>
        <w:rPr>
          <w:rFonts w:asciiTheme="majorBidi" w:hAnsiTheme="majorBidi" w:cstheme="majorBidi"/>
          <w:b/>
          <w:bCs/>
          <w:sz w:val="28"/>
          <w:szCs w:val="28"/>
        </w:rPr>
      </w:pPr>
      <w:r w:rsidRPr="00062580">
        <w:rPr>
          <w:rFonts w:asciiTheme="majorBidi" w:hAnsiTheme="majorBidi" w:cstheme="majorBidi"/>
          <w:b/>
          <w:bCs/>
          <w:sz w:val="28"/>
          <w:szCs w:val="28"/>
        </w:rPr>
        <w:t xml:space="preserve">"The Relationship between Psychological Capital and Job </w:t>
      </w:r>
      <w:r w:rsidR="00DB49D1">
        <w:rPr>
          <w:rFonts w:asciiTheme="majorBidi" w:hAnsiTheme="majorBidi" w:cstheme="majorBidi"/>
          <w:b/>
          <w:bCs/>
          <w:sz w:val="28"/>
          <w:szCs w:val="28"/>
        </w:rPr>
        <w:t>C</w:t>
      </w:r>
      <w:r w:rsidR="00DB49D1" w:rsidRPr="0016097B">
        <w:rPr>
          <w:rFonts w:asciiTheme="majorBidi" w:hAnsiTheme="majorBidi" w:cstheme="majorBidi"/>
          <w:b/>
          <w:bCs/>
          <w:sz w:val="28"/>
          <w:szCs w:val="28"/>
        </w:rPr>
        <w:t>onnection</w:t>
      </w:r>
      <w:r w:rsidRPr="00062580">
        <w:rPr>
          <w:rFonts w:asciiTheme="majorBidi" w:hAnsiTheme="majorBidi" w:cstheme="majorBidi"/>
          <w:b/>
          <w:bCs/>
          <w:sz w:val="28"/>
          <w:szCs w:val="28"/>
        </w:rPr>
        <w:t>" Workplace Spirituality as a Mediating Variable</w:t>
      </w:r>
    </w:p>
    <w:p w14:paraId="4E0A1B52" w14:textId="50649B7B" w:rsidR="00062580" w:rsidRPr="00DB49D1" w:rsidRDefault="00062580" w:rsidP="00062580">
      <w:pPr>
        <w:pBdr>
          <w:top w:val="single" w:sz="4" w:space="1" w:color="auto"/>
          <w:left w:val="single" w:sz="4" w:space="4" w:color="auto"/>
          <w:bottom w:val="single" w:sz="4" w:space="1" w:color="auto"/>
          <w:right w:val="single" w:sz="4" w:space="4" w:color="auto"/>
        </w:pBdr>
        <w:spacing w:after="72" w:line="360" w:lineRule="auto"/>
        <w:ind w:left="10" w:hanging="10"/>
        <w:jc w:val="center"/>
        <w:rPr>
          <w:rFonts w:ascii="Simplified Arabic" w:eastAsia="Simplified Arabic" w:hAnsi="Simplified Arabic" w:cs="Simplified Arabic"/>
          <w:bCs/>
          <w:sz w:val="32"/>
          <w:szCs w:val="32"/>
        </w:rPr>
      </w:pPr>
      <w:r w:rsidRPr="00DB49D1">
        <w:rPr>
          <w:rFonts w:ascii="Simplified Arabic" w:eastAsia="Simplified Arabic" w:hAnsi="Simplified Arabic" w:cs="Simplified Arabic"/>
          <w:bCs/>
          <w:sz w:val="32"/>
          <w:szCs w:val="32"/>
        </w:rPr>
        <w:t>A Case Study on East Jeddah Education Schools</w:t>
      </w:r>
    </w:p>
    <w:p w14:paraId="6E13D111" w14:textId="77777777" w:rsidR="002E55CF" w:rsidRPr="00395FFA" w:rsidRDefault="002E55CF" w:rsidP="002E55CF">
      <w:pPr>
        <w:bidi/>
        <w:jc w:val="center"/>
        <w:rPr>
          <w:rFonts w:asciiTheme="majorBidi" w:hAnsiTheme="majorBidi" w:cstheme="majorBidi"/>
          <w:b/>
          <w:bCs/>
          <w:sz w:val="36"/>
          <w:szCs w:val="36"/>
          <w:rtl/>
          <w:lang w:bidi="ar-EG"/>
        </w:rPr>
      </w:pPr>
    </w:p>
    <w:p w14:paraId="185E65F8" w14:textId="49934786" w:rsidR="00BB1DD0" w:rsidRPr="00395FFA" w:rsidRDefault="00BB1DD0" w:rsidP="00945DCA">
      <w:pPr>
        <w:bidi/>
        <w:jc w:val="center"/>
        <w:rPr>
          <w:rFonts w:asciiTheme="majorBidi" w:hAnsiTheme="majorBidi" w:cstheme="majorBidi"/>
          <w:b/>
          <w:bCs/>
          <w:sz w:val="36"/>
          <w:szCs w:val="36"/>
          <w:rtl/>
          <w:lang w:bidi="ar-EG"/>
        </w:rPr>
      </w:pPr>
      <w:r w:rsidRPr="00395FFA">
        <w:rPr>
          <w:rFonts w:asciiTheme="majorBidi" w:hAnsiTheme="majorBidi" w:cstheme="majorBidi" w:hint="cs"/>
          <w:b/>
          <w:bCs/>
          <w:sz w:val="36"/>
          <w:szCs w:val="36"/>
          <w:rtl/>
          <w:lang w:bidi="ar-EG"/>
        </w:rPr>
        <w:t xml:space="preserve">مشروع بحث مقدم لتسجيل درجة </w:t>
      </w:r>
      <w:r w:rsidR="004D6AF0" w:rsidRPr="00395FFA">
        <w:rPr>
          <w:rFonts w:asciiTheme="majorBidi" w:hAnsiTheme="majorBidi" w:cstheme="majorBidi" w:hint="cs"/>
          <w:b/>
          <w:bCs/>
          <w:sz w:val="36"/>
          <w:szCs w:val="36"/>
          <w:rtl/>
          <w:lang w:bidi="ar-EG"/>
        </w:rPr>
        <w:t>دكتوراة الفلسفة</w:t>
      </w:r>
      <w:r w:rsidR="00945DCA">
        <w:rPr>
          <w:rFonts w:asciiTheme="majorBidi" w:hAnsiTheme="majorBidi" w:cstheme="majorBidi" w:hint="cs"/>
          <w:b/>
          <w:bCs/>
          <w:sz w:val="36"/>
          <w:szCs w:val="36"/>
          <w:rtl/>
          <w:lang w:bidi="ar-EG"/>
        </w:rPr>
        <w:t xml:space="preserve"> في الادارة</w:t>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287"/>
        <w:gridCol w:w="2958"/>
      </w:tblGrid>
      <w:tr w:rsidR="002E1F3C" w14:paraId="78B50ADC" w14:textId="77777777" w:rsidTr="002B2015">
        <w:tc>
          <w:tcPr>
            <w:tcW w:w="1763" w:type="dxa"/>
          </w:tcPr>
          <w:p w14:paraId="5ED084B9" w14:textId="77777777" w:rsidR="002E1F3C" w:rsidRPr="004B484B" w:rsidRDefault="002E1F3C" w:rsidP="002B2015">
            <w:pPr>
              <w:pStyle w:val="NormalWeb"/>
              <w:bidi/>
              <w:spacing w:before="0" w:beforeAutospacing="0" w:after="0" w:afterAutospacing="0"/>
              <w:ind w:right="-270"/>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اسم الباحث</w:t>
            </w:r>
          </w:p>
        </w:tc>
        <w:tc>
          <w:tcPr>
            <w:tcW w:w="287" w:type="dxa"/>
          </w:tcPr>
          <w:p w14:paraId="008090F1" w14:textId="77777777" w:rsidR="002E1F3C" w:rsidRPr="004B484B" w:rsidRDefault="002E1F3C" w:rsidP="002B2015">
            <w:pPr>
              <w:pStyle w:val="NormalWeb"/>
              <w:bidi/>
              <w:spacing w:before="0" w:beforeAutospacing="0" w:after="0" w:afterAutospacing="0"/>
              <w:ind w:right="-270"/>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2958" w:type="dxa"/>
          </w:tcPr>
          <w:p w14:paraId="5F4517F5" w14:textId="611D7BCF" w:rsidR="002E1F3C" w:rsidRDefault="002E1F3C" w:rsidP="009E5D6B">
            <w:pPr>
              <w:pStyle w:val="NormalWeb"/>
              <w:bidi/>
              <w:spacing w:before="0" w:beforeAutospacing="0" w:after="0" w:afterAutospacing="0"/>
              <w:ind w:right="-270"/>
              <w:jc w:val="center"/>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سعيد أحمد القحطاني</w:t>
            </w:r>
          </w:p>
        </w:tc>
      </w:tr>
      <w:tr w:rsidR="002E1F3C" w14:paraId="3CEB65B8" w14:textId="77777777" w:rsidTr="002B2015">
        <w:tc>
          <w:tcPr>
            <w:tcW w:w="1763" w:type="dxa"/>
          </w:tcPr>
          <w:p w14:paraId="546EA510" w14:textId="77777777" w:rsidR="002E1F3C" w:rsidRPr="004B484B" w:rsidRDefault="002E1F3C" w:rsidP="002B2015">
            <w:pPr>
              <w:pStyle w:val="NormalWeb"/>
              <w:bidi/>
              <w:spacing w:before="0" w:beforeAutospacing="0" w:after="0" w:afterAutospacing="0"/>
              <w:ind w:right="-27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الرقم الاكاديمي</w:t>
            </w:r>
          </w:p>
        </w:tc>
        <w:tc>
          <w:tcPr>
            <w:tcW w:w="287" w:type="dxa"/>
          </w:tcPr>
          <w:p w14:paraId="33BF3C7E" w14:textId="77777777" w:rsidR="002E1F3C" w:rsidRPr="004B484B" w:rsidRDefault="002E1F3C" w:rsidP="002B2015">
            <w:pPr>
              <w:pStyle w:val="NormalWeb"/>
              <w:bidi/>
              <w:spacing w:before="0" w:beforeAutospacing="0" w:after="0" w:afterAutospacing="0"/>
              <w:ind w:right="-270"/>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2958" w:type="dxa"/>
          </w:tcPr>
          <w:p w14:paraId="4A8073E8" w14:textId="1266F37D" w:rsidR="002E1F3C" w:rsidRDefault="002E1F3C" w:rsidP="009E5D6B">
            <w:pPr>
              <w:pStyle w:val="NormalWeb"/>
              <w:bidi/>
              <w:spacing w:before="0" w:beforeAutospacing="0" w:after="0" w:afterAutospacing="0"/>
              <w:ind w:right="-270"/>
              <w:jc w:val="center"/>
              <w:rPr>
                <w:rFonts w:ascii="Sakkal Majalla" w:hAnsi="Sakkal Majalla" w:cs="Sakkal Majalla"/>
                <w:b/>
                <w:bCs/>
                <w:color w:val="0000FF"/>
                <w:sz w:val="36"/>
                <w:szCs w:val="36"/>
                <w:rtl/>
                <w:lang w:bidi="ar-EG"/>
              </w:rPr>
            </w:pPr>
            <w:r>
              <w:rPr>
                <w:rFonts w:ascii="Sakkal Majalla" w:hAnsi="Sakkal Majalla" w:cs="Sakkal Majalla" w:hint="cs"/>
                <w:b/>
                <w:bCs/>
                <w:color w:val="0000FF"/>
                <w:sz w:val="36"/>
                <w:szCs w:val="36"/>
                <w:rtl/>
                <w:lang w:bidi="ar-EG"/>
              </w:rPr>
              <w:t>233001695</w:t>
            </w:r>
          </w:p>
        </w:tc>
      </w:tr>
      <w:tr w:rsidR="002E1F3C" w14:paraId="629810F5" w14:textId="77777777" w:rsidTr="002B2015">
        <w:tc>
          <w:tcPr>
            <w:tcW w:w="1763" w:type="dxa"/>
          </w:tcPr>
          <w:p w14:paraId="2DAA26E7" w14:textId="77777777" w:rsidR="002E1F3C" w:rsidRPr="004B484B" w:rsidRDefault="002E1F3C" w:rsidP="002B2015">
            <w:pPr>
              <w:pStyle w:val="NormalWeb"/>
              <w:bidi/>
              <w:spacing w:before="0" w:beforeAutospacing="0" w:after="0" w:afterAutospacing="0"/>
              <w:ind w:right="-27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الكلية                    </w:t>
            </w:r>
          </w:p>
        </w:tc>
        <w:tc>
          <w:tcPr>
            <w:tcW w:w="287" w:type="dxa"/>
          </w:tcPr>
          <w:p w14:paraId="73A32456" w14:textId="77777777" w:rsidR="002E1F3C" w:rsidRPr="004B484B" w:rsidRDefault="002E1F3C" w:rsidP="002B2015">
            <w:pPr>
              <w:pStyle w:val="NormalWeb"/>
              <w:bidi/>
              <w:spacing w:before="0" w:beforeAutospacing="0" w:after="0" w:afterAutospacing="0"/>
              <w:ind w:right="-27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w:t>
            </w:r>
          </w:p>
        </w:tc>
        <w:tc>
          <w:tcPr>
            <w:tcW w:w="2958" w:type="dxa"/>
          </w:tcPr>
          <w:p w14:paraId="54B5EED4" w14:textId="63534071" w:rsidR="002E1F3C" w:rsidRDefault="002E1F3C" w:rsidP="009E5D6B">
            <w:pPr>
              <w:pStyle w:val="NormalWeb"/>
              <w:bidi/>
              <w:spacing w:before="0" w:beforeAutospacing="0" w:after="0" w:afterAutospacing="0"/>
              <w:ind w:right="-270"/>
              <w:jc w:val="center"/>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كلية الادارة</w:t>
            </w:r>
          </w:p>
        </w:tc>
      </w:tr>
    </w:tbl>
    <w:p w14:paraId="3A6AB9EC" w14:textId="7380E44A" w:rsidR="002E1F3C" w:rsidRDefault="002E1F3C" w:rsidP="00BB1DD0">
      <w:pPr>
        <w:ind w:left="-359" w:right="-426"/>
        <w:jc w:val="center"/>
        <w:rPr>
          <w:b/>
          <w:bCs/>
          <w:sz w:val="30"/>
          <w:szCs w:val="30"/>
          <w:lang w:bidi="ar-EG"/>
        </w:rPr>
      </w:pPr>
    </w:p>
    <w:p w14:paraId="32C2F115" w14:textId="77777777" w:rsidR="002B2015" w:rsidRDefault="002B2015" w:rsidP="00BB1DD0">
      <w:pPr>
        <w:ind w:left="-359" w:right="-426"/>
        <w:jc w:val="center"/>
        <w:rPr>
          <w:b/>
          <w:bCs/>
          <w:sz w:val="30"/>
          <w:szCs w:val="30"/>
          <w:rtl/>
          <w:lang w:bidi="ar-EG"/>
        </w:rPr>
      </w:pPr>
    </w:p>
    <w:p w14:paraId="555D8BD9" w14:textId="6A491EBF" w:rsidR="00BB1DD0" w:rsidRPr="00395FFA" w:rsidRDefault="00BB1DD0" w:rsidP="001A2B1C">
      <w:pPr>
        <w:ind w:left="-359" w:right="-426"/>
        <w:jc w:val="center"/>
        <w:rPr>
          <w:b/>
          <w:bCs/>
          <w:sz w:val="30"/>
          <w:szCs w:val="30"/>
          <w:rtl/>
          <w:lang w:bidi="ar-EG"/>
        </w:rPr>
      </w:pPr>
      <w:r w:rsidRPr="00395FFA">
        <w:rPr>
          <w:rFonts w:hint="cs"/>
          <w:b/>
          <w:bCs/>
          <w:noProof/>
          <w:sz w:val="30"/>
          <w:szCs w:val="30"/>
          <w:rtl/>
        </w:rPr>
        <mc:AlternateContent>
          <mc:Choice Requires="wps">
            <w:drawing>
              <wp:anchor distT="0" distB="0" distL="114300" distR="114300" simplePos="0" relativeHeight="251737600" behindDoc="0" locked="0" layoutInCell="1" allowOverlap="1" wp14:anchorId="58861550" wp14:editId="5C3AC907">
                <wp:simplePos x="0" y="0"/>
                <wp:positionH relativeFrom="column">
                  <wp:posOffset>2583587</wp:posOffset>
                </wp:positionH>
                <wp:positionV relativeFrom="paragraph">
                  <wp:posOffset>649162</wp:posOffset>
                </wp:positionV>
                <wp:extent cx="534838" cy="345056"/>
                <wp:effectExtent l="0" t="0" r="0" b="0"/>
                <wp:wrapNone/>
                <wp:docPr id="14" name="Text Box 14"/>
                <wp:cNvGraphicFramePr/>
                <a:graphic xmlns:a="http://schemas.openxmlformats.org/drawingml/2006/main">
                  <a:graphicData uri="http://schemas.microsoft.com/office/word/2010/wordprocessingShape">
                    <wps:wsp>
                      <wps:cNvSpPr txBox="1"/>
                      <wps:spPr>
                        <a:xfrm>
                          <a:off x="0" y="0"/>
                          <a:ext cx="534838" cy="345056"/>
                        </a:xfrm>
                        <a:prstGeom prst="rect">
                          <a:avLst/>
                        </a:prstGeom>
                        <a:solidFill>
                          <a:schemeClr val="lt1"/>
                        </a:solidFill>
                        <a:ln w="6350">
                          <a:noFill/>
                        </a:ln>
                      </wps:spPr>
                      <wps:txbx>
                        <w:txbxContent>
                          <w:p w14:paraId="6B6C2EA0" w14:textId="77777777" w:rsidR="00650F39" w:rsidRDefault="00650F39" w:rsidP="00BB1DD0"/>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anchor>
            </w:drawing>
          </mc:Choice>
          <mc:Fallback>
            <w:pict>
              <v:shapetype w14:anchorId="58861550" id="_x0000_t202" coordsize="21600,21600" o:spt="202" path="m,l,21600r21600,l21600,xe">
                <v:stroke joinstyle="miter"/>
                <v:path gradientshapeok="t" o:connecttype="rect"/>
              </v:shapetype>
              <v:shape id="Text Box 14" o:spid="_x0000_s1026" type="#_x0000_t202" style="position:absolute;left:0;text-align:left;margin-left:203.45pt;margin-top:51.1pt;width:42.1pt;height:27.15pt;z-index:251737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" fillcolor="white [3201]" stroked="f" strokeweight=".5pt">
                <v:textbox>
                  <w:txbxContent>
                    <w:p w14:paraId="6B6C2EA0" w14:textId="77777777" w:rsidR="00650F39" w:rsidRDefault="00650F39" w:rsidP="00BB1DD0"/>
                  </w:txbxContent>
                </v:textbox>
              </v:shape>
            </w:pict>
          </mc:Fallback>
        </mc:AlternateContent>
      </w:r>
      <w:r w:rsidRPr="00395FFA">
        <w:rPr>
          <w:rFonts w:hint="cs"/>
          <w:b/>
          <w:bCs/>
          <w:sz w:val="30"/>
          <w:szCs w:val="30"/>
          <w:rtl/>
          <w:lang w:bidi="ar-EG"/>
        </w:rPr>
        <w:t>202</w:t>
      </w:r>
      <w:r w:rsidR="001A2B1C">
        <w:rPr>
          <w:rFonts w:hint="cs"/>
          <w:b/>
          <w:bCs/>
          <w:sz w:val="30"/>
          <w:szCs w:val="30"/>
          <w:rtl/>
          <w:lang w:bidi="ar-EG"/>
        </w:rPr>
        <w:t>6</w:t>
      </w:r>
      <w:r w:rsidRPr="00395FFA">
        <w:rPr>
          <w:rFonts w:cs="Times New Roman" w:hint="cs"/>
          <w:b/>
          <w:bCs/>
          <w:sz w:val="30"/>
          <w:szCs w:val="30"/>
          <w:rtl/>
          <w:lang w:bidi="ar-EG"/>
        </w:rPr>
        <w:t xml:space="preserve">م </w:t>
      </w:r>
      <w:r w:rsidRPr="00395FFA">
        <w:rPr>
          <w:rFonts w:hint="cs"/>
          <w:b/>
          <w:bCs/>
          <w:sz w:val="30"/>
          <w:szCs w:val="30"/>
          <w:rtl/>
          <w:lang w:bidi="ar-EG"/>
        </w:rPr>
        <w:t>/ 144</w:t>
      </w:r>
      <w:r w:rsidR="00F515F8">
        <w:rPr>
          <w:rFonts w:hint="cs"/>
          <w:b/>
          <w:bCs/>
          <w:sz w:val="30"/>
          <w:szCs w:val="30"/>
          <w:rtl/>
          <w:lang w:bidi="ar-EG"/>
        </w:rPr>
        <w:t>7</w:t>
      </w:r>
      <w:r w:rsidRPr="00395FFA">
        <w:rPr>
          <w:rFonts w:cs="Times New Roman" w:hint="cs"/>
          <w:b/>
          <w:bCs/>
          <w:sz w:val="30"/>
          <w:szCs w:val="30"/>
          <w:rtl/>
          <w:lang w:bidi="ar-EG"/>
        </w:rPr>
        <w:t>هــ</w:t>
      </w:r>
    </w:p>
    <w:p w14:paraId="00CADF74" w14:textId="77777777" w:rsidR="00BB1DD0" w:rsidRPr="00395FFA" w:rsidRDefault="00BB1DD0" w:rsidP="00BB1DD0">
      <w:pPr>
        <w:rPr>
          <w:rFonts w:ascii="Simplified Arabic" w:hAnsi="Simplified Arabic" w:cs="PT Bold Heading"/>
          <w:b/>
          <w:bCs/>
          <w:sz w:val="32"/>
          <w:szCs w:val="32"/>
          <w:rtl/>
        </w:rPr>
      </w:pPr>
      <w:r w:rsidRPr="00395FFA">
        <w:rPr>
          <w:rFonts w:ascii="Simplified Arabic" w:hAnsi="Simplified Arabic" w:cs="PT Bold Heading"/>
          <w:b/>
          <w:bCs/>
          <w:sz w:val="32"/>
          <w:szCs w:val="32"/>
          <w:rtl/>
        </w:rPr>
        <w:br w:type="page"/>
      </w:r>
    </w:p>
    <w:p w14:paraId="3F06F856" w14:textId="51DF7FBC" w:rsidR="00455183" w:rsidRPr="00E85809" w:rsidRDefault="00E85809" w:rsidP="00E85809">
      <w:pPr>
        <w:pStyle w:val="Heading1"/>
        <w:bidi/>
        <w:jc w:val="center"/>
        <w:rPr>
          <w:rFonts w:ascii="Simplified Arabic" w:hAnsi="Simplified Arabic"/>
          <w:sz w:val="30"/>
          <w:szCs w:val="30"/>
          <w:rtl/>
          <w:lang w:bidi="ar-EG"/>
        </w:rPr>
      </w:pPr>
      <w:bookmarkStart w:id="0" w:name="_Toc102874149"/>
      <w:bookmarkStart w:id="1" w:name="_Toc223416583"/>
      <w:r w:rsidRPr="00E85809">
        <w:rPr>
          <w:rFonts w:ascii="Simplified Arabic" w:hAnsi="Simplified Arabic" w:hint="cs"/>
          <w:sz w:val="30"/>
          <w:szCs w:val="30"/>
          <w:rtl/>
        </w:rPr>
        <w:lastRenderedPageBreak/>
        <w:t xml:space="preserve">فهرس </w:t>
      </w:r>
      <w:r w:rsidR="00455183" w:rsidRPr="00E85809">
        <w:rPr>
          <w:rFonts w:ascii="Simplified Arabic" w:hAnsi="Simplified Arabic"/>
          <w:sz w:val="30"/>
          <w:szCs w:val="30"/>
          <w:rtl/>
        </w:rPr>
        <w:t>محتويات</w:t>
      </w:r>
      <w:bookmarkEnd w:id="1"/>
    </w:p>
    <w:sdt>
      <w:sdtPr>
        <w:rPr>
          <w:rFonts w:ascii="Simplified Arabic" w:eastAsia="Calibri" w:hAnsi="Simplified Arabic" w:cs="Simplified Arabic"/>
          <w:color w:val="auto"/>
          <w:sz w:val="28"/>
          <w:szCs w:val="28"/>
        </w:rPr>
        <w:id w:val="-972446440"/>
        <w:docPartObj>
          <w:docPartGallery w:val="Table of Contents"/>
          <w:docPartUnique/>
        </w:docPartObj>
      </w:sdtPr>
      <w:sdtContent>
        <w:p w14:paraId="4EA96072" w14:textId="1588ED03" w:rsidR="004A49F6" w:rsidRPr="001A2B1C" w:rsidRDefault="007B16F3" w:rsidP="001A2B1C">
          <w:pPr>
            <w:pStyle w:val="TOCHeading"/>
            <w:spacing w:before="0" w:line="360" w:lineRule="auto"/>
            <w:jc w:val="right"/>
            <w:rPr>
              <w:rFonts w:ascii="Simplified Arabic" w:hAnsi="Simplified Arabic" w:cs="Simplified Arabic"/>
              <w:sz w:val="28"/>
              <w:szCs w:val="28"/>
            </w:rPr>
          </w:pPr>
          <w:r w:rsidRPr="001A2B1C">
            <w:rPr>
              <w:rFonts w:ascii="Simplified Arabic" w:hAnsi="Simplified Arabic" w:cs="Simplified Arabic"/>
              <w:sz w:val="28"/>
              <w:szCs w:val="28"/>
            </w:rPr>
            <w:t>رقم الصفحة</w:t>
          </w:r>
        </w:p>
        <w:p w14:paraId="6C1D0D79" w14:textId="287BC8A7" w:rsidR="001A2B1C" w:rsidRPr="001A2B1C" w:rsidRDefault="004A49F6" w:rsidP="001A2B1C">
          <w:pPr>
            <w:pStyle w:val="TOC1"/>
            <w:rPr>
              <w:rFonts w:asciiTheme="minorHAnsi" w:eastAsiaTheme="minorEastAsia" w:hAnsiTheme="minorHAnsi" w:cstheme="minorBidi"/>
            </w:rPr>
          </w:pPr>
          <w:r w:rsidRPr="001A2B1C">
            <w:fldChar w:fldCharType="begin"/>
          </w:r>
          <w:r w:rsidRPr="001A2B1C">
            <w:instrText xml:space="preserve"> TOC \o "1-3" \h \z \u </w:instrText>
          </w:r>
          <w:r w:rsidRPr="001A2B1C">
            <w:fldChar w:fldCharType="separate"/>
          </w:r>
          <w:hyperlink w:anchor="_Toc223416583" w:history="1">
            <w:r w:rsidR="001A2B1C" w:rsidRPr="001A2B1C">
              <w:rPr>
                <w:rStyle w:val="Hyperlink"/>
                <w:rFonts w:hint="eastAsia"/>
                <w:rtl/>
              </w:rPr>
              <w:t>فهرس</w:t>
            </w:r>
            <w:r w:rsidR="001A2B1C" w:rsidRPr="001A2B1C">
              <w:rPr>
                <w:rStyle w:val="Hyperlink"/>
                <w:rtl/>
              </w:rPr>
              <w:t xml:space="preserve"> </w:t>
            </w:r>
            <w:r w:rsidR="001A2B1C" w:rsidRPr="001A2B1C">
              <w:rPr>
                <w:rStyle w:val="Hyperlink"/>
                <w:rFonts w:hint="eastAsia"/>
                <w:rtl/>
              </w:rPr>
              <w:t>محتويات</w:t>
            </w:r>
            <w:r w:rsidR="001A2B1C" w:rsidRPr="001A2B1C">
              <w:rPr>
                <w:webHidden/>
              </w:rPr>
              <w:tab/>
            </w:r>
            <w:r w:rsidR="001A2B1C" w:rsidRPr="001A2B1C">
              <w:rPr>
                <w:rStyle w:val="Hyperlink"/>
                <w:rtl/>
              </w:rPr>
              <w:fldChar w:fldCharType="begin"/>
            </w:r>
            <w:r w:rsidR="001A2B1C" w:rsidRPr="001A2B1C">
              <w:rPr>
                <w:webHidden/>
              </w:rPr>
              <w:instrText xml:space="preserve"> PAGEREF _Toc223416583 \h </w:instrText>
            </w:r>
            <w:r w:rsidR="001A2B1C" w:rsidRPr="001A2B1C">
              <w:rPr>
                <w:rStyle w:val="Hyperlink"/>
                <w:rtl/>
              </w:rPr>
            </w:r>
            <w:r w:rsidR="001A2B1C" w:rsidRPr="001A2B1C">
              <w:rPr>
                <w:rStyle w:val="Hyperlink"/>
                <w:rtl/>
              </w:rPr>
              <w:fldChar w:fldCharType="separate"/>
            </w:r>
            <w:r w:rsidR="00650F39">
              <w:rPr>
                <w:webHidden/>
                <w:rtl/>
              </w:rPr>
              <w:t>2</w:t>
            </w:r>
            <w:r w:rsidR="001A2B1C" w:rsidRPr="001A2B1C">
              <w:rPr>
                <w:rStyle w:val="Hyperlink"/>
                <w:rtl/>
              </w:rPr>
              <w:fldChar w:fldCharType="end"/>
            </w:r>
          </w:hyperlink>
        </w:p>
        <w:p w14:paraId="319AC907" w14:textId="44694EF7" w:rsidR="001A2B1C" w:rsidRPr="001A2B1C" w:rsidRDefault="001A2B1C" w:rsidP="001A2B1C">
          <w:pPr>
            <w:pStyle w:val="TOC1"/>
            <w:rPr>
              <w:rFonts w:asciiTheme="minorHAnsi" w:eastAsiaTheme="minorEastAsia" w:hAnsiTheme="minorHAnsi" w:cstheme="minorBidi"/>
            </w:rPr>
          </w:pPr>
          <w:hyperlink w:anchor="_Toc223416584" w:history="1">
            <w:r w:rsidRPr="001A2B1C">
              <w:rPr>
                <w:rStyle w:val="Hyperlink"/>
                <w:rFonts w:hint="eastAsia"/>
                <w:rtl/>
              </w:rPr>
              <w:t>الفصل</w:t>
            </w:r>
            <w:r w:rsidRPr="001A2B1C">
              <w:rPr>
                <w:rStyle w:val="Hyperlink"/>
                <w:rtl/>
              </w:rPr>
              <w:t xml:space="preserve"> </w:t>
            </w:r>
            <w:r w:rsidRPr="001A2B1C">
              <w:rPr>
                <w:rStyle w:val="Hyperlink"/>
                <w:rFonts w:hint="eastAsia"/>
                <w:rtl/>
              </w:rPr>
              <w:t>الأول</w:t>
            </w:r>
            <w:r w:rsidRPr="001A2B1C">
              <w:rPr>
                <w:rStyle w:val="Hyperlink"/>
                <w:rtl/>
              </w:rPr>
              <w:t xml:space="preserve">: </w:t>
            </w:r>
            <w:r w:rsidRPr="001A2B1C">
              <w:rPr>
                <w:rStyle w:val="Hyperlink"/>
                <w:rFonts w:hint="eastAsia"/>
                <w:rtl/>
              </w:rPr>
              <w:t>الإطار</w:t>
            </w:r>
            <w:r w:rsidRPr="001A2B1C">
              <w:rPr>
                <w:rStyle w:val="Hyperlink"/>
                <w:rtl/>
              </w:rPr>
              <w:t xml:space="preserve"> </w:t>
            </w:r>
            <w:r w:rsidRPr="001A2B1C">
              <w:rPr>
                <w:rStyle w:val="Hyperlink"/>
                <w:rFonts w:hint="eastAsia"/>
                <w:rtl/>
              </w:rPr>
              <w:t>العام</w:t>
            </w:r>
            <w:r w:rsidRPr="001A2B1C">
              <w:rPr>
                <w:rStyle w:val="Hyperlink"/>
                <w:rtl/>
              </w:rPr>
              <w:t xml:space="preserve"> </w:t>
            </w:r>
            <w:r w:rsidRPr="001A2B1C">
              <w:rPr>
                <w:rStyle w:val="Hyperlink"/>
                <w:rFonts w:hint="eastAsia"/>
                <w:rtl/>
              </w:rPr>
              <w:t>للدراسة</w:t>
            </w:r>
            <w:r w:rsidRPr="001A2B1C">
              <w:rPr>
                <w:webHidden/>
              </w:rPr>
              <w:tab/>
            </w:r>
            <w:r w:rsidRPr="001A2B1C">
              <w:rPr>
                <w:rStyle w:val="Hyperlink"/>
                <w:rtl/>
              </w:rPr>
              <w:fldChar w:fldCharType="begin"/>
            </w:r>
            <w:r w:rsidRPr="001A2B1C">
              <w:rPr>
                <w:webHidden/>
              </w:rPr>
              <w:instrText xml:space="preserve"> PAGEREF _Toc223416584 \h </w:instrText>
            </w:r>
            <w:r w:rsidRPr="001A2B1C">
              <w:rPr>
                <w:rStyle w:val="Hyperlink"/>
                <w:rtl/>
              </w:rPr>
            </w:r>
            <w:r w:rsidRPr="001A2B1C">
              <w:rPr>
                <w:rStyle w:val="Hyperlink"/>
                <w:rtl/>
              </w:rPr>
              <w:fldChar w:fldCharType="separate"/>
            </w:r>
            <w:r w:rsidR="00650F39">
              <w:rPr>
                <w:webHidden/>
                <w:rtl/>
              </w:rPr>
              <w:t>6</w:t>
            </w:r>
            <w:r w:rsidRPr="001A2B1C">
              <w:rPr>
                <w:rStyle w:val="Hyperlink"/>
                <w:rtl/>
              </w:rPr>
              <w:fldChar w:fldCharType="end"/>
            </w:r>
          </w:hyperlink>
        </w:p>
        <w:p w14:paraId="1A1EE4F1" w14:textId="0A43E5D3" w:rsidR="001A2B1C" w:rsidRPr="001A2B1C" w:rsidRDefault="001A2B1C" w:rsidP="001A2B1C">
          <w:pPr>
            <w:pStyle w:val="TOC1"/>
            <w:rPr>
              <w:rFonts w:asciiTheme="minorHAnsi" w:eastAsiaTheme="minorEastAsia" w:hAnsiTheme="minorHAnsi" w:cstheme="minorBidi"/>
            </w:rPr>
          </w:pPr>
          <w:hyperlink w:anchor="_Toc223416585" w:history="1">
            <w:r w:rsidRPr="001A2B1C">
              <w:rPr>
                <w:rStyle w:val="Hyperlink"/>
                <w:rFonts w:hint="eastAsia"/>
                <w:b w:val="0"/>
                <w:bCs w:val="0"/>
                <w:rtl/>
              </w:rPr>
              <w:t>أولاً</w:t>
            </w:r>
            <w:r w:rsidRPr="001A2B1C">
              <w:rPr>
                <w:rStyle w:val="Hyperlink"/>
                <w:b w:val="0"/>
                <w:bCs w:val="0"/>
                <w:rtl/>
              </w:rPr>
              <w:t xml:space="preserve">: </w:t>
            </w:r>
            <w:r w:rsidRPr="001A2B1C">
              <w:rPr>
                <w:rStyle w:val="Hyperlink"/>
                <w:rFonts w:hint="eastAsia"/>
                <w:b w:val="0"/>
                <w:bCs w:val="0"/>
                <w:rtl/>
              </w:rPr>
              <w:t>مقدمة</w:t>
            </w:r>
            <w:r w:rsidRPr="001A2B1C">
              <w:rPr>
                <w:rStyle w:val="Hyperlink"/>
                <w:b w:val="0"/>
                <w:bCs w:val="0"/>
                <w:rtl/>
              </w:rPr>
              <w:t xml:space="preserve"> </w:t>
            </w:r>
            <w:r w:rsidRPr="001A2B1C">
              <w:rPr>
                <w:rStyle w:val="Hyperlink"/>
                <w:rFonts w:hint="eastAsia"/>
                <w:b w:val="0"/>
                <w:bCs w:val="0"/>
                <w:rtl/>
              </w:rPr>
              <w:t>الدراسة</w:t>
            </w:r>
            <w:r w:rsidRPr="001A2B1C">
              <w:rPr>
                <w:rStyle w:val="Hyperlink"/>
                <w:b w:val="0"/>
                <w:bCs w:val="0"/>
                <w:rtl/>
              </w:rPr>
              <w:t>:</w:t>
            </w:r>
            <w:r w:rsidRPr="001A2B1C">
              <w:rPr>
                <w:webHidden/>
              </w:rPr>
              <w:tab/>
            </w:r>
            <w:r w:rsidRPr="001A2B1C">
              <w:rPr>
                <w:rStyle w:val="Hyperlink"/>
                <w:b w:val="0"/>
                <w:bCs w:val="0"/>
                <w:rtl/>
              </w:rPr>
              <w:fldChar w:fldCharType="begin"/>
            </w:r>
            <w:r w:rsidRPr="001A2B1C">
              <w:rPr>
                <w:webHidden/>
              </w:rPr>
              <w:instrText xml:space="preserve"> PAGEREF _Toc223416585 \h </w:instrText>
            </w:r>
            <w:r w:rsidRPr="001A2B1C">
              <w:rPr>
                <w:rStyle w:val="Hyperlink"/>
                <w:b w:val="0"/>
                <w:bCs w:val="0"/>
                <w:rtl/>
              </w:rPr>
            </w:r>
            <w:r w:rsidRPr="001A2B1C">
              <w:rPr>
                <w:rStyle w:val="Hyperlink"/>
                <w:b w:val="0"/>
                <w:bCs w:val="0"/>
                <w:rtl/>
              </w:rPr>
              <w:fldChar w:fldCharType="separate"/>
            </w:r>
            <w:r w:rsidR="00650F39">
              <w:rPr>
                <w:webHidden/>
                <w:rtl/>
              </w:rPr>
              <w:t>6</w:t>
            </w:r>
            <w:r w:rsidRPr="001A2B1C">
              <w:rPr>
                <w:rStyle w:val="Hyperlink"/>
                <w:b w:val="0"/>
                <w:bCs w:val="0"/>
                <w:rtl/>
              </w:rPr>
              <w:fldChar w:fldCharType="end"/>
            </w:r>
          </w:hyperlink>
        </w:p>
        <w:p w14:paraId="2E41AB66" w14:textId="1A8905B6" w:rsidR="001A2B1C" w:rsidRPr="001A2B1C" w:rsidRDefault="001A2B1C" w:rsidP="001A2B1C">
          <w:pPr>
            <w:pStyle w:val="TOC1"/>
            <w:rPr>
              <w:rFonts w:asciiTheme="minorHAnsi" w:eastAsiaTheme="minorEastAsia" w:hAnsiTheme="minorHAnsi" w:cstheme="minorBidi"/>
              <w:b w:val="0"/>
              <w:bCs w:val="0"/>
            </w:rPr>
          </w:pPr>
          <w:hyperlink w:anchor="_Toc223416586" w:history="1">
            <w:r w:rsidRPr="001A2B1C">
              <w:rPr>
                <w:rStyle w:val="Hyperlink"/>
                <w:rFonts w:hint="eastAsia"/>
                <w:b w:val="0"/>
                <w:bCs w:val="0"/>
                <w:rtl/>
              </w:rPr>
              <w:t>ثانياً</w:t>
            </w:r>
            <w:r w:rsidRPr="001A2B1C">
              <w:rPr>
                <w:rStyle w:val="Hyperlink"/>
                <w:b w:val="0"/>
                <w:bCs w:val="0"/>
                <w:rtl/>
              </w:rPr>
              <w:t xml:space="preserve">: </w:t>
            </w:r>
            <w:r w:rsidRPr="001A2B1C">
              <w:rPr>
                <w:rStyle w:val="Hyperlink"/>
                <w:rFonts w:hint="eastAsia"/>
                <w:b w:val="0"/>
                <w:bCs w:val="0"/>
                <w:rtl/>
              </w:rPr>
              <w:t>مشكلة</w:t>
            </w:r>
            <w:r w:rsidRPr="001A2B1C">
              <w:rPr>
                <w:rStyle w:val="Hyperlink"/>
                <w:b w:val="0"/>
                <w:bCs w:val="0"/>
                <w:rtl/>
              </w:rPr>
              <w:t xml:space="preserve"> </w:t>
            </w:r>
            <w:r w:rsidRPr="001A2B1C">
              <w:rPr>
                <w:rStyle w:val="Hyperlink"/>
                <w:rFonts w:hint="eastAsia"/>
                <w:b w:val="0"/>
                <w:bCs w:val="0"/>
                <w:rtl/>
              </w:rPr>
              <w:t>الدراسة</w:t>
            </w:r>
            <w:r w:rsidRPr="001A2B1C">
              <w:rPr>
                <w:rStyle w:val="Hyperlink"/>
                <w:b w:val="0"/>
                <w:bCs w:val="0"/>
                <w:rtl/>
              </w:rPr>
              <w:t xml:space="preserve"> </w:t>
            </w:r>
            <w:r w:rsidRPr="001A2B1C">
              <w:rPr>
                <w:rStyle w:val="Hyperlink"/>
                <w:rFonts w:hint="eastAsia"/>
                <w:b w:val="0"/>
                <w:bCs w:val="0"/>
                <w:rtl/>
              </w:rPr>
              <w:t>وأسئلتها</w:t>
            </w:r>
            <w:r w:rsidRPr="001A2B1C">
              <w:rPr>
                <w:rStyle w:val="Hyperlink"/>
                <w:b w:val="0"/>
                <w:bCs w:val="0"/>
                <w:rtl/>
              </w:rPr>
              <w:t>:</w:t>
            </w:r>
            <w:r w:rsidRPr="001A2B1C">
              <w:rPr>
                <w:b w:val="0"/>
                <w:bCs w:val="0"/>
                <w:webHidden/>
              </w:rPr>
              <w:tab/>
            </w:r>
            <w:r w:rsidRPr="001A2B1C">
              <w:rPr>
                <w:rStyle w:val="Hyperlink"/>
                <w:b w:val="0"/>
                <w:bCs w:val="0"/>
                <w:rtl/>
              </w:rPr>
              <w:fldChar w:fldCharType="begin"/>
            </w:r>
            <w:r w:rsidRPr="001A2B1C">
              <w:rPr>
                <w:b w:val="0"/>
                <w:bCs w:val="0"/>
                <w:webHidden/>
              </w:rPr>
              <w:instrText xml:space="preserve"> PAGEREF _Toc223416586 \h </w:instrText>
            </w:r>
            <w:r w:rsidRPr="001A2B1C">
              <w:rPr>
                <w:rStyle w:val="Hyperlink"/>
                <w:b w:val="0"/>
                <w:bCs w:val="0"/>
                <w:rtl/>
              </w:rPr>
            </w:r>
            <w:r w:rsidRPr="001A2B1C">
              <w:rPr>
                <w:rStyle w:val="Hyperlink"/>
                <w:b w:val="0"/>
                <w:bCs w:val="0"/>
                <w:rtl/>
              </w:rPr>
              <w:fldChar w:fldCharType="separate"/>
            </w:r>
            <w:r w:rsidR="00650F39">
              <w:rPr>
                <w:b w:val="0"/>
                <w:bCs w:val="0"/>
                <w:webHidden/>
                <w:rtl/>
              </w:rPr>
              <w:t>7</w:t>
            </w:r>
            <w:r w:rsidRPr="001A2B1C">
              <w:rPr>
                <w:rStyle w:val="Hyperlink"/>
                <w:b w:val="0"/>
                <w:bCs w:val="0"/>
                <w:rtl/>
              </w:rPr>
              <w:fldChar w:fldCharType="end"/>
            </w:r>
          </w:hyperlink>
        </w:p>
        <w:p w14:paraId="28592439" w14:textId="24435418" w:rsidR="001A2B1C" w:rsidRPr="001A2B1C" w:rsidRDefault="001A2B1C" w:rsidP="001A2B1C">
          <w:pPr>
            <w:pStyle w:val="TOC1"/>
            <w:rPr>
              <w:rFonts w:asciiTheme="minorHAnsi" w:eastAsiaTheme="minorEastAsia" w:hAnsiTheme="minorHAnsi" w:cstheme="minorBidi"/>
              <w:b w:val="0"/>
              <w:bCs w:val="0"/>
            </w:rPr>
          </w:pPr>
          <w:hyperlink w:anchor="_Toc223416587" w:history="1">
            <w:r w:rsidRPr="001A2B1C">
              <w:rPr>
                <w:rStyle w:val="Hyperlink"/>
                <w:rFonts w:hint="eastAsia"/>
                <w:b w:val="0"/>
                <w:bCs w:val="0"/>
                <w:rtl/>
              </w:rPr>
              <w:t>ثالثاً</w:t>
            </w:r>
            <w:r w:rsidRPr="001A2B1C">
              <w:rPr>
                <w:rStyle w:val="Hyperlink"/>
                <w:b w:val="0"/>
                <w:bCs w:val="0"/>
                <w:rtl/>
              </w:rPr>
              <w:t xml:space="preserve">: </w:t>
            </w:r>
            <w:r w:rsidRPr="001A2B1C">
              <w:rPr>
                <w:rStyle w:val="Hyperlink"/>
                <w:rFonts w:hint="eastAsia"/>
                <w:b w:val="0"/>
                <w:bCs w:val="0"/>
                <w:rtl/>
              </w:rPr>
              <w:t>أهمية</w:t>
            </w:r>
            <w:r w:rsidRPr="001A2B1C">
              <w:rPr>
                <w:rStyle w:val="Hyperlink"/>
                <w:b w:val="0"/>
                <w:bCs w:val="0"/>
                <w:rtl/>
              </w:rPr>
              <w:t xml:space="preserve"> </w:t>
            </w:r>
            <w:r w:rsidRPr="001A2B1C">
              <w:rPr>
                <w:rStyle w:val="Hyperlink"/>
                <w:rFonts w:hint="eastAsia"/>
                <w:b w:val="0"/>
                <w:bCs w:val="0"/>
                <w:rtl/>
              </w:rPr>
              <w:t>الدراسة</w:t>
            </w:r>
            <w:r w:rsidRPr="001A2B1C">
              <w:rPr>
                <w:rStyle w:val="Hyperlink"/>
                <w:b w:val="0"/>
                <w:bCs w:val="0"/>
                <w:rtl/>
              </w:rPr>
              <w:t xml:space="preserve"> (</w:t>
            </w:r>
            <w:r w:rsidRPr="001A2B1C">
              <w:rPr>
                <w:rStyle w:val="Hyperlink"/>
                <w:rFonts w:hint="eastAsia"/>
                <w:b w:val="0"/>
                <w:bCs w:val="0"/>
                <w:rtl/>
              </w:rPr>
              <w:t>النظرية</w:t>
            </w:r>
            <w:r w:rsidRPr="001A2B1C">
              <w:rPr>
                <w:rStyle w:val="Hyperlink"/>
                <w:b w:val="0"/>
                <w:bCs w:val="0"/>
                <w:rtl/>
              </w:rPr>
              <w:t xml:space="preserve"> </w:t>
            </w:r>
            <w:r w:rsidRPr="001A2B1C">
              <w:rPr>
                <w:rStyle w:val="Hyperlink"/>
                <w:rFonts w:hint="eastAsia"/>
                <w:b w:val="0"/>
                <w:bCs w:val="0"/>
                <w:rtl/>
              </w:rPr>
              <w:t>والتطبيقية</w:t>
            </w:r>
            <w:r w:rsidRPr="001A2B1C">
              <w:rPr>
                <w:rStyle w:val="Hyperlink"/>
                <w:b w:val="0"/>
                <w:bCs w:val="0"/>
                <w:rtl/>
              </w:rPr>
              <w:t>):</w:t>
            </w:r>
            <w:r w:rsidRPr="001A2B1C">
              <w:rPr>
                <w:b w:val="0"/>
                <w:bCs w:val="0"/>
                <w:webHidden/>
              </w:rPr>
              <w:tab/>
            </w:r>
            <w:r w:rsidRPr="001A2B1C">
              <w:rPr>
                <w:rStyle w:val="Hyperlink"/>
                <w:b w:val="0"/>
                <w:bCs w:val="0"/>
                <w:rtl/>
              </w:rPr>
              <w:fldChar w:fldCharType="begin"/>
            </w:r>
            <w:r w:rsidRPr="001A2B1C">
              <w:rPr>
                <w:b w:val="0"/>
                <w:bCs w:val="0"/>
                <w:webHidden/>
              </w:rPr>
              <w:instrText xml:space="preserve"> PAGEREF _Toc223416587 \h </w:instrText>
            </w:r>
            <w:r w:rsidRPr="001A2B1C">
              <w:rPr>
                <w:rStyle w:val="Hyperlink"/>
                <w:b w:val="0"/>
                <w:bCs w:val="0"/>
                <w:rtl/>
              </w:rPr>
            </w:r>
            <w:r w:rsidRPr="001A2B1C">
              <w:rPr>
                <w:rStyle w:val="Hyperlink"/>
                <w:b w:val="0"/>
                <w:bCs w:val="0"/>
                <w:rtl/>
              </w:rPr>
              <w:fldChar w:fldCharType="separate"/>
            </w:r>
            <w:r w:rsidR="00650F39">
              <w:rPr>
                <w:b w:val="0"/>
                <w:bCs w:val="0"/>
                <w:webHidden/>
                <w:rtl/>
              </w:rPr>
              <w:t>10</w:t>
            </w:r>
            <w:r w:rsidRPr="001A2B1C">
              <w:rPr>
                <w:rStyle w:val="Hyperlink"/>
                <w:b w:val="0"/>
                <w:bCs w:val="0"/>
                <w:rtl/>
              </w:rPr>
              <w:fldChar w:fldCharType="end"/>
            </w:r>
          </w:hyperlink>
        </w:p>
        <w:p w14:paraId="7ECF7313" w14:textId="3989ED66" w:rsidR="001A2B1C" w:rsidRPr="001A2B1C" w:rsidRDefault="001A2B1C" w:rsidP="001A2B1C">
          <w:pPr>
            <w:pStyle w:val="TOC1"/>
            <w:rPr>
              <w:rFonts w:asciiTheme="minorHAnsi" w:eastAsiaTheme="minorEastAsia" w:hAnsiTheme="minorHAnsi" w:cstheme="minorBidi"/>
              <w:b w:val="0"/>
              <w:bCs w:val="0"/>
            </w:rPr>
          </w:pPr>
          <w:hyperlink w:anchor="_Toc223416588" w:history="1">
            <w:r w:rsidRPr="001A2B1C">
              <w:rPr>
                <w:rStyle w:val="Hyperlink"/>
                <w:rFonts w:hint="eastAsia"/>
                <w:b w:val="0"/>
                <w:bCs w:val="0"/>
                <w:rtl/>
              </w:rPr>
              <w:t>رابعاً</w:t>
            </w:r>
            <w:r w:rsidRPr="001A2B1C">
              <w:rPr>
                <w:rStyle w:val="Hyperlink"/>
                <w:b w:val="0"/>
                <w:bCs w:val="0"/>
                <w:rtl/>
              </w:rPr>
              <w:t xml:space="preserve">: </w:t>
            </w:r>
            <w:r w:rsidRPr="001A2B1C">
              <w:rPr>
                <w:rStyle w:val="Hyperlink"/>
                <w:rFonts w:hint="eastAsia"/>
                <w:b w:val="0"/>
                <w:bCs w:val="0"/>
                <w:rtl/>
              </w:rPr>
              <w:t>أهداف</w:t>
            </w:r>
            <w:r w:rsidRPr="001A2B1C">
              <w:rPr>
                <w:rStyle w:val="Hyperlink"/>
                <w:b w:val="0"/>
                <w:bCs w:val="0"/>
                <w:rtl/>
              </w:rPr>
              <w:t xml:space="preserve"> </w:t>
            </w:r>
            <w:r w:rsidRPr="001A2B1C">
              <w:rPr>
                <w:rStyle w:val="Hyperlink"/>
                <w:rFonts w:hint="eastAsia"/>
                <w:b w:val="0"/>
                <w:bCs w:val="0"/>
                <w:rtl/>
              </w:rPr>
              <w:t>الدراسة</w:t>
            </w:r>
            <w:r w:rsidRPr="001A2B1C">
              <w:rPr>
                <w:rStyle w:val="Hyperlink"/>
                <w:b w:val="0"/>
                <w:bCs w:val="0"/>
                <w:rtl/>
              </w:rPr>
              <w:t>:</w:t>
            </w:r>
            <w:r w:rsidRPr="001A2B1C">
              <w:rPr>
                <w:b w:val="0"/>
                <w:bCs w:val="0"/>
                <w:webHidden/>
              </w:rPr>
              <w:tab/>
            </w:r>
            <w:r w:rsidRPr="001A2B1C">
              <w:rPr>
                <w:rStyle w:val="Hyperlink"/>
                <w:b w:val="0"/>
                <w:bCs w:val="0"/>
                <w:rtl/>
              </w:rPr>
              <w:fldChar w:fldCharType="begin"/>
            </w:r>
            <w:r w:rsidRPr="001A2B1C">
              <w:rPr>
                <w:b w:val="0"/>
                <w:bCs w:val="0"/>
                <w:webHidden/>
              </w:rPr>
              <w:instrText xml:space="preserve"> PAGEREF _Toc223416588 \h </w:instrText>
            </w:r>
            <w:r w:rsidRPr="001A2B1C">
              <w:rPr>
                <w:rStyle w:val="Hyperlink"/>
                <w:b w:val="0"/>
                <w:bCs w:val="0"/>
                <w:rtl/>
              </w:rPr>
            </w:r>
            <w:r w:rsidRPr="001A2B1C">
              <w:rPr>
                <w:rStyle w:val="Hyperlink"/>
                <w:b w:val="0"/>
                <w:bCs w:val="0"/>
                <w:rtl/>
              </w:rPr>
              <w:fldChar w:fldCharType="separate"/>
            </w:r>
            <w:r w:rsidR="00650F39">
              <w:rPr>
                <w:b w:val="0"/>
                <w:bCs w:val="0"/>
                <w:webHidden/>
                <w:rtl/>
              </w:rPr>
              <w:t>11</w:t>
            </w:r>
            <w:r w:rsidRPr="001A2B1C">
              <w:rPr>
                <w:rStyle w:val="Hyperlink"/>
                <w:b w:val="0"/>
                <w:bCs w:val="0"/>
                <w:rtl/>
              </w:rPr>
              <w:fldChar w:fldCharType="end"/>
            </w:r>
          </w:hyperlink>
        </w:p>
        <w:p w14:paraId="777E8DF8" w14:textId="76418BA7" w:rsidR="001A2B1C" w:rsidRPr="001A2B1C" w:rsidRDefault="001A2B1C" w:rsidP="001A2B1C">
          <w:pPr>
            <w:pStyle w:val="TOC1"/>
            <w:rPr>
              <w:rFonts w:asciiTheme="minorHAnsi" w:eastAsiaTheme="minorEastAsia" w:hAnsiTheme="minorHAnsi" w:cstheme="minorBidi"/>
              <w:b w:val="0"/>
              <w:bCs w:val="0"/>
            </w:rPr>
          </w:pPr>
          <w:hyperlink w:anchor="_Toc223416589" w:history="1">
            <w:r w:rsidRPr="001A2B1C">
              <w:rPr>
                <w:rStyle w:val="Hyperlink"/>
                <w:rFonts w:hint="eastAsia"/>
                <w:b w:val="0"/>
                <w:bCs w:val="0"/>
                <w:rtl/>
              </w:rPr>
              <w:t>خامساً</w:t>
            </w:r>
            <w:r w:rsidRPr="001A2B1C">
              <w:rPr>
                <w:rStyle w:val="Hyperlink"/>
                <w:b w:val="0"/>
                <w:bCs w:val="0"/>
                <w:rtl/>
              </w:rPr>
              <w:t xml:space="preserve">: </w:t>
            </w:r>
            <w:r w:rsidRPr="001A2B1C">
              <w:rPr>
                <w:rStyle w:val="Hyperlink"/>
                <w:rFonts w:hint="eastAsia"/>
                <w:b w:val="0"/>
                <w:bCs w:val="0"/>
                <w:rtl/>
              </w:rPr>
              <w:t>فرضيات</w:t>
            </w:r>
            <w:r w:rsidRPr="001A2B1C">
              <w:rPr>
                <w:rStyle w:val="Hyperlink"/>
                <w:b w:val="0"/>
                <w:bCs w:val="0"/>
                <w:rtl/>
              </w:rPr>
              <w:t xml:space="preserve"> </w:t>
            </w:r>
            <w:r w:rsidRPr="001A2B1C">
              <w:rPr>
                <w:rStyle w:val="Hyperlink"/>
                <w:rFonts w:hint="eastAsia"/>
                <w:b w:val="0"/>
                <w:bCs w:val="0"/>
                <w:rtl/>
              </w:rPr>
              <w:t>الدراسة</w:t>
            </w:r>
            <w:r w:rsidRPr="001A2B1C">
              <w:rPr>
                <w:rStyle w:val="Hyperlink"/>
                <w:b w:val="0"/>
                <w:bCs w:val="0"/>
                <w:rtl/>
              </w:rPr>
              <w:t>:</w:t>
            </w:r>
            <w:r w:rsidRPr="001A2B1C">
              <w:rPr>
                <w:b w:val="0"/>
                <w:bCs w:val="0"/>
                <w:webHidden/>
              </w:rPr>
              <w:tab/>
            </w:r>
            <w:r w:rsidRPr="001A2B1C">
              <w:rPr>
                <w:rStyle w:val="Hyperlink"/>
                <w:b w:val="0"/>
                <w:bCs w:val="0"/>
                <w:rtl/>
              </w:rPr>
              <w:fldChar w:fldCharType="begin"/>
            </w:r>
            <w:r w:rsidRPr="001A2B1C">
              <w:rPr>
                <w:b w:val="0"/>
                <w:bCs w:val="0"/>
                <w:webHidden/>
              </w:rPr>
              <w:instrText xml:space="preserve"> PAGEREF _Toc223416589 \h </w:instrText>
            </w:r>
            <w:r w:rsidRPr="001A2B1C">
              <w:rPr>
                <w:rStyle w:val="Hyperlink"/>
                <w:b w:val="0"/>
                <w:bCs w:val="0"/>
                <w:rtl/>
              </w:rPr>
            </w:r>
            <w:r w:rsidRPr="001A2B1C">
              <w:rPr>
                <w:rStyle w:val="Hyperlink"/>
                <w:b w:val="0"/>
                <w:bCs w:val="0"/>
                <w:rtl/>
              </w:rPr>
              <w:fldChar w:fldCharType="separate"/>
            </w:r>
            <w:r w:rsidR="00650F39">
              <w:rPr>
                <w:b w:val="0"/>
                <w:bCs w:val="0"/>
                <w:webHidden/>
                <w:rtl/>
              </w:rPr>
              <w:t>11</w:t>
            </w:r>
            <w:r w:rsidRPr="001A2B1C">
              <w:rPr>
                <w:rStyle w:val="Hyperlink"/>
                <w:b w:val="0"/>
                <w:bCs w:val="0"/>
                <w:rtl/>
              </w:rPr>
              <w:fldChar w:fldCharType="end"/>
            </w:r>
          </w:hyperlink>
        </w:p>
        <w:p w14:paraId="4D195CDA" w14:textId="0E0618A0" w:rsidR="001A2B1C" w:rsidRPr="001A2B1C" w:rsidRDefault="001A2B1C" w:rsidP="001A2B1C">
          <w:pPr>
            <w:pStyle w:val="TOC1"/>
            <w:rPr>
              <w:rFonts w:asciiTheme="minorHAnsi" w:eastAsiaTheme="minorEastAsia" w:hAnsiTheme="minorHAnsi" w:cstheme="minorBidi"/>
              <w:b w:val="0"/>
              <w:bCs w:val="0"/>
            </w:rPr>
          </w:pPr>
          <w:hyperlink w:anchor="_Toc223416590" w:history="1">
            <w:r w:rsidRPr="001A2B1C">
              <w:rPr>
                <w:rStyle w:val="Hyperlink"/>
                <w:rFonts w:hint="eastAsia"/>
                <w:b w:val="0"/>
                <w:bCs w:val="0"/>
                <w:rtl/>
              </w:rPr>
              <w:t>سادساً</w:t>
            </w:r>
            <w:r w:rsidRPr="001A2B1C">
              <w:rPr>
                <w:rStyle w:val="Hyperlink"/>
                <w:b w:val="0"/>
                <w:bCs w:val="0"/>
                <w:rtl/>
              </w:rPr>
              <w:t xml:space="preserve">: </w:t>
            </w:r>
            <w:r w:rsidRPr="001A2B1C">
              <w:rPr>
                <w:rStyle w:val="Hyperlink"/>
                <w:rFonts w:hint="eastAsia"/>
                <w:b w:val="0"/>
                <w:bCs w:val="0"/>
                <w:rtl/>
              </w:rPr>
              <w:t>نموذج</w:t>
            </w:r>
            <w:r w:rsidRPr="001A2B1C">
              <w:rPr>
                <w:rStyle w:val="Hyperlink"/>
                <w:b w:val="0"/>
                <w:bCs w:val="0"/>
                <w:rtl/>
              </w:rPr>
              <w:t xml:space="preserve"> </w:t>
            </w:r>
            <w:r w:rsidRPr="001A2B1C">
              <w:rPr>
                <w:rStyle w:val="Hyperlink"/>
                <w:rFonts w:hint="eastAsia"/>
                <w:b w:val="0"/>
                <w:bCs w:val="0"/>
                <w:rtl/>
              </w:rPr>
              <w:t>الدراسة</w:t>
            </w:r>
            <w:r w:rsidRPr="001A2B1C">
              <w:rPr>
                <w:rStyle w:val="Hyperlink"/>
                <w:b w:val="0"/>
                <w:bCs w:val="0"/>
                <w:rtl/>
              </w:rPr>
              <w:t>:</w:t>
            </w:r>
            <w:r w:rsidRPr="001A2B1C">
              <w:rPr>
                <w:b w:val="0"/>
                <w:bCs w:val="0"/>
                <w:webHidden/>
              </w:rPr>
              <w:tab/>
            </w:r>
            <w:r w:rsidRPr="001A2B1C">
              <w:rPr>
                <w:rStyle w:val="Hyperlink"/>
                <w:b w:val="0"/>
                <w:bCs w:val="0"/>
                <w:rtl/>
              </w:rPr>
              <w:fldChar w:fldCharType="begin"/>
            </w:r>
            <w:r w:rsidRPr="001A2B1C">
              <w:rPr>
                <w:b w:val="0"/>
                <w:bCs w:val="0"/>
                <w:webHidden/>
              </w:rPr>
              <w:instrText xml:space="preserve"> PAGEREF _Toc223416590 \h </w:instrText>
            </w:r>
            <w:r w:rsidRPr="001A2B1C">
              <w:rPr>
                <w:rStyle w:val="Hyperlink"/>
                <w:b w:val="0"/>
                <w:bCs w:val="0"/>
                <w:rtl/>
              </w:rPr>
            </w:r>
            <w:r w:rsidRPr="001A2B1C">
              <w:rPr>
                <w:rStyle w:val="Hyperlink"/>
                <w:b w:val="0"/>
                <w:bCs w:val="0"/>
                <w:rtl/>
              </w:rPr>
              <w:fldChar w:fldCharType="separate"/>
            </w:r>
            <w:r w:rsidR="00650F39">
              <w:rPr>
                <w:b w:val="0"/>
                <w:bCs w:val="0"/>
                <w:webHidden/>
                <w:rtl/>
              </w:rPr>
              <w:t>12</w:t>
            </w:r>
            <w:r w:rsidRPr="001A2B1C">
              <w:rPr>
                <w:rStyle w:val="Hyperlink"/>
                <w:b w:val="0"/>
                <w:bCs w:val="0"/>
                <w:rtl/>
              </w:rPr>
              <w:fldChar w:fldCharType="end"/>
            </w:r>
          </w:hyperlink>
        </w:p>
        <w:p w14:paraId="610BF77A" w14:textId="54C229D0" w:rsidR="001A2B1C" w:rsidRPr="001A2B1C" w:rsidRDefault="001A2B1C" w:rsidP="001A2B1C">
          <w:pPr>
            <w:pStyle w:val="TOC1"/>
            <w:rPr>
              <w:rFonts w:asciiTheme="minorHAnsi" w:eastAsiaTheme="minorEastAsia" w:hAnsiTheme="minorHAnsi" w:cstheme="minorBidi"/>
              <w:b w:val="0"/>
              <w:bCs w:val="0"/>
            </w:rPr>
          </w:pPr>
          <w:hyperlink w:anchor="_Toc223416591" w:history="1">
            <w:r w:rsidRPr="001A2B1C">
              <w:rPr>
                <w:rStyle w:val="Hyperlink"/>
                <w:rFonts w:hint="eastAsia"/>
                <w:b w:val="0"/>
                <w:bCs w:val="0"/>
                <w:rtl/>
              </w:rPr>
              <w:t>سابعاً</w:t>
            </w:r>
            <w:r w:rsidRPr="001A2B1C">
              <w:rPr>
                <w:rStyle w:val="Hyperlink"/>
                <w:b w:val="0"/>
                <w:bCs w:val="0"/>
                <w:rtl/>
              </w:rPr>
              <w:t xml:space="preserve">: </w:t>
            </w:r>
            <w:r w:rsidRPr="001A2B1C">
              <w:rPr>
                <w:rStyle w:val="Hyperlink"/>
                <w:rFonts w:hint="eastAsia"/>
                <w:b w:val="0"/>
                <w:bCs w:val="0"/>
                <w:rtl/>
              </w:rPr>
              <w:t>مصطلحات</w:t>
            </w:r>
            <w:r w:rsidRPr="001A2B1C">
              <w:rPr>
                <w:rStyle w:val="Hyperlink"/>
                <w:b w:val="0"/>
                <w:bCs w:val="0"/>
                <w:rtl/>
              </w:rPr>
              <w:t xml:space="preserve"> </w:t>
            </w:r>
            <w:r w:rsidRPr="001A2B1C">
              <w:rPr>
                <w:rStyle w:val="Hyperlink"/>
                <w:rFonts w:hint="eastAsia"/>
                <w:b w:val="0"/>
                <w:bCs w:val="0"/>
                <w:rtl/>
              </w:rPr>
              <w:t>الدراسة</w:t>
            </w:r>
            <w:r w:rsidRPr="001A2B1C">
              <w:rPr>
                <w:rStyle w:val="Hyperlink"/>
                <w:b w:val="0"/>
                <w:bCs w:val="0"/>
                <w:rtl/>
              </w:rPr>
              <w:t xml:space="preserve"> </w:t>
            </w:r>
            <w:r w:rsidRPr="001A2B1C">
              <w:rPr>
                <w:rStyle w:val="Hyperlink"/>
                <w:rFonts w:hint="eastAsia"/>
                <w:b w:val="0"/>
                <w:bCs w:val="0"/>
                <w:rtl/>
              </w:rPr>
              <w:t>وتعريفاتها</w:t>
            </w:r>
            <w:r w:rsidRPr="001A2B1C">
              <w:rPr>
                <w:rStyle w:val="Hyperlink"/>
                <w:b w:val="0"/>
                <w:bCs w:val="0"/>
                <w:rtl/>
              </w:rPr>
              <w:t xml:space="preserve"> </w:t>
            </w:r>
            <w:r w:rsidRPr="001A2B1C">
              <w:rPr>
                <w:rStyle w:val="Hyperlink"/>
                <w:rFonts w:hint="eastAsia"/>
                <w:b w:val="0"/>
                <w:bCs w:val="0"/>
                <w:rtl/>
              </w:rPr>
              <w:t>الإجرائية</w:t>
            </w:r>
            <w:r w:rsidRPr="001A2B1C">
              <w:rPr>
                <w:rStyle w:val="Hyperlink"/>
                <w:b w:val="0"/>
                <w:bCs w:val="0"/>
                <w:rtl/>
              </w:rPr>
              <w:t>:</w:t>
            </w:r>
            <w:r w:rsidRPr="001A2B1C">
              <w:rPr>
                <w:b w:val="0"/>
                <w:bCs w:val="0"/>
                <w:webHidden/>
              </w:rPr>
              <w:tab/>
            </w:r>
            <w:r w:rsidRPr="001A2B1C">
              <w:rPr>
                <w:rStyle w:val="Hyperlink"/>
                <w:b w:val="0"/>
                <w:bCs w:val="0"/>
                <w:rtl/>
              </w:rPr>
              <w:fldChar w:fldCharType="begin"/>
            </w:r>
            <w:r w:rsidRPr="001A2B1C">
              <w:rPr>
                <w:b w:val="0"/>
                <w:bCs w:val="0"/>
                <w:webHidden/>
              </w:rPr>
              <w:instrText xml:space="preserve"> PAGEREF _Toc223416591 \h </w:instrText>
            </w:r>
            <w:r w:rsidRPr="001A2B1C">
              <w:rPr>
                <w:rStyle w:val="Hyperlink"/>
                <w:b w:val="0"/>
                <w:bCs w:val="0"/>
                <w:rtl/>
              </w:rPr>
            </w:r>
            <w:r w:rsidRPr="001A2B1C">
              <w:rPr>
                <w:rStyle w:val="Hyperlink"/>
                <w:b w:val="0"/>
                <w:bCs w:val="0"/>
                <w:rtl/>
              </w:rPr>
              <w:fldChar w:fldCharType="separate"/>
            </w:r>
            <w:r w:rsidR="00650F39">
              <w:rPr>
                <w:b w:val="0"/>
                <w:bCs w:val="0"/>
                <w:webHidden/>
                <w:rtl/>
              </w:rPr>
              <w:t>13</w:t>
            </w:r>
            <w:r w:rsidRPr="001A2B1C">
              <w:rPr>
                <w:rStyle w:val="Hyperlink"/>
                <w:b w:val="0"/>
                <w:bCs w:val="0"/>
                <w:rtl/>
              </w:rPr>
              <w:fldChar w:fldCharType="end"/>
            </w:r>
          </w:hyperlink>
        </w:p>
        <w:p w14:paraId="2321ECD2" w14:textId="00978BB0" w:rsidR="001A2B1C" w:rsidRPr="001A2B1C" w:rsidRDefault="001A2B1C" w:rsidP="001A2B1C">
          <w:pPr>
            <w:pStyle w:val="TOC1"/>
            <w:rPr>
              <w:rFonts w:asciiTheme="minorHAnsi" w:eastAsiaTheme="minorEastAsia" w:hAnsiTheme="minorHAnsi" w:cstheme="minorBidi"/>
              <w:b w:val="0"/>
              <w:bCs w:val="0"/>
            </w:rPr>
          </w:pPr>
          <w:hyperlink w:anchor="_Toc223416592" w:history="1">
            <w:r w:rsidRPr="001A2B1C">
              <w:rPr>
                <w:rStyle w:val="Hyperlink"/>
                <w:rFonts w:hint="eastAsia"/>
                <w:b w:val="0"/>
                <w:bCs w:val="0"/>
                <w:rtl/>
              </w:rPr>
              <w:t>ثامناً</w:t>
            </w:r>
            <w:r w:rsidRPr="001A2B1C">
              <w:rPr>
                <w:rStyle w:val="Hyperlink"/>
                <w:b w:val="0"/>
                <w:bCs w:val="0"/>
                <w:rtl/>
              </w:rPr>
              <w:t xml:space="preserve">: </w:t>
            </w:r>
            <w:r w:rsidRPr="001A2B1C">
              <w:rPr>
                <w:rStyle w:val="Hyperlink"/>
                <w:rFonts w:hint="eastAsia"/>
                <w:b w:val="0"/>
                <w:bCs w:val="0"/>
                <w:rtl/>
              </w:rPr>
              <w:t>خطوات</w:t>
            </w:r>
            <w:r w:rsidRPr="001A2B1C">
              <w:rPr>
                <w:rStyle w:val="Hyperlink"/>
                <w:b w:val="0"/>
                <w:bCs w:val="0"/>
                <w:rtl/>
              </w:rPr>
              <w:t xml:space="preserve"> </w:t>
            </w:r>
            <w:r w:rsidRPr="001A2B1C">
              <w:rPr>
                <w:rStyle w:val="Hyperlink"/>
                <w:rFonts w:hint="eastAsia"/>
                <w:b w:val="0"/>
                <w:bCs w:val="0"/>
                <w:rtl/>
              </w:rPr>
              <w:t>تنفيذ</w:t>
            </w:r>
            <w:r w:rsidRPr="001A2B1C">
              <w:rPr>
                <w:rStyle w:val="Hyperlink"/>
                <w:b w:val="0"/>
                <w:bCs w:val="0"/>
                <w:rtl/>
              </w:rPr>
              <w:t xml:space="preserve"> </w:t>
            </w:r>
            <w:r w:rsidRPr="001A2B1C">
              <w:rPr>
                <w:rStyle w:val="Hyperlink"/>
                <w:rFonts w:hint="eastAsia"/>
                <w:b w:val="0"/>
                <w:bCs w:val="0"/>
                <w:rtl/>
              </w:rPr>
              <w:t>خطة</w:t>
            </w:r>
            <w:r w:rsidRPr="001A2B1C">
              <w:rPr>
                <w:rStyle w:val="Hyperlink"/>
                <w:b w:val="0"/>
                <w:bCs w:val="0"/>
                <w:rtl/>
              </w:rPr>
              <w:t xml:space="preserve"> </w:t>
            </w:r>
            <w:r w:rsidRPr="001A2B1C">
              <w:rPr>
                <w:rStyle w:val="Hyperlink"/>
                <w:rFonts w:hint="eastAsia"/>
                <w:b w:val="0"/>
                <w:bCs w:val="0"/>
                <w:rtl/>
              </w:rPr>
              <w:t>الدراسة</w:t>
            </w:r>
            <w:r w:rsidRPr="001A2B1C">
              <w:rPr>
                <w:rStyle w:val="Hyperlink"/>
                <w:b w:val="0"/>
                <w:bCs w:val="0"/>
                <w:rtl/>
              </w:rPr>
              <w:t>:</w:t>
            </w:r>
            <w:r w:rsidRPr="001A2B1C">
              <w:rPr>
                <w:b w:val="0"/>
                <w:bCs w:val="0"/>
                <w:webHidden/>
              </w:rPr>
              <w:tab/>
            </w:r>
            <w:r w:rsidRPr="001A2B1C">
              <w:rPr>
                <w:rStyle w:val="Hyperlink"/>
                <w:b w:val="0"/>
                <w:bCs w:val="0"/>
                <w:rtl/>
              </w:rPr>
              <w:fldChar w:fldCharType="begin"/>
            </w:r>
            <w:r w:rsidRPr="001A2B1C">
              <w:rPr>
                <w:b w:val="0"/>
                <w:bCs w:val="0"/>
                <w:webHidden/>
              </w:rPr>
              <w:instrText xml:space="preserve"> PAGEREF _Toc223416592 \h </w:instrText>
            </w:r>
            <w:r w:rsidRPr="001A2B1C">
              <w:rPr>
                <w:rStyle w:val="Hyperlink"/>
                <w:b w:val="0"/>
                <w:bCs w:val="0"/>
                <w:rtl/>
              </w:rPr>
            </w:r>
            <w:r w:rsidRPr="001A2B1C">
              <w:rPr>
                <w:rStyle w:val="Hyperlink"/>
                <w:b w:val="0"/>
                <w:bCs w:val="0"/>
                <w:rtl/>
              </w:rPr>
              <w:fldChar w:fldCharType="separate"/>
            </w:r>
            <w:r w:rsidR="00650F39">
              <w:rPr>
                <w:b w:val="0"/>
                <w:bCs w:val="0"/>
                <w:webHidden/>
                <w:rtl/>
              </w:rPr>
              <w:t>15</w:t>
            </w:r>
            <w:r w:rsidRPr="001A2B1C">
              <w:rPr>
                <w:rStyle w:val="Hyperlink"/>
                <w:b w:val="0"/>
                <w:bCs w:val="0"/>
                <w:rtl/>
              </w:rPr>
              <w:fldChar w:fldCharType="end"/>
            </w:r>
          </w:hyperlink>
        </w:p>
        <w:p w14:paraId="67870489" w14:textId="501DFC50" w:rsidR="001A2B1C" w:rsidRPr="001A2B1C" w:rsidRDefault="001A2B1C" w:rsidP="001A2B1C">
          <w:pPr>
            <w:pStyle w:val="TOC1"/>
            <w:rPr>
              <w:rFonts w:asciiTheme="minorHAnsi" w:eastAsiaTheme="minorEastAsia" w:hAnsiTheme="minorHAnsi" w:cstheme="minorBidi"/>
            </w:rPr>
          </w:pPr>
          <w:hyperlink w:anchor="_Toc223416593" w:history="1">
            <w:r w:rsidRPr="001A2B1C">
              <w:rPr>
                <w:rStyle w:val="Hyperlink"/>
                <w:rFonts w:eastAsia="Times New Roman" w:hint="eastAsia"/>
                <w:rtl/>
              </w:rPr>
              <w:t>الفصل</w:t>
            </w:r>
            <w:r w:rsidRPr="001A2B1C">
              <w:rPr>
                <w:rStyle w:val="Hyperlink"/>
                <w:rFonts w:eastAsia="Times New Roman"/>
                <w:rtl/>
              </w:rPr>
              <w:t xml:space="preserve"> </w:t>
            </w:r>
            <w:r w:rsidRPr="001A2B1C">
              <w:rPr>
                <w:rStyle w:val="Hyperlink"/>
                <w:rFonts w:eastAsia="Times New Roman" w:hint="eastAsia"/>
                <w:rtl/>
              </w:rPr>
              <w:t>الثاني</w:t>
            </w:r>
            <w:r w:rsidRPr="001A2B1C">
              <w:rPr>
                <w:rStyle w:val="Hyperlink"/>
                <w:rFonts w:eastAsia="Times New Roman"/>
                <w:rtl/>
              </w:rPr>
              <w:t xml:space="preserve">: </w:t>
            </w:r>
            <w:r w:rsidRPr="001A2B1C">
              <w:rPr>
                <w:rStyle w:val="Hyperlink"/>
                <w:rFonts w:eastAsia="Times New Roman" w:hint="eastAsia"/>
                <w:rtl/>
              </w:rPr>
              <w:t>الإطار</w:t>
            </w:r>
            <w:r w:rsidRPr="001A2B1C">
              <w:rPr>
                <w:rStyle w:val="Hyperlink"/>
                <w:rFonts w:eastAsia="Times New Roman"/>
                <w:rtl/>
              </w:rPr>
              <w:t xml:space="preserve"> </w:t>
            </w:r>
            <w:r w:rsidRPr="001A2B1C">
              <w:rPr>
                <w:rStyle w:val="Hyperlink"/>
                <w:rFonts w:eastAsia="Times New Roman" w:hint="eastAsia"/>
                <w:rtl/>
              </w:rPr>
              <w:t>النظري</w:t>
            </w:r>
            <w:r w:rsidRPr="001A2B1C">
              <w:rPr>
                <w:rStyle w:val="Hyperlink"/>
                <w:rFonts w:eastAsia="Times New Roman"/>
                <w:rtl/>
              </w:rPr>
              <w:t xml:space="preserve"> </w:t>
            </w:r>
            <w:r w:rsidRPr="001A2B1C">
              <w:rPr>
                <w:rStyle w:val="Hyperlink"/>
                <w:rFonts w:eastAsia="Times New Roman" w:hint="eastAsia"/>
                <w:rtl/>
              </w:rPr>
              <w:t>للدراسة</w:t>
            </w:r>
            <w:r w:rsidRPr="001A2B1C">
              <w:rPr>
                <w:webHidden/>
              </w:rPr>
              <w:tab/>
            </w:r>
            <w:r w:rsidRPr="001A2B1C">
              <w:rPr>
                <w:rStyle w:val="Hyperlink"/>
                <w:rtl/>
              </w:rPr>
              <w:fldChar w:fldCharType="begin"/>
            </w:r>
            <w:r w:rsidRPr="001A2B1C">
              <w:rPr>
                <w:webHidden/>
              </w:rPr>
              <w:instrText xml:space="preserve"> PAGEREF _Toc223416593 \h </w:instrText>
            </w:r>
            <w:r w:rsidRPr="001A2B1C">
              <w:rPr>
                <w:rStyle w:val="Hyperlink"/>
                <w:rtl/>
              </w:rPr>
            </w:r>
            <w:r w:rsidRPr="001A2B1C">
              <w:rPr>
                <w:rStyle w:val="Hyperlink"/>
                <w:rtl/>
              </w:rPr>
              <w:fldChar w:fldCharType="separate"/>
            </w:r>
            <w:r w:rsidR="00650F39">
              <w:rPr>
                <w:webHidden/>
                <w:rtl/>
              </w:rPr>
              <w:t>18</w:t>
            </w:r>
            <w:r w:rsidRPr="001A2B1C">
              <w:rPr>
                <w:rStyle w:val="Hyperlink"/>
                <w:rtl/>
              </w:rPr>
              <w:fldChar w:fldCharType="end"/>
            </w:r>
          </w:hyperlink>
        </w:p>
        <w:p w14:paraId="41C5EA37" w14:textId="3361B4A4" w:rsidR="001A2B1C" w:rsidRPr="001A2B1C" w:rsidRDefault="001A2B1C" w:rsidP="001A2B1C">
          <w:pPr>
            <w:pStyle w:val="TOC1"/>
            <w:rPr>
              <w:rFonts w:asciiTheme="minorHAnsi" w:eastAsiaTheme="minorEastAsia" w:hAnsiTheme="minorHAnsi" w:cstheme="minorBidi"/>
            </w:rPr>
          </w:pPr>
          <w:hyperlink w:anchor="_Toc223416594" w:history="1">
            <w:r w:rsidRPr="001A2B1C">
              <w:rPr>
                <w:rStyle w:val="Hyperlink"/>
                <w:rFonts w:eastAsia="Times New Roman"/>
                <w:rtl/>
              </w:rPr>
              <w:t xml:space="preserve">2/1 </w:t>
            </w:r>
            <w:r w:rsidRPr="001A2B1C">
              <w:rPr>
                <w:rStyle w:val="Hyperlink"/>
                <w:rFonts w:eastAsia="Times New Roman" w:hint="eastAsia"/>
                <w:rtl/>
              </w:rPr>
              <w:t>الخلفية</w:t>
            </w:r>
            <w:r w:rsidRPr="001A2B1C">
              <w:rPr>
                <w:rStyle w:val="Hyperlink"/>
                <w:rFonts w:eastAsia="Times New Roman"/>
                <w:rtl/>
              </w:rPr>
              <w:t xml:space="preserve"> </w:t>
            </w:r>
            <w:r w:rsidRPr="001A2B1C">
              <w:rPr>
                <w:rStyle w:val="Hyperlink"/>
                <w:rFonts w:eastAsia="Times New Roman" w:hint="eastAsia"/>
                <w:rtl/>
              </w:rPr>
              <w:t>النظرية</w:t>
            </w:r>
            <w:r w:rsidRPr="001A2B1C">
              <w:rPr>
                <w:rStyle w:val="Hyperlink"/>
                <w:rFonts w:eastAsia="Times New Roman"/>
                <w:rtl/>
              </w:rPr>
              <w:t xml:space="preserve"> </w:t>
            </w:r>
            <w:r w:rsidRPr="001A2B1C">
              <w:rPr>
                <w:rStyle w:val="Hyperlink"/>
                <w:rFonts w:eastAsia="Times New Roman" w:hint="eastAsia"/>
                <w:rtl/>
              </w:rPr>
              <w:t>لرأس</w:t>
            </w:r>
            <w:r w:rsidRPr="001A2B1C">
              <w:rPr>
                <w:rStyle w:val="Hyperlink"/>
                <w:rFonts w:eastAsia="Times New Roman"/>
                <w:rtl/>
              </w:rPr>
              <w:t xml:space="preserve"> </w:t>
            </w:r>
            <w:r w:rsidRPr="001A2B1C">
              <w:rPr>
                <w:rStyle w:val="Hyperlink"/>
                <w:rFonts w:eastAsia="Times New Roman" w:hint="eastAsia"/>
                <w:rtl/>
              </w:rPr>
              <w:t>المال</w:t>
            </w:r>
            <w:r w:rsidRPr="001A2B1C">
              <w:rPr>
                <w:rStyle w:val="Hyperlink"/>
                <w:rFonts w:eastAsia="Times New Roman"/>
                <w:rtl/>
              </w:rPr>
              <w:t xml:space="preserve"> </w:t>
            </w:r>
            <w:r w:rsidRPr="001A2B1C">
              <w:rPr>
                <w:rStyle w:val="Hyperlink"/>
                <w:rFonts w:eastAsia="Times New Roman" w:hint="eastAsia"/>
                <w:rtl/>
              </w:rPr>
              <w:t>النفسي</w:t>
            </w:r>
            <w:r w:rsidRPr="001A2B1C">
              <w:rPr>
                <w:webHidden/>
              </w:rPr>
              <w:tab/>
            </w:r>
            <w:r w:rsidRPr="001A2B1C">
              <w:rPr>
                <w:rStyle w:val="Hyperlink"/>
                <w:rtl/>
              </w:rPr>
              <w:fldChar w:fldCharType="begin"/>
            </w:r>
            <w:r w:rsidRPr="001A2B1C">
              <w:rPr>
                <w:webHidden/>
              </w:rPr>
              <w:instrText xml:space="preserve"> PAGEREF _Toc223416594 \h </w:instrText>
            </w:r>
            <w:r w:rsidRPr="001A2B1C">
              <w:rPr>
                <w:rStyle w:val="Hyperlink"/>
                <w:rtl/>
              </w:rPr>
            </w:r>
            <w:r w:rsidRPr="001A2B1C">
              <w:rPr>
                <w:rStyle w:val="Hyperlink"/>
                <w:rtl/>
              </w:rPr>
              <w:fldChar w:fldCharType="separate"/>
            </w:r>
            <w:r w:rsidR="00650F39">
              <w:rPr>
                <w:webHidden/>
                <w:rtl/>
              </w:rPr>
              <w:t>18</w:t>
            </w:r>
            <w:r w:rsidRPr="001A2B1C">
              <w:rPr>
                <w:rStyle w:val="Hyperlink"/>
                <w:rtl/>
              </w:rPr>
              <w:fldChar w:fldCharType="end"/>
            </w:r>
          </w:hyperlink>
        </w:p>
        <w:p w14:paraId="60B70FC7" w14:textId="491C62F6" w:rsidR="001A2B1C" w:rsidRPr="001A2B1C" w:rsidRDefault="001A2B1C" w:rsidP="001A2B1C">
          <w:pPr>
            <w:pStyle w:val="TOC2"/>
            <w:rPr>
              <w:rFonts w:asciiTheme="minorHAnsi" w:eastAsiaTheme="minorEastAsia" w:hAnsiTheme="minorHAnsi" w:cstheme="minorBidi"/>
            </w:rPr>
          </w:pPr>
          <w:hyperlink w:anchor="_Toc223416595" w:history="1">
            <w:r w:rsidRPr="001A2B1C">
              <w:rPr>
                <w:rStyle w:val="Hyperlink"/>
                <w:rFonts w:hint="eastAsia"/>
                <w:rtl/>
              </w:rPr>
              <w:t>مقدمة</w:t>
            </w:r>
            <w:r w:rsidRPr="001A2B1C">
              <w:rPr>
                <w:rStyle w:val="Hyperlink"/>
                <w:rtl/>
              </w:rPr>
              <w:t>:</w:t>
            </w:r>
            <w:r w:rsidRPr="001A2B1C">
              <w:rPr>
                <w:webHidden/>
              </w:rPr>
              <w:tab/>
            </w:r>
            <w:r w:rsidRPr="001A2B1C">
              <w:rPr>
                <w:rStyle w:val="Hyperlink"/>
                <w:rtl/>
              </w:rPr>
              <w:fldChar w:fldCharType="begin"/>
            </w:r>
            <w:r w:rsidRPr="001A2B1C">
              <w:rPr>
                <w:webHidden/>
              </w:rPr>
              <w:instrText xml:space="preserve"> PAGEREF _Toc223416595 \h </w:instrText>
            </w:r>
            <w:r w:rsidRPr="001A2B1C">
              <w:rPr>
                <w:rStyle w:val="Hyperlink"/>
                <w:rtl/>
              </w:rPr>
            </w:r>
            <w:r w:rsidRPr="001A2B1C">
              <w:rPr>
                <w:rStyle w:val="Hyperlink"/>
                <w:rtl/>
              </w:rPr>
              <w:fldChar w:fldCharType="separate"/>
            </w:r>
            <w:r w:rsidR="00650F39">
              <w:rPr>
                <w:webHidden/>
                <w:rtl/>
              </w:rPr>
              <w:t>18</w:t>
            </w:r>
            <w:r w:rsidRPr="001A2B1C">
              <w:rPr>
                <w:rStyle w:val="Hyperlink"/>
                <w:rtl/>
              </w:rPr>
              <w:fldChar w:fldCharType="end"/>
            </w:r>
          </w:hyperlink>
        </w:p>
        <w:p w14:paraId="69E5304A" w14:textId="55927FB4" w:rsidR="001A2B1C" w:rsidRPr="001A2B1C" w:rsidRDefault="001A2B1C" w:rsidP="001A2B1C">
          <w:pPr>
            <w:pStyle w:val="TOC2"/>
            <w:rPr>
              <w:rFonts w:asciiTheme="minorHAnsi" w:eastAsiaTheme="minorEastAsia" w:hAnsiTheme="minorHAnsi" w:cstheme="minorBidi"/>
            </w:rPr>
          </w:pPr>
          <w:hyperlink w:anchor="_Toc223416596" w:history="1">
            <w:r w:rsidRPr="001A2B1C">
              <w:rPr>
                <w:rStyle w:val="Hyperlink"/>
                <w:rtl/>
              </w:rPr>
              <w:t xml:space="preserve">2/1/1 </w:t>
            </w:r>
            <w:r w:rsidRPr="001A2B1C">
              <w:rPr>
                <w:rStyle w:val="Hyperlink"/>
                <w:rFonts w:hint="eastAsia"/>
                <w:rtl/>
              </w:rPr>
              <w:t>مفهوم</w:t>
            </w:r>
            <w:r w:rsidRPr="001A2B1C">
              <w:rPr>
                <w:rStyle w:val="Hyperlink"/>
                <w:rtl/>
              </w:rPr>
              <w:t xml:space="preserve"> </w:t>
            </w:r>
            <w:r w:rsidRPr="001A2B1C">
              <w:rPr>
                <w:rStyle w:val="Hyperlink"/>
                <w:rFonts w:hint="eastAsia"/>
                <w:rtl/>
              </w:rPr>
              <w:t>رأس</w:t>
            </w:r>
            <w:r w:rsidRPr="001A2B1C">
              <w:rPr>
                <w:rStyle w:val="Hyperlink"/>
                <w:rtl/>
              </w:rPr>
              <w:t xml:space="preserve"> </w:t>
            </w:r>
            <w:r w:rsidRPr="001A2B1C">
              <w:rPr>
                <w:rStyle w:val="Hyperlink"/>
                <w:rFonts w:hint="eastAsia"/>
                <w:rtl/>
              </w:rPr>
              <w:t>المال</w:t>
            </w:r>
            <w:r w:rsidRPr="001A2B1C">
              <w:rPr>
                <w:rStyle w:val="Hyperlink"/>
                <w:rtl/>
              </w:rPr>
              <w:t xml:space="preserve"> </w:t>
            </w:r>
            <w:r w:rsidRPr="001A2B1C">
              <w:rPr>
                <w:rStyle w:val="Hyperlink"/>
                <w:rFonts w:hint="eastAsia"/>
                <w:rtl/>
              </w:rPr>
              <w:t>النفسي</w:t>
            </w:r>
            <w:r w:rsidRPr="001A2B1C">
              <w:rPr>
                <w:rStyle w:val="Hyperlink"/>
              </w:rPr>
              <w:t>:</w:t>
            </w:r>
            <w:r w:rsidRPr="001A2B1C">
              <w:rPr>
                <w:webHidden/>
              </w:rPr>
              <w:tab/>
            </w:r>
            <w:r w:rsidRPr="001A2B1C">
              <w:rPr>
                <w:rStyle w:val="Hyperlink"/>
                <w:rtl/>
              </w:rPr>
              <w:fldChar w:fldCharType="begin"/>
            </w:r>
            <w:r w:rsidRPr="001A2B1C">
              <w:rPr>
                <w:webHidden/>
              </w:rPr>
              <w:instrText xml:space="preserve"> PAGEREF _Toc223416596 \h </w:instrText>
            </w:r>
            <w:r w:rsidRPr="001A2B1C">
              <w:rPr>
                <w:rStyle w:val="Hyperlink"/>
                <w:rtl/>
              </w:rPr>
            </w:r>
            <w:r w:rsidRPr="001A2B1C">
              <w:rPr>
                <w:rStyle w:val="Hyperlink"/>
                <w:rtl/>
              </w:rPr>
              <w:fldChar w:fldCharType="separate"/>
            </w:r>
            <w:r w:rsidR="00650F39">
              <w:rPr>
                <w:webHidden/>
                <w:rtl/>
              </w:rPr>
              <w:t>18</w:t>
            </w:r>
            <w:r w:rsidRPr="001A2B1C">
              <w:rPr>
                <w:rStyle w:val="Hyperlink"/>
                <w:rtl/>
              </w:rPr>
              <w:fldChar w:fldCharType="end"/>
            </w:r>
          </w:hyperlink>
        </w:p>
        <w:p w14:paraId="187A6F69" w14:textId="7B3200E5" w:rsidR="001A2B1C" w:rsidRPr="001A2B1C" w:rsidRDefault="001A2B1C" w:rsidP="001A2B1C">
          <w:pPr>
            <w:pStyle w:val="TOC2"/>
            <w:rPr>
              <w:rFonts w:asciiTheme="minorHAnsi" w:eastAsiaTheme="minorEastAsia" w:hAnsiTheme="minorHAnsi" w:cstheme="minorBidi"/>
            </w:rPr>
          </w:pPr>
          <w:hyperlink w:anchor="_Toc223416597" w:history="1">
            <w:r w:rsidRPr="001A2B1C">
              <w:rPr>
                <w:rStyle w:val="Hyperlink"/>
                <w:rtl/>
              </w:rPr>
              <w:t xml:space="preserve">2/1/2 </w:t>
            </w:r>
            <w:r w:rsidRPr="001A2B1C">
              <w:rPr>
                <w:rStyle w:val="Hyperlink"/>
                <w:rFonts w:hint="eastAsia"/>
                <w:rtl/>
              </w:rPr>
              <w:t>أبعاد</w:t>
            </w:r>
            <w:r w:rsidRPr="001A2B1C">
              <w:rPr>
                <w:rStyle w:val="Hyperlink"/>
                <w:rtl/>
              </w:rPr>
              <w:t xml:space="preserve"> </w:t>
            </w:r>
            <w:r w:rsidRPr="001A2B1C">
              <w:rPr>
                <w:rStyle w:val="Hyperlink"/>
                <w:rFonts w:hint="eastAsia"/>
                <w:rtl/>
              </w:rPr>
              <w:t>رأس</w:t>
            </w:r>
            <w:r w:rsidRPr="001A2B1C">
              <w:rPr>
                <w:rStyle w:val="Hyperlink"/>
                <w:rtl/>
              </w:rPr>
              <w:t xml:space="preserve"> </w:t>
            </w:r>
            <w:r w:rsidRPr="001A2B1C">
              <w:rPr>
                <w:rStyle w:val="Hyperlink"/>
                <w:rFonts w:hint="eastAsia"/>
                <w:rtl/>
              </w:rPr>
              <w:t>المال</w:t>
            </w:r>
            <w:r w:rsidRPr="001A2B1C">
              <w:rPr>
                <w:rStyle w:val="Hyperlink"/>
                <w:rtl/>
              </w:rPr>
              <w:t xml:space="preserve"> </w:t>
            </w:r>
            <w:r w:rsidRPr="001A2B1C">
              <w:rPr>
                <w:rStyle w:val="Hyperlink"/>
                <w:rFonts w:hint="eastAsia"/>
                <w:rtl/>
              </w:rPr>
              <w:t>النفسي</w:t>
            </w:r>
            <w:r w:rsidRPr="001A2B1C">
              <w:rPr>
                <w:rStyle w:val="Hyperlink"/>
              </w:rPr>
              <w:t>:</w:t>
            </w:r>
            <w:r w:rsidRPr="001A2B1C">
              <w:rPr>
                <w:webHidden/>
              </w:rPr>
              <w:tab/>
            </w:r>
            <w:r w:rsidRPr="001A2B1C">
              <w:rPr>
                <w:rStyle w:val="Hyperlink"/>
                <w:rtl/>
              </w:rPr>
              <w:fldChar w:fldCharType="begin"/>
            </w:r>
            <w:r w:rsidRPr="001A2B1C">
              <w:rPr>
                <w:webHidden/>
              </w:rPr>
              <w:instrText xml:space="preserve"> PAGEREF _Toc223416597 \h </w:instrText>
            </w:r>
            <w:r w:rsidRPr="001A2B1C">
              <w:rPr>
                <w:rStyle w:val="Hyperlink"/>
                <w:rtl/>
              </w:rPr>
            </w:r>
            <w:r w:rsidRPr="001A2B1C">
              <w:rPr>
                <w:rStyle w:val="Hyperlink"/>
                <w:rtl/>
              </w:rPr>
              <w:fldChar w:fldCharType="separate"/>
            </w:r>
            <w:r w:rsidR="00650F39">
              <w:rPr>
                <w:webHidden/>
                <w:rtl/>
              </w:rPr>
              <w:t>20</w:t>
            </w:r>
            <w:r w:rsidRPr="001A2B1C">
              <w:rPr>
                <w:rStyle w:val="Hyperlink"/>
                <w:rtl/>
              </w:rPr>
              <w:fldChar w:fldCharType="end"/>
            </w:r>
          </w:hyperlink>
        </w:p>
        <w:p w14:paraId="2C10D188" w14:textId="24A2EC4E" w:rsidR="001A2B1C" w:rsidRPr="001A2B1C" w:rsidRDefault="001A2B1C" w:rsidP="001A2B1C">
          <w:pPr>
            <w:pStyle w:val="TOC2"/>
            <w:rPr>
              <w:rFonts w:asciiTheme="minorHAnsi" w:eastAsiaTheme="minorEastAsia" w:hAnsiTheme="minorHAnsi" w:cstheme="minorBidi"/>
            </w:rPr>
          </w:pPr>
          <w:hyperlink w:anchor="_Toc223416598" w:history="1">
            <w:r w:rsidRPr="001A2B1C">
              <w:rPr>
                <w:rStyle w:val="Hyperlink"/>
                <w:rtl/>
              </w:rPr>
              <w:t xml:space="preserve">2/1/3 </w:t>
            </w:r>
            <w:r w:rsidRPr="001A2B1C">
              <w:rPr>
                <w:rStyle w:val="Hyperlink"/>
                <w:rFonts w:hint="eastAsia"/>
                <w:rtl/>
              </w:rPr>
              <w:t>الفرق</w:t>
            </w:r>
            <w:r w:rsidRPr="001A2B1C">
              <w:rPr>
                <w:rStyle w:val="Hyperlink"/>
                <w:rtl/>
              </w:rPr>
              <w:t xml:space="preserve"> </w:t>
            </w:r>
            <w:r w:rsidRPr="001A2B1C">
              <w:rPr>
                <w:rStyle w:val="Hyperlink"/>
                <w:rFonts w:hint="eastAsia"/>
                <w:rtl/>
              </w:rPr>
              <w:t>بين</w:t>
            </w:r>
            <w:r w:rsidRPr="001A2B1C">
              <w:rPr>
                <w:rStyle w:val="Hyperlink"/>
                <w:rtl/>
              </w:rPr>
              <w:t xml:space="preserve"> </w:t>
            </w:r>
            <w:r w:rsidRPr="001A2B1C">
              <w:rPr>
                <w:rStyle w:val="Hyperlink"/>
                <w:rFonts w:hint="eastAsia"/>
                <w:rtl/>
              </w:rPr>
              <w:t>رأس</w:t>
            </w:r>
            <w:r w:rsidRPr="001A2B1C">
              <w:rPr>
                <w:rStyle w:val="Hyperlink"/>
                <w:rtl/>
              </w:rPr>
              <w:t xml:space="preserve"> </w:t>
            </w:r>
            <w:r w:rsidRPr="001A2B1C">
              <w:rPr>
                <w:rStyle w:val="Hyperlink"/>
                <w:rFonts w:hint="eastAsia"/>
                <w:rtl/>
              </w:rPr>
              <w:t>المال</w:t>
            </w:r>
            <w:r w:rsidRPr="001A2B1C">
              <w:rPr>
                <w:rStyle w:val="Hyperlink"/>
                <w:rtl/>
              </w:rPr>
              <w:t xml:space="preserve"> </w:t>
            </w:r>
            <w:r w:rsidRPr="001A2B1C">
              <w:rPr>
                <w:rStyle w:val="Hyperlink"/>
                <w:rFonts w:hint="eastAsia"/>
                <w:rtl/>
              </w:rPr>
              <w:t>النفسي</w:t>
            </w:r>
            <w:r w:rsidRPr="001A2B1C">
              <w:rPr>
                <w:rStyle w:val="Hyperlink"/>
                <w:rtl/>
              </w:rPr>
              <w:t xml:space="preserve"> </w:t>
            </w:r>
            <w:r w:rsidRPr="001A2B1C">
              <w:rPr>
                <w:rStyle w:val="Hyperlink"/>
                <w:rFonts w:hint="eastAsia"/>
                <w:rtl/>
              </w:rPr>
              <w:t>ورؤوس</w:t>
            </w:r>
            <w:r w:rsidRPr="001A2B1C">
              <w:rPr>
                <w:rStyle w:val="Hyperlink"/>
                <w:rtl/>
              </w:rPr>
              <w:t xml:space="preserve"> </w:t>
            </w:r>
            <w:r w:rsidRPr="001A2B1C">
              <w:rPr>
                <w:rStyle w:val="Hyperlink"/>
                <w:rFonts w:hint="eastAsia"/>
                <w:rtl/>
              </w:rPr>
              <w:t>الأموال</w:t>
            </w:r>
            <w:r w:rsidRPr="001A2B1C">
              <w:rPr>
                <w:rStyle w:val="Hyperlink"/>
                <w:rtl/>
              </w:rPr>
              <w:t xml:space="preserve"> </w:t>
            </w:r>
            <w:r w:rsidRPr="001A2B1C">
              <w:rPr>
                <w:rStyle w:val="Hyperlink"/>
                <w:rFonts w:hint="eastAsia"/>
                <w:rtl/>
              </w:rPr>
              <w:t>الأخرى</w:t>
            </w:r>
            <w:r w:rsidRPr="001A2B1C">
              <w:rPr>
                <w:rStyle w:val="Hyperlink"/>
                <w:rtl/>
              </w:rPr>
              <w:t>:</w:t>
            </w:r>
            <w:r w:rsidRPr="001A2B1C">
              <w:rPr>
                <w:webHidden/>
              </w:rPr>
              <w:tab/>
            </w:r>
            <w:r w:rsidRPr="001A2B1C">
              <w:rPr>
                <w:rStyle w:val="Hyperlink"/>
                <w:b/>
                <w:bCs/>
                <w:rtl/>
              </w:rPr>
              <w:fldChar w:fldCharType="begin"/>
            </w:r>
            <w:r w:rsidRPr="001A2B1C">
              <w:rPr>
                <w:webHidden/>
              </w:rPr>
              <w:instrText xml:space="preserve"> PAGEREF _Toc223416598 \h </w:instrText>
            </w:r>
            <w:r w:rsidRPr="001A2B1C">
              <w:rPr>
                <w:rStyle w:val="Hyperlink"/>
                <w:b/>
                <w:bCs/>
                <w:rtl/>
              </w:rPr>
            </w:r>
            <w:r w:rsidRPr="001A2B1C">
              <w:rPr>
                <w:rStyle w:val="Hyperlink"/>
                <w:b/>
                <w:bCs/>
                <w:rtl/>
              </w:rPr>
              <w:fldChar w:fldCharType="separate"/>
            </w:r>
            <w:r w:rsidR="00650F39">
              <w:rPr>
                <w:webHidden/>
                <w:rtl/>
              </w:rPr>
              <w:t>30</w:t>
            </w:r>
            <w:r w:rsidRPr="001A2B1C">
              <w:rPr>
                <w:rStyle w:val="Hyperlink"/>
                <w:b/>
                <w:bCs/>
                <w:rtl/>
              </w:rPr>
              <w:fldChar w:fldCharType="end"/>
            </w:r>
          </w:hyperlink>
        </w:p>
        <w:p w14:paraId="1C4325B3" w14:textId="32FDD36F" w:rsidR="001A2B1C" w:rsidRPr="001A2B1C" w:rsidRDefault="001A2B1C" w:rsidP="001A2B1C">
          <w:pPr>
            <w:pStyle w:val="TOC1"/>
            <w:rPr>
              <w:rFonts w:asciiTheme="minorHAnsi" w:eastAsiaTheme="minorEastAsia" w:hAnsiTheme="minorHAnsi" w:cstheme="minorBidi"/>
            </w:rPr>
          </w:pPr>
          <w:hyperlink w:anchor="_Toc223416599" w:history="1">
            <w:r w:rsidRPr="001A2B1C">
              <w:rPr>
                <w:rStyle w:val="Hyperlink"/>
                <w:rFonts w:eastAsia="Times New Roman"/>
                <w:rtl/>
              </w:rPr>
              <w:t xml:space="preserve">2/2 </w:t>
            </w:r>
            <w:r w:rsidRPr="001A2B1C">
              <w:rPr>
                <w:rStyle w:val="Hyperlink"/>
                <w:rFonts w:eastAsia="Times New Roman" w:hint="eastAsia"/>
                <w:rtl/>
              </w:rPr>
              <w:t>الخلفية</w:t>
            </w:r>
            <w:r w:rsidRPr="001A2B1C">
              <w:rPr>
                <w:rStyle w:val="Hyperlink"/>
                <w:rFonts w:eastAsia="Times New Roman"/>
                <w:rtl/>
              </w:rPr>
              <w:t xml:space="preserve"> </w:t>
            </w:r>
            <w:r w:rsidRPr="001A2B1C">
              <w:rPr>
                <w:rStyle w:val="Hyperlink"/>
                <w:rFonts w:eastAsia="Times New Roman" w:hint="eastAsia"/>
                <w:rtl/>
              </w:rPr>
              <w:t>النظرية</w:t>
            </w:r>
            <w:r w:rsidRPr="001A2B1C">
              <w:rPr>
                <w:rStyle w:val="Hyperlink"/>
                <w:rFonts w:eastAsia="Times New Roman"/>
                <w:rtl/>
              </w:rPr>
              <w:t xml:space="preserve"> </w:t>
            </w:r>
            <w:r w:rsidRPr="001A2B1C">
              <w:rPr>
                <w:rStyle w:val="Hyperlink"/>
                <w:rFonts w:eastAsia="Times New Roman" w:hint="eastAsia"/>
                <w:rtl/>
              </w:rPr>
              <w:t>لروحانية</w:t>
            </w:r>
            <w:r w:rsidRPr="001A2B1C">
              <w:rPr>
                <w:rStyle w:val="Hyperlink"/>
                <w:rFonts w:eastAsia="Times New Roman"/>
                <w:rtl/>
              </w:rPr>
              <w:t xml:space="preserve"> </w:t>
            </w:r>
            <w:r w:rsidRPr="001A2B1C">
              <w:rPr>
                <w:rStyle w:val="Hyperlink"/>
                <w:rFonts w:eastAsia="Times New Roman" w:hint="eastAsia"/>
                <w:rtl/>
              </w:rPr>
              <w:t>مكان</w:t>
            </w:r>
            <w:r w:rsidRPr="001A2B1C">
              <w:rPr>
                <w:rStyle w:val="Hyperlink"/>
                <w:rFonts w:eastAsia="Times New Roman"/>
                <w:rtl/>
              </w:rPr>
              <w:t xml:space="preserve"> </w:t>
            </w:r>
            <w:r w:rsidRPr="001A2B1C">
              <w:rPr>
                <w:rStyle w:val="Hyperlink"/>
                <w:rFonts w:eastAsia="Times New Roman" w:hint="eastAsia"/>
                <w:rtl/>
              </w:rPr>
              <w:t>العمل</w:t>
            </w:r>
            <w:r w:rsidRPr="001A2B1C">
              <w:rPr>
                <w:rStyle w:val="Hyperlink"/>
                <w:rFonts w:eastAsia="Times New Roman"/>
                <w:rtl/>
              </w:rPr>
              <w:t>:</w:t>
            </w:r>
            <w:r w:rsidRPr="001A2B1C">
              <w:rPr>
                <w:webHidden/>
              </w:rPr>
              <w:tab/>
            </w:r>
            <w:r w:rsidRPr="001A2B1C">
              <w:rPr>
                <w:rStyle w:val="Hyperlink"/>
                <w:rtl/>
              </w:rPr>
              <w:fldChar w:fldCharType="begin"/>
            </w:r>
            <w:r w:rsidRPr="001A2B1C">
              <w:rPr>
                <w:webHidden/>
              </w:rPr>
              <w:instrText xml:space="preserve"> PAGEREF _Toc223416599 \h </w:instrText>
            </w:r>
            <w:r w:rsidRPr="001A2B1C">
              <w:rPr>
                <w:rStyle w:val="Hyperlink"/>
                <w:rtl/>
              </w:rPr>
            </w:r>
            <w:r w:rsidRPr="001A2B1C">
              <w:rPr>
                <w:rStyle w:val="Hyperlink"/>
                <w:rtl/>
              </w:rPr>
              <w:fldChar w:fldCharType="separate"/>
            </w:r>
            <w:r w:rsidR="00650F39">
              <w:rPr>
                <w:webHidden/>
                <w:rtl/>
              </w:rPr>
              <w:t>31</w:t>
            </w:r>
            <w:r w:rsidRPr="001A2B1C">
              <w:rPr>
                <w:rStyle w:val="Hyperlink"/>
                <w:rtl/>
              </w:rPr>
              <w:fldChar w:fldCharType="end"/>
            </w:r>
          </w:hyperlink>
        </w:p>
        <w:p w14:paraId="570A0EF4" w14:textId="2C8B5EBD" w:rsidR="001A2B1C" w:rsidRPr="001A2B1C" w:rsidRDefault="001A2B1C" w:rsidP="001A2B1C">
          <w:pPr>
            <w:pStyle w:val="TOC2"/>
            <w:rPr>
              <w:rFonts w:asciiTheme="minorHAnsi" w:eastAsiaTheme="minorEastAsia" w:hAnsiTheme="minorHAnsi" w:cstheme="minorBidi"/>
            </w:rPr>
          </w:pPr>
          <w:hyperlink w:anchor="_Toc223416600" w:history="1">
            <w:r w:rsidRPr="001A2B1C">
              <w:rPr>
                <w:rStyle w:val="Hyperlink"/>
                <w:rFonts w:hint="eastAsia"/>
                <w:rtl/>
              </w:rPr>
              <w:t>مقدمة</w:t>
            </w:r>
            <w:r w:rsidRPr="001A2B1C">
              <w:rPr>
                <w:rStyle w:val="Hyperlink"/>
                <w:rtl/>
              </w:rPr>
              <w:t>:</w:t>
            </w:r>
            <w:r w:rsidRPr="001A2B1C">
              <w:rPr>
                <w:webHidden/>
              </w:rPr>
              <w:tab/>
            </w:r>
            <w:r w:rsidRPr="001A2B1C">
              <w:rPr>
                <w:rStyle w:val="Hyperlink"/>
                <w:rtl/>
              </w:rPr>
              <w:fldChar w:fldCharType="begin"/>
            </w:r>
            <w:r w:rsidRPr="001A2B1C">
              <w:rPr>
                <w:webHidden/>
              </w:rPr>
              <w:instrText xml:space="preserve"> PAGEREF _Toc223416600 \h </w:instrText>
            </w:r>
            <w:r w:rsidRPr="001A2B1C">
              <w:rPr>
                <w:rStyle w:val="Hyperlink"/>
                <w:rtl/>
              </w:rPr>
            </w:r>
            <w:r w:rsidRPr="001A2B1C">
              <w:rPr>
                <w:rStyle w:val="Hyperlink"/>
                <w:rtl/>
              </w:rPr>
              <w:fldChar w:fldCharType="separate"/>
            </w:r>
            <w:r w:rsidR="00650F39">
              <w:rPr>
                <w:webHidden/>
                <w:rtl/>
              </w:rPr>
              <w:t>31</w:t>
            </w:r>
            <w:r w:rsidRPr="001A2B1C">
              <w:rPr>
                <w:rStyle w:val="Hyperlink"/>
                <w:rtl/>
              </w:rPr>
              <w:fldChar w:fldCharType="end"/>
            </w:r>
          </w:hyperlink>
        </w:p>
        <w:p w14:paraId="37EC990F" w14:textId="12D2084F" w:rsidR="001A2B1C" w:rsidRPr="001A2B1C" w:rsidRDefault="001A2B1C" w:rsidP="001A2B1C">
          <w:pPr>
            <w:pStyle w:val="TOC2"/>
            <w:rPr>
              <w:rFonts w:asciiTheme="minorHAnsi" w:eastAsiaTheme="minorEastAsia" w:hAnsiTheme="minorHAnsi" w:cstheme="minorBidi"/>
            </w:rPr>
          </w:pPr>
          <w:hyperlink w:anchor="_Toc223416601" w:history="1">
            <w:r w:rsidRPr="001A2B1C">
              <w:rPr>
                <w:rStyle w:val="Hyperlink"/>
                <w:rtl/>
              </w:rPr>
              <w:t xml:space="preserve">2/2/1 </w:t>
            </w:r>
            <w:r w:rsidRPr="001A2B1C">
              <w:rPr>
                <w:rStyle w:val="Hyperlink"/>
                <w:rFonts w:hint="eastAsia"/>
                <w:rtl/>
              </w:rPr>
              <w:t>ماهية</w:t>
            </w:r>
            <w:r w:rsidRPr="001A2B1C">
              <w:rPr>
                <w:rStyle w:val="Hyperlink"/>
                <w:rtl/>
              </w:rPr>
              <w:t xml:space="preserve"> </w:t>
            </w:r>
            <w:r w:rsidRPr="001A2B1C">
              <w:rPr>
                <w:rStyle w:val="Hyperlink"/>
                <w:rFonts w:hint="eastAsia"/>
                <w:rtl/>
              </w:rPr>
              <w:t>روحانية</w:t>
            </w:r>
            <w:r w:rsidRPr="001A2B1C">
              <w:rPr>
                <w:rStyle w:val="Hyperlink"/>
                <w:rtl/>
              </w:rPr>
              <w:t xml:space="preserve"> </w:t>
            </w:r>
            <w:r w:rsidRPr="001A2B1C">
              <w:rPr>
                <w:rStyle w:val="Hyperlink"/>
                <w:rFonts w:hint="eastAsia"/>
                <w:rtl/>
              </w:rPr>
              <w:t>مكان</w:t>
            </w:r>
            <w:r w:rsidRPr="001A2B1C">
              <w:rPr>
                <w:rStyle w:val="Hyperlink"/>
                <w:rtl/>
              </w:rPr>
              <w:t xml:space="preserve"> </w:t>
            </w:r>
            <w:r w:rsidRPr="001A2B1C">
              <w:rPr>
                <w:rStyle w:val="Hyperlink"/>
                <w:rFonts w:hint="eastAsia"/>
                <w:rtl/>
              </w:rPr>
              <w:t>العمل</w:t>
            </w:r>
            <w:r w:rsidRPr="001A2B1C">
              <w:rPr>
                <w:rStyle w:val="Hyperlink"/>
                <w:rtl/>
              </w:rPr>
              <w:t>:</w:t>
            </w:r>
            <w:r w:rsidRPr="001A2B1C">
              <w:rPr>
                <w:webHidden/>
              </w:rPr>
              <w:tab/>
            </w:r>
            <w:r w:rsidRPr="001A2B1C">
              <w:rPr>
                <w:rStyle w:val="Hyperlink"/>
                <w:rtl/>
              </w:rPr>
              <w:fldChar w:fldCharType="begin"/>
            </w:r>
            <w:r w:rsidRPr="001A2B1C">
              <w:rPr>
                <w:webHidden/>
              </w:rPr>
              <w:instrText xml:space="preserve"> PAGEREF _Toc223416601 \h </w:instrText>
            </w:r>
            <w:r w:rsidRPr="001A2B1C">
              <w:rPr>
                <w:rStyle w:val="Hyperlink"/>
                <w:rtl/>
              </w:rPr>
            </w:r>
            <w:r w:rsidRPr="001A2B1C">
              <w:rPr>
                <w:rStyle w:val="Hyperlink"/>
                <w:rtl/>
              </w:rPr>
              <w:fldChar w:fldCharType="separate"/>
            </w:r>
            <w:r w:rsidR="00650F39">
              <w:rPr>
                <w:webHidden/>
                <w:rtl/>
              </w:rPr>
              <w:t>31</w:t>
            </w:r>
            <w:r w:rsidRPr="001A2B1C">
              <w:rPr>
                <w:rStyle w:val="Hyperlink"/>
                <w:rtl/>
              </w:rPr>
              <w:fldChar w:fldCharType="end"/>
            </w:r>
          </w:hyperlink>
        </w:p>
        <w:p w14:paraId="0AB895F1" w14:textId="6666B8B9" w:rsidR="001A2B1C" w:rsidRPr="001A2B1C" w:rsidRDefault="001A2B1C" w:rsidP="001A2B1C">
          <w:pPr>
            <w:pStyle w:val="TOC2"/>
            <w:rPr>
              <w:rFonts w:asciiTheme="minorHAnsi" w:eastAsiaTheme="minorEastAsia" w:hAnsiTheme="minorHAnsi" w:cstheme="minorBidi"/>
            </w:rPr>
          </w:pPr>
          <w:hyperlink w:anchor="_Toc223416602" w:history="1">
            <w:r w:rsidRPr="001A2B1C">
              <w:rPr>
                <w:rStyle w:val="Hyperlink"/>
                <w:rtl/>
              </w:rPr>
              <w:t xml:space="preserve">2/2/2 </w:t>
            </w:r>
            <w:r w:rsidRPr="001A2B1C">
              <w:rPr>
                <w:rStyle w:val="Hyperlink"/>
                <w:rFonts w:hint="eastAsia"/>
                <w:rtl/>
              </w:rPr>
              <w:t>أبعاد</w:t>
            </w:r>
            <w:r w:rsidRPr="001A2B1C">
              <w:rPr>
                <w:rStyle w:val="Hyperlink"/>
                <w:rtl/>
              </w:rPr>
              <w:t xml:space="preserve"> </w:t>
            </w:r>
            <w:r w:rsidRPr="001A2B1C">
              <w:rPr>
                <w:rStyle w:val="Hyperlink"/>
                <w:rFonts w:hint="eastAsia"/>
                <w:rtl/>
              </w:rPr>
              <w:t>روحانية</w:t>
            </w:r>
            <w:r w:rsidRPr="001A2B1C">
              <w:rPr>
                <w:rStyle w:val="Hyperlink"/>
                <w:rtl/>
              </w:rPr>
              <w:t xml:space="preserve"> </w:t>
            </w:r>
            <w:r w:rsidRPr="001A2B1C">
              <w:rPr>
                <w:rStyle w:val="Hyperlink"/>
                <w:rFonts w:hint="eastAsia"/>
                <w:rtl/>
              </w:rPr>
              <w:t>العمل</w:t>
            </w:r>
            <w:r w:rsidRPr="001A2B1C">
              <w:rPr>
                <w:rStyle w:val="Hyperlink"/>
                <w:rtl/>
              </w:rPr>
              <w:t>:</w:t>
            </w:r>
            <w:r w:rsidRPr="001A2B1C">
              <w:rPr>
                <w:webHidden/>
              </w:rPr>
              <w:tab/>
            </w:r>
            <w:r w:rsidRPr="001A2B1C">
              <w:rPr>
                <w:rStyle w:val="Hyperlink"/>
                <w:rtl/>
              </w:rPr>
              <w:fldChar w:fldCharType="begin"/>
            </w:r>
            <w:r w:rsidRPr="001A2B1C">
              <w:rPr>
                <w:webHidden/>
              </w:rPr>
              <w:instrText xml:space="preserve"> PAGEREF _Toc223416602 \h </w:instrText>
            </w:r>
            <w:r w:rsidRPr="001A2B1C">
              <w:rPr>
                <w:rStyle w:val="Hyperlink"/>
                <w:rtl/>
              </w:rPr>
            </w:r>
            <w:r w:rsidRPr="001A2B1C">
              <w:rPr>
                <w:rStyle w:val="Hyperlink"/>
                <w:rtl/>
              </w:rPr>
              <w:fldChar w:fldCharType="separate"/>
            </w:r>
            <w:r w:rsidR="00650F39">
              <w:rPr>
                <w:webHidden/>
                <w:rtl/>
              </w:rPr>
              <w:t>33</w:t>
            </w:r>
            <w:r w:rsidRPr="001A2B1C">
              <w:rPr>
                <w:rStyle w:val="Hyperlink"/>
                <w:rtl/>
              </w:rPr>
              <w:fldChar w:fldCharType="end"/>
            </w:r>
          </w:hyperlink>
        </w:p>
        <w:p w14:paraId="665CE895" w14:textId="085DC083" w:rsidR="001A2B1C" w:rsidRPr="001A2B1C" w:rsidRDefault="001A2B1C" w:rsidP="001A2B1C">
          <w:pPr>
            <w:pStyle w:val="TOC2"/>
            <w:rPr>
              <w:rFonts w:asciiTheme="minorHAnsi" w:eastAsiaTheme="minorEastAsia" w:hAnsiTheme="minorHAnsi" w:cstheme="minorBidi"/>
            </w:rPr>
          </w:pPr>
          <w:hyperlink w:anchor="_Toc223416603" w:history="1">
            <w:r w:rsidRPr="001A2B1C">
              <w:rPr>
                <w:rStyle w:val="Hyperlink"/>
                <w:rtl/>
              </w:rPr>
              <w:t xml:space="preserve">2/2/3 </w:t>
            </w:r>
            <w:r w:rsidRPr="001A2B1C">
              <w:rPr>
                <w:rStyle w:val="Hyperlink"/>
                <w:rFonts w:hint="eastAsia"/>
                <w:rtl/>
              </w:rPr>
              <w:t>الجذور</w:t>
            </w:r>
            <w:r w:rsidRPr="001A2B1C">
              <w:rPr>
                <w:rStyle w:val="Hyperlink"/>
                <w:rtl/>
              </w:rPr>
              <w:t xml:space="preserve"> </w:t>
            </w:r>
            <w:r w:rsidRPr="001A2B1C">
              <w:rPr>
                <w:rStyle w:val="Hyperlink"/>
                <w:rFonts w:hint="eastAsia"/>
                <w:rtl/>
              </w:rPr>
              <w:t>الفكرية</w:t>
            </w:r>
            <w:r w:rsidRPr="001A2B1C">
              <w:rPr>
                <w:rStyle w:val="Hyperlink"/>
                <w:rtl/>
              </w:rPr>
              <w:t xml:space="preserve"> </w:t>
            </w:r>
            <w:r w:rsidRPr="001A2B1C">
              <w:rPr>
                <w:rStyle w:val="Hyperlink"/>
                <w:rFonts w:hint="eastAsia"/>
                <w:rtl/>
              </w:rPr>
              <w:t>والفلسفية</w:t>
            </w:r>
            <w:r w:rsidRPr="001A2B1C">
              <w:rPr>
                <w:rStyle w:val="Hyperlink"/>
                <w:rtl/>
              </w:rPr>
              <w:t xml:space="preserve"> </w:t>
            </w:r>
            <w:r w:rsidRPr="001A2B1C">
              <w:rPr>
                <w:rStyle w:val="Hyperlink"/>
                <w:rFonts w:hint="eastAsia"/>
                <w:rtl/>
              </w:rPr>
              <w:t>لروحانية</w:t>
            </w:r>
            <w:r w:rsidRPr="001A2B1C">
              <w:rPr>
                <w:rStyle w:val="Hyperlink"/>
                <w:rtl/>
              </w:rPr>
              <w:t xml:space="preserve"> </w:t>
            </w:r>
            <w:r w:rsidRPr="001A2B1C">
              <w:rPr>
                <w:rStyle w:val="Hyperlink"/>
                <w:rFonts w:hint="eastAsia"/>
                <w:rtl/>
              </w:rPr>
              <w:t>مكان</w:t>
            </w:r>
            <w:r w:rsidRPr="001A2B1C">
              <w:rPr>
                <w:rStyle w:val="Hyperlink"/>
                <w:rtl/>
              </w:rPr>
              <w:t xml:space="preserve"> </w:t>
            </w:r>
            <w:r w:rsidRPr="001A2B1C">
              <w:rPr>
                <w:rStyle w:val="Hyperlink"/>
                <w:rFonts w:hint="eastAsia"/>
                <w:rtl/>
              </w:rPr>
              <w:t>العمل</w:t>
            </w:r>
            <w:r w:rsidRPr="001A2B1C">
              <w:rPr>
                <w:webHidden/>
              </w:rPr>
              <w:tab/>
            </w:r>
            <w:r w:rsidRPr="001A2B1C">
              <w:rPr>
                <w:rStyle w:val="Hyperlink"/>
                <w:rtl/>
              </w:rPr>
              <w:fldChar w:fldCharType="begin"/>
            </w:r>
            <w:r w:rsidRPr="001A2B1C">
              <w:rPr>
                <w:webHidden/>
              </w:rPr>
              <w:instrText xml:space="preserve"> PAGEREF _Toc223416603 \h </w:instrText>
            </w:r>
            <w:r w:rsidRPr="001A2B1C">
              <w:rPr>
                <w:rStyle w:val="Hyperlink"/>
                <w:rtl/>
              </w:rPr>
            </w:r>
            <w:r w:rsidRPr="001A2B1C">
              <w:rPr>
                <w:rStyle w:val="Hyperlink"/>
                <w:rtl/>
              </w:rPr>
              <w:fldChar w:fldCharType="separate"/>
            </w:r>
            <w:r w:rsidR="00650F39">
              <w:rPr>
                <w:webHidden/>
                <w:rtl/>
              </w:rPr>
              <w:t>35</w:t>
            </w:r>
            <w:r w:rsidRPr="001A2B1C">
              <w:rPr>
                <w:rStyle w:val="Hyperlink"/>
                <w:rtl/>
              </w:rPr>
              <w:fldChar w:fldCharType="end"/>
            </w:r>
          </w:hyperlink>
        </w:p>
        <w:p w14:paraId="15539883" w14:textId="492451BB" w:rsidR="001A2B1C" w:rsidRPr="001A2B1C" w:rsidRDefault="001A2B1C" w:rsidP="001A2B1C">
          <w:pPr>
            <w:pStyle w:val="TOC2"/>
            <w:rPr>
              <w:rFonts w:asciiTheme="minorHAnsi" w:eastAsiaTheme="minorEastAsia" w:hAnsiTheme="minorHAnsi" w:cstheme="minorBidi"/>
            </w:rPr>
          </w:pPr>
          <w:hyperlink w:anchor="_Toc223416604" w:history="1">
            <w:r w:rsidRPr="001A2B1C">
              <w:rPr>
                <w:rStyle w:val="Hyperlink"/>
                <w:rtl/>
              </w:rPr>
              <w:t xml:space="preserve">2/2/4 </w:t>
            </w:r>
            <w:r w:rsidRPr="001A2B1C">
              <w:rPr>
                <w:rStyle w:val="Hyperlink"/>
                <w:rFonts w:hint="eastAsia"/>
                <w:rtl/>
              </w:rPr>
              <w:t>الفوائد</w:t>
            </w:r>
            <w:r w:rsidRPr="001A2B1C">
              <w:rPr>
                <w:rStyle w:val="Hyperlink"/>
                <w:rtl/>
              </w:rPr>
              <w:t xml:space="preserve"> </w:t>
            </w:r>
            <w:r w:rsidRPr="001A2B1C">
              <w:rPr>
                <w:rStyle w:val="Hyperlink"/>
                <w:rFonts w:hint="eastAsia"/>
                <w:rtl/>
              </w:rPr>
              <w:t>الملموسة</w:t>
            </w:r>
            <w:r w:rsidRPr="001A2B1C">
              <w:rPr>
                <w:rStyle w:val="Hyperlink"/>
                <w:rtl/>
              </w:rPr>
              <w:t xml:space="preserve"> </w:t>
            </w:r>
            <w:r w:rsidRPr="001A2B1C">
              <w:rPr>
                <w:rStyle w:val="Hyperlink"/>
                <w:rFonts w:hint="eastAsia"/>
                <w:rtl/>
              </w:rPr>
              <w:t>للمنظمة</w:t>
            </w:r>
            <w:r w:rsidRPr="001A2B1C">
              <w:rPr>
                <w:rStyle w:val="Hyperlink"/>
                <w:rtl/>
              </w:rPr>
              <w:t xml:space="preserve">: </w:t>
            </w:r>
            <w:r w:rsidRPr="001A2B1C">
              <w:rPr>
                <w:rStyle w:val="Hyperlink"/>
                <w:rFonts w:hint="eastAsia"/>
                <w:rtl/>
              </w:rPr>
              <w:t>ما</w:t>
            </w:r>
            <w:r w:rsidRPr="001A2B1C">
              <w:rPr>
                <w:rStyle w:val="Hyperlink"/>
                <w:rtl/>
              </w:rPr>
              <w:t xml:space="preserve"> </w:t>
            </w:r>
            <w:r w:rsidRPr="001A2B1C">
              <w:rPr>
                <w:rStyle w:val="Hyperlink"/>
                <w:rFonts w:hint="eastAsia"/>
                <w:rtl/>
              </w:rPr>
              <w:t>وراء</w:t>
            </w:r>
            <w:r w:rsidRPr="001A2B1C">
              <w:rPr>
                <w:rStyle w:val="Hyperlink"/>
                <w:rtl/>
              </w:rPr>
              <w:t xml:space="preserve"> </w:t>
            </w:r>
            <w:r w:rsidRPr="001A2B1C">
              <w:rPr>
                <w:rStyle w:val="Hyperlink"/>
                <w:rFonts w:hint="eastAsia"/>
                <w:rtl/>
              </w:rPr>
              <w:t>الشعارات</w:t>
            </w:r>
            <w:r w:rsidRPr="001A2B1C">
              <w:rPr>
                <w:webHidden/>
              </w:rPr>
              <w:tab/>
            </w:r>
            <w:r w:rsidRPr="001A2B1C">
              <w:rPr>
                <w:rStyle w:val="Hyperlink"/>
                <w:rtl/>
              </w:rPr>
              <w:fldChar w:fldCharType="begin"/>
            </w:r>
            <w:r w:rsidRPr="001A2B1C">
              <w:rPr>
                <w:webHidden/>
              </w:rPr>
              <w:instrText xml:space="preserve"> PAGEREF _Toc223416604 \h </w:instrText>
            </w:r>
            <w:r w:rsidRPr="001A2B1C">
              <w:rPr>
                <w:rStyle w:val="Hyperlink"/>
                <w:rtl/>
              </w:rPr>
            </w:r>
            <w:r w:rsidRPr="001A2B1C">
              <w:rPr>
                <w:rStyle w:val="Hyperlink"/>
                <w:rtl/>
              </w:rPr>
              <w:fldChar w:fldCharType="separate"/>
            </w:r>
            <w:r w:rsidR="00650F39">
              <w:rPr>
                <w:webHidden/>
                <w:rtl/>
              </w:rPr>
              <w:t>36</w:t>
            </w:r>
            <w:r w:rsidRPr="001A2B1C">
              <w:rPr>
                <w:rStyle w:val="Hyperlink"/>
                <w:rtl/>
              </w:rPr>
              <w:fldChar w:fldCharType="end"/>
            </w:r>
          </w:hyperlink>
        </w:p>
        <w:p w14:paraId="430EA126" w14:textId="348B2F54" w:rsidR="001A2B1C" w:rsidRPr="001A2B1C" w:rsidRDefault="001A2B1C" w:rsidP="001A2B1C">
          <w:pPr>
            <w:pStyle w:val="TOC2"/>
            <w:rPr>
              <w:rFonts w:asciiTheme="minorHAnsi" w:eastAsiaTheme="minorEastAsia" w:hAnsiTheme="minorHAnsi" w:cstheme="minorBidi"/>
            </w:rPr>
          </w:pPr>
          <w:hyperlink w:anchor="_Toc223416605" w:history="1">
            <w:r w:rsidRPr="001A2B1C">
              <w:rPr>
                <w:rStyle w:val="Hyperlink"/>
                <w:rtl/>
              </w:rPr>
              <w:t xml:space="preserve">2/2/5 </w:t>
            </w:r>
            <w:r w:rsidRPr="001A2B1C">
              <w:rPr>
                <w:rStyle w:val="Hyperlink"/>
                <w:rFonts w:hint="eastAsia"/>
                <w:rtl/>
              </w:rPr>
              <w:t>التأثير</w:t>
            </w:r>
            <w:r w:rsidRPr="001A2B1C">
              <w:rPr>
                <w:rStyle w:val="Hyperlink"/>
                <w:rtl/>
              </w:rPr>
              <w:t xml:space="preserve"> </w:t>
            </w:r>
            <w:r w:rsidRPr="001A2B1C">
              <w:rPr>
                <w:rStyle w:val="Hyperlink"/>
                <w:rFonts w:hint="eastAsia"/>
                <w:rtl/>
              </w:rPr>
              <w:t>العميق</w:t>
            </w:r>
            <w:r w:rsidRPr="001A2B1C">
              <w:rPr>
                <w:rStyle w:val="Hyperlink"/>
                <w:rtl/>
              </w:rPr>
              <w:t xml:space="preserve"> </w:t>
            </w:r>
            <w:r w:rsidRPr="001A2B1C">
              <w:rPr>
                <w:rStyle w:val="Hyperlink"/>
                <w:rFonts w:hint="eastAsia"/>
                <w:rtl/>
              </w:rPr>
              <w:t>على</w:t>
            </w:r>
            <w:r w:rsidRPr="001A2B1C">
              <w:rPr>
                <w:rStyle w:val="Hyperlink"/>
                <w:rtl/>
              </w:rPr>
              <w:t xml:space="preserve"> </w:t>
            </w:r>
            <w:r w:rsidRPr="001A2B1C">
              <w:rPr>
                <w:rStyle w:val="Hyperlink"/>
                <w:rFonts w:hint="eastAsia"/>
                <w:rtl/>
              </w:rPr>
              <w:t>الموظف</w:t>
            </w:r>
            <w:r w:rsidRPr="001A2B1C">
              <w:rPr>
                <w:rStyle w:val="Hyperlink"/>
                <w:rtl/>
              </w:rPr>
              <w:t xml:space="preserve">: </w:t>
            </w:r>
            <w:r w:rsidRPr="001A2B1C">
              <w:rPr>
                <w:rStyle w:val="Hyperlink"/>
                <w:rFonts w:hint="eastAsia"/>
                <w:rtl/>
              </w:rPr>
              <w:t>من</w:t>
            </w:r>
            <w:r w:rsidRPr="001A2B1C">
              <w:rPr>
                <w:rStyle w:val="Hyperlink"/>
                <w:rtl/>
              </w:rPr>
              <w:t xml:space="preserve"> </w:t>
            </w:r>
            <w:r w:rsidRPr="001A2B1C">
              <w:rPr>
                <w:rStyle w:val="Hyperlink"/>
                <w:rFonts w:hint="eastAsia"/>
                <w:rtl/>
              </w:rPr>
              <w:t>البقاء</w:t>
            </w:r>
            <w:r w:rsidRPr="001A2B1C">
              <w:rPr>
                <w:rStyle w:val="Hyperlink"/>
                <w:rtl/>
              </w:rPr>
              <w:t xml:space="preserve"> </w:t>
            </w:r>
            <w:r w:rsidRPr="001A2B1C">
              <w:rPr>
                <w:rStyle w:val="Hyperlink"/>
                <w:rFonts w:hint="eastAsia"/>
                <w:rtl/>
              </w:rPr>
              <w:t>إلى</w:t>
            </w:r>
            <w:r w:rsidRPr="001A2B1C">
              <w:rPr>
                <w:rStyle w:val="Hyperlink"/>
                <w:rtl/>
              </w:rPr>
              <w:t xml:space="preserve"> </w:t>
            </w:r>
            <w:r w:rsidRPr="001A2B1C">
              <w:rPr>
                <w:rStyle w:val="Hyperlink"/>
                <w:rFonts w:hint="eastAsia"/>
                <w:rtl/>
              </w:rPr>
              <w:t>الازدهار</w:t>
            </w:r>
            <w:r w:rsidRPr="001A2B1C">
              <w:rPr>
                <w:webHidden/>
              </w:rPr>
              <w:tab/>
            </w:r>
            <w:r w:rsidRPr="001A2B1C">
              <w:rPr>
                <w:rStyle w:val="Hyperlink"/>
                <w:rtl/>
              </w:rPr>
              <w:fldChar w:fldCharType="begin"/>
            </w:r>
            <w:r w:rsidRPr="001A2B1C">
              <w:rPr>
                <w:webHidden/>
              </w:rPr>
              <w:instrText xml:space="preserve"> PAGEREF _Toc223416605 \h </w:instrText>
            </w:r>
            <w:r w:rsidRPr="001A2B1C">
              <w:rPr>
                <w:rStyle w:val="Hyperlink"/>
                <w:rtl/>
              </w:rPr>
            </w:r>
            <w:r w:rsidRPr="001A2B1C">
              <w:rPr>
                <w:rStyle w:val="Hyperlink"/>
                <w:rtl/>
              </w:rPr>
              <w:fldChar w:fldCharType="separate"/>
            </w:r>
            <w:r w:rsidR="00650F39">
              <w:rPr>
                <w:webHidden/>
                <w:rtl/>
              </w:rPr>
              <w:t>38</w:t>
            </w:r>
            <w:r w:rsidRPr="001A2B1C">
              <w:rPr>
                <w:rStyle w:val="Hyperlink"/>
                <w:rtl/>
              </w:rPr>
              <w:fldChar w:fldCharType="end"/>
            </w:r>
          </w:hyperlink>
        </w:p>
        <w:p w14:paraId="2348F431" w14:textId="4E26C967" w:rsidR="001A2B1C" w:rsidRPr="001A2B1C" w:rsidRDefault="001A2B1C" w:rsidP="001A2B1C">
          <w:pPr>
            <w:pStyle w:val="TOC2"/>
            <w:rPr>
              <w:rFonts w:asciiTheme="minorHAnsi" w:eastAsiaTheme="minorEastAsia" w:hAnsiTheme="minorHAnsi" w:cstheme="minorBidi"/>
            </w:rPr>
          </w:pPr>
          <w:hyperlink w:anchor="_Toc223416606" w:history="1">
            <w:r w:rsidRPr="001A2B1C">
              <w:rPr>
                <w:rStyle w:val="Hyperlink"/>
                <w:rtl/>
              </w:rPr>
              <w:t xml:space="preserve">2/2/6 </w:t>
            </w:r>
            <w:r w:rsidRPr="001A2B1C">
              <w:rPr>
                <w:rStyle w:val="Hyperlink"/>
                <w:rFonts w:hint="eastAsia"/>
                <w:rtl/>
              </w:rPr>
              <w:t>استراتيجيات</w:t>
            </w:r>
            <w:r w:rsidRPr="001A2B1C">
              <w:rPr>
                <w:rStyle w:val="Hyperlink"/>
                <w:rtl/>
              </w:rPr>
              <w:t xml:space="preserve"> </w:t>
            </w:r>
            <w:r w:rsidRPr="001A2B1C">
              <w:rPr>
                <w:rStyle w:val="Hyperlink"/>
                <w:rFonts w:hint="eastAsia"/>
                <w:rtl/>
              </w:rPr>
              <w:t>عملية</w:t>
            </w:r>
            <w:r w:rsidRPr="001A2B1C">
              <w:rPr>
                <w:rStyle w:val="Hyperlink"/>
                <w:rtl/>
              </w:rPr>
              <w:t xml:space="preserve"> </w:t>
            </w:r>
            <w:r w:rsidRPr="001A2B1C">
              <w:rPr>
                <w:rStyle w:val="Hyperlink"/>
                <w:rFonts w:hint="eastAsia"/>
                <w:rtl/>
              </w:rPr>
              <w:t>للتطبيق</w:t>
            </w:r>
            <w:r w:rsidRPr="001A2B1C">
              <w:rPr>
                <w:rStyle w:val="Hyperlink"/>
                <w:rtl/>
              </w:rPr>
              <w:t xml:space="preserve"> </w:t>
            </w:r>
            <w:r w:rsidRPr="001A2B1C">
              <w:rPr>
                <w:rStyle w:val="Hyperlink"/>
                <w:rFonts w:hint="eastAsia"/>
                <w:rtl/>
              </w:rPr>
              <w:t>ودور</w:t>
            </w:r>
            <w:r w:rsidRPr="001A2B1C">
              <w:rPr>
                <w:rStyle w:val="Hyperlink"/>
                <w:rtl/>
              </w:rPr>
              <w:t xml:space="preserve"> </w:t>
            </w:r>
            <w:r w:rsidRPr="001A2B1C">
              <w:rPr>
                <w:rStyle w:val="Hyperlink"/>
                <w:rFonts w:hint="eastAsia"/>
                <w:rtl/>
              </w:rPr>
              <w:t>القيادة</w:t>
            </w:r>
            <w:r w:rsidRPr="001A2B1C">
              <w:rPr>
                <w:rStyle w:val="Hyperlink"/>
                <w:rtl/>
              </w:rPr>
              <w:t xml:space="preserve"> </w:t>
            </w:r>
            <w:r w:rsidRPr="001A2B1C">
              <w:rPr>
                <w:rStyle w:val="Hyperlink"/>
                <w:rFonts w:hint="eastAsia"/>
                <w:rtl/>
              </w:rPr>
              <w:t>الحاسم</w:t>
            </w:r>
            <w:r w:rsidRPr="001A2B1C">
              <w:rPr>
                <w:webHidden/>
              </w:rPr>
              <w:tab/>
            </w:r>
            <w:r w:rsidRPr="001A2B1C">
              <w:rPr>
                <w:rStyle w:val="Hyperlink"/>
                <w:rtl/>
              </w:rPr>
              <w:fldChar w:fldCharType="begin"/>
            </w:r>
            <w:r w:rsidRPr="001A2B1C">
              <w:rPr>
                <w:webHidden/>
              </w:rPr>
              <w:instrText xml:space="preserve"> PAGEREF _Toc223416606 \h </w:instrText>
            </w:r>
            <w:r w:rsidRPr="001A2B1C">
              <w:rPr>
                <w:rStyle w:val="Hyperlink"/>
                <w:rtl/>
              </w:rPr>
            </w:r>
            <w:r w:rsidRPr="001A2B1C">
              <w:rPr>
                <w:rStyle w:val="Hyperlink"/>
                <w:rtl/>
              </w:rPr>
              <w:fldChar w:fldCharType="separate"/>
            </w:r>
            <w:r w:rsidR="00650F39">
              <w:rPr>
                <w:webHidden/>
                <w:rtl/>
              </w:rPr>
              <w:t>39</w:t>
            </w:r>
            <w:r w:rsidRPr="001A2B1C">
              <w:rPr>
                <w:rStyle w:val="Hyperlink"/>
                <w:rtl/>
              </w:rPr>
              <w:fldChar w:fldCharType="end"/>
            </w:r>
          </w:hyperlink>
        </w:p>
        <w:p w14:paraId="40CCB6EB" w14:textId="1D5C8808" w:rsidR="001A2B1C" w:rsidRPr="001A2B1C" w:rsidRDefault="001A2B1C" w:rsidP="001A2B1C">
          <w:pPr>
            <w:pStyle w:val="TOC2"/>
            <w:rPr>
              <w:rFonts w:asciiTheme="minorHAnsi" w:eastAsiaTheme="minorEastAsia" w:hAnsiTheme="minorHAnsi" w:cstheme="minorBidi"/>
            </w:rPr>
          </w:pPr>
          <w:hyperlink w:anchor="_Toc223416607" w:history="1">
            <w:r w:rsidRPr="001A2B1C">
              <w:rPr>
                <w:rStyle w:val="Hyperlink"/>
                <w:rtl/>
              </w:rPr>
              <w:t xml:space="preserve">2/2/7 </w:t>
            </w:r>
            <w:r w:rsidRPr="001A2B1C">
              <w:rPr>
                <w:rStyle w:val="Hyperlink"/>
                <w:rFonts w:hint="eastAsia"/>
                <w:rtl/>
              </w:rPr>
              <w:t>التحديات،</w:t>
            </w:r>
            <w:r w:rsidRPr="001A2B1C">
              <w:rPr>
                <w:rStyle w:val="Hyperlink"/>
                <w:rtl/>
              </w:rPr>
              <w:t xml:space="preserve"> </w:t>
            </w:r>
            <w:r w:rsidRPr="001A2B1C">
              <w:rPr>
                <w:rStyle w:val="Hyperlink"/>
                <w:rFonts w:hint="eastAsia"/>
                <w:rtl/>
              </w:rPr>
              <w:t>الانتقادات،</w:t>
            </w:r>
            <w:r w:rsidRPr="001A2B1C">
              <w:rPr>
                <w:rStyle w:val="Hyperlink"/>
                <w:rtl/>
              </w:rPr>
              <w:t xml:space="preserve"> </w:t>
            </w:r>
            <w:r w:rsidRPr="001A2B1C">
              <w:rPr>
                <w:rStyle w:val="Hyperlink"/>
                <w:rFonts w:hint="eastAsia"/>
                <w:rtl/>
              </w:rPr>
              <w:t>والمستقبل</w:t>
            </w:r>
            <w:r w:rsidRPr="001A2B1C">
              <w:rPr>
                <w:webHidden/>
              </w:rPr>
              <w:tab/>
            </w:r>
            <w:r w:rsidRPr="001A2B1C">
              <w:rPr>
                <w:rStyle w:val="Hyperlink"/>
                <w:b/>
                <w:bCs/>
                <w:rtl/>
              </w:rPr>
              <w:fldChar w:fldCharType="begin"/>
            </w:r>
            <w:r w:rsidRPr="001A2B1C">
              <w:rPr>
                <w:webHidden/>
              </w:rPr>
              <w:instrText xml:space="preserve"> PAGEREF _Toc223416607 \h </w:instrText>
            </w:r>
            <w:r w:rsidRPr="001A2B1C">
              <w:rPr>
                <w:rStyle w:val="Hyperlink"/>
                <w:b/>
                <w:bCs/>
                <w:rtl/>
              </w:rPr>
            </w:r>
            <w:r w:rsidRPr="001A2B1C">
              <w:rPr>
                <w:rStyle w:val="Hyperlink"/>
                <w:b/>
                <w:bCs/>
                <w:rtl/>
              </w:rPr>
              <w:fldChar w:fldCharType="separate"/>
            </w:r>
            <w:r w:rsidR="00650F39">
              <w:rPr>
                <w:webHidden/>
                <w:rtl/>
              </w:rPr>
              <w:t>41</w:t>
            </w:r>
            <w:r w:rsidRPr="001A2B1C">
              <w:rPr>
                <w:rStyle w:val="Hyperlink"/>
                <w:b/>
                <w:bCs/>
                <w:rtl/>
              </w:rPr>
              <w:fldChar w:fldCharType="end"/>
            </w:r>
          </w:hyperlink>
        </w:p>
        <w:p w14:paraId="08923B47" w14:textId="553E1891" w:rsidR="001A2B1C" w:rsidRPr="001A2B1C" w:rsidRDefault="001A2B1C" w:rsidP="001A2B1C">
          <w:pPr>
            <w:pStyle w:val="TOC1"/>
            <w:rPr>
              <w:rFonts w:asciiTheme="minorHAnsi" w:eastAsiaTheme="minorEastAsia" w:hAnsiTheme="minorHAnsi" w:cstheme="minorBidi"/>
            </w:rPr>
          </w:pPr>
          <w:hyperlink w:anchor="_Toc223416608" w:history="1">
            <w:r w:rsidRPr="001A2B1C">
              <w:rPr>
                <w:rStyle w:val="Hyperlink"/>
                <w:rFonts w:eastAsia="Times New Roman"/>
                <w:rtl/>
              </w:rPr>
              <w:t xml:space="preserve">2/3 </w:t>
            </w:r>
            <w:r w:rsidRPr="001A2B1C">
              <w:rPr>
                <w:rStyle w:val="Hyperlink"/>
                <w:rFonts w:eastAsia="Times New Roman" w:hint="eastAsia"/>
                <w:rtl/>
              </w:rPr>
              <w:t>الخلفية</w:t>
            </w:r>
            <w:r w:rsidRPr="001A2B1C">
              <w:rPr>
                <w:rStyle w:val="Hyperlink"/>
                <w:rFonts w:eastAsia="Times New Roman"/>
                <w:rtl/>
              </w:rPr>
              <w:t xml:space="preserve"> </w:t>
            </w:r>
            <w:r w:rsidRPr="001A2B1C">
              <w:rPr>
                <w:rStyle w:val="Hyperlink"/>
                <w:rFonts w:eastAsia="Times New Roman" w:hint="eastAsia"/>
                <w:rtl/>
              </w:rPr>
              <w:t>النظرية</w:t>
            </w:r>
            <w:r w:rsidRPr="001A2B1C">
              <w:rPr>
                <w:rStyle w:val="Hyperlink"/>
                <w:rFonts w:eastAsia="Times New Roman"/>
                <w:rtl/>
              </w:rPr>
              <w:t xml:space="preserve"> </w:t>
            </w:r>
            <w:r w:rsidRPr="001A2B1C">
              <w:rPr>
                <w:rStyle w:val="Hyperlink"/>
                <w:rFonts w:eastAsia="Times New Roman" w:hint="eastAsia"/>
                <w:rtl/>
              </w:rPr>
              <w:t>الارتباط</w:t>
            </w:r>
            <w:r w:rsidRPr="001A2B1C">
              <w:rPr>
                <w:rStyle w:val="Hyperlink"/>
                <w:rFonts w:eastAsia="Times New Roman"/>
                <w:rtl/>
              </w:rPr>
              <w:t xml:space="preserve"> </w:t>
            </w:r>
            <w:r w:rsidRPr="001A2B1C">
              <w:rPr>
                <w:rStyle w:val="Hyperlink"/>
                <w:rFonts w:eastAsia="Times New Roman" w:hint="eastAsia"/>
                <w:rtl/>
              </w:rPr>
              <w:t>بالعمل</w:t>
            </w:r>
            <w:r w:rsidRPr="001A2B1C">
              <w:rPr>
                <w:rStyle w:val="Hyperlink"/>
                <w:rFonts w:eastAsia="Times New Roman"/>
                <w:rtl/>
              </w:rPr>
              <w:t>:</w:t>
            </w:r>
            <w:r w:rsidRPr="001A2B1C">
              <w:rPr>
                <w:webHidden/>
              </w:rPr>
              <w:tab/>
            </w:r>
            <w:r w:rsidRPr="001A2B1C">
              <w:rPr>
                <w:rStyle w:val="Hyperlink"/>
                <w:rtl/>
              </w:rPr>
              <w:fldChar w:fldCharType="begin"/>
            </w:r>
            <w:r w:rsidRPr="001A2B1C">
              <w:rPr>
                <w:webHidden/>
              </w:rPr>
              <w:instrText xml:space="preserve"> PAGEREF _Toc223416608 \h </w:instrText>
            </w:r>
            <w:r w:rsidRPr="001A2B1C">
              <w:rPr>
                <w:rStyle w:val="Hyperlink"/>
                <w:rtl/>
              </w:rPr>
            </w:r>
            <w:r w:rsidRPr="001A2B1C">
              <w:rPr>
                <w:rStyle w:val="Hyperlink"/>
                <w:rtl/>
              </w:rPr>
              <w:fldChar w:fldCharType="separate"/>
            </w:r>
            <w:r w:rsidR="00650F39">
              <w:rPr>
                <w:webHidden/>
                <w:rtl/>
              </w:rPr>
              <w:t>43</w:t>
            </w:r>
            <w:r w:rsidRPr="001A2B1C">
              <w:rPr>
                <w:rStyle w:val="Hyperlink"/>
                <w:rtl/>
              </w:rPr>
              <w:fldChar w:fldCharType="end"/>
            </w:r>
          </w:hyperlink>
        </w:p>
        <w:p w14:paraId="6CF8C777" w14:textId="467D487D" w:rsidR="001A2B1C" w:rsidRPr="001A2B1C" w:rsidRDefault="001A2B1C" w:rsidP="001A2B1C">
          <w:pPr>
            <w:pStyle w:val="TOC2"/>
            <w:rPr>
              <w:rFonts w:asciiTheme="minorHAnsi" w:eastAsiaTheme="minorEastAsia" w:hAnsiTheme="minorHAnsi" w:cstheme="minorBidi"/>
            </w:rPr>
          </w:pPr>
          <w:hyperlink w:anchor="_Toc223416609" w:history="1">
            <w:r w:rsidRPr="001A2B1C">
              <w:rPr>
                <w:rStyle w:val="Hyperlink"/>
                <w:rFonts w:hint="eastAsia"/>
                <w:rtl/>
              </w:rPr>
              <w:t>مقدمة</w:t>
            </w:r>
            <w:r w:rsidRPr="001A2B1C">
              <w:rPr>
                <w:rStyle w:val="Hyperlink"/>
                <w:rtl/>
              </w:rPr>
              <w:t>:</w:t>
            </w:r>
            <w:r w:rsidRPr="001A2B1C">
              <w:rPr>
                <w:webHidden/>
              </w:rPr>
              <w:tab/>
            </w:r>
            <w:r w:rsidRPr="001A2B1C">
              <w:rPr>
                <w:rStyle w:val="Hyperlink"/>
                <w:rtl/>
              </w:rPr>
              <w:fldChar w:fldCharType="begin"/>
            </w:r>
            <w:r w:rsidRPr="001A2B1C">
              <w:rPr>
                <w:webHidden/>
              </w:rPr>
              <w:instrText xml:space="preserve"> PAGEREF _Toc223416609 \h </w:instrText>
            </w:r>
            <w:r w:rsidRPr="001A2B1C">
              <w:rPr>
                <w:rStyle w:val="Hyperlink"/>
                <w:rtl/>
              </w:rPr>
            </w:r>
            <w:r w:rsidRPr="001A2B1C">
              <w:rPr>
                <w:rStyle w:val="Hyperlink"/>
                <w:rtl/>
              </w:rPr>
              <w:fldChar w:fldCharType="separate"/>
            </w:r>
            <w:r w:rsidR="00650F39">
              <w:rPr>
                <w:webHidden/>
                <w:rtl/>
              </w:rPr>
              <w:t>43</w:t>
            </w:r>
            <w:r w:rsidRPr="001A2B1C">
              <w:rPr>
                <w:rStyle w:val="Hyperlink"/>
                <w:rtl/>
              </w:rPr>
              <w:fldChar w:fldCharType="end"/>
            </w:r>
          </w:hyperlink>
        </w:p>
        <w:p w14:paraId="1F0914AC" w14:textId="3601DD1A" w:rsidR="001A2B1C" w:rsidRPr="001A2B1C" w:rsidRDefault="001A2B1C" w:rsidP="001A2B1C">
          <w:pPr>
            <w:pStyle w:val="TOC2"/>
            <w:rPr>
              <w:rFonts w:asciiTheme="minorHAnsi" w:eastAsiaTheme="minorEastAsia" w:hAnsiTheme="minorHAnsi" w:cstheme="minorBidi"/>
            </w:rPr>
          </w:pPr>
          <w:hyperlink w:anchor="_Toc223416610" w:history="1">
            <w:r w:rsidRPr="001A2B1C">
              <w:rPr>
                <w:rStyle w:val="Hyperlink"/>
                <w:rtl/>
              </w:rPr>
              <w:t xml:space="preserve">2/3/1 </w:t>
            </w:r>
            <w:r w:rsidRPr="001A2B1C">
              <w:rPr>
                <w:rStyle w:val="Hyperlink"/>
                <w:rFonts w:hint="eastAsia"/>
                <w:rtl/>
              </w:rPr>
              <w:t>تعريف</w:t>
            </w:r>
            <w:r w:rsidRPr="001A2B1C">
              <w:rPr>
                <w:rStyle w:val="Hyperlink"/>
                <w:rtl/>
              </w:rPr>
              <w:t xml:space="preserve"> </w:t>
            </w:r>
            <w:r w:rsidRPr="001A2B1C">
              <w:rPr>
                <w:rStyle w:val="Hyperlink"/>
                <w:rFonts w:hint="eastAsia"/>
                <w:rtl/>
              </w:rPr>
              <w:t>الارتباط</w:t>
            </w:r>
            <w:r w:rsidRPr="001A2B1C">
              <w:rPr>
                <w:rStyle w:val="Hyperlink"/>
                <w:rtl/>
              </w:rPr>
              <w:t xml:space="preserve"> </w:t>
            </w:r>
            <w:r w:rsidRPr="001A2B1C">
              <w:rPr>
                <w:rStyle w:val="Hyperlink"/>
                <w:rFonts w:hint="eastAsia"/>
                <w:rtl/>
              </w:rPr>
              <w:t>بالعمل</w:t>
            </w:r>
            <w:r w:rsidRPr="001A2B1C">
              <w:rPr>
                <w:rStyle w:val="Hyperlink"/>
              </w:rPr>
              <w:t>:</w:t>
            </w:r>
            <w:r w:rsidRPr="001A2B1C">
              <w:rPr>
                <w:webHidden/>
              </w:rPr>
              <w:tab/>
            </w:r>
            <w:r w:rsidRPr="001A2B1C">
              <w:rPr>
                <w:rStyle w:val="Hyperlink"/>
                <w:rtl/>
              </w:rPr>
              <w:fldChar w:fldCharType="begin"/>
            </w:r>
            <w:r w:rsidRPr="001A2B1C">
              <w:rPr>
                <w:webHidden/>
              </w:rPr>
              <w:instrText xml:space="preserve"> PAGEREF _Toc223416610 \h </w:instrText>
            </w:r>
            <w:r w:rsidRPr="001A2B1C">
              <w:rPr>
                <w:rStyle w:val="Hyperlink"/>
                <w:rtl/>
              </w:rPr>
            </w:r>
            <w:r w:rsidRPr="001A2B1C">
              <w:rPr>
                <w:rStyle w:val="Hyperlink"/>
                <w:rtl/>
              </w:rPr>
              <w:fldChar w:fldCharType="separate"/>
            </w:r>
            <w:r w:rsidR="00650F39">
              <w:rPr>
                <w:webHidden/>
                <w:rtl/>
              </w:rPr>
              <w:t>43</w:t>
            </w:r>
            <w:r w:rsidRPr="001A2B1C">
              <w:rPr>
                <w:rStyle w:val="Hyperlink"/>
                <w:rtl/>
              </w:rPr>
              <w:fldChar w:fldCharType="end"/>
            </w:r>
          </w:hyperlink>
        </w:p>
        <w:p w14:paraId="3A6AC873" w14:textId="15635E80" w:rsidR="001A2B1C" w:rsidRPr="001A2B1C" w:rsidRDefault="001A2B1C" w:rsidP="001A2B1C">
          <w:pPr>
            <w:pStyle w:val="TOC2"/>
            <w:rPr>
              <w:rFonts w:asciiTheme="minorHAnsi" w:eastAsiaTheme="minorEastAsia" w:hAnsiTheme="minorHAnsi" w:cstheme="minorBidi"/>
            </w:rPr>
          </w:pPr>
          <w:hyperlink w:anchor="_Toc223416611" w:history="1">
            <w:r w:rsidRPr="001A2B1C">
              <w:rPr>
                <w:rStyle w:val="Hyperlink"/>
                <w:rtl/>
              </w:rPr>
              <w:t xml:space="preserve">2/3/2 </w:t>
            </w:r>
            <w:r w:rsidRPr="001A2B1C">
              <w:rPr>
                <w:rStyle w:val="Hyperlink"/>
                <w:rFonts w:hint="eastAsia"/>
                <w:rtl/>
              </w:rPr>
              <w:t>أبعاد</w:t>
            </w:r>
            <w:r w:rsidRPr="001A2B1C">
              <w:rPr>
                <w:rStyle w:val="Hyperlink"/>
                <w:rtl/>
              </w:rPr>
              <w:t xml:space="preserve"> </w:t>
            </w:r>
            <w:r w:rsidRPr="001A2B1C">
              <w:rPr>
                <w:rStyle w:val="Hyperlink"/>
                <w:rFonts w:hint="eastAsia"/>
                <w:rtl/>
              </w:rPr>
              <w:t>الارتباط</w:t>
            </w:r>
            <w:r w:rsidRPr="001A2B1C">
              <w:rPr>
                <w:rStyle w:val="Hyperlink"/>
                <w:rtl/>
              </w:rPr>
              <w:t xml:space="preserve"> </w:t>
            </w:r>
            <w:r w:rsidRPr="001A2B1C">
              <w:rPr>
                <w:rStyle w:val="Hyperlink"/>
                <w:rFonts w:hint="eastAsia"/>
                <w:rtl/>
              </w:rPr>
              <w:t>بالعمل</w:t>
            </w:r>
            <w:r w:rsidRPr="001A2B1C">
              <w:rPr>
                <w:rStyle w:val="Hyperlink"/>
              </w:rPr>
              <w:t>:</w:t>
            </w:r>
            <w:r w:rsidRPr="001A2B1C">
              <w:rPr>
                <w:webHidden/>
              </w:rPr>
              <w:tab/>
            </w:r>
            <w:r w:rsidRPr="001A2B1C">
              <w:rPr>
                <w:rStyle w:val="Hyperlink"/>
                <w:rtl/>
              </w:rPr>
              <w:fldChar w:fldCharType="begin"/>
            </w:r>
            <w:r w:rsidRPr="001A2B1C">
              <w:rPr>
                <w:webHidden/>
              </w:rPr>
              <w:instrText xml:space="preserve"> PAGEREF _Toc223416611 \h </w:instrText>
            </w:r>
            <w:r w:rsidRPr="001A2B1C">
              <w:rPr>
                <w:rStyle w:val="Hyperlink"/>
                <w:rtl/>
              </w:rPr>
            </w:r>
            <w:r w:rsidRPr="001A2B1C">
              <w:rPr>
                <w:rStyle w:val="Hyperlink"/>
                <w:rtl/>
              </w:rPr>
              <w:fldChar w:fldCharType="separate"/>
            </w:r>
            <w:r w:rsidR="00650F39">
              <w:rPr>
                <w:webHidden/>
                <w:rtl/>
              </w:rPr>
              <w:t>44</w:t>
            </w:r>
            <w:r w:rsidRPr="001A2B1C">
              <w:rPr>
                <w:rStyle w:val="Hyperlink"/>
                <w:rtl/>
              </w:rPr>
              <w:fldChar w:fldCharType="end"/>
            </w:r>
          </w:hyperlink>
        </w:p>
        <w:p w14:paraId="2D98C5EF" w14:textId="79C048B1" w:rsidR="001A2B1C" w:rsidRPr="001A2B1C" w:rsidRDefault="001A2B1C" w:rsidP="001A2B1C">
          <w:pPr>
            <w:pStyle w:val="TOC2"/>
            <w:rPr>
              <w:rFonts w:asciiTheme="minorHAnsi" w:eastAsiaTheme="minorEastAsia" w:hAnsiTheme="minorHAnsi" w:cstheme="minorBidi"/>
            </w:rPr>
          </w:pPr>
          <w:hyperlink w:anchor="_Toc223416612" w:history="1">
            <w:r w:rsidRPr="001A2B1C">
              <w:rPr>
                <w:rStyle w:val="Hyperlink"/>
                <w:rtl/>
              </w:rPr>
              <w:t xml:space="preserve">2/3/3  </w:t>
            </w:r>
            <w:r w:rsidRPr="001A2B1C">
              <w:rPr>
                <w:rStyle w:val="Hyperlink"/>
                <w:rFonts w:hint="eastAsia"/>
                <w:rtl/>
              </w:rPr>
              <w:t>النشأة</w:t>
            </w:r>
            <w:r w:rsidRPr="001A2B1C">
              <w:rPr>
                <w:rStyle w:val="Hyperlink"/>
                <w:rtl/>
              </w:rPr>
              <w:t xml:space="preserve"> </w:t>
            </w:r>
            <w:r w:rsidRPr="001A2B1C">
              <w:rPr>
                <w:rStyle w:val="Hyperlink"/>
                <w:rFonts w:hint="eastAsia"/>
                <w:rtl/>
              </w:rPr>
              <w:t>والتطور</w:t>
            </w:r>
            <w:r w:rsidRPr="001A2B1C">
              <w:rPr>
                <w:rStyle w:val="Hyperlink"/>
                <w:rtl/>
              </w:rPr>
              <w:t xml:space="preserve"> - </w:t>
            </w:r>
            <w:r w:rsidRPr="001A2B1C">
              <w:rPr>
                <w:rStyle w:val="Hyperlink"/>
                <w:rFonts w:hint="eastAsia"/>
                <w:rtl/>
              </w:rPr>
              <w:t>من</w:t>
            </w:r>
            <w:r w:rsidRPr="001A2B1C">
              <w:rPr>
                <w:rStyle w:val="Hyperlink"/>
                <w:rtl/>
              </w:rPr>
              <w:t xml:space="preserve"> </w:t>
            </w:r>
            <w:r w:rsidRPr="001A2B1C">
              <w:rPr>
                <w:rStyle w:val="Hyperlink"/>
                <w:rFonts w:hint="eastAsia"/>
                <w:rtl/>
              </w:rPr>
              <w:t>الاحتراق</w:t>
            </w:r>
            <w:r w:rsidRPr="001A2B1C">
              <w:rPr>
                <w:rStyle w:val="Hyperlink"/>
                <w:rtl/>
              </w:rPr>
              <w:t xml:space="preserve"> </w:t>
            </w:r>
            <w:r w:rsidRPr="001A2B1C">
              <w:rPr>
                <w:rStyle w:val="Hyperlink"/>
                <w:rFonts w:hint="eastAsia"/>
                <w:rtl/>
              </w:rPr>
              <w:t>النفسي</w:t>
            </w:r>
            <w:r w:rsidRPr="001A2B1C">
              <w:rPr>
                <w:rStyle w:val="Hyperlink"/>
                <w:rtl/>
              </w:rPr>
              <w:t xml:space="preserve"> </w:t>
            </w:r>
            <w:r w:rsidRPr="001A2B1C">
              <w:rPr>
                <w:rStyle w:val="Hyperlink"/>
                <w:rFonts w:hint="eastAsia"/>
                <w:rtl/>
              </w:rPr>
              <w:t>إلى</w:t>
            </w:r>
            <w:r w:rsidRPr="001A2B1C">
              <w:rPr>
                <w:rStyle w:val="Hyperlink"/>
                <w:rtl/>
              </w:rPr>
              <w:t xml:space="preserve"> </w:t>
            </w:r>
            <w:r w:rsidRPr="001A2B1C">
              <w:rPr>
                <w:rStyle w:val="Hyperlink"/>
                <w:rFonts w:hint="eastAsia"/>
                <w:rtl/>
              </w:rPr>
              <w:t>الارتباط</w:t>
            </w:r>
            <w:r w:rsidRPr="001A2B1C">
              <w:rPr>
                <w:rStyle w:val="Hyperlink"/>
                <w:rtl/>
              </w:rPr>
              <w:t xml:space="preserve"> </w:t>
            </w:r>
            <w:r w:rsidRPr="001A2B1C">
              <w:rPr>
                <w:rStyle w:val="Hyperlink"/>
                <w:rFonts w:hint="eastAsia"/>
                <w:rtl/>
              </w:rPr>
              <w:t>بالعمل</w:t>
            </w:r>
            <w:r w:rsidRPr="001A2B1C">
              <w:rPr>
                <w:webHidden/>
              </w:rPr>
              <w:tab/>
            </w:r>
            <w:r w:rsidRPr="001A2B1C">
              <w:rPr>
                <w:rStyle w:val="Hyperlink"/>
                <w:rtl/>
              </w:rPr>
              <w:fldChar w:fldCharType="begin"/>
            </w:r>
            <w:r w:rsidRPr="001A2B1C">
              <w:rPr>
                <w:webHidden/>
              </w:rPr>
              <w:instrText xml:space="preserve"> PAGEREF _Toc223416612 \h </w:instrText>
            </w:r>
            <w:r w:rsidRPr="001A2B1C">
              <w:rPr>
                <w:rStyle w:val="Hyperlink"/>
                <w:rtl/>
              </w:rPr>
            </w:r>
            <w:r w:rsidRPr="001A2B1C">
              <w:rPr>
                <w:rStyle w:val="Hyperlink"/>
                <w:rtl/>
              </w:rPr>
              <w:fldChar w:fldCharType="separate"/>
            </w:r>
            <w:r w:rsidR="00650F39">
              <w:rPr>
                <w:webHidden/>
                <w:rtl/>
              </w:rPr>
              <w:t>49</w:t>
            </w:r>
            <w:r w:rsidRPr="001A2B1C">
              <w:rPr>
                <w:rStyle w:val="Hyperlink"/>
                <w:rtl/>
              </w:rPr>
              <w:fldChar w:fldCharType="end"/>
            </w:r>
          </w:hyperlink>
        </w:p>
        <w:p w14:paraId="58EE39B7" w14:textId="1834B288" w:rsidR="001A2B1C" w:rsidRPr="001A2B1C" w:rsidRDefault="001A2B1C" w:rsidP="001A2B1C">
          <w:pPr>
            <w:pStyle w:val="TOC2"/>
            <w:rPr>
              <w:rFonts w:asciiTheme="minorHAnsi" w:eastAsiaTheme="minorEastAsia" w:hAnsiTheme="minorHAnsi" w:cstheme="minorBidi"/>
            </w:rPr>
          </w:pPr>
          <w:hyperlink w:anchor="_Toc223416613" w:history="1">
            <w:r w:rsidRPr="001A2B1C">
              <w:rPr>
                <w:rStyle w:val="Hyperlink"/>
                <w:b/>
                <w:rtl/>
              </w:rPr>
              <w:t xml:space="preserve">2/3/4  </w:t>
            </w:r>
            <w:r w:rsidRPr="001A2B1C">
              <w:rPr>
                <w:rStyle w:val="Hyperlink"/>
                <w:rFonts w:hint="eastAsia"/>
                <w:b/>
                <w:rtl/>
              </w:rPr>
              <w:t>نظريات</w:t>
            </w:r>
            <w:r w:rsidRPr="001A2B1C">
              <w:rPr>
                <w:rStyle w:val="Hyperlink"/>
                <w:b/>
                <w:rtl/>
              </w:rPr>
              <w:t xml:space="preserve"> </w:t>
            </w:r>
            <w:r w:rsidRPr="001A2B1C">
              <w:rPr>
                <w:rStyle w:val="Hyperlink"/>
                <w:rFonts w:hint="eastAsia"/>
                <w:b/>
                <w:rtl/>
              </w:rPr>
              <w:t>الارتباط</w:t>
            </w:r>
            <w:r w:rsidRPr="001A2B1C">
              <w:rPr>
                <w:rStyle w:val="Hyperlink"/>
                <w:b/>
                <w:rtl/>
              </w:rPr>
              <w:t xml:space="preserve"> </w:t>
            </w:r>
            <w:r w:rsidRPr="001A2B1C">
              <w:rPr>
                <w:rStyle w:val="Hyperlink"/>
                <w:rFonts w:hint="eastAsia"/>
                <w:b/>
                <w:rtl/>
              </w:rPr>
              <w:t>بالعمل</w:t>
            </w:r>
            <w:r w:rsidRPr="001A2B1C">
              <w:rPr>
                <w:rStyle w:val="Hyperlink"/>
                <w:b/>
                <w:rtl/>
              </w:rPr>
              <w:t>:</w:t>
            </w:r>
            <w:r w:rsidRPr="001A2B1C">
              <w:rPr>
                <w:webHidden/>
              </w:rPr>
              <w:tab/>
            </w:r>
            <w:r w:rsidRPr="001A2B1C">
              <w:rPr>
                <w:rStyle w:val="Hyperlink"/>
                <w:rtl/>
              </w:rPr>
              <w:fldChar w:fldCharType="begin"/>
            </w:r>
            <w:r w:rsidRPr="001A2B1C">
              <w:rPr>
                <w:webHidden/>
              </w:rPr>
              <w:instrText xml:space="preserve"> PAGEREF _Toc223416613 \h </w:instrText>
            </w:r>
            <w:r w:rsidRPr="001A2B1C">
              <w:rPr>
                <w:rStyle w:val="Hyperlink"/>
                <w:rtl/>
              </w:rPr>
            </w:r>
            <w:r w:rsidRPr="001A2B1C">
              <w:rPr>
                <w:rStyle w:val="Hyperlink"/>
                <w:rtl/>
              </w:rPr>
              <w:fldChar w:fldCharType="separate"/>
            </w:r>
            <w:r w:rsidR="00650F39">
              <w:rPr>
                <w:webHidden/>
                <w:rtl/>
              </w:rPr>
              <w:t>51</w:t>
            </w:r>
            <w:r w:rsidRPr="001A2B1C">
              <w:rPr>
                <w:rStyle w:val="Hyperlink"/>
                <w:rtl/>
              </w:rPr>
              <w:fldChar w:fldCharType="end"/>
            </w:r>
          </w:hyperlink>
        </w:p>
        <w:p w14:paraId="4628FDCB" w14:textId="1972AD8E" w:rsidR="001A2B1C" w:rsidRPr="001A2B1C" w:rsidRDefault="001A2B1C" w:rsidP="001A2B1C">
          <w:pPr>
            <w:pStyle w:val="TOC1"/>
            <w:rPr>
              <w:rFonts w:asciiTheme="minorHAnsi" w:eastAsiaTheme="minorEastAsia" w:hAnsiTheme="minorHAnsi" w:cstheme="minorBidi"/>
            </w:rPr>
          </w:pPr>
          <w:hyperlink w:anchor="_Toc223416614" w:history="1">
            <w:r w:rsidRPr="001A2B1C">
              <w:rPr>
                <w:rStyle w:val="Hyperlink"/>
                <w:rtl/>
              </w:rPr>
              <w:t xml:space="preserve">2/4 </w:t>
            </w:r>
            <w:r w:rsidRPr="001A2B1C">
              <w:rPr>
                <w:rStyle w:val="Hyperlink"/>
                <w:rFonts w:hint="eastAsia"/>
                <w:rtl/>
              </w:rPr>
              <w:t>مراجعة</w:t>
            </w:r>
            <w:r w:rsidRPr="001A2B1C">
              <w:rPr>
                <w:rStyle w:val="Hyperlink"/>
                <w:rtl/>
              </w:rPr>
              <w:t xml:space="preserve"> </w:t>
            </w:r>
            <w:r w:rsidRPr="001A2B1C">
              <w:rPr>
                <w:rStyle w:val="Hyperlink"/>
                <w:rFonts w:hint="eastAsia"/>
                <w:rtl/>
              </w:rPr>
              <w:t>الدراسات</w:t>
            </w:r>
            <w:r w:rsidRPr="001A2B1C">
              <w:rPr>
                <w:rStyle w:val="Hyperlink"/>
                <w:rtl/>
              </w:rPr>
              <w:t xml:space="preserve"> </w:t>
            </w:r>
            <w:r w:rsidRPr="001A2B1C">
              <w:rPr>
                <w:rStyle w:val="Hyperlink"/>
                <w:rFonts w:hint="eastAsia"/>
                <w:rtl/>
              </w:rPr>
              <w:t>السابقة</w:t>
            </w:r>
            <w:r w:rsidRPr="001A2B1C">
              <w:rPr>
                <w:rStyle w:val="Hyperlink"/>
                <w:rtl/>
              </w:rPr>
              <w:t>:</w:t>
            </w:r>
            <w:r w:rsidRPr="001A2B1C">
              <w:rPr>
                <w:webHidden/>
              </w:rPr>
              <w:tab/>
            </w:r>
            <w:r w:rsidRPr="001A2B1C">
              <w:rPr>
                <w:rStyle w:val="Hyperlink"/>
                <w:rtl/>
              </w:rPr>
              <w:fldChar w:fldCharType="begin"/>
            </w:r>
            <w:r w:rsidRPr="001A2B1C">
              <w:rPr>
                <w:webHidden/>
              </w:rPr>
              <w:instrText xml:space="preserve"> PAGEREF _Toc223416614 \h </w:instrText>
            </w:r>
            <w:r w:rsidRPr="001A2B1C">
              <w:rPr>
                <w:rStyle w:val="Hyperlink"/>
                <w:rtl/>
              </w:rPr>
            </w:r>
            <w:r w:rsidRPr="001A2B1C">
              <w:rPr>
                <w:rStyle w:val="Hyperlink"/>
                <w:rtl/>
              </w:rPr>
              <w:fldChar w:fldCharType="separate"/>
            </w:r>
            <w:r w:rsidR="00650F39">
              <w:rPr>
                <w:webHidden/>
                <w:rtl/>
              </w:rPr>
              <w:t>54</w:t>
            </w:r>
            <w:r w:rsidRPr="001A2B1C">
              <w:rPr>
                <w:rStyle w:val="Hyperlink"/>
                <w:rtl/>
              </w:rPr>
              <w:fldChar w:fldCharType="end"/>
            </w:r>
          </w:hyperlink>
        </w:p>
        <w:p w14:paraId="2D9D2632" w14:textId="3CC1F513" w:rsidR="001A2B1C" w:rsidRPr="001A2B1C" w:rsidRDefault="001A2B1C" w:rsidP="001A2B1C">
          <w:pPr>
            <w:pStyle w:val="TOC2"/>
            <w:rPr>
              <w:rFonts w:asciiTheme="minorHAnsi" w:eastAsiaTheme="minorEastAsia" w:hAnsiTheme="minorHAnsi" w:cstheme="minorBidi"/>
            </w:rPr>
          </w:pPr>
          <w:hyperlink w:anchor="_Toc223416615" w:history="1">
            <w:r w:rsidRPr="001A2B1C">
              <w:rPr>
                <w:rStyle w:val="Hyperlink"/>
                <w:rFonts w:hint="eastAsia"/>
                <w:rtl/>
              </w:rPr>
              <w:t>دمقدمة</w:t>
            </w:r>
            <w:r w:rsidRPr="001A2B1C">
              <w:rPr>
                <w:rStyle w:val="Hyperlink"/>
                <w:rtl/>
              </w:rPr>
              <w:t>:</w:t>
            </w:r>
            <w:r w:rsidRPr="001A2B1C">
              <w:rPr>
                <w:webHidden/>
              </w:rPr>
              <w:tab/>
            </w:r>
            <w:r w:rsidRPr="001A2B1C">
              <w:rPr>
                <w:rStyle w:val="Hyperlink"/>
                <w:rtl/>
              </w:rPr>
              <w:fldChar w:fldCharType="begin"/>
            </w:r>
            <w:r w:rsidRPr="001A2B1C">
              <w:rPr>
                <w:webHidden/>
              </w:rPr>
              <w:instrText xml:space="preserve"> PAGEREF _Toc223416615 \h </w:instrText>
            </w:r>
            <w:r w:rsidRPr="001A2B1C">
              <w:rPr>
                <w:rStyle w:val="Hyperlink"/>
                <w:rtl/>
              </w:rPr>
            </w:r>
            <w:r w:rsidRPr="001A2B1C">
              <w:rPr>
                <w:rStyle w:val="Hyperlink"/>
                <w:rtl/>
              </w:rPr>
              <w:fldChar w:fldCharType="separate"/>
            </w:r>
            <w:r w:rsidR="00650F39">
              <w:rPr>
                <w:webHidden/>
                <w:rtl/>
              </w:rPr>
              <w:t>54</w:t>
            </w:r>
            <w:r w:rsidRPr="001A2B1C">
              <w:rPr>
                <w:rStyle w:val="Hyperlink"/>
                <w:rtl/>
              </w:rPr>
              <w:fldChar w:fldCharType="end"/>
            </w:r>
          </w:hyperlink>
        </w:p>
        <w:p w14:paraId="00CF10A7" w14:textId="75EEEC22" w:rsidR="001A2B1C" w:rsidRPr="001A2B1C" w:rsidRDefault="001A2B1C" w:rsidP="001A2B1C">
          <w:pPr>
            <w:pStyle w:val="TOC2"/>
            <w:rPr>
              <w:rFonts w:asciiTheme="minorHAnsi" w:eastAsiaTheme="minorEastAsia" w:hAnsiTheme="minorHAnsi" w:cstheme="minorBidi"/>
            </w:rPr>
          </w:pPr>
          <w:hyperlink w:anchor="_Toc223416616" w:history="1">
            <w:r w:rsidRPr="001A2B1C">
              <w:rPr>
                <w:rStyle w:val="Hyperlink"/>
                <w:rtl/>
              </w:rPr>
              <w:t xml:space="preserve">2/4/1 </w:t>
            </w:r>
            <w:r w:rsidRPr="001A2B1C">
              <w:rPr>
                <w:rStyle w:val="Hyperlink"/>
                <w:rFonts w:hint="eastAsia"/>
                <w:rtl/>
              </w:rPr>
              <w:t>دراسات</w:t>
            </w:r>
            <w:r w:rsidRPr="001A2B1C">
              <w:rPr>
                <w:rStyle w:val="Hyperlink"/>
                <w:rtl/>
              </w:rPr>
              <w:t xml:space="preserve"> </w:t>
            </w:r>
            <w:r w:rsidRPr="001A2B1C">
              <w:rPr>
                <w:rStyle w:val="Hyperlink"/>
                <w:rFonts w:hint="eastAsia"/>
                <w:rtl/>
              </w:rPr>
              <w:t>سابقة</w:t>
            </w:r>
            <w:r w:rsidRPr="001A2B1C">
              <w:rPr>
                <w:rStyle w:val="Hyperlink"/>
                <w:rtl/>
              </w:rPr>
              <w:t xml:space="preserve"> </w:t>
            </w:r>
            <w:r w:rsidRPr="001A2B1C">
              <w:rPr>
                <w:rStyle w:val="Hyperlink"/>
                <w:rFonts w:hint="eastAsia"/>
                <w:rtl/>
              </w:rPr>
              <w:t>تتعلق</w:t>
            </w:r>
            <w:r w:rsidRPr="001A2B1C">
              <w:rPr>
                <w:rStyle w:val="Hyperlink"/>
                <w:rtl/>
              </w:rPr>
              <w:t xml:space="preserve"> </w:t>
            </w:r>
            <w:r w:rsidRPr="001A2B1C">
              <w:rPr>
                <w:rStyle w:val="Hyperlink"/>
                <w:rFonts w:hint="eastAsia"/>
                <w:rtl/>
              </w:rPr>
              <w:t>رأس</w:t>
            </w:r>
            <w:r w:rsidRPr="001A2B1C">
              <w:rPr>
                <w:rStyle w:val="Hyperlink"/>
                <w:rtl/>
              </w:rPr>
              <w:t xml:space="preserve"> </w:t>
            </w:r>
            <w:r w:rsidRPr="001A2B1C">
              <w:rPr>
                <w:rStyle w:val="Hyperlink"/>
                <w:rFonts w:hint="eastAsia"/>
                <w:rtl/>
              </w:rPr>
              <w:t>المال</w:t>
            </w:r>
            <w:r w:rsidRPr="001A2B1C">
              <w:rPr>
                <w:rStyle w:val="Hyperlink"/>
                <w:rtl/>
              </w:rPr>
              <w:t xml:space="preserve"> </w:t>
            </w:r>
            <w:r w:rsidRPr="001A2B1C">
              <w:rPr>
                <w:rStyle w:val="Hyperlink"/>
                <w:rFonts w:hint="eastAsia"/>
                <w:rtl/>
              </w:rPr>
              <w:t>النفسي</w:t>
            </w:r>
            <w:r w:rsidRPr="001A2B1C">
              <w:rPr>
                <w:rStyle w:val="Hyperlink"/>
                <w:rtl/>
              </w:rPr>
              <w:t>:</w:t>
            </w:r>
            <w:r w:rsidRPr="001A2B1C">
              <w:rPr>
                <w:webHidden/>
              </w:rPr>
              <w:tab/>
            </w:r>
            <w:r w:rsidRPr="001A2B1C">
              <w:rPr>
                <w:rStyle w:val="Hyperlink"/>
                <w:rtl/>
              </w:rPr>
              <w:fldChar w:fldCharType="begin"/>
            </w:r>
            <w:r w:rsidRPr="001A2B1C">
              <w:rPr>
                <w:webHidden/>
              </w:rPr>
              <w:instrText xml:space="preserve"> PAGEREF _Toc223416616 \h </w:instrText>
            </w:r>
            <w:r w:rsidRPr="001A2B1C">
              <w:rPr>
                <w:rStyle w:val="Hyperlink"/>
                <w:rtl/>
              </w:rPr>
            </w:r>
            <w:r w:rsidRPr="001A2B1C">
              <w:rPr>
                <w:rStyle w:val="Hyperlink"/>
                <w:rtl/>
              </w:rPr>
              <w:fldChar w:fldCharType="separate"/>
            </w:r>
            <w:r w:rsidR="00650F39">
              <w:rPr>
                <w:webHidden/>
                <w:rtl/>
              </w:rPr>
              <w:t>54</w:t>
            </w:r>
            <w:r w:rsidRPr="001A2B1C">
              <w:rPr>
                <w:rStyle w:val="Hyperlink"/>
                <w:rtl/>
              </w:rPr>
              <w:fldChar w:fldCharType="end"/>
            </w:r>
          </w:hyperlink>
        </w:p>
        <w:p w14:paraId="22BE8AE5" w14:textId="2D7A86FA" w:rsidR="001A2B1C" w:rsidRPr="001A2B1C" w:rsidRDefault="001A2B1C" w:rsidP="001A2B1C">
          <w:pPr>
            <w:pStyle w:val="TOC2"/>
            <w:rPr>
              <w:rFonts w:asciiTheme="minorHAnsi" w:eastAsiaTheme="minorEastAsia" w:hAnsiTheme="minorHAnsi" w:cstheme="minorBidi"/>
            </w:rPr>
          </w:pPr>
          <w:hyperlink w:anchor="_Toc223416617" w:history="1">
            <w:r w:rsidRPr="001A2B1C">
              <w:rPr>
                <w:rStyle w:val="Hyperlink"/>
                <w:b/>
                <w:rtl/>
              </w:rPr>
              <w:t xml:space="preserve">2/4/2 </w:t>
            </w:r>
            <w:r w:rsidRPr="001A2B1C">
              <w:rPr>
                <w:rStyle w:val="Hyperlink"/>
                <w:rFonts w:hint="eastAsia"/>
                <w:b/>
                <w:rtl/>
              </w:rPr>
              <w:t>دراسات</w:t>
            </w:r>
            <w:r w:rsidRPr="001A2B1C">
              <w:rPr>
                <w:rStyle w:val="Hyperlink"/>
                <w:b/>
                <w:rtl/>
              </w:rPr>
              <w:t xml:space="preserve"> </w:t>
            </w:r>
            <w:r w:rsidRPr="001A2B1C">
              <w:rPr>
                <w:rStyle w:val="Hyperlink"/>
                <w:rFonts w:hint="eastAsia"/>
                <w:b/>
                <w:rtl/>
              </w:rPr>
              <w:t>سابقة</w:t>
            </w:r>
            <w:r w:rsidRPr="001A2B1C">
              <w:rPr>
                <w:rStyle w:val="Hyperlink"/>
                <w:b/>
                <w:rtl/>
              </w:rPr>
              <w:t xml:space="preserve"> </w:t>
            </w:r>
            <w:r w:rsidRPr="001A2B1C">
              <w:rPr>
                <w:rStyle w:val="Hyperlink"/>
                <w:rFonts w:hint="eastAsia"/>
                <w:b/>
                <w:rtl/>
              </w:rPr>
              <w:t>تتعلق</w:t>
            </w:r>
            <w:r w:rsidRPr="001A2B1C">
              <w:rPr>
                <w:rStyle w:val="Hyperlink"/>
                <w:b/>
                <w:rtl/>
              </w:rPr>
              <w:t xml:space="preserve"> </w:t>
            </w:r>
            <w:r w:rsidRPr="001A2B1C">
              <w:rPr>
                <w:rStyle w:val="Hyperlink"/>
                <w:rFonts w:hint="eastAsia"/>
                <w:b/>
                <w:rtl/>
              </w:rPr>
              <w:t>روحانية</w:t>
            </w:r>
            <w:r w:rsidRPr="001A2B1C">
              <w:rPr>
                <w:rStyle w:val="Hyperlink"/>
                <w:b/>
                <w:rtl/>
              </w:rPr>
              <w:t xml:space="preserve"> </w:t>
            </w:r>
            <w:r w:rsidRPr="001A2B1C">
              <w:rPr>
                <w:rStyle w:val="Hyperlink"/>
                <w:rFonts w:hint="eastAsia"/>
                <w:b/>
                <w:rtl/>
              </w:rPr>
              <w:t>مكان</w:t>
            </w:r>
            <w:r w:rsidRPr="001A2B1C">
              <w:rPr>
                <w:rStyle w:val="Hyperlink"/>
                <w:b/>
                <w:rtl/>
              </w:rPr>
              <w:t xml:space="preserve"> </w:t>
            </w:r>
            <w:r w:rsidRPr="001A2B1C">
              <w:rPr>
                <w:rStyle w:val="Hyperlink"/>
                <w:rFonts w:hint="eastAsia"/>
                <w:b/>
                <w:rtl/>
              </w:rPr>
              <w:t>العمل</w:t>
            </w:r>
            <w:r w:rsidRPr="001A2B1C">
              <w:rPr>
                <w:rStyle w:val="Hyperlink"/>
                <w:b/>
                <w:rtl/>
              </w:rPr>
              <w:t>:</w:t>
            </w:r>
            <w:r w:rsidRPr="001A2B1C">
              <w:rPr>
                <w:webHidden/>
              </w:rPr>
              <w:tab/>
            </w:r>
            <w:r w:rsidRPr="001A2B1C">
              <w:rPr>
                <w:rStyle w:val="Hyperlink"/>
                <w:rtl/>
              </w:rPr>
              <w:fldChar w:fldCharType="begin"/>
            </w:r>
            <w:r w:rsidRPr="001A2B1C">
              <w:rPr>
                <w:webHidden/>
              </w:rPr>
              <w:instrText xml:space="preserve"> PAGEREF _Toc223416617 \h </w:instrText>
            </w:r>
            <w:r w:rsidRPr="001A2B1C">
              <w:rPr>
                <w:rStyle w:val="Hyperlink"/>
                <w:rtl/>
              </w:rPr>
            </w:r>
            <w:r w:rsidRPr="001A2B1C">
              <w:rPr>
                <w:rStyle w:val="Hyperlink"/>
                <w:rtl/>
              </w:rPr>
              <w:fldChar w:fldCharType="separate"/>
            </w:r>
            <w:r w:rsidR="00650F39">
              <w:rPr>
                <w:webHidden/>
                <w:rtl/>
              </w:rPr>
              <w:t>57</w:t>
            </w:r>
            <w:r w:rsidRPr="001A2B1C">
              <w:rPr>
                <w:rStyle w:val="Hyperlink"/>
                <w:rtl/>
              </w:rPr>
              <w:fldChar w:fldCharType="end"/>
            </w:r>
          </w:hyperlink>
        </w:p>
        <w:p w14:paraId="02E33DD3" w14:textId="170CDAFA" w:rsidR="001A2B1C" w:rsidRPr="001A2B1C" w:rsidRDefault="001A2B1C" w:rsidP="001A2B1C">
          <w:pPr>
            <w:pStyle w:val="TOC2"/>
            <w:rPr>
              <w:rFonts w:asciiTheme="minorHAnsi" w:eastAsiaTheme="minorEastAsia" w:hAnsiTheme="minorHAnsi" w:cstheme="minorBidi"/>
            </w:rPr>
          </w:pPr>
          <w:hyperlink w:anchor="_Toc223416618" w:history="1">
            <w:r w:rsidRPr="001A2B1C">
              <w:rPr>
                <w:rStyle w:val="Hyperlink"/>
              </w:rPr>
              <w:t>2/4</w:t>
            </w:r>
            <w:r w:rsidRPr="001A2B1C">
              <w:rPr>
                <w:rStyle w:val="Hyperlink"/>
                <w:rtl/>
              </w:rPr>
              <w:t xml:space="preserve">/3 </w:t>
            </w:r>
            <w:r w:rsidRPr="001A2B1C">
              <w:rPr>
                <w:rStyle w:val="Hyperlink"/>
                <w:rFonts w:hint="eastAsia"/>
                <w:rtl/>
              </w:rPr>
              <w:t>دراسات</w:t>
            </w:r>
            <w:r w:rsidRPr="001A2B1C">
              <w:rPr>
                <w:rStyle w:val="Hyperlink"/>
                <w:rtl/>
              </w:rPr>
              <w:t xml:space="preserve"> </w:t>
            </w:r>
            <w:r w:rsidRPr="001A2B1C">
              <w:rPr>
                <w:rStyle w:val="Hyperlink"/>
                <w:rFonts w:hint="eastAsia"/>
                <w:rtl/>
              </w:rPr>
              <w:t>سابقة</w:t>
            </w:r>
            <w:r w:rsidRPr="001A2B1C">
              <w:rPr>
                <w:rStyle w:val="Hyperlink"/>
                <w:rtl/>
              </w:rPr>
              <w:t xml:space="preserve"> </w:t>
            </w:r>
            <w:r w:rsidRPr="001A2B1C">
              <w:rPr>
                <w:rStyle w:val="Hyperlink"/>
                <w:rFonts w:hint="eastAsia"/>
                <w:rtl/>
              </w:rPr>
              <w:t>تتعلق</w:t>
            </w:r>
            <w:r w:rsidRPr="001A2B1C">
              <w:rPr>
                <w:rStyle w:val="Hyperlink"/>
                <w:rtl/>
              </w:rPr>
              <w:t xml:space="preserve"> </w:t>
            </w:r>
            <w:r w:rsidRPr="001A2B1C">
              <w:rPr>
                <w:rStyle w:val="Hyperlink"/>
                <w:rFonts w:hint="eastAsia"/>
                <w:rtl/>
              </w:rPr>
              <w:t>الارتباط</w:t>
            </w:r>
            <w:r w:rsidRPr="001A2B1C">
              <w:rPr>
                <w:rStyle w:val="Hyperlink"/>
                <w:rtl/>
              </w:rPr>
              <w:t xml:space="preserve"> </w:t>
            </w:r>
            <w:r w:rsidRPr="001A2B1C">
              <w:rPr>
                <w:rStyle w:val="Hyperlink"/>
                <w:rFonts w:hint="eastAsia"/>
                <w:rtl/>
              </w:rPr>
              <w:t>الوظيفي</w:t>
            </w:r>
            <w:r w:rsidRPr="001A2B1C">
              <w:rPr>
                <w:rStyle w:val="Hyperlink"/>
                <w:rtl/>
              </w:rPr>
              <w:t>:</w:t>
            </w:r>
            <w:r w:rsidRPr="001A2B1C">
              <w:rPr>
                <w:webHidden/>
              </w:rPr>
              <w:tab/>
            </w:r>
            <w:r w:rsidRPr="001A2B1C">
              <w:rPr>
                <w:rStyle w:val="Hyperlink"/>
                <w:rtl/>
              </w:rPr>
              <w:fldChar w:fldCharType="begin"/>
            </w:r>
            <w:r w:rsidRPr="001A2B1C">
              <w:rPr>
                <w:webHidden/>
              </w:rPr>
              <w:instrText xml:space="preserve"> PAGEREF _Toc223416618 \h </w:instrText>
            </w:r>
            <w:r w:rsidRPr="001A2B1C">
              <w:rPr>
                <w:rStyle w:val="Hyperlink"/>
                <w:rtl/>
              </w:rPr>
            </w:r>
            <w:r w:rsidRPr="001A2B1C">
              <w:rPr>
                <w:rStyle w:val="Hyperlink"/>
                <w:rtl/>
              </w:rPr>
              <w:fldChar w:fldCharType="separate"/>
            </w:r>
            <w:r w:rsidR="00650F39">
              <w:rPr>
                <w:webHidden/>
                <w:rtl/>
              </w:rPr>
              <w:t>59</w:t>
            </w:r>
            <w:r w:rsidRPr="001A2B1C">
              <w:rPr>
                <w:rStyle w:val="Hyperlink"/>
                <w:rtl/>
              </w:rPr>
              <w:fldChar w:fldCharType="end"/>
            </w:r>
          </w:hyperlink>
        </w:p>
        <w:p w14:paraId="62C78355" w14:textId="2BBEB3F6" w:rsidR="001A2B1C" w:rsidRPr="001A2B1C" w:rsidRDefault="001A2B1C" w:rsidP="001A2B1C">
          <w:pPr>
            <w:pStyle w:val="TOC2"/>
            <w:rPr>
              <w:rFonts w:asciiTheme="minorHAnsi" w:eastAsiaTheme="minorEastAsia" w:hAnsiTheme="minorHAnsi" w:cstheme="minorBidi"/>
            </w:rPr>
          </w:pPr>
          <w:hyperlink w:anchor="_Toc223416619" w:history="1">
            <w:r w:rsidRPr="001A2B1C">
              <w:rPr>
                <w:rStyle w:val="Hyperlink"/>
                <w:rtl/>
              </w:rPr>
              <w:t xml:space="preserve">2/4/4 </w:t>
            </w:r>
            <w:r w:rsidRPr="001A2B1C">
              <w:rPr>
                <w:rStyle w:val="Hyperlink"/>
                <w:rFonts w:hint="eastAsia"/>
                <w:rtl/>
              </w:rPr>
              <w:t>دراسات</w:t>
            </w:r>
            <w:r w:rsidRPr="001A2B1C">
              <w:rPr>
                <w:rStyle w:val="Hyperlink"/>
                <w:rtl/>
              </w:rPr>
              <w:t xml:space="preserve"> </w:t>
            </w:r>
            <w:r w:rsidRPr="001A2B1C">
              <w:rPr>
                <w:rStyle w:val="Hyperlink"/>
                <w:rFonts w:hint="eastAsia"/>
                <w:rtl/>
              </w:rPr>
              <w:t>سابقة</w:t>
            </w:r>
            <w:r w:rsidRPr="001A2B1C">
              <w:rPr>
                <w:rStyle w:val="Hyperlink"/>
                <w:rtl/>
              </w:rPr>
              <w:t xml:space="preserve"> </w:t>
            </w:r>
            <w:r w:rsidRPr="001A2B1C">
              <w:rPr>
                <w:rStyle w:val="Hyperlink"/>
                <w:rFonts w:hint="eastAsia"/>
                <w:rtl/>
              </w:rPr>
              <w:t>تتعلق</w:t>
            </w:r>
            <w:r w:rsidRPr="001A2B1C">
              <w:rPr>
                <w:rStyle w:val="Hyperlink"/>
                <w:rtl/>
              </w:rPr>
              <w:t xml:space="preserve"> </w:t>
            </w:r>
            <w:r w:rsidRPr="001A2B1C">
              <w:rPr>
                <w:rStyle w:val="Hyperlink"/>
                <w:rFonts w:hint="eastAsia"/>
                <w:rtl/>
              </w:rPr>
              <w:t>بالعلاقة</w:t>
            </w:r>
            <w:r w:rsidRPr="001A2B1C">
              <w:rPr>
                <w:rStyle w:val="Hyperlink"/>
                <w:rtl/>
              </w:rPr>
              <w:t xml:space="preserve"> </w:t>
            </w:r>
            <w:r w:rsidRPr="001A2B1C">
              <w:rPr>
                <w:rStyle w:val="Hyperlink"/>
                <w:rFonts w:hint="eastAsia"/>
                <w:rtl/>
              </w:rPr>
              <w:t>بين</w:t>
            </w:r>
            <w:r w:rsidRPr="001A2B1C">
              <w:rPr>
                <w:rStyle w:val="Hyperlink"/>
                <w:rtl/>
              </w:rPr>
              <w:t xml:space="preserve"> </w:t>
            </w:r>
            <w:r w:rsidRPr="001A2B1C">
              <w:rPr>
                <w:rStyle w:val="Hyperlink"/>
                <w:rFonts w:hint="eastAsia"/>
                <w:rtl/>
              </w:rPr>
              <w:t>متغيرات</w:t>
            </w:r>
            <w:r w:rsidRPr="001A2B1C">
              <w:rPr>
                <w:rStyle w:val="Hyperlink"/>
                <w:rtl/>
              </w:rPr>
              <w:t xml:space="preserve"> </w:t>
            </w:r>
            <w:r w:rsidRPr="001A2B1C">
              <w:rPr>
                <w:rStyle w:val="Hyperlink"/>
                <w:rFonts w:hint="eastAsia"/>
                <w:rtl/>
              </w:rPr>
              <w:t>الدراسة</w:t>
            </w:r>
            <w:r w:rsidRPr="001A2B1C">
              <w:rPr>
                <w:rStyle w:val="Hyperlink"/>
                <w:rtl/>
              </w:rPr>
              <w:t>:</w:t>
            </w:r>
            <w:r w:rsidRPr="001A2B1C">
              <w:rPr>
                <w:webHidden/>
              </w:rPr>
              <w:tab/>
            </w:r>
            <w:r w:rsidRPr="001A2B1C">
              <w:rPr>
                <w:rStyle w:val="Hyperlink"/>
                <w:rtl/>
              </w:rPr>
              <w:fldChar w:fldCharType="begin"/>
            </w:r>
            <w:r w:rsidRPr="001A2B1C">
              <w:rPr>
                <w:webHidden/>
              </w:rPr>
              <w:instrText xml:space="preserve"> PAGEREF _Toc223416619 \h </w:instrText>
            </w:r>
            <w:r w:rsidRPr="001A2B1C">
              <w:rPr>
                <w:rStyle w:val="Hyperlink"/>
                <w:rtl/>
              </w:rPr>
            </w:r>
            <w:r w:rsidRPr="001A2B1C">
              <w:rPr>
                <w:rStyle w:val="Hyperlink"/>
                <w:rtl/>
              </w:rPr>
              <w:fldChar w:fldCharType="separate"/>
            </w:r>
            <w:r w:rsidR="00650F39">
              <w:rPr>
                <w:webHidden/>
                <w:rtl/>
              </w:rPr>
              <w:t>63</w:t>
            </w:r>
            <w:r w:rsidRPr="001A2B1C">
              <w:rPr>
                <w:rStyle w:val="Hyperlink"/>
                <w:rtl/>
              </w:rPr>
              <w:fldChar w:fldCharType="end"/>
            </w:r>
          </w:hyperlink>
        </w:p>
        <w:p w14:paraId="1B063481" w14:textId="0CBFADF9" w:rsidR="001A2B1C" w:rsidRPr="001A2B1C" w:rsidRDefault="001A2B1C" w:rsidP="001A2B1C">
          <w:pPr>
            <w:pStyle w:val="TOC2"/>
            <w:rPr>
              <w:rFonts w:asciiTheme="minorHAnsi" w:eastAsiaTheme="minorEastAsia" w:hAnsiTheme="minorHAnsi" w:cstheme="minorBidi"/>
            </w:rPr>
          </w:pPr>
          <w:hyperlink w:anchor="_Toc223416620" w:history="1">
            <w:r w:rsidRPr="001A2B1C">
              <w:rPr>
                <w:rStyle w:val="Hyperlink"/>
                <w:b/>
                <w:rtl/>
              </w:rPr>
              <w:t xml:space="preserve">2/4/5 </w:t>
            </w:r>
            <w:r w:rsidRPr="001A2B1C">
              <w:rPr>
                <w:rStyle w:val="Hyperlink"/>
                <w:rFonts w:hint="eastAsia"/>
                <w:b/>
                <w:rtl/>
              </w:rPr>
              <w:t>التعليق</w:t>
            </w:r>
            <w:r w:rsidRPr="001A2B1C">
              <w:rPr>
                <w:rStyle w:val="Hyperlink"/>
                <w:b/>
                <w:rtl/>
              </w:rPr>
              <w:t xml:space="preserve"> </w:t>
            </w:r>
            <w:r w:rsidRPr="001A2B1C">
              <w:rPr>
                <w:rStyle w:val="Hyperlink"/>
                <w:rFonts w:hint="eastAsia"/>
                <w:b/>
                <w:rtl/>
              </w:rPr>
              <w:t>على</w:t>
            </w:r>
            <w:r w:rsidRPr="001A2B1C">
              <w:rPr>
                <w:rStyle w:val="Hyperlink"/>
                <w:b/>
                <w:rtl/>
              </w:rPr>
              <w:t xml:space="preserve"> </w:t>
            </w:r>
            <w:r w:rsidRPr="001A2B1C">
              <w:rPr>
                <w:rStyle w:val="Hyperlink"/>
                <w:rFonts w:hint="eastAsia"/>
                <w:b/>
                <w:rtl/>
              </w:rPr>
              <w:t>الدراسات</w:t>
            </w:r>
            <w:r w:rsidRPr="001A2B1C">
              <w:rPr>
                <w:rStyle w:val="Hyperlink"/>
                <w:b/>
                <w:rtl/>
              </w:rPr>
              <w:t xml:space="preserve"> </w:t>
            </w:r>
            <w:r w:rsidRPr="001A2B1C">
              <w:rPr>
                <w:rStyle w:val="Hyperlink"/>
                <w:rFonts w:hint="eastAsia"/>
                <w:b/>
                <w:rtl/>
              </w:rPr>
              <w:t>السابقة</w:t>
            </w:r>
            <w:r w:rsidRPr="001A2B1C">
              <w:rPr>
                <w:rStyle w:val="Hyperlink"/>
                <w:b/>
                <w:rtl/>
              </w:rPr>
              <w:t xml:space="preserve"> </w:t>
            </w:r>
            <w:r w:rsidRPr="001A2B1C">
              <w:rPr>
                <w:rStyle w:val="Hyperlink"/>
                <w:rFonts w:hint="eastAsia"/>
                <w:b/>
                <w:rtl/>
              </w:rPr>
              <w:t>والفجوة</w:t>
            </w:r>
            <w:r w:rsidRPr="001A2B1C">
              <w:rPr>
                <w:rStyle w:val="Hyperlink"/>
                <w:b/>
                <w:rtl/>
              </w:rPr>
              <w:t xml:space="preserve"> </w:t>
            </w:r>
            <w:r w:rsidRPr="001A2B1C">
              <w:rPr>
                <w:rStyle w:val="Hyperlink"/>
                <w:rFonts w:hint="eastAsia"/>
                <w:b/>
                <w:rtl/>
              </w:rPr>
              <w:t>البحثية</w:t>
            </w:r>
            <w:r w:rsidRPr="001A2B1C">
              <w:rPr>
                <w:rStyle w:val="Hyperlink"/>
                <w:b/>
                <w:rtl/>
              </w:rPr>
              <w:t xml:space="preserve"> </w:t>
            </w:r>
            <w:r w:rsidRPr="001A2B1C">
              <w:rPr>
                <w:rStyle w:val="Hyperlink"/>
                <w:rFonts w:hint="eastAsia"/>
                <w:b/>
                <w:rtl/>
              </w:rPr>
              <w:t>للدراسة</w:t>
            </w:r>
            <w:r w:rsidRPr="001A2B1C">
              <w:rPr>
                <w:rStyle w:val="Hyperlink"/>
                <w:bCs/>
                <w:rtl/>
              </w:rPr>
              <w:t xml:space="preserve"> :</w:t>
            </w:r>
            <w:r w:rsidRPr="001A2B1C">
              <w:rPr>
                <w:webHidden/>
              </w:rPr>
              <w:tab/>
            </w:r>
            <w:r w:rsidRPr="001A2B1C">
              <w:rPr>
                <w:rStyle w:val="Hyperlink"/>
                <w:rtl/>
              </w:rPr>
              <w:fldChar w:fldCharType="begin"/>
            </w:r>
            <w:r w:rsidRPr="001A2B1C">
              <w:rPr>
                <w:webHidden/>
              </w:rPr>
              <w:instrText xml:space="preserve"> PAGEREF _Toc223416620 \h </w:instrText>
            </w:r>
            <w:r w:rsidRPr="001A2B1C">
              <w:rPr>
                <w:rStyle w:val="Hyperlink"/>
                <w:rtl/>
              </w:rPr>
            </w:r>
            <w:r w:rsidRPr="001A2B1C">
              <w:rPr>
                <w:rStyle w:val="Hyperlink"/>
                <w:rtl/>
              </w:rPr>
              <w:fldChar w:fldCharType="separate"/>
            </w:r>
            <w:r w:rsidR="00650F39">
              <w:rPr>
                <w:webHidden/>
                <w:rtl/>
              </w:rPr>
              <w:t>67</w:t>
            </w:r>
            <w:r w:rsidRPr="001A2B1C">
              <w:rPr>
                <w:rStyle w:val="Hyperlink"/>
                <w:rtl/>
              </w:rPr>
              <w:fldChar w:fldCharType="end"/>
            </w:r>
          </w:hyperlink>
        </w:p>
        <w:p w14:paraId="5818F8C7" w14:textId="020B22BB" w:rsidR="001A2B1C" w:rsidRPr="001A2B1C" w:rsidRDefault="001A2B1C" w:rsidP="001A2B1C">
          <w:pPr>
            <w:pStyle w:val="TOC1"/>
            <w:rPr>
              <w:rFonts w:asciiTheme="minorHAnsi" w:eastAsiaTheme="minorEastAsia" w:hAnsiTheme="minorHAnsi" w:cstheme="minorBidi"/>
            </w:rPr>
          </w:pPr>
          <w:hyperlink w:anchor="_Toc223416621" w:history="1">
            <w:r w:rsidRPr="001A2B1C">
              <w:rPr>
                <w:rStyle w:val="Hyperlink"/>
                <w:rFonts w:hint="eastAsia"/>
                <w:rtl/>
              </w:rPr>
              <w:t>الفصل</w:t>
            </w:r>
            <w:r w:rsidRPr="001A2B1C">
              <w:rPr>
                <w:rStyle w:val="Hyperlink"/>
                <w:rtl/>
              </w:rPr>
              <w:t xml:space="preserve"> </w:t>
            </w:r>
            <w:r w:rsidRPr="001A2B1C">
              <w:rPr>
                <w:rStyle w:val="Hyperlink"/>
                <w:rFonts w:hint="eastAsia"/>
                <w:rtl/>
              </w:rPr>
              <w:t>الثالث</w:t>
            </w:r>
            <w:r w:rsidRPr="001A2B1C">
              <w:rPr>
                <w:rStyle w:val="Hyperlink"/>
                <w:rtl/>
              </w:rPr>
              <w:t xml:space="preserve">: </w:t>
            </w:r>
            <w:r w:rsidRPr="001A2B1C">
              <w:rPr>
                <w:rStyle w:val="Hyperlink"/>
                <w:rFonts w:hint="eastAsia"/>
                <w:rtl/>
              </w:rPr>
              <w:t>الطريقة</w:t>
            </w:r>
            <w:r w:rsidRPr="001A2B1C">
              <w:rPr>
                <w:rStyle w:val="Hyperlink"/>
                <w:rtl/>
              </w:rPr>
              <w:t xml:space="preserve"> </w:t>
            </w:r>
            <w:r w:rsidRPr="001A2B1C">
              <w:rPr>
                <w:rStyle w:val="Hyperlink"/>
                <w:rFonts w:hint="eastAsia"/>
                <w:rtl/>
              </w:rPr>
              <w:t>والاجراءات</w:t>
            </w:r>
            <w:r w:rsidRPr="001A2B1C">
              <w:rPr>
                <w:rStyle w:val="Hyperlink"/>
                <w:rtl/>
              </w:rPr>
              <w:t xml:space="preserve"> (</w:t>
            </w:r>
            <w:r w:rsidRPr="001A2B1C">
              <w:rPr>
                <w:rStyle w:val="Hyperlink"/>
                <w:rFonts w:hint="eastAsia"/>
                <w:rtl/>
              </w:rPr>
              <w:t>المنهجية</w:t>
            </w:r>
            <w:r w:rsidRPr="001A2B1C">
              <w:rPr>
                <w:rStyle w:val="Hyperlink"/>
                <w:rtl/>
              </w:rPr>
              <w:t>)</w:t>
            </w:r>
            <w:r w:rsidRPr="001A2B1C">
              <w:rPr>
                <w:webHidden/>
              </w:rPr>
              <w:tab/>
            </w:r>
            <w:r w:rsidRPr="001A2B1C">
              <w:rPr>
                <w:rStyle w:val="Hyperlink"/>
                <w:rtl/>
              </w:rPr>
              <w:fldChar w:fldCharType="begin"/>
            </w:r>
            <w:r w:rsidRPr="001A2B1C">
              <w:rPr>
                <w:webHidden/>
              </w:rPr>
              <w:instrText xml:space="preserve"> PAGEREF _Toc223416621 \h </w:instrText>
            </w:r>
            <w:r w:rsidRPr="001A2B1C">
              <w:rPr>
                <w:rStyle w:val="Hyperlink"/>
                <w:rtl/>
              </w:rPr>
            </w:r>
            <w:r w:rsidRPr="001A2B1C">
              <w:rPr>
                <w:rStyle w:val="Hyperlink"/>
                <w:rtl/>
              </w:rPr>
              <w:fldChar w:fldCharType="separate"/>
            </w:r>
            <w:r w:rsidR="00650F39">
              <w:rPr>
                <w:webHidden/>
                <w:rtl/>
              </w:rPr>
              <w:t>70</w:t>
            </w:r>
            <w:r w:rsidRPr="001A2B1C">
              <w:rPr>
                <w:rStyle w:val="Hyperlink"/>
                <w:rtl/>
              </w:rPr>
              <w:fldChar w:fldCharType="end"/>
            </w:r>
          </w:hyperlink>
        </w:p>
        <w:p w14:paraId="510CC1CF" w14:textId="366EC6B9" w:rsidR="001A2B1C" w:rsidRPr="001A2B1C" w:rsidRDefault="001A2B1C" w:rsidP="001A2B1C">
          <w:pPr>
            <w:pStyle w:val="TOC2"/>
            <w:rPr>
              <w:rFonts w:asciiTheme="minorHAnsi" w:eastAsiaTheme="minorEastAsia" w:hAnsiTheme="minorHAnsi" w:cstheme="minorBidi"/>
            </w:rPr>
          </w:pPr>
          <w:hyperlink w:anchor="_Toc223416622" w:history="1">
            <w:r w:rsidRPr="001A2B1C">
              <w:rPr>
                <w:rStyle w:val="Hyperlink"/>
                <w:rFonts w:hint="eastAsia"/>
                <w:rtl/>
              </w:rPr>
              <w:t>مقدمة</w:t>
            </w:r>
            <w:r w:rsidRPr="001A2B1C">
              <w:rPr>
                <w:rStyle w:val="Hyperlink"/>
              </w:rPr>
              <w:t xml:space="preserve"> </w:t>
            </w:r>
            <w:r w:rsidRPr="001A2B1C">
              <w:rPr>
                <w:rStyle w:val="Hyperlink"/>
                <w:rtl/>
              </w:rPr>
              <w:t>:</w:t>
            </w:r>
            <w:r w:rsidRPr="001A2B1C">
              <w:rPr>
                <w:webHidden/>
              </w:rPr>
              <w:tab/>
            </w:r>
            <w:r w:rsidRPr="001A2B1C">
              <w:rPr>
                <w:rStyle w:val="Hyperlink"/>
                <w:rtl/>
              </w:rPr>
              <w:fldChar w:fldCharType="begin"/>
            </w:r>
            <w:r w:rsidRPr="001A2B1C">
              <w:rPr>
                <w:webHidden/>
              </w:rPr>
              <w:instrText xml:space="preserve"> PAGEREF _Toc223416622 \h </w:instrText>
            </w:r>
            <w:r w:rsidRPr="001A2B1C">
              <w:rPr>
                <w:rStyle w:val="Hyperlink"/>
                <w:rtl/>
              </w:rPr>
            </w:r>
            <w:r w:rsidRPr="001A2B1C">
              <w:rPr>
                <w:rStyle w:val="Hyperlink"/>
                <w:rtl/>
              </w:rPr>
              <w:fldChar w:fldCharType="separate"/>
            </w:r>
            <w:r w:rsidR="00650F39">
              <w:rPr>
                <w:webHidden/>
                <w:rtl/>
              </w:rPr>
              <w:t>70</w:t>
            </w:r>
            <w:r w:rsidRPr="001A2B1C">
              <w:rPr>
                <w:rStyle w:val="Hyperlink"/>
                <w:rtl/>
              </w:rPr>
              <w:fldChar w:fldCharType="end"/>
            </w:r>
          </w:hyperlink>
        </w:p>
        <w:p w14:paraId="71740208" w14:textId="3D130C6D" w:rsidR="001A2B1C" w:rsidRPr="001A2B1C" w:rsidRDefault="001A2B1C" w:rsidP="001A2B1C">
          <w:pPr>
            <w:pStyle w:val="TOC2"/>
            <w:rPr>
              <w:rFonts w:asciiTheme="minorHAnsi" w:eastAsiaTheme="minorEastAsia" w:hAnsiTheme="minorHAnsi" w:cstheme="minorBidi"/>
            </w:rPr>
          </w:pPr>
          <w:hyperlink w:anchor="_Toc223416623" w:history="1">
            <w:r w:rsidRPr="001A2B1C">
              <w:rPr>
                <w:rStyle w:val="Hyperlink"/>
                <w:rtl/>
              </w:rPr>
              <w:t xml:space="preserve">3/1 </w:t>
            </w:r>
            <w:r w:rsidRPr="001A2B1C">
              <w:rPr>
                <w:rStyle w:val="Hyperlink"/>
                <w:rFonts w:hint="eastAsia"/>
                <w:rtl/>
              </w:rPr>
              <w:t>منهج</w:t>
            </w:r>
            <w:r w:rsidRPr="001A2B1C">
              <w:rPr>
                <w:rStyle w:val="Hyperlink"/>
                <w:rtl/>
              </w:rPr>
              <w:t xml:space="preserve"> </w:t>
            </w:r>
            <w:r w:rsidRPr="001A2B1C">
              <w:rPr>
                <w:rStyle w:val="Hyperlink"/>
                <w:rFonts w:hint="eastAsia"/>
                <w:rtl/>
              </w:rPr>
              <w:t>البحث</w:t>
            </w:r>
            <w:r w:rsidRPr="001A2B1C">
              <w:rPr>
                <w:rStyle w:val="Hyperlink"/>
                <w:rtl/>
              </w:rPr>
              <w:t>:</w:t>
            </w:r>
            <w:r w:rsidRPr="001A2B1C">
              <w:rPr>
                <w:webHidden/>
              </w:rPr>
              <w:tab/>
            </w:r>
            <w:r w:rsidRPr="001A2B1C">
              <w:rPr>
                <w:rStyle w:val="Hyperlink"/>
                <w:rtl/>
              </w:rPr>
              <w:fldChar w:fldCharType="begin"/>
            </w:r>
            <w:r w:rsidRPr="001A2B1C">
              <w:rPr>
                <w:webHidden/>
              </w:rPr>
              <w:instrText xml:space="preserve"> PAGEREF _Toc223416623 \h </w:instrText>
            </w:r>
            <w:r w:rsidRPr="001A2B1C">
              <w:rPr>
                <w:rStyle w:val="Hyperlink"/>
                <w:rtl/>
              </w:rPr>
            </w:r>
            <w:r w:rsidRPr="001A2B1C">
              <w:rPr>
                <w:rStyle w:val="Hyperlink"/>
                <w:rtl/>
              </w:rPr>
              <w:fldChar w:fldCharType="separate"/>
            </w:r>
            <w:r w:rsidR="00650F39">
              <w:rPr>
                <w:webHidden/>
                <w:rtl/>
              </w:rPr>
              <w:t>71</w:t>
            </w:r>
            <w:r w:rsidRPr="001A2B1C">
              <w:rPr>
                <w:rStyle w:val="Hyperlink"/>
                <w:rtl/>
              </w:rPr>
              <w:fldChar w:fldCharType="end"/>
            </w:r>
          </w:hyperlink>
        </w:p>
        <w:p w14:paraId="0A7ED2F6" w14:textId="42D829F8" w:rsidR="001A2B1C" w:rsidRPr="001A2B1C" w:rsidRDefault="001A2B1C" w:rsidP="001A2B1C">
          <w:pPr>
            <w:pStyle w:val="TOC2"/>
            <w:rPr>
              <w:rFonts w:asciiTheme="minorHAnsi" w:eastAsiaTheme="minorEastAsia" w:hAnsiTheme="minorHAnsi" w:cstheme="minorBidi"/>
            </w:rPr>
          </w:pPr>
          <w:hyperlink w:anchor="_Toc223416624" w:history="1">
            <w:r w:rsidRPr="001A2B1C">
              <w:rPr>
                <w:rStyle w:val="Hyperlink"/>
                <w:rtl/>
              </w:rPr>
              <w:t xml:space="preserve">3/2 </w:t>
            </w:r>
            <w:r w:rsidRPr="001A2B1C">
              <w:rPr>
                <w:rStyle w:val="Hyperlink"/>
                <w:rFonts w:hint="eastAsia"/>
                <w:rtl/>
              </w:rPr>
              <w:t>مجتمع</w:t>
            </w:r>
            <w:r w:rsidRPr="001A2B1C">
              <w:rPr>
                <w:rStyle w:val="Hyperlink"/>
                <w:rtl/>
              </w:rPr>
              <w:t xml:space="preserve"> </w:t>
            </w:r>
            <w:r w:rsidRPr="001A2B1C">
              <w:rPr>
                <w:rStyle w:val="Hyperlink"/>
                <w:rFonts w:hint="eastAsia"/>
                <w:rtl/>
              </w:rPr>
              <w:t>وعينة</w:t>
            </w:r>
            <w:r w:rsidRPr="001A2B1C">
              <w:rPr>
                <w:rStyle w:val="Hyperlink"/>
                <w:rtl/>
              </w:rPr>
              <w:t xml:space="preserve"> </w:t>
            </w:r>
            <w:r w:rsidRPr="001A2B1C">
              <w:rPr>
                <w:rStyle w:val="Hyperlink"/>
                <w:rFonts w:hint="eastAsia"/>
                <w:rtl/>
              </w:rPr>
              <w:t>البحث</w:t>
            </w:r>
            <w:r w:rsidRPr="001A2B1C">
              <w:rPr>
                <w:rStyle w:val="Hyperlink"/>
                <w:rtl/>
              </w:rPr>
              <w:t>:</w:t>
            </w:r>
            <w:r w:rsidRPr="001A2B1C">
              <w:rPr>
                <w:webHidden/>
              </w:rPr>
              <w:tab/>
            </w:r>
            <w:r w:rsidRPr="001A2B1C">
              <w:rPr>
                <w:rStyle w:val="Hyperlink"/>
                <w:rtl/>
              </w:rPr>
              <w:fldChar w:fldCharType="begin"/>
            </w:r>
            <w:r w:rsidRPr="001A2B1C">
              <w:rPr>
                <w:webHidden/>
              </w:rPr>
              <w:instrText xml:space="preserve"> PAGEREF _Toc223416624 \h </w:instrText>
            </w:r>
            <w:r w:rsidRPr="001A2B1C">
              <w:rPr>
                <w:rStyle w:val="Hyperlink"/>
                <w:rtl/>
              </w:rPr>
            </w:r>
            <w:r w:rsidRPr="001A2B1C">
              <w:rPr>
                <w:rStyle w:val="Hyperlink"/>
                <w:rtl/>
              </w:rPr>
              <w:fldChar w:fldCharType="separate"/>
            </w:r>
            <w:r w:rsidR="00650F39">
              <w:rPr>
                <w:webHidden/>
                <w:rtl/>
              </w:rPr>
              <w:t>71</w:t>
            </w:r>
            <w:r w:rsidRPr="001A2B1C">
              <w:rPr>
                <w:rStyle w:val="Hyperlink"/>
                <w:rtl/>
              </w:rPr>
              <w:fldChar w:fldCharType="end"/>
            </w:r>
          </w:hyperlink>
        </w:p>
        <w:p w14:paraId="3E6FEA21" w14:textId="12F8BCEC" w:rsidR="001A2B1C" w:rsidRPr="001A2B1C" w:rsidRDefault="001A2B1C" w:rsidP="001A2B1C">
          <w:pPr>
            <w:pStyle w:val="TOC2"/>
            <w:rPr>
              <w:rFonts w:asciiTheme="minorHAnsi" w:eastAsiaTheme="minorEastAsia" w:hAnsiTheme="minorHAnsi" w:cstheme="minorBidi"/>
            </w:rPr>
          </w:pPr>
          <w:hyperlink w:anchor="_Toc223416625" w:history="1">
            <w:r w:rsidRPr="001A2B1C">
              <w:rPr>
                <w:rStyle w:val="Hyperlink"/>
                <w:rtl/>
              </w:rPr>
              <w:t xml:space="preserve">3/3 </w:t>
            </w:r>
            <w:r w:rsidRPr="001A2B1C">
              <w:rPr>
                <w:rStyle w:val="Hyperlink"/>
                <w:rFonts w:hint="eastAsia"/>
                <w:rtl/>
              </w:rPr>
              <w:t>بناء</w:t>
            </w:r>
            <w:r w:rsidRPr="001A2B1C">
              <w:rPr>
                <w:rStyle w:val="Hyperlink"/>
                <w:rtl/>
              </w:rPr>
              <w:t xml:space="preserve"> </w:t>
            </w:r>
            <w:r w:rsidRPr="001A2B1C">
              <w:rPr>
                <w:rStyle w:val="Hyperlink"/>
                <w:rFonts w:hint="eastAsia"/>
                <w:rtl/>
              </w:rPr>
              <w:t>أدوات</w:t>
            </w:r>
            <w:r w:rsidRPr="001A2B1C">
              <w:rPr>
                <w:rStyle w:val="Hyperlink"/>
                <w:rtl/>
              </w:rPr>
              <w:t xml:space="preserve"> </w:t>
            </w:r>
            <w:r w:rsidRPr="001A2B1C">
              <w:rPr>
                <w:rStyle w:val="Hyperlink"/>
                <w:rFonts w:hint="eastAsia"/>
                <w:rtl/>
              </w:rPr>
              <w:t>جمع</w:t>
            </w:r>
            <w:r w:rsidRPr="001A2B1C">
              <w:rPr>
                <w:rStyle w:val="Hyperlink"/>
                <w:rtl/>
              </w:rPr>
              <w:t xml:space="preserve"> </w:t>
            </w:r>
            <w:r w:rsidRPr="001A2B1C">
              <w:rPr>
                <w:rStyle w:val="Hyperlink"/>
                <w:rFonts w:hint="eastAsia"/>
                <w:rtl/>
              </w:rPr>
              <w:t>البيانات</w:t>
            </w:r>
            <w:r w:rsidRPr="001A2B1C">
              <w:rPr>
                <w:rStyle w:val="Hyperlink"/>
                <w:rtl/>
              </w:rPr>
              <w:t>:</w:t>
            </w:r>
            <w:r w:rsidRPr="001A2B1C">
              <w:rPr>
                <w:webHidden/>
              </w:rPr>
              <w:tab/>
            </w:r>
            <w:r w:rsidRPr="001A2B1C">
              <w:rPr>
                <w:rStyle w:val="Hyperlink"/>
                <w:rtl/>
              </w:rPr>
              <w:fldChar w:fldCharType="begin"/>
            </w:r>
            <w:r w:rsidRPr="001A2B1C">
              <w:rPr>
                <w:webHidden/>
              </w:rPr>
              <w:instrText xml:space="preserve"> PAGEREF _Toc223416625 \h </w:instrText>
            </w:r>
            <w:r w:rsidRPr="001A2B1C">
              <w:rPr>
                <w:rStyle w:val="Hyperlink"/>
                <w:rtl/>
              </w:rPr>
            </w:r>
            <w:r w:rsidRPr="001A2B1C">
              <w:rPr>
                <w:rStyle w:val="Hyperlink"/>
                <w:rtl/>
              </w:rPr>
              <w:fldChar w:fldCharType="separate"/>
            </w:r>
            <w:r w:rsidR="00650F39">
              <w:rPr>
                <w:webHidden/>
                <w:rtl/>
              </w:rPr>
              <w:t>72</w:t>
            </w:r>
            <w:r w:rsidRPr="001A2B1C">
              <w:rPr>
                <w:rStyle w:val="Hyperlink"/>
                <w:rtl/>
              </w:rPr>
              <w:fldChar w:fldCharType="end"/>
            </w:r>
          </w:hyperlink>
        </w:p>
        <w:p w14:paraId="6675C7C2" w14:textId="687F456D" w:rsidR="001A2B1C" w:rsidRPr="001A2B1C" w:rsidRDefault="001A2B1C" w:rsidP="001A2B1C">
          <w:pPr>
            <w:pStyle w:val="TOC2"/>
            <w:rPr>
              <w:rFonts w:asciiTheme="minorHAnsi" w:eastAsiaTheme="minorEastAsia" w:hAnsiTheme="minorHAnsi" w:cstheme="minorBidi"/>
            </w:rPr>
          </w:pPr>
          <w:hyperlink w:anchor="_Toc223416626" w:history="1">
            <w:r w:rsidRPr="001A2B1C">
              <w:rPr>
                <w:rStyle w:val="Hyperlink"/>
                <w:b/>
                <w:rtl/>
              </w:rPr>
              <w:t xml:space="preserve">3/4 </w:t>
            </w:r>
            <w:r w:rsidRPr="001A2B1C">
              <w:rPr>
                <w:rStyle w:val="Hyperlink"/>
                <w:rFonts w:hint="eastAsia"/>
                <w:b/>
                <w:rtl/>
              </w:rPr>
              <w:t>تحديد</w:t>
            </w:r>
            <w:r w:rsidRPr="001A2B1C">
              <w:rPr>
                <w:rStyle w:val="Hyperlink"/>
                <w:b/>
                <w:rtl/>
              </w:rPr>
              <w:t xml:space="preserve"> </w:t>
            </w:r>
            <w:r w:rsidRPr="001A2B1C">
              <w:rPr>
                <w:rStyle w:val="Hyperlink"/>
                <w:rFonts w:hint="eastAsia"/>
                <w:b/>
                <w:rtl/>
              </w:rPr>
              <w:t>متغيرات</w:t>
            </w:r>
            <w:r w:rsidRPr="001A2B1C">
              <w:rPr>
                <w:rStyle w:val="Hyperlink"/>
                <w:b/>
                <w:rtl/>
              </w:rPr>
              <w:t xml:space="preserve"> </w:t>
            </w:r>
            <w:r w:rsidRPr="001A2B1C">
              <w:rPr>
                <w:rStyle w:val="Hyperlink"/>
                <w:rFonts w:hint="eastAsia"/>
                <w:b/>
                <w:rtl/>
              </w:rPr>
              <w:t>الدراسة</w:t>
            </w:r>
            <w:r w:rsidRPr="001A2B1C">
              <w:rPr>
                <w:rStyle w:val="Hyperlink"/>
                <w:b/>
                <w:rtl/>
              </w:rPr>
              <w:t>:</w:t>
            </w:r>
            <w:r w:rsidRPr="001A2B1C">
              <w:rPr>
                <w:webHidden/>
              </w:rPr>
              <w:tab/>
            </w:r>
            <w:r w:rsidRPr="001A2B1C">
              <w:rPr>
                <w:rStyle w:val="Hyperlink"/>
                <w:rtl/>
              </w:rPr>
              <w:fldChar w:fldCharType="begin"/>
            </w:r>
            <w:r w:rsidRPr="001A2B1C">
              <w:rPr>
                <w:webHidden/>
              </w:rPr>
              <w:instrText xml:space="preserve"> PAGEREF _Toc223416626 \h </w:instrText>
            </w:r>
            <w:r w:rsidRPr="001A2B1C">
              <w:rPr>
                <w:rStyle w:val="Hyperlink"/>
                <w:rtl/>
              </w:rPr>
            </w:r>
            <w:r w:rsidRPr="001A2B1C">
              <w:rPr>
                <w:rStyle w:val="Hyperlink"/>
                <w:rtl/>
              </w:rPr>
              <w:fldChar w:fldCharType="separate"/>
            </w:r>
            <w:r w:rsidR="00650F39">
              <w:rPr>
                <w:webHidden/>
                <w:rtl/>
              </w:rPr>
              <w:t>72</w:t>
            </w:r>
            <w:r w:rsidRPr="001A2B1C">
              <w:rPr>
                <w:rStyle w:val="Hyperlink"/>
                <w:rtl/>
              </w:rPr>
              <w:fldChar w:fldCharType="end"/>
            </w:r>
          </w:hyperlink>
        </w:p>
        <w:p w14:paraId="4F7D3A2A" w14:textId="4BAE9F63" w:rsidR="001A2B1C" w:rsidRPr="001A2B1C" w:rsidRDefault="001A2B1C" w:rsidP="001A2B1C">
          <w:pPr>
            <w:pStyle w:val="TOC1"/>
            <w:rPr>
              <w:rFonts w:asciiTheme="minorHAnsi" w:eastAsiaTheme="minorEastAsia" w:hAnsiTheme="minorHAnsi" w:cstheme="minorBidi"/>
            </w:rPr>
          </w:pPr>
          <w:hyperlink w:anchor="_Toc223416627" w:history="1">
            <w:r w:rsidRPr="001A2B1C">
              <w:rPr>
                <w:rStyle w:val="Hyperlink"/>
                <w:rFonts w:hint="eastAsia"/>
                <w:rtl/>
              </w:rPr>
              <w:t>الفصل</w:t>
            </w:r>
            <w:r w:rsidRPr="001A2B1C">
              <w:rPr>
                <w:rStyle w:val="Hyperlink"/>
                <w:rtl/>
              </w:rPr>
              <w:t xml:space="preserve"> </w:t>
            </w:r>
            <w:r w:rsidRPr="001A2B1C">
              <w:rPr>
                <w:rStyle w:val="Hyperlink"/>
                <w:rFonts w:hint="eastAsia"/>
                <w:rtl/>
              </w:rPr>
              <w:t>الرابع</w:t>
            </w:r>
            <w:r w:rsidRPr="001A2B1C">
              <w:rPr>
                <w:rStyle w:val="Hyperlink"/>
                <w:rtl/>
              </w:rPr>
              <w:t xml:space="preserve">: </w:t>
            </w:r>
            <w:r w:rsidRPr="001A2B1C">
              <w:rPr>
                <w:rStyle w:val="Hyperlink"/>
                <w:rFonts w:hint="eastAsia"/>
                <w:rtl/>
              </w:rPr>
              <w:t>تحليل</w:t>
            </w:r>
            <w:r w:rsidRPr="001A2B1C">
              <w:rPr>
                <w:rStyle w:val="Hyperlink"/>
                <w:rtl/>
              </w:rPr>
              <w:t xml:space="preserve"> </w:t>
            </w:r>
            <w:r w:rsidRPr="001A2B1C">
              <w:rPr>
                <w:rStyle w:val="Hyperlink"/>
                <w:rFonts w:hint="eastAsia"/>
                <w:rtl/>
              </w:rPr>
              <w:t>الدراسة</w:t>
            </w:r>
            <w:r w:rsidRPr="001A2B1C">
              <w:rPr>
                <w:rStyle w:val="Hyperlink"/>
                <w:rtl/>
              </w:rPr>
              <w:t xml:space="preserve"> </w:t>
            </w:r>
            <w:r w:rsidRPr="001A2B1C">
              <w:rPr>
                <w:rStyle w:val="Hyperlink"/>
                <w:rFonts w:hint="eastAsia"/>
                <w:rtl/>
              </w:rPr>
              <w:t>الميدانية</w:t>
            </w:r>
            <w:r w:rsidRPr="001A2B1C">
              <w:rPr>
                <w:rStyle w:val="Hyperlink"/>
                <w:rtl/>
              </w:rPr>
              <w:t xml:space="preserve"> </w:t>
            </w:r>
            <w:r w:rsidRPr="001A2B1C">
              <w:rPr>
                <w:rStyle w:val="Hyperlink"/>
                <w:rFonts w:hint="eastAsia"/>
                <w:rtl/>
              </w:rPr>
              <w:t>واختبار</w:t>
            </w:r>
            <w:r w:rsidRPr="001A2B1C">
              <w:rPr>
                <w:rStyle w:val="Hyperlink"/>
                <w:rtl/>
              </w:rPr>
              <w:t xml:space="preserve"> </w:t>
            </w:r>
            <w:r w:rsidRPr="001A2B1C">
              <w:rPr>
                <w:rStyle w:val="Hyperlink"/>
                <w:rFonts w:hint="eastAsia"/>
                <w:rtl/>
              </w:rPr>
              <w:t>الفرضيات</w:t>
            </w:r>
            <w:r w:rsidRPr="001A2B1C">
              <w:rPr>
                <w:webHidden/>
              </w:rPr>
              <w:tab/>
            </w:r>
            <w:r w:rsidRPr="001A2B1C">
              <w:rPr>
                <w:rStyle w:val="Hyperlink"/>
                <w:rtl/>
              </w:rPr>
              <w:fldChar w:fldCharType="begin"/>
            </w:r>
            <w:r w:rsidRPr="001A2B1C">
              <w:rPr>
                <w:webHidden/>
              </w:rPr>
              <w:instrText xml:space="preserve"> PAGEREF _Toc223416627 \h </w:instrText>
            </w:r>
            <w:r w:rsidRPr="001A2B1C">
              <w:rPr>
                <w:rStyle w:val="Hyperlink"/>
                <w:rtl/>
              </w:rPr>
            </w:r>
            <w:r w:rsidRPr="001A2B1C">
              <w:rPr>
                <w:rStyle w:val="Hyperlink"/>
                <w:rtl/>
              </w:rPr>
              <w:fldChar w:fldCharType="separate"/>
            </w:r>
            <w:r w:rsidR="00650F39">
              <w:rPr>
                <w:webHidden/>
                <w:rtl/>
              </w:rPr>
              <w:t>79</w:t>
            </w:r>
            <w:r w:rsidRPr="001A2B1C">
              <w:rPr>
                <w:rStyle w:val="Hyperlink"/>
                <w:rtl/>
              </w:rPr>
              <w:fldChar w:fldCharType="end"/>
            </w:r>
          </w:hyperlink>
        </w:p>
        <w:p w14:paraId="122D2B30" w14:textId="08BD99FF" w:rsidR="001A2B1C" w:rsidRPr="001A2B1C" w:rsidRDefault="001A2B1C" w:rsidP="001A2B1C">
          <w:pPr>
            <w:pStyle w:val="TOC3"/>
            <w:tabs>
              <w:tab w:val="right" w:leader="dot" w:pos="8729"/>
            </w:tabs>
            <w:rPr>
              <w:rFonts w:eastAsiaTheme="minorEastAsia"/>
              <w:noProof/>
              <w:sz w:val="28"/>
              <w:szCs w:val="28"/>
              <w:lang w:eastAsia="en-US"/>
            </w:rPr>
          </w:pPr>
          <w:hyperlink w:anchor="_Toc223416628" w:history="1">
            <w:r w:rsidRPr="001A2B1C">
              <w:rPr>
                <w:rStyle w:val="Hyperlink"/>
                <w:rFonts w:ascii="Simplified Arabic" w:hAnsi="Simplified Arabic" w:cs="Simplified Arabic" w:hint="eastAsia"/>
                <w:noProof/>
                <w:sz w:val="28"/>
                <w:szCs w:val="28"/>
                <w:rtl/>
                <w:lang w:bidi="ar-EG"/>
              </w:rPr>
              <w:t>مقدمة</w:t>
            </w:r>
            <w:r w:rsidRPr="001A2B1C">
              <w:rPr>
                <w:rStyle w:val="Hyperlink"/>
                <w:rFonts w:ascii="Simplified Arabic" w:hAnsi="Simplified Arabic" w:cs="Simplified Arabic"/>
                <w:noProof/>
                <w:sz w:val="28"/>
                <w:szCs w:val="28"/>
                <w:rtl/>
                <w:lang w:bidi="ar-EG"/>
              </w:rPr>
              <w:t>:</w:t>
            </w:r>
            <w:r w:rsidRPr="001A2B1C">
              <w:rPr>
                <w:noProof/>
                <w:webHidden/>
                <w:sz w:val="28"/>
                <w:szCs w:val="28"/>
              </w:rPr>
              <w:tab/>
            </w:r>
            <w:r w:rsidRPr="001A2B1C">
              <w:rPr>
                <w:rStyle w:val="Hyperlink"/>
                <w:noProof/>
                <w:sz w:val="28"/>
                <w:szCs w:val="28"/>
                <w:rtl/>
              </w:rPr>
              <w:fldChar w:fldCharType="begin"/>
            </w:r>
            <w:r w:rsidRPr="001A2B1C">
              <w:rPr>
                <w:noProof/>
                <w:webHidden/>
                <w:sz w:val="28"/>
                <w:szCs w:val="28"/>
              </w:rPr>
              <w:instrText xml:space="preserve"> PAGEREF _Toc223416628 \h </w:instrText>
            </w:r>
            <w:r w:rsidRPr="001A2B1C">
              <w:rPr>
                <w:rStyle w:val="Hyperlink"/>
                <w:noProof/>
                <w:sz w:val="28"/>
                <w:szCs w:val="28"/>
                <w:rtl/>
              </w:rPr>
            </w:r>
            <w:r w:rsidRPr="001A2B1C">
              <w:rPr>
                <w:rStyle w:val="Hyperlink"/>
                <w:noProof/>
                <w:sz w:val="28"/>
                <w:szCs w:val="28"/>
                <w:rtl/>
              </w:rPr>
              <w:fldChar w:fldCharType="separate"/>
            </w:r>
            <w:r w:rsidR="00650F39">
              <w:rPr>
                <w:noProof/>
                <w:webHidden/>
                <w:sz w:val="28"/>
                <w:szCs w:val="28"/>
                <w:rtl/>
              </w:rPr>
              <w:t>79</w:t>
            </w:r>
            <w:r w:rsidRPr="001A2B1C">
              <w:rPr>
                <w:rStyle w:val="Hyperlink"/>
                <w:noProof/>
                <w:sz w:val="28"/>
                <w:szCs w:val="28"/>
                <w:rtl/>
              </w:rPr>
              <w:fldChar w:fldCharType="end"/>
            </w:r>
          </w:hyperlink>
        </w:p>
        <w:p w14:paraId="69DE8051" w14:textId="0694AA70" w:rsidR="001A2B1C" w:rsidRPr="001A2B1C" w:rsidRDefault="001A2B1C" w:rsidP="001A2B1C">
          <w:pPr>
            <w:pStyle w:val="TOC3"/>
            <w:tabs>
              <w:tab w:val="right" w:leader="dot" w:pos="8729"/>
            </w:tabs>
            <w:rPr>
              <w:rFonts w:eastAsiaTheme="minorEastAsia"/>
              <w:noProof/>
              <w:sz w:val="28"/>
              <w:szCs w:val="28"/>
              <w:lang w:eastAsia="en-US"/>
            </w:rPr>
          </w:pPr>
          <w:hyperlink w:anchor="_Toc223416629" w:history="1">
            <w:r w:rsidRPr="001A2B1C">
              <w:rPr>
                <w:rStyle w:val="Hyperlink"/>
                <w:rFonts w:ascii="Simplified Arabic" w:hAnsi="Simplified Arabic" w:cs="Simplified Arabic" w:hint="eastAsia"/>
                <w:noProof/>
                <w:sz w:val="28"/>
                <w:szCs w:val="28"/>
                <w:rtl/>
                <w:lang w:bidi="ar-EG"/>
              </w:rPr>
              <w:t>أولاً</w:t>
            </w:r>
            <w:r w:rsidRPr="001A2B1C">
              <w:rPr>
                <w:rStyle w:val="Hyperlink"/>
                <w:rFonts w:ascii="Simplified Arabic" w:hAnsi="Simplified Arabic" w:cs="Simplified Arabic"/>
                <w:noProof/>
                <w:sz w:val="28"/>
                <w:szCs w:val="28"/>
                <w:rtl/>
                <w:lang w:bidi="ar-EG"/>
              </w:rPr>
              <w:t xml:space="preserve"> : </w:t>
            </w:r>
            <w:r w:rsidRPr="001A2B1C">
              <w:rPr>
                <w:rStyle w:val="Hyperlink"/>
                <w:rFonts w:ascii="Simplified Arabic" w:hAnsi="Simplified Arabic" w:cs="Simplified Arabic" w:hint="eastAsia"/>
                <w:noProof/>
                <w:sz w:val="28"/>
                <w:szCs w:val="28"/>
                <w:rtl/>
                <w:lang w:bidi="ar-EG"/>
              </w:rPr>
              <w:t>الخصائص</w:t>
            </w:r>
            <w:r w:rsidRPr="001A2B1C">
              <w:rPr>
                <w:rStyle w:val="Hyperlink"/>
                <w:rFonts w:ascii="Simplified Arabic" w:hAnsi="Simplified Arabic" w:cs="Simplified Arabic"/>
                <w:noProof/>
                <w:sz w:val="28"/>
                <w:szCs w:val="28"/>
                <w:rtl/>
                <w:lang w:bidi="ar-EG"/>
              </w:rPr>
              <w:t xml:space="preserve"> </w:t>
            </w:r>
            <w:r w:rsidRPr="001A2B1C">
              <w:rPr>
                <w:rStyle w:val="Hyperlink"/>
                <w:rFonts w:ascii="Simplified Arabic" w:hAnsi="Simplified Arabic" w:cs="Simplified Arabic" w:hint="eastAsia"/>
                <w:noProof/>
                <w:sz w:val="28"/>
                <w:szCs w:val="28"/>
                <w:rtl/>
                <w:lang w:bidi="ar-EG"/>
              </w:rPr>
              <w:t>الديموغرافية</w:t>
            </w:r>
            <w:r w:rsidRPr="001A2B1C">
              <w:rPr>
                <w:rStyle w:val="Hyperlink"/>
                <w:rFonts w:ascii="Simplified Arabic" w:hAnsi="Simplified Arabic" w:cs="Simplified Arabic"/>
                <w:noProof/>
                <w:sz w:val="28"/>
                <w:szCs w:val="28"/>
                <w:rtl/>
                <w:lang w:bidi="ar-EG"/>
              </w:rPr>
              <w:t xml:space="preserve"> </w:t>
            </w:r>
            <w:r w:rsidRPr="001A2B1C">
              <w:rPr>
                <w:rStyle w:val="Hyperlink"/>
                <w:rFonts w:ascii="Simplified Arabic" w:hAnsi="Simplified Arabic" w:cs="Simplified Arabic" w:hint="eastAsia"/>
                <w:noProof/>
                <w:sz w:val="28"/>
                <w:szCs w:val="28"/>
                <w:rtl/>
                <w:lang w:bidi="ar-EG"/>
              </w:rPr>
              <w:t>لأفراد</w:t>
            </w:r>
            <w:r w:rsidRPr="001A2B1C">
              <w:rPr>
                <w:rStyle w:val="Hyperlink"/>
                <w:rFonts w:ascii="Simplified Arabic" w:hAnsi="Simplified Arabic" w:cs="Simplified Arabic"/>
                <w:noProof/>
                <w:sz w:val="28"/>
                <w:szCs w:val="28"/>
                <w:rtl/>
                <w:lang w:bidi="ar-EG"/>
              </w:rPr>
              <w:t xml:space="preserve"> </w:t>
            </w:r>
            <w:r w:rsidRPr="001A2B1C">
              <w:rPr>
                <w:rStyle w:val="Hyperlink"/>
                <w:rFonts w:ascii="Simplified Arabic" w:hAnsi="Simplified Arabic" w:cs="Simplified Arabic" w:hint="eastAsia"/>
                <w:noProof/>
                <w:sz w:val="28"/>
                <w:szCs w:val="28"/>
                <w:rtl/>
                <w:lang w:bidi="ar-EG"/>
              </w:rPr>
              <w:t>العينة</w:t>
            </w:r>
            <w:r w:rsidRPr="001A2B1C">
              <w:rPr>
                <w:rStyle w:val="Hyperlink"/>
                <w:rFonts w:ascii="Simplified Arabic" w:hAnsi="Simplified Arabic" w:cs="Simplified Arabic"/>
                <w:noProof/>
                <w:sz w:val="28"/>
                <w:szCs w:val="28"/>
                <w:rtl/>
                <w:lang w:bidi="ar-EG"/>
              </w:rPr>
              <w:t>:</w:t>
            </w:r>
            <w:r w:rsidRPr="001A2B1C">
              <w:rPr>
                <w:noProof/>
                <w:webHidden/>
                <w:sz w:val="28"/>
                <w:szCs w:val="28"/>
              </w:rPr>
              <w:tab/>
            </w:r>
            <w:r w:rsidRPr="001A2B1C">
              <w:rPr>
                <w:rStyle w:val="Hyperlink"/>
                <w:noProof/>
                <w:sz w:val="28"/>
                <w:szCs w:val="28"/>
                <w:rtl/>
              </w:rPr>
              <w:fldChar w:fldCharType="begin"/>
            </w:r>
            <w:r w:rsidRPr="001A2B1C">
              <w:rPr>
                <w:noProof/>
                <w:webHidden/>
                <w:sz w:val="28"/>
                <w:szCs w:val="28"/>
              </w:rPr>
              <w:instrText xml:space="preserve"> PAGEREF _Toc223416629 \h </w:instrText>
            </w:r>
            <w:r w:rsidRPr="001A2B1C">
              <w:rPr>
                <w:rStyle w:val="Hyperlink"/>
                <w:noProof/>
                <w:sz w:val="28"/>
                <w:szCs w:val="28"/>
                <w:rtl/>
              </w:rPr>
            </w:r>
            <w:r w:rsidRPr="001A2B1C">
              <w:rPr>
                <w:rStyle w:val="Hyperlink"/>
                <w:noProof/>
                <w:sz w:val="28"/>
                <w:szCs w:val="28"/>
                <w:rtl/>
              </w:rPr>
              <w:fldChar w:fldCharType="separate"/>
            </w:r>
            <w:r w:rsidR="00650F39">
              <w:rPr>
                <w:noProof/>
                <w:webHidden/>
                <w:sz w:val="28"/>
                <w:szCs w:val="28"/>
                <w:rtl/>
              </w:rPr>
              <w:t>80</w:t>
            </w:r>
            <w:r w:rsidRPr="001A2B1C">
              <w:rPr>
                <w:rStyle w:val="Hyperlink"/>
                <w:noProof/>
                <w:sz w:val="28"/>
                <w:szCs w:val="28"/>
                <w:rtl/>
              </w:rPr>
              <w:fldChar w:fldCharType="end"/>
            </w:r>
          </w:hyperlink>
        </w:p>
        <w:p w14:paraId="17ED7FE4" w14:textId="18F39158" w:rsidR="001A2B1C" w:rsidRPr="001A2B1C" w:rsidRDefault="001A2B1C" w:rsidP="001A2B1C">
          <w:pPr>
            <w:pStyle w:val="TOC3"/>
            <w:tabs>
              <w:tab w:val="right" w:leader="dot" w:pos="8729"/>
            </w:tabs>
            <w:rPr>
              <w:rFonts w:eastAsiaTheme="minorEastAsia"/>
              <w:noProof/>
              <w:sz w:val="28"/>
              <w:szCs w:val="28"/>
              <w:lang w:eastAsia="en-US"/>
            </w:rPr>
          </w:pPr>
          <w:hyperlink w:anchor="_Toc223416630" w:history="1">
            <w:r w:rsidRPr="001A2B1C">
              <w:rPr>
                <w:rStyle w:val="Hyperlink"/>
                <w:rFonts w:ascii="Simplified Arabic" w:hAnsi="Simplified Arabic" w:cs="Simplified Arabic" w:hint="eastAsia"/>
                <w:noProof/>
                <w:sz w:val="28"/>
                <w:szCs w:val="28"/>
                <w:rtl/>
                <w:lang w:bidi="ar-EG"/>
              </w:rPr>
              <w:t>ثانياً</w:t>
            </w:r>
            <w:r w:rsidRPr="001A2B1C">
              <w:rPr>
                <w:rStyle w:val="Hyperlink"/>
                <w:rFonts w:ascii="Simplified Arabic" w:hAnsi="Simplified Arabic" w:cs="Simplified Arabic"/>
                <w:noProof/>
                <w:sz w:val="28"/>
                <w:szCs w:val="28"/>
                <w:rtl/>
                <w:lang w:bidi="ar-EG"/>
              </w:rPr>
              <w:t xml:space="preserve"> : </w:t>
            </w:r>
            <w:r w:rsidRPr="001A2B1C">
              <w:rPr>
                <w:rStyle w:val="Hyperlink"/>
                <w:rFonts w:ascii="Simplified Arabic" w:hAnsi="Simplified Arabic" w:cs="Simplified Arabic" w:hint="eastAsia"/>
                <w:noProof/>
                <w:sz w:val="28"/>
                <w:szCs w:val="28"/>
                <w:rtl/>
                <w:lang w:bidi="ar-EG"/>
              </w:rPr>
              <w:t>التحليل</w:t>
            </w:r>
            <w:r w:rsidRPr="001A2B1C">
              <w:rPr>
                <w:rStyle w:val="Hyperlink"/>
                <w:rFonts w:ascii="Simplified Arabic" w:hAnsi="Simplified Arabic" w:cs="Simplified Arabic"/>
                <w:noProof/>
                <w:sz w:val="28"/>
                <w:szCs w:val="28"/>
                <w:rtl/>
                <w:lang w:bidi="ar-EG"/>
              </w:rPr>
              <w:t xml:space="preserve"> </w:t>
            </w:r>
            <w:r w:rsidRPr="001A2B1C">
              <w:rPr>
                <w:rStyle w:val="Hyperlink"/>
                <w:rFonts w:ascii="Simplified Arabic" w:hAnsi="Simplified Arabic" w:cs="Simplified Arabic" w:hint="eastAsia"/>
                <w:noProof/>
                <w:sz w:val="28"/>
                <w:szCs w:val="28"/>
                <w:rtl/>
                <w:lang w:bidi="ar-EG"/>
              </w:rPr>
              <w:t>الوصفي</w:t>
            </w:r>
            <w:r w:rsidRPr="001A2B1C">
              <w:rPr>
                <w:rStyle w:val="Hyperlink"/>
                <w:rFonts w:ascii="Simplified Arabic" w:hAnsi="Simplified Arabic" w:cs="Simplified Arabic"/>
                <w:noProof/>
                <w:sz w:val="28"/>
                <w:szCs w:val="28"/>
                <w:rtl/>
                <w:lang w:bidi="ar-EG"/>
              </w:rPr>
              <w:t xml:space="preserve"> </w:t>
            </w:r>
            <w:r w:rsidRPr="001A2B1C">
              <w:rPr>
                <w:rStyle w:val="Hyperlink"/>
                <w:rFonts w:ascii="Simplified Arabic" w:hAnsi="Simplified Arabic" w:cs="Simplified Arabic" w:hint="eastAsia"/>
                <w:noProof/>
                <w:sz w:val="28"/>
                <w:szCs w:val="28"/>
                <w:rtl/>
                <w:lang w:bidi="ar-EG"/>
              </w:rPr>
              <w:t>لمتغيرات</w:t>
            </w:r>
            <w:r w:rsidRPr="001A2B1C">
              <w:rPr>
                <w:rStyle w:val="Hyperlink"/>
                <w:rFonts w:ascii="Simplified Arabic" w:hAnsi="Simplified Arabic" w:cs="Simplified Arabic"/>
                <w:noProof/>
                <w:sz w:val="28"/>
                <w:szCs w:val="28"/>
                <w:rtl/>
                <w:lang w:bidi="ar-EG"/>
              </w:rPr>
              <w:t xml:space="preserve"> </w:t>
            </w:r>
            <w:r w:rsidRPr="001A2B1C">
              <w:rPr>
                <w:rStyle w:val="Hyperlink"/>
                <w:rFonts w:ascii="Simplified Arabic" w:hAnsi="Simplified Arabic" w:cs="Simplified Arabic" w:hint="eastAsia"/>
                <w:noProof/>
                <w:sz w:val="28"/>
                <w:szCs w:val="28"/>
                <w:rtl/>
                <w:lang w:bidi="ar-EG"/>
              </w:rPr>
              <w:t>الدراسة</w:t>
            </w:r>
            <w:r w:rsidRPr="001A2B1C">
              <w:rPr>
                <w:rStyle w:val="Hyperlink"/>
                <w:rFonts w:ascii="Simplified Arabic" w:hAnsi="Simplified Arabic" w:cs="Simplified Arabic"/>
                <w:noProof/>
                <w:sz w:val="28"/>
                <w:szCs w:val="28"/>
                <w:rtl/>
                <w:lang w:bidi="ar-EG"/>
              </w:rPr>
              <w:t>:</w:t>
            </w:r>
            <w:r w:rsidRPr="001A2B1C">
              <w:rPr>
                <w:noProof/>
                <w:webHidden/>
                <w:sz w:val="28"/>
                <w:szCs w:val="28"/>
              </w:rPr>
              <w:tab/>
            </w:r>
            <w:r w:rsidRPr="001A2B1C">
              <w:rPr>
                <w:rStyle w:val="Hyperlink"/>
                <w:noProof/>
                <w:sz w:val="28"/>
                <w:szCs w:val="28"/>
                <w:rtl/>
              </w:rPr>
              <w:fldChar w:fldCharType="begin"/>
            </w:r>
            <w:r w:rsidRPr="001A2B1C">
              <w:rPr>
                <w:noProof/>
                <w:webHidden/>
                <w:sz w:val="28"/>
                <w:szCs w:val="28"/>
              </w:rPr>
              <w:instrText xml:space="preserve"> PAGEREF _Toc223416630 \h </w:instrText>
            </w:r>
            <w:r w:rsidRPr="001A2B1C">
              <w:rPr>
                <w:rStyle w:val="Hyperlink"/>
                <w:noProof/>
                <w:sz w:val="28"/>
                <w:szCs w:val="28"/>
                <w:rtl/>
              </w:rPr>
            </w:r>
            <w:r w:rsidRPr="001A2B1C">
              <w:rPr>
                <w:rStyle w:val="Hyperlink"/>
                <w:noProof/>
                <w:sz w:val="28"/>
                <w:szCs w:val="28"/>
                <w:rtl/>
              </w:rPr>
              <w:fldChar w:fldCharType="separate"/>
            </w:r>
            <w:r w:rsidR="00650F39">
              <w:rPr>
                <w:noProof/>
                <w:webHidden/>
                <w:sz w:val="28"/>
                <w:szCs w:val="28"/>
                <w:rtl/>
              </w:rPr>
              <w:t>83</w:t>
            </w:r>
            <w:r w:rsidRPr="001A2B1C">
              <w:rPr>
                <w:rStyle w:val="Hyperlink"/>
                <w:noProof/>
                <w:sz w:val="28"/>
                <w:szCs w:val="28"/>
                <w:rtl/>
              </w:rPr>
              <w:fldChar w:fldCharType="end"/>
            </w:r>
          </w:hyperlink>
        </w:p>
        <w:p w14:paraId="0D5006DA" w14:textId="65AEDDFF" w:rsidR="001A2B1C" w:rsidRPr="001A2B1C" w:rsidRDefault="001A2B1C" w:rsidP="001A2B1C">
          <w:pPr>
            <w:pStyle w:val="TOC3"/>
            <w:tabs>
              <w:tab w:val="right" w:leader="dot" w:pos="8729"/>
            </w:tabs>
            <w:rPr>
              <w:rFonts w:eastAsiaTheme="minorEastAsia"/>
              <w:noProof/>
              <w:sz w:val="28"/>
              <w:szCs w:val="28"/>
              <w:lang w:eastAsia="en-US"/>
            </w:rPr>
          </w:pPr>
          <w:hyperlink w:anchor="_Toc223416631" w:history="1">
            <w:r w:rsidRPr="001A2B1C">
              <w:rPr>
                <w:rStyle w:val="Hyperlink"/>
                <w:rFonts w:ascii="Simplified Arabic" w:hAnsi="Simplified Arabic" w:cs="Simplified Arabic" w:hint="eastAsia"/>
                <w:noProof/>
                <w:sz w:val="28"/>
                <w:szCs w:val="28"/>
                <w:rtl/>
                <w:lang w:bidi="ar-EG"/>
              </w:rPr>
              <w:t>ثالثاً</w:t>
            </w:r>
            <w:r w:rsidRPr="001A2B1C">
              <w:rPr>
                <w:rStyle w:val="Hyperlink"/>
                <w:rFonts w:ascii="Simplified Arabic" w:hAnsi="Simplified Arabic" w:cs="Simplified Arabic"/>
                <w:noProof/>
                <w:sz w:val="28"/>
                <w:szCs w:val="28"/>
                <w:rtl/>
                <w:lang w:bidi="ar-EG"/>
              </w:rPr>
              <w:t xml:space="preserve"> : </w:t>
            </w:r>
            <w:r w:rsidRPr="001A2B1C">
              <w:rPr>
                <w:rStyle w:val="Hyperlink"/>
                <w:rFonts w:ascii="Simplified Arabic" w:hAnsi="Simplified Arabic" w:cs="Simplified Arabic" w:hint="eastAsia"/>
                <w:noProof/>
                <w:sz w:val="28"/>
                <w:szCs w:val="28"/>
                <w:rtl/>
                <w:lang w:bidi="ar-EG"/>
              </w:rPr>
              <w:t>اختبار</w:t>
            </w:r>
            <w:r w:rsidRPr="001A2B1C">
              <w:rPr>
                <w:rStyle w:val="Hyperlink"/>
                <w:rFonts w:ascii="Simplified Arabic" w:hAnsi="Simplified Arabic" w:cs="Simplified Arabic"/>
                <w:noProof/>
                <w:sz w:val="28"/>
                <w:szCs w:val="28"/>
                <w:rtl/>
                <w:lang w:bidi="ar-EG"/>
              </w:rPr>
              <w:t xml:space="preserve"> </w:t>
            </w:r>
            <w:r w:rsidRPr="001A2B1C">
              <w:rPr>
                <w:rStyle w:val="Hyperlink"/>
                <w:rFonts w:ascii="Simplified Arabic" w:hAnsi="Simplified Arabic" w:cs="Simplified Arabic" w:hint="eastAsia"/>
                <w:noProof/>
                <w:sz w:val="28"/>
                <w:szCs w:val="28"/>
                <w:rtl/>
                <w:lang w:bidi="ar-EG"/>
              </w:rPr>
              <w:t>الصدق</w:t>
            </w:r>
            <w:r w:rsidRPr="001A2B1C">
              <w:rPr>
                <w:rStyle w:val="Hyperlink"/>
                <w:rFonts w:ascii="Simplified Arabic" w:hAnsi="Simplified Arabic" w:cs="Simplified Arabic"/>
                <w:noProof/>
                <w:sz w:val="28"/>
                <w:szCs w:val="28"/>
                <w:rtl/>
                <w:lang w:bidi="ar-EG"/>
              </w:rPr>
              <w:t xml:space="preserve"> </w:t>
            </w:r>
            <w:r w:rsidRPr="001A2B1C">
              <w:rPr>
                <w:rStyle w:val="Hyperlink"/>
                <w:rFonts w:ascii="Simplified Arabic" w:hAnsi="Simplified Arabic" w:cs="Simplified Arabic" w:hint="eastAsia"/>
                <w:noProof/>
                <w:sz w:val="28"/>
                <w:szCs w:val="28"/>
                <w:rtl/>
                <w:lang w:bidi="ar-EG"/>
              </w:rPr>
              <w:t>وثبات</w:t>
            </w:r>
            <w:r w:rsidRPr="001A2B1C">
              <w:rPr>
                <w:rStyle w:val="Hyperlink"/>
                <w:rFonts w:ascii="Simplified Arabic" w:hAnsi="Simplified Arabic" w:cs="Simplified Arabic"/>
                <w:noProof/>
                <w:sz w:val="28"/>
                <w:szCs w:val="28"/>
                <w:rtl/>
                <w:lang w:bidi="ar-EG"/>
              </w:rPr>
              <w:t xml:space="preserve"> </w:t>
            </w:r>
            <w:r w:rsidRPr="001A2B1C">
              <w:rPr>
                <w:rStyle w:val="Hyperlink"/>
                <w:rFonts w:ascii="Simplified Arabic" w:hAnsi="Simplified Arabic" w:cs="Simplified Arabic" w:hint="eastAsia"/>
                <w:noProof/>
                <w:sz w:val="28"/>
                <w:szCs w:val="28"/>
                <w:rtl/>
                <w:lang w:bidi="ar-EG"/>
              </w:rPr>
              <w:t>أداة</w:t>
            </w:r>
            <w:r w:rsidRPr="001A2B1C">
              <w:rPr>
                <w:rStyle w:val="Hyperlink"/>
                <w:rFonts w:ascii="Simplified Arabic" w:hAnsi="Simplified Arabic" w:cs="Simplified Arabic"/>
                <w:noProof/>
                <w:sz w:val="28"/>
                <w:szCs w:val="28"/>
                <w:rtl/>
                <w:lang w:bidi="ar-EG"/>
              </w:rPr>
              <w:t xml:space="preserve"> </w:t>
            </w:r>
            <w:r w:rsidRPr="001A2B1C">
              <w:rPr>
                <w:rStyle w:val="Hyperlink"/>
                <w:rFonts w:ascii="Simplified Arabic" w:hAnsi="Simplified Arabic" w:cs="Simplified Arabic" w:hint="eastAsia"/>
                <w:noProof/>
                <w:sz w:val="28"/>
                <w:szCs w:val="28"/>
                <w:rtl/>
                <w:lang w:bidi="ar-EG"/>
              </w:rPr>
              <w:t>الدراسة</w:t>
            </w:r>
            <w:r w:rsidRPr="001A2B1C">
              <w:rPr>
                <w:rStyle w:val="Hyperlink"/>
                <w:rFonts w:ascii="Simplified Arabic" w:hAnsi="Simplified Arabic" w:cs="Simplified Arabic"/>
                <w:noProof/>
                <w:sz w:val="28"/>
                <w:szCs w:val="28"/>
                <w:rtl/>
                <w:lang w:bidi="ar-EG"/>
              </w:rPr>
              <w:t>:</w:t>
            </w:r>
            <w:r w:rsidRPr="001A2B1C">
              <w:rPr>
                <w:noProof/>
                <w:webHidden/>
                <w:sz w:val="28"/>
                <w:szCs w:val="28"/>
              </w:rPr>
              <w:tab/>
            </w:r>
            <w:r w:rsidRPr="001A2B1C">
              <w:rPr>
                <w:rStyle w:val="Hyperlink"/>
                <w:noProof/>
                <w:sz w:val="28"/>
                <w:szCs w:val="28"/>
                <w:rtl/>
              </w:rPr>
              <w:fldChar w:fldCharType="begin"/>
            </w:r>
            <w:r w:rsidRPr="001A2B1C">
              <w:rPr>
                <w:noProof/>
                <w:webHidden/>
                <w:sz w:val="28"/>
                <w:szCs w:val="28"/>
              </w:rPr>
              <w:instrText xml:space="preserve"> PAGEREF _Toc223416631 \h </w:instrText>
            </w:r>
            <w:r w:rsidRPr="001A2B1C">
              <w:rPr>
                <w:rStyle w:val="Hyperlink"/>
                <w:noProof/>
                <w:sz w:val="28"/>
                <w:szCs w:val="28"/>
                <w:rtl/>
              </w:rPr>
            </w:r>
            <w:r w:rsidRPr="001A2B1C">
              <w:rPr>
                <w:rStyle w:val="Hyperlink"/>
                <w:noProof/>
                <w:sz w:val="28"/>
                <w:szCs w:val="28"/>
                <w:rtl/>
              </w:rPr>
              <w:fldChar w:fldCharType="separate"/>
            </w:r>
            <w:r w:rsidR="00650F39">
              <w:rPr>
                <w:noProof/>
                <w:webHidden/>
                <w:sz w:val="28"/>
                <w:szCs w:val="28"/>
                <w:rtl/>
              </w:rPr>
              <w:t>87</w:t>
            </w:r>
            <w:r w:rsidRPr="001A2B1C">
              <w:rPr>
                <w:rStyle w:val="Hyperlink"/>
                <w:noProof/>
                <w:sz w:val="28"/>
                <w:szCs w:val="28"/>
                <w:rtl/>
              </w:rPr>
              <w:fldChar w:fldCharType="end"/>
            </w:r>
          </w:hyperlink>
        </w:p>
        <w:p w14:paraId="52239570" w14:textId="645AE529" w:rsidR="001A2B1C" w:rsidRPr="001A2B1C" w:rsidRDefault="001A2B1C" w:rsidP="001A2B1C">
          <w:pPr>
            <w:pStyle w:val="TOC3"/>
            <w:tabs>
              <w:tab w:val="right" w:leader="dot" w:pos="8729"/>
            </w:tabs>
            <w:rPr>
              <w:rFonts w:eastAsiaTheme="minorEastAsia"/>
              <w:noProof/>
              <w:sz w:val="28"/>
              <w:szCs w:val="28"/>
              <w:lang w:eastAsia="en-US"/>
            </w:rPr>
          </w:pPr>
          <w:hyperlink w:anchor="_Toc223416632" w:history="1">
            <w:r w:rsidRPr="001A2B1C">
              <w:rPr>
                <w:rStyle w:val="Hyperlink"/>
                <w:rFonts w:ascii="Simplified Arabic" w:hAnsi="Simplified Arabic" w:cs="Simplified Arabic" w:hint="eastAsia"/>
                <w:noProof/>
                <w:sz w:val="28"/>
                <w:szCs w:val="28"/>
                <w:rtl/>
                <w:lang w:bidi="ar-EG"/>
              </w:rPr>
              <w:t>رابعًا</w:t>
            </w:r>
            <w:r w:rsidRPr="001A2B1C">
              <w:rPr>
                <w:rStyle w:val="Hyperlink"/>
                <w:rFonts w:ascii="Simplified Arabic" w:hAnsi="Simplified Arabic" w:cs="Simplified Arabic"/>
                <w:noProof/>
                <w:sz w:val="28"/>
                <w:szCs w:val="28"/>
                <w:rtl/>
                <w:lang w:bidi="ar-EG"/>
              </w:rPr>
              <w:t xml:space="preserve">: </w:t>
            </w:r>
            <w:r w:rsidRPr="001A2B1C">
              <w:rPr>
                <w:rStyle w:val="Hyperlink"/>
                <w:rFonts w:ascii="Simplified Arabic" w:hAnsi="Simplified Arabic" w:cs="Simplified Arabic" w:hint="eastAsia"/>
                <w:noProof/>
                <w:sz w:val="28"/>
                <w:szCs w:val="28"/>
                <w:rtl/>
                <w:lang w:bidi="ar-EG"/>
              </w:rPr>
              <w:t>اختبار</w:t>
            </w:r>
            <w:r w:rsidRPr="001A2B1C">
              <w:rPr>
                <w:rStyle w:val="Hyperlink"/>
                <w:rFonts w:ascii="Simplified Arabic" w:hAnsi="Simplified Arabic" w:cs="Simplified Arabic"/>
                <w:noProof/>
                <w:sz w:val="28"/>
                <w:szCs w:val="28"/>
                <w:rtl/>
                <w:lang w:bidi="ar-EG"/>
              </w:rPr>
              <w:t xml:space="preserve"> </w:t>
            </w:r>
            <w:r w:rsidRPr="001A2B1C">
              <w:rPr>
                <w:rStyle w:val="Hyperlink"/>
                <w:rFonts w:ascii="Simplified Arabic" w:hAnsi="Simplified Arabic" w:cs="Simplified Arabic" w:hint="eastAsia"/>
                <w:noProof/>
                <w:sz w:val="28"/>
                <w:szCs w:val="28"/>
                <w:rtl/>
                <w:lang w:bidi="ar-EG"/>
              </w:rPr>
              <w:t>افتراضات</w:t>
            </w:r>
            <w:r w:rsidRPr="001A2B1C">
              <w:rPr>
                <w:rStyle w:val="Hyperlink"/>
                <w:rFonts w:ascii="Simplified Arabic" w:hAnsi="Simplified Arabic" w:cs="Simplified Arabic"/>
                <w:noProof/>
                <w:sz w:val="28"/>
                <w:szCs w:val="28"/>
                <w:rtl/>
                <w:lang w:bidi="ar-EG"/>
              </w:rPr>
              <w:t xml:space="preserve"> </w:t>
            </w:r>
            <w:r w:rsidRPr="001A2B1C">
              <w:rPr>
                <w:rStyle w:val="Hyperlink"/>
                <w:rFonts w:ascii="Simplified Arabic" w:hAnsi="Simplified Arabic" w:cs="Simplified Arabic" w:hint="eastAsia"/>
                <w:noProof/>
                <w:sz w:val="28"/>
                <w:szCs w:val="28"/>
                <w:rtl/>
                <w:lang w:bidi="ar-EG"/>
              </w:rPr>
              <w:t>التحليل</w:t>
            </w:r>
            <w:r w:rsidRPr="001A2B1C">
              <w:rPr>
                <w:rStyle w:val="Hyperlink"/>
                <w:rFonts w:ascii="Simplified Arabic" w:hAnsi="Simplified Arabic" w:cs="Simplified Arabic"/>
                <w:noProof/>
                <w:sz w:val="28"/>
                <w:szCs w:val="28"/>
                <w:rtl/>
                <w:lang w:bidi="ar-EG"/>
              </w:rPr>
              <w:t xml:space="preserve"> </w:t>
            </w:r>
            <w:r w:rsidRPr="001A2B1C">
              <w:rPr>
                <w:rStyle w:val="Hyperlink"/>
                <w:rFonts w:ascii="Simplified Arabic" w:hAnsi="Simplified Arabic" w:cs="Simplified Arabic" w:hint="eastAsia"/>
                <w:noProof/>
                <w:sz w:val="28"/>
                <w:szCs w:val="28"/>
                <w:rtl/>
                <w:lang w:bidi="ar-EG"/>
              </w:rPr>
              <w:t>الاحصائي</w:t>
            </w:r>
            <w:r w:rsidRPr="001A2B1C">
              <w:rPr>
                <w:rStyle w:val="Hyperlink"/>
                <w:rFonts w:ascii="Simplified Arabic" w:hAnsi="Simplified Arabic" w:cs="Simplified Arabic"/>
                <w:noProof/>
                <w:sz w:val="28"/>
                <w:szCs w:val="28"/>
                <w:rtl/>
                <w:lang w:bidi="ar-EG"/>
              </w:rPr>
              <w:t>:</w:t>
            </w:r>
            <w:r w:rsidRPr="001A2B1C">
              <w:rPr>
                <w:noProof/>
                <w:webHidden/>
                <w:sz w:val="28"/>
                <w:szCs w:val="28"/>
              </w:rPr>
              <w:tab/>
            </w:r>
            <w:r w:rsidRPr="001A2B1C">
              <w:rPr>
                <w:rStyle w:val="Hyperlink"/>
                <w:noProof/>
                <w:sz w:val="28"/>
                <w:szCs w:val="28"/>
                <w:rtl/>
              </w:rPr>
              <w:fldChar w:fldCharType="begin"/>
            </w:r>
            <w:r w:rsidRPr="001A2B1C">
              <w:rPr>
                <w:noProof/>
                <w:webHidden/>
                <w:sz w:val="28"/>
                <w:szCs w:val="28"/>
              </w:rPr>
              <w:instrText xml:space="preserve"> PAGEREF _Toc223416632 \h </w:instrText>
            </w:r>
            <w:r w:rsidRPr="001A2B1C">
              <w:rPr>
                <w:rStyle w:val="Hyperlink"/>
                <w:noProof/>
                <w:sz w:val="28"/>
                <w:szCs w:val="28"/>
                <w:rtl/>
              </w:rPr>
            </w:r>
            <w:r w:rsidRPr="001A2B1C">
              <w:rPr>
                <w:rStyle w:val="Hyperlink"/>
                <w:noProof/>
                <w:sz w:val="28"/>
                <w:szCs w:val="28"/>
                <w:rtl/>
              </w:rPr>
              <w:fldChar w:fldCharType="separate"/>
            </w:r>
            <w:r w:rsidR="00650F39">
              <w:rPr>
                <w:noProof/>
                <w:webHidden/>
                <w:sz w:val="28"/>
                <w:szCs w:val="28"/>
                <w:rtl/>
              </w:rPr>
              <w:t>94</w:t>
            </w:r>
            <w:r w:rsidRPr="001A2B1C">
              <w:rPr>
                <w:rStyle w:val="Hyperlink"/>
                <w:noProof/>
                <w:sz w:val="28"/>
                <w:szCs w:val="28"/>
                <w:rtl/>
              </w:rPr>
              <w:fldChar w:fldCharType="end"/>
            </w:r>
          </w:hyperlink>
        </w:p>
        <w:p w14:paraId="3A28C507" w14:textId="08EF25DC" w:rsidR="001A2B1C" w:rsidRPr="001A2B1C" w:rsidRDefault="001A2B1C" w:rsidP="001A2B1C">
          <w:pPr>
            <w:pStyle w:val="TOC3"/>
            <w:tabs>
              <w:tab w:val="right" w:leader="dot" w:pos="8729"/>
            </w:tabs>
            <w:rPr>
              <w:rFonts w:eastAsiaTheme="minorEastAsia"/>
              <w:noProof/>
              <w:sz w:val="28"/>
              <w:szCs w:val="28"/>
              <w:lang w:eastAsia="en-US"/>
            </w:rPr>
          </w:pPr>
          <w:hyperlink w:anchor="_Toc223416633" w:history="1">
            <w:r w:rsidRPr="001A2B1C">
              <w:rPr>
                <w:rStyle w:val="Hyperlink"/>
                <w:rFonts w:ascii="Simplified Arabic" w:hAnsi="Simplified Arabic" w:cs="Simplified Arabic" w:hint="eastAsia"/>
                <w:b/>
                <w:noProof/>
                <w:sz w:val="28"/>
                <w:szCs w:val="28"/>
                <w:rtl/>
                <w:lang w:bidi="ar-EG"/>
              </w:rPr>
              <w:t>خامساً</w:t>
            </w:r>
            <w:r w:rsidRPr="001A2B1C">
              <w:rPr>
                <w:rStyle w:val="Hyperlink"/>
                <w:rFonts w:ascii="Simplified Arabic" w:hAnsi="Simplified Arabic" w:cs="Simplified Arabic"/>
                <w:b/>
                <w:noProof/>
                <w:sz w:val="28"/>
                <w:szCs w:val="28"/>
                <w:rtl/>
                <w:lang w:bidi="ar-EG"/>
              </w:rPr>
              <w:t xml:space="preserve">: </w:t>
            </w:r>
            <w:r w:rsidRPr="001A2B1C">
              <w:rPr>
                <w:rStyle w:val="Hyperlink"/>
                <w:rFonts w:ascii="Simplified Arabic" w:hAnsi="Simplified Arabic" w:cs="Simplified Arabic" w:hint="eastAsia"/>
                <w:b/>
                <w:noProof/>
                <w:sz w:val="28"/>
                <w:szCs w:val="28"/>
                <w:rtl/>
                <w:lang w:bidi="ar-EG"/>
              </w:rPr>
              <w:t>اختبار</w:t>
            </w:r>
            <w:r w:rsidRPr="001A2B1C">
              <w:rPr>
                <w:rStyle w:val="Hyperlink"/>
                <w:rFonts w:ascii="Simplified Arabic" w:hAnsi="Simplified Arabic" w:cs="Simplified Arabic"/>
                <w:b/>
                <w:noProof/>
                <w:sz w:val="28"/>
                <w:szCs w:val="28"/>
                <w:rtl/>
                <w:lang w:bidi="ar-EG"/>
              </w:rPr>
              <w:t xml:space="preserve"> </w:t>
            </w:r>
            <w:r w:rsidRPr="001A2B1C">
              <w:rPr>
                <w:rStyle w:val="Hyperlink"/>
                <w:rFonts w:ascii="Simplified Arabic" w:hAnsi="Simplified Arabic" w:cs="Simplified Arabic" w:hint="eastAsia"/>
                <w:b/>
                <w:noProof/>
                <w:sz w:val="28"/>
                <w:szCs w:val="28"/>
                <w:rtl/>
                <w:lang w:bidi="ar-EG"/>
              </w:rPr>
              <w:t>فرضيات</w:t>
            </w:r>
            <w:r w:rsidRPr="001A2B1C">
              <w:rPr>
                <w:rStyle w:val="Hyperlink"/>
                <w:rFonts w:ascii="Simplified Arabic" w:hAnsi="Simplified Arabic" w:cs="Simplified Arabic"/>
                <w:b/>
                <w:noProof/>
                <w:sz w:val="28"/>
                <w:szCs w:val="28"/>
                <w:rtl/>
                <w:lang w:bidi="ar-EG"/>
              </w:rPr>
              <w:t xml:space="preserve"> </w:t>
            </w:r>
            <w:r w:rsidRPr="001A2B1C">
              <w:rPr>
                <w:rStyle w:val="Hyperlink"/>
                <w:rFonts w:ascii="Simplified Arabic" w:hAnsi="Simplified Arabic" w:cs="Simplified Arabic" w:hint="eastAsia"/>
                <w:b/>
                <w:noProof/>
                <w:sz w:val="28"/>
                <w:szCs w:val="28"/>
                <w:rtl/>
                <w:lang w:bidi="ar-EG"/>
              </w:rPr>
              <w:t>الدراسة</w:t>
            </w:r>
            <w:r w:rsidRPr="001A2B1C">
              <w:rPr>
                <w:rStyle w:val="Hyperlink"/>
                <w:rFonts w:ascii="Simplified Arabic" w:hAnsi="Simplified Arabic" w:cs="Simplified Arabic"/>
                <w:b/>
                <w:noProof/>
                <w:sz w:val="28"/>
                <w:szCs w:val="28"/>
                <w:rtl/>
                <w:lang w:bidi="ar-EG"/>
              </w:rPr>
              <w:t>:</w:t>
            </w:r>
            <w:r w:rsidRPr="001A2B1C">
              <w:rPr>
                <w:noProof/>
                <w:webHidden/>
                <w:sz w:val="28"/>
                <w:szCs w:val="28"/>
              </w:rPr>
              <w:tab/>
            </w:r>
            <w:r w:rsidRPr="001A2B1C">
              <w:rPr>
                <w:rStyle w:val="Hyperlink"/>
                <w:noProof/>
                <w:sz w:val="28"/>
                <w:szCs w:val="28"/>
                <w:rtl/>
              </w:rPr>
              <w:fldChar w:fldCharType="begin"/>
            </w:r>
            <w:r w:rsidRPr="001A2B1C">
              <w:rPr>
                <w:noProof/>
                <w:webHidden/>
                <w:sz w:val="28"/>
                <w:szCs w:val="28"/>
              </w:rPr>
              <w:instrText xml:space="preserve"> PAGEREF _Toc223416633 \h </w:instrText>
            </w:r>
            <w:r w:rsidRPr="001A2B1C">
              <w:rPr>
                <w:rStyle w:val="Hyperlink"/>
                <w:noProof/>
                <w:sz w:val="28"/>
                <w:szCs w:val="28"/>
                <w:rtl/>
              </w:rPr>
            </w:r>
            <w:r w:rsidRPr="001A2B1C">
              <w:rPr>
                <w:rStyle w:val="Hyperlink"/>
                <w:noProof/>
                <w:sz w:val="28"/>
                <w:szCs w:val="28"/>
                <w:rtl/>
              </w:rPr>
              <w:fldChar w:fldCharType="separate"/>
            </w:r>
            <w:r w:rsidR="00650F39">
              <w:rPr>
                <w:noProof/>
                <w:webHidden/>
                <w:sz w:val="28"/>
                <w:szCs w:val="28"/>
                <w:rtl/>
              </w:rPr>
              <w:t>95</w:t>
            </w:r>
            <w:r w:rsidRPr="001A2B1C">
              <w:rPr>
                <w:rStyle w:val="Hyperlink"/>
                <w:noProof/>
                <w:sz w:val="28"/>
                <w:szCs w:val="28"/>
                <w:rtl/>
              </w:rPr>
              <w:fldChar w:fldCharType="end"/>
            </w:r>
          </w:hyperlink>
        </w:p>
        <w:p w14:paraId="491B6121" w14:textId="71BC891C" w:rsidR="001A2B1C" w:rsidRPr="001A2B1C" w:rsidRDefault="001A2B1C" w:rsidP="001A2B1C">
          <w:pPr>
            <w:pStyle w:val="TOC1"/>
            <w:rPr>
              <w:rFonts w:asciiTheme="minorHAnsi" w:eastAsiaTheme="minorEastAsia" w:hAnsiTheme="minorHAnsi" w:cstheme="minorBidi"/>
            </w:rPr>
          </w:pPr>
          <w:hyperlink w:anchor="_Toc223416634" w:history="1">
            <w:r w:rsidRPr="001A2B1C">
              <w:rPr>
                <w:rStyle w:val="Hyperlink"/>
                <w:rFonts w:hint="eastAsia"/>
                <w:rtl/>
                <w:lang w:bidi="ar-EG"/>
              </w:rPr>
              <w:t>قائمة</w:t>
            </w:r>
            <w:r w:rsidRPr="001A2B1C">
              <w:rPr>
                <w:rStyle w:val="Hyperlink"/>
                <w:rtl/>
                <w:lang w:bidi="ar-EG"/>
              </w:rPr>
              <w:t xml:space="preserve"> </w:t>
            </w:r>
            <w:r w:rsidRPr="001A2B1C">
              <w:rPr>
                <w:rStyle w:val="Hyperlink"/>
                <w:rFonts w:hint="eastAsia"/>
                <w:rtl/>
                <w:lang w:bidi="ar-EG"/>
              </w:rPr>
              <w:t>المراجع</w:t>
            </w:r>
            <w:r w:rsidRPr="001A2B1C">
              <w:rPr>
                <w:rStyle w:val="Hyperlink"/>
                <w:rtl/>
                <w:lang w:bidi="ar-EG"/>
              </w:rPr>
              <w:t>:</w:t>
            </w:r>
            <w:r w:rsidRPr="001A2B1C">
              <w:rPr>
                <w:webHidden/>
              </w:rPr>
              <w:tab/>
            </w:r>
            <w:r w:rsidRPr="001A2B1C">
              <w:rPr>
                <w:rStyle w:val="Hyperlink"/>
                <w:rtl/>
              </w:rPr>
              <w:fldChar w:fldCharType="begin"/>
            </w:r>
            <w:r w:rsidRPr="001A2B1C">
              <w:rPr>
                <w:webHidden/>
              </w:rPr>
              <w:instrText xml:space="preserve"> PAGEREF _Toc223416634 \h </w:instrText>
            </w:r>
            <w:r w:rsidRPr="001A2B1C">
              <w:rPr>
                <w:rStyle w:val="Hyperlink"/>
                <w:rtl/>
              </w:rPr>
            </w:r>
            <w:r w:rsidRPr="001A2B1C">
              <w:rPr>
                <w:rStyle w:val="Hyperlink"/>
                <w:rtl/>
              </w:rPr>
              <w:fldChar w:fldCharType="separate"/>
            </w:r>
            <w:r w:rsidR="00650F39">
              <w:rPr>
                <w:webHidden/>
                <w:rtl/>
              </w:rPr>
              <w:t>122</w:t>
            </w:r>
            <w:r w:rsidRPr="001A2B1C">
              <w:rPr>
                <w:rStyle w:val="Hyperlink"/>
                <w:rtl/>
              </w:rPr>
              <w:fldChar w:fldCharType="end"/>
            </w:r>
          </w:hyperlink>
        </w:p>
        <w:p w14:paraId="3A6A02AF" w14:textId="2F6F382D" w:rsidR="001A2B1C" w:rsidRPr="001A2B1C" w:rsidRDefault="001A2B1C" w:rsidP="001A2B1C">
          <w:pPr>
            <w:pStyle w:val="TOC2"/>
            <w:rPr>
              <w:rFonts w:asciiTheme="minorHAnsi" w:eastAsiaTheme="minorEastAsia" w:hAnsiTheme="minorHAnsi" w:cstheme="minorBidi"/>
            </w:rPr>
          </w:pPr>
          <w:hyperlink w:anchor="_Toc223416635" w:history="1">
            <w:r w:rsidRPr="001A2B1C">
              <w:rPr>
                <w:rStyle w:val="Hyperlink"/>
                <w:rFonts w:hint="eastAsia"/>
                <w:rtl/>
              </w:rPr>
              <w:t>أولاً</w:t>
            </w:r>
            <w:r w:rsidRPr="001A2B1C">
              <w:rPr>
                <w:rStyle w:val="Hyperlink"/>
                <w:rtl/>
              </w:rPr>
              <w:t xml:space="preserve">: </w:t>
            </w:r>
            <w:r w:rsidRPr="001A2B1C">
              <w:rPr>
                <w:rStyle w:val="Hyperlink"/>
                <w:rFonts w:hint="eastAsia"/>
                <w:rtl/>
              </w:rPr>
              <w:t>المراجع</w:t>
            </w:r>
            <w:r w:rsidRPr="001A2B1C">
              <w:rPr>
                <w:rStyle w:val="Hyperlink"/>
                <w:rtl/>
              </w:rPr>
              <w:t xml:space="preserve"> </w:t>
            </w:r>
            <w:r w:rsidRPr="001A2B1C">
              <w:rPr>
                <w:rStyle w:val="Hyperlink"/>
                <w:rFonts w:hint="eastAsia"/>
                <w:rtl/>
              </w:rPr>
              <w:t>باللغة</w:t>
            </w:r>
            <w:r w:rsidRPr="001A2B1C">
              <w:rPr>
                <w:rStyle w:val="Hyperlink"/>
                <w:rtl/>
              </w:rPr>
              <w:t xml:space="preserve"> </w:t>
            </w:r>
            <w:r w:rsidRPr="001A2B1C">
              <w:rPr>
                <w:rStyle w:val="Hyperlink"/>
                <w:rFonts w:hint="eastAsia"/>
                <w:rtl/>
              </w:rPr>
              <w:t>العربية</w:t>
            </w:r>
            <w:r w:rsidRPr="001A2B1C">
              <w:rPr>
                <w:rStyle w:val="Hyperlink"/>
                <w:rtl/>
              </w:rPr>
              <w:t>:</w:t>
            </w:r>
            <w:r w:rsidRPr="001A2B1C">
              <w:rPr>
                <w:webHidden/>
              </w:rPr>
              <w:tab/>
            </w:r>
            <w:r w:rsidRPr="001A2B1C">
              <w:rPr>
                <w:rStyle w:val="Hyperlink"/>
                <w:rtl/>
              </w:rPr>
              <w:fldChar w:fldCharType="begin"/>
            </w:r>
            <w:r w:rsidRPr="001A2B1C">
              <w:rPr>
                <w:webHidden/>
              </w:rPr>
              <w:instrText xml:space="preserve"> PAGEREF _Toc223416635 \h </w:instrText>
            </w:r>
            <w:r w:rsidRPr="001A2B1C">
              <w:rPr>
                <w:rStyle w:val="Hyperlink"/>
                <w:rtl/>
              </w:rPr>
            </w:r>
            <w:r w:rsidRPr="001A2B1C">
              <w:rPr>
                <w:rStyle w:val="Hyperlink"/>
                <w:rtl/>
              </w:rPr>
              <w:fldChar w:fldCharType="separate"/>
            </w:r>
            <w:r w:rsidR="00650F39">
              <w:rPr>
                <w:webHidden/>
                <w:rtl/>
              </w:rPr>
              <w:t>122</w:t>
            </w:r>
            <w:r w:rsidRPr="001A2B1C">
              <w:rPr>
                <w:rStyle w:val="Hyperlink"/>
                <w:rtl/>
              </w:rPr>
              <w:fldChar w:fldCharType="end"/>
            </w:r>
          </w:hyperlink>
        </w:p>
        <w:p w14:paraId="0FF5C94C" w14:textId="7C47D4CA" w:rsidR="001A2B1C" w:rsidRPr="001A2B1C" w:rsidRDefault="001A2B1C" w:rsidP="001A2B1C">
          <w:pPr>
            <w:pStyle w:val="TOC2"/>
            <w:rPr>
              <w:rFonts w:asciiTheme="minorHAnsi" w:eastAsiaTheme="minorEastAsia" w:hAnsiTheme="minorHAnsi" w:cstheme="minorBidi"/>
            </w:rPr>
          </w:pPr>
          <w:hyperlink w:anchor="_Toc223416636" w:history="1">
            <w:r w:rsidRPr="001A2B1C">
              <w:rPr>
                <w:rStyle w:val="Hyperlink"/>
                <w:rFonts w:hint="eastAsia"/>
                <w:rtl/>
              </w:rPr>
              <w:t>ثانيًا</w:t>
            </w:r>
            <w:r w:rsidRPr="001A2B1C">
              <w:rPr>
                <w:rStyle w:val="Hyperlink"/>
                <w:rtl/>
              </w:rPr>
              <w:t xml:space="preserve">: </w:t>
            </w:r>
            <w:r w:rsidRPr="001A2B1C">
              <w:rPr>
                <w:rStyle w:val="Hyperlink"/>
                <w:rFonts w:hint="eastAsia"/>
                <w:rtl/>
              </w:rPr>
              <w:t>المراجع</w:t>
            </w:r>
            <w:r w:rsidRPr="001A2B1C">
              <w:rPr>
                <w:rStyle w:val="Hyperlink"/>
                <w:rtl/>
              </w:rPr>
              <w:t xml:space="preserve"> </w:t>
            </w:r>
            <w:r w:rsidRPr="001A2B1C">
              <w:rPr>
                <w:rStyle w:val="Hyperlink"/>
                <w:rFonts w:hint="eastAsia"/>
                <w:rtl/>
              </w:rPr>
              <w:t>الأجنبية</w:t>
            </w:r>
            <w:r w:rsidRPr="001A2B1C">
              <w:rPr>
                <w:rStyle w:val="Hyperlink"/>
                <w:rtl/>
              </w:rPr>
              <w:t>:</w:t>
            </w:r>
            <w:r w:rsidRPr="001A2B1C">
              <w:rPr>
                <w:webHidden/>
              </w:rPr>
              <w:tab/>
            </w:r>
            <w:r w:rsidRPr="001A2B1C">
              <w:rPr>
                <w:rStyle w:val="Hyperlink"/>
                <w:rtl/>
              </w:rPr>
              <w:fldChar w:fldCharType="begin"/>
            </w:r>
            <w:r w:rsidRPr="001A2B1C">
              <w:rPr>
                <w:webHidden/>
              </w:rPr>
              <w:instrText xml:space="preserve"> PAGEREF _Toc223416636 \h </w:instrText>
            </w:r>
            <w:r w:rsidRPr="001A2B1C">
              <w:rPr>
                <w:rStyle w:val="Hyperlink"/>
                <w:rtl/>
              </w:rPr>
            </w:r>
            <w:r w:rsidRPr="001A2B1C">
              <w:rPr>
                <w:rStyle w:val="Hyperlink"/>
                <w:rtl/>
              </w:rPr>
              <w:fldChar w:fldCharType="separate"/>
            </w:r>
            <w:r w:rsidR="00650F39">
              <w:rPr>
                <w:webHidden/>
                <w:rtl/>
              </w:rPr>
              <w:t>126</w:t>
            </w:r>
            <w:r w:rsidRPr="001A2B1C">
              <w:rPr>
                <w:rStyle w:val="Hyperlink"/>
                <w:rtl/>
              </w:rPr>
              <w:fldChar w:fldCharType="end"/>
            </w:r>
          </w:hyperlink>
        </w:p>
        <w:p w14:paraId="6338144A" w14:textId="2A7959E7" w:rsidR="001A2B1C" w:rsidRPr="001A2B1C" w:rsidRDefault="001A2B1C" w:rsidP="001A2B1C">
          <w:pPr>
            <w:pStyle w:val="TOC1"/>
            <w:rPr>
              <w:rFonts w:asciiTheme="minorHAnsi" w:eastAsiaTheme="minorEastAsia" w:hAnsiTheme="minorHAnsi" w:cstheme="minorBidi"/>
            </w:rPr>
          </w:pPr>
          <w:hyperlink w:anchor="_Toc223416637" w:history="1">
            <w:r w:rsidRPr="001A2B1C">
              <w:rPr>
                <w:rStyle w:val="Hyperlink"/>
                <w:rFonts w:hint="eastAsia"/>
                <w:rtl/>
                <w:lang w:bidi="ar-EG"/>
              </w:rPr>
              <w:t>مل</w:t>
            </w:r>
            <w:r>
              <w:rPr>
                <w:rStyle w:val="Hyperlink"/>
                <w:rFonts w:hint="cs"/>
                <w:rtl/>
                <w:lang w:bidi="ar-EG"/>
              </w:rPr>
              <w:t>احق الدراسة</w:t>
            </w:r>
            <w:bookmarkStart w:id="2" w:name="_GoBack"/>
            <w:bookmarkEnd w:id="2"/>
            <w:r w:rsidRPr="001A2B1C">
              <w:rPr>
                <w:rStyle w:val="Hyperlink"/>
                <w:rtl/>
                <w:lang w:bidi="ar-EG"/>
              </w:rPr>
              <w:t>:</w:t>
            </w:r>
            <w:r w:rsidRPr="001A2B1C">
              <w:rPr>
                <w:webHidden/>
              </w:rPr>
              <w:tab/>
            </w:r>
            <w:r w:rsidRPr="001A2B1C">
              <w:rPr>
                <w:rStyle w:val="Hyperlink"/>
                <w:rtl/>
              </w:rPr>
              <w:fldChar w:fldCharType="begin"/>
            </w:r>
            <w:r w:rsidRPr="001A2B1C">
              <w:rPr>
                <w:webHidden/>
              </w:rPr>
              <w:instrText xml:space="preserve"> PAGEREF _Toc223416637 \h </w:instrText>
            </w:r>
            <w:r w:rsidRPr="001A2B1C">
              <w:rPr>
                <w:rStyle w:val="Hyperlink"/>
                <w:rtl/>
              </w:rPr>
            </w:r>
            <w:r w:rsidRPr="001A2B1C">
              <w:rPr>
                <w:rStyle w:val="Hyperlink"/>
                <w:rtl/>
              </w:rPr>
              <w:fldChar w:fldCharType="separate"/>
            </w:r>
            <w:r w:rsidR="00650F39">
              <w:rPr>
                <w:webHidden/>
                <w:rtl/>
              </w:rPr>
              <w:t>137</w:t>
            </w:r>
            <w:r w:rsidRPr="001A2B1C">
              <w:rPr>
                <w:rStyle w:val="Hyperlink"/>
                <w:rtl/>
              </w:rPr>
              <w:fldChar w:fldCharType="end"/>
            </w:r>
          </w:hyperlink>
        </w:p>
        <w:p w14:paraId="52E5CBE1" w14:textId="078DF5D8" w:rsidR="004A49F6" w:rsidRDefault="004A49F6" w:rsidP="001A2B1C">
          <w:pPr>
            <w:bidi/>
            <w:spacing w:after="0" w:line="360" w:lineRule="auto"/>
          </w:pPr>
          <w:r w:rsidRPr="001A2B1C">
            <w:rPr>
              <w:rFonts w:ascii="Simplified Arabic" w:hAnsi="Simplified Arabic" w:cs="Simplified Arabic"/>
              <w:noProof/>
              <w:sz w:val="28"/>
              <w:szCs w:val="28"/>
            </w:rPr>
            <w:fldChar w:fldCharType="end"/>
          </w:r>
        </w:p>
      </w:sdtContent>
    </w:sdt>
    <w:p w14:paraId="64E7A801" w14:textId="77777777" w:rsidR="00FF5618" w:rsidRDefault="00FF5618">
      <w:pPr>
        <w:rPr>
          <w:rFonts w:ascii="Simplified Arabic" w:hAnsi="Simplified Arabic"/>
          <w:sz w:val="32"/>
          <w:rtl/>
          <w:lang w:bidi="ar-EG"/>
        </w:rPr>
      </w:pPr>
      <w:r>
        <w:rPr>
          <w:rFonts w:ascii="Simplified Arabic" w:hAnsi="Simplified Arabic" w:cs="Times New Roman"/>
          <w:sz w:val="32"/>
          <w:rtl/>
          <w:lang w:bidi="ar-EG"/>
        </w:rPr>
        <w:br w:type="page"/>
      </w:r>
    </w:p>
    <w:p w14:paraId="4C872E35" w14:textId="21A6FB86" w:rsidR="006E417C" w:rsidRDefault="00FF5618" w:rsidP="00FF5618">
      <w:pPr>
        <w:bidi/>
        <w:rPr>
          <w:rFonts w:ascii="Simplified Arabic" w:hAnsi="Simplified Arabic" w:cs="Simplified Arabic"/>
          <w:b/>
          <w:bCs/>
          <w:sz w:val="32"/>
          <w:szCs w:val="32"/>
          <w:rtl/>
          <w:lang w:bidi="ar-EG"/>
        </w:rPr>
      </w:pPr>
      <w:r>
        <w:rPr>
          <w:noProof/>
        </w:rPr>
        <w:lastRenderedPageBreak/>
        <mc:AlternateContent>
          <mc:Choice Requires="wps">
            <w:drawing>
              <wp:anchor distT="0" distB="0" distL="114300" distR="114300" simplePos="0" relativeHeight="251771392" behindDoc="0" locked="0" layoutInCell="1" allowOverlap="1" wp14:anchorId="1E0BFA61" wp14:editId="3114DC29">
                <wp:simplePos x="2442845" y="1377950"/>
                <wp:positionH relativeFrom="margin">
                  <wp:align>center</wp:align>
                </wp:positionH>
                <wp:positionV relativeFrom="margin">
                  <wp:align>center</wp:align>
                </wp:positionV>
                <wp:extent cx="4191000" cy="2876550"/>
                <wp:effectExtent l="38100" t="38100" r="38100" b="38100"/>
                <wp:wrapSquare wrapText="bothSides"/>
                <wp:docPr id="2" name="Text Box 2"/>
                <wp:cNvGraphicFramePr/>
                <a:graphic xmlns:a="http://schemas.openxmlformats.org/drawingml/2006/main">
                  <a:graphicData uri="http://schemas.microsoft.com/office/word/2010/wordprocessingShape">
                    <wps:wsp>
                      <wps:cNvSpPr txBox="1"/>
                      <wps:spPr>
                        <a:xfrm>
                          <a:off x="0" y="0"/>
                          <a:ext cx="4191000" cy="2876550"/>
                        </a:xfrm>
                        <a:prstGeom prst="rect">
                          <a:avLst/>
                        </a:prstGeom>
                        <a:ln w="76200"/>
                      </wps:spPr>
                      <wps:style>
                        <a:lnRef idx="2">
                          <a:schemeClr val="dk1"/>
                        </a:lnRef>
                        <a:fillRef idx="1">
                          <a:schemeClr val="lt1"/>
                        </a:fillRef>
                        <a:effectRef idx="0">
                          <a:schemeClr val="dk1"/>
                        </a:effectRef>
                        <a:fontRef idx="minor">
                          <a:schemeClr val="dk1"/>
                        </a:fontRef>
                      </wps:style>
                      <wps:txbx>
                        <w:txbxContent>
                          <w:p w14:paraId="50585A58" w14:textId="77777777" w:rsidR="00650F39" w:rsidRDefault="00650F39" w:rsidP="00FF5618">
                            <w:pPr>
                              <w:jc w:val="center"/>
                              <w:rPr>
                                <w:lang w:bidi="ar-EG"/>
                              </w:rPr>
                            </w:pPr>
                          </w:p>
                          <w:p w14:paraId="688EBE94" w14:textId="77777777" w:rsidR="00650F39" w:rsidRPr="006E417C" w:rsidRDefault="00650F39" w:rsidP="00FF5618">
                            <w:pPr>
                              <w:bidi/>
                              <w:spacing w:line="240" w:lineRule="auto"/>
                              <w:ind w:left="651" w:hanging="621"/>
                              <w:jc w:val="center"/>
                              <w:rPr>
                                <w:rFonts w:cs="Simplified Arabic"/>
                                <w:b/>
                                <w:bCs/>
                                <w:sz w:val="24"/>
                                <w:szCs w:val="24"/>
                                <w:rtl/>
                              </w:rPr>
                            </w:pPr>
                          </w:p>
                          <w:p w14:paraId="47322C8D" w14:textId="77777777" w:rsidR="00650F39" w:rsidRPr="006E417C" w:rsidRDefault="00650F39" w:rsidP="00FF5618">
                            <w:pPr>
                              <w:bidi/>
                              <w:spacing w:line="240" w:lineRule="auto"/>
                              <w:ind w:left="651" w:hanging="621"/>
                              <w:jc w:val="center"/>
                              <w:rPr>
                                <w:rFonts w:cs="Simplified Arabic"/>
                                <w:b/>
                                <w:bCs/>
                                <w:sz w:val="58"/>
                                <w:szCs w:val="58"/>
                                <w:rtl/>
                              </w:rPr>
                            </w:pPr>
                            <w:r w:rsidRPr="006E417C">
                              <w:rPr>
                                <w:rFonts w:cs="Simplified Arabic"/>
                                <w:b/>
                                <w:bCs/>
                                <w:sz w:val="58"/>
                                <w:szCs w:val="58"/>
                                <w:rtl/>
                              </w:rPr>
                              <w:t xml:space="preserve">الفصل </w:t>
                            </w:r>
                            <w:r w:rsidRPr="006E417C">
                              <w:rPr>
                                <w:rFonts w:cs="Simplified Arabic" w:hint="cs"/>
                                <w:b/>
                                <w:bCs/>
                                <w:sz w:val="58"/>
                                <w:szCs w:val="58"/>
                                <w:rtl/>
                              </w:rPr>
                              <w:t>الأول</w:t>
                            </w:r>
                          </w:p>
                          <w:p w14:paraId="6AE3EF91" w14:textId="77777777" w:rsidR="00650F39" w:rsidRPr="006E417C" w:rsidRDefault="00650F39" w:rsidP="00FF5618">
                            <w:pPr>
                              <w:bidi/>
                              <w:spacing w:line="240" w:lineRule="auto"/>
                              <w:ind w:left="651" w:hanging="621"/>
                              <w:jc w:val="center"/>
                              <w:rPr>
                                <w:rFonts w:cs="Simplified Arabic"/>
                                <w:b/>
                                <w:bCs/>
                                <w:sz w:val="58"/>
                                <w:szCs w:val="58"/>
                                <w:rtl/>
                              </w:rPr>
                            </w:pPr>
                            <w:r w:rsidRPr="006E417C">
                              <w:rPr>
                                <w:rFonts w:cs="Simplified Arabic"/>
                                <w:b/>
                                <w:bCs/>
                                <w:sz w:val="58"/>
                                <w:szCs w:val="58"/>
                                <w:rtl/>
                              </w:rPr>
                              <w:t xml:space="preserve">الإطار </w:t>
                            </w:r>
                            <w:r w:rsidRPr="006E417C">
                              <w:rPr>
                                <w:rFonts w:cs="Simplified Arabic" w:hint="cs"/>
                                <w:b/>
                                <w:bCs/>
                                <w:sz w:val="58"/>
                                <w:szCs w:val="58"/>
                                <w:rtl/>
                              </w:rPr>
                              <w:t>العام للدراسة</w:t>
                            </w:r>
                          </w:p>
                          <w:p w14:paraId="456A7F6B" w14:textId="77777777" w:rsidR="00650F39" w:rsidRDefault="00650F39" w:rsidP="00FF5618">
                            <w:pPr>
                              <w:jc w:val="center"/>
                              <w:rPr>
                                <w:rFonts w:cstheme="minorBidi"/>
                                <w:rtl/>
                                <w:lang w:bidi="ar-EG"/>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1E0BFA61" id="Text Box 2" o:spid="_x0000_s1027" type="#_x0000_t202" style="position:absolute;left:0;text-align:left;margin-left:0;margin-top:0;width:330pt;height:226.5pt;z-index:2517713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" fillcolor="white [3201]" strokecolor="black [3200]" strokeweight="6pt">
                <v:textbox>
                  <w:txbxContent>
                    <w:p w14:paraId="50585A58" w14:textId="77777777" w:rsidR="00650F39" w:rsidRDefault="00650F39" w:rsidP="00FF5618">
                      <w:pPr>
                        <w:jc w:val="center"/>
                        <w:rPr>
                          <w:lang w:bidi="ar-EG"/>
                        </w:rPr>
                      </w:pPr>
                    </w:p>
                    <w:p w14:paraId="688EBE94" w14:textId="77777777" w:rsidR="00650F39" w:rsidRPr="006E417C" w:rsidRDefault="00650F39" w:rsidP="00FF5618">
                      <w:pPr>
                        <w:bidi/>
                        <w:spacing w:line="240" w:lineRule="auto"/>
                        <w:ind w:left="651" w:hanging="621"/>
                        <w:jc w:val="center"/>
                        <w:rPr>
                          <w:rFonts w:cs="Simplified Arabic"/>
                          <w:b/>
                          <w:bCs/>
                          <w:sz w:val="24"/>
                          <w:szCs w:val="24"/>
                          <w:rtl/>
                        </w:rPr>
                      </w:pPr>
                    </w:p>
                    <w:p w14:paraId="47322C8D" w14:textId="77777777" w:rsidR="00650F39" w:rsidRPr="006E417C" w:rsidRDefault="00650F39" w:rsidP="00FF5618">
                      <w:pPr>
                        <w:bidi/>
                        <w:spacing w:line="240" w:lineRule="auto"/>
                        <w:ind w:left="651" w:hanging="621"/>
                        <w:jc w:val="center"/>
                        <w:rPr>
                          <w:rFonts w:cs="Simplified Arabic"/>
                          <w:b/>
                          <w:bCs/>
                          <w:sz w:val="58"/>
                          <w:szCs w:val="58"/>
                          <w:rtl/>
                        </w:rPr>
                      </w:pPr>
                      <w:r w:rsidRPr="006E417C">
                        <w:rPr>
                          <w:rFonts w:cs="Simplified Arabic"/>
                          <w:b/>
                          <w:bCs/>
                          <w:sz w:val="58"/>
                          <w:szCs w:val="58"/>
                          <w:rtl/>
                        </w:rPr>
                        <w:t xml:space="preserve">الفصل </w:t>
                      </w:r>
                      <w:r w:rsidRPr="006E417C">
                        <w:rPr>
                          <w:rFonts w:cs="Simplified Arabic" w:hint="cs"/>
                          <w:b/>
                          <w:bCs/>
                          <w:sz w:val="58"/>
                          <w:szCs w:val="58"/>
                          <w:rtl/>
                        </w:rPr>
                        <w:t>الأول</w:t>
                      </w:r>
                    </w:p>
                    <w:p w14:paraId="6AE3EF91" w14:textId="77777777" w:rsidR="00650F39" w:rsidRPr="006E417C" w:rsidRDefault="00650F39" w:rsidP="00FF5618">
                      <w:pPr>
                        <w:bidi/>
                        <w:spacing w:line="240" w:lineRule="auto"/>
                        <w:ind w:left="651" w:hanging="621"/>
                        <w:jc w:val="center"/>
                        <w:rPr>
                          <w:rFonts w:cs="Simplified Arabic"/>
                          <w:b/>
                          <w:bCs/>
                          <w:sz w:val="58"/>
                          <w:szCs w:val="58"/>
                          <w:rtl/>
                        </w:rPr>
                      </w:pPr>
                      <w:r w:rsidRPr="006E417C">
                        <w:rPr>
                          <w:rFonts w:cs="Simplified Arabic"/>
                          <w:b/>
                          <w:bCs/>
                          <w:sz w:val="58"/>
                          <w:szCs w:val="58"/>
                          <w:rtl/>
                        </w:rPr>
                        <w:t xml:space="preserve">الإطار </w:t>
                      </w:r>
                      <w:r w:rsidRPr="006E417C">
                        <w:rPr>
                          <w:rFonts w:cs="Simplified Arabic" w:hint="cs"/>
                          <w:b/>
                          <w:bCs/>
                          <w:sz w:val="58"/>
                          <w:szCs w:val="58"/>
                          <w:rtl/>
                        </w:rPr>
                        <w:t>العام للدراسة</w:t>
                      </w:r>
                    </w:p>
                    <w:p w14:paraId="456A7F6B" w14:textId="77777777" w:rsidR="00650F39" w:rsidRDefault="00650F39" w:rsidP="00FF5618">
                      <w:pPr>
                        <w:jc w:val="center"/>
                        <w:rPr>
                          <w:rFonts w:cstheme="minorBidi"/>
                          <w:rtl/>
                          <w:lang w:bidi="ar-EG"/>
                        </w:rPr>
                      </w:pPr>
                    </w:p>
                  </w:txbxContent>
                </v:textbox>
                <w10:wrap type="square" anchorx="margin" anchory="margin"/>
              </v:shape>
            </w:pict>
          </mc:Fallback>
        </mc:AlternateContent>
      </w:r>
      <w:r w:rsidR="006E417C">
        <w:rPr>
          <w:rFonts w:ascii="Simplified Arabic" w:hAnsi="Simplified Arabic"/>
          <w:sz w:val="32"/>
          <w:rtl/>
          <w:lang w:bidi="ar-EG"/>
        </w:rPr>
        <w:br w:type="page"/>
      </w:r>
    </w:p>
    <w:p w14:paraId="679BF033" w14:textId="0770613A" w:rsidR="00E67F2A" w:rsidRPr="00FF5618" w:rsidRDefault="00E67F2A" w:rsidP="00B85CE0">
      <w:pPr>
        <w:pStyle w:val="Heading1"/>
        <w:bidi/>
        <w:spacing w:line="360" w:lineRule="auto"/>
        <w:jc w:val="center"/>
        <w:rPr>
          <w:sz w:val="36"/>
          <w:szCs w:val="36"/>
          <w:rtl/>
        </w:rPr>
      </w:pPr>
      <w:bookmarkStart w:id="3" w:name="_Toc223416584"/>
      <w:r w:rsidRPr="00FF5618">
        <w:rPr>
          <w:sz w:val="36"/>
          <w:szCs w:val="36"/>
          <w:rtl/>
        </w:rPr>
        <w:lastRenderedPageBreak/>
        <w:t xml:space="preserve">الفصل </w:t>
      </w:r>
      <w:r w:rsidRPr="00FF5618">
        <w:rPr>
          <w:rFonts w:hint="cs"/>
          <w:sz w:val="36"/>
          <w:szCs w:val="36"/>
          <w:rtl/>
        </w:rPr>
        <w:t>الأول:</w:t>
      </w:r>
      <w:r w:rsidRPr="00FF5618">
        <w:rPr>
          <w:sz w:val="36"/>
          <w:szCs w:val="36"/>
          <w:rtl/>
        </w:rPr>
        <w:t xml:space="preserve"> الإطار </w:t>
      </w:r>
      <w:r w:rsidRPr="00FF5618">
        <w:rPr>
          <w:rFonts w:hint="cs"/>
          <w:sz w:val="36"/>
          <w:szCs w:val="36"/>
          <w:rtl/>
        </w:rPr>
        <w:t>العام للدراسة</w:t>
      </w:r>
      <w:bookmarkEnd w:id="3"/>
    </w:p>
    <w:p w14:paraId="7848F11D" w14:textId="4D009B91" w:rsidR="00B82ADB" w:rsidRPr="00395FFA" w:rsidRDefault="00455183" w:rsidP="00B85CE0">
      <w:pPr>
        <w:pStyle w:val="Heading1"/>
        <w:bidi/>
        <w:spacing w:before="120" w:line="360" w:lineRule="auto"/>
        <w:jc w:val="both"/>
        <w:rPr>
          <w:rFonts w:ascii="Simplified Arabic" w:hAnsi="Simplified Arabic"/>
          <w:sz w:val="32"/>
          <w:rtl/>
          <w:lang w:bidi="ar-EG"/>
        </w:rPr>
      </w:pPr>
      <w:bookmarkStart w:id="4" w:name="_Toc223416585"/>
      <w:r w:rsidRPr="00395FFA">
        <w:rPr>
          <w:rFonts w:ascii="Simplified Arabic" w:hAnsi="Simplified Arabic" w:hint="cs"/>
          <w:sz w:val="32"/>
          <w:rtl/>
        </w:rPr>
        <w:t xml:space="preserve">أولاً: </w:t>
      </w:r>
      <w:r w:rsidR="00EB1EE5" w:rsidRPr="00395FFA">
        <w:rPr>
          <w:rFonts w:ascii="Simplified Arabic" w:hAnsi="Simplified Arabic"/>
          <w:sz w:val="32"/>
          <w:rtl/>
        </w:rPr>
        <w:t>مقدمة</w:t>
      </w:r>
      <w:bookmarkEnd w:id="0"/>
      <w:r w:rsidRPr="00395FFA">
        <w:rPr>
          <w:rFonts w:ascii="Simplified Arabic" w:hAnsi="Simplified Arabic" w:hint="cs"/>
          <w:sz w:val="32"/>
          <w:rtl/>
        </w:rPr>
        <w:t xml:space="preserve"> </w:t>
      </w:r>
      <w:r w:rsidR="00F874BE" w:rsidRPr="00395FFA">
        <w:rPr>
          <w:rFonts w:ascii="Simplified Arabic" w:hAnsi="Simplified Arabic" w:hint="cs"/>
          <w:sz w:val="32"/>
          <w:rtl/>
        </w:rPr>
        <w:t>الدراسة</w:t>
      </w:r>
      <w:r w:rsidR="009051E7" w:rsidRPr="00395FFA">
        <w:rPr>
          <w:rFonts w:ascii="Simplified Arabic" w:hAnsi="Simplified Arabic"/>
          <w:sz w:val="32"/>
          <w:rtl/>
        </w:rPr>
        <w:t>:</w:t>
      </w:r>
      <w:bookmarkEnd w:id="4"/>
      <w:r w:rsidR="00611477" w:rsidRPr="00395FFA">
        <w:rPr>
          <w:rFonts w:ascii="Simplified Arabic" w:hAnsi="Simplified Arabic"/>
          <w:sz w:val="32"/>
          <w:rtl/>
        </w:rPr>
        <w:t xml:space="preserve"> </w:t>
      </w:r>
    </w:p>
    <w:p w14:paraId="3DFA6180" w14:textId="57900B2E" w:rsidR="00951FD6" w:rsidRDefault="00951FD6" w:rsidP="00E6295D">
      <w:pPr>
        <w:bidi/>
        <w:spacing w:after="120" w:line="276" w:lineRule="auto"/>
        <w:ind w:firstLine="720"/>
        <w:jc w:val="both"/>
        <w:rPr>
          <w:rFonts w:ascii="Simplified Arabic" w:hAnsi="Simplified Arabic" w:cs="Simplified Arabic"/>
          <w:sz w:val="28"/>
          <w:szCs w:val="28"/>
          <w:rtl/>
        </w:rPr>
      </w:pPr>
      <w:bookmarkStart w:id="5" w:name="_Toc102874150"/>
      <w:r w:rsidRPr="00395FFA">
        <w:rPr>
          <w:rFonts w:ascii="Simplified Arabic" w:hAnsi="Simplified Arabic" w:cs="Simplified Arabic"/>
          <w:sz w:val="28"/>
          <w:szCs w:val="28"/>
          <w:rtl/>
        </w:rPr>
        <w:t>إن التقدم الذي يحدث في العالم لا يتوقف على التكنولوجيا والتطورات المادية فحسب، وإنما يشمل تطورات أخرى وهو التطور في سلوكيات ونفسيات الأفراد</w:t>
      </w:r>
      <w:r w:rsidRPr="00395FFA">
        <w:rPr>
          <w:rFonts w:ascii="Simplified Arabic" w:hAnsi="Simplified Arabic" w:cs="Simplified Arabic" w:hint="cs"/>
          <w:sz w:val="28"/>
          <w:szCs w:val="28"/>
          <w:rtl/>
          <w:lang w:bidi="ar-EG"/>
        </w:rPr>
        <w:t>،</w:t>
      </w:r>
      <w:r w:rsidRPr="00395FFA">
        <w:rPr>
          <w:rFonts w:ascii="Simplified Arabic" w:hAnsi="Simplified Arabic" w:cs="Simplified Arabic"/>
          <w:sz w:val="28"/>
          <w:szCs w:val="28"/>
          <w:rtl/>
        </w:rPr>
        <w:t xml:space="preserve"> بما أن العنصر البشرى هو المحرك الاساسى للانتاج وتقديم الخدمات في منظمات ا</w:t>
      </w:r>
      <w:r>
        <w:rPr>
          <w:rFonts w:ascii="Simplified Arabic" w:hAnsi="Simplified Arabic" w:cs="Simplified Arabic"/>
          <w:sz w:val="28"/>
          <w:szCs w:val="28"/>
          <w:rtl/>
        </w:rPr>
        <w:t xml:space="preserve">لأعمال وجميع المؤسسات، خصوصاً </w:t>
      </w:r>
      <w:r w:rsidRPr="00395FFA">
        <w:rPr>
          <w:rFonts w:ascii="Simplified Arabic" w:hAnsi="Simplified Arabic" w:cs="Simplified Arabic"/>
          <w:sz w:val="28"/>
          <w:szCs w:val="28"/>
          <w:rtl/>
        </w:rPr>
        <w:t xml:space="preserve">قطاع </w:t>
      </w:r>
      <w:r>
        <w:rPr>
          <w:rFonts w:ascii="Simplified Arabic" w:hAnsi="Simplified Arabic" w:cs="Simplified Arabic" w:hint="cs"/>
          <w:sz w:val="28"/>
          <w:szCs w:val="28"/>
          <w:rtl/>
        </w:rPr>
        <w:t>التعليم</w:t>
      </w:r>
      <w:r w:rsidRPr="00395FFA">
        <w:rPr>
          <w:rFonts w:ascii="Simplified Arabic" w:hAnsi="Simplified Arabic" w:cs="Simplified Arabic"/>
          <w:sz w:val="28"/>
          <w:szCs w:val="28"/>
          <w:rtl/>
        </w:rPr>
        <w:t>، حيث يسهم في رفع مستوى أدائها، ومن هنا تظهر ضرورة الاهتمام به لتحقيق التعاون والتوائم بين الأفراد في التنظيم، وتقديم الخدمات بجودة عالية، من الضروري أن يقوم المسؤولون بإدارة الموارد البشرية، أولاً بتحليل وتوصيف الوظائف لتحديد الشروط الواجب توافرها في الشخص الذي يقوم بأعباء العمل، ثم البحث والمفاضلة بين الأفراد لإنتقاء أفضلهم وأصلحهم من حيث توافر هذه الشروط والمواصفات(</w:t>
      </w:r>
      <w:r w:rsidRPr="00395FFA">
        <w:rPr>
          <w:rFonts w:ascii="Simplified Arabic" w:hAnsi="Simplified Arabic" w:cs="Simplified Arabic"/>
          <w:sz w:val="28"/>
          <w:szCs w:val="28"/>
        </w:rPr>
        <w:t>Luthans &amp; Avolio, 2017</w:t>
      </w:r>
      <w:r w:rsidRPr="00395FFA">
        <w:rPr>
          <w:rFonts w:ascii="Simplified Arabic" w:hAnsi="Simplified Arabic" w:cs="Simplified Arabic"/>
          <w:sz w:val="28"/>
          <w:szCs w:val="28"/>
          <w:rtl/>
        </w:rPr>
        <w:t xml:space="preserve">). </w:t>
      </w:r>
    </w:p>
    <w:p w14:paraId="78D90873" w14:textId="57F06FB5" w:rsidR="00C42D4D" w:rsidRPr="00395FFA" w:rsidRDefault="006E04E8" w:rsidP="00E6295D">
      <w:pPr>
        <w:bidi/>
        <w:spacing w:after="120" w:line="276" w:lineRule="auto"/>
        <w:ind w:firstLine="720"/>
        <w:jc w:val="both"/>
        <w:rPr>
          <w:rFonts w:ascii="Simplified Arabic" w:hAnsi="Simplified Arabic" w:cs="Simplified Arabic"/>
          <w:sz w:val="28"/>
          <w:szCs w:val="28"/>
          <w:rtl/>
        </w:rPr>
      </w:pPr>
      <w:r w:rsidRPr="00395FFA">
        <w:rPr>
          <w:rFonts w:ascii="Simplified Arabic" w:hAnsi="Simplified Arabic" w:cs="Simplified Arabic"/>
          <w:sz w:val="28"/>
          <w:szCs w:val="28"/>
          <w:rtl/>
        </w:rPr>
        <w:t>يعتبر رأس المال النفسي أحد اشكال الموارد الاستراتيجية التى اكتسبت اهتماماً متزايداً في الأدبيات وذلك لتأثيرة على الأداء البشري</w:t>
      </w:r>
      <w:r w:rsidRPr="00395FFA">
        <w:rPr>
          <w:rFonts w:ascii="Simplified Arabic" w:hAnsi="Simplified Arabic" w:cs="Simplified Arabic" w:hint="cs"/>
          <w:sz w:val="28"/>
          <w:szCs w:val="28"/>
          <w:rtl/>
        </w:rPr>
        <w:t>،</w:t>
      </w:r>
      <w:r w:rsidRPr="00395FFA">
        <w:rPr>
          <w:rFonts w:ascii="Simplified Arabic" w:hAnsi="Simplified Arabic" w:cs="Simplified Arabic"/>
          <w:sz w:val="28"/>
          <w:szCs w:val="28"/>
          <w:rtl/>
        </w:rPr>
        <w:t xml:space="preserve"> كما أن مفهوم رأس المال النفسي يبرز السلوك التنظيمي الإيجابي للقوة البشرية</w:t>
      </w:r>
      <w:r w:rsidRPr="00395FFA">
        <w:rPr>
          <w:rFonts w:ascii="Simplified Arabic" w:hAnsi="Simplified Arabic" w:cs="Simplified Arabic" w:hint="cs"/>
          <w:sz w:val="28"/>
          <w:szCs w:val="28"/>
          <w:rtl/>
        </w:rPr>
        <w:t>،</w:t>
      </w:r>
      <w:r w:rsidRPr="00395FFA">
        <w:rPr>
          <w:rFonts w:ascii="Simplified Arabic" w:hAnsi="Simplified Arabic" w:cs="Simplified Arabic"/>
          <w:sz w:val="28"/>
          <w:szCs w:val="28"/>
          <w:rtl/>
        </w:rPr>
        <w:t xml:space="preserve"> والتى تتميز في طبيعتها بأنه ذات ب</w:t>
      </w:r>
      <w:r w:rsidRPr="00395FFA">
        <w:rPr>
          <w:rFonts w:ascii="Simplified Arabic" w:hAnsi="Simplified Arabic" w:cs="Simplified Arabic" w:hint="cs"/>
          <w:sz w:val="28"/>
          <w:szCs w:val="28"/>
          <w:rtl/>
        </w:rPr>
        <w:t>ُ</w:t>
      </w:r>
      <w:r w:rsidRPr="00395FFA">
        <w:rPr>
          <w:rFonts w:ascii="Simplified Arabic" w:hAnsi="Simplified Arabic" w:cs="Simplified Arabic"/>
          <w:sz w:val="28"/>
          <w:szCs w:val="28"/>
          <w:rtl/>
        </w:rPr>
        <w:t>عد ظرفي وتنموي</w:t>
      </w:r>
      <w:r w:rsidRPr="00395FFA">
        <w:rPr>
          <w:rFonts w:ascii="Simplified Arabic" w:hAnsi="Simplified Arabic" w:cs="Simplified Arabic" w:hint="cs"/>
          <w:sz w:val="28"/>
          <w:szCs w:val="28"/>
          <w:rtl/>
        </w:rPr>
        <w:t>،</w:t>
      </w:r>
      <w:r w:rsidRPr="00395FFA">
        <w:rPr>
          <w:rFonts w:ascii="Simplified Arabic" w:hAnsi="Simplified Arabic" w:cs="Simplified Arabic"/>
          <w:sz w:val="28"/>
          <w:szCs w:val="28"/>
          <w:rtl/>
        </w:rPr>
        <w:t xml:space="preserve"> ويتماشي هذا المنظور الذي يفترض قابلية تطويع قدرات </w:t>
      </w:r>
      <w:r w:rsidRPr="00395FFA">
        <w:rPr>
          <w:rFonts w:ascii="Simplified Arabic" w:hAnsi="Simplified Arabic" w:cs="Simplified Arabic" w:hint="cs"/>
          <w:sz w:val="28"/>
          <w:szCs w:val="28"/>
          <w:rtl/>
        </w:rPr>
        <w:t>العاملين</w:t>
      </w:r>
      <w:r w:rsidRPr="00395FFA">
        <w:rPr>
          <w:rFonts w:ascii="Simplified Arabic" w:hAnsi="Simplified Arabic" w:cs="Simplified Arabic"/>
          <w:sz w:val="28"/>
          <w:szCs w:val="28"/>
          <w:rtl/>
        </w:rPr>
        <w:t xml:space="preserve"> للتحكم وقابلة </w:t>
      </w:r>
      <w:r w:rsidRPr="00395FFA">
        <w:rPr>
          <w:rFonts w:ascii="Simplified Arabic" w:hAnsi="Simplified Arabic" w:cs="Simplified Arabic" w:hint="cs"/>
          <w:sz w:val="28"/>
          <w:szCs w:val="28"/>
          <w:rtl/>
        </w:rPr>
        <w:t>ا</w:t>
      </w:r>
      <w:r w:rsidRPr="00395FFA">
        <w:rPr>
          <w:rFonts w:ascii="Simplified Arabic" w:hAnsi="Simplified Arabic" w:cs="Simplified Arabic"/>
          <w:sz w:val="28"/>
          <w:szCs w:val="28"/>
          <w:rtl/>
        </w:rPr>
        <w:t>لتحول من أجل تحسين الأداء</w:t>
      </w:r>
      <w:r w:rsidR="0036133E" w:rsidRPr="00395FFA">
        <w:rPr>
          <w:rFonts w:ascii="Simplified Arabic" w:hAnsi="Simplified Arabic" w:cs="Simplified Arabic" w:hint="cs"/>
          <w:sz w:val="28"/>
          <w:szCs w:val="28"/>
          <w:rtl/>
        </w:rPr>
        <w:t>(العنزي، 2012).</w:t>
      </w:r>
    </w:p>
    <w:p w14:paraId="02E29A3A" w14:textId="27F59F94" w:rsidR="006E04E8" w:rsidRPr="00395FFA" w:rsidRDefault="00C55706" w:rsidP="00E6295D">
      <w:pPr>
        <w:bidi/>
        <w:spacing w:after="120" w:line="276" w:lineRule="auto"/>
        <w:ind w:firstLine="720"/>
        <w:jc w:val="both"/>
        <w:rPr>
          <w:rFonts w:ascii="Simplified Arabic" w:hAnsi="Simplified Arabic" w:cs="Simplified Arabic"/>
          <w:sz w:val="28"/>
          <w:szCs w:val="28"/>
          <w:rtl/>
          <w:lang w:bidi="ar-EG"/>
        </w:rPr>
      </w:pPr>
      <w:r w:rsidRPr="00395FFA">
        <w:rPr>
          <w:rFonts w:ascii="Simplified Arabic" w:hAnsi="Simplified Arabic" w:cs="Simplified Arabic"/>
          <w:sz w:val="28"/>
          <w:szCs w:val="28"/>
          <w:rtl/>
        </w:rPr>
        <w:t>أظهرت الأبحاث</w:t>
      </w:r>
      <w:r w:rsidRPr="00395FFA">
        <w:rPr>
          <w:rFonts w:ascii="Simplified Arabic" w:hAnsi="Simplified Arabic" w:cs="Simplified Arabic" w:hint="cs"/>
          <w:sz w:val="28"/>
          <w:szCs w:val="28"/>
          <w:rtl/>
        </w:rPr>
        <w:t xml:space="preserve"> العلمية</w:t>
      </w:r>
      <w:r w:rsidRPr="00395FFA">
        <w:rPr>
          <w:rFonts w:ascii="Simplified Arabic" w:hAnsi="Simplified Arabic" w:cs="Simplified Arabic"/>
          <w:sz w:val="28"/>
          <w:szCs w:val="28"/>
          <w:rtl/>
        </w:rPr>
        <w:t xml:space="preserve"> فوائد</w:t>
      </w:r>
      <w:r w:rsidRPr="00395FFA">
        <w:rPr>
          <w:rFonts w:ascii="Simplified Arabic" w:hAnsi="Simplified Arabic" w:cs="Simplified Arabic" w:hint="cs"/>
          <w:sz w:val="28"/>
          <w:szCs w:val="28"/>
          <w:rtl/>
        </w:rPr>
        <w:t xml:space="preserve"> </w:t>
      </w:r>
      <w:r w:rsidRPr="00395FFA">
        <w:rPr>
          <w:rFonts w:ascii="Simplified Arabic" w:hAnsi="Simplified Arabic" w:cs="Simplified Arabic"/>
          <w:sz w:val="28"/>
          <w:szCs w:val="28"/>
          <w:rtl/>
        </w:rPr>
        <w:t>ممارسات</w:t>
      </w:r>
      <w:r w:rsidRPr="00395FFA">
        <w:rPr>
          <w:rFonts w:ascii="Simplified Arabic" w:hAnsi="Simplified Arabic" w:cs="Simplified Arabic" w:hint="cs"/>
          <w:sz w:val="28"/>
          <w:szCs w:val="28"/>
          <w:rtl/>
        </w:rPr>
        <w:t xml:space="preserve"> روحانية مكان العمل</w:t>
      </w:r>
      <w:r w:rsidRPr="00395FFA">
        <w:rPr>
          <w:rFonts w:ascii="Simplified Arabic" w:hAnsi="Simplified Arabic" w:cs="Simplified Arabic"/>
          <w:sz w:val="28"/>
          <w:szCs w:val="28"/>
          <w:rtl/>
        </w:rPr>
        <w:t xml:space="preserve"> في تقليل مستويات الإجهاد وزيادة التركيز والإنتاجية</w:t>
      </w:r>
      <w:r w:rsidR="0036133E" w:rsidRPr="00395FFA">
        <w:rPr>
          <w:rFonts w:ascii="Simplified Arabic" w:hAnsi="Simplified Arabic" w:cs="Simplified Arabic"/>
          <w:sz w:val="28"/>
          <w:szCs w:val="28"/>
          <w:rtl/>
        </w:rPr>
        <w:t xml:space="preserve"> بشكل متزايد</w:t>
      </w:r>
      <w:r w:rsidRPr="00395FFA">
        <w:rPr>
          <w:rFonts w:ascii="Simplified Arabic" w:hAnsi="Simplified Arabic" w:cs="Simplified Arabic" w:hint="cs"/>
          <w:sz w:val="28"/>
          <w:szCs w:val="28"/>
          <w:rtl/>
        </w:rPr>
        <w:t>،</w:t>
      </w:r>
      <w:r w:rsidRPr="00395FFA">
        <w:rPr>
          <w:rFonts w:ascii="Simplified Arabic" w:hAnsi="Simplified Arabic" w:cs="Simplified Arabic"/>
          <w:sz w:val="28"/>
          <w:szCs w:val="28"/>
          <w:rtl/>
        </w:rPr>
        <w:t xml:space="preserve"> </w:t>
      </w:r>
      <w:r w:rsidRPr="00395FFA">
        <w:rPr>
          <w:rFonts w:ascii="Simplified Arabic" w:hAnsi="Simplified Arabic" w:cs="Simplified Arabic" w:hint="cs"/>
          <w:sz w:val="28"/>
          <w:szCs w:val="28"/>
          <w:rtl/>
        </w:rPr>
        <w:t>و</w:t>
      </w:r>
      <w:r w:rsidRPr="00395FFA">
        <w:rPr>
          <w:rFonts w:ascii="Simplified Arabic" w:hAnsi="Simplified Arabic" w:cs="Simplified Arabic"/>
          <w:sz w:val="28"/>
          <w:szCs w:val="28"/>
          <w:rtl/>
        </w:rPr>
        <w:t>تجدر الإشارة إلى أن العديد من</w:t>
      </w:r>
      <w:r w:rsidRPr="00395FFA">
        <w:rPr>
          <w:rFonts w:ascii="Simplified Arabic" w:hAnsi="Simplified Arabic" w:cs="Simplified Arabic" w:hint="cs"/>
          <w:sz w:val="28"/>
          <w:szCs w:val="28"/>
          <w:rtl/>
        </w:rPr>
        <w:t xml:space="preserve"> هذه</w:t>
      </w:r>
      <w:r w:rsidRPr="00395FFA">
        <w:rPr>
          <w:rFonts w:ascii="Simplified Arabic" w:hAnsi="Simplified Arabic" w:cs="Simplified Arabic"/>
          <w:sz w:val="28"/>
          <w:szCs w:val="28"/>
          <w:rtl/>
        </w:rPr>
        <w:t xml:space="preserve"> الدراسات تركز على </w:t>
      </w:r>
      <w:r w:rsidRPr="00395FFA">
        <w:rPr>
          <w:rFonts w:ascii="Simplified Arabic" w:hAnsi="Simplified Arabic" w:cs="Simplified Arabic" w:hint="cs"/>
          <w:sz w:val="28"/>
          <w:szCs w:val="28"/>
          <w:rtl/>
        </w:rPr>
        <w:t xml:space="preserve">تأثير الروحانية في مكان العمل </w:t>
      </w:r>
      <w:r w:rsidRPr="00395FFA">
        <w:rPr>
          <w:rFonts w:ascii="Simplified Arabic" w:hAnsi="Simplified Arabic" w:cs="Simplified Arabic"/>
          <w:sz w:val="28"/>
          <w:szCs w:val="28"/>
          <w:rtl/>
        </w:rPr>
        <w:t>على الرضا الوظيفي، والالتزام بالعمل، والأداء الوظيفي</w:t>
      </w:r>
      <w:r w:rsidRPr="00395FFA">
        <w:rPr>
          <w:rFonts w:ascii="Simplified Arabic" w:hAnsi="Simplified Arabic" w:cs="Simplified Arabic" w:hint="cs"/>
          <w:sz w:val="28"/>
          <w:szCs w:val="28"/>
          <w:rtl/>
        </w:rPr>
        <w:t>، و</w:t>
      </w:r>
      <w:r w:rsidRPr="00395FFA">
        <w:rPr>
          <w:rFonts w:ascii="Simplified Arabic" w:hAnsi="Simplified Arabic" w:cs="Simplified Arabic"/>
          <w:sz w:val="28"/>
          <w:szCs w:val="28"/>
          <w:rtl/>
        </w:rPr>
        <w:t>فوائد التأمل واليقظة الذهنية في بيئة العمل</w:t>
      </w:r>
      <w:r w:rsidR="00EB49B6" w:rsidRPr="00395FFA">
        <w:rPr>
          <w:rFonts w:ascii="Simplified Arabic" w:hAnsi="Simplified Arabic" w:cs="Simplified Arabic" w:hint="cs"/>
          <w:sz w:val="28"/>
          <w:szCs w:val="28"/>
          <w:rtl/>
        </w:rPr>
        <w:t xml:space="preserve"> </w:t>
      </w:r>
      <w:r w:rsidR="00EB49B6" w:rsidRPr="00395FFA">
        <w:rPr>
          <w:rFonts w:ascii="Simplified Arabic" w:hAnsi="Simplified Arabic" w:cs="Simplified Arabic"/>
          <w:color w:val="222222"/>
          <w:sz w:val="28"/>
          <w:szCs w:val="28"/>
          <w:shd w:val="clear" w:color="auto" w:fill="FFFFFF"/>
        </w:rPr>
        <w:t>(Rathee, R., &amp; Rajain, P., 2020)</w:t>
      </w:r>
      <w:r w:rsidRPr="00395FFA">
        <w:rPr>
          <w:rFonts w:ascii="Simplified Arabic" w:hAnsi="Simplified Arabic" w:cs="Simplified Arabic" w:hint="cs"/>
          <w:sz w:val="28"/>
          <w:szCs w:val="28"/>
          <w:rtl/>
        </w:rPr>
        <w:t>.</w:t>
      </w:r>
      <w:r w:rsidR="0036133E" w:rsidRPr="00395FFA">
        <w:rPr>
          <w:rFonts w:ascii="Simplified Arabic" w:hAnsi="Simplified Arabic" w:cs="Simplified Arabic"/>
          <w:color w:val="000000" w:themeColor="text1"/>
          <w:sz w:val="28"/>
          <w:szCs w:val="28"/>
          <w:rtl/>
        </w:rPr>
        <w:t xml:space="preserve"> </w:t>
      </w:r>
      <w:r w:rsidR="00C42D4D" w:rsidRPr="00395FFA">
        <w:rPr>
          <w:rFonts w:ascii="Simplified Arabic" w:hAnsi="Simplified Arabic" w:cs="Simplified Arabic"/>
          <w:color w:val="000000" w:themeColor="text1"/>
          <w:sz w:val="28"/>
          <w:szCs w:val="28"/>
          <w:rtl/>
        </w:rPr>
        <w:t>إن الحفاظ على بيئة عمل يمكن أن يساعد في تعزيز الالتزام بالعمل (التعاطف، واليقظة، والعمل الهام)</w:t>
      </w:r>
      <w:r w:rsidR="00C42D4D" w:rsidRPr="00395FFA">
        <w:rPr>
          <w:rFonts w:ascii="Simplified Arabic" w:hAnsi="Simplified Arabic" w:cs="Simplified Arabic" w:hint="cs"/>
          <w:color w:val="000000" w:themeColor="text1"/>
          <w:sz w:val="28"/>
          <w:szCs w:val="28"/>
          <w:rtl/>
        </w:rPr>
        <w:t>،</w:t>
      </w:r>
      <w:r w:rsidR="00C42D4D" w:rsidRPr="00395FFA">
        <w:rPr>
          <w:rFonts w:ascii="Simplified Arabic" w:hAnsi="Simplified Arabic" w:cs="Simplified Arabic"/>
          <w:color w:val="000000" w:themeColor="text1"/>
          <w:sz w:val="28"/>
          <w:szCs w:val="28"/>
          <w:rtl/>
        </w:rPr>
        <w:t xml:space="preserve"> يجب أن تنظر ممارسات الموارد البشرية في تضمين التفكير في الرعاية</w:t>
      </w:r>
      <w:r w:rsidR="00C42D4D" w:rsidRPr="00395FFA">
        <w:rPr>
          <w:rFonts w:ascii="Simplified Arabic" w:hAnsi="Simplified Arabic" w:cs="Simplified Arabic" w:hint="cs"/>
          <w:color w:val="000000" w:themeColor="text1"/>
          <w:sz w:val="28"/>
          <w:szCs w:val="28"/>
          <w:rtl/>
        </w:rPr>
        <w:t xml:space="preserve"> العاملين</w:t>
      </w:r>
      <w:r w:rsidR="00C42D4D" w:rsidRPr="00395FFA">
        <w:rPr>
          <w:rFonts w:ascii="Simplified Arabic" w:hAnsi="Simplified Arabic" w:cs="Simplified Arabic"/>
          <w:color w:val="000000" w:themeColor="text1"/>
          <w:sz w:val="28"/>
          <w:szCs w:val="28"/>
          <w:rtl/>
        </w:rPr>
        <w:t xml:space="preserve"> كبرنامج تنمية فردي يؤدي إلى زيادة التعاطف مع الآخرين لدعم</w:t>
      </w:r>
      <w:r w:rsidR="0036133E" w:rsidRPr="00395FFA">
        <w:rPr>
          <w:rFonts w:ascii="Simplified Arabic" w:hAnsi="Simplified Arabic" w:cs="Simplified Arabic"/>
          <w:color w:val="000000" w:themeColor="text1"/>
          <w:sz w:val="28"/>
          <w:szCs w:val="28"/>
          <w:rtl/>
        </w:rPr>
        <w:t xml:space="preserve"> الرعاية والتعاطف في مكان العمل</w:t>
      </w:r>
      <w:r w:rsidR="0036133E" w:rsidRPr="00395FFA">
        <w:rPr>
          <w:rFonts w:ascii="Simplified Arabic" w:hAnsi="Simplified Arabic" w:cs="Simplified Arabic" w:hint="cs"/>
          <w:color w:val="000000" w:themeColor="text1"/>
          <w:sz w:val="28"/>
          <w:szCs w:val="28"/>
          <w:rtl/>
        </w:rPr>
        <w:t>،</w:t>
      </w:r>
      <w:r w:rsidR="00C42D4D" w:rsidRPr="00395FFA">
        <w:rPr>
          <w:rFonts w:ascii="Simplified Arabic" w:hAnsi="Simplified Arabic" w:cs="Simplified Arabic"/>
          <w:color w:val="000000" w:themeColor="text1"/>
          <w:sz w:val="28"/>
          <w:szCs w:val="28"/>
          <w:rtl/>
        </w:rPr>
        <w:t xml:space="preserve"> تتمحور </w:t>
      </w:r>
      <w:r w:rsidR="00C42D4D" w:rsidRPr="00395FFA">
        <w:rPr>
          <w:rFonts w:ascii="Simplified Arabic" w:hAnsi="Simplified Arabic" w:cs="Simplified Arabic"/>
          <w:color w:val="000000" w:themeColor="text1"/>
          <w:sz w:val="28"/>
          <w:szCs w:val="28"/>
        </w:rPr>
        <w:t>WPS</w:t>
      </w:r>
      <w:r w:rsidR="00C42D4D" w:rsidRPr="00395FFA">
        <w:rPr>
          <w:rFonts w:ascii="Simplified Arabic" w:hAnsi="Simplified Arabic" w:cs="Simplified Arabic"/>
          <w:color w:val="000000" w:themeColor="text1"/>
          <w:sz w:val="28"/>
          <w:szCs w:val="28"/>
          <w:rtl/>
        </w:rPr>
        <w:t xml:space="preserve"> حول الفكرة الإنسانية </w:t>
      </w:r>
      <w:r w:rsidR="00C42D4D" w:rsidRPr="00395FFA">
        <w:rPr>
          <w:rFonts w:ascii="Simplified Arabic" w:hAnsi="Simplified Arabic" w:cs="Simplified Arabic" w:hint="cs"/>
          <w:color w:val="000000" w:themeColor="text1"/>
          <w:sz w:val="28"/>
          <w:szCs w:val="28"/>
          <w:rtl/>
        </w:rPr>
        <w:t>للعاملين</w:t>
      </w:r>
      <w:r w:rsidR="00C42D4D" w:rsidRPr="00395FFA">
        <w:rPr>
          <w:rFonts w:ascii="Simplified Arabic" w:hAnsi="Simplified Arabic" w:cs="Simplified Arabic"/>
          <w:color w:val="000000" w:themeColor="text1"/>
          <w:sz w:val="28"/>
          <w:szCs w:val="28"/>
          <w:rtl/>
        </w:rPr>
        <w:t xml:space="preserve"> في </w:t>
      </w:r>
      <w:r w:rsidR="00C42D4D" w:rsidRPr="00395FFA">
        <w:rPr>
          <w:rFonts w:ascii="Simplified Arabic" w:hAnsi="Simplified Arabic" w:cs="Simplified Arabic"/>
          <w:color w:val="000000" w:themeColor="text1"/>
          <w:sz w:val="28"/>
          <w:szCs w:val="28"/>
          <w:rtl/>
        </w:rPr>
        <w:lastRenderedPageBreak/>
        <w:t>بيئة العمل</w:t>
      </w:r>
      <w:r w:rsidR="00C42D4D" w:rsidRPr="00395FFA">
        <w:rPr>
          <w:rFonts w:ascii="Simplified Arabic" w:hAnsi="Simplified Arabic" w:cs="Simplified Arabic" w:hint="cs"/>
          <w:color w:val="000000" w:themeColor="text1"/>
          <w:sz w:val="28"/>
          <w:szCs w:val="28"/>
          <w:rtl/>
        </w:rPr>
        <w:t>،</w:t>
      </w:r>
      <w:r w:rsidR="00C42D4D" w:rsidRPr="00395FFA">
        <w:rPr>
          <w:rFonts w:ascii="Simplified Arabic" w:hAnsi="Simplified Arabic" w:cs="Simplified Arabic"/>
          <w:color w:val="000000" w:themeColor="text1"/>
          <w:sz w:val="28"/>
          <w:szCs w:val="28"/>
          <w:rtl/>
        </w:rPr>
        <w:t xml:space="preserve"> فيما يتعلق بكيفية شعورهم بالارتباط، وهو ما يع</w:t>
      </w:r>
      <w:r w:rsidR="00BC4935" w:rsidRPr="00395FFA">
        <w:rPr>
          <w:rFonts w:ascii="Simplified Arabic" w:hAnsi="Simplified Arabic" w:cs="Simplified Arabic"/>
          <w:color w:val="000000" w:themeColor="text1"/>
          <w:sz w:val="28"/>
          <w:szCs w:val="28"/>
          <w:rtl/>
        </w:rPr>
        <w:t>ني الرضا والترتيب مع بيئة العمل</w:t>
      </w:r>
      <w:r w:rsidR="00BC4935" w:rsidRPr="00395FFA">
        <w:rPr>
          <w:rFonts w:ascii="Simplified Arabic" w:hAnsi="Simplified Arabic" w:cs="Simplified Arabic" w:hint="cs"/>
          <w:color w:val="000000" w:themeColor="text1"/>
          <w:sz w:val="28"/>
          <w:szCs w:val="28"/>
          <w:rtl/>
        </w:rPr>
        <w:t>،</w:t>
      </w:r>
      <w:r w:rsidR="00BC4935" w:rsidRPr="00395FFA">
        <w:rPr>
          <w:rFonts w:ascii="Simplified Arabic" w:hAnsi="Simplified Arabic" w:cs="Simplified Arabic"/>
          <w:color w:val="000000" w:themeColor="text1"/>
          <w:sz w:val="28"/>
          <w:szCs w:val="28"/>
          <w:rtl/>
        </w:rPr>
        <w:t xml:space="preserve"> هناك ثلاث طرق للنظر إلى</w:t>
      </w:r>
      <w:r w:rsidR="00C42D4D" w:rsidRPr="00395FFA">
        <w:rPr>
          <w:rFonts w:ascii="Simplified Arabic" w:hAnsi="Simplified Arabic" w:cs="Simplified Arabic"/>
          <w:color w:val="000000" w:themeColor="text1"/>
          <w:sz w:val="28"/>
          <w:szCs w:val="28"/>
        </w:rPr>
        <w:t>WPS</w:t>
      </w:r>
      <w:r w:rsidR="00BC4935" w:rsidRPr="00395FFA">
        <w:rPr>
          <w:rFonts w:ascii="Simplified Arabic" w:hAnsi="Simplified Arabic" w:cs="Simplified Arabic" w:hint="cs"/>
          <w:color w:val="000000" w:themeColor="text1"/>
          <w:sz w:val="28"/>
          <w:szCs w:val="28"/>
          <w:rtl/>
        </w:rPr>
        <w:t xml:space="preserve"> </w:t>
      </w:r>
      <w:r w:rsidR="00C42D4D" w:rsidRPr="00395FFA">
        <w:rPr>
          <w:rFonts w:ascii="Simplified Arabic" w:hAnsi="Simplified Arabic" w:cs="Simplified Arabic"/>
          <w:color w:val="000000" w:themeColor="text1"/>
          <w:sz w:val="28"/>
          <w:szCs w:val="28"/>
          <w:rtl/>
        </w:rPr>
        <w:t>فردية وموثوقة وبديهية</w:t>
      </w:r>
      <w:r w:rsidR="00976170" w:rsidRPr="00395FFA">
        <w:rPr>
          <w:rFonts w:ascii="Simplified Arabic" w:hAnsi="Simplified Arabic" w:cs="Simplified Arabic" w:hint="cs"/>
          <w:color w:val="000000" w:themeColor="text1"/>
          <w:sz w:val="28"/>
          <w:szCs w:val="28"/>
          <w:rtl/>
        </w:rPr>
        <w:t xml:space="preserve"> </w:t>
      </w:r>
      <w:r w:rsidR="00976170" w:rsidRPr="00395FFA">
        <w:rPr>
          <w:rFonts w:ascii="Simplified Arabic" w:hAnsi="Simplified Arabic" w:cs="Simplified Arabic"/>
          <w:color w:val="000000" w:themeColor="text1"/>
          <w:sz w:val="28"/>
          <w:szCs w:val="28"/>
        </w:rPr>
        <w:t>(</w:t>
      </w:r>
      <w:r w:rsidR="00976170" w:rsidRPr="00395FFA">
        <w:rPr>
          <w:rFonts w:ascii="Simplified Arabic" w:hAnsi="Simplified Arabic" w:cs="Simplified Arabic"/>
          <w:color w:val="222222"/>
          <w:sz w:val="28"/>
          <w:szCs w:val="28"/>
          <w:shd w:val="clear" w:color="auto" w:fill="FFFFFF"/>
        </w:rPr>
        <w:t>Al Iman, B., 2024)</w:t>
      </w:r>
      <w:r w:rsidR="00C42D4D" w:rsidRPr="00395FFA">
        <w:rPr>
          <w:rFonts w:ascii="Simplified Arabic" w:hAnsi="Simplified Arabic" w:cs="Simplified Arabic"/>
          <w:color w:val="000000" w:themeColor="text1"/>
          <w:sz w:val="28"/>
          <w:szCs w:val="28"/>
          <w:rtl/>
        </w:rPr>
        <w:t xml:space="preserve">. </w:t>
      </w:r>
      <w:r w:rsidR="006E04E8" w:rsidRPr="00395FFA">
        <w:rPr>
          <w:rFonts w:ascii="Simplified Arabic" w:hAnsi="Simplified Arabic" w:cs="Simplified Arabic"/>
          <w:sz w:val="28"/>
          <w:szCs w:val="28"/>
          <w:rtl/>
        </w:rPr>
        <w:t xml:space="preserve"> </w:t>
      </w:r>
    </w:p>
    <w:p w14:paraId="3687B4FB" w14:textId="2EDDE4B7" w:rsidR="00923A42" w:rsidRPr="00395FFA" w:rsidRDefault="00923A42" w:rsidP="00E6295D">
      <w:pPr>
        <w:bidi/>
        <w:spacing w:after="120" w:line="276" w:lineRule="auto"/>
        <w:ind w:firstLine="720"/>
        <w:jc w:val="both"/>
        <w:rPr>
          <w:rFonts w:ascii="Simplified Arabic" w:hAnsi="Simplified Arabic" w:cs="Simplified Arabic"/>
          <w:sz w:val="28"/>
          <w:szCs w:val="28"/>
          <w:rtl/>
        </w:rPr>
      </w:pPr>
      <w:r w:rsidRPr="00395FFA">
        <w:rPr>
          <w:rFonts w:ascii="Simplified Arabic" w:hAnsi="Simplified Arabic" w:cs="Simplified Arabic"/>
          <w:sz w:val="28"/>
          <w:szCs w:val="28"/>
          <w:rtl/>
        </w:rPr>
        <w:t xml:space="preserve">أما </w:t>
      </w:r>
      <w:r w:rsidR="00D373A9" w:rsidRPr="00395FFA">
        <w:rPr>
          <w:rFonts w:ascii="Simplified Arabic" w:hAnsi="Simplified Arabic" w:cs="Simplified Arabic" w:hint="cs"/>
          <w:sz w:val="28"/>
          <w:szCs w:val="28"/>
          <w:rtl/>
        </w:rPr>
        <w:t>الارتباط الوظيفي</w:t>
      </w:r>
      <w:r w:rsidRPr="00395FFA">
        <w:rPr>
          <w:rFonts w:ascii="Simplified Arabic" w:hAnsi="Simplified Arabic" w:cs="Simplified Arabic"/>
          <w:sz w:val="28"/>
          <w:szCs w:val="28"/>
          <w:rtl/>
        </w:rPr>
        <w:t xml:space="preserve"> فينبع في المنظمة بوساطة الدور الفاعل الذي تؤديه في جوانب متعددة، يأتي في مقدمتها، أنها تسهم في تعظيم كفاءة وفاعلية الأداء العالي وتعزيزه لأية منظمة بوساطة </w:t>
      </w:r>
      <w:r w:rsidR="00D373A9" w:rsidRPr="00395FFA">
        <w:rPr>
          <w:rFonts w:ascii="Simplified Arabic" w:hAnsi="Simplified Arabic" w:cs="Simplified Arabic" w:hint="cs"/>
          <w:sz w:val="28"/>
          <w:szCs w:val="28"/>
          <w:rtl/>
        </w:rPr>
        <w:t>روحانية مكان العمل،</w:t>
      </w:r>
      <w:r w:rsidRPr="00395FFA">
        <w:rPr>
          <w:rFonts w:ascii="Simplified Arabic" w:hAnsi="Simplified Arabic" w:cs="Simplified Arabic"/>
          <w:sz w:val="28"/>
          <w:szCs w:val="28"/>
          <w:rtl/>
        </w:rPr>
        <w:t xml:space="preserve"> وتقديم المقترحات اللازمة للتطوير، الذي سيؤثر في زيادة مستوى الرضا، لدى </w:t>
      </w:r>
      <w:r w:rsidR="00D373A9" w:rsidRPr="00395FFA">
        <w:rPr>
          <w:rFonts w:ascii="Simplified Arabic" w:hAnsi="Simplified Arabic" w:cs="Simplified Arabic" w:hint="cs"/>
          <w:sz w:val="28"/>
          <w:szCs w:val="28"/>
          <w:rtl/>
        </w:rPr>
        <w:t>العاملين</w:t>
      </w:r>
      <w:r w:rsidRPr="00395FFA">
        <w:rPr>
          <w:rFonts w:ascii="Simplified Arabic" w:hAnsi="Simplified Arabic" w:cs="Simplified Arabic"/>
          <w:sz w:val="28"/>
          <w:szCs w:val="28"/>
          <w:rtl/>
        </w:rPr>
        <w:t xml:space="preserve">، وذلك لأن </w:t>
      </w:r>
      <w:r w:rsidR="00D373A9" w:rsidRPr="00395FFA">
        <w:rPr>
          <w:rFonts w:ascii="Simplified Arabic" w:hAnsi="Simplified Arabic" w:cs="Simplified Arabic" w:hint="cs"/>
          <w:sz w:val="28"/>
          <w:szCs w:val="28"/>
          <w:rtl/>
        </w:rPr>
        <w:t>الارتباط الوظيفي</w:t>
      </w:r>
      <w:r w:rsidRPr="00395FFA">
        <w:rPr>
          <w:rFonts w:ascii="Simplified Arabic" w:hAnsi="Simplified Arabic" w:cs="Simplified Arabic"/>
          <w:sz w:val="28"/>
          <w:szCs w:val="28"/>
          <w:rtl/>
        </w:rPr>
        <w:t xml:space="preserve"> العالي سينعكس على مستوى الخدمة أو السلعة المقدمة للعملاء، وهذا بدوره يعطي المؤسسة الحكومية  قدرات وإمكانات جوهرية تسهم في تحقيق الميزة التنافسية المستدامة للمنظمة في سوق العمل</w:t>
      </w:r>
      <w:r w:rsidR="008A0BF1" w:rsidRPr="00395FFA">
        <w:rPr>
          <w:rFonts w:ascii="Simplified Arabic" w:hAnsi="Simplified Arabic" w:cs="Simplified Arabic" w:hint="cs"/>
          <w:sz w:val="28"/>
          <w:szCs w:val="28"/>
          <w:rtl/>
        </w:rPr>
        <w:t xml:space="preserve"> من خلال الارتباط الوظيفي</w:t>
      </w:r>
      <w:r w:rsidRPr="00395FFA">
        <w:rPr>
          <w:rFonts w:ascii="Simplified Arabic" w:hAnsi="Simplified Arabic" w:cs="Simplified Arabic"/>
          <w:sz w:val="28"/>
          <w:szCs w:val="28"/>
          <w:rtl/>
        </w:rPr>
        <w:t xml:space="preserve"> </w:t>
      </w:r>
      <w:r w:rsidR="00F94D25" w:rsidRPr="00395FFA">
        <w:rPr>
          <w:rFonts w:ascii="Simplified Arabic" w:hAnsi="Simplified Arabic" w:cs="Simplified Arabic"/>
          <w:sz w:val="28"/>
          <w:szCs w:val="28"/>
          <w:rtl/>
        </w:rPr>
        <w:t>(</w:t>
      </w:r>
      <w:r w:rsidR="00F94D25" w:rsidRPr="00395FFA">
        <w:rPr>
          <w:rFonts w:ascii="Simplified Arabic" w:hAnsi="Simplified Arabic" w:cs="Simplified Arabic"/>
          <w:sz w:val="28"/>
          <w:szCs w:val="28"/>
        </w:rPr>
        <w:t>Luthans &amp; Avolio, 2017</w:t>
      </w:r>
      <w:r w:rsidR="00F94D25" w:rsidRPr="00395FFA">
        <w:rPr>
          <w:rFonts w:ascii="Simplified Arabic" w:hAnsi="Simplified Arabic" w:cs="Simplified Arabic"/>
          <w:sz w:val="28"/>
          <w:szCs w:val="28"/>
          <w:rtl/>
        </w:rPr>
        <w:t>)</w:t>
      </w:r>
      <w:r w:rsidRPr="00395FFA">
        <w:rPr>
          <w:rFonts w:ascii="Simplified Arabic" w:hAnsi="Simplified Arabic" w:cs="Simplified Arabic"/>
          <w:sz w:val="28"/>
          <w:szCs w:val="28"/>
          <w:rtl/>
        </w:rPr>
        <w:t>.</w:t>
      </w:r>
    </w:p>
    <w:p w14:paraId="77D539F2" w14:textId="2ACD5FD3" w:rsidR="008C62CA" w:rsidRPr="00395FFA" w:rsidRDefault="00923A42" w:rsidP="00E6295D">
      <w:pPr>
        <w:pStyle w:val="NormalWeb"/>
        <w:bidi/>
        <w:spacing w:line="276" w:lineRule="auto"/>
        <w:ind w:firstLine="720"/>
        <w:jc w:val="both"/>
        <w:rPr>
          <w:rFonts w:ascii="Simplified Arabic" w:hAnsi="Simplified Arabic" w:cs="Simplified Arabic"/>
          <w:color w:val="000000" w:themeColor="text1"/>
          <w:sz w:val="28"/>
          <w:szCs w:val="28"/>
          <w:rtl/>
          <w:lang w:bidi="ar-EG"/>
        </w:rPr>
      </w:pPr>
      <w:r w:rsidRPr="00395FFA">
        <w:rPr>
          <w:rFonts w:ascii="Simplified Arabic" w:hAnsi="Simplified Arabic" w:cs="Simplified Arabic"/>
          <w:sz w:val="28"/>
          <w:szCs w:val="28"/>
          <w:rtl/>
        </w:rPr>
        <w:t xml:space="preserve">     </w:t>
      </w:r>
      <w:r w:rsidR="008C62CA" w:rsidRPr="00395FFA">
        <w:rPr>
          <w:rFonts w:ascii="Simplified Arabic" w:hAnsi="Simplified Arabic" w:cs="Simplified Arabic"/>
          <w:color w:val="000000" w:themeColor="text1"/>
          <w:sz w:val="28"/>
          <w:szCs w:val="28"/>
          <w:rtl/>
        </w:rPr>
        <w:t xml:space="preserve">تحتاج </w:t>
      </w:r>
      <w:r w:rsidR="00951FD6">
        <w:rPr>
          <w:rFonts w:ascii="Simplified Arabic" w:hAnsi="Simplified Arabic" w:cs="Simplified Arabic" w:hint="cs"/>
          <w:color w:val="000000" w:themeColor="text1"/>
          <w:sz w:val="28"/>
          <w:szCs w:val="28"/>
          <w:rtl/>
        </w:rPr>
        <w:t>المدارس بصفة عامة والتعليم الثانوي بصفة خاصة</w:t>
      </w:r>
      <w:r w:rsidR="008C62CA" w:rsidRPr="00395FFA">
        <w:rPr>
          <w:rFonts w:ascii="Simplified Arabic" w:hAnsi="Simplified Arabic" w:cs="Simplified Arabic"/>
          <w:color w:val="000000" w:themeColor="text1"/>
          <w:sz w:val="28"/>
          <w:szCs w:val="28"/>
          <w:rtl/>
        </w:rPr>
        <w:t xml:space="preserve"> </w:t>
      </w:r>
      <w:r w:rsidR="00951FD6" w:rsidRPr="00395FFA">
        <w:rPr>
          <w:rFonts w:ascii="Simplified Arabic" w:hAnsi="Simplified Arabic" w:cs="Simplified Arabic"/>
          <w:color w:val="000000" w:themeColor="text1"/>
          <w:sz w:val="28"/>
          <w:szCs w:val="28"/>
          <w:rtl/>
        </w:rPr>
        <w:t xml:space="preserve">إلى وجود عوامل تنظيمية مستقرة ومتجانسة لتحقيق </w:t>
      </w:r>
      <w:r w:rsidR="00951FD6">
        <w:rPr>
          <w:rFonts w:ascii="Simplified Arabic" w:hAnsi="Simplified Arabic" w:cs="Simplified Arabic"/>
          <w:color w:val="000000" w:themeColor="text1"/>
          <w:sz w:val="28"/>
          <w:szCs w:val="28"/>
          <w:rtl/>
        </w:rPr>
        <w:t>أهدافها</w:t>
      </w:r>
      <w:r w:rsidR="008C62CA" w:rsidRPr="00395FFA">
        <w:rPr>
          <w:rFonts w:ascii="Simplified Arabic" w:hAnsi="Simplified Arabic" w:cs="Simplified Arabic"/>
          <w:color w:val="000000" w:themeColor="text1"/>
          <w:sz w:val="28"/>
          <w:szCs w:val="28"/>
          <w:rtl/>
        </w:rPr>
        <w:t xml:space="preserve">، </w:t>
      </w:r>
      <w:r w:rsidR="00951FD6">
        <w:rPr>
          <w:rFonts w:ascii="Simplified Arabic" w:hAnsi="Simplified Arabic" w:cs="Simplified Arabic" w:hint="cs"/>
          <w:color w:val="000000" w:themeColor="text1"/>
          <w:sz w:val="28"/>
          <w:szCs w:val="28"/>
          <w:rtl/>
        </w:rPr>
        <w:t xml:space="preserve">وأهم هذه العوامل الارتباط الوظيفي </w:t>
      </w:r>
      <w:r w:rsidR="008A0BF1" w:rsidRPr="00395FFA">
        <w:rPr>
          <w:rFonts w:ascii="Simplified Arabic" w:hAnsi="Simplified Arabic" w:cs="Simplified Arabic" w:hint="cs"/>
          <w:color w:val="000000" w:themeColor="text1"/>
          <w:sz w:val="28"/>
          <w:szCs w:val="28"/>
          <w:rtl/>
        </w:rPr>
        <w:t>الذي</w:t>
      </w:r>
      <w:r w:rsidR="008A0BF1" w:rsidRPr="00395FFA">
        <w:rPr>
          <w:rFonts w:ascii="Simplified Arabic" w:hAnsi="Simplified Arabic" w:cs="Simplified Arabic"/>
          <w:color w:val="000000" w:themeColor="text1"/>
          <w:sz w:val="28"/>
          <w:szCs w:val="28"/>
          <w:rtl/>
        </w:rPr>
        <w:t xml:space="preserve"> </w:t>
      </w:r>
      <w:r w:rsidR="008A0BF1" w:rsidRPr="00395FFA">
        <w:rPr>
          <w:rFonts w:ascii="Simplified Arabic" w:hAnsi="Simplified Arabic" w:cs="Simplified Arabic" w:hint="cs"/>
          <w:color w:val="000000" w:themeColor="text1"/>
          <w:sz w:val="28"/>
          <w:szCs w:val="28"/>
          <w:rtl/>
        </w:rPr>
        <w:t>ي</w:t>
      </w:r>
      <w:r w:rsidR="008C62CA" w:rsidRPr="00395FFA">
        <w:rPr>
          <w:rFonts w:ascii="Simplified Arabic" w:hAnsi="Simplified Arabic" w:cs="Simplified Arabic"/>
          <w:color w:val="000000" w:themeColor="text1"/>
          <w:sz w:val="28"/>
          <w:szCs w:val="28"/>
          <w:rtl/>
        </w:rPr>
        <w:t xml:space="preserve">عتبر مرآة تعكس أهداف المؤسسة كما يدركها منتسبوها. </w:t>
      </w:r>
      <w:r w:rsidR="00951FD6">
        <w:rPr>
          <w:rFonts w:ascii="Simplified Arabic" w:hAnsi="Simplified Arabic" w:cs="Simplified Arabic" w:hint="cs"/>
          <w:color w:val="000000" w:themeColor="text1"/>
          <w:sz w:val="28"/>
          <w:szCs w:val="28"/>
          <w:rtl/>
        </w:rPr>
        <w:t>و</w:t>
      </w:r>
      <w:r w:rsidR="008C62CA" w:rsidRPr="00395FFA">
        <w:rPr>
          <w:rFonts w:ascii="Simplified Arabic" w:hAnsi="Simplified Arabic" w:cs="Simplified Arabic"/>
          <w:color w:val="000000" w:themeColor="text1"/>
          <w:sz w:val="28"/>
          <w:szCs w:val="28"/>
          <w:rtl/>
        </w:rPr>
        <w:t xml:space="preserve">تكتسب </w:t>
      </w:r>
      <w:r w:rsidR="002F5518" w:rsidRPr="00395FFA">
        <w:rPr>
          <w:rFonts w:ascii="Simplified Arabic" w:hAnsi="Simplified Arabic" w:cs="Simplified Arabic"/>
          <w:color w:val="000000" w:themeColor="text1"/>
          <w:sz w:val="28"/>
          <w:szCs w:val="28"/>
          <w:rtl/>
        </w:rPr>
        <w:t>روحانية مكان العمل</w:t>
      </w:r>
      <w:r w:rsidR="008C62CA" w:rsidRPr="00395FFA">
        <w:rPr>
          <w:rFonts w:ascii="Simplified Arabic" w:hAnsi="Simplified Arabic" w:cs="Simplified Arabic"/>
          <w:color w:val="000000" w:themeColor="text1"/>
          <w:sz w:val="28"/>
          <w:szCs w:val="28"/>
          <w:rtl/>
        </w:rPr>
        <w:t xml:space="preserve"> أهمية مُضاعفة في ظل التغيرات البيئية السريعة والمنافسة الكثيفة وت</w:t>
      </w:r>
      <w:r w:rsidR="008C62CA" w:rsidRPr="00395FFA">
        <w:rPr>
          <w:rFonts w:ascii="Simplified Arabic" w:hAnsi="Simplified Arabic" w:cs="Simplified Arabic" w:hint="eastAsia"/>
          <w:color w:val="000000" w:themeColor="text1"/>
          <w:sz w:val="28"/>
          <w:szCs w:val="28"/>
          <w:rtl/>
        </w:rPr>
        <w:t>طورات</w:t>
      </w:r>
      <w:r w:rsidR="008C62CA" w:rsidRPr="00395FFA">
        <w:rPr>
          <w:rFonts w:ascii="Simplified Arabic" w:hAnsi="Simplified Arabic" w:cs="Simplified Arabic"/>
          <w:color w:val="000000" w:themeColor="text1"/>
          <w:sz w:val="28"/>
          <w:szCs w:val="28"/>
          <w:rtl/>
        </w:rPr>
        <w:t xml:space="preserve"> التكنولوجيا المتسارعة، مما يتطلب من المؤسسة الابتكار والتجديد المستمرين</w:t>
      </w:r>
      <w:r w:rsidR="008C62CA" w:rsidRPr="00395FFA">
        <w:rPr>
          <w:rFonts w:asciiTheme="majorBidi" w:hAnsiTheme="majorBidi" w:cstheme="majorBidi"/>
          <w:b/>
          <w:bCs/>
          <w:color w:val="000000" w:themeColor="text1"/>
          <w:sz w:val="28"/>
          <w:szCs w:val="28"/>
        </w:rPr>
        <w:t xml:space="preserve"> (</w:t>
      </w:r>
      <w:r w:rsidR="008C62CA" w:rsidRPr="00395FFA">
        <w:rPr>
          <w:rFonts w:asciiTheme="majorBidi" w:hAnsiTheme="majorBidi" w:cstheme="majorBidi"/>
          <w:b/>
          <w:bCs/>
          <w:color w:val="000000" w:themeColor="text1"/>
          <w:sz w:val="28"/>
          <w:szCs w:val="28"/>
          <w:shd w:val="clear" w:color="auto" w:fill="FFFFFF"/>
        </w:rPr>
        <w:t>Bagga,</w:t>
      </w:r>
      <w:r w:rsidR="00A71BB1" w:rsidRPr="00395FFA">
        <w:rPr>
          <w:rFonts w:asciiTheme="majorBidi" w:hAnsiTheme="majorBidi" w:cstheme="majorBidi"/>
          <w:b/>
          <w:bCs/>
          <w:color w:val="000000" w:themeColor="text1"/>
          <w:sz w:val="28"/>
          <w:szCs w:val="28"/>
          <w:shd w:val="clear" w:color="auto" w:fill="FFFFFF"/>
        </w:rPr>
        <w:t xml:space="preserve"> </w:t>
      </w:r>
      <w:r w:rsidR="008C62CA" w:rsidRPr="00395FFA">
        <w:rPr>
          <w:rFonts w:asciiTheme="majorBidi" w:hAnsiTheme="majorBidi" w:cstheme="majorBidi"/>
          <w:b/>
          <w:bCs/>
          <w:color w:val="000000" w:themeColor="text1"/>
          <w:sz w:val="28"/>
          <w:szCs w:val="28"/>
          <w:shd w:val="clear" w:color="auto" w:fill="FFFFFF"/>
        </w:rPr>
        <w:t>2023)</w:t>
      </w:r>
      <w:r w:rsidR="008C62CA" w:rsidRPr="00395FFA">
        <w:rPr>
          <w:rFonts w:asciiTheme="majorBidi" w:eastAsiaTheme="minorHAnsi" w:hAnsiTheme="majorBidi" w:cstheme="majorBidi" w:hint="cs"/>
          <w:b/>
          <w:bCs/>
          <w:color w:val="000000" w:themeColor="text1"/>
          <w:sz w:val="28"/>
          <w:szCs w:val="28"/>
          <w:shd w:val="clear" w:color="auto" w:fill="FFFFFF"/>
          <w:rtl/>
          <w:lang w:bidi="ar-EG"/>
        </w:rPr>
        <w:t>.</w:t>
      </w:r>
      <w:r w:rsidR="00AA5630">
        <w:rPr>
          <w:rFonts w:ascii="Simplified Arabic" w:hAnsi="Simplified Arabic" w:cs="Simplified Arabic" w:hint="cs"/>
          <w:color w:val="000000" w:themeColor="text1"/>
          <w:sz w:val="28"/>
          <w:szCs w:val="28"/>
          <w:rtl/>
          <w:lang w:bidi="ar-EG"/>
        </w:rPr>
        <w:t xml:space="preserve"> لذا كان مجال تطبيق هذا البحث يقتصر على دراسة حالة لمدارس التعليم الثانوي بشرق جدة بالمملكة العربية السعودية، لمعرفة الجوانب التنظيمية المؤثرة على العلمية التعليمية من قبل </w:t>
      </w:r>
      <w:r w:rsidR="00E17A25">
        <w:rPr>
          <w:rFonts w:ascii="Simplified Arabic" w:hAnsi="Simplified Arabic" w:cs="Simplified Arabic" w:hint="cs"/>
          <w:color w:val="000000" w:themeColor="text1"/>
          <w:sz w:val="28"/>
          <w:szCs w:val="28"/>
          <w:rtl/>
          <w:lang w:bidi="ar-EG"/>
        </w:rPr>
        <w:t>المدرسين والإداريين</w:t>
      </w:r>
      <w:r w:rsidR="00AA5630">
        <w:rPr>
          <w:rFonts w:ascii="Simplified Arabic" w:hAnsi="Simplified Arabic" w:cs="Simplified Arabic" w:hint="cs"/>
          <w:color w:val="000000" w:themeColor="text1"/>
          <w:sz w:val="28"/>
          <w:szCs w:val="28"/>
          <w:rtl/>
          <w:lang w:bidi="ar-EG"/>
        </w:rPr>
        <w:t xml:space="preserve"> بهذه المدارس.</w:t>
      </w:r>
    </w:p>
    <w:p w14:paraId="108582E1" w14:textId="31BC9128" w:rsidR="00CE7627" w:rsidRPr="008808F7" w:rsidRDefault="00CE7627" w:rsidP="00B85CE0">
      <w:pPr>
        <w:pStyle w:val="Heading1"/>
        <w:bidi/>
        <w:spacing w:before="120" w:line="360" w:lineRule="auto"/>
        <w:jc w:val="both"/>
        <w:rPr>
          <w:rFonts w:ascii="Simplified Arabic" w:hAnsi="Simplified Arabic"/>
          <w:sz w:val="32"/>
          <w:rtl/>
        </w:rPr>
      </w:pPr>
      <w:bookmarkStart w:id="6" w:name="_Toc223416586"/>
      <w:r w:rsidRPr="008808F7">
        <w:rPr>
          <w:rFonts w:ascii="Simplified Arabic" w:hAnsi="Simplified Arabic" w:hint="cs"/>
          <w:sz w:val="32"/>
          <w:rtl/>
        </w:rPr>
        <w:t>ثانياً: مشكلة الدراسة وأسئلتها:</w:t>
      </w:r>
      <w:bookmarkEnd w:id="6"/>
      <w:r w:rsidRPr="008808F7">
        <w:rPr>
          <w:rFonts w:ascii="Simplified Arabic" w:hAnsi="Simplified Arabic" w:hint="cs"/>
          <w:sz w:val="32"/>
          <w:rtl/>
        </w:rPr>
        <w:t xml:space="preserve"> </w:t>
      </w:r>
    </w:p>
    <w:p w14:paraId="67A0D524" w14:textId="7D55D20C" w:rsidR="00CE7627" w:rsidRPr="00395FFA" w:rsidRDefault="00CE7627" w:rsidP="00E6295D">
      <w:pPr>
        <w:bidi/>
        <w:spacing w:after="0" w:line="276" w:lineRule="auto"/>
        <w:ind w:firstLine="720"/>
        <w:jc w:val="both"/>
        <w:rPr>
          <w:rFonts w:ascii="Simplified Arabic" w:hAnsi="Simplified Arabic" w:cs="Simplified Arabic"/>
          <w:sz w:val="28"/>
          <w:szCs w:val="28"/>
          <w:rtl/>
        </w:rPr>
      </w:pPr>
      <w:r w:rsidRPr="00395FFA">
        <w:rPr>
          <w:rFonts w:ascii="Simplified Arabic" w:hAnsi="Simplified Arabic" w:cs="Simplified Arabic"/>
          <w:color w:val="000000" w:themeColor="text1"/>
          <w:sz w:val="28"/>
          <w:szCs w:val="28"/>
          <w:rtl/>
        </w:rPr>
        <w:t xml:space="preserve">يجب على ممارسي تنمية الموارد البشرية دعم الموظفين لتطوير روحانيتهم </w:t>
      </w:r>
      <w:r w:rsidRPr="00395FFA">
        <w:rPr>
          <w:rFonts w:ascii="Arial" w:hAnsi="Arial" w:cs="Arial" w:hint="cs"/>
          <w:color w:val="000000" w:themeColor="text1"/>
          <w:sz w:val="28"/>
          <w:szCs w:val="28"/>
          <w:rtl/>
        </w:rPr>
        <w:t>​​</w:t>
      </w:r>
      <w:r w:rsidRPr="00395FFA">
        <w:rPr>
          <w:rFonts w:ascii="Simplified Arabic" w:hAnsi="Simplified Arabic" w:cs="Simplified Arabic" w:hint="cs"/>
          <w:color w:val="000000" w:themeColor="text1"/>
          <w:sz w:val="28"/>
          <w:szCs w:val="28"/>
          <w:rtl/>
        </w:rPr>
        <w:t>في</w:t>
      </w:r>
      <w:r w:rsidRPr="00395FFA">
        <w:rPr>
          <w:rFonts w:ascii="Simplified Arabic" w:hAnsi="Simplified Arabic" w:cs="Simplified Arabic"/>
          <w:color w:val="000000" w:themeColor="text1"/>
          <w:sz w:val="28"/>
          <w:szCs w:val="28"/>
          <w:rtl/>
        </w:rPr>
        <w:t xml:space="preserve"> </w:t>
      </w:r>
      <w:r w:rsidRPr="00395FFA">
        <w:rPr>
          <w:rFonts w:ascii="Simplified Arabic" w:hAnsi="Simplified Arabic" w:cs="Simplified Arabic" w:hint="cs"/>
          <w:color w:val="000000" w:themeColor="text1"/>
          <w:sz w:val="28"/>
          <w:szCs w:val="28"/>
          <w:rtl/>
        </w:rPr>
        <w:t>مكان</w:t>
      </w:r>
      <w:r w:rsidRPr="00395FFA">
        <w:rPr>
          <w:rFonts w:ascii="Simplified Arabic" w:hAnsi="Simplified Arabic" w:cs="Simplified Arabic"/>
          <w:color w:val="000000" w:themeColor="text1"/>
          <w:sz w:val="28"/>
          <w:szCs w:val="28"/>
          <w:rtl/>
        </w:rPr>
        <w:t xml:space="preserve"> </w:t>
      </w:r>
      <w:r w:rsidRPr="00395FFA">
        <w:rPr>
          <w:rFonts w:ascii="Simplified Arabic" w:hAnsi="Simplified Arabic" w:cs="Simplified Arabic" w:hint="cs"/>
          <w:color w:val="000000" w:themeColor="text1"/>
          <w:sz w:val="28"/>
          <w:szCs w:val="28"/>
          <w:rtl/>
        </w:rPr>
        <w:t>العمل</w:t>
      </w:r>
      <w:r w:rsidRPr="00395FFA">
        <w:rPr>
          <w:rFonts w:ascii="Simplified Arabic" w:hAnsi="Simplified Arabic" w:cs="Simplified Arabic"/>
          <w:color w:val="000000" w:themeColor="text1"/>
          <w:sz w:val="28"/>
          <w:szCs w:val="28"/>
          <w:rtl/>
        </w:rPr>
        <w:t xml:space="preserve"> </w:t>
      </w:r>
      <w:r w:rsidRPr="00395FFA">
        <w:rPr>
          <w:rFonts w:ascii="Simplified Arabic" w:hAnsi="Simplified Arabic" w:cs="Simplified Arabic" w:hint="cs"/>
          <w:color w:val="000000" w:themeColor="text1"/>
          <w:sz w:val="28"/>
          <w:szCs w:val="28"/>
          <w:rtl/>
        </w:rPr>
        <w:t>وأن</w:t>
      </w:r>
      <w:r w:rsidRPr="00395FFA">
        <w:rPr>
          <w:rFonts w:ascii="Simplified Arabic" w:hAnsi="Simplified Arabic" w:cs="Simplified Arabic"/>
          <w:color w:val="000000" w:themeColor="text1"/>
          <w:sz w:val="28"/>
          <w:szCs w:val="28"/>
          <w:rtl/>
        </w:rPr>
        <w:t xml:space="preserve"> </w:t>
      </w:r>
      <w:r w:rsidRPr="00395FFA">
        <w:rPr>
          <w:rFonts w:ascii="Simplified Arabic" w:hAnsi="Simplified Arabic" w:cs="Simplified Arabic" w:hint="cs"/>
          <w:color w:val="000000" w:themeColor="text1"/>
          <w:sz w:val="28"/>
          <w:szCs w:val="28"/>
          <w:rtl/>
        </w:rPr>
        <w:t>يكونوا</w:t>
      </w:r>
      <w:r w:rsidRPr="00395FFA">
        <w:rPr>
          <w:rFonts w:ascii="Simplified Arabic" w:hAnsi="Simplified Arabic" w:cs="Simplified Arabic"/>
          <w:color w:val="000000" w:themeColor="text1"/>
          <w:sz w:val="28"/>
          <w:szCs w:val="28"/>
          <w:rtl/>
        </w:rPr>
        <w:t xml:space="preserve"> </w:t>
      </w:r>
      <w:r w:rsidRPr="00395FFA">
        <w:rPr>
          <w:rFonts w:ascii="Simplified Arabic" w:hAnsi="Simplified Arabic" w:cs="Simplified Arabic" w:hint="cs"/>
          <w:color w:val="000000" w:themeColor="text1"/>
          <w:sz w:val="28"/>
          <w:szCs w:val="28"/>
          <w:rtl/>
        </w:rPr>
        <w:t>على</w:t>
      </w:r>
      <w:r w:rsidRPr="00395FFA">
        <w:rPr>
          <w:rFonts w:ascii="Simplified Arabic" w:hAnsi="Simplified Arabic" w:cs="Simplified Arabic"/>
          <w:color w:val="000000" w:themeColor="text1"/>
          <w:sz w:val="28"/>
          <w:szCs w:val="28"/>
          <w:rtl/>
        </w:rPr>
        <w:t xml:space="preserve"> </w:t>
      </w:r>
      <w:r w:rsidRPr="00395FFA">
        <w:rPr>
          <w:rFonts w:ascii="Simplified Arabic" w:hAnsi="Simplified Arabic" w:cs="Simplified Arabic" w:hint="cs"/>
          <w:color w:val="000000" w:themeColor="text1"/>
          <w:sz w:val="28"/>
          <w:szCs w:val="28"/>
          <w:rtl/>
        </w:rPr>
        <w:t>دراية</w:t>
      </w:r>
      <w:r w:rsidRPr="00395FFA">
        <w:rPr>
          <w:rFonts w:ascii="Simplified Arabic" w:hAnsi="Simplified Arabic" w:cs="Simplified Arabic"/>
          <w:color w:val="000000" w:themeColor="text1"/>
          <w:sz w:val="28"/>
          <w:szCs w:val="28"/>
          <w:rtl/>
        </w:rPr>
        <w:t xml:space="preserve"> </w:t>
      </w:r>
      <w:r w:rsidRPr="00395FFA">
        <w:rPr>
          <w:rFonts w:ascii="Simplified Arabic" w:hAnsi="Simplified Arabic" w:cs="Simplified Arabic" w:hint="cs"/>
          <w:color w:val="000000" w:themeColor="text1"/>
          <w:sz w:val="28"/>
          <w:szCs w:val="28"/>
          <w:rtl/>
        </w:rPr>
        <w:t>بالصمت</w:t>
      </w:r>
      <w:r w:rsidRPr="00395FFA">
        <w:rPr>
          <w:rFonts w:ascii="Simplified Arabic" w:hAnsi="Simplified Arabic" w:cs="Simplified Arabic"/>
          <w:color w:val="000000" w:themeColor="text1"/>
          <w:sz w:val="28"/>
          <w:szCs w:val="28"/>
          <w:rtl/>
        </w:rPr>
        <w:t xml:space="preserve"> </w:t>
      </w:r>
      <w:r w:rsidRPr="00395FFA">
        <w:rPr>
          <w:rFonts w:ascii="Simplified Arabic" w:hAnsi="Simplified Arabic" w:cs="Simplified Arabic" w:hint="cs"/>
          <w:color w:val="000000" w:themeColor="text1"/>
          <w:sz w:val="28"/>
          <w:szCs w:val="28"/>
          <w:rtl/>
        </w:rPr>
        <w:t>التنظيمي</w:t>
      </w:r>
      <w:r w:rsidRPr="00395FFA">
        <w:rPr>
          <w:rFonts w:ascii="Simplified Arabic" w:hAnsi="Simplified Arabic" w:cs="Simplified Arabic"/>
          <w:color w:val="000000" w:themeColor="text1"/>
          <w:sz w:val="28"/>
          <w:szCs w:val="28"/>
          <w:rtl/>
        </w:rPr>
        <w:t xml:space="preserve"> </w:t>
      </w:r>
      <w:r w:rsidRPr="00395FFA">
        <w:rPr>
          <w:rFonts w:ascii="Simplified Arabic" w:hAnsi="Simplified Arabic" w:cs="Simplified Arabic" w:hint="cs"/>
          <w:color w:val="000000" w:themeColor="text1"/>
          <w:sz w:val="28"/>
          <w:szCs w:val="28"/>
          <w:rtl/>
        </w:rPr>
        <w:t>للعمل</w:t>
      </w:r>
      <w:r w:rsidRPr="00395FFA">
        <w:rPr>
          <w:rFonts w:ascii="Simplified Arabic" w:hAnsi="Simplified Arabic" w:cs="Simplified Arabic"/>
          <w:color w:val="000000" w:themeColor="text1"/>
          <w:sz w:val="28"/>
          <w:szCs w:val="28"/>
          <w:rtl/>
        </w:rPr>
        <w:t xml:space="preserve"> </w:t>
      </w:r>
      <w:r w:rsidRPr="00395FFA">
        <w:rPr>
          <w:rFonts w:ascii="Simplified Arabic" w:hAnsi="Simplified Arabic" w:cs="Simplified Arabic" w:hint="cs"/>
          <w:color w:val="000000" w:themeColor="text1"/>
          <w:sz w:val="28"/>
          <w:szCs w:val="28"/>
          <w:rtl/>
        </w:rPr>
        <w:t xml:space="preserve">الابتكاري، </w:t>
      </w:r>
      <w:r w:rsidRPr="00395FFA">
        <w:rPr>
          <w:rFonts w:ascii="Simplified Arabic" w:hAnsi="Simplified Arabic" w:cs="Simplified Arabic"/>
          <w:sz w:val="28"/>
          <w:szCs w:val="28"/>
          <w:rtl/>
        </w:rPr>
        <w:t xml:space="preserve">يعتبر الارتباط الوظيفي المكون الرئيسي للعملية الادارية والتنظيمية للمنظمة، كونه الجزء الحي منها لانه مرتبط بالانسان الذى يدير العملية الانتاجية ويحول موادها الخام الى مواد جاهزة للاستهلاك، كما </w:t>
      </w:r>
      <w:r w:rsidRPr="00395FFA">
        <w:rPr>
          <w:rFonts w:ascii="Simplified Arabic" w:hAnsi="Simplified Arabic" w:cs="Simplified Arabic" w:hint="cs"/>
          <w:sz w:val="28"/>
          <w:szCs w:val="28"/>
          <w:rtl/>
        </w:rPr>
        <w:t>أن</w:t>
      </w:r>
      <w:r w:rsidRPr="00395FFA">
        <w:rPr>
          <w:rFonts w:ascii="Simplified Arabic" w:hAnsi="Simplified Arabic" w:cs="Simplified Arabic"/>
          <w:sz w:val="28"/>
          <w:szCs w:val="28"/>
          <w:rtl/>
        </w:rPr>
        <w:t xml:space="preserve"> </w:t>
      </w:r>
      <w:r w:rsidRPr="00395FFA">
        <w:rPr>
          <w:rFonts w:ascii="Simplified Arabic" w:hAnsi="Simplified Arabic" w:cs="Simplified Arabic" w:hint="cs"/>
          <w:sz w:val="28"/>
          <w:szCs w:val="28"/>
          <w:rtl/>
        </w:rPr>
        <w:t>أهمية</w:t>
      </w:r>
      <w:r w:rsidRPr="00395FFA">
        <w:rPr>
          <w:rFonts w:ascii="Simplified Arabic" w:hAnsi="Simplified Arabic" w:cs="Simplified Arabic"/>
          <w:sz w:val="28"/>
          <w:szCs w:val="28"/>
          <w:rtl/>
        </w:rPr>
        <w:t xml:space="preserve"> الارتباط الوظيفي لا تتوقف على مستوى المنظمة بل تتعدى ذلك الى نجاح خطط التنمية الاقتصادية والاجتماعية للدولة والارتباط يتكون من مجموعة من العناصر منها ما هو مرتبط بمعرفة الوظيفة، ومنها ما هو مرتبط بنوعية العمل </w:t>
      </w:r>
      <w:r w:rsidRPr="00395FFA">
        <w:rPr>
          <w:rFonts w:ascii="Simplified Arabic" w:hAnsi="Simplified Arabic" w:cs="Simplified Arabic"/>
          <w:sz w:val="28"/>
          <w:szCs w:val="28"/>
          <w:rtl/>
        </w:rPr>
        <w:lastRenderedPageBreak/>
        <w:t>وكميته والمثابرة والوثوق والوقت المستغرق والتكلفة</w:t>
      </w:r>
      <w:r w:rsidRPr="00395FFA">
        <w:rPr>
          <w:rFonts w:ascii="Simplified Arabic" w:hAnsi="Simplified Arabic" w:cs="Simplified Arabic" w:hint="cs"/>
          <w:sz w:val="28"/>
          <w:szCs w:val="28"/>
          <w:rtl/>
        </w:rPr>
        <w:t>،</w:t>
      </w:r>
      <w:r w:rsidRPr="00395FFA">
        <w:rPr>
          <w:rFonts w:ascii="Simplified Arabic" w:hAnsi="Simplified Arabic" w:cs="Simplified Arabic"/>
          <w:sz w:val="28"/>
          <w:szCs w:val="28"/>
          <w:rtl/>
        </w:rPr>
        <w:t xml:space="preserve"> وتختلف انواع الارتباط الوظيفي حسب عدة معايير فحسب المعيار المصدر يوجد أداء داخلي وأداء خارجي، أما حسب معيار الشمولية فيوجد أداء كلي وآخر جزئى</w:t>
      </w:r>
      <w:r w:rsidR="00AB3167" w:rsidRPr="00395FFA">
        <w:rPr>
          <w:rFonts w:ascii="Simplified Arabic" w:hAnsi="Simplified Arabic" w:cs="Simplified Arabic"/>
          <w:b/>
          <w:bCs/>
          <w:color w:val="222222"/>
          <w:sz w:val="28"/>
          <w:szCs w:val="28"/>
          <w:shd w:val="clear" w:color="auto" w:fill="FFFFFF"/>
        </w:rPr>
        <w:t>(Adnan, N., et al., 2024)</w:t>
      </w:r>
      <w:r w:rsidRPr="00395FFA">
        <w:rPr>
          <w:rFonts w:ascii="Simplified Arabic" w:hAnsi="Simplified Arabic" w:cs="Simplified Arabic" w:hint="cs"/>
          <w:sz w:val="28"/>
          <w:szCs w:val="28"/>
          <w:rtl/>
        </w:rPr>
        <w:t>،</w:t>
      </w:r>
      <w:r w:rsidRPr="00395FFA">
        <w:rPr>
          <w:rFonts w:ascii="Simplified Arabic" w:hAnsi="Simplified Arabic" w:cs="Simplified Arabic"/>
          <w:sz w:val="28"/>
          <w:szCs w:val="28"/>
          <w:rtl/>
        </w:rPr>
        <w:t xml:space="preserve"> ومن أجل تحسين الارتباط والرفع من مستواه، تقوم الإدارة بعملية التقييم من حين لآخر وفق أسس علمية وعملية مدروسة، للوصول إلى أهداف، ويوجد العديد من النظريات المفسرة للأداء الوظيفي وأشهرها النظريات الكلاسيكية للتنظيم الإداري المتأثرة بالثورة الصناعية، والتي تميزت ب</w:t>
      </w:r>
      <w:r w:rsidRPr="00395FFA">
        <w:rPr>
          <w:rFonts w:ascii="Simplified Arabic" w:hAnsi="Simplified Arabic" w:cs="Simplified Arabic" w:hint="cs"/>
          <w:sz w:val="28"/>
          <w:szCs w:val="28"/>
          <w:rtl/>
        </w:rPr>
        <w:t>ال</w:t>
      </w:r>
      <w:r w:rsidRPr="00395FFA">
        <w:rPr>
          <w:rFonts w:ascii="Simplified Arabic" w:hAnsi="Simplified Arabic" w:cs="Simplified Arabic"/>
          <w:sz w:val="28"/>
          <w:szCs w:val="28"/>
          <w:rtl/>
        </w:rPr>
        <w:t>سيطرة على الانسان</w:t>
      </w:r>
      <w:r w:rsidRPr="00395FFA">
        <w:rPr>
          <w:rFonts w:ascii="Simplified Arabic" w:hAnsi="Simplified Arabic" w:cs="Simplified Arabic" w:hint="cs"/>
          <w:sz w:val="28"/>
          <w:szCs w:val="28"/>
          <w:rtl/>
        </w:rPr>
        <w:t>،</w:t>
      </w:r>
      <w:r w:rsidRPr="00395FFA">
        <w:rPr>
          <w:rFonts w:ascii="Simplified Arabic" w:hAnsi="Simplified Arabic" w:cs="Simplified Arabic"/>
          <w:sz w:val="28"/>
          <w:szCs w:val="28"/>
          <w:rtl/>
        </w:rPr>
        <w:t xml:space="preserve"> وبعدها نظرية العلاقات الانسانية التي جاءت مناقضة لها ووجهت الانظار للجانب الانساني للعامل </w:t>
      </w:r>
      <w:r w:rsidRPr="00395FFA">
        <w:rPr>
          <w:rFonts w:ascii="Simplified Arabic" w:hAnsi="Simplified Arabic" w:cs="Simplified Arabic" w:hint="cs"/>
          <w:sz w:val="28"/>
          <w:szCs w:val="28"/>
          <w:rtl/>
        </w:rPr>
        <w:t>.</w:t>
      </w:r>
    </w:p>
    <w:p w14:paraId="201DB067" w14:textId="32C1DF0D" w:rsidR="00CE7627" w:rsidRDefault="00CE7627" w:rsidP="00E6295D">
      <w:pPr>
        <w:bidi/>
        <w:spacing w:after="0" w:line="276" w:lineRule="auto"/>
        <w:ind w:firstLine="720"/>
        <w:jc w:val="both"/>
        <w:rPr>
          <w:rFonts w:ascii="Simplified Arabic" w:hAnsi="Simplified Arabic" w:cs="Simplified Arabic"/>
          <w:sz w:val="28"/>
          <w:szCs w:val="28"/>
          <w:rtl/>
          <w:lang w:bidi="ar-EG"/>
        </w:rPr>
      </w:pPr>
      <w:r w:rsidRPr="00395FFA">
        <w:rPr>
          <w:rFonts w:ascii="Simplified Arabic" w:hAnsi="Simplified Arabic" w:cs="Simplified Arabic"/>
          <w:sz w:val="28"/>
          <w:szCs w:val="28"/>
          <w:rtl/>
          <w:lang w:bidi="ar-EG"/>
        </w:rPr>
        <w:t xml:space="preserve">فى اطار التوجهات الحديثة في بيئة الأعمال التنافسية، تحفز الباحثين في إظهار مصطلحات مكملة لمصطلح رأس المال الإقتصادي مثل رأس المال الاجتماعي ورأس المال البشري ورأس المال الفكري في حين رأس المال النفسي لم يحظ بالاهتمام الكافي </w:t>
      </w:r>
      <w:r w:rsidRPr="00395FFA">
        <w:rPr>
          <w:rFonts w:ascii="Simplified Arabic" w:hAnsi="Simplified Arabic" w:cs="Simplified Arabic" w:hint="cs"/>
          <w:sz w:val="28"/>
          <w:szCs w:val="28"/>
          <w:rtl/>
          <w:lang w:bidi="ar-EG"/>
        </w:rPr>
        <w:t xml:space="preserve">من </w:t>
      </w:r>
      <w:r w:rsidRPr="00395FFA">
        <w:rPr>
          <w:rFonts w:ascii="Simplified Arabic" w:hAnsi="Simplified Arabic" w:cs="Simplified Arabic"/>
          <w:sz w:val="28"/>
          <w:szCs w:val="28"/>
          <w:rtl/>
          <w:lang w:bidi="ar-EG"/>
        </w:rPr>
        <w:t>الباحثون في مجال الإدارة</w:t>
      </w:r>
      <w:r w:rsidRPr="00395FFA">
        <w:rPr>
          <w:rFonts w:ascii="Simplified Arabic" w:hAnsi="Simplified Arabic" w:cs="Simplified Arabic" w:hint="cs"/>
          <w:sz w:val="28"/>
          <w:szCs w:val="28"/>
          <w:rtl/>
          <w:lang w:bidi="ar-EG"/>
        </w:rPr>
        <w:t>،</w:t>
      </w:r>
      <w:r w:rsidRPr="00395FFA">
        <w:rPr>
          <w:rFonts w:ascii="Simplified Arabic" w:hAnsi="Simplified Arabic" w:cs="Simplified Arabic"/>
          <w:sz w:val="28"/>
          <w:szCs w:val="28"/>
          <w:rtl/>
          <w:lang w:bidi="ar-EG"/>
        </w:rPr>
        <w:t xml:space="preserve"> وبما أن مصطلح رأس المال النفسي الإيجابي يعتبر انتقالة نحو تطوير المورد البشري الذي يعد العامل الحيوي والحاسم في الإدارة المعاصرة</w:t>
      </w:r>
      <w:r w:rsidRPr="00395FFA">
        <w:rPr>
          <w:rFonts w:ascii="Simplified Arabic" w:hAnsi="Simplified Arabic" w:cs="Simplified Arabic" w:hint="cs"/>
          <w:sz w:val="28"/>
          <w:szCs w:val="28"/>
          <w:rtl/>
          <w:lang w:bidi="ar-EG"/>
        </w:rPr>
        <w:t>،</w:t>
      </w:r>
      <w:r w:rsidRPr="00395FFA">
        <w:rPr>
          <w:rFonts w:ascii="Simplified Arabic" w:hAnsi="Simplified Arabic" w:cs="Simplified Arabic"/>
          <w:sz w:val="28"/>
          <w:szCs w:val="28"/>
          <w:rtl/>
          <w:lang w:bidi="ar-EG"/>
        </w:rPr>
        <w:t xml:space="preserve"> الأمر الذي يفرض على إدارة المنظمات </w:t>
      </w:r>
      <w:r w:rsidR="00945DCA">
        <w:rPr>
          <w:rFonts w:ascii="Simplified Arabic" w:hAnsi="Simplified Arabic" w:cs="Simplified Arabic" w:hint="cs"/>
          <w:sz w:val="28"/>
          <w:szCs w:val="28"/>
          <w:rtl/>
          <w:lang w:bidi="ar-EG"/>
        </w:rPr>
        <w:t>التعليمية</w:t>
      </w:r>
      <w:r w:rsidRPr="00395FFA">
        <w:rPr>
          <w:rFonts w:ascii="Simplified Arabic" w:hAnsi="Simplified Arabic" w:cs="Simplified Arabic"/>
          <w:sz w:val="28"/>
          <w:szCs w:val="28"/>
          <w:rtl/>
          <w:lang w:bidi="ar-EG"/>
        </w:rPr>
        <w:t xml:space="preserve"> خاصة اختيار وتعي</w:t>
      </w:r>
      <w:r w:rsidRPr="00395FFA">
        <w:rPr>
          <w:rFonts w:ascii="Simplified Arabic" w:hAnsi="Simplified Arabic" w:cs="Simplified Arabic" w:hint="cs"/>
          <w:sz w:val="28"/>
          <w:szCs w:val="28"/>
          <w:rtl/>
          <w:lang w:bidi="ar-EG"/>
        </w:rPr>
        <w:t>ي</w:t>
      </w:r>
      <w:r w:rsidRPr="00395FFA">
        <w:rPr>
          <w:rFonts w:ascii="Simplified Arabic" w:hAnsi="Simplified Arabic" w:cs="Simplified Arabic"/>
          <w:sz w:val="28"/>
          <w:szCs w:val="28"/>
          <w:rtl/>
          <w:lang w:bidi="ar-EG"/>
        </w:rPr>
        <w:t>ن الشخصيات المناسبة نفسيا</w:t>
      </w:r>
      <w:r w:rsidRPr="00395FFA">
        <w:rPr>
          <w:rFonts w:ascii="Simplified Arabic" w:hAnsi="Simplified Arabic" w:cs="Simplified Arabic" w:hint="cs"/>
          <w:sz w:val="28"/>
          <w:szCs w:val="28"/>
          <w:rtl/>
          <w:lang w:bidi="ar-EG"/>
        </w:rPr>
        <w:t>ً</w:t>
      </w:r>
      <w:r w:rsidRPr="00395FFA">
        <w:rPr>
          <w:rFonts w:ascii="Simplified Arabic" w:hAnsi="Simplified Arabic" w:cs="Simplified Arabic"/>
          <w:sz w:val="28"/>
          <w:szCs w:val="28"/>
          <w:rtl/>
          <w:lang w:bidi="ar-EG"/>
        </w:rPr>
        <w:t xml:space="preserve"> لنوعية وطبيعة العمل</w:t>
      </w:r>
      <w:r w:rsidRPr="00395FFA">
        <w:rPr>
          <w:rFonts w:ascii="Simplified Arabic" w:hAnsi="Simplified Arabic" w:cs="Simplified Arabic" w:hint="cs"/>
          <w:sz w:val="28"/>
          <w:szCs w:val="28"/>
          <w:rtl/>
          <w:lang w:bidi="ar-EG"/>
        </w:rPr>
        <w:t>.</w:t>
      </w:r>
    </w:p>
    <w:p w14:paraId="53AD88DA" w14:textId="399A892C" w:rsidR="005849F2" w:rsidRPr="009373B2" w:rsidRDefault="005849F2" w:rsidP="00E6295D">
      <w:pPr>
        <w:bidi/>
        <w:spacing w:after="0" w:line="276" w:lineRule="auto"/>
        <w:ind w:firstLine="360"/>
        <w:jc w:val="both"/>
        <w:rPr>
          <w:rFonts w:ascii="Simplified Arabic" w:hAnsi="Simplified Arabic" w:cs="Simplified Arabic"/>
          <w:sz w:val="28"/>
          <w:szCs w:val="28"/>
        </w:rPr>
      </w:pPr>
      <w:r w:rsidRPr="009373B2">
        <w:rPr>
          <w:rFonts w:ascii="Simplified Arabic" w:hAnsi="Simplified Arabic" w:cs="Simplified Arabic" w:hint="cs"/>
          <w:sz w:val="28"/>
          <w:szCs w:val="28"/>
          <w:rtl/>
        </w:rPr>
        <w:t>قام</w:t>
      </w:r>
      <w:r w:rsidRPr="009373B2">
        <w:rPr>
          <w:rFonts w:ascii="Simplified Arabic" w:hAnsi="Simplified Arabic" w:cs="Simplified Arabic"/>
          <w:sz w:val="28"/>
          <w:szCs w:val="28"/>
          <w:rtl/>
        </w:rPr>
        <w:t xml:space="preserve"> </w:t>
      </w:r>
      <w:r w:rsidRPr="009373B2">
        <w:rPr>
          <w:rFonts w:ascii="Simplified Arabic" w:hAnsi="Simplified Arabic" w:cs="Simplified Arabic" w:hint="cs"/>
          <w:sz w:val="28"/>
          <w:szCs w:val="28"/>
          <w:rtl/>
        </w:rPr>
        <w:t>الباحث</w:t>
      </w:r>
      <w:r w:rsidRPr="009373B2">
        <w:rPr>
          <w:rFonts w:ascii="Simplified Arabic" w:hAnsi="Simplified Arabic" w:cs="Simplified Arabic"/>
          <w:sz w:val="28"/>
          <w:szCs w:val="28"/>
          <w:rtl/>
        </w:rPr>
        <w:t xml:space="preserve"> </w:t>
      </w:r>
      <w:r w:rsidRPr="009373B2">
        <w:rPr>
          <w:rFonts w:ascii="Simplified Arabic" w:hAnsi="Simplified Arabic" w:cs="Simplified Arabic" w:hint="cs"/>
          <w:sz w:val="28"/>
          <w:szCs w:val="28"/>
          <w:rtl/>
        </w:rPr>
        <w:t>باجراء</w:t>
      </w:r>
      <w:r w:rsidRPr="009373B2">
        <w:rPr>
          <w:rFonts w:ascii="Simplified Arabic" w:hAnsi="Simplified Arabic" w:cs="Simplified Arabic"/>
          <w:sz w:val="28"/>
          <w:szCs w:val="28"/>
          <w:rtl/>
        </w:rPr>
        <w:t xml:space="preserve"> </w:t>
      </w:r>
      <w:r w:rsidRPr="009373B2">
        <w:rPr>
          <w:rFonts w:ascii="Simplified Arabic" w:hAnsi="Simplified Arabic" w:cs="Simplified Arabic" w:hint="cs"/>
          <w:sz w:val="28"/>
          <w:szCs w:val="28"/>
          <w:rtl/>
        </w:rPr>
        <w:t>دراسة</w:t>
      </w:r>
      <w:r w:rsidRPr="009373B2">
        <w:rPr>
          <w:rFonts w:ascii="Simplified Arabic" w:hAnsi="Simplified Arabic" w:cs="Simplified Arabic"/>
          <w:sz w:val="28"/>
          <w:szCs w:val="28"/>
          <w:rtl/>
        </w:rPr>
        <w:t xml:space="preserve"> </w:t>
      </w:r>
      <w:r w:rsidR="00CB5612">
        <w:rPr>
          <w:rFonts w:ascii="Simplified Arabic" w:hAnsi="Simplified Arabic" w:cs="Simplified Arabic" w:hint="cs"/>
          <w:sz w:val="28"/>
          <w:szCs w:val="28"/>
          <w:rtl/>
        </w:rPr>
        <w:t>استكشافية</w:t>
      </w:r>
      <w:r w:rsidRPr="009373B2">
        <w:rPr>
          <w:rFonts w:ascii="Simplified Arabic" w:hAnsi="Simplified Arabic" w:cs="Simplified Arabic"/>
          <w:sz w:val="28"/>
          <w:szCs w:val="28"/>
          <w:rtl/>
        </w:rPr>
        <w:t xml:space="preserve"> ميدانية, وذلك بالاعتماد على المقابلة الشخصية على (30) مفردة من العاملين</w:t>
      </w:r>
      <w:r>
        <w:rPr>
          <w:rFonts w:ascii="Simplified Arabic" w:hAnsi="Simplified Arabic" w:cs="Simplified Arabic" w:hint="cs"/>
          <w:sz w:val="28"/>
          <w:szCs w:val="28"/>
          <w:rtl/>
        </w:rPr>
        <w:t xml:space="preserve"> (</w:t>
      </w:r>
      <w:r w:rsidR="00E17A25">
        <w:rPr>
          <w:rFonts w:ascii="Simplified Arabic" w:hAnsi="Simplified Arabic" w:cs="Simplified Arabic" w:hint="cs"/>
          <w:sz w:val="28"/>
          <w:szCs w:val="28"/>
          <w:rtl/>
        </w:rPr>
        <w:t>المدرسين والإداريين</w:t>
      </w:r>
      <w:r>
        <w:rPr>
          <w:rFonts w:ascii="Simplified Arabic" w:hAnsi="Simplified Arabic" w:cs="Simplified Arabic" w:hint="cs"/>
          <w:sz w:val="28"/>
          <w:szCs w:val="28"/>
          <w:rtl/>
        </w:rPr>
        <w:t>)</w:t>
      </w:r>
      <w:r w:rsidRPr="009373B2">
        <w:rPr>
          <w:rFonts w:ascii="Simplified Arabic" w:hAnsi="Simplified Arabic" w:cs="Simplified Arabic"/>
          <w:sz w:val="28"/>
          <w:szCs w:val="28"/>
          <w:rtl/>
        </w:rPr>
        <w:t xml:space="preserve"> </w:t>
      </w:r>
      <w:r w:rsidRPr="009373B2">
        <w:rPr>
          <w:rFonts w:ascii="Simplified Arabic" w:hAnsi="Simplified Arabic" w:cs="Simplified Arabic" w:hint="cs"/>
          <w:sz w:val="28"/>
          <w:szCs w:val="28"/>
          <w:rtl/>
        </w:rPr>
        <w:t>ب</w:t>
      </w:r>
      <w:r>
        <w:rPr>
          <w:rFonts w:ascii="Simplified Arabic" w:hAnsi="Simplified Arabic" w:cs="Simplified Arabic" w:hint="cs"/>
          <w:sz w:val="28"/>
          <w:szCs w:val="28"/>
          <w:rtl/>
        </w:rPr>
        <w:t>مدارس التعليم الثانوي الحكومي بشرق جدة</w:t>
      </w:r>
      <w:r w:rsidRPr="009373B2">
        <w:rPr>
          <w:rFonts w:ascii="Simplified Arabic" w:hAnsi="Simplified Arabic" w:cs="Simplified Arabic" w:hint="cs"/>
          <w:sz w:val="28"/>
          <w:szCs w:val="28"/>
          <w:rtl/>
        </w:rPr>
        <w:t xml:space="preserve"> بالمملكة العربية السعودية</w:t>
      </w:r>
      <w:r w:rsidRPr="009373B2">
        <w:rPr>
          <w:rFonts w:ascii="Simplified Arabic" w:hAnsi="Simplified Arabic" w:cs="Simplified Arabic"/>
          <w:sz w:val="28"/>
          <w:szCs w:val="28"/>
          <w:rtl/>
        </w:rPr>
        <w:t xml:space="preserve"> خلال الفترة من </w:t>
      </w:r>
      <w:r w:rsidRPr="009373B2">
        <w:rPr>
          <w:rFonts w:ascii="Simplified Arabic" w:hAnsi="Simplified Arabic" w:cs="Simplified Arabic" w:hint="cs"/>
          <w:sz w:val="28"/>
          <w:szCs w:val="28"/>
          <w:rtl/>
        </w:rPr>
        <w:t>1</w:t>
      </w:r>
      <w:r w:rsidRPr="009373B2">
        <w:rPr>
          <w:rFonts w:ascii="Simplified Arabic" w:hAnsi="Simplified Arabic" w:cs="Simplified Arabic"/>
          <w:sz w:val="28"/>
          <w:szCs w:val="28"/>
          <w:rtl/>
        </w:rPr>
        <w:t xml:space="preserve"> </w:t>
      </w:r>
      <w:r w:rsidRPr="009373B2">
        <w:rPr>
          <w:rFonts w:ascii="Simplified Arabic" w:hAnsi="Simplified Arabic" w:cs="Simplified Arabic" w:hint="cs"/>
          <w:sz w:val="28"/>
          <w:szCs w:val="28"/>
          <w:rtl/>
        </w:rPr>
        <w:t>أكتوبر</w:t>
      </w:r>
      <w:r w:rsidRPr="009373B2">
        <w:rPr>
          <w:rFonts w:ascii="Simplified Arabic" w:hAnsi="Simplified Arabic" w:cs="Simplified Arabic"/>
          <w:sz w:val="28"/>
          <w:szCs w:val="28"/>
          <w:rtl/>
        </w:rPr>
        <w:t xml:space="preserve"> إلى 31 </w:t>
      </w:r>
      <w:r w:rsidRPr="009373B2">
        <w:rPr>
          <w:rFonts w:ascii="Simplified Arabic" w:hAnsi="Simplified Arabic" w:cs="Simplified Arabic" w:hint="cs"/>
          <w:sz w:val="28"/>
          <w:szCs w:val="28"/>
          <w:rtl/>
        </w:rPr>
        <w:t>أكتوبر</w:t>
      </w:r>
      <w:r w:rsidRPr="009373B2">
        <w:rPr>
          <w:rFonts w:ascii="Simplified Arabic" w:hAnsi="Simplified Arabic" w:cs="Simplified Arabic"/>
          <w:sz w:val="28"/>
          <w:szCs w:val="28"/>
          <w:rtl/>
        </w:rPr>
        <w:t xml:space="preserve"> لعام </w:t>
      </w:r>
      <w:r w:rsidRPr="009373B2">
        <w:rPr>
          <w:rFonts w:ascii="Simplified Arabic" w:hAnsi="Simplified Arabic" w:cs="Simplified Arabic" w:hint="cs"/>
          <w:sz w:val="28"/>
          <w:szCs w:val="28"/>
          <w:rtl/>
        </w:rPr>
        <w:t xml:space="preserve">2024، </w:t>
      </w:r>
      <w:r w:rsidRPr="009373B2">
        <w:rPr>
          <w:rFonts w:ascii="Simplified Arabic" w:hAnsi="Simplified Arabic" w:cs="Simplified Arabic"/>
          <w:sz w:val="28"/>
          <w:szCs w:val="28"/>
          <w:rtl/>
        </w:rPr>
        <w:t xml:space="preserve">بهدف التعرف على </w:t>
      </w:r>
      <w:r w:rsidRPr="009373B2">
        <w:rPr>
          <w:rFonts w:ascii="Simplified Arabic" w:hAnsi="Simplified Arabic" w:cs="Simplified Arabic" w:hint="cs"/>
          <w:sz w:val="28"/>
          <w:szCs w:val="28"/>
          <w:rtl/>
        </w:rPr>
        <w:t>أثر روحانية مكان العمل كمتغير وسيط في العلاقة بين رأس المال النفسي والارتباط الوظيفي</w:t>
      </w:r>
      <w:r>
        <w:rPr>
          <w:rFonts w:ascii="Simplified Arabic" w:hAnsi="Simplified Arabic" w:cs="Simplified Arabic" w:hint="cs"/>
          <w:sz w:val="28"/>
          <w:szCs w:val="28"/>
          <w:rtl/>
        </w:rPr>
        <w:t>.</w:t>
      </w:r>
    </w:p>
    <w:p w14:paraId="4367F20E" w14:textId="70E55EF6" w:rsidR="005849F2" w:rsidRPr="009373B2" w:rsidRDefault="005849F2" w:rsidP="00E6295D">
      <w:pPr>
        <w:bidi/>
        <w:spacing w:line="276" w:lineRule="auto"/>
        <w:ind w:left="360"/>
        <w:rPr>
          <w:rFonts w:ascii="Simplified Arabic" w:hAnsi="Simplified Arabic" w:cs="Simplified Arabic"/>
          <w:b/>
          <w:bCs/>
          <w:sz w:val="26"/>
          <w:szCs w:val="26"/>
          <w:u w:val="single"/>
          <w:lang w:bidi="ar-EG"/>
        </w:rPr>
      </w:pPr>
      <w:r w:rsidRPr="009373B2">
        <w:rPr>
          <w:rFonts w:ascii="Simplified Arabic" w:hAnsi="Simplified Arabic" w:cs="Simplified Arabic"/>
          <w:b/>
          <w:bCs/>
          <w:sz w:val="26"/>
          <w:szCs w:val="26"/>
          <w:u w:val="single"/>
          <w:rtl/>
          <w:lang w:bidi="ar-EG"/>
        </w:rPr>
        <w:t>وفي ضوء تحليل نتائج المقابلات الشخصية فقد تم التوصل الى ما يلي</w:t>
      </w:r>
      <w:r w:rsidRPr="005849F2">
        <w:rPr>
          <w:rFonts w:ascii="Simplified Arabic" w:hAnsi="Simplified Arabic" w:cs="Simplified Arabic" w:hint="cs"/>
          <w:b/>
          <w:bCs/>
          <w:sz w:val="26"/>
          <w:szCs w:val="26"/>
          <w:u w:val="single"/>
          <w:rtl/>
          <w:lang w:bidi="ar-EG"/>
        </w:rPr>
        <w:t>(ينظر ملحق الخطة البحثية)</w:t>
      </w:r>
      <w:r w:rsidRPr="005849F2">
        <w:rPr>
          <w:rFonts w:ascii="Simplified Arabic" w:hAnsi="Simplified Arabic" w:cs="Simplified Arabic"/>
          <w:b/>
          <w:bCs/>
          <w:sz w:val="26"/>
          <w:szCs w:val="26"/>
          <w:u w:val="single"/>
          <w:rtl/>
          <w:lang w:bidi="ar-EG"/>
        </w:rPr>
        <w:t>:</w:t>
      </w:r>
    </w:p>
    <w:p w14:paraId="05BDDB48" w14:textId="77777777" w:rsidR="005849F2" w:rsidRDefault="005849F2" w:rsidP="00E6295D">
      <w:pPr>
        <w:pStyle w:val="ListParagraph"/>
        <w:numPr>
          <w:ilvl w:val="0"/>
          <w:numId w:val="2"/>
        </w:numPr>
        <w:bidi/>
        <w:spacing w:line="276" w:lineRule="auto"/>
        <w:jc w:val="both"/>
        <w:rPr>
          <w:rFonts w:ascii="Simplified Arabic" w:hAnsi="Simplified Arabic" w:cs="Simplified Arabic"/>
          <w:sz w:val="28"/>
          <w:szCs w:val="28"/>
          <w:lang w:bidi="ar-EG"/>
        </w:rPr>
      </w:pPr>
      <w:r w:rsidRPr="009373B2">
        <w:rPr>
          <w:rFonts w:ascii="Simplified Arabic" w:hAnsi="Simplified Arabic" w:cs="Simplified Arabic" w:hint="cs"/>
          <w:sz w:val="28"/>
          <w:szCs w:val="28"/>
          <w:rtl/>
          <w:lang w:bidi="ar-EG"/>
        </w:rPr>
        <w:t>أن</w:t>
      </w:r>
      <w:r w:rsidRPr="009373B2">
        <w:rPr>
          <w:rFonts w:ascii="Simplified Arabic" w:hAnsi="Simplified Arabic" w:cs="Simplified Arabic"/>
          <w:sz w:val="28"/>
          <w:szCs w:val="28"/>
          <w:rtl/>
          <w:lang w:bidi="ar-EG"/>
        </w:rPr>
        <w:t xml:space="preserve"> </w:t>
      </w:r>
      <w:r w:rsidRPr="009373B2">
        <w:rPr>
          <w:rFonts w:ascii="Simplified Arabic" w:hAnsi="Simplified Arabic" w:cs="Simplified Arabic" w:hint="cs"/>
          <w:sz w:val="28"/>
          <w:szCs w:val="28"/>
          <w:rtl/>
          <w:lang w:bidi="ar-EG"/>
        </w:rPr>
        <w:t>نسبة</w:t>
      </w:r>
      <w:r w:rsidRPr="009373B2">
        <w:rPr>
          <w:rFonts w:ascii="Simplified Arabic" w:hAnsi="Simplified Arabic" w:cs="Simplified Arabic"/>
          <w:sz w:val="28"/>
          <w:szCs w:val="28"/>
          <w:rtl/>
          <w:lang w:bidi="ar-EG"/>
        </w:rPr>
        <w:t xml:space="preserve"> </w:t>
      </w:r>
      <w:r w:rsidRPr="009373B2">
        <w:rPr>
          <w:rFonts w:ascii="Simplified Arabic" w:hAnsi="Simplified Arabic" w:cs="Simplified Arabic" w:hint="cs"/>
          <w:sz w:val="28"/>
          <w:szCs w:val="28"/>
          <w:rtl/>
          <w:lang w:bidi="ar-EG"/>
        </w:rPr>
        <w:t>61</w:t>
      </w:r>
      <w:r w:rsidRPr="009373B2">
        <w:rPr>
          <w:rFonts w:ascii="Simplified Arabic" w:hAnsi="Simplified Arabic" w:cs="Simplified Arabic"/>
          <w:sz w:val="28"/>
          <w:szCs w:val="28"/>
          <w:rtl/>
          <w:lang w:bidi="ar-EG"/>
        </w:rPr>
        <w:t>.</w:t>
      </w:r>
      <w:r w:rsidRPr="009373B2">
        <w:rPr>
          <w:rFonts w:ascii="Simplified Arabic" w:hAnsi="Simplified Arabic" w:cs="Simplified Arabic" w:hint="cs"/>
          <w:sz w:val="28"/>
          <w:szCs w:val="28"/>
          <w:rtl/>
          <w:lang w:bidi="ar-EG"/>
        </w:rPr>
        <w:t>00</w:t>
      </w:r>
      <w:r w:rsidRPr="009373B2">
        <w:rPr>
          <w:rFonts w:ascii="Simplified Arabic" w:hAnsi="Simplified Arabic" w:cs="Simplified Arabic"/>
          <w:sz w:val="28"/>
          <w:szCs w:val="28"/>
          <w:rtl/>
          <w:lang w:bidi="ar-EG"/>
        </w:rPr>
        <w:t xml:space="preserve">% من مفردات عينة الدراسة الاستطلاعية </w:t>
      </w:r>
      <w:r w:rsidRPr="009373B2">
        <w:rPr>
          <w:rFonts w:ascii="Simplified Arabic" w:hAnsi="Simplified Arabic" w:cs="Simplified Arabic" w:hint="cs"/>
          <w:sz w:val="28"/>
          <w:szCs w:val="28"/>
          <w:rtl/>
          <w:lang w:bidi="ar-EG"/>
        </w:rPr>
        <w:t>رأس المال النفسي</w:t>
      </w:r>
      <w:r w:rsidRPr="009373B2">
        <w:rPr>
          <w:rFonts w:ascii="Simplified Arabic" w:hAnsi="Simplified Arabic" w:cs="Simplified Arabic" w:hint="cs"/>
          <w:sz w:val="28"/>
          <w:szCs w:val="28"/>
          <w:rtl/>
        </w:rPr>
        <w:t xml:space="preserve"> ب</w:t>
      </w:r>
      <w:r>
        <w:rPr>
          <w:rFonts w:ascii="Simplified Arabic" w:hAnsi="Simplified Arabic" w:cs="Simplified Arabic" w:hint="cs"/>
          <w:sz w:val="28"/>
          <w:szCs w:val="28"/>
          <w:rtl/>
        </w:rPr>
        <w:t>مدارس التعليم الثانوي الحكومي بشرق جدة</w:t>
      </w:r>
      <w:r w:rsidRPr="009373B2">
        <w:rPr>
          <w:rFonts w:ascii="Simplified Arabic" w:hAnsi="Simplified Arabic" w:cs="Simplified Arabic" w:hint="cs"/>
          <w:sz w:val="28"/>
          <w:szCs w:val="28"/>
          <w:rtl/>
        </w:rPr>
        <w:t xml:space="preserve"> بالمملكة العربية السعودية</w:t>
      </w:r>
      <w:r w:rsidRPr="009373B2">
        <w:rPr>
          <w:rFonts w:ascii="Simplified Arabic" w:hAnsi="Simplified Arabic" w:cs="Simplified Arabic" w:hint="cs"/>
          <w:sz w:val="28"/>
          <w:szCs w:val="28"/>
          <w:rtl/>
          <w:lang w:bidi="ar-EG"/>
        </w:rPr>
        <w:t>،</w:t>
      </w:r>
      <w:r w:rsidRPr="009373B2">
        <w:rPr>
          <w:rFonts w:ascii="Simplified Arabic" w:hAnsi="Simplified Arabic" w:cs="Simplified Arabic"/>
          <w:sz w:val="28"/>
          <w:szCs w:val="28"/>
          <w:rtl/>
          <w:lang w:bidi="ar-EG"/>
        </w:rPr>
        <w:t xml:space="preserve"> وذلك بمتوسط مرجح 3.</w:t>
      </w:r>
      <w:r w:rsidRPr="009373B2">
        <w:rPr>
          <w:rFonts w:ascii="Simplified Arabic" w:hAnsi="Simplified Arabic" w:cs="Simplified Arabic" w:hint="cs"/>
          <w:sz w:val="28"/>
          <w:szCs w:val="28"/>
          <w:rtl/>
          <w:lang w:bidi="ar-EG"/>
        </w:rPr>
        <w:t>052</w:t>
      </w:r>
      <w:r w:rsidRPr="009373B2">
        <w:rPr>
          <w:rFonts w:ascii="Simplified Arabic" w:hAnsi="Simplified Arabic" w:cs="Simplified Arabic"/>
          <w:sz w:val="28"/>
          <w:szCs w:val="28"/>
          <w:rtl/>
          <w:lang w:bidi="ar-EG"/>
        </w:rPr>
        <w:t xml:space="preserve"> وانحراف معياري أقل من الواحد الصحيح مما يدل على التجانس بين مفردات عينة الدراسة من حيث ادراكهم </w:t>
      </w:r>
      <w:r w:rsidRPr="009373B2">
        <w:rPr>
          <w:rFonts w:ascii="Simplified Arabic" w:hAnsi="Simplified Arabic" w:cs="Simplified Arabic" w:hint="cs"/>
          <w:sz w:val="28"/>
          <w:szCs w:val="28"/>
          <w:rtl/>
          <w:lang w:bidi="ar-EG"/>
        </w:rPr>
        <w:t>لأبعاد</w:t>
      </w:r>
      <w:r w:rsidRPr="009373B2">
        <w:rPr>
          <w:rFonts w:ascii="Simplified Arabic" w:hAnsi="Simplified Arabic" w:cs="Simplified Arabic"/>
          <w:sz w:val="28"/>
          <w:szCs w:val="28"/>
          <w:rtl/>
          <w:lang w:bidi="ar-EG"/>
        </w:rPr>
        <w:t xml:space="preserve"> القياس.</w:t>
      </w:r>
    </w:p>
    <w:p w14:paraId="5F92049D" w14:textId="77777777" w:rsidR="005849F2" w:rsidRDefault="005849F2" w:rsidP="00E6295D">
      <w:pPr>
        <w:pStyle w:val="ListParagraph"/>
        <w:numPr>
          <w:ilvl w:val="0"/>
          <w:numId w:val="2"/>
        </w:numPr>
        <w:bidi/>
        <w:spacing w:line="276" w:lineRule="auto"/>
        <w:jc w:val="both"/>
        <w:rPr>
          <w:rFonts w:ascii="Simplified Arabic" w:hAnsi="Simplified Arabic" w:cs="Simplified Arabic"/>
          <w:sz w:val="28"/>
          <w:szCs w:val="28"/>
          <w:lang w:bidi="ar-EG"/>
        </w:rPr>
      </w:pPr>
      <w:r w:rsidRPr="009373B2">
        <w:rPr>
          <w:rFonts w:ascii="Simplified Arabic" w:hAnsi="Simplified Arabic" w:cs="Simplified Arabic"/>
          <w:sz w:val="28"/>
          <w:szCs w:val="28"/>
          <w:rtl/>
          <w:lang w:bidi="ar-EG"/>
        </w:rPr>
        <w:t xml:space="preserve">أن نسبة </w:t>
      </w:r>
      <w:r w:rsidRPr="009373B2">
        <w:rPr>
          <w:rFonts w:ascii="Simplified Arabic" w:hAnsi="Simplified Arabic" w:cs="Simplified Arabic" w:hint="cs"/>
          <w:sz w:val="28"/>
          <w:szCs w:val="28"/>
          <w:rtl/>
          <w:lang w:bidi="ar-EG"/>
        </w:rPr>
        <w:t>69</w:t>
      </w:r>
      <w:r w:rsidRPr="009373B2">
        <w:rPr>
          <w:rFonts w:ascii="Simplified Arabic" w:hAnsi="Simplified Arabic" w:cs="Simplified Arabic"/>
          <w:sz w:val="28"/>
          <w:szCs w:val="28"/>
          <w:rtl/>
          <w:lang w:bidi="ar-EG"/>
        </w:rPr>
        <w:t>.</w:t>
      </w:r>
      <w:r w:rsidRPr="009373B2">
        <w:rPr>
          <w:rFonts w:ascii="Simplified Arabic" w:hAnsi="Simplified Arabic" w:cs="Simplified Arabic" w:hint="cs"/>
          <w:sz w:val="28"/>
          <w:szCs w:val="28"/>
          <w:rtl/>
          <w:lang w:bidi="ar-EG"/>
        </w:rPr>
        <w:t>08</w:t>
      </w:r>
      <w:r w:rsidRPr="009373B2">
        <w:rPr>
          <w:rFonts w:ascii="Simplified Arabic" w:hAnsi="Simplified Arabic" w:cs="Simplified Arabic"/>
          <w:sz w:val="28"/>
          <w:szCs w:val="28"/>
          <w:rtl/>
          <w:lang w:bidi="ar-EG"/>
        </w:rPr>
        <w:t xml:space="preserve">% من مفردات عينة الدراسة الاستطلاعية </w:t>
      </w:r>
      <w:r w:rsidRPr="009373B2">
        <w:rPr>
          <w:rFonts w:ascii="Simplified Arabic" w:hAnsi="Simplified Arabic" w:cs="Simplified Arabic" w:hint="cs"/>
          <w:sz w:val="28"/>
          <w:szCs w:val="28"/>
          <w:rtl/>
          <w:lang w:bidi="ar-EG"/>
        </w:rPr>
        <w:t>أبعاد الارتباط الوظيفي</w:t>
      </w:r>
      <w:r w:rsidRPr="009373B2">
        <w:rPr>
          <w:rFonts w:ascii="Simplified Arabic" w:hAnsi="Simplified Arabic" w:cs="Simplified Arabic"/>
          <w:sz w:val="28"/>
          <w:szCs w:val="28"/>
          <w:rtl/>
          <w:lang w:bidi="ar-EG"/>
        </w:rPr>
        <w:t xml:space="preserve"> المقدم من </w:t>
      </w:r>
      <w:r w:rsidRPr="009373B2">
        <w:rPr>
          <w:rFonts w:ascii="Simplified Arabic" w:hAnsi="Simplified Arabic" w:cs="Simplified Arabic" w:hint="cs"/>
          <w:sz w:val="28"/>
          <w:szCs w:val="28"/>
          <w:rtl/>
        </w:rPr>
        <w:t>العاملين ب</w:t>
      </w:r>
      <w:r>
        <w:rPr>
          <w:rFonts w:ascii="Simplified Arabic" w:hAnsi="Simplified Arabic" w:cs="Simplified Arabic" w:hint="cs"/>
          <w:sz w:val="28"/>
          <w:szCs w:val="28"/>
          <w:rtl/>
        </w:rPr>
        <w:t>مدارس التعليم الثانوي الحكومي بشرق جدة</w:t>
      </w:r>
      <w:r w:rsidRPr="009373B2">
        <w:rPr>
          <w:rFonts w:ascii="Simplified Arabic" w:hAnsi="Simplified Arabic" w:cs="Simplified Arabic" w:hint="cs"/>
          <w:sz w:val="28"/>
          <w:szCs w:val="28"/>
          <w:rtl/>
        </w:rPr>
        <w:t xml:space="preserve"> بالمملكة العربية السعودية</w:t>
      </w:r>
      <w:r w:rsidRPr="009373B2">
        <w:rPr>
          <w:rFonts w:ascii="Simplified Arabic" w:hAnsi="Simplified Arabic" w:cs="Simplified Arabic" w:hint="cs"/>
          <w:sz w:val="28"/>
          <w:szCs w:val="28"/>
          <w:rtl/>
          <w:lang w:bidi="ar-EG"/>
        </w:rPr>
        <w:t>،</w:t>
      </w:r>
      <w:r w:rsidRPr="009373B2">
        <w:rPr>
          <w:rFonts w:ascii="Simplified Arabic" w:hAnsi="Simplified Arabic" w:cs="Simplified Arabic"/>
          <w:sz w:val="28"/>
          <w:szCs w:val="28"/>
          <w:rtl/>
          <w:lang w:bidi="ar-EG"/>
        </w:rPr>
        <w:t xml:space="preserve"> وذلك بمتوسط </w:t>
      </w:r>
      <w:r w:rsidRPr="009373B2">
        <w:rPr>
          <w:rFonts w:ascii="Simplified Arabic" w:hAnsi="Simplified Arabic" w:cs="Simplified Arabic"/>
          <w:sz w:val="28"/>
          <w:szCs w:val="28"/>
          <w:rtl/>
          <w:lang w:bidi="ar-EG"/>
        </w:rPr>
        <w:lastRenderedPageBreak/>
        <w:t>مرجح 3.</w:t>
      </w:r>
      <w:r w:rsidRPr="009373B2">
        <w:rPr>
          <w:rFonts w:ascii="Simplified Arabic" w:hAnsi="Simplified Arabic" w:cs="Simplified Arabic" w:hint="cs"/>
          <w:sz w:val="28"/>
          <w:szCs w:val="28"/>
          <w:rtl/>
          <w:lang w:bidi="ar-EG"/>
        </w:rPr>
        <w:t>45</w:t>
      </w:r>
      <w:r w:rsidRPr="009373B2">
        <w:rPr>
          <w:rFonts w:ascii="Simplified Arabic" w:hAnsi="Simplified Arabic" w:cs="Simplified Arabic"/>
          <w:sz w:val="28"/>
          <w:szCs w:val="28"/>
          <w:rtl/>
          <w:lang w:bidi="ar-EG"/>
        </w:rPr>
        <w:t xml:space="preserve"> وانحراف معياري أقل من الواحد الصحيح مما يدل على التجانس بين مفردات عينة الدراسة من حيث ادراكهم </w:t>
      </w:r>
      <w:r w:rsidRPr="009373B2">
        <w:rPr>
          <w:rFonts w:ascii="Simplified Arabic" w:hAnsi="Simplified Arabic" w:cs="Simplified Arabic" w:hint="cs"/>
          <w:sz w:val="28"/>
          <w:szCs w:val="28"/>
          <w:rtl/>
          <w:lang w:bidi="ar-EG"/>
        </w:rPr>
        <w:t>لأبعاد</w:t>
      </w:r>
      <w:r w:rsidRPr="009373B2">
        <w:rPr>
          <w:rFonts w:ascii="Simplified Arabic" w:hAnsi="Simplified Arabic" w:cs="Simplified Arabic"/>
          <w:sz w:val="28"/>
          <w:szCs w:val="28"/>
          <w:rtl/>
          <w:lang w:bidi="ar-EG"/>
        </w:rPr>
        <w:t xml:space="preserve"> القياس.</w:t>
      </w:r>
    </w:p>
    <w:p w14:paraId="7FC7E25C" w14:textId="77777777" w:rsidR="005849F2" w:rsidRPr="009373B2" w:rsidRDefault="005849F2" w:rsidP="00E6295D">
      <w:pPr>
        <w:pStyle w:val="ListParagraph"/>
        <w:numPr>
          <w:ilvl w:val="0"/>
          <w:numId w:val="2"/>
        </w:numPr>
        <w:bidi/>
        <w:spacing w:line="276" w:lineRule="auto"/>
        <w:jc w:val="both"/>
        <w:rPr>
          <w:rFonts w:ascii="Simplified Arabic" w:hAnsi="Simplified Arabic" w:cs="Simplified Arabic"/>
          <w:sz w:val="28"/>
          <w:szCs w:val="28"/>
          <w:lang w:bidi="ar-EG"/>
        </w:rPr>
      </w:pPr>
      <w:r w:rsidRPr="009373B2">
        <w:rPr>
          <w:rFonts w:ascii="Simplified Arabic" w:hAnsi="Simplified Arabic" w:cs="Simplified Arabic"/>
          <w:sz w:val="28"/>
          <w:szCs w:val="28"/>
          <w:rtl/>
          <w:lang w:bidi="ar-EG"/>
        </w:rPr>
        <w:t xml:space="preserve">أن نسبة </w:t>
      </w:r>
      <w:r w:rsidRPr="009373B2">
        <w:rPr>
          <w:rFonts w:ascii="Simplified Arabic" w:hAnsi="Simplified Arabic" w:cs="Simplified Arabic" w:hint="cs"/>
          <w:sz w:val="28"/>
          <w:szCs w:val="28"/>
          <w:rtl/>
          <w:lang w:bidi="ar-EG"/>
        </w:rPr>
        <w:t>80</w:t>
      </w:r>
      <w:r w:rsidRPr="009373B2">
        <w:rPr>
          <w:rFonts w:ascii="Simplified Arabic" w:hAnsi="Simplified Arabic" w:cs="Simplified Arabic"/>
          <w:sz w:val="28"/>
          <w:szCs w:val="28"/>
          <w:rtl/>
          <w:lang w:bidi="ar-EG"/>
        </w:rPr>
        <w:t>.</w:t>
      </w:r>
      <w:r w:rsidRPr="009373B2">
        <w:rPr>
          <w:rFonts w:ascii="Simplified Arabic" w:hAnsi="Simplified Arabic" w:cs="Simplified Arabic" w:hint="cs"/>
          <w:sz w:val="28"/>
          <w:szCs w:val="28"/>
          <w:rtl/>
          <w:lang w:bidi="ar-EG"/>
        </w:rPr>
        <w:t>00</w:t>
      </w:r>
      <w:r w:rsidRPr="009373B2">
        <w:rPr>
          <w:rFonts w:ascii="Simplified Arabic" w:hAnsi="Simplified Arabic" w:cs="Simplified Arabic"/>
          <w:sz w:val="28"/>
          <w:szCs w:val="28"/>
          <w:rtl/>
          <w:lang w:bidi="ar-EG"/>
        </w:rPr>
        <w:t xml:space="preserve">% من مفردات عينة الدراسة الاستطلاعية </w:t>
      </w:r>
      <w:r w:rsidRPr="009373B2">
        <w:rPr>
          <w:rFonts w:ascii="Simplified Arabic" w:hAnsi="Simplified Arabic" w:cs="Simplified Arabic" w:hint="cs"/>
          <w:sz w:val="28"/>
          <w:szCs w:val="28"/>
          <w:rtl/>
          <w:lang w:bidi="ar-EG"/>
        </w:rPr>
        <w:t>أبعاد روحانية مكان العمل</w:t>
      </w:r>
      <w:r w:rsidRPr="009373B2">
        <w:rPr>
          <w:rFonts w:ascii="Simplified Arabic" w:hAnsi="Simplified Arabic" w:cs="Simplified Arabic"/>
          <w:sz w:val="28"/>
          <w:szCs w:val="28"/>
          <w:rtl/>
          <w:lang w:bidi="ar-EG"/>
        </w:rPr>
        <w:t xml:space="preserve"> المقدم من </w:t>
      </w:r>
      <w:r w:rsidRPr="009373B2">
        <w:rPr>
          <w:rFonts w:ascii="Simplified Arabic" w:hAnsi="Simplified Arabic" w:cs="Simplified Arabic" w:hint="cs"/>
          <w:sz w:val="28"/>
          <w:szCs w:val="28"/>
          <w:rtl/>
        </w:rPr>
        <w:t>العاملين ب</w:t>
      </w:r>
      <w:r>
        <w:rPr>
          <w:rFonts w:ascii="Simplified Arabic" w:hAnsi="Simplified Arabic" w:cs="Simplified Arabic" w:hint="cs"/>
          <w:sz w:val="28"/>
          <w:szCs w:val="28"/>
          <w:rtl/>
        </w:rPr>
        <w:t>مدارس التعليم الثانوي الحكومي بشرق جدة</w:t>
      </w:r>
      <w:r w:rsidRPr="009373B2">
        <w:rPr>
          <w:rFonts w:ascii="Simplified Arabic" w:hAnsi="Simplified Arabic" w:cs="Simplified Arabic" w:hint="cs"/>
          <w:sz w:val="28"/>
          <w:szCs w:val="28"/>
          <w:rtl/>
        </w:rPr>
        <w:t xml:space="preserve"> بالمملكة العربية السعودية</w:t>
      </w:r>
      <w:r w:rsidRPr="009373B2">
        <w:rPr>
          <w:rFonts w:ascii="Simplified Arabic" w:hAnsi="Simplified Arabic" w:cs="Simplified Arabic" w:hint="cs"/>
          <w:sz w:val="28"/>
          <w:szCs w:val="28"/>
          <w:rtl/>
          <w:lang w:bidi="ar-EG"/>
        </w:rPr>
        <w:t>،</w:t>
      </w:r>
      <w:r w:rsidRPr="009373B2">
        <w:rPr>
          <w:rFonts w:ascii="Simplified Arabic" w:hAnsi="Simplified Arabic" w:cs="Simplified Arabic"/>
          <w:sz w:val="28"/>
          <w:szCs w:val="28"/>
          <w:rtl/>
          <w:lang w:bidi="ar-EG"/>
        </w:rPr>
        <w:t xml:space="preserve"> وذلك بمتوسط مرجح </w:t>
      </w:r>
      <w:r w:rsidRPr="009373B2">
        <w:rPr>
          <w:rFonts w:ascii="Simplified Arabic" w:hAnsi="Simplified Arabic" w:cs="Simplified Arabic" w:hint="cs"/>
          <w:sz w:val="28"/>
          <w:szCs w:val="28"/>
          <w:rtl/>
          <w:lang w:bidi="ar-EG"/>
        </w:rPr>
        <w:t>4.0</w:t>
      </w:r>
      <w:r w:rsidRPr="009373B2">
        <w:rPr>
          <w:rFonts w:ascii="Simplified Arabic" w:hAnsi="Simplified Arabic" w:cs="Simplified Arabic"/>
          <w:sz w:val="28"/>
          <w:szCs w:val="28"/>
          <w:rtl/>
          <w:lang w:bidi="ar-EG"/>
        </w:rPr>
        <w:t xml:space="preserve"> وانحراف معياري أقل من الواحد الصحيح مما يدل على التجانس بين مفردات عينة الدراسة من حيث ادراكهم </w:t>
      </w:r>
      <w:r w:rsidRPr="009373B2">
        <w:rPr>
          <w:rFonts w:ascii="Simplified Arabic" w:hAnsi="Simplified Arabic" w:cs="Simplified Arabic" w:hint="cs"/>
          <w:sz w:val="28"/>
          <w:szCs w:val="28"/>
          <w:rtl/>
          <w:lang w:bidi="ar-EG"/>
        </w:rPr>
        <w:t>لأبعاد</w:t>
      </w:r>
      <w:r w:rsidRPr="009373B2">
        <w:rPr>
          <w:rFonts w:ascii="Simplified Arabic" w:hAnsi="Simplified Arabic" w:cs="Simplified Arabic"/>
          <w:sz w:val="28"/>
          <w:szCs w:val="28"/>
          <w:rtl/>
          <w:lang w:bidi="ar-EG"/>
        </w:rPr>
        <w:t xml:space="preserve"> القياس.</w:t>
      </w:r>
    </w:p>
    <w:p w14:paraId="41DF5490" w14:textId="44435AD3" w:rsidR="001B6F81" w:rsidRPr="001B6F81" w:rsidRDefault="001B6F81" w:rsidP="00E6295D">
      <w:pPr>
        <w:bidi/>
        <w:spacing w:after="0" w:line="276" w:lineRule="auto"/>
        <w:jc w:val="both"/>
        <w:rPr>
          <w:rFonts w:ascii="Simplified Arabic" w:hAnsi="Simplified Arabic" w:cs="Simplified Arabic"/>
          <w:b/>
          <w:bCs/>
          <w:sz w:val="30"/>
          <w:szCs w:val="30"/>
          <w:u w:val="single"/>
          <w:rtl/>
        </w:rPr>
      </w:pPr>
      <w:r w:rsidRPr="001B6F81">
        <w:rPr>
          <w:rFonts w:ascii="Simplified Arabic" w:hAnsi="Simplified Arabic" w:cs="Simplified Arabic" w:hint="cs"/>
          <w:b/>
          <w:bCs/>
          <w:sz w:val="30"/>
          <w:szCs w:val="30"/>
          <w:u w:val="single"/>
          <w:rtl/>
        </w:rPr>
        <w:t>يمكن صياغة الفجوة البحثية لموضوع البحث في الآتي:</w:t>
      </w:r>
    </w:p>
    <w:p w14:paraId="60C86BB0" w14:textId="529B4AD8" w:rsidR="001B6F81" w:rsidRPr="00395FFA" w:rsidRDefault="001B6F81" w:rsidP="00E6295D">
      <w:pPr>
        <w:pStyle w:val="ListParagraph"/>
        <w:numPr>
          <w:ilvl w:val="0"/>
          <w:numId w:val="2"/>
        </w:numPr>
        <w:bidi/>
        <w:spacing w:after="0" w:line="276" w:lineRule="auto"/>
        <w:jc w:val="both"/>
        <w:rPr>
          <w:rFonts w:ascii="Simplified Arabic" w:hAnsi="Simplified Arabic" w:cs="Simplified Arabic"/>
          <w:sz w:val="24"/>
          <w:szCs w:val="24"/>
          <w:lang w:bidi="ar-EG"/>
        </w:rPr>
      </w:pPr>
      <w:r w:rsidRPr="00395FFA">
        <w:rPr>
          <w:rFonts w:ascii="Simplified Arabic" w:hAnsi="Simplified Arabic" w:cs="Simplified Arabic" w:hint="cs"/>
          <w:sz w:val="28"/>
          <w:szCs w:val="28"/>
          <w:rtl/>
          <w:lang w:bidi="ar-EG"/>
        </w:rPr>
        <w:t>يهتم الباحثين ب</w:t>
      </w:r>
      <w:r w:rsidRPr="00395FFA">
        <w:rPr>
          <w:rFonts w:ascii="Simplified Arabic" w:hAnsi="Simplified Arabic" w:cs="Simplified Arabic"/>
          <w:sz w:val="28"/>
          <w:szCs w:val="28"/>
          <w:rtl/>
          <w:lang w:bidi="ar-EG"/>
        </w:rPr>
        <w:t>رأس المال الإقتصادي مثل رأس المال الاجتماعي ورأس المال البشري ورأس المال الفكري</w:t>
      </w:r>
      <w:r w:rsidR="00C01985" w:rsidRPr="00395FFA">
        <w:rPr>
          <w:rFonts w:ascii="Simplified Arabic" w:hAnsi="Simplified Arabic" w:cs="Simplified Arabic" w:hint="cs"/>
          <w:b/>
          <w:bCs/>
          <w:sz w:val="28"/>
          <w:szCs w:val="28"/>
          <w:rtl/>
        </w:rPr>
        <w:t>(القحطاني، 2024)</w:t>
      </w:r>
      <w:r w:rsidR="00C509DB">
        <w:rPr>
          <w:rFonts w:ascii="Simplified Arabic" w:hAnsi="Simplified Arabic" w:cs="Simplified Arabic" w:hint="cs"/>
          <w:sz w:val="28"/>
          <w:szCs w:val="28"/>
          <w:rtl/>
          <w:lang w:bidi="ar-EG"/>
        </w:rPr>
        <w:t>،</w:t>
      </w:r>
      <w:r w:rsidRPr="00395FFA">
        <w:rPr>
          <w:rFonts w:ascii="Simplified Arabic" w:hAnsi="Simplified Arabic" w:cs="Simplified Arabic"/>
          <w:sz w:val="28"/>
          <w:szCs w:val="28"/>
          <w:rtl/>
          <w:lang w:bidi="ar-EG"/>
        </w:rPr>
        <w:t xml:space="preserve"> في حين رأس المال النفسي لم يحظ بالاهتمام الكافي </w:t>
      </w:r>
      <w:r w:rsidRPr="00395FFA">
        <w:rPr>
          <w:rFonts w:ascii="Simplified Arabic" w:hAnsi="Simplified Arabic" w:cs="Simplified Arabic" w:hint="cs"/>
          <w:sz w:val="28"/>
          <w:szCs w:val="28"/>
          <w:rtl/>
          <w:lang w:bidi="ar-EG"/>
        </w:rPr>
        <w:t xml:space="preserve">من </w:t>
      </w:r>
      <w:r w:rsidRPr="00395FFA">
        <w:rPr>
          <w:rFonts w:ascii="Simplified Arabic" w:hAnsi="Simplified Arabic" w:cs="Simplified Arabic"/>
          <w:sz w:val="28"/>
          <w:szCs w:val="28"/>
          <w:rtl/>
          <w:lang w:bidi="ar-EG"/>
        </w:rPr>
        <w:t>الباحثون في مجال الإدارة</w:t>
      </w:r>
      <w:r w:rsidRPr="00395FFA">
        <w:rPr>
          <w:rFonts w:ascii="Simplified Arabic" w:hAnsi="Simplified Arabic" w:cs="Simplified Arabic" w:hint="cs"/>
          <w:sz w:val="24"/>
          <w:szCs w:val="24"/>
          <w:rtl/>
          <w:lang w:bidi="ar-EG"/>
        </w:rPr>
        <w:t>.</w:t>
      </w:r>
    </w:p>
    <w:p w14:paraId="03D8175B" w14:textId="77777777" w:rsidR="001B6F81" w:rsidRPr="00395FFA" w:rsidRDefault="001B6F81" w:rsidP="00E6295D">
      <w:pPr>
        <w:pStyle w:val="ListParagraph"/>
        <w:numPr>
          <w:ilvl w:val="0"/>
          <w:numId w:val="2"/>
        </w:numPr>
        <w:bidi/>
        <w:spacing w:after="0" w:line="276" w:lineRule="auto"/>
        <w:jc w:val="both"/>
        <w:rPr>
          <w:rFonts w:ascii="Simplified Arabic" w:hAnsi="Simplified Arabic" w:cs="Simplified Arabic"/>
          <w:sz w:val="28"/>
          <w:szCs w:val="28"/>
          <w:rtl/>
          <w:lang w:bidi="ar-EG"/>
        </w:rPr>
      </w:pPr>
      <w:r w:rsidRPr="00395FFA">
        <w:rPr>
          <w:rFonts w:ascii="Simplified Arabic" w:hAnsi="Simplified Arabic" w:cs="Simplified Arabic"/>
          <w:sz w:val="28"/>
          <w:szCs w:val="28"/>
          <w:rtl/>
          <w:lang w:bidi="ar-EG"/>
        </w:rPr>
        <w:t xml:space="preserve">نقص الدراسات: قد تجد أن هناك نقصًا في الدراسات التي تركز على تطبيق مفاهيم </w:t>
      </w:r>
      <w:r w:rsidRPr="00395FFA">
        <w:rPr>
          <w:rFonts w:ascii="Simplified Arabic" w:hAnsi="Simplified Arabic" w:cs="Simplified Arabic" w:hint="cs"/>
          <w:sz w:val="28"/>
          <w:szCs w:val="28"/>
          <w:rtl/>
          <w:lang w:bidi="ar-EG"/>
        </w:rPr>
        <w:t>رأس المال النفسي وعلاقتها بالارتباط الوظيفي</w:t>
      </w:r>
      <w:r w:rsidRPr="00395FFA">
        <w:rPr>
          <w:rFonts w:ascii="Simplified Arabic" w:hAnsi="Simplified Arabic" w:cs="Simplified Arabic"/>
          <w:sz w:val="28"/>
          <w:szCs w:val="28"/>
          <w:rtl/>
          <w:lang w:bidi="ar-EG"/>
        </w:rPr>
        <w:t xml:space="preserve"> في </w:t>
      </w:r>
      <w:r>
        <w:rPr>
          <w:rFonts w:ascii="Simplified Arabic" w:hAnsi="Simplified Arabic" w:cs="Simplified Arabic" w:hint="cs"/>
          <w:sz w:val="28"/>
          <w:szCs w:val="28"/>
          <w:rtl/>
          <w:lang w:bidi="ar-EG"/>
        </w:rPr>
        <w:t>مدارس التعليم</w:t>
      </w:r>
      <w:r w:rsidRPr="00395FFA">
        <w:rPr>
          <w:rFonts w:ascii="Simplified Arabic" w:hAnsi="Simplified Arabic" w:cs="Simplified Arabic"/>
          <w:sz w:val="28"/>
          <w:szCs w:val="28"/>
          <w:rtl/>
          <w:lang w:bidi="ar-EG"/>
        </w:rPr>
        <w:t xml:space="preserve"> السعودية بشكل عملي. يمكن أن تكون هناك فرصة لإجراء دراسات حالة أو بحوث تطبيقية لفهم كيفية تنفيذ </w:t>
      </w:r>
      <w:r w:rsidRPr="00395FFA">
        <w:rPr>
          <w:rFonts w:ascii="Simplified Arabic" w:hAnsi="Simplified Arabic" w:cs="Simplified Arabic" w:hint="cs"/>
          <w:sz w:val="28"/>
          <w:szCs w:val="28"/>
          <w:rtl/>
          <w:lang w:bidi="ar-EG"/>
        </w:rPr>
        <w:t>مبادئ رأس المال النفسي وربطها</w:t>
      </w:r>
      <w:r w:rsidRPr="00395FFA">
        <w:rPr>
          <w:rFonts w:ascii="Simplified Arabic" w:hAnsi="Simplified Arabic" w:cs="Simplified Arabic"/>
          <w:sz w:val="28"/>
          <w:szCs w:val="28"/>
          <w:rtl/>
          <w:lang w:bidi="ar-EG"/>
        </w:rPr>
        <w:t xml:space="preserve"> في سياق </w:t>
      </w:r>
      <w:r>
        <w:rPr>
          <w:rFonts w:ascii="Simplified Arabic" w:hAnsi="Simplified Arabic" w:cs="Simplified Arabic" w:hint="cs"/>
          <w:sz w:val="28"/>
          <w:szCs w:val="28"/>
          <w:rtl/>
          <w:lang w:bidi="ar-EG"/>
        </w:rPr>
        <w:t>التعليم</w:t>
      </w:r>
      <w:r>
        <w:rPr>
          <w:rFonts w:ascii="Simplified Arabic" w:hAnsi="Simplified Arabic" w:cs="Simplified Arabic"/>
          <w:sz w:val="28"/>
          <w:szCs w:val="28"/>
          <w:rtl/>
          <w:lang w:bidi="ar-EG"/>
        </w:rPr>
        <w:t xml:space="preserve"> السعودي</w:t>
      </w:r>
      <w:r w:rsidRPr="00395FFA">
        <w:rPr>
          <w:rFonts w:ascii="Simplified Arabic" w:hAnsi="Simplified Arabic" w:cs="Simplified Arabic"/>
          <w:sz w:val="28"/>
          <w:szCs w:val="28"/>
          <w:rtl/>
          <w:lang w:bidi="ar-EG"/>
        </w:rPr>
        <w:t xml:space="preserve"> وتحديد التحديات التي يمكن مواجهتها</w:t>
      </w:r>
      <w:r w:rsidRPr="00395FFA">
        <w:rPr>
          <w:rFonts w:ascii="Simplified Arabic" w:hAnsi="Simplified Arabic" w:cs="Simplified Arabic"/>
          <w:sz w:val="28"/>
          <w:szCs w:val="28"/>
          <w:lang w:bidi="ar-EG"/>
        </w:rPr>
        <w:t>.</w:t>
      </w:r>
    </w:p>
    <w:p w14:paraId="1404BE6D" w14:textId="1E8B4D0D" w:rsidR="001B6F81" w:rsidRPr="00395FFA" w:rsidRDefault="001B6F81" w:rsidP="00E6295D">
      <w:pPr>
        <w:pStyle w:val="ListParagraph"/>
        <w:numPr>
          <w:ilvl w:val="0"/>
          <w:numId w:val="2"/>
        </w:numPr>
        <w:bidi/>
        <w:spacing w:after="0" w:line="276" w:lineRule="auto"/>
        <w:jc w:val="both"/>
        <w:rPr>
          <w:rFonts w:ascii="Simplified Arabic" w:hAnsi="Simplified Arabic" w:cs="Simplified Arabic"/>
          <w:sz w:val="28"/>
          <w:szCs w:val="28"/>
          <w:rtl/>
          <w:lang w:bidi="ar-EG"/>
        </w:rPr>
      </w:pPr>
      <w:r w:rsidRPr="00395FFA">
        <w:rPr>
          <w:rFonts w:ascii="Simplified Arabic" w:hAnsi="Simplified Arabic" w:cs="Simplified Arabic"/>
          <w:sz w:val="28"/>
          <w:szCs w:val="28"/>
          <w:rtl/>
          <w:lang w:bidi="ar-EG"/>
        </w:rPr>
        <w:t xml:space="preserve">نقص الدراسات ذات الصلة </w:t>
      </w:r>
      <w:r>
        <w:rPr>
          <w:rFonts w:ascii="Simplified Arabic" w:hAnsi="Simplified Arabic" w:cs="Simplified Arabic" w:hint="cs"/>
          <w:sz w:val="28"/>
          <w:szCs w:val="28"/>
          <w:rtl/>
          <w:lang w:bidi="ar-EG"/>
        </w:rPr>
        <w:t>بمدارس التعليم</w:t>
      </w:r>
      <w:r w:rsidRPr="00395FFA">
        <w:rPr>
          <w:rFonts w:ascii="Simplified Arabic" w:hAnsi="Simplified Arabic" w:cs="Simplified Arabic"/>
          <w:sz w:val="28"/>
          <w:szCs w:val="28"/>
          <w:rtl/>
          <w:lang w:bidi="ar-EG"/>
        </w:rPr>
        <w:t>: قد تجد أن الدراسات السابقة تركز بشكل رئيسي على المستشفيات والمؤسسات الصحية الكبرى</w:t>
      </w:r>
      <w:r w:rsidR="00C01985">
        <w:rPr>
          <w:rFonts w:cs="Simplified Arabic" w:hint="cs"/>
          <w:b/>
          <w:bCs/>
          <w:sz w:val="28"/>
          <w:szCs w:val="28"/>
          <w:rtl/>
        </w:rPr>
        <w:t>(</w:t>
      </w:r>
      <w:r w:rsidR="00C01985" w:rsidRPr="00395FFA">
        <w:rPr>
          <w:rFonts w:cs="Simplified Arabic" w:hint="cs"/>
          <w:b/>
          <w:bCs/>
          <w:sz w:val="28"/>
          <w:szCs w:val="28"/>
          <w:rtl/>
        </w:rPr>
        <w:t>المنسى</w:t>
      </w:r>
      <w:r w:rsidR="00C01985">
        <w:rPr>
          <w:rFonts w:cs="Simplified Arabic" w:hint="cs"/>
          <w:b/>
          <w:bCs/>
          <w:sz w:val="28"/>
          <w:szCs w:val="28"/>
          <w:rtl/>
        </w:rPr>
        <w:t xml:space="preserve">، </w:t>
      </w:r>
      <w:r w:rsidR="00C01985" w:rsidRPr="00395FFA">
        <w:rPr>
          <w:rFonts w:cs="Simplified Arabic" w:hint="cs"/>
          <w:b/>
          <w:bCs/>
          <w:sz w:val="28"/>
          <w:szCs w:val="28"/>
          <w:rtl/>
        </w:rPr>
        <w:t>2018)</w:t>
      </w:r>
      <w:r w:rsidRPr="00395FFA">
        <w:rPr>
          <w:rFonts w:ascii="Simplified Arabic" w:hAnsi="Simplified Arabic" w:cs="Simplified Arabic"/>
          <w:sz w:val="28"/>
          <w:szCs w:val="28"/>
          <w:rtl/>
          <w:lang w:bidi="ar-EG"/>
        </w:rPr>
        <w:t xml:space="preserve">. يمكن أن تكون هناك حاجة إلى إجراء دراسات تتناول </w:t>
      </w:r>
      <w:r>
        <w:rPr>
          <w:rFonts w:ascii="Simplified Arabic" w:hAnsi="Simplified Arabic" w:cs="Simplified Arabic" w:hint="cs"/>
          <w:sz w:val="28"/>
          <w:szCs w:val="28"/>
          <w:rtl/>
          <w:lang w:bidi="ar-EG"/>
        </w:rPr>
        <w:t>مدارس التعليم</w:t>
      </w:r>
      <w:r w:rsidRPr="00395FFA">
        <w:rPr>
          <w:rFonts w:ascii="Simplified Arabic" w:hAnsi="Simplified Arabic" w:cs="Simplified Arabic"/>
          <w:sz w:val="28"/>
          <w:szCs w:val="28"/>
          <w:rtl/>
          <w:lang w:bidi="ar-EG"/>
        </w:rPr>
        <w:t>، حيث يمكن أن تكون التحديات والاحتياجات مختلفة، وربما تكون هناك فرص لتطوير أدوات وممارسا</w:t>
      </w:r>
      <w:r>
        <w:rPr>
          <w:rFonts w:ascii="Simplified Arabic" w:hAnsi="Simplified Arabic" w:cs="Simplified Arabic"/>
          <w:sz w:val="28"/>
          <w:szCs w:val="28"/>
          <w:rtl/>
          <w:lang w:bidi="ar-EG"/>
        </w:rPr>
        <w:t xml:space="preserve">ت خاصة بتلك </w:t>
      </w:r>
      <w:r w:rsidRPr="00395FFA">
        <w:rPr>
          <w:rFonts w:ascii="Simplified Arabic" w:hAnsi="Simplified Arabic" w:cs="Simplified Arabic"/>
          <w:sz w:val="28"/>
          <w:szCs w:val="28"/>
          <w:rtl/>
          <w:lang w:bidi="ar-EG"/>
        </w:rPr>
        <w:t>مؤسسات</w:t>
      </w:r>
      <w:r>
        <w:rPr>
          <w:rFonts w:ascii="Simplified Arabic" w:hAnsi="Simplified Arabic" w:cs="Simplified Arabic" w:hint="cs"/>
          <w:sz w:val="28"/>
          <w:szCs w:val="28"/>
          <w:rtl/>
          <w:lang w:bidi="ar-EG"/>
        </w:rPr>
        <w:t xml:space="preserve"> التعليم.</w:t>
      </w:r>
    </w:p>
    <w:p w14:paraId="150A1033" w14:textId="5208464F" w:rsidR="001B6F81" w:rsidRPr="00395FFA" w:rsidRDefault="001B6F81" w:rsidP="00E6295D">
      <w:pPr>
        <w:pStyle w:val="ListParagraph"/>
        <w:numPr>
          <w:ilvl w:val="0"/>
          <w:numId w:val="2"/>
        </w:numPr>
        <w:bidi/>
        <w:spacing w:after="0" w:line="276" w:lineRule="auto"/>
        <w:jc w:val="both"/>
        <w:rPr>
          <w:rFonts w:ascii="Simplified Arabic" w:hAnsi="Simplified Arabic" w:cs="Simplified Arabic"/>
          <w:sz w:val="28"/>
          <w:szCs w:val="28"/>
          <w:rtl/>
          <w:lang w:bidi="ar-EG"/>
        </w:rPr>
      </w:pPr>
      <w:r w:rsidRPr="00395FFA">
        <w:rPr>
          <w:rFonts w:ascii="Simplified Arabic" w:hAnsi="Simplified Arabic" w:cs="Simplified Arabic"/>
          <w:sz w:val="28"/>
          <w:szCs w:val="28"/>
          <w:rtl/>
          <w:lang w:bidi="ar-EG"/>
        </w:rPr>
        <w:t xml:space="preserve">قلة البحوث حول تأثير </w:t>
      </w:r>
      <w:r w:rsidRPr="00395FFA">
        <w:rPr>
          <w:rFonts w:ascii="Simplified Arabic" w:hAnsi="Simplified Arabic" w:cs="Simplified Arabic" w:hint="cs"/>
          <w:sz w:val="28"/>
          <w:szCs w:val="28"/>
          <w:rtl/>
          <w:lang w:bidi="ar-EG"/>
        </w:rPr>
        <w:t>رأس المال النفسي</w:t>
      </w:r>
      <w:r w:rsidRPr="00395FFA">
        <w:rPr>
          <w:rFonts w:ascii="Simplified Arabic" w:hAnsi="Simplified Arabic" w:cs="Simplified Arabic"/>
          <w:sz w:val="28"/>
          <w:szCs w:val="28"/>
          <w:rtl/>
          <w:lang w:bidi="ar-EG"/>
        </w:rPr>
        <w:t xml:space="preserve"> على </w:t>
      </w:r>
      <w:r w:rsidRPr="00395FFA">
        <w:rPr>
          <w:rFonts w:ascii="Simplified Arabic" w:hAnsi="Simplified Arabic" w:cs="Simplified Arabic" w:hint="cs"/>
          <w:sz w:val="28"/>
          <w:szCs w:val="28"/>
          <w:rtl/>
          <w:lang w:bidi="ar-EG"/>
        </w:rPr>
        <w:t>الارتباط الوظيفي</w:t>
      </w:r>
      <w:r w:rsidRPr="00395FFA">
        <w:rPr>
          <w:rFonts w:ascii="Simplified Arabic" w:hAnsi="Simplified Arabic" w:cs="Simplified Arabic"/>
          <w:sz w:val="28"/>
          <w:szCs w:val="28"/>
          <w:rtl/>
          <w:lang w:bidi="ar-EG"/>
        </w:rPr>
        <w:t xml:space="preserve">: قد تجد أن الدراسات السابقة تركز بشكل رئيسي على تأثير </w:t>
      </w:r>
      <w:r w:rsidRPr="00395FFA">
        <w:rPr>
          <w:rFonts w:ascii="Simplified Arabic" w:hAnsi="Simplified Arabic" w:cs="Simplified Arabic" w:hint="cs"/>
          <w:sz w:val="28"/>
          <w:szCs w:val="28"/>
          <w:rtl/>
          <w:lang w:bidi="ar-EG"/>
        </w:rPr>
        <w:t>رأس المال البشري</w:t>
      </w:r>
      <w:r w:rsidRPr="00395FFA">
        <w:rPr>
          <w:rFonts w:ascii="Simplified Arabic" w:hAnsi="Simplified Arabic" w:cs="Simplified Arabic"/>
          <w:sz w:val="28"/>
          <w:szCs w:val="28"/>
          <w:rtl/>
          <w:lang w:bidi="ar-EG"/>
        </w:rPr>
        <w:t xml:space="preserve"> على </w:t>
      </w:r>
      <w:r w:rsidRPr="00395FFA">
        <w:rPr>
          <w:rFonts w:ascii="Simplified Arabic" w:hAnsi="Simplified Arabic" w:cs="Simplified Arabic" w:hint="cs"/>
          <w:sz w:val="28"/>
          <w:szCs w:val="28"/>
          <w:rtl/>
          <w:lang w:bidi="ar-EG"/>
        </w:rPr>
        <w:t>الارتباط الوظيفي</w:t>
      </w:r>
      <w:r w:rsidR="001B0152" w:rsidRPr="00395FFA">
        <w:rPr>
          <w:rFonts w:ascii="Simplified Arabic" w:hAnsi="Simplified Arabic" w:cs="Simplified Arabic"/>
          <w:b/>
          <w:bCs/>
          <w:color w:val="222222"/>
          <w:sz w:val="28"/>
          <w:szCs w:val="28"/>
          <w:shd w:val="clear" w:color="auto" w:fill="FFFFFF"/>
        </w:rPr>
        <w:t>(Adnan, N., et al., 2024)</w:t>
      </w:r>
      <w:r w:rsidRPr="00395FFA">
        <w:rPr>
          <w:rFonts w:ascii="Simplified Arabic" w:hAnsi="Simplified Arabic" w:cs="Simplified Arabic"/>
          <w:sz w:val="28"/>
          <w:szCs w:val="28"/>
          <w:rtl/>
          <w:lang w:bidi="ar-EG"/>
        </w:rPr>
        <w:t xml:space="preserve">، ولكن قد يكون هناك حاجة لمزيد من البحوث حول كيفية تأثير </w:t>
      </w:r>
      <w:r w:rsidRPr="00395FFA">
        <w:rPr>
          <w:rFonts w:ascii="Simplified Arabic" w:hAnsi="Simplified Arabic" w:cs="Simplified Arabic" w:hint="cs"/>
          <w:sz w:val="28"/>
          <w:szCs w:val="28"/>
          <w:rtl/>
          <w:lang w:bidi="ar-EG"/>
        </w:rPr>
        <w:t>رأس المال النفسي</w:t>
      </w:r>
      <w:r w:rsidRPr="00395FFA">
        <w:rPr>
          <w:rFonts w:ascii="Simplified Arabic" w:hAnsi="Simplified Arabic" w:cs="Simplified Arabic"/>
          <w:sz w:val="28"/>
          <w:szCs w:val="28"/>
          <w:rtl/>
          <w:lang w:bidi="ar-EG"/>
        </w:rPr>
        <w:t xml:space="preserve"> على تحقيق التنمية المستدامة</w:t>
      </w:r>
      <w:r w:rsidRPr="00395FFA">
        <w:rPr>
          <w:rFonts w:ascii="Simplified Arabic" w:hAnsi="Simplified Arabic" w:cs="Simplified Arabic" w:hint="cs"/>
          <w:sz w:val="28"/>
          <w:szCs w:val="28"/>
          <w:rtl/>
          <w:lang w:bidi="ar-EG"/>
        </w:rPr>
        <w:t xml:space="preserve"> من خلال الارتباط الوظيفي</w:t>
      </w:r>
      <w:r w:rsidRPr="00395FFA">
        <w:rPr>
          <w:rFonts w:ascii="Simplified Arabic" w:hAnsi="Simplified Arabic" w:cs="Simplified Arabic"/>
          <w:sz w:val="28"/>
          <w:szCs w:val="28"/>
          <w:rtl/>
          <w:lang w:bidi="ar-EG"/>
        </w:rPr>
        <w:t xml:space="preserve"> في مجال </w:t>
      </w:r>
      <w:r>
        <w:rPr>
          <w:rFonts w:ascii="Simplified Arabic" w:hAnsi="Simplified Arabic" w:cs="Simplified Arabic" w:hint="cs"/>
          <w:sz w:val="28"/>
          <w:szCs w:val="28"/>
          <w:rtl/>
          <w:lang w:bidi="ar-EG"/>
        </w:rPr>
        <w:t>التعليم</w:t>
      </w:r>
      <w:r w:rsidRPr="00395FFA">
        <w:rPr>
          <w:rFonts w:ascii="Simplified Arabic" w:hAnsi="Simplified Arabic" w:cs="Simplified Arabic"/>
          <w:sz w:val="28"/>
          <w:szCs w:val="28"/>
          <w:lang w:bidi="ar-EG"/>
        </w:rPr>
        <w:t>.</w:t>
      </w:r>
    </w:p>
    <w:p w14:paraId="3E1C3BA2" w14:textId="77777777" w:rsidR="001B6F81" w:rsidRPr="00395FFA" w:rsidRDefault="001B6F81" w:rsidP="00E6295D">
      <w:pPr>
        <w:pStyle w:val="ListParagraph"/>
        <w:numPr>
          <w:ilvl w:val="0"/>
          <w:numId w:val="2"/>
        </w:numPr>
        <w:bidi/>
        <w:spacing w:after="0" w:line="276" w:lineRule="auto"/>
        <w:jc w:val="both"/>
        <w:rPr>
          <w:rFonts w:ascii="Simplified Arabic" w:hAnsi="Simplified Arabic" w:cs="Simplified Arabic"/>
          <w:sz w:val="28"/>
          <w:szCs w:val="28"/>
          <w:lang w:bidi="ar-EG"/>
        </w:rPr>
      </w:pPr>
      <w:r w:rsidRPr="00395FFA">
        <w:rPr>
          <w:rFonts w:ascii="Simplified Arabic" w:hAnsi="Simplified Arabic" w:cs="Simplified Arabic"/>
          <w:sz w:val="28"/>
          <w:szCs w:val="28"/>
          <w:rtl/>
          <w:lang w:bidi="ar-EG"/>
        </w:rPr>
        <w:t>عدم اعتبار العوامل الثقافية والاجتماعية المحلية: قد يكون هناك ثغرة في الدراسات السابقة تتعلق بعدم مراعاة العوامل الثقافي</w:t>
      </w:r>
      <w:r>
        <w:rPr>
          <w:rFonts w:ascii="Simplified Arabic" w:hAnsi="Simplified Arabic" w:cs="Simplified Arabic"/>
          <w:sz w:val="28"/>
          <w:szCs w:val="28"/>
          <w:rtl/>
          <w:lang w:bidi="ar-EG"/>
        </w:rPr>
        <w:t xml:space="preserve">ة والاجتماعية المحلية في سياق </w:t>
      </w:r>
      <w:r w:rsidRPr="00395FFA">
        <w:rPr>
          <w:rFonts w:ascii="Simplified Arabic" w:hAnsi="Simplified Arabic" w:cs="Simplified Arabic"/>
          <w:sz w:val="28"/>
          <w:szCs w:val="28"/>
          <w:rtl/>
          <w:lang w:bidi="ar-EG"/>
        </w:rPr>
        <w:t xml:space="preserve">قطاع </w:t>
      </w:r>
      <w:r>
        <w:rPr>
          <w:rFonts w:ascii="Simplified Arabic" w:hAnsi="Simplified Arabic" w:cs="Simplified Arabic" w:hint="cs"/>
          <w:sz w:val="28"/>
          <w:szCs w:val="28"/>
          <w:rtl/>
          <w:lang w:bidi="ar-EG"/>
        </w:rPr>
        <w:t>التعليم</w:t>
      </w:r>
      <w:r w:rsidRPr="00395FFA">
        <w:rPr>
          <w:rFonts w:ascii="Simplified Arabic" w:hAnsi="Simplified Arabic" w:cs="Simplified Arabic"/>
          <w:sz w:val="28"/>
          <w:szCs w:val="28"/>
          <w:rtl/>
          <w:lang w:bidi="ar-EG"/>
        </w:rPr>
        <w:t xml:space="preserve">. يمكن أن يكون </w:t>
      </w:r>
      <w:r w:rsidRPr="00395FFA">
        <w:rPr>
          <w:rFonts w:ascii="Simplified Arabic" w:hAnsi="Simplified Arabic" w:cs="Simplified Arabic"/>
          <w:sz w:val="28"/>
          <w:szCs w:val="28"/>
          <w:rtl/>
          <w:lang w:bidi="ar-EG"/>
        </w:rPr>
        <w:lastRenderedPageBreak/>
        <w:t>للعادات والتقاليد والقيم المحلية تأثير كبير على قدرة ال</w:t>
      </w:r>
      <w:r>
        <w:rPr>
          <w:rFonts w:ascii="Simplified Arabic" w:hAnsi="Simplified Arabic" w:cs="Simplified Arabic" w:hint="cs"/>
          <w:sz w:val="28"/>
          <w:szCs w:val="28"/>
          <w:rtl/>
          <w:lang w:bidi="ar-EG"/>
        </w:rPr>
        <w:t>مدارس</w:t>
      </w:r>
      <w:r w:rsidRPr="00395FFA">
        <w:rPr>
          <w:rFonts w:ascii="Simplified Arabic" w:hAnsi="Simplified Arabic" w:cs="Simplified Arabic"/>
          <w:sz w:val="28"/>
          <w:szCs w:val="28"/>
          <w:rtl/>
          <w:lang w:bidi="ar-EG"/>
        </w:rPr>
        <w:t xml:space="preserve"> على تنفيذ مفاهيم </w:t>
      </w:r>
      <w:r w:rsidRPr="00395FFA">
        <w:rPr>
          <w:rFonts w:ascii="Simplified Arabic" w:hAnsi="Simplified Arabic" w:cs="Simplified Arabic" w:hint="cs"/>
          <w:sz w:val="28"/>
          <w:szCs w:val="28"/>
          <w:rtl/>
          <w:lang w:bidi="ar-EG"/>
        </w:rPr>
        <w:t>رأس المال النفسي والارتباط الوظيفي</w:t>
      </w:r>
      <w:r w:rsidRPr="00395FFA">
        <w:rPr>
          <w:rFonts w:ascii="Simplified Arabic" w:hAnsi="Simplified Arabic" w:cs="Simplified Arabic"/>
          <w:sz w:val="28"/>
          <w:szCs w:val="28"/>
          <w:lang w:bidi="ar-EG"/>
        </w:rPr>
        <w:t>.</w:t>
      </w:r>
    </w:p>
    <w:p w14:paraId="17FF9B56" w14:textId="4D5E9DFA" w:rsidR="00CE7627" w:rsidRPr="005849F2" w:rsidRDefault="00091A27" w:rsidP="00E6295D">
      <w:pPr>
        <w:bidi/>
        <w:spacing w:after="0" w:line="276"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ومن نتائج الدراسة الاستكشافية التي قام بها الباحث </w:t>
      </w:r>
      <w:r w:rsidR="001B6F81">
        <w:rPr>
          <w:rFonts w:ascii="Simplified Arabic" w:hAnsi="Simplified Arabic" w:cs="Simplified Arabic" w:hint="cs"/>
          <w:b/>
          <w:bCs/>
          <w:sz w:val="28"/>
          <w:szCs w:val="28"/>
          <w:rtl/>
        </w:rPr>
        <w:t xml:space="preserve">ومراجعة الأدبيات السابقة </w:t>
      </w:r>
      <w:r>
        <w:rPr>
          <w:rFonts w:ascii="Simplified Arabic" w:hAnsi="Simplified Arabic" w:cs="Simplified Arabic" w:hint="cs"/>
          <w:b/>
          <w:bCs/>
          <w:sz w:val="28"/>
          <w:szCs w:val="28"/>
          <w:rtl/>
        </w:rPr>
        <w:t xml:space="preserve">يمكن صياغة </w:t>
      </w:r>
      <w:r w:rsidR="00CE7627" w:rsidRPr="005849F2">
        <w:rPr>
          <w:rFonts w:ascii="Simplified Arabic" w:hAnsi="Simplified Arabic" w:cs="Simplified Arabic" w:hint="cs"/>
          <w:b/>
          <w:bCs/>
          <w:sz w:val="28"/>
          <w:szCs w:val="28"/>
          <w:rtl/>
        </w:rPr>
        <w:t>التساؤل الرئيسي للدراسة:</w:t>
      </w:r>
    </w:p>
    <w:p w14:paraId="43F6DFCC" w14:textId="0DA4A879" w:rsidR="00CE7627" w:rsidRPr="00395FFA" w:rsidRDefault="00CE7627" w:rsidP="00E6295D">
      <w:pPr>
        <w:bidi/>
        <w:spacing w:after="0" w:line="276" w:lineRule="auto"/>
        <w:jc w:val="both"/>
        <w:rPr>
          <w:rFonts w:ascii="Simplified Arabic" w:hAnsi="Simplified Arabic" w:cs="Simplified Arabic"/>
          <w:sz w:val="28"/>
          <w:szCs w:val="28"/>
          <w:rtl/>
        </w:rPr>
      </w:pPr>
      <w:r w:rsidRPr="00395FFA">
        <w:rPr>
          <w:rFonts w:ascii="Simplified Arabic" w:hAnsi="Simplified Arabic" w:cs="Simplified Arabic"/>
          <w:sz w:val="28"/>
          <w:szCs w:val="28"/>
          <w:rtl/>
        </w:rPr>
        <w:t>ما</w:t>
      </w:r>
      <w:r w:rsidRPr="00395FFA">
        <w:rPr>
          <w:rFonts w:ascii="Simplified Arabic" w:hAnsi="Simplified Arabic" w:cs="Simplified Arabic"/>
          <w:sz w:val="28"/>
          <w:szCs w:val="28"/>
        </w:rPr>
        <w:t xml:space="preserve"> </w:t>
      </w:r>
      <w:r w:rsidRPr="00395FFA">
        <w:rPr>
          <w:rFonts w:ascii="Simplified Arabic" w:hAnsi="Simplified Arabic" w:cs="Simplified Arabic" w:hint="cs"/>
          <w:sz w:val="28"/>
          <w:szCs w:val="28"/>
          <w:rtl/>
          <w:lang w:bidi="ar-EG"/>
        </w:rPr>
        <w:t xml:space="preserve">دور روحانية مكان العمل كمتغير وسيط في العلاقة بين </w:t>
      </w:r>
      <w:r w:rsidRPr="00395FFA">
        <w:rPr>
          <w:rFonts w:ascii="Simplified Arabic" w:hAnsi="Simplified Arabic" w:cs="Simplified Arabic"/>
          <w:sz w:val="28"/>
          <w:szCs w:val="28"/>
          <w:rtl/>
        </w:rPr>
        <w:t>العلاقة بين</w:t>
      </w:r>
      <w:r w:rsidRPr="00395FFA">
        <w:rPr>
          <w:rFonts w:ascii="Simplified Arabic" w:hAnsi="Simplified Arabic" w:cs="Simplified Arabic"/>
          <w:sz w:val="28"/>
          <w:szCs w:val="28"/>
        </w:rPr>
        <w:t xml:space="preserve"> </w:t>
      </w:r>
      <w:r w:rsidRPr="00395FFA">
        <w:rPr>
          <w:rFonts w:ascii="Simplified Arabic" w:hAnsi="Simplified Arabic" w:cs="Simplified Arabic" w:hint="cs"/>
          <w:sz w:val="28"/>
          <w:szCs w:val="28"/>
          <w:rtl/>
        </w:rPr>
        <w:t>رأس المال النفسي</w:t>
      </w:r>
      <w:r w:rsidRPr="00395FFA">
        <w:rPr>
          <w:rFonts w:ascii="Simplified Arabic" w:hAnsi="Simplified Arabic" w:cs="Simplified Arabic"/>
          <w:sz w:val="28"/>
          <w:szCs w:val="28"/>
        </w:rPr>
        <w:t xml:space="preserve"> </w:t>
      </w:r>
      <w:r w:rsidRPr="00395FFA">
        <w:rPr>
          <w:rFonts w:ascii="Simplified Arabic" w:hAnsi="Simplified Arabic" w:cs="Simplified Arabic" w:hint="cs"/>
          <w:sz w:val="28"/>
          <w:szCs w:val="28"/>
          <w:rtl/>
        </w:rPr>
        <w:t xml:space="preserve">والارتباط الوظيفي </w:t>
      </w:r>
      <w:r w:rsidRPr="00395FFA">
        <w:rPr>
          <w:rFonts w:ascii="Simplified Arabic" w:hAnsi="Simplified Arabic" w:cs="Simplified Arabic"/>
          <w:sz w:val="28"/>
          <w:szCs w:val="28"/>
          <w:rtl/>
        </w:rPr>
        <w:t>في</w:t>
      </w:r>
      <w:r w:rsidRPr="00395FFA">
        <w:rPr>
          <w:rFonts w:ascii="Simplified Arabic" w:hAnsi="Simplified Arabic" w:cs="Simplified Arabic"/>
          <w:sz w:val="28"/>
          <w:szCs w:val="28"/>
        </w:rPr>
        <w:t xml:space="preserve"> </w:t>
      </w:r>
      <w:r w:rsidR="00FC5C13">
        <w:rPr>
          <w:rFonts w:ascii="Simplified Arabic" w:hAnsi="Simplified Arabic" w:cs="Simplified Arabic"/>
          <w:sz w:val="28"/>
          <w:szCs w:val="28"/>
          <w:rtl/>
        </w:rPr>
        <w:t>مدارس التعليم الثانوي الحكومي بشرق جدة</w:t>
      </w:r>
      <w:r w:rsidRPr="00395FFA">
        <w:rPr>
          <w:rFonts w:ascii="Simplified Arabic" w:hAnsi="Simplified Arabic" w:cs="Simplified Arabic"/>
          <w:sz w:val="28"/>
          <w:szCs w:val="28"/>
          <w:rtl/>
        </w:rPr>
        <w:t>؟</w:t>
      </w:r>
    </w:p>
    <w:p w14:paraId="6ED514FA" w14:textId="77777777" w:rsidR="00CE7627" w:rsidRPr="00395FFA" w:rsidRDefault="00CE7627" w:rsidP="00E6295D">
      <w:pPr>
        <w:bidi/>
        <w:spacing w:after="0" w:line="276" w:lineRule="auto"/>
        <w:jc w:val="both"/>
        <w:rPr>
          <w:rFonts w:ascii="Simplified Arabic" w:hAnsi="Simplified Arabic" w:cs="Simplified Arabic"/>
          <w:b/>
          <w:bCs/>
          <w:sz w:val="28"/>
          <w:szCs w:val="28"/>
          <w:rtl/>
        </w:rPr>
      </w:pPr>
      <w:r w:rsidRPr="00395FFA">
        <w:rPr>
          <w:rFonts w:ascii="Simplified Arabic" w:hAnsi="Simplified Arabic" w:cs="Simplified Arabic"/>
          <w:b/>
          <w:bCs/>
          <w:sz w:val="28"/>
          <w:szCs w:val="28"/>
          <w:rtl/>
        </w:rPr>
        <w:t>تساؤلات</w:t>
      </w:r>
      <w:r w:rsidRPr="00395FFA">
        <w:rPr>
          <w:rFonts w:ascii="Simplified Arabic" w:hAnsi="Simplified Arabic" w:cs="Simplified Arabic"/>
          <w:b/>
          <w:bCs/>
          <w:sz w:val="28"/>
          <w:szCs w:val="28"/>
        </w:rPr>
        <w:t xml:space="preserve"> </w:t>
      </w:r>
      <w:r w:rsidRPr="00395FFA">
        <w:rPr>
          <w:rFonts w:ascii="Simplified Arabic" w:hAnsi="Simplified Arabic" w:cs="Simplified Arabic"/>
          <w:b/>
          <w:bCs/>
          <w:sz w:val="28"/>
          <w:szCs w:val="28"/>
          <w:rtl/>
        </w:rPr>
        <w:t>الدراسة</w:t>
      </w:r>
      <w:r w:rsidRPr="00395FFA">
        <w:rPr>
          <w:rFonts w:ascii="Simplified Arabic" w:hAnsi="Simplified Arabic" w:cs="Simplified Arabic" w:hint="cs"/>
          <w:b/>
          <w:bCs/>
          <w:sz w:val="28"/>
          <w:szCs w:val="28"/>
          <w:rtl/>
        </w:rPr>
        <w:t xml:space="preserve"> الفرعية:</w:t>
      </w:r>
    </w:p>
    <w:p w14:paraId="461C4B54" w14:textId="58005235" w:rsidR="001F469C" w:rsidRPr="00CE7627" w:rsidRDefault="001F469C" w:rsidP="00E6295D">
      <w:pPr>
        <w:pStyle w:val="ListParagraph"/>
        <w:numPr>
          <w:ilvl w:val="0"/>
          <w:numId w:val="2"/>
        </w:numPr>
        <w:bidi/>
        <w:spacing w:after="0" w:line="276" w:lineRule="auto"/>
        <w:jc w:val="both"/>
        <w:rPr>
          <w:rFonts w:ascii="Simplified Arabic" w:hAnsi="Simplified Arabic" w:cs="Simplified Arabic"/>
          <w:sz w:val="28"/>
          <w:szCs w:val="28"/>
          <w:rtl/>
          <w:lang w:bidi="ar-EG"/>
        </w:rPr>
      </w:pPr>
      <w:r w:rsidRPr="00395FFA">
        <w:rPr>
          <w:rFonts w:ascii="Simplified Arabic" w:hAnsi="Simplified Arabic" w:cs="Simplified Arabic" w:hint="cs"/>
          <w:sz w:val="28"/>
          <w:szCs w:val="28"/>
          <w:rtl/>
          <w:lang w:bidi="ar-EG"/>
        </w:rPr>
        <w:t xml:space="preserve">هل هناك </w:t>
      </w:r>
      <w:r w:rsidR="005D4290">
        <w:rPr>
          <w:rFonts w:ascii="Simplified Arabic" w:hAnsi="Simplified Arabic" w:cs="Simplified Arabic" w:hint="cs"/>
          <w:sz w:val="28"/>
          <w:szCs w:val="28"/>
          <w:rtl/>
          <w:lang w:bidi="ar-EG"/>
        </w:rPr>
        <w:t>تأثير</w:t>
      </w:r>
      <w:r w:rsidRPr="00395FFA">
        <w:rPr>
          <w:rFonts w:ascii="Simplified Arabic" w:hAnsi="Simplified Arabic" w:cs="Simplified Arabic" w:hint="cs"/>
          <w:sz w:val="28"/>
          <w:szCs w:val="28"/>
          <w:rtl/>
          <w:lang w:bidi="ar-EG"/>
        </w:rPr>
        <w:t xml:space="preserve"> لرأس المال النفسي على روحانية مكان العمل</w:t>
      </w:r>
      <w:r w:rsidRPr="00546040">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rtl/>
          <w:lang w:bidi="ar-EG"/>
        </w:rPr>
        <w:t>بمدارس التعليم الثانوي الحكومي بشرق جدة</w:t>
      </w:r>
      <w:r w:rsidRPr="00395FFA">
        <w:rPr>
          <w:rFonts w:ascii="Simplified Arabic" w:hAnsi="Simplified Arabic" w:cs="Simplified Arabic"/>
          <w:sz w:val="28"/>
          <w:szCs w:val="28"/>
          <w:rtl/>
          <w:lang w:bidi="ar-EG"/>
        </w:rPr>
        <w:t>؟</w:t>
      </w:r>
    </w:p>
    <w:p w14:paraId="58C0D20B" w14:textId="77777777" w:rsidR="001F469C" w:rsidRPr="00395FFA" w:rsidRDefault="001F469C" w:rsidP="00E6295D">
      <w:pPr>
        <w:pStyle w:val="ListParagraph"/>
        <w:numPr>
          <w:ilvl w:val="0"/>
          <w:numId w:val="2"/>
        </w:numPr>
        <w:bidi/>
        <w:spacing w:after="0" w:line="276" w:lineRule="auto"/>
        <w:jc w:val="both"/>
        <w:rPr>
          <w:rFonts w:ascii="Simplified Arabic" w:hAnsi="Simplified Arabic" w:cs="Simplified Arabic"/>
          <w:sz w:val="28"/>
          <w:szCs w:val="28"/>
          <w:lang w:bidi="ar-EG"/>
        </w:rPr>
      </w:pPr>
      <w:r w:rsidRPr="00395FFA">
        <w:rPr>
          <w:rFonts w:ascii="Simplified Arabic" w:hAnsi="Simplified Arabic" w:cs="Simplified Arabic" w:hint="cs"/>
          <w:sz w:val="28"/>
          <w:szCs w:val="28"/>
          <w:rtl/>
          <w:lang w:bidi="ar-EG"/>
        </w:rPr>
        <w:t>هل هناك تأثير لروحانية مكان العمل على الارتباط الوظيفي</w:t>
      </w:r>
      <w:r w:rsidRPr="00546040">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rtl/>
          <w:lang w:bidi="ar-EG"/>
        </w:rPr>
        <w:t>بمدارس التعليم الثانوي الحكومي بشرق جدة</w:t>
      </w:r>
      <w:r w:rsidRPr="00395FFA">
        <w:rPr>
          <w:rFonts w:ascii="Simplified Arabic" w:hAnsi="Simplified Arabic" w:cs="Simplified Arabic"/>
          <w:sz w:val="28"/>
          <w:szCs w:val="28"/>
          <w:rtl/>
          <w:lang w:bidi="ar-EG"/>
        </w:rPr>
        <w:t>؟</w:t>
      </w:r>
    </w:p>
    <w:p w14:paraId="0CBA00E7" w14:textId="7317D1AD" w:rsidR="00546040" w:rsidRPr="00395FFA" w:rsidRDefault="00546040" w:rsidP="00E6295D">
      <w:pPr>
        <w:pStyle w:val="ListParagraph"/>
        <w:numPr>
          <w:ilvl w:val="0"/>
          <w:numId w:val="2"/>
        </w:numPr>
        <w:bidi/>
        <w:spacing w:after="0" w:line="276" w:lineRule="auto"/>
        <w:jc w:val="both"/>
        <w:rPr>
          <w:rFonts w:ascii="Simplified Arabic" w:hAnsi="Simplified Arabic" w:cs="Simplified Arabic"/>
          <w:sz w:val="28"/>
          <w:szCs w:val="28"/>
          <w:lang w:bidi="ar-EG"/>
        </w:rPr>
      </w:pPr>
      <w:r w:rsidRPr="00395FFA">
        <w:rPr>
          <w:rFonts w:ascii="Simplified Arabic" w:hAnsi="Simplified Arabic" w:cs="Simplified Arabic"/>
          <w:sz w:val="28"/>
          <w:szCs w:val="28"/>
          <w:rtl/>
          <w:lang w:bidi="ar-EG"/>
        </w:rPr>
        <w:t xml:space="preserve">هل هناك </w:t>
      </w:r>
      <w:r w:rsidR="005D4290">
        <w:rPr>
          <w:rFonts w:ascii="Simplified Arabic" w:hAnsi="Simplified Arabic" w:cs="Simplified Arabic" w:hint="cs"/>
          <w:sz w:val="28"/>
          <w:szCs w:val="28"/>
          <w:rtl/>
          <w:lang w:bidi="ar-EG"/>
        </w:rPr>
        <w:t>تأثير</w:t>
      </w:r>
      <w:r w:rsidRPr="00395FFA">
        <w:rPr>
          <w:rFonts w:ascii="Simplified Arabic" w:hAnsi="Simplified Arabic" w:cs="Simplified Arabic"/>
          <w:sz w:val="28"/>
          <w:szCs w:val="28"/>
          <w:rtl/>
          <w:lang w:bidi="ar-EG"/>
        </w:rPr>
        <w:t xml:space="preserve"> </w:t>
      </w:r>
      <w:r w:rsidR="005D4290">
        <w:rPr>
          <w:rFonts w:ascii="Simplified Arabic" w:hAnsi="Simplified Arabic" w:cs="Simplified Arabic" w:hint="cs"/>
          <w:sz w:val="28"/>
          <w:szCs w:val="28"/>
          <w:rtl/>
          <w:lang w:bidi="ar-EG"/>
        </w:rPr>
        <w:t xml:space="preserve">لرأس المال النفسي على </w:t>
      </w:r>
      <w:r w:rsidRPr="00395FFA">
        <w:rPr>
          <w:rFonts w:ascii="Simplified Arabic" w:hAnsi="Simplified Arabic" w:cs="Simplified Arabic" w:hint="cs"/>
          <w:sz w:val="28"/>
          <w:szCs w:val="28"/>
          <w:rtl/>
          <w:lang w:bidi="ar-EG"/>
        </w:rPr>
        <w:t>الارتباط الوظيفي</w:t>
      </w:r>
      <w:r w:rsidRPr="00395FFA">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بمدارس التعليم الثانوي الحكومي بشرق جدة</w:t>
      </w:r>
      <w:r w:rsidRPr="00395FFA">
        <w:rPr>
          <w:rFonts w:ascii="Simplified Arabic" w:hAnsi="Simplified Arabic" w:cs="Simplified Arabic"/>
          <w:sz w:val="28"/>
          <w:szCs w:val="28"/>
          <w:rtl/>
          <w:lang w:bidi="ar-EG"/>
        </w:rPr>
        <w:t xml:space="preserve">؟ </w:t>
      </w:r>
    </w:p>
    <w:p w14:paraId="05E3C8A6" w14:textId="2A34CDA7" w:rsidR="001E7EF6" w:rsidRDefault="001E7EF6" w:rsidP="00E6295D">
      <w:pPr>
        <w:pStyle w:val="ListParagraph"/>
        <w:numPr>
          <w:ilvl w:val="0"/>
          <w:numId w:val="2"/>
        </w:numPr>
        <w:bidi/>
        <w:spacing w:after="0" w:line="276"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هل </w:t>
      </w:r>
      <w:r w:rsidR="005D4290">
        <w:rPr>
          <w:rFonts w:ascii="Simplified Arabic" w:hAnsi="Simplified Arabic" w:cs="Simplified Arabic" w:hint="cs"/>
          <w:sz w:val="28"/>
          <w:szCs w:val="28"/>
          <w:rtl/>
          <w:lang w:bidi="ar-EG"/>
        </w:rPr>
        <w:t xml:space="preserve">يمكن القول بأن </w:t>
      </w:r>
      <w:r>
        <w:rPr>
          <w:rFonts w:ascii="Simplified Arabic" w:hAnsi="Simplified Arabic" w:cs="Simplified Arabic" w:hint="cs"/>
          <w:sz w:val="28"/>
          <w:szCs w:val="28"/>
          <w:rtl/>
          <w:lang w:bidi="ar-EG"/>
        </w:rPr>
        <w:t xml:space="preserve">روحانية مكان العمل </w:t>
      </w:r>
      <w:r w:rsidR="005D4290">
        <w:rPr>
          <w:rFonts w:ascii="Simplified Arabic" w:hAnsi="Simplified Arabic" w:cs="Simplified Arabic" w:hint="cs"/>
          <w:sz w:val="28"/>
          <w:szCs w:val="28"/>
          <w:rtl/>
          <w:lang w:bidi="ar-EG"/>
        </w:rPr>
        <w:t xml:space="preserve">تتوسط </w:t>
      </w:r>
      <w:r>
        <w:rPr>
          <w:rFonts w:ascii="Simplified Arabic" w:hAnsi="Simplified Arabic" w:cs="Simplified Arabic" w:hint="cs"/>
          <w:sz w:val="28"/>
          <w:szCs w:val="28"/>
          <w:rtl/>
          <w:lang w:bidi="ar-EG"/>
        </w:rPr>
        <w:t xml:space="preserve">العلاقة بين رأس المال النفسي </w:t>
      </w:r>
      <w:r w:rsidR="005D4290">
        <w:rPr>
          <w:rFonts w:ascii="Simplified Arabic" w:hAnsi="Simplified Arabic" w:cs="Simplified Arabic" w:hint="cs"/>
          <w:sz w:val="28"/>
          <w:szCs w:val="28"/>
          <w:rtl/>
          <w:lang w:bidi="ar-EG"/>
        </w:rPr>
        <w:t>و</w:t>
      </w:r>
      <w:r w:rsidR="005D4290" w:rsidRPr="00395FFA">
        <w:rPr>
          <w:rFonts w:ascii="Simplified Arabic" w:hAnsi="Simplified Arabic" w:cs="Simplified Arabic" w:hint="cs"/>
          <w:sz w:val="28"/>
          <w:szCs w:val="28"/>
          <w:rtl/>
          <w:lang w:bidi="ar-EG"/>
        </w:rPr>
        <w:t>الارتباط الوظيفي</w:t>
      </w:r>
      <w:r w:rsidR="00546040" w:rsidRPr="00546040">
        <w:rPr>
          <w:rFonts w:ascii="Simplified Arabic" w:hAnsi="Simplified Arabic" w:cs="Simplified Arabic" w:hint="cs"/>
          <w:sz w:val="28"/>
          <w:szCs w:val="28"/>
          <w:rtl/>
          <w:lang w:bidi="ar-EG"/>
        </w:rPr>
        <w:t xml:space="preserve"> </w:t>
      </w:r>
      <w:r w:rsidR="00546040">
        <w:rPr>
          <w:rFonts w:ascii="Simplified Arabic" w:hAnsi="Simplified Arabic" w:cs="Simplified Arabic" w:hint="cs"/>
          <w:sz w:val="28"/>
          <w:szCs w:val="28"/>
          <w:rtl/>
          <w:lang w:bidi="ar-EG"/>
        </w:rPr>
        <w:t>بمدارس التعليم الثانوي الحكومي بشرق جدة</w:t>
      </w:r>
      <w:r w:rsidR="00546040" w:rsidRPr="00395FFA">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 xml:space="preserve"> </w:t>
      </w:r>
    </w:p>
    <w:p w14:paraId="46C241C1" w14:textId="742069C3" w:rsidR="005D4290" w:rsidRDefault="005D4290" w:rsidP="00E6295D">
      <w:pPr>
        <w:pStyle w:val="ListParagraph"/>
        <w:numPr>
          <w:ilvl w:val="0"/>
          <w:numId w:val="2"/>
        </w:numPr>
        <w:bidi/>
        <w:spacing w:after="0" w:line="276"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هل هناك تأثير للخصائص الديموجرافية لمفردات عينة الدراسة</w:t>
      </w:r>
      <w:r w:rsidR="001115CE">
        <w:rPr>
          <w:rFonts w:ascii="Simplified Arabic" w:hAnsi="Simplified Arabic" w:cs="Simplified Arabic" w:hint="cs"/>
          <w:sz w:val="28"/>
          <w:szCs w:val="28"/>
          <w:rtl/>
          <w:lang w:bidi="ar-EG"/>
        </w:rPr>
        <w:t xml:space="preserve"> </w:t>
      </w:r>
      <w:r w:rsidR="001115CE" w:rsidRPr="00C61517">
        <w:rPr>
          <w:rFonts w:ascii="Simplified Arabic" w:hAnsi="Simplified Arabic" w:cs="Simplified Arabic" w:hint="cs"/>
          <w:sz w:val="28"/>
          <w:szCs w:val="28"/>
          <w:rtl/>
        </w:rPr>
        <w:t xml:space="preserve">(النوع </w:t>
      </w:r>
      <w:r w:rsidR="001115CE" w:rsidRPr="00C61517">
        <w:rPr>
          <w:rFonts w:ascii="Simplified Arabic" w:hAnsi="Simplified Arabic" w:cs="Simplified Arabic"/>
          <w:sz w:val="28"/>
          <w:szCs w:val="28"/>
          <w:rtl/>
        </w:rPr>
        <w:t>–</w:t>
      </w:r>
      <w:r w:rsidR="001115CE" w:rsidRPr="00C61517">
        <w:rPr>
          <w:rFonts w:ascii="Simplified Arabic" w:hAnsi="Simplified Arabic" w:cs="Simplified Arabic" w:hint="cs"/>
          <w:sz w:val="28"/>
          <w:szCs w:val="28"/>
          <w:rtl/>
        </w:rPr>
        <w:t xml:space="preserve"> العمر </w:t>
      </w:r>
      <w:r w:rsidR="001115CE" w:rsidRPr="00C61517">
        <w:rPr>
          <w:rFonts w:ascii="Simplified Arabic" w:hAnsi="Simplified Arabic" w:cs="Simplified Arabic"/>
          <w:sz w:val="28"/>
          <w:szCs w:val="28"/>
          <w:rtl/>
        </w:rPr>
        <w:t>–</w:t>
      </w:r>
      <w:r w:rsidR="001115CE" w:rsidRPr="00C61517">
        <w:rPr>
          <w:rFonts w:ascii="Simplified Arabic" w:hAnsi="Simplified Arabic" w:cs="Simplified Arabic" w:hint="cs"/>
          <w:sz w:val="28"/>
          <w:szCs w:val="28"/>
          <w:rtl/>
        </w:rPr>
        <w:t xml:space="preserve"> المؤهل التعليمي </w:t>
      </w:r>
      <w:r w:rsidR="001115CE" w:rsidRPr="00C61517">
        <w:rPr>
          <w:rFonts w:ascii="Simplified Arabic" w:hAnsi="Simplified Arabic" w:cs="Simplified Arabic"/>
          <w:sz w:val="28"/>
          <w:szCs w:val="28"/>
          <w:rtl/>
        </w:rPr>
        <w:t>–</w:t>
      </w:r>
      <w:r w:rsidR="001115CE" w:rsidRPr="00C61517">
        <w:rPr>
          <w:rFonts w:ascii="Simplified Arabic" w:hAnsi="Simplified Arabic" w:cs="Simplified Arabic" w:hint="cs"/>
          <w:sz w:val="28"/>
          <w:szCs w:val="28"/>
          <w:rtl/>
        </w:rPr>
        <w:t xml:space="preserve"> الحالة الاجتماعية </w:t>
      </w:r>
      <w:r w:rsidR="001115CE" w:rsidRPr="00C61517">
        <w:rPr>
          <w:rFonts w:ascii="Simplified Arabic" w:hAnsi="Simplified Arabic" w:cs="Simplified Arabic"/>
          <w:sz w:val="28"/>
          <w:szCs w:val="28"/>
          <w:rtl/>
        </w:rPr>
        <w:t>–</w:t>
      </w:r>
      <w:r w:rsidR="001115CE" w:rsidRPr="00C61517">
        <w:rPr>
          <w:rFonts w:ascii="Simplified Arabic" w:hAnsi="Simplified Arabic" w:cs="Simplified Arabic" w:hint="cs"/>
          <w:sz w:val="28"/>
          <w:szCs w:val="28"/>
          <w:rtl/>
        </w:rPr>
        <w:t xml:space="preserve"> المستوى الوظيفي </w:t>
      </w:r>
      <w:r w:rsidR="001115CE" w:rsidRPr="00C61517">
        <w:rPr>
          <w:rFonts w:ascii="Simplified Arabic" w:hAnsi="Simplified Arabic" w:cs="Simplified Arabic"/>
          <w:sz w:val="28"/>
          <w:szCs w:val="28"/>
          <w:rtl/>
        </w:rPr>
        <w:t>–</w:t>
      </w:r>
      <w:r w:rsidR="001115CE" w:rsidRPr="00C61517">
        <w:rPr>
          <w:rFonts w:ascii="Simplified Arabic" w:hAnsi="Simplified Arabic" w:cs="Simplified Arabic" w:hint="cs"/>
          <w:sz w:val="28"/>
          <w:szCs w:val="28"/>
          <w:rtl/>
        </w:rPr>
        <w:t xml:space="preserve"> مدة الخبرة)، </w:t>
      </w:r>
      <w:r>
        <w:rPr>
          <w:rFonts w:ascii="Simplified Arabic" w:hAnsi="Simplified Arabic" w:cs="Simplified Arabic" w:hint="cs"/>
          <w:sz w:val="28"/>
          <w:szCs w:val="28"/>
          <w:rtl/>
          <w:lang w:bidi="ar-EG"/>
        </w:rPr>
        <w:t>على العلاقة بين رأس المال النفسي و</w:t>
      </w:r>
      <w:r w:rsidRPr="00395FFA">
        <w:rPr>
          <w:rFonts w:ascii="Simplified Arabic" w:hAnsi="Simplified Arabic" w:cs="Simplified Arabic" w:hint="cs"/>
          <w:sz w:val="28"/>
          <w:szCs w:val="28"/>
          <w:rtl/>
          <w:lang w:bidi="ar-EG"/>
        </w:rPr>
        <w:t>الارتباط الوظيفي</w:t>
      </w:r>
      <w:r w:rsidRPr="00546040">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rtl/>
          <w:lang w:bidi="ar-EG"/>
        </w:rPr>
        <w:t>بمدارس التعليم الثانوي الحكومي بشرق جدة</w:t>
      </w:r>
      <w:r w:rsidRPr="00395FFA">
        <w:rPr>
          <w:rFonts w:ascii="Simplified Arabic" w:hAnsi="Simplified Arabic" w:cs="Simplified Arabic"/>
          <w:sz w:val="28"/>
          <w:szCs w:val="28"/>
          <w:rtl/>
          <w:lang w:bidi="ar-EG"/>
        </w:rPr>
        <w:t>؟</w:t>
      </w:r>
    </w:p>
    <w:p w14:paraId="4D92EB85" w14:textId="413B40C0" w:rsidR="009373B2" w:rsidRPr="008808F7" w:rsidRDefault="009373B2" w:rsidP="00B85CE0">
      <w:pPr>
        <w:pStyle w:val="Heading1"/>
        <w:bidi/>
        <w:spacing w:before="120" w:line="360" w:lineRule="auto"/>
        <w:jc w:val="both"/>
        <w:rPr>
          <w:rFonts w:ascii="Simplified Arabic" w:hAnsi="Simplified Arabic"/>
          <w:sz w:val="32"/>
          <w:rtl/>
        </w:rPr>
      </w:pPr>
      <w:bookmarkStart w:id="7" w:name="_Toc223416587"/>
      <w:r w:rsidRPr="008808F7">
        <w:rPr>
          <w:rFonts w:ascii="Simplified Arabic" w:hAnsi="Simplified Arabic" w:hint="cs"/>
          <w:sz w:val="32"/>
          <w:rtl/>
        </w:rPr>
        <w:t xml:space="preserve">ثالثاً: </w:t>
      </w:r>
      <w:r w:rsidRPr="008808F7">
        <w:rPr>
          <w:rFonts w:ascii="Simplified Arabic" w:hAnsi="Simplified Arabic"/>
          <w:sz w:val="32"/>
          <w:rtl/>
        </w:rPr>
        <w:t>أهمية الدراسة</w:t>
      </w:r>
      <w:r w:rsidRPr="008808F7">
        <w:rPr>
          <w:rFonts w:ascii="Simplified Arabic" w:hAnsi="Simplified Arabic" w:hint="cs"/>
          <w:sz w:val="32"/>
          <w:rtl/>
        </w:rPr>
        <w:t xml:space="preserve"> (النظرية والتطبيقية</w:t>
      </w:r>
      <w:r w:rsidR="008808F7">
        <w:rPr>
          <w:rFonts w:ascii="Simplified Arabic" w:hAnsi="Simplified Arabic" w:hint="cs"/>
          <w:sz w:val="32"/>
          <w:rtl/>
        </w:rPr>
        <w:t>)</w:t>
      </w:r>
      <w:r w:rsidRPr="008808F7">
        <w:rPr>
          <w:rFonts w:ascii="Simplified Arabic" w:hAnsi="Simplified Arabic" w:hint="cs"/>
          <w:sz w:val="32"/>
          <w:rtl/>
        </w:rPr>
        <w:t>:</w:t>
      </w:r>
      <w:bookmarkEnd w:id="7"/>
      <w:r w:rsidRPr="008808F7">
        <w:rPr>
          <w:rFonts w:ascii="Simplified Arabic" w:hAnsi="Simplified Arabic"/>
          <w:sz w:val="32"/>
          <w:rtl/>
        </w:rPr>
        <w:t xml:space="preserve">  </w:t>
      </w:r>
    </w:p>
    <w:p w14:paraId="6A7B69A7" w14:textId="1996F7D9" w:rsidR="009373B2" w:rsidRPr="009373B2" w:rsidRDefault="009373B2" w:rsidP="00E6295D">
      <w:pPr>
        <w:pStyle w:val="ListParagraph"/>
        <w:numPr>
          <w:ilvl w:val="0"/>
          <w:numId w:val="2"/>
        </w:numPr>
        <w:tabs>
          <w:tab w:val="right" w:pos="10490"/>
        </w:tabs>
        <w:bidi/>
        <w:spacing w:before="120" w:after="120" w:line="276" w:lineRule="auto"/>
        <w:jc w:val="both"/>
        <w:rPr>
          <w:rFonts w:ascii="Simplified Arabic" w:hAnsi="Simplified Arabic" w:cs="Simplified Arabic"/>
          <w:b/>
          <w:bCs/>
          <w:sz w:val="28"/>
          <w:szCs w:val="28"/>
          <w:rtl/>
          <w:lang w:bidi="ar-EG"/>
        </w:rPr>
      </w:pPr>
      <w:r w:rsidRPr="009373B2">
        <w:rPr>
          <w:rFonts w:ascii="Simplified Arabic" w:hAnsi="Simplified Arabic" w:cs="Simplified Arabic" w:hint="cs"/>
          <w:b/>
          <w:bCs/>
          <w:sz w:val="28"/>
          <w:szCs w:val="28"/>
          <w:rtl/>
          <w:lang w:bidi="ar-EG"/>
        </w:rPr>
        <w:t>الأهمية</w:t>
      </w:r>
      <w:r w:rsidRPr="009373B2">
        <w:rPr>
          <w:rFonts w:ascii="Simplified Arabic" w:hAnsi="Simplified Arabic" w:cs="Simplified Arabic"/>
          <w:b/>
          <w:bCs/>
          <w:sz w:val="28"/>
          <w:szCs w:val="28"/>
          <w:rtl/>
          <w:lang w:bidi="ar-EG"/>
        </w:rPr>
        <w:t xml:space="preserve"> </w:t>
      </w:r>
      <w:r>
        <w:rPr>
          <w:rFonts w:ascii="Simplified Arabic" w:hAnsi="Simplified Arabic" w:cs="Simplified Arabic" w:hint="cs"/>
          <w:b/>
          <w:bCs/>
          <w:sz w:val="28"/>
          <w:szCs w:val="28"/>
          <w:rtl/>
          <w:lang w:bidi="ar-EG"/>
        </w:rPr>
        <w:t>النظرية</w:t>
      </w:r>
      <w:r w:rsidRPr="009373B2">
        <w:rPr>
          <w:rFonts w:ascii="Simplified Arabic" w:hAnsi="Simplified Arabic" w:cs="Simplified Arabic"/>
          <w:b/>
          <w:bCs/>
          <w:sz w:val="28"/>
          <w:szCs w:val="28"/>
          <w:rtl/>
          <w:lang w:bidi="ar-EG"/>
        </w:rPr>
        <w:t>:</w:t>
      </w:r>
    </w:p>
    <w:p w14:paraId="1B911039" w14:textId="59D6846D" w:rsidR="009373B2" w:rsidRPr="009373B2" w:rsidRDefault="0004532F" w:rsidP="00E6295D">
      <w:pPr>
        <w:bidi/>
        <w:spacing w:line="276" w:lineRule="auto"/>
        <w:ind w:left="360"/>
        <w:jc w:val="both"/>
        <w:rPr>
          <w:rFonts w:ascii="Simplified Arabic" w:hAnsi="Simplified Arabic" w:cs="Simplified Arabic"/>
          <w:b/>
          <w:bCs/>
          <w:sz w:val="28"/>
          <w:szCs w:val="28"/>
          <w:rtl/>
        </w:rPr>
      </w:pPr>
      <w:r>
        <w:rPr>
          <w:rFonts w:ascii="Simplified Arabic" w:hAnsi="Simplified Arabic" w:cs="Simplified Arabic" w:hint="cs"/>
          <w:sz w:val="28"/>
          <w:szCs w:val="28"/>
          <w:rtl/>
          <w:lang w:bidi="ar-EG"/>
        </w:rPr>
        <w:t xml:space="preserve">يمثل البحث إضافة إلى أدبيات علم إدارة الأعمال، وذلك من خلال </w:t>
      </w:r>
      <w:r w:rsidR="009373B2" w:rsidRPr="009373B2">
        <w:rPr>
          <w:rFonts w:ascii="Simplified Arabic" w:hAnsi="Simplified Arabic" w:cs="Simplified Arabic"/>
          <w:sz w:val="28"/>
          <w:szCs w:val="28"/>
          <w:rtl/>
          <w:lang w:bidi="ar-EG"/>
        </w:rPr>
        <w:t xml:space="preserve">التعرف على أثر تبنى </w:t>
      </w:r>
      <w:r w:rsidR="009373B2" w:rsidRPr="009373B2">
        <w:rPr>
          <w:rFonts w:ascii="Simplified Arabic" w:hAnsi="Simplified Arabic" w:cs="Simplified Arabic" w:hint="cs"/>
          <w:sz w:val="28"/>
          <w:szCs w:val="28"/>
          <w:rtl/>
          <w:lang w:bidi="ar-EG"/>
        </w:rPr>
        <w:t xml:space="preserve">مبادئ رأس المال النفسي </w:t>
      </w:r>
      <w:r w:rsidR="009373B2" w:rsidRPr="009373B2">
        <w:rPr>
          <w:rFonts w:ascii="Simplified Arabic" w:hAnsi="Simplified Arabic" w:cs="Simplified Arabic"/>
          <w:sz w:val="28"/>
          <w:szCs w:val="28"/>
          <w:rtl/>
          <w:lang w:bidi="ar-EG"/>
        </w:rPr>
        <w:t xml:space="preserve">على </w:t>
      </w:r>
      <w:r w:rsidR="009373B2" w:rsidRPr="009373B2">
        <w:rPr>
          <w:rFonts w:ascii="Simplified Arabic" w:hAnsi="Simplified Arabic" w:cs="Simplified Arabic" w:hint="cs"/>
          <w:sz w:val="28"/>
          <w:szCs w:val="28"/>
          <w:rtl/>
          <w:lang w:bidi="ar-EG"/>
        </w:rPr>
        <w:t>الارتباط الوظيفي</w:t>
      </w:r>
      <w:r w:rsidR="009373B2" w:rsidRPr="009373B2">
        <w:rPr>
          <w:rFonts w:ascii="Simplified Arabic" w:hAnsi="Simplified Arabic" w:cs="Simplified Arabic"/>
          <w:sz w:val="28"/>
          <w:szCs w:val="28"/>
          <w:rtl/>
          <w:lang w:bidi="ar-EG"/>
        </w:rPr>
        <w:t xml:space="preserve"> على </w:t>
      </w:r>
      <w:r w:rsidR="00FC5C13">
        <w:rPr>
          <w:rFonts w:ascii="Simplified Arabic" w:hAnsi="Simplified Arabic" w:cs="Simplified Arabic"/>
          <w:sz w:val="28"/>
          <w:szCs w:val="28"/>
          <w:rtl/>
          <w:lang w:bidi="ar-EG"/>
        </w:rPr>
        <w:t>مدارس التعليم الثانوي الحكومي بشرق جدة</w:t>
      </w:r>
      <w:r w:rsidR="009373B2" w:rsidRPr="009373B2">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lastRenderedPageBreak/>
        <w:t>وبمراجعة</w:t>
      </w:r>
      <w:r w:rsidR="009373B2" w:rsidRPr="009373B2">
        <w:rPr>
          <w:rFonts w:ascii="Simplified Arabic" w:hAnsi="Simplified Arabic" w:cs="Simplified Arabic"/>
          <w:sz w:val="28"/>
          <w:szCs w:val="28"/>
          <w:rtl/>
          <w:lang w:bidi="ar-EG"/>
        </w:rPr>
        <w:t xml:space="preserve"> مراجعة الدراسات السابقة والأدبيات النظرية التي اهتمت بمفاهيم الدراسة</w:t>
      </w:r>
      <w:r>
        <w:rPr>
          <w:rFonts w:ascii="Simplified Arabic" w:hAnsi="Simplified Arabic" w:cs="Simplified Arabic" w:hint="cs"/>
          <w:sz w:val="28"/>
          <w:szCs w:val="28"/>
          <w:rtl/>
          <w:lang w:bidi="ar-EG"/>
        </w:rPr>
        <w:t>، وجد أن هناك قلة من الأدبيات التي تناولت دراسة العلاقة بين متغيرات الدراسة</w:t>
      </w:r>
      <w:r w:rsidR="009373B2" w:rsidRPr="009373B2">
        <w:rPr>
          <w:rFonts w:ascii="Simplified Arabic" w:hAnsi="Simplified Arabic" w:cs="Simplified Arabic"/>
          <w:sz w:val="28"/>
          <w:szCs w:val="28"/>
          <w:rtl/>
          <w:lang w:bidi="ar-EG"/>
        </w:rPr>
        <w:t xml:space="preserve">. </w:t>
      </w:r>
    </w:p>
    <w:p w14:paraId="27282B68" w14:textId="0CCACE1D" w:rsidR="009373B2" w:rsidRPr="009373B2" w:rsidRDefault="009373B2" w:rsidP="00E6295D">
      <w:pPr>
        <w:pStyle w:val="ListParagraph"/>
        <w:numPr>
          <w:ilvl w:val="0"/>
          <w:numId w:val="2"/>
        </w:numPr>
        <w:tabs>
          <w:tab w:val="right" w:pos="10490"/>
        </w:tabs>
        <w:bidi/>
        <w:spacing w:before="120" w:after="120" w:line="276" w:lineRule="auto"/>
        <w:jc w:val="both"/>
        <w:rPr>
          <w:rFonts w:ascii="Simplified Arabic" w:hAnsi="Simplified Arabic" w:cs="Simplified Arabic"/>
          <w:b/>
          <w:bCs/>
          <w:sz w:val="28"/>
          <w:szCs w:val="28"/>
          <w:rtl/>
          <w:lang w:bidi="ar-EG"/>
        </w:rPr>
      </w:pPr>
      <w:r w:rsidRPr="009373B2">
        <w:rPr>
          <w:rFonts w:ascii="Simplified Arabic" w:hAnsi="Simplified Arabic" w:cs="Simplified Arabic" w:hint="cs"/>
          <w:b/>
          <w:bCs/>
          <w:sz w:val="28"/>
          <w:szCs w:val="28"/>
          <w:rtl/>
          <w:lang w:bidi="ar-EG"/>
        </w:rPr>
        <w:t>الأهمية</w:t>
      </w:r>
      <w:r w:rsidRPr="009373B2">
        <w:rPr>
          <w:rFonts w:ascii="Simplified Arabic" w:hAnsi="Simplified Arabic" w:cs="Simplified Arabic"/>
          <w:b/>
          <w:bCs/>
          <w:sz w:val="28"/>
          <w:szCs w:val="28"/>
          <w:rtl/>
          <w:lang w:bidi="ar-EG"/>
        </w:rPr>
        <w:t xml:space="preserve"> </w:t>
      </w:r>
      <w:r w:rsidRPr="009373B2">
        <w:rPr>
          <w:rFonts w:ascii="Simplified Arabic" w:hAnsi="Simplified Arabic" w:cs="Simplified Arabic" w:hint="cs"/>
          <w:b/>
          <w:bCs/>
          <w:sz w:val="28"/>
          <w:szCs w:val="28"/>
          <w:rtl/>
          <w:lang w:bidi="ar-EG"/>
        </w:rPr>
        <w:t>التطبيقية</w:t>
      </w:r>
      <w:r w:rsidRPr="009373B2">
        <w:rPr>
          <w:rFonts w:ascii="Simplified Arabic" w:hAnsi="Simplified Arabic" w:cs="Simplified Arabic"/>
          <w:b/>
          <w:bCs/>
          <w:sz w:val="28"/>
          <w:szCs w:val="28"/>
          <w:rtl/>
          <w:lang w:bidi="ar-EG"/>
        </w:rPr>
        <w:t>:</w:t>
      </w:r>
      <w:r w:rsidRPr="009373B2">
        <w:rPr>
          <w:rFonts w:ascii="Simplified Arabic" w:hAnsi="Simplified Arabic" w:cs="Simplified Arabic"/>
          <w:b/>
          <w:bCs/>
          <w:sz w:val="28"/>
          <w:szCs w:val="28"/>
          <w:rtl/>
          <w:lang w:bidi="ar-EG"/>
        </w:rPr>
        <w:tab/>
      </w:r>
    </w:p>
    <w:p w14:paraId="4B16004F" w14:textId="51F087B7" w:rsidR="009373B2" w:rsidRDefault="009373B2" w:rsidP="00E6295D">
      <w:pPr>
        <w:bidi/>
        <w:spacing w:line="276" w:lineRule="auto"/>
        <w:ind w:left="360"/>
        <w:jc w:val="both"/>
        <w:rPr>
          <w:rFonts w:ascii="Simplified Arabic" w:hAnsi="Simplified Arabic" w:cs="Simplified Arabic"/>
          <w:sz w:val="30"/>
          <w:szCs w:val="30"/>
          <w:rtl/>
        </w:rPr>
      </w:pPr>
      <w:r w:rsidRPr="009373B2">
        <w:rPr>
          <w:rFonts w:ascii="Simplified Arabic" w:hAnsi="Simplified Arabic" w:cs="Simplified Arabic"/>
          <w:sz w:val="28"/>
          <w:szCs w:val="28"/>
          <w:rtl/>
          <w:lang w:bidi="ar-EG"/>
        </w:rPr>
        <w:t>كما</w:t>
      </w:r>
      <w:r w:rsidRPr="009373B2">
        <w:rPr>
          <w:rFonts w:ascii="Simplified Arabic" w:hAnsi="Simplified Arabic" w:cs="Simplified Arabic"/>
          <w:sz w:val="28"/>
          <w:szCs w:val="28"/>
          <w:lang w:bidi="ar-EG"/>
        </w:rPr>
        <w:t xml:space="preserve"> </w:t>
      </w:r>
      <w:r w:rsidRPr="009373B2">
        <w:rPr>
          <w:rFonts w:ascii="Simplified Arabic" w:hAnsi="Simplified Arabic" w:cs="Simplified Arabic"/>
          <w:sz w:val="28"/>
          <w:szCs w:val="28"/>
          <w:rtl/>
          <w:lang w:bidi="ar-EG"/>
        </w:rPr>
        <w:t>تتمثل</w:t>
      </w:r>
      <w:r w:rsidRPr="009373B2">
        <w:rPr>
          <w:rFonts w:ascii="Simplified Arabic" w:hAnsi="Simplified Arabic" w:cs="Simplified Arabic"/>
          <w:sz w:val="28"/>
          <w:szCs w:val="28"/>
          <w:lang w:bidi="ar-EG"/>
        </w:rPr>
        <w:t xml:space="preserve"> </w:t>
      </w:r>
      <w:r w:rsidRPr="009373B2">
        <w:rPr>
          <w:rFonts w:ascii="Simplified Arabic" w:hAnsi="Simplified Arabic" w:cs="Simplified Arabic"/>
          <w:sz w:val="28"/>
          <w:szCs w:val="28"/>
          <w:rtl/>
          <w:lang w:bidi="ar-EG"/>
        </w:rPr>
        <w:t>الأهمية</w:t>
      </w:r>
      <w:r w:rsidRPr="009373B2">
        <w:rPr>
          <w:rFonts w:ascii="Simplified Arabic" w:hAnsi="Simplified Arabic" w:cs="Simplified Arabic"/>
          <w:sz w:val="28"/>
          <w:szCs w:val="28"/>
          <w:lang w:bidi="ar-EG"/>
        </w:rPr>
        <w:t xml:space="preserve"> </w:t>
      </w:r>
      <w:r w:rsidRPr="009373B2">
        <w:rPr>
          <w:rFonts w:ascii="Simplified Arabic" w:hAnsi="Simplified Arabic" w:cs="Simplified Arabic"/>
          <w:sz w:val="28"/>
          <w:szCs w:val="28"/>
          <w:rtl/>
          <w:lang w:bidi="ar-EG"/>
        </w:rPr>
        <w:t>العملية</w:t>
      </w:r>
      <w:r w:rsidRPr="009373B2">
        <w:rPr>
          <w:rFonts w:ascii="Simplified Arabic" w:hAnsi="Simplified Arabic" w:cs="Simplified Arabic"/>
          <w:sz w:val="28"/>
          <w:szCs w:val="28"/>
          <w:lang w:bidi="ar-EG"/>
        </w:rPr>
        <w:t xml:space="preserve"> </w:t>
      </w:r>
      <w:r w:rsidRPr="009373B2">
        <w:rPr>
          <w:rFonts w:ascii="Simplified Arabic" w:hAnsi="Simplified Arabic" w:cs="Simplified Arabic"/>
          <w:sz w:val="28"/>
          <w:szCs w:val="28"/>
          <w:rtl/>
          <w:lang w:bidi="ar-EG"/>
        </w:rPr>
        <w:t>فما</w:t>
      </w:r>
      <w:r w:rsidRPr="009373B2">
        <w:rPr>
          <w:rFonts w:ascii="Simplified Arabic" w:hAnsi="Simplified Arabic" w:cs="Simplified Arabic"/>
          <w:sz w:val="28"/>
          <w:szCs w:val="28"/>
          <w:lang w:bidi="ar-EG"/>
        </w:rPr>
        <w:t xml:space="preserve"> </w:t>
      </w:r>
      <w:r w:rsidRPr="009373B2">
        <w:rPr>
          <w:rFonts w:ascii="Simplified Arabic" w:hAnsi="Simplified Arabic" w:cs="Simplified Arabic"/>
          <w:sz w:val="28"/>
          <w:szCs w:val="28"/>
          <w:rtl/>
          <w:lang w:bidi="ar-EG"/>
        </w:rPr>
        <w:t>تقدمة</w:t>
      </w:r>
      <w:r w:rsidRPr="009373B2">
        <w:rPr>
          <w:rFonts w:ascii="Simplified Arabic" w:hAnsi="Simplified Arabic" w:cs="Simplified Arabic"/>
          <w:sz w:val="28"/>
          <w:szCs w:val="28"/>
          <w:lang w:bidi="ar-EG"/>
        </w:rPr>
        <w:t xml:space="preserve"> </w:t>
      </w:r>
      <w:r w:rsidRPr="009373B2">
        <w:rPr>
          <w:rFonts w:ascii="Simplified Arabic" w:hAnsi="Simplified Arabic" w:cs="Simplified Arabic"/>
          <w:sz w:val="28"/>
          <w:szCs w:val="28"/>
          <w:rtl/>
          <w:lang w:bidi="ar-EG"/>
        </w:rPr>
        <w:t>للمسئولين</w:t>
      </w:r>
      <w:r w:rsidRPr="009373B2">
        <w:rPr>
          <w:rFonts w:ascii="Simplified Arabic" w:hAnsi="Simplified Arabic" w:cs="Simplified Arabic"/>
          <w:sz w:val="28"/>
          <w:szCs w:val="28"/>
          <w:lang w:bidi="ar-EG"/>
        </w:rPr>
        <w:t xml:space="preserve"> </w:t>
      </w:r>
      <w:r w:rsidRPr="009373B2">
        <w:rPr>
          <w:rFonts w:ascii="Simplified Arabic" w:hAnsi="Simplified Arabic" w:cs="Simplified Arabic"/>
          <w:sz w:val="28"/>
          <w:szCs w:val="28"/>
          <w:rtl/>
          <w:lang w:bidi="ar-EG"/>
        </w:rPr>
        <w:t>عن</w:t>
      </w:r>
      <w:r w:rsidRPr="009373B2">
        <w:rPr>
          <w:rFonts w:ascii="Simplified Arabic" w:hAnsi="Simplified Arabic" w:cs="Simplified Arabic"/>
          <w:sz w:val="28"/>
          <w:szCs w:val="28"/>
          <w:lang w:bidi="ar-EG"/>
        </w:rPr>
        <w:t xml:space="preserve"> </w:t>
      </w:r>
      <w:r w:rsidR="00AA4844">
        <w:rPr>
          <w:rFonts w:ascii="Simplified Arabic" w:hAnsi="Simplified Arabic" w:cs="Simplified Arabic" w:hint="cs"/>
          <w:sz w:val="28"/>
          <w:szCs w:val="28"/>
          <w:rtl/>
          <w:lang w:bidi="ar-EG"/>
        </w:rPr>
        <w:t xml:space="preserve">مدارس التعليم بجدة </w:t>
      </w:r>
      <w:r w:rsidRPr="009373B2">
        <w:rPr>
          <w:rFonts w:ascii="Simplified Arabic" w:hAnsi="Simplified Arabic" w:cs="Simplified Arabic"/>
          <w:sz w:val="28"/>
          <w:szCs w:val="28"/>
          <w:lang w:bidi="ar-EG"/>
        </w:rPr>
        <w:t xml:space="preserve"> </w:t>
      </w:r>
      <w:r w:rsidRPr="009373B2">
        <w:rPr>
          <w:rFonts w:ascii="Simplified Arabic" w:hAnsi="Simplified Arabic" w:cs="Simplified Arabic"/>
          <w:sz w:val="28"/>
          <w:szCs w:val="28"/>
          <w:rtl/>
          <w:lang w:bidi="ar-EG"/>
        </w:rPr>
        <w:t>حول</w:t>
      </w:r>
      <w:r w:rsidRPr="009373B2">
        <w:rPr>
          <w:rFonts w:ascii="Simplified Arabic" w:hAnsi="Simplified Arabic" w:cs="Simplified Arabic"/>
          <w:sz w:val="28"/>
          <w:szCs w:val="28"/>
          <w:lang w:bidi="ar-EG"/>
        </w:rPr>
        <w:t xml:space="preserve"> </w:t>
      </w:r>
      <w:r w:rsidRPr="009373B2">
        <w:rPr>
          <w:rFonts w:ascii="Simplified Arabic" w:hAnsi="Simplified Arabic" w:cs="Simplified Arabic"/>
          <w:sz w:val="28"/>
          <w:szCs w:val="28"/>
          <w:rtl/>
          <w:lang w:bidi="ar-EG"/>
        </w:rPr>
        <w:t>واقع</w:t>
      </w:r>
      <w:r w:rsidRPr="009373B2">
        <w:rPr>
          <w:rFonts w:ascii="Simplified Arabic" w:hAnsi="Simplified Arabic" w:cs="Simplified Arabic"/>
          <w:sz w:val="28"/>
          <w:szCs w:val="28"/>
          <w:lang w:bidi="ar-EG"/>
        </w:rPr>
        <w:t xml:space="preserve"> </w:t>
      </w:r>
      <w:r w:rsidRPr="009373B2">
        <w:rPr>
          <w:rFonts w:ascii="Simplified Arabic" w:hAnsi="Simplified Arabic" w:cs="Simplified Arabic" w:hint="cs"/>
          <w:sz w:val="28"/>
          <w:szCs w:val="28"/>
          <w:rtl/>
          <w:lang w:bidi="ar-EG"/>
        </w:rPr>
        <w:t>رأس المال النفسي</w:t>
      </w:r>
      <w:r w:rsidRPr="009373B2">
        <w:rPr>
          <w:rFonts w:ascii="Simplified Arabic" w:hAnsi="Simplified Arabic" w:cs="Simplified Arabic"/>
          <w:sz w:val="28"/>
          <w:szCs w:val="28"/>
          <w:lang w:bidi="ar-EG"/>
        </w:rPr>
        <w:t xml:space="preserve"> </w:t>
      </w:r>
      <w:r w:rsidRPr="009373B2">
        <w:rPr>
          <w:rFonts w:ascii="Simplified Arabic" w:hAnsi="Simplified Arabic" w:cs="Simplified Arabic"/>
          <w:sz w:val="28"/>
          <w:szCs w:val="28"/>
          <w:rtl/>
          <w:lang w:bidi="ar-EG"/>
        </w:rPr>
        <w:t xml:space="preserve">في </w:t>
      </w:r>
      <w:r w:rsidR="00283AD1">
        <w:rPr>
          <w:rFonts w:ascii="Simplified Arabic" w:hAnsi="Simplified Arabic" w:cs="Simplified Arabic"/>
          <w:sz w:val="28"/>
          <w:szCs w:val="28"/>
          <w:rtl/>
          <w:lang w:bidi="ar-EG"/>
        </w:rPr>
        <w:t>مدارس التعليم بجدة</w:t>
      </w:r>
      <w:r w:rsidRPr="009373B2">
        <w:rPr>
          <w:rFonts w:ascii="Simplified Arabic" w:hAnsi="Simplified Arabic" w:cs="Simplified Arabic"/>
          <w:sz w:val="28"/>
          <w:szCs w:val="28"/>
          <w:rtl/>
          <w:lang w:bidi="ar-EG"/>
        </w:rPr>
        <w:t xml:space="preserve"> كدراسة تطبيقية،</w:t>
      </w:r>
      <w:r w:rsidRPr="009373B2">
        <w:rPr>
          <w:rFonts w:ascii="Simplified Arabic" w:hAnsi="Simplified Arabic" w:cs="Simplified Arabic"/>
          <w:sz w:val="28"/>
          <w:szCs w:val="28"/>
          <w:lang w:bidi="ar-EG"/>
        </w:rPr>
        <w:t xml:space="preserve"> </w:t>
      </w:r>
      <w:r w:rsidRPr="009373B2">
        <w:rPr>
          <w:rFonts w:ascii="Simplified Arabic" w:hAnsi="Simplified Arabic" w:cs="Simplified Arabic" w:hint="cs"/>
          <w:sz w:val="28"/>
          <w:szCs w:val="28"/>
          <w:rtl/>
          <w:lang w:bidi="ar-EG"/>
        </w:rPr>
        <w:t>والارتباط الوظيفي</w:t>
      </w:r>
      <w:r w:rsidRPr="009373B2">
        <w:rPr>
          <w:rFonts w:ascii="Simplified Arabic" w:hAnsi="Simplified Arabic" w:cs="Simplified Arabic"/>
          <w:sz w:val="28"/>
          <w:szCs w:val="28"/>
          <w:rtl/>
          <w:lang w:bidi="ar-EG"/>
        </w:rPr>
        <w:t>،</w:t>
      </w:r>
      <w:r w:rsidRPr="009373B2">
        <w:rPr>
          <w:rFonts w:ascii="Simplified Arabic" w:hAnsi="Simplified Arabic" w:cs="Simplified Arabic"/>
          <w:sz w:val="28"/>
          <w:szCs w:val="28"/>
          <w:lang w:bidi="ar-EG"/>
        </w:rPr>
        <w:t xml:space="preserve"> </w:t>
      </w:r>
      <w:r w:rsidRPr="009373B2">
        <w:rPr>
          <w:rFonts w:ascii="Simplified Arabic" w:hAnsi="Simplified Arabic" w:cs="Simplified Arabic"/>
          <w:sz w:val="28"/>
          <w:szCs w:val="28"/>
          <w:rtl/>
          <w:lang w:bidi="ar-EG"/>
        </w:rPr>
        <w:t>وما</w:t>
      </w:r>
      <w:r w:rsidRPr="009373B2">
        <w:rPr>
          <w:rFonts w:ascii="Simplified Arabic" w:hAnsi="Simplified Arabic" w:cs="Simplified Arabic"/>
          <w:sz w:val="28"/>
          <w:szCs w:val="28"/>
          <w:lang w:bidi="ar-EG"/>
        </w:rPr>
        <w:t xml:space="preserve"> </w:t>
      </w:r>
      <w:r w:rsidRPr="009373B2">
        <w:rPr>
          <w:rFonts w:ascii="Simplified Arabic" w:hAnsi="Simplified Arabic" w:cs="Simplified Arabic"/>
          <w:sz w:val="28"/>
          <w:szCs w:val="28"/>
          <w:rtl/>
          <w:lang w:bidi="ar-EG"/>
        </w:rPr>
        <w:t>تقدمه</w:t>
      </w:r>
      <w:r w:rsidRPr="009373B2">
        <w:rPr>
          <w:rFonts w:ascii="Simplified Arabic" w:hAnsi="Simplified Arabic" w:cs="Simplified Arabic"/>
          <w:sz w:val="28"/>
          <w:szCs w:val="28"/>
          <w:lang w:bidi="ar-EG"/>
        </w:rPr>
        <w:t xml:space="preserve"> </w:t>
      </w:r>
      <w:r w:rsidRPr="009373B2">
        <w:rPr>
          <w:rFonts w:ascii="Simplified Arabic" w:hAnsi="Simplified Arabic" w:cs="Simplified Arabic"/>
          <w:sz w:val="28"/>
          <w:szCs w:val="28"/>
          <w:rtl/>
          <w:lang w:bidi="ar-EG"/>
        </w:rPr>
        <w:t>من</w:t>
      </w:r>
      <w:r w:rsidRPr="009373B2">
        <w:rPr>
          <w:rFonts w:ascii="Simplified Arabic" w:hAnsi="Simplified Arabic" w:cs="Simplified Arabic"/>
          <w:sz w:val="28"/>
          <w:szCs w:val="28"/>
          <w:lang w:bidi="ar-EG"/>
        </w:rPr>
        <w:t xml:space="preserve"> </w:t>
      </w:r>
      <w:r w:rsidRPr="009373B2">
        <w:rPr>
          <w:rFonts w:ascii="Simplified Arabic" w:hAnsi="Simplified Arabic" w:cs="Simplified Arabic"/>
          <w:sz w:val="28"/>
          <w:szCs w:val="28"/>
          <w:rtl/>
          <w:lang w:bidi="ar-EG"/>
        </w:rPr>
        <w:t>مقترحات</w:t>
      </w:r>
      <w:r w:rsidRPr="009373B2">
        <w:rPr>
          <w:rFonts w:ascii="Simplified Arabic" w:hAnsi="Simplified Arabic" w:cs="Simplified Arabic"/>
          <w:sz w:val="28"/>
          <w:szCs w:val="28"/>
          <w:lang w:bidi="ar-EG"/>
        </w:rPr>
        <w:t xml:space="preserve"> </w:t>
      </w:r>
      <w:r w:rsidRPr="009373B2">
        <w:rPr>
          <w:rFonts w:ascii="Simplified Arabic" w:hAnsi="Simplified Arabic" w:cs="Simplified Arabic"/>
          <w:sz w:val="28"/>
          <w:szCs w:val="28"/>
          <w:rtl/>
          <w:lang w:bidi="ar-EG"/>
        </w:rPr>
        <w:t>وتوصيات</w:t>
      </w:r>
      <w:r w:rsidRPr="009373B2">
        <w:rPr>
          <w:rFonts w:ascii="Simplified Arabic" w:hAnsi="Simplified Arabic" w:cs="Simplified Arabic"/>
          <w:sz w:val="28"/>
          <w:szCs w:val="28"/>
          <w:lang w:bidi="ar-EG"/>
        </w:rPr>
        <w:t xml:space="preserve"> </w:t>
      </w:r>
      <w:r w:rsidRPr="009373B2">
        <w:rPr>
          <w:rFonts w:ascii="Simplified Arabic" w:hAnsi="Simplified Arabic" w:cs="Simplified Arabic"/>
          <w:sz w:val="28"/>
          <w:szCs w:val="28"/>
          <w:rtl/>
          <w:lang w:bidi="ar-EG"/>
        </w:rPr>
        <w:t>تسهم</w:t>
      </w:r>
      <w:r w:rsidRPr="009373B2">
        <w:rPr>
          <w:rFonts w:ascii="Simplified Arabic" w:hAnsi="Simplified Arabic" w:cs="Simplified Arabic"/>
          <w:sz w:val="28"/>
          <w:szCs w:val="28"/>
          <w:lang w:bidi="ar-EG"/>
        </w:rPr>
        <w:t xml:space="preserve"> </w:t>
      </w:r>
      <w:r w:rsidRPr="009373B2">
        <w:rPr>
          <w:rFonts w:ascii="Simplified Arabic" w:hAnsi="Simplified Arabic" w:cs="Simplified Arabic"/>
          <w:sz w:val="28"/>
          <w:szCs w:val="28"/>
          <w:rtl/>
          <w:lang w:bidi="ar-EG"/>
        </w:rPr>
        <w:t>في</w:t>
      </w:r>
      <w:r w:rsidRPr="009373B2">
        <w:rPr>
          <w:rFonts w:ascii="Simplified Arabic" w:hAnsi="Simplified Arabic" w:cs="Simplified Arabic"/>
          <w:sz w:val="28"/>
          <w:szCs w:val="28"/>
          <w:lang w:bidi="ar-EG"/>
        </w:rPr>
        <w:t xml:space="preserve"> </w:t>
      </w:r>
      <w:r w:rsidRPr="009373B2">
        <w:rPr>
          <w:rFonts w:ascii="Simplified Arabic" w:hAnsi="Simplified Arabic" w:cs="Simplified Arabic"/>
          <w:sz w:val="28"/>
          <w:szCs w:val="28"/>
          <w:rtl/>
          <w:lang w:bidi="ar-EG"/>
        </w:rPr>
        <w:t>تطوير الخدمة التعليمية</w:t>
      </w:r>
      <w:r w:rsidRPr="009373B2">
        <w:rPr>
          <w:rFonts w:ascii="Simplified Arabic" w:hAnsi="Simplified Arabic" w:cs="Simplified Arabic"/>
          <w:sz w:val="28"/>
          <w:szCs w:val="28"/>
          <w:lang w:bidi="ar-EG"/>
        </w:rPr>
        <w:t>.</w:t>
      </w:r>
    </w:p>
    <w:p w14:paraId="70DBE1E1" w14:textId="3ED1D69A" w:rsidR="009373B2" w:rsidRPr="008808F7" w:rsidRDefault="009373B2" w:rsidP="00B85CE0">
      <w:pPr>
        <w:pStyle w:val="Heading1"/>
        <w:bidi/>
        <w:spacing w:before="120" w:line="360" w:lineRule="auto"/>
        <w:jc w:val="both"/>
        <w:rPr>
          <w:rFonts w:ascii="Simplified Arabic" w:hAnsi="Simplified Arabic"/>
          <w:sz w:val="32"/>
          <w:rtl/>
        </w:rPr>
      </w:pPr>
      <w:bookmarkStart w:id="8" w:name="_Toc223416588"/>
      <w:r w:rsidRPr="008808F7">
        <w:rPr>
          <w:rFonts w:ascii="Simplified Arabic" w:hAnsi="Simplified Arabic" w:hint="cs"/>
          <w:sz w:val="32"/>
          <w:rtl/>
        </w:rPr>
        <w:t>رابعاً</w:t>
      </w:r>
      <w:r w:rsidRPr="008808F7">
        <w:rPr>
          <w:rFonts w:ascii="Simplified Arabic" w:hAnsi="Simplified Arabic"/>
          <w:sz w:val="32"/>
          <w:rtl/>
        </w:rPr>
        <w:t xml:space="preserve">: أهداف </w:t>
      </w:r>
      <w:r w:rsidRPr="008808F7">
        <w:rPr>
          <w:rFonts w:ascii="Simplified Arabic" w:hAnsi="Simplified Arabic" w:hint="cs"/>
          <w:sz w:val="32"/>
          <w:rtl/>
        </w:rPr>
        <w:t>الدراسة:</w:t>
      </w:r>
      <w:bookmarkEnd w:id="8"/>
    </w:p>
    <w:p w14:paraId="3E756EDF" w14:textId="77777777" w:rsidR="009373B2" w:rsidRPr="00395FFA" w:rsidRDefault="009373B2" w:rsidP="00E6295D">
      <w:pPr>
        <w:bidi/>
        <w:spacing w:line="276" w:lineRule="auto"/>
        <w:ind w:left="135" w:hanging="135"/>
        <w:rPr>
          <w:rFonts w:ascii="Simplified Arabic" w:hAnsi="Simplified Arabic" w:cs="Simplified Arabic"/>
          <w:sz w:val="28"/>
          <w:szCs w:val="28"/>
          <w:rtl/>
          <w:lang w:bidi="ar-EG"/>
        </w:rPr>
      </w:pPr>
      <w:r w:rsidRPr="00395FFA">
        <w:rPr>
          <w:rFonts w:ascii="Simplified Arabic" w:hAnsi="Simplified Arabic" w:cs="Simplified Arabic"/>
          <w:sz w:val="28"/>
          <w:szCs w:val="28"/>
          <w:rtl/>
          <w:lang w:bidi="ar-EG"/>
        </w:rPr>
        <w:t>تهدف الدراسة الى ما</w:t>
      </w:r>
      <w:r w:rsidRPr="00395FFA">
        <w:rPr>
          <w:rFonts w:ascii="Simplified Arabic" w:hAnsi="Simplified Arabic" w:cs="Simplified Arabic" w:hint="cs"/>
          <w:sz w:val="28"/>
          <w:szCs w:val="28"/>
          <w:rtl/>
          <w:lang w:bidi="ar-EG"/>
        </w:rPr>
        <w:t xml:space="preserve"> </w:t>
      </w:r>
      <w:r w:rsidRPr="00395FFA">
        <w:rPr>
          <w:rFonts w:ascii="Simplified Arabic" w:hAnsi="Simplified Arabic" w:cs="Simplified Arabic"/>
          <w:sz w:val="28"/>
          <w:szCs w:val="28"/>
          <w:rtl/>
          <w:lang w:bidi="ar-EG"/>
        </w:rPr>
        <w:t>يلى:</w:t>
      </w:r>
    </w:p>
    <w:p w14:paraId="77AFAFCF" w14:textId="4F158A91" w:rsidR="001F469C" w:rsidRPr="00395FFA" w:rsidRDefault="001F469C" w:rsidP="00E6295D">
      <w:pPr>
        <w:pStyle w:val="ListParagraph"/>
        <w:numPr>
          <w:ilvl w:val="0"/>
          <w:numId w:val="1"/>
        </w:numPr>
        <w:bidi/>
        <w:spacing w:after="0" w:line="276"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تقييم</w:t>
      </w:r>
      <w:r w:rsidRPr="00395FFA">
        <w:rPr>
          <w:rFonts w:ascii="Simplified Arabic" w:hAnsi="Simplified Arabic" w:cs="Simplified Arabic" w:hint="cs"/>
          <w:sz w:val="28"/>
          <w:szCs w:val="28"/>
          <w:rtl/>
          <w:lang w:bidi="ar-EG"/>
        </w:rPr>
        <w:t xml:space="preserve"> تأثير رأس المال النفسي على روحانية مكان العمل</w:t>
      </w:r>
      <w:r w:rsidRPr="001F469C">
        <w:rPr>
          <w:rFonts w:ascii="Simplified Arabic" w:hAnsi="Simplified Arabic" w:cs="Simplified Arabic"/>
          <w:sz w:val="28"/>
          <w:szCs w:val="28"/>
          <w:rtl/>
          <w:lang w:bidi="ar-EG"/>
        </w:rPr>
        <w:t xml:space="preserve"> </w:t>
      </w:r>
      <w:r w:rsidRPr="00395FFA">
        <w:rPr>
          <w:rFonts w:ascii="Simplified Arabic" w:hAnsi="Simplified Arabic" w:cs="Simplified Arabic"/>
          <w:sz w:val="28"/>
          <w:szCs w:val="28"/>
          <w:rtl/>
          <w:lang w:bidi="ar-EG"/>
        </w:rPr>
        <w:t xml:space="preserve">فى </w:t>
      </w:r>
      <w:r>
        <w:rPr>
          <w:rFonts w:ascii="Simplified Arabic" w:hAnsi="Simplified Arabic" w:cs="Simplified Arabic"/>
          <w:sz w:val="28"/>
          <w:szCs w:val="28"/>
          <w:rtl/>
          <w:lang w:bidi="ar-EG"/>
        </w:rPr>
        <w:t>مدارس التعليم الثانوي الحكومي بشرق جدة</w:t>
      </w:r>
      <w:r w:rsidRPr="00395FFA">
        <w:rPr>
          <w:rFonts w:ascii="Simplified Arabic" w:hAnsi="Simplified Arabic" w:cs="Simplified Arabic"/>
          <w:sz w:val="28"/>
          <w:szCs w:val="28"/>
          <w:rtl/>
          <w:lang w:bidi="ar-EG"/>
        </w:rPr>
        <w:t>.</w:t>
      </w:r>
    </w:p>
    <w:p w14:paraId="7FBCB182" w14:textId="6709EC59" w:rsidR="001F469C" w:rsidRPr="00395FFA" w:rsidRDefault="001F469C" w:rsidP="00E6295D">
      <w:pPr>
        <w:pStyle w:val="ListParagraph"/>
        <w:numPr>
          <w:ilvl w:val="0"/>
          <w:numId w:val="1"/>
        </w:numPr>
        <w:bidi/>
        <w:spacing w:after="0" w:line="276"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تقييم</w:t>
      </w:r>
      <w:r w:rsidRPr="00395FFA">
        <w:rPr>
          <w:rFonts w:ascii="Simplified Arabic" w:hAnsi="Simplified Arabic" w:cs="Simplified Arabic" w:hint="cs"/>
          <w:sz w:val="28"/>
          <w:szCs w:val="28"/>
          <w:rtl/>
          <w:lang w:bidi="ar-EG"/>
        </w:rPr>
        <w:t xml:space="preserve"> تأثير روحانية مكان العمل على الارتباط الوظيفي</w:t>
      </w:r>
      <w:r w:rsidRPr="001F469C">
        <w:rPr>
          <w:rFonts w:ascii="Simplified Arabic" w:hAnsi="Simplified Arabic" w:cs="Simplified Arabic"/>
          <w:sz w:val="28"/>
          <w:szCs w:val="28"/>
          <w:rtl/>
          <w:lang w:bidi="ar-EG"/>
        </w:rPr>
        <w:t xml:space="preserve"> </w:t>
      </w:r>
      <w:r w:rsidRPr="00395FFA">
        <w:rPr>
          <w:rFonts w:ascii="Simplified Arabic" w:hAnsi="Simplified Arabic" w:cs="Simplified Arabic"/>
          <w:sz w:val="28"/>
          <w:szCs w:val="28"/>
          <w:rtl/>
          <w:lang w:bidi="ar-EG"/>
        </w:rPr>
        <w:t xml:space="preserve">فى </w:t>
      </w:r>
      <w:r>
        <w:rPr>
          <w:rFonts w:ascii="Simplified Arabic" w:hAnsi="Simplified Arabic" w:cs="Simplified Arabic"/>
          <w:sz w:val="28"/>
          <w:szCs w:val="28"/>
          <w:rtl/>
          <w:lang w:bidi="ar-EG"/>
        </w:rPr>
        <w:t>مدارس التعليم الثانوي الحكومي بشرق جدة</w:t>
      </w:r>
      <w:r w:rsidRPr="00395FFA">
        <w:rPr>
          <w:rFonts w:ascii="Simplified Arabic" w:hAnsi="Simplified Arabic" w:cs="Simplified Arabic"/>
          <w:sz w:val="28"/>
          <w:szCs w:val="28"/>
          <w:rtl/>
          <w:lang w:bidi="ar-EG"/>
        </w:rPr>
        <w:t>.</w:t>
      </w:r>
    </w:p>
    <w:p w14:paraId="3AE2327A" w14:textId="6FE91EDE" w:rsidR="001F469C" w:rsidRPr="00395FFA" w:rsidRDefault="00900684" w:rsidP="00E6295D">
      <w:pPr>
        <w:pStyle w:val="ListParagraph"/>
        <w:numPr>
          <w:ilvl w:val="0"/>
          <w:numId w:val="1"/>
        </w:numPr>
        <w:bidi/>
        <w:spacing w:after="0" w:line="276"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تقييم</w:t>
      </w:r>
      <w:r w:rsidRPr="00395FFA">
        <w:rPr>
          <w:rFonts w:ascii="Simplified Arabic" w:hAnsi="Simplified Arabic" w:cs="Simplified Arabic" w:hint="cs"/>
          <w:sz w:val="28"/>
          <w:szCs w:val="28"/>
          <w:rtl/>
          <w:lang w:bidi="ar-EG"/>
        </w:rPr>
        <w:t xml:space="preserve"> تأثير </w:t>
      </w:r>
      <w:r w:rsidR="001115CE">
        <w:rPr>
          <w:rFonts w:ascii="Simplified Arabic" w:hAnsi="Simplified Arabic" w:cs="Simplified Arabic" w:hint="cs"/>
          <w:sz w:val="28"/>
          <w:szCs w:val="28"/>
          <w:rtl/>
          <w:lang w:bidi="ar-EG"/>
        </w:rPr>
        <w:t xml:space="preserve">رأس المال النفسي على </w:t>
      </w:r>
      <w:r w:rsidR="001F469C" w:rsidRPr="00395FFA">
        <w:rPr>
          <w:rFonts w:ascii="Simplified Arabic" w:hAnsi="Simplified Arabic" w:cs="Simplified Arabic" w:hint="cs"/>
          <w:sz w:val="28"/>
          <w:szCs w:val="28"/>
          <w:rtl/>
          <w:lang w:bidi="ar-EG"/>
        </w:rPr>
        <w:t>الارتباط الوظيفي</w:t>
      </w:r>
      <w:r w:rsidR="001F469C" w:rsidRPr="001F469C">
        <w:rPr>
          <w:rFonts w:ascii="Simplified Arabic" w:hAnsi="Simplified Arabic" w:cs="Simplified Arabic"/>
          <w:sz w:val="28"/>
          <w:szCs w:val="28"/>
          <w:rtl/>
          <w:lang w:bidi="ar-EG"/>
        </w:rPr>
        <w:t xml:space="preserve"> </w:t>
      </w:r>
      <w:r w:rsidR="001F469C" w:rsidRPr="00395FFA">
        <w:rPr>
          <w:rFonts w:ascii="Simplified Arabic" w:hAnsi="Simplified Arabic" w:cs="Simplified Arabic"/>
          <w:sz w:val="28"/>
          <w:szCs w:val="28"/>
          <w:rtl/>
          <w:lang w:bidi="ar-EG"/>
        </w:rPr>
        <w:t xml:space="preserve">فى </w:t>
      </w:r>
      <w:r w:rsidR="001F469C">
        <w:rPr>
          <w:rFonts w:ascii="Simplified Arabic" w:hAnsi="Simplified Arabic" w:cs="Simplified Arabic"/>
          <w:sz w:val="28"/>
          <w:szCs w:val="28"/>
          <w:rtl/>
          <w:lang w:bidi="ar-EG"/>
        </w:rPr>
        <w:t>مدارس التعليم الثانوي الحكومي بشرق جدة</w:t>
      </w:r>
      <w:r w:rsidR="00C64B65">
        <w:rPr>
          <w:rFonts w:ascii="Simplified Arabic" w:hAnsi="Simplified Arabic" w:cs="Simplified Arabic"/>
          <w:sz w:val="28"/>
          <w:szCs w:val="28"/>
          <w:rtl/>
          <w:lang w:bidi="ar-EG"/>
        </w:rPr>
        <w:t>.</w:t>
      </w:r>
    </w:p>
    <w:p w14:paraId="24CCB1B1" w14:textId="3D38F87C" w:rsidR="001F469C" w:rsidRDefault="001F469C" w:rsidP="00E6295D">
      <w:pPr>
        <w:pStyle w:val="ListParagraph"/>
        <w:numPr>
          <w:ilvl w:val="0"/>
          <w:numId w:val="1"/>
        </w:numPr>
        <w:bidi/>
        <w:spacing w:after="0" w:line="276"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تحديد مستوى</w:t>
      </w:r>
      <w:r w:rsidRPr="00395FFA">
        <w:rPr>
          <w:rFonts w:ascii="Simplified Arabic" w:hAnsi="Simplified Arabic" w:cs="Simplified Arabic" w:hint="cs"/>
          <w:sz w:val="28"/>
          <w:szCs w:val="28"/>
          <w:rtl/>
          <w:lang w:bidi="ar-EG"/>
        </w:rPr>
        <w:t xml:space="preserve"> الدور الوسيط لروحانية مكان العمل في العلاقة بين رأس المال النفسي والارتباط الوظيفي</w:t>
      </w:r>
      <w:r w:rsidRPr="001F469C">
        <w:rPr>
          <w:rFonts w:ascii="Simplified Arabic" w:hAnsi="Simplified Arabic" w:cs="Simplified Arabic"/>
          <w:sz w:val="28"/>
          <w:szCs w:val="28"/>
          <w:rtl/>
          <w:lang w:bidi="ar-EG"/>
        </w:rPr>
        <w:t xml:space="preserve"> </w:t>
      </w:r>
      <w:r w:rsidRPr="00395FFA">
        <w:rPr>
          <w:rFonts w:ascii="Simplified Arabic" w:hAnsi="Simplified Arabic" w:cs="Simplified Arabic"/>
          <w:sz w:val="28"/>
          <w:szCs w:val="28"/>
          <w:rtl/>
          <w:lang w:bidi="ar-EG"/>
        </w:rPr>
        <w:t xml:space="preserve">فى </w:t>
      </w:r>
      <w:r>
        <w:rPr>
          <w:rFonts w:ascii="Simplified Arabic" w:hAnsi="Simplified Arabic" w:cs="Simplified Arabic"/>
          <w:sz w:val="28"/>
          <w:szCs w:val="28"/>
          <w:rtl/>
          <w:lang w:bidi="ar-EG"/>
        </w:rPr>
        <w:t>مدارس التعليم الثانوي الحكومي بشرق جدة</w:t>
      </w:r>
      <w:r w:rsidRPr="00395FFA">
        <w:rPr>
          <w:rFonts w:ascii="Simplified Arabic" w:hAnsi="Simplified Arabic" w:cs="Simplified Arabic" w:hint="cs"/>
          <w:sz w:val="28"/>
          <w:szCs w:val="28"/>
          <w:rtl/>
          <w:lang w:bidi="ar-EG"/>
        </w:rPr>
        <w:t>.</w:t>
      </w:r>
    </w:p>
    <w:p w14:paraId="4DA17E6B" w14:textId="7C9C2156" w:rsidR="00862EE4" w:rsidRPr="00395FFA" w:rsidRDefault="00862EE4" w:rsidP="00E6295D">
      <w:pPr>
        <w:pStyle w:val="ListParagraph"/>
        <w:numPr>
          <w:ilvl w:val="0"/>
          <w:numId w:val="1"/>
        </w:numPr>
        <w:bidi/>
        <w:spacing w:after="0" w:line="276"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تحليل</w:t>
      </w:r>
      <w:r w:rsidRPr="00395FFA">
        <w:rPr>
          <w:rFonts w:ascii="Simplified Arabic" w:hAnsi="Simplified Arabic" w:cs="Simplified Arabic"/>
          <w:sz w:val="28"/>
          <w:szCs w:val="28"/>
          <w:rtl/>
          <w:lang w:bidi="ar-EG"/>
        </w:rPr>
        <w:t xml:space="preserve"> </w:t>
      </w:r>
      <w:r w:rsidR="001115CE">
        <w:rPr>
          <w:rFonts w:ascii="Simplified Arabic" w:hAnsi="Simplified Arabic" w:cs="Simplified Arabic" w:hint="cs"/>
          <w:sz w:val="28"/>
          <w:szCs w:val="28"/>
          <w:rtl/>
          <w:lang w:bidi="ar-EG"/>
        </w:rPr>
        <w:t xml:space="preserve">تأثير كل من </w:t>
      </w:r>
      <w:r w:rsidR="000B74C3">
        <w:rPr>
          <w:rFonts w:ascii="Simplified Arabic" w:hAnsi="Simplified Arabic" w:cs="Simplified Arabic" w:hint="cs"/>
          <w:sz w:val="28"/>
          <w:szCs w:val="28"/>
          <w:rtl/>
          <w:lang w:bidi="ar-EG"/>
        </w:rPr>
        <w:t xml:space="preserve">الخصائص الديموجرافية لمفردات عينة الدراسة </w:t>
      </w:r>
      <w:r w:rsidR="000B74C3" w:rsidRPr="00C61517">
        <w:rPr>
          <w:rFonts w:ascii="Simplified Arabic" w:hAnsi="Simplified Arabic" w:cs="Simplified Arabic" w:hint="cs"/>
          <w:sz w:val="28"/>
          <w:szCs w:val="28"/>
          <w:rtl/>
        </w:rPr>
        <w:t xml:space="preserve">(النوع </w:t>
      </w:r>
      <w:r w:rsidR="000B74C3" w:rsidRPr="00C61517">
        <w:rPr>
          <w:rFonts w:ascii="Simplified Arabic" w:hAnsi="Simplified Arabic" w:cs="Simplified Arabic"/>
          <w:sz w:val="28"/>
          <w:szCs w:val="28"/>
          <w:rtl/>
        </w:rPr>
        <w:t>–</w:t>
      </w:r>
      <w:r w:rsidR="000B74C3" w:rsidRPr="00C61517">
        <w:rPr>
          <w:rFonts w:ascii="Simplified Arabic" w:hAnsi="Simplified Arabic" w:cs="Simplified Arabic" w:hint="cs"/>
          <w:sz w:val="28"/>
          <w:szCs w:val="28"/>
          <w:rtl/>
        </w:rPr>
        <w:t xml:space="preserve"> العمر </w:t>
      </w:r>
      <w:r w:rsidR="000B74C3" w:rsidRPr="00C61517">
        <w:rPr>
          <w:rFonts w:ascii="Simplified Arabic" w:hAnsi="Simplified Arabic" w:cs="Simplified Arabic"/>
          <w:sz w:val="28"/>
          <w:szCs w:val="28"/>
          <w:rtl/>
        </w:rPr>
        <w:t>–</w:t>
      </w:r>
      <w:r w:rsidR="000B74C3" w:rsidRPr="00C61517">
        <w:rPr>
          <w:rFonts w:ascii="Simplified Arabic" w:hAnsi="Simplified Arabic" w:cs="Simplified Arabic" w:hint="cs"/>
          <w:sz w:val="28"/>
          <w:szCs w:val="28"/>
          <w:rtl/>
        </w:rPr>
        <w:t xml:space="preserve"> المؤهل التعليمي </w:t>
      </w:r>
      <w:r w:rsidR="000B74C3" w:rsidRPr="00C61517">
        <w:rPr>
          <w:rFonts w:ascii="Simplified Arabic" w:hAnsi="Simplified Arabic" w:cs="Simplified Arabic"/>
          <w:sz w:val="28"/>
          <w:szCs w:val="28"/>
          <w:rtl/>
        </w:rPr>
        <w:t>–</w:t>
      </w:r>
      <w:r w:rsidR="000B74C3" w:rsidRPr="00C61517">
        <w:rPr>
          <w:rFonts w:ascii="Simplified Arabic" w:hAnsi="Simplified Arabic" w:cs="Simplified Arabic" w:hint="cs"/>
          <w:sz w:val="28"/>
          <w:szCs w:val="28"/>
          <w:rtl/>
        </w:rPr>
        <w:t xml:space="preserve"> الحالة الاجتماعية </w:t>
      </w:r>
      <w:r w:rsidR="000B74C3" w:rsidRPr="00C61517">
        <w:rPr>
          <w:rFonts w:ascii="Simplified Arabic" w:hAnsi="Simplified Arabic" w:cs="Simplified Arabic"/>
          <w:sz w:val="28"/>
          <w:szCs w:val="28"/>
          <w:rtl/>
        </w:rPr>
        <w:t>–</w:t>
      </w:r>
      <w:r w:rsidR="000B74C3" w:rsidRPr="00C61517">
        <w:rPr>
          <w:rFonts w:ascii="Simplified Arabic" w:hAnsi="Simplified Arabic" w:cs="Simplified Arabic" w:hint="cs"/>
          <w:sz w:val="28"/>
          <w:szCs w:val="28"/>
          <w:rtl/>
        </w:rPr>
        <w:t xml:space="preserve"> المستوى الوظيفي </w:t>
      </w:r>
      <w:r w:rsidR="000B74C3" w:rsidRPr="00C61517">
        <w:rPr>
          <w:rFonts w:ascii="Simplified Arabic" w:hAnsi="Simplified Arabic" w:cs="Simplified Arabic"/>
          <w:sz w:val="28"/>
          <w:szCs w:val="28"/>
          <w:rtl/>
        </w:rPr>
        <w:t>–</w:t>
      </w:r>
      <w:r w:rsidR="000B74C3" w:rsidRPr="00C61517">
        <w:rPr>
          <w:rFonts w:ascii="Simplified Arabic" w:hAnsi="Simplified Arabic" w:cs="Simplified Arabic" w:hint="cs"/>
          <w:sz w:val="28"/>
          <w:szCs w:val="28"/>
          <w:rtl/>
        </w:rPr>
        <w:t xml:space="preserve"> مدة الخبرة)، </w:t>
      </w:r>
      <w:r w:rsidR="000B74C3">
        <w:rPr>
          <w:rFonts w:ascii="Simplified Arabic" w:hAnsi="Simplified Arabic" w:cs="Simplified Arabic" w:hint="cs"/>
          <w:sz w:val="28"/>
          <w:szCs w:val="28"/>
          <w:rtl/>
          <w:lang w:bidi="ar-EG"/>
        </w:rPr>
        <w:t>على العلاقة بين رأس المال النفسي و</w:t>
      </w:r>
      <w:r w:rsidR="000B74C3" w:rsidRPr="00395FFA">
        <w:rPr>
          <w:rFonts w:ascii="Simplified Arabic" w:hAnsi="Simplified Arabic" w:cs="Simplified Arabic" w:hint="cs"/>
          <w:sz w:val="28"/>
          <w:szCs w:val="28"/>
          <w:rtl/>
          <w:lang w:bidi="ar-EG"/>
        </w:rPr>
        <w:t>الارتباط الوظيفي</w:t>
      </w:r>
      <w:r w:rsidR="000B74C3" w:rsidRPr="00546040">
        <w:rPr>
          <w:rFonts w:ascii="Simplified Arabic" w:hAnsi="Simplified Arabic" w:cs="Simplified Arabic" w:hint="cs"/>
          <w:sz w:val="28"/>
          <w:szCs w:val="28"/>
          <w:rtl/>
          <w:lang w:bidi="ar-EG"/>
        </w:rPr>
        <w:t xml:space="preserve"> </w:t>
      </w:r>
      <w:r w:rsidR="000B74C3">
        <w:rPr>
          <w:rFonts w:ascii="Simplified Arabic" w:hAnsi="Simplified Arabic" w:cs="Simplified Arabic" w:hint="cs"/>
          <w:sz w:val="28"/>
          <w:szCs w:val="28"/>
          <w:rtl/>
          <w:lang w:bidi="ar-EG"/>
        </w:rPr>
        <w:t>بمدارس التعليم الثانوي الحكومي بشرق جدة</w:t>
      </w:r>
      <w:r w:rsidR="000B74C3" w:rsidRPr="00395FFA">
        <w:rPr>
          <w:rFonts w:ascii="Simplified Arabic" w:hAnsi="Simplified Arabic" w:cs="Simplified Arabic"/>
          <w:sz w:val="28"/>
          <w:szCs w:val="28"/>
          <w:rtl/>
          <w:lang w:bidi="ar-EG"/>
        </w:rPr>
        <w:t>؟</w:t>
      </w:r>
    </w:p>
    <w:p w14:paraId="4E45076E" w14:textId="0C791574" w:rsidR="00C61517" w:rsidRPr="008808F7" w:rsidRDefault="00C61517" w:rsidP="00B85CE0">
      <w:pPr>
        <w:pStyle w:val="Heading1"/>
        <w:bidi/>
        <w:spacing w:before="120" w:line="360" w:lineRule="auto"/>
        <w:jc w:val="both"/>
        <w:rPr>
          <w:rFonts w:ascii="Simplified Arabic" w:hAnsi="Simplified Arabic"/>
          <w:sz w:val="32"/>
          <w:rtl/>
        </w:rPr>
      </w:pPr>
      <w:bookmarkStart w:id="9" w:name="_Toc223416589"/>
      <w:r w:rsidRPr="008808F7">
        <w:rPr>
          <w:rFonts w:ascii="Simplified Arabic" w:hAnsi="Simplified Arabic"/>
          <w:sz w:val="32"/>
          <w:rtl/>
        </w:rPr>
        <w:t xml:space="preserve">خامساً: </w:t>
      </w:r>
      <w:r w:rsidRPr="008808F7">
        <w:rPr>
          <w:rFonts w:ascii="Simplified Arabic" w:hAnsi="Simplified Arabic" w:hint="cs"/>
          <w:sz w:val="32"/>
          <w:rtl/>
        </w:rPr>
        <w:t>فرضيات الدراسة:</w:t>
      </w:r>
      <w:bookmarkEnd w:id="9"/>
    </w:p>
    <w:p w14:paraId="493AEBD0" w14:textId="77777777" w:rsidR="00C61517" w:rsidRPr="00C61517" w:rsidRDefault="00C61517" w:rsidP="00E6295D">
      <w:pPr>
        <w:bidi/>
        <w:spacing w:after="0" w:line="276" w:lineRule="auto"/>
        <w:ind w:left="360"/>
        <w:rPr>
          <w:rFonts w:ascii="Simplified Arabic" w:hAnsi="Simplified Arabic" w:cs="Simplified Arabic"/>
          <w:sz w:val="28"/>
          <w:szCs w:val="28"/>
          <w:rtl/>
        </w:rPr>
      </w:pPr>
      <w:r w:rsidRPr="00C61517">
        <w:rPr>
          <w:rFonts w:ascii="Simplified Arabic" w:hAnsi="Simplified Arabic" w:cs="Simplified Arabic"/>
          <w:sz w:val="28"/>
          <w:szCs w:val="28"/>
          <w:rtl/>
        </w:rPr>
        <w:t xml:space="preserve">يتطلب </w:t>
      </w:r>
      <w:r w:rsidRPr="00C61517">
        <w:rPr>
          <w:rFonts w:ascii="Simplified Arabic" w:hAnsi="Simplified Arabic" w:cs="Simplified Arabic" w:hint="cs"/>
          <w:sz w:val="28"/>
          <w:szCs w:val="28"/>
          <w:rtl/>
        </w:rPr>
        <w:t>اختبار</w:t>
      </w:r>
      <w:r w:rsidRPr="00C61517">
        <w:rPr>
          <w:rFonts w:ascii="Simplified Arabic" w:hAnsi="Simplified Arabic" w:cs="Simplified Arabic"/>
          <w:sz w:val="28"/>
          <w:szCs w:val="28"/>
          <w:rtl/>
        </w:rPr>
        <w:t xml:space="preserve"> </w:t>
      </w:r>
      <w:r w:rsidRPr="00C61517">
        <w:rPr>
          <w:rFonts w:ascii="Simplified Arabic" w:hAnsi="Simplified Arabic" w:cs="Simplified Arabic" w:hint="cs"/>
          <w:sz w:val="28"/>
          <w:szCs w:val="28"/>
          <w:rtl/>
        </w:rPr>
        <w:t xml:space="preserve">فروض </w:t>
      </w:r>
      <w:r w:rsidRPr="00C61517">
        <w:rPr>
          <w:rFonts w:ascii="Simplified Arabic" w:hAnsi="Simplified Arabic" w:cs="Simplified Arabic"/>
          <w:sz w:val="28"/>
          <w:szCs w:val="28"/>
          <w:rtl/>
        </w:rPr>
        <w:t>الأشكالية محل الدراسة اختبار مجموعة من الفرضيا ت الرئيسية هى:</w:t>
      </w:r>
    </w:p>
    <w:p w14:paraId="74757721" w14:textId="77777777" w:rsidR="00C61517" w:rsidRPr="00C61517" w:rsidRDefault="00C61517" w:rsidP="00E6295D">
      <w:pPr>
        <w:bidi/>
        <w:spacing w:after="0" w:line="276" w:lineRule="auto"/>
        <w:ind w:left="360"/>
        <w:rPr>
          <w:rFonts w:ascii="Simplified Arabic" w:hAnsi="Simplified Arabic" w:cs="Simplified Arabic"/>
          <w:sz w:val="28"/>
          <w:szCs w:val="28"/>
          <w:rtl/>
        </w:rPr>
      </w:pPr>
      <w:r w:rsidRPr="00C61517">
        <w:rPr>
          <w:rFonts w:ascii="Simplified Arabic" w:hAnsi="Simplified Arabic" w:cs="Simplified Arabic" w:hint="cs"/>
          <w:sz w:val="28"/>
          <w:szCs w:val="28"/>
          <w:rtl/>
        </w:rPr>
        <w:lastRenderedPageBreak/>
        <w:t>تحقيقاً لأهداف الدراسة يتم صياغة فروض البحث كما يلي:</w:t>
      </w:r>
    </w:p>
    <w:p w14:paraId="596834C2" w14:textId="6045BE05" w:rsidR="00C61517" w:rsidRPr="00C61517" w:rsidRDefault="00C61517" w:rsidP="00E6295D">
      <w:pPr>
        <w:bidi/>
        <w:spacing w:after="0" w:line="276" w:lineRule="auto"/>
        <w:jc w:val="both"/>
        <w:rPr>
          <w:rFonts w:ascii="Simplified Arabic" w:hAnsi="Simplified Arabic" w:cs="Simplified Arabic"/>
          <w:b/>
          <w:bCs/>
          <w:sz w:val="28"/>
          <w:szCs w:val="28"/>
          <w:rtl/>
        </w:rPr>
      </w:pPr>
      <w:r w:rsidRPr="00C61517">
        <w:rPr>
          <w:rFonts w:ascii="Simplified Arabic" w:hAnsi="Simplified Arabic" w:cs="Simplified Arabic" w:hint="cs"/>
          <w:b/>
          <w:bCs/>
          <w:sz w:val="28"/>
          <w:szCs w:val="28"/>
          <w:rtl/>
        </w:rPr>
        <w:t>الفرض الرئيسي الأول:</w:t>
      </w:r>
    </w:p>
    <w:p w14:paraId="0DBCD56A" w14:textId="05CEEE14" w:rsidR="00C61517" w:rsidRPr="00C61517" w:rsidRDefault="00C61517" w:rsidP="00E6295D">
      <w:pPr>
        <w:pStyle w:val="ListParagraph"/>
        <w:numPr>
          <w:ilvl w:val="0"/>
          <w:numId w:val="1"/>
        </w:numPr>
        <w:bidi/>
        <w:spacing w:after="0" w:line="276" w:lineRule="auto"/>
        <w:jc w:val="both"/>
        <w:rPr>
          <w:rFonts w:ascii="Simplified Arabic" w:hAnsi="Simplified Arabic" w:cs="Simplified Arabic"/>
          <w:sz w:val="28"/>
          <w:szCs w:val="28"/>
          <w:rtl/>
        </w:rPr>
      </w:pPr>
      <w:r w:rsidRPr="00C61517">
        <w:rPr>
          <w:rFonts w:ascii="Simplified Arabic" w:hAnsi="Simplified Arabic" w:cs="Simplified Arabic" w:hint="cs"/>
          <w:sz w:val="28"/>
          <w:szCs w:val="28"/>
          <w:rtl/>
        </w:rPr>
        <w:t xml:space="preserve">"يوجد تأثير معنوي لرأس المال النفسي (بابعاها المختلفة) على روحانية مكان العمل (بأبعاده المختلفة) في </w:t>
      </w:r>
      <w:r w:rsidR="00FC5C13">
        <w:rPr>
          <w:rFonts w:ascii="Simplified Arabic" w:hAnsi="Simplified Arabic" w:cs="Simplified Arabic" w:hint="cs"/>
          <w:sz w:val="28"/>
          <w:szCs w:val="28"/>
          <w:rtl/>
        </w:rPr>
        <w:t>مدارس التعليم الثانوي الحكومي بشرق جدة</w:t>
      </w:r>
      <w:r w:rsidRPr="00C61517">
        <w:rPr>
          <w:rFonts w:ascii="Simplified Arabic" w:hAnsi="Simplified Arabic" w:cs="Simplified Arabic" w:hint="cs"/>
          <w:sz w:val="28"/>
          <w:szCs w:val="28"/>
          <w:rtl/>
        </w:rPr>
        <w:t>" .</w:t>
      </w:r>
    </w:p>
    <w:p w14:paraId="2053FC4E" w14:textId="708DBB78" w:rsidR="00C61517" w:rsidRPr="00C61517" w:rsidRDefault="00C61517" w:rsidP="00E6295D">
      <w:pPr>
        <w:bidi/>
        <w:spacing w:after="0" w:line="276" w:lineRule="auto"/>
        <w:jc w:val="both"/>
        <w:rPr>
          <w:rFonts w:ascii="Simplified Arabic" w:hAnsi="Simplified Arabic" w:cs="Simplified Arabic"/>
          <w:b/>
          <w:bCs/>
          <w:sz w:val="28"/>
          <w:szCs w:val="28"/>
          <w:rtl/>
        </w:rPr>
      </w:pPr>
      <w:r w:rsidRPr="00C61517">
        <w:rPr>
          <w:rFonts w:ascii="Simplified Arabic" w:hAnsi="Simplified Arabic" w:cs="Simplified Arabic" w:hint="cs"/>
          <w:b/>
          <w:bCs/>
          <w:sz w:val="28"/>
          <w:szCs w:val="28"/>
          <w:rtl/>
        </w:rPr>
        <w:t>الفرض الرئيسي الثاني:</w:t>
      </w:r>
    </w:p>
    <w:p w14:paraId="51030A09" w14:textId="2A2781D4" w:rsidR="00C61517" w:rsidRPr="00C61517" w:rsidRDefault="00C61517" w:rsidP="00E6295D">
      <w:pPr>
        <w:pStyle w:val="ListParagraph"/>
        <w:numPr>
          <w:ilvl w:val="0"/>
          <w:numId w:val="1"/>
        </w:numPr>
        <w:bidi/>
        <w:spacing w:after="0" w:line="276" w:lineRule="auto"/>
        <w:jc w:val="both"/>
        <w:rPr>
          <w:rFonts w:ascii="Simplified Arabic" w:hAnsi="Simplified Arabic" w:cs="Simplified Arabic"/>
          <w:sz w:val="28"/>
          <w:szCs w:val="28"/>
          <w:rtl/>
        </w:rPr>
      </w:pPr>
      <w:r w:rsidRPr="00C61517">
        <w:rPr>
          <w:rFonts w:ascii="Simplified Arabic" w:hAnsi="Simplified Arabic" w:cs="Simplified Arabic" w:hint="cs"/>
          <w:sz w:val="28"/>
          <w:szCs w:val="28"/>
          <w:rtl/>
        </w:rPr>
        <w:t xml:space="preserve">"يوجد تأثير معنوي لروحانية مكان العمل (بابعاها المختلفة) على الارتباط الوظيفي (بأبعاده المختلفة) في </w:t>
      </w:r>
      <w:r w:rsidR="00FC5C13">
        <w:rPr>
          <w:rFonts w:ascii="Simplified Arabic" w:hAnsi="Simplified Arabic" w:cs="Simplified Arabic" w:hint="cs"/>
          <w:sz w:val="28"/>
          <w:szCs w:val="28"/>
          <w:rtl/>
        </w:rPr>
        <w:t>مدارس التعليم الثانوي الحكومي بشرق جدة</w:t>
      </w:r>
      <w:r w:rsidRPr="00C61517">
        <w:rPr>
          <w:rFonts w:ascii="Simplified Arabic" w:hAnsi="Simplified Arabic" w:cs="Simplified Arabic" w:hint="cs"/>
          <w:sz w:val="28"/>
          <w:szCs w:val="28"/>
          <w:rtl/>
        </w:rPr>
        <w:t>" .</w:t>
      </w:r>
    </w:p>
    <w:p w14:paraId="7CA4E2F8" w14:textId="695A435D" w:rsidR="00C61517" w:rsidRPr="00C61517" w:rsidRDefault="00C61517" w:rsidP="00E6295D">
      <w:pPr>
        <w:bidi/>
        <w:spacing w:after="0" w:line="276" w:lineRule="auto"/>
        <w:jc w:val="both"/>
        <w:rPr>
          <w:rFonts w:ascii="Simplified Arabic" w:hAnsi="Simplified Arabic" w:cs="Simplified Arabic"/>
          <w:b/>
          <w:bCs/>
          <w:sz w:val="28"/>
          <w:szCs w:val="28"/>
          <w:rtl/>
        </w:rPr>
      </w:pPr>
      <w:r w:rsidRPr="00C61517">
        <w:rPr>
          <w:rFonts w:ascii="Simplified Arabic" w:hAnsi="Simplified Arabic" w:cs="Simplified Arabic" w:hint="cs"/>
          <w:b/>
          <w:bCs/>
          <w:sz w:val="28"/>
          <w:szCs w:val="28"/>
          <w:rtl/>
        </w:rPr>
        <w:t>الفرض الرئيسي الثالث:</w:t>
      </w:r>
    </w:p>
    <w:p w14:paraId="5CA42CEB" w14:textId="6D94B2D0" w:rsidR="00C61517" w:rsidRDefault="00C61517" w:rsidP="00E6295D">
      <w:pPr>
        <w:pStyle w:val="ListParagraph"/>
        <w:numPr>
          <w:ilvl w:val="0"/>
          <w:numId w:val="1"/>
        </w:numPr>
        <w:bidi/>
        <w:spacing w:after="0" w:line="276" w:lineRule="auto"/>
        <w:jc w:val="both"/>
        <w:rPr>
          <w:rFonts w:ascii="Simplified Arabic" w:hAnsi="Simplified Arabic" w:cs="Simplified Arabic"/>
          <w:sz w:val="28"/>
          <w:szCs w:val="28"/>
        </w:rPr>
      </w:pPr>
      <w:r w:rsidRPr="00C61517">
        <w:rPr>
          <w:rFonts w:ascii="Simplified Arabic" w:hAnsi="Simplified Arabic" w:cs="Simplified Arabic" w:hint="cs"/>
          <w:sz w:val="28"/>
          <w:szCs w:val="28"/>
          <w:rtl/>
        </w:rPr>
        <w:t xml:space="preserve">"يوجد تأثير معنوي لرأس المال النفسي (بابعاها المختلفة) على الارتباط الوظيفي (بأبعاده المختلفة) في </w:t>
      </w:r>
      <w:r w:rsidR="00FC5C13">
        <w:rPr>
          <w:rFonts w:ascii="Simplified Arabic" w:hAnsi="Simplified Arabic" w:cs="Simplified Arabic" w:hint="cs"/>
          <w:sz w:val="28"/>
          <w:szCs w:val="28"/>
          <w:rtl/>
        </w:rPr>
        <w:t>مدارس التعليم الثانوي الحكومي بشرق جدة</w:t>
      </w:r>
      <w:r w:rsidRPr="00C61517">
        <w:rPr>
          <w:rFonts w:ascii="Simplified Arabic" w:hAnsi="Simplified Arabic" w:cs="Simplified Arabic" w:hint="cs"/>
          <w:sz w:val="28"/>
          <w:szCs w:val="28"/>
          <w:rtl/>
        </w:rPr>
        <w:t>" .</w:t>
      </w:r>
    </w:p>
    <w:p w14:paraId="7C9CC9B3" w14:textId="77777777" w:rsidR="00702586" w:rsidRPr="00C61517" w:rsidRDefault="00702586" w:rsidP="00E6295D">
      <w:pPr>
        <w:pStyle w:val="ListParagraph"/>
        <w:bidi/>
        <w:spacing w:after="0" w:line="276" w:lineRule="auto"/>
        <w:jc w:val="both"/>
        <w:rPr>
          <w:rFonts w:ascii="Simplified Arabic" w:hAnsi="Simplified Arabic" w:cs="Simplified Arabic"/>
          <w:sz w:val="28"/>
          <w:szCs w:val="28"/>
          <w:rtl/>
        </w:rPr>
      </w:pPr>
    </w:p>
    <w:p w14:paraId="215C11B5" w14:textId="5D734041" w:rsidR="00C61517" w:rsidRPr="00C61517" w:rsidRDefault="00C61517" w:rsidP="00E6295D">
      <w:pPr>
        <w:bidi/>
        <w:spacing w:after="0" w:line="276" w:lineRule="auto"/>
        <w:jc w:val="both"/>
        <w:rPr>
          <w:rFonts w:ascii="Simplified Arabic" w:hAnsi="Simplified Arabic" w:cs="Simplified Arabic"/>
          <w:b/>
          <w:bCs/>
          <w:sz w:val="28"/>
          <w:szCs w:val="28"/>
          <w:rtl/>
        </w:rPr>
      </w:pPr>
      <w:r w:rsidRPr="00C61517">
        <w:rPr>
          <w:rFonts w:ascii="Simplified Arabic" w:hAnsi="Simplified Arabic" w:cs="Simplified Arabic" w:hint="cs"/>
          <w:b/>
          <w:bCs/>
          <w:sz w:val="28"/>
          <w:szCs w:val="28"/>
          <w:rtl/>
        </w:rPr>
        <w:t>الفرض الرئيسي الرابع:</w:t>
      </w:r>
    </w:p>
    <w:p w14:paraId="64201A87" w14:textId="7270F10D" w:rsidR="00C61517" w:rsidRPr="00C61517" w:rsidRDefault="00C61517" w:rsidP="00E6295D">
      <w:pPr>
        <w:pStyle w:val="ListParagraph"/>
        <w:numPr>
          <w:ilvl w:val="0"/>
          <w:numId w:val="1"/>
        </w:numPr>
        <w:bidi/>
        <w:spacing w:after="0" w:line="276" w:lineRule="auto"/>
        <w:jc w:val="both"/>
        <w:rPr>
          <w:rFonts w:ascii="Simplified Arabic" w:hAnsi="Simplified Arabic" w:cs="Simplified Arabic"/>
          <w:sz w:val="28"/>
          <w:szCs w:val="28"/>
          <w:rtl/>
        </w:rPr>
      </w:pPr>
      <w:r w:rsidRPr="00C61517">
        <w:rPr>
          <w:rFonts w:ascii="Simplified Arabic" w:hAnsi="Simplified Arabic" w:cs="Simplified Arabic" w:hint="cs"/>
          <w:sz w:val="28"/>
          <w:szCs w:val="28"/>
          <w:rtl/>
        </w:rPr>
        <w:t xml:space="preserve">"يوجد تأثير معنوي لروحانية مكان العمل كمتغير وسيط في العلاقة بين رأس المال النفسي (بابعاها المختلفة) والارتباط الوظيفي (بأبعاده المختلفة) في </w:t>
      </w:r>
      <w:r w:rsidR="00FC5C13">
        <w:rPr>
          <w:rFonts w:ascii="Simplified Arabic" w:hAnsi="Simplified Arabic" w:cs="Simplified Arabic" w:hint="cs"/>
          <w:sz w:val="28"/>
          <w:szCs w:val="28"/>
          <w:rtl/>
        </w:rPr>
        <w:t>مدارس التعليم الثانوي الحكومي بشرق جدة</w:t>
      </w:r>
      <w:r w:rsidRPr="00C61517">
        <w:rPr>
          <w:rFonts w:ascii="Simplified Arabic" w:hAnsi="Simplified Arabic" w:cs="Simplified Arabic" w:hint="cs"/>
          <w:sz w:val="28"/>
          <w:szCs w:val="28"/>
          <w:rtl/>
        </w:rPr>
        <w:t>" .</w:t>
      </w:r>
    </w:p>
    <w:p w14:paraId="3EA69BB6" w14:textId="2C82043E" w:rsidR="00C61517" w:rsidRPr="00C61517" w:rsidRDefault="00C61517" w:rsidP="00E6295D">
      <w:pPr>
        <w:bidi/>
        <w:spacing w:after="0" w:line="276" w:lineRule="auto"/>
        <w:rPr>
          <w:rFonts w:ascii="Simplified Arabic" w:hAnsi="Simplified Arabic" w:cs="Simplified Arabic"/>
          <w:b/>
          <w:bCs/>
          <w:sz w:val="28"/>
          <w:szCs w:val="28"/>
          <w:rtl/>
        </w:rPr>
      </w:pPr>
      <w:r w:rsidRPr="00C61517">
        <w:rPr>
          <w:rFonts w:ascii="Simplified Arabic" w:hAnsi="Simplified Arabic" w:cs="Simplified Arabic" w:hint="cs"/>
          <w:b/>
          <w:bCs/>
          <w:sz w:val="28"/>
          <w:szCs w:val="28"/>
          <w:rtl/>
        </w:rPr>
        <w:t>الفرض الرئيسي الخامس:</w:t>
      </w:r>
    </w:p>
    <w:p w14:paraId="18B079D3" w14:textId="3D52B38D" w:rsidR="00C61517" w:rsidRPr="00C61517" w:rsidRDefault="00C61517" w:rsidP="00E6295D">
      <w:pPr>
        <w:pStyle w:val="ListParagraph"/>
        <w:numPr>
          <w:ilvl w:val="0"/>
          <w:numId w:val="1"/>
        </w:numPr>
        <w:bidi/>
        <w:spacing w:after="0" w:line="276" w:lineRule="auto"/>
        <w:jc w:val="both"/>
        <w:rPr>
          <w:rFonts w:ascii="Simplified Arabic" w:hAnsi="Simplified Arabic" w:cs="Simplified Arabic"/>
          <w:sz w:val="28"/>
          <w:szCs w:val="28"/>
          <w:rtl/>
        </w:rPr>
      </w:pPr>
      <w:r w:rsidRPr="00C61517">
        <w:rPr>
          <w:rFonts w:ascii="Simplified Arabic" w:hAnsi="Simplified Arabic" w:cs="Simplified Arabic" w:hint="cs"/>
          <w:sz w:val="28"/>
          <w:szCs w:val="28"/>
          <w:rtl/>
        </w:rPr>
        <w:t xml:space="preserve">"يوجد </w:t>
      </w:r>
      <w:r w:rsidR="004F4A3A">
        <w:rPr>
          <w:rFonts w:ascii="Simplified Arabic" w:hAnsi="Simplified Arabic" w:cs="Simplified Arabic" w:hint="cs"/>
          <w:sz w:val="28"/>
          <w:szCs w:val="28"/>
          <w:rtl/>
        </w:rPr>
        <w:t>اختلافات</w:t>
      </w:r>
      <w:r w:rsidRPr="00C61517">
        <w:rPr>
          <w:rFonts w:ascii="Simplified Arabic" w:hAnsi="Simplified Arabic" w:cs="Simplified Arabic" w:hint="cs"/>
          <w:sz w:val="28"/>
          <w:szCs w:val="28"/>
          <w:rtl/>
        </w:rPr>
        <w:t xml:space="preserve"> معنوي</w:t>
      </w:r>
      <w:r w:rsidR="004F4A3A">
        <w:rPr>
          <w:rFonts w:ascii="Simplified Arabic" w:hAnsi="Simplified Arabic" w:cs="Simplified Arabic" w:hint="cs"/>
          <w:sz w:val="28"/>
          <w:szCs w:val="28"/>
          <w:rtl/>
        </w:rPr>
        <w:t>ة في آراء مفردات عينة الدراسة</w:t>
      </w:r>
      <w:r w:rsidR="007E1C76">
        <w:rPr>
          <w:rFonts w:ascii="Simplified Arabic" w:hAnsi="Simplified Arabic" w:cs="Simplified Arabic" w:hint="cs"/>
          <w:sz w:val="28"/>
          <w:szCs w:val="28"/>
          <w:rtl/>
        </w:rPr>
        <w:t xml:space="preserve"> </w:t>
      </w:r>
      <w:r w:rsidR="004F4A3A">
        <w:rPr>
          <w:rFonts w:ascii="Simplified Arabic" w:hAnsi="Simplified Arabic" w:cs="Simplified Arabic" w:hint="cs"/>
          <w:sz w:val="28"/>
          <w:szCs w:val="28"/>
          <w:rtl/>
        </w:rPr>
        <w:t>وفقاً لبعض ا</w:t>
      </w:r>
      <w:r w:rsidRPr="00C61517">
        <w:rPr>
          <w:rFonts w:ascii="Simplified Arabic" w:hAnsi="Simplified Arabic" w:cs="Simplified Arabic" w:hint="cs"/>
          <w:sz w:val="28"/>
          <w:szCs w:val="28"/>
          <w:rtl/>
        </w:rPr>
        <w:t xml:space="preserve">لخصائص الديموجرافية (النوع </w:t>
      </w:r>
      <w:r w:rsidRPr="00C61517">
        <w:rPr>
          <w:rFonts w:ascii="Simplified Arabic" w:hAnsi="Simplified Arabic" w:cs="Simplified Arabic"/>
          <w:sz w:val="28"/>
          <w:szCs w:val="28"/>
          <w:rtl/>
        </w:rPr>
        <w:t>–</w:t>
      </w:r>
      <w:r w:rsidRPr="00C61517">
        <w:rPr>
          <w:rFonts w:ascii="Simplified Arabic" w:hAnsi="Simplified Arabic" w:cs="Simplified Arabic" w:hint="cs"/>
          <w:sz w:val="28"/>
          <w:szCs w:val="28"/>
          <w:rtl/>
        </w:rPr>
        <w:t xml:space="preserve"> العمر </w:t>
      </w:r>
      <w:r w:rsidRPr="00C61517">
        <w:rPr>
          <w:rFonts w:ascii="Simplified Arabic" w:hAnsi="Simplified Arabic" w:cs="Simplified Arabic"/>
          <w:sz w:val="28"/>
          <w:szCs w:val="28"/>
          <w:rtl/>
        </w:rPr>
        <w:t>–</w:t>
      </w:r>
      <w:r w:rsidRPr="00C61517">
        <w:rPr>
          <w:rFonts w:ascii="Simplified Arabic" w:hAnsi="Simplified Arabic" w:cs="Simplified Arabic" w:hint="cs"/>
          <w:sz w:val="28"/>
          <w:szCs w:val="28"/>
          <w:rtl/>
        </w:rPr>
        <w:t xml:space="preserve"> المؤهل التعليمي </w:t>
      </w:r>
      <w:r w:rsidRPr="00C61517">
        <w:rPr>
          <w:rFonts w:ascii="Simplified Arabic" w:hAnsi="Simplified Arabic" w:cs="Simplified Arabic"/>
          <w:sz w:val="28"/>
          <w:szCs w:val="28"/>
          <w:rtl/>
        </w:rPr>
        <w:t>–</w:t>
      </w:r>
      <w:r w:rsidRPr="00C61517">
        <w:rPr>
          <w:rFonts w:ascii="Simplified Arabic" w:hAnsi="Simplified Arabic" w:cs="Simplified Arabic" w:hint="cs"/>
          <w:sz w:val="28"/>
          <w:szCs w:val="28"/>
          <w:rtl/>
        </w:rPr>
        <w:t xml:space="preserve"> الحالة الاجتماعية </w:t>
      </w:r>
      <w:r w:rsidRPr="00C61517">
        <w:rPr>
          <w:rFonts w:ascii="Simplified Arabic" w:hAnsi="Simplified Arabic" w:cs="Simplified Arabic"/>
          <w:sz w:val="28"/>
          <w:szCs w:val="28"/>
          <w:rtl/>
        </w:rPr>
        <w:t>–</w:t>
      </w:r>
      <w:r w:rsidRPr="00C61517">
        <w:rPr>
          <w:rFonts w:ascii="Simplified Arabic" w:hAnsi="Simplified Arabic" w:cs="Simplified Arabic" w:hint="cs"/>
          <w:sz w:val="28"/>
          <w:szCs w:val="28"/>
          <w:rtl/>
        </w:rPr>
        <w:t xml:space="preserve"> المستوى الوظيفي </w:t>
      </w:r>
      <w:r w:rsidRPr="00C61517">
        <w:rPr>
          <w:rFonts w:ascii="Simplified Arabic" w:hAnsi="Simplified Arabic" w:cs="Simplified Arabic"/>
          <w:sz w:val="28"/>
          <w:szCs w:val="28"/>
          <w:rtl/>
        </w:rPr>
        <w:t>–</w:t>
      </w:r>
      <w:r w:rsidRPr="00C61517">
        <w:rPr>
          <w:rFonts w:ascii="Simplified Arabic" w:hAnsi="Simplified Arabic" w:cs="Simplified Arabic" w:hint="cs"/>
          <w:sz w:val="28"/>
          <w:szCs w:val="28"/>
          <w:rtl/>
        </w:rPr>
        <w:t xml:space="preserve"> مدة الخبرة)، </w:t>
      </w:r>
      <w:r w:rsidR="004F4A3A">
        <w:rPr>
          <w:rFonts w:ascii="Simplified Arabic" w:hAnsi="Simplified Arabic" w:cs="Simplified Arabic" w:hint="cs"/>
          <w:sz w:val="28"/>
          <w:szCs w:val="28"/>
          <w:rtl/>
        </w:rPr>
        <w:t>حول</w:t>
      </w:r>
      <w:r w:rsidRPr="00C61517">
        <w:rPr>
          <w:rFonts w:ascii="Simplified Arabic" w:hAnsi="Simplified Arabic" w:cs="Simplified Arabic" w:hint="cs"/>
          <w:sz w:val="28"/>
          <w:szCs w:val="28"/>
          <w:rtl/>
        </w:rPr>
        <w:t xml:space="preserve"> العلاقة بين رأس المال النفسي </w:t>
      </w:r>
      <w:r w:rsidR="004F4A3A">
        <w:rPr>
          <w:rFonts w:ascii="Simplified Arabic" w:hAnsi="Simplified Arabic" w:cs="Simplified Arabic" w:hint="cs"/>
          <w:sz w:val="28"/>
          <w:szCs w:val="28"/>
          <w:rtl/>
        </w:rPr>
        <w:t>ب</w:t>
      </w:r>
      <w:r w:rsidRPr="00C61517">
        <w:rPr>
          <w:rFonts w:ascii="Simplified Arabic" w:hAnsi="Simplified Arabic" w:cs="Simplified Arabic" w:hint="cs"/>
          <w:sz w:val="28"/>
          <w:szCs w:val="28"/>
          <w:rtl/>
        </w:rPr>
        <w:t xml:space="preserve">الارتباط الوظيفي في </w:t>
      </w:r>
      <w:r w:rsidR="00FC5C13">
        <w:rPr>
          <w:rFonts w:ascii="Simplified Arabic" w:hAnsi="Simplified Arabic" w:cs="Simplified Arabic" w:hint="cs"/>
          <w:sz w:val="28"/>
          <w:szCs w:val="28"/>
          <w:rtl/>
        </w:rPr>
        <w:t>مدارس التعليم الثانوي الحكومي بشرق جدة</w:t>
      </w:r>
      <w:r w:rsidR="001957C3">
        <w:rPr>
          <w:rFonts w:ascii="Simplified Arabic" w:hAnsi="Simplified Arabic" w:cs="Simplified Arabic" w:hint="cs"/>
          <w:sz w:val="28"/>
          <w:szCs w:val="28"/>
          <w:rtl/>
        </w:rPr>
        <w:t>" بالمملكة العربية السعودية</w:t>
      </w:r>
      <w:r w:rsidRPr="00C61517">
        <w:rPr>
          <w:rFonts w:ascii="Simplified Arabic" w:hAnsi="Simplified Arabic" w:cs="Simplified Arabic" w:hint="cs"/>
          <w:sz w:val="28"/>
          <w:szCs w:val="28"/>
          <w:rtl/>
        </w:rPr>
        <w:t>.</w:t>
      </w:r>
    </w:p>
    <w:p w14:paraId="1914FC9A" w14:textId="02B6FA06" w:rsidR="00A665BB" w:rsidRPr="008808F7" w:rsidRDefault="008808F7" w:rsidP="00B85CE0">
      <w:pPr>
        <w:pStyle w:val="Heading1"/>
        <w:bidi/>
        <w:spacing w:before="120" w:line="360" w:lineRule="auto"/>
        <w:jc w:val="both"/>
        <w:rPr>
          <w:rFonts w:ascii="Simplified Arabic" w:hAnsi="Simplified Arabic"/>
          <w:sz w:val="32"/>
          <w:rtl/>
        </w:rPr>
      </w:pPr>
      <w:bookmarkStart w:id="10" w:name="_Toc223416590"/>
      <w:r>
        <w:rPr>
          <w:rFonts w:ascii="Simplified Arabic" w:hAnsi="Simplified Arabic" w:hint="cs"/>
          <w:sz w:val="32"/>
          <w:rtl/>
        </w:rPr>
        <w:t>سادساً</w:t>
      </w:r>
      <w:r w:rsidR="00A665BB" w:rsidRPr="008808F7">
        <w:rPr>
          <w:rFonts w:ascii="Simplified Arabic" w:hAnsi="Simplified Arabic"/>
          <w:sz w:val="32"/>
          <w:rtl/>
        </w:rPr>
        <w:t xml:space="preserve">: </w:t>
      </w:r>
      <w:r w:rsidR="00A665BB" w:rsidRPr="008808F7">
        <w:rPr>
          <w:rFonts w:ascii="Simplified Arabic" w:hAnsi="Simplified Arabic" w:hint="cs"/>
          <w:sz w:val="32"/>
          <w:rtl/>
        </w:rPr>
        <w:t>نموذج</w:t>
      </w:r>
      <w:r w:rsidR="00A665BB" w:rsidRPr="008808F7">
        <w:rPr>
          <w:rFonts w:ascii="Simplified Arabic" w:hAnsi="Simplified Arabic"/>
          <w:sz w:val="32"/>
          <w:rtl/>
        </w:rPr>
        <w:t xml:space="preserve"> </w:t>
      </w:r>
      <w:r w:rsidR="00A665BB" w:rsidRPr="008808F7">
        <w:rPr>
          <w:rFonts w:ascii="Simplified Arabic" w:hAnsi="Simplified Arabic" w:hint="cs"/>
          <w:sz w:val="32"/>
          <w:rtl/>
        </w:rPr>
        <w:t>الدراسة:</w:t>
      </w:r>
      <w:bookmarkEnd w:id="10"/>
    </w:p>
    <w:p w14:paraId="0D5CDB5A" w14:textId="4E21F1A4" w:rsidR="00A665BB" w:rsidRPr="00A665BB" w:rsidRDefault="00A665BB" w:rsidP="00E6295D">
      <w:pPr>
        <w:bidi/>
        <w:spacing w:after="0" w:line="276" w:lineRule="auto"/>
        <w:ind w:left="360"/>
        <w:jc w:val="both"/>
        <w:rPr>
          <w:rFonts w:ascii="Simplified Arabic" w:hAnsi="Simplified Arabic" w:cs="Simplified Arabic"/>
          <w:sz w:val="28"/>
          <w:szCs w:val="28"/>
          <w:rtl/>
          <w:lang w:bidi="ar-EG"/>
        </w:rPr>
      </w:pPr>
      <w:r w:rsidRPr="00A665BB">
        <w:rPr>
          <w:rFonts w:ascii="Simplified Arabic" w:hAnsi="Simplified Arabic" w:cs="Simplified Arabic" w:hint="cs"/>
          <w:sz w:val="28"/>
          <w:szCs w:val="28"/>
          <w:rtl/>
          <w:lang w:bidi="ar-EG"/>
        </w:rPr>
        <w:t>ي</w:t>
      </w:r>
      <w:r w:rsidRPr="00A665BB">
        <w:rPr>
          <w:rFonts w:ascii="Simplified Arabic" w:hAnsi="Simplified Arabic" w:cs="Simplified Arabic"/>
          <w:sz w:val="28"/>
          <w:szCs w:val="28"/>
          <w:rtl/>
          <w:lang w:bidi="ar-EG"/>
        </w:rPr>
        <w:t xml:space="preserve">عتمد الباحث في هذا الجانب على دراسة تطبيقية على </w:t>
      </w:r>
      <w:r w:rsidR="00283AD1">
        <w:rPr>
          <w:rFonts w:ascii="Simplified Arabic" w:hAnsi="Simplified Arabic" w:cs="Simplified Arabic"/>
          <w:sz w:val="28"/>
          <w:szCs w:val="28"/>
          <w:rtl/>
          <w:lang w:bidi="ar-EG"/>
        </w:rPr>
        <w:t>مدارس التعليم بجدة</w:t>
      </w:r>
      <w:r w:rsidR="00283AD1">
        <w:rPr>
          <w:rFonts w:ascii="Simplified Arabic" w:hAnsi="Simplified Arabic" w:cs="Simplified Arabic" w:hint="cs"/>
          <w:sz w:val="28"/>
          <w:szCs w:val="28"/>
          <w:rtl/>
          <w:lang w:bidi="ar-EG"/>
        </w:rPr>
        <w:t xml:space="preserve">، </w:t>
      </w:r>
      <w:r w:rsidRPr="00A665BB">
        <w:rPr>
          <w:rFonts w:ascii="Simplified Arabic" w:hAnsi="Simplified Arabic" w:cs="Simplified Arabic"/>
          <w:sz w:val="28"/>
          <w:szCs w:val="28"/>
          <w:rtl/>
          <w:lang w:bidi="ar-EG"/>
        </w:rPr>
        <w:t>وفيما يلي نموذج يوضح متغيرات البحث:</w:t>
      </w:r>
    </w:p>
    <w:p w14:paraId="3E57D37A" w14:textId="77777777" w:rsidR="00A665BB" w:rsidRPr="00A665BB" w:rsidRDefault="00A665BB" w:rsidP="00E6295D">
      <w:pPr>
        <w:pStyle w:val="ListParagraph"/>
        <w:numPr>
          <w:ilvl w:val="0"/>
          <w:numId w:val="1"/>
        </w:numPr>
        <w:bidi/>
        <w:spacing w:after="0" w:line="276" w:lineRule="auto"/>
        <w:jc w:val="both"/>
        <w:rPr>
          <w:rFonts w:ascii="Simplified Arabic" w:hAnsi="Simplified Arabic" w:cs="Simplified Arabic"/>
          <w:sz w:val="28"/>
          <w:szCs w:val="28"/>
          <w:rtl/>
          <w:lang w:bidi="ar-EG"/>
        </w:rPr>
      </w:pPr>
      <w:r w:rsidRPr="00A665BB">
        <w:rPr>
          <w:rFonts w:ascii="Simplified Arabic" w:hAnsi="Simplified Arabic" w:cs="Simplified Arabic"/>
          <w:sz w:val="28"/>
          <w:szCs w:val="28"/>
          <w:rtl/>
          <w:lang w:bidi="ar-EG"/>
        </w:rPr>
        <w:lastRenderedPageBreak/>
        <w:t xml:space="preserve">المتغير المستقل: </w:t>
      </w:r>
      <w:r w:rsidRPr="00A665BB">
        <w:rPr>
          <w:rFonts w:ascii="Simplified Arabic" w:hAnsi="Simplified Arabic" w:cs="Simplified Arabic" w:hint="cs"/>
          <w:sz w:val="28"/>
          <w:szCs w:val="28"/>
          <w:rtl/>
          <w:lang w:bidi="ar-EG"/>
        </w:rPr>
        <w:t>رأس المال النفسي (الكفاءة الذاتية، التفائل، الأمل، المرونة).</w:t>
      </w:r>
    </w:p>
    <w:p w14:paraId="4A58C99C" w14:textId="77777777" w:rsidR="00A665BB" w:rsidRPr="00A665BB" w:rsidRDefault="00A665BB" w:rsidP="00E6295D">
      <w:pPr>
        <w:pStyle w:val="ListParagraph"/>
        <w:numPr>
          <w:ilvl w:val="0"/>
          <w:numId w:val="1"/>
        </w:numPr>
        <w:bidi/>
        <w:spacing w:after="0" w:line="276" w:lineRule="auto"/>
        <w:jc w:val="both"/>
        <w:rPr>
          <w:rFonts w:ascii="Simplified Arabic" w:hAnsi="Simplified Arabic" w:cs="Simplified Arabic"/>
          <w:sz w:val="28"/>
          <w:szCs w:val="28"/>
          <w:rtl/>
          <w:lang w:bidi="ar-EG"/>
        </w:rPr>
      </w:pPr>
      <w:r w:rsidRPr="00A665BB">
        <w:rPr>
          <w:rFonts w:ascii="Simplified Arabic" w:hAnsi="Simplified Arabic" w:cs="Simplified Arabic" w:hint="cs"/>
          <w:sz w:val="28"/>
          <w:szCs w:val="28"/>
          <w:rtl/>
          <w:lang w:bidi="ar-EG"/>
        </w:rPr>
        <w:t>المتغير الوسيط: روحانية مكان العمل (</w:t>
      </w:r>
      <w:r w:rsidRPr="00A665BB">
        <w:rPr>
          <w:rFonts w:ascii="Simplified Arabic" w:hAnsi="Simplified Arabic" w:cs="Simplified Arabic" w:hint="cs"/>
          <w:color w:val="222222"/>
          <w:sz w:val="28"/>
          <w:szCs w:val="28"/>
          <w:shd w:val="clear" w:color="auto" w:fill="FFFFFF"/>
          <w:rtl/>
          <w:lang w:bidi="ar-EG"/>
        </w:rPr>
        <w:t>التوافق مع المنظمة</w:t>
      </w:r>
      <w:r w:rsidRPr="00A665BB">
        <w:rPr>
          <w:rFonts w:ascii="Simplified Arabic" w:hAnsi="Simplified Arabic" w:cs="Simplified Arabic"/>
          <w:color w:val="222222"/>
          <w:sz w:val="28"/>
          <w:szCs w:val="28"/>
          <w:shd w:val="clear" w:color="auto" w:fill="FFFFFF"/>
          <w:rtl/>
          <w:lang w:bidi="ar-EG"/>
        </w:rPr>
        <w:t>، والعمل الهادف، والشعور بالمجتمع</w:t>
      </w:r>
      <w:r w:rsidRPr="00A665BB">
        <w:rPr>
          <w:rFonts w:ascii="Simplified Arabic" w:hAnsi="Simplified Arabic" w:cs="Simplified Arabic" w:hint="cs"/>
          <w:sz w:val="28"/>
          <w:szCs w:val="28"/>
          <w:rtl/>
          <w:lang w:bidi="ar-EG"/>
        </w:rPr>
        <w:t>).</w:t>
      </w:r>
    </w:p>
    <w:p w14:paraId="4B3B3ACA" w14:textId="758E042B" w:rsidR="00A665BB" w:rsidRPr="00A665BB" w:rsidRDefault="00481D95" w:rsidP="00E6295D">
      <w:pPr>
        <w:pStyle w:val="ListParagraph"/>
        <w:numPr>
          <w:ilvl w:val="0"/>
          <w:numId w:val="1"/>
        </w:numPr>
        <w:bidi/>
        <w:spacing w:after="0" w:line="276" w:lineRule="auto"/>
        <w:ind w:left="-50"/>
        <w:jc w:val="center"/>
        <w:rPr>
          <w:rFonts w:ascii="Simplified Arabic" w:hAnsi="Simplified Arabic" w:cs="Simplified Arabic"/>
          <w:b/>
          <w:bCs/>
          <w:sz w:val="36"/>
          <w:szCs w:val="36"/>
          <w:rtl/>
          <w:lang w:bidi="ar-EG"/>
        </w:rPr>
      </w:pPr>
      <w:r>
        <w:rPr>
          <w:noProof/>
        </w:rPr>
        <mc:AlternateContent>
          <mc:Choice Requires="wps">
            <w:drawing>
              <wp:anchor distT="0" distB="0" distL="114300" distR="114300" simplePos="0" relativeHeight="251760128" behindDoc="0" locked="0" layoutInCell="1" allowOverlap="1" wp14:anchorId="4DF359D0" wp14:editId="0ABFD779">
                <wp:simplePos x="0" y="0"/>
                <wp:positionH relativeFrom="column">
                  <wp:posOffset>2491740</wp:posOffset>
                </wp:positionH>
                <wp:positionV relativeFrom="paragraph">
                  <wp:posOffset>3619500</wp:posOffset>
                </wp:positionV>
                <wp:extent cx="370205" cy="209550"/>
                <wp:effectExtent l="0" t="0" r="0" b="0"/>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205" cy="209550"/>
                        </a:xfrm>
                        <a:prstGeom prst="rect">
                          <a:avLst/>
                        </a:prstGeom>
                        <a:solidFill>
                          <a:srgbClr val="FFFFFF"/>
                        </a:solidFill>
                        <a:ln w="9525">
                          <a:noFill/>
                          <a:miter lim="800000"/>
                          <a:headEnd/>
                          <a:tailEnd/>
                        </a:ln>
                      </wps:spPr>
                      <wps:txbx>
                        <w:txbxContent>
                          <w:p w14:paraId="78709636" w14:textId="7D4C57E0" w:rsidR="00650F39" w:rsidRPr="00481D95" w:rsidRDefault="00650F39" w:rsidP="00481D95">
                            <w:pPr>
                              <w:rPr>
                                <w:rFonts w:asciiTheme="majorBidi" w:hAnsiTheme="majorBidi" w:cstheme="majorBidi"/>
                                <w:b/>
                                <w:bCs/>
                                <w:sz w:val="20"/>
                                <w:szCs w:val="20"/>
                                <w:lang w:bidi="ar-EG"/>
                              </w:rPr>
                            </w:pPr>
                            <w:r w:rsidRPr="00481D95">
                              <w:rPr>
                                <w:rFonts w:asciiTheme="majorBidi" w:hAnsiTheme="majorBidi" w:cstheme="majorBidi"/>
                                <w:b/>
                                <w:bCs/>
                                <w:sz w:val="20"/>
                                <w:szCs w:val="20"/>
                                <w:lang w:bidi="ar-EG"/>
                              </w:rPr>
                              <w:t>H5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F359D0" id="Text Box 19" o:spid="_x0000_s1028" type="#_x0000_t202" style="position:absolute;left:0;text-align:left;margin-left:196.2pt;margin-top:285pt;width:29.15pt;height:16.5pt;z-index:251760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" stroked="f">
                <v:textbox>
                  <w:txbxContent>
                    <w:p w14:paraId="78709636" w14:textId="7D4C57E0" w:rsidR="00650F39" w:rsidRPr="00481D95" w:rsidRDefault="00650F39" w:rsidP="00481D95">
                      <w:pPr>
                        <w:rPr>
                          <w:rFonts w:asciiTheme="majorBidi" w:hAnsiTheme="majorBidi" w:cstheme="majorBidi"/>
                          <w:b/>
                          <w:bCs/>
                          <w:sz w:val="20"/>
                          <w:szCs w:val="20"/>
                          <w:lang w:bidi="ar-EG"/>
                        </w:rPr>
                      </w:pPr>
                      <w:r w:rsidRPr="00481D95">
                        <w:rPr>
                          <w:rFonts w:asciiTheme="majorBidi" w:hAnsiTheme="majorBidi" w:cstheme="majorBidi"/>
                          <w:b/>
                          <w:bCs/>
                          <w:sz w:val="20"/>
                          <w:szCs w:val="20"/>
                          <w:lang w:bidi="ar-EG"/>
                        </w:rPr>
                        <w:t>H5</w:t>
                      </w:r>
                    </w:p>
                  </w:txbxContent>
                </v:textbox>
              </v:shape>
            </w:pict>
          </mc:Fallback>
        </mc:AlternateContent>
      </w:r>
      <w:r>
        <w:rPr>
          <w:rFonts w:ascii="Simplified Arabic" w:hAnsi="Simplified Arabic" w:cs="Simplified Arabic"/>
          <w:noProof/>
          <w:sz w:val="28"/>
          <w:szCs w:val="28"/>
          <w:rtl/>
        </w:rPr>
        <mc:AlternateContent>
          <mc:Choice Requires="wps">
            <w:drawing>
              <wp:anchor distT="0" distB="0" distL="114300" distR="114300" simplePos="0" relativeHeight="251758080" behindDoc="0" locked="0" layoutInCell="1" allowOverlap="1" wp14:anchorId="1CB7B2EC" wp14:editId="14175535">
                <wp:simplePos x="0" y="0"/>
                <wp:positionH relativeFrom="column">
                  <wp:posOffset>2920365</wp:posOffset>
                </wp:positionH>
                <wp:positionV relativeFrom="paragraph">
                  <wp:posOffset>3505201</wp:posOffset>
                </wp:positionV>
                <wp:extent cx="45719" cy="381000"/>
                <wp:effectExtent l="57150" t="19050" r="88265" b="95250"/>
                <wp:wrapNone/>
                <wp:docPr id="17" name="Straight Arrow Connector 17"/>
                <wp:cNvGraphicFramePr/>
                <a:graphic xmlns:a="http://schemas.openxmlformats.org/drawingml/2006/main">
                  <a:graphicData uri="http://schemas.microsoft.com/office/word/2010/wordprocessingShape">
                    <wps:wsp>
                      <wps:cNvCnPr/>
                      <wps:spPr>
                        <a:xfrm>
                          <a:off x="0" y="0"/>
                          <a:ext cx="45719" cy="38100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DE7E060" id="_x0000_t32" coordsize="21600,21600" o:spt="32" o:oned="t" path="m,l21600,21600e" filled="f">
                <v:path arrowok="t" fillok="f" o:connecttype="none"/>
                <o:lock v:ext="edit" shapetype="t"/>
              </v:shapetype>
              <v:shape id="Straight Arrow Connector 17" o:spid="_x0000_s1026" type="#_x0000_t32" style="position:absolute;left:0;text-align:left;margin-left:229.95pt;margin-top:276pt;width:3.6pt;height:30pt;z-index:251758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" strokecolor="#4f81bd [3204]" strokeweight="2pt">
                <v:stroke endarrow="block"/>
                <v:shadow on="t" color="black" opacity="24903f" origin=",.5" offset="0,.55556mm"/>
              </v:shape>
            </w:pict>
          </mc:Fallback>
        </mc:AlternateContent>
      </w:r>
      <w:r>
        <w:rPr>
          <w:rFonts w:ascii="Simplified Arabic" w:hAnsi="Simplified Arabic" w:cs="Simplified Arabic"/>
          <w:noProof/>
          <w:sz w:val="28"/>
          <w:szCs w:val="28"/>
          <w:rtl/>
        </w:rPr>
        <mc:AlternateContent>
          <mc:Choice Requires="wpg">
            <w:drawing>
              <wp:anchor distT="0" distB="0" distL="114300" distR="114300" simplePos="0" relativeHeight="251755008" behindDoc="0" locked="0" layoutInCell="1" allowOverlap="1" wp14:anchorId="065AA64F" wp14:editId="50E9B0EC">
                <wp:simplePos x="0" y="0"/>
                <wp:positionH relativeFrom="column">
                  <wp:posOffset>-537210</wp:posOffset>
                </wp:positionH>
                <wp:positionV relativeFrom="paragraph">
                  <wp:posOffset>447675</wp:posOffset>
                </wp:positionV>
                <wp:extent cx="5781040" cy="3810000"/>
                <wp:effectExtent l="0" t="0" r="10160" b="19050"/>
                <wp:wrapTopAndBottom/>
                <wp:docPr id="15" name="Group 15"/>
                <wp:cNvGraphicFramePr/>
                <a:graphic xmlns:a="http://schemas.openxmlformats.org/drawingml/2006/main">
                  <a:graphicData uri="http://schemas.microsoft.com/office/word/2010/wordprocessingGroup">
                    <wpg:wgp>
                      <wpg:cNvGrpSpPr/>
                      <wpg:grpSpPr>
                        <a:xfrm>
                          <a:off x="0" y="0"/>
                          <a:ext cx="5781040" cy="3810000"/>
                          <a:chOff x="0" y="0"/>
                          <a:chExt cx="5781040" cy="3810000"/>
                        </a:xfrm>
                      </wpg:grpSpPr>
                      <wps:wsp>
                        <wps:cNvPr id="4" name="Text Box 8"/>
                        <wps:cNvSpPr txBox="1">
                          <a:spLocks noChangeArrowheads="1"/>
                        </wps:cNvSpPr>
                        <wps:spPr bwMode="auto">
                          <a:xfrm>
                            <a:off x="4181475" y="790575"/>
                            <a:ext cx="1405720" cy="342700"/>
                          </a:xfrm>
                          <a:prstGeom prst="rect">
                            <a:avLst/>
                          </a:prstGeom>
                          <a:solidFill>
                            <a:srgbClr val="FFFFFF"/>
                          </a:solidFill>
                          <a:ln w="12700">
                            <a:solidFill>
                              <a:srgbClr val="000000"/>
                            </a:solidFill>
                            <a:miter lim="800000"/>
                            <a:headEnd/>
                            <a:tailEnd/>
                          </a:ln>
                        </wps:spPr>
                        <wps:txbx>
                          <w:txbxContent>
                            <w:p w14:paraId="370A5629" w14:textId="77777777" w:rsidR="00650F39" w:rsidRPr="004776BA" w:rsidRDefault="00650F39" w:rsidP="00A665BB">
                              <w:pPr>
                                <w:jc w:val="center"/>
                                <w:rPr>
                                  <w:b/>
                                  <w:bCs/>
                                  <w:sz w:val="26"/>
                                  <w:szCs w:val="26"/>
                                  <w:lang w:bidi="ar-EG"/>
                                </w:rPr>
                              </w:pPr>
                              <w:r>
                                <w:rPr>
                                  <w:rFonts w:ascii="Simplified Arabic" w:hAnsi="Simplified Arabic" w:cs="Simplified Arabic" w:hint="cs"/>
                                  <w:b/>
                                  <w:bCs/>
                                  <w:sz w:val="28"/>
                                  <w:szCs w:val="28"/>
                                  <w:rtl/>
                                  <w:lang w:bidi="ar-EG"/>
                                </w:rPr>
                                <w:t>المرونة</w:t>
                              </w:r>
                            </w:p>
                          </w:txbxContent>
                        </wps:txbx>
                        <wps:bodyPr rot="0" vert="horz" wrap="square" lIns="91440" tIns="45720" rIns="91440" bIns="45720" anchor="t" anchorCtr="0" upright="1">
                          <a:noAutofit/>
                        </wps:bodyPr>
                      </wps:wsp>
                      <wpg:grpSp>
                        <wpg:cNvPr id="12" name="Group 12"/>
                        <wpg:cNvGrpSpPr/>
                        <wpg:grpSpPr>
                          <a:xfrm>
                            <a:off x="0" y="0"/>
                            <a:ext cx="5781040" cy="3810000"/>
                            <a:chOff x="0" y="0"/>
                            <a:chExt cx="5781040" cy="3810000"/>
                          </a:xfrm>
                        </wpg:grpSpPr>
                        <wpg:grpSp>
                          <wpg:cNvPr id="3" name="Group 3"/>
                          <wpg:cNvGrpSpPr/>
                          <wpg:grpSpPr>
                            <a:xfrm>
                              <a:off x="0" y="0"/>
                              <a:ext cx="5781040" cy="3055155"/>
                              <a:chOff x="0" y="0"/>
                              <a:chExt cx="5781675" cy="2744036"/>
                            </a:xfrm>
                          </wpg:grpSpPr>
                          <wps:wsp>
                            <wps:cNvPr id="5" name="Text Box 6"/>
                            <wps:cNvSpPr txBox="1">
                              <a:spLocks noChangeArrowheads="1"/>
                            </wps:cNvSpPr>
                            <wps:spPr bwMode="auto">
                              <a:xfrm>
                                <a:off x="2212327" y="646474"/>
                                <a:ext cx="1485899" cy="371395"/>
                              </a:xfrm>
                              <a:prstGeom prst="rect">
                                <a:avLst/>
                              </a:prstGeom>
                              <a:solidFill>
                                <a:srgbClr val="FFFFFF"/>
                              </a:solidFill>
                              <a:ln w="12700">
                                <a:solidFill>
                                  <a:srgbClr val="000000"/>
                                </a:solidFill>
                                <a:miter lim="800000"/>
                                <a:headEnd/>
                                <a:tailEnd/>
                              </a:ln>
                            </wps:spPr>
                            <wps:txbx>
                              <w:txbxContent>
                                <w:p w14:paraId="22982BE0" w14:textId="77777777" w:rsidR="00650F39" w:rsidRPr="004776BA" w:rsidRDefault="00650F39" w:rsidP="00A665BB">
                                  <w:pPr>
                                    <w:bidi/>
                                    <w:jc w:val="center"/>
                                    <w:rPr>
                                      <w:b/>
                                      <w:bCs/>
                                      <w:sz w:val="26"/>
                                      <w:szCs w:val="26"/>
                                      <w:lang w:bidi="ar-EG"/>
                                    </w:rPr>
                                  </w:pPr>
                                  <w:r>
                                    <w:rPr>
                                      <w:rFonts w:ascii="Simplified Arabic" w:hAnsi="Simplified Arabic" w:cs="Simplified Arabic" w:hint="cs"/>
                                      <w:b/>
                                      <w:bCs/>
                                      <w:sz w:val="28"/>
                                      <w:szCs w:val="28"/>
                                      <w:rtl/>
                                      <w:lang w:bidi="ar-EG"/>
                                    </w:rPr>
                                    <w:t>العمل الهادف</w:t>
                                  </w:r>
                                </w:p>
                                <w:p w14:paraId="42D80711" w14:textId="77777777" w:rsidR="00650F39" w:rsidRPr="00A06A60" w:rsidRDefault="00650F39" w:rsidP="00A665BB">
                                  <w:pPr>
                                    <w:rPr>
                                      <w:b/>
                                      <w:bCs/>
                                      <w:color w:val="244061" w:themeColor="accent1" w:themeShade="80"/>
                                      <w:sz w:val="24"/>
                                      <w:szCs w:val="24"/>
                                      <w:lang w:bidi="ar-EG"/>
                                    </w:rPr>
                                  </w:pPr>
                                </w:p>
                              </w:txbxContent>
                            </wps:txbx>
                            <wps:bodyPr rot="0" vert="horz" wrap="square" lIns="91440" tIns="45720" rIns="91440" bIns="45720" anchor="t" anchorCtr="0" upright="1">
                              <a:noAutofit/>
                            </wps:bodyPr>
                          </wps:wsp>
                          <wps:wsp>
                            <wps:cNvPr id="8" name="Text Box 6"/>
                            <wps:cNvSpPr txBox="1">
                              <a:spLocks noChangeArrowheads="1"/>
                            </wps:cNvSpPr>
                            <wps:spPr bwMode="auto">
                              <a:xfrm>
                                <a:off x="2211891" y="1079455"/>
                                <a:ext cx="1485899" cy="371395"/>
                              </a:xfrm>
                              <a:prstGeom prst="rect">
                                <a:avLst/>
                              </a:prstGeom>
                              <a:solidFill>
                                <a:srgbClr val="FFFFFF"/>
                              </a:solidFill>
                              <a:ln w="12700">
                                <a:solidFill>
                                  <a:srgbClr val="000000"/>
                                </a:solidFill>
                                <a:miter lim="800000"/>
                                <a:headEnd/>
                                <a:tailEnd/>
                              </a:ln>
                            </wps:spPr>
                            <wps:txbx>
                              <w:txbxContent>
                                <w:p w14:paraId="7493F715" w14:textId="77777777" w:rsidR="00650F39" w:rsidRPr="00A06A60" w:rsidRDefault="00650F39" w:rsidP="00A665BB">
                                  <w:pPr>
                                    <w:bidi/>
                                    <w:jc w:val="center"/>
                                    <w:rPr>
                                      <w:b/>
                                      <w:bCs/>
                                      <w:color w:val="244061" w:themeColor="accent1" w:themeShade="80"/>
                                      <w:sz w:val="24"/>
                                      <w:szCs w:val="24"/>
                                      <w:lang w:bidi="ar-EG"/>
                                    </w:rPr>
                                  </w:pPr>
                                  <w:r>
                                    <w:rPr>
                                      <w:rFonts w:ascii="Simplified Arabic" w:hAnsi="Simplified Arabic" w:cs="Simplified Arabic" w:hint="cs"/>
                                      <w:b/>
                                      <w:bCs/>
                                      <w:sz w:val="28"/>
                                      <w:szCs w:val="28"/>
                                      <w:rtl/>
                                      <w:lang w:bidi="ar-EG"/>
                                    </w:rPr>
                                    <w:t>الشعور بالمجتمع</w:t>
                                  </w:r>
                                </w:p>
                              </w:txbxContent>
                            </wps:txbx>
                            <wps:bodyPr rot="0" vert="horz" wrap="square" lIns="91440" tIns="45720" rIns="91440" bIns="45720" anchor="t" anchorCtr="0" upright="1">
                              <a:noAutofit/>
                            </wps:bodyPr>
                          </wps:wsp>
                          <wps:wsp>
                            <wps:cNvPr id="10" name="Text Box 6"/>
                            <wps:cNvSpPr txBox="1">
                              <a:spLocks noChangeArrowheads="1"/>
                            </wps:cNvSpPr>
                            <wps:spPr bwMode="auto">
                              <a:xfrm>
                                <a:off x="2214894" y="1531230"/>
                                <a:ext cx="1485899" cy="371395"/>
                              </a:xfrm>
                              <a:prstGeom prst="rect">
                                <a:avLst/>
                              </a:prstGeom>
                              <a:solidFill>
                                <a:srgbClr val="FFFFFF"/>
                              </a:solidFill>
                              <a:ln w="12700">
                                <a:solidFill>
                                  <a:srgbClr val="000000"/>
                                </a:solidFill>
                                <a:miter lim="800000"/>
                                <a:headEnd/>
                                <a:tailEnd/>
                              </a:ln>
                            </wps:spPr>
                            <wps:txbx>
                              <w:txbxContent>
                                <w:p w14:paraId="6B7ACDA6" w14:textId="77777777" w:rsidR="00650F39" w:rsidRPr="004776BA" w:rsidRDefault="00650F39" w:rsidP="00A665BB">
                                  <w:pPr>
                                    <w:jc w:val="center"/>
                                    <w:rPr>
                                      <w:b/>
                                      <w:bCs/>
                                      <w:sz w:val="26"/>
                                      <w:szCs w:val="26"/>
                                      <w:lang w:bidi="ar-EG"/>
                                    </w:rPr>
                                  </w:pPr>
                                  <w:r>
                                    <w:rPr>
                                      <w:rFonts w:ascii="Simplified Arabic" w:hAnsi="Simplified Arabic" w:cs="Simplified Arabic" w:hint="cs"/>
                                      <w:b/>
                                      <w:bCs/>
                                      <w:sz w:val="28"/>
                                      <w:szCs w:val="28"/>
                                      <w:rtl/>
                                      <w:lang w:bidi="ar-EG"/>
                                    </w:rPr>
                                    <w:t>التوافق مع المنظمة</w:t>
                                  </w:r>
                                </w:p>
                                <w:p w14:paraId="61303E3B" w14:textId="77777777" w:rsidR="00650F39" w:rsidRPr="00A06A60" w:rsidRDefault="00650F39" w:rsidP="00A665BB">
                                  <w:pPr>
                                    <w:rPr>
                                      <w:b/>
                                      <w:bCs/>
                                      <w:color w:val="244061" w:themeColor="accent1" w:themeShade="80"/>
                                      <w:sz w:val="24"/>
                                      <w:szCs w:val="24"/>
                                      <w:lang w:bidi="ar-EG"/>
                                    </w:rPr>
                                  </w:pPr>
                                </w:p>
                              </w:txbxContent>
                            </wps:txbx>
                            <wps:bodyPr rot="0" vert="horz" wrap="square" lIns="91440" tIns="45720" rIns="91440" bIns="45720" anchor="t" anchorCtr="0" upright="1">
                              <a:noAutofit/>
                            </wps:bodyPr>
                          </wps:wsp>
                          <wpg:grpSp>
                            <wpg:cNvPr id="13" name="Group 13"/>
                            <wpg:cNvGrpSpPr/>
                            <wpg:grpSpPr>
                              <a:xfrm>
                                <a:off x="0" y="0"/>
                                <a:ext cx="5781675" cy="2744036"/>
                                <a:chOff x="0" y="0"/>
                                <a:chExt cx="5781675" cy="2744324"/>
                              </a:xfrm>
                            </wpg:grpSpPr>
                            <wps:wsp>
                              <wps:cNvPr id="18" name="Straight Connector 18"/>
                              <wps:cNvCnPr/>
                              <wps:spPr>
                                <a:xfrm flipH="1">
                                  <a:off x="1158721" y="2744323"/>
                                  <a:ext cx="3638234" cy="0"/>
                                </a:xfrm>
                                <a:prstGeom prst="line">
                                  <a:avLst/>
                                </a:prstGeom>
                                <a:ln w="28575"/>
                              </wps:spPr>
                              <wps:style>
                                <a:lnRef idx="1">
                                  <a:schemeClr val="accent1"/>
                                </a:lnRef>
                                <a:fillRef idx="0">
                                  <a:schemeClr val="accent1"/>
                                </a:fillRef>
                                <a:effectRef idx="0">
                                  <a:schemeClr val="accent1"/>
                                </a:effectRef>
                                <a:fontRef idx="minor">
                                  <a:schemeClr val="tx1"/>
                                </a:fontRef>
                              </wps:style>
                              <wps:bodyPr/>
                            </wps:wsp>
                            <wps:wsp>
                              <wps:cNvPr id="22" name="Straight Arrow Connector 22"/>
                              <wps:cNvCnPr/>
                              <wps:spPr>
                                <a:xfrm flipV="1">
                                  <a:off x="4796955" y="2629462"/>
                                  <a:ext cx="0" cy="114861"/>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g:grpSp>
                              <wpg:cNvPr id="23" name="Group 23"/>
                              <wpg:cNvGrpSpPr/>
                              <wpg:grpSpPr>
                                <a:xfrm>
                                  <a:off x="0" y="0"/>
                                  <a:ext cx="5781675" cy="2629461"/>
                                  <a:chOff x="0" y="0"/>
                                  <a:chExt cx="5781675" cy="2629461"/>
                                </a:xfrm>
                              </wpg:grpSpPr>
                              <wpg:grpSp>
                                <wpg:cNvPr id="24" name="Group 24"/>
                                <wpg:cNvGrpSpPr/>
                                <wpg:grpSpPr>
                                  <a:xfrm>
                                    <a:off x="0" y="0"/>
                                    <a:ext cx="5781675" cy="2629460"/>
                                    <a:chOff x="0" y="0"/>
                                    <a:chExt cx="5781675" cy="2629815"/>
                                  </a:xfrm>
                                </wpg:grpSpPr>
                                <wps:wsp>
                                  <wps:cNvPr id="25" name="Text Box 2"/>
                                  <wps:cNvSpPr txBox="1">
                                    <a:spLocks noChangeArrowheads="1"/>
                                  </wps:cNvSpPr>
                                  <wps:spPr bwMode="auto">
                                    <a:xfrm>
                                      <a:off x="3754132" y="1202204"/>
                                      <a:ext cx="408305" cy="257175"/>
                                    </a:xfrm>
                                    <a:prstGeom prst="rect">
                                      <a:avLst/>
                                    </a:prstGeom>
                                    <a:solidFill>
                                      <a:srgbClr val="FFFFFF"/>
                                    </a:solidFill>
                                    <a:ln w="9525">
                                      <a:noFill/>
                                      <a:miter lim="800000"/>
                                      <a:headEnd/>
                                      <a:tailEnd/>
                                    </a:ln>
                                  </wps:spPr>
                                  <wps:txbx>
                                    <w:txbxContent>
                                      <w:p w14:paraId="12D0510D" w14:textId="77777777" w:rsidR="00650F39" w:rsidRPr="00C36017" w:rsidRDefault="00650F39" w:rsidP="00A665BB">
                                        <w:pPr>
                                          <w:rPr>
                                            <w:rFonts w:asciiTheme="majorBidi" w:hAnsiTheme="majorBidi" w:cstheme="majorBidi"/>
                                            <w:b/>
                                            <w:bCs/>
                                            <w:lang w:bidi="ar-EG"/>
                                          </w:rPr>
                                        </w:pPr>
                                        <w:r w:rsidRPr="00C36017">
                                          <w:rPr>
                                            <w:rFonts w:asciiTheme="majorBidi" w:hAnsiTheme="majorBidi" w:cstheme="majorBidi"/>
                                            <w:b/>
                                            <w:bCs/>
                                            <w:lang w:bidi="ar-EG"/>
                                          </w:rPr>
                                          <w:t>H1</w:t>
                                        </w:r>
                                      </w:p>
                                    </w:txbxContent>
                                  </wps:txbx>
                                  <wps:bodyPr rot="0" vert="horz" wrap="square" lIns="91440" tIns="45720" rIns="91440" bIns="45720" anchor="t" anchorCtr="0">
                                    <a:noAutofit/>
                                  </wps:bodyPr>
                                </wps:wsp>
                                <wps:wsp>
                                  <wps:cNvPr id="26" name="Text Box 26"/>
                                  <wps:cNvSpPr txBox="1">
                                    <a:spLocks noChangeArrowheads="1"/>
                                  </wps:cNvSpPr>
                                  <wps:spPr bwMode="auto">
                                    <a:xfrm>
                                      <a:off x="2775268" y="2180666"/>
                                      <a:ext cx="398780" cy="238706"/>
                                    </a:xfrm>
                                    <a:prstGeom prst="rect">
                                      <a:avLst/>
                                    </a:prstGeom>
                                    <a:solidFill>
                                      <a:srgbClr val="FFFFFF"/>
                                    </a:solidFill>
                                    <a:ln w="9525">
                                      <a:noFill/>
                                      <a:miter lim="800000"/>
                                      <a:headEnd/>
                                      <a:tailEnd/>
                                    </a:ln>
                                  </wps:spPr>
                                  <wps:txbx>
                                    <w:txbxContent>
                                      <w:p w14:paraId="5CC21D9D" w14:textId="77777777" w:rsidR="00650F39" w:rsidRPr="00C36017" w:rsidRDefault="00650F39" w:rsidP="00A665BB">
                                        <w:pPr>
                                          <w:rPr>
                                            <w:rFonts w:asciiTheme="majorBidi" w:hAnsiTheme="majorBidi" w:cstheme="majorBidi"/>
                                            <w:b/>
                                            <w:bCs/>
                                            <w:lang w:bidi="ar-EG"/>
                                          </w:rPr>
                                        </w:pPr>
                                        <w:r w:rsidRPr="00C36017">
                                          <w:rPr>
                                            <w:rFonts w:asciiTheme="majorBidi" w:hAnsiTheme="majorBidi" w:cstheme="majorBidi"/>
                                            <w:b/>
                                            <w:bCs/>
                                            <w:lang w:bidi="ar-EG"/>
                                          </w:rPr>
                                          <w:t>H</w:t>
                                        </w:r>
                                        <w:r>
                                          <w:rPr>
                                            <w:rFonts w:asciiTheme="majorBidi" w:hAnsiTheme="majorBidi" w:cstheme="majorBidi"/>
                                            <w:b/>
                                            <w:bCs/>
                                            <w:lang w:bidi="ar-EG"/>
                                          </w:rPr>
                                          <w:t>3</w:t>
                                        </w:r>
                                      </w:p>
                                    </w:txbxContent>
                                  </wps:txbx>
                                  <wps:bodyPr rot="0" vert="horz" wrap="square" lIns="91440" tIns="45720" rIns="91440" bIns="45720" anchor="t" anchorCtr="0">
                                    <a:noAutofit/>
                                  </wps:bodyPr>
                                </wps:wsp>
                                <wps:wsp>
                                  <wps:cNvPr id="27" name="Text Box 2"/>
                                  <wps:cNvSpPr txBox="1">
                                    <a:spLocks noChangeArrowheads="1"/>
                                  </wps:cNvSpPr>
                                  <wps:spPr bwMode="auto">
                                    <a:xfrm>
                                      <a:off x="1833293" y="1266825"/>
                                      <a:ext cx="408305" cy="257175"/>
                                    </a:xfrm>
                                    <a:prstGeom prst="rect">
                                      <a:avLst/>
                                    </a:prstGeom>
                                    <a:solidFill>
                                      <a:srgbClr val="FFFFFF"/>
                                    </a:solidFill>
                                    <a:ln w="9525">
                                      <a:noFill/>
                                      <a:miter lim="800000"/>
                                      <a:headEnd/>
                                      <a:tailEnd/>
                                    </a:ln>
                                  </wps:spPr>
                                  <wps:txbx>
                                    <w:txbxContent>
                                      <w:p w14:paraId="1DF6EB3A" w14:textId="77777777" w:rsidR="00650F39" w:rsidRPr="00C36017" w:rsidRDefault="00650F39" w:rsidP="00A665BB">
                                        <w:pPr>
                                          <w:rPr>
                                            <w:rFonts w:asciiTheme="majorBidi" w:hAnsiTheme="majorBidi" w:cstheme="majorBidi"/>
                                            <w:b/>
                                            <w:bCs/>
                                            <w:lang w:bidi="ar-EG"/>
                                          </w:rPr>
                                        </w:pPr>
                                        <w:r w:rsidRPr="00C36017">
                                          <w:rPr>
                                            <w:rFonts w:asciiTheme="majorBidi" w:hAnsiTheme="majorBidi" w:cstheme="majorBidi"/>
                                            <w:b/>
                                            <w:bCs/>
                                            <w:lang w:bidi="ar-EG"/>
                                          </w:rPr>
                                          <w:t>H</w:t>
                                        </w:r>
                                        <w:r>
                                          <w:rPr>
                                            <w:rFonts w:asciiTheme="majorBidi" w:hAnsiTheme="majorBidi" w:cstheme="majorBidi"/>
                                            <w:b/>
                                            <w:bCs/>
                                            <w:lang w:bidi="ar-EG"/>
                                          </w:rPr>
                                          <w:t>2</w:t>
                                        </w:r>
                                      </w:p>
                                    </w:txbxContent>
                                  </wps:txbx>
                                  <wps:bodyPr rot="0" vert="horz" wrap="square" lIns="91440" tIns="45720" rIns="91440" bIns="45720" anchor="t" anchorCtr="0">
                                    <a:noAutofit/>
                                  </wps:bodyPr>
                                </wps:wsp>
                                <wps:wsp>
                                  <wps:cNvPr id="28" name="Rounded Rectangle 28"/>
                                  <wps:cNvSpPr/>
                                  <wps:spPr>
                                    <a:xfrm>
                                      <a:off x="4048125" y="219075"/>
                                      <a:ext cx="1733550" cy="2295525"/>
                                    </a:xfrm>
                                    <a:prstGeom prst="roundRect">
                                      <a:avLst/>
                                    </a:prstGeom>
                                    <a:noFill/>
                                    <a:ln w="1905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Rounded Rectangle 29"/>
                                  <wps:cNvSpPr/>
                                  <wps:spPr>
                                    <a:xfrm>
                                      <a:off x="0" y="209508"/>
                                      <a:ext cx="1733550" cy="2420307"/>
                                    </a:xfrm>
                                    <a:prstGeom prst="roundRect">
                                      <a:avLst/>
                                    </a:prstGeom>
                                    <a:noFill/>
                                    <a:ln w="1905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Down Arrow 30"/>
                                  <wps:cNvSpPr/>
                                  <wps:spPr>
                                    <a:xfrm>
                                      <a:off x="4895850" y="0"/>
                                      <a:ext cx="95250" cy="18097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Down Arrow 31"/>
                                  <wps:cNvSpPr/>
                                  <wps:spPr>
                                    <a:xfrm>
                                      <a:off x="771525" y="0"/>
                                      <a:ext cx="95250" cy="18097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27232" name="Left Arrow 827232"/>
                                  <wps:cNvSpPr/>
                                  <wps:spPr>
                                    <a:xfrm>
                                      <a:off x="3798287" y="1476375"/>
                                      <a:ext cx="209550" cy="127173"/>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27233" name="Left Arrow 827233"/>
                                  <wps:cNvSpPr/>
                                  <wps:spPr>
                                    <a:xfrm>
                                      <a:off x="1774634" y="1514476"/>
                                      <a:ext cx="387779" cy="105917"/>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27234" name="Text Box 827234"/>
                                  <wps:cNvSpPr txBox="1">
                                    <a:spLocks noChangeArrowheads="1"/>
                                  </wps:cNvSpPr>
                                  <wps:spPr bwMode="auto">
                                    <a:xfrm>
                                      <a:off x="2686531" y="1839641"/>
                                      <a:ext cx="398780" cy="218051"/>
                                    </a:xfrm>
                                    <a:prstGeom prst="rect">
                                      <a:avLst/>
                                    </a:prstGeom>
                                    <a:noFill/>
                                    <a:ln w="9525">
                                      <a:noFill/>
                                      <a:miter lim="800000"/>
                                      <a:headEnd/>
                                      <a:tailEnd/>
                                    </a:ln>
                                  </wps:spPr>
                                  <wps:txbx>
                                    <w:txbxContent>
                                      <w:p w14:paraId="24AAC5B9" w14:textId="77777777" w:rsidR="00650F39" w:rsidRPr="00C36017" w:rsidRDefault="00650F39" w:rsidP="00A665BB">
                                        <w:pPr>
                                          <w:rPr>
                                            <w:rFonts w:asciiTheme="majorBidi" w:hAnsiTheme="majorBidi" w:cstheme="majorBidi"/>
                                            <w:b/>
                                            <w:bCs/>
                                            <w:lang w:bidi="ar-EG"/>
                                          </w:rPr>
                                        </w:pPr>
                                        <w:r w:rsidRPr="00C36017">
                                          <w:rPr>
                                            <w:rFonts w:asciiTheme="majorBidi" w:hAnsiTheme="majorBidi" w:cstheme="majorBidi"/>
                                            <w:b/>
                                            <w:bCs/>
                                            <w:lang w:bidi="ar-EG"/>
                                          </w:rPr>
                                          <w:t>H</w:t>
                                        </w:r>
                                        <w:r>
                                          <w:rPr>
                                            <w:rFonts w:asciiTheme="majorBidi" w:hAnsiTheme="majorBidi" w:cstheme="majorBidi"/>
                                            <w:b/>
                                            <w:bCs/>
                                            <w:lang w:bidi="ar-EG"/>
                                          </w:rPr>
                                          <w:t>4</w:t>
                                        </w:r>
                                      </w:p>
                                    </w:txbxContent>
                                  </wps:txbx>
                                  <wps:bodyPr rot="0" vert="horz" wrap="square" lIns="91440" tIns="45720" rIns="91440" bIns="45720" anchor="t" anchorCtr="0">
                                    <a:noAutofit/>
                                  </wps:bodyPr>
                                </wps:wsp>
                                <wps:wsp>
                                  <wps:cNvPr id="827236" name="Straight Connector 827236"/>
                                  <wps:cNvCnPr/>
                                  <wps:spPr>
                                    <a:xfrm flipH="1">
                                      <a:off x="1733549" y="2000619"/>
                                      <a:ext cx="2314575" cy="0"/>
                                    </a:xfrm>
                                    <a:prstGeom prst="line">
                                      <a:avLst/>
                                    </a:prstGeom>
                                    <a:ln w="28575">
                                      <a:solidFill>
                                        <a:schemeClr val="tx2"/>
                                      </a:solidFill>
                                      <a:prstDash val="dash"/>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wps:wsp>
                                  <wps:cNvPr id="827237" name="Down Arrow 827237"/>
                                  <wps:cNvSpPr/>
                                  <wps:spPr>
                                    <a:xfrm>
                                      <a:off x="2846712" y="0"/>
                                      <a:ext cx="95250" cy="18097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827238" name="Group 827238"/>
                                <wpg:cNvGrpSpPr/>
                                <wpg:grpSpPr>
                                  <a:xfrm>
                                    <a:off x="95693" y="0"/>
                                    <a:ext cx="5602605" cy="2629461"/>
                                    <a:chOff x="-478661" y="-430530"/>
                                    <a:chExt cx="5603108" cy="2629493"/>
                                  </a:xfrm>
                                </wpg:grpSpPr>
                                <wps:wsp>
                                  <wps:cNvPr id="827239" name="Text Box 8"/>
                                  <wps:cNvSpPr txBox="1">
                                    <a:spLocks noChangeArrowheads="1"/>
                                  </wps:cNvSpPr>
                                  <wps:spPr bwMode="auto">
                                    <a:xfrm>
                                      <a:off x="3588449" y="819495"/>
                                      <a:ext cx="1477703" cy="380345"/>
                                    </a:xfrm>
                                    <a:prstGeom prst="rect">
                                      <a:avLst/>
                                    </a:prstGeom>
                                    <a:solidFill>
                                      <a:srgbClr val="FFFFFF"/>
                                    </a:solidFill>
                                    <a:ln w="12700">
                                      <a:solidFill>
                                        <a:srgbClr val="000000"/>
                                      </a:solidFill>
                                      <a:miter lim="800000"/>
                                      <a:headEnd/>
                                      <a:tailEnd/>
                                    </a:ln>
                                  </wps:spPr>
                                  <wps:txbx>
                                    <w:txbxContent>
                                      <w:p w14:paraId="466FFFC8" w14:textId="77777777" w:rsidR="00650F39" w:rsidRPr="00C82DEF" w:rsidRDefault="00650F39" w:rsidP="00A665BB">
                                        <w:pPr>
                                          <w:bidi/>
                                          <w:jc w:val="center"/>
                                          <w:rPr>
                                            <w:rFonts w:ascii="Simplified Arabic" w:hAnsi="Simplified Arabic" w:cs="Simplified Arabic"/>
                                            <w:b/>
                                            <w:bCs/>
                                            <w:sz w:val="28"/>
                                            <w:szCs w:val="28"/>
                                            <w:lang w:bidi="ar-EG"/>
                                          </w:rPr>
                                        </w:pPr>
                                        <w:r w:rsidRPr="00C82DEF">
                                          <w:rPr>
                                            <w:rFonts w:ascii="Simplified Arabic" w:hAnsi="Simplified Arabic" w:cs="Simplified Arabic" w:hint="cs"/>
                                            <w:b/>
                                            <w:bCs/>
                                            <w:sz w:val="28"/>
                                            <w:szCs w:val="28"/>
                                            <w:rtl/>
                                            <w:lang w:bidi="ar-EG"/>
                                          </w:rPr>
                                          <w:t>الكفاءة الذاتية</w:t>
                                        </w:r>
                                      </w:p>
                                    </w:txbxContent>
                                  </wps:txbx>
                                  <wps:bodyPr rot="0" vert="horz" wrap="square" lIns="91440" tIns="45720" rIns="91440" bIns="45720" anchor="t" anchorCtr="0" upright="1">
                                    <a:noAutofit/>
                                  </wps:bodyPr>
                                </wps:wsp>
                                <wps:wsp>
                                  <wps:cNvPr id="827240" name="Text Box 8"/>
                                  <wps:cNvSpPr txBox="1">
                                    <a:spLocks noChangeArrowheads="1"/>
                                  </wps:cNvSpPr>
                                  <wps:spPr bwMode="auto">
                                    <a:xfrm>
                                      <a:off x="3562693" y="1329368"/>
                                      <a:ext cx="1514475" cy="342900"/>
                                    </a:xfrm>
                                    <a:prstGeom prst="rect">
                                      <a:avLst/>
                                    </a:prstGeom>
                                    <a:solidFill>
                                      <a:srgbClr val="FFFFFF"/>
                                    </a:solidFill>
                                    <a:ln w="12700">
                                      <a:solidFill>
                                        <a:srgbClr val="000000"/>
                                      </a:solidFill>
                                      <a:miter lim="800000"/>
                                      <a:headEnd/>
                                      <a:tailEnd/>
                                    </a:ln>
                                  </wps:spPr>
                                  <wps:txbx>
                                    <w:txbxContent>
                                      <w:p w14:paraId="51B470A0" w14:textId="77777777" w:rsidR="00650F39" w:rsidRPr="004776BA" w:rsidRDefault="00650F39" w:rsidP="00A665BB">
                                        <w:pPr>
                                          <w:jc w:val="center"/>
                                          <w:rPr>
                                            <w:b/>
                                            <w:bCs/>
                                            <w:sz w:val="26"/>
                                            <w:szCs w:val="26"/>
                                            <w:lang w:bidi="ar-EG"/>
                                          </w:rPr>
                                        </w:pPr>
                                        <w:r>
                                          <w:rPr>
                                            <w:rFonts w:ascii="Simplified Arabic" w:hAnsi="Simplified Arabic" w:cs="Simplified Arabic" w:hint="cs"/>
                                            <w:b/>
                                            <w:bCs/>
                                            <w:sz w:val="28"/>
                                            <w:szCs w:val="28"/>
                                            <w:rtl/>
                                            <w:lang w:bidi="ar-EG"/>
                                          </w:rPr>
                                          <w:t>التفائل</w:t>
                                        </w:r>
                                      </w:p>
                                    </w:txbxContent>
                                  </wps:txbx>
                                  <wps:bodyPr rot="0" vert="horz" wrap="square" lIns="91440" tIns="45720" rIns="91440" bIns="45720" anchor="t" anchorCtr="0" upright="1">
                                    <a:noAutofit/>
                                  </wps:bodyPr>
                                </wps:wsp>
                                <wps:wsp>
                                  <wps:cNvPr id="827241" name="Text Box 8"/>
                                  <wps:cNvSpPr txBox="1">
                                    <a:spLocks noChangeArrowheads="1"/>
                                  </wps:cNvSpPr>
                                  <wps:spPr bwMode="auto">
                                    <a:xfrm>
                                      <a:off x="3573710" y="1856063"/>
                                      <a:ext cx="1514475" cy="342900"/>
                                    </a:xfrm>
                                    <a:prstGeom prst="rect">
                                      <a:avLst/>
                                    </a:prstGeom>
                                    <a:solidFill>
                                      <a:srgbClr val="FFFFFF"/>
                                    </a:solidFill>
                                    <a:ln w="12700">
                                      <a:solidFill>
                                        <a:srgbClr val="000000"/>
                                      </a:solidFill>
                                      <a:miter lim="800000"/>
                                      <a:headEnd/>
                                      <a:tailEnd/>
                                    </a:ln>
                                  </wps:spPr>
                                  <wps:txbx>
                                    <w:txbxContent>
                                      <w:p w14:paraId="12518338" w14:textId="77777777" w:rsidR="00650F39" w:rsidRPr="004776BA" w:rsidRDefault="00650F39" w:rsidP="00A665BB">
                                        <w:pPr>
                                          <w:jc w:val="center"/>
                                          <w:rPr>
                                            <w:b/>
                                            <w:bCs/>
                                            <w:sz w:val="26"/>
                                            <w:szCs w:val="26"/>
                                            <w:lang w:bidi="ar-EG"/>
                                          </w:rPr>
                                        </w:pPr>
                                        <w:r>
                                          <w:rPr>
                                            <w:rFonts w:ascii="Simplified Arabic" w:hAnsi="Simplified Arabic" w:cs="Simplified Arabic" w:hint="cs"/>
                                            <w:b/>
                                            <w:bCs/>
                                            <w:sz w:val="28"/>
                                            <w:szCs w:val="28"/>
                                            <w:rtl/>
                                            <w:lang w:bidi="ar-EG"/>
                                          </w:rPr>
                                          <w:t>الأمل</w:t>
                                        </w:r>
                                      </w:p>
                                    </w:txbxContent>
                                  </wps:txbx>
                                  <wps:bodyPr rot="0" vert="horz" wrap="square" lIns="91440" tIns="45720" rIns="91440" bIns="45720" anchor="t" anchorCtr="0" upright="1">
                                    <a:noAutofit/>
                                  </wps:bodyPr>
                                </wps:wsp>
                                <wps:wsp>
                                  <wps:cNvPr id="827242" name="Text Box 8"/>
                                  <wps:cNvSpPr txBox="1">
                                    <a:spLocks noChangeArrowheads="1"/>
                                  </wps:cNvSpPr>
                                  <wps:spPr bwMode="auto">
                                    <a:xfrm>
                                      <a:off x="-455135" y="360383"/>
                                      <a:ext cx="1514475" cy="411143"/>
                                    </a:xfrm>
                                    <a:prstGeom prst="rect">
                                      <a:avLst/>
                                    </a:prstGeom>
                                    <a:solidFill>
                                      <a:srgbClr val="FFFFFF"/>
                                    </a:solidFill>
                                    <a:ln w="12700">
                                      <a:solidFill>
                                        <a:srgbClr val="000000"/>
                                      </a:solidFill>
                                      <a:miter lim="800000"/>
                                      <a:headEnd/>
                                      <a:tailEnd/>
                                    </a:ln>
                                  </wps:spPr>
                                  <wps:txbx>
                                    <w:txbxContent>
                                      <w:p w14:paraId="5C23ADB2" w14:textId="77777777" w:rsidR="00650F39" w:rsidRPr="00FA08FA" w:rsidRDefault="00650F39" w:rsidP="00A665BB">
                                        <w:pPr>
                                          <w:bidi/>
                                          <w:spacing w:after="0" w:line="240" w:lineRule="auto"/>
                                          <w:jc w:val="center"/>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EG"/>
                                          </w:rPr>
                                          <w:t>الارتباط السلوكي</w:t>
                                        </w:r>
                                      </w:p>
                                    </w:txbxContent>
                                  </wps:txbx>
                                  <wps:bodyPr rot="0" vert="horz" wrap="square" lIns="91440" tIns="45720" rIns="91440" bIns="45720" anchor="t" anchorCtr="0" upright="1">
                                    <a:noAutofit/>
                                  </wps:bodyPr>
                                </wps:wsp>
                                <wps:wsp>
                                  <wps:cNvPr id="827243" name="Text Box 8"/>
                                  <wps:cNvSpPr txBox="1">
                                    <a:spLocks noChangeArrowheads="1"/>
                                  </wps:cNvSpPr>
                                  <wps:spPr bwMode="auto">
                                    <a:xfrm>
                                      <a:off x="-467644" y="991513"/>
                                      <a:ext cx="1514475" cy="433145"/>
                                    </a:xfrm>
                                    <a:prstGeom prst="rect">
                                      <a:avLst/>
                                    </a:prstGeom>
                                    <a:solidFill>
                                      <a:srgbClr val="FFFFFF"/>
                                    </a:solidFill>
                                    <a:ln w="12700">
                                      <a:solidFill>
                                        <a:srgbClr val="000000"/>
                                      </a:solidFill>
                                      <a:miter lim="800000"/>
                                      <a:headEnd/>
                                      <a:tailEnd/>
                                    </a:ln>
                                  </wps:spPr>
                                  <wps:txbx>
                                    <w:txbxContent>
                                      <w:p w14:paraId="5FCB61E6" w14:textId="77777777" w:rsidR="00650F39" w:rsidRPr="00FA08FA" w:rsidRDefault="00650F39" w:rsidP="00A665BB">
                                        <w:pPr>
                                          <w:bidi/>
                                          <w:spacing w:after="0" w:line="240" w:lineRule="auto"/>
                                          <w:jc w:val="center"/>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EG"/>
                                          </w:rPr>
                                          <w:t>الارتباط الادراكي</w:t>
                                        </w:r>
                                      </w:p>
                                    </w:txbxContent>
                                  </wps:txbx>
                                  <wps:bodyPr rot="0" vert="horz" wrap="square" lIns="91440" tIns="45720" rIns="91440" bIns="45720" anchor="t" anchorCtr="0" upright="1">
                                    <a:noAutofit/>
                                  </wps:bodyPr>
                                </wps:wsp>
                                <wps:wsp>
                                  <wps:cNvPr id="827244" name="Text Box 8"/>
                                  <wps:cNvSpPr txBox="1">
                                    <a:spLocks noChangeArrowheads="1"/>
                                  </wps:cNvSpPr>
                                  <wps:spPr bwMode="auto">
                                    <a:xfrm>
                                      <a:off x="-478661" y="1628898"/>
                                      <a:ext cx="1514475" cy="418131"/>
                                    </a:xfrm>
                                    <a:prstGeom prst="rect">
                                      <a:avLst/>
                                    </a:prstGeom>
                                    <a:solidFill>
                                      <a:srgbClr val="FFFFFF"/>
                                    </a:solidFill>
                                    <a:ln w="12700">
                                      <a:solidFill>
                                        <a:srgbClr val="000000"/>
                                      </a:solidFill>
                                      <a:miter lim="800000"/>
                                      <a:headEnd/>
                                      <a:tailEnd/>
                                    </a:ln>
                                  </wps:spPr>
                                  <wps:txbx>
                                    <w:txbxContent>
                                      <w:p w14:paraId="1877A566" w14:textId="77777777" w:rsidR="00650F39" w:rsidRPr="00FA08FA" w:rsidRDefault="00650F39" w:rsidP="00A665BB">
                                        <w:pPr>
                                          <w:bidi/>
                                          <w:spacing w:after="0" w:line="240" w:lineRule="auto"/>
                                          <w:jc w:val="center"/>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EG"/>
                                          </w:rPr>
                                          <w:t>الارتباط</w:t>
                                        </w:r>
                                        <w:r w:rsidRPr="00FA08FA">
                                          <w:rPr>
                                            <w:rFonts w:ascii="Simplified Arabic" w:hAnsi="Simplified Arabic" w:cs="Simplified Arabic"/>
                                            <w:b/>
                                            <w:bCs/>
                                            <w:sz w:val="28"/>
                                            <w:szCs w:val="28"/>
                                            <w:rtl/>
                                            <w:lang w:bidi="ar-EG"/>
                                          </w:rPr>
                                          <w:t xml:space="preserve"> العاطفي</w:t>
                                        </w:r>
                                      </w:p>
                                    </w:txbxContent>
                                  </wps:txbx>
                                  <wps:bodyPr rot="0" vert="horz" wrap="square" lIns="91440" tIns="45720" rIns="91440" bIns="45720" anchor="t" anchorCtr="0" upright="1">
                                    <a:noAutofit/>
                                  </wps:bodyPr>
                                </wps:wsp>
                                <wps:wsp>
                                  <wps:cNvPr id="827245" name="Round Same Side Corner Rectangle 827245"/>
                                  <wps:cNvSpPr/>
                                  <wps:spPr>
                                    <a:xfrm>
                                      <a:off x="3638547" y="-430530"/>
                                      <a:ext cx="1485900" cy="609860"/>
                                    </a:xfrm>
                                    <a:prstGeom prst="round2SameRect">
                                      <a:avLst/>
                                    </a:prstGeom>
                                    <a:solidFill>
                                      <a:schemeClr val="accent3">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11102A9" w14:textId="77777777" w:rsidR="00650F39" w:rsidRPr="00B17151" w:rsidRDefault="00650F39" w:rsidP="00A665BB">
                                        <w:pPr>
                                          <w:spacing w:after="0" w:line="240" w:lineRule="auto"/>
                                          <w:jc w:val="center"/>
                                          <w:rPr>
                                            <w:b/>
                                            <w:bCs/>
                                            <w:color w:val="002060"/>
                                            <w:spacing w:val="-2"/>
                                            <w:sz w:val="28"/>
                                            <w:szCs w:val="28"/>
                                            <w:lang w:bidi="ar-EG"/>
                                          </w:rPr>
                                        </w:pPr>
                                        <w:r w:rsidRPr="00B17151">
                                          <w:rPr>
                                            <w:rFonts w:cs="Times New Roman" w:hint="cs"/>
                                            <w:b/>
                                            <w:bCs/>
                                            <w:color w:val="002060"/>
                                            <w:spacing w:val="-2"/>
                                            <w:sz w:val="28"/>
                                            <w:szCs w:val="28"/>
                                            <w:rtl/>
                                            <w:lang w:bidi="ar-EG"/>
                                          </w:rPr>
                                          <w:t>المتغير المستقل</w:t>
                                        </w:r>
                                      </w:p>
                                      <w:p w14:paraId="449FE79C" w14:textId="77777777" w:rsidR="00650F39" w:rsidRPr="00242B2E" w:rsidRDefault="00650F39" w:rsidP="00A665BB">
                                        <w:pPr>
                                          <w:spacing w:after="0" w:line="240" w:lineRule="auto"/>
                                          <w:jc w:val="center"/>
                                          <w:rPr>
                                            <w:b/>
                                            <w:bCs/>
                                            <w:color w:val="002060"/>
                                            <w:spacing w:val="-2"/>
                                            <w:sz w:val="28"/>
                                            <w:szCs w:val="28"/>
                                            <w:rtl/>
                                            <w:lang w:bidi="ar-EG"/>
                                          </w:rPr>
                                        </w:pPr>
                                        <w:r w:rsidRPr="00B17151">
                                          <w:rPr>
                                            <w:rFonts w:cs="Times New Roman" w:hint="cs"/>
                                            <w:b/>
                                            <w:bCs/>
                                            <w:color w:val="002060"/>
                                            <w:spacing w:val="-2"/>
                                            <w:sz w:val="28"/>
                                            <w:szCs w:val="28"/>
                                            <w:rtl/>
                                            <w:lang w:bidi="ar-EG"/>
                                          </w:rPr>
                                          <w:t>رأس المال النفسي</w:t>
                                        </w:r>
                                      </w:p>
                                      <w:p w14:paraId="458519D2" w14:textId="77777777" w:rsidR="00650F39" w:rsidRDefault="00650F39" w:rsidP="00A665BB">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827246" name="Round Same Side Corner Rectangle 827246"/>
                                  <wps:cNvSpPr/>
                                  <wps:spPr>
                                    <a:xfrm>
                                      <a:off x="1667436" y="-411481"/>
                                      <a:ext cx="1456760" cy="533722"/>
                                    </a:xfrm>
                                    <a:prstGeom prst="round2SameRect">
                                      <a:avLst/>
                                    </a:prstGeom>
                                    <a:solidFill>
                                      <a:schemeClr val="accent3">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E3C7870" w14:textId="77777777" w:rsidR="00650F39" w:rsidRPr="00242B2E" w:rsidRDefault="00650F39" w:rsidP="00A665BB">
                                        <w:pPr>
                                          <w:spacing w:after="0" w:line="240" w:lineRule="auto"/>
                                          <w:jc w:val="center"/>
                                          <w:rPr>
                                            <w:b/>
                                            <w:bCs/>
                                            <w:spacing w:val="-2"/>
                                            <w:sz w:val="28"/>
                                            <w:szCs w:val="28"/>
                                            <w:lang w:bidi="ar-EG"/>
                                          </w:rPr>
                                        </w:pPr>
                                        <w:r w:rsidRPr="00242B2E">
                                          <w:rPr>
                                            <w:rFonts w:cs="Times New Roman" w:hint="cs"/>
                                            <w:b/>
                                            <w:bCs/>
                                            <w:color w:val="000000" w:themeColor="text1"/>
                                            <w:spacing w:val="-2"/>
                                            <w:sz w:val="28"/>
                                            <w:szCs w:val="28"/>
                                            <w:rtl/>
                                            <w:lang w:bidi="ar-EG"/>
                                          </w:rPr>
                                          <w:t xml:space="preserve">المتغير </w:t>
                                        </w:r>
                                        <w:r>
                                          <w:rPr>
                                            <w:rFonts w:cs="Times New Roman" w:hint="cs"/>
                                            <w:b/>
                                            <w:bCs/>
                                            <w:color w:val="000000" w:themeColor="text1"/>
                                            <w:spacing w:val="-2"/>
                                            <w:sz w:val="28"/>
                                            <w:szCs w:val="28"/>
                                            <w:rtl/>
                                            <w:lang w:bidi="ar-EG"/>
                                          </w:rPr>
                                          <w:t>الوسيط</w:t>
                                        </w:r>
                                      </w:p>
                                      <w:p w14:paraId="10E530CA" w14:textId="77777777" w:rsidR="00650F39" w:rsidRPr="00242B2E" w:rsidRDefault="00650F39" w:rsidP="00A665BB">
                                        <w:pPr>
                                          <w:spacing w:after="0" w:line="240" w:lineRule="auto"/>
                                          <w:jc w:val="center"/>
                                          <w:rPr>
                                            <w:b/>
                                            <w:bCs/>
                                            <w:color w:val="002060"/>
                                            <w:spacing w:val="-2"/>
                                            <w:sz w:val="28"/>
                                            <w:szCs w:val="28"/>
                                            <w:rtl/>
                                            <w:lang w:bidi="ar-EG"/>
                                          </w:rPr>
                                        </w:pPr>
                                        <w:r>
                                          <w:rPr>
                                            <w:rFonts w:cs="Times New Roman" w:hint="cs"/>
                                            <w:b/>
                                            <w:bCs/>
                                            <w:color w:val="002060"/>
                                            <w:spacing w:val="-2"/>
                                            <w:sz w:val="28"/>
                                            <w:szCs w:val="28"/>
                                            <w:rtl/>
                                            <w:lang w:bidi="ar-EG"/>
                                          </w:rPr>
                                          <w:t>روحانية مكان العمل</w:t>
                                        </w:r>
                                      </w:p>
                                      <w:p w14:paraId="438D6F87" w14:textId="77777777" w:rsidR="00650F39" w:rsidRDefault="00650F39" w:rsidP="00A665BB">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827247" name="Round Same Side Corner Rectangle 827247"/>
                                  <wps:cNvSpPr/>
                                  <wps:spPr>
                                    <a:xfrm>
                                      <a:off x="-409578" y="-430523"/>
                                      <a:ext cx="1485900" cy="562294"/>
                                    </a:xfrm>
                                    <a:prstGeom prst="round2SameRect">
                                      <a:avLst/>
                                    </a:prstGeom>
                                    <a:solidFill>
                                      <a:schemeClr val="accent3">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3FC6616" w14:textId="77777777" w:rsidR="00650F39" w:rsidRPr="00242B2E" w:rsidRDefault="00650F39" w:rsidP="00A665BB">
                                        <w:pPr>
                                          <w:spacing w:after="0" w:line="240" w:lineRule="auto"/>
                                          <w:jc w:val="center"/>
                                          <w:rPr>
                                            <w:b/>
                                            <w:bCs/>
                                            <w:spacing w:val="-2"/>
                                            <w:sz w:val="28"/>
                                            <w:szCs w:val="28"/>
                                            <w:lang w:bidi="ar-EG"/>
                                          </w:rPr>
                                        </w:pPr>
                                        <w:r w:rsidRPr="00242B2E">
                                          <w:rPr>
                                            <w:rFonts w:cs="Times New Roman" w:hint="cs"/>
                                            <w:b/>
                                            <w:bCs/>
                                            <w:color w:val="000000" w:themeColor="text1"/>
                                            <w:spacing w:val="-2"/>
                                            <w:sz w:val="28"/>
                                            <w:szCs w:val="28"/>
                                            <w:rtl/>
                                            <w:lang w:bidi="ar-EG"/>
                                          </w:rPr>
                                          <w:t xml:space="preserve">المتغير </w:t>
                                        </w:r>
                                        <w:r>
                                          <w:rPr>
                                            <w:rFonts w:cs="Times New Roman" w:hint="cs"/>
                                            <w:b/>
                                            <w:bCs/>
                                            <w:color w:val="000000" w:themeColor="text1"/>
                                            <w:spacing w:val="-2"/>
                                            <w:sz w:val="28"/>
                                            <w:szCs w:val="28"/>
                                            <w:rtl/>
                                            <w:lang w:bidi="ar-EG"/>
                                          </w:rPr>
                                          <w:t>التابع</w:t>
                                        </w:r>
                                      </w:p>
                                      <w:p w14:paraId="24E51DE1" w14:textId="77777777" w:rsidR="00650F39" w:rsidRPr="00242B2E" w:rsidRDefault="00650F39" w:rsidP="00A665BB">
                                        <w:pPr>
                                          <w:spacing w:after="0" w:line="240" w:lineRule="auto"/>
                                          <w:jc w:val="center"/>
                                          <w:rPr>
                                            <w:b/>
                                            <w:bCs/>
                                            <w:color w:val="002060"/>
                                            <w:spacing w:val="-2"/>
                                            <w:sz w:val="28"/>
                                            <w:szCs w:val="28"/>
                                            <w:rtl/>
                                            <w:lang w:bidi="ar-EG"/>
                                          </w:rPr>
                                        </w:pPr>
                                        <w:r>
                                          <w:rPr>
                                            <w:rFonts w:cs="Times New Roman" w:hint="cs"/>
                                            <w:b/>
                                            <w:bCs/>
                                            <w:color w:val="002060"/>
                                            <w:spacing w:val="-2"/>
                                            <w:sz w:val="28"/>
                                            <w:szCs w:val="28"/>
                                            <w:rtl/>
                                            <w:lang w:bidi="ar-EG"/>
                                          </w:rPr>
                                          <w:t>الارتباط الوظيفي</w:t>
                                        </w:r>
                                      </w:p>
                                      <w:p w14:paraId="04B809F2" w14:textId="77777777" w:rsidR="00650F39" w:rsidRDefault="00650F39" w:rsidP="00A665BB">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grpSp>
                            <wps:wsp>
                              <wps:cNvPr id="827248" name="Straight Arrow Connector 827248"/>
                              <wps:cNvCnPr/>
                              <wps:spPr>
                                <a:xfrm flipH="1" flipV="1">
                                  <a:off x="1158720" y="2600876"/>
                                  <a:ext cx="1" cy="143448"/>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g:grpSp>
                        </wpg:grpSp>
                        <wps:wsp>
                          <wps:cNvPr id="11" name="Text Box 11"/>
                          <wps:cNvSpPr txBox="1"/>
                          <wps:spPr>
                            <a:xfrm>
                              <a:off x="285750" y="3438525"/>
                              <a:ext cx="5411470" cy="371475"/>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3727B2F2" w14:textId="2D954D99" w:rsidR="00650F39" w:rsidRDefault="00650F39" w:rsidP="00481D95">
                                <w:pPr>
                                  <w:bidi/>
                                </w:pPr>
                                <w:r>
                                  <w:rPr>
                                    <w:rFonts w:ascii="Simplified Arabic" w:hAnsi="Simplified Arabic" w:cs="Simplified Arabic" w:hint="cs"/>
                                    <w:sz w:val="28"/>
                                    <w:szCs w:val="28"/>
                                    <w:rtl/>
                                  </w:rPr>
                                  <w:t>ا</w:t>
                                </w:r>
                                <w:r w:rsidRPr="00C61517">
                                  <w:rPr>
                                    <w:rFonts w:ascii="Simplified Arabic" w:hAnsi="Simplified Arabic" w:cs="Simplified Arabic" w:hint="cs"/>
                                    <w:sz w:val="28"/>
                                    <w:szCs w:val="28"/>
                                    <w:rtl/>
                                  </w:rPr>
                                  <w:t xml:space="preserve">لخصائص الديموجرافية (النوع </w:t>
                                </w:r>
                                <w:r w:rsidRPr="00C61517">
                                  <w:rPr>
                                    <w:rFonts w:ascii="Simplified Arabic" w:hAnsi="Simplified Arabic" w:cs="Simplified Arabic"/>
                                    <w:sz w:val="28"/>
                                    <w:szCs w:val="28"/>
                                    <w:rtl/>
                                  </w:rPr>
                                  <w:t>–</w:t>
                                </w:r>
                                <w:r w:rsidRPr="00C61517">
                                  <w:rPr>
                                    <w:rFonts w:ascii="Simplified Arabic" w:hAnsi="Simplified Arabic" w:cs="Simplified Arabic" w:hint="cs"/>
                                    <w:sz w:val="28"/>
                                    <w:szCs w:val="28"/>
                                    <w:rtl/>
                                  </w:rPr>
                                  <w:t xml:space="preserve"> العمر </w:t>
                                </w:r>
                                <w:r w:rsidRPr="00C61517">
                                  <w:rPr>
                                    <w:rFonts w:ascii="Simplified Arabic" w:hAnsi="Simplified Arabic" w:cs="Simplified Arabic"/>
                                    <w:sz w:val="28"/>
                                    <w:szCs w:val="28"/>
                                    <w:rtl/>
                                  </w:rPr>
                                  <w:t>–</w:t>
                                </w:r>
                                <w:r w:rsidRPr="00C61517">
                                  <w:rPr>
                                    <w:rFonts w:ascii="Simplified Arabic" w:hAnsi="Simplified Arabic" w:cs="Simplified Arabic" w:hint="cs"/>
                                    <w:sz w:val="28"/>
                                    <w:szCs w:val="28"/>
                                    <w:rtl/>
                                  </w:rPr>
                                  <w:t xml:space="preserve"> المؤهل التعليمي </w:t>
                                </w:r>
                                <w:r w:rsidRPr="00C61517">
                                  <w:rPr>
                                    <w:rFonts w:ascii="Simplified Arabic" w:hAnsi="Simplified Arabic" w:cs="Simplified Arabic"/>
                                    <w:sz w:val="28"/>
                                    <w:szCs w:val="28"/>
                                    <w:rtl/>
                                  </w:rPr>
                                  <w:t>–</w:t>
                                </w:r>
                                <w:r w:rsidRPr="00C61517">
                                  <w:rPr>
                                    <w:rFonts w:ascii="Simplified Arabic" w:hAnsi="Simplified Arabic" w:cs="Simplified Arabic" w:hint="cs"/>
                                    <w:sz w:val="28"/>
                                    <w:szCs w:val="28"/>
                                    <w:rtl/>
                                  </w:rPr>
                                  <w:t xml:space="preserve"> الحالة الاجتماعية </w:t>
                                </w:r>
                                <w:r w:rsidRPr="00C61517">
                                  <w:rPr>
                                    <w:rFonts w:ascii="Simplified Arabic" w:hAnsi="Simplified Arabic" w:cs="Simplified Arabic"/>
                                    <w:sz w:val="28"/>
                                    <w:szCs w:val="28"/>
                                    <w:rtl/>
                                  </w:rPr>
                                  <w:t>–</w:t>
                                </w:r>
                                <w:r w:rsidRPr="00C61517">
                                  <w:rPr>
                                    <w:rFonts w:ascii="Simplified Arabic" w:hAnsi="Simplified Arabic" w:cs="Simplified Arabic" w:hint="cs"/>
                                    <w:sz w:val="28"/>
                                    <w:szCs w:val="28"/>
                                    <w:rtl/>
                                  </w:rPr>
                                  <w:t xml:space="preserve"> المستوى الوظيفي </w:t>
                                </w:r>
                                <w:r w:rsidRPr="00C61517">
                                  <w:rPr>
                                    <w:rFonts w:ascii="Simplified Arabic" w:hAnsi="Simplified Arabic" w:cs="Simplified Arabic"/>
                                    <w:sz w:val="28"/>
                                    <w:szCs w:val="28"/>
                                    <w:rtl/>
                                  </w:rPr>
                                  <w:t>–</w:t>
                                </w:r>
                                <w:r w:rsidRPr="00C61517">
                                  <w:rPr>
                                    <w:rFonts w:ascii="Simplified Arabic" w:hAnsi="Simplified Arabic" w:cs="Simplified Arabic" w:hint="cs"/>
                                    <w:sz w:val="28"/>
                                    <w:szCs w:val="28"/>
                                    <w:rtl/>
                                  </w:rPr>
                                  <w:t xml:space="preserve"> مدة الخبرة)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g:grpSp>
                    </wpg:wgp>
                  </a:graphicData>
                </a:graphic>
              </wp:anchor>
            </w:drawing>
          </mc:Choice>
          <mc:Fallback>
            <w:pict>
              <v:group w14:anchorId="065AA64F" id="Group 15" o:spid="_x0000_s1029" style="position:absolute;left:0;text-align:left;margin-left:-42.3pt;margin-top:35.25pt;width:455.2pt;height:300pt;z-index:251755008" coordsize="57810,38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">
                <v:shape id="Text Box 8" o:spid="_x0000_s1030" type="#_x0000_t202" style="position:absolute;left:41814;top:7905;width:14057;height:34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" strokeweight="1pt">
                  <v:textbox>
                    <w:txbxContent>
                      <w:p w14:paraId="370A5629" w14:textId="77777777" w:rsidR="00650F39" w:rsidRPr="004776BA" w:rsidRDefault="00650F39" w:rsidP="00A665BB">
                        <w:pPr>
                          <w:jc w:val="center"/>
                          <w:rPr>
                            <w:b/>
                            <w:bCs/>
                            <w:sz w:val="26"/>
                            <w:szCs w:val="26"/>
                            <w:lang w:bidi="ar-EG"/>
                          </w:rPr>
                        </w:pPr>
                        <w:r>
                          <w:rPr>
                            <w:rFonts w:ascii="Simplified Arabic" w:hAnsi="Simplified Arabic" w:cs="Simplified Arabic" w:hint="cs"/>
                            <w:b/>
                            <w:bCs/>
                            <w:sz w:val="28"/>
                            <w:szCs w:val="28"/>
                            <w:rtl/>
                            <w:lang w:bidi="ar-EG"/>
                          </w:rPr>
                          <w:t>المرونة</w:t>
                        </w:r>
                      </w:p>
                    </w:txbxContent>
                  </v:textbox>
                </v:shape>
                <v:group id="Group 12" o:spid="_x0000_s1031" style="position:absolute;width:57810;height:38100" coordsize="5781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group id="Group 3" o:spid="_x0000_s1032" style="position:absolute;width:57810;height:30551" coordsize="57816,27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shape id="Text Box 6" o:spid="_x0000_s1033" type="#_x0000_t202" style="position:absolute;left:22123;top:6464;width:14859;height:3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" strokeweight="1pt">
                      <v:textbox>
                        <w:txbxContent>
                          <w:p w14:paraId="22982BE0" w14:textId="77777777" w:rsidR="00650F39" w:rsidRPr="004776BA" w:rsidRDefault="00650F39" w:rsidP="00A665BB">
                            <w:pPr>
                              <w:bidi/>
                              <w:jc w:val="center"/>
                              <w:rPr>
                                <w:b/>
                                <w:bCs/>
                                <w:sz w:val="26"/>
                                <w:szCs w:val="26"/>
                                <w:lang w:bidi="ar-EG"/>
                              </w:rPr>
                            </w:pPr>
                            <w:r>
                              <w:rPr>
                                <w:rFonts w:ascii="Simplified Arabic" w:hAnsi="Simplified Arabic" w:cs="Simplified Arabic" w:hint="cs"/>
                                <w:b/>
                                <w:bCs/>
                                <w:sz w:val="28"/>
                                <w:szCs w:val="28"/>
                                <w:rtl/>
                                <w:lang w:bidi="ar-EG"/>
                              </w:rPr>
                              <w:t>العمل الهادف</w:t>
                            </w:r>
                          </w:p>
                          <w:p w14:paraId="42D80711" w14:textId="77777777" w:rsidR="00650F39" w:rsidRPr="00A06A60" w:rsidRDefault="00650F39" w:rsidP="00A665BB">
                            <w:pPr>
                              <w:rPr>
                                <w:b/>
                                <w:bCs/>
                                <w:color w:val="244061" w:themeColor="accent1" w:themeShade="80"/>
                                <w:sz w:val="24"/>
                                <w:szCs w:val="24"/>
                                <w:lang w:bidi="ar-EG"/>
                              </w:rPr>
                            </w:pPr>
                          </w:p>
                        </w:txbxContent>
                      </v:textbox>
                    </v:shape>
                    <v:shape id="Text Box 6" o:spid="_x0000_s1034" type="#_x0000_t202" style="position:absolute;left:22118;top:10794;width:14859;height:3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" strokeweight="1pt">
                      <v:textbox>
                        <w:txbxContent>
                          <w:p w14:paraId="7493F715" w14:textId="77777777" w:rsidR="00650F39" w:rsidRPr="00A06A60" w:rsidRDefault="00650F39" w:rsidP="00A665BB">
                            <w:pPr>
                              <w:bidi/>
                              <w:jc w:val="center"/>
                              <w:rPr>
                                <w:b/>
                                <w:bCs/>
                                <w:color w:val="244061" w:themeColor="accent1" w:themeShade="80"/>
                                <w:sz w:val="24"/>
                                <w:szCs w:val="24"/>
                                <w:lang w:bidi="ar-EG"/>
                              </w:rPr>
                            </w:pPr>
                            <w:r>
                              <w:rPr>
                                <w:rFonts w:ascii="Simplified Arabic" w:hAnsi="Simplified Arabic" w:cs="Simplified Arabic" w:hint="cs"/>
                                <w:b/>
                                <w:bCs/>
                                <w:sz w:val="28"/>
                                <w:szCs w:val="28"/>
                                <w:rtl/>
                                <w:lang w:bidi="ar-EG"/>
                              </w:rPr>
                              <w:t>الشعور بالمجتمع</w:t>
                            </w:r>
                          </w:p>
                        </w:txbxContent>
                      </v:textbox>
                    </v:shape>
                    <v:shape id="Text Box 6" o:spid="_x0000_s1035" type="#_x0000_t202" style="position:absolute;left:22148;top:15312;width:14859;height:3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" strokeweight="1pt">
                      <v:textbox>
                        <w:txbxContent>
                          <w:p w14:paraId="6B7ACDA6" w14:textId="77777777" w:rsidR="00650F39" w:rsidRPr="004776BA" w:rsidRDefault="00650F39" w:rsidP="00A665BB">
                            <w:pPr>
                              <w:jc w:val="center"/>
                              <w:rPr>
                                <w:b/>
                                <w:bCs/>
                                <w:sz w:val="26"/>
                                <w:szCs w:val="26"/>
                                <w:lang w:bidi="ar-EG"/>
                              </w:rPr>
                            </w:pPr>
                            <w:r>
                              <w:rPr>
                                <w:rFonts w:ascii="Simplified Arabic" w:hAnsi="Simplified Arabic" w:cs="Simplified Arabic" w:hint="cs"/>
                                <w:b/>
                                <w:bCs/>
                                <w:sz w:val="28"/>
                                <w:szCs w:val="28"/>
                                <w:rtl/>
                                <w:lang w:bidi="ar-EG"/>
                              </w:rPr>
                              <w:t>التوافق مع المنظمة</w:t>
                            </w:r>
                          </w:p>
                          <w:p w14:paraId="61303E3B" w14:textId="77777777" w:rsidR="00650F39" w:rsidRPr="00A06A60" w:rsidRDefault="00650F39" w:rsidP="00A665BB">
                            <w:pPr>
                              <w:rPr>
                                <w:b/>
                                <w:bCs/>
                                <w:color w:val="244061" w:themeColor="accent1" w:themeShade="80"/>
                                <w:sz w:val="24"/>
                                <w:szCs w:val="24"/>
                                <w:lang w:bidi="ar-EG"/>
                              </w:rPr>
                            </w:pPr>
                          </w:p>
                        </w:txbxContent>
                      </v:textbox>
                    </v:shape>
                    <v:group id="Group 13" o:spid="_x0000_s1036" style="position:absolute;width:57816;height:27440" coordsize="57816,274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line id="Straight Connector 18" o:spid="_x0000_s1037" style="position:absolute;flip:x;visibility:visible;mso-wrap-style:square" from="11587,27443" to="47969,274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" strokecolor="#4579b8 [3044]" strokeweight="2.25pt"/>
                      <v:shapetype id="_x0000_t32" coordsize="21600,21600" o:spt="32" o:oned="t" path="m,l21600,21600e" filled="f">
                        <v:path arrowok="t" fillok="f" o:connecttype="none"/>
                        <o:lock v:ext="edit" shapetype="t"/>
                      </v:shapetype>
                      <v:shape id="Straight Arrow Connector 22" o:spid="_x0000_s1038" type="#_x0000_t32" style="position:absolute;left:47969;top:26294;width:0;height:114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" strokecolor="#4579b8 [3044]" strokeweight="2.25pt">
                        <v:stroke endarrow="block"/>
                      </v:shape>
                      <v:group id="Group 23" o:spid="_x0000_s1039" style="position:absolute;width:57816;height:26294" coordsize="57816,26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">
                        <v:group id="Group 24" o:spid="_x0000_s1040" style="position:absolute;width:57816;height:26294" coordsize="57816,262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">
                          <v:shape id="_x0000_s1041" type="#_x0000_t202" style="position:absolute;left:37541;top:12022;width:4083;height:25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" stroked="f">
                            <v:textbox>
                              <w:txbxContent>
                                <w:p w14:paraId="12D0510D" w14:textId="77777777" w:rsidR="00650F39" w:rsidRPr="00C36017" w:rsidRDefault="00650F39" w:rsidP="00A665BB">
                                  <w:pPr>
                                    <w:rPr>
                                      <w:rFonts w:asciiTheme="majorBidi" w:hAnsiTheme="majorBidi" w:cstheme="majorBidi"/>
                                      <w:b/>
                                      <w:bCs/>
                                      <w:lang w:bidi="ar-EG"/>
                                    </w:rPr>
                                  </w:pPr>
                                  <w:r w:rsidRPr="00C36017">
                                    <w:rPr>
                                      <w:rFonts w:asciiTheme="majorBidi" w:hAnsiTheme="majorBidi" w:cstheme="majorBidi"/>
                                      <w:b/>
                                      <w:bCs/>
                                      <w:lang w:bidi="ar-EG"/>
                                    </w:rPr>
                                    <w:t>H1</w:t>
                                  </w:r>
                                </w:p>
                              </w:txbxContent>
                            </v:textbox>
                          </v:shape>
                          <v:shape id="Text Box 26" o:spid="_x0000_s1042" type="#_x0000_t202" style="position:absolute;left:27752;top:21806;width:3988;height:23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" stroked="f">
                            <v:textbox>
                              <w:txbxContent>
                                <w:p w14:paraId="5CC21D9D" w14:textId="77777777" w:rsidR="00650F39" w:rsidRPr="00C36017" w:rsidRDefault="00650F39" w:rsidP="00A665BB">
                                  <w:pPr>
                                    <w:rPr>
                                      <w:rFonts w:asciiTheme="majorBidi" w:hAnsiTheme="majorBidi" w:cstheme="majorBidi"/>
                                      <w:b/>
                                      <w:bCs/>
                                      <w:lang w:bidi="ar-EG"/>
                                    </w:rPr>
                                  </w:pPr>
                                  <w:r w:rsidRPr="00C36017">
                                    <w:rPr>
                                      <w:rFonts w:asciiTheme="majorBidi" w:hAnsiTheme="majorBidi" w:cstheme="majorBidi"/>
                                      <w:b/>
                                      <w:bCs/>
                                      <w:lang w:bidi="ar-EG"/>
                                    </w:rPr>
                                    <w:t>H</w:t>
                                  </w:r>
                                  <w:r>
                                    <w:rPr>
                                      <w:rFonts w:asciiTheme="majorBidi" w:hAnsiTheme="majorBidi" w:cstheme="majorBidi"/>
                                      <w:b/>
                                      <w:bCs/>
                                      <w:lang w:bidi="ar-EG"/>
                                    </w:rPr>
                                    <w:t>3</w:t>
                                  </w:r>
                                </w:p>
                              </w:txbxContent>
                            </v:textbox>
                          </v:shape>
                          <v:shape id="_x0000_s1043" type="#_x0000_t202" style="position:absolute;left:18332;top:12668;width:4083;height:2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" stroked="f">
                            <v:textbox>
                              <w:txbxContent>
                                <w:p w14:paraId="1DF6EB3A" w14:textId="77777777" w:rsidR="00650F39" w:rsidRPr="00C36017" w:rsidRDefault="00650F39" w:rsidP="00A665BB">
                                  <w:pPr>
                                    <w:rPr>
                                      <w:rFonts w:asciiTheme="majorBidi" w:hAnsiTheme="majorBidi" w:cstheme="majorBidi"/>
                                      <w:b/>
                                      <w:bCs/>
                                      <w:lang w:bidi="ar-EG"/>
                                    </w:rPr>
                                  </w:pPr>
                                  <w:r w:rsidRPr="00C36017">
                                    <w:rPr>
                                      <w:rFonts w:asciiTheme="majorBidi" w:hAnsiTheme="majorBidi" w:cstheme="majorBidi"/>
                                      <w:b/>
                                      <w:bCs/>
                                      <w:lang w:bidi="ar-EG"/>
                                    </w:rPr>
                                    <w:t>H</w:t>
                                  </w:r>
                                  <w:r>
                                    <w:rPr>
                                      <w:rFonts w:asciiTheme="majorBidi" w:hAnsiTheme="majorBidi" w:cstheme="majorBidi"/>
                                      <w:b/>
                                      <w:bCs/>
                                      <w:lang w:bidi="ar-EG"/>
                                    </w:rPr>
                                    <w:t>2</w:t>
                                  </w:r>
                                </w:p>
                              </w:txbxContent>
                            </v:textbox>
                          </v:shape>
                          <v:roundrect id="Rounded Rectangle 28" o:spid="_x0000_s1044" style="position:absolute;left:40481;top:2190;width:17335;height:2295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" filled="f" strokecolor="#243f60 [1604]" strokeweight="1.5pt"/>
                          <v:roundrect id="Rounded Rectangle 29" o:spid="_x0000_s1045" style="position:absolute;top:2095;width:17335;height:2420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" filled="f" strokecolor="#243f60 [1604]" strokeweight="1.5p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30" o:spid="_x0000_s1046" type="#_x0000_t67" style="position:absolute;left:48958;width:953;height:18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" adj="15916" fillcolor="#4f81bd [3204]" strokecolor="#243f60 [1604]" strokeweight="2pt"/>
                          <v:shape id="Down Arrow 31" o:spid="_x0000_s1047" type="#_x0000_t67" style="position:absolute;left:7715;width:952;height:18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" adj="15916" fillcolor="#4f81bd [3204]" strokecolor="#243f60 [1604]" strokeweight="2p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827232" o:spid="_x0000_s1048" type="#_x0000_t66" style="position:absolute;left:37982;top:14763;width:2096;height:12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" adj="6554" fillcolor="#4f81bd [3204]" strokecolor="#243f60 [1604]" strokeweight="2pt"/>
                          <v:shape id="Left Arrow 827233" o:spid="_x0000_s1049" type="#_x0000_t66" style="position:absolute;left:17746;top:15144;width:3878;height:10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" adj="2950" fillcolor="#4f81bd [3204]" strokecolor="#243f60 [1604]" strokeweight="2pt"/>
                          <v:shape id="Text Box 827234" o:spid="_x0000_s1050" type="#_x0000_t202" style="position:absolute;left:26865;top:18396;width:3988;height:2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" filled="f" stroked="f">
                            <v:textbox>
                              <w:txbxContent>
                                <w:p w14:paraId="24AAC5B9" w14:textId="77777777" w:rsidR="00650F39" w:rsidRPr="00C36017" w:rsidRDefault="00650F39" w:rsidP="00A665BB">
                                  <w:pPr>
                                    <w:rPr>
                                      <w:rFonts w:asciiTheme="majorBidi" w:hAnsiTheme="majorBidi" w:cstheme="majorBidi"/>
                                      <w:b/>
                                      <w:bCs/>
                                      <w:lang w:bidi="ar-EG"/>
                                    </w:rPr>
                                  </w:pPr>
                                  <w:r w:rsidRPr="00C36017">
                                    <w:rPr>
                                      <w:rFonts w:asciiTheme="majorBidi" w:hAnsiTheme="majorBidi" w:cstheme="majorBidi"/>
                                      <w:b/>
                                      <w:bCs/>
                                      <w:lang w:bidi="ar-EG"/>
                                    </w:rPr>
                                    <w:t>H</w:t>
                                  </w:r>
                                  <w:r>
                                    <w:rPr>
                                      <w:rFonts w:asciiTheme="majorBidi" w:hAnsiTheme="majorBidi" w:cstheme="majorBidi"/>
                                      <w:b/>
                                      <w:bCs/>
                                      <w:lang w:bidi="ar-EG"/>
                                    </w:rPr>
                                    <w:t>4</w:t>
                                  </w:r>
                                </w:p>
                              </w:txbxContent>
                            </v:textbox>
                          </v:shape>
                          <v:line id="Straight Connector 827236" o:spid="_x0000_s1051" style="position:absolute;flip:x;visibility:visible;mso-wrap-style:square" from="17335,20006" to="40481,200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" strokecolor="#1f497d [3215]" strokeweight="2.25pt">
                            <v:stroke dashstyle="dash" endarrow="block"/>
                          </v:line>
                          <v:shape id="Down Arrow 827237" o:spid="_x0000_s1052" type="#_x0000_t67" style="position:absolute;left:28467;width:952;height:18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" adj="15916" fillcolor="#4f81bd [3204]" strokecolor="#243f60 [1604]" strokeweight="2pt"/>
                        </v:group>
                        <v:group id="Group 827238" o:spid="_x0000_s1053" style="position:absolute;left:956;width:56026;height:26294" coordorigin="-4786,-4305" coordsize="56031,26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">
                          <v:shape id="Text Box 8" o:spid="_x0000_s1054" type="#_x0000_t202" style="position:absolute;left:35884;top:8194;width:14777;height:38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" strokeweight="1pt">
                            <v:textbox>
                              <w:txbxContent>
                                <w:p w14:paraId="466FFFC8" w14:textId="77777777" w:rsidR="00650F39" w:rsidRPr="00C82DEF" w:rsidRDefault="00650F39" w:rsidP="00A665BB">
                                  <w:pPr>
                                    <w:bidi/>
                                    <w:jc w:val="center"/>
                                    <w:rPr>
                                      <w:rFonts w:ascii="Simplified Arabic" w:hAnsi="Simplified Arabic" w:cs="Simplified Arabic"/>
                                      <w:b/>
                                      <w:bCs/>
                                      <w:sz w:val="28"/>
                                      <w:szCs w:val="28"/>
                                      <w:lang w:bidi="ar-EG"/>
                                    </w:rPr>
                                  </w:pPr>
                                  <w:r w:rsidRPr="00C82DEF">
                                    <w:rPr>
                                      <w:rFonts w:ascii="Simplified Arabic" w:hAnsi="Simplified Arabic" w:cs="Simplified Arabic" w:hint="cs"/>
                                      <w:b/>
                                      <w:bCs/>
                                      <w:sz w:val="28"/>
                                      <w:szCs w:val="28"/>
                                      <w:rtl/>
                                      <w:lang w:bidi="ar-EG"/>
                                    </w:rPr>
                                    <w:t>الكفاءة الذاتية</w:t>
                                  </w:r>
                                </w:p>
                              </w:txbxContent>
                            </v:textbox>
                          </v:shape>
                          <v:shape id="Text Box 8" o:spid="_x0000_s1055" type="#_x0000_t202" style="position:absolute;left:35626;top:13293;width:15145;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" strokeweight="1pt">
                            <v:textbox>
                              <w:txbxContent>
                                <w:p w14:paraId="51B470A0" w14:textId="77777777" w:rsidR="00650F39" w:rsidRPr="004776BA" w:rsidRDefault="00650F39" w:rsidP="00A665BB">
                                  <w:pPr>
                                    <w:jc w:val="center"/>
                                    <w:rPr>
                                      <w:b/>
                                      <w:bCs/>
                                      <w:sz w:val="26"/>
                                      <w:szCs w:val="26"/>
                                      <w:lang w:bidi="ar-EG"/>
                                    </w:rPr>
                                  </w:pPr>
                                  <w:r>
                                    <w:rPr>
                                      <w:rFonts w:ascii="Simplified Arabic" w:hAnsi="Simplified Arabic" w:cs="Simplified Arabic" w:hint="cs"/>
                                      <w:b/>
                                      <w:bCs/>
                                      <w:sz w:val="28"/>
                                      <w:szCs w:val="28"/>
                                      <w:rtl/>
                                      <w:lang w:bidi="ar-EG"/>
                                    </w:rPr>
                                    <w:t>التفائل</w:t>
                                  </w:r>
                                </w:p>
                              </w:txbxContent>
                            </v:textbox>
                          </v:shape>
                          <v:shape id="Text Box 8" o:spid="_x0000_s1056" type="#_x0000_t202" style="position:absolute;left:35737;top:18560;width:15144;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" strokeweight="1pt">
                            <v:textbox>
                              <w:txbxContent>
                                <w:p w14:paraId="12518338" w14:textId="77777777" w:rsidR="00650F39" w:rsidRPr="004776BA" w:rsidRDefault="00650F39" w:rsidP="00A665BB">
                                  <w:pPr>
                                    <w:jc w:val="center"/>
                                    <w:rPr>
                                      <w:b/>
                                      <w:bCs/>
                                      <w:sz w:val="26"/>
                                      <w:szCs w:val="26"/>
                                      <w:lang w:bidi="ar-EG"/>
                                    </w:rPr>
                                  </w:pPr>
                                  <w:r>
                                    <w:rPr>
                                      <w:rFonts w:ascii="Simplified Arabic" w:hAnsi="Simplified Arabic" w:cs="Simplified Arabic" w:hint="cs"/>
                                      <w:b/>
                                      <w:bCs/>
                                      <w:sz w:val="28"/>
                                      <w:szCs w:val="28"/>
                                      <w:rtl/>
                                      <w:lang w:bidi="ar-EG"/>
                                    </w:rPr>
                                    <w:t>الأمل</w:t>
                                  </w:r>
                                </w:p>
                              </w:txbxContent>
                            </v:textbox>
                          </v:shape>
                          <v:shape id="Text Box 8" o:spid="_x0000_s1057" type="#_x0000_t202" style="position:absolute;left:-4551;top:3603;width:15144;height:41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" strokeweight="1pt">
                            <v:textbox>
                              <w:txbxContent>
                                <w:p w14:paraId="5C23ADB2" w14:textId="77777777" w:rsidR="00650F39" w:rsidRPr="00FA08FA" w:rsidRDefault="00650F39" w:rsidP="00A665BB">
                                  <w:pPr>
                                    <w:bidi/>
                                    <w:spacing w:after="0" w:line="240" w:lineRule="auto"/>
                                    <w:jc w:val="center"/>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EG"/>
                                    </w:rPr>
                                    <w:t>الارتباط السلوكي</w:t>
                                  </w:r>
                                </w:p>
                              </w:txbxContent>
                            </v:textbox>
                          </v:shape>
                          <v:shape id="Text Box 8" o:spid="_x0000_s1058" type="#_x0000_t202" style="position:absolute;left:-4676;top:9915;width:15144;height:43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" strokeweight="1pt">
                            <v:textbox>
                              <w:txbxContent>
                                <w:p w14:paraId="5FCB61E6" w14:textId="77777777" w:rsidR="00650F39" w:rsidRPr="00FA08FA" w:rsidRDefault="00650F39" w:rsidP="00A665BB">
                                  <w:pPr>
                                    <w:bidi/>
                                    <w:spacing w:after="0" w:line="240" w:lineRule="auto"/>
                                    <w:jc w:val="center"/>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EG"/>
                                    </w:rPr>
                                    <w:t>الارتباط الادراكي</w:t>
                                  </w:r>
                                </w:p>
                              </w:txbxContent>
                            </v:textbox>
                          </v:shape>
                          <v:shape id="Text Box 8" o:spid="_x0000_s1059" type="#_x0000_t202" style="position:absolute;left:-4786;top:16288;width:15144;height:41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" strokeweight="1pt">
                            <v:textbox>
                              <w:txbxContent>
                                <w:p w14:paraId="1877A566" w14:textId="77777777" w:rsidR="00650F39" w:rsidRPr="00FA08FA" w:rsidRDefault="00650F39" w:rsidP="00A665BB">
                                  <w:pPr>
                                    <w:bidi/>
                                    <w:spacing w:after="0" w:line="240" w:lineRule="auto"/>
                                    <w:jc w:val="center"/>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EG"/>
                                    </w:rPr>
                                    <w:t>الارتباط</w:t>
                                  </w:r>
                                  <w:r w:rsidRPr="00FA08FA">
                                    <w:rPr>
                                      <w:rFonts w:ascii="Simplified Arabic" w:hAnsi="Simplified Arabic" w:cs="Simplified Arabic"/>
                                      <w:b/>
                                      <w:bCs/>
                                      <w:sz w:val="28"/>
                                      <w:szCs w:val="28"/>
                                      <w:rtl/>
                                      <w:lang w:bidi="ar-EG"/>
                                    </w:rPr>
                                    <w:t xml:space="preserve"> العاطفي</w:t>
                                  </w:r>
                                </w:p>
                              </w:txbxContent>
                            </v:textbox>
                          </v:shape>
                          <v:shape id="Round Same Side Corner Rectangle 827245" o:spid="_x0000_s1060" style="position:absolute;left:36385;top:-4305;width:14859;height:6098;visibility:visible;mso-wrap-style:square;v-text-anchor:middle" coordsize="1485900,60986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" adj="-11796480,,5400" path="m101645,l1384255,v56137,,101645,45508,101645,101645l1485900,609860r,l,609860r,l,101645c,45508,45508,,101645,xe" fillcolor="#c2d69b [1942]" strokecolor="#243f60 [1604]" strokeweight="2pt">
                            <v:stroke joinstyle="miter"/>
                            <v:formulas/>
                            <v:path arrowok="t" o:connecttype="custom" o:connectlocs="101645,0;1384255,0;1485900,101645;1485900,609860;1485900,609860;0,609860;0,609860;0,101645;101645,0" o:connectangles="0,0,0,0,0,0,0,0,0" textboxrect="0,0,1485900,609860"/>
                            <v:textbox>
                              <w:txbxContent>
                                <w:p w14:paraId="411102A9" w14:textId="77777777" w:rsidR="00650F39" w:rsidRPr="00B17151" w:rsidRDefault="00650F39" w:rsidP="00A665BB">
                                  <w:pPr>
                                    <w:spacing w:after="0" w:line="240" w:lineRule="auto"/>
                                    <w:jc w:val="center"/>
                                    <w:rPr>
                                      <w:b/>
                                      <w:bCs/>
                                      <w:color w:val="002060"/>
                                      <w:spacing w:val="-2"/>
                                      <w:sz w:val="28"/>
                                      <w:szCs w:val="28"/>
                                      <w:lang w:bidi="ar-EG"/>
                                    </w:rPr>
                                  </w:pPr>
                                  <w:r w:rsidRPr="00B17151">
                                    <w:rPr>
                                      <w:rFonts w:cs="Times New Roman" w:hint="cs"/>
                                      <w:b/>
                                      <w:bCs/>
                                      <w:color w:val="002060"/>
                                      <w:spacing w:val="-2"/>
                                      <w:sz w:val="28"/>
                                      <w:szCs w:val="28"/>
                                      <w:rtl/>
                                      <w:lang w:bidi="ar-EG"/>
                                    </w:rPr>
                                    <w:t>المتغير المستقل</w:t>
                                  </w:r>
                                </w:p>
                                <w:p w14:paraId="449FE79C" w14:textId="77777777" w:rsidR="00650F39" w:rsidRPr="00242B2E" w:rsidRDefault="00650F39" w:rsidP="00A665BB">
                                  <w:pPr>
                                    <w:spacing w:after="0" w:line="240" w:lineRule="auto"/>
                                    <w:jc w:val="center"/>
                                    <w:rPr>
                                      <w:b/>
                                      <w:bCs/>
                                      <w:color w:val="002060"/>
                                      <w:spacing w:val="-2"/>
                                      <w:sz w:val="28"/>
                                      <w:szCs w:val="28"/>
                                      <w:rtl/>
                                      <w:lang w:bidi="ar-EG"/>
                                    </w:rPr>
                                  </w:pPr>
                                  <w:r w:rsidRPr="00B17151">
                                    <w:rPr>
                                      <w:rFonts w:cs="Times New Roman" w:hint="cs"/>
                                      <w:b/>
                                      <w:bCs/>
                                      <w:color w:val="002060"/>
                                      <w:spacing w:val="-2"/>
                                      <w:sz w:val="28"/>
                                      <w:szCs w:val="28"/>
                                      <w:rtl/>
                                      <w:lang w:bidi="ar-EG"/>
                                    </w:rPr>
                                    <w:t>رأس المال النفسي</w:t>
                                  </w:r>
                                </w:p>
                                <w:p w14:paraId="458519D2" w14:textId="77777777" w:rsidR="00650F39" w:rsidRDefault="00650F39" w:rsidP="00A665BB">
                                  <w:pPr>
                                    <w:jc w:val="center"/>
                                  </w:pPr>
                                </w:p>
                              </w:txbxContent>
                            </v:textbox>
                          </v:shape>
                          <v:shape id="Round Same Side Corner Rectangle 827246" o:spid="_x0000_s1061" style="position:absolute;left:16674;top:-4114;width:14567;height:5336;visibility:visible;mso-wrap-style:square;v-text-anchor:middle" coordsize="1456760,53372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" adj="-11796480,,5400" path="m88955,l1367805,v49128,,88955,39827,88955,88955l1456760,533722r,l,533722r,l,88955c,39827,39827,,88955,xe" fillcolor="#c2d69b [1942]" strokecolor="#243f60 [1604]" strokeweight="2pt">
                            <v:stroke joinstyle="miter"/>
                            <v:formulas/>
                            <v:path arrowok="t" o:connecttype="custom" o:connectlocs="88955,0;1367805,0;1456760,88955;1456760,533722;1456760,533722;0,533722;0,533722;0,88955;88955,0" o:connectangles="0,0,0,0,0,0,0,0,0" textboxrect="0,0,1456760,533722"/>
                            <v:textbox>
                              <w:txbxContent>
                                <w:p w14:paraId="1E3C7870" w14:textId="77777777" w:rsidR="00650F39" w:rsidRPr="00242B2E" w:rsidRDefault="00650F39" w:rsidP="00A665BB">
                                  <w:pPr>
                                    <w:spacing w:after="0" w:line="240" w:lineRule="auto"/>
                                    <w:jc w:val="center"/>
                                    <w:rPr>
                                      <w:b/>
                                      <w:bCs/>
                                      <w:spacing w:val="-2"/>
                                      <w:sz w:val="28"/>
                                      <w:szCs w:val="28"/>
                                      <w:lang w:bidi="ar-EG"/>
                                    </w:rPr>
                                  </w:pPr>
                                  <w:r w:rsidRPr="00242B2E">
                                    <w:rPr>
                                      <w:rFonts w:cs="Times New Roman" w:hint="cs"/>
                                      <w:b/>
                                      <w:bCs/>
                                      <w:color w:val="000000" w:themeColor="text1"/>
                                      <w:spacing w:val="-2"/>
                                      <w:sz w:val="28"/>
                                      <w:szCs w:val="28"/>
                                      <w:rtl/>
                                      <w:lang w:bidi="ar-EG"/>
                                    </w:rPr>
                                    <w:t xml:space="preserve">المتغير </w:t>
                                  </w:r>
                                  <w:r>
                                    <w:rPr>
                                      <w:rFonts w:cs="Times New Roman" w:hint="cs"/>
                                      <w:b/>
                                      <w:bCs/>
                                      <w:color w:val="000000" w:themeColor="text1"/>
                                      <w:spacing w:val="-2"/>
                                      <w:sz w:val="28"/>
                                      <w:szCs w:val="28"/>
                                      <w:rtl/>
                                      <w:lang w:bidi="ar-EG"/>
                                    </w:rPr>
                                    <w:t>الوسيط</w:t>
                                  </w:r>
                                </w:p>
                                <w:p w14:paraId="10E530CA" w14:textId="77777777" w:rsidR="00650F39" w:rsidRPr="00242B2E" w:rsidRDefault="00650F39" w:rsidP="00A665BB">
                                  <w:pPr>
                                    <w:spacing w:after="0" w:line="240" w:lineRule="auto"/>
                                    <w:jc w:val="center"/>
                                    <w:rPr>
                                      <w:b/>
                                      <w:bCs/>
                                      <w:color w:val="002060"/>
                                      <w:spacing w:val="-2"/>
                                      <w:sz w:val="28"/>
                                      <w:szCs w:val="28"/>
                                      <w:rtl/>
                                      <w:lang w:bidi="ar-EG"/>
                                    </w:rPr>
                                  </w:pPr>
                                  <w:r>
                                    <w:rPr>
                                      <w:rFonts w:cs="Times New Roman" w:hint="cs"/>
                                      <w:b/>
                                      <w:bCs/>
                                      <w:color w:val="002060"/>
                                      <w:spacing w:val="-2"/>
                                      <w:sz w:val="28"/>
                                      <w:szCs w:val="28"/>
                                      <w:rtl/>
                                      <w:lang w:bidi="ar-EG"/>
                                    </w:rPr>
                                    <w:t>روحانية مكان العمل</w:t>
                                  </w:r>
                                </w:p>
                                <w:p w14:paraId="438D6F87" w14:textId="77777777" w:rsidR="00650F39" w:rsidRDefault="00650F39" w:rsidP="00A665BB">
                                  <w:pPr>
                                    <w:jc w:val="center"/>
                                  </w:pPr>
                                </w:p>
                              </w:txbxContent>
                            </v:textbox>
                          </v:shape>
                          <v:shape id="Round Same Side Corner Rectangle 827247" o:spid="_x0000_s1062" style="position:absolute;left:-4095;top:-4305;width:14858;height:5622;visibility:visible;mso-wrap-style:square;v-text-anchor:middle" coordsize="1485900,56229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" adj="-11796480,,5400" path="m93718,l1392182,v51759,,93718,41959,93718,93718l1485900,562294r,l,562294r,l,93718c,41959,41959,,93718,xe" fillcolor="#c2d69b [1942]" strokecolor="#243f60 [1604]" strokeweight="2pt">
                            <v:stroke joinstyle="miter"/>
                            <v:formulas/>
                            <v:path arrowok="t" o:connecttype="custom" o:connectlocs="93718,0;1392182,0;1485900,93718;1485900,562294;1485900,562294;0,562294;0,562294;0,93718;93718,0" o:connectangles="0,0,0,0,0,0,0,0,0" textboxrect="0,0,1485900,562294"/>
                            <v:textbox>
                              <w:txbxContent>
                                <w:p w14:paraId="23FC6616" w14:textId="77777777" w:rsidR="00650F39" w:rsidRPr="00242B2E" w:rsidRDefault="00650F39" w:rsidP="00A665BB">
                                  <w:pPr>
                                    <w:spacing w:after="0" w:line="240" w:lineRule="auto"/>
                                    <w:jc w:val="center"/>
                                    <w:rPr>
                                      <w:b/>
                                      <w:bCs/>
                                      <w:spacing w:val="-2"/>
                                      <w:sz w:val="28"/>
                                      <w:szCs w:val="28"/>
                                      <w:lang w:bidi="ar-EG"/>
                                    </w:rPr>
                                  </w:pPr>
                                  <w:r w:rsidRPr="00242B2E">
                                    <w:rPr>
                                      <w:rFonts w:cs="Times New Roman" w:hint="cs"/>
                                      <w:b/>
                                      <w:bCs/>
                                      <w:color w:val="000000" w:themeColor="text1"/>
                                      <w:spacing w:val="-2"/>
                                      <w:sz w:val="28"/>
                                      <w:szCs w:val="28"/>
                                      <w:rtl/>
                                      <w:lang w:bidi="ar-EG"/>
                                    </w:rPr>
                                    <w:t xml:space="preserve">المتغير </w:t>
                                  </w:r>
                                  <w:r>
                                    <w:rPr>
                                      <w:rFonts w:cs="Times New Roman" w:hint="cs"/>
                                      <w:b/>
                                      <w:bCs/>
                                      <w:color w:val="000000" w:themeColor="text1"/>
                                      <w:spacing w:val="-2"/>
                                      <w:sz w:val="28"/>
                                      <w:szCs w:val="28"/>
                                      <w:rtl/>
                                      <w:lang w:bidi="ar-EG"/>
                                    </w:rPr>
                                    <w:t>التابع</w:t>
                                  </w:r>
                                </w:p>
                                <w:p w14:paraId="24E51DE1" w14:textId="77777777" w:rsidR="00650F39" w:rsidRPr="00242B2E" w:rsidRDefault="00650F39" w:rsidP="00A665BB">
                                  <w:pPr>
                                    <w:spacing w:after="0" w:line="240" w:lineRule="auto"/>
                                    <w:jc w:val="center"/>
                                    <w:rPr>
                                      <w:b/>
                                      <w:bCs/>
                                      <w:color w:val="002060"/>
                                      <w:spacing w:val="-2"/>
                                      <w:sz w:val="28"/>
                                      <w:szCs w:val="28"/>
                                      <w:rtl/>
                                      <w:lang w:bidi="ar-EG"/>
                                    </w:rPr>
                                  </w:pPr>
                                  <w:r>
                                    <w:rPr>
                                      <w:rFonts w:cs="Times New Roman" w:hint="cs"/>
                                      <w:b/>
                                      <w:bCs/>
                                      <w:color w:val="002060"/>
                                      <w:spacing w:val="-2"/>
                                      <w:sz w:val="28"/>
                                      <w:szCs w:val="28"/>
                                      <w:rtl/>
                                      <w:lang w:bidi="ar-EG"/>
                                    </w:rPr>
                                    <w:t>الارتباط الوظيفي</w:t>
                                  </w:r>
                                </w:p>
                                <w:p w14:paraId="04B809F2" w14:textId="77777777" w:rsidR="00650F39" w:rsidRDefault="00650F39" w:rsidP="00A665BB">
                                  <w:pPr>
                                    <w:jc w:val="center"/>
                                  </w:pPr>
                                </w:p>
                              </w:txbxContent>
                            </v:textbox>
                          </v:shape>
                        </v:group>
                      </v:group>
                      <v:shape id="Straight Arrow Connector 827248" o:spid="_x0000_s1063" type="#_x0000_t32" style="position:absolute;left:11587;top:26008;width:0;height:1435;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" strokecolor="#4579b8 [3044]" strokeweight="2.25pt">
                        <v:stroke endarrow="block"/>
                      </v:shape>
                    </v:group>
                  </v:group>
                  <v:shape id="Text Box 11" o:spid="_x0000_s1064" type="#_x0000_t202" style="position:absolute;left:2857;top:34385;width:54115;height:3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" fillcolor="white [3201]" strokecolor="#4f81bd [3204]" strokeweight="2pt">
                    <v:textbox>
                      <w:txbxContent>
                        <w:p w14:paraId="3727B2F2" w14:textId="2D954D99" w:rsidR="00650F39" w:rsidRDefault="00650F39" w:rsidP="00481D95">
                          <w:pPr>
                            <w:bidi/>
                          </w:pPr>
                          <w:r>
                            <w:rPr>
                              <w:rFonts w:ascii="Simplified Arabic" w:hAnsi="Simplified Arabic" w:cs="Simplified Arabic" w:hint="cs"/>
                              <w:sz w:val="28"/>
                              <w:szCs w:val="28"/>
                              <w:rtl/>
                            </w:rPr>
                            <w:t>ا</w:t>
                          </w:r>
                          <w:r w:rsidRPr="00C61517">
                            <w:rPr>
                              <w:rFonts w:ascii="Simplified Arabic" w:hAnsi="Simplified Arabic" w:cs="Simplified Arabic" w:hint="cs"/>
                              <w:sz w:val="28"/>
                              <w:szCs w:val="28"/>
                              <w:rtl/>
                            </w:rPr>
                            <w:t xml:space="preserve">لخصائص الديموجرافية (النوع </w:t>
                          </w:r>
                          <w:r w:rsidRPr="00C61517">
                            <w:rPr>
                              <w:rFonts w:ascii="Simplified Arabic" w:hAnsi="Simplified Arabic" w:cs="Simplified Arabic"/>
                              <w:sz w:val="28"/>
                              <w:szCs w:val="28"/>
                              <w:rtl/>
                            </w:rPr>
                            <w:t>–</w:t>
                          </w:r>
                          <w:r w:rsidRPr="00C61517">
                            <w:rPr>
                              <w:rFonts w:ascii="Simplified Arabic" w:hAnsi="Simplified Arabic" w:cs="Simplified Arabic" w:hint="cs"/>
                              <w:sz w:val="28"/>
                              <w:szCs w:val="28"/>
                              <w:rtl/>
                            </w:rPr>
                            <w:t xml:space="preserve"> العمر </w:t>
                          </w:r>
                          <w:r w:rsidRPr="00C61517">
                            <w:rPr>
                              <w:rFonts w:ascii="Simplified Arabic" w:hAnsi="Simplified Arabic" w:cs="Simplified Arabic"/>
                              <w:sz w:val="28"/>
                              <w:szCs w:val="28"/>
                              <w:rtl/>
                            </w:rPr>
                            <w:t>–</w:t>
                          </w:r>
                          <w:r w:rsidRPr="00C61517">
                            <w:rPr>
                              <w:rFonts w:ascii="Simplified Arabic" w:hAnsi="Simplified Arabic" w:cs="Simplified Arabic" w:hint="cs"/>
                              <w:sz w:val="28"/>
                              <w:szCs w:val="28"/>
                              <w:rtl/>
                            </w:rPr>
                            <w:t xml:space="preserve"> المؤهل التعليمي </w:t>
                          </w:r>
                          <w:r w:rsidRPr="00C61517">
                            <w:rPr>
                              <w:rFonts w:ascii="Simplified Arabic" w:hAnsi="Simplified Arabic" w:cs="Simplified Arabic"/>
                              <w:sz w:val="28"/>
                              <w:szCs w:val="28"/>
                              <w:rtl/>
                            </w:rPr>
                            <w:t>–</w:t>
                          </w:r>
                          <w:r w:rsidRPr="00C61517">
                            <w:rPr>
                              <w:rFonts w:ascii="Simplified Arabic" w:hAnsi="Simplified Arabic" w:cs="Simplified Arabic" w:hint="cs"/>
                              <w:sz w:val="28"/>
                              <w:szCs w:val="28"/>
                              <w:rtl/>
                            </w:rPr>
                            <w:t xml:space="preserve"> الحالة الاجتماعية </w:t>
                          </w:r>
                          <w:r w:rsidRPr="00C61517">
                            <w:rPr>
                              <w:rFonts w:ascii="Simplified Arabic" w:hAnsi="Simplified Arabic" w:cs="Simplified Arabic"/>
                              <w:sz w:val="28"/>
                              <w:szCs w:val="28"/>
                              <w:rtl/>
                            </w:rPr>
                            <w:t>–</w:t>
                          </w:r>
                          <w:r w:rsidRPr="00C61517">
                            <w:rPr>
                              <w:rFonts w:ascii="Simplified Arabic" w:hAnsi="Simplified Arabic" w:cs="Simplified Arabic" w:hint="cs"/>
                              <w:sz w:val="28"/>
                              <w:szCs w:val="28"/>
                              <w:rtl/>
                            </w:rPr>
                            <w:t xml:space="preserve"> المستوى الوظيفي </w:t>
                          </w:r>
                          <w:r w:rsidRPr="00C61517">
                            <w:rPr>
                              <w:rFonts w:ascii="Simplified Arabic" w:hAnsi="Simplified Arabic" w:cs="Simplified Arabic"/>
                              <w:sz w:val="28"/>
                              <w:szCs w:val="28"/>
                              <w:rtl/>
                            </w:rPr>
                            <w:t>–</w:t>
                          </w:r>
                          <w:r w:rsidRPr="00C61517">
                            <w:rPr>
                              <w:rFonts w:ascii="Simplified Arabic" w:hAnsi="Simplified Arabic" w:cs="Simplified Arabic" w:hint="cs"/>
                              <w:sz w:val="28"/>
                              <w:szCs w:val="28"/>
                              <w:rtl/>
                            </w:rPr>
                            <w:t xml:space="preserve"> مدة الخبرة)</w:t>
                          </w:r>
                        </w:p>
                      </w:txbxContent>
                    </v:textbox>
                  </v:shape>
                </v:group>
                <w10:wrap type="topAndBottom"/>
              </v:group>
            </w:pict>
          </mc:Fallback>
        </mc:AlternateContent>
      </w:r>
      <w:r>
        <w:rPr>
          <w:rFonts w:ascii="Simplified Arabic" w:hAnsi="Simplified Arabic" w:cs="Simplified Arabic"/>
          <w:noProof/>
          <w:sz w:val="28"/>
          <w:szCs w:val="28"/>
          <w:rtl/>
        </w:rPr>
        <mc:AlternateContent>
          <mc:Choice Requires="wps">
            <w:drawing>
              <wp:anchor distT="0" distB="0" distL="114300" distR="114300" simplePos="0" relativeHeight="251756032" behindDoc="0" locked="0" layoutInCell="1" allowOverlap="1" wp14:anchorId="75734705" wp14:editId="67EAB2AD">
                <wp:simplePos x="0" y="0"/>
                <wp:positionH relativeFrom="column">
                  <wp:posOffset>1196149</wp:posOffset>
                </wp:positionH>
                <wp:positionV relativeFrom="paragraph">
                  <wp:posOffset>3083559</wp:posOffset>
                </wp:positionV>
                <wp:extent cx="2314131" cy="45719"/>
                <wp:effectExtent l="38100" t="38100" r="67310" b="126365"/>
                <wp:wrapNone/>
                <wp:docPr id="16" name="Straight Arrow Connector 16"/>
                <wp:cNvGraphicFramePr/>
                <a:graphic xmlns:a="http://schemas.openxmlformats.org/drawingml/2006/main">
                  <a:graphicData uri="http://schemas.microsoft.com/office/word/2010/wordprocessingShape">
                    <wps:wsp>
                      <wps:cNvCnPr/>
                      <wps:spPr>
                        <a:xfrm flipH="1">
                          <a:off x="0" y="0"/>
                          <a:ext cx="2314131" cy="45719"/>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FFE40BD" id="Straight Arrow Connector 16" o:spid="_x0000_s1026" type="#_x0000_t32" style="position:absolute;left:0;text-align:left;margin-left:94.2pt;margin-top:242.8pt;width:182.2pt;height:3.6pt;flip:x;z-index:251756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" strokecolor="#4f81bd [3204]" strokeweight="2pt">
                <v:stroke endarrow="block"/>
                <v:shadow on="t" color="black" opacity="24903f" origin=",.5" offset="0,.55556mm"/>
              </v:shape>
            </w:pict>
          </mc:Fallback>
        </mc:AlternateContent>
      </w:r>
      <w:r>
        <w:rPr>
          <w:rFonts w:ascii="Simplified Arabic" w:hAnsi="Simplified Arabic" w:cs="Simplified Arabic"/>
          <w:noProof/>
          <w:sz w:val="28"/>
          <w:szCs w:val="28"/>
          <w:rtl/>
        </w:rPr>
        <mc:AlternateContent>
          <mc:Choice Requires="wps">
            <w:drawing>
              <wp:anchor distT="0" distB="0" distL="114300" distR="114300" simplePos="0" relativeHeight="251751936" behindDoc="1" locked="0" layoutInCell="1" allowOverlap="1" wp14:anchorId="2259FE26" wp14:editId="48576B2C">
                <wp:simplePos x="0" y="0"/>
                <wp:positionH relativeFrom="column">
                  <wp:posOffset>1605915</wp:posOffset>
                </wp:positionH>
                <wp:positionV relativeFrom="paragraph">
                  <wp:posOffset>771525</wp:posOffset>
                </wp:positionV>
                <wp:extent cx="1635125" cy="2076450"/>
                <wp:effectExtent l="0" t="0" r="22225" b="19050"/>
                <wp:wrapNone/>
                <wp:docPr id="9" name="Text Box 9"/>
                <wp:cNvGraphicFramePr/>
                <a:graphic xmlns:a="http://schemas.openxmlformats.org/drawingml/2006/main">
                  <a:graphicData uri="http://schemas.microsoft.com/office/word/2010/wordprocessingShape">
                    <wps:wsp>
                      <wps:cNvSpPr txBox="1"/>
                      <wps:spPr>
                        <a:xfrm>
                          <a:off x="0" y="0"/>
                          <a:ext cx="1635125" cy="207645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3DD961BA" w14:textId="77777777" w:rsidR="00650F39" w:rsidRDefault="00650F39"/>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259FE26" id="Text Box 9" o:spid="_x0000_s1065" type="#_x0000_t202" style="position:absolute;left:0;text-align:left;margin-left:126.45pt;margin-top:60.75pt;width:128.75pt;height:163.5pt;z-index:-2515645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" fillcolor="white [3201]" strokecolor="#4f81bd [3204]" strokeweight="2pt">
                <v:textbox>
                  <w:txbxContent>
                    <w:p w14:paraId="3DD961BA" w14:textId="77777777" w:rsidR="00650F39" w:rsidRDefault="00650F39"/>
                  </w:txbxContent>
                </v:textbox>
              </v:shape>
            </w:pict>
          </mc:Fallback>
        </mc:AlternateContent>
      </w:r>
      <w:r w:rsidR="00A665BB" w:rsidRPr="00A665BB">
        <w:rPr>
          <w:rFonts w:ascii="Simplified Arabic" w:hAnsi="Simplified Arabic" w:cs="Simplified Arabic"/>
          <w:sz w:val="28"/>
          <w:szCs w:val="28"/>
          <w:rtl/>
          <w:lang w:bidi="ar-EG"/>
        </w:rPr>
        <w:t xml:space="preserve">المتغيرات التابعة: </w:t>
      </w:r>
      <w:r w:rsidR="00A665BB" w:rsidRPr="00A665BB">
        <w:rPr>
          <w:rFonts w:ascii="Simplified Arabic" w:hAnsi="Simplified Arabic" w:cs="Simplified Arabic" w:hint="cs"/>
          <w:sz w:val="28"/>
          <w:szCs w:val="28"/>
          <w:rtl/>
          <w:lang w:bidi="ar-EG"/>
        </w:rPr>
        <w:t>الارتباط الوظيفي (</w:t>
      </w:r>
      <w:r w:rsidR="00A665BB" w:rsidRPr="00A665BB">
        <w:rPr>
          <w:rFonts w:ascii="Simplified Arabic" w:hAnsi="Simplified Arabic" w:cs="Simplified Arabic"/>
          <w:sz w:val="28"/>
          <w:szCs w:val="28"/>
          <w:rtl/>
        </w:rPr>
        <w:t>الارتباط العاطفي، والارتباط السلوكي، والارتباط الإدراكي</w:t>
      </w:r>
      <w:r w:rsidR="00A665BB" w:rsidRPr="00A665BB">
        <w:rPr>
          <w:rFonts w:ascii="Simplified Arabic" w:hAnsi="Simplified Arabic" w:cs="Simplified Arabic" w:hint="cs"/>
          <w:sz w:val="28"/>
          <w:szCs w:val="28"/>
          <w:bdr w:val="none" w:sz="0" w:space="0" w:color="auto" w:frame="1"/>
          <w:rtl/>
        </w:rPr>
        <w:t>)</w:t>
      </w:r>
      <w:r w:rsidR="00A665BB" w:rsidRPr="00A665BB">
        <w:rPr>
          <w:rFonts w:ascii="Simplified Arabic" w:hAnsi="Simplified Arabic" w:cs="Simplified Arabic" w:hint="cs"/>
          <w:sz w:val="28"/>
          <w:szCs w:val="28"/>
          <w:bdr w:val="none" w:sz="0" w:space="0" w:color="auto" w:frame="1"/>
          <w:rtl/>
          <w:lang w:bidi="ar-EG"/>
        </w:rPr>
        <w:t>.</w:t>
      </w:r>
      <w:r w:rsidR="00A665BB">
        <w:rPr>
          <w:noProof/>
        </w:rPr>
        <w:t xml:space="preserve"> </w:t>
      </w:r>
      <w:r w:rsidR="00A665BB" w:rsidRPr="00A665BB">
        <w:rPr>
          <w:rFonts w:ascii="Simplified Arabic" w:hAnsi="Simplified Arabic" w:cs="Simplified Arabic" w:hint="cs"/>
          <w:b/>
          <w:bCs/>
          <w:sz w:val="36"/>
          <w:szCs w:val="36"/>
          <w:rtl/>
          <w:lang w:bidi="ar-EG"/>
        </w:rPr>
        <w:t>نموذج البحث</w:t>
      </w:r>
    </w:p>
    <w:p w14:paraId="3A4B3E69" w14:textId="77777777" w:rsidR="00A665BB" w:rsidRPr="00E6295D" w:rsidRDefault="00A665BB" w:rsidP="00E6295D">
      <w:pPr>
        <w:pStyle w:val="ListParagraph"/>
        <w:numPr>
          <w:ilvl w:val="0"/>
          <w:numId w:val="1"/>
        </w:numPr>
        <w:bidi/>
        <w:spacing w:after="0" w:line="240" w:lineRule="auto"/>
        <w:rPr>
          <w:rFonts w:ascii="Simplified Arabic" w:hAnsi="Simplified Arabic" w:cs="Simplified Arabic"/>
          <w:b/>
          <w:bCs/>
          <w:sz w:val="24"/>
          <w:szCs w:val="24"/>
          <w:rtl/>
        </w:rPr>
      </w:pPr>
      <w:r w:rsidRPr="00E6295D">
        <w:rPr>
          <w:rFonts w:ascii="Simplified Arabic" w:hAnsi="Simplified Arabic" w:cs="Simplified Arabic"/>
          <w:b/>
          <w:bCs/>
          <w:sz w:val="24"/>
          <w:szCs w:val="24"/>
          <w:rtl/>
        </w:rPr>
        <w:t>المصدر: من إعداد الباحث.</w:t>
      </w:r>
    </w:p>
    <w:p w14:paraId="4B201F42" w14:textId="5AF4D8CF" w:rsidR="00781481" w:rsidRPr="00B85CE0" w:rsidRDefault="00A640B8" w:rsidP="00B85CE0">
      <w:pPr>
        <w:pStyle w:val="Heading1"/>
        <w:bidi/>
        <w:spacing w:before="120" w:line="360" w:lineRule="auto"/>
        <w:jc w:val="both"/>
        <w:rPr>
          <w:rFonts w:ascii="Simplified Arabic" w:hAnsi="Simplified Arabic"/>
          <w:sz w:val="32"/>
          <w:rtl/>
        </w:rPr>
      </w:pPr>
      <w:bookmarkStart w:id="11" w:name="_Toc223416591"/>
      <w:r w:rsidRPr="00B85CE0">
        <w:rPr>
          <w:rFonts w:ascii="Simplified Arabic" w:hAnsi="Simplified Arabic"/>
          <w:sz w:val="32"/>
          <w:rtl/>
        </w:rPr>
        <w:t>سابعاً</w:t>
      </w:r>
      <w:r w:rsidR="004B678D" w:rsidRPr="00B85CE0">
        <w:rPr>
          <w:rFonts w:ascii="Simplified Arabic" w:hAnsi="Simplified Arabic"/>
          <w:sz w:val="32"/>
          <w:rtl/>
        </w:rPr>
        <w:t xml:space="preserve">: مصطلحات </w:t>
      </w:r>
      <w:r w:rsidR="009252F2" w:rsidRPr="00B85CE0">
        <w:rPr>
          <w:rFonts w:ascii="Simplified Arabic" w:hAnsi="Simplified Arabic"/>
          <w:sz w:val="32"/>
          <w:rtl/>
        </w:rPr>
        <w:t>الدراسة وتعريفاتها الإجرائية</w:t>
      </w:r>
      <w:r w:rsidR="004B678D" w:rsidRPr="00B85CE0">
        <w:rPr>
          <w:rFonts w:ascii="Simplified Arabic" w:hAnsi="Simplified Arabic"/>
          <w:sz w:val="32"/>
          <w:rtl/>
        </w:rPr>
        <w:t>:</w:t>
      </w:r>
      <w:bookmarkEnd w:id="11"/>
    </w:p>
    <w:p w14:paraId="0FC2E543" w14:textId="25F92DE2" w:rsidR="004B678D" w:rsidRPr="00B85CE0" w:rsidRDefault="00A640B8" w:rsidP="00E6295D">
      <w:pPr>
        <w:bidi/>
        <w:spacing w:line="276" w:lineRule="auto"/>
        <w:rPr>
          <w:rFonts w:ascii="Simplified Arabic" w:hAnsi="Simplified Arabic" w:cs="Simplified Arabic"/>
          <w:b/>
          <w:bCs/>
          <w:sz w:val="30"/>
          <w:szCs w:val="30"/>
          <w:rtl/>
        </w:rPr>
      </w:pPr>
      <w:r w:rsidRPr="00B85CE0">
        <w:rPr>
          <w:rFonts w:ascii="Simplified Arabic" w:hAnsi="Simplified Arabic" w:cs="Simplified Arabic"/>
          <w:b/>
          <w:bCs/>
          <w:sz w:val="30"/>
          <w:szCs w:val="30"/>
          <w:rtl/>
        </w:rPr>
        <w:t>7</w:t>
      </w:r>
      <w:r w:rsidR="004B678D" w:rsidRPr="00B85CE0">
        <w:rPr>
          <w:rFonts w:ascii="Simplified Arabic" w:hAnsi="Simplified Arabic" w:cs="Simplified Arabic"/>
          <w:b/>
          <w:bCs/>
          <w:sz w:val="30"/>
          <w:szCs w:val="30"/>
          <w:rtl/>
        </w:rPr>
        <w:t xml:space="preserve">/1 </w:t>
      </w:r>
      <w:r w:rsidR="008F2749" w:rsidRPr="00B85CE0">
        <w:rPr>
          <w:rFonts w:ascii="Simplified Arabic" w:hAnsi="Simplified Arabic" w:cs="Simplified Arabic"/>
          <w:b/>
          <w:bCs/>
          <w:sz w:val="30"/>
          <w:szCs w:val="30"/>
          <w:rtl/>
        </w:rPr>
        <w:t>رأس المال النفسي</w:t>
      </w:r>
      <w:r w:rsidR="004B678D" w:rsidRPr="00B85CE0">
        <w:rPr>
          <w:rFonts w:ascii="Simplified Arabic" w:hAnsi="Simplified Arabic" w:cs="Simplified Arabic"/>
          <w:b/>
          <w:bCs/>
          <w:sz w:val="30"/>
          <w:szCs w:val="30"/>
          <w:rtl/>
        </w:rPr>
        <w:t xml:space="preserve"> </w:t>
      </w:r>
      <w:r w:rsidR="008F0E95" w:rsidRPr="00B85CE0">
        <w:rPr>
          <w:rFonts w:ascii="Simplified Arabic" w:hAnsi="Simplified Arabic" w:cs="Simplified Arabic"/>
          <w:b/>
          <w:bCs/>
          <w:sz w:val="30"/>
          <w:szCs w:val="30"/>
          <w:rtl/>
        </w:rPr>
        <w:t>:</w:t>
      </w:r>
    </w:p>
    <w:p w14:paraId="69F79F7E" w14:textId="1E4783C0" w:rsidR="006B7E4C" w:rsidRPr="00B85CE0" w:rsidRDefault="00A640B8" w:rsidP="00E6295D">
      <w:pPr>
        <w:bidi/>
        <w:spacing w:line="276" w:lineRule="auto"/>
        <w:rPr>
          <w:rFonts w:ascii="Simplified Arabic" w:hAnsi="Simplified Arabic" w:cs="Simplified Arabic"/>
          <w:b/>
          <w:bCs/>
          <w:sz w:val="28"/>
          <w:szCs w:val="28"/>
          <w:rtl/>
        </w:rPr>
      </w:pPr>
      <w:r w:rsidRPr="00B85CE0">
        <w:rPr>
          <w:rFonts w:ascii="Simplified Arabic" w:hAnsi="Simplified Arabic" w:cs="Simplified Arabic"/>
          <w:b/>
          <w:bCs/>
          <w:sz w:val="28"/>
          <w:szCs w:val="28"/>
          <w:rtl/>
        </w:rPr>
        <w:t>7</w:t>
      </w:r>
      <w:r w:rsidR="006B7E4C" w:rsidRPr="00B85CE0">
        <w:rPr>
          <w:rFonts w:ascii="Simplified Arabic" w:hAnsi="Simplified Arabic" w:cs="Simplified Arabic"/>
          <w:b/>
          <w:bCs/>
          <w:sz w:val="28"/>
          <w:szCs w:val="28"/>
          <w:rtl/>
        </w:rPr>
        <w:t>/1/1 مفهوم رأس المال النفسي:</w:t>
      </w:r>
    </w:p>
    <w:p w14:paraId="464B9115" w14:textId="0F583E53" w:rsidR="006B7E4C" w:rsidRPr="00B85CE0" w:rsidRDefault="006B7E4C" w:rsidP="00E6295D">
      <w:pPr>
        <w:bidi/>
        <w:spacing w:after="0" w:line="276" w:lineRule="auto"/>
        <w:ind w:left="720"/>
        <w:jc w:val="both"/>
        <w:rPr>
          <w:rFonts w:ascii="Simplified Arabic" w:hAnsi="Simplified Arabic" w:cs="Simplified Arabic"/>
          <w:sz w:val="28"/>
          <w:szCs w:val="28"/>
          <w:rtl/>
          <w:lang w:bidi="ar-EG"/>
        </w:rPr>
      </w:pPr>
      <w:r w:rsidRPr="00B85CE0">
        <w:rPr>
          <w:rFonts w:ascii="Simplified Arabic" w:hAnsi="Simplified Arabic" w:cs="Simplified Arabic"/>
          <w:sz w:val="28"/>
          <w:szCs w:val="28"/>
          <w:rtl/>
          <w:lang w:bidi="ar-EG"/>
        </w:rPr>
        <w:t xml:space="preserve">عرف (2010,108, </w:t>
      </w:r>
      <w:r w:rsidRPr="00B85CE0">
        <w:rPr>
          <w:rFonts w:ascii="Simplified Arabic" w:hAnsi="Simplified Arabic" w:cs="Simplified Arabic"/>
          <w:sz w:val="28"/>
          <w:szCs w:val="28"/>
          <w:lang w:bidi="ar-EG"/>
        </w:rPr>
        <w:t>Avey</w:t>
      </w:r>
      <w:r w:rsidR="0033296F" w:rsidRPr="00B85CE0">
        <w:rPr>
          <w:rFonts w:ascii="Simplified Arabic" w:hAnsi="Simplified Arabic" w:cs="Simplified Arabic"/>
          <w:sz w:val="28"/>
          <w:szCs w:val="28"/>
          <w:lang w:bidi="ar-EG"/>
        </w:rPr>
        <w:t>,</w:t>
      </w:r>
      <w:r w:rsidRPr="00B85CE0">
        <w:rPr>
          <w:rFonts w:ascii="Simplified Arabic" w:hAnsi="Simplified Arabic" w:cs="Simplified Arabic"/>
          <w:sz w:val="28"/>
          <w:szCs w:val="28"/>
          <w:lang w:bidi="ar-EG"/>
        </w:rPr>
        <w:t xml:space="preserve"> et al</w:t>
      </w:r>
      <w:r w:rsidR="0033296F" w:rsidRPr="00B85CE0">
        <w:rPr>
          <w:rFonts w:ascii="Simplified Arabic" w:hAnsi="Simplified Arabic" w:cs="Simplified Arabic"/>
          <w:sz w:val="28"/>
          <w:szCs w:val="28"/>
          <w:rtl/>
          <w:lang w:bidi="ar-EG"/>
        </w:rPr>
        <w:t>)</w:t>
      </w:r>
      <w:r w:rsidRPr="00B85CE0">
        <w:rPr>
          <w:rFonts w:ascii="Simplified Arabic" w:hAnsi="Simplified Arabic" w:cs="Simplified Arabic"/>
          <w:sz w:val="28"/>
          <w:szCs w:val="28"/>
          <w:rtl/>
          <w:lang w:bidi="ar-EG"/>
        </w:rPr>
        <w:t xml:space="preserve"> رأس المال النفسي بأنه حالة الفرد النفسية الإيجابية والتي لها صلة بسلوكياته وأدائه في العمل. وعرفه (</w:t>
      </w:r>
      <w:r w:rsidRPr="00B85CE0">
        <w:rPr>
          <w:rFonts w:ascii="Simplified Arabic" w:hAnsi="Simplified Arabic" w:cs="Simplified Arabic"/>
          <w:sz w:val="28"/>
          <w:szCs w:val="28"/>
          <w:lang w:bidi="ar-EG"/>
        </w:rPr>
        <w:t>Chen</w:t>
      </w:r>
      <w:r w:rsidR="00D35294" w:rsidRPr="00B85CE0">
        <w:rPr>
          <w:rFonts w:ascii="Simplified Arabic" w:hAnsi="Simplified Arabic" w:cs="Simplified Arabic"/>
          <w:sz w:val="28"/>
          <w:szCs w:val="28"/>
          <w:lang w:bidi="ar-EG"/>
        </w:rPr>
        <w:t xml:space="preserve"> </w:t>
      </w:r>
      <w:r w:rsidRPr="00B85CE0">
        <w:rPr>
          <w:rFonts w:ascii="Simplified Arabic" w:hAnsi="Simplified Arabic" w:cs="Simplified Arabic"/>
          <w:sz w:val="28"/>
          <w:szCs w:val="28"/>
          <w:lang w:bidi="ar-EG"/>
        </w:rPr>
        <w:t>&amp; Li</w:t>
      </w:r>
      <w:r w:rsidR="0099172D" w:rsidRPr="00B85CE0">
        <w:rPr>
          <w:rFonts w:ascii="Simplified Arabic" w:hAnsi="Simplified Arabic" w:cs="Simplified Arabic"/>
          <w:sz w:val="28"/>
          <w:szCs w:val="28"/>
          <w:lang w:bidi="ar-EG"/>
        </w:rPr>
        <w:t>u</w:t>
      </w:r>
      <w:r w:rsidRPr="00B85CE0">
        <w:rPr>
          <w:rFonts w:ascii="Simplified Arabic" w:hAnsi="Simplified Arabic" w:cs="Simplified Arabic"/>
          <w:sz w:val="28"/>
          <w:szCs w:val="28"/>
          <w:lang w:bidi="ar-EG"/>
        </w:rPr>
        <w:t>,</w:t>
      </w:r>
      <w:r w:rsidR="0099172D" w:rsidRPr="00B85CE0">
        <w:rPr>
          <w:rFonts w:ascii="Simplified Arabic" w:hAnsi="Simplified Arabic" w:cs="Simplified Arabic"/>
          <w:sz w:val="28"/>
          <w:szCs w:val="28"/>
          <w:lang w:bidi="ar-EG"/>
        </w:rPr>
        <w:t xml:space="preserve"> 2012</w:t>
      </w:r>
      <w:r w:rsidRPr="00B85CE0">
        <w:rPr>
          <w:rFonts w:ascii="Simplified Arabic" w:hAnsi="Simplified Arabic" w:cs="Simplified Arabic"/>
          <w:sz w:val="28"/>
          <w:szCs w:val="28"/>
          <w:rtl/>
          <w:lang w:bidi="ar-EG"/>
        </w:rPr>
        <w:t xml:space="preserve">) رأس المال النفسي : </w:t>
      </w:r>
      <w:r w:rsidRPr="00B85CE0">
        <w:rPr>
          <w:rFonts w:ascii="Simplified Arabic" w:hAnsi="Simplified Arabic" w:cs="Simplified Arabic"/>
          <w:sz w:val="28"/>
          <w:szCs w:val="28"/>
          <w:rtl/>
          <w:lang w:bidi="ar-EG"/>
        </w:rPr>
        <w:lastRenderedPageBreak/>
        <w:t xml:space="preserve">بأنه متعلق بقوة الأفراد وموقفهم تجاه العمل </w:t>
      </w:r>
      <w:r w:rsidR="0099172D" w:rsidRPr="00B85CE0">
        <w:rPr>
          <w:rFonts w:ascii="Simplified Arabic" w:hAnsi="Simplified Arabic" w:cs="Simplified Arabic"/>
          <w:sz w:val="28"/>
          <w:szCs w:val="28"/>
          <w:rtl/>
          <w:lang w:bidi="ar-EG"/>
        </w:rPr>
        <w:t>والنظرة العامة للحياة. ويعرف</w:t>
      </w:r>
      <w:r w:rsidRPr="00B85CE0">
        <w:rPr>
          <w:rFonts w:ascii="Simplified Arabic" w:hAnsi="Simplified Arabic" w:cs="Simplified Arabic"/>
          <w:sz w:val="28"/>
          <w:szCs w:val="28"/>
          <w:rtl/>
          <w:lang w:bidi="ar-EG"/>
        </w:rPr>
        <w:t xml:space="preserve"> رأس المال النفسي: بأنها القدرة النفسية الإيجابية للفرد التي تبني على غرار الأمل، والثقة والمرونة، والتفاؤل. ومما سبق يعرف الباحث رأس المال النفسي بأنه حالة نفسية إيجابية متطورة للفرد يعبر عنها من خلال المساهمات الإيجابية الناجحة في الوقت الحالى والمستقبل، والسعي الى تحقيق الأهداف، وبذل الجهد لتحقيق الأداء المتميز، والتغلب على جميع صعوبات العمل والحياة.</w:t>
      </w:r>
    </w:p>
    <w:p w14:paraId="2A11B49C" w14:textId="3A173E75" w:rsidR="006B7E4C" w:rsidRPr="00B85CE0" w:rsidRDefault="00A640B8" w:rsidP="00E6295D">
      <w:pPr>
        <w:bidi/>
        <w:spacing w:line="276" w:lineRule="auto"/>
        <w:rPr>
          <w:rFonts w:ascii="Simplified Arabic" w:hAnsi="Simplified Arabic" w:cs="Simplified Arabic"/>
          <w:b/>
          <w:bCs/>
          <w:sz w:val="28"/>
          <w:szCs w:val="28"/>
          <w:rtl/>
        </w:rPr>
      </w:pPr>
      <w:r w:rsidRPr="00B85CE0">
        <w:rPr>
          <w:rFonts w:ascii="Simplified Arabic" w:hAnsi="Simplified Arabic" w:cs="Simplified Arabic"/>
          <w:b/>
          <w:bCs/>
          <w:sz w:val="28"/>
          <w:szCs w:val="28"/>
          <w:rtl/>
        </w:rPr>
        <w:t>7</w:t>
      </w:r>
      <w:r w:rsidR="006B7E4C" w:rsidRPr="00B85CE0">
        <w:rPr>
          <w:rFonts w:ascii="Simplified Arabic" w:hAnsi="Simplified Arabic" w:cs="Simplified Arabic"/>
          <w:b/>
          <w:bCs/>
          <w:sz w:val="28"/>
          <w:szCs w:val="28"/>
          <w:rtl/>
        </w:rPr>
        <w:t>/1/2 أبعاد رأس المال النفسي:</w:t>
      </w:r>
    </w:p>
    <w:p w14:paraId="4793CBA6" w14:textId="5D30AF97" w:rsidR="006B7E4C" w:rsidRPr="00B85CE0" w:rsidRDefault="006B7E4C" w:rsidP="00E6295D">
      <w:pPr>
        <w:bidi/>
        <w:spacing w:after="0" w:line="276" w:lineRule="auto"/>
        <w:ind w:left="720"/>
        <w:jc w:val="both"/>
        <w:rPr>
          <w:rFonts w:ascii="Simplified Arabic" w:hAnsi="Simplified Arabic" w:cs="Simplified Arabic"/>
          <w:sz w:val="28"/>
          <w:szCs w:val="28"/>
          <w:rtl/>
          <w:lang w:bidi="ar-EG"/>
        </w:rPr>
      </w:pPr>
      <w:r w:rsidRPr="00B85CE0">
        <w:rPr>
          <w:rFonts w:ascii="Simplified Arabic" w:hAnsi="Simplified Arabic" w:cs="Simplified Arabic"/>
          <w:sz w:val="28"/>
          <w:szCs w:val="28"/>
          <w:rtl/>
          <w:lang w:bidi="ar-EG"/>
        </w:rPr>
        <w:t>تعد الأبعاد التي وضعها (</w:t>
      </w:r>
      <w:r w:rsidRPr="00B85CE0">
        <w:rPr>
          <w:rFonts w:ascii="Simplified Arabic" w:hAnsi="Simplified Arabic" w:cs="Simplified Arabic"/>
          <w:sz w:val="28"/>
          <w:szCs w:val="28"/>
          <w:lang w:bidi="ar-EG"/>
        </w:rPr>
        <w:t xml:space="preserve">Luthans&amp; et al, </w:t>
      </w:r>
      <w:r w:rsidR="0033296F" w:rsidRPr="00B85CE0">
        <w:rPr>
          <w:rFonts w:ascii="Simplified Arabic" w:hAnsi="Simplified Arabic" w:cs="Simplified Arabic"/>
          <w:sz w:val="28"/>
          <w:szCs w:val="28"/>
          <w:lang w:bidi="ar-EG"/>
        </w:rPr>
        <w:t>2017</w:t>
      </w:r>
      <w:r w:rsidRPr="00B85CE0">
        <w:rPr>
          <w:rFonts w:ascii="Simplified Arabic" w:hAnsi="Simplified Arabic" w:cs="Simplified Arabic"/>
          <w:sz w:val="28"/>
          <w:szCs w:val="28"/>
          <w:lang w:bidi="ar-EG"/>
        </w:rPr>
        <w:t>, P</w:t>
      </w:r>
      <w:r w:rsidR="0033296F" w:rsidRPr="00B85CE0">
        <w:rPr>
          <w:rFonts w:ascii="Simplified Arabic" w:hAnsi="Simplified Arabic" w:cs="Simplified Arabic"/>
          <w:sz w:val="28"/>
          <w:szCs w:val="28"/>
          <w:lang w:bidi="ar-EG"/>
        </w:rPr>
        <w:t>65</w:t>
      </w:r>
      <w:r w:rsidRPr="00B85CE0">
        <w:rPr>
          <w:rFonts w:ascii="Simplified Arabic" w:hAnsi="Simplified Arabic" w:cs="Simplified Arabic"/>
          <w:sz w:val="28"/>
          <w:szCs w:val="28"/>
          <w:rtl/>
          <w:lang w:bidi="ar-EG"/>
        </w:rPr>
        <w:t>) لرأس المال النفسي والتي تشمل الأمل، الثقة، المرونة، التفاؤل هي أكثر الأبعاد استخداما وتداولاً في البحوث والدراسات، وقد استخدمت هذه الأبعاد واختبرت في دراسات كثيرة وحديثة، نتيجة لطبيعة تفاعل هذه الأبعاد فإن العامل سيشعر بالثقة في عمله وسيصبح متفائلا بالتالي سيثابر حتى يتوصل إلى الأهداف المرجوة والمثابرة عليها، مما يعود على المنظمة بالمخرجات (</w:t>
      </w:r>
      <w:r w:rsidRPr="00B85CE0">
        <w:rPr>
          <w:rFonts w:ascii="Simplified Arabic" w:hAnsi="Simplified Arabic" w:cs="Simplified Arabic"/>
          <w:sz w:val="28"/>
          <w:szCs w:val="28"/>
          <w:lang w:bidi="ar-EG"/>
        </w:rPr>
        <w:t>outcomes</w:t>
      </w:r>
      <w:r w:rsidRPr="00B85CE0">
        <w:rPr>
          <w:rFonts w:ascii="Simplified Arabic" w:hAnsi="Simplified Arabic" w:cs="Simplified Arabic"/>
          <w:sz w:val="28"/>
          <w:szCs w:val="28"/>
          <w:rtl/>
          <w:lang w:bidi="ar-EG"/>
        </w:rPr>
        <w:t>) الإيجابية المطلوبة (2010,7,</w:t>
      </w:r>
      <w:r w:rsidRPr="00B85CE0">
        <w:rPr>
          <w:rFonts w:ascii="Simplified Arabic" w:hAnsi="Simplified Arabic" w:cs="Simplified Arabic"/>
          <w:sz w:val="28"/>
          <w:szCs w:val="28"/>
          <w:lang w:bidi="ar-EG"/>
        </w:rPr>
        <w:t>Cole&amp; et al</w:t>
      </w:r>
      <w:r w:rsidRPr="00B85CE0">
        <w:rPr>
          <w:rFonts w:ascii="Simplified Arabic" w:hAnsi="Simplified Arabic" w:cs="Simplified Arabic"/>
          <w:sz w:val="28"/>
          <w:szCs w:val="28"/>
          <w:rtl/>
          <w:lang w:bidi="ar-EG"/>
        </w:rPr>
        <w:t>) كما أن من يتحلى بتلك الصفات الإيجابية عادة يتسم بروح التعاون ويحب مساعدة الآخرين، وسيستطيع أن يؤثر بمن حوله بطريقة إيجابية وبالتالي فإن الشخص الذي يتمتع بهذه الصفات الإيجابية سيستطيع أن يكون فريقا ناجحا يسعى إلى التطور في العمل وإنتاج عمل مبدع ويشجع على النجاح (2012,77 ,</w:t>
      </w:r>
      <w:r w:rsidRPr="00B85CE0">
        <w:rPr>
          <w:rFonts w:ascii="Simplified Arabic" w:hAnsi="Simplified Arabic" w:cs="Simplified Arabic"/>
          <w:sz w:val="28"/>
          <w:szCs w:val="28"/>
          <w:lang w:bidi="ar-EG"/>
        </w:rPr>
        <w:t>Chen &amp; Lim</w:t>
      </w:r>
      <w:r w:rsidRPr="00B85CE0">
        <w:rPr>
          <w:rFonts w:ascii="Simplified Arabic" w:hAnsi="Simplified Arabic" w:cs="Simplified Arabic"/>
          <w:sz w:val="28"/>
          <w:szCs w:val="28"/>
          <w:rtl/>
          <w:lang w:bidi="ar-EG"/>
        </w:rPr>
        <w:t>).</w:t>
      </w:r>
    </w:p>
    <w:p w14:paraId="2FCD0C7F" w14:textId="77777777" w:rsidR="005030D7" w:rsidRPr="00B85CE0" w:rsidRDefault="005030D7" w:rsidP="00B85CE0">
      <w:pPr>
        <w:bidi/>
        <w:spacing w:after="0" w:line="360" w:lineRule="auto"/>
        <w:ind w:left="720"/>
        <w:jc w:val="both"/>
        <w:rPr>
          <w:rFonts w:ascii="Simplified Arabic" w:hAnsi="Simplified Arabic" w:cs="Simplified Arabic"/>
          <w:sz w:val="28"/>
          <w:szCs w:val="28"/>
          <w:rtl/>
          <w:lang w:bidi="ar-EG"/>
        </w:rPr>
      </w:pPr>
    </w:p>
    <w:p w14:paraId="150A923A" w14:textId="19D33217" w:rsidR="00084694" w:rsidRPr="00B85CE0" w:rsidRDefault="00A640B8" w:rsidP="00B85CE0">
      <w:pPr>
        <w:pStyle w:val="NormalWeb"/>
        <w:bidi/>
        <w:spacing w:before="0" w:beforeAutospacing="0" w:after="0" w:afterAutospacing="0" w:line="360" w:lineRule="auto"/>
        <w:ind w:left="360" w:hanging="513"/>
        <w:jc w:val="both"/>
        <w:rPr>
          <w:rFonts w:ascii="Simplified Arabic" w:hAnsi="Simplified Arabic" w:cs="Simplified Arabic"/>
          <w:color w:val="000000" w:themeColor="text1"/>
          <w:sz w:val="30"/>
          <w:szCs w:val="30"/>
        </w:rPr>
      </w:pPr>
      <w:r w:rsidRPr="00B85CE0">
        <w:rPr>
          <w:rFonts w:ascii="Simplified Arabic" w:hAnsi="Simplified Arabic" w:cs="Simplified Arabic"/>
          <w:b/>
          <w:bCs/>
          <w:color w:val="000000" w:themeColor="text1"/>
          <w:sz w:val="30"/>
          <w:szCs w:val="30"/>
          <w:rtl/>
        </w:rPr>
        <w:t>7</w:t>
      </w:r>
      <w:r w:rsidR="00DB7C30" w:rsidRPr="00B85CE0">
        <w:rPr>
          <w:rFonts w:ascii="Simplified Arabic" w:hAnsi="Simplified Arabic" w:cs="Simplified Arabic"/>
          <w:b/>
          <w:bCs/>
          <w:color w:val="000000" w:themeColor="text1"/>
          <w:sz w:val="30"/>
          <w:szCs w:val="30"/>
          <w:rtl/>
        </w:rPr>
        <w:t xml:space="preserve">/2 </w:t>
      </w:r>
      <w:r w:rsidR="00326651" w:rsidRPr="00B85CE0">
        <w:rPr>
          <w:rFonts w:ascii="Simplified Arabic" w:hAnsi="Simplified Arabic" w:cs="Simplified Arabic"/>
          <w:b/>
          <w:bCs/>
          <w:color w:val="000000" w:themeColor="text1"/>
          <w:sz w:val="30"/>
          <w:szCs w:val="30"/>
          <w:rtl/>
        </w:rPr>
        <w:t>روحانية مكان العمل</w:t>
      </w:r>
      <w:r w:rsidR="00B41AC6" w:rsidRPr="00B85CE0">
        <w:rPr>
          <w:rFonts w:ascii="Simplified Arabic" w:hAnsi="Simplified Arabic" w:cs="Simplified Arabic"/>
          <w:b/>
          <w:bCs/>
          <w:color w:val="000000" w:themeColor="text1"/>
          <w:sz w:val="30"/>
          <w:szCs w:val="30"/>
          <w:rtl/>
          <w:lang w:bidi="ar-EG"/>
        </w:rPr>
        <w:t>:</w:t>
      </w:r>
      <w:r w:rsidR="00B41AC6" w:rsidRPr="00B85CE0">
        <w:rPr>
          <w:rFonts w:ascii="Simplified Arabic" w:hAnsi="Simplified Arabic" w:cs="Simplified Arabic"/>
          <w:color w:val="000000" w:themeColor="text1"/>
          <w:sz w:val="30"/>
          <w:szCs w:val="30"/>
          <w:rtl/>
        </w:rPr>
        <w:t xml:space="preserve"> </w:t>
      </w:r>
    </w:p>
    <w:p w14:paraId="2BDCCC9B" w14:textId="77777777" w:rsidR="002863BB" w:rsidRPr="00B85CE0" w:rsidRDefault="00144C0A" w:rsidP="00E6295D">
      <w:pPr>
        <w:bidi/>
        <w:spacing w:after="0" w:line="276" w:lineRule="auto"/>
        <w:jc w:val="both"/>
        <w:rPr>
          <w:rFonts w:ascii="Simplified Arabic" w:hAnsi="Simplified Arabic" w:cs="Simplified Arabic"/>
          <w:b/>
          <w:bCs/>
          <w:sz w:val="30"/>
          <w:szCs w:val="30"/>
          <w:rtl/>
        </w:rPr>
      </w:pPr>
      <w:r w:rsidRPr="00B85CE0">
        <w:rPr>
          <w:rFonts w:ascii="Simplified Arabic" w:hAnsi="Simplified Arabic" w:cs="Simplified Arabic"/>
          <w:color w:val="222222"/>
          <w:sz w:val="28"/>
          <w:szCs w:val="28"/>
          <w:shd w:val="clear" w:color="auto" w:fill="FFFFFF"/>
          <w:rtl/>
          <w:lang w:bidi="ar-EG"/>
        </w:rPr>
        <w:t>من الصعب تعريف مصطلح "الروحانية في مكان العمل" على وجه التحديد لأنه ي</w:t>
      </w:r>
      <w:r w:rsidR="004F61E6" w:rsidRPr="00B85CE0">
        <w:rPr>
          <w:rFonts w:ascii="Simplified Arabic" w:hAnsi="Simplified Arabic" w:cs="Simplified Arabic"/>
          <w:color w:val="222222"/>
          <w:sz w:val="28"/>
          <w:szCs w:val="28"/>
          <w:shd w:val="clear" w:color="auto" w:fill="FFFFFF"/>
          <w:rtl/>
          <w:lang w:bidi="ar-EG"/>
        </w:rPr>
        <w:t>عني أشياء مختلفة لأشخاص مختلفين،</w:t>
      </w:r>
      <w:r w:rsidRPr="00B85CE0">
        <w:rPr>
          <w:rFonts w:ascii="Simplified Arabic" w:hAnsi="Simplified Arabic" w:cs="Simplified Arabic"/>
          <w:color w:val="222222"/>
          <w:sz w:val="28"/>
          <w:szCs w:val="28"/>
          <w:shd w:val="clear" w:color="auto" w:fill="FFFFFF"/>
          <w:rtl/>
          <w:lang w:bidi="ar-EG"/>
        </w:rPr>
        <w:t xml:space="preserve"> وينشأ الخلط بسبب استخدام كل</w:t>
      </w:r>
      <w:r w:rsidR="004F61E6" w:rsidRPr="00B85CE0">
        <w:rPr>
          <w:rFonts w:ascii="Simplified Arabic" w:hAnsi="Simplified Arabic" w:cs="Simplified Arabic"/>
          <w:color w:val="222222"/>
          <w:sz w:val="28"/>
          <w:szCs w:val="28"/>
          <w:shd w:val="clear" w:color="auto" w:fill="FFFFFF"/>
          <w:rtl/>
          <w:lang w:bidi="ar-EG"/>
        </w:rPr>
        <w:t>مة الروحانية والدين بشكل مترادف،</w:t>
      </w:r>
      <w:r w:rsidRPr="00B85CE0">
        <w:rPr>
          <w:rFonts w:ascii="Simplified Arabic" w:hAnsi="Simplified Arabic" w:cs="Simplified Arabic"/>
          <w:color w:val="222222"/>
          <w:sz w:val="28"/>
          <w:szCs w:val="28"/>
          <w:shd w:val="clear" w:color="auto" w:fill="FFFFFF"/>
          <w:rtl/>
          <w:lang w:bidi="ar-EG"/>
        </w:rPr>
        <w:t xml:space="preserve"> لكن الروحان</w:t>
      </w:r>
      <w:r w:rsidR="004F61E6" w:rsidRPr="00B85CE0">
        <w:rPr>
          <w:rFonts w:ascii="Simplified Arabic" w:hAnsi="Simplified Arabic" w:cs="Simplified Arabic"/>
          <w:color w:val="222222"/>
          <w:sz w:val="28"/>
          <w:szCs w:val="28"/>
          <w:shd w:val="clear" w:color="auto" w:fill="FFFFFF"/>
          <w:rtl/>
          <w:lang w:bidi="ar-EG"/>
        </w:rPr>
        <w:t>ية في مكان العمل ليست مثل الدين،</w:t>
      </w:r>
      <w:r w:rsidRPr="00B85CE0">
        <w:rPr>
          <w:rFonts w:ascii="Simplified Arabic" w:hAnsi="Simplified Arabic" w:cs="Simplified Arabic"/>
          <w:color w:val="222222"/>
          <w:sz w:val="28"/>
          <w:szCs w:val="28"/>
          <w:shd w:val="clear" w:color="auto" w:fill="FFFFFF"/>
          <w:rtl/>
          <w:lang w:bidi="ar-EG"/>
        </w:rPr>
        <w:t xml:space="preserve"> إن الروحانية في مكان العمل بسيطة مثل الشعور </w:t>
      </w:r>
      <w:r w:rsidR="004F61E6" w:rsidRPr="00B85CE0">
        <w:rPr>
          <w:rFonts w:ascii="Simplified Arabic" w:hAnsi="Simplified Arabic" w:cs="Simplified Arabic"/>
          <w:color w:val="222222"/>
          <w:sz w:val="28"/>
          <w:szCs w:val="28"/>
          <w:shd w:val="clear" w:color="auto" w:fill="FFFFFF"/>
          <w:rtl/>
          <w:lang w:bidi="ar-EG"/>
        </w:rPr>
        <w:t>بالارتباط بين الذات ومكان العمل،</w:t>
      </w:r>
      <w:r w:rsidRPr="00B85CE0">
        <w:rPr>
          <w:rFonts w:ascii="Simplified Arabic" w:hAnsi="Simplified Arabic" w:cs="Simplified Arabic"/>
          <w:color w:val="222222"/>
          <w:sz w:val="28"/>
          <w:szCs w:val="28"/>
          <w:shd w:val="clear" w:color="auto" w:fill="FFFFFF"/>
          <w:rtl/>
          <w:lang w:bidi="ar-EG"/>
        </w:rPr>
        <w:t xml:space="preserve"> في عالم سريع الحركة، غالبًا ما يواجه الموظفون القلق والخوف والاكتئاب. إن العمل في بيئة تدعم حق الموظفين في التعبير بشكل علني عن معتقداتهم يساعدهم على الحصول على علاقات عمل أفضل مع زملائهم، والشعور بالأما</w:t>
      </w:r>
      <w:r w:rsidR="004F61E6" w:rsidRPr="00B85CE0">
        <w:rPr>
          <w:rFonts w:ascii="Simplified Arabic" w:hAnsi="Simplified Arabic" w:cs="Simplified Arabic"/>
          <w:color w:val="222222"/>
          <w:sz w:val="28"/>
          <w:szCs w:val="28"/>
          <w:shd w:val="clear" w:color="auto" w:fill="FFFFFF"/>
          <w:rtl/>
          <w:lang w:bidi="ar-EG"/>
        </w:rPr>
        <w:t>ن، والمشاركة بشكل أكبر في عملهم، ولذلك</w:t>
      </w:r>
      <w:r w:rsidRPr="00B85CE0">
        <w:rPr>
          <w:rFonts w:ascii="Simplified Arabic" w:hAnsi="Simplified Arabic" w:cs="Simplified Arabic"/>
          <w:color w:val="222222"/>
          <w:sz w:val="28"/>
          <w:szCs w:val="28"/>
          <w:shd w:val="clear" w:color="auto" w:fill="FFFFFF"/>
          <w:rtl/>
          <w:lang w:bidi="ar-EG"/>
        </w:rPr>
        <w:t xml:space="preserve"> تقوم </w:t>
      </w:r>
      <w:r w:rsidRPr="00B85CE0">
        <w:rPr>
          <w:rFonts w:ascii="Simplified Arabic" w:hAnsi="Simplified Arabic" w:cs="Simplified Arabic"/>
          <w:color w:val="222222"/>
          <w:sz w:val="28"/>
          <w:szCs w:val="28"/>
          <w:shd w:val="clear" w:color="auto" w:fill="FFFFFF"/>
          <w:rtl/>
          <w:lang w:bidi="ar-EG"/>
        </w:rPr>
        <w:lastRenderedPageBreak/>
        <w:t>المزيد من المنظمات بغرس الروحانية في بيئتها، حيث أن تأثير البيئة الجيدة لا يشعر به الموظفون فحسب، بل يمكن قياسه من خلال المخرجات الاقتصادية، باستخدام مقاييس مثل الجودة والإنتاجية والربحية</w:t>
      </w:r>
      <w:r w:rsidRPr="00B85CE0">
        <w:rPr>
          <w:rFonts w:ascii="Simplified Arabic" w:hAnsi="Simplified Arabic" w:cs="Simplified Arabic"/>
          <w:b/>
          <w:bCs/>
          <w:color w:val="222222"/>
          <w:sz w:val="28"/>
          <w:szCs w:val="28"/>
          <w:shd w:val="clear" w:color="auto" w:fill="FFFFFF"/>
        </w:rPr>
        <w:t>(Rathee, R., &amp; Rajain, P., 2020)</w:t>
      </w:r>
      <w:r w:rsidRPr="00B85CE0">
        <w:rPr>
          <w:rFonts w:ascii="Simplified Arabic" w:hAnsi="Simplified Arabic" w:cs="Simplified Arabic"/>
          <w:color w:val="222222"/>
          <w:sz w:val="28"/>
          <w:szCs w:val="28"/>
          <w:shd w:val="clear" w:color="auto" w:fill="FFFFFF"/>
          <w:rtl/>
          <w:lang w:bidi="ar-EG"/>
        </w:rPr>
        <w:t xml:space="preserve">. </w:t>
      </w:r>
    </w:p>
    <w:p w14:paraId="13A50743" w14:textId="3202B0C3" w:rsidR="001E292E" w:rsidRPr="00B85CE0" w:rsidRDefault="002863BB" w:rsidP="00E6295D">
      <w:pPr>
        <w:bidi/>
        <w:spacing w:after="0" w:line="276" w:lineRule="auto"/>
        <w:jc w:val="both"/>
        <w:rPr>
          <w:rFonts w:ascii="Simplified Arabic" w:hAnsi="Simplified Arabic" w:cs="Simplified Arabic"/>
          <w:b/>
          <w:bCs/>
          <w:sz w:val="30"/>
          <w:szCs w:val="30"/>
          <w:rtl/>
          <w:lang w:bidi="ar-EG"/>
        </w:rPr>
      </w:pPr>
      <w:r w:rsidRPr="00B85CE0">
        <w:rPr>
          <w:rFonts w:ascii="Simplified Arabic" w:hAnsi="Simplified Arabic" w:cs="Simplified Arabic"/>
          <w:sz w:val="30"/>
          <w:szCs w:val="30"/>
          <w:rtl/>
        </w:rPr>
        <w:t xml:space="preserve">وتتمثل أبعاد الروحانية في مكان العمل </w:t>
      </w:r>
      <w:r w:rsidR="000F29E8" w:rsidRPr="00B85CE0">
        <w:rPr>
          <w:rFonts w:ascii="Simplified Arabic" w:hAnsi="Simplified Arabic" w:cs="Simplified Arabic"/>
          <w:sz w:val="28"/>
          <w:szCs w:val="28"/>
          <w:rtl/>
          <w:lang w:bidi="ar-EG"/>
        </w:rPr>
        <w:t>(</w:t>
      </w:r>
      <w:r w:rsidR="000F29E8" w:rsidRPr="00B85CE0">
        <w:rPr>
          <w:rFonts w:ascii="Simplified Arabic" w:hAnsi="Simplified Arabic" w:cs="Simplified Arabic"/>
          <w:color w:val="222222"/>
          <w:sz w:val="28"/>
          <w:szCs w:val="28"/>
          <w:shd w:val="clear" w:color="auto" w:fill="FFFFFF"/>
          <w:rtl/>
          <w:lang w:bidi="ar-EG"/>
        </w:rPr>
        <w:t>التوافق مع المنظمة، والعمل الهادف، والشعور بالمجتمع</w:t>
      </w:r>
      <w:r w:rsidR="000F29E8" w:rsidRPr="00B85CE0">
        <w:rPr>
          <w:rFonts w:ascii="Simplified Arabic" w:hAnsi="Simplified Arabic" w:cs="Simplified Arabic"/>
          <w:sz w:val="28"/>
          <w:szCs w:val="28"/>
          <w:rtl/>
          <w:lang w:bidi="ar-EG"/>
        </w:rPr>
        <w:t>).</w:t>
      </w:r>
    </w:p>
    <w:p w14:paraId="6F687B9F" w14:textId="18318438" w:rsidR="004B678D" w:rsidRPr="00B85CE0" w:rsidRDefault="00A640B8" w:rsidP="00E6295D">
      <w:pPr>
        <w:bidi/>
        <w:spacing w:before="240" w:line="276" w:lineRule="auto"/>
        <w:jc w:val="both"/>
        <w:rPr>
          <w:rFonts w:ascii="Simplified Arabic" w:hAnsi="Simplified Arabic" w:cs="Simplified Arabic"/>
          <w:b/>
          <w:bCs/>
          <w:sz w:val="30"/>
          <w:szCs w:val="30"/>
          <w:rtl/>
        </w:rPr>
      </w:pPr>
      <w:r w:rsidRPr="00B85CE0">
        <w:rPr>
          <w:rFonts w:ascii="Simplified Arabic" w:hAnsi="Simplified Arabic" w:cs="Simplified Arabic"/>
          <w:b/>
          <w:bCs/>
          <w:sz w:val="30"/>
          <w:szCs w:val="30"/>
          <w:rtl/>
        </w:rPr>
        <w:t>7</w:t>
      </w:r>
      <w:r w:rsidR="004B678D" w:rsidRPr="00B85CE0">
        <w:rPr>
          <w:rFonts w:ascii="Simplified Arabic" w:hAnsi="Simplified Arabic" w:cs="Simplified Arabic"/>
          <w:b/>
          <w:bCs/>
          <w:sz w:val="30"/>
          <w:szCs w:val="30"/>
          <w:rtl/>
        </w:rPr>
        <w:t>/</w:t>
      </w:r>
      <w:r w:rsidR="00DB7C30" w:rsidRPr="00B85CE0">
        <w:rPr>
          <w:rFonts w:ascii="Simplified Arabic" w:hAnsi="Simplified Arabic" w:cs="Simplified Arabic"/>
          <w:b/>
          <w:bCs/>
          <w:sz w:val="30"/>
          <w:szCs w:val="30"/>
          <w:rtl/>
        </w:rPr>
        <w:t>3</w:t>
      </w:r>
      <w:r w:rsidR="004B678D" w:rsidRPr="00B85CE0">
        <w:rPr>
          <w:rFonts w:ascii="Simplified Arabic" w:hAnsi="Simplified Arabic" w:cs="Simplified Arabic"/>
          <w:b/>
          <w:bCs/>
          <w:sz w:val="30"/>
          <w:szCs w:val="30"/>
          <w:rtl/>
        </w:rPr>
        <w:t xml:space="preserve"> </w:t>
      </w:r>
      <w:r w:rsidR="00195B05" w:rsidRPr="00B85CE0">
        <w:rPr>
          <w:rFonts w:ascii="Simplified Arabic" w:hAnsi="Simplified Arabic" w:cs="Simplified Arabic"/>
          <w:b/>
          <w:bCs/>
          <w:sz w:val="30"/>
          <w:szCs w:val="30"/>
          <w:rtl/>
        </w:rPr>
        <w:t>الارتباط</w:t>
      </w:r>
      <w:r w:rsidR="006B7E4C" w:rsidRPr="00B85CE0">
        <w:rPr>
          <w:rFonts w:ascii="Simplified Arabic" w:hAnsi="Simplified Arabic" w:cs="Simplified Arabic"/>
          <w:b/>
          <w:bCs/>
          <w:sz w:val="30"/>
          <w:szCs w:val="30"/>
          <w:rtl/>
        </w:rPr>
        <w:t xml:space="preserve"> الوظيفي</w:t>
      </w:r>
      <w:r w:rsidR="004B678D" w:rsidRPr="00B85CE0">
        <w:rPr>
          <w:rFonts w:ascii="Simplified Arabic" w:hAnsi="Simplified Arabic" w:cs="Simplified Arabic"/>
          <w:b/>
          <w:bCs/>
          <w:sz w:val="30"/>
          <w:szCs w:val="30"/>
          <w:rtl/>
        </w:rPr>
        <w:t>:</w:t>
      </w:r>
    </w:p>
    <w:p w14:paraId="34A10AB7" w14:textId="77DBCA16" w:rsidR="007E1068" w:rsidRPr="00B85CE0" w:rsidRDefault="007E1068" w:rsidP="00E6295D">
      <w:pPr>
        <w:bidi/>
        <w:spacing w:after="0" w:line="276" w:lineRule="auto"/>
        <w:ind w:firstLine="720"/>
        <w:jc w:val="both"/>
        <w:rPr>
          <w:rFonts w:ascii="Simplified Arabic" w:hAnsi="Simplified Arabic" w:cs="Simplified Arabic"/>
          <w:sz w:val="28"/>
          <w:szCs w:val="28"/>
          <w:rtl/>
        </w:rPr>
      </w:pPr>
      <w:r w:rsidRPr="00B85CE0">
        <w:rPr>
          <w:rFonts w:ascii="Simplified Arabic" w:hAnsi="Simplified Arabic" w:cs="Simplified Arabic"/>
          <w:sz w:val="28"/>
          <w:szCs w:val="28"/>
          <w:bdr w:val="none" w:sz="0" w:space="0" w:color="auto" w:frame="1"/>
          <w:rtl/>
        </w:rPr>
        <w:t xml:space="preserve">يرى كل من </w:t>
      </w:r>
      <w:r w:rsidRPr="00B85CE0">
        <w:rPr>
          <w:rFonts w:ascii="Simplified Arabic" w:hAnsi="Simplified Arabic" w:cs="Simplified Arabic"/>
          <w:b/>
          <w:bCs/>
          <w:i/>
          <w:iCs/>
          <w:sz w:val="28"/>
          <w:szCs w:val="28"/>
          <w:bdr w:val="none" w:sz="0" w:space="0" w:color="auto" w:frame="1"/>
        </w:rPr>
        <w:t>Mao &amp; Tian, 2022)</w:t>
      </w:r>
      <w:r w:rsidRPr="00B85CE0">
        <w:rPr>
          <w:rFonts w:ascii="Simplified Arabic" w:hAnsi="Simplified Arabic" w:cs="Simplified Arabic"/>
          <w:b/>
          <w:bCs/>
          <w:i/>
          <w:iCs/>
          <w:sz w:val="28"/>
          <w:szCs w:val="28"/>
          <w:bdr w:val="none" w:sz="0" w:space="0" w:color="auto" w:frame="1"/>
          <w:rtl/>
        </w:rPr>
        <w:t>)</w:t>
      </w:r>
      <w:r w:rsidR="00F844D2" w:rsidRPr="00B85CE0">
        <w:rPr>
          <w:rFonts w:ascii="Simplified Arabic" w:hAnsi="Simplified Arabic" w:cs="Simplified Arabic"/>
          <w:sz w:val="28"/>
          <w:szCs w:val="28"/>
          <w:bdr w:val="none" w:sz="0" w:space="0" w:color="auto" w:frame="1"/>
          <w:rtl/>
        </w:rPr>
        <w:t xml:space="preserve"> بأن الارتباط الوظيفي هو</w:t>
      </w:r>
      <w:r w:rsidRPr="00B85CE0">
        <w:rPr>
          <w:rFonts w:ascii="Simplified Arabic" w:hAnsi="Simplified Arabic" w:cs="Simplified Arabic"/>
          <w:sz w:val="28"/>
          <w:szCs w:val="28"/>
          <w:bdr w:val="none" w:sz="0" w:space="0" w:color="auto" w:frame="1"/>
          <w:rtl/>
        </w:rPr>
        <w:t xml:space="preserve"> الاتجاه الإيجابي لدى الموظف نحو المنظمة ورسالتها وأهدافها وقيمها، مما يعكس مستوى انخراطه الجسدي والانفعالي في الدور الذي يقوم به داخل المنظمة، ويتضمن طبيعة دوره ضمن فريق عمل متكامل داخل المنظمة، كما يرى كل يفونيي وأركناس</w:t>
      </w:r>
      <w:r w:rsidRPr="00B85CE0">
        <w:rPr>
          <w:rFonts w:ascii="Simplified Arabic" w:hAnsi="Simplified Arabic" w:cs="Simplified Arabic"/>
          <w:b/>
          <w:bCs/>
          <w:i/>
          <w:iCs/>
          <w:sz w:val="28"/>
          <w:szCs w:val="28"/>
          <w:bdr w:val="none" w:sz="0" w:space="0" w:color="auto" w:frame="1"/>
          <w:rtl/>
        </w:rPr>
        <w:t>(</w:t>
      </w:r>
      <w:r w:rsidRPr="00B85CE0">
        <w:rPr>
          <w:rFonts w:ascii="Simplified Arabic" w:hAnsi="Simplified Arabic" w:cs="Simplified Arabic"/>
          <w:b/>
          <w:bCs/>
          <w:i/>
          <w:iCs/>
          <w:sz w:val="28"/>
          <w:szCs w:val="28"/>
          <w:rtl/>
        </w:rPr>
        <w:t> </w:t>
      </w:r>
      <w:r w:rsidRPr="00B85CE0">
        <w:rPr>
          <w:rFonts w:ascii="Simplified Arabic" w:hAnsi="Simplified Arabic" w:cs="Simplified Arabic"/>
          <w:b/>
          <w:bCs/>
          <w:i/>
          <w:iCs/>
          <w:sz w:val="28"/>
          <w:szCs w:val="28"/>
          <w:bdr w:val="none" w:sz="0" w:space="0" w:color="auto" w:frame="1"/>
        </w:rPr>
        <w:t>Yvonne &amp; Arcinas, 2023</w:t>
      </w:r>
      <w:r w:rsidRPr="00B85CE0">
        <w:rPr>
          <w:rFonts w:ascii="Simplified Arabic" w:hAnsi="Simplified Arabic" w:cs="Simplified Arabic"/>
          <w:b/>
          <w:bCs/>
          <w:i/>
          <w:iCs/>
          <w:sz w:val="28"/>
          <w:szCs w:val="28"/>
          <w:bdr w:val="none" w:sz="0" w:space="0" w:color="auto" w:frame="1"/>
          <w:rtl/>
        </w:rPr>
        <w:t>)</w:t>
      </w:r>
      <w:r w:rsidRPr="00B85CE0">
        <w:rPr>
          <w:rFonts w:ascii="Simplified Arabic" w:hAnsi="Simplified Arabic" w:cs="Simplified Arabic"/>
          <w:sz w:val="28"/>
          <w:szCs w:val="28"/>
          <w:rtl/>
        </w:rPr>
        <w:t> </w:t>
      </w:r>
      <w:r w:rsidRPr="00B85CE0">
        <w:rPr>
          <w:rFonts w:ascii="Simplified Arabic" w:hAnsi="Simplified Arabic" w:cs="Simplified Arabic"/>
          <w:sz w:val="28"/>
          <w:szCs w:val="28"/>
          <w:bdr w:val="none" w:sz="0" w:space="0" w:color="auto" w:frame="1"/>
          <w:rtl/>
        </w:rPr>
        <w:t>بأنه مستوى الحافز الذي يشعر به الموظف للمساهمة في النجاح التنظيمي لمنظمته، والرغبة في بذل أقصى جهد ممكن لتنفيذ المهام التي تحقق أهداف المنظمة.</w:t>
      </w:r>
    </w:p>
    <w:p w14:paraId="2124D690" w14:textId="0C34BEA5" w:rsidR="007E1068" w:rsidRPr="00B85CE0" w:rsidRDefault="007E1068" w:rsidP="00E6295D">
      <w:pPr>
        <w:bidi/>
        <w:spacing w:after="0" w:line="276" w:lineRule="auto"/>
        <w:jc w:val="both"/>
        <w:rPr>
          <w:rFonts w:ascii="Simplified Arabic" w:hAnsi="Simplified Arabic" w:cs="Simplified Arabic"/>
          <w:sz w:val="28"/>
          <w:szCs w:val="28"/>
          <w:bdr w:val="none" w:sz="0" w:space="0" w:color="auto" w:frame="1"/>
          <w:rtl/>
        </w:rPr>
      </w:pPr>
      <w:r w:rsidRPr="00B85CE0">
        <w:rPr>
          <w:rFonts w:ascii="Simplified Arabic" w:hAnsi="Simplified Arabic" w:cs="Simplified Arabic"/>
          <w:sz w:val="28"/>
          <w:szCs w:val="28"/>
          <w:bdr w:val="none" w:sz="0" w:space="0" w:color="auto" w:frame="1"/>
          <w:rtl/>
        </w:rPr>
        <w:t> </w:t>
      </w:r>
      <w:r w:rsidR="00F844D2" w:rsidRPr="00B85CE0">
        <w:rPr>
          <w:rFonts w:ascii="Simplified Arabic" w:hAnsi="Simplified Arabic" w:cs="Simplified Arabic"/>
          <w:sz w:val="28"/>
          <w:szCs w:val="28"/>
          <w:bdr w:val="none" w:sz="0" w:space="0" w:color="auto" w:frame="1"/>
          <w:rtl/>
        </w:rPr>
        <w:tab/>
      </w:r>
      <w:r w:rsidRPr="00B85CE0">
        <w:rPr>
          <w:rFonts w:ascii="Simplified Arabic" w:hAnsi="Simplified Arabic" w:cs="Simplified Arabic"/>
          <w:sz w:val="28"/>
          <w:szCs w:val="28"/>
          <w:bdr w:val="none" w:sz="0" w:space="0" w:color="auto" w:frame="1"/>
          <w:rtl/>
        </w:rPr>
        <w:t xml:space="preserve">وتشير الأدبيات إلى أن  مفهوم الارتباط الوظيفي ينطوي على ثلاثة أبعاد أساسية، </w:t>
      </w:r>
      <w:r w:rsidR="00C12412" w:rsidRPr="00B85CE0">
        <w:rPr>
          <w:rFonts w:ascii="Simplified Arabic" w:hAnsi="Simplified Arabic" w:cs="Simplified Arabic"/>
          <w:sz w:val="28"/>
          <w:szCs w:val="28"/>
          <w:rtl/>
        </w:rPr>
        <w:t xml:space="preserve">بتحديد ثلاث أبعاد للارتباط الوظيفي </w:t>
      </w:r>
      <w:r w:rsidR="00C12412" w:rsidRPr="00B85CE0">
        <w:rPr>
          <w:rFonts w:ascii="Simplified Arabic" w:hAnsi="Simplified Arabic" w:cs="Simplified Arabic"/>
          <w:sz w:val="28"/>
          <w:szCs w:val="28"/>
          <w:bdr w:val="none" w:sz="0" w:space="0" w:color="auto" w:frame="1"/>
          <w:rtl/>
        </w:rPr>
        <w:t>حددها</w:t>
      </w:r>
      <w:r w:rsidR="00C12412" w:rsidRPr="00B85CE0">
        <w:rPr>
          <w:rFonts w:ascii="Simplified Arabic" w:hAnsi="Simplified Arabic" w:cs="Simplified Arabic"/>
          <w:sz w:val="28"/>
          <w:szCs w:val="28"/>
          <w:rtl/>
        </w:rPr>
        <w:t> </w:t>
      </w:r>
      <w:r w:rsidR="00C12412" w:rsidRPr="00B85CE0">
        <w:rPr>
          <w:rFonts w:ascii="Simplified Arabic" w:hAnsi="Simplified Arabic" w:cs="Simplified Arabic"/>
          <w:sz w:val="28"/>
          <w:szCs w:val="28"/>
          <w:bdr w:val="none" w:sz="0" w:space="0" w:color="auto" w:frame="1"/>
        </w:rPr>
        <w:t>Kahn</w:t>
      </w:r>
      <w:r w:rsidR="00C12412" w:rsidRPr="00B85CE0">
        <w:rPr>
          <w:rFonts w:ascii="Simplified Arabic" w:hAnsi="Simplified Arabic" w:cs="Simplified Arabic"/>
          <w:sz w:val="28"/>
          <w:szCs w:val="28"/>
          <w:rtl/>
        </w:rPr>
        <w:t xml:space="preserve">  وهي: الارتباط العاطفي، والارتباط السلوكي، والارتباط الإدراكي. </w:t>
      </w:r>
      <w:r w:rsidR="00C12412" w:rsidRPr="00B85CE0">
        <w:rPr>
          <w:rFonts w:ascii="Simplified Arabic" w:hAnsi="Simplified Arabic" w:cs="Simplified Arabic"/>
          <w:sz w:val="28"/>
          <w:szCs w:val="28"/>
          <w:u w:val="single"/>
          <w:rtl/>
        </w:rPr>
        <w:t>فالبعد الإدراكي:</w:t>
      </w:r>
      <w:r w:rsidR="00C12412" w:rsidRPr="00B85CE0">
        <w:rPr>
          <w:rFonts w:ascii="Simplified Arabic" w:hAnsi="Simplified Arabic" w:cs="Simplified Arabic"/>
          <w:sz w:val="28"/>
          <w:szCs w:val="28"/>
          <w:rtl/>
        </w:rPr>
        <w:t xml:space="preserve"> يشير إلي أن الموظف داخل المنظمة يكون علي دراية بأهداف منظمته، ودوره من أجل تحقيق هذه الأهداف</w:t>
      </w:r>
      <w:r w:rsidR="00983912" w:rsidRPr="00B85CE0">
        <w:rPr>
          <w:rFonts w:ascii="Simplified Arabic" w:hAnsi="Simplified Arabic" w:cs="Simplified Arabic"/>
          <w:sz w:val="28"/>
          <w:szCs w:val="28"/>
          <w:bdr w:val="none" w:sz="0" w:space="0" w:color="auto" w:frame="1"/>
          <w:rtl/>
        </w:rPr>
        <w:t>، ويركز على مستوى استيعاب الموظف لمهامه وكيفية أداء أدواره الوظيفية</w:t>
      </w:r>
      <w:r w:rsidR="00C12412" w:rsidRPr="00B85CE0">
        <w:rPr>
          <w:rFonts w:ascii="Simplified Arabic" w:hAnsi="Simplified Arabic" w:cs="Simplified Arabic"/>
          <w:sz w:val="28"/>
          <w:szCs w:val="28"/>
          <w:rtl/>
        </w:rPr>
        <w:t xml:space="preserve">. أما </w:t>
      </w:r>
      <w:r w:rsidR="00C12412" w:rsidRPr="00B85CE0">
        <w:rPr>
          <w:rFonts w:ascii="Simplified Arabic" w:hAnsi="Simplified Arabic" w:cs="Simplified Arabic"/>
          <w:sz w:val="28"/>
          <w:szCs w:val="28"/>
          <w:u w:val="single"/>
          <w:rtl/>
        </w:rPr>
        <w:t>البعد العاطفي:</w:t>
      </w:r>
      <w:r w:rsidR="00C12412" w:rsidRPr="00B85CE0">
        <w:rPr>
          <w:rFonts w:ascii="Simplified Arabic" w:hAnsi="Simplified Arabic" w:cs="Simplified Arabic"/>
          <w:sz w:val="28"/>
          <w:szCs w:val="28"/>
          <w:rtl/>
        </w:rPr>
        <w:t xml:space="preserve"> فيشير إلي الكيفية التي يتصل بها الموظف عاطفيا وفكريا بمديره وزملائه، وما هو شعوره تجاه منظمته وقادته وظروف عمله،</w:t>
      </w:r>
      <w:r w:rsidR="00C12412" w:rsidRPr="00B85CE0">
        <w:rPr>
          <w:rFonts w:ascii="Simplified Arabic" w:hAnsi="Simplified Arabic" w:cs="Simplified Arabic"/>
          <w:sz w:val="28"/>
          <w:szCs w:val="28"/>
          <w:bdr w:val="none" w:sz="0" w:space="0" w:color="auto" w:frame="1"/>
          <w:rtl/>
        </w:rPr>
        <w:t xml:space="preserve"> ويركز على  الشعور الذاتي للموظف حيال المنظمة مثل شعوره بالانتماء والثقة</w:t>
      </w:r>
      <w:r w:rsidR="00C12412" w:rsidRPr="00B85CE0">
        <w:rPr>
          <w:rFonts w:ascii="Simplified Arabic" w:hAnsi="Simplified Arabic" w:cs="Simplified Arabic"/>
          <w:sz w:val="28"/>
          <w:szCs w:val="28"/>
          <w:rtl/>
        </w:rPr>
        <w:t xml:space="preserve">. أما </w:t>
      </w:r>
      <w:r w:rsidR="00C12412" w:rsidRPr="00B85CE0">
        <w:rPr>
          <w:rFonts w:ascii="Simplified Arabic" w:hAnsi="Simplified Arabic" w:cs="Simplified Arabic"/>
          <w:sz w:val="28"/>
          <w:szCs w:val="28"/>
          <w:u w:val="single"/>
          <w:rtl/>
        </w:rPr>
        <w:t>البعد السلوكي:</w:t>
      </w:r>
      <w:r w:rsidR="00C12412" w:rsidRPr="00B85CE0">
        <w:rPr>
          <w:rFonts w:ascii="Simplified Arabic" w:hAnsi="Simplified Arabic" w:cs="Simplified Arabic"/>
          <w:sz w:val="28"/>
          <w:szCs w:val="28"/>
          <w:rtl/>
        </w:rPr>
        <w:t xml:space="preserve"> فيشير إلي المجهود غير العادي الذي يبذله الموظف من أجل منظمته ونجاحها</w:t>
      </w:r>
      <w:r w:rsidR="003767C5" w:rsidRPr="00B85CE0">
        <w:rPr>
          <w:rFonts w:ascii="Simplified Arabic" w:hAnsi="Simplified Arabic" w:cs="Simplified Arabic"/>
          <w:sz w:val="28"/>
          <w:szCs w:val="28"/>
          <w:rtl/>
        </w:rPr>
        <w:t>،</w:t>
      </w:r>
      <w:r w:rsidR="003767C5" w:rsidRPr="00B85CE0">
        <w:rPr>
          <w:rFonts w:ascii="Simplified Arabic" w:hAnsi="Simplified Arabic" w:cs="Simplified Arabic"/>
          <w:sz w:val="28"/>
          <w:szCs w:val="28"/>
          <w:bdr w:val="none" w:sz="0" w:space="0" w:color="auto" w:frame="1"/>
          <w:rtl/>
        </w:rPr>
        <w:t xml:space="preserve"> ويركز على مستوى الجهد الفيزيائي للموظف أثناء أداء مهامه الوظيفية</w:t>
      </w:r>
      <w:r w:rsidRPr="00B85CE0">
        <w:rPr>
          <w:rFonts w:ascii="Simplified Arabic" w:hAnsi="Simplified Arabic" w:cs="Simplified Arabic"/>
          <w:b/>
          <w:bCs/>
          <w:sz w:val="28"/>
          <w:szCs w:val="28"/>
          <w:bdr w:val="none" w:sz="0" w:space="0" w:color="auto" w:frame="1"/>
          <w:rtl/>
        </w:rPr>
        <w:t>(الحربي، 2022).</w:t>
      </w:r>
    </w:p>
    <w:p w14:paraId="664BF0DB" w14:textId="4765DFF3" w:rsidR="00F515F8" w:rsidRPr="00387893" w:rsidRDefault="00F515F8" w:rsidP="00E6295D">
      <w:pPr>
        <w:pStyle w:val="Heading1"/>
        <w:bidi/>
        <w:spacing w:before="120" w:line="276" w:lineRule="auto"/>
        <w:jc w:val="both"/>
        <w:rPr>
          <w:rFonts w:ascii="Simplified Arabic" w:hAnsi="Simplified Arabic"/>
          <w:sz w:val="32"/>
          <w:rtl/>
        </w:rPr>
      </w:pPr>
      <w:bookmarkStart w:id="12" w:name="_Toc223416592"/>
      <w:r w:rsidRPr="00387893">
        <w:rPr>
          <w:rFonts w:ascii="Simplified Arabic" w:hAnsi="Simplified Arabic" w:hint="cs"/>
          <w:sz w:val="32"/>
          <w:rtl/>
        </w:rPr>
        <w:t>ثامناً: خطوات تنفيذ خطة الدراسة:</w:t>
      </w:r>
      <w:bookmarkEnd w:id="12"/>
    </w:p>
    <w:p w14:paraId="0A63F879" w14:textId="77777777" w:rsidR="00F515F8" w:rsidRPr="00395FFA" w:rsidRDefault="00F515F8" w:rsidP="00E6295D">
      <w:pPr>
        <w:bidi/>
        <w:spacing w:after="0" w:line="276" w:lineRule="auto"/>
        <w:jc w:val="lowKashida"/>
        <w:rPr>
          <w:rFonts w:cs="Simplified Arabic"/>
          <w:b/>
          <w:bCs/>
          <w:sz w:val="28"/>
          <w:szCs w:val="28"/>
          <w:rtl/>
        </w:rPr>
      </w:pPr>
      <w:r w:rsidRPr="00395FFA">
        <w:rPr>
          <w:rFonts w:cs="Simplified Arabic"/>
          <w:sz w:val="28"/>
          <w:szCs w:val="28"/>
          <w:rtl/>
        </w:rPr>
        <w:t xml:space="preserve">   تحقيقا لأهداف </w:t>
      </w:r>
      <w:r w:rsidRPr="00395FFA">
        <w:rPr>
          <w:rFonts w:cs="Simplified Arabic" w:hint="cs"/>
          <w:sz w:val="28"/>
          <w:szCs w:val="28"/>
          <w:rtl/>
        </w:rPr>
        <w:t>البحث</w:t>
      </w:r>
      <w:r w:rsidRPr="00395FFA">
        <w:rPr>
          <w:rFonts w:cs="Simplified Arabic"/>
          <w:sz w:val="28"/>
          <w:szCs w:val="28"/>
          <w:rtl/>
        </w:rPr>
        <w:t xml:space="preserve"> قام الباحث بتقسيمها إلى </w:t>
      </w:r>
      <w:r w:rsidRPr="00395FFA">
        <w:rPr>
          <w:rFonts w:cs="Simplified Arabic" w:hint="cs"/>
          <w:sz w:val="28"/>
          <w:szCs w:val="28"/>
          <w:rtl/>
        </w:rPr>
        <w:t>ال</w:t>
      </w:r>
      <w:r w:rsidRPr="00395FFA">
        <w:rPr>
          <w:rFonts w:cs="Simplified Arabic"/>
          <w:sz w:val="28"/>
          <w:szCs w:val="28"/>
          <w:rtl/>
        </w:rPr>
        <w:t xml:space="preserve">فصول </w:t>
      </w:r>
      <w:r w:rsidRPr="00395FFA">
        <w:rPr>
          <w:rFonts w:cs="Simplified Arabic" w:hint="cs"/>
          <w:sz w:val="28"/>
          <w:szCs w:val="28"/>
          <w:rtl/>
        </w:rPr>
        <w:t>التالية</w:t>
      </w:r>
      <w:r w:rsidRPr="00395FFA">
        <w:rPr>
          <w:rFonts w:cs="Simplified Arabic"/>
          <w:sz w:val="28"/>
          <w:szCs w:val="28"/>
          <w:rtl/>
        </w:rPr>
        <w:t>:</w:t>
      </w:r>
    </w:p>
    <w:p w14:paraId="383FF78D" w14:textId="77777777" w:rsidR="00F515F8" w:rsidRDefault="00F515F8" w:rsidP="00E6295D">
      <w:pPr>
        <w:bidi/>
        <w:spacing w:after="0" w:line="276" w:lineRule="auto"/>
        <w:ind w:left="651" w:hanging="621"/>
        <w:jc w:val="lowKashida"/>
        <w:rPr>
          <w:rFonts w:cs="Simplified Arabic"/>
          <w:sz w:val="28"/>
          <w:szCs w:val="28"/>
          <w:rtl/>
          <w:lang w:bidi="ar-EG"/>
        </w:rPr>
      </w:pPr>
      <w:r w:rsidRPr="00395FFA">
        <w:rPr>
          <w:rFonts w:cs="Simplified Arabic" w:hint="cs"/>
          <w:sz w:val="28"/>
          <w:szCs w:val="28"/>
          <w:rtl/>
        </w:rPr>
        <w:lastRenderedPageBreak/>
        <w:t xml:space="preserve">    الفصل الأول : </w:t>
      </w:r>
      <w:r w:rsidRPr="00395FFA">
        <w:rPr>
          <w:rFonts w:cs="Simplified Arabic"/>
          <w:sz w:val="28"/>
          <w:szCs w:val="28"/>
          <w:rtl/>
        </w:rPr>
        <w:t xml:space="preserve">الإطار العام </w:t>
      </w:r>
      <w:r w:rsidRPr="00395FFA">
        <w:rPr>
          <w:rFonts w:cs="Simplified Arabic" w:hint="cs"/>
          <w:sz w:val="28"/>
          <w:szCs w:val="28"/>
          <w:rtl/>
        </w:rPr>
        <w:t>للبحث.</w:t>
      </w:r>
    </w:p>
    <w:p w14:paraId="09089B8A" w14:textId="77777777" w:rsidR="00F515F8" w:rsidRPr="00395FFA" w:rsidRDefault="00F515F8" w:rsidP="00E6295D">
      <w:pPr>
        <w:bidi/>
        <w:spacing w:after="0" w:line="276" w:lineRule="auto"/>
        <w:ind w:left="651" w:hanging="276"/>
        <w:jc w:val="lowKashida"/>
        <w:rPr>
          <w:rFonts w:cs="Simplified Arabic"/>
          <w:sz w:val="28"/>
          <w:szCs w:val="28"/>
          <w:rtl/>
          <w:lang w:bidi="ar-EG"/>
        </w:rPr>
      </w:pPr>
      <w:r>
        <w:rPr>
          <w:rFonts w:cs="Simplified Arabic" w:hint="cs"/>
          <w:sz w:val="28"/>
          <w:szCs w:val="28"/>
          <w:rtl/>
          <w:lang w:bidi="ar-EG"/>
        </w:rPr>
        <w:t>الفصل الثاني : الاطار النظري للدراسة (مراجعة الأدبيات ذات العلاقة)</w:t>
      </w:r>
    </w:p>
    <w:p w14:paraId="2A43C344" w14:textId="77777777" w:rsidR="00F515F8" w:rsidRPr="00395FFA" w:rsidRDefault="00F515F8" w:rsidP="00E6295D">
      <w:pPr>
        <w:bidi/>
        <w:spacing w:after="0" w:line="276" w:lineRule="auto"/>
        <w:ind w:left="651" w:hanging="621"/>
        <w:jc w:val="lowKashida"/>
        <w:rPr>
          <w:rFonts w:cs="Simplified Arabic"/>
          <w:sz w:val="28"/>
          <w:szCs w:val="28"/>
          <w:rtl/>
        </w:rPr>
      </w:pPr>
      <w:r w:rsidRPr="00395FFA">
        <w:rPr>
          <w:rFonts w:cs="Simplified Arabic" w:hint="cs"/>
          <w:sz w:val="28"/>
          <w:szCs w:val="28"/>
          <w:rtl/>
        </w:rPr>
        <w:t xml:space="preserve">    </w:t>
      </w:r>
      <w:r w:rsidRPr="00395FFA">
        <w:rPr>
          <w:rFonts w:cs="Simplified Arabic"/>
          <w:sz w:val="28"/>
          <w:szCs w:val="28"/>
          <w:rtl/>
        </w:rPr>
        <w:t xml:space="preserve">الفصل </w:t>
      </w:r>
      <w:r>
        <w:rPr>
          <w:rFonts w:cs="Simplified Arabic" w:hint="cs"/>
          <w:sz w:val="28"/>
          <w:szCs w:val="28"/>
          <w:rtl/>
        </w:rPr>
        <w:t>الثالث</w:t>
      </w:r>
      <w:r w:rsidRPr="00395FFA">
        <w:rPr>
          <w:rFonts w:cs="Simplified Arabic"/>
          <w:sz w:val="28"/>
          <w:szCs w:val="28"/>
          <w:rtl/>
        </w:rPr>
        <w:t xml:space="preserve">: </w:t>
      </w:r>
      <w:r w:rsidRPr="00395FFA">
        <w:rPr>
          <w:rFonts w:cs="Simplified Arabic" w:hint="cs"/>
          <w:sz w:val="28"/>
          <w:szCs w:val="28"/>
          <w:rtl/>
        </w:rPr>
        <w:t xml:space="preserve">الإطار </w:t>
      </w:r>
      <w:r>
        <w:rPr>
          <w:rFonts w:cs="Simplified Arabic" w:hint="cs"/>
          <w:sz w:val="28"/>
          <w:szCs w:val="28"/>
          <w:rtl/>
        </w:rPr>
        <w:t>النظري</w:t>
      </w:r>
      <w:r w:rsidRPr="00395FFA">
        <w:rPr>
          <w:rFonts w:cs="Simplified Arabic" w:hint="cs"/>
          <w:sz w:val="28"/>
          <w:szCs w:val="28"/>
          <w:rtl/>
        </w:rPr>
        <w:t xml:space="preserve"> </w:t>
      </w:r>
      <w:r>
        <w:rPr>
          <w:rFonts w:cs="Simplified Arabic" w:hint="cs"/>
          <w:sz w:val="28"/>
          <w:szCs w:val="28"/>
          <w:rtl/>
        </w:rPr>
        <w:t>للدراسة</w:t>
      </w:r>
      <w:r w:rsidRPr="00395FFA">
        <w:rPr>
          <w:rFonts w:cs="Simplified Arabic" w:hint="cs"/>
          <w:sz w:val="28"/>
          <w:szCs w:val="28"/>
          <w:rtl/>
        </w:rPr>
        <w:t>: ويشتمل على:</w:t>
      </w:r>
    </w:p>
    <w:p w14:paraId="04A6E225" w14:textId="77777777" w:rsidR="00F515F8" w:rsidRPr="00395FFA" w:rsidRDefault="00F515F8" w:rsidP="00E6295D">
      <w:pPr>
        <w:bidi/>
        <w:spacing w:after="0" w:line="276" w:lineRule="auto"/>
        <w:ind w:left="1694" w:hanging="709"/>
        <w:jc w:val="lowKashida"/>
        <w:rPr>
          <w:rFonts w:cs="Simplified Arabic"/>
          <w:sz w:val="28"/>
          <w:szCs w:val="28"/>
          <w:rtl/>
        </w:rPr>
      </w:pPr>
      <w:r w:rsidRPr="00395FFA">
        <w:rPr>
          <w:rFonts w:cs="Simplified Arabic" w:hint="cs"/>
          <w:sz w:val="28"/>
          <w:szCs w:val="28"/>
          <w:rtl/>
        </w:rPr>
        <w:t>المبحث الأول: رأس المال النفسي.</w:t>
      </w:r>
    </w:p>
    <w:p w14:paraId="113E6223" w14:textId="77777777" w:rsidR="00F515F8" w:rsidRPr="00395FFA" w:rsidRDefault="00F515F8" w:rsidP="00E6295D">
      <w:pPr>
        <w:bidi/>
        <w:spacing w:after="0" w:line="276" w:lineRule="auto"/>
        <w:ind w:left="1694" w:hanging="709"/>
        <w:jc w:val="lowKashida"/>
        <w:rPr>
          <w:rFonts w:cs="Simplified Arabic"/>
          <w:sz w:val="28"/>
          <w:szCs w:val="28"/>
          <w:rtl/>
        </w:rPr>
      </w:pPr>
      <w:r w:rsidRPr="00395FFA">
        <w:rPr>
          <w:rFonts w:cs="Simplified Arabic" w:hint="cs"/>
          <w:sz w:val="28"/>
          <w:szCs w:val="28"/>
          <w:rtl/>
        </w:rPr>
        <w:t>المبحث الثاني: روحانية مكان العمل.</w:t>
      </w:r>
    </w:p>
    <w:p w14:paraId="21479123" w14:textId="77777777" w:rsidR="00F515F8" w:rsidRPr="00395FFA" w:rsidRDefault="00F515F8" w:rsidP="00E6295D">
      <w:pPr>
        <w:bidi/>
        <w:spacing w:after="0" w:line="276" w:lineRule="auto"/>
        <w:ind w:left="1694" w:hanging="709"/>
        <w:jc w:val="lowKashida"/>
        <w:rPr>
          <w:rFonts w:cs="Simplified Arabic"/>
          <w:sz w:val="28"/>
          <w:szCs w:val="28"/>
          <w:rtl/>
        </w:rPr>
      </w:pPr>
      <w:r w:rsidRPr="00395FFA">
        <w:rPr>
          <w:rFonts w:cs="Simplified Arabic" w:hint="cs"/>
          <w:sz w:val="28"/>
          <w:szCs w:val="28"/>
          <w:rtl/>
        </w:rPr>
        <w:t>المبحث الثالث: الارتباط الوظيفي.</w:t>
      </w:r>
    </w:p>
    <w:p w14:paraId="5197BCF0" w14:textId="77777777" w:rsidR="00F515F8" w:rsidRPr="00395FFA" w:rsidRDefault="00F515F8" w:rsidP="00E6295D">
      <w:pPr>
        <w:bidi/>
        <w:spacing w:after="0" w:line="276" w:lineRule="auto"/>
        <w:ind w:left="1694" w:hanging="709"/>
        <w:jc w:val="lowKashida"/>
        <w:rPr>
          <w:rFonts w:cs="Simplified Arabic"/>
          <w:sz w:val="28"/>
          <w:szCs w:val="28"/>
          <w:rtl/>
        </w:rPr>
      </w:pPr>
      <w:r w:rsidRPr="00395FFA">
        <w:rPr>
          <w:rFonts w:cs="Simplified Arabic" w:hint="cs"/>
          <w:sz w:val="28"/>
          <w:szCs w:val="28"/>
          <w:rtl/>
        </w:rPr>
        <w:t>المبحث الرابع: العلاقة بين متغيرات البحث.</w:t>
      </w:r>
    </w:p>
    <w:p w14:paraId="45381921" w14:textId="77777777" w:rsidR="00F515F8" w:rsidRPr="00395FFA" w:rsidRDefault="00F515F8" w:rsidP="00E6295D">
      <w:pPr>
        <w:bidi/>
        <w:spacing w:after="0" w:line="276" w:lineRule="auto"/>
        <w:ind w:firstLine="375"/>
        <w:jc w:val="lowKashida"/>
        <w:rPr>
          <w:rFonts w:cs="Simplified Arabic"/>
          <w:sz w:val="28"/>
          <w:szCs w:val="28"/>
          <w:rtl/>
        </w:rPr>
      </w:pPr>
      <w:r w:rsidRPr="00395FFA">
        <w:rPr>
          <w:rFonts w:cs="Simplified Arabic"/>
          <w:sz w:val="28"/>
          <w:szCs w:val="28"/>
          <w:rtl/>
        </w:rPr>
        <w:t xml:space="preserve">الفصل </w:t>
      </w:r>
      <w:r>
        <w:rPr>
          <w:rFonts w:cs="Simplified Arabic" w:hint="cs"/>
          <w:sz w:val="28"/>
          <w:szCs w:val="28"/>
          <w:rtl/>
        </w:rPr>
        <w:t>الرابع</w:t>
      </w:r>
      <w:r w:rsidRPr="00395FFA">
        <w:rPr>
          <w:rFonts w:cs="Simplified Arabic"/>
          <w:sz w:val="28"/>
          <w:szCs w:val="28"/>
          <w:rtl/>
        </w:rPr>
        <w:t xml:space="preserve">: </w:t>
      </w:r>
      <w:r>
        <w:rPr>
          <w:rFonts w:cs="Simplified Arabic" w:hint="cs"/>
          <w:sz w:val="28"/>
          <w:szCs w:val="28"/>
          <w:rtl/>
        </w:rPr>
        <w:t>الاطار الفكري للدراسة</w:t>
      </w:r>
      <w:r w:rsidRPr="00395FFA">
        <w:rPr>
          <w:rFonts w:cs="Simplified Arabic" w:hint="cs"/>
          <w:sz w:val="28"/>
          <w:szCs w:val="28"/>
          <w:rtl/>
        </w:rPr>
        <w:t>.</w:t>
      </w:r>
    </w:p>
    <w:p w14:paraId="1428EDF1" w14:textId="77777777" w:rsidR="00F515F8" w:rsidRPr="00395FFA" w:rsidRDefault="00F515F8" w:rsidP="00E6295D">
      <w:pPr>
        <w:bidi/>
        <w:spacing w:after="0" w:line="276" w:lineRule="auto"/>
        <w:ind w:firstLine="375"/>
        <w:jc w:val="lowKashida"/>
        <w:rPr>
          <w:rFonts w:cs="Simplified Arabic"/>
          <w:sz w:val="28"/>
          <w:szCs w:val="28"/>
          <w:rtl/>
        </w:rPr>
      </w:pPr>
      <w:r>
        <w:rPr>
          <w:rFonts w:cs="Simplified Arabic" w:hint="cs"/>
          <w:sz w:val="28"/>
          <w:szCs w:val="28"/>
          <w:rtl/>
        </w:rPr>
        <w:t>الفصل</w:t>
      </w:r>
      <w:r w:rsidRPr="00395FFA">
        <w:rPr>
          <w:rFonts w:cs="Simplified Arabic" w:hint="cs"/>
          <w:sz w:val="28"/>
          <w:szCs w:val="28"/>
          <w:rtl/>
        </w:rPr>
        <w:t xml:space="preserve"> </w:t>
      </w:r>
      <w:r>
        <w:rPr>
          <w:rFonts w:cs="Simplified Arabic" w:hint="cs"/>
          <w:sz w:val="28"/>
          <w:szCs w:val="28"/>
          <w:rtl/>
        </w:rPr>
        <w:t>الخامس</w:t>
      </w:r>
      <w:r w:rsidRPr="00395FFA">
        <w:rPr>
          <w:rFonts w:cs="Simplified Arabic" w:hint="cs"/>
          <w:sz w:val="28"/>
          <w:szCs w:val="28"/>
          <w:rtl/>
        </w:rPr>
        <w:t xml:space="preserve">: </w:t>
      </w:r>
      <w:r>
        <w:rPr>
          <w:rFonts w:cs="Simplified Arabic" w:hint="cs"/>
          <w:sz w:val="28"/>
          <w:szCs w:val="28"/>
          <w:rtl/>
        </w:rPr>
        <w:t xml:space="preserve">نتائج </w:t>
      </w:r>
      <w:r w:rsidRPr="00395FFA">
        <w:rPr>
          <w:rFonts w:cs="Simplified Arabic" w:hint="cs"/>
          <w:sz w:val="28"/>
          <w:szCs w:val="28"/>
          <w:rtl/>
        </w:rPr>
        <w:t>اختبار فروض البحث.</w:t>
      </w:r>
    </w:p>
    <w:p w14:paraId="013D000F" w14:textId="77777777" w:rsidR="00F515F8" w:rsidRDefault="00F515F8" w:rsidP="00E6295D">
      <w:pPr>
        <w:bidi/>
        <w:spacing w:after="0" w:line="276" w:lineRule="auto"/>
        <w:ind w:firstLine="375"/>
        <w:jc w:val="lowKashida"/>
        <w:rPr>
          <w:rFonts w:cs="Simplified Arabic"/>
          <w:sz w:val="28"/>
          <w:szCs w:val="28"/>
          <w:rtl/>
        </w:rPr>
      </w:pPr>
      <w:r>
        <w:rPr>
          <w:rFonts w:cs="Simplified Arabic" w:hint="cs"/>
          <w:sz w:val="28"/>
          <w:szCs w:val="28"/>
          <w:rtl/>
        </w:rPr>
        <w:t>خاتمة</w:t>
      </w:r>
      <w:r w:rsidRPr="00395FFA">
        <w:rPr>
          <w:rFonts w:cs="Simplified Arabic" w:hint="cs"/>
          <w:sz w:val="28"/>
          <w:szCs w:val="28"/>
          <w:rtl/>
        </w:rPr>
        <w:t xml:space="preserve"> البحث.</w:t>
      </w:r>
    </w:p>
    <w:p w14:paraId="1C37FA32" w14:textId="77777777" w:rsidR="00F515F8" w:rsidRDefault="00F515F8" w:rsidP="00E6295D">
      <w:pPr>
        <w:bidi/>
        <w:spacing w:after="0" w:line="276" w:lineRule="auto"/>
        <w:ind w:firstLine="375"/>
        <w:jc w:val="lowKashida"/>
        <w:rPr>
          <w:rFonts w:cs="Simplified Arabic"/>
          <w:sz w:val="28"/>
          <w:szCs w:val="28"/>
          <w:rtl/>
        </w:rPr>
      </w:pPr>
      <w:r>
        <w:rPr>
          <w:rFonts w:cs="Simplified Arabic" w:hint="cs"/>
          <w:sz w:val="28"/>
          <w:szCs w:val="28"/>
          <w:rtl/>
        </w:rPr>
        <w:t xml:space="preserve">المستخلص </w:t>
      </w:r>
      <w:r w:rsidRPr="00395FFA">
        <w:rPr>
          <w:rFonts w:cs="Simplified Arabic" w:hint="cs"/>
          <w:sz w:val="28"/>
          <w:szCs w:val="28"/>
          <w:rtl/>
        </w:rPr>
        <w:t>و</w:t>
      </w:r>
      <w:r>
        <w:rPr>
          <w:rFonts w:cs="Simplified Arabic" w:hint="cs"/>
          <w:sz w:val="28"/>
          <w:szCs w:val="28"/>
          <w:rtl/>
        </w:rPr>
        <w:t>ال</w:t>
      </w:r>
      <w:r w:rsidRPr="00395FFA">
        <w:rPr>
          <w:rFonts w:cs="Simplified Arabic" w:hint="cs"/>
          <w:sz w:val="28"/>
          <w:szCs w:val="28"/>
          <w:rtl/>
        </w:rPr>
        <w:t>توصيات</w:t>
      </w:r>
      <w:r>
        <w:rPr>
          <w:rFonts w:cs="Simplified Arabic" w:hint="cs"/>
          <w:sz w:val="28"/>
          <w:szCs w:val="28"/>
          <w:rtl/>
        </w:rPr>
        <w:t>.</w:t>
      </w:r>
    </w:p>
    <w:p w14:paraId="2A86133A" w14:textId="77777777" w:rsidR="00F515F8" w:rsidRDefault="00F515F8" w:rsidP="00E6295D">
      <w:pPr>
        <w:bidi/>
        <w:spacing w:after="0" w:line="276" w:lineRule="auto"/>
        <w:ind w:firstLine="375"/>
        <w:jc w:val="lowKashida"/>
        <w:rPr>
          <w:rFonts w:cs="Simplified Arabic"/>
          <w:sz w:val="28"/>
          <w:szCs w:val="28"/>
          <w:rtl/>
        </w:rPr>
      </w:pPr>
      <w:r>
        <w:rPr>
          <w:rFonts w:cs="Simplified Arabic" w:hint="cs"/>
          <w:sz w:val="28"/>
          <w:szCs w:val="28"/>
          <w:rtl/>
        </w:rPr>
        <w:t>المراجع.</w:t>
      </w:r>
    </w:p>
    <w:p w14:paraId="749C6CD9" w14:textId="77777777" w:rsidR="00F515F8" w:rsidRPr="00395FFA" w:rsidRDefault="00F515F8" w:rsidP="00E6295D">
      <w:pPr>
        <w:bidi/>
        <w:spacing w:after="0" w:line="276" w:lineRule="auto"/>
        <w:ind w:firstLine="375"/>
        <w:jc w:val="lowKashida"/>
        <w:rPr>
          <w:rFonts w:cs="Simplified Arabic"/>
          <w:sz w:val="28"/>
          <w:szCs w:val="28"/>
          <w:rtl/>
        </w:rPr>
      </w:pPr>
      <w:r>
        <w:rPr>
          <w:rFonts w:cs="Simplified Arabic" w:hint="cs"/>
          <w:sz w:val="28"/>
          <w:szCs w:val="28"/>
          <w:rtl/>
        </w:rPr>
        <w:t>الملاحق.</w:t>
      </w:r>
    </w:p>
    <w:p w14:paraId="652C4796" w14:textId="77777777" w:rsidR="00BC4619" w:rsidRDefault="00BC4619" w:rsidP="00F515F8">
      <w:pPr>
        <w:bidi/>
        <w:rPr>
          <w:rFonts w:ascii="Simplified Arabic" w:hAnsi="Simplified Arabic" w:cs="Simplified Arabic"/>
          <w:b/>
          <w:bCs/>
          <w:sz w:val="32"/>
          <w:szCs w:val="32"/>
          <w:rtl/>
        </w:rPr>
      </w:pPr>
      <w:r>
        <w:rPr>
          <w:rFonts w:ascii="Simplified Arabic" w:hAnsi="Simplified Arabic" w:cs="Simplified Arabic"/>
          <w:b/>
          <w:bCs/>
          <w:sz w:val="32"/>
          <w:szCs w:val="32"/>
          <w:rtl/>
        </w:rPr>
        <w:br w:type="page"/>
      </w:r>
    </w:p>
    <w:p w14:paraId="0D7C555B" w14:textId="0F04F0E9" w:rsidR="00BC4619" w:rsidRDefault="00BC4619" w:rsidP="00BC4619">
      <w:pPr>
        <w:spacing w:line="276" w:lineRule="auto"/>
        <w:jc w:val="center"/>
        <w:rPr>
          <w:rFonts w:ascii="Simplified Arabic" w:eastAsia="Times New Roman" w:hAnsi="Simplified Arabic" w:cs="Simplified Arabic"/>
          <w:b/>
          <w:bCs/>
          <w:sz w:val="28"/>
          <w:szCs w:val="28"/>
        </w:rPr>
      </w:pPr>
      <w:r>
        <w:rPr>
          <w:noProof/>
        </w:rPr>
        <w:lastRenderedPageBreak/>
        <mc:AlternateContent>
          <mc:Choice Requires="wps">
            <w:drawing>
              <wp:anchor distT="0" distB="0" distL="114300" distR="114300" simplePos="0" relativeHeight="251762176" behindDoc="0" locked="0" layoutInCell="1" allowOverlap="1" wp14:anchorId="44D83725" wp14:editId="418B7705">
                <wp:simplePos x="1750695" y="3579495"/>
                <wp:positionH relativeFrom="margin">
                  <wp:align>center</wp:align>
                </wp:positionH>
                <wp:positionV relativeFrom="margin">
                  <wp:align>center</wp:align>
                </wp:positionV>
                <wp:extent cx="4191000" cy="2000885"/>
                <wp:effectExtent l="19050" t="19050" r="38100" b="37465"/>
                <wp:wrapSquare wrapText="bothSides"/>
                <wp:docPr id="1" name="Text Box 1"/>
                <wp:cNvGraphicFramePr/>
                <a:graphic xmlns:a="http://schemas.openxmlformats.org/drawingml/2006/main">
                  <a:graphicData uri="http://schemas.microsoft.com/office/word/2010/wordprocessingShape">
                    <wps:wsp>
                      <wps:cNvSpPr txBox="1"/>
                      <wps:spPr>
                        <a:xfrm>
                          <a:off x="0" y="0"/>
                          <a:ext cx="4191000" cy="2000885"/>
                        </a:xfrm>
                        <a:prstGeom prst="rect">
                          <a:avLst/>
                        </a:prstGeom>
                        <a:ln w="57150"/>
                      </wps:spPr>
                      <wps:style>
                        <a:lnRef idx="2">
                          <a:schemeClr val="dk1"/>
                        </a:lnRef>
                        <a:fillRef idx="1">
                          <a:schemeClr val="lt1"/>
                        </a:fillRef>
                        <a:effectRef idx="0">
                          <a:schemeClr val="dk1"/>
                        </a:effectRef>
                        <a:fontRef idx="minor">
                          <a:schemeClr val="dk1"/>
                        </a:fontRef>
                      </wps:style>
                      <wps:txbx>
                        <w:txbxContent>
                          <w:p w14:paraId="65CBBD2D" w14:textId="77777777" w:rsidR="00650F39" w:rsidRDefault="00650F39" w:rsidP="00BC4619">
                            <w:pPr>
                              <w:jc w:val="center"/>
                              <w:rPr>
                                <w:lang w:bidi="ar-EG"/>
                              </w:rPr>
                            </w:pPr>
                          </w:p>
                          <w:p w14:paraId="5425557E" w14:textId="5E870247" w:rsidR="00650F39" w:rsidRPr="001D1425" w:rsidRDefault="00650F39" w:rsidP="00BC4619">
                            <w:pPr>
                              <w:bidi/>
                              <w:spacing w:line="240" w:lineRule="auto"/>
                              <w:ind w:left="651" w:hanging="621"/>
                              <w:jc w:val="center"/>
                              <w:rPr>
                                <w:rFonts w:cs="Simplified Arabic"/>
                                <w:b/>
                                <w:bCs/>
                                <w:sz w:val="38"/>
                                <w:szCs w:val="38"/>
                                <w:rtl/>
                              </w:rPr>
                            </w:pPr>
                            <w:r w:rsidRPr="001D1425">
                              <w:rPr>
                                <w:rFonts w:cs="Simplified Arabic"/>
                                <w:b/>
                                <w:bCs/>
                                <w:sz w:val="38"/>
                                <w:szCs w:val="38"/>
                                <w:rtl/>
                              </w:rPr>
                              <w:t>الفصل الثاني</w:t>
                            </w:r>
                          </w:p>
                          <w:p w14:paraId="7C6F52E7" w14:textId="77777777" w:rsidR="00650F39" w:rsidRPr="001D1425" w:rsidRDefault="00650F39" w:rsidP="001D1425">
                            <w:pPr>
                              <w:bidi/>
                              <w:spacing w:line="240" w:lineRule="auto"/>
                              <w:ind w:left="651" w:hanging="621"/>
                              <w:jc w:val="center"/>
                              <w:rPr>
                                <w:rFonts w:cs="Simplified Arabic"/>
                                <w:b/>
                                <w:bCs/>
                                <w:sz w:val="16"/>
                                <w:szCs w:val="16"/>
                                <w:rtl/>
                              </w:rPr>
                            </w:pPr>
                          </w:p>
                          <w:p w14:paraId="650ABD63" w14:textId="4BD57578" w:rsidR="00650F39" w:rsidRPr="001D1425" w:rsidRDefault="00650F39" w:rsidP="001D1425">
                            <w:pPr>
                              <w:bidi/>
                              <w:spacing w:line="240" w:lineRule="auto"/>
                              <w:ind w:left="651" w:hanging="621"/>
                              <w:jc w:val="center"/>
                              <w:rPr>
                                <w:rFonts w:cs="Simplified Arabic"/>
                                <w:b/>
                                <w:bCs/>
                                <w:sz w:val="38"/>
                                <w:szCs w:val="38"/>
                                <w:rtl/>
                              </w:rPr>
                            </w:pPr>
                            <w:r w:rsidRPr="001D1425">
                              <w:rPr>
                                <w:rFonts w:cs="Simplified Arabic"/>
                                <w:b/>
                                <w:bCs/>
                                <w:sz w:val="36"/>
                                <w:szCs w:val="36"/>
                                <w:rtl/>
                              </w:rPr>
                              <w:t xml:space="preserve">الإطار </w:t>
                            </w:r>
                            <w:r w:rsidRPr="001D1425">
                              <w:rPr>
                                <w:rFonts w:cs="Simplified Arabic" w:hint="cs"/>
                                <w:b/>
                                <w:bCs/>
                                <w:sz w:val="36"/>
                                <w:szCs w:val="36"/>
                                <w:rtl/>
                              </w:rPr>
                              <w:t>النظري</w:t>
                            </w:r>
                            <w:r w:rsidRPr="001D1425">
                              <w:rPr>
                                <w:rFonts w:cs="Simplified Arabic"/>
                                <w:b/>
                                <w:bCs/>
                                <w:sz w:val="36"/>
                                <w:szCs w:val="36"/>
                                <w:rtl/>
                              </w:rPr>
                              <w:t xml:space="preserve"> </w:t>
                            </w:r>
                            <w:r w:rsidRPr="001D1425">
                              <w:rPr>
                                <w:rFonts w:cs="Simplified Arabic" w:hint="cs"/>
                                <w:b/>
                                <w:bCs/>
                                <w:sz w:val="36"/>
                                <w:szCs w:val="36"/>
                                <w:rtl/>
                              </w:rPr>
                              <w:t>للدراسة (مراجعة الأدبيات ذات العلاقة)</w:t>
                            </w:r>
                          </w:p>
                          <w:p w14:paraId="1154CFCB" w14:textId="77777777" w:rsidR="00650F39" w:rsidRPr="001D1425" w:rsidRDefault="00650F39" w:rsidP="00BC4619">
                            <w:pPr>
                              <w:jc w:val="center"/>
                              <w:rPr>
                                <w:rFonts w:cstheme="minorBidi"/>
                                <w:sz w:val="8"/>
                                <w:szCs w:val="8"/>
                                <w:rtl/>
                                <w:lang w:bidi="ar-EG"/>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44D83725" id="Text Box 1" o:spid="_x0000_s1066" type="#_x0000_t202" style="position:absolute;left:0;text-align:left;margin-left:0;margin-top:0;width:330pt;height:157.55pt;z-index:25176217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" fillcolor="white [3201]" strokecolor="black [3200]" strokeweight="4.5pt">
                <v:textbox>
                  <w:txbxContent>
                    <w:p w14:paraId="65CBBD2D" w14:textId="77777777" w:rsidR="00650F39" w:rsidRDefault="00650F39" w:rsidP="00BC4619">
                      <w:pPr>
                        <w:jc w:val="center"/>
                        <w:rPr>
                          <w:lang w:bidi="ar-EG"/>
                        </w:rPr>
                      </w:pPr>
                    </w:p>
                    <w:p w14:paraId="5425557E" w14:textId="5E870247" w:rsidR="00650F39" w:rsidRPr="001D1425" w:rsidRDefault="00650F39" w:rsidP="00BC4619">
                      <w:pPr>
                        <w:bidi/>
                        <w:spacing w:line="240" w:lineRule="auto"/>
                        <w:ind w:left="651" w:hanging="621"/>
                        <w:jc w:val="center"/>
                        <w:rPr>
                          <w:rFonts w:cs="Simplified Arabic"/>
                          <w:b/>
                          <w:bCs/>
                          <w:sz w:val="38"/>
                          <w:szCs w:val="38"/>
                          <w:rtl/>
                        </w:rPr>
                      </w:pPr>
                      <w:r w:rsidRPr="001D1425">
                        <w:rPr>
                          <w:rFonts w:cs="Simplified Arabic"/>
                          <w:b/>
                          <w:bCs/>
                          <w:sz w:val="38"/>
                          <w:szCs w:val="38"/>
                          <w:rtl/>
                        </w:rPr>
                        <w:t>الفصل الثاني</w:t>
                      </w:r>
                    </w:p>
                    <w:p w14:paraId="7C6F52E7" w14:textId="77777777" w:rsidR="00650F39" w:rsidRPr="001D1425" w:rsidRDefault="00650F39" w:rsidP="001D1425">
                      <w:pPr>
                        <w:bidi/>
                        <w:spacing w:line="240" w:lineRule="auto"/>
                        <w:ind w:left="651" w:hanging="621"/>
                        <w:jc w:val="center"/>
                        <w:rPr>
                          <w:rFonts w:cs="Simplified Arabic"/>
                          <w:b/>
                          <w:bCs/>
                          <w:sz w:val="16"/>
                          <w:szCs w:val="16"/>
                          <w:rtl/>
                        </w:rPr>
                      </w:pPr>
                    </w:p>
                    <w:p w14:paraId="650ABD63" w14:textId="4BD57578" w:rsidR="00650F39" w:rsidRPr="001D1425" w:rsidRDefault="00650F39" w:rsidP="001D1425">
                      <w:pPr>
                        <w:bidi/>
                        <w:spacing w:line="240" w:lineRule="auto"/>
                        <w:ind w:left="651" w:hanging="621"/>
                        <w:jc w:val="center"/>
                        <w:rPr>
                          <w:rFonts w:cs="Simplified Arabic"/>
                          <w:b/>
                          <w:bCs/>
                          <w:sz w:val="38"/>
                          <w:szCs w:val="38"/>
                          <w:rtl/>
                        </w:rPr>
                      </w:pPr>
                      <w:r w:rsidRPr="001D1425">
                        <w:rPr>
                          <w:rFonts w:cs="Simplified Arabic"/>
                          <w:b/>
                          <w:bCs/>
                          <w:sz w:val="36"/>
                          <w:szCs w:val="36"/>
                          <w:rtl/>
                        </w:rPr>
                        <w:t xml:space="preserve">الإطار </w:t>
                      </w:r>
                      <w:r w:rsidRPr="001D1425">
                        <w:rPr>
                          <w:rFonts w:cs="Simplified Arabic" w:hint="cs"/>
                          <w:b/>
                          <w:bCs/>
                          <w:sz w:val="36"/>
                          <w:szCs w:val="36"/>
                          <w:rtl/>
                        </w:rPr>
                        <w:t>النظري</w:t>
                      </w:r>
                      <w:r w:rsidRPr="001D1425">
                        <w:rPr>
                          <w:rFonts w:cs="Simplified Arabic"/>
                          <w:b/>
                          <w:bCs/>
                          <w:sz w:val="36"/>
                          <w:szCs w:val="36"/>
                          <w:rtl/>
                        </w:rPr>
                        <w:t xml:space="preserve"> </w:t>
                      </w:r>
                      <w:r w:rsidRPr="001D1425">
                        <w:rPr>
                          <w:rFonts w:cs="Simplified Arabic" w:hint="cs"/>
                          <w:b/>
                          <w:bCs/>
                          <w:sz w:val="36"/>
                          <w:szCs w:val="36"/>
                          <w:rtl/>
                        </w:rPr>
                        <w:t>للدراسة (مراجعة الأدبيات ذات العلاقة)</w:t>
                      </w:r>
                    </w:p>
                    <w:p w14:paraId="1154CFCB" w14:textId="77777777" w:rsidR="00650F39" w:rsidRPr="001D1425" w:rsidRDefault="00650F39" w:rsidP="00BC4619">
                      <w:pPr>
                        <w:jc w:val="center"/>
                        <w:rPr>
                          <w:rFonts w:cstheme="minorBidi"/>
                          <w:sz w:val="8"/>
                          <w:szCs w:val="8"/>
                          <w:rtl/>
                          <w:lang w:bidi="ar-EG"/>
                        </w:rPr>
                      </w:pPr>
                    </w:p>
                  </w:txbxContent>
                </v:textbox>
                <w10:wrap type="square" anchorx="margin" anchory="margin"/>
              </v:shape>
            </w:pict>
          </mc:Fallback>
        </mc:AlternateContent>
      </w:r>
      <w:r>
        <w:rPr>
          <w:rFonts w:ascii="Simplified Arabic" w:eastAsia="Times New Roman" w:hAnsi="Simplified Arabic" w:cs="Simplified Arabic"/>
          <w:b/>
          <w:bCs/>
          <w:sz w:val="28"/>
          <w:szCs w:val="28"/>
          <w:rtl/>
        </w:rPr>
        <w:br w:type="page"/>
      </w:r>
    </w:p>
    <w:p w14:paraId="3950ECAF" w14:textId="77777777" w:rsidR="00190AD7" w:rsidRDefault="00190AD7" w:rsidP="00190AD7">
      <w:pPr>
        <w:pStyle w:val="Heading1"/>
        <w:bidi/>
        <w:spacing w:before="240" w:line="240" w:lineRule="auto"/>
        <w:jc w:val="center"/>
        <w:rPr>
          <w:rFonts w:ascii="Simplified Arabic" w:eastAsia="Times New Roman" w:hAnsi="Simplified Arabic"/>
          <w:sz w:val="32"/>
          <w:rtl/>
        </w:rPr>
      </w:pPr>
      <w:bookmarkStart w:id="13" w:name="_Toc205191189"/>
      <w:bookmarkStart w:id="14" w:name="_Toc223416593"/>
      <w:r>
        <w:rPr>
          <w:rFonts w:ascii="Simplified Arabic" w:eastAsia="Times New Roman" w:hAnsi="Simplified Arabic"/>
          <w:sz w:val="32"/>
          <w:rtl/>
        </w:rPr>
        <w:lastRenderedPageBreak/>
        <w:t xml:space="preserve">الفصل الثاني: الإطار </w:t>
      </w:r>
      <w:r>
        <w:rPr>
          <w:rFonts w:ascii="Simplified Arabic" w:eastAsia="Times New Roman" w:hAnsi="Simplified Arabic" w:hint="cs"/>
          <w:sz w:val="32"/>
          <w:rtl/>
        </w:rPr>
        <w:t>النظري</w:t>
      </w:r>
      <w:r>
        <w:rPr>
          <w:rFonts w:ascii="Simplified Arabic" w:eastAsia="Times New Roman" w:hAnsi="Simplified Arabic"/>
          <w:sz w:val="32"/>
          <w:rtl/>
        </w:rPr>
        <w:t xml:space="preserve"> للدراسة</w:t>
      </w:r>
      <w:bookmarkEnd w:id="13"/>
      <w:bookmarkEnd w:id="14"/>
    </w:p>
    <w:p w14:paraId="7094D51B" w14:textId="77777777" w:rsidR="00190AD7" w:rsidRDefault="00190AD7" w:rsidP="00190AD7">
      <w:pPr>
        <w:pStyle w:val="Heading1"/>
        <w:bidi/>
        <w:spacing w:before="240" w:line="240" w:lineRule="auto"/>
        <w:jc w:val="center"/>
        <w:rPr>
          <w:rFonts w:ascii="Simplified Arabic" w:eastAsia="Times New Roman" w:hAnsi="Simplified Arabic"/>
          <w:sz w:val="32"/>
          <w:rtl/>
        </w:rPr>
      </w:pPr>
      <w:bookmarkStart w:id="15" w:name="_Toc205191190"/>
      <w:bookmarkStart w:id="16" w:name="_Toc223416594"/>
      <w:r>
        <w:rPr>
          <w:rFonts w:ascii="Simplified Arabic" w:eastAsia="Times New Roman" w:hAnsi="Simplified Arabic" w:hint="cs"/>
          <w:sz w:val="32"/>
          <w:rtl/>
        </w:rPr>
        <w:t xml:space="preserve">2/1 </w:t>
      </w:r>
      <w:r>
        <w:rPr>
          <w:rFonts w:ascii="Simplified Arabic" w:eastAsia="Times New Roman" w:hAnsi="Simplified Arabic"/>
          <w:sz w:val="32"/>
          <w:rtl/>
        </w:rPr>
        <w:t>الخلفية النظرية لرأس المال النفسي</w:t>
      </w:r>
      <w:bookmarkEnd w:id="15"/>
      <w:bookmarkEnd w:id="16"/>
    </w:p>
    <w:p w14:paraId="18C05D5B" w14:textId="77777777" w:rsidR="00190AD7" w:rsidRPr="007B03DF" w:rsidRDefault="00190AD7" w:rsidP="00190AD7">
      <w:pPr>
        <w:pStyle w:val="Heading2"/>
        <w:bidi/>
        <w:spacing w:before="0"/>
        <w:rPr>
          <w:rFonts w:ascii="Simplified Arabic" w:eastAsia="Times New Roman" w:hAnsi="Simplified Arabic" w:cs="Simplified Arabic"/>
          <w:b w:val="0"/>
          <w:bCs/>
          <w:sz w:val="30"/>
          <w:szCs w:val="30"/>
          <w:rtl/>
          <w:lang w:bidi="ar-EG"/>
        </w:rPr>
      </w:pPr>
      <w:bookmarkStart w:id="17" w:name="_Toc205191191"/>
      <w:bookmarkStart w:id="18" w:name="_Toc223416595"/>
      <w:r w:rsidRPr="007B03DF">
        <w:rPr>
          <w:rFonts w:ascii="Simplified Arabic" w:eastAsia="Times New Roman" w:hAnsi="Simplified Arabic" w:cs="Simplified Arabic" w:hint="cs"/>
          <w:b w:val="0"/>
          <w:bCs/>
          <w:sz w:val="30"/>
          <w:szCs w:val="30"/>
          <w:rtl/>
          <w:lang w:bidi="ar-EG"/>
        </w:rPr>
        <w:t>مقدمة:</w:t>
      </w:r>
      <w:bookmarkEnd w:id="17"/>
      <w:bookmarkEnd w:id="18"/>
    </w:p>
    <w:p w14:paraId="26CA18F1" w14:textId="77777777" w:rsidR="00190AD7" w:rsidRPr="00C20921" w:rsidRDefault="00190AD7" w:rsidP="00190AD7">
      <w:pPr>
        <w:bidi/>
        <w:spacing w:after="0" w:line="240" w:lineRule="auto"/>
        <w:jc w:val="both"/>
        <w:rPr>
          <w:rFonts w:ascii="Simplified Arabic" w:eastAsia="Times New Roman" w:hAnsi="Simplified Arabic" w:cs="Simplified Arabic"/>
          <w:sz w:val="28"/>
          <w:szCs w:val="28"/>
          <w:lang w:bidi="ar-EG"/>
        </w:rPr>
      </w:pPr>
      <w:r w:rsidRPr="00C20921">
        <w:rPr>
          <w:rFonts w:ascii="Simplified Arabic" w:eastAsia="Times New Roman" w:hAnsi="Simplified Arabic" w:cs="Simplified Arabic"/>
          <w:sz w:val="28"/>
          <w:szCs w:val="28"/>
          <w:rtl/>
          <w:lang w:bidi="ar-EG"/>
        </w:rPr>
        <w:t>يُعد رأس المال الن</w:t>
      </w:r>
      <w:r>
        <w:rPr>
          <w:rFonts w:ascii="Simplified Arabic" w:eastAsia="Times New Roman" w:hAnsi="Simplified Arabic" w:cs="Simplified Arabic"/>
          <w:sz w:val="28"/>
          <w:szCs w:val="28"/>
          <w:rtl/>
          <w:lang w:bidi="ar-EG"/>
        </w:rPr>
        <w:t>فسي</w:t>
      </w:r>
      <w:r>
        <w:rPr>
          <w:rFonts w:ascii="Simplified Arabic" w:eastAsia="Times New Roman" w:hAnsi="Simplified Arabic" w:cs="Simplified Arabic" w:hint="cs"/>
          <w:sz w:val="28"/>
          <w:szCs w:val="28"/>
          <w:rtl/>
          <w:lang w:bidi="ar-EG"/>
        </w:rPr>
        <w:t xml:space="preserve"> </w:t>
      </w:r>
      <w:r w:rsidRPr="00C20921">
        <w:rPr>
          <w:rFonts w:ascii="Simplified Arabic" w:eastAsia="Times New Roman" w:hAnsi="Simplified Arabic" w:cs="Simplified Arabic"/>
          <w:sz w:val="28"/>
          <w:szCs w:val="28"/>
          <w:rtl/>
          <w:lang w:bidi="ar-EG"/>
        </w:rPr>
        <w:t>أحد المفاهيم الحديثة في علم النفس الإيجابي، وقد اكتسب أهمية متزايدة في ميدان الإدارة والسلوك التنظيمي خلال العقود الأخيرة. فهو يمثل موردًا نفسيًا داخليًا يمكن تطويره وتعزيزه، وله تأثير فعّال في تحسين أداء الأفراد والمؤسسات، لا سيما في بيئات العمل التي تتسم بالتغير والضغط المستمر.</w:t>
      </w:r>
      <w:r>
        <w:rPr>
          <w:rFonts w:ascii="Simplified Arabic" w:eastAsia="Times New Roman" w:hAnsi="Simplified Arabic" w:cs="Simplified Arabic" w:hint="cs"/>
          <w:sz w:val="28"/>
          <w:szCs w:val="28"/>
          <w:rtl/>
          <w:lang w:bidi="ar-EG"/>
        </w:rPr>
        <w:t xml:space="preserve"> و</w:t>
      </w:r>
      <w:r w:rsidRPr="00C20921">
        <w:rPr>
          <w:rFonts w:ascii="Simplified Arabic" w:eastAsia="Times New Roman" w:hAnsi="Simplified Arabic" w:cs="Simplified Arabic"/>
          <w:sz w:val="28"/>
          <w:szCs w:val="28"/>
          <w:rtl/>
          <w:lang w:bidi="ar-EG"/>
        </w:rPr>
        <w:t>يرتكز رأس المال النفسي على أربعة مكونات رئيسية تُعرف اختصارًا بـ</w:t>
      </w:r>
      <w:r>
        <w:rPr>
          <w:rFonts w:ascii="Simplified Arabic" w:eastAsia="Times New Roman" w:hAnsi="Simplified Arabic" w:cs="Simplified Arabic"/>
          <w:sz w:val="28"/>
          <w:szCs w:val="28"/>
          <w:lang w:bidi="ar-EG"/>
        </w:rPr>
        <w:t>''</w:t>
      </w:r>
      <w:r w:rsidRPr="00C20921">
        <w:rPr>
          <w:rFonts w:ascii="Simplified Arabic" w:eastAsia="Times New Roman" w:hAnsi="Simplified Arabic" w:cs="Simplified Arabic"/>
          <w:sz w:val="28"/>
          <w:szCs w:val="28"/>
          <w:lang w:bidi="ar-EG"/>
        </w:rPr>
        <w:t xml:space="preserve">HERO" </w:t>
      </w:r>
      <w:r>
        <w:rPr>
          <w:rFonts w:ascii="Simplified Arabic" w:eastAsia="Times New Roman" w:hAnsi="Simplified Arabic" w:cs="Simplified Arabic" w:hint="cs"/>
          <w:sz w:val="28"/>
          <w:szCs w:val="28"/>
          <w:rtl/>
          <w:lang w:bidi="ar-EG"/>
        </w:rPr>
        <w:t xml:space="preserve"> </w:t>
      </w:r>
      <w:r w:rsidRPr="00C20921">
        <w:rPr>
          <w:rFonts w:ascii="Simplified Arabic" w:eastAsia="Times New Roman" w:hAnsi="Simplified Arabic" w:cs="Simplified Arabic"/>
          <w:sz w:val="28"/>
          <w:szCs w:val="28"/>
          <w:rtl/>
          <w:lang w:bidi="ar-EG"/>
        </w:rPr>
        <w:t>وهي:</w:t>
      </w:r>
      <w:r>
        <w:rPr>
          <w:rFonts w:ascii="Simplified Arabic" w:eastAsia="Times New Roman" w:hAnsi="Simplified Arabic" w:cs="Simplified Arabic" w:hint="cs"/>
          <w:sz w:val="28"/>
          <w:szCs w:val="28"/>
          <w:rtl/>
          <w:lang w:bidi="ar-EG"/>
        </w:rPr>
        <w:t xml:space="preserve"> </w:t>
      </w:r>
      <w:r>
        <w:rPr>
          <w:rFonts w:ascii="Simplified Arabic" w:eastAsia="Times New Roman" w:hAnsi="Simplified Arabic" w:cs="Simplified Arabic"/>
          <w:sz w:val="28"/>
          <w:szCs w:val="28"/>
          <w:rtl/>
          <w:lang w:bidi="ar-EG"/>
        </w:rPr>
        <w:t>الأمل</w:t>
      </w:r>
      <w:r>
        <w:rPr>
          <w:rFonts w:ascii="Simplified Arabic" w:eastAsia="Times New Roman" w:hAnsi="Simplified Arabic" w:cs="Simplified Arabic"/>
          <w:sz w:val="28"/>
          <w:szCs w:val="28"/>
          <w:lang w:bidi="ar-EG"/>
        </w:rPr>
        <w:t>(</w:t>
      </w:r>
      <w:r w:rsidRPr="00C20921">
        <w:rPr>
          <w:rFonts w:ascii="Simplified Arabic" w:eastAsia="Times New Roman" w:hAnsi="Simplified Arabic" w:cs="Simplified Arabic"/>
          <w:sz w:val="28"/>
          <w:szCs w:val="28"/>
          <w:lang w:bidi="ar-EG"/>
        </w:rPr>
        <w:t>Hope)</w:t>
      </w:r>
      <w:r>
        <w:rPr>
          <w:rFonts w:ascii="Simplified Arabic" w:eastAsia="Times New Roman" w:hAnsi="Simplified Arabic" w:cs="Simplified Arabic"/>
          <w:sz w:val="28"/>
          <w:szCs w:val="28"/>
          <w:lang w:bidi="ar-EG"/>
        </w:rPr>
        <w:t xml:space="preserve"> </w:t>
      </w:r>
      <w:r>
        <w:rPr>
          <w:rFonts w:ascii="Simplified Arabic" w:eastAsia="Times New Roman" w:hAnsi="Simplified Arabic" w:cs="Simplified Arabic" w:hint="cs"/>
          <w:sz w:val="28"/>
          <w:szCs w:val="28"/>
          <w:rtl/>
          <w:lang w:bidi="ar-EG"/>
        </w:rPr>
        <w:t xml:space="preserve"> - </w:t>
      </w:r>
      <w:r>
        <w:rPr>
          <w:rFonts w:ascii="Simplified Arabic" w:eastAsia="Times New Roman" w:hAnsi="Simplified Arabic" w:cs="Simplified Arabic"/>
          <w:sz w:val="28"/>
          <w:szCs w:val="28"/>
          <w:rtl/>
          <w:lang w:bidi="ar-EG"/>
        </w:rPr>
        <w:t>الفاعلية الذاتية</w:t>
      </w:r>
      <w:r>
        <w:rPr>
          <w:rFonts w:ascii="Simplified Arabic" w:eastAsia="Times New Roman" w:hAnsi="Simplified Arabic" w:cs="Simplified Arabic"/>
          <w:sz w:val="28"/>
          <w:szCs w:val="28"/>
          <w:lang w:bidi="ar-EG"/>
        </w:rPr>
        <w:t>(</w:t>
      </w:r>
      <w:r w:rsidRPr="00C20921">
        <w:rPr>
          <w:rFonts w:ascii="Simplified Arabic" w:eastAsia="Times New Roman" w:hAnsi="Simplified Arabic" w:cs="Simplified Arabic"/>
          <w:sz w:val="28"/>
          <w:szCs w:val="28"/>
          <w:lang w:bidi="ar-EG"/>
        </w:rPr>
        <w:t xml:space="preserve">Self-efficacy) </w:t>
      </w:r>
      <w:r>
        <w:rPr>
          <w:rFonts w:ascii="Simplified Arabic" w:eastAsia="Times New Roman" w:hAnsi="Simplified Arabic" w:cs="Simplified Arabic" w:hint="cs"/>
          <w:sz w:val="28"/>
          <w:szCs w:val="28"/>
          <w:rtl/>
          <w:lang w:bidi="ar-EG"/>
        </w:rPr>
        <w:t xml:space="preserve"> - </w:t>
      </w:r>
      <w:r>
        <w:rPr>
          <w:rFonts w:ascii="Simplified Arabic" w:eastAsia="Times New Roman" w:hAnsi="Simplified Arabic" w:cs="Simplified Arabic"/>
          <w:sz w:val="28"/>
          <w:szCs w:val="28"/>
          <w:rtl/>
          <w:lang w:bidi="ar-EG"/>
        </w:rPr>
        <w:t>المرونة</w:t>
      </w:r>
      <w:r>
        <w:rPr>
          <w:rFonts w:ascii="Simplified Arabic" w:eastAsia="Times New Roman" w:hAnsi="Simplified Arabic" w:cs="Simplified Arabic"/>
          <w:sz w:val="28"/>
          <w:szCs w:val="28"/>
          <w:lang w:bidi="ar-EG"/>
        </w:rPr>
        <w:t>(</w:t>
      </w:r>
      <w:r w:rsidRPr="00C20921">
        <w:rPr>
          <w:rFonts w:ascii="Simplified Arabic" w:eastAsia="Times New Roman" w:hAnsi="Simplified Arabic" w:cs="Simplified Arabic"/>
          <w:sz w:val="28"/>
          <w:szCs w:val="28"/>
          <w:lang w:bidi="ar-EG"/>
        </w:rPr>
        <w:t xml:space="preserve">Resilience) </w:t>
      </w:r>
      <w:r>
        <w:rPr>
          <w:rFonts w:ascii="Simplified Arabic" w:eastAsia="Times New Roman" w:hAnsi="Simplified Arabic" w:cs="Simplified Arabic" w:hint="cs"/>
          <w:sz w:val="28"/>
          <w:szCs w:val="28"/>
          <w:rtl/>
          <w:lang w:bidi="ar-EG"/>
        </w:rPr>
        <w:t xml:space="preserve"> - </w:t>
      </w:r>
      <w:r>
        <w:rPr>
          <w:rFonts w:ascii="Simplified Arabic" w:eastAsia="Times New Roman" w:hAnsi="Simplified Arabic" w:cs="Simplified Arabic"/>
          <w:sz w:val="28"/>
          <w:szCs w:val="28"/>
          <w:rtl/>
          <w:lang w:bidi="ar-EG"/>
        </w:rPr>
        <w:t>التفاؤل</w:t>
      </w:r>
      <w:r>
        <w:rPr>
          <w:rFonts w:ascii="Simplified Arabic" w:eastAsia="Times New Roman" w:hAnsi="Simplified Arabic" w:cs="Simplified Arabic"/>
          <w:sz w:val="28"/>
          <w:szCs w:val="28"/>
          <w:lang w:bidi="ar-EG"/>
        </w:rPr>
        <w:t>(</w:t>
      </w:r>
      <w:r w:rsidRPr="00C20921">
        <w:rPr>
          <w:rFonts w:ascii="Simplified Arabic" w:eastAsia="Times New Roman" w:hAnsi="Simplified Arabic" w:cs="Simplified Arabic"/>
          <w:sz w:val="28"/>
          <w:szCs w:val="28"/>
          <w:lang w:bidi="ar-EG"/>
        </w:rPr>
        <w:t>Optimism)</w:t>
      </w:r>
      <w:r>
        <w:rPr>
          <w:rFonts w:ascii="Simplified Arabic" w:eastAsia="Times New Roman" w:hAnsi="Simplified Arabic" w:cs="Simplified Arabic" w:hint="cs"/>
          <w:sz w:val="28"/>
          <w:szCs w:val="28"/>
          <w:rtl/>
          <w:lang w:bidi="ar-EG"/>
        </w:rPr>
        <w:t xml:space="preserve"> </w:t>
      </w:r>
    </w:p>
    <w:p w14:paraId="322BA7D3" w14:textId="77777777" w:rsidR="00190AD7" w:rsidRPr="00C20921" w:rsidRDefault="00190AD7" w:rsidP="00190AD7">
      <w:pPr>
        <w:bidi/>
        <w:spacing w:after="0" w:line="240" w:lineRule="auto"/>
        <w:ind w:firstLine="720"/>
        <w:jc w:val="both"/>
        <w:rPr>
          <w:rFonts w:ascii="Simplified Arabic" w:eastAsia="Times New Roman" w:hAnsi="Simplified Arabic" w:cs="Simplified Arabic"/>
          <w:sz w:val="28"/>
          <w:szCs w:val="28"/>
          <w:lang w:bidi="ar-EG"/>
        </w:rPr>
      </w:pPr>
      <w:r w:rsidRPr="00C20921">
        <w:rPr>
          <w:rFonts w:ascii="Simplified Arabic" w:eastAsia="Times New Roman" w:hAnsi="Simplified Arabic" w:cs="Simplified Arabic"/>
          <w:sz w:val="28"/>
          <w:szCs w:val="28"/>
          <w:rtl/>
          <w:lang w:bidi="ar-EG"/>
        </w:rPr>
        <w:t>يتناول هذا المبحث التأصيل النظري لمفهوم رأس المال النفسي، من حيث نشأته وتطوره، مكوناته الأساسية، والفروق بينه وبين مفاهيم أخرى مثل رأس المال البشري والاجتماعي. كما يُسلّط الضوء على الأطر النظرية والدراسات التي تناولته، تمهيدًا لفهم أعمق لتأثيراته وتطبيقاته في بيئات العمل المختلفة.</w:t>
      </w:r>
    </w:p>
    <w:p w14:paraId="4FD20E10" w14:textId="77777777" w:rsidR="00190AD7" w:rsidRPr="007B03DF" w:rsidRDefault="00190AD7" w:rsidP="00190AD7">
      <w:pPr>
        <w:pStyle w:val="Heading2"/>
        <w:bidi/>
        <w:spacing w:before="0"/>
        <w:rPr>
          <w:rFonts w:ascii="Simplified Arabic" w:eastAsia="Times New Roman" w:hAnsi="Simplified Arabic" w:cs="Simplified Arabic"/>
          <w:b w:val="0"/>
          <w:bCs/>
          <w:sz w:val="30"/>
          <w:szCs w:val="30"/>
          <w:rtl/>
          <w:lang w:bidi="ar-EG"/>
        </w:rPr>
      </w:pPr>
      <w:bookmarkStart w:id="19" w:name="_Toc205191192"/>
      <w:bookmarkStart w:id="20" w:name="_Toc223416596"/>
      <w:r w:rsidRPr="007B03DF">
        <w:rPr>
          <w:rFonts w:ascii="Simplified Arabic" w:eastAsia="Times New Roman" w:hAnsi="Simplified Arabic" w:cs="Simplified Arabic" w:hint="cs"/>
          <w:b w:val="0"/>
          <w:bCs/>
          <w:sz w:val="30"/>
          <w:szCs w:val="30"/>
          <w:rtl/>
          <w:lang w:bidi="ar-EG"/>
        </w:rPr>
        <w:t xml:space="preserve">2/1/1 </w:t>
      </w:r>
      <w:r w:rsidRPr="007B03DF">
        <w:rPr>
          <w:rFonts w:ascii="Simplified Arabic" w:eastAsia="Times New Roman" w:hAnsi="Simplified Arabic" w:cs="Simplified Arabic"/>
          <w:b w:val="0"/>
          <w:bCs/>
          <w:sz w:val="30"/>
          <w:szCs w:val="30"/>
          <w:rtl/>
          <w:lang w:bidi="ar-EG"/>
        </w:rPr>
        <w:t>مفهوم رأس المال النفسي</w:t>
      </w:r>
      <w:r w:rsidRPr="007B03DF">
        <w:rPr>
          <w:rFonts w:ascii="Simplified Arabic" w:eastAsia="Times New Roman" w:hAnsi="Simplified Arabic" w:cs="Simplified Arabic"/>
          <w:b w:val="0"/>
          <w:bCs/>
          <w:sz w:val="30"/>
          <w:szCs w:val="30"/>
          <w:lang w:bidi="ar-EG"/>
        </w:rPr>
        <w:t>:</w:t>
      </w:r>
      <w:bookmarkEnd w:id="19"/>
      <w:bookmarkEnd w:id="20"/>
    </w:p>
    <w:p w14:paraId="48724F6F" w14:textId="77777777" w:rsidR="00190AD7" w:rsidRDefault="00190AD7" w:rsidP="00190AD7">
      <w:pPr>
        <w:bidi/>
        <w:spacing w:after="0" w:line="36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Pr>
        <w:t xml:space="preserve">   </w:t>
      </w:r>
      <w:r>
        <w:rPr>
          <w:rFonts w:ascii="Simplified Arabic" w:eastAsia="Times New Roman" w:hAnsi="Simplified Arabic" w:cs="Simplified Arabic"/>
          <w:sz w:val="28"/>
          <w:szCs w:val="28"/>
          <w:rtl/>
        </w:rPr>
        <w:t>عرف</w:t>
      </w:r>
      <w:r>
        <w:rPr>
          <w:rFonts w:ascii="Simplified Arabic" w:eastAsia="Times New Roman" w:hAnsi="Simplified Arabic" w:cs="Simplified Arabic"/>
          <w:sz w:val="28"/>
          <w:szCs w:val="28"/>
        </w:rPr>
        <w:t xml:space="preserve"> (Avey &amp; et al ,2010,P108) </w:t>
      </w:r>
      <w:r>
        <w:rPr>
          <w:rFonts w:ascii="Simplified Arabic" w:eastAsia="Times New Roman" w:hAnsi="Simplified Arabic" w:cs="Simplified Arabic"/>
          <w:sz w:val="28"/>
          <w:szCs w:val="28"/>
          <w:rtl/>
        </w:rPr>
        <w:t>رأس المال النفسي بأنه حالة الفرد النفسية الإيجابية والتي لها صلة بسلوكياته وأدائه في العمل</w:t>
      </w:r>
      <w:r>
        <w:rPr>
          <w:rFonts w:ascii="Simplified Arabic" w:eastAsia="Times New Roman" w:hAnsi="Simplified Arabic" w:cs="Simplified Arabic"/>
          <w:sz w:val="28"/>
          <w:szCs w:val="28"/>
        </w:rPr>
        <w:t xml:space="preserve">. </w:t>
      </w:r>
    </w:p>
    <w:p w14:paraId="645E2412" w14:textId="77777777" w:rsidR="00190AD7" w:rsidRDefault="00190AD7" w:rsidP="00190AD7">
      <w:pPr>
        <w:bidi/>
        <w:spacing w:after="0" w:line="36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Pr>
        <w:t xml:space="preserve">   </w:t>
      </w:r>
      <w:r>
        <w:rPr>
          <w:rFonts w:ascii="Simplified Arabic" w:eastAsia="Times New Roman" w:hAnsi="Simplified Arabic" w:cs="Simplified Arabic"/>
          <w:sz w:val="28"/>
          <w:szCs w:val="28"/>
          <w:rtl/>
        </w:rPr>
        <w:t>وعرفه</w:t>
      </w:r>
      <w:r>
        <w:rPr>
          <w:rFonts w:ascii="Simplified Arabic" w:eastAsia="Times New Roman" w:hAnsi="Simplified Arabic" w:cs="Simplified Arabic"/>
          <w:sz w:val="28"/>
          <w:szCs w:val="28"/>
        </w:rPr>
        <w:t xml:space="preserve"> (Chen&amp; Lim,2012,P9) </w:t>
      </w:r>
      <w:r>
        <w:rPr>
          <w:rFonts w:ascii="Simplified Arabic" w:eastAsia="Times New Roman" w:hAnsi="Simplified Arabic" w:cs="Simplified Arabic"/>
          <w:sz w:val="28"/>
          <w:szCs w:val="28"/>
          <w:rtl/>
        </w:rPr>
        <w:t>رأس المال النفسي: بأنه متعلق بقوة الأفراد وموقفهم تجاه العمل والنظرة العامة للحياة</w:t>
      </w:r>
      <w:r>
        <w:rPr>
          <w:rFonts w:ascii="Simplified Arabic" w:eastAsia="Times New Roman" w:hAnsi="Simplified Arabic" w:cs="Simplified Arabic"/>
          <w:sz w:val="28"/>
          <w:szCs w:val="28"/>
        </w:rPr>
        <w:t>.</w:t>
      </w:r>
    </w:p>
    <w:p w14:paraId="0A9AC313" w14:textId="77777777" w:rsidR="00190AD7" w:rsidRDefault="00190AD7" w:rsidP="00190AD7">
      <w:pPr>
        <w:bidi/>
        <w:spacing w:after="0" w:line="36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Pr>
        <w:t xml:space="preserve">   </w:t>
      </w:r>
      <w:r>
        <w:rPr>
          <w:rFonts w:ascii="Simplified Arabic" w:eastAsia="Times New Roman" w:hAnsi="Simplified Arabic" w:cs="Simplified Arabic"/>
          <w:sz w:val="28"/>
          <w:szCs w:val="28"/>
          <w:rtl/>
        </w:rPr>
        <w:t>ويعرف (2013</w:t>
      </w:r>
      <w:r>
        <w:rPr>
          <w:rFonts w:ascii="Simplified Arabic" w:eastAsia="Times New Roman" w:hAnsi="Simplified Arabic" w:cs="Simplified Arabic"/>
          <w:sz w:val="28"/>
          <w:szCs w:val="28"/>
        </w:rPr>
        <w:t xml:space="preserve">,P112 Poon,) </w:t>
      </w:r>
      <w:r>
        <w:rPr>
          <w:rFonts w:ascii="Simplified Arabic" w:eastAsia="Times New Roman" w:hAnsi="Simplified Arabic" w:cs="Simplified Arabic"/>
          <w:sz w:val="28"/>
          <w:szCs w:val="28"/>
          <w:rtl/>
        </w:rPr>
        <w:t>رأس المال النفسي: بأنها القدرة النفسية الإيجابية للفرد التي تبني على غرار الأمل، والثقة والمرونة، والتفاؤل</w:t>
      </w:r>
      <w:r>
        <w:rPr>
          <w:rFonts w:ascii="Simplified Arabic" w:eastAsia="Times New Roman" w:hAnsi="Simplified Arabic" w:cs="Simplified Arabic"/>
          <w:sz w:val="28"/>
          <w:szCs w:val="28"/>
        </w:rPr>
        <w:t>.</w:t>
      </w:r>
    </w:p>
    <w:p w14:paraId="6E3A5F08" w14:textId="77777777" w:rsidR="00190AD7" w:rsidRDefault="00190AD7" w:rsidP="00190AD7">
      <w:pPr>
        <w:bidi/>
        <w:spacing w:after="0" w:line="36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 xml:space="preserve">قام </w:t>
      </w:r>
      <w:r>
        <w:rPr>
          <w:rFonts w:ascii="Simplified Arabic" w:eastAsia="Times New Roman" w:hAnsi="Simplified Arabic" w:cs="Simplified Arabic"/>
          <w:b/>
          <w:bCs/>
          <w:sz w:val="28"/>
          <w:szCs w:val="28"/>
          <w:rtl/>
        </w:rPr>
        <w:t>(</w:t>
      </w:r>
      <w:r>
        <w:rPr>
          <w:rFonts w:ascii="Simplified Arabic" w:eastAsia="Times New Roman" w:hAnsi="Simplified Arabic" w:cs="Simplified Arabic"/>
          <w:b/>
          <w:bCs/>
          <w:sz w:val="28"/>
          <w:szCs w:val="28"/>
        </w:rPr>
        <w:t>2007</w:t>
      </w:r>
      <w:r>
        <w:rPr>
          <w:rFonts w:ascii="Simplified Arabic" w:eastAsia="Times New Roman" w:hAnsi="Simplified Arabic" w:cs="Simplified Arabic"/>
          <w:b/>
          <w:bCs/>
          <w:sz w:val="28"/>
          <w:szCs w:val="28"/>
          <w:rtl/>
        </w:rPr>
        <w:t xml:space="preserve"> ,.</w:t>
      </w:r>
      <w:r>
        <w:rPr>
          <w:rFonts w:ascii="Simplified Arabic" w:eastAsia="Times New Roman" w:hAnsi="Simplified Arabic" w:cs="Simplified Arabic"/>
          <w:b/>
          <w:bCs/>
          <w:sz w:val="28"/>
          <w:szCs w:val="28"/>
        </w:rPr>
        <w:t>Luthans et al</w:t>
      </w:r>
      <w:r>
        <w:rPr>
          <w:rFonts w:ascii="Simplified Arabic" w:eastAsia="Times New Roman" w:hAnsi="Simplified Arabic" w:cs="Simplified Arabic"/>
          <w:b/>
          <w:bCs/>
          <w:sz w:val="28"/>
          <w:szCs w:val="28"/>
          <w:rtl/>
        </w:rPr>
        <w:t>)</w:t>
      </w:r>
      <w:r>
        <w:rPr>
          <w:rFonts w:ascii="Simplified Arabic" w:eastAsia="Times New Roman" w:hAnsi="Simplified Arabic" w:cs="Simplified Arabic"/>
          <w:sz w:val="28"/>
          <w:szCs w:val="28"/>
          <w:rtl/>
        </w:rPr>
        <w:t xml:space="preserve"> بتعريف رأس المال النفسي بأنه حالة نفسية إيجابية متطورة الفرد توصف من خلال:</w:t>
      </w:r>
    </w:p>
    <w:p w14:paraId="505C9969" w14:textId="77777777" w:rsidR="00190AD7" w:rsidRDefault="00190AD7" w:rsidP="00B527C3">
      <w:pPr>
        <w:numPr>
          <w:ilvl w:val="0"/>
          <w:numId w:val="7"/>
        </w:numPr>
        <w:bidi/>
        <w:spacing w:after="0" w:line="360" w:lineRule="auto"/>
        <w:contextualSpacing/>
        <w:jc w:val="both"/>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lastRenderedPageBreak/>
        <w:t>امتلاك الفرد الثقة لبذل الجهود الضرورية لتحقيق النجاح في أداء المهام التي تقسم بالتحدي.</w:t>
      </w:r>
    </w:p>
    <w:p w14:paraId="0B763361" w14:textId="77777777" w:rsidR="00190AD7" w:rsidRDefault="00190AD7" w:rsidP="00B527C3">
      <w:pPr>
        <w:numPr>
          <w:ilvl w:val="0"/>
          <w:numId w:val="7"/>
        </w:numPr>
        <w:bidi/>
        <w:spacing w:after="0" w:line="360" w:lineRule="auto"/>
        <w:contextualSpacing/>
        <w:jc w:val="both"/>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قيام الفرد بمساهمات إيجابية مميزة بشأن تحقيق النجاح في الوقت الحالي والمستقبل.</w:t>
      </w:r>
    </w:p>
    <w:p w14:paraId="509DC8BC" w14:textId="77777777" w:rsidR="00190AD7" w:rsidRDefault="00190AD7" w:rsidP="00B527C3">
      <w:pPr>
        <w:numPr>
          <w:ilvl w:val="0"/>
          <w:numId w:val="7"/>
        </w:numPr>
        <w:bidi/>
        <w:spacing w:after="0" w:line="360" w:lineRule="auto"/>
        <w:contextualSpacing/>
        <w:jc w:val="both"/>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 xml:space="preserve">سعي الفرد نحو تحقيق الأهداف وإعادة تعديل المسارات عند الضرورة بغية تحقيق النجاح المطلوب </w:t>
      </w:r>
    </w:p>
    <w:p w14:paraId="502AAC7D" w14:textId="77777777" w:rsidR="00190AD7" w:rsidRDefault="00190AD7" w:rsidP="00B527C3">
      <w:pPr>
        <w:numPr>
          <w:ilvl w:val="0"/>
          <w:numId w:val="7"/>
        </w:numPr>
        <w:bidi/>
        <w:spacing w:after="0" w:line="360" w:lineRule="auto"/>
        <w:contextualSpacing/>
        <w:jc w:val="both"/>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قدرة الفرد على التحمل والارتداد مرة أخرى إلى حالته الاعتيادية عند مواجهة المشكلات والمعوقات المختلفة نحو سعيه لتحقيق الأهداف</w:t>
      </w:r>
    </w:p>
    <w:p w14:paraId="1028093C" w14:textId="77777777" w:rsidR="00190AD7" w:rsidRDefault="00190AD7" w:rsidP="00190AD7">
      <w:pPr>
        <w:bidi/>
        <w:spacing w:after="0" w:line="36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 xml:space="preserve">       كما عرف </w:t>
      </w:r>
      <w:r>
        <w:rPr>
          <w:rFonts w:ascii="Simplified Arabic" w:eastAsia="Times New Roman" w:hAnsi="Simplified Arabic" w:cs="Simplified Arabic"/>
          <w:b/>
          <w:bCs/>
          <w:sz w:val="28"/>
          <w:szCs w:val="28"/>
          <w:rtl/>
        </w:rPr>
        <w:t>(</w:t>
      </w:r>
      <w:r>
        <w:rPr>
          <w:rFonts w:ascii="Simplified Arabic" w:eastAsia="Times New Roman" w:hAnsi="Simplified Arabic" w:cs="Simplified Arabic"/>
          <w:b/>
          <w:bCs/>
          <w:sz w:val="28"/>
          <w:szCs w:val="28"/>
        </w:rPr>
        <w:t>2009</w:t>
      </w:r>
      <w:r>
        <w:rPr>
          <w:rFonts w:ascii="Simplified Arabic" w:eastAsia="Times New Roman" w:hAnsi="Simplified Arabic" w:cs="Simplified Arabic"/>
          <w:b/>
          <w:bCs/>
          <w:sz w:val="28"/>
          <w:szCs w:val="28"/>
          <w:rtl/>
        </w:rPr>
        <w:t xml:space="preserve"> ,</w:t>
      </w:r>
      <w:r>
        <w:rPr>
          <w:rFonts w:ascii="Simplified Arabic" w:eastAsia="Times New Roman" w:hAnsi="Simplified Arabic" w:cs="Simplified Arabic"/>
          <w:b/>
          <w:bCs/>
          <w:sz w:val="28"/>
          <w:szCs w:val="28"/>
        </w:rPr>
        <w:t>Lifeng &amp; Hual</w:t>
      </w:r>
      <w:r>
        <w:rPr>
          <w:rFonts w:ascii="Simplified Arabic" w:eastAsia="Times New Roman" w:hAnsi="Simplified Arabic" w:cs="Simplified Arabic"/>
          <w:b/>
          <w:bCs/>
          <w:sz w:val="28"/>
          <w:szCs w:val="28"/>
          <w:rtl/>
        </w:rPr>
        <w:t xml:space="preserve"> )</w:t>
      </w:r>
      <w:r>
        <w:rPr>
          <w:rFonts w:ascii="Simplified Arabic" w:eastAsia="Times New Roman" w:hAnsi="Simplified Arabic" w:cs="Simplified Arabic"/>
          <w:sz w:val="28"/>
          <w:szCs w:val="28"/>
          <w:rtl/>
        </w:rPr>
        <w:t xml:space="preserve"> رأس المال النفسي بأنه العوامل النفسية الجوهرية والحالات المجتمعة بشكل عام المؤثرة في السلوك التنظيمي بشكل خاص) متجاوزاً بذلك رأس المال البشرى والاجتماعي لتحقيق الميزة التنافسية من خلال تطوير واستثمار مفهوم "من أنت</w:t>
      </w:r>
      <w:r>
        <w:rPr>
          <w:rFonts w:ascii="Simplified Arabic" w:eastAsia="Times New Roman" w:hAnsi="Simplified Arabic" w:cs="Simplified Arabic"/>
          <w:sz w:val="28"/>
          <w:szCs w:val="28"/>
          <w:rtl/>
          <w:lang w:bidi="ar-EG"/>
        </w:rPr>
        <w:t xml:space="preserve">". </w:t>
      </w:r>
    </w:p>
    <w:p w14:paraId="6AF703C2" w14:textId="77777777" w:rsidR="00190AD7" w:rsidRDefault="00190AD7" w:rsidP="00190AD7">
      <w:pPr>
        <w:bidi/>
        <w:spacing w:after="0" w:line="36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 xml:space="preserve">    " كما يرى </w:t>
      </w:r>
      <w:r>
        <w:rPr>
          <w:rFonts w:ascii="Simplified Arabic" w:eastAsia="Times New Roman" w:hAnsi="Simplified Arabic" w:cs="Simplified Arabic"/>
          <w:b/>
          <w:bCs/>
          <w:sz w:val="28"/>
          <w:szCs w:val="28"/>
          <w:rtl/>
        </w:rPr>
        <w:t>(</w:t>
      </w:r>
      <w:r>
        <w:rPr>
          <w:rFonts w:ascii="Simplified Arabic" w:eastAsia="Times New Roman" w:hAnsi="Simplified Arabic" w:cs="Simplified Arabic"/>
          <w:b/>
          <w:bCs/>
          <w:sz w:val="28"/>
          <w:szCs w:val="28"/>
        </w:rPr>
        <w:t>2014</w:t>
      </w:r>
      <w:r>
        <w:rPr>
          <w:rFonts w:ascii="Simplified Arabic" w:eastAsia="Times New Roman" w:hAnsi="Simplified Arabic" w:cs="Simplified Arabic"/>
          <w:b/>
          <w:bCs/>
          <w:sz w:val="28"/>
          <w:szCs w:val="28"/>
          <w:rtl/>
        </w:rPr>
        <w:t>) .</w:t>
      </w:r>
      <w:r>
        <w:rPr>
          <w:rFonts w:ascii="Simplified Arabic" w:eastAsia="Times New Roman" w:hAnsi="Simplified Arabic" w:cs="Simplified Arabic"/>
          <w:b/>
          <w:bCs/>
          <w:sz w:val="28"/>
          <w:szCs w:val="28"/>
        </w:rPr>
        <w:t>Nikpay et al</w:t>
      </w:r>
      <w:r>
        <w:rPr>
          <w:rFonts w:ascii="Simplified Arabic" w:eastAsia="Times New Roman" w:hAnsi="Simplified Arabic" w:cs="Simplified Arabic"/>
          <w:b/>
          <w:bCs/>
          <w:sz w:val="28"/>
          <w:szCs w:val="28"/>
          <w:rtl/>
        </w:rPr>
        <w:t>)</w:t>
      </w:r>
      <w:r>
        <w:rPr>
          <w:rFonts w:ascii="Simplified Arabic" w:eastAsia="Times New Roman" w:hAnsi="Simplified Arabic" w:cs="Simplified Arabic"/>
          <w:sz w:val="28"/>
          <w:szCs w:val="28"/>
          <w:rtl/>
        </w:rPr>
        <w:t xml:space="preserve"> أن رأس المال النفسي هو مفهوم محوره التطوير ويعنى الحالات النفسية الإيجابية التي تسهم في مستويات أعلى من الكفاءة ونمو المنظمات .</w:t>
      </w:r>
    </w:p>
    <w:p w14:paraId="215815D3" w14:textId="77777777" w:rsidR="00190AD7" w:rsidRDefault="00190AD7" w:rsidP="00190AD7">
      <w:pPr>
        <w:bidi/>
        <w:spacing w:after="0" w:line="36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 xml:space="preserve">    واعتبر </w:t>
      </w:r>
      <w:r>
        <w:rPr>
          <w:rFonts w:ascii="Simplified Arabic" w:eastAsia="Times New Roman" w:hAnsi="Simplified Arabic" w:cs="Simplified Arabic"/>
          <w:b/>
          <w:bCs/>
          <w:sz w:val="28"/>
          <w:szCs w:val="28"/>
          <w:rtl/>
        </w:rPr>
        <w:t xml:space="preserve">(صالح ، </w:t>
      </w:r>
      <w:r>
        <w:rPr>
          <w:rFonts w:ascii="Simplified Arabic" w:eastAsia="Times New Roman" w:hAnsi="Simplified Arabic" w:cs="Simplified Arabic"/>
          <w:b/>
          <w:bCs/>
          <w:sz w:val="28"/>
          <w:szCs w:val="28"/>
        </w:rPr>
        <w:t>2016</w:t>
      </w:r>
      <w:r>
        <w:rPr>
          <w:rFonts w:ascii="Simplified Arabic" w:eastAsia="Times New Roman" w:hAnsi="Simplified Arabic" w:cs="Simplified Arabic"/>
          <w:b/>
          <w:bCs/>
          <w:sz w:val="28"/>
          <w:szCs w:val="28"/>
          <w:rtl/>
        </w:rPr>
        <w:t>)</w:t>
      </w:r>
      <w:r>
        <w:rPr>
          <w:rFonts w:ascii="Simplified Arabic" w:eastAsia="Times New Roman" w:hAnsi="Simplified Arabic" w:cs="Simplified Arabic"/>
          <w:sz w:val="28"/>
          <w:szCs w:val="28"/>
          <w:rtl/>
        </w:rPr>
        <w:t xml:space="preserve"> أن رأس المال النفسي عملية شاملة لتنمية المهارات القيادية وتوسيع القدرات المعرفية من خلال التأثير الإيجابي في الآخرين في العمل حيث يعد استثماراً طويل الأمد يمكن المنظمة من تحقيق ميزة تنافسية مستدامة، وأيضاً أكد على أن رأس المال النفسي يسهم في تحسين الأداء التنظيمي مثل زيادة الإنتاجية وتقديم خدمة أفضل للعميل </w:t>
      </w:r>
    </w:p>
    <w:p w14:paraId="4B4A0C4E" w14:textId="77777777" w:rsidR="00190AD7" w:rsidRDefault="00190AD7" w:rsidP="00190AD7">
      <w:pPr>
        <w:bidi/>
        <w:spacing w:after="0" w:line="36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 xml:space="preserve">     وعرفه </w:t>
      </w:r>
      <w:r>
        <w:rPr>
          <w:rFonts w:ascii="Simplified Arabic" w:eastAsia="Times New Roman" w:hAnsi="Simplified Arabic" w:cs="Simplified Arabic"/>
          <w:b/>
          <w:bCs/>
          <w:sz w:val="28"/>
          <w:szCs w:val="28"/>
          <w:rtl/>
        </w:rPr>
        <w:t xml:space="preserve">(الشربيني : عوض </w:t>
      </w:r>
      <w:r>
        <w:rPr>
          <w:rFonts w:ascii="Simplified Arabic" w:eastAsia="Times New Roman" w:hAnsi="Simplified Arabic" w:cs="Simplified Arabic"/>
          <w:b/>
          <w:bCs/>
          <w:sz w:val="28"/>
          <w:szCs w:val="28"/>
        </w:rPr>
        <w:t>2016</w:t>
      </w:r>
      <w:r>
        <w:rPr>
          <w:rFonts w:ascii="Simplified Arabic" w:eastAsia="Times New Roman" w:hAnsi="Simplified Arabic" w:cs="Simplified Arabic"/>
          <w:b/>
          <w:bCs/>
          <w:sz w:val="28"/>
          <w:szCs w:val="28"/>
          <w:rtl/>
        </w:rPr>
        <w:t>)</w:t>
      </w:r>
      <w:r>
        <w:rPr>
          <w:rFonts w:ascii="Simplified Arabic" w:eastAsia="Times New Roman" w:hAnsi="Simplified Arabic" w:cs="Simplified Arabic"/>
          <w:sz w:val="28"/>
          <w:szCs w:val="28"/>
          <w:rtl/>
        </w:rPr>
        <w:t xml:space="preserve"> بانه الموارد والقدرات الإيجابية التي تمتلكها  المنظمة  والمتمثلة في الحالة الإيجابية للعاملين والتي تتمير بثقة العامل في قدراته، وقدرته على تحقيق أهدافه بأكثر من </w:t>
      </w:r>
      <w:r>
        <w:rPr>
          <w:rFonts w:ascii="Simplified Arabic" w:eastAsia="Times New Roman" w:hAnsi="Simplified Arabic" w:cs="Simplified Arabic"/>
          <w:sz w:val="28"/>
          <w:szCs w:val="28"/>
          <w:rtl/>
        </w:rPr>
        <w:lastRenderedPageBreak/>
        <w:t>وسيلة، وتفاؤله بالمستقبل وما يحمله من عدم تأكد، وقدرته على العودة من الأزمات والأحداث التي يمر بها.</w:t>
      </w:r>
    </w:p>
    <w:p w14:paraId="72C6DF34" w14:textId="77777777" w:rsidR="00190AD7" w:rsidRDefault="00190AD7" w:rsidP="00190AD7">
      <w:pPr>
        <w:bidi/>
        <w:spacing w:after="0" w:line="36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Pr>
        <w:t xml:space="preserve">   </w:t>
      </w:r>
      <w:r>
        <w:rPr>
          <w:rFonts w:ascii="Simplified Arabic" w:eastAsia="Times New Roman" w:hAnsi="Simplified Arabic" w:cs="Simplified Arabic"/>
          <w:sz w:val="28"/>
          <w:szCs w:val="28"/>
          <w:rtl/>
        </w:rPr>
        <w:t>ومما سبق تعرف الباحث رأس المال النفسي: بأنه حالة نفسية إيجابية متطورة للفرد يعبر عنها من خلال المساهمات الإيجابية الناجحة في الوقت الحإلى والمستقبل، والسعي الى تحقيق الأهداف، وبذل الجهد لتحقيق الأداء المتميز، والتغلب على جميع صعوبات العمل والحياة</w:t>
      </w:r>
      <w:r>
        <w:rPr>
          <w:rFonts w:ascii="Simplified Arabic" w:eastAsia="Times New Roman" w:hAnsi="Simplified Arabic" w:cs="Simplified Arabic"/>
          <w:sz w:val="28"/>
          <w:szCs w:val="28"/>
        </w:rPr>
        <w:t>.</w:t>
      </w:r>
    </w:p>
    <w:p w14:paraId="526DCA0C" w14:textId="77777777" w:rsidR="00190AD7" w:rsidRPr="002B78E1" w:rsidRDefault="00190AD7" w:rsidP="00190AD7">
      <w:pPr>
        <w:pStyle w:val="Heading2"/>
        <w:bidi/>
        <w:spacing w:before="0"/>
        <w:rPr>
          <w:rFonts w:ascii="Simplified Arabic" w:eastAsia="Times New Roman" w:hAnsi="Simplified Arabic" w:cs="Simplified Arabic"/>
          <w:b w:val="0"/>
          <w:bCs/>
          <w:sz w:val="30"/>
          <w:szCs w:val="30"/>
          <w:rtl/>
          <w:lang w:bidi="ar-EG"/>
        </w:rPr>
      </w:pPr>
      <w:bookmarkStart w:id="21" w:name="_Toc205191193"/>
      <w:bookmarkStart w:id="22" w:name="_Toc223416597"/>
      <w:r>
        <w:rPr>
          <w:rFonts w:ascii="Simplified Arabic" w:eastAsia="Times New Roman" w:hAnsi="Simplified Arabic" w:cs="Simplified Arabic" w:hint="cs"/>
          <w:b w:val="0"/>
          <w:bCs/>
          <w:sz w:val="30"/>
          <w:szCs w:val="30"/>
          <w:rtl/>
          <w:lang w:bidi="ar-EG"/>
        </w:rPr>
        <w:t xml:space="preserve">2/1/2 </w:t>
      </w:r>
      <w:r w:rsidRPr="002B78E1">
        <w:rPr>
          <w:rFonts w:ascii="Simplified Arabic" w:eastAsia="Times New Roman" w:hAnsi="Simplified Arabic" w:cs="Simplified Arabic"/>
          <w:b w:val="0"/>
          <w:bCs/>
          <w:sz w:val="30"/>
          <w:szCs w:val="30"/>
          <w:rtl/>
          <w:lang w:bidi="ar-EG"/>
        </w:rPr>
        <w:t>أبعاد رأس المال النفسي</w:t>
      </w:r>
      <w:r w:rsidRPr="002B78E1">
        <w:rPr>
          <w:rFonts w:ascii="Simplified Arabic" w:eastAsia="Times New Roman" w:hAnsi="Simplified Arabic" w:cs="Simplified Arabic"/>
          <w:b w:val="0"/>
          <w:bCs/>
          <w:sz w:val="30"/>
          <w:szCs w:val="30"/>
          <w:lang w:bidi="ar-EG"/>
        </w:rPr>
        <w:t>:</w:t>
      </w:r>
      <w:bookmarkEnd w:id="21"/>
      <w:bookmarkEnd w:id="22"/>
    </w:p>
    <w:p w14:paraId="58ED0773" w14:textId="77777777" w:rsidR="00190AD7" w:rsidRDefault="00190AD7" w:rsidP="00190AD7">
      <w:pPr>
        <w:bidi/>
        <w:spacing w:after="0" w:line="36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Pr>
        <w:t xml:space="preserve">   </w:t>
      </w:r>
      <w:r>
        <w:rPr>
          <w:rFonts w:ascii="Simplified Arabic" w:eastAsia="Times New Roman" w:hAnsi="Simplified Arabic" w:cs="Simplified Arabic"/>
          <w:sz w:val="28"/>
          <w:szCs w:val="28"/>
          <w:rtl/>
        </w:rPr>
        <w:t>تعد الأبعاد التي وضعها</w:t>
      </w:r>
      <w:r>
        <w:rPr>
          <w:rFonts w:ascii="Simplified Arabic" w:eastAsia="Times New Roman" w:hAnsi="Simplified Arabic" w:cs="Simplified Arabic"/>
          <w:sz w:val="28"/>
          <w:szCs w:val="28"/>
        </w:rPr>
        <w:t xml:space="preserve"> ((Luthans&amp; et  al, 2007,P65 </w:t>
      </w:r>
      <w:r>
        <w:rPr>
          <w:rFonts w:ascii="Simplified Arabic" w:eastAsia="Times New Roman" w:hAnsi="Simplified Arabic" w:cs="Simplified Arabic"/>
          <w:sz w:val="28"/>
          <w:szCs w:val="28"/>
          <w:rtl/>
        </w:rPr>
        <w:t>لرأس المال النفسي والتي تشمل (الأمل، الثقة، المرونة، التفاؤل) هي أكثر الأبعاد استخداما وتداولاً في البحوث والدراسات، وقد استخدمت هذه الأبعاد واختبرت في دراسات كثيرة وحديثة ومنها دراسة</w:t>
      </w:r>
      <w:r>
        <w:rPr>
          <w:rFonts w:ascii="Simplified Arabic" w:eastAsia="Times New Roman" w:hAnsi="Simplified Arabic" w:cs="Simplified Arabic"/>
          <w:sz w:val="28"/>
          <w:szCs w:val="28"/>
        </w:rPr>
        <w:t>: (Avey &amp; etal, 2009; Chan 2010, Poon,2013; Corner,2015 ; Quisenberry, 2015 ; Bockorny,2015)</w:t>
      </w:r>
    </w:p>
    <w:p w14:paraId="18439F7F" w14:textId="77777777" w:rsidR="00190AD7" w:rsidRDefault="00190AD7" w:rsidP="00190AD7">
      <w:pPr>
        <w:bidi/>
        <w:spacing w:after="0" w:line="360"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sz w:val="28"/>
          <w:szCs w:val="28"/>
        </w:rPr>
        <w:t xml:space="preserve">   </w:t>
      </w:r>
      <w:r>
        <w:rPr>
          <w:rFonts w:ascii="Simplified Arabic" w:eastAsia="Times New Roman" w:hAnsi="Simplified Arabic" w:cs="Simplified Arabic"/>
          <w:sz w:val="28"/>
          <w:szCs w:val="28"/>
          <w:rtl/>
        </w:rPr>
        <w:t>نتيجة لطبيعة تفاعل هذه الأبعاد فإن العامل سيشعر بالثقة في عمله وسيصبح متفائلا بالتالى سيثابر حتى يتوصل إلى الأهداف المرجوة والمثابرة عليها، مما يعود على المنظمة بالمخرجات</w:t>
      </w:r>
      <w:r>
        <w:rPr>
          <w:rFonts w:ascii="Simplified Arabic" w:eastAsia="Times New Roman" w:hAnsi="Simplified Arabic" w:cs="Simplified Arabic"/>
          <w:sz w:val="28"/>
          <w:szCs w:val="28"/>
        </w:rPr>
        <w:t xml:space="preserve"> (outcomes) </w:t>
      </w:r>
      <w:r>
        <w:rPr>
          <w:rFonts w:ascii="Simplified Arabic" w:eastAsia="Times New Roman" w:hAnsi="Simplified Arabic" w:cs="Simplified Arabic"/>
          <w:sz w:val="28"/>
          <w:szCs w:val="28"/>
          <w:rtl/>
        </w:rPr>
        <w:t>الإيجابية المطلوبة</w:t>
      </w:r>
      <w:r>
        <w:rPr>
          <w:rFonts w:ascii="Simplified Arabic" w:eastAsia="Times New Roman" w:hAnsi="Simplified Arabic" w:cs="Simplified Arabic"/>
          <w:sz w:val="28"/>
          <w:szCs w:val="28"/>
        </w:rPr>
        <w:t xml:space="preserve"> (Cole&amp; et al,2007,P7) </w:t>
      </w:r>
      <w:r>
        <w:rPr>
          <w:rFonts w:ascii="Simplified Arabic" w:eastAsia="Times New Roman" w:hAnsi="Simplified Arabic" w:cs="Simplified Arabic"/>
          <w:sz w:val="28"/>
          <w:szCs w:val="28"/>
          <w:rtl/>
        </w:rPr>
        <w:t>كما أن من يتحلى بتلك الصفات الإيجابية عادة يتسم بروح التعاون ويحب مساعدة الآخرين، وسيستطيع أن يؤثر بمن حوله بطريقة إيجابية (2015</w:t>
      </w:r>
      <w:r>
        <w:rPr>
          <w:rFonts w:ascii="Simplified Arabic" w:eastAsia="Times New Roman" w:hAnsi="Simplified Arabic" w:cs="Simplified Arabic"/>
          <w:sz w:val="28"/>
          <w:szCs w:val="28"/>
        </w:rPr>
        <w:t xml:space="preserve">,P13 Corner,) </w:t>
      </w:r>
      <w:r>
        <w:rPr>
          <w:rFonts w:ascii="Simplified Arabic" w:eastAsia="Times New Roman" w:hAnsi="Simplified Arabic" w:cs="Simplified Arabic"/>
          <w:sz w:val="28"/>
          <w:szCs w:val="28"/>
          <w:rtl/>
        </w:rPr>
        <w:t>وبالتالى فإن الشخص الذي يتمتع بهذه الصفات الإيجابية سيستطيع أن يكون فريقا ناجحا يسعى إلى التطور في العمل وإنتاج عمل مبدع ويشجع على النجاح  (2012</w:t>
      </w:r>
      <w:r>
        <w:rPr>
          <w:rFonts w:ascii="Simplified Arabic" w:eastAsia="Times New Roman" w:hAnsi="Simplified Arabic" w:cs="Simplified Arabic"/>
          <w:sz w:val="28"/>
          <w:szCs w:val="28"/>
        </w:rPr>
        <w:t>,P77 Lim, &amp; Chen).</w:t>
      </w:r>
    </w:p>
    <w:p w14:paraId="754A8102" w14:textId="34C3DAC8" w:rsidR="00190AD7" w:rsidRDefault="00190AD7" w:rsidP="00190AD7">
      <w:pPr>
        <w:bidi/>
        <w:spacing w:after="0" w:line="36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ويمكن استعراض تلك المكونات الأربعة بشيء من التفصيل على النحو التالي</w:t>
      </w:r>
      <w:r>
        <w:rPr>
          <w:rFonts w:ascii="Simplified Arabic" w:eastAsia="Times New Roman" w:hAnsi="Simplified Arabic" w:cs="Simplified Arabic"/>
          <w:sz w:val="28"/>
          <w:szCs w:val="28"/>
        </w:rPr>
        <w:t>:</w:t>
      </w:r>
    </w:p>
    <w:p w14:paraId="58AD0372" w14:textId="2B6A7C22" w:rsidR="00DA72C6" w:rsidRDefault="00DA72C6" w:rsidP="00DA72C6">
      <w:pPr>
        <w:bidi/>
        <w:spacing w:after="0" w:line="360" w:lineRule="auto"/>
        <w:jc w:val="both"/>
        <w:rPr>
          <w:rFonts w:ascii="Simplified Arabic" w:eastAsia="Times New Roman" w:hAnsi="Simplified Arabic" w:cs="Simplified Arabic"/>
          <w:sz w:val="28"/>
          <w:szCs w:val="28"/>
          <w:rtl/>
        </w:rPr>
      </w:pPr>
    </w:p>
    <w:p w14:paraId="2F28EA30" w14:textId="77777777" w:rsidR="00DA72C6" w:rsidRDefault="00DA72C6" w:rsidP="00DA72C6">
      <w:pPr>
        <w:bidi/>
        <w:spacing w:after="0" w:line="360" w:lineRule="auto"/>
        <w:jc w:val="both"/>
        <w:rPr>
          <w:rFonts w:ascii="Simplified Arabic" w:eastAsia="Times New Roman" w:hAnsi="Simplified Arabic" w:cs="Simplified Arabic"/>
          <w:sz w:val="28"/>
          <w:szCs w:val="28"/>
        </w:rPr>
      </w:pPr>
    </w:p>
    <w:p w14:paraId="46441A92" w14:textId="77777777" w:rsidR="00190AD7" w:rsidRDefault="00190AD7" w:rsidP="00190AD7">
      <w:pPr>
        <w:bidi/>
        <w:spacing w:after="0" w:line="360" w:lineRule="auto"/>
        <w:jc w:val="both"/>
        <w:rPr>
          <w:rFonts w:ascii="Simplified Arabic" w:eastAsia="Times New Roman" w:hAnsi="Simplified Arabic" w:cs="Simplified Arabic"/>
          <w:b/>
          <w:bCs/>
          <w:sz w:val="28"/>
          <w:szCs w:val="28"/>
          <w:rtl/>
        </w:rPr>
      </w:pPr>
      <w:r>
        <w:rPr>
          <w:rFonts w:ascii="Simplified Arabic" w:eastAsia="Times New Roman" w:hAnsi="Simplified Arabic" w:cs="Simplified Arabic"/>
          <w:b/>
          <w:bCs/>
          <w:sz w:val="28"/>
          <w:szCs w:val="28"/>
          <w:rtl/>
        </w:rPr>
        <w:lastRenderedPageBreak/>
        <w:t>1</w:t>
      </w:r>
      <w:r>
        <w:rPr>
          <w:rFonts w:ascii="Simplified Arabic" w:eastAsia="Times New Roman" w:hAnsi="Simplified Arabic" w:cs="Simplified Arabic"/>
          <w:b/>
          <w:bCs/>
          <w:sz w:val="28"/>
          <w:szCs w:val="28"/>
        </w:rPr>
        <w:t>-</w:t>
      </w:r>
      <w:r>
        <w:rPr>
          <w:rFonts w:ascii="Simplified Arabic" w:eastAsia="Times New Roman" w:hAnsi="Simplified Arabic" w:cs="Simplified Arabic"/>
          <w:b/>
          <w:bCs/>
          <w:sz w:val="28"/>
          <w:szCs w:val="28"/>
          <w:rtl/>
        </w:rPr>
        <w:t>الكفاءة الذاتية (الثقة)</w:t>
      </w:r>
      <w:r>
        <w:rPr>
          <w:rFonts w:ascii="Simplified Arabic" w:eastAsia="Times New Roman" w:hAnsi="Simplified Arabic" w:cs="Simplified Arabic"/>
          <w:b/>
          <w:bCs/>
          <w:sz w:val="28"/>
          <w:szCs w:val="28"/>
        </w:rPr>
        <w:t xml:space="preserve"> :Self – efficacy </w:t>
      </w:r>
    </w:p>
    <w:p w14:paraId="3DBC1BCB" w14:textId="77777777" w:rsidR="00190AD7" w:rsidRDefault="00190AD7" w:rsidP="00190AD7">
      <w:pPr>
        <w:bidi/>
        <w:spacing w:after="0" w:line="36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Pr>
        <w:t xml:space="preserve">   </w:t>
      </w:r>
      <w:r>
        <w:rPr>
          <w:rFonts w:ascii="Simplified Arabic" w:eastAsia="Times New Roman" w:hAnsi="Simplified Arabic" w:cs="Simplified Arabic"/>
          <w:sz w:val="28"/>
          <w:szCs w:val="28"/>
          <w:rtl/>
        </w:rPr>
        <w:t>هى إيمان الشخص بقدراته ومهاراته الخاصة والنجاح بها بغض النظر عن الأجواء المحيطة به (2009</w:t>
      </w:r>
      <w:r>
        <w:rPr>
          <w:rFonts w:ascii="Simplified Arabic" w:eastAsia="Times New Roman" w:hAnsi="Simplified Arabic" w:cs="Simplified Arabic"/>
          <w:sz w:val="28"/>
          <w:szCs w:val="28"/>
        </w:rPr>
        <w:t xml:space="preserve"> Avery &amp; et al,) </w:t>
      </w:r>
      <w:r>
        <w:rPr>
          <w:rFonts w:ascii="Simplified Arabic" w:eastAsia="Times New Roman" w:hAnsi="Simplified Arabic" w:cs="Simplified Arabic"/>
          <w:sz w:val="28"/>
          <w:szCs w:val="28"/>
          <w:rtl/>
        </w:rPr>
        <w:t>وهي القدرة على التحلي بالثقة والنجاح ونقل تلك القدرات بطريقة دافعة ومحفزة للإنجاز لتحقيق الهدف المرسوم</w:t>
      </w:r>
      <w:r>
        <w:rPr>
          <w:rFonts w:ascii="Simplified Arabic" w:eastAsia="Times New Roman" w:hAnsi="Simplified Arabic" w:cs="Simplified Arabic"/>
          <w:sz w:val="28"/>
          <w:szCs w:val="28"/>
        </w:rPr>
        <w:t xml:space="preserve"> (Chen &amp; Lim,2012,P14) </w:t>
      </w:r>
      <w:r>
        <w:rPr>
          <w:rFonts w:ascii="Simplified Arabic" w:eastAsia="Times New Roman" w:hAnsi="Simplified Arabic" w:cs="Simplified Arabic"/>
          <w:sz w:val="28"/>
          <w:szCs w:val="28"/>
          <w:rtl/>
        </w:rPr>
        <w:t>ومن هذا نستنتج أن هناك علاقة إيجابية بين الثقة وأداء العمل</w:t>
      </w:r>
      <w:r>
        <w:rPr>
          <w:rFonts w:ascii="Simplified Arabic" w:eastAsia="Times New Roman" w:hAnsi="Simplified Arabic" w:cs="Simplified Arabic"/>
          <w:sz w:val="28"/>
          <w:szCs w:val="28"/>
        </w:rPr>
        <w:t xml:space="preserve"> ((Luthans&amp; et al, 2007,P28 </w:t>
      </w:r>
      <w:r>
        <w:rPr>
          <w:rFonts w:ascii="Simplified Arabic" w:eastAsia="Times New Roman" w:hAnsi="Simplified Arabic" w:cs="Simplified Arabic"/>
          <w:sz w:val="28"/>
          <w:szCs w:val="28"/>
          <w:rtl/>
        </w:rPr>
        <w:t>وهي أيضا تفاعل العاملين في المنظمة والتعبير عن أرائهم دون خوف أو شك  (2015</w:t>
      </w:r>
      <w:r>
        <w:rPr>
          <w:rFonts w:ascii="Simplified Arabic" w:eastAsia="Times New Roman" w:hAnsi="Simplified Arabic" w:cs="Simplified Arabic"/>
          <w:sz w:val="28"/>
          <w:szCs w:val="28"/>
        </w:rPr>
        <w:t xml:space="preserve"> Lima) </w:t>
      </w:r>
      <w:r>
        <w:rPr>
          <w:rFonts w:ascii="Simplified Arabic" w:eastAsia="Times New Roman" w:hAnsi="Simplified Arabic" w:cs="Simplified Arabic"/>
          <w:sz w:val="28"/>
          <w:szCs w:val="28"/>
          <w:rtl/>
        </w:rPr>
        <w:t>كما أن الشخص الذي يثق بقدراته ستنعكس هذه الثقة على حياته وهذا هو الأساس الذي يحفز الشخص والسلوك الذي يوجهه إلى الهدف الذي يريد تحقيقه إذ عندما يثق الفرد بأنه يستطيع تحقيق الهدف فسيكون لديه الدافع للمثابرة والوصول إلى مبتغاه ومواجهة الصعوبات، فالفرد إذا كانت لديه الثقة ستكون لديه القوة للمواجهة والتغير وبالتالى بلوغ الهدف المحدد</w:t>
      </w:r>
      <w:r>
        <w:rPr>
          <w:rFonts w:ascii="Simplified Arabic" w:eastAsia="Times New Roman" w:hAnsi="Simplified Arabic" w:cs="Simplified Arabic"/>
          <w:sz w:val="28"/>
          <w:szCs w:val="28"/>
        </w:rPr>
        <w:t xml:space="preserve"> (Lentz,2013,P72). </w:t>
      </w:r>
    </w:p>
    <w:p w14:paraId="748322E5" w14:textId="77777777" w:rsidR="00190AD7" w:rsidRDefault="00190AD7" w:rsidP="00190AD7">
      <w:pPr>
        <w:bidi/>
        <w:spacing w:after="0" w:line="36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Pr>
        <w:t xml:space="preserve">   </w:t>
      </w:r>
      <w:r>
        <w:rPr>
          <w:rFonts w:ascii="Simplified Arabic" w:eastAsia="Times New Roman" w:hAnsi="Simplified Arabic" w:cs="Simplified Arabic"/>
          <w:sz w:val="28"/>
          <w:szCs w:val="28"/>
          <w:rtl/>
        </w:rPr>
        <w:t>لا شك أن للثقة تأثيراً على نظرة العامل لعمله والمنظمة التي يعمل بها (2015</w:t>
      </w:r>
      <w:r>
        <w:rPr>
          <w:rFonts w:ascii="Simplified Arabic" w:eastAsia="Times New Roman" w:hAnsi="Simplified Arabic" w:cs="Simplified Arabic"/>
          <w:sz w:val="28"/>
          <w:szCs w:val="28"/>
        </w:rPr>
        <w:t xml:space="preserve"> Lima) </w:t>
      </w:r>
      <w:r>
        <w:rPr>
          <w:rFonts w:ascii="Simplified Arabic" w:eastAsia="Times New Roman" w:hAnsi="Simplified Arabic" w:cs="Simplified Arabic"/>
          <w:sz w:val="28"/>
          <w:szCs w:val="28"/>
          <w:rtl/>
        </w:rPr>
        <w:t>لذلك الأشخاص الذي يتمتعون بهذا البعد لديهم خمس خصائص كما ذكرها</w:t>
      </w:r>
      <w:r>
        <w:rPr>
          <w:rFonts w:ascii="Simplified Arabic" w:eastAsia="Times New Roman" w:hAnsi="Simplified Arabic" w:cs="Simplified Arabic"/>
          <w:sz w:val="28"/>
          <w:szCs w:val="28"/>
        </w:rPr>
        <w:t xml:space="preserve"> (Corner,2015,P22) </w:t>
      </w:r>
      <w:r>
        <w:rPr>
          <w:rFonts w:ascii="Simplified Arabic" w:eastAsia="Times New Roman" w:hAnsi="Simplified Arabic" w:cs="Simplified Arabic"/>
          <w:sz w:val="28"/>
          <w:szCs w:val="28"/>
          <w:rtl/>
        </w:rPr>
        <w:t>وهي: (يضعون أهدافاً عالية المستوى ومهاماً للتحدي، ويبحثون عن التحدي، ولديهم دوافع ذاتية، والالتزام بالوقت المحدد لتحقيق الأهداف، والمثابرة للوصول إلى الهدف عند مواجهة العوائق</w:t>
      </w:r>
      <w:r>
        <w:rPr>
          <w:rFonts w:ascii="Simplified Arabic" w:eastAsia="Times New Roman" w:hAnsi="Simplified Arabic" w:cs="Simplified Arabic"/>
          <w:sz w:val="28"/>
          <w:szCs w:val="28"/>
        </w:rPr>
        <w:t xml:space="preserve">). </w:t>
      </w:r>
    </w:p>
    <w:p w14:paraId="276575D7" w14:textId="77777777" w:rsidR="00190AD7" w:rsidRDefault="00190AD7" w:rsidP="00190AD7">
      <w:pPr>
        <w:bidi/>
        <w:spacing w:after="0" w:line="360"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sz w:val="28"/>
          <w:szCs w:val="28"/>
          <w:rtl/>
        </w:rPr>
        <w:t xml:space="preserve">   نشأت فكرة الكفاءة الذاتية من أصل نظرية المعرفة الاجتماعية لـ (</w:t>
      </w:r>
      <w:r>
        <w:rPr>
          <w:rFonts w:ascii="Simplified Arabic" w:eastAsia="Times New Roman" w:hAnsi="Simplified Arabic" w:cs="Simplified Arabic"/>
          <w:b/>
          <w:bCs/>
          <w:sz w:val="28"/>
          <w:szCs w:val="28"/>
          <w:rtl/>
        </w:rPr>
        <w:t xml:space="preserve"> </w:t>
      </w:r>
      <w:r>
        <w:rPr>
          <w:rFonts w:ascii="Simplified Arabic" w:eastAsia="Times New Roman" w:hAnsi="Simplified Arabic" w:cs="Simplified Arabic"/>
          <w:b/>
          <w:bCs/>
          <w:sz w:val="28"/>
          <w:szCs w:val="28"/>
        </w:rPr>
        <w:t>Bandura's</w:t>
      </w:r>
      <w:r>
        <w:rPr>
          <w:rFonts w:ascii="Simplified Arabic" w:eastAsia="Times New Roman" w:hAnsi="Simplified Arabic" w:cs="Simplified Arabic"/>
          <w:b/>
          <w:bCs/>
          <w:sz w:val="28"/>
          <w:szCs w:val="28"/>
          <w:rtl/>
        </w:rPr>
        <w:t xml:space="preserve">‏ </w:t>
      </w:r>
      <w:r>
        <w:rPr>
          <w:rFonts w:ascii="Simplified Arabic" w:eastAsia="Times New Roman" w:hAnsi="Simplified Arabic" w:cs="Simplified Arabic"/>
          <w:b/>
          <w:bCs/>
          <w:sz w:val="28"/>
          <w:szCs w:val="28"/>
        </w:rPr>
        <w:t>1986</w:t>
      </w:r>
      <w:r>
        <w:rPr>
          <w:rFonts w:ascii="Simplified Arabic" w:eastAsia="Times New Roman" w:hAnsi="Simplified Arabic" w:cs="Simplified Arabic"/>
          <w:b/>
          <w:bCs/>
          <w:sz w:val="28"/>
          <w:szCs w:val="28"/>
          <w:rtl/>
        </w:rPr>
        <w:t xml:space="preserve">) </w:t>
      </w:r>
      <w:r>
        <w:rPr>
          <w:rFonts w:ascii="Simplified Arabic" w:eastAsia="Times New Roman" w:hAnsi="Simplified Arabic" w:cs="Simplified Arabic"/>
          <w:sz w:val="28"/>
          <w:szCs w:val="28"/>
          <w:rtl/>
        </w:rPr>
        <w:t>حيث تمثل الكفاءة الذاتية تصور الفرد لقدراته في تحقيق النجاح في مهمة معينة</w:t>
      </w:r>
      <w:r>
        <w:rPr>
          <w:rFonts w:ascii="Simplified Arabic" w:eastAsia="Times New Roman" w:hAnsi="Simplified Arabic" w:cs="Simplified Arabic"/>
          <w:b/>
          <w:bCs/>
          <w:sz w:val="28"/>
          <w:szCs w:val="28"/>
          <w:rtl/>
        </w:rPr>
        <w:t xml:space="preserve">.(صالح </w:t>
      </w:r>
      <w:r>
        <w:rPr>
          <w:rFonts w:ascii="Simplified Arabic" w:eastAsia="Times New Roman" w:hAnsi="Simplified Arabic" w:cs="Simplified Arabic"/>
          <w:b/>
          <w:bCs/>
          <w:sz w:val="28"/>
          <w:szCs w:val="28"/>
        </w:rPr>
        <w:t>2016</w:t>
      </w:r>
      <w:r>
        <w:rPr>
          <w:rFonts w:ascii="Simplified Arabic" w:eastAsia="Times New Roman" w:hAnsi="Simplified Arabic" w:cs="Simplified Arabic"/>
          <w:b/>
          <w:bCs/>
          <w:sz w:val="28"/>
          <w:szCs w:val="28"/>
          <w:rtl/>
        </w:rPr>
        <w:t>)</w:t>
      </w:r>
      <w:r>
        <w:rPr>
          <w:rFonts w:ascii="Simplified Arabic" w:eastAsia="Times New Roman" w:hAnsi="Simplified Arabic" w:cs="Simplified Arabic"/>
          <w:sz w:val="28"/>
          <w:szCs w:val="28"/>
          <w:rtl/>
        </w:rPr>
        <w:t xml:space="preserve"> </w:t>
      </w:r>
    </w:p>
    <w:p w14:paraId="7A668920" w14:textId="77777777" w:rsidR="00190AD7" w:rsidRDefault="00190AD7" w:rsidP="00190AD7">
      <w:pPr>
        <w:bidi/>
        <w:spacing w:after="0" w:line="36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lastRenderedPageBreak/>
        <w:t xml:space="preserve">     وأوضحت دراسة </w:t>
      </w:r>
      <w:r>
        <w:rPr>
          <w:rFonts w:ascii="Simplified Arabic" w:eastAsia="Times New Roman" w:hAnsi="Simplified Arabic" w:cs="Simplified Arabic"/>
          <w:b/>
          <w:bCs/>
          <w:sz w:val="28"/>
          <w:szCs w:val="28"/>
          <w:rtl/>
        </w:rPr>
        <w:t xml:space="preserve">( </w:t>
      </w:r>
      <w:r>
        <w:rPr>
          <w:rFonts w:ascii="Simplified Arabic" w:eastAsia="Times New Roman" w:hAnsi="Simplified Arabic" w:cs="Simplified Arabic"/>
          <w:b/>
          <w:bCs/>
          <w:sz w:val="28"/>
          <w:szCs w:val="28"/>
        </w:rPr>
        <w:t>2006</w:t>
      </w:r>
      <w:r>
        <w:rPr>
          <w:rFonts w:ascii="Simplified Arabic" w:eastAsia="Times New Roman" w:hAnsi="Simplified Arabic" w:cs="Simplified Arabic"/>
          <w:b/>
          <w:bCs/>
          <w:sz w:val="28"/>
          <w:szCs w:val="28"/>
          <w:rtl/>
        </w:rPr>
        <w:t xml:space="preserve"> ,</w:t>
      </w:r>
      <w:r>
        <w:rPr>
          <w:rFonts w:ascii="Simplified Arabic" w:eastAsia="Times New Roman" w:hAnsi="Simplified Arabic" w:cs="Simplified Arabic"/>
          <w:b/>
          <w:bCs/>
          <w:sz w:val="28"/>
          <w:szCs w:val="28"/>
        </w:rPr>
        <w:t>Norman</w:t>
      </w:r>
      <w:r>
        <w:rPr>
          <w:rFonts w:ascii="Simplified Arabic" w:eastAsia="Times New Roman" w:hAnsi="Simplified Arabic" w:cs="Simplified Arabic"/>
          <w:b/>
          <w:bCs/>
          <w:sz w:val="28"/>
          <w:szCs w:val="28"/>
          <w:rtl/>
        </w:rPr>
        <w:t xml:space="preserve">) </w:t>
      </w:r>
      <w:r>
        <w:rPr>
          <w:rFonts w:ascii="Simplified Arabic" w:eastAsia="Times New Roman" w:hAnsi="Simplified Arabic" w:cs="Simplified Arabic"/>
          <w:sz w:val="28"/>
          <w:szCs w:val="28"/>
          <w:rtl/>
        </w:rPr>
        <w:t>أن الكفاءة الذاتية يمكن أن يتم التدريب عليها وتقويتها من خلال الخبرات التي يتم اكتسابها في العمل، حيث يمكن تطوير وزيادة الكفاءة الذاتية من خلال الطرق التالية:</w:t>
      </w:r>
    </w:p>
    <w:p w14:paraId="4AA79087" w14:textId="77777777" w:rsidR="00190AD7" w:rsidRDefault="00190AD7" w:rsidP="00B527C3">
      <w:pPr>
        <w:pStyle w:val="ListParagraph"/>
        <w:numPr>
          <w:ilvl w:val="0"/>
          <w:numId w:val="7"/>
        </w:numPr>
        <w:bidi/>
        <w:spacing w:after="0" w:line="36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 xml:space="preserve">عندما ينجح الفرد في إنجاز المهام المطلوبة منه. </w:t>
      </w:r>
    </w:p>
    <w:p w14:paraId="19606748" w14:textId="77777777" w:rsidR="00190AD7" w:rsidRDefault="00190AD7" w:rsidP="00B527C3">
      <w:pPr>
        <w:pStyle w:val="ListParagraph"/>
        <w:numPr>
          <w:ilvl w:val="0"/>
          <w:numId w:val="7"/>
        </w:numPr>
        <w:bidi/>
        <w:spacing w:after="0" w:line="360"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sz w:val="28"/>
          <w:szCs w:val="28"/>
          <w:rtl/>
        </w:rPr>
        <w:t>عندما يتعلم الشخص القيام بالأشياء من خلال مشاهدته الآخرين في مجموعات مقارنة تنجز مهاماً محددة .</w:t>
      </w:r>
    </w:p>
    <w:p w14:paraId="2266FFA3" w14:textId="77777777" w:rsidR="00190AD7" w:rsidRDefault="00190AD7" w:rsidP="00B527C3">
      <w:pPr>
        <w:pStyle w:val="ListParagraph"/>
        <w:numPr>
          <w:ilvl w:val="0"/>
          <w:numId w:val="7"/>
        </w:numPr>
        <w:bidi/>
        <w:spacing w:after="0" w:line="36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عندما يتلقى الفرد من الزملاء أو الرؤساء تغدية مرتدة ايجابية عن قدرته على انجاز المهام.</w:t>
      </w:r>
    </w:p>
    <w:p w14:paraId="6469D8D2" w14:textId="77777777" w:rsidR="00190AD7" w:rsidRDefault="00190AD7" w:rsidP="00B527C3">
      <w:pPr>
        <w:pStyle w:val="ListParagraph"/>
        <w:numPr>
          <w:ilvl w:val="0"/>
          <w:numId w:val="7"/>
        </w:numPr>
        <w:bidi/>
        <w:spacing w:after="0" w:line="36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تعزيز الكفاءة الذاتية من خلال الاستثارة الجسدية و/ أو النفسية التي تصاحب إنجاز المهام المرغوبة.</w:t>
      </w:r>
    </w:p>
    <w:p w14:paraId="4BAFCA81" w14:textId="77777777" w:rsidR="00190AD7" w:rsidRDefault="00190AD7" w:rsidP="00190AD7">
      <w:pPr>
        <w:bidi/>
        <w:spacing w:after="0" w:line="36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 xml:space="preserve">         وتتضمن الكفاءة الذاتية المعتقدات التي تساعد على المثابرة في مواجهة العقبات والتعامل مع الحالات العاطفية المؤلمة التي تعوق تنفيذ الأنشطة، ويمكن قياس الكفاءة الذاتية من خلال خمس سمات: </w:t>
      </w:r>
    </w:p>
    <w:p w14:paraId="31F88504" w14:textId="77777777" w:rsidR="00190AD7" w:rsidRDefault="00190AD7" w:rsidP="00190AD7">
      <w:pPr>
        <w:bidi/>
        <w:spacing w:after="0" w:line="360" w:lineRule="auto"/>
        <w:jc w:val="both"/>
        <w:rPr>
          <w:rFonts w:ascii="Simplified Arabic" w:eastAsia="Times New Roman" w:hAnsi="Simplified Arabic" w:cs="Simplified Arabic"/>
          <w:b/>
          <w:bCs/>
          <w:sz w:val="28"/>
          <w:szCs w:val="28"/>
          <w:rtl/>
        </w:rPr>
      </w:pPr>
      <w:r>
        <w:rPr>
          <w:rFonts w:ascii="Simplified Arabic" w:eastAsia="Times New Roman" w:hAnsi="Simplified Arabic" w:cs="Simplified Arabic"/>
          <w:sz w:val="28"/>
          <w:szCs w:val="28"/>
          <w:rtl/>
        </w:rPr>
        <w:t xml:space="preserve">الهدف الذي يشير إلى الواجبات الصعبة، وضوح الهدف ، الحفاظ على الدافع في مستوى عال - تحديد الإجراءات اللازمة والفعالة المثابرة على الرغم من مواجهة المشكلات المختلفة </w:t>
      </w:r>
      <w:r>
        <w:rPr>
          <w:rFonts w:ascii="Simplified Arabic" w:eastAsia="Times New Roman" w:hAnsi="Simplified Arabic" w:cs="Simplified Arabic"/>
          <w:b/>
          <w:bCs/>
          <w:sz w:val="28"/>
          <w:szCs w:val="28"/>
          <w:rtl/>
        </w:rPr>
        <w:t>(</w:t>
      </w:r>
      <w:r>
        <w:rPr>
          <w:rFonts w:ascii="Simplified Arabic" w:eastAsia="Times New Roman" w:hAnsi="Simplified Arabic" w:cs="Simplified Arabic"/>
          <w:b/>
          <w:bCs/>
          <w:sz w:val="28"/>
          <w:szCs w:val="28"/>
        </w:rPr>
        <w:t>Quisenberry, 2015</w:t>
      </w:r>
      <w:r>
        <w:rPr>
          <w:rFonts w:ascii="Simplified Arabic" w:eastAsia="Times New Roman" w:hAnsi="Simplified Arabic" w:cs="Simplified Arabic"/>
          <w:b/>
          <w:bCs/>
          <w:sz w:val="28"/>
          <w:szCs w:val="28"/>
          <w:rtl/>
        </w:rPr>
        <w:t>)</w:t>
      </w:r>
    </w:p>
    <w:p w14:paraId="2613AF3D" w14:textId="77777777" w:rsidR="00190AD7" w:rsidRDefault="00190AD7" w:rsidP="00190AD7">
      <w:pPr>
        <w:bidi/>
        <w:spacing w:after="0" w:line="360" w:lineRule="auto"/>
        <w:jc w:val="both"/>
        <w:rPr>
          <w:rFonts w:ascii="Simplified Arabic" w:eastAsia="Times New Roman" w:hAnsi="Simplified Arabic" w:cs="Simplified Arabic"/>
          <w:b/>
          <w:bCs/>
          <w:sz w:val="28"/>
          <w:szCs w:val="28"/>
          <w:rtl/>
        </w:rPr>
      </w:pPr>
      <w:r>
        <w:rPr>
          <w:rFonts w:ascii="Simplified Arabic" w:eastAsia="Times New Roman" w:hAnsi="Simplified Arabic" w:cs="Simplified Arabic"/>
          <w:sz w:val="28"/>
          <w:szCs w:val="28"/>
          <w:rtl/>
        </w:rPr>
        <w:t xml:space="preserve">‏       لذلك فإن الأشخاص الذي يتمتعون بهذا البعد لديهم خمس خصائص هي يضعون أهدافاً عالية المستوى ، لديهم دوافع ذاتية ، الالتزام بالوقت المحدد لتحقيق الأهداف ، المثابرة للوصول إلى الهدف عند مواجهة العوائق </w:t>
      </w:r>
      <w:r>
        <w:rPr>
          <w:rFonts w:ascii="Simplified Arabic" w:eastAsia="Times New Roman" w:hAnsi="Simplified Arabic" w:cs="Simplified Arabic"/>
          <w:b/>
          <w:bCs/>
          <w:sz w:val="28"/>
          <w:szCs w:val="28"/>
          <w:rtl/>
        </w:rPr>
        <w:t>(</w:t>
      </w:r>
      <w:r>
        <w:rPr>
          <w:rFonts w:ascii="Simplified Arabic" w:eastAsia="Times New Roman" w:hAnsi="Simplified Arabic" w:cs="Simplified Arabic"/>
          <w:b/>
          <w:bCs/>
          <w:sz w:val="28"/>
          <w:szCs w:val="28"/>
        </w:rPr>
        <w:t>2015</w:t>
      </w:r>
      <w:r>
        <w:rPr>
          <w:rFonts w:ascii="Simplified Arabic" w:eastAsia="Times New Roman" w:hAnsi="Simplified Arabic" w:cs="Simplified Arabic"/>
          <w:b/>
          <w:bCs/>
          <w:sz w:val="28"/>
          <w:szCs w:val="28"/>
          <w:rtl/>
        </w:rPr>
        <w:t xml:space="preserve"> ,</w:t>
      </w:r>
      <w:r>
        <w:rPr>
          <w:rFonts w:ascii="Simplified Arabic" w:eastAsia="Times New Roman" w:hAnsi="Simplified Arabic" w:cs="Simplified Arabic"/>
          <w:b/>
          <w:bCs/>
          <w:sz w:val="28"/>
          <w:szCs w:val="28"/>
        </w:rPr>
        <w:t>Comer</w:t>
      </w:r>
      <w:r>
        <w:rPr>
          <w:rFonts w:ascii="Simplified Arabic" w:eastAsia="Times New Roman" w:hAnsi="Simplified Arabic" w:cs="Simplified Arabic"/>
          <w:b/>
          <w:bCs/>
          <w:sz w:val="28"/>
          <w:szCs w:val="28"/>
          <w:rtl/>
        </w:rPr>
        <w:t>)‏</w:t>
      </w:r>
    </w:p>
    <w:p w14:paraId="5C368742" w14:textId="77777777" w:rsidR="00190AD7" w:rsidRDefault="00190AD7" w:rsidP="00190AD7">
      <w:pPr>
        <w:bidi/>
        <w:spacing w:after="0" w:line="360"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sz w:val="28"/>
          <w:szCs w:val="28"/>
        </w:rPr>
        <w:lastRenderedPageBreak/>
        <w:t xml:space="preserve">   </w:t>
      </w:r>
      <w:r>
        <w:rPr>
          <w:rFonts w:ascii="Simplified Arabic" w:eastAsia="Times New Roman" w:hAnsi="Simplified Arabic" w:cs="Simplified Arabic"/>
          <w:sz w:val="28"/>
          <w:szCs w:val="28"/>
          <w:rtl/>
        </w:rPr>
        <w:t>وترى الدراسة أن ثقة الفرد بنفسه مهمة جداً، لأنها أساس تميزه عن الأخرين في جوانب قبول التحدي والمثابرة والالتزام الذاتي</w:t>
      </w:r>
      <w:r>
        <w:rPr>
          <w:rFonts w:ascii="Simplified Arabic" w:eastAsia="Times New Roman" w:hAnsi="Simplified Arabic" w:cs="Simplified Arabic"/>
          <w:sz w:val="28"/>
          <w:szCs w:val="28"/>
        </w:rPr>
        <w:t>.</w:t>
      </w:r>
    </w:p>
    <w:p w14:paraId="32EFCF7C" w14:textId="77777777" w:rsidR="00190AD7" w:rsidRDefault="00190AD7" w:rsidP="00190AD7">
      <w:pPr>
        <w:bidi/>
        <w:spacing w:after="0" w:line="360" w:lineRule="auto"/>
        <w:jc w:val="both"/>
        <w:rPr>
          <w:rFonts w:ascii="Simplified Arabic" w:eastAsia="Times New Roman" w:hAnsi="Simplified Arabic" w:cs="Simplified Arabic"/>
          <w:b/>
          <w:bCs/>
          <w:sz w:val="28"/>
          <w:szCs w:val="28"/>
          <w:rtl/>
        </w:rPr>
      </w:pPr>
      <w:r>
        <w:rPr>
          <w:rFonts w:ascii="Simplified Arabic" w:eastAsia="Times New Roman" w:hAnsi="Simplified Arabic" w:cs="Simplified Arabic"/>
          <w:b/>
          <w:bCs/>
          <w:sz w:val="28"/>
          <w:szCs w:val="28"/>
          <w:rtl/>
        </w:rPr>
        <w:t>2</w:t>
      </w:r>
      <w:r>
        <w:rPr>
          <w:rFonts w:ascii="Simplified Arabic" w:eastAsia="Times New Roman" w:hAnsi="Simplified Arabic" w:cs="Simplified Arabic"/>
          <w:b/>
          <w:bCs/>
          <w:sz w:val="28"/>
          <w:szCs w:val="28"/>
        </w:rPr>
        <w:t>-</w:t>
      </w:r>
      <w:r>
        <w:rPr>
          <w:rFonts w:ascii="Simplified Arabic" w:eastAsia="Times New Roman" w:hAnsi="Simplified Arabic" w:cs="Simplified Arabic"/>
          <w:b/>
          <w:bCs/>
          <w:sz w:val="28"/>
          <w:szCs w:val="28"/>
          <w:rtl/>
        </w:rPr>
        <w:t xml:space="preserve"> التفاؤل</w:t>
      </w:r>
      <w:r>
        <w:rPr>
          <w:rFonts w:ascii="Simplified Arabic" w:eastAsia="Times New Roman" w:hAnsi="Simplified Arabic" w:cs="Simplified Arabic"/>
          <w:b/>
          <w:bCs/>
          <w:sz w:val="28"/>
          <w:szCs w:val="28"/>
        </w:rPr>
        <w:t xml:space="preserve">: Optimism </w:t>
      </w:r>
    </w:p>
    <w:p w14:paraId="34F7A017" w14:textId="77777777" w:rsidR="00190AD7" w:rsidRDefault="00190AD7" w:rsidP="00190AD7">
      <w:pPr>
        <w:bidi/>
        <w:spacing w:after="0" w:line="36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Pr>
        <w:t xml:space="preserve">        </w:t>
      </w:r>
      <w:r>
        <w:rPr>
          <w:rFonts w:ascii="Simplified Arabic" w:eastAsia="Times New Roman" w:hAnsi="Simplified Arabic" w:cs="Simplified Arabic"/>
          <w:sz w:val="28"/>
          <w:szCs w:val="28"/>
          <w:rtl/>
        </w:rPr>
        <w:t xml:space="preserve">قدم </w:t>
      </w:r>
      <w:r>
        <w:rPr>
          <w:rFonts w:ascii="Simplified Arabic" w:eastAsia="Times New Roman" w:hAnsi="Simplified Arabic" w:cs="Simplified Arabic"/>
          <w:b/>
          <w:bCs/>
          <w:sz w:val="28"/>
          <w:szCs w:val="28"/>
          <w:rtl/>
        </w:rPr>
        <w:t>(</w:t>
      </w:r>
      <w:r>
        <w:rPr>
          <w:rFonts w:ascii="Simplified Arabic" w:eastAsia="Times New Roman" w:hAnsi="Simplified Arabic" w:cs="Simplified Arabic"/>
          <w:b/>
          <w:bCs/>
          <w:sz w:val="28"/>
          <w:szCs w:val="28"/>
        </w:rPr>
        <w:t>2003</w:t>
      </w:r>
      <w:r>
        <w:rPr>
          <w:rFonts w:ascii="Simplified Arabic" w:eastAsia="Times New Roman" w:hAnsi="Simplified Arabic" w:cs="Simplified Arabic"/>
          <w:b/>
          <w:bCs/>
          <w:sz w:val="28"/>
          <w:szCs w:val="28"/>
          <w:rtl/>
        </w:rPr>
        <w:t>) ,</w:t>
      </w:r>
      <w:r>
        <w:rPr>
          <w:rFonts w:ascii="Simplified Arabic" w:eastAsia="Times New Roman" w:hAnsi="Simplified Arabic" w:cs="Simplified Arabic"/>
          <w:b/>
          <w:bCs/>
          <w:sz w:val="28"/>
          <w:szCs w:val="28"/>
        </w:rPr>
        <w:t>Caner &amp; Scheter</w:t>
      </w:r>
      <w:r>
        <w:rPr>
          <w:rFonts w:ascii="Simplified Arabic" w:eastAsia="Times New Roman" w:hAnsi="Simplified Arabic" w:cs="Simplified Arabic"/>
          <w:b/>
          <w:bCs/>
          <w:sz w:val="28"/>
          <w:szCs w:val="28"/>
          <w:rtl/>
        </w:rPr>
        <w:t>)</w:t>
      </w:r>
      <w:r>
        <w:rPr>
          <w:rFonts w:ascii="Simplified Arabic" w:eastAsia="Times New Roman" w:hAnsi="Simplified Arabic" w:cs="Simplified Arabic"/>
          <w:sz w:val="28"/>
          <w:szCs w:val="28"/>
          <w:rtl/>
        </w:rPr>
        <w:t xml:space="preserve"> تفسيرا للتفاؤل مقترضين أن الأفراد المتفائلين يتوقعون أن الأشياء الجيدة ستحدث لهم والتي بدورها سيكون لها انعكاسات سلوكية ومعرفية هامة</w:t>
      </w:r>
      <w:r>
        <w:rPr>
          <w:rFonts w:ascii="Simplified Arabic" w:eastAsia="Times New Roman" w:hAnsi="Simplified Arabic" w:cs="Simplified Arabic"/>
          <w:sz w:val="28"/>
          <w:szCs w:val="28"/>
        </w:rPr>
        <w:t>.</w:t>
      </w:r>
    </w:p>
    <w:p w14:paraId="1AC5563E" w14:textId="77777777" w:rsidR="00190AD7" w:rsidRDefault="00190AD7" w:rsidP="00190AD7">
      <w:pPr>
        <w:bidi/>
        <w:spacing w:after="0" w:line="36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 xml:space="preserve">      كما أوضح </w:t>
      </w:r>
      <w:r>
        <w:rPr>
          <w:rFonts w:ascii="Simplified Arabic" w:eastAsia="Times New Roman" w:hAnsi="Simplified Arabic" w:cs="Simplified Arabic"/>
          <w:b/>
          <w:bCs/>
          <w:sz w:val="28"/>
          <w:szCs w:val="28"/>
          <w:rtl/>
        </w:rPr>
        <w:t xml:space="preserve">( </w:t>
      </w:r>
      <w:r>
        <w:rPr>
          <w:rFonts w:ascii="Simplified Arabic" w:eastAsia="Times New Roman" w:hAnsi="Simplified Arabic" w:cs="Simplified Arabic"/>
          <w:b/>
          <w:bCs/>
          <w:sz w:val="28"/>
          <w:szCs w:val="28"/>
        </w:rPr>
        <w:t>2003</w:t>
      </w:r>
      <w:r>
        <w:rPr>
          <w:rFonts w:ascii="Simplified Arabic" w:eastAsia="Times New Roman" w:hAnsi="Simplified Arabic" w:cs="Simplified Arabic"/>
          <w:b/>
          <w:bCs/>
          <w:sz w:val="28"/>
          <w:szCs w:val="28"/>
          <w:rtl/>
        </w:rPr>
        <w:t xml:space="preserve"> .</w:t>
      </w:r>
      <w:r>
        <w:rPr>
          <w:rFonts w:ascii="Simplified Arabic" w:eastAsia="Times New Roman" w:hAnsi="Simplified Arabic" w:cs="Simplified Arabic"/>
          <w:b/>
          <w:bCs/>
          <w:sz w:val="28"/>
          <w:szCs w:val="28"/>
        </w:rPr>
        <w:t>Martin - Krumm et al</w:t>
      </w:r>
      <w:r>
        <w:rPr>
          <w:rFonts w:ascii="Simplified Arabic" w:eastAsia="Times New Roman" w:hAnsi="Simplified Arabic" w:cs="Simplified Arabic"/>
          <w:b/>
          <w:bCs/>
          <w:sz w:val="28"/>
          <w:szCs w:val="28"/>
          <w:rtl/>
        </w:rPr>
        <w:t>)</w:t>
      </w:r>
      <w:r>
        <w:rPr>
          <w:rFonts w:ascii="Simplified Arabic" w:eastAsia="Times New Roman" w:hAnsi="Simplified Arabic" w:cs="Simplified Arabic"/>
          <w:sz w:val="28"/>
          <w:szCs w:val="28"/>
          <w:rtl/>
        </w:rPr>
        <w:t xml:space="preserve"> أن كون المتقائلون يركزون علي المستقبل وعلى أن الأحداث المستقبلية ستكون إيجابية بطبيعتها ، فإن مكونات التفاؤل ستؤثر على الأداء حيث أن الأفراد ذوي النمط المتقاتل يتحسن أدائهم بعد تعرضهم للفشل والذي يعتبر بالنسبة لهم بمثابة فرصة تمكنهم من التحسين وتحقيق النجاح، بينما الأفراد المتشائمين لا يحدث لهم ذلك.</w:t>
      </w:r>
    </w:p>
    <w:p w14:paraId="1F8A51BB" w14:textId="77777777" w:rsidR="00190AD7" w:rsidRDefault="00190AD7" w:rsidP="00190AD7">
      <w:pPr>
        <w:bidi/>
        <w:spacing w:after="0" w:line="36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 xml:space="preserve">      ويعرفه</w:t>
      </w:r>
      <w:r>
        <w:rPr>
          <w:rFonts w:ascii="Simplified Arabic" w:eastAsia="Times New Roman" w:hAnsi="Simplified Arabic" w:cs="Simplified Arabic"/>
          <w:b/>
          <w:bCs/>
          <w:sz w:val="28"/>
          <w:szCs w:val="28"/>
          <w:rtl/>
        </w:rPr>
        <w:t xml:space="preserve"> (</w:t>
      </w:r>
      <w:r>
        <w:rPr>
          <w:rFonts w:ascii="Simplified Arabic" w:eastAsia="Times New Roman" w:hAnsi="Simplified Arabic" w:cs="Simplified Arabic"/>
          <w:b/>
          <w:bCs/>
          <w:sz w:val="28"/>
          <w:szCs w:val="28"/>
        </w:rPr>
        <w:t>2007</w:t>
      </w:r>
      <w:r>
        <w:rPr>
          <w:rFonts w:ascii="Simplified Arabic" w:eastAsia="Times New Roman" w:hAnsi="Simplified Arabic" w:cs="Simplified Arabic"/>
          <w:b/>
          <w:bCs/>
          <w:sz w:val="28"/>
          <w:szCs w:val="28"/>
          <w:rtl/>
        </w:rPr>
        <w:t>) .</w:t>
      </w:r>
      <w:r>
        <w:rPr>
          <w:rFonts w:ascii="Simplified Arabic" w:eastAsia="Times New Roman" w:hAnsi="Simplified Arabic" w:cs="Simplified Arabic"/>
          <w:b/>
          <w:bCs/>
          <w:sz w:val="28"/>
          <w:szCs w:val="28"/>
        </w:rPr>
        <w:t>Luthans et al</w:t>
      </w:r>
      <w:r>
        <w:rPr>
          <w:rFonts w:ascii="Simplified Arabic" w:eastAsia="Times New Roman" w:hAnsi="Simplified Arabic" w:cs="Simplified Arabic"/>
          <w:sz w:val="28"/>
          <w:szCs w:val="28"/>
          <w:rtl/>
        </w:rPr>
        <w:t xml:space="preserve"> على أنه النظر إلى الجانب المشرق من الحياة مع التركيز على الآليات والدوافع لتحقيق هذا الجانب المشرق.  </w:t>
      </w:r>
    </w:p>
    <w:p w14:paraId="186E382C" w14:textId="77777777" w:rsidR="00190AD7" w:rsidRDefault="00190AD7" w:rsidP="00190AD7">
      <w:pPr>
        <w:bidi/>
        <w:spacing w:after="0" w:line="360" w:lineRule="auto"/>
        <w:jc w:val="both"/>
        <w:rPr>
          <w:rFonts w:ascii="Simplified Arabic" w:eastAsia="Times New Roman" w:hAnsi="Simplified Arabic" w:cs="Simplified Arabic"/>
          <w:b/>
          <w:bCs/>
          <w:sz w:val="28"/>
          <w:szCs w:val="28"/>
          <w:rtl/>
        </w:rPr>
      </w:pPr>
      <w:r>
        <w:rPr>
          <w:rFonts w:ascii="Simplified Arabic" w:eastAsia="Times New Roman" w:hAnsi="Simplified Arabic" w:cs="Simplified Arabic"/>
          <w:sz w:val="28"/>
          <w:szCs w:val="28"/>
          <w:rtl/>
        </w:rPr>
        <w:t xml:space="preserve">     عرف </w:t>
      </w:r>
      <w:r>
        <w:rPr>
          <w:rFonts w:ascii="Simplified Arabic" w:eastAsia="Times New Roman" w:hAnsi="Simplified Arabic" w:cs="Simplified Arabic"/>
          <w:b/>
          <w:bCs/>
          <w:sz w:val="28"/>
          <w:szCs w:val="28"/>
          <w:rtl/>
        </w:rPr>
        <w:t>(</w:t>
      </w:r>
      <w:r>
        <w:rPr>
          <w:rFonts w:ascii="Simplified Arabic" w:eastAsia="Times New Roman" w:hAnsi="Simplified Arabic" w:cs="Simplified Arabic"/>
          <w:b/>
          <w:bCs/>
          <w:sz w:val="28"/>
          <w:szCs w:val="28"/>
        </w:rPr>
        <w:t>2012</w:t>
      </w:r>
      <w:r>
        <w:rPr>
          <w:rFonts w:ascii="Simplified Arabic" w:eastAsia="Times New Roman" w:hAnsi="Simplified Arabic" w:cs="Simplified Arabic"/>
          <w:b/>
          <w:bCs/>
          <w:sz w:val="28"/>
          <w:szCs w:val="28"/>
          <w:rtl/>
        </w:rPr>
        <w:t xml:space="preserve">) </w:t>
      </w:r>
      <w:r>
        <w:rPr>
          <w:rFonts w:ascii="Simplified Arabic" w:eastAsia="Times New Roman" w:hAnsi="Simplified Arabic" w:cs="Simplified Arabic"/>
          <w:b/>
          <w:bCs/>
          <w:sz w:val="28"/>
          <w:szCs w:val="28"/>
        </w:rPr>
        <w:t>Cetin and Basim</w:t>
      </w:r>
      <w:r>
        <w:rPr>
          <w:rFonts w:ascii="Simplified Arabic" w:eastAsia="Times New Roman" w:hAnsi="Simplified Arabic" w:cs="Simplified Arabic"/>
          <w:sz w:val="28"/>
          <w:szCs w:val="28"/>
          <w:rtl/>
        </w:rPr>
        <w:t xml:space="preserve"> بتعريف التفاؤل باعتباره "المزاج أو الموقف المرتبط بالتوقعات المتعلقة بالمستقبل في جميع المجالات ويكون هذا التوقع إيجابيا، فالتفاؤل بصفة عامة يؤدي بدوره إلى مزيد من الصحة النفسية والبدنية، وأن سمة التفاؤل ترتبط بالجوانب الإيجابية في سلوك الفرد </w:t>
      </w:r>
      <w:r>
        <w:rPr>
          <w:rFonts w:ascii="Simplified Arabic" w:eastAsia="Times New Roman" w:hAnsi="Simplified Arabic" w:cs="Simplified Arabic"/>
          <w:b/>
          <w:bCs/>
          <w:sz w:val="28"/>
          <w:szCs w:val="28"/>
          <w:rtl/>
        </w:rPr>
        <w:t>‏(</w:t>
      </w:r>
      <w:r>
        <w:rPr>
          <w:rFonts w:ascii="Simplified Arabic" w:eastAsia="Times New Roman" w:hAnsi="Simplified Arabic" w:cs="Simplified Arabic"/>
          <w:b/>
          <w:bCs/>
          <w:sz w:val="28"/>
          <w:szCs w:val="28"/>
        </w:rPr>
        <w:t>Scheier &amp; Carver,2013</w:t>
      </w:r>
      <w:r>
        <w:rPr>
          <w:rFonts w:ascii="Simplified Arabic" w:eastAsia="Times New Roman" w:hAnsi="Simplified Arabic" w:cs="Simplified Arabic"/>
          <w:b/>
          <w:bCs/>
          <w:sz w:val="28"/>
          <w:szCs w:val="28"/>
          <w:rtl/>
        </w:rPr>
        <w:t xml:space="preserve"> )</w:t>
      </w:r>
    </w:p>
    <w:p w14:paraId="576D9D2A" w14:textId="77777777" w:rsidR="00190AD7" w:rsidRDefault="00190AD7" w:rsidP="00190AD7">
      <w:pPr>
        <w:bidi/>
        <w:spacing w:after="0" w:line="36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    </w:t>
      </w:r>
      <w:r>
        <w:rPr>
          <w:rFonts w:ascii="Simplified Arabic" w:eastAsia="Times New Roman" w:hAnsi="Simplified Arabic" w:cs="Simplified Arabic"/>
          <w:sz w:val="28"/>
          <w:szCs w:val="28"/>
          <w:rtl/>
        </w:rPr>
        <w:t xml:space="preserve">التفائل هو أساس رأس المال النفسي إذ إنه يرتبط ارتباطاً إيجابياً مع الأحداث المستقبلية التي تشمل المشاعر الإيجابية والتحفيز بوجود تقييم واقعي لتلك الأحداث عن مدى إمكانية حدوثها، مما يزيد من </w:t>
      </w:r>
      <w:r>
        <w:rPr>
          <w:rFonts w:ascii="Simplified Arabic" w:eastAsia="Times New Roman" w:hAnsi="Simplified Arabic" w:cs="Simplified Arabic"/>
          <w:sz w:val="28"/>
          <w:szCs w:val="28"/>
          <w:rtl/>
        </w:rPr>
        <w:lastRenderedPageBreak/>
        <w:t>فاعلية الشخص وأمله (2011</w:t>
      </w:r>
      <w:r>
        <w:rPr>
          <w:rFonts w:ascii="Simplified Arabic" w:eastAsia="Times New Roman" w:hAnsi="Simplified Arabic" w:cs="Simplified Arabic"/>
          <w:sz w:val="28"/>
          <w:szCs w:val="28"/>
        </w:rPr>
        <w:t xml:space="preserve">,P36 Seligman,) </w:t>
      </w:r>
      <w:r>
        <w:rPr>
          <w:rFonts w:ascii="Simplified Arabic" w:eastAsia="Times New Roman" w:hAnsi="Simplified Arabic" w:cs="Simplified Arabic"/>
          <w:sz w:val="28"/>
          <w:szCs w:val="28"/>
          <w:rtl/>
        </w:rPr>
        <w:t>ويعود ذلك لطبيعة التفاؤل إذ إنه دائم التغير، وهو التكلم عن الحاضر والمستقبل بأسلوب ناجح، مشرق وإيجابي ( 2007</w:t>
      </w:r>
      <w:r>
        <w:rPr>
          <w:rFonts w:ascii="Simplified Arabic" w:eastAsia="Times New Roman" w:hAnsi="Simplified Arabic" w:cs="Simplified Arabic"/>
          <w:sz w:val="28"/>
          <w:szCs w:val="28"/>
        </w:rPr>
        <w:t>,P62 Luthans&amp; et al) .</w:t>
      </w:r>
    </w:p>
    <w:p w14:paraId="23334268" w14:textId="77777777" w:rsidR="00190AD7" w:rsidRDefault="00190AD7" w:rsidP="00190AD7">
      <w:pPr>
        <w:bidi/>
        <w:spacing w:after="0" w:line="360" w:lineRule="auto"/>
        <w:ind w:firstLine="720"/>
        <w:jc w:val="both"/>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وأظهرت دراسات عديدة أن للتفاؤل أثراً إيجابياً في رفع مستوى الأداء بمجالات عدة (2015</w:t>
      </w:r>
      <w:r>
        <w:rPr>
          <w:rFonts w:ascii="Simplified Arabic" w:eastAsia="Times New Roman" w:hAnsi="Simplified Arabic" w:cs="Simplified Arabic"/>
          <w:sz w:val="28"/>
          <w:szCs w:val="28"/>
        </w:rPr>
        <w:t xml:space="preserve">,P33 Corner,) </w:t>
      </w:r>
      <w:r>
        <w:rPr>
          <w:rFonts w:ascii="Simplified Arabic" w:eastAsia="Times New Roman" w:hAnsi="Simplified Arabic" w:cs="Simplified Arabic"/>
          <w:sz w:val="28"/>
          <w:szCs w:val="28"/>
          <w:rtl/>
        </w:rPr>
        <w:t>أي أن الفرد يقوم بالمثابرة ومواصلة نشاطه ، لكي يحقق أهدافه المرجوة ( 2013</w:t>
      </w:r>
      <w:r>
        <w:rPr>
          <w:rFonts w:ascii="Simplified Arabic" w:eastAsia="Times New Roman" w:hAnsi="Simplified Arabic" w:cs="Simplified Arabic"/>
          <w:sz w:val="28"/>
          <w:szCs w:val="28"/>
        </w:rPr>
        <w:t xml:space="preserve">,P75 Poon,) </w:t>
      </w:r>
      <w:r>
        <w:rPr>
          <w:rFonts w:ascii="Simplified Arabic" w:eastAsia="Times New Roman" w:hAnsi="Simplified Arabic" w:cs="Simplified Arabic"/>
          <w:sz w:val="28"/>
          <w:szCs w:val="28"/>
          <w:rtl/>
        </w:rPr>
        <w:t>ويتم ذلك من خلال تعبير الفرد عن تقديره للآخرين ليحققوا النجاح من خلال التعلم من الأخطاء واتخاذ الخطوات المناسبة لتحقيق الأهداف المراد الوصول لها من خلال البحث والأمل والطموح تجاه التجارب الإيجابية (2011</w:t>
      </w:r>
      <w:r>
        <w:rPr>
          <w:rFonts w:ascii="Simplified Arabic" w:eastAsia="Times New Roman" w:hAnsi="Simplified Arabic" w:cs="Simplified Arabic"/>
          <w:sz w:val="28"/>
          <w:szCs w:val="28"/>
        </w:rPr>
        <w:t xml:space="preserve">,P35 Seligman,). </w:t>
      </w:r>
      <w:r>
        <w:rPr>
          <w:rFonts w:ascii="Simplified Arabic" w:eastAsia="Times New Roman" w:hAnsi="Simplified Arabic" w:cs="Simplified Arabic"/>
          <w:sz w:val="28"/>
          <w:szCs w:val="28"/>
          <w:rtl/>
        </w:rPr>
        <w:t>التفاؤل يعكس نظرة الشخص للأحداث بنجاح أو فشل، فالشخص المتفائل ينظر إلى الأحداث بنجاح ويعزو سبب هذا النجاح إلى عوامل داخلية، أما الشخص المتشائم فهو الذي يعزو سبب النجاح إلى عوامل خارجية مؤقتة (2015</w:t>
      </w:r>
      <w:r>
        <w:rPr>
          <w:rFonts w:ascii="Simplified Arabic" w:eastAsia="Times New Roman" w:hAnsi="Simplified Arabic" w:cs="Simplified Arabic"/>
          <w:sz w:val="28"/>
          <w:szCs w:val="28"/>
        </w:rPr>
        <w:t xml:space="preserve">,P77 Bockorny,). </w:t>
      </w:r>
      <w:r>
        <w:rPr>
          <w:rFonts w:ascii="Simplified Arabic" w:eastAsia="Times New Roman" w:hAnsi="Simplified Arabic" w:cs="Simplified Arabic"/>
          <w:sz w:val="28"/>
          <w:szCs w:val="28"/>
          <w:rtl/>
        </w:rPr>
        <w:t>وبالطبع لا يستطيع الفرد التحكم بالعوامل الخارجية التي تحد من الوصول إلى الهدف، ولكن الشخص المتفائل يركز على الإمكانيات والفرص لتحقيق تلك الأهداف</w:t>
      </w:r>
      <w:r>
        <w:rPr>
          <w:rFonts w:ascii="Simplified Arabic" w:eastAsia="Times New Roman" w:hAnsi="Simplified Arabic" w:cs="Simplified Arabic"/>
          <w:sz w:val="28"/>
          <w:szCs w:val="28"/>
        </w:rPr>
        <w:t xml:space="preserve">. </w:t>
      </w:r>
    </w:p>
    <w:p w14:paraId="008743B6" w14:textId="77777777" w:rsidR="00190AD7" w:rsidRDefault="00190AD7" w:rsidP="00190AD7">
      <w:pPr>
        <w:bidi/>
        <w:spacing w:after="0" w:line="36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Pr>
        <w:t xml:space="preserve">   </w:t>
      </w:r>
      <w:r>
        <w:rPr>
          <w:rFonts w:ascii="Simplified Arabic" w:eastAsia="Times New Roman" w:hAnsi="Simplified Arabic" w:cs="Simplified Arabic"/>
          <w:sz w:val="28"/>
          <w:szCs w:val="28"/>
          <w:rtl/>
        </w:rPr>
        <w:t xml:space="preserve">ويقسم التفاؤل إلى تفاؤل واقعي وتفاؤل غير واقعي. فالتفاؤل الواقعي يكون نتيجة الحفاظ على النظرة الإيجابية للأمور في المستقبل والتركيز على النواحي الإيجابية النابعة من خبرة الفرد، وترك الأحداث التي حدثت في الماضي والتركيز أكثر على الحاضر والبحث عن الفرصة في المستقبل لاغتنامها </w:t>
      </w:r>
      <w:r>
        <w:rPr>
          <w:rFonts w:ascii="Simplified Arabic" w:eastAsia="Times New Roman" w:hAnsi="Simplified Arabic" w:cs="Simplified Arabic"/>
          <w:sz w:val="28"/>
          <w:szCs w:val="28"/>
        </w:rPr>
        <w:t xml:space="preserve">(Luthans&amp; et al,, 2007, P.73) </w:t>
      </w:r>
      <w:r>
        <w:rPr>
          <w:rFonts w:ascii="Simplified Arabic" w:eastAsia="Times New Roman" w:hAnsi="Simplified Arabic" w:cs="Simplified Arabic" w:hint="cs"/>
          <w:sz w:val="28"/>
          <w:szCs w:val="28"/>
          <w:rtl/>
        </w:rPr>
        <w:t xml:space="preserve"> </w:t>
      </w:r>
      <w:r>
        <w:rPr>
          <w:rFonts w:ascii="Simplified Arabic" w:eastAsia="Times New Roman" w:hAnsi="Simplified Arabic" w:cs="Simplified Arabic"/>
          <w:sz w:val="28"/>
          <w:szCs w:val="28"/>
          <w:rtl/>
        </w:rPr>
        <w:t>وعلى نقيضه التفاؤل الغير الواقعي وهو التغاضي عن بعض المعلومات التي لا يريد الفرد رؤيتها والاحتفاظ بمعلومات أخرى من خلال معتقدات معينة وذلك قد يؤدى لعدم تحقيق الأهداف المراد تحقيقها</w:t>
      </w:r>
      <w:r>
        <w:rPr>
          <w:rFonts w:ascii="Simplified Arabic" w:eastAsia="Times New Roman" w:hAnsi="Simplified Arabic" w:cs="Simplified Arabic"/>
          <w:sz w:val="28"/>
          <w:szCs w:val="28"/>
        </w:rPr>
        <w:t xml:space="preserve">(Corner, 2015) </w:t>
      </w:r>
    </w:p>
    <w:p w14:paraId="603D4BDF" w14:textId="77777777" w:rsidR="00190AD7" w:rsidRDefault="00190AD7" w:rsidP="00190AD7">
      <w:pPr>
        <w:bidi/>
        <w:spacing w:after="0" w:line="36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Pr>
        <w:lastRenderedPageBreak/>
        <w:t xml:space="preserve">  </w:t>
      </w:r>
      <w:r>
        <w:rPr>
          <w:rFonts w:ascii="Simplified Arabic" w:eastAsia="Times New Roman" w:hAnsi="Simplified Arabic" w:cs="Simplified Arabic"/>
          <w:sz w:val="28"/>
          <w:szCs w:val="28"/>
          <w:rtl/>
        </w:rPr>
        <w:t>ولقد قدم</w:t>
      </w:r>
      <w:r>
        <w:rPr>
          <w:rFonts w:ascii="Simplified Arabic" w:eastAsia="Times New Roman" w:hAnsi="Simplified Arabic" w:cs="Simplified Arabic"/>
          <w:sz w:val="28"/>
          <w:szCs w:val="28"/>
        </w:rPr>
        <w:t xml:space="preserve"> (Carver &amp; Scheier, 2003) </w:t>
      </w:r>
      <w:r>
        <w:rPr>
          <w:rFonts w:ascii="Simplified Arabic" w:eastAsia="Times New Roman" w:hAnsi="Simplified Arabic" w:cs="Simplified Arabic"/>
          <w:sz w:val="28"/>
          <w:szCs w:val="28"/>
          <w:rtl/>
        </w:rPr>
        <w:t>تفسيراً أخر للتفاؤل مفترضين أن الأفراد المتفائلين يتوقعون أن الأشياء الجيدة ستحدث لهم والتي بدورها سيكون لها انعكاسات سلوكية ومعرفية هامة، ومن المهم أن نلاحظ أن رأس المال النفسي يأخذ بعين الاعتبار قيمة التفاؤل الذي يرتبط بالمخرجات الإيجابية ويتضمن الدوافع والعواطف الإيجابية وقدراً كبيراً من الواقعية التي تحدد ما الذي يستطيع الفرد إنجازه في موقف محدد، وما الذي لا يستطيع الفرد إنجازه في موقف ما، وذلك لأن التفاؤل غير الواقعي سيؤدى لنتائج سلبية، حيث أوضح (مني محمد،2010،ص32) أن التفاؤل الواقعي عملية ديناميكية وقابلة للتغيير بدرجة كبيرة، وأن الأفراد الذين لديهم تفاؤل واقعي يكون لديهم التزاماً مما يؤدى إلى تحقيقهم لمستوى أداء مرتفع</w:t>
      </w:r>
      <w:r>
        <w:rPr>
          <w:rFonts w:ascii="Simplified Arabic" w:eastAsia="Times New Roman" w:hAnsi="Simplified Arabic" w:cs="Simplified Arabic"/>
          <w:sz w:val="28"/>
          <w:szCs w:val="28"/>
        </w:rPr>
        <w:t>.</w:t>
      </w:r>
    </w:p>
    <w:p w14:paraId="2A94910A" w14:textId="77777777" w:rsidR="00190AD7" w:rsidRDefault="00190AD7" w:rsidP="00190AD7">
      <w:pPr>
        <w:bidi/>
        <w:spacing w:after="0" w:line="36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Pr>
        <w:t xml:space="preserve">   </w:t>
      </w:r>
      <w:r>
        <w:rPr>
          <w:rFonts w:ascii="Simplified Arabic" w:eastAsia="Times New Roman" w:hAnsi="Simplified Arabic" w:cs="Simplified Arabic"/>
          <w:sz w:val="28"/>
          <w:szCs w:val="28"/>
          <w:rtl/>
        </w:rPr>
        <w:t>وقد أوضح</w:t>
      </w:r>
      <w:r>
        <w:rPr>
          <w:rFonts w:ascii="Simplified Arabic" w:eastAsia="Times New Roman" w:hAnsi="Simplified Arabic" w:cs="Simplified Arabic"/>
          <w:sz w:val="28"/>
          <w:szCs w:val="28"/>
        </w:rPr>
        <w:t xml:space="preserve"> (Quisenberry, C,2015,P76) </w:t>
      </w:r>
      <w:r>
        <w:rPr>
          <w:rFonts w:ascii="Simplified Arabic" w:eastAsia="Times New Roman" w:hAnsi="Simplified Arabic" w:cs="Simplified Arabic"/>
          <w:sz w:val="28"/>
          <w:szCs w:val="28"/>
          <w:rtl/>
        </w:rPr>
        <w:t>أن كون المتفاؤلون يركزون على المستقبل وعلى أن الأحداث المستقبلية ستكون إيجابية بطبيعتها، فإن مكونات التفاؤل ستؤثر على الأداء حيث أن الأفراد ذوى النمط المتفاؤل يتحسن أداؤهم بعد تعرضهم للفشل والذي يعتبر بالنسبة لهم بمثابة فرصة تمكنهم من التحسين وتحقيق النجاح، بينما الأفراد المتشائمين لا يحدث لهم ذلك، كما أكد</w:t>
      </w:r>
      <w:r>
        <w:rPr>
          <w:rFonts w:ascii="Simplified Arabic" w:eastAsia="Times New Roman" w:hAnsi="Simplified Arabic" w:cs="Simplified Arabic"/>
          <w:sz w:val="28"/>
          <w:szCs w:val="28"/>
        </w:rPr>
        <w:t xml:space="preserve">(Luthans, F.&amp; Norman, S,2017,P55)  </w:t>
      </w:r>
      <w:r>
        <w:rPr>
          <w:rFonts w:ascii="Simplified Arabic" w:eastAsia="Times New Roman" w:hAnsi="Simplified Arabic" w:cs="Simplified Arabic"/>
          <w:sz w:val="28"/>
          <w:szCs w:val="28"/>
          <w:rtl/>
        </w:rPr>
        <w:t>إمكانية تطوير التفاؤل داخل الفرد</w:t>
      </w:r>
      <w:r>
        <w:rPr>
          <w:rFonts w:ascii="Simplified Arabic" w:eastAsia="Times New Roman" w:hAnsi="Simplified Arabic" w:cs="Simplified Arabic"/>
          <w:sz w:val="28"/>
          <w:szCs w:val="28"/>
        </w:rPr>
        <w:t>.</w:t>
      </w:r>
    </w:p>
    <w:p w14:paraId="208D0892" w14:textId="77777777" w:rsidR="00190AD7" w:rsidRDefault="00190AD7" w:rsidP="00190AD7">
      <w:pPr>
        <w:bidi/>
        <w:spacing w:after="0" w:line="360" w:lineRule="auto"/>
        <w:jc w:val="both"/>
        <w:rPr>
          <w:rFonts w:ascii="Simplified Arabic" w:eastAsia="Times New Roman" w:hAnsi="Simplified Arabic" w:cs="Simplified Arabic"/>
          <w:b/>
          <w:bCs/>
          <w:sz w:val="28"/>
          <w:szCs w:val="28"/>
          <w:rtl/>
        </w:rPr>
      </w:pPr>
      <w:r>
        <w:rPr>
          <w:rFonts w:ascii="Simplified Arabic" w:eastAsia="Times New Roman" w:hAnsi="Simplified Arabic" w:cs="Simplified Arabic"/>
          <w:b/>
          <w:bCs/>
          <w:sz w:val="28"/>
          <w:szCs w:val="28"/>
          <w:rtl/>
        </w:rPr>
        <w:t>3</w:t>
      </w:r>
      <w:r>
        <w:rPr>
          <w:rFonts w:ascii="Simplified Arabic" w:eastAsia="Times New Roman" w:hAnsi="Simplified Arabic" w:cs="Simplified Arabic"/>
          <w:b/>
          <w:bCs/>
          <w:sz w:val="28"/>
          <w:szCs w:val="28"/>
        </w:rPr>
        <w:t xml:space="preserve">- </w:t>
      </w:r>
      <w:r>
        <w:rPr>
          <w:rFonts w:ascii="Simplified Arabic" w:eastAsia="Times New Roman" w:hAnsi="Simplified Arabic" w:cs="Simplified Arabic"/>
          <w:b/>
          <w:bCs/>
          <w:sz w:val="28"/>
          <w:szCs w:val="28"/>
          <w:rtl/>
        </w:rPr>
        <w:t xml:space="preserve">الأمل </w:t>
      </w:r>
      <w:r>
        <w:rPr>
          <w:rFonts w:ascii="Simplified Arabic" w:eastAsia="Times New Roman" w:hAnsi="Simplified Arabic" w:cs="Simplified Arabic"/>
          <w:b/>
          <w:bCs/>
          <w:sz w:val="28"/>
          <w:szCs w:val="28"/>
        </w:rPr>
        <w:t xml:space="preserve"> : Hope</w:t>
      </w:r>
    </w:p>
    <w:p w14:paraId="5D8E9E02" w14:textId="77777777" w:rsidR="00190AD7" w:rsidRDefault="00190AD7" w:rsidP="00190AD7">
      <w:pPr>
        <w:bidi/>
        <w:spacing w:after="0" w:line="36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 xml:space="preserve">     على الرغم من أن استخدام مفهوم الأمل كان في علم النفس الإنساني في الماضي، إلا أن استخدامه في علم النفس الإيجابي قد بدأ مع دراسة </w:t>
      </w:r>
      <w:r>
        <w:rPr>
          <w:rFonts w:ascii="Simplified Arabic" w:eastAsia="Times New Roman" w:hAnsi="Simplified Arabic" w:cs="Simplified Arabic"/>
          <w:b/>
          <w:bCs/>
          <w:sz w:val="28"/>
          <w:szCs w:val="28"/>
          <w:rtl/>
        </w:rPr>
        <w:t>(</w:t>
      </w:r>
      <w:r>
        <w:rPr>
          <w:rFonts w:ascii="Simplified Arabic" w:eastAsia="Times New Roman" w:hAnsi="Simplified Arabic" w:cs="Simplified Arabic"/>
          <w:b/>
          <w:bCs/>
          <w:sz w:val="28"/>
          <w:szCs w:val="28"/>
        </w:rPr>
        <w:t>2002</w:t>
      </w:r>
      <w:r>
        <w:rPr>
          <w:rFonts w:ascii="Simplified Arabic" w:eastAsia="Times New Roman" w:hAnsi="Simplified Arabic" w:cs="Simplified Arabic"/>
          <w:b/>
          <w:bCs/>
          <w:sz w:val="28"/>
          <w:szCs w:val="28"/>
          <w:rtl/>
        </w:rPr>
        <w:t xml:space="preserve">) </w:t>
      </w:r>
      <w:r>
        <w:rPr>
          <w:rFonts w:ascii="Simplified Arabic" w:eastAsia="Times New Roman" w:hAnsi="Simplified Arabic" w:cs="Simplified Arabic"/>
          <w:b/>
          <w:bCs/>
          <w:sz w:val="28"/>
          <w:szCs w:val="28"/>
        </w:rPr>
        <w:t>Snyders</w:t>
      </w:r>
      <w:r>
        <w:rPr>
          <w:rFonts w:ascii="Simplified Arabic" w:eastAsia="Times New Roman" w:hAnsi="Simplified Arabic" w:cs="Simplified Arabic"/>
          <w:b/>
          <w:bCs/>
          <w:sz w:val="28"/>
          <w:szCs w:val="28"/>
          <w:rtl/>
        </w:rPr>
        <w:t>، ب</w:t>
      </w:r>
      <w:r>
        <w:rPr>
          <w:rFonts w:ascii="Simplified Arabic" w:eastAsia="Times New Roman" w:hAnsi="Simplified Arabic" w:cs="Simplified Arabic"/>
          <w:sz w:val="28"/>
          <w:szCs w:val="28"/>
          <w:rtl/>
        </w:rPr>
        <w:t>عد الأمل حالة دافعية تتضمن القدرة على وضع الأهداف القيمة والاقتناع بأن الفرد يمكنه التغلب على العوائق لتحقيق هذه الأهداف.</w:t>
      </w:r>
    </w:p>
    <w:p w14:paraId="43508BD1" w14:textId="77777777" w:rsidR="00190AD7" w:rsidRDefault="00190AD7" w:rsidP="00190AD7">
      <w:pPr>
        <w:bidi/>
        <w:spacing w:after="0" w:line="36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lastRenderedPageBreak/>
        <w:t xml:space="preserve">    وقد حدد </w:t>
      </w:r>
      <w:r>
        <w:rPr>
          <w:rFonts w:ascii="Simplified Arabic" w:eastAsia="Times New Roman" w:hAnsi="Simplified Arabic" w:cs="Simplified Arabic"/>
          <w:b/>
          <w:bCs/>
          <w:sz w:val="28"/>
          <w:szCs w:val="28"/>
          <w:rtl/>
        </w:rPr>
        <w:t xml:space="preserve">( </w:t>
      </w:r>
      <w:r>
        <w:rPr>
          <w:rFonts w:ascii="Simplified Arabic" w:eastAsia="Times New Roman" w:hAnsi="Simplified Arabic" w:cs="Simplified Arabic"/>
          <w:b/>
          <w:bCs/>
          <w:sz w:val="28"/>
          <w:szCs w:val="28"/>
        </w:rPr>
        <w:t>2002</w:t>
      </w:r>
      <w:r>
        <w:rPr>
          <w:rFonts w:ascii="Simplified Arabic" w:eastAsia="Times New Roman" w:hAnsi="Simplified Arabic" w:cs="Simplified Arabic"/>
          <w:b/>
          <w:bCs/>
          <w:sz w:val="28"/>
          <w:szCs w:val="28"/>
          <w:rtl/>
        </w:rPr>
        <w:t xml:space="preserve">) </w:t>
      </w:r>
      <w:r>
        <w:rPr>
          <w:rFonts w:ascii="Simplified Arabic" w:eastAsia="Times New Roman" w:hAnsi="Simplified Arabic" w:cs="Simplified Arabic"/>
          <w:b/>
          <w:bCs/>
          <w:sz w:val="28"/>
          <w:szCs w:val="28"/>
        </w:rPr>
        <w:t>Snyder</w:t>
      </w:r>
      <w:r>
        <w:rPr>
          <w:rFonts w:ascii="Simplified Arabic" w:eastAsia="Times New Roman" w:hAnsi="Simplified Arabic" w:cs="Simplified Arabic"/>
          <w:sz w:val="28"/>
          <w:szCs w:val="28"/>
          <w:rtl/>
        </w:rPr>
        <w:t xml:space="preserve"> مفهوم الأمل في دراسته باعتباره حالة دافعية إيجابية "تعتمد على الشعور المنبثق من (</w:t>
      </w:r>
      <w:r>
        <w:rPr>
          <w:rFonts w:ascii="Simplified Arabic" w:eastAsia="Times New Roman" w:hAnsi="Simplified Arabic" w:cs="Simplified Arabic"/>
          <w:sz w:val="28"/>
          <w:szCs w:val="28"/>
          <w:rtl/>
          <w:lang w:bidi="fa-IR"/>
        </w:rPr>
        <w:t xml:space="preserve">۱) </w:t>
      </w:r>
      <w:r>
        <w:rPr>
          <w:rFonts w:ascii="Simplified Arabic" w:eastAsia="Times New Roman" w:hAnsi="Simplified Arabic" w:cs="Simplified Arabic"/>
          <w:sz w:val="28"/>
          <w:szCs w:val="28"/>
          <w:rtl/>
        </w:rPr>
        <w:t>القوة الطاقة الموجهة نحو الهدف، (</w:t>
      </w:r>
      <w:r>
        <w:rPr>
          <w:rFonts w:ascii="Simplified Arabic" w:eastAsia="Times New Roman" w:hAnsi="Simplified Arabic" w:cs="Simplified Arabic"/>
          <w:sz w:val="28"/>
          <w:szCs w:val="28"/>
          <w:rtl/>
          <w:lang w:bidi="fa-IR"/>
        </w:rPr>
        <w:t xml:space="preserve">۲) </w:t>
      </w:r>
      <w:r>
        <w:rPr>
          <w:rFonts w:ascii="Simplified Arabic" w:eastAsia="Times New Roman" w:hAnsi="Simplified Arabic" w:cs="Simplified Arabic"/>
          <w:sz w:val="28"/>
          <w:szCs w:val="28"/>
          <w:rtl/>
        </w:rPr>
        <w:t>الممرات أو الطرق التخطيط لتلبية هذه الأهداف الناجحة، وفي هذا السياق، لم يتضمن الأمل " الإرادة فقط بإعتبارها الطاقة الموجهة نحو الهدف، ولكن أيضا الطرق " باعتبارها وسيلة لتلبية الأهداف، وتشكل قوة الإرادة باعتبارها القوى التي تقود الأفراد إلى تحقيق الهدف، وتشكل البعد أو النطاق الهام لمفهوم الأمل من حيث السلوك الإيجابي.</w:t>
      </w:r>
    </w:p>
    <w:p w14:paraId="0410A9A5" w14:textId="77777777" w:rsidR="00190AD7" w:rsidRDefault="00190AD7" w:rsidP="00190AD7">
      <w:pPr>
        <w:bidi/>
        <w:spacing w:after="0" w:line="36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 xml:space="preserve">         على الرغم من أن قوة الإرادة ضرورية في تلبية الأهداف بنجاح ، إلا أنها ذات أهمية في التغلب على الصعوبات التي يتم مواجهتها عند تحقيق الأهداف والتحفيز لإيجاد طرق بديلة .</w:t>
      </w:r>
    </w:p>
    <w:p w14:paraId="0E48D4D1" w14:textId="77777777" w:rsidR="00190AD7" w:rsidRDefault="00190AD7" w:rsidP="00190AD7">
      <w:pPr>
        <w:bidi/>
        <w:spacing w:after="0" w:line="36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 xml:space="preserve">       والعنصر الآخر الذي يشكل مفهوم الأمل هو التفكير في البحث عن الطرق البديلة عند مواجهة الصعوبات والمعوقات، وقد وجد </w:t>
      </w:r>
      <w:r>
        <w:rPr>
          <w:rFonts w:ascii="Simplified Arabic" w:eastAsia="Times New Roman" w:hAnsi="Simplified Arabic" w:cs="Simplified Arabic"/>
          <w:b/>
          <w:bCs/>
          <w:sz w:val="28"/>
          <w:szCs w:val="28"/>
          <w:rtl/>
        </w:rPr>
        <w:t>(</w:t>
      </w:r>
      <w:r>
        <w:rPr>
          <w:rFonts w:ascii="Simplified Arabic" w:eastAsia="Times New Roman" w:hAnsi="Simplified Arabic" w:cs="Simplified Arabic"/>
          <w:b/>
          <w:bCs/>
          <w:sz w:val="28"/>
          <w:szCs w:val="28"/>
        </w:rPr>
        <w:t>2002</w:t>
      </w:r>
      <w:r>
        <w:rPr>
          <w:rFonts w:ascii="Simplified Arabic" w:eastAsia="Times New Roman" w:hAnsi="Simplified Arabic" w:cs="Simplified Arabic"/>
          <w:b/>
          <w:bCs/>
          <w:sz w:val="28"/>
          <w:szCs w:val="28"/>
          <w:rtl/>
        </w:rPr>
        <w:t xml:space="preserve">) </w:t>
      </w:r>
      <w:r>
        <w:rPr>
          <w:rFonts w:ascii="Simplified Arabic" w:eastAsia="Times New Roman" w:hAnsi="Simplified Arabic" w:cs="Simplified Arabic"/>
          <w:b/>
          <w:bCs/>
          <w:sz w:val="28"/>
          <w:szCs w:val="28"/>
        </w:rPr>
        <w:t>Snyder</w:t>
      </w:r>
      <w:r>
        <w:rPr>
          <w:rFonts w:ascii="Simplified Arabic" w:eastAsia="Times New Roman" w:hAnsi="Simplified Arabic" w:cs="Simplified Arabic"/>
          <w:sz w:val="28"/>
          <w:szCs w:val="28"/>
          <w:rtl/>
        </w:rPr>
        <w:t xml:space="preserve"> أن الأفراد ذوي المستوى المرتفع من الأمل يقومون بالتفكير في الخطط البديلة لاستخدامها كبديل عند فشل الخطط الأولى.</w:t>
      </w:r>
    </w:p>
    <w:p w14:paraId="1B192068" w14:textId="77777777" w:rsidR="00190AD7" w:rsidRDefault="00190AD7" w:rsidP="00190AD7">
      <w:pPr>
        <w:bidi/>
        <w:spacing w:after="0" w:line="36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 xml:space="preserve">      يعرف </w:t>
      </w:r>
      <w:r>
        <w:rPr>
          <w:rFonts w:ascii="Simplified Arabic" w:eastAsia="Times New Roman" w:hAnsi="Simplified Arabic" w:cs="Simplified Arabic"/>
          <w:b/>
          <w:bCs/>
          <w:sz w:val="28"/>
          <w:szCs w:val="28"/>
          <w:rtl/>
        </w:rPr>
        <w:t>(</w:t>
      </w:r>
      <w:r>
        <w:rPr>
          <w:rFonts w:ascii="Simplified Arabic" w:eastAsia="Times New Roman" w:hAnsi="Simplified Arabic" w:cs="Simplified Arabic"/>
          <w:b/>
          <w:bCs/>
          <w:sz w:val="28"/>
          <w:szCs w:val="28"/>
        </w:rPr>
        <w:t>2007</w:t>
      </w:r>
      <w:r>
        <w:rPr>
          <w:rFonts w:ascii="Simplified Arabic" w:eastAsia="Times New Roman" w:hAnsi="Simplified Arabic" w:cs="Simplified Arabic"/>
          <w:b/>
          <w:bCs/>
          <w:sz w:val="28"/>
          <w:szCs w:val="28"/>
          <w:rtl/>
        </w:rPr>
        <w:t>) .</w:t>
      </w:r>
      <w:r>
        <w:rPr>
          <w:rFonts w:ascii="Simplified Arabic" w:eastAsia="Times New Roman" w:hAnsi="Simplified Arabic" w:cs="Simplified Arabic"/>
          <w:b/>
          <w:bCs/>
          <w:sz w:val="28"/>
          <w:szCs w:val="28"/>
        </w:rPr>
        <w:t>Luthans et al</w:t>
      </w:r>
      <w:r>
        <w:rPr>
          <w:rFonts w:ascii="Simplified Arabic" w:eastAsia="Times New Roman" w:hAnsi="Simplified Arabic" w:cs="Simplified Arabic"/>
          <w:sz w:val="28"/>
          <w:szCs w:val="28"/>
          <w:rtl/>
        </w:rPr>
        <w:t xml:space="preserve"> على أنه حالة دافعية إيجابية تستند إلى شعور دافع للنجاح ويشير إلى أن الأفراد الذين لديهم مستويات مرتفعة من الأمل تكون لديهم قوة الإرادة ومسارات مختلفة لتحقيق أهدافهم والتغلب على الصعوبات والتحديات ولديهم فرص أفضل لتحقيق النجاح.</w:t>
      </w:r>
    </w:p>
    <w:p w14:paraId="2DFCFE63" w14:textId="77777777" w:rsidR="00190AD7" w:rsidRDefault="00190AD7" w:rsidP="00190AD7">
      <w:pPr>
        <w:bidi/>
        <w:spacing w:after="0" w:line="36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 xml:space="preserve">     عرف </w:t>
      </w:r>
      <w:r>
        <w:rPr>
          <w:rFonts w:ascii="Simplified Arabic" w:eastAsia="Times New Roman" w:hAnsi="Simplified Arabic" w:cs="Simplified Arabic"/>
          <w:b/>
          <w:bCs/>
          <w:sz w:val="28"/>
          <w:szCs w:val="28"/>
          <w:rtl/>
        </w:rPr>
        <w:t>(</w:t>
      </w:r>
      <w:r>
        <w:rPr>
          <w:rFonts w:ascii="Simplified Arabic" w:eastAsia="Times New Roman" w:hAnsi="Simplified Arabic" w:cs="Simplified Arabic"/>
          <w:b/>
          <w:bCs/>
          <w:sz w:val="28"/>
          <w:szCs w:val="28"/>
        </w:rPr>
        <w:t>2013</w:t>
      </w:r>
      <w:r>
        <w:rPr>
          <w:rFonts w:ascii="Simplified Arabic" w:eastAsia="Times New Roman" w:hAnsi="Simplified Arabic" w:cs="Simplified Arabic"/>
          <w:b/>
          <w:bCs/>
          <w:sz w:val="28"/>
          <w:szCs w:val="28"/>
          <w:rtl/>
        </w:rPr>
        <w:t xml:space="preserve">) </w:t>
      </w:r>
      <w:r>
        <w:rPr>
          <w:rFonts w:ascii="Simplified Arabic" w:eastAsia="Times New Roman" w:hAnsi="Simplified Arabic" w:cs="Simplified Arabic"/>
          <w:b/>
          <w:bCs/>
          <w:sz w:val="28"/>
          <w:szCs w:val="28"/>
        </w:rPr>
        <w:t>Madden</w:t>
      </w:r>
      <w:r>
        <w:rPr>
          <w:rFonts w:ascii="Simplified Arabic" w:eastAsia="Times New Roman" w:hAnsi="Simplified Arabic" w:cs="Simplified Arabic"/>
          <w:b/>
          <w:bCs/>
          <w:sz w:val="28"/>
          <w:szCs w:val="28"/>
          <w:rtl/>
        </w:rPr>
        <w:t>)</w:t>
      </w:r>
      <w:r>
        <w:rPr>
          <w:rFonts w:ascii="Simplified Arabic" w:eastAsia="Times New Roman" w:hAnsi="Simplified Arabic" w:cs="Simplified Arabic"/>
          <w:sz w:val="28"/>
          <w:szCs w:val="28"/>
          <w:rtl/>
        </w:rPr>
        <w:t xml:space="preserve"> الأمل على أنه توقع الفرد الإيجابي التحقيق الهدف . كما</w:t>
      </w:r>
      <w:r>
        <w:rPr>
          <w:rFonts w:ascii="Simplified Arabic" w:eastAsia="Times New Roman" w:hAnsi="Simplified Arabic" w:cs="Simplified Arabic"/>
          <w:sz w:val="28"/>
          <w:szCs w:val="28"/>
        </w:rPr>
        <w:t xml:space="preserve"> </w:t>
      </w:r>
      <w:r>
        <w:rPr>
          <w:rFonts w:ascii="Simplified Arabic" w:eastAsia="Times New Roman" w:hAnsi="Simplified Arabic" w:cs="Simplified Arabic"/>
          <w:sz w:val="28"/>
          <w:szCs w:val="28"/>
          <w:rtl/>
        </w:rPr>
        <w:t>أنه يمثل القدرة على إيجاد طرق ووسائل للوصول إلى الأهداف التي يطمح الشخص الوصول</w:t>
      </w:r>
      <w:r>
        <w:rPr>
          <w:rFonts w:ascii="Simplified Arabic" w:eastAsia="Times New Roman" w:hAnsi="Simplified Arabic" w:cs="Simplified Arabic"/>
          <w:sz w:val="28"/>
          <w:szCs w:val="28"/>
        </w:rPr>
        <w:t xml:space="preserve"> </w:t>
      </w:r>
      <w:r>
        <w:rPr>
          <w:rFonts w:ascii="Simplified Arabic" w:eastAsia="Times New Roman" w:hAnsi="Simplified Arabic" w:cs="Simplified Arabic"/>
          <w:sz w:val="28"/>
          <w:szCs w:val="28"/>
          <w:rtl/>
        </w:rPr>
        <w:t>إليها بامتلاكه النفسية الإيجابية وإن لم تتح له الوسائل والطرق يفكر بطرق ووسائل أخرى للوصول إلى أهدافه والمثابرة عليها.</w:t>
      </w:r>
    </w:p>
    <w:p w14:paraId="5DB7F62D" w14:textId="77777777" w:rsidR="00190AD7" w:rsidRDefault="00190AD7" w:rsidP="00190AD7">
      <w:pPr>
        <w:bidi/>
        <w:spacing w:after="0" w:line="36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lastRenderedPageBreak/>
        <w:t xml:space="preserve">      وقد أشارت الدراسات مثل دراسة </w:t>
      </w:r>
      <w:r>
        <w:rPr>
          <w:rFonts w:ascii="Simplified Arabic" w:eastAsia="Times New Roman" w:hAnsi="Simplified Arabic" w:cs="Simplified Arabic"/>
          <w:b/>
          <w:bCs/>
          <w:sz w:val="28"/>
          <w:szCs w:val="28"/>
          <w:rtl/>
        </w:rPr>
        <w:t>(</w:t>
      </w:r>
      <w:r>
        <w:rPr>
          <w:rFonts w:ascii="Simplified Arabic" w:eastAsia="Times New Roman" w:hAnsi="Simplified Arabic" w:cs="Simplified Arabic"/>
          <w:b/>
          <w:bCs/>
          <w:sz w:val="28"/>
          <w:szCs w:val="28"/>
        </w:rPr>
        <w:t>2003</w:t>
      </w:r>
      <w:r>
        <w:rPr>
          <w:rFonts w:ascii="Simplified Arabic" w:eastAsia="Times New Roman" w:hAnsi="Simplified Arabic" w:cs="Simplified Arabic"/>
          <w:b/>
          <w:bCs/>
          <w:sz w:val="28"/>
          <w:szCs w:val="28"/>
          <w:rtl/>
        </w:rPr>
        <w:t>) .</w:t>
      </w:r>
      <w:r>
        <w:rPr>
          <w:rFonts w:ascii="Simplified Arabic" w:eastAsia="Times New Roman" w:hAnsi="Simplified Arabic" w:cs="Simplified Arabic"/>
          <w:b/>
          <w:bCs/>
          <w:sz w:val="28"/>
          <w:szCs w:val="28"/>
        </w:rPr>
        <w:t>Shorey et al</w:t>
      </w:r>
      <w:r>
        <w:rPr>
          <w:rFonts w:ascii="Simplified Arabic" w:eastAsia="Times New Roman" w:hAnsi="Simplified Arabic" w:cs="Simplified Arabic"/>
          <w:sz w:val="28"/>
          <w:szCs w:val="28"/>
          <w:rtl/>
        </w:rPr>
        <w:t xml:space="preserve"> أن القادة للناجحين الذين يطمحون إلى المستقبل يسعون إلى خلق الشعور بالأمل لدى المرؤوسين ويكونوا أكثر قدرة على التفكير وإيجاد طرق نحو الحلول وضبط الأهداف، كما وجدت أن الأمل هو المتنبئ القوي للأداء في العمل والشعور بالرضا الوظيفي.</w:t>
      </w:r>
    </w:p>
    <w:p w14:paraId="756C10DC" w14:textId="77777777" w:rsidR="00190AD7" w:rsidRDefault="00190AD7" w:rsidP="00190AD7">
      <w:pPr>
        <w:bidi/>
        <w:spacing w:after="0" w:line="360"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sz w:val="28"/>
          <w:szCs w:val="28"/>
        </w:rPr>
        <w:t xml:space="preserve">   </w:t>
      </w:r>
      <w:r>
        <w:rPr>
          <w:rFonts w:ascii="Simplified Arabic" w:eastAsia="Times New Roman" w:hAnsi="Simplified Arabic" w:cs="Simplified Arabic"/>
          <w:sz w:val="28"/>
          <w:szCs w:val="28"/>
          <w:rtl/>
        </w:rPr>
        <w:t>و</w:t>
      </w:r>
      <w:r>
        <w:rPr>
          <w:rFonts w:ascii="Simplified Arabic" w:eastAsia="Times New Roman" w:hAnsi="Simplified Arabic" w:cs="Simplified Arabic"/>
          <w:sz w:val="28"/>
          <w:szCs w:val="28"/>
          <w:rtl/>
          <w:lang w:bidi="ar-EG"/>
        </w:rPr>
        <w:t>و</w:t>
      </w:r>
      <w:r>
        <w:rPr>
          <w:rFonts w:ascii="Simplified Arabic" w:eastAsia="Times New Roman" w:hAnsi="Simplified Arabic" w:cs="Simplified Arabic"/>
          <w:sz w:val="28"/>
          <w:szCs w:val="28"/>
          <w:rtl/>
        </w:rPr>
        <w:t>فقاً للأدبيات التي تناولت الجوانب النفسية الإيجابية، يعرف الأمل بأنه إدراك الفرد لإمتلاكه القدرات التي تستنتج المسارات والوسائل التي تؤدي إلى تحقيق الأهداف المرغوبة، وتحفيز الفرد لذاته من خلال قوة وطاقة التفكير الموجهة بالهدف لإستخدام هذه المسارات</w:t>
      </w:r>
      <w:r>
        <w:rPr>
          <w:rFonts w:ascii="Simplified Arabic" w:eastAsia="Times New Roman" w:hAnsi="Simplified Arabic" w:cs="Simplified Arabic"/>
          <w:sz w:val="28"/>
          <w:szCs w:val="28"/>
        </w:rPr>
        <w:t xml:space="preserve"> (Çavu</w:t>
      </w:r>
      <w:r>
        <w:rPr>
          <w:rFonts w:ascii="Cambria" w:eastAsia="Times New Roman" w:hAnsi="Cambria" w:cs="Cambria"/>
          <w:sz w:val="28"/>
          <w:szCs w:val="28"/>
        </w:rPr>
        <w:t>ş</w:t>
      </w:r>
      <w:r>
        <w:rPr>
          <w:rFonts w:ascii="Simplified Arabic" w:eastAsia="Times New Roman" w:hAnsi="Simplified Arabic" w:cs="Simplified Arabic"/>
          <w:sz w:val="28"/>
          <w:szCs w:val="28"/>
        </w:rPr>
        <w:t>, &amp; Gökçen,2015,P51)</w:t>
      </w:r>
      <w:r>
        <w:rPr>
          <w:rFonts w:ascii="Simplified Arabic" w:eastAsia="Times New Roman" w:hAnsi="Simplified Arabic" w:cs="Simplified Arabic"/>
          <w:sz w:val="28"/>
          <w:szCs w:val="28"/>
          <w:rtl/>
        </w:rPr>
        <w:t>، ولقد تم تعريف مفهوم الأمل في السلوكيات التنظيمية الإيجابية- اعتماداً على ما قام به</w:t>
      </w:r>
      <w:r>
        <w:rPr>
          <w:rFonts w:ascii="Simplified Arabic" w:eastAsia="Times New Roman" w:hAnsi="Simplified Arabic" w:cs="Simplified Arabic"/>
          <w:sz w:val="28"/>
          <w:szCs w:val="28"/>
        </w:rPr>
        <w:t xml:space="preserve"> Snyder </w:t>
      </w:r>
      <w:r>
        <w:rPr>
          <w:rFonts w:ascii="Simplified Arabic" w:eastAsia="Times New Roman" w:hAnsi="Simplified Arabic" w:cs="Simplified Arabic"/>
          <w:sz w:val="28"/>
          <w:szCs w:val="28"/>
          <w:rtl/>
        </w:rPr>
        <w:t>ورفاقه - باعتباره حالة من الدافعية الإيجابية والتي تعتمد على التفاعل بين ثلاثة عوامل هي: (الأهداف، وقوة التفكير والتي تتمثل في توافر الطاقة الموجهة بالهدف والتي يمكن إعتبارها بمثابة قوة الإرادة</w:t>
      </w:r>
      <w:r>
        <w:rPr>
          <w:rFonts w:ascii="Simplified Arabic" w:eastAsia="Times New Roman" w:hAnsi="Simplified Arabic" w:cs="Simplified Arabic"/>
          <w:sz w:val="28"/>
          <w:szCs w:val="28"/>
        </w:rPr>
        <w:t xml:space="preserve">willpower  </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 xml:space="preserve">التي يمكن من خلالها تحقيق الأهداف، والمسارات </w:t>
      </w:r>
      <w:r>
        <w:rPr>
          <w:rFonts w:ascii="Simplified Arabic" w:eastAsia="Times New Roman" w:hAnsi="Simplified Arabic" w:cs="Simplified Arabic"/>
          <w:sz w:val="28"/>
          <w:szCs w:val="28"/>
        </w:rPr>
        <w:t>pathways</w:t>
      </w:r>
      <w:r>
        <w:rPr>
          <w:rFonts w:ascii="Simplified Arabic" w:eastAsia="Times New Roman" w:hAnsi="Simplified Arabic" w:cs="Simplified Arabic"/>
          <w:sz w:val="28"/>
          <w:szCs w:val="28"/>
          <w:rtl/>
        </w:rPr>
        <w:t>، أي التخطيط لتحديد الوسائل إلى يمكن استخدامها لتحقيق الأهداف</w:t>
      </w:r>
      <w:r>
        <w:rPr>
          <w:rFonts w:ascii="Simplified Arabic" w:eastAsia="Times New Roman" w:hAnsi="Simplified Arabic" w:cs="Simplified Arabic"/>
          <w:sz w:val="28"/>
          <w:szCs w:val="28"/>
        </w:rPr>
        <w:t>.</w:t>
      </w:r>
    </w:p>
    <w:p w14:paraId="4DCFB312" w14:textId="77777777" w:rsidR="00190AD7" w:rsidRDefault="00190AD7" w:rsidP="00190AD7">
      <w:pPr>
        <w:bidi/>
        <w:spacing w:after="0" w:line="36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Pr>
        <w:t xml:space="preserve">  </w:t>
      </w:r>
      <w:r>
        <w:rPr>
          <w:rFonts w:ascii="Simplified Arabic" w:eastAsia="Times New Roman" w:hAnsi="Simplified Arabic" w:cs="Simplified Arabic"/>
          <w:sz w:val="28"/>
          <w:szCs w:val="28"/>
          <w:rtl/>
        </w:rPr>
        <w:t>توجد بعض الدراسات التي تقدم دلائل على أن الأمل له تأثير إيجابي على الأداء في مكان العمل، حيث تقترح هذه الدراسات أن الأشخاص الذين لديهم أمل يكون لديهم دافعية وثقة كبيرة في قدرتهم على القيام بالمهام المطلوبة منهم ولديهم مسارات بديلة عند التعرض للعقبات مما ينتج عنه أداء مرتفع، كما أوضحت دراسة</w:t>
      </w:r>
      <w:r>
        <w:rPr>
          <w:rFonts w:ascii="Simplified Arabic" w:eastAsia="Times New Roman" w:hAnsi="Simplified Arabic" w:cs="Simplified Arabic"/>
          <w:sz w:val="28"/>
          <w:szCs w:val="28"/>
        </w:rPr>
        <w:t xml:space="preserve"> (Avey, J &amp; Palmer, N,2010)  </w:t>
      </w:r>
      <w:r>
        <w:rPr>
          <w:rFonts w:ascii="Simplified Arabic" w:eastAsia="Times New Roman" w:hAnsi="Simplified Arabic" w:cs="Simplified Arabic"/>
          <w:sz w:val="28"/>
          <w:szCs w:val="28"/>
          <w:rtl/>
        </w:rPr>
        <w:t>أن وجود أمل لدى القادة له تأثير إيجابي معنوي على الأداء المالي، ورضا العاملين</w:t>
      </w:r>
      <w:r>
        <w:rPr>
          <w:rFonts w:ascii="Simplified Arabic" w:eastAsia="Times New Roman" w:hAnsi="Simplified Arabic" w:cs="Simplified Arabic"/>
          <w:sz w:val="28"/>
          <w:szCs w:val="28"/>
        </w:rPr>
        <w:t>.</w:t>
      </w:r>
    </w:p>
    <w:p w14:paraId="341589CA" w14:textId="77777777" w:rsidR="00190AD7" w:rsidRDefault="00190AD7" w:rsidP="00190AD7">
      <w:pPr>
        <w:bidi/>
        <w:spacing w:after="0" w:line="36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lastRenderedPageBreak/>
        <w:t xml:space="preserve">   ولذلك يعد الأمل عامل مهم يؤثر بشكل إيجابي في أداء الموظفين. كما توصلت الدراسات السابقة إلى وجود علاقة ارتباط موجبة بين الأمل وكل من اعتقاد الفرد بقدراته وبجدارته الشخصية ، وإدراكه لكفاءته ، والقبول الاجتماعي وتقدير الذات والتفكير الايجابي كما توجد علاقة عكسية بين الأمل وكل من التشاؤم والاكتئاب والوجدان السلبي </w:t>
      </w:r>
      <w:r>
        <w:rPr>
          <w:rFonts w:ascii="Simplified Arabic" w:eastAsia="Times New Roman" w:hAnsi="Simplified Arabic" w:cs="Simplified Arabic"/>
          <w:b/>
          <w:bCs/>
          <w:sz w:val="28"/>
          <w:szCs w:val="28"/>
          <w:rtl/>
        </w:rPr>
        <w:t xml:space="preserve">( </w:t>
      </w:r>
      <w:r>
        <w:rPr>
          <w:rFonts w:ascii="Simplified Arabic" w:eastAsia="Times New Roman" w:hAnsi="Simplified Arabic" w:cs="Simplified Arabic"/>
          <w:b/>
          <w:bCs/>
          <w:sz w:val="28"/>
          <w:szCs w:val="28"/>
        </w:rPr>
        <w:t>2009</w:t>
      </w:r>
      <w:r>
        <w:rPr>
          <w:rFonts w:ascii="Simplified Arabic" w:eastAsia="Times New Roman" w:hAnsi="Simplified Arabic" w:cs="Simplified Arabic"/>
          <w:b/>
          <w:bCs/>
          <w:sz w:val="28"/>
          <w:szCs w:val="28"/>
          <w:rtl/>
        </w:rPr>
        <w:t xml:space="preserve">  </w:t>
      </w:r>
      <w:r>
        <w:rPr>
          <w:rFonts w:ascii="Simplified Arabic" w:eastAsia="Times New Roman" w:hAnsi="Simplified Arabic" w:cs="Simplified Arabic"/>
          <w:b/>
          <w:bCs/>
          <w:sz w:val="28"/>
          <w:szCs w:val="28"/>
        </w:rPr>
        <w:t>Quick</w:t>
      </w:r>
      <w:r>
        <w:rPr>
          <w:rFonts w:ascii="Simplified Arabic" w:eastAsia="Times New Roman" w:hAnsi="Simplified Arabic" w:cs="Simplified Arabic"/>
          <w:b/>
          <w:bCs/>
          <w:sz w:val="28"/>
          <w:szCs w:val="28"/>
          <w:rtl/>
        </w:rPr>
        <w:t xml:space="preserve"> &amp;</w:t>
      </w:r>
      <w:r>
        <w:rPr>
          <w:rFonts w:ascii="Simplified Arabic" w:eastAsia="Times New Roman" w:hAnsi="Simplified Arabic" w:cs="Simplified Arabic"/>
          <w:b/>
          <w:bCs/>
          <w:sz w:val="28"/>
          <w:szCs w:val="28"/>
        </w:rPr>
        <w:t>Wright</w:t>
      </w:r>
      <w:r>
        <w:rPr>
          <w:rFonts w:ascii="Simplified Arabic" w:eastAsia="Times New Roman" w:hAnsi="Simplified Arabic" w:cs="Simplified Arabic"/>
          <w:b/>
          <w:bCs/>
          <w:sz w:val="28"/>
          <w:szCs w:val="28"/>
          <w:rtl/>
        </w:rPr>
        <w:t xml:space="preserve"> )</w:t>
      </w:r>
      <w:r>
        <w:rPr>
          <w:rFonts w:ascii="Simplified Arabic" w:eastAsia="Times New Roman" w:hAnsi="Simplified Arabic" w:cs="Simplified Arabic"/>
          <w:b/>
          <w:bCs/>
          <w:sz w:val="28"/>
          <w:szCs w:val="28"/>
        </w:rPr>
        <w:t>.</w:t>
      </w:r>
    </w:p>
    <w:p w14:paraId="3953D277" w14:textId="77777777" w:rsidR="00190AD7" w:rsidRDefault="00190AD7" w:rsidP="00190AD7">
      <w:pPr>
        <w:bidi/>
        <w:spacing w:after="0" w:line="360" w:lineRule="auto"/>
        <w:jc w:val="both"/>
        <w:rPr>
          <w:rFonts w:ascii="Simplified Arabic" w:eastAsia="Times New Roman" w:hAnsi="Simplified Arabic" w:cs="Simplified Arabic"/>
          <w:b/>
          <w:bCs/>
          <w:sz w:val="28"/>
          <w:szCs w:val="28"/>
          <w:rtl/>
        </w:rPr>
      </w:pPr>
      <w:r>
        <w:rPr>
          <w:rFonts w:ascii="Simplified Arabic" w:eastAsia="Times New Roman" w:hAnsi="Simplified Arabic" w:cs="Simplified Arabic"/>
          <w:b/>
          <w:bCs/>
          <w:sz w:val="28"/>
          <w:szCs w:val="28"/>
          <w:rtl/>
        </w:rPr>
        <w:t>4</w:t>
      </w:r>
      <w:r>
        <w:rPr>
          <w:rFonts w:ascii="Simplified Arabic" w:eastAsia="Times New Roman" w:hAnsi="Simplified Arabic" w:cs="Simplified Arabic"/>
          <w:b/>
          <w:bCs/>
          <w:sz w:val="28"/>
          <w:szCs w:val="28"/>
        </w:rPr>
        <w:t>-</w:t>
      </w:r>
      <w:r>
        <w:rPr>
          <w:rFonts w:ascii="Simplified Arabic" w:eastAsia="Times New Roman" w:hAnsi="Simplified Arabic" w:cs="Simplified Arabic"/>
          <w:b/>
          <w:bCs/>
          <w:sz w:val="28"/>
          <w:szCs w:val="28"/>
          <w:rtl/>
        </w:rPr>
        <w:t>المرونة</w:t>
      </w:r>
      <w:r>
        <w:rPr>
          <w:rFonts w:ascii="Simplified Arabic" w:eastAsia="Times New Roman" w:hAnsi="Simplified Arabic" w:cs="Simplified Arabic"/>
          <w:b/>
          <w:bCs/>
          <w:sz w:val="28"/>
          <w:szCs w:val="28"/>
        </w:rPr>
        <w:t xml:space="preserve"> : Resiliency</w:t>
      </w:r>
    </w:p>
    <w:p w14:paraId="5FBDEF07" w14:textId="77777777" w:rsidR="00190AD7" w:rsidRDefault="00190AD7" w:rsidP="00190AD7">
      <w:pPr>
        <w:bidi/>
        <w:spacing w:after="0" w:line="36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 xml:space="preserve">       توصف المرونة بالاستجابة الايجابية ليس فقط للأحداث المعاكسة ولكن أيضا للأحداث الايجابية التي يمكن أن تسبب ردود أفعال معاكسة من قبل الفرد، وأيضا في شكل زيادة الضغوط التي يتعرض لها الفرد </w:t>
      </w:r>
      <w:r>
        <w:rPr>
          <w:rFonts w:ascii="Simplified Arabic" w:eastAsia="Times New Roman" w:hAnsi="Simplified Arabic" w:cs="Simplified Arabic"/>
          <w:b/>
          <w:bCs/>
          <w:sz w:val="28"/>
          <w:szCs w:val="28"/>
          <w:rtl/>
        </w:rPr>
        <w:t>(</w:t>
      </w:r>
      <w:r>
        <w:rPr>
          <w:rFonts w:ascii="Simplified Arabic" w:eastAsia="Times New Roman" w:hAnsi="Simplified Arabic" w:cs="Simplified Arabic"/>
          <w:b/>
          <w:bCs/>
          <w:sz w:val="28"/>
          <w:szCs w:val="28"/>
        </w:rPr>
        <w:t>2006</w:t>
      </w:r>
      <w:r>
        <w:rPr>
          <w:rFonts w:ascii="Simplified Arabic" w:eastAsia="Times New Roman" w:hAnsi="Simplified Arabic" w:cs="Simplified Arabic"/>
          <w:b/>
          <w:bCs/>
          <w:sz w:val="28"/>
          <w:szCs w:val="28"/>
          <w:rtl/>
        </w:rPr>
        <w:t xml:space="preserve"> ,</w:t>
      </w:r>
      <w:r>
        <w:rPr>
          <w:rFonts w:ascii="Simplified Arabic" w:eastAsia="Times New Roman" w:hAnsi="Simplified Arabic" w:cs="Simplified Arabic"/>
          <w:b/>
          <w:bCs/>
          <w:sz w:val="28"/>
          <w:szCs w:val="28"/>
        </w:rPr>
        <w:t>Norman</w:t>
      </w:r>
      <w:r>
        <w:rPr>
          <w:rFonts w:ascii="Simplified Arabic" w:eastAsia="Times New Roman" w:hAnsi="Simplified Arabic" w:cs="Simplified Arabic"/>
          <w:sz w:val="28"/>
          <w:szCs w:val="28"/>
          <w:rtl/>
        </w:rPr>
        <w:t>)‏</w:t>
      </w:r>
    </w:p>
    <w:p w14:paraId="1487CA8B" w14:textId="77777777" w:rsidR="00190AD7" w:rsidRDefault="00190AD7" w:rsidP="00190AD7">
      <w:pPr>
        <w:bidi/>
        <w:spacing w:after="0" w:line="36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 xml:space="preserve">     ونظرا لأن المرونة أقل عناصر رأس المال النفسي التي حصلت على اهتمام</w:t>
      </w:r>
      <w:r>
        <w:rPr>
          <w:rFonts w:ascii="Simplified Arabic" w:eastAsia="Times New Roman" w:hAnsi="Simplified Arabic" w:cs="Simplified Arabic"/>
          <w:sz w:val="28"/>
          <w:szCs w:val="28"/>
        </w:rPr>
        <w:t xml:space="preserve"> </w:t>
      </w:r>
      <w:r>
        <w:rPr>
          <w:rFonts w:ascii="Simplified Arabic" w:eastAsia="Times New Roman" w:hAnsi="Simplified Arabic" w:cs="Simplified Arabic"/>
          <w:sz w:val="28"/>
          <w:szCs w:val="28"/>
          <w:rtl/>
        </w:rPr>
        <w:t>الدراسات في الفترة الأخيرة ، لذلك يوجد القليل من الدراسات التي حاولت ربط المرونة بالأداء، حيث أن الأفراد ذوي المرونة المرتفعة من المحتمل لأن يكونوا مبدعين بشكل أكبر من</w:t>
      </w:r>
      <w:r>
        <w:rPr>
          <w:rFonts w:ascii="Simplified Arabic" w:eastAsia="Times New Roman" w:hAnsi="Simplified Arabic" w:cs="Simplified Arabic"/>
          <w:sz w:val="28"/>
          <w:szCs w:val="28"/>
        </w:rPr>
        <w:t xml:space="preserve"> </w:t>
      </w:r>
      <w:r>
        <w:rPr>
          <w:rFonts w:ascii="Simplified Arabic" w:eastAsia="Times New Roman" w:hAnsi="Simplified Arabic" w:cs="Simplified Arabic"/>
          <w:sz w:val="28"/>
          <w:szCs w:val="28"/>
          <w:rtl/>
        </w:rPr>
        <w:t>الآخرين ، ويكون لديهم القدرة على التغيير والمثابرة على التعامل مع المشاكل والمعوقات مما يؤدي إلى تحقيقهم لمستويات أداء مرتفعة</w:t>
      </w:r>
      <w:r>
        <w:rPr>
          <w:rFonts w:ascii="Simplified Arabic" w:eastAsia="Times New Roman" w:hAnsi="Simplified Arabic" w:cs="Simplified Arabic"/>
          <w:b/>
          <w:bCs/>
          <w:sz w:val="28"/>
          <w:szCs w:val="28"/>
          <w:rtl/>
        </w:rPr>
        <w:t xml:space="preserve"> </w:t>
      </w:r>
      <w:r>
        <w:rPr>
          <w:rFonts w:ascii="Simplified Arabic" w:eastAsia="Times New Roman" w:hAnsi="Simplified Arabic" w:cs="Simplified Arabic"/>
          <w:b/>
          <w:bCs/>
          <w:sz w:val="28"/>
          <w:szCs w:val="28"/>
        </w:rPr>
        <w:t>(Luthans, et al., 2006 )</w:t>
      </w:r>
      <w:r>
        <w:rPr>
          <w:rFonts w:ascii="Simplified Arabic" w:eastAsia="Times New Roman" w:hAnsi="Simplified Arabic" w:cs="Simplified Arabic"/>
          <w:sz w:val="28"/>
          <w:szCs w:val="28"/>
          <w:rtl/>
        </w:rPr>
        <w:t>.</w:t>
      </w:r>
    </w:p>
    <w:p w14:paraId="3871F8A9" w14:textId="77777777" w:rsidR="00190AD7" w:rsidRDefault="00190AD7" w:rsidP="00190AD7">
      <w:pPr>
        <w:bidi/>
        <w:spacing w:after="0" w:line="36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ولقد تم التوصل إلى أن رأس المال النفسي له فوائد متعددة تفوق منافع كل مكون من مكوناته الأربعة على حده ، وذلك لأن العلاقة بين تلك المكونات تعطي نوعا من المؤازرة لبعضها البعض عندما تتجمع معا لتعضد بعضها البعض (</w:t>
      </w:r>
      <w:r>
        <w:rPr>
          <w:rFonts w:ascii="Simplified Arabic" w:eastAsia="Times New Roman" w:hAnsi="Simplified Arabic" w:cs="Simplified Arabic"/>
          <w:b/>
          <w:bCs/>
          <w:sz w:val="28"/>
          <w:szCs w:val="28"/>
          <w:rtl/>
        </w:rPr>
        <w:t xml:space="preserve">إبراهيم، </w:t>
      </w:r>
      <w:r>
        <w:rPr>
          <w:rFonts w:ascii="Simplified Arabic" w:eastAsia="Times New Roman" w:hAnsi="Simplified Arabic" w:cs="Simplified Arabic"/>
          <w:b/>
          <w:bCs/>
          <w:sz w:val="28"/>
          <w:szCs w:val="28"/>
        </w:rPr>
        <w:t>2010</w:t>
      </w:r>
      <w:r>
        <w:rPr>
          <w:rFonts w:ascii="Simplified Arabic" w:eastAsia="Times New Roman" w:hAnsi="Simplified Arabic" w:cs="Simplified Arabic"/>
          <w:b/>
          <w:bCs/>
          <w:sz w:val="28"/>
          <w:szCs w:val="28"/>
          <w:rtl/>
        </w:rPr>
        <w:t>).</w:t>
      </w:r>
    </w:p>
    <w:p w14:paraId="075D2DC9" w14:textId="77777777" w:rsidR="00190AD7" w:rsidRDefault="00190AD7" w:rsidP="00190AD7">
      <w:pPr>
        <w:bidi/>
        <w:spacing w:after="0" w:line="360"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sz w:val="28"/>
          <w:szCs w:val="28"/>
        </w:rPr>
        <w:t xml:space="preserve">   </w:t>
      </w:r>
      <w:r>
        <w:rPr>
          <w:rFonts w:ascii="Simplified Arabic" w:eastAsia="Times New Roman" w:hAnsi="Simplified Arabic" w:cs="Simplified Arabic"/>
          <w:sz w:val="28"/>
          <w:szCs w:val="28"/>
          <w:rtl/>
        </w:rPr>
        <w:t xml:space="preserve">تعتبر المرونة اقل عناصر رأس المال النفسي التي حصلت على إهتمام في الأدب التنظيمي، حيث تعرف في مجال الصحة النفسية بأنها التكيف الإيجابي عند مواجهة المخاطر أو المعوقات وتم تطبيقها </w:t>
      </w:r>
      <w:r>
        <w:rPr>
          <w:rFonts w:ascii="Simplified Arabic" w:eastAsia="Times New Roman" w:hAnsi="Simplified Arabic" w:cs="Simplified Arabic"/>
          <w:sz w:val="28"/>
          <w:szCs w:val="28"/>
          <w:rtl/>
        </w:rPr>
        <w:lastRenderedPageBreak/>
        <w:t>في مكان العمل من قبل (منتصر مصطفى،2019) والذي عرفها بأنها قدرات نفسية إيجابية للإرتداد أو العودة مرة أخرى من العقبات، وعدم التأكد، والصراع، والفشل، بل وحتى التغيرات الإيجابية والتقدم الذي يحرزه الفرد، وزيادة المسؤوليات الملقاة على عاتقة</w:t>
      </w:r>
      <w:r>
        <w:rPr>
          <w:rFonts w:ascii="Simplified Arabic" w:eastAsia="Times New Roman" w:hAnsi="Simplified Arabic" w:cs="Simplified Arabic"/>
          <w:sz w:val="28"/>
          <w:szCs w:val="28"/>
        </w:rPr>
        <w:t>.</w:t>
      </w:r>
    </w:p>
    <w:p w14:paraId="1CB228F3" w14:textId="77777777" w:rsidR="00190AD7" w:rsidRDefault="00190AD7" w:rsidP="00190AD7">
      <w:pPr>
        <w:bidi/>
        <w:spacing w:after="0" w:line="36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Pr>
        <w:t xml:space="preserve">  </w:t>
      </w:r>
      <w:r>
        <w:rPr>
          <w:rFonts w:ascii="Simplified Arabic" w:eastAsia="Times New Roman" w:hAnsi="Simplified Arabic" w:cs="Simplified Arabic"/>
          <w:sz w:val="28"/>
          <w:szCs w:val="28"/>
          <w:rtl/>
        </w:rPr>
        <w:t>وفي ضوء ما سبق، توصف المرونة بالإستجابة الإيجابية ليس فقط للأحداث المعاكسة ولكن أيضاً للأحداث الإيجابية التي يمكن أن تسبب ردود أفعال معاكسة من قبل الفرد، وأيضاً في شكل زيادة الضغوط التي يتعرض لها الفرد</w:t>
      </w:r>
      <w:r>
        <w:rPr>
          <w:rFonts w:ascii="Simplified Arabic" w:eastAsia="Times New Roman" w:hAnsi="Simplified Arabic" w:cs="Simplified Arabic"/>
          <w:sz w:val="28"/>
          <w:szCs w:val="28"/>
        </w:rPr>
        <w:t xml:space="preserve"> .</w:t>
      </w:r>
    </w:p>
    <w:p w14:paraId="79D9BD34" w14:textId="77777777" w:rsidR="00190AD7" w:rsidRDefault="00190AD7" w:rsidP="00190AD7">
      <w:pPr>
        <w:bidi/>
        <w:spacing w:after="0" w:line="36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Pr>
        <w:t xml:space="preserve">   </w:t>
      </w:r>
      <w:r>
        <w:rPr>
          <w:rFonts w:ascii="Simplified Arabic" w:eastAsia="Times New Roman" w:hAnsi="Simplified Arabic" w:cs="Simplified Arabic"/>
          <w:sz w:val="28"/>
          <w:szCs w:val="28"/>
          <w:rtl/>
        </w:rPr>
        <w:t>وتختلف المرونة عن عناصر رأس المال النفسي الثلاثة الأخرى نظراً لأنها تعتبر بمثابة رد فعل وليس مبادرة كما هو الحال بالنسبة للكفاءة الذاتية، والأمل، والتفاؤل، وبمعنى أخر فإن المرونة تمثل إستجابة للأحداث وبخاصة المعوقة منها وليس صنع الأحداث، فعندما يواجه الأفراد أو الجماعة معوقات أثناء أدائهم للمهام المطلوب إنجازها، فإن المدى الذي عنده يعود الأفراد مرة أخرى بسرعة وبفاعلية يكون هو ناتج المرونة</w:t>
      </w:r>
      <w:r>
        <w:rPr>
          <w:rFonts w:ascii="Simplified Arabic" w:eastAsia="Times New Roman" w:hAnsi="Simplified Arabic" w:cs="Simplified Arabic"/>
          <w:sz w:val="28"/>
          <w:szCs w:val="28"/>
        </w:rPr>
        <w:t xml:space="preserve"> (Clapp- Smith et al, 2009)</w:t>
      </w:r>
      <w:r>
        <w:rPr>
          <w:rFonts w:ascii="Simplified Arabic" w:eastAsia="Times New Roman" w:hAnsi="Simplified Arabic" w:cs="Simplified Arabic"/>
          <w:sz w:val="28"/>
          <w:szCs w:val="28"/>
          <w:rtl/>
        </w:rPr>
        <w:t>، وبالتالي فالأفراد الذين يمتلكون المرونة يميلون لأن يكونوا أكثر كفاءة في خبرات الحياة المتنوعة بما في ذلك إمكانية التطوير في العديد من خبرات الحياة المتنوعة في ظل ظروف قد يتعرضون فيها إلى تهديد</w:t>
      </w:r>
      <w:r>
        <w:rPr>
          <w:rFonts w:ascii="Simplified Arabic" w:eastAsia="Times New Roman" w:hAnsi="Simplified Arabic" w:cs="Simplified Arabic"/>
          <w:sz w:val="28"/>
          <w:szCs w:val="28"/>
        </w:rPr>
        <w:t xml:space="preserve"> (</w:t>
      </w:r>
    </w:p>
    <w:p w14:paraId="313C664F" w14:textId="77777777" w:rsidR="00190AD7" w:rsidRDefault="00190AD7" w:rsidP="00190AD7">
      <w:pPr>
        <w:bidi/>
        <w:spacing w:after="0" w:line="36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 xml:space="preserve">  وقد تم التوصل إلى أن رأس المال النفسي له فوائد إضافية تفوق منافع كل مكون من تلك المكونات الأربعة على حدة، وذلك لأن العلاقة بين تلك المكونات تعطى نوعاً من المؤازرة لبعضها البعض عندما تتجمع معاً لتعضد بعضها البعض ومن ثم تفوق الفوائد الناتجة عن ذلك ما يتم الحصول عليه دون تجميع هذه العناصر معاً.</w:t>
      </w:r>
    </w:p>
    <w:p w14:paraId="752DA642" w14:textId="77777777" w:rsidR="00190AD7" w:rsidRPr="002B78E1" w:rsidRDefault="00190AD7" w:rsidP="00190AD7">
      <w:pPr>
        <w:pStyle w:val="Heading2"/>
        <w:bidi/>
        <w:spacing w:before="0"/>
        <w:rPr>
          <w:rFonts w:ascii="Simplified Arabic" w:eastAsia="Times New Roman" w:hAnsi="Simplified Arabic" w:cs="Simplified Arabic"/>
          <w:b w:val="0"/>
          <w:bCs/>
          <w:sz w:val="30"/>
          <w:szCs w:val="30"/>
          <w:rtl/>
          <w:lang w:bidi="ar-EG"/>
        </w:rPr>
      </w:pPr>
      <w:bookmarkStart w:id="23" w:name="_Toc205191194"/>
      <w:bookmarkStart w:id="24" w:name="_Toc223416598"/>
      <w:r>
        <w:rPr>
          <w:rFonts w:ascii="Simplified Arabic" w:eastAsia="Times New Roman" w:hAnsi="Simplified Arabic" w:cs="Simplified Arabic" w:hint="cs"/>
          <w:b w:val="0"/>
          <w:bCs/>
          <w:sz w:val="30"/>
          <w:szCs w:val="30"/>
          <w:rtl/>
          <w:lang w:bidi="ar-EG"/>
        </w:rPr>
        <w:lastRenderedPageBreak/>
        <w:t xml:space="preserve">2/1/3 </w:t>
      </w:r>
      <w:r w:rsidRPr="002B78E1">
        <w:rPr>
          <w:rFonts w:ascii="Simplified Arabic" w:eastAsia="Times New Roman" w:hAnsi="Simplified Arabic" w:cs="Simplified Arabic"/>
          <w:b w:val="0"/>
          <w:bCs/>
          <w:sz w:val="30"/>
          <w:szCs w:val="30"/>
          <w:rtl/>
          <w:lang w:bidi="ar-EG"/>
        </w:rPr>
        <w:t>الفرق بين رأس المال النفسي ورؤوس الأموال الأخرى:</w:t>
      </w:r>
      <w:bookmarkEnd w:id="23"/>
      <w:bookmarkEnd w:id="24"/>
      <w:r w:rsidRPr="002B78E1">
        <w:rPr>
          <w:rFonts w:ascii="Simplified Arabic" w:eastAsia="Times New Roman" w:hAnsi="Simplified Arabic" w:cs="Simplified Arabic"/>
          <w:b w:val="0"/>
          <w:bCs/>
          <w:sz w:val="30"/>
          <w:szCs w:val="30"/>
          <w:rtl/>
          <w:lang w:bidi="ar-EG"/>
        </w:rPr>
        <w:t xml:space="preserve">  </w:t>
      </w:r>
    </w:p>
    <w:p w14:paraId="73502FB4" w14:textId="77777777" w:rsidR="00190AD7" w:rsidRDefault="00190AD7" w:rsidP="00190AD7">
      <w:pPr>
        <w:bidi/>
        <w:spacing w:after="0" w:line="36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 xml:space="preserve">       يمتد رأس المال النفسي الى ابعد من رأس المال البشري ورأس المال الاجتماعي ، اذ يتضمن الحديث عن (من انت (؟) بدلا عن ماذا تعرف (؟) أو (من تعرف (؟)، ويمكن توضيح ذلك فيما يلي</w:t>
      </w:r>
      <w:r>
        <w:rPr>
          <w:rFonts w:ascii="Simplified Arabic" w:eastAsia="Times New Roman" w:hAnsi="Simplified Arabic" w:cs="Simplified Arabic" w:hint="cs"/>
          <w:sz w:val="28"/>
          <w:szCs w:val="28"/>
          <w:rtl/>
        </w:rPr>
        <w:t>:</w:t>
      </w:r>
      <w:r>
        <w:rPr>
          <w:rFonts w:ascii="Simplified Arabic" w:eastAsia="Times New Roman" w:hAnsi="Simplified Arabic" w:cs="Simplified Arabic"/>
          <w:sz w:val="28"/>
          <w:szCs w:val="28"/>
          <w:rtl/>
        </w:rPr>
        <w:t xml:space="preserve"> راس المال الاقتصادي التقليدي ماذا تمتلك؟ </w:t>
      </w:r>
    </w:p>
    <w:p w14:paraId="664304CC" w14:textId="77777777" w:rsidR="00190AD7" w:rsidRDefault="00190AD7" w:rsidP="00B527C3">
      <w:pPr>
        <w:pStyle w:val="ListParagraph"/>
        <w:numPr>
          <w:ilvl w:val="0"/>
          <w:numId w:val="7"/>
        </w:numPr>
        <w:bidi/>
        <w:spacing w:after="0" w:line="360" w:lineRule="auto"/>
        <w:ind w:left="1076"/>
        <w:jc w:val="both"/>
        <w:rPr>
          <w:rFonts w:ascii="Simplified Arabic" w:eastAsia="Times New Roman" w:hAnsi="Simplified Arabic" w:cs="Simplified Arabic"/>
          <w:sz w:val="28"/>
          <w:szCs w:val="28"/>
        </w:rPr>
      </w:pPr>
      <w:r>
        <w:rPr>
          <w:rFonts w:ascii="Simplified Arabic" w:eastAsia="Times New Roman" w:hAnsi="Simplified Arabic" w:cs="Simplified Arabic"/>
          <w:sz w:val="28"/>
          <w:szCs w:val="28"/>
          <w:rtl/>
        </w:rPr>
        <w:t>التمويل الموجودات الملموسة مثل المعدات والبيانات</w:t>
      </w:r>
    </w:p>
    <w:p w14:paraId="341C026B" w14:textId="77777777" w:rsidR="00190AD7" w:rsidRDefault="00190AD7" w:rsidP="00B527C3">
      <w:pPr>
        <w:numPr>
          <w:ilvl w:val="0"/>
          <w:numId w:val="8"/>
        </w:numPr>
        <w:bidi/>
        <w:spacing w:after="0" w:line="360" w:lineRule="auto"/>
        <w:contextualSpacing/>
        <w:jc w:val="both"/>
        <w:rPr>
          <w:rFonts w:ascii="Simplified Arabic" w:eastAsia="Times New Roman" w:hAnsi="Simplified Arabic" w:cs="Simplified Arabic"/>
          <w:sz w:val="28"/>
          <w:szCs w:val="28"/>
        </w:rPr>
      </w:pPr>
      <w:r>
        <w:rPr>
          <w:rFonts w:ascii="Simplified Arabic" w:eastAsia="Times New Roman" w:hAnsi="Simplified Arabic" w:cs="Simplified Arabic"/>
          <w:sz w:val="28"/>
          <w:szCs w:val="28"/>
          <w:rtl/>
        </w:rPr>
        <w:t>رأس المال البشري ماذا تعرف؟</w:t>
      </w:r>
    </w:p>
    <w:p w14:paraId="31958376" w14:textId="77777777" w:rsidR="00190AD7" w:rsidRDefault="00190AD7" w:rsidP="00B527C3">
      <w:pPr>
        <w:pStyle w:val="ListParagraph"/>
        <w:numPr>
          <w:ilvl w:val="0"/>
          <w:numId w:val="7"/>
        </w:numPr>
        <w:bidi/>
        <w:spacing w:after="0" w:line="360" w:lineRule="auto"/>
        <w:ind w:left="1076"/>
        <w:jc w:val="both"/>
        <w:rPr>
          <w:rFonts w:ascii="Simplified Arabic" w:eastAsia="Times New Roman" w:hAnsi="Simplified Arabic" w:cs="Simplified Arabic"/>
          <w:sz w:val="28"/>
          <w:szCs w:val="28"/>
        </w:rPr>
      </w:pPr>
      <w:r>
        <w:rPr>
          <w:rFonts w:ascii="Simplified Arabic" w:eastAsia="Times New Roman" w:hAnsi="Simplified Arabic" w:cs="Simplified Arabic"/>
          <w:sz w:val="28"/>
          <w:szCs w:val="28"/>
          <w:rtl/>
        </w:rPr>
        <w:t xml:space="preserve">الخبرة </w:t>
      </w:r>
    </w:p>
    <w:p w14:paraId="4FE10F5F" w14:textId="77777777" w:rsidR="00190AD7" w:rsidRDefault="00190AD7" w:rsidP="00B527C3">
      <w:pPr>
        <w:pStyle w:val="ListParagraph"/>
        <w:numPr>
          <w:ilvl w:val="0"/>
          <w:numId w:val="7"/>
        </w:numPr>
        <w:bidi/>
        <w:spacing w:after="0" w:line="360" w:lineRule="auto"/>
        <w:ind w:left="1076"/>
        <w:jc w:val="both"/>
        <w:rPr>
          <w:rFonts w:ascii="Simplified Arabic" w:eastAsia="Times New Roman" w:hAnsi="Simplified Arabic" w:cs="Simplified Arabic"/>
          <w:sz w:val="28"/>
          <w:szCs w:val="28"/>
        </w:rPr>
      </w:pPr>
      <w:r>
        <w:rPr>
          <w:rFonts w:ascii="Simplified Arabic" w:eastAsia="Times New Roman" w:hAnsi="Simplified Arabic" w:cs="Simplified Arabic"/>
          <w:sz w:val="28"/>
          <w:szCs w:val="28"/>
          <w:rtl/>
        </w:rPr>
        <w:t xml:space="preserve">التعلم </w:t>
      </w:r>
    </w:p>
    <w:p w14:paraId="0817909F" w14:textId="77777777" w:rsidR="00190AD7" w:rsidRDefault="00190AD7" w:rsidP="00B527C3">
      <w:pPr>
        <w:numPr>
          <w:ilvl w:val="0"/>
          <w:numId w:val="8"/>
        </w:numPr>
        <w:bidi/>
        <w:spacing w:after="0" w:line="360" w:lineRule="auto"/>
        <w:contextualSpacing/>
        <w:jc w:val="both"/>
        <w:rPr>
          <w:rFonts w:ascii="Simplified Arabic" w:eastAsia="Times New Roman" w:hAnsi="Simplified Arabic" w:cs="Simplified Arabic"/>
          <w:sz w:val="28"/>
          <w:szCs w:val="28"/>
        </w:rPr>
      </w:pPr>
      <w:r>
        <w:rPr>
          <w:rFonts w:ascii="Simplified Arabic" w:eastAsia="Times New Roman" w:hAnsi="Simplified Arabic" w:cs="Simplified Arabic"/>
          <w:sz w:val="28"/>
          <w:szCs w:val="28"/>
          <w:rtl/>
        </w:rPr>
        <w:t xml:space="preserve">رأس المال الاجتماعي من تعرف؟ </w:t>
      </w:r>
    </w:p>
    <w:p w14:paraId="0B13E6D3" w14:textId="77777777" w:rsidR="00190AD7" w:rsidRDefault="00190AD7" w:rsidP="00B527C3">
      <w:pPr>
        <w:pStyle w:val="ListParagraph"/>
        <w:numPr>
          <w:ilvl w:val="0"/>
          <w:numId w:val="7"/>
        </w:numPr>
        <w:bidi/>
        <w:spacing w:after="0" w:line="360" w:lineRule="auto"/>
        <w:ind w:left="1076"/>
        <w:jc w:val="both"/>
        <w:rPr>
          <w:rFonts w:ascii="Simplified Arabic" w:eastAsia="Times New Roman" w:hAnsi="Simplified Arabic" w:cs="Simplified Arabic"/>
          <w:sz w:val="28"/>
          <w:szCs w:val="28"/>
        </w:rPr>
      </w:pPr>
      <w:r>
        <w:rPr>
          <w:rFonts w:ascii="Simplified Arabic" w:eastAsia="Times New Roman" w:hAnsi="Simplified Arabic" w:cs="Simplified Arabic"/>
          <w:sz w:val="28"/>
          <w:szCs w:val="28"/>
          <w:rtl/>
        </w:rPr>
        <w:t xml:space="preserve">العلاقات </w:t>
      </w:r>
    </w:p>
    <w:p w14:paraId="158AF5EF" w14:textId="77777777" w:rsidR="00190AD7" w:rsidRDefault="00190AD7" w:rsidP="00B527C3">
      <w:pPr>
        <w:pStyle w:val="ListParagraph"/>
        <w:numPr>
          <w:ilvl w:val="0"/>
          <w:numId w:val="7"/>
        </w:numPr>
        <w:bidi/>
        <w:spacing w:after="0" w:line="360" w:lineRule="auto"/>
        <w:ind w:left="1076"/>
        <w:jc w:val="both"/>
        <w:rPr>
          <w:rFonts w:ascii="Simplified Arabic" w:eastAsia="Times New Roman" w:hAnsi="Simplified Arabic" w:cs="Simplified Arabic"/>
          <w:sz w:val="28"/>
          <w:szCs w:val="28"/>
        </w:rPr>
      </w:pPr>
      <w:r>
        <w:rPr>
          <w:rFonts w:ascii="Simplified Arabic" w:eastAsia="Times New Roman" w:hAnsi="Simplified Arabic" w:cs="Simplified Arabic"/>
          <w:sz w:val="28"/>
          <w:szCs w:val="28"/>
          <w:rtl/>
        </w:rPr>
        <w:t>شبكات الاتصالات</w:t>
      </w:r>
    </w:p>
    <w:p w14:paraId="0F099E08" w14:textId="77777777" w:rsidR="00190AD7" w:rsidRDefault="00190AD7" w:rsidP="00B527C3">
      <w:pPr>
        <w:numPr>
          <w:ilvl w:val="0"/>
          <w:numId w:val="8"/>
        </w:numPr>
        <w:bidi/>
        <w:spacing w:after="0" w:line="360" w:lineRule="auto"/>
        <w:contextualSpacing/>
        <w:jc w:val="both"/>
        <w:rPr>
          <w:rFonts w:ascii="Simplified Arabic" w:eastAsia="Times New Roman" w:hAnsi="Simplified Arabic" w:cs="Simplified Arabic"/>
          <w:sz w:val="28"/>
          <w:szCs w:val="28"/>
        </w:rPr>
      </w:pPr>
      <w:r>
        <w:rPr>
          <w:rFonts w:ascii="Simplified Arabic" w:eastAsia="Times New Roman" w:hAnsi="Simplified Arabic" w:cs="Simplified Arabic"/>
          <w:sz w:val="28"/>
          <w:szCs w:val="28"/>
          <w:rtl/>
        </w:rPr>
        <w:t>راس المال النفسي من انت؟</w:t>
      </w:r>
    </w:p>
    <w:p w14:paraId="7F0041F7" w14:textId="77777777" w:rsidR="00190AD7" w:rsidRDefault="00190AD7" w:rsidP="00B527C3">
      <w:pPr>
        <w:pStyle w:val="ListParagraph"/>
        <w:numPr>
          <w:ilvl w:val="0"/>
          <w:numId w:val="7"/>
        </w:numPr>
        <w:bidi/>
        <w:spacing w:after="0" w:line="360" w:lineRule="auto"/>
        <w:ind w:left="1076"/>
        <w:jc w:val="both"/>
        <w:rPr>
          <w:rFonts w:ascii="Simplified Arabic" w:eastAsia="Times New Roman" w:hAnsi="Simplified Arabic" w:cs="Simplified Arabic"/>
          <w:sz w:val="28"/>
          <w:szCs w:val="28"/>
        </w:rPr>
      </w:pPr>
      <w:r>
        <w:rPr>
          <w:rFonts w:ascii="Simplified Arabic" w:eastAsia="Times New Roman" w:hAnsi="Simplified Arabic" w:cs="Simplified Arabic"/>
          <w:sz w:val="28"/>
          <w:szCs w:val="28"/>
          <w:rtl/>
        </w:rPr>
        <w:t xml:space="preserve">  كفاءة الذات  </w:t>
      </w:r>
    </w:p>
    <w:p w14:paraId="47EF8F40" w14:textId="77777777" w:rsidR="00190AD7" w:rsidRDefault="00190AD7" w:rsidP="00B527C3">
      <w:pPr>
        <w:pStyle w:val="ListParagraph"/>
        <w:numPr>
          <w:ilvl w:val="0"/>
          <w:numId w:val="7"/>
        </w:numPr>
        <w:bidi/>
        <w:spacing w:after="0" w:line="360" w:lineRule="auto"/>
        <w:ind w:left="1076"/>
        <w:jc w:val="both"/>
        <w:rPr>
          <w:rFonts w:ascii="Simplified Arabic" w:eastAsia="Times New Roman" w:hAnsi="Simplified Arabic" w:cs="Simplified Arabic"/>
          <w:sz w:val="28"/>
          <w:szCs w:val="28"/>
        </w:rPr>
      </w:pPr>
      <w:r>
        <w:rPr>
          <w:rFonts w:ascii="Simplified Arabic" w:eastAsia="Times New Roman" w:hAnsi="Simplified Arabic" w:cs="Simplified Arabic"/>
          <w:sz w:val="28"/>
          <w:szCs w:val="28"/>
          <w:rtl/>
        </w:rPr>
        <w:t xml:space="preserve">  امل </w:t>
      </w:r>
    </w:p>
    <w:p w14:paraId="4C576117" w14:textId="77777777" w:rsidR="00190AD7" w:rsidRDefault="00190AD7" w:rsidP="00B527C3">
      <w:pPr>
        <w:pStyle w:val="ListParagraph"/>
        <w:numPr>
          <w:ilvl w:val="0"/>
          <w:numId w:val="7"/>
        </w:numPr>
        <w:bidi/>
        <w:spacing w:after="0" w:line="360" w:lineRule="auto"/>
        <w:ind w:left="1076"/>
        <w:jc w:val="both"/>
        <w:rPr>
          <w:rFonts w:ascii="Simplified Arabic" w:eastAsia="Times New Roman" w:hAnsi="Simplified Arabic" w:cs="Simplified Arabic"/>
          <w:sz w:val="28"/>
          <w:szCs w:val="28"/>
        </w:rPr>
      </w:pPr>
      <w:r>
        <w:rPr>
          <w:rFonts w:ascii="Simplified Arabic" w:eastAsia="Times New Roman" w:hAnsi="Simplified Arabic" w:cs="Simplified Arabic"/>
          <w:sz w:val="28"/>
          <w:szCs w:val="28"/>
          <w:rtl/>
        </w:rPr>
        <w:t xml:space="preserve">  المرونة </w:t>
      </w:r>
    </w:p>
    <w:p w14:paraId="4F349D33" w14:textId="77777777" w:rsidR="00190AD7" w:rsidRDefault="00190AD7" w:rsidP="00B527C3">
      <w:pPr>
        <w:pStyle w:val="ListParagraph"/>
        <w:numPr>
          <w:ilvl w:val="0"/>
          <w:numId w:val="7"/>
        </w:numPr>
        <w:bidi/>
        <w:spacing w:after="0" w:line="360" w:lineRule="auto"/>
        <w:ind w:left="1076"/>
        <w:jc w:val="both"/>
        <w:rPr>
          <w:rFonts w:ascii="Simplified Arabic" w:eastAsia="Times New Roman" w:hAnsi="Simplified Arabic" w:cs="Simplified Arabic"/>
          <w:sz w:val="28"/>
          <w:szCs w:val="28"/>
        </w:rPr>
      </w:pPr>
      <w:r>
        <w:rPr>
          <w:rFonts w:ascii="Simplified Arabic" w:eastAsia="Times New Roman" w:hAnsi="Simplified Arabic" w:cs="Simplified Arabic"/>
          <w:sz w:val="28"/>
          <w:szCs w:val="28"/>
          <w:rtl/>
        </w:rPr>
        <w:t xml:space="preserve">  التفاؤل</w:t>
      </w:r>
    </w:p>
    <w:p w14:paraId="307F924F" w14:textId="77777777" w:rsidR="00190AD7" w:rsidRDefault="00190AD7" w:rsidP="00190AD7">
      <w:pPr>
        <w:spacing w:line="360" w:lineRule="auto"/>
        <w:jc w:val="both"/>
        <w:rPr>
          <w:rFonts w:ascii="Simplified Arabic" w:eastAsiaTheme="minorHAnsi" w:hAnsi="Simplified Arabic" w:cs="Simplified Arabic"/>
          <w:sz w:val="28"/>
          <w:szCs w:val="28"/>
          <w:lang w:bidi="ar-EG"/>
        </w:rPr>
      </w:pPr>
      <w:r>
        <w:rPr>
          <w:rFonts w:ascii="Simplified Arabic" w:hAnsi="Simplified Arabic" w:cs="Simplified Arabic"/>
          <w:sz w:val="28"/>
          <w:szCs w:val="28"/>
          <w:rtl/>
          <w:lang w:bidi="ar-EG"/>
        </w:rPr>
        <w:br w:type="page"/>
      </w:r>
    </w:p>
    <w:p w14:paraId="291C9FF1" w14:textId="77777777" w:rsidR="00190AD7" w:rsidRDefault="00190AD7" w:rsidP="00190AD7">
      <w:pPr>
        <w:pStyle w:val="Heading1"/>
        <w:bidi/>
        <w:spacing w:line="360" w:lineRule="auto"/>
        <w:jc w:val="center"/>
        <w:rPr>
          <w:rFonts w:ascii="Simplified Arabic" w:eastAsia="Times New Roman" w:hAnsi="Simplified Arabic"/>
          <w:sz w:val="32"/>
          <w:rtl/>
        </w:rPr>
      </w:pPr>
      <w:bookmarkStart w:id="25" w:name="_Toc205191195"/>
      <w:bookmarkStart w:id="26" w:name="_Toc223416599"/>
      <w:r>
        <w:rPr>
          <w:rFonts w:ascii="Simplified Arabic" w:eastAsia="Times New Roman" w:hAnsi="Simplified Arabic" w:hint="cs"/>
          <w:sz w:val="32"/>
          <w:rtl/>
        </w:rPr>
        <w:lastRenderedPageBreak/>
        <w:t xml:space="preserve">2/2 </w:t>
      </w:r>
      <w:r>
        <w:rPr>
          <w:rFonts w:ascii="Simplified Arabic" w:eastAsia="Times New Roman" w:hAnsi="Simplified Arabic"/>
          <w:sz w:val="32"/>
          <w:rtl/>
        </w:rPr>
        <w:t>الخلفية النظرية لروحانية مكان العمل</w:t>
      </w:r>
      <w:r>
        <w:rPr>
          <w:rFonts w:ascii="Simplified Arabic" w:eastAsia="Times New Roman" w:hAnsi="Simplified Arabic" w:hint="cs"/>
          <w:sz w:val="32"/>
          <w:rtl/>
        </w:rPr>
        <w:t>:</w:t>
      </w:r>
      <w:bookmarkEnd w:id="25"/>
      <w:bookmarkEnd w:id="26"/>
    </w:p>
    <w:p w14:paraId="4A309FB7" w14:textId="77777777" w:rsidR="00190AD7" w:rsidRPr="00995942" w:rsidRDefault="00190AD7" w:rsidP="00190AD7">
      <w:pPr>
        <w:pStyle w:val="Heading2"/>
        <w:bidi/>
        <w:spacing w:before="0"/>
        <w:rPr>
          <w:rFonts w:ascii="Simplified Arabic" w:eastAsia="Times New Roman" w:hAnsi="Simplified Arabic" w:cs="Simplified Arabic"/>
          <w:b w:val="0"/>
          <w:bCs/>
          <w:sz w:val="30"/>
          <w:szCs w:val="30"/>
          <w:rtl/>
          <w:lang w:bidi="ar-EG"/>
        </w:rPr>
      </w:pPr>
      <w:bookmarkStart w:id="27" w:name="_Toc205191196"/>
      <w:bookmarkStart w:id="28" w:name="_Toc223416600"/>
      <w:r w:rsidRPr="00995942">
        <w:rPr>
          <w:rFonts w:ascii="Simplified Arabic" w:eastAsia="Times New Roman" w:hAnsi="Simplified Arabic" w:cs="Simplified Arabic" w:hint="cs"/>
          <w:b w:val="0"/>
          <w:bCs/>
          <w:sz w:val="30"/>
          <w:szCs w:val="30"/>
          <w:rtl/>
          <w:lang w:bidi="ar-EG"/>
        </w:rPr>
        <w:t>مقدمة:</w:t>
      </w:r>
      <w:bookmarkEnd w:id="27"/>
      <w:bookmarkEnd w:id="28"/>
    </w:p>
    <w:p w14:paraId="466C0E0A" w14:textId="77777777" w:rsidR="00190AD7" w:rsidRDefault="00190AD7" w:rsidP="00DA72C6">
      <w:pPr>
        <w:bidi/>
        <w:spacing w:line="276" w:lineRule="auto"/>
        <w:ind w:firstLine="72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إن </w:t>
      </w:r>
      <w:r>
        <w:rPr>
          <w:rFonts w:ascii="Simplified Arabic" w:hAnsi="Simplified Arabic" w:cs="Simplified Arabic"/>
          <w:sz w:val="28"/>
          <w:szCs w:val="28"/>
          <w:rtl/>
          <w:lang w:bidi="ar-EG"/>
        </w:rPr>
        <w:t>الروحانية هي تطوير رفاهيتنا الداخلية لتحقيق السعادة والسلام والوفاء، ومع حداثة العلم والعالم أصبحت الروحانية في مكان العمل ضرورة أساسية لكل منظمة وتعتبر عنصرا معززا لأداء الموظف، لأ ا تساعد على إيجاد معنى في العمل ، معنى يتجاوز المكاسب الاقتصادية .كما تتضمن القيم الروحية الرئيسية التي يتم تبنيها في سياق مكان العمل مثل: التعاطف، والتواصل، والنزاهة، والصدق، والأصالة،</w:t>
      </w:r>
      <w:r>
        <w:rPr>
          <w:rFonts w:ascii="Simplified Arabic" w:hAnsi="Simplified Arabic" w:cs="Simplified Arabic"/>
          <w:sz w:val="28"/>
          <w:szCs w:val="28"/>
          <w:lang w:bidi="ar-EG"/>
        </w:rPr>
        <w:t>..............</w:t>
      </w:r>
    </w:p>
    <w:p w14:paraId="3A637850" w14:textId="77777777" w:rsidR="00190AD7" w:rsidRDefault="00190AD7" w:rsidP="00DA72C6">
      <w:pPr>
        <w:bidi/>
        <w:spacing w:line="276" w:lineRule="auto"/>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 xml:space="preserve">ولقد خصصنا هذا </w:t>
      </w:r>
      <w:r>
        <w:rPr>
          <w:rFonts w:ascii="Simplified Arabic" w:hAnsi="Simplified Arabic" w:cs="Simplified Arabic" w:hint="cs"/>
          <w:sz w:val="28"/>
          <w:szCs w:val="28"/>
          <w:rtl/>
          <w:lang w:bidi="ar-EG"/>
        </w:rPr>
        <w:t>المبحث</w:t>
      </w:r>
      <w:r>
        <w:rPr>
          <w:rFonts w:ascii="Simplified Arabic" w:hAnsi="Simplified Arabic" w:cs="Simplified Arabic"/>
          <w:sz w:val="28"/>
          <w:szCs w:val="28"/>
          <w:rtl/>
          <w:lang w:bidi="ar-EG"/>
        </w:rPr>
        <w:t xml:space="preserve"> لتوضيح الإطار النظري لمتغير روحانية مكان العمل في المنظمة، من حيث مفهومها وأهميتها وعلاقتها مع المفاهيم الأخرى ومن ثم التطرق إلى الفرق بينها وبين الدين وأبعادها المتمثلة في العمل الهادف، الإحساس بالجماعة،</w:t>
      </w:r>
      <w:r>
        <w:rPr>
          <w:rFonts w:ascii="Simplified Arabic" w:hAnsi="Simplified Arabic" w:cs="Simplified Arabic" w:hint="cs"/>
          <w:sz w:val="28"/>
          <w:szCs w:val="28"/>
          <w:rtl/>
          <w:lang w:bidi="ar-EG"/>
        </w:rPr>
        <w:t xml:space="preserve"> و</w:t>
      </w:r>
      <w:r>
        <w:rPr>
          <w:rFonts w:ascii="Simplified Arabic" w:hAnsi="Simplified Arabic" w:cs="Simplified Arabic"/>
          <w:sz w:val="28"/>
          <w:szCs w:val="28"/>
          <w:rtl/>
          <w:lang w:bidi="ar-EG"/>
        </w:rPr>
        <w:t>الملائمة بين قيم الفرد وقيم المنظمة. وفي الأخير علاقتها بأداء الموارد البشرية.</w:t>
      </w:r>
    </w:p>
    <w:p w14:paraId="150B775F" w14:textId="77777777" w:rsidR="00190AD7" w:rsidRPr="00995942" w:rsidRDefault="00190AD7" w:rsidP="00DA72C6">
      <w:pPr>
        <w:pStyle w:val="Heading2"/>
        <w:bidi/>
        <w:spacing w:before="0" w:line="276" w:lineRule="auto"/>
        <w:rPr>
          <w:rFonts w:ascii="Simplified Arabic" w:eastAsia="Times New Roman" w:hAnsi="Simplified Arabic" w:cs="Simplified Arabic"/>
          <w:b w:val="0"/>
          <w:bCs/>
          <w:sz w:val="30"/>
          <w:szCs w:val="30"/>
          <w:rtl/>
          <w:lang w:bidi="ar-EG"/>
        </w:rPr>
      </w:pPr>
      <w:bookmarkStart w:id="29" w:name="_Toc205191197"/>
      <w:bookmarkStart w:id="30" w:name="_Toc223416601"/>
      <w:r w:rsidRPr="00995942">
        <w:rPr>
          <w:rFonts w:ascii="Simplified Arabic" w:eastAsia="Times New Roman" w:hAnsi="Simplified Arabic" w:cs="Simplified Arabic" w:hint="cs"/>
          <w:b w:val="0"/>
          <w:bCs/>
          <w:sz w:val="30"/>
          <w:szCs w:val="30"/>
          <w:rtl/>
          <w:lang w:bidi="ar-EG"/>
        </w:rPr>
        <w:t xml:space="preserve">2/2/1 </w:t>
      </w:r>
      <w:r w:rsidRPr="00995942">
        <w:rPr>
          <w:rFonts w:ascii="Simplified Arabic" w:eastAsia="Times New Roman" w:hAnsi="Simplified Arabic" w:cs="Simplified Arabic"/>
          <w:b w:val="0"/>
          <w:bCs/>
          <w:sz w:val="30"/>
          <w:szCs w:val="30"/>
          <w:rtl/>
          <w:lang w:bidi="ar-EG"/>
        </w:rPr>
        <w:t>ماهية روحانية مكان العمل</w:t>
      </w:r>
      <w:r>
        <w:rPr>
          <w:rFonts w:ascii="Simplified Arabic" w:eastAsia="Times New Roman" w:hAnsi="Simplified Arabic" w:cs="Simplified Arabic" w:hint="cs"/>
          <w:b w:val="0"/>
          <w:bCs/>
          <w:sz w:val="30"/>
          <w:szCs w:val="30"/>
          <w:rtl/>
          <w:lang w:bidi="ar-EG"/>
        </w:rPr>
        <w:t>:</w:t>
      </w:r>
      <w:bookmarkEnd w:id="29"/>
      <w:bookmarkEnd w:id="30"/>
    </w:p>
    <w:p w14:paraId="73EF36F9" w14:textId="77777777" w:rsidR="00190AD7" w:rsidRDefault="00190AD7" w:rsidP="00DA72C6">
      <w:pPr>
        <w:bidi/>
        <w:spacing w:line="276" w:lineRule="auto"/>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اكتسبت الروحانيات كظاهرة في اللاهوت والدراسات الدينية شعبية في الخمسينيات والستينيات من القرن الماضي، ويمكن إرجاع خلال الموجة الثانية للاهتمام بالروحانية الذي</w:t>
      </w:r>
      <w:r>
        <w:rPr>
          <w:rFonts w:ascii="Simplified Arabic" w:hAnsi="Simplified Arabic" w:cs="Simplified Arabic"/>
          <w:sz w:val="28"/>
          <w:szCs w:val="28"/>
          <w:lang w:bidi="ar-EG"/>
        </w:rPr>
        <w:t xml:space="preserve"> (Fourie, 2014, p4). </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اكتشاف البعد الروحي للعمل إلى أواخر الثمانينيات. جاءت مع الحركة نحو تحسين الذات .منذ بداية تسعينيات القرن الماضي، على الرغم من أن الروحانية كانت مصدر البحث الأنطولوجي والميتافيزيقي في الأكاديمية منذ زمن أفلاطون ، إلا أن موضوع الروحانية في مكان العمل لم يظهر في أدب الأعمال والإدارة حتى التسعينيات مع صعود علم النفس الإنساني تحديداً</w:t>
      </w:r>
      <w:r>
        <w:rPr>
          <w:rFonts w:ascii="Simplified Arabic" w:hAnsi="Simplified Arabic" w:cs="Simplified Arabic"/>
          <w:sz w:val="28"/>
          <w:szCs w:val="28"/>
          <w:lang w:bidi="ar-EG"/>
        </w:rPr>
        <w:t>. (Crossman J. , 2015,  p368.</w:t>
      </w:r>
      <w:r>
        <w:rPr>
          <w:rFonts w:ascii="Simplified Arabic" w:hAnsi="Simplified Arabic" w:cs="Simplified Arabic"/>
          <w:sz w:val="28"/>
          <w:szCs w:val="28"/>
          <w:rtl/>
          <w:lang w:bidi="ar-EG"/>
        </w:rPr>
        <w:t xml:space="preserve">. </w:t>
      </w:r>
    </w:p>
    <w:p w14:paraId="3B1CE8E4" w14:textId="77777777" w:rsidR="00190AD7" w:rsidRDefault="00190AD7" w:rsidP="00DA72C6">
      <w:pPr>
        <w:bidi/>
        <w:spacing w:line="276" w:lineRule="auto"/>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في القرن السادس عشر، كتب القديس بنديكتوس قواعده للحياة الرهبانية ، مشددا على تكامل العمل والصلاة .أثنى الاثنان على بعضهما البعض وكان العمل مقدسا لبينديكت مثل الصلاة لأن كلاهما وفرا الانضباط للجسد وان يعيش وا الحياة حسب القديس</w:t>
      </w:r>
      <w:r>
        <w:rPr>
          <w:rFonts w:ascii="Simplified Arabic" w:hAnsi="Simplified Arabic" w:cs="Simplified Arabic"/>
          <w:sz w:val="28"/>
          <w:szCs w:val="28"/>
          <w:lang w:bidi="ar-EG"/>
        </w:rPr>
        <w:t xml:space="preserve"> .(Hoffman 2007: 201) </w:t>
      </w:r>
      <w:r>
        <w:rPr>
          <w:rFonts w:ascii="Simplified Arabic" w:hAnsi="Simplified Arabic" w:cs="Simplified Arabic"/>
          <w:sz w:val="28"/>
          <w:szCs w:val="28"/>
          <w:rtl/>
          <w:lang w:bidi="ar-EG"/>
        </w:rPr>
        <w:t xml:space="preserve">بنديكتوس وقتا للعمل ووقتا للاستماع ووقتا للتأمل أثناء الإصلاح ، أعاد مارتن لوثر التأكيد على قداسة العمل اليومي </w:t>
      </w:r>
      <w:r>
        <w:rPr>
          <w:rFonts w:ascii="Simplified Arabic" w:hAnsi="Simplified Arabic" w:cs="Simplified Arabic"/>
          <w:sz w:val="28"/>
          <w:szCs w:val="28"/>
          <w:rtl/>
          <w:lang w:bidi="ar-EG"/>
        </w:rPr>
        <w:lastRenderedPageBreak/>
        <w:t>العادي.حيث ادعى أنه يجب على جميع الناس السعي إلى الكمال في عملهم للوصول إلى القداسة من خلال نظام العمل بأمانة. وخلال الثورة الصناعية كان من المتوقع أن يستخدم الناس</w:t>
      </w:r>
      <w:r>
        <w:rPr>
          <w:rFonts w:ascii="Simplified Arabic" w:hAnsi="Simplified Arabic" w:cs="Simplified Arabic"/>
          <w:sz w:val="28"/>
          <w:szCs w:val="28"/>
          <w:lang w:bidi="ar-EG"/>
        </w:rPr>
        <w:t xml:space="preserve"> (Charoensukmongkol, Jose, . </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التقسيم، أي ترك مشاعرهم وعواطفهم وحذرهم وفضولهم وإبداعهم عند باب المكتب</w:t>
      </w:r>
    </w:p>
    <w:p w14:paraId="5F1F452C" w14:textId="77777777" w:rsidR="00190AD7" w:rsidRDefault="00190AD7" w:rsidP="00DA72C6">
      <w:pPr>
        <w:bidi/>
        <w:spacing w:line="276" w:lineRule="auto"/>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 xml:space="preserve">حيث أدى فجر عصر ما بعد الحداثة إلى السعي إلى تكامل الإيمان والعمل . ولم يعد الناس ، </w:t>
      </w:r>
      <w:r>
        <w:rPr>
          <w:rFonts w:ascii="Simplified Arabic" w:hAnsi="Simplified Arabic" w:cs="Simplified Arabic"/>
          <w:sz w:val="28"/>
          <w:szCs w:val="28"/>
          <w:lang w:bidi="ar-EG"/>
        </w:rPr>
        <w:t>(Ruth, 2015, p. 39)</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يكتفون بإيقاف أرواحهم عند الباب ، فقد سعى الناس إلى إحضار ذوا م بالكامل وجسدهم وعقلهم وروحهم بشكل كلي. لأن الاعتراف ذا الجانب متعدد الأوجه للروح الإنسانية هو أساس مكان العمل الروحي والغرض منه هو تسهيل تجربة المعنى والشعور</w:t>
      </w:r>
      <w:r>
        <w:rPr>
          <w:rFonts w:ascii="Simplified Arabic" w:hAnsi="Simplified Arabic" w:cs="Simplified Arabic"/>
          <w:sz w:val="28"/>
          <w:szCs w:val="28"/>
          <w:lang w:bidi="ar-EG"/>
        </w:rPr>
        <w:t xml:space="preserve">.(Schutte, 2016, p.4) </w:t>
      </w:r>
      <w:r>
        <w:rPr>
          <w:rFonts w:ascii="Simplified Arabic" w:hAnsi="Simplified Arabic" w:cs="Simplified Arabic"/>
          <w:sz w:val="28"/>
          <w:szCs w:val="28"/>
          <w:rtl/>
          <w:lang w:bidi="ar-EG"/>
        </w:rPr>
        <w:t>حتى يتمكن الناس من الإجابة على أسئلتهم الوجودية ضمن النموذج الذي يعملون فيه، بالإضافة إلى الفضائح الأخلاقية التي التزمت العديد من الشركات الأمريكية مناورات إدارية غير فعالة بسبب نقص الموثوقية. كل هذه العوامل لها ساعد في جلب الروحانيات إلى مكان العمل. هذا الارتباط الروحي ضروري في مكان عمل غير مستقر ومهجور.</w:t>
      </w:r>
    </w:p>
    <w:p w14:paraId="4DAD9ABA" w14:textId="77777777" w:rsidR="00190AD7" w:rsidRDefault="00190AD7" w:rsidP="00DA72C6">
      <w:pPr>
        <w:bidi/>
        <w:spacing w:line="276" w:lineRule="auto"/>
        <w:ind w:firstLine="720"/>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 xml:space="preserve">يشتق مصطلح الروحانية من الكلمة اللاتينية </w:t>
      </w:r>
      <w:r>
        <w:rPr>
          <w:rFonts w:ascii="Simplified Arabic" w:hAnsi="Simplified Arabic" w:cs="Simplified Arabic"/>
          <w:sz w:val="28"/>
          <w:szCs w:val="28"/>
          <w:lang w:bidi="ar-EG"/>
        </w:rPr>
        <w:t xml:space="preserve">Spiritus" </w:t>
      </w:r>
      <w:r>
        <w:rPr>
          <w:rFonts w:ascii="Simplified Arabic" w:hAnsi="Simplified Arabic" w:cs="Simplified Arabic"/>
          <w:sz w:val="28"/>
          <w:szCs w:val="28"/>
          <w:rtl/>
          <w:lang w:bidi="ar-EG"/>
        </w:rPr>
        <w:t>أي التنفس والحياة، وتعني التركيز على الجوانب غير المادية، والوصول إلى السمو الذاتي والهدف في الحياة وتزايد الاهتمام بموضوع الروحانية في مكان العمل من قبل الباحثين في السنوات الأخيرة لما له من تأثير على الأداء الفردي والتنظيمي، والذي يؤكد على أن العاملين لديهم عقل وروح على حد سواء، ويسعون إلى إيجاد المعنى والهدف في عملهم، ورغبتهم في التواصل والترابط مع الآخرين، وأن يكونوا جزءا من منظماتهم.</w:t>
      </w:r>
    </w:p>
    <w:p w14:paraId="1815A112" w14:textId="77777777" w:rsidR="00190AD7" w:rsidRDefault="00190AD7" w:rsidP="00DA72C6">
      <w:pPr>
        <w:bidi/>
        <w:spacing w:line="276" w:lineRule="auto"/>
        <w:jc w:val="both"/>
        <w:rPr>
          <w:rFonts w:ascii="Simplified Arabic" w:hAnsi="Simplified Arabic" w:cs="Simplified Arabic"/>
          <w:sz w:val="28"/>
          <w:szCs w:val="28"/>
          <w:lang w:bidi="ar-EG"/>
        </w:rPr>
      </w:pPr>
      <w:r>
        <w:rPr>
          <w:rFonts w:ascii="Simplified Arabic" w:hAnsi="Simplified Arabic" w:cs="Simplified Arabic"/>
          <w:sz w:val="28"/>
          <w:szCs w:val="28"/>
          <w:rtl/>
          <w:lang w:bidi="ar-EG"/>
        </w:rPr>
        <w:t>وتعددت تعريفات الباحثين للروحانية في مكان العمل، فقد عرفت بأنها رغبة الفرد في إيجاد المعني من عمله، وتطوير علاقات اجتماعية قوية مع الزملاء، وتحقيق الانسجام بين قيمه الشخصية وقيم المنظمة (2003 ,.</w:t>
      </w:r>
      <w:r>
        <w:rPr>
          <w:rFonts w:ascii="Simplified Arabic" w:hAnsi="Simplified Arabic" w:cs="Simplified Arabic"/>
          <w:sz w:val="28"/>
          <w:szCs w:val="28"/>
          <w:lang w:bidi="ar-EG"/>
        </w:rPr>
        <w:t xml:space="preserve">Milliman et al) </w:t>
      </w:r>
      <w:r>
        <w:rPr>
          <w:rFonts w:ascii="Simplified Arabic" w:hAnsi="Simplified Arabic" w:cs="Simplified Arabic"/>
          <w:sz w:val="28"/>
          <w:szCs w:val="28"/>
          <w:rtl/>
          <w:lang w:bidi="ar-EG"/>
        </w:rPr>
        <w:t xml:space="preserve">، وعرفت على أنها إطار من القيم التنظيمية تظهر الثقافة التي تعزز من سلوكيات العاملين نحو الرقى والسمو في بيئة العمل، والتواصل مع الآخرين بطريقة توفر الشعور بالكمال والفرح ( </w:t>
      </w:r>
      <w:r>
        <w:rPr>
          <w:rFonts w:ascii="Simplified Arabic" w:hAnsi="Simplified Arabic" w:cs="Simplified Arabic"/>
          <w:sz w:val="28"/>
          <w:szCs w:val="28"/>
          <w:lang w:bidi="ar-EG"/>
        </w:rPr>
        <w:t>Giacalone 2003 - and Jurkiewicz)</w:t>
      </w:r>
      <w:r>
        <w:rPr>
          <w:rFonts w:ascii="Simplified Arabic" w:hAnsi="Simplified Arabic" w:cs="Simplified Arabic"/>
          <w:sz w:val="28"/>
          <w:szCs w:val="28"/>
          <w:rtl/>
          <w:lang w:bidi="ar-EG"/>
        </w:rPr>
        <w:t xml:space="preserve">، كما عرفت بأنها الاعتراف بأن العاملين لديهم مشاعر داخلية تغذي وتتغذي من خلال قيمة ومعنى العمل الذي يحدث في بيئة المنظمة ( </w:t>
      </w:r>
      <w:r>
        <w:rPr>
          <w:rFonts w:ascii="Simplified Arabic" w:hAnsi="Simplified Arabic" w:cs="Simplified Arabic"/>
          <w:sz w:val="28"/>
          <w:szCs w:val="28"/>
          <w:lang w:bidi="ar-EG"/>
        </w:rPr>
        <w:lastRenderedPageBreak/>
        <w:t>Gupta 2014 ,.et al)</w:t>
      </w:r>
      <w:r>
        <w:rPr>
          <w:rFonts w:ascii="Simplified Arabic" w:hAnsi="Simplified Arabic" w:cs="Simplified Arabic"/>
          <w:sz w:val="28"/>
          <w:szCs w:val="28"/>
          <w:rtl/>
          <w:lang w:bidi="ar-EG"/>
        </w:rPr>
        <w:t>، كذلك عرفت بأنها " الجهود المبذولة من قبل الفرد لإيجاد المعنى أو الغرض من عمله، وتطوير علاقات مع زملاء العمل والآخرين المرتبطين بالعمل وتحقيق الانسجام والتوافق بين معتقداته الأساسية وقيم المنظمة (2018 ,</w:t>
      </w:r>
      <w:r>
        <w:rPr>
          <w:rFonts w:ascii="Simplified Arabic" w:hAnsi="Simplified Arabic" w:cs="Simplified Arabic"/>
          <w:sz w:val="28"/>
          <w:szCs w:val="28"/>
          <w:lang w:bidi="ar-EG"/>
        </w:rPr>
        <w:t xml:space="preserve">Sewwandi). </w:t>
      </w:r>
    </w:p>
    <w:p w14:paraId="10D0FEAB" w14:textId="77777777" w:rsidR="00190AD7" w:rsidRDefault="00190AD7" w:rsidP="00DA72C6">
      <w:pPr>
        <w:bidi/>
        <w:spacing w:line="276" w:lineRule="auto"/>
        <w:ind w:firstLine="720"/>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وبناء على ما سبق، يمكن القول أن الروحانية في مكان العمل تشير إلى شعور الفرد بأهمية وقيمة العمل الذي يقوم به، وتطوير علاقات اجتماعية قوية مع زملاء العمل والمحيطين به، والتوافق بين قيمه الشخصية وقيم المنظمة، وسوف يعتمد البحث الحالي على التعريف الذي قدمته دراسة .</w:t>
      </w:r>
      <w:r>
        <w:rPr>
          <w:rFonts w:ascii="Simplified Arabic" w:hAnsi="Simplified Arabic" w:cs="Simplified Arabic"/>
          <w:sz w:val="28"/>
          <w:szCs w:val="28"/>
          <w:lang w:bidi="ar-EG"/>
        </w:rPr>
        <w:t>(Milliman et al., 2003)</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 xml:space="preserve">باعتباره أكثر التعاريف شمولاً، واعتماداً في الأدبيات السابقة. </w:t>
      </w:r>
    </w:p>
    <w:p w14:paraId="3CC69267" w14:textId="77777777" w:rsidR="00190AD7" w:rsidRPr="00995942" w:rsidRDefault="00190AD7" w:rsidP="00DA72C6">
      <w:pPr>
        <w:pStyle w:val="Heading2"/>
        <w:bidi/>
        <w:spacing w:before="0" w:line="276" w:lineRule="auto"/>
        <w:rPr>
          <w:rFonts w:ascii="Simplified Arabic" w:eastAsia="Times New Roman" w:hAnsi="Simplified Arabic" w:cs="Simplified Arabic"/>
          <w:b w:val="0"/>
          <w:bCs/>
          <w:sz w:val="30"/>
          <w:szCs w:val="30"/>
          <w:lang w:bidi="ar-EG"/>
        </w:rPr>
      </w:pPr>
      <w:bookmarkStart w:id="31" w:name="_Toc205191198"/>
      <w:bookmarkStart w:id="32" w:name="_Toc223416602"/>
      <w:r>
        <w:rPr>
          <w:rFonts w:ascii="Simplified Arabic" w:eastAsia="Times New Roman" w:hAnsi="Simplified Arabic" w:cs="Simplified Arabic" w:hint="cs"/>
          <w:b w:val="0"/>
          <w:bCs/>
          <w:sz w:val="30"/>
          <w:szCs w:val="30"/>
          <w:rtl/>
          <w:lang w:bidi="ar-EG"/>
        </w:rPr>
        <w:t>2/2/2</w:t>
      </w:r>
      <w:r w:rsidRPr="00995942">
        <w:rPr>
          <w:rFonts w:ascii="Simplified Arabic" w:eastAsia="Times New Roman" w:hAnsi="Simplified Arabic" w:cs="Simplified Arabic"/>
          <w:b w:val="0"/>
          <w:bCs/>
          <w:sz w:val="30"/>
          <w:szCs w:val="30"/>
          <w:rtl/>
          <w:lang w:bidi="ar-EG"/>
        </w:rPr>
        <w:t xml:space="preserve"> أبعاد روحانية العمل:</w:t>
      </w:r>
      <w:bookmarkEnd w:id="31"/>
      <w:bookmarkEnd w:id="32"/>
    </w:p>
    <w:p w14:paraId="28EB60AC" w14:textId="77777777" w:rsidR="00190AD7" w:rsidRDefault="00190AD7" w:rsidP="00DA72C6">
      <w:pPr>
        <w:bidi/>
        <w:spacing w:line="276" w:lineRule="auto"/>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 xml:space="preserve"> </w:t>
      </w:r>
      <w:r>
        <w:rPr>
          <w:rFonts w:ascii="Simplified Arabic" w:hAnsi="Simplified Arabic" w:cs="Simplified Arabic"/>
          <w:sz w:val="28"/>
          <w:szCs w:val="28"/>
          <w:rtl/>
          <w:lang w:bidi="ar-EG"/>
        </w:rPr>
        <w:tab/>
        <w:t>بمراجعة العديد من الأدبيات السابقة اتضح تعدد وجهات نظر الباحثين بشأن أبعاد الروحانية في مكان العمل، إذ تناولتها دراسات ( 2000,</w:t>
      </w:r>
      <w:r>
        <w:rPr>
          <w:rFonts w:ascii="Simplified Arabic" w:hAnsi="Simplified Arabic" w:cs="Simplified Arabic"/>
          <w:sz w:val="28"/>
          <w:szCs w:val="28"/>
          <w:lang w:bidi="ar-EG"/>
        </w:rPr>
        <w:t xml:space="preserve">Ashmos and Duchon 2015 Daniel) </w:t>
      </w:r>
      <w:r>
        <w:rPr>
          <w:rFonts w:ascii="Simplified Arabic" w:hAnsi="Simplified Arabic" w:cs="Simplified Arabic"/>
          <w:sz w:val="28"/>
          <w:szCs w:val="28"/>
          <w:rtl/>
          <w:lang w:bidi="ar-EG"/>
        </w:rPr>
        <w:t xml:space="preserve">على أنها ثلاثة أبعاد هي الحياة الروحية، والعمل الهادف، والشعور </w:t>
      </w:r>
      <w:r>
        <w:rPr>
          <w:rFonts w:ascii="Simplified Arabic" w:hAnsi="Simplified Arabic" w:cs="Simplified Arabic"/>
          <w:sz w:val="28"/>
          <w:szCs w:val="28"/>
          <w:lang w:bidi="ar-EG"/>
        </w:rPr>
        <w:t xml:space="preserve">Milliman et al., 2003; Mahyarni, 2019) </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بالانتماء للجماعة، أما دراسات 2021 ,.</w:t>
      </w:r>
      <w:r>
        <w:rPr>
          <w:rFonts w:ascii="Simplified Arabic" w:hAnsi="Simplified Arabic" w:cs="Simplified Arabic"/>
          <w:sz w:val="28"/>
          <w:szCs w:val="28"/>
          <w:lang w:bidi="ar-EG"/>
        </w:rPr>
        <w:t>Shrestha et al</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تناولتها على أنها ثلاثة أبعاد أخرى هي: العمل الهادف والشعور بالجماعة، والتوافق بين قيم الفرد وقيم المنظمة، في حين تناولتها عدد من الدراسات على أنها أربعة أبعاد هي الرحمة أو التعاطف، واليقظة الذهنية، والعمل الهادف، والسمو أو الرفعة</w:t>
      </w:r>
      <w:r>
        <w:rPr>
          <w:rFonts w:ascii="Simplified Arabic" w:hAnsi="Simplified Arabic" w:cs="Simplified Arabic"/>
          <w:sz w:val="28"/>
          <w:szCs w:val="28"/>
          <w:lang w:bidi="ar-EG"/>
        </w:rPr>
        <w:t>Petchsawang and Duchon, 2009; Walia and Nishtha 2018</w:t>
      </w:r>
      <w:r>
        <w:rPr>
          <w:rFonts w:ascii="Simplified Arabic" w:hAnsi="Simplified Arabic" w:cs="Simplified Arabic"/>
          <w:sz w:val="28"/>
          <w:szCs w:val="28"/>
          <w:rtl/>
          <w:lang w:bidi="ar-EG"/>
        </w:rPr>
        <w:t>.</w:t>
      </w:r>
    </w:p>
    <w:p w14:paraId="68E8657F" w14:textId="77777777" w:rsidR="00190AD7" w:rsidRDefault="00190AD7" w:rsidP="00DA72C6">
      <w:pPr>
        <w:bidi/>
        <w:spacing w:line="276" w:lineRule="auto"/>
        <w:ind w:firstLine="720"/>
        <w:jc w:val="both"/>
        <w:rPr>
          <w:rFonts w:ascii="Simplified Arabic" w:hAnsi="Simplified Arabic" w:cs="Simplified Arabic"/>
          <w:sz w:val="28"/>
          <w:szCs w:val="28"/>
          <w:lang w:bidi="ar-EG"/>
        </w:rPr>
      </w:pPr>
      <w:r>
        <w:rPr>
          <w:rFonts w:ascii="Simplified Arabic" w:hAnsi="Simplified Arabic" w:cs="Simplified Arabic"/>
          <w:sz w:val="28"/>
          <w:szCs w:val="28"/>
          <w:rtl/>
          <w:lang w:bidi="ar-EG"/>
        </w:rPr>
        <w:t xml:space="preserve">وبناء على مراجعة العديد من الأدبيات السابقة ذات الصلة بالروحانية في مكان العمل يتضح أن غالبية هذه الأدبيات تؤكد على أن القاسم المشترك فيما بينها يتمثل في الاتفاق على أن العمل الهادف، والشعور بالجماعة، والتوافق بين قيم الفرد وقيم المنظمة مازالت الأبعاد الأكثر شمولاً وقبولا واعتمادا في العديد من الأدبيات السابقة والتي من </w:t>
      </w:r>
      <w:r>
        <w:rPr>
          <w:rFonts w:ascii="Simplified Arabic" w:hAnsi="Simplified Arabic" w:cs="Simplified Arabic"/>
          <w:sz w:val="28"/>
          <w:szCs w:val="28"/>
          <w:lang w:bidi="ar-EG"/>
        </w:rPr>
        <w:t xml:space="preserve">Mahyarni, 2019; Rosid et al., 2020; Haldorai et al., 2020( </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 xml:space="preserve">بينها </w:t>
      </w:r>
      <w:r>
        <w:rPr>
          <w:rFonts w:ascii="Simplified Arabic" w:hAnsi="Simplified Arabic" w:cs="Simplified Arabic"/>
          <w:sz w:val="28"/>
          <w:szCs w:val="28"/>
          <w:lang w:bidi="ar-EG"/>
        </w:rPr>
        <w:t xml:space="preserve">Shrestha et al., 2021; Oktavia and Sulastri, 2022; Yang et al., 2022; </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وانسجاما مع ما هو متبع في أغلب الدارسات السابقة ،)</w:t>
      </w:r>
      <w:r>
        <w:rPr>
          <w:rFonts w:ascii="Simplified Arabic" w:hAnsi="Simplified Arabic" w:cs="Simplified Arabic"/>
          <w:sz w:val="28"/>
          <w:szCs w:val="28"/>
          <w:lang w:bidi="ar-EG"/>
        </w:rPr>
        <w:t>Shaheen and Ghayas, 2022</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سيعتمد البحث الحالي على هذه الأبعاد الثلاثة في قياس الروحانية في مكان العمل، وفيما يأتي توضيح لهذه الأبعاد:</w:t>
      </w:r>
    </w:p>
    <w:p w14:paraId="368AB020" w14:textId="77777777" w:rsidR="00190AD7" w:rsidRDefault="00190AD7" w:rsidP="00DA72C6">
      <w:pPr>
        <w:spacing w:line="276" w:lineRule="auto"/>
        <w:jc w:val="right"/>
        <w:rPr>
          <w:rFonts w:ascii="Simplified Arabic" w:hAnsi="Simplified Arabic" w:cs="Simplified Arabic"/>
          <w:b/>
          <w:bCs/>
          <w:sz w:val="28"/>
          <w:szCs w:val="28"/>
          <w:lang w:bidi="ar-EG"/>
        </w:rPr>
      </w:pPr>
      <w:r>
        <w:rPr>
          <w:rFonts w:ascii="Simplified Arabic" w:hAnsi="Simplified Arabic" w:cs="Simplified Arabic"/>
          <w:b/>
          <w:bCs/>
          <w:sz w:val="28"/>
          <w:szCs w:val="28"/>
          <w:rtl/>
          <w:lang w:bidi="ar-EG"/>
        </w:rPr>
        <w:lastRenderedPageBreak/>
        <w:t>:</w:t>
      </w:r>
      <w:r>
        <w:rPr>
          <w:rFonts w:ascii="Simplified Arabic" w:hAnsi="Simplified Arabic" w:cs="Simplified Arabic"/>
          <w:b/>
          <w:bCs/>
          <w:sz w:val="28"/>
          <w:szCs w:val="28"/>
          <w:lang w:bidi="ar-EG"/>
        </w:rPr>
        <w:t xml:space="preserve">Meaningful Work </w:t>
      </w:r>
      <w:r>
        <w:rPr>
          <w:rFonts w:ascii="Simplified Arabic" w:hAnsi="Simplified Arabic" w:cs="Simplified Arabic"/>
          <w:b/>
          <w:bCs/>
          <w:sz w:val="28"/>
          <w:szCs w:val="28"/>
          <w:rtl/>
          <w:lang w:bidi="ar-EG"/>
        </w:rPr>
        <w:t>1- العمل الهادف</w:t>
      </w:r>
    </w:p>
    <w:p w14:paraId="01938030" w14:textId="77777777" w:rsidR="00190AD7" w:rsidRDefault="00190AD7" w:rsidP="00DA72C6">
      <w:pPr>
        <w:bidi/>
        <w:spacing w:line="276" w:lineRule="auto"/>
        <w:ind w:firstLine="720"/>
        <w:jc w:val="both"/>
        <w:rPr>
          <w:rFonts w:ascii="Simplified Arabic" w:hAnsi="Simplified Arabic" w:cs="Simplified Arabic"/>
          <w:sz w:val="28"/>
          <w:szCs w:val="28"/>
          <w:lang w:bidi="ar-EG"/>
        </w:rPr>
      </w:pPr>
      <w:r>
        <w:rPr>
          <w:rFonts w:ascii="Simplified Arabic" w:hAnsi="Simplified Arabic" w:cs="Simplified Arabic"/>
          <w:sz w:val="28"/>
          <w:szCs w:val="28"/>
          <w:rtl/>
          <w:lang w:bidi="ar-EG"/>
        </w:rPr>
        <w:t xml:space="preserve">يعبر هذا البعد عن شعور العاملين بأهمية ومعني عملهم، وكيفية تفاعلهم وانخراطهم في عملهم اليومي. إن التعبير عن الروحانية في مكان العمل يتضمن افتراض أن لكل فرد دوافعه الداخلية ورغباته للمشاركة في الأنشطة التي تعطيه معنى وقيمه أكبر لحياته وحياة الآخرين. فضلاً عن أن فكرة الروحانية تنطلق من أن العمل لا يعني فقط أن يكون ممتعاً أو مليئاً بالتحدي، ولكن يجب أن يتعلق بأمور أخرى مثل البحث عن معنى وهدف أعمق لما يقوم به </w:t>
      </w:r>
      <w:r>
        <w:rPr>
          <w:rFonts w:ascii="Simplified Arabic" w:hAnsi="Simplified Arabic" w:cs="Simplified Arabic"/>
          <w:sz w:val="28"/>
          <w:szCs w:val="28"/>
          <w:lang w:bidi="ar-EG"/>
        </w:rPr>
        <w:t xml:space="preserve">Pawar, 2009; Devendhiran et al., 2017 </w:t>
      </w:r>
      <w:r>
        <w:rPr>
          <w:rFonts w:ascii="Simplified Arabic" w:hAnsi="Simplified Arabic" w:cs="Simplified Arabic"/>
          <w:sz w:val="28"/>
          <w:szCs w:val="28"/>
          <w:rtl/>
          <w:lang w:bidi="ar-EG"/>
        </w:rPr>
        <w:t xml:space="preserve"> </w:t>
      </w:r>
    </w:p>
    <w:p w14:paraId="12A96CA2" w14:textId="77777777" w:rsidR="00190AD7" w:rsidRDefault="00190AD7" w:rsidP="00DA72C6">
      <w:pPr>
        <w:bidi/>
        <w:spacing w:line="276" w:lineRule="auto"/>
        <w:rPr>
          <w:rFonts w:ascii="Simplified Arabic" w:hAnsi="Simplified Arabic" w:cs="Simplified Arabic"/>
          <w:b/>
          <w:bCs/>
          <w:sz w:val="28"/>
          <w:szCs w:val="28"/>
          <w:lang w:bidi="ar-EG"/>
        </w:rPr>
      </w:pPr>
      <w:r>
        <w:rPr>
          <w:rFonts w:ascii="Simplified Arabic" w:hAnsi="Simplified Arabic" w:cs="Simplified Arabic"/>
          <w:b/>
          <w:bCs/>
          <w:sz w:val="28"/>
          <w:szCs w:val="28"/>
          <w:rtl/>
          <w:lang w:bidi="ar-EG"/>
        </w:rPr>
        <w:t xml:space="preserve">2- الشعور بالانتماء إلى الجماعة </w:t>
      </w:r>
      <w:r>
        <w:rPr>
          <w:rFonts w:ascii="Simplified Arabic" w:hAnsi="Simplified Arabic" w:cs="Simplified Arabic"/>
          <w:b/>
          <w:bCs/>
          <w:sz w:val="28"/>
          <w:szCs w:val="28"/>
          <w:lang w:bidi="ar-EG"/>
        </w:rPr>
        <w:t>Sense of Community</w:t>
      </w:r>
    </w:p>
    <w:p w14:paraId="08B9495D" w14:textId="77777777" w:rsidR="00190AD7" w:rsidRDefault="00190AD7" w:rsidP="00DA72C6">
      <w:pPr>
        <w:bidi/>
        <w:spacing w:line="276" w:lineRule="auto"/>
        <w:ind w:firstLine="720"/>
        <w:jc w:val="both"/>
        <w:rPr>
          <w:rFonts w:ascii="Simplified Arabic" w:hAnsi="Simplified Arabic" w:cs="Simplified Arabic"/>
          <w:sz w:val="28"/>
          <w:szCs w:val="28"/>
          <w:lang w:bidi="ar-EG"/>
        </w:rPr>
      </w:pPr>
      <w:r>
        <w:rPr>
          <w:rFonts w:ascii="Simplified Arabic" w:hAnsi="Simplified Arabic" w:cs="Simplified Arabic"/>
          <w:sz w:val="28"/>
          <w:szCs w:val="28"/>
          <w:rtl/>
          <w:lang w:bidi="ar-EG"/>
        </w:rPr>
        <w:t>يشير هذا البعد إلى التشارك والتفاعل والعلاقات مع الآخرين في المنظمة إن الشعور بالانتماء إلى مجموعة العمل يتعلق بمستوى التفاعل بين العاملين وزملائهم في العمل، ويعتمد هذا المستوى على المدى الذي يرى فيه العاملون أنفسهم مرتبطين ببعضهم البعض، وأن هناك نوعا من العلاقة بين الذات الداخلية لهم والنفس الداخلية للزملاء في جماعة العمل، ويتضمن هذا المستوى من الروحانية كافة الروابط العقلية والعاطفية والروحية بين العاملين في فرق ومجموعات العمل داخل المنظمة  2003,.</w:t>
      </w:r>
      <w:r>
        <w:rPr>
          <w:rFonts w:ascii="Simplified Arabic" w:hAnsi="Simplified Arabic" w:cs="Simplified Arabic"/>
          <w:sz w:val="28"/>
          <w:szCs w:val="28"/>
          <w:lang w:bidi="ar-EG"/>
        </w:rPr>
        <w:t>Milliman et al</w:t>
      </w:r>
      <w:r>
        <w:rPr>
          <w:rFonts w:ascii="Simplified Arabic" w:hAnsi="Simplified Arabic" w:cs="Simplified Arabic"/>
          <w:sz w:val="28"/>
          <w:szCs w:val="28"/>
          <w:rtl/>
          <w:lang w:bidi="ar-EG"/>
        </w:rPr>
        <w:t xml:space="preserve">; </w:t>
      </w:r>
      <w:r>
        <w:rPr>
          <w:rFonts w:ascii="Simplified Arabic" w:hAnsi="Simplified Arabic" w:cs="Simplified Arabic"/>
          <w:sz w:val="28"/>
          <w:szCs w:val="28"/>
          <w:lang w:bidi="ar-EG"/>
        </w:rPr>
        <w:t>Mahipalan, 2018</w:t>
      </w:r>
    </w:p>
    <w:p w14:paraId="474030D7" w14:textId="77777777" w:rsidR="00190AD7" w:rsidRDefault="00190AD7" w:rsidP="00DA72C6">
      <w:pPr>
        <w:bidi/>
        <w:spacing w:line="276" w:lineRule="auto"/>
        <w:rPr>
          <w:rFonts w:ascii="Simplified Arabic" w:hAnsi="Simplified Arabic" w:cs="Simplified Arabic"/>
          <w:b/>
          <w:bCs/>
          <w:sz w:val="28"/>
          <w:szCs w:val="28"/>
          <w:lang w:bidi="ar-EG"/>
        </w:rPr>
      </w:pPr>
      <w:r>
        <w:rPr>
          <w:rFonts w:ascii="Simplified Arabic" w:hAnsi="Simplified Arabic" w:cs="Simplified Arabic"/>
          <w:b/>
          <w:bCs/>
          <w:sz w:val="28"/>
          <w:szCs w:val="28"/>
          <w:rtl/>
          <w:lang w:bidi="ar-EG"/>
        </w:rPr>
        <w:t xml:space="preserve">3- التوافق مع قيم المنظمة </w:t>
      </w:r>
      <w:r>
        <w:rPr>
          <w:rFonts w:ascii="Simplified Arabic" w:hAnsi="Simplified Arabic" w:cs="Simplified Arabic"/>
          <w:b/>
          <w:bCs/>
          <w:sz w:val="28"/>
          <w:szCs w:val="28"/>
          <w:lang w:bidi="ar-EG"/>
        </w:rPr>
        <w:t>Alignment with organization Values:</w:t>
      </w:r>
    </w:p>
    <w:p w14:paraId="049E8535" w14:textId="77777777" w:rsidR="00190AD7" w:rsidRDefault="00190AD7" w:rsidP="00DA72C6">
      <w:pPr>
        <w:bidi/>
        <w:spacing w:line="276" w:lineRule="auto"/>
        <w:ind w:firstLine="720"/>
        <w:jc w:val="both"/>
        <w:rPr>
          <w:rFonts w:ascii="Simplified Arabic" w:hAnsi="Simplified Arabic" w:cs="Simplified Arabic"/>
          <w:sz w:val="28"/>
          <w:szCs w:val="28"/>
          <w:lang w:bidi="ar-EG"/>
        </w:rPr>
      </w:pPr>
      <w:r>
        <w:rPr>
          <w:rFonts w:ascii="Simplified Arabic" w:hAnsi="Simplified Arabic" w:cs="Simplified Arabic"/>
          <w:sz w:val="28"/>
          <w:szCs w:val="28"/>
          <w:rtl/>
          <w:lang w:bidi="ar-EG"/>
        </w:rPr>
        <w:t>يعبر هذا البعد عن شعور العاملين بالمواءمة بين قيمهم الشخصية ورسالة المنظمة والغرض منها، إضافة إلى اعتقاد العاملين بأن مديريهم وزملائهم في العمل لديهم قيم مناسبة، ويمتلكون ضميراً واعيا، ويهتمون برفاهيتهم ورفاهية المجتمع. ويؤكد هذا البعد على تفاعل العاملين مع الغرض العام الذي تسعى المنظمة إلى تحقيقه بشكل ينعكس على تقديم ما هو مفيد ونافع للآخرين بعيدا عن تحقيق المكاسب الشخصية (</w:t>
      </w:r>
      <w:r>
        <w:rPr>
          <w:rFonts w:ascii="Simplified Arabic" w:hAnsi="Simplified Arabic" w:cs="Simplified Arabic"/>
          <w:sz w:val="28"/>
          <w:szCs w:val="28"/>
          <w:lang w:bidi="ar-EG"/>
        </w:rPr>
        <w:t>;Milliman et al., 2003</w:t>
      </w:r>
      <w:r>
        <w:rPr>
          <w:rFonts w:ascii="Simplified Arabic" w:hAnsi="Simplified Arabic" w:cs="Simplified Arabic"/>
          <w:sz w:val="28"/>
          <w:szCs w:val="28"/>
          <w:rtl/>
          <w:lang w:bidi="ar-EG"/>
        </w:rPr>
        <w:t xml:space="preserve"> </w:t>
      </w:r>
      <w:r>
        <w:rPr>
          <w:rFonts w:ascii="Simplified Arabic" w:hAnsi="Simplified Arabic" w:cs="Simplified Arabic"/>
          <w:sz w:val="28"/>
          <w:szCs w:val="28"/>
          <w:lang w:bidi="ar-EG"/>
        </w:rPr>
        <w:t>(Yusof et al., 2018</w:t>
      </w:r>
    </w:p>
    <w:p w14:paraId="5068FCFF" w14:textId="77777777" w:rsidR="00190AD7" w:rsidRPr="00673FA1" w:rsidRDefault="00190AD7" w:rsidP="00DA72C6">
      <w:pPr>
        <w:pStyle w:val="Heading2"/>
        <w:bidi/>
        <w:spacing w:before="0" w:line="276" w:lineRule="auto"/>
        <w:rPr>
          <w:rFonts w:ascii="Simplified Arabic" w:eastAsia="Times New Roman" w:hAnsi="Simplified Arabic" w:cs="Simplified Arabic"/>
          <w:b w:val="0"/>
          <w:bCs/>
          <w:sz w:val="30"/>
          <w:szCs w:val="30"/>
          <w:lang w:bidi="ar-EG"/>
        </w:rPr>
      </w:pPr>
      <w:bookmarkStart w:id="33" w:name="_Toc205191199"/>
      <w:bookmarkStart w:id="34" w:name="_Toc223416603"/>
      <w:r w:rsidRPr="00075B77">
        <w:rPr>
          <w:rFonts w:ascii="Simplified Arabic" w:eastAsia="Times New Roman" w:hAnsi="Simplified Arabic" w:cs="Simplified Arabic" w:hint="cs"/>
          <w:b w:val="0"/>
          <w:bCs/>
          <w:sz w:val="30"/>
          <w:szCs w:val="30"/>
          <w:rtl/>
          <w:lang w:bidi="ar-EG"/>
        </w:rPr>
        <w:lastRenderedPageBreak/>
        <w:t xml:space="preserve">2/2/3 </w:t>
      </w:r>
      <w:r w:rsidRPr="00075B77">
        <w:rPr>
          <w:rFonts w:ascii="Simplified Arabic" w:eastAsia="Times New Roman" w:hAnsi="Simplified Arabic" w:cs="Simplified Arabic"/>
          <w:b w:val="0"/>
          <w:bCs/>
          <w:sz w:val="30"/>
          <w:szCs w:val="30"/>
          <w:rtl/>
          <w:lang w:bidi="ar-EG"/>
        </w:rPr>
        <w:t>الجذور الفكرية والفلسفية لروحانية مكان العمل</w:t>
      </w:r>
      <w:bookmarkEnd w:id="33"/>
      <w:bookmarkEnd w:id="34"/>
    </w:p>
    <w:p w14:paraId="66BEAC0F" w14:textId="77777777" w:rsidR="00190AD7" w:rsidRPr="00673FA1" w:rsidRDefault="00190AD7" w:rsidP="00DA72C6">
      <w:pPr>
        <w:bidi/>
        <w:spacing w:line="276" w:lineRule="auto"/>
        <w:ind w:firstLine="720"/>
        <w:jc w:val="both"/>
        <w:rPr>
          <w:rFonts w:ascii="Simplified Arabic" w:eastAsia="Times New Roman" w:hAnsi="Simplified Arabic" w:cs="Simplified Arabic"/>
          <w:sz w:val="28"/>
          <w:szCs w:val="28"/>
        </w:rPr>
      </w:pPr>
      <w:r w:rsidRPr="00673FA1">
        <w:rPr>
          <w:rFonts w:ascii="Simplified Arabic" w:eastAsia="Times New Roman" w:hAnsi="Simplified Arabic" w:cs="Simplified Arabic"/>
          <w:sz w:val="28"/>
          <w:szCs w:val="28"/>
          <w:rtl/>
        </w:rPr>
        <w:t xml:space="preserve">لم يظهر مفهوم روحانية مكان العمل من فراغ، بل هو نتاج تطور فكري واجتماعي عميق، وتجاوب مع التغيرات </w:t>
      </w:r>
      <w:r w:rsidRPr="00075B77">
        <w:rPr>
          <w:rFonts w:ascii="Simplified Arabic" w:hAnsi="Simplified Arabic" w:cs="Simplified Arabic"/>
          <w:sz w:val="28"/>
          <w:szCs w:val="28"/>
          <w:rtl/>
          <w:lang w:bidi="ar-EG"/>
        </w:rPr>
        <w:t>الجذرية</w:t>
      </w:r>
      <w:r w:rsidRPr="00673FA1">
        <w:rPr>
          <w:rFonts w:ascii="Simplified Arabic" w:eastAsia="Times New Roman" w:hAnsi="Simplified Arabic" w:cs="Simplified Arabic"/>
          <w:sz w:val="28"/>
          <w:szCs w:val="28"/>
          <w:rtl/>
        </w:rPr>
        <w:t xml:space="preserve"> في طبيعة العمل والمجتمع. يمكن تتبع جذوره إلى عدة تيارات رئيسية ساهمت في تشكيل الحاجة إليه كضرورة معاصرة</w:t>
      </w:r>
      <w:r w:rsidRPr="00673FA1">
        <w:rPr>
          <w:rFonts w:ascii="Simplified Arabic" w:eastAsia="Times New Roman" w:hAnsi="Simplified Arabic" w:cs="Simplified Arabic"/>
          <w:sz w:val="28"/>
          <w:szCs w:val="28"/>
        </w:rPr>
        <w:t>.</w:t>
      </w:r>
    </w:p>
    <w:p w14:paraId="3BDBAB18" w14:textId="77777777" w:rsidR="00190AD7" w:rsidRPr="00673FA1" w:rsidRDefault="00190AD7" w:rsidP="00DA72C6">
      <w:pPr>
        <w:bidi/>
        <w:spacing w:line="276" w:lineRule="auto"/>
        <w:ind w:firstLine="720"/>
        <w:jc w:val="both"/>
        <w:rPr>
          <w:rFonts w:ascii="Simplified Arabic" w:eastAsia="Times New Roman" w:hAnsi="Simplified Arabic" w:cs="Simplified Arabic"/>
          <w:sz w:val="28"/>
          <w:szCs w:val="28"/>
        </w:rPr>
      </w:pPr>
      <w:r w:rsidRPr="00673FA1">
        <w:rPr>
          <w:rFonts w:ascii="Simplified Arabic" w:eastAsia="Times New Roman" w:hAnsi="Simplified Arabic" w:cs="Simplified Arabic"/>
          <w:sz w:val="28"/>
          <w:szCs w:val="28"/>
          <w:rtl/>
        </w:rPr>
        <w:t xml:space="preserve">أحد أهم التحولات كان الانتقال من الاقتصاد الصناعي إلى اقتصاد المعرفة. في العصر الصناعي، كان يُنظر إلى العامل كجزء من آلة ضخمة، حيث كانت الكفاءة الميكانيكية هي المقياس الأساسي للنجاح. لكن مع بزوغ اقتصاد المعرفة، أصبحت الأصول الأكثر قيمة للشركات هي الموارد غير الملموسة مثل الإبداع </w:t>
      </w:r>
      <w:r w:rsidRPr="00075B77">
        <w:rPr>
          <w:rFonts w:ascii="Simplified Arabic" w:hAnsi="Simplified Arabic" w:cs="Simplified Arabic"/>
          <w:sz w:val="28"/>
          <w:szCs w:val="28"/>
          <w:rtl/>
          <w:lang w:bidi="ar-EG"/>
        </w:rPr>
        <w:t>والابتكار</w:t>
      </w:r>
      <w:r w:rsidRPr="00673FA1">
        <w:rPr>
          <w:rFonts w:ascii="Simplified Arabic" w:eastAsia="Times New Roman" w:hAnsi="Simplified Arabic" w:cs="Simplified Arabic"/>
          <w:sz w:val="28"/>
          <w:szCs w:val="28"/>
          <w:rtl/>
        </w:rPr>
        <w:t xml:space="preserve"> والالتزام الطوعي للموظفين. هذه الموارد لا يمكن إجبار الموظفين على تقديمها؛ بل تنبع من دافع داخلي ورغبة حقيقية في المساهمة، وهو ما يتطلب بيئة عمل تحترم الإنسان ككل، بما في ذلك حياته الداخلية وقيمه</w:t>
      </w:r>
      <w:r w:rsidRPr="00673FA1">
        <w:rPr>
          <w:rFonts w:ascii="Simplified Arabic" w:eastAsia="Times New Roman" w:hAnsi="Simplified Arabic" w:cs="Simplified Arabic"/>
          <w:sz w:val="28"/>
          <w:szCs w:val="28"/>
        </w:rPr>
        <w:t>.</w:t>
      </w:r>
    </w:p>
    <w:p w14:paraId="753F83EB" w14:textId="77777777" w:rsidR="00190AD7" w:rsidRPr="00673FA1" w:rsidRDefault="00190AD7" w:rsidP="00DA72C6">
      <w:pPr>
        <w:bidi/>
        <w:spacing w:line="276" w:lineRule="auto"/>
        <w:ind w:firstLine="720"/>
        <w:jc w:val="both"/>
        <w:rPr>
          <w:rFonts w:ascii="Simplified Arabic" w:eastAsia="Times New Roman" w:hAnsi="Simplified Arabic" w:cs="Simplified Arabic"/>
          <w:sz w:val="28"/>
          <w:szCs w:val="28"/>
        </w:rPr>
      </w:pPr>
      <w:r w:rsidRPr="00673FA1">
        <w:rPr>
          <w:rFonts w:ascii="Simplified Arabic" w:eastAsia="Times New Roman" w:hAnsi="Simplified Arabic" w:cs="Simplified Arabic"/>
          <w:sz w:val="28"/>
          <w:szCs w:val="28"/>
          <w:rtl/>
        </w:rPr>
        <w:t>لعب علم النفس الإنساني دورًا محوريًا في تمهيد الطريق لهذا المفهوم. نظرية أبراهام ماسلو حول "تسلسل الاحتياجات" لم تتوقف عند الاحتياجات الفسيولوجية والأمان، بل بلغت ذروتها في "تحقيق الذات</w:t>
      </w:r>
      <w:r w:rsidRPr="00673FA1">
        <w:rPr>
          <w:rFonts w:ascii="Simplified Arabic" w:eastAsia="Times New Roman" w:hAnsi="Simplified Arabic" w:cs="Simplified Arabic"/>
          <w:sz w:val="28"/>
          <w:szCs w:val="28"/>
        </w:rPr>
        <w:t xml:space="preserve">" (Self-Actualization). </w:t>
      </w:r>
      <w:r w:rsidRPr="00673FA1">
        <w:rPr>
          <w:rFonts w:ascii="Simplified Arabic" w:eastAsia="Times New Roman" w:hAnsi="Simplified Arabic" w:cs="Simplified Arabic"/>
          <w:sz w:val="28"/>
          <w:szCs w:val="28"/>
          <w:rtl/>
        </w:rPr>
        <w:t>يمثل تحقيق الذات رغبة الفرد في أن يصبح أفضل نسخة ممكنة من نفسه، وهو جوهر ما تسعى روحانية مكان العمل إلى تمكينه</w:t>
      </w:r>
      <w:r w:rsidRPr="00673FA1">
        <w:rPr>
          <w:rFonts w:ascii="Simplified Arabic" w:eastAsia="Times New Roman" w:hAnsi="Simplified Arabic" w:cs="Simplified Arabic"/>
          <w:sz w:val="28"/>
          <w:szCs w:val="28"/>
        </w:rPr>
        <w:t xml:space="preserve"> (Goyal &amp; Shrivastava, 2018). </w:t>
      </w:r>
      <w:r w:rsidRPr="00673FA1">
        <w:rPr>
          <w:rFonts w:ascii="Simplified Arabic" w:eastAsia="Times New Roman" w:hAnsi="Simplified Arabic" w:cs="Simplified Arabic"/>
          <w:sz w:val="28"/>
          <w:szCs w:val="28"/>
          <w:rtl/>
        </w:rPr>
        <w:t>فالموظف الذي يجد في عمله وسيلة للتعبير عن قيمه العليا هو موظف منخرط روحيًا في عمله</w:t>
      </w:r>
      <w:r w:rsidRPr="00673FA1">
        <w:rPr>
          <w:rFonts w:ascii="Simplified Arabic" w:eastAsia="Times New Roman" w:hAnsi="Simplified Arabic" w:cs="Simplified Arabic"/>
          <w:sz w:val="28"/>
          <w:szCs w:val="28"/>
        </w:rPr>
        <w:t>.</w:t>
      </w:r>
    </w:p>
    <w:p w14:paraId="20B4C429" w14:textId="77777777" w:rsidR="00190AD7" w:rsidRPr="00673FA1" w:rsidRDefault="00190AD7" w:rsidP="00DA72C6">
      <w:pPr>
        <w:bidi/>
        <w:spacing w:line="276" w:lineRule="auto"/>
        <w:ind w:firstLine="720"/>
        <w:jc w:val="both"/>
        <w:rPr>
          <w:rFonts w:ascii="Simplified Arabic" w:eastAsia="Times New Roman" w:hAnsi="Simplified Arabic" w:cs="Simplified Arabic"/>
          <w:sz w:val="28"/>
          <w:szCs w:val="28"/>
        </w:rPr>
      </w:pPr>
      <w:r w:rsidRPr="00673FA1">
        <w:rPr>
          <w:rFonts w:ascii="Simplified Arabic" w:eastAsia="Times New Roman" w:hAnsi="Simplified Arabic" w:cs="Simplified Arabic"/>
          <w:sz w:val="28"/>
          <w:szCs w:val="28"/>
          <w:rtl/>
        </w:rPr>
        <w:t xml:space="preserve">يضاف إلى ذلك مدرسة العلاج </w:t>
      </w:r>
      <w:r w:rsidRPr="00075B77">
        <w:rPr>
          <w:rFonts w:ascii="Simplified Arabic" w:hAnsi="Simplified Arabic" w:cs="Simplified Arabic"/>
          <w:sz w:val="28"/>
          <w:szCs w:val="28"/>
          <w:rtl/>
          <w:lang w:bidi="ar-EG"/>
        </w:rPr>
        <w:t>بالمعنى</w:t>
      </w:r>
      <w:r w:rsidRPr="00673FA1">
        <w:rPr>
          <w:rFonts w:ascii="Simplified Arabic" w:eastAsia="Times New Roman" w:hAnsi="Simplified Arabic" w:cs="Simplified Arabic"/>
          <w:sz w:val="28"/>
          <w:szCs w:val="28"/>
          <w:rtl/>
        </w:rPr>
        <w:t xml:space="preserve"> التي أسسها الطبيب النفسي فيكتور فرانكل، والتي طرحت فكرة أن الدافع الأساسي للإنسان هو البحث عن معنى لحياته. عند تطبيق هذا المفهوم على بيئة العمل، يصبح العمل الذي يفتقر إلى المعنى مصدرًا للإحباط والفراغ الوجودي. وعلى العكس، عندما يشعر الموظفون أن عملهم يساهم في تحقيق هدف أسمى، فإنهم يجدون فيه مصدرًا عميقًا للرضا والمعنى. أصبح هذا البحث عن المعنى واضحًا بشكل متزايد في أماكن العمل الحديثة</w:t>
      </w:r>
      <w:r w:rsidRPr="00673FA1">
        <w:rPr>
          <w:rFonts w:ascii="Simplified Arabic" w:eastAsia="Times New Roman" w:hAnsi="Simplified Arabic" w:cs="Simplified Arabic"/>
          <w:sz w:val="28"/>
          <w:szCs w:val="28"/>
        </w:rPr>
        <w:t xml:space="preserve"> (Ashmos &amp; Duchon, 2000).</w:t>
      </w:r>
    </w:p>
    <w:p w14:paraId="51D6210D" w14:textId="77777777" w:rsidR="00190AD7" w:rsidRPr="00673FA1" w:rsidRDefault="00190AD7" w:rsidP="00DA72C6">
      <w:pPr>
        <w:bidi/>
        <w:spacing w:line="276" w:lineRule="auto"/>
        <w:ind w:firstLine="720"/>
        <w:jc w:val="both"/>
        <w:rPr>
          <w:rFonts w:ascii="Simplified Arabic" w:eastAsia="Times New Roman" w:hAnsi="Simplified Arabic" w:cs="Simplified Arabic"/>
          <w:sz w:val="28"/>
          <w:szCs w:val="28"/>
        </w:rPr>
      </w:pPr>
      <w:r w:rsidRPr="00673FA1">
        <w:rPr>
          <w:rFonts w:ascii="Simplified Arabic" w:eastAsia="Times New Roman" w:hAnsi="Simplified Arabic" w:cs="Simplified Arabic"/>
          <w:sz w:val="28"/>
          <w:szCs w:val="28"/>
          <w:rtl/>
        </w:rPr>
        <w:lastRenderedPageBreak/>
        <w:t>أخيرًا، جاءت الروحانية في مكان العمل كرد فعل على زيادة ضغوط العمل وظواهر مثل الإرهاق المهني</w:t>
      </w:r>
      <w:r w:rsidRPr="00673FA1">
        <w:rPr>
          <w:rFonts w:ascii="Simplified Arabic" w:eastAsia="Times New Roman" w:hAnsi="Simplified Arabic" w:cs="Simplified Arabic"/>
          <w:sz w:val="28"/>
          <w:szCs w:val="28"/>
        </w:rPr>
        <w:t xml:space="preserve"> (Burnout). </w:t>
      </w:r>
      <w:r w:rsidRPr="00673FA1">
        <w:rPr>
          <w:rFonts w:ascii="Simplified Arabic" w:eastAsia="Times New Roman" w:hAnsi="Simplified Arabic" w:cs="Simplified Arabic"/>
          <w:sz w:val="28"/>
          <w:szCs w:val="28"/>
          <w:rtl/>
        </w:rPr>
        <w:t>في العقود الأخيرة، أصبحت هذه الظواهر من الأوبئة الصامتة في بيئات العمل. وبدأ الباحثون والمديرون يدركون أن الحل لا يكمن فقط في تقليل عبء العمل، بل في زيادة الموارد النفسية والروحية التي تمكن الموظفين من التعامل مع الضغوط. توفر روحانية مكان العمل هذا "المخزون الاحتياطي" من خلال تعزيز الشعور بالهدف والانتماء، مما يجعل الموظفين أكثر صمودًا في وجه التحديات</w:t>
      </w:r>
      <w:r w:rsidRPr="00673FA1">
        <w:rPr>
          <w:rFonts w:ascii="Simplified Arabic" w:eastAsia="Times New Roman" w:hAnsi="Simplified Arabic" w:cs="Simplified Arabic"/>
          <w:sz w:val="28"/>
          <w:szCs w:val="28"/>
        </w:rPr>
        <w:t xml:space="preserve"> (Karakas, 2010). </w:t>
      </w:r>
      <w:r w:rsidRPr="00673FA1">
        <w:rPr>
          <w:rFonts w:ascii="Simplified Arabic" w:eastAsia="Times New Roman" w:hAnsi="Simplified Arabic" w:cs="Simplified Arabic"/>
          <w:sz w:val="28"/>
          <w:szCs w:val="28"/>
          <w:rtl/>
        </w:rPr>
        <w:t>إن فهم هذه الجذور يساعدنا على رؤية روحانية مكان العمل ليس كمجرد "موضة إدارية" عابرة، بل كاستجابة حتمية للتطورات الإنسانية والاقتصادية التي شكلت عالمنا المعاصر</w:t>
      </w:r>
      <w:r w:rsidRPr="00673FA1">
        <w:rPr>
          <w:rFonts w:ascii="Simplified Arabic" w:eastAsia="Times New Roman" w:hAnsi="Simplified Arabic" w:cs="Simplified Arabic"/>
          <w:sz w:val="28"/>
          <w:szCs w:val="28"/>
        </w:rPr>
        <w:t>.</w:t>
      </w:r>
    </w:p>
    <w:p w14:paraId="1EBEC67E" w14:textId="77777777" w:rsidR="00190AD7" w:rsidRPr="00673FA1" w:rsidRDefault="00190AD7" w:rsidP="00DA72C6">
      <w:pPr>
        <w:pStyle w:val="Heading2"/>
        <w:bidi/>
        <w:spacing w:before="0" w:line="276" w:lineRule="auto"/>
        <w:rPr>
          <w:rFonts w:ascii="Simplified Arabic" w:eastAsia="Times New Roman" w:hAnsi="Simplified Arabic" w:cs="Simplified Arabic"/>
          <w:b w:val="0"/>
          <w:bCs/>
          <w:sz w:val="30"/>
          <w:szCs w:val="30"/>
          <w:lang w:bidi="ar-EG"/>
        </w:rPr>
      </w:pPr>
      <w:bookmarkStart w:id="35" w:name="_Toc205191200"/>
      <w:bookmarkStart w:id="36" w:name="_Toc223416604"/>
      <w:r w:rsidRPr="00075B77">
        <w:rPr>
          <w:rFonts w:ascii="Simplified Arabic" w:eastAsia="Times New Roman" w:hAnsi="Simplified Arabic" w:cs="Simplified Arabic" w:hint="cs"/>
          <w:b w:val="0"/>
          <w:bCs/>
          <w:sz w:val="30"/>
          <w:szCs w:val="30"/>
          <w:rtl/>
          <w:lang w:bidi="ar-EG"/>
        </w:rPr>
        <w:t xml:space="preserve">2/2/4 </w:t>
      </w:r>
      <w:r w:rsidRPr="00075B77">
        <w:rPr>
          <w:rFonts w:ascii="Simplified Arabic" w:eastAsia="Times New Roman" w:hAnsi="Simplified Arabic" w:cs="Simplified Arabic"/>
          <w:b w:val="0"/>
          <w:bCs/>
          <w:sz w:val="30"/>
          <w:szCs w:val="30"/>
          <w:rtl/>
          <w:lang w:bidi="ar-EG"/>
        </w:rPr>
        <w:t>الفوائد الملموسة للمنظمة: ما وراء الشعارات</w:t>
      </w:r>
      <w:bookmarkEnd w:id="35"/>
      <w:bookmarkEnd w:id="36"/>
    </w:p>
    <w:p w14:paraId="17D1904A" w14:textId="77777777" w:rsidR="00190AD7" w:rsidRPr="00673FA1" w:rsidRDefault="00190AD7" w:rsidP="00DA72C6">
      <w:pPr>
        <w:bidi/>
        <w:spacing w:line="276" w:lineRule="auto"/>
        <w:ind w:firstLine="720"/>
        <w:jc w:val="both"/>
        <w:rPr>
          <w:rFonts w:ascii="Simplified Arabic" w:eastAsia="Times New Roman" w:hAnsi="Simplified Arabic" w:cs="Simplified Arabic"/>
          <w:sz w:val="28"/>
          <w:szCs w:val="28"/>
        </w:rPr>
      </w:pPr>
      <w:r w:rsidRPr="00673FA1">
        <w:rPr>
          <w:rFonts w:ascii="Simplified Arabic" w:eastAsia="Times New Roman" w:hAnsi="Simplified Arabic" w:cs="Simplified Arabic"/>
          <w:sz w:val="28"/>
          <w:szCs w:val="28"/>
          <w:rtl/>
        </w:rPr>
        <w:t>إن تبني روحانية مكان العمل ليس مجرد ممارسة أخلاقية، بل هو استثمار استراتيجي يعود بفوائد ملموسة وقابلة للقياس على المنظمة. تتجاوز هذه الفوائد تحسين معنويات الموظفين لتؤثر بشكل مباشر على الأداء والربحية والاستدامة</w:t>
      </w:r>
      <w:r w:rsidRPr="00673FA1">
        <w:rPr>
          <w:rFonts w:ascii="Simplified Arabic" w:eastAsia="Times New Roman" w:hAnsi="Simplified Arabic" w:cs="Simplified Arabic"/>
          <w:sz w:val="28"/>
          <w:szCs w:val="28"/>
        </w:rPr>
        <w:t>.</w:t>
      </w:r>
    </w:p>
    <w:p w14:paraId="5D99296B" w14:textId="77777777" w:rsidR="00190AD7" w:rsidRPr="003B2485" w:rsidRDefault="00190AD7" w:rsidP="00B527C3">
      <w:pPr>
        <w:pStyle w:val="ListParagraph"/>
        <w:numPr>
          <w:ilvl w:val="0"/>
          <w:numId w:val="7"/>
        </w:numPr>
        <w:bidi/>
        <w:spacing w:before="100" w:beforeAutospacing="1" w:after="100" w:afterAutospacing="1" w:line="276" w:lineRule="auto"/>
        <w:jc w:val="both"/>
        <w:rPr>
          <w:rFonts w:ascii="Simplified Arabic" w:eastAsia="Times New Roman" w:hAnsi="Simplified Arabic" w:cs="Simplified Arabic"/>
          <w:sz w:val="28"/>
          <w:szCs w:val="28"/>
          <w:rtl/>
        </w:rPr>
      </w:pPr>
      <w:r w:rsidRPr="003B2485">
        <w:rPr>
          <w:rFonts w:ascii="Simplified Arabic" w:eastAsia="Times New Roman" w:hAnsi="Simplified Arabic" w:cs="Simplified Arabic" w:hint="cs"/>
          <w:b/>
          <w:bCs/>
          <w:sz w:val="28"/>
          <w:szCs w:val="28"/>
          <w:rtl/>
        </w:rPr>
        <w:t>تحسين</w:t>
      </w:r>
      <w:r w:rsidRPr="003B2485">
        <w:rPr>
          <w:rFonts w:ascii="Simplified Arabic" w:eastAsia="Times New Roman" w:hAnsi="Simplified Arabic" w:cs="Simplified Arabic"/>
          <w:b/>
          <w:bCs/>
          <w:sz w:val="28"/>
          <w:szCs w:val="28"/>
          <w:rtl/>
        </w:rPr>
        <w:t xml:space="preserve"> </w:t>
      </w:r>
      <w:r w:rsidRPr="003B2485">
        <w:rPr>
          <w:rFonts w:ascii="Simplified Arabic" w:eastAsia="Times New Roman" w:hAnsi="Simplified Arabic" w:cs="Simplified Arabic" w:hint="cs"/>
          <w:b/>
          <w:bCs/>
          <w:sz w:val="28"/>
          <w:szCs w:val="28"/>
          <w:rtl/>
        </w:rPr>
        <w:t>الأداء</w:t>
      </w:r>
      <w:r w:rsidRPr="003B2485">
        <w:rPr>
          <w:rFonts w:ascii="Simplified Arabic" w:eastAsia="Times New Roman" w:hAnsi="Simplified Arabic" w:cs="Simplified Arabic"/>
          <w:b/>
          <w:bCs/>
          <w:sz w:val="28"/>
          <w:szCs w:val="28"/>
          <w:rtl/>
        </w:rPr>
        <w:t xml:space="preserve"> </w:t>
      </w:r>
      <w:r w:rsidRPr="003B2485">
        <w:rPr>
          <w:rFonts w:ascii="Simplified Arabic" w:eastAsia="Times New Roman" w:hAnsi="Simplified Arabic" w:cs="Simplified Arabic" w:hint="cs"/>
          <w:b/>
          <w:bCs/>
          <w:sz w:val="28"/>
          <w:szCs w:val="28"/>
          <w:rtl/>
        </w:rPr>
        <w:t>المالي</w:t>
      </w:r>
      <w:r w:rsidRPr="003B2485">
        <w:rPr>
          <w:rFonts w:ascii="Simplified Arabic" w:eastAsia="Times New Roman" w:hAnsi="Simplified Arabic" w:cs="Simplified Arabic"/>
          <w:b/>
          <w:bCs/>
          <w:sz w:val="28"/>
          <w:szCs w:val="28"/>
          <w:rtl/>
        </w:rPr>
        <w:t xml:space="preserve"> </w:t>
      </w:r>
      <w:r w:rsidRPr="003B2485">
        <w:rPr>
          <w:rFonts w:ascii="Simplified Arabic" w:eastAsia="Times New Roman" w:hAnsi="Simplified Arabic" w:cs="Simplified Arabic" w:hint="cs"/>
          <w:b/>
          <w:bCs/>
          <w:sz w:val="28"/>
          <w:szCs w:val="28"/>
          <w:rtl/>
        </w:rPr>
        <w:t>والإنتاجية</w:t>
      </w:r>
      <w:r w:rsidRPr="003B2485">
        <w:rPr>
          <w:rFonts w:ascii="Simplified Arabic" w:eastAsia="Times New Roman" w:hAnsi="Simplified Arabic" w:cs="Simplified Arabic"/>
          <w:b/>
          <w:bCs/>
          <w:sz w:val="28"/>
          <w:szCs w:val="28"/>
        </w:rPr>
        <w:t>:</w:t>
      </w:r>
    </w:p>
    <w:p w14:paraId="57D6D319" w14:textId="77777777" w:rsidR="00190AD7" w:rsidRPr="00673FA1" w:rsidRDefault="00190AD7" w:rsidP="00DA72C6">
      <w:pPr>
        <w:bidi/>
        <w:spacing w:line="276" w:lineRule="auto"/>
        <w:ind w:firstLine="720"/>
        <w:jc w:val="both"/>
        <w:rPr>
          <w:rFonts w:ascii="Simplified Arabic" w:eastAsia="Times New Roman" w:hAnsi="Simplified Arabic" w:cs="Simplified Arabic"/>
          <w:sz w:val="28"/>
          <w:szCs w:val="28"/>
        </w:rPr>
      </w:pPr>
      <w:r w:rsidRPr="00673FA1">
        <w:rPr>
          <w:rFonts w:ascii="Simplified Arabic" w:eastAsia="Times New Roman" w:hAnsi="Simplified Arabic" w:cs="Simplified Arabic"/>
          <w:sz w:val="28"/>
          <w:szCs w:val="28"/>
          <w:rtl/>
        </w:rPr>
        <w:t>أظهرت العديد من الدراسات وجود علاقة مباشرة بين المستويات العالية من روحانية مكان العمل وتحسين الأداء التنظيمي</w:t>
      </w:r>
      <w:r w:rsidRPr="00673FA1">
        <w:rPr>
          <w:rFonts w:ascii="Simplified Arabic" w:eastAsia="Times New Roman" w:hAnsi="Simplified Arabic" w:cs="Simplified Arabic"/>
          <w:sz w:val="28"/>
          <w:szCs w:val="28"/>
        </w:rPr>
        <w:t xml:space="preserve"> (Karakas, 2010). </w:t>
      </w:r>
      <w:r w:rsidRPr="00673FA1">
        <w:rPr>
          <w:rFonts w:ascii="Simplified Arabic" w:eastAsia="Times New Roman" w:hAnsi="Simplified Arabic" w:cs="Simplified Arabic"/>
          <w:sz w:val="28"/>
          <w:szCs w:val="28"/>
          <w:rtl/>
        </w:rPr>
        <w:t>فعندما يشعر الموظفون بالارتباط بعملهم وبأنهم جزء من شيء أكبر، يزداد التزامهم الطوعي</w:t>
      </w:r>
      <w:r w:rsidRPr="00673FA1">
        <w:rPr>
          <w:rFonts w:ascii="Simplified Arabic" w:eastAsia="Times New Roman" w:hAnsi="Simplified Arabic" w:cs="Simplified Arabic"/>
          <w:sz w:val="28"/>
          <w:szCs w:val="28"/>
        </w:rPr>
        <w:t xml:space="preserve"> (Discretionary Effort). </w:t>
      </w:r>
      <w:r w:rsidRPr="00673FA1">
        <w:rPr>
          <w:rFonts w:ascii="Simplified Arabic" w:eastAsia="Times New Roman" w:hAnsi="Simplified Arabic" w:cs="Simplified Arabic"/>
          <w:sz w:val="28"/>
          <w:szCs w:val="28"/>
          <w:rtl/>
        </w:rPr>
        <w:t>هذا الالتزام الإضافي يترجم مباشرة إلى زيادة في الإنتاجية، وتحسين جودة الخدمة، وفي النهاية، زيادة في الربحية</w:t>
      </w:r>
      <w:r w:rsidRPr="00673FA1">
        <w:rPr>
          <w:rFonts w:ascii="Simplified Arabic" w:eastAsia="Times New Roman" w:hAnsi="Simplified Arabic" w:cs="Simplified Arabic"/>
          <w:sz w:val="28"/>
          <w:szCs w:val="28"/>
        </w:rPr>
        <w:t xml:space="preserve"> (Anonymous, 2024).</w:t>
      </w:r>
    </w:p>
    <w:p w14:paraId="676D4F21" w14:textId="77777777" w:rsidR="00190AD7" w:rsidRPr="003B2485" w:rsidRDefault="00190AD7" w:rsidP="00B527C3">
      <w:pPr>
        <w:pStyle w:val="ListParagraph"/>
        <w:numPr>
          <w:ilvl w:val="0"/>
          <w:numId w:val="7"/>
        </w:numPr>
        <w:bidi/>
        <w:spacing w:before="100" w:beforeAutospacing="1" w:after="100" w:afterAutospacing="1" w:line="276" w:lineRule="auto"/>
        <w:jc w:val="both"/>
        <w:rPr>
          <w:rFonts w:ascii="Simplified Arabic" w:eastAsia="Times New Roman" w:hAnsi="Simplified Arabic" w:cs="Simplified Arabic"/>
          <w:b/>
          <w:bCs/>
          <w:sz w:val="28"/>
          <w:szCs w:val="28"/>
          <w:rtl/>
        </w:rPr>
      </w:pPr>
      <w:r w:rsidRPr="00673FA1">
        <w:rPr>
          <w:rFonts w:ascii="Simplified Arabic" w:eastAsia="Times New Roman" w:hAnsi="Simplified Arabic" w:cs="Simplified Arabic"/>
          <w:b/>
          <w:bCs/>
          <w:sz w:val="28"/>
          <w:szCs w:val="28"/>
          <w:rtl/>
        </w:rPr>
        <w:t>جذب المواهب والاحتفاظ بها</w:t>
      </w:r>
      <w:r w:rsidRPr="00673FA1">
        <w:rPr>
          <w:rFonts w:ascii="Simplified Arabic" w:eastAsia="Times New Roman" w:hAnsi="Simplified Arabic" w:cs="Simplified Arabic"/>
          <w:b/>
          <w:bCs/>
          <w:sz w:val="28"/>
          <w:szCs w:val="28"/>
        </w:rPr>
        <w:t>:</w:t>
      </w:r>
    </w:p>
    <w:p w14:paraId="67819827" w14:textId="77777777" w:rsidR="00190AD7" w:rsidRPr="00673FA1" w:rsidRDefault="00190AD7" w:rsidP="00DA72C6">
      <w:pPr>
        <w:bidi/>
        <w:spacing w:line="276" w:lineRule="auto"/>
        <w:ind w:firstLine="720"/>
        <w:jc w:val="both"/>
        <w:rPr>
          <w:rFonts w:ascii="Simplified Arabic" w:eastAsia="Times New Roman" w:hAnsi="Simplified Arabic" w:cs="Simplified Arabic"/>
          <w:sz w:val="28"/>
          <w:szCs w:val="28"/>
        </w:rPr>
      </w:pPr>
      <w:r w:rsidRPr="00673FA1">
        <w:rPr>
          <w:rFonts w:ascii="Simplified Arabic" w:eastAsia="Times New Roman" w:hAnsi="Simplified Arabic" w:cs="Simplified Arabic"/>
          <w:sz w:val="28"/>
          <w:szCs w:val="28"/>
          <w:rtl/>
        </w:rPr>
        <w:t xml:space="preserve">في سوق العمل التنافسي اليوم، لم يعد الراتب كافيًا لجذب أفضل الكفاءات، خاصة بين الأجيال الشابة التي تبحث عن عمل يتوافق مع قيمها الشخصية. المنظمات التي تشتهر بثقافتها الروحانية </w:t>
      </w:r>
      <w:r w:rsidRPr="00673FA1">
        <w:rPr>
          <w:rFonts w:ascii="Simplified Arabic" w:eastAsia="Times New Roman" w:hAnsi="Simplified Arabic" w:cs="Simplified Arabic"/>
          <w:sz w:val="28"/>
          <w:szCs w:val="28"/>
          <w:rtl/>
        </w:rPr>
        <w:lastRenderedPageBreak/>
        <w:t>الإيجابية تصبح "جاذبة للمواهب"، حيث تقل لديها معدلات دوران الموظفين بشكل كبير، مما يوفر على الشركة تكاليف باهظة مرتبطة بالتوظيف والتدريب</w:t>
      </w:r>
      <w:r w:rsidRPr="00673FA1">
        <w:rPr>
          <w:rFonts w:ascii="Simplified Arabic" w:eastAsia="Times New Roman" w:hAnsi="Simplified Arabic" w:cs="Simplified Arabic"/>
          <w:sz w:val="28"/>
          <w:szCs w:val="28"/>
        </w:rPr>
        <w:t xml:space="preserve"> (Krishnan, 2022).</w:t>
      </w:r>
    </w:p>
    <w:p w14:paraId="71B6F0F9" w14:textId="77777777" w:rsidR="00190AD7" w:rsidRPr="003B2485" w:rsidRDefault="00190AD7" w:rsidP="00B527C3">
      <w:pPr>
        <w:pStyle w:val="ListParagraph"/>
        <w:numPr>
          <w:ilvl w:val="0"/>
          <w:numId w:val="7"/>
        </w:numPr>
        <w:bidi/>
        <w:spacing w:before="100" w:beforeAutospacing="1" w:after="100" w:afterAutospacing="1" w:line="276" w:lineRule="auto"/>
        <w:jc w:val="both"/>
        <w:rPr>
          <w:rFonts w:ascii="Simplified Arabic" w:eastAsia="Times New Roman" w:hAnsi="Simplified Arabic" w:cs="Simplified Arabic"/>
          <w:b/>
          <w:bCs/>
          <w:sz w:val="28"/>
          <w:szCs w:val="28"/>
          <w:rtl/>
        </w:rPr>
      </w:pPr>
      <w:r w:rsidRPr="003B2485">
        <w:rPr>
          <w:rFonts w:ascii="Simplified Arabic" w:eastAsia="Times New Roman" w:hAnsi="Simplified Arabic" w:cs="Simplified Arabic"/>
          <w:b/>
          <w:bCs/>
          <w:sz w:val="28"/>
          <w:szCs w:val="28"/>
        </w:rPr>
        <w:t xml:space="preserve"> </w:t>
      </w:r>
      <w:r w:rsidRPr="003B2485">
        <w:rPr>
          <w:rFonts w:ascii="Simplified Arabic" w:eastAsia="Times New Roman" w:hAnsi="Simplified Arabic" w:cs="Simplified Arabic"/>
          <w:b/>
          <w:bCs/>
          <w:sz w:val="28"/>
          <w:szCs w:val="28"/>
          <w:rtl/>
        </w:rPr>
        <w:t>تعزيز الابتكار والإبداع</w:t>
      </w:r>
      <w:r w:rsidRPr="003B2485">
        <w:rPr>
          <w:rFonts w:ascii="Simplified Arabic" w:eastAsia="Times New Roman" w:hAnsi="Simplified Arabic" w:cs="Simplified Arabic"/>
          <w:b/>
          <w:bCs/>
          <w:sz w:val="28"/>
          <w:szCs w:val="28"/>
        </w:rPr>
        <w:t>:</w:t>
      </w:r>
    </w:p>
    <w:p w14:paraId="12477460" w14:textId="77777777" w:rsidR="00190AD7" w:rsidRPr="00673FA1" w:rsidRDefault="00190AD7" w:rsidP="00DA72C6">
      <w:pPr>
        <w:bidi/>
        <w:spacing w:line="276" w:lineRule="auto"/>
        <w:ind w:firstLine="720"/>
        <w:jc w:val="both"/>
        <w:rPr>
          <w:rFonts w:ascii="Simplified Arabic" w:eastAsia="Times New Roman" w:hAnsi="Simplified Arabic" w:cs="Simplified Arabic"/>
          <w:sz w:val="28"/>
          <w:szCs w:val="28"/>
        </w:rPr>
      </w:pPr>
      <w:r w:rsidRPr="00673FA1">
        <w:rPr>
          <w:rFonts w:ascii="Simplified Arabic" w:eastAsia="Times New Roman" w:hAnsi="Simplified Arabic" w:cs="Simplified Arabic"/>
          <w:sz w:val="28"/>
          <w:szCs w:val="28"/>
          <w:rtl/>
        </w:rPr>
        <w:t>تتطلب بيئة العمل الإبداعية شعورًا بالأمان النفسي والثقة. روحانية مكان العمل تخلق هذه البيئة من خلال تشجيع الانفتاح والتعاطف وتقبل الأفكار الجديدة دون خوف من الحكم. عندما لا يخشى الموظفون الفشل، فإنهم يكونون أكثر جرأة في التجربة، مما يؤدي إلى زيادة الابتكار وقدرة المنظمة على التكيف مع تغيرات السوق</w:t>
      </w:r>
      <w:r w:rsidRPr="00673FA1">
        <w:rPr>
          <w:rFonts w:ascii="Simplified Arabic" w:eastAsia="Times New Roman" w:hAnsi="Simplified Arabic" w:cs="Simplified Arabic"/>
          <w:sz w:val="28"/>
          <w:szCs w:val="28"/>
        </w:rPr>
        <w:t xml:space="preserve"> (Karakas, 2010).</w:t>
      </w:r>
    </w:p>
    <w:p w14:paraId="5A483A59" w14:textId="77777777" w:rsidR="00190AD7" w:rsidRPr="00673FA1" w:rsidRDefault="00190AD7" w:rsidP="00DA72C6">
      <w:pPr>
        <w:bidi/>
        <w:spacing w:line="276" w:lineRule="auto"/>
        <w:ind w:firstLine="720"/>
        <w:jc w:val="both"/>
        <w:rPr>
          <w:rFonts w:ascii="Simplified Arabic" w:eastAsia="Times New Roman" w:hAnsi="Simplified Arabic" w:cs="Simplified Arabic"/>
          <w:sz w:val="28"/>
          <w:szCs w:val="28"/>
        </w:rPr>
      </w:pPr>
      <w:r>
        <w:rPr>
          <w:rFonts w:ascii="Simplified Arabic" w:eastAsia="Times New Roman" w:hAnsi="Simplified Arabic" w:cs="Simplified Arabic" w:hint="cs"/>
          <w:b/>
          <w:bCs/>
          <w:sz w:val="28"/>
          <w:szCs w:val="28"/>
          <w:rtl/>
        </w:rPr>
        <w:t xml:space="preserve">- </w:t>
      </w:r>
      <w:r w:rsidRPr="00673FA1">
        <w:rPr>
          <w:rFonts w:ascii="Simplified Arabic" w:eastAsia="Times New Roman" w:hAnsi="Simplified Arabic" w:cs="Simplified Arabic"/>
          <w:b/>
          <w:bCs/>
          <w:sz w:val="28"/>
          <w:szCs w:val="28"/>
        </w:rPr>
        <w:t xml:space="preserve"> </w:t>
      </w:r>
      <w:r w:rsidRPr="00673FA1">
        <w:rPr>
          <w:rFonts w:ascii="Simplified Arabic" w:eastAsia="Times New Roman" w:hAnsi="Simplified Arabic" w:cs="Simplified Arabic"/>
          <w:b/>
          <w:bCs/>
          <w:sz w:val="28"/>
          <w:szCs w:val="28"/>
          <w:rtl/>
        </w:rPr>
        <w:t>بناء ثقافة أخلاقية قوية</w:t>
      </w:r>
      <w:r w:rsidRPr="00673FA1">
        <w:rPr>
          <w:rFonts w:ascii="Simplified Arabic" w:eastAsia="Times New Roman" w:hAnsi="Simplified Arabic" w:cs="Simplified Arabic"/>
          <w:b/>
          <w:bCs/>
          <w:sz w:val="28"/>
          <w:szCs w:val="28"/>
        </w:rPr>
        <w:t>:</w:t>
      </w:r>
      <w:r w:rsidRPr="003B2485">
        <w:rPr>
          <w:rFonts w:ascii="Simplified Arabic" w:eastAsia="Times New Roman" w:hAnsi="Simplified Arabic" w:cs="Simplified Arabic"/>
          <w:b/>
          <w:bCs/>
          <w:sz w:val="28"/>
          <w:szCs w:val="28"/>
          <w:rtl/>
        </w:rPr>
        <w:tab/>
      </w:r>
      <w:r w:rsidRPr="00673FA1">
        <w:rPr>
          <w:rFonts w:ascii="Simplified Arabic" w:eastAsia="Times New Roman" w:hAnsi="Simplified Arabic" w:cs="Simplified Arabic"/>
          <w:b/>
          <w:bCs/>
          <w:sz w:val="28"/>
          <w:szCs w:val="28"/>
        </w:rPr>
        <w:br/>
      </w:r>
      <w:r w:rsidRPr="00673FA1">
        <w:rPr>
          <w:rFonts w:ascii="Simplified Arabic" w:eastAsia="Times New Roman" w:hAnsi="Simplified Arabic" w:cs="Simplified Arabic"/>
          <w:sz w:val="28"/>
          <w:szCs w:val="28"/>
          <w:rtl/>
        </w:rPr>
        <w:t>ترتبط الروحانية ارتباطًا وثيقًا بالقيم الأخلاقية مثل النزاهة والصدق والإنصاف. في المنظمات التي تعزز الروحانية، غالبًا ما تكون هناك مدونات سلوك أخلاقية واضحة، ويتم تشجيع الموظفين على اتخاذ القرارات الصحيحة. هذا لا يقلل فقط من المخاطر القانونية، بل يبني أيضًا سمعة قوية للشركة كشريك تجاري موثوق به</w:t>
      </w:r>
      <w:r w:rsidRPr="00673FA1">
        <w:rPr>
          <w:rFonts w:ascii="Simplified Arabic" w:eastAsia="Times New Roman" w:hAnsi="Simplified Arabic" w:cs="Simplified Arabic"/>
          <w:sz w:val="28"/>
          <w:szCs w:val="28"/>
        </w:rPr>
        <w:t xml:space="preserve"> (Research, 2019). </w:t>
      </w:r>
      <w:r w:rsidRPr="00673FA1">
        <w:rPr>
          <w:rFonts w:ascii="Simplified Arabic" w:eastAsia="Times New Roman" w:hAnsi="Simplified Arabic" w:cs="Simplified Arabic"/>
          <w:sz w:val="28"/>
          <w:szCs w:val="28"/>
          <w:rtl/>
        </w:rPr>
        <w:t>وقد أظهرت الدراسات أن الروحانية تعزز الالتزام التنظيمي بشكل كبير</w:t>
      </w:r>
      <w:r w:rsidRPr="00673FA1">
        <w:rPr>
          <w:rFonts w:ascii="Simplified Arabic" w:eastAsia="Times New Roman" w:hAnsi="Simplified Arabic" w:cs="Simplified Arabic"/>
          <w:sz w:val="28"/>
          <w:szCs w:val="28"/>
        </w:rPr>
        <w:t xml:space="preserve"> (Rego &amp; Cunha, 2008).</w:t>
      </w:r>
    </w:p>
    <w:p w14:paraId="1FF3605F" w14:textId="77777777" w:rsidR="00190AD7" w:rsidRPr="00673FA1" w:rsidRDefault="00190AD7" w:rsidP="00DA72C6">
      <w:pPr>
        <w:bidi/>
        <w:spacing w:line="276" w:lineRule="auto"/>
        <w:ind w:firstLine="720"/>
        <w:jc w:val="both"/>
        <w:rPr>
          <w:rFonts w:ascii="Simplified Arabic" w:eastAsia="Times New Roman" w:hAnsi="Simplified Arabic" w:cs="Simplified Arabic"/>
          <w:sz w:val="28"/>
          <w:szCs w:val="28"/>
        </w:rPr>
      </w:pPr>
      <w:r>
        <w:rPr>
          <w:rFonts w:ascii="Simplified Arabic" w:eastAsia="Times New Roman" w:hAnsi="Simplified Arabic" w:cs="Simplified Arabic" w:hint="cs"/>
          <w:b/>
          <w:bCs/>
          <w:sz w:val="28"/>
          <w:szCs w:val="28"/>
          <w:rtl/>
        </w:rPr>
        <w:t xml:space="preserve">- </w:t>
      </w:r>
      <w:r w:rsidRPr="00673FA1">
        <w:rPr>
          <w:rFonts w:ascii="Simplified Arabic" w:eastAsia="Times New Roman" w:hAnsi="Simplified Arabic" w:cs="Simplified Arabic"/>
          <w:b/>
          <w:bCs/>
          <w:sz w:val="28"/>
          <w:szCs w:val="28"/>
        </w:rPr>
        <w:t xml:space="preserve"> </w:t>
      </w:r>
      <w:r w:rsidRPr="00673FA1">
        <w:rPr>
          <w:rFonts w:ascii="Simplified Arabic" w:eastAsia="Times New Roman" w:hAnsi="Simplified Arabic" w:cs="Simplified Arabic"/>
          <w:b/>
          <w:bCs/>
          <w:sz w:val="28"/>
          <w:szCs w:val="28"/>
          <w:rtl/>
        </w:rPr>
        <w:t>زيادة ولاء العملاء</w:t>
      </w:r>
      <w:r w:rsidRPr="00673FA1">
        <w:rPr>
          <w:rFonts w:ascii="Simplified Arabic" w:eastAsia="Times New Roman" w:hAnsi="Simplified Arabic" w:cs="Simplified Arabic"/>
          <w:b/>
          <w:bCs/>
          <w:sz w:val="28"/>
          <w:szCs w:val="28"/>
        </w:rPr>
        <w:t>:</w:t>
      </w:r>
      <w:r>
        <w:rPr>
          <w:rFonts w:ascii="Simplified Arabic" w:eastAsia="Times New Roman" w:hAnsi="Simplified Arabic" w:cs="Simplified Arabic"/>
          <w:sz w:val="28"/>
          <w:szCs w:val="28"/>
          <w:rtl/>
          <w:lang w:bidi="ar-EG"/>
        </w:rPr>
        <w:tab/>
      </w:r>
      <w:r w:rsidRPr="00673FA1">
        <w:rPr>
          <w:rFonts w:ascii="Simplified Arabic" w:eastAsia="Times New Roman" w:hAnsi="Simplified Arabic" w:cs="Simplified Arabic"/>
          <w:sz w:val="28"/>
          <w:szCs w:val="28"/>
        </w:rPr>
        <w:br/>
      </w:r>
      <w:r w:rsidRPr="00673FA1">
        <w:rPr>
          <w:rFonts w:ascii="Simplified Arabic" w:eastAsia="Times New Roman" w:hAnsi="Simplified Arabic" w:cs="Simplified Arabic"/>
          <w:sz w:val="28"/>
          <w:szCs w:val="28"/>
          <w:rtl/>
        </w:rPr>
        <w:t>الموظفون السعداء والمنخرطون في عملهم يقدمون خدمة عملاء أفضل. عندما يشعر الموظف بالتقدير، فإنه ينقل هذا الشعور الإيجابي إلى العميل في كل تفاعل. هذا يؤدي إلى تجربة عملاء متميزة، مما يزيد من رضاهم وولائهم للعلامة التجارية على المدى الطويل. شركات مثل خطوط ساوث ويست الجوية</w:t>
      </w:r>
      <w:r w:rsidRPr="00673FA1">
        <w:rPr>
          <w:rFonts w:ascii="Simplified Arabic" w:eastAsia="Times New Roman" w:hAnsi="Simplified Arabic" w:cs="Simplified Arabic"/>
          <w:sz w:val="28"/>
          <w:szCs w:val="28"/>
        </w:rPr>
        <w:t xml:space="preserve"> (Southwest Airlines) </w:t>
      </w:r>
      <w:r w:rsidRPr="00673FA1">
        <w:rPr>
          <w:rFonts w:ascii="Simplified Arabic" w:eastAsia="Times New Roman" w:hAnsi="Simplified Arabic" w:cs="Simplified Arabic"/>
          <w:sz w:val="28"/>
          <w:szCs w:val="28"/>
          <w:rtl/>
        </w:rPr>
        <w:t>وأحذية تومز</w:t>
      </w:r>
      <w:r w:rsidRPr="00673FA1">
        <w:rPr>
          <w:rFonts w:ascii="Simplified Arabic" w:eastAsia="Times New Roman" w:hAnsi="Simplified Arabic" w:cs="Simplified Arabic"/>
          <w:sz w:val="28"/>
          <w:szCs w:val="28"/>
        </w:rPr>
        <w:t xml:space="preserve"> (Toms Shoes) </w:t>
      </w:r>
      <w:r w:rsidRPr="00673FA1">
        <w:rPr>
          <w:rFonts w:ascii="Simplified Arabic" w:eastAsia="Times New Roman" w:hAnsi="Simplified Arabic" w:cs="Simplified Arabic"/>
          <w:sz w:val="28"/>
          <w:szCs w:val="28"/>
          <w:rtl/>
        </w:rPr>
        <w:t>هي أمثلة على منظمات نجحت في تطبيق ذلك، مما أدى إلى بيئة عمل متناغمة وإنتاجية</w:t>
      </w:r>
      <w:r w:rsidRPr="00673FA1">
        <w:rPr>
          <w:rFonts w:ascii="Simplified Arabic" w:eastAsia="Times New Roman" w:hAnsi="Simplified Arabic" w:cs="Simplified Arabic"/>
          <w:sz w:val="28"/>
          <w:szCs w:val="28"/>
        </w:rPr>
        <w:t xml:space="preserve"> (Anonymous, 2024).</w:t>
      </w:r>
      <w:r w:rsidRPr="00673FA1">
        <w:rPr>
          <w:rFonts w:ascii="Simplified Arabic" w:eastAsia="Times New Roman" w:hAnsi="Simplified Arabic" w:cs="Simplified Arabic"/>
          <w:sz w:val="28"/>
          <w:szCs w:val="28"/>
          <w:rtl/>
        </w:rPr>
        <w:t xml:space="preserve"> باختصار، يمكن القول إن الاستثمار في "الروح" البشرية للمنظمة هو استثمار استراتيجي ذكي يعزز القدرة التنافسية والاستدامة في القرن الحادي والعشرين</w:t>
      </w:r>
      <w:r w:rsidRPr="00673FA1">
        <w:rPr>
          <w:rFonts w:ascii="Simplified Arabic" w:eastAsia="Times New Roman" w:hAnsi="Simplified Arabic" w:cs="Simplified Arabic"/>
          <w:sz w:val="28"/>
          <w:szCs w:val="28"/>
        </w:rPr>
        <w:t>.</w:t>
      </w:r>
    </w:p>
    <w:p w14:paraId="56C4CF89" w14:textId="77777777" w:rsidR="00190AD7" w:rsidRPr="00673FA1" w:rsidRDefault="00190AD7" w:rsidP="00DA72C6">
      <w:pPr>
        <w:pStyle w:val="Heading2"/>
        <w:bidi/>
        <w:spacing w:before="0" w:line="276" w:lineRule="auto"/>
        <w:rPr>
          <w:rFonts w:ascii="Simplified Arabic" w:eastAsia="Times New Roman" w:hAnsi="Simplified Arabic" w:cs="Simplified Arabic"/>
          <w:b w:val="0"/>
          <w:bCs/>
          <w:sz w:val="30"/>
          <w:szCs w:val="30"/>
          <w:lang w:bidi="ar-EG"/>
        </w:rPr>
      </w:pPr>
      <w:bookmarkStart w:id="37" w:name="_Toc205191201"/>
      <w:bookmarkStart w:id="38" w:name="_Toc223416605"/>
      <w:r>
        <w:rPr>
          <w:rFonts w:ascii="Simplified Arabic" w:eastAsia="Times New Roman" w:hAnsi="Simplified Arabic" w:cs="Simplified Arabic" w:hint="cs"/>
          <w:b w:val="0"/>
          <w:bCs/>
          <w:sz w:val="30"/>
          <w:szCs w:val="30"/>
          <w:rtl/>
          <w:lang w:bidi="ar-EG"/>
        </w:rPr>
        <w:lastRenderedPageBreak/>
        <w:t xml:space="preserve">2/2/5 </w:t>
      </w:r>
      <w:r w:rsidRPr="003B2485">
        <w:rPr>
          <w:rFonts w:ascii="Simplified Arabic" w:eastAsia="Times New Roman" w:hAnsi="Simplified Arabic" w:cs="Simplified Arabic"/>
          <w:b w:val="0"/>
          <w:bCs/>
          <w:sz w:val="30"/>
          <w:szCs w:val="30"/>
          <w:rtl/>
          <w:lang w:bidi="ar-EG"/>
        </w:rPr>
        <w:t>التأثير العميق على الموظف: من البقاء إلى الازدهار</w:t>
      </w:r>
      <w:bookmarkEnd w:id="37"/>
      <w:bookmarkEnd w:id="38"/>
    </w:p>
    <w:p w14:paraId="575AAF5B" w14:textId="77777777" w:rsidR="00190AD7" w:rsidRPr="00673FA1" w:rsidRDefault="00190AD7" w:rsidP="00DA72C6">
      <w:pPr>
        <w:bidi/>
        <w:spacing w:line="276" w:lineRule="auto"/>
        <w:ind w:firstLine="720"/>
        <w:jc w:val="both"/>
        <w:rPr>
          <w:rFonts w:ascii="Simplified Arabic" w:eastAsia="Times New Roman" w:hAnsi="Simplified Arabic" w:cs="Simplified Arabic"/>
          <w:sz w:val="28"/>
          <w:szCs w:val="28"/>
        </w:rPr>
      </w:pPr>
      <w:r w:rsidRPr="00673FA1">
        <w:rPr>
          <w:rFonts w:ascii="Simplified Arabic" w:eastAsia="Times New Roman" w:hAnsi="Simplified Arabic" w:cs="Simplified Arabic"/>
          <w:sz w:val="28"/>
          <w:szCs w:val="28"/>
          <w:rtl/>
        </w:rPr>
        <w:t>بينما تستفيد المنظمات بشكل كبير من تبني الروحانية، فإن التأثير الأعمق يظهر على مستوى الموظف الفرد، حيث تنقل تجربة العمل من مجرد وسيلة للبقاء إلى فرصة للازدهار</w:t>
      </w:r>
      <w:r w:rsidRPr="00673FA1">
        <w:rPr>
          <w:rFonts w:ascii="Simplified Arabic" w:eastAsia="Times New Roman" w:hAnsi="Simplified Arabic" w:cs="Simplified Arabic"/>
          <w:sz w:val="28"/>
          <w:szCs w:val="28"/>
        </w:rPr>
        <w:t>.</w:t>
      </w:r>
    </w:p>
    <w:p w14:paraId="4D06282D" w14:textId="77777777" w:rsidR="00190AD7" w:rsidRDefault="00190AD7" w:rsidP="00B527C3">
      <w:pPr>
        <w:pStyle w:val="ListParagraph"/>
        <w:numPr>
          <w:ilvl w:val="0"/>
          <w:numId w:val="7"/>
        </w:numPr>
        <w:bidi/>
        <w:spacing w:before="100" w:beforeAutospacing="1" w:after="100" w:afterAutospacing="1" w:line="276" w:lineRule="auto"/>
        <w:jc w:val="both"/>
        <w:rPr>
          <w:rFonts w:ascii="Simplified Arabic" w:eastAsia="Times New Roman" w:hAnsi="Simplified Arabic" w:cs="Simplified Arabic"/>
          <w:sz w:val="28"/>
          <w:szCs w:val="28"/>
          <w:rtl/>
        </w:rPr>
      </w:pPr>
      <w:r w:rsidRPr="00673FA1">
        <w:rPr>
          <w:rFonts w:ascii="Simplified Arabic" w:eastAsia="Times New Roman" w:hAnsi="Simplified Arabic" w:cs="Simplified Arabic"/>
          <w:b/>
          <w:bCs/>
          <w:sz w:val="28"/>
          <w:szCs w:val="28"/>
          <w:rtl/>
        </w:rPr>
        <w:t>الحد من التوتر والإرهاق المهني</w:t>
      </w:r>
      <w:r w:rsidRPr="00673FA1">
        <w:rPr>
          <w:rFonts w:ascii="Simplified Arabic" w:eastAsia="Times New Roman" w:hAnsi="Simplified Arabic" w:cs="Simplified Arabic"/>
          <w:b/>
          <w:bCs/>
          <w:sz w:val="28"/>
          <w:szCs w:val="28"/>
        </w:rPr>
        <w:t>:</w:t>
      </w:r>
    </w:p>
    <w:p w14:paraId="00401254" w14:textId="77777777" w:rsidR="00190AD7" w:rsidRPr="00673FA1" w:rsidRDefault="00190AD7" w:rsidP="00DA72C6">
      <w:pPr>
        <w:bidi/>
        <w:spacing w:line="276" w:lineRule="auto"/>
        <w:ind w:firstLine="720"/>
        <w:jc w:val="both"/>
        <w:rPr>
          <w:rFonts w:ascii="Simplified Arabic" w:eastAsia="Times New Roman" w:hAnsi="Simplified Arabic" w:cs="Simplified Arabic"/>
          <w:sz w:val="28"/>
          <w:szCs w:val="28"/>
        </w:rPr>
      </w:pPr>
      <w:r w:rsidRPr="00673FA1">
        <w:rPr>
          <w:rFonts w:ascii="Simplified Arabic" w:eastAsia="Times New Roman" w:hAnsi="Simplified Arabic" w:cs="Simplified Arabic"/>
          <w:sz w:val="28"/>
          <w:szCs w:val="28"/>
          <w:rtl/>
        </w:rPr>
        <w:t>يُعد الشعور بالهدف والانتماء بمثابة درع واقٍ ضد ضغوط العمل. الموظف الذي يرى معنى في التحديات التي يواجهها يكون أكثر قدرة على التعامل معها وأقل عرضة للإرهاق. أظهرت الدراسات أن ممارسات مثل اليقظة الذهنية والتأمل، المرتبطة بالروحانية، يمكن أن تقلل بشكل كبير من التوتر وتحسن الصحة العقلية</w:t>
      </w:r>
      <w:r w:rsidRPr="00673FA1">
        <w:rPr>
          <w:rFonts w:ascii="Simplified Arabic" w:eastAsia="Times New Roman" w:hAnsi="Simplified Arabic" w:cs="Simplified Arabic"/>
          <w:sz w:val="28"/>
          <w:szCs w:val="28"/>
        </w:rPr>
        <w:t xml:space="preserve"> (Anonymous, 2024).</w:t>
      </w:r>
    </w:p>
    <w:p w14:paraId="350BDB09" w14:textId="77777777" w:rsidR="00190AD7" w:rsidRDefault="00190AD7" w:rsidP="00B527C3">
      <w:pPr>
        <w:pStyle w:val="ListParagraph"/>
        <w:numPr>
          <w:ilvl w:val="0"/>
          <w:numId w:val="7"/>
        </w:numPr>
        <w:bidi/>
        <w:spacing w:before="100" w:beforeAutospacing="1" w:after="100" w:afterAutospacing="1" w:line="276" w:lineRule="auto"/>
        <w:jc w:val="both"/>
        <w:rPr>
          <w:rFonts w:ascii="Simplified Arabic" w:eastAsia="Times New Roman" w:hAnsi="Simplified Arabic" w:cs="Simplified Arabic"/>
          <w:sz w:val="28"/>
          <w:szCs w:val="28"/>
          <w:rtl/>
        </w:rPr>
      </w:pPr>
      <w:r w:rsidRPr="00673FA1">
        <w:rPr>
          <w:rFonts w:ascii="Simplified Arabic" w:eastAsia="Times New Roman" w:hAnsi="Simplified Arabic" w:cs="Simplified Arabic"/>
          <w:b/>
          <w:bCs/>
          <w:sz w:val="28"/>
          <w:szCs w:val="28"/>
          <w:rtl/>
        </w:rPr>
        <w:t>زيادة الرضا الوظيفي والمشاركة الفعالة</w:t>
      </w:r>
      <w:r w:rsidRPr="00673FA1">
        <w:rPr>
          <w:rFonts w:ascii="Simplified Arabic" w:eastAsia="Times New Roman" w:hAnsi="Simplified Arabic" w:cs="Simplified Arabic"/>
          <w:b/>
          <w:bCs/>
          <w:sz w:val="28"/>
          <w:szCs w:val="28"/>
        </w:rPr>
        <w:t>:</w:t>
      </w:r>
    </w:p>
    <w:p w14:paraId="22DEBCCB" w14:textId="77777777" w:rsidR="00190AD7" w:rsidRPr="00673FA1" w:rsidRDefault="00190AD7" w:rsidP="00DA72C6">
      <w:pPr>
        <w:bidi/>
        <w:spacing w:line="276" w:lineRule="auto"/>
        <w:ind w:firstLine="720"/>
        <w:jc w:val="both"/>
        <w:rPr>
          <w:rFonts w:ascii="Simplified Arabic" w:eastAsia="Times New Roman" w:hAnsi="Simplified Arabic" w:cs="Simplified Arabic"/>
          <w:sz w:val="28"/>
          <w:szCs w:val="28"/>
        </w:rPr>
      </w:pPr>
      <w:r w:rsidRPr="00673FA1">
        <w:rPr>
          <w:rFonts w:ascii="Simplified Arabic" w:eastAsia="Times New Roman" w:hAnsi="Simplified Arabic" w:cs="Simplified Arabic"/>
          <w:sz w:val="28"/>
          <w:szCs w:val="28"/>
          <w:rtl/>
        </w:rPr>
        <w:t>يتجاوز الرضا النابع من بيئة عمل روحانية مجرد الرضا عن المهام. إنه رضا أعمق ينبع من الشعور بالتقدير والاحترام والتوافق بين القيم الشخصية وقيم المنظمة</w:t>
      </w:r>
      <w:r w:rsidRPr="00673FA1">
        <w:rPr>
          <w:rFonts w:ascii="Simplified Arabic" w:eastAsia="Times New Roman" w:hAnsi="Simplified Arabic" w:cs="Simplified Arabic"/>
          <w:sz w:val="28"/>
          <w:szCs w:val="28"/>
        </w:rPr>
        <w:t xml:space="preserve"> (Al-Omari &amp; Al-Qudah, 2020). </w:t>
      </w:r>
      <w:r w:rsidRPr="00673FA1">
        <w:rPr>
          <w:rFonts w:ascii="Simplified Arabic" w:eastAsia="Times New Roman" w:hAnsi="Simplified Arabic" w:cs="Simplified Arabic"/>
          <w:sz w:val="28"/>
          <w:szCs w:val="28"/>
          <w:rtl/>
        </w:rPr>
        <w:t>هذا الرضا يؤدي إلى مستوى أعلى من المشاركة</w:t>
      </w:r>
      <w:r w:rsidRPr="00673FA1">
        <w:rPr>
          <w:rFonts w:ascii="Simplified Arabic" w:eastAsia="Times New Roman" w:hAnsi="Simplified Arabic" w:cs="Simplified Arabic"/>
          <w:sz w:val="28"/>
          <w:szCs w:val="28"/>
        </w:rPr>
        <w:t xml:space="preserve"> (Engagement)</w:t>
      </w:r>
      <w:r w:rsidRPr="00673FA1">
        <w:rPr>
          <w:rFonts w:ascii="Simplified Arabic" w:eastAsia="Times New Roman" w:hAnsi="Simplified Arabic" w:cs="Simplified Arabic"/>
          <w:sz w:val="28"/>
          <w:szCs w:val="28"/>
          <w:rtl/>
        </w:rPr>
        <w:t>، حيث يكون الموظف حاضرًا عقليًا وعاطفيًا وروحيًا في عمله</w:t>
      </w:r>
      <w:r w:rsidRPr="00673FA1">
        <w:rPr>
          <w:rFonts w:ascii="Simplified Arabic" w:eastAsia="Times New Roman" w:hAnsi="Simplified Arabic" w:cs="Simplified Arabic"/>
          <w:sz w:val="28"/>
          <w:szCs w:val="28"/>
        </w:rPr>
        <w:t xml:space="preserve"> (Aldulaimi, 2021).</w:t>
      </w:r>
    </w:p>
    <w:p w14:paraId="55FD7569" w14:textId="77777777" w:rsidR="00190AD7" w:rsidRDefault="00190AD7" w:rsidP="00B527C3">
      <w:pPr>
        <w:pStyle w:val="ListParagraph"/>
        <w:numPr>
          <w:ilvl w:val="0"/>
          <w:numId w:val="7"/>
        </w:numPr>
        <w:bidi/>
        <w:spacing w:before="100" w:beforeAutospacing="1" w:after="100" w:afterAutospacing="1" w:line="276" w:lineRule="auto"/>
        <w:jc w:val="both"/>
        <w:rPr>
          <w:rFonts w:ascii="Simplified Arabic" w:eastAsia="Times New Roman" w:hAnsi="Simplified Arabic" w:cs="Simplified Arabic"/>
          <w:sz w:val="28"/>
          <w:szCs w:val="28"/>
          <w:rtl/>
        </w:rPr>
      </w:pPr>
      <w:r w:rsidRPr="00673FA1">
        <w:rPr>
          <w:rFonts w:ascii="Simplified Arabic" w:eastAsia="Times New Roman" w:hAnsi="Simplified Arabic" w:cs="Simplified Arabic"/>
          <w:b/>
          <w:bCs/>
          <w:sz w:val="28"/>
          <w:szCs w:val="28"/>
        </w:rPr>
        <w:t xml:space="preserve">. </w:t>
      </w:r>
      <w:r w:rsidRPr="00673FA1">
        <w:rPr>
          <w:rFonts w:ascii="Simplified Arabic" w:eastAsia="Times New Roman" w:hAnsi="Simplified Arabic" w:cs="Simplified Arabic"/>
          <w:b/>
          <w:bCs/>
          <w:sz w:val="28"/>
          <w:szCs w:val="28"/>
          <w:rtl/>
        </w:rPr>
        <w:t>تعزيز النمو الشخصي وتحقيق الذات</w:t>
      </w:r>
      <w:r w:rsidRPr="00673FA1">
        <w:rPr>
          <w:rFonts w:ascii="Simplified Arabic" w:eastAsia="Times New Roman" w:hAnsi="Simplified Arabic" w:cs="Simplified Arabic"/>
          <w:b/>
          <w:bCs/>
          <w:sz w:val="28"/>
          <w:szCs w:val="28"/>
        </w:rPr>
        <w:t>:</w:t>
      </w:r>
    </w:p>
    <w:p w14:paraId="778E29CA" w14:textId="77777777" w:rsidR="00190AD7" w:rsidRPr="00673FA1" w:rsidRDefault="00190AD7" w:rsidP="00DA72C6">
      <w:pPr>
        <w:bidi/>
        <w:spacing w:line="276" w:lineRule="auto"/>
        <w:ind w:firstLine="720"/>
        <w:jc w:val="both"/>
        <w:rPr>
          <w:rFonts w:ascii="Simplified Arabic" w:eastAsia="Times New Roman" w:hAnsi="Simplified Arabic" w:cs="Simplified Arabic"/>
          <w:sz w:val="28"/>
          <w:szCs w:val="28"/>
        </w:rPr>
      </w:pPr>
      <w:r w:rsidRPr="00673FA1">
        <w:rPr>
          <w:rFonts w:ascii="Simplified Arabic" w:eastAsia="Times New Roman" w:hAnsi="Simplified Arabic" w:cs="Simplified Arabic"/>
          <w:sz w:val="28"/>
          <w:szCs w:val="28"/>
          <w:rtl/>
        </w:rPr>
        <w:t>توفر بيئة العمل الروحانية فرصًا للموظفين لاستكشاف إمكاناتهم الكاملة. عندما تشجع المنظمة على التعلم المستمر وتقديم التغذية الراجعة البناءة، فإنها ترسل رسالة مفادها: "نحن نؤمن بك وبقدرتك على النمو". هذا الشعور بالثقة والتمكين هو محفز قوي للتطور الشخصي والمهني</w:t>
      </w:r>
      <w:r w:rsidRPr="00673FA1">
        <w:rPr>
          <w:rFonts w:ascii="Simplified Arabic" w:eastAsia="Times New Roman" w:hAnsi="Simplified Arabic" w:cs="Simplified Arabic"/>
          <w:sz w:val="28"/>
          <w:szCs w:val="28"/>
        </w:rPr>
        <w:t xml:space="preserve"> (Goyal &amp; Shrivastava, 2018).</w:t>
      </w:r>
    </w:p>
    <w:p w14:paraId="23E612C3" w14:textId="77777777" w:rsidR="00190AD7" w:rsidRDefault="00190AD7" w:rsidP="00B527C3">
      <w:pPr>
        <w:pStyle w:val="ListParagraph"/>
        <w:numPr>
          <w:ilvl w:val="0"/>
          <w:numId w:val="7"/>
        </w:numPr>
        <w:bidi/>
        <w:spacing w:before="100" w:beforeAutospacing="1" w:after="100" w:afterAutospacing="1" w:line="276" w:lineRule="auto"/>
        <w:jc w:val="both"/>
        <w:rPr>
          <w:rFonts w:ascii="Simplified Arabic" w:eastAsia="Times New Roman" w:hAnsi="Simplified Arabic" w:cs="Simplified Arabic"/>
          <w:sz w:val="28"/>
          <w:szCs w:val="28"/>
          <w:rtl/>
        </w:rPr>
      </w:pPr>
      <w:r w:rsidRPr="00673FA1">
        <w:rPr>
          <w:rFonts w:ascii="Simplified Arabic" w:eastAsia="Times New Roman" w:hAnsi="Simplified Arabic" w:cs="Simplified Arabic"/>
          <w:b/>
          <w:bCs/>
          <w:sz w:val="28"/>
          <w:szCs w:val="28"/>
          <w:rtl/>
        </w:rPr>
        <w:t>بناء شعور قوي بالانتماء والمجتمع</w:t>
      </w:r>
      <w:r w:rsidRPr="00673FA1">
        <w:rPr>
          <w:rFonts w:ascii="Simplified Arabic" w:eastAsia="Times New Roman" w:hAnsi="Simplified Arabic" w:cs="Simplified Arabic"/>
          <w:b/>
          <w:bCs/>
          <w:sz w:val="28"/>
          <w:szCs w:val="28"/>
        </w:rPr>
        <w:t>:</w:t>
      </w:r>
    </w:p>
    <w:p w14:paraId="4C6A775D" w14:textId="77777777" w:rsidR="00190AD7" w:rsidRPr="00673FA1" w:rsidRDefault="00190AD7" w:rsidP="00DA72C6">
      <w:pPr>
        <w:bidi/>
        <w:spacing w:line="276" w:lineRule="auto"/>
        <w:ind w:firstLine="720"/>
        <w:jc w:val="both"/>
        <w:rPr>
          <w:rFonts w:ascii="Simplified Arabic" w:eastAsia="Times New Roman" w:hAnsi="Simplified Arabic" w:cs="Simplified Arabic"/>
          <w:sz w:val="28"/>
          <w:szCs w:val="28"/>
        </w:rPr>
      </w:pPr>
      <w:r w:rsidRPr="00673FA1">
        <w:rPr>
          <w:rFonts w:ascii="Simplified Arabic" w:eastAsia="Times New Roman" w:hAnsi="Simplified Arabic" w:cs="Simplified Arabic"/>
          <w:sz w:val="28"/>
          <w:szCs w:val="28"/>
          <w:rtl/>
        </w:rPr>
        <w:lastRenderedPageBreak/>
        <w:t>في عالم يعاني فيه الكثيرون من العزلة، يمكن لمكان العمل أن يصبح مصدرًا حيويًا للتواصل الإنساني. روحانية مكان العمل تعزز هذا الجانب من خلال بناء علاقات قائمة على الثقة والدعم المتبادل بين الزملاء</w:t>
      </w:r>
      <w:r w:rsidRPr="00673FA1">
        <w:rPr>
          <w:rFonts w:ascii="Simplified Arabic" w:eastAsia="Times New Roman" w:hAnsi="Simplified Arabic" w:cs="Simplified Arabic"/>
          <w:sz w:val="28"/>
          <w:szCs w:val="28"/>
        </w:rPr>
        <w:t xml:space="preserve"> (Ashmos &amp; Duchon, 2000). </w:t>
      </w:r>
      <w:r w:rsidRPr="00673FA1">
        <w:rPr>
          <w:rFonts w:ascii="Simplified Arabic" w:eastAsia="Times New Roman" w:hAnsi="Simplified Arabic" w:cs="Simplified Arabic"/>
          <w:sz w:val="28"/>
          <w:szCs w:val="28"/>
          <w:rtl/>
        </w:rPr>
        <w:t>عندما يشعر الموظف بأنه جزء من مجتمع عمل مترابط، فإنه لا يشعر بالوحدة، ويكون لديه شبكة دعم يمكنه الاعتماد عليها، مما يعزز رفاهيته بشكل كبير</w:t>
      </w:r>
      <w:r w:rsidRPr="00673FA1">
        <w:rPr>
          <w:rFonts w:ascii="Simplified Arabic" w:eastAsia="Times New Roman" w:hAnsi="Simplified Arabic" w:cs="Simplified Arabic"/>
          <w:sz w:val="28"/>
          <w:szCs w:val="28"/>
        </w:rPr>
        <w:t>.</w:t>
      </w:r>
    </w:p>
    <w:p w14:paraId="2B72114A" w14:textId="77777777" w:rsidR="00190AD7" w:rsidRPr="003B2485" w:rsidRDefault="00190AD7" w:rsidP="00B527C3">
      <w:pPr>
        <w:pStyle w:val="ListParagraph"/>
        <w:numPr>
          <w:ilvl w:val="0"/>
          <w:numId w:val="7"/>
        </w:numPr>
        <w:bidi/>
        <w:spacing w:before="100" w:beforeAutospacing="1" w:after="100" w:afterAutospacing="1" w:line="276" w:lineRule="auto"/>
        <w:jc w:val="both"/>
        <w:rPr>
          <w:rFonts w:ascii="Simplified Arabic" w:eastAsia="Times New Roman" w:hAnsi="Simplified Arabic" w:cs="Simplified Arabic"/>
          <w:sz w:val="28"/>
          <w:szCs w:val="28"/>
          <w:rtl/>
        </w:rPr>
      </w:pPr>
      <w:r w:rsidRPr="003B2485">
        <w:rPr>
          <w:rFonts w:ascii="Simplified Arabic" w:eastAsia="Times New Roman" w:hAnsi="Simplified Arabic" w:cs="Simplified Arabic" w:hint="cs"/>
          <w:b/>
          <w:bCs/>
          <w:sz w:val="28"/>
          <w:szCs w:val="28"/>
          <w:rtl/>
        </w:rPr>
        <w:t>تحقيق</w:t>
      </w:r>
      <w:r w:rsidRPr="003B2485">
        <w:rPr>
          <w:rFonts w:ascii="Simplified Arabic" w:eastAsia="Times New Roman" w:hAnsi="Simplified Arabic" w:cs="Simplified Arabic"/>
          <w:b/>
          <w:bCs/>
          <w:sz w:val="28"/>
          <w:szCs w:val="28"/>
          <w:rtl/>
        </w:rPr>
        <w:t xml:space="preserve"> </w:t>
      </w:r>
      <w:r w:rsidRPr="003B2485">
        <w:rPr>
          <w:rFonts w:ascii="Simplified Arabic" w:eastAsia="Times New Roman" w:hAnsi="Simplified Arabic" w:cs="Simplified Arabic" w:hint="cs"/>
          <w:b/>
          <w:bCs/>
          <w:sz w:val="28"/>
          <w:szCs w:val="28"/>
          <w:rtl/>
        </w:rPr>
        <w:t>التوازن</w:t>
      </w:r>
      <w:r w:rsidRPr="003B2485">
        <w:rPr>
          <w:rFonts w:ascii="Simplified Arabic" w:eastAsia="Times New Roman" w:hAnsi="Simplified Arabic" w:cs="Simplified Arabic"/>
          <w:b/>
          <w:bCs/>
          <w:sz w:val="28"/>
          <w:szCs w:val="28"/>
          <w:rtl/>
        </w:rPr>
        <w:t xml:space="preserve"> </w:t>
      </w:r>
      <w:r w:rsidRPr="003B2485">
        <w:rPr>
          <w:rFonts w:ascii="Simplified Arabic" w:eastAsia="Times New Roman" w:hAnsi="Simplified Arabic" w:cs="Simplified Arabic" w:hint="cs"/>
          <w:b/>
          <w:bCs/>
          <w:sz w:val="28"/>
          <w:szCs w:val="28"/>
          <w:rtl/>
        </w:rPr>
        <w:t>بين</w:t>
      </w:r>
      <w:r w:rsidRPr="003B2485">
        <w:rPr>
          <w:rFonts w:ascii="Simplified Arabic" w:eastAsia="Times New Roman" w:hAnsi="Simplified Arabic" w:cs="Simplified Arabic"/>
          <w:b/>
          <w:bCs/>
          <w:sz w:val="28"/>
          <w:szCs w:val="28"/>
          <w:rtl/>
        </w:rPr>
        <w:t xml:space="preserve"> </w:t>
      </w:r>
      <w:r w:rsidRPr="003B2485">
        <w:rPr>
          <w:rFonts w:ascii="Simplified Arabic" w:eastAsia="Times New Roman" w:hAnsi="Simplified Arabic" w:cs="Simplified Arabic" w:hint="cs"/>
          <w:b/>
          <w:bCs/>
          <w:sz w:val="28"/>
          <w:szCs w:val="28"/>
          <w:rtl/>
        </w:rPr>
        <w:t>العمل</w:t>
      </w:r>
      <w:r w:rsidRPr="003B2485">
        <w:rPr>
          <w:rFonts w:ascii="Simplified Arabic" w:eastAsia="Times New Roman" w:hAnsi="Simplified Arabic" w:cs="Simplified Arabic"/>
          <w:b/>
          <w:bCs/>
          <w:sz w:val="28"/>
          <w:szCs w:val="28"/>
          <w:rtl/>
        </w:rPr>
        <w:t xml:space="preserve"> </w:t>
      </w:r>
      <w:r w:rsidRPr="003B2485">
        <w:rPr>
          <w:rFonts w:ascii="Simplified Arabic" w:eastAsia="Times New Roman" w:hAnsi="Simplified Arabic" w:cs="Simplified Arabic" w:hint="cs"/>
          <w:b/>
          <w:bCs/>
          <w:sz w:val="28"/>
          <w:szCs w:val="28"/>
          <w:rtl/>
        </w:rPr>
        <w:t>والحياة</w:t>
      </w:r>
      <w:r w:rsidRPr="003B2485">
        <w:rPr>
          <w:rFonts w:ascii="Simplified Arabic" w:eastAsia="Times New Roman" w:hAnsi="Simplified Arabic" w:cs="Simplified Arabic"/>
          <w:b/>
          <w:bCs/>
          <w:sz w:val="28"/>
          <w:szCs w:val="28"/>
        </w:rPr>
        <w:tab/>
        <w:t>:</w:t>
      </w:r>
    </w:p>
    <w:p w14:paraId="520E09F1" w14:textId="77777777" w:rsidR="00190AD7" w:rsidRPr="00673FA1" w:rsidRDefault="00190AD7" w:rsidP="00DA72C6">
      <w:pPr>
        <w:bidi/>
        <w:spacing w:line="276" w:lineRule="auto"/>
        <w:ind w:firstLine="720"/>
        <w:jc w:val="both"/>
        <w:rPr>
          <w:rFonts w:ascii="Simplified Arabic" w:eastAsia="Times New Roman" w:hAnsi="Simplified Arabic" w:cs="Simplified Arabic"/>
          <w:sz w:val="28"/>
          <w:szCs w:val="28"/>
        </w:rPr>
      </w:pPr>
      <w:r w:rsidRPr="00673FA1">
        <w:rPr>
          <w:rFonts w:ascii="Simplified Arabic" w:eastAsia="Times New Roman" w:hAnsi="Simplified Arabic" w:cs="Simplified Arabic"/>
          <w:sz w:val="28"/>
          <w:szCs w:val="28"/>
          <w:rtl/>
        </w:rPr>
        <w:t>تعترف المنظمات التي تتبنى الروحانية بأن الموظفين لديهم حياة وهويات متعددة خارج نطاق العمل. لذلك، فهي تميل إلى تعزيز سياسات تدعم التوازن الصحي بين العمل والحياة، مثل ساعات العمل المرنة وتشجيع الإجازات</w:t>
      </w:r>
      <w:r w:rsidRPr="00673FA1">
        <w:rPr>
          <w:rFonts w:ascii="Simplified Arabic" w:eastAsia="Times New Roman" w:hAnsi="Simplified Arabic" w:cs="Simplified Arabic"/>
          <w:sz w:val="28"/>
          <w:szCs w:val="28"/>
        </w:rPr>
        <w:t xml:space="preserve"> (Gordon, n.d.). </w:t>
      </w:r>
      <w:r w:rsidRPr="00673FA1">
        <w:rPr>
          <w:rFonts w:ascii="Simplified Arabic" w:eastAsia="Times New Roman" w:hAnsi="Simplified Arabic" w:cs="Simplified Arabic"/>
          <w:sz w:val="28"/>
          <w:szCs w:val="28"/>
          <w:rtl/>
        </w:rPr>
        <w:t>هذا الاحترام لحياة الموظف الشخصية يقلل من الصراع بين الأدوار المختلفة التي يلعبها الفرد، ويؤدي إلى حياة أكثر تناغمًا ورضا. في نهاية المطاف، عندما تزدهر روح الموظف، يزدهر عمله، وعندما يزدهر عمله، تزدهر المنظمة بأكملها</w:t>
      </w:r>
      <w:r w:rsidRPr="00673FA1">
        <w:rPr>
          <w:rFonts w:ascii="Simplified Arabic" w:eastAsia="Times New Roman" w:hAnsi="Simplified Arabic" w:cs="Simplified Arabic"/>
          <w:sz w:val="28"/>
          <w:szCs w:val="28"/>
        </w:rPr>
        <w:t>.</w:t>
      </w:r>
    </w:p>
    <w:p w14:paraId="7FA03604" w14:textId="77777777" w:rsidR="00190AD7" w:rsidRPr="00673FA1" w:rsidRDefault="00190AD7" w:rsidP="00DA72C6">
      <w:pPr>
        <w:pStyle w:val="Heading2"/>
        <w:bidi/>
        <w:spacing w:before="0" w:line="276" w:lineRule="auto"/>
        <w:rPr>
          <w:rFonts w:ascii="Simplified Arabic" w:eastAsia="Times New Roman" w:hAnsi="Simplified Arabic" w:cs="Simplified Arabic"/>
          <w:b w:val="0"/>
          <w:bCs/>
          <w:sz w:val="30"/>
          <w:szCs w:val="30"/>
          <w:lang w:bidi="ar-EG"/>
        </w:rPr>
      </w:pPr>
      <w:bookmarkStart w:id="39" w:name="_Toc205191202"/>
      <w:bookmarkStart w:id="40" w:name="_Toc223416606"/>
      <w:r>
        <w:rPr>
          <w:rFonts w:ascii="Simplified Arabic" w:eastAsia="Times New Roman" w:hAnsi="Simplified Arabic" w:cs="Simplified Arabic" w:hint="cs"/>
          <w:b w:val="0"/>
          <w:bCs/>
          <w:sz w:val="30"/>
          <w:szCs w:val="30"/>
          <w:rtl/>
          <w:lang w:bidi="ar-EG"/>
        </w:rPr>
        <w:t xml:space="preserve">2/2/6 </w:t>
      </w:r>
      <w:r w:rsidRPr="003B2485">
        <w:rPr>
          <w:rFonts w:ascii="Simplified Arabic" w:eastAsia="Times New Roman" w:hAnsi="Simplified Arabic" w:cs="Simplified Arabic"/>
          <w:b w:val="0"/>
          <w:bCs/>
          <w:sz w:val="30"/>
          <w:szCs w:val="30"/>
          <w:rtl/>
          <w:lang w:bidi="ar-EG"/>
        </w:rPr>
        <w:t>استراتيجيات عملية للتطبيق ودور القيادة الحاسم</w:t>
      </w:r>
      <w:bookmarkEnd w:id="39"/>
      <w:bookmarkEnd w:id="40"/>
    </w:p>
    <w:p w14:paraId="404544FE" w14:textId="77777777" w:rsidR="00190AD7" w:rsidRPr="00673FA1" w:rsidRDefault="00190AD7" w:rsidP="00DA72C6">
      <w:pPr>
        <w:bidi/>
        <w:spacing w:line="276" w:lineRule="auto"/>
        <w:ind w:firstLine="720"/>
        <w:jc w:val="both"/>
        <w:rPr>
          <w:rFonts w:ascii="Simplified Arabic" w:eastAsia="Times New Roman" w:hAnsi="Simplified Arabic" w:cs="Simplified Arabic"/>
          <w:sz w:val="28"/>
          <w:szCs w:val="28"/>
        </w:rPr>
      </w:pPr>
      <w:r w:rsidRPr="00673FA1">
        <w:rPr>
          <w:rFonts w:ascii="Simplified Arabic" w:eastAsia="Times New Roman" w:hAnsi="Simplified Arabic" w:cs="Simplified Arabic"/>
          <w:sz w:val="28"/>
          <w:szCs w:val="28"/>
          <w:rtl/>
        </w:rPr>
        <w:t>إن تحويل مكان العمل إلى بيئة روحانية يتطلب استراتيجيات مقصودة وقيادة ملتزمة. القيادة هنا لا تقتصر على الإدارة العليا، بل تمتد لتشمل كل من هو في موقع تأثير</w:t>
      </w:r>
      <w:r w:rsidRPr="00673FA1">
        <w:rPr>
          <w:rFonts w:ascii="Simplified Arabic" w:eastAsia="Times New Roman" w:hAnsi="Simplified Arabic" w:cs="Simplified Arabic"/>
          <w:sz w:val="28"/>
          <w:szCs w:val="28"/>
        </w:rPr>
        <w:t>.</w:t>
      </w:r>
    </w:p>
    <w:p w14:paraId="3C74A2C2" w14:textId="77777777" w:rsidR="00190AD7" w:rsidRPr="003B2485" w:rsidRDefault="00190AD7" w:rsidP="00B527C3">
      <w:pPr>
        <w:pStyle w:val="ListParagraph"/>
        <w:numPr>
          <w:ilvl w:val="0"/>
          <w:numId w:val="7"/>
        </w:numPr>
        <w:bidi/>
        <w:spacing w:before="100" w:beforeAutospacing="1" w:after="100" w:afterAutospacing="1" w:line="276" w:lineRule="auto"/>
        <w:jc w:val="both"/>
        <w:rPr>
          <w:rFonts w:ascii="Simplified Arabic" w:eastAsia="Times New Roman" w:hAnsi="Simplified Arabic" w:cs="Simplified Arabic"/>
          <w:sz w:val="28"/>
          <w:szCs w:val="28"/>
          <w:rtl/>
        </w:rPr>
      </w:pPr>
      <w:r w:rsidRPr="003B2485">
        <w:rPr>
          <w:rFonts w:ascii="Simplified Arabic" w:eastAsia="Times New Roman" w:hAnsi="Simplified Arabic" w:cs="Simplified Arabic" w:hint="cs"/>
          <w:b/>
          <w:bCs/>
          <w:sz w:val="28"/>
          <w:szCs w:val="28"/>
          <w:rtl/>
        </w:rPr>
        <w:t>دور</w:t>
      </w:r>
      <w:r w:rsidRPr="003B2485">
        <w:rPr>
          <w:rFonts w:ascii="Simplified Arabic" w:eastAsia="Times New Roman" w:hAnsi="Simplified Arabic" w:cs="Simplified Arabic"/>
          <w:b/>
          <w:bCs/>
          <w:sz w:val="28"/>
          <w:szCs w:val="28"/>
          <w:rtl/>
        </w:rPr>
        <w:t xml:space="preserve"> </w:t>
      </w:r>
      <w:r w:rsidRPr="003B2485">
        <w:rPr>
          <w:rFonts w:ascii="Simplified Arabic" w:eastAsia="Times New Roman" w:hAnsi="Simplified Arabic" w:cs="Simplified Arabic" w:hint="cs"/>
          <w:b/>
          <w:bCs/>
          <w:sz w:val="28"/>
          <w:szCs w:val="28"/>
          <w:rtl/>
        </w:rPr>
        <w:t>القيادة</w:t>
      </w:r>
      <w:r w:rsidRPr="003B2485">
        <w:rPr>
          <w:rFonts w:ascii="Simplified Arabic" w:eastAsia="Times New Roman" w:hAnsi="Simplified Arabic" w:cs="Simplified Arabic"/>
          <w:b/>
          <w:bCs/>
          <w:sz w:val="28"/>
          <w:szCs w:val="28"/>
          <w:rtl/>
        </w:rPr>
        <w:t xml:space="preserve">: </w:t>
      </w:r>
      <w:r w:rsidRPr="003B2485">
        <w:rPr>
          <w:rFonts w:ascii="Simplified Arabic" w:eastAsia="Times New Roman" w:hAnsi="Simplified Arabic" w:cs="Simplified Arabic" w:hint="cs"/>
          <w:b/>
          <w:bCs/>
          <w:sz w:val="28"/>
          <w:szCs w:val="28"/>
          <w:rtl/>
        </w:rPr>
        <w:t>حجر</w:t>
      </w:r>
      <w:r w:rsidRPr="003B2485">
        <w:rPr>
          <w:rFonts w:ascii="Simplified Arabic" w:eastAsia="Times New Roman" w:hAnsi="Simplified Arabic" w:cs="Simplified Arabic"/>
          <w:b/>
          <w:bCs/>
          <w:sz w:val="28"/>
          <w:szCs w:val="28"/>
          <w:rtl/>
        </w:rPr>
        <w:t xml:space="preserve"> </w:t>
      </w:r>
      <w:r w:rsidRPr="003B2485">
        <w:rPr>
          <w:rFonts w:ascii="Simplified Arabic" w:eastAsia="Times New Roman" w:hAnsi="Simplified Arabic" w:cs="Simplified Arabic" w:hint="cs"/>
          <w:b/>
          <w:bCs/>
          <w:sz w:val="28"/>
          <w:szCs w:val="28"/>
          <w:rtl/>
        </w:rPr>
        <w:t>الزاوية</w:t>
      </w:r>
      <w:r w:rsidRPr="003B2485">
        <w:rPr>
          <w:rFonts w:ascii="Simplified Arabic" w:eastAsia="Times New Roman" w:hAnsi="Simplified Arabic" w:cs="Simplified Arabic"/>
          <w:b/>
          <w:bCs/>
          <w:sz w:val="28"/>
          <w:szCs w:val="28"/>
        </w:rPr>
        <w:t>:</w:t>
      </w:r>
    </w:p>
    <w:p w14:paraId="6194C830" w14:textId="77777777" w:rsidR="00190AD7" w:rsidRPr="00673FA1" w:rsidRDefault="00190AD7" w:rsidP="00DA72C6">
      <w:pPr>
        <w:bidi/>
        <w:spacing w:line="276" w:lineRule="auto"/>
        <w:ind w:firstLine="720"/>
        <w:jc w:val="both"/>
        <w:rPr>
          <w:rFonts w:ascii="Simplified Arabic" w:eastAsia="Times New Roman" w:hAnsi="Simplified Arabic" w:cs="Simplified Arabic"/>
          <w:sz w:val="28"/>
          <w:szCs w:val="28"/>
        </w:rPr>
      </w:pPr>
      <w:r w:rsidRPr="00673FA1">
        <w:rPr>
          <w:rFonts w:ascii="Simplified Arabic" w:eastAsia="Times New Roman" w:hAnsi="Simplified Arabic" w:cs="Simplified Arabic"/>
          <w:sz w:val="28"/>
          <w:szCs w:val="28"/>
          <w:rtl/>
        </w:rPr>
        <w:t>القيادة هي العامل الأكثر أهمية في نجاح أي مبادرة لتعزيز الروحانية</w:t>
      </w:r>
      <w:r w:rsidRPr="00673FA1">
        <w:rPr>
          <w:rFonts w:ascii="Simplified Arabic" w:eastAsia="Times New Roman" w:hAnsi="Simplified Arabic" w:cs="Simplified Arabic"/>
          <w:sz w:val="28"/>
          <w:szCs w:val="28"/>
        </w:rPr>
        <w:t xml:space="preserve"> (Omar &amp; Al-Zoubi, 2021). </w:t>
      </w:r>
      <w:r w:rsidRPr="00673FA1">
        <w:rPr>
          <w:rFonts w:ascii="Simplified Arabic" w:eastAsia="Times New Roman" w:hAnsi="Simplified Arabic" w:cs="Simplified Arabic"/>
          <w:sz w:val="28"/>
          <w:szCs w:val="28"/>
          <w:rtl/>
        </w:rPr>
        <w:t xml:space="preserve">لا يمكن فرض الروحانية، بل يجب أن تكون القيادة نموذجًا حيًا لها. أنماط مثل </w:t>
      </w:r>
      <w:r w:rsidRPr="00673FA1">
        <w:rPr>
          <w:rFonts w:ascii="Simplified Arabic" w:eastAsia="Times New Roman" w:hAnsi="Simplified Arabic" w:cs="Simplified Arabic"/>
          <w:b/>
          <w:bCs/>
          <w:sz w:val="28"/>
          <w:szCs w:val="28"/>
          <w:rtl/>
        </w:rPr>
        <w:t>القيادة الخادمة</w:t>
      </w:r>
      <w:r w:rsidRPr="00673FA1">
        <w:rPr>
          <w:rFonts w:ascii="Simplified Arabic" w:eastAsia="Times New Roman" w:hAnsi="Simplified Arabic" w:cs="Simplified Arabic"/>
          <w:b/>
          <w:bCs/>
          <w:sz w:val="28"/>
          <w:szCs w:val="28"/>
        </w:rPr>
        <w:t xml:space="preserve"> (</w:t>
      </w:r>
      <w:r w:rsidRPr="003B2485">
        <w:rPr>
          <w:rFonts w:ascii="Simplified Arabic" w:eastAsia="Times New Roman" w:hAnsi="Simplified Arabic" w:cs="Simplified Arabic"/>
          <w:sz w:val="28"/>
          <w:szCs w:val="28"/>
        </w:rPr>
        <w:t>Servant</w:t>
      </w:r>
      <w:r w:rsidRPr="00673FA1">
        <w:rPr>
          <w:rFonts w:ascii="Simplified Arabic" w:eastAsia="Times New Roman" w:hAnsi="Simplified Arabic" w:cs="Simplified Arabic"/>
          <w:b/>
          <w:bCs/>
          <w:sz w:val="28"/>
          <w:szCs w:val="28"/>
        </w:rPr>
        <w:t xml:space="preserve"> Leadership)</w:t>
      </w:r>
      <w:r w:rsidRPr="00673FA1">
        <w:rPr>
          <w:rFonts w:ascii="Simplified Arabic" w:eastAsia="Times New Roman" w:hAnsi="Simplified Arabic" w:cs="Simplified Arabic"/>
          <w:sz w:val="28"/>
          <w:szCs w:val="28"/>
          <w:rtl/>
        </w:rPr>
        <w:t>، التي تركز على تلبية احتياجات الفريق أولاً، تبني الثقة وتجعل الموظفين يشعرون بالتقدير</w:t>
      </w:r>
      <w:r w:rsidRPr="00673FA1">
        <w:rPr>
          <w:rFonts w:ascii="Simplified Arabic" w:eastAsia="Times New Roman" w:hAnsi="Simplified Arabic" w:cs="Simplified Arabic"/>
          <w:sz w:val="28"/>
          <w:szCs w:val="28"/>
        </w:rPr>
        <w:t xml:space="preserve"> (Sendjaya, 2016). </w:t>
      </w:r>
      <w:r w:rsidRPr="00673FA1">
        <w:rPr>
          <w:rFonts w:ascii="Simplified Arabic" w:eastAsia="Times New Roman" w:hAnsi="Simplified Arabic" w:cs="Simplified Arabic"/>
          <w:sz w:val="28"/>
          <w:szCs w:val="28"/>
          <w:rtl/>
        </w:rPr>
        <w:t xml:space="preserve">كما أن </w:t>
      </w:r>
      <w:r w:rsidRPr="00673FA1">
        <w:rPr>
          <w:rFonts w:ascii="Simplified Arabic" w:eastAsia="Times New Roman" w:hAnsi="Simplified Arabic" w:cs="Simplified Arabic"/>
          <w:b/>
          <w:bCs/>
          <w:sz w:val="28"/>
          <w:szCs w:val="28"/>
          <w:rtl/>
        </w:rPr>
        <w:t>القيادة الأصيلة</w:t>
      </w:r>
      <w:r w:rsidRPr="00673FA1">
        <w:rPr>
          <w:rFonts w:ascii="Simplified Arabic" w:eastAsia="Times New Roman" w:hAnsi="Simplified Arabic" w:cs="Simplified Arabic"/>
          <w:b/>
          <w:bCs/>
          <w:sz w:val="28"/>
          <w:szCs w:val="28"/>
        </w:rPr>
        <w:t xml:space="preserve"> (Authentic Leadership)</w:t>
      </w:r>
      <w:r w:rsidRPr="00673FA1">
        <w:rPr>
          <w:rFonts w:ascii="Simplified Arabic" w:eastAsia="Times New Roman" w:hAnsi="Simplified Arabic" w:cs="Simplified Arabic"/>
          <w:sz w:val="28"/>
          <w:szCs w:val="28"/>
          <w:rtl/>
        </w:rPr>
        <w:t>، التي تتسم بالشفافية والاتساق مع القيم، تشجع الآخرين على أن يكونوا على طبيعتهم، مما يخلق بيئة آمنة وصادقة</w:t>
      </w:r>
      <w:r w:rsidRPr="00673FA1">
        <w:rPr>
          <w:rFonts w:ascii="Simplified Arabic" w:eastAsia="Times New Roman" w:hAnsi="Simplified Arabic" w:cs="Simplified Arabic"/>
          <w:sz w:val="28"/>
          <w:szCs w:val="28"/>
        </w:rPr>
        <w:t>.</w:t>
      </w:r>
    </w:p>
    <w:p w14:paraId="23D0BFDE" w14:textId="77777777" w:rsidR="00190AD7" w:rsidRPr="003B2485" w:rsidRDefault="00190AD7" w:rsidP="00B527C3">
      <w:pPr>
        <w:pStyle w:val="ListParagraph"/>
        <w:numPr>
          <w:ilvl w:val="0"/>
          <w:numId w:val="7"/>
        </w:numPr>
        <w:bidi/>
        <w:spacing w:before="100" w:beforeAutospacing="1" w:after="100" w:afterAutospacing="1" w:line="276" w:lineRule="auto"/>
        <w:jc w:val="both"/>
        <w:rPr>
          <w:rFonts w:ascii="Simplified Arabic" w:eastAsia="Times New Roman" w:hAnsi="Simplified Arabic" w:cs="Simplified Arabic"/>
          <w:sz w:val="28"/>
          <w:szCs w:val="28"/>
        </w:rPr>
      </w:pPr>
      <w:r w:rsidRPr="003B2485">
        <w:rPr>
          <w:rFonts w:ascii="Simplified Arabic" w:eastAsia="Times New Roman" w:hAnsi="Simplified Arabic" w:cs="Simplified Arabic" w:hint="cs"/>
          <w:b/>
          <w:bCs/>
          <w:sz w:val="28"/>
          <w:szCs w:val="28"/>
          <w:rtl/>
        </w:rPr>
        <w:lastRenderedPageBreak/>
        <w:t>استراتيجيات</w:t>
      </w:r>
      <w:r w:rsidRPr="003B2485">
        <w:rPr>
          <w:rFonts w:ascii="Simplified Arabic" w:eastAsia="Times New Roman" w:hAnsi="Simplified Arabic" w:cs="Simplified Arabic"/>
          <w:b/>
          <w:bCs/>
          <w:sz w:val="28"/>
          <w:szCs w:val="28"/>
          <w:rtl/>
        </w:rPr>
        <w:t xml:space="preserve"> </w:t>
      </w:r>
      <w:r w:rsidRPr="003B2485">
        <w:rPr>
          <w:rFonts w:ascii="Simplified Arabic" w:eastAsia="Times New Roman" w:hAnsi="Simplified Arabic" w:cs="Simplified Arabic" w:hint="cs"/>
          <w:b/>
          <w:bCs/>
          <w:sz w:val="28"/>
          <w:szCs w:val="28"/>
          <w:rtl/>
        </w:rPr>
        <w:t>عملية</w:t>
      </w:r>
      <w:r w:rsidRPr="003B2485">
        <w:rPr>
          <w:rFonts w:ascii="Simplified Arabic" w:eastAsia="Times New Roman" w:hAnsi="Simplified Arabic" w:cs="Simplified Arabic"/>
          <w:b/>
          <w:bCs/>
          <w:sz w:val="28"/>
          <w:szCs w:val="28"/>
          <w:rtl/>
        </w:rPr>
        <w:t xml:space="preserve"> </w:t>
      </w:r>
      <w:r w:rsidRPr="003B2485">
        <w:rPr>
          <w:rFonts w:ascii="Simplified Arabic" w:eastAsia="Times New Roman" w:hAnsi="Simplified Arabic" w:cs="Simplified Arabic" w:hint="cs"/>
          <w:b/>
          <w:bCs/>
          <w:sz w:val="28"/>
          <w:szCs w:val="28"/>
          <w:rtl/>
        </w:rPr>
        <w:t>قابلة</w:t>
      </w:r>
      <w:r w:rsidRPr="003B2485">
        <w:rPr>
          <w:rFonts w:ascii="Simplified Arabic" w:eastAsia="Times New Roman" w:hAnsi="Simplified Arabic" w:cs="Simplified Arabic"/>
          <w:b/>
          <w:bCs/>
          <w:sz w:val="28"/>
          <w:szCs w:val="28"/>
          <w:rtl/>
        </w:rPr>
        <w:t xml:space="preserve"> </w:t>
      </w:r>
      <w:r w:rsidRPr="003B2485">
        <w:rPr>
          <w:rFonts w:ascii="Simplified Arabic" w:eastAsia="Times New Roman" w:hAnsi="Simplified Arabic" w:cs="Simplified Arabic" w:hint="cs"/>
          <w:b/>
          <w:bCs/>
          <w:sz w:val="28"/>
          <w:szCs w:val="28"/>
          <w:rtl/>
        </w:rPr>
        <w:t>للتطبيق</w:t>
      </w:r>
      <w:r w:rsidRPr="003B2485">
        <w:rPr>
          <w:rFonts w:ascii="Simplified Arabic" w:eastAsia="Times New Roman" w:hAnsi="Simplified Arabic" w:cs="Simplified Arabic"/>
          <w:b/>
          <w:bCs/>
          <w:sz w:val="28"/>
          <w:szCs w:val="28"/>
        </w:rPr>
        <w:t>:</w:t>
      </w:r>
    </w:p>
    <w:p w14:paraId="1A5D66BE" w14:textId="77777777" w:rsidR="00190AD7" w:rsidRPr="00673FA1" w:rsidRDefault="00190AD7" w:rsidP="00B527C3">
      <w:pPr>
        <w:pStyle w:val="ListParagraph"/>
        <w:numPr>
          <w:ilvl w:val="0"/>
          <w:numId w:val="7"/>
        </w:numPr>
        <w:bidi/>
        <w:spacing w:line="276" w:lineRule="auto"/>
        <w:jc w:val="both"/>
        <w:rPr>
          <w:rFonts w:ascii="Simplified Arabic" w:eastAsia="Times New Roman" w:hAnsi="Simplified Arabic" w:cs="Simplified Arabic"/>
          <w:sz w:val="28"/>
          <w:szCs w:val="28"/>
        </w:rPr>
      </w:pPr>
      <w:r w:rsidRPr="00673FA1">
        <w:rPr>
          <w:rFonts w:ascii="Simplified Arabic" w:eastAsia="Times New Roman" w:hAnsi="Simplified Arabic" w:cs="Simplified Arabic"/>
          <w:b/>
          <w:bCs/>
          <w:sz w:val="28"/>
          <w:szCs w:val="28"/>
          <w:rtl/>
        </w:rPr>
        <w:t>صياغة رؤية ورسالة ذات معنى</w:t>
      </w:r>
      <w:r w:rsidRPr="00673FA1">
        <w:rPr>
          <w:rFonts w:ascii="Simplified Arabic" w:eastAsia="Times New Roman" w:hAnsi="Simplified Arabic" w:cs="Simplified Arabic"/>
          <w:b/>
          <w:bCs/>
          <w:sz w:val="28"/>
          <w:szCs w:val="28"/>
        </w:rPr>
        <w:t>:</w:t>
      </w:r>
      <w:r w:rsidRPr="00673FA1">
        <w:rPr>
          <w:rFonts w:ascii="Simplified Arabic" w:eastAsia="Times New Roman" w:hAnsi="Simplified Arabic" w:cs="Simplified Arabic"/>
          <w:sz w:val="28"/>
          <w:szCs w:val="28"/>
        </w:rPr>
        <w:t xml:space="preserve"> </w:t>
      </w:r>
      <w:r w:rsidRPr="00673FA1">
        <w:rPr>
          <w:rFonts w:ascii="Simplified Arabic" w:eastAsia="Times New Roman" w:hAnsi="Simplified Arabic" w:cs="Simplified Arabic"/>
          <w:sz w:val="28"/>
          <w:szCs w:val="28"/>
          <w:rtl/>
        </w:rPr>
        <w:t>يجب أن تجيب رسالة الشركة على سؤال "لماذا؟"، بحيث توضح كيف تساهم الشركة في تحقيق هدف أسمى، وكيف يساهم عمل كل موظف في هذه الرؤية الكبرى</w:t>
      </w:r>
      <w:r w:rsidRPr="00673FA1">
        <w:rPr>
          <w:rFonts w:ascii="Simplified Arabic" w:eastAsia="Times New Roman" w:hAnsi="Simplified Arabic" w:cs="Simplified Arabic"/>
          <w:sz w:val="28"/>
          <w:szCs w:val="28"/>
        </w:rPr>
        <w:t xml:space="preserve"> (Karakas, 2010).</w:t>
      </w:r>
    </w:p>
    <w:p w14:paraId="0C3B3841" w14:textId="77777777" w:rsidR="00190AD7" w:rsidRPr="00673FA1" w:rsidRDefault="00190AD7" w:rsidP="00B527C3">
      <w:pPr>
        <w:pStyle w:val="ListParagraph"/>
        <w:numPr>
          <w:ilvl w:val="0"/>
          <w:numId w:val="7"/>
        </w:numPr>
        <w:bidi/>
        <w:spacing w:line="276" w:lineRule="auto"/>
        <w:jc w:val="both"/>
        <w:rPr>
          <w:rFonts w:ascii="Simplified Arabic" w:eastAsia="Times New Roman" w:hAnsi="Simplified Arabic" w:cs="Simplified Arabic"/>
          <w:sz w:val="28"/>
          <w:szCs w:val="28"/>
        </w:rPr>
      </w:pPr>
      <w:r w:rsidRPr="00673FA1">
        <w:rPr>
          <w:rFonts w:ascii="Simplified Arabic" w:eastAsia="Times New Roman" w:hAnsi="Simplified Arabic" w:cs="Simplified Arabic"/>
          <w:b/>
          <w:bCs/>
          <w:sz w:val="28"/>
          <w:szCs w:val="28"/>
          <w:rtl/>
        </w:rPr>
        <w:t>دمج القيم في سياسات الموارد البشرية</w:t>
      </w:r>
      <w:r w:rsidRPr="00673FA1">
        <w:rPr>
          <w:rFonts w:ascii="Simplified Arabic" w:eastAsia="Times New Roman" w:hAnsi="Simplified Arabic" w:cs="Simplified Arabic"/>
          <w:b/>
          <w:bCs/>
          <w:sz w:val="28"/>
          <w:szCs w:val="28"/>
        </w:rPr>
        <w:t>:</w:t>
      </w:r>
      <w:r w:rsidRPr="00673FA1">
        <w:rPr>
          <w:rFonts w:ascii="Simplified Arabic" w:eastAsia="Times New Roman" w:hAnsi="Simplified Arabic" w:cs="Simplified Arabic"/>
          <w:sz w:val="28"/>
          <w:szCs w:val="28"/>
        </w:rPr>
        <w:t xml:space="preserve"> </w:t>
      </w:r>
      <w:r w:rsidRPr="00673FA1">
        <w:rPr>
          <w:rFonts w:ascii="Simplified Arabic" w:eastAsia="Times New Roman" w:hAnsi="Simplified Arabic" w:cs="Simplified Arabic"/>
          <w:sz w:val="28"/>
          <w:szCs w:val="28"/>
          <w:rtl/>
        </w:rPr>
        <w:t xml:space="preserve">يجب أن تتجاوز سياسات الموارد البشرية الجوانب الفنية لتشمل القيم. في </w:t>
      </w:r>
      <w:r w:rsidRPr="00673FA1">
        <w:rPr>
          <w:rFonts w:ascii="Simplified Arabic" w:eastAsia="Times New Roman" w:hAnsi="Simplified Arabic" w:cs="Simplified Arabic"/>
          <w:b/>
          <w:bCs/>
          <w:sz w:val="28"/>
          <w:szCs w:val="28"/>
          <w:rtl/>
        </w:rPr>
        <w:t>التوظيف</w:t>
      </w:r>
      <w:r w:rsidRPr="00673FA1">
        <w:rPr>
          <w:rFonts w:ascii="Simplified Arabic" w:eastAsia="Times New Roman" w:hAnsi="Simplified Arabic" w:cs="Simplified Arabic"/>
          <w:sz w:val="28"/>
          <w:szCs w:val="28"/>
          <w:rtl/>
        </w:rPr>
        <w:t xml:space="preserve">، يجب البحث عن مرشحين تتوافق قيمهم مع ثقافة الشركة. وفي </w:t>
      </w:r>
      <w:r w:rsidRPr="00673FA1">
        <w:rPr>
          <w:rFonts w:ascii="Simplified Arabic" w:eastAsia="Times New Roman" w:hAnsi="Simplified Arabic" w:cs="Simplified Arabic"/>
          <w:b/>
          <w:bCs/>
          <w:sz w:val="28"/>
          <w:szCs w:val="28"/>
          <w:rtl/>
        </w:rPr>
        <w:t>تقييم الأداء</w:t>
      </w:r>
      <w:r w:rsidRPr="00673FA1">
        <w:rPr>
          <w:rFonts w:ascii="Simplified Arabic" w:eastAsia="Times New Roman" w:hAnsi="Simplified Arabic" w:cs="Simplified Arabic"/>
          <w:sz w:val="28"/>
          <w:szCs w:val="28"/>
          <w:rtl/>
        </w:rPr>
        <w:t xml:space="preserve">، يجب التركيز على "كيفية" تحقيق الأهداف وليس فقط "ماذا" تم تحقيقه. أما في </w:t>
      </w:r>
      <w:r w:rsidRPr="00673FA1">
        <w:rPr>
          <w:rFonts w:ascii="Simplified Arabic" w:eastAsia="Times New Roman" w:hAnsi="Simplified Arabic" w:cs="Simplified Arabic"/>
          <w:b/>
          <w:bCs/>
          <w:sz w:val="28"/>
          <w:szCs w:val="28"/>
          <w:rtl/>
        </w:rPr>
        <w:t>التدريب</w:t>
      </w:r>
      <w:r w:rsidRPr="00673FA1">
        <w:rPr>
          <w:rFonts w:ascii="Simplified Arabic" w:eastAsia="Times New Roman" w:hAnsi="Simplified Arabic" w:cs="Simplified Arabic"/>
          <w:sz w:val="28"/>
          <w:szCs w:val="28"/>
          <w:rtl/>
        </w:rPr>
        <w:t>، فيمكن تقديم ورش عمل حول الذكاء العاطفي واليقظة الذهنية</w:t>
      </w:r>
      <w:r w:rsidRPr="00673FA1">
        <w:rPr>
          <w:rFonts w:ascii="Simplified Arabic" w:eastAsia="Times New Roman" w:hAnsi="Simplified Arabic" w:cs="Simplified Arabic"/>
          <w:sz w:val="28"/>
          <w:szCs w:val="28"/>
        </w:rPr>
        <w:t xml:space="preserve"> (Aldulaimi, 2021).</w:t>
      </w:r>
    </w:p>
    <w:p w14:paraId="56E9D60D" w14:textId="77777777" w:rsidR="00190AD7" w:rsidRPr="00673FA1" w:rsidRDefault="00190AD7" w:rsidP="00B527C3">
      <w:pPr>
        <w:pStyle w:val="ListParagraph"/>
        <w:numPr>
          <w:ilvl w:val="0"/>
          <w:numId w:val="7"/>
        </w:numPr>
        <w:bidi/>
        <w:spacing w:line="276" w:lineRule="auto"/>
        <w:jc w:val="both"/>
        <w:rPr>
          <w:rFonts w:ascii="Simplified Arabic" w:eastAsia="Times New Roman" w:hAnsi="Simplified Arabic" w:cs="Simplified Arabic"/>
          <w:sz w:val="28"/>
          <w:szCs w:val="28"/>
        </w:rPr>
      </w:pPr>
      <w:r w:rsidRPr="00673FA1">
        <w:rPr>
          <w:rFonts w:ascii="Simplified Arabic" w:eastAsia="Times New Roman" w:hAnsi="Simplified Arabic" w:cs="Simplified Arabic"/>
          <w:b/>
          <w:bCs/>
          <w:sz w:val="28"/>
          <w:szCs w:val="28"/>
          <w:rtl/>
        </w:rPr>
        <w:t>تصميم بيئة عمل مادية داعمة</w:t>
      </w:r>
      <w:r w:rsidRPr="00673FA1">
        <w:rPr>
          <w:rFonts w:ascii="Simplified Arabic" w:eastAsia="Times New Roman" w:hAnsi="Simplified Arabic" w:cs="Simplified Arabic"/>
          <w:b/>
          <w:bCs/>
          <w:sz w:val="28"/>
          <w:szCs w:val="28"/>
        </w:rPr>
        <w:t>:</w:t>
      </w:r>
      <w:r w:rsidRPr="00673FA1">
        <w:rPr>
          <w:rFonts w:ascii="Simplified Arabic" w:eastAsia="Times New Roman" w:hAnsi="Simplified Arabic" w:cs="Simplified Arabic"/>
          <w:sz w:val="28"/>
          <w:szCs w:val="28"/>
        </w:rPr>
        <w:t xml:space="preserve"> </w:t>
      </w:r>
      <w:r w:rsidRPr="00673FA1">
        <w:rPr>
          <w:rFonts w:ascii="Simplified Arabic" w:eastAsia="Times New Roman" w:hAnsi="Simplified Arabic" w:cs="Simplified Arabic"/>
          <w:sz w:val="28"/>
          <w:szCs w:val="28"/>
          <w:rtl/>
        </w:rPr>
        <w:t>يمكن أن يكون للبيئة المادية تأثير كبير. من الاستراتيجيات الفعالة تخصيص "غرف هادئة" أو "مساحات تأمل" يمكن للموظفين استخدامها للصلاة أو التأمل أو مجرد الاسترخاء</w:t>
      </w:r>
      <w:r w:rsidRPr="00673FA1">
        <w:rPr>
          <w:rFonts w:ascii="Simplified Arabic" w:eastAsia="Times New Roman" w:hAnsi="Simplified Arabic" w:cs="Simplified Arabic"/>
          <w:sz w:val="28"/>
          <w:szCs w:val="28"/>
        </w:rPr>
        <w:t xml:space="preserve"> (Gordon, n.d.). </w:t>
      </w:r>
      <w:r w:rsidRPr="00673FA1">
        <w:rPr>
          <w:rFonts w:ascii="Simplified Arabic" w:eastAsia="Times New Roman" w:hAnsi="Simplified Arabic" w:cs="Simplified Arabic"/>
          <w:sz w:val="28"/>
          <w:szCs w:val="28"/>
          <w:rtl/>
        </w:rPr>
        <w:t>كما أن دمج عناصر طبيعية مثل النباتات والإضاءة الطبيعية يحسن المزاج ويقلل التوتر</w:t>
      </w:r>
      <w:r w:rsidRPr="00673FA1">
        <w:rPr>
          <w:rFonts w:ascii="Simplified Arabic" w:eastAsia="Times New Roman" w:hAnsi="Simplified Arabic" w:cs="Simplified Arabic"/>
          <w:sz w:val="28"/>
          <w:szCs w:val="28"/>
        </w:rPr>
        <w:t>.</w:t>
      </w:r>
    </w:p>
    <w:p w14:paraId="63C592A7" w14:textId="77777777" w:rsidR="00190AD7" w:rsidRPr="00AA0230" w:rsidRDefault="00190AD7" w:rsidP="00B527C3">
      <w:pPr>
        <w:pStyle w:val="ListParagraph"/>
        <w:numPr>
          <w:ilvl w:val="0"/>
          <w:numId w:val="7"/>
        </w:numPr>
        <w:bidi/>
        <w:spacing w:line="276" w:lineRule="auto"/>
        <w:jc w:val="both"/>
        <w:rPr>
          <w:rFonts w:ascii="Simplified Arabic" w:eastAsia="Times New Roman" w:hAnsi="Simplified Arabic" w:cs="Simplified Arabic"/>
          <w:sz w:val="28"/>
          <w:szCs w:val="28"/>
        </w:rPr>
      </w:pPr>
      <w:r w:rsidRPr="00AA0230">
        <w:rPr>
          <w:rFonts w:ascii="Simplified Arabic" w:eastAsia="Times New Roman" w:hAnsi="Simplified Arabic" w:cs="Simplified Arabic" w:hint="cs"/>
          <w:b/>
          <w:bCs/>
          <w:sz w:val="28"/>
          <w:szCs w:val="28"/>
          <w:rtl/>
        </w:rPr>
        <w:t>تشجيع</w:t>
      </w:r>
      <w:r w:rsidRPr="00AA0230">
        <w:rPr>
          <w:rFonts w:ascii="Simplified Arabic" w:eastAsia="Times New Roman" w:hAnsi="Simplified Arabic" w:cs="Simplified Arabic"/>
          <w:b/>
          <w:bCs/>
          <w:sz w:val="28"/>
          <w:szCs w:val="28"/>
          <w:rtl/>
        </w:rPr>
        <w:t xml:space="preserve"> </w:t>
      </w:r>
      <w:r w:rsidRPr="00AA0230">
        <w:rPr>
          <w:rFonts w:ascii="Simplified Arabic" w:eastAsia="Times New Roman" w:hAnsi="Simplified Arabic" w:cs="Simplified Arabic" w:hint="cs"/>
          <w:b/>
          <w:bCs/>
          <w:sz w:val="28"/>
          <w:szCs w:val="28"/>
          <w:rtl/>
        </w:rPr>
        <w:t>بناء</w:t>
      </w:r>
      <w:r w:rsidRPr="00AA0230">
        <w:rPr>
          <w:rFonts w:ascii="Simplified Arabic" w:eastAsia="Times New Roman" w:hAnsi="Simplified Arabic" w:cs="Simplified Arabic"/>
          <w:b/>
          <w:bCs/>
          <w:sz w:val="28"/>
          <w:szCs w:val="28"/>
          <w:rtl/>
        </w:rPr>
        <w:t xml:space="preserve"> </w:t>
      </w:r>
      <w:r w:rsidRPr="00AA0230">
        <w:rPr>
          <w:rFonts w:ascii="Simplified Arabic" w:eastAsia="Times New Roman" w:hAnsi="Simplified Arabic" w:cs="Simplified Arabic" w:hint="cs"/>
          <w:b/>
          <w:bCs/>
          <w:sz w:val="28"/>
          <w:szCs w:val="28"/>
          <w:rtl/>
        </w:rPr>
        <w:t>المجتمع</w:t>
      </w:r>
      <w:r w:rsidRPr="00AA0230">
        <w:rPr>
          <w:rFonts w:ascii="Simplified Arabic" w:eastAsia="Times New Roman" w:hAnsi="Simplified Arabic" w:cs="Simplified Arabic"/>
          <w:b/>
          <w:bCs/>
          <w:sz w:val="28"/>
          <w:szCs w:val="28"/>
        </w:rPr>
        <w:t>:</w:t>
      </w:r>
      <w:r w:rsidRPr="00AA0230">
        <w:rPr>
          <w:rFonts w:ascii="Simplified Arabic" w:eastAsia="Times New Roman" w:hAnsi="Simplified Arabic" w:cs="Simplified Arabic"/>
          <w:sz w:val="28"/>
          <w:szCs w:val="28"/>
        </w:rPr>
        <w:t xml:space="preserve"> </w:t>
      </w:r>
      <w:r w:rsidRPr="00AA0230">
        <w:rPr>
          <w:rFonts w:ascii="Simplified Arabic" w:eastAsia="Times New Roman" w:hAnsi="Simplified Arabic" w:cs="Simplified Arabic"/>
          <w:sz w:val="28"/>
          <w:szCs w:val="28"/>
          <w:rtl/>
        </w:rPr>
        <w:t>يمكن تعزيز الروابط من خلال تنظيم أنشطة تطوعية جماعية تتيح للموظفين رد الجميل للمجتمع، مما يعزز الشعور بالهدف المشترك. كما أن برامج الإرشاد</w:t>
      </w:r>
      <w:r w:rsidRPr="00AA0230">
        <w:rPr>
          <w:rFonts w:ascii="Simplified Arabic" w:eastAsia="Times New Roman" w:hAnsi="Simplified Arabic" w:cs="Simplified Arabic"/>
          <w:sz w:val="28"/>
          <w:szCs w:val="28"/>
        </w:rPr>
        <w:t xml:space="preserve"> (Mentorship) </w:t>
      </w:r>
      <w:r w:rsidRPr="00AA0230">
        <w:rPr>
          <w:rFonts w:ascii="Simplified Arabic" w:eastAsia="Times New Roman" w:hAnsi="Simplified Arabic" w:cs="Simplified Arabic"/>
          <w:sz w:val="28"/>
          <w:szCs w:val="28"/>
          <w:rtl/>
        </w:rPr>
        <w:t>والاحتفال بالإنجازات الجماعية والفردية تعزز الشعور بالتقدير المتبادل والانتماء</w:t>
      </w:r>
      <w:r w:rsidRPr="00AA0230">
        <w:rPr>
          <w:rFonts w:ascii="Simplified Arabic" w:eastAsia="Times New Roman" w:hAnsi="Simplified Arabic" w:cs="Simplified Arabic"/>
          <w:sz w:val="28"/>
          <w:szCs w:val="28"/>
        </w:rPr>
        <w:t xml:space="preserve"> (Anonymous, 2024).</w:t>
      </w:r>
    </w:p>
    <w:p w14:paraId="2D97FA05" w14:textId="77777777" w:rsidR="00190AD7" w:rsidRPr="00673FA1" w:rsidRDefault="00190AD7" w:rsidP="00B527C3">
      <w:pPr>
        <w:pStyle w:val="ListParagraph"/>
        <w:numPr>
          <w:ilvl w:val="0"/>
          <w:numId w:val="7"/>
        </w:numPr>
        <w:bidi/>
        <w:spacing w:line="276" w:lineRule="auto"/>
        <w:jc w:val="both"/>
        <w:rPr>
          <w:rFonts w:ascii="Simplified Arabic" w:eastAsia="Times New Roman" w:hAnsi="Simplified Arabic" w:cs="Simplified Arabic"/>
          <w:sz w:val="28"/>
          <w:szCs w:val="28"/>
        </w:rPr>
      </w:pPr>
      <w:r w:rsidRPr="00673FA1">
        <w:rPr>
          <w:rFonts w:ascii="Simplified Arabic" w:eastAsia="Times New Roman" w:hAnsi="Simplified Arabic" w:cs="Simplified Arabic"/>
          <w:b/>
          <w:bCs/>
          <w:sz w:val="28"/>
          <w:szCs w:val="28"/>
          <w:rtl/>
        </w:rPr>
        <w:t>تعزيز الاستقلالية والتمكين</w:t>
      </w:r>
      <w:r w:rsidRPr="00673FA1">
        <w:rPr>
          <w:rFonts w:ascii="Simplified Arabic" w:eastAsia="Times New Roman" w:hAnsi="Simplified Arabic" w:cs="Simplified Arabic"/>
          <w:b/>
          <w:bCs/>
          <w:sz w:val="28"/>
          <w:szCs w:val="28"/>
        </w:rPr>
        <w:t>:</w:t>
      </w:r>
      <w:r w:rsidRPr="00673FA1">
        <w:rPr>
          <w:rFonts w:ascii="Simplified Arabic" w:eastAsia="Times New Roman" w:hAnsi="Simplified Arabic" w:cs="Simplified Arabic"/>
          <w:sz w:val="28"/>
          <w:szCs w:val="28"/>
        </w:rPr>
        <w:t xml:space="preserve"> </w:t>
      </w:r>
      <w:r w:rsidRPr="00673FA1">
        <w:rPr>
          <w:rFonts w:ascii="Simplified Arabic" w:eastAsia="Times New Roman" w:hAnsi="Simplified Arabic" w:cs="Simplified Arabic"/>
          <w:sz w:val="28"/>
          <w:szCs w:val="28"/>
          <w:rtl/>
        </w:rPr>
        <w:t>إن منح الموظفين الثقة والاستقلالية في كيفية أداء عملهم يعزز شعورهم بالمسؤولية والملكية، وهو شكل من أشكال التعبير الروحي عن الذات في العمل. عندما يشعر الموظفون بالثقة، فإنهم يصبحون أكثر انخراطًا وإبداعًا. إن تطبيق هذه الاستراتيجيات يتطلب التزامًا طويل الأمد، فالهدف هو إحداث تغيير ثقافي حقيقي ومستدام</w:t>
      </w:r>
      <w:r w:rsidRPr="00673FA1">
        <w:rPr>
          <w:rFonts w:ascii="Simplified Arabic" w:eastAsia="Times New Roman" w:hAnsi="Simplified Arabic" w:cs="Simplified Arabic"/>
          <w:sz w:val="28"/>
          <w:szCs w:val="28"/>
        </w:rPr>
        <w:t>.</w:t>
      </w:r>
    </w:p>
    <w:p w14:paraId="3A5F5421" w14:textId="77777777" w:rsidR="00190AD7" w:rsidRPr="00673FA1" w:rsidRDefault="00190AD7" w:rsidP="00DA72C6">
      <w:pPr>
        <w:pStyle w:val="Heading2"/>
        <w:bidi/>
        <w:spacing w:before="0" w:line="276" w:lineRule="auto"/>
        <w:rPr>
          <w:rFonts w:ascii="Simplified Arabic" w:eastAsia="Times New Roman" w:hAnsi="Simplified Arabic" w:cs="Simplified Arabic"/>
          <w:b w:val="0"/>
          <w:bCs/>
          <w:sz w:val="30"/>
          <w:szCs w:val="30"/>
          <w:lang w:bidi="ar-EG"/>
        </w:rPr>
      </w:pPr>
      <w:bookmarkStart w:id="41" w:name="_Toc205191203"/>
      <w:bookmarkStart w:id="42" w:name="_Toc223416607"/>
      <w:r>
        <w:rPr>
          <w:rFonts w:ascii="Simplified Arabic" w:eastAsia="Times New Roman" w:hAnsi="Simplified Arabic" w:cs="Simplified Arabic" w:hint="cs"/>
          <w:b w:val="0"/>
          <w:bCs/>
          <w:sz w:val="30"/>
          <w:szCs w:val="30"/>
          <w:rtl/>
          <w:lang w:bidi="ar-EG"/>
        </w:rPr>
        <w:lastRenderedPageBreak/>
        <w:t xml:space="preserve">2/2/7 </w:t>
      </w:r>
      <w:r w:rsidRPr="003B2485">
        <w:rPr>
          <w:rFonts w:ascii="Simplified Arabic" w:eastAsia="Times New Roman" w:hAnsi="Simplified Arabic" w:cs="Simplified Arabic"/>
          <w:b w:val="0"/>
          <w:bCs/>
          <w:sz w:val="30"/>
          <w:szCs w:val="30"/>
          <w:rtl/>
          <w:lang w:bidi="ar-EG"/>
        </w:rPr>
        <w:t>التحديات، الانتقادات، والمستقبل</w:t>
      </w:r>
      <w:bookmarkEnd w:id="41"/>
      <w:bookmarkEnd w:id="42"/>
    </w:p>
    <w:p w14:paraId="762B464F" w14:textId="77777777" w:rsidR="00190AD7" w:rsidRPr="00673FA1" w:rsidRDefault="00190AD7" w:rsidP="00DA72C6">
      <w:pPr>
        <w:bidi/>
        <w:spacing w:line="276" w:lineRule="auto"/>
        <w:ind w:left="360"/>
        <w:jc w:val="both"/>
        <w:rPr>
          <w:rFonts w:ascii="Simplified Arabic" w:eastAsia="Times New Roman" w:hAnsi="Simplified Arabic" w:cs="Simplified Arabic"/>
          <w:sz w:val="28"/>
          <w:szCs w:val="28"/>
        </w:rPr>
      </w:pPr>
      <w:r w:rsidRPr="00AA0230">
        <w:rPr>
          <w:rFonts w:ascii="Simplified Arabic" w:eastAsia="Times New Roman" w:hAnsi="Simplified Arabic" w:cs="Simplified Arabic"/>
          <w:sz w:val="28"/>
          <w:szCs w:val="28"/>
          <w:rtl/>
        </w:rPr>
        <w:t>على الرغم من الفوائد الواعدة، فإن تطبيق روحانية مكان العمل لا يخلو من التحديات والانتقادات التي يجب التعامل معها بحكم</w:t>
      </w:r>
      <w:r w:rsidRPr="00AA0230">
        <w:rPr>
          <w:rFonts w:ascii="Simplified Arabic" w:eastAsia="Times New Roman" w:hAnsi="Simplified Arabic" w:cs="Simplified Arabic" w:hint="cs"/>
          <w:sz w:val="28"/>
          <w:szCs w:val="28"/>
          <w:rtl/>
        </w:rPr>
        <w:t>ة</w:t>
      </w:r>
      <w:r w:rsidRPr="00AA0230">
        <w:rPr>
          <w:rFonts w:ascii="Simplified Arabic" w:eastAsia="Times New Roman" w:hAnsi="Simplified Arabic" w:cs="Simplified Arabic"/>
          <w:sz w:val="28"/>
          <w:szCs w:val="28"/>
          <w:rtl/>
        </w:rPr>
        <w:t xml:space="preserve"> </w:t>
      </w:r>
      <w:r w:rsidRPr="00AA0230">
        <w:rPr>
          <w:rFonts w:ascii="Simplified Arabic" w:eastAsia="Times New Roman" w:hAnsi="Simplified Arabic" w:cs="Simplified Arabic" w:hint="cs"/>
          <w:sz w:val="28"/>
          <w:szCs w:val="28"/>
          <w:rtl/>
        </w:rPr>
        <w:t>لضمان</w:t>
      </w:r>
      <w:r w:rsidRPr="00AA0230">
        <w:rPr>
          <w:rFonts w:ascii="Simplified Arabic" w:eastAsia="Times New Roman" w:hAnsi="Simplified Arabic" w:cs="Simplified Arabic"/>
          <w:sz w:val="28"/>
          <w:szCs w:val="28"/>
          <w:rtl/>
        </w:rPr>
        <w:t xml:space="preserve"> </w:t>
      </w:r>
      <w:r w:rsidRPr="00AA0230">
        <w:rPr>
          <w:rFonts w:ascii="Simplified Arabic" w:eastAsia="Times New Roman" w:hAnsi="Simplified Arabic" w:cs="Simplified Arabic" w:hint="cs"/>
          <w:sz w:val="28"/>
          <w:szCs w:val="28"/>
          <w:rtl/>
        </w:rPr>
        <w:t>نجاح</w:t>
      </w:r>
      <w:r w:rsidRPr="00AA0230">
        <w:rPr>
          <w:rFonts w:ascii="Simplified Arabic" w:eastAsia="Times New Roman" w:hAnsi="Simplified Arabic" w:cs="Simplified Arabic"/>
          <w:sz w:val="28"/>
          <w:szCs w:val="28"/>
          <w:rtl/>
        </w:rPr>
        <w:t xml:space="preserve"> </w:t>
      </w:r>
      <w:r w:rsidRPr="00AA0230">
        <w:rPr>
          <w:rFonts w:ascii="Simplified Arabic" w:eastAsia="Times New Roman" w:hAnsi="Simplified Arabic" w:cs="Simplified Arabic" w:hint="cs"/>
          <w:sz w:val="28"/>
          <w:szCs w:val="28"/>
          <w:rtl/>
        </w:rPr>
        <w:t>المبادرة</w:t>
      </w:r>
      <w:r w:rsidRPr="00AA0230">
        <w:rPr>
          <w:rFonts w:ascii="Simplified Arabic" w:eastAsia="Times New Roman" w:hAnsi="Simplified Arabic" w:cs="Simplified Arabic"/>
          <w:sz w:val="28"/>
          <w:szCs w:val="28"/>
        </w:rPr>
        <w:t>.</w:t>
      </w:r>
      <w:r>
        <w:rPr>
          <w:rFonts w:ascii="Simplified Arabic" w:eastAsia="Times New Roman" w:hAnsi="Simplified Arabic" w:cs="Simplified Arabic" w:hint="cs"/>
          <w:sz w:val="28"/>
          <w:szCs w:val="28"/>
          <w:rtl/>
        </w:rPr>
        <w:t xml:space="preserve"> ومن</w:t>
      </w:r>
      <w:r w:rsidRPr="00673FA1">
        <w:rPr>
          <w:rFonts w:ascii="Simplified Arabic" w:eastAsia="Times New Roman" w:hAnsi="Simplified Arabic" w:cs="Simplified Arabic"/>
          <w:b/>
          <w:bCs/>
          <w:sz w:val="28"/>
          <w:szCs w:val="28"/>
          <w:rtl/>
        </w:rPr>
        <w:t>أبرز التحديات والعقبات</w:t>
      </w:r>
      <w:r w:rsidRPr="00673FA1">
        <w:rPr>
          <w:rFonts w:ascii="Simplified Arabic" w:eastAsia="Times New Roman" w:hAnsi="Simplified Arabic" w:cs="Simplified Arabic"/>
          <w:b/>
          <w:bCs/>
          <w:sz w:val="28"/>
          <w:szCs w:val="28"/>
        </w:rPr>
        <w:t>:</w:t>
      </w:r>
    </w:p>
    <w:p w14:paraId="75353A1C" w14:textId="77777777" w:rsidR="00190AD7" w:rsidRPr="00673FA1" w:rsidRDefault="00190AD7" w:rsidP="00B527C3">
      <w:pPr>
        <w:pStyle w:val="ListParagraph"/>
        <w:numPr>
          <w:ilvl w:val="0"/>
          <w:numId w:val="7"/>
        </w:numPr>
        <w:bidi/>
        <w:spacing w:line="276" w:lineRule="auto"/>
        <w:jc w:val="both"/>
        <w:rPr>
          <w:rFonts w:ascii="Simplified Arabic" w:eastAsia="Times New Roman" w:hAnsi="Simplified Arabic" w:cs="Simplified Arabic"/>
          <w:sz w:val="28"/>
          <w:szCs w:val="28"/>
        </w:rPr>
      </w:pPr>
      <w:r w:rsidRPr="00673FA1">
        <w:rPr>
          <w:rFonts w:ascii="Simplified Arabic" w:eastAsia="Times New Roman" w:hAnsi="Simplified Arabic" w:cs="Simplified Arabic"/>
          <w:b/>
          <w:bCs/>
          <w:sz w:val="28"/>
          <w:szCs w:val="28"/>
          <w:rtl/>
        </w:rPr>
        <w:t>خطر فرض المعتقدات</w:t>
      </w:r>
      <w:r w:rsidRPr="00673FA1">
        <w:rPr>
          <w:rFonts w:ascii="Simplified Arabic" w:eastAsia="Times New Roman" w:hAnsi="Simplified Arabic" w:cs="Simplified Arabic"/>
          <w:b/>
          <w:bCs/>
          <w:sz w:val="28"/>
          <w:szCs w:val="28"/>
        </w:rPr>
        <w:t>:</w:t>
      </w:r>
      <w:r w:rsidRPr="00673FA1">
        <w:rPr>
          <w:rFonts w:ascii="Simplified Arabic" w:eastAsia="Times New Roman" w:hAnsi="Simplified Arabic" w:cs="Simplified Arabic"/>
          <w:sz w:val="28"/>
          <w:szCs w:val="28"/>
        </w:rPr>
        <w:t xml:space="preserve"> </w:t>
      </w:r>
      <w:r w:rsidRPr="00673FA1">
        <w:rPr>
          <w:rFonts w:ascii="Simplified Arabic" w:eastAsia="Times New Roman" w:hAnsi="Simplified Arabic" w:cs="Simplified Arabic"/>
          <w:sz w:val="28"/>
          <w:szCs w:val="28"/>
          <w:rtl/>
        </w:rPr>
        <w:t>التحدي الأكبر هو كيفية تعزيز الروحانية دون الانزلاق إلى فرض معتقدات دينية معينة، وهو ما قد يؤدي إلى التمييز أو الإقصاء. يجب أن تكون المبادرات شاملة وتحترم التنوع الديني واللاديني للموظفين، مع التركيز على القيم الإنسانية المشتركة</w:t>
      </w:r>
      <w:r w:rsidRPr="00673FA1">
        <w:rPr>
          <w:rFonts w:ascii="Simplified Arabic" w:eastAsia="Times New Roman" w:hAnsi="Simplified Arabic" w:cs="Simplified Arabic"/>
          <w:sz w:val="28"/>
          <w:szCs w:val="28"/>
        </w:rPr>
        <w:t xml:space="preserve"> (Vander-Oord, n.d.).</w:t>
      </w:r>
    </w:p>
    <w:p w14:paraId="1603364A" w14:textId="77777777" w:rsidR="00190AD7" w:rsidRPr="00673FA1" w:rsidRDefault="00190AD7" w:rsidP="00B527C3">
      <w:pPr>
        <w:pStyle w:val="ListParagraph"/>
        <w:numPr>
          <w:ilvl w:val="0"/>
          <w:numId w:val="7"/>
        </w:numPr>
        <w:bidi/>
        <w:spacing w:line="276" w:lineRule="auto"/>
        <w:jc w:val="both"/>
        <w:rPr>
          <w:rFonts w:ascii="Simplified Arabic" w:eastAsia="Times New Roman" w:hAnsi="Simplified Arabic" w:cs="Simplified Arabic"/>
          <w:sz w:val="28"/>
          <w:szCs w:val="28"/>
        </w:rPr>
      </w:pPr>
      <w:r w:rsidRPr="00673FA1">
        <w:rPr>
          <w:rFonts w:ascii="Simplified Arabic" w:eastAsia="Times New Roman" w:hAnsi="Simplified Arabic" w:cs="Simplified Arabic"/>
          <w:b/>
          <w:bCs/>
          <w:sz w:val="28"/>
          <w:szCs w:val="28"/>
          <w:rtl/>
        </w:rPr>
        <w:t>النفاق أو "الغسيل الروحي</w:t>
      </w:r>
      <w:r w:rsidRPr="00673FA1">
        <w:rPr>
          <w:rFonts w:ascii="Simplified Arabic" w:eastAsia="Times New Roman" w:hAnsi="Simplified Arabic" w:cs="Simplified Arabic"/>
          <w:b/>
          <w:bCs/>
          <w:sz w:val="28"/>
          <w:szCs w:val="28"/>
        </w:rPr>
        <w:t>" (Spirituality Washing):</w:t>
      </w:r>
      <w:r w:rsidRPr="00673FA1">
        <w:rPr>
          <w:rFonts w:ascii="Simplified Arabic" w:eastAsia="Times New Roman" w:hAnsi="Simplified Arabic" w:cs="Simplified Arabic"/>
          <w:sz w:val="28"/>
          <w:szCs w:val="28"/>
        </w:rPr>
        <w:t xml:space="preserve"> </w:t>
      </w:r>
      <w:r w:rsidRPr="00673FA1">
        <w:rPr>
          <w:rFonts w:ascii="Simplified Arabic" w:eastAsia="Times New Roman" w:hAnsi="Simplified Arabic" w:cs="Simplified Arabic"/>
          <w:sz w:val="28"/>
          <w:szCs w:val="28"/>
          <w:rtl/>
        </w:rPr>
        <w:t>قد تتبنى بعض الشركات لغة الروحانية كأداة تسويقية أو وسيلة لاستغلال الموظفين، دون التزام حقيقي برفاهيتهم. هذا النفاق يمكن أن يدمر الثقة ويؤدي إلى نتائج عكسية، مما يزيد من السخرية والتشكيك</w:t>
      </w:r>
      <w:r w:rsidRPr="00673FA1">
        <w:rPr>
          <w:rFonts w:ascii="Simplified Arabic" w:eastAsia="Times New Roman" w:hAnsi="Simplified Arabic" w:cs="Simplified Arabic"/>
          <w:sz w:val="28"/>
          <w:szCs w:val="28"/>
        </w:rPr>
        <w:t xml:space="preserve"> (Karakas, 2010).</w:t>
      </w:r>
    </w:p>
    <w:p w14:paraId="144680F0" w14:textId="77777777" w:rsidR="00190AD7" w:rsidRPr="00673FA1" w:rsidRDefault="00190AD7" w:rsidP="00B527C3">
      <w:pPr>
        <w:pStyle w:val="ListParagraph"/>
        <w:numPr>
          <w:ilvl w:val="0"/>
          <w:numId w:val="7"/>
        </w:numPr>
        <w:bidi/>
        <w:spacing w:line="276" w:lineRule="auto"/>
        <w:jc w:val="both"/>
        <w:rPr>
          <w:rFonts w:ascii="Simplified Arabic" w:eastAsia="Times New Roman" w:hAnsi="Simplified Arabic" w:cs="Simplified Arabic"/>
          <w:sz w:val="28"/>
          <w:szCs w:val="28"/>
        </w:rPr>
      </w:pPr>
      <w:r w:rsidRPr="00673FA1">
        <w:rPr>
          <w:rFonts w:ascii="Simplified Arabic" w:eastAsia="Times New Roman" w:hAnsi="Simplified Arabic" w:cs="Simplified Arabic"/>
          <w:b/>
          <w:bCs/>
          <w:sz w:val="28"/>
          <w:szCs w:val="28"/>
          <w:rtl/>
        </w:rPr>
        <w:t>صعوبة القياس</w:t>
      </w:r>
      <w:r w:rsidRPr="00673FA1">
        <w:rPr>
          <w:rFonts w:ascii="Simplified Arabic" w:eastAsia="Times New Roman" w:hAnsi="Simplified Arabic" w:cs="Simplified Arabic"/>
          <w:b/>
          <w:bCs/>
          <w:sz w:val="28"/>
          <w:szCs w:val="28"/>
        </w:rPr>
        <w:t>:</w:t>
      </w:r>
      <w:r w:rsidRPr="00673FA1">
        <w:rPr>
          <w:rFonts w:ascii="Simplified Arabic" w:eastAsia="Times New Roman" w:hAnsi="Simplified Arabic" w:cs="Simplified Arabic"/>
          <w:sz w:val="28"/>
          <w:szCs w:val="28"/>
        </w:rPr>
        <w:t xml:space="preserve"> </w:t>
      </w:r>
      <w:r w:rsidRPr="00673FA1">
        <w:rPr>
          <w:rFonts w:ascii="Simplified Arabic" w:eastAsia="Times New Roman" w:hAnsi="Simplified Arabic" w:cs="Simplified Arabic"/>
          <w:sz w:val="28"/>
          <w:szCs w:val="28"/>
          <w:rtl/>
        </w:rPr>
        <w:t>يجد المديرون صعوبة في قياس العائد على الاستثمار</w:t>
      </w:r>
      <w:r w:rsidRPr="00673FA1">
        <w:rPr>
          <w:rFonts w:ascii="Simplified Arabic" w:eastAsia="Times New Roman" w:hAnsi="Simplified Arabic" w:cs="Simplified Arabic"/>
          <w:sz w:val="28"/>
          <w:szCs w:val="28"/>
        </w:rPr>
        <w:t xml:space="preserve"> (ROI) </w:t>
      </w:r>
      <w:r w:rsidRPr="00673FA1">
        <w:rPr>
          <w:rFonts w:ascii="Simplified Arabic" w:eastAsia="Times New Roman" w:hAnsi="Simplified Arabic" w:cs="Simplified Arabic"/>
          <w:sz w:val="28"/>
          <w:szCs w:val="28"/>
          <w:rtl/>
        </w:rPr>
        <w:t>لمبادرات الروحانية بشكل مباشر، حيث إن تأثيرها غالبًا ما يكون نوعيًا وغير مباشر. على الرغم من وجود دراسات تربطها بمقاييس الأداء</w:t>
      </w:r>
      <w:r w:rsidRPr="00673FA1">
        <w:rPr>
          <w:rFonts w:ascii="Simplified Arabic" w:eastAsia="Times New Roman" w:hAnsi="Simplified Arabic" w:cs="Simplified Arabic"/>
          <w:sz w:val="28"/>
          <w:szCs w:val="28"/>
        </w:rPr>
        <w:t xml:space="preserve"> (Rego &amp; Cunha, 2008)</w:t>
      </w:r>
      <w:r w:rsidRPr="00673FA1">
        <w:rPr>
          <w:rFonts w:ascii="Simplified Arabic" w:eastAsia="Times New Roman" w:hAnsi="Simplified Arabic" w:cs="Simplified Arabic"/>
          <w:sz w:val="28"/>
          <w:szCs w:val="28"/>
          <w:rtl/>
        </w:rPr>
        <w:t>، إلا أن إثبات علاقة سببية مباشرة يبقى صعبًا</w:t>
      </w:r>
      <w:r w:rsidRPr="00673FA1">
        <w:rPr>
          <w:rFonts w:ascii="Simplified Arabic" w:eastAsia="Times New Roman" w:hAnsi="Simplified Arabic" w:cs="Simplified Arabic"/>
          <w:sz w:val="28"/>
          <w:szCs w:val="28"/>
        </w:rPr>
        <w:t>.</w:t>
      </w:r>
    </w:p>
    <w:p w14:paraId="6FCD38AC" w14:textId="77777777" w:rsidR="00190AD7" w:rsidRPr="00673FA1" w:rsidRDefault="00190AD7" w:rsidP="00B527C3">
      <w:pPr>
        <w:pStyle w:val="ListParagraph"/>
        <w:numPr>
          <w:ilvl w:val="0"/>
          <w:numId w:val="7"/>
        </w:numPr>
        <w:bidi/>
        <w:spacing w:line="276" w:lineRule="auto"/>
        <w:jc w:val="both"/>
        <w:rPr>
          <w:rFonts w:ascii="Simplified Arabic" w:eastAsia="Times New Roman" w:hAnsi="Simplified Arabic" w:cs="Simplified Arabic"/>
          <w:sz w:val="28"/>
          <w:szCs w:val="28"/>
        </w:rPr>
      </w:pPr>
      <w:r w:rsidRPr="00673FA1">
        <w:rPr>
          <w:rFonts w:ascii="Simplified Arabic" w:eastAsia="Times New Roman" w:hAnsi="Simplified Arabic" w:cs="Simplified Arabic"/>
          <w:b/>
          <w:bCs/>
          <w:sz w:val="28"/>
          <w:szCs w:val="28"/>
          <w:rtl/>
        </w:rPr>
        <w:t>مقاومة التغيير</w:t>
      </w:r>
      <w:r w:rsidRPr="00673FA1">
        <w:rPr>
          <w:rFonts w:ascii="Simplified Arabic" w:eastAsia="Times New Roman" w:hAnsi="Simplified Arabic" w:cs="Simplified Arabic"/>
          <w:b/>
          <w:bCs/>
          <w:sz w:val="28"/>
          <w:szCs w:val="28"/>
        </w:rPr>
        <w:t>:</w:t>
      </w:r>
      <w:r w:rsidRPr="00673FA1">
        <w:rPr>
          <w:rFonts w:ascii="Simplified Arabic" w:eastAsia="Times New Roman" w:hAnsi="Simplified Arabic" w:cs="Simplified Arabic"/>
          <w:sz w:val="28"/>
          <w:szCs w:val="28"/>
        </w:rPr>
        <w:t xml:space="preserve"> </w:t>
      </w:r>
      <w:r w:rsidRPr="00673FA1">
        <w:rPr>
          <w:rFonts w:ascii="Simplified Arabic" w:eastAsia="Times New Roman" w:hAnsi="Simplified Arabic" w:cs="Simplified Arabic"/>
          <w:sz w:val="28"/>
          <w:szCs w:val="28"/>
          <w:rtl/>
        </w:rPr>
        <w:t>قد يقاوم بعض المديرين أو الموظفين هذه المفاهيم، معتبرين إياها "ناعمة" جدًا أو غير مناسبة لبيئة العمل. يتطلب التغلب على هذه المقاومة تثقيفًا مستمرًا وإظهار الفوائد الملموسة من خلال مشاريع رائدة ناجحة</w:t>
      </w:r>
      <w:r w:rsidRPr="00673FA1">
        <w:rPr>
          <w:rFonts w:ascii="Simplified Arabic" w:eastAsia="Times New Roman" w:hAnsi="Simplified Arabic" w:cs="Simplified Arabic"/>
          <w:sz w:val="28"/>
          <w:szCs w:val="28"/>
        </w:rPr>
        <w:t xml:space="preserve"> (Vander-Oord, n.d.).</w:t>
      </w:r>
    </w:p>
    <w:p w14:paraId="2F04153F" w14:textId="77777777" w:rsidR="00190AD7" w:rsidRPr="00673FA1" w:rsidRDefault="00190AD7" w:rsidP="00DA72C6">
      <w:pPr>
        <w:bidi/>
        <w:spacing w:line="276" w:lineRule="auto"/>
        <w:ind w:left="360"/>
        <w:jc w:val="both"/>
        <w:rPr>
          <w:rFonts w:ascii="Simplified Arabic" w:eastAsia="Times New Roman" w:hAnsi="Simplified Arabic" w:cs="Simplified Arabic"/>
          <w:sz w:val="28"/>
          <w:szCs w:val="28"/>
        </w:rPr>
      </w:pPr>
      <w:r w:rsidRPr="00673FA1">
        <w:rPr>
          <w:rFonts w:ascii="Simplified Arabic" w:eastAsia="Times New Roman" w:hAnsi="Simplified Arabic" w:cs="Simplified Arabic"/>
          <w:sz w:val="28"/>
          <w:szCs w:val="28"/>
          <w:rtl/>
        </w:rPr>
        <w:t>يرى بعض النقاد أن روحانية مكان العمل هي مجرد أحدث صيحة إدارية مصممة لجعل الموظفين أكثر طاعة وإنتاجية من خلال استهداف نفسيتهم</w:t>
      </w:r>
      <w:r w:rsidRPr="00673FA1">
        <w:rPr>
          <w:rFonts w:ascii="Simplified Arabic" w:eastAsia="Times New Roman" w:hAnsi="Simplified Arabic" w:cs="Simplified Arabic"/>
          <w:sz w:val="28"/>
          <w:szCs w:val="28"/>
        </w:rPr>
        <w:t xml:space="preserve"> (Mitroff &amp; Denton, 1999). </w:t>
      </w:r>
      <w:r w:rsidRPr="00673FA1">
        <w:rPr>
          <w:rFonts w:ascii="Simplified Arabic" w:eastAsia="Times New Roman" w:hAnsi="Simplified Arabic" w:cs="Simplified Arabic"/>
          <w:sz w:val="28"/>
          <w:szCs w:val="28"/>
          <w:rtl/>
        </w:rPr>
        <w:t>كما يُنتقد المفهوم أحيانًا لأنه قد يصرف الانتباه عن المشاكل الهيكلية الحقيقية في المنظمة، مثل الأجور غير العادلة أو انعدام الأمن الوظيفي</w:t>
      </w:r>
      <w:r w:rsidRPr="00673FA1">
        <w:rPr>
          <w:rFonts w:ascii="Simplified Arabic" w:eastAsia="Times New Roman" w:hAnsi="Simplified Arabic" w:cs="Simplified Arabic"/>
          <w:sz w:val="28"/>
          <w:szCs w:val="28"/>
        </w:rPr>
        <w:t>.</w:t>
      </w:r>
    </w:p>
    <w:p w14:paraId="4AAFE7FB" w14:textId="77777777" w:rsidR="00190AD7" w:rsidRPr="00673FA1" w:rsidRDefault="00190AD7" w:rsidP="00DA72C6">
      <w:pPr>
        <w:bidi/>
        <w:spacing w:line="276" w:lineRule="auto"/>
        <w:ind w:left="360" w:firstLine="360"/>
        <w:jc w:val="both"/>
        <w:rPr>
          <w:rFonts w:ascii="Simplified Arabic" w:eastAsia="Times New Roman" w:hAnsi="Simplified Arabic" w:cs="Simplified Arabic"/>
          <w:sz w:val="28"/>
          <w:szCs w:val="28"/>
        </w:rPr>
      </w:pPr>
      <w:r w:rsidRPr="00673FA1">
        <w:rPr>
          <w:rFonts w:ascii="Simplified Arabic" w:eastAsia="Times New Roman" w:hAnsi="Simplified Arabic" w:cs="Simplified Arabic"/>
          <w:sz w:val="28"/>
          <w:szCs w:val="28"/>
          <w:rtl/>
        </w:rPr>
        <w:lastRenderedPageBreak/>
        <w:t>يبدو أن مفهوم روحانية مكان العمل ليس اتجاهًا عابرًا. فمع تزايد تركيز الأجيال الجديدة (مثل جيل الألفية والجيل</w:t>
      </w:r>
      <w:r w:rsidRPr="00673FA1">
        <w:rPr>
          <w:rFonts w:ascii="Simplified Arabic" w:eastAsia="Times New Roman" w:hAnsi="Simplified Arabic" w:cs="Simplified Arabic"/>
          <w:sz w:val="28"/>
          <w:szCs w:val="28"/>
        </w:rPr>
        <w:t xml:space="preserve"> Z) </w:t>
      </w:r>
      <w:r w:rsidRPr="00673FA1">
        <w:rPr>
          <w:rFonts w:ascii="Simplified Arabic" w:eastAsia="Times New Roman" w:hAnsi="Simplified Arabic" w:cs="Simplified Arabic"/>
          <w:sz w:val="28"/>
          <w:szCs w:val="28"/>
          <w:rtl/>
        </w:rPr>
        <w:t>على الهدف والقيم، ستضطر المزيد من الشركات إلى التكيف</w:t>
      </w:r>
      <w:r w:rsidRPr="00673FA1">
        <w:rPr>
          <w:rFonts w:ascii="Simplified Arabic" w:eastAsia="Times New Roman" w:hAnsi="Simplified Arabic" w:cs="Simplified Arabic"/>
          <w:sz w:val="28"/>
          <w:szCs w:val="28"/>
        </w:rPr>
        <w:t xml:space="preserve"> (Krishnan, 2022). </w:t>
      </w:r>
      <w:r w:rsidRPr="00673FA1">
        <w:rPr>
          <w:rFonts w:ascii="Simplified Arabic" w:eastAsia="Times New Roman" w:hAnsi="Simplified Arabic" w:cs="Simplified Arabic"/>
          <w:sz w:val="28"/>
          <w:szCs w:val="28"/>
          <w:rtl/>
        </w:rPr>
        <w:t>كما أن التكامل مع معايير الحوكمة البيئية والاجتماعية وحوكمة الشركات</w:t>
      </w:r>
      <w:r w:rsidRPr="00673FA1">
        <w:rPr>
          <w:rFonts w:ascii="Simplified Arabic" w:eastAsia="Times New Roman" w:hAnsi="Simplified Arabic" w:cs="Simplified Arabic"/>
          <w:sz w:val="28"/>
          <w:szCs w:val="28"/>
        </w:rPr>
        <w:t xml:space="preserve"> (ESG)</w:t>
      </w:r>
      <w:r w:rsidRPr="00673FA1">
        <w:rPr>
          <w:rFonts w:ascii="Simplified Arabic" w:eastAsia="Times New Roman" w:hAnsi="Simplified Arabic" w:cs="Simplified Arabic"/>
          <w:sz w:val="28"/>
          <w:szCs w:val="28"/>
          <w:rtl/>
        </w:rPr>
        <w:t>، التي يقع رفاهية الموظفين تحت جانبها الاجتماعي، سيعزز من أهمية هذا المفهوم. علاوة على ذلك، يطرح العمل عن بعد تحديات جديدة لبناء المجتمع، مما سيجعل المنظمات تبحث عن طرق مبتكرة لتعزيز الروابط الروحية والثقافية. المستقبل سيكون للمنظمات التي تدرك أن أعظم أصولها تكمن في الروح الإنسانية الجماعية لموظفيها</w:t>
      </w:r>
      <w:r w:rsidRPr="00673FA1">
        <w:rPr>
          <w:rFonts w:ascii="Simplified Arabic" w:eastAsia="Times New Roman" w:hAnsi="Simplified Arabic" w:cs="Simplified Arabic"/>
          <w:sz w:val="28"/>
          <w:szCs w:val="28"/>
        </w:rPr>
        <w:t>.</w:t>
      </w:r>
    </w:p>
    <w:p w14:paraId="596356B5" w14:textId="77777777" w:rsidR="00190AD7" w:rsidRPr="00673FA1" w:rsidRDefault="00190AD7" w:rsidP="00190AD7">
      <w:pPr>
        <w:bidi/>
        <w:jc w:val="both"/>
        <w:rPr>
          <w:rFonts w:ascii="Simplified Arabic" w:hAnsi="Simplified Arabic" w:cs="Simplified Arabic"/>
          <w:sz w:val="28"/>
          <w:szCs w:val="28"/>
        </w:rPr>
      </w:pPr>
    </w:p>
    <w:p w14:paraId="53024561" w14:textId="77777777" w:rsidR="00190AD7" w:rsidRDefault="00190AD7" w:rsidP="00190AD7">
      <w:pPr>
        <w:bidi/>
        <w:rPr>
          <w:rFonts w:ascii="Simplified Arabic" w:eastAsia="Times New Roman" w:hAnsi="Simplified Arabic" w:cs="Simplified Arabic"/>
          <w:b/>
          <w:bCs/>
          <w:sz w:val="32"/>
          <w:szCs w:val="32"/>
          <w:rtl/>
        </w:rPr>
      </w:pPr>
      <w:r>
        <w:rPr>
          <w:rFonts w:ascii="Simplified Arabic" w:eastAsia="Times New Roman" w:hAnsi="Simplified Arabic"/>
          <w:sz w:val="32"/>
          <w:rtl/>
        </w:rPr>
        <w:br w:type="page"/>
      </w:r>
    </w:p>
    <w:p w14:paraId="192C7C19" w14:textId="77777777" w:rsidR="00190AD7" w:rsidRDefault="00190AD7" w:rsidP="00190AD7">
      <w:pPr>
        <w:pStyle w:val="Heading1"/>
        <w:bidi/>
        <w:spacing w:line="360" w:lineRule="auto"/>
        <w:jc w:val="center"/>
        <w:rPr>
          <w:rFonts w:ascii="Simplified Arabic" w:eastAsia="Times New Roman" w:hAnsi="Simplified Arabic"/>
          <w:sz w:val="32"/>
          <w:rtl/>
        </w:rPr>
      </w:pPr>
      <w:bookmarkStart w:id="43" w:name="_Toc205191204"/>
      <w:bookmarkStart w:id="44" w:name="_Toc223416608"/>
      <w:r>
        <w:rPr>
          <w:rFonts w:ascii="Simplified Arabic" w:eastAsia="Times New Roman" w:hAnsi="Simplified Arabic" w:hint="cs"/>
          <w:sz w:val="32"/>
          <w:rtl/>
        </w:rPr>
        <w:lastRenderedPageBreak/>
        <w:t>2/3</w:t>
      </w:r>
      <w:r>
        <w:rPr>
          <w:rFonts w:ascii="Simplified Arabic" w:eastAsia="Times New Roman" w:hAnsi="Simplified Arabic"/>
          <w:sz w:val="32"/>
          <w:rtl/>
        </w:rPr>
        <w:t xml:space="preserve"> الخلفية النظرية الارتباط بالعمل</w:t>
      </w:r>
      <w:r>
        <w:rPr>
          <w:rFonts w:ascii="Simplified Arabic" w:eastAsia="Times New Roman" w:hAnsi="Simplified Arabic" w:hint="cs"/>
          <w:sz w:val="32"/>
          <w:rtl/>
        </w:rPr>
        <w:t>:</w:t>
      </w:r>
      <w:bookmarkEnd w:id="43"/>
      <w:bookmarkEnd w:id="44"/>
    </w:p>
    <w:p w14:paraId="5AA18719" w14:textId="77777777" w:rsidR="00190AD7" w:rsidRPr="00500A78" w:rsidRDefault="00190AD7" w:rsidP="00190AD7">
      <w:pPr>
        <w:pStyle w:val="Heading2"/>
        <w:bidi/>
        <w:spacing w:before="0"/>
        <w:rPr>
          <w:rFonts w:ascii="Simplified Arabic" w:eastAsia="Times New Roman" w:hAnsi="Simplified Arabic" w:cs="Simplified Arabic"/>
          <w:b w:val="0"/>
          <w:bCs/>
          <w:sz w:val="30"/>
          <w:szCs w:val="30"/>
          <w:rtl/>
          <w:lang w:bidi="ar-EG"/>
        </w:rPr>
      </w:pPr>
      <w:bookmarkStart w:id="45" w:name="_Toc205191205"/>
      <w:bookmarkStart w:id="46" w:name="_Toc223416609"/>
      <w:r w:rsidRPr="00500A78">
        <w:rPr>
          <w:rFonts w:ascii="Simplified Arabic" w:eastAsia="Times New Roman" w:hAnsi="Simplified Arabic" w:cs="Simplified Arabic" w:hint="cs"/>
          <w:b w:val="0"/>
          <w:bCs/>
          <w:sz w:val="30"/>
          <w:szCs w:val="30"/>
          <w:rtl/>
          <w:lang w:bidi="ar-EG"/>
        </w:rPr>
        <w:t>مقدمة:</w:t>
      </w:r>
      <w:bookmarkEnd w:id="45"/>
      <w:bookmarkEnd w:id="46"/>
    </w:p>
    <w:p w14:paraId="01C8B6E2" w14:textId="77777777" w:rsidR="00190AD7" w:rsidRPr="00500A78" w:rsidRDefault="00190AD7" w:rsidP="00190AD7">
      <w:pPr>
        <w:bidi/>
        <w:ind w:firstLine="720"/>
        <w:jc w:val="both"/>
        <w:rPr>
          <w:rFonts w:ascii="Simplified Arabic" w:hAnsi="Simplified Arabic" w:cs="Simplified Arabic"/>
          <w:sz w:val="28"/>
          <w:szCs w:val="28"/>
          <w:lang w:bidi="ar-EG"/>
        </w:rPr>
      </w:pPr>
      <w:r w:rsidRPr="00500A78">
        <w:rPr>
          <w:rFonts w:ascii="Simplified Arabic" w:hAnsi="Simplified Arabic" w:cs="Simplified Arabic"/>
          <w:sz w:val="28"/>
          <w:szCs w:val="28"/>
          <w:rtl/>
          <w:lang w:bidi="ar-EG"/>
        </w:rPr>
        <w:t>يُعد الارتباط بالعمل من أبرز المفاهيم الحديثة التي ظهرت ضمن مجال السلوك التنظيمي وعلم النفس الإيجابي، وقد حظي باهتمام واسع من الباحثين والممارسين الإداريين نظرًا لدوره الحاسم في تعزيز الأداء الفردي والمؤسسي. يشير هذا المفهوم إلى الحالة النفسية الإيجابية التي يشعر بها الموظف تجاه عمله، والتي تتمثل في مستويات عالية من الحيوية (</w:t>
      </w:r>
      <w:r>
        <w:rPr>
          <w:rFonts w:ascii="Simplified Arabic" w:hAnsi="Simplified Arabic" w:cs="Simplified Arabic"/>
          <w:sz w:val="28"/>
          <w:szCs w:val="28"/>
          <w:lang w:bidi="ar-EG"/>
        </w:rPr>
        <w:t>(</w:t>
      </w:r>
      <w:r w:rsidRPr="00500A78">
        <w:rPr>
          <w:rFonts w:ascii="Simplified Arabic" w:hAnsi="Simplified Arabic" w:cs="Simplified Arabic"/>
          <w:sz w:val="28"/>
          <w:szCs w:val="28"/>
          <w:lang w:bidi="ar-EG"/>
        </w:rPr>
        <w:t>vigor</w:t>
      </w:r>
      <w:r w:rsidRPr="00500A78">
        <w:rPr>
          <w:rFonts w:ascii="Simplified Arabic" w:hAnsi="Simplified Arabic" w:cs="Simplified Arabic"/>
          <w:sz w:val="28"/>
          <w:szCs w:val="28"/>
          <w:rtl/>
          <w:lang w:bidi="ar-EG"/>
        </w:rPr>
        <w:t xml:space="preserve">، التفاني </w:t>
      </w:r>
      <w:r>
        <w:rPr>
          <w:rFonts w:ascii="Simplified Arabic" w:hAnsi="Simplified Arabic" w:cs="Simplified Arabic"/>
          <w:sz w:val="28"/>
          <w:szCs w:val="28"/>
          <w:lang w:bidi="ar-EG"/>
        </w:rPr>
        <w:t>(</w:t>
      </w:r>
      <w:r w:rsidRPr="00500A78">
        <w:rPr>
          <w:rFonts w:ascii="Simplified Arabic" w:hAnsi="Simplified Arabic" w:cs="Simplified Arabic"/>
          <w:sz w:val="28"/>
          <w:szCs w:val="28"/>
          <w:lang w:bidi="ar-EG"/>
        </w:rPr>
        <w:t>dedication)</w:t>
      </w:r>
      <w:r w:rsidRPr="00500A78">
        <w:rPr>
          <w:rFonts w:ascii="Simplified Arabic" w:hAnsi="Simplified Arabic" w:cs="Simplified Arabic"/>
          <w:sz w:val="28"/>
          <w:szCs w:val="28"/>
          <w:rtl/>
          <w:lang w:bidi="ar-EG"/>
        </w:rPr>
        <w:t>، والانغماس</w:t>
      </w:r>
      <w:r w:rsidRPr="00500A78">
        <w:rPr>
          <w:rFonts w:ascii="Simplified Arabic" w:hAnsi="Simplified Arabic" w:cs="Simplified Arabic"/>
          <w:sz w:val="28"/>
          <w:szCs w:val="28"/>
          <w:lang w:bidi="ar-EG"/>
        </w:rPr>
        <w:t xml:space="preserve">(absorption) </w:t>
      </w:r>
      <w:r w:rsidRPr="00500A78">
        <w:rPr>
          <w:rFonts w:ascii="Simplified Arabic" w:hAnsi="Simplified Arabic" w:cs="Simplified Arabic" w:hint="cs"/>
          <w:sz w:val="28"/>
          <w:szCs w:val="28"/>
          <w:rtl/>
          <w:lang w:bidi="ar-EG"/>
        </w:rPr>
        <w:t xml:space="preserve"> </w:t>
      </w:r>
      <w:r w:rsidRPr="00500A78">
        <w:rPr>
          <w:rFonts w:ascii="Simplified Arabic" w:hAnsi="Simplified Arabic" w:cs="Simplified Arabic"/>
          <w:sz w:val="28"/>
          <w:szCs w:val="28"/>
          <w:rtl/>
          <w:lang w:bidi="ar-EG"/>
        </w:rPr>
        <w:t>أثناء أداء المهام الوظيفية. يمثل الارتباط بالعمل أكثر من مجرد رضا وظيفي؛ فهو يعكس علاقة نشطة وعاطفية بين الفرد وبيئة عمله، تتجلى في الالتزام، الحماس، والرغبة الداخلية في المساهمة الفعالة في تحقيق أهداف المنظمة. ويرتبط ارتباطًا وثيقًا بعوامل مثل: القيادة الإيجابية</w:t>
      </w:r>
      <w:r w:rsidRPr="00500A78">
        <w:rPr>
          <w:rFonts w:ascii="Simplified Arabic" w:hAnsi="Simplified Arabic" w:cs="Simplified Arabic" w:hint="cs"/>
          <w:sz w:val="28"/>
          <w:szCs w:val="28"/>
          <w:rtl/>
          <w:lang w:bidi="ar-EG"/>
        </w:rPr>
        <w:t xml:space="preserve">، </w:t>
      </w:r>
      <w:r w:rsidRPr="00500A78">
        <w:rPr>
          <w:rFonts w:ascii="Simplified Arabic" w:hAnsi="Simplified Arabic" w:cs="Simplified Arabic"/>
          <w:sz w:val="28"/>
          <w:szCs w:val="28"/>
          <w:rtl/>
          <w:lang w:bidi="ar-EG"/>
        </w:rPr>
        <w:t xml:space="preserve"> بيئة العمل الداعمة</w:t>
      </w:r>
      <w:r w:rsidRPr="00500A78">
        <w:rPr>
          <w:rFonts w:ascii="Simplified Arabic" w:hAnsi="Simplified Arabic" w:cs="Simplified Arabic" w:hint="cs"/>
          <w:sz w:val="28"/>
          <w:szCs w:val="28"/>
          <w:rtl/>
          <w:lang w:bidi="ar-EG"/>
        </w:rPr>
        <w:t xml:space="preserve">، </w:t>
      </w:r>
      <w:r w:rsidRPr="00500A78">
        <w:rPr>
          <w:rFonts w:ascii="Simplified Arabic" w:hAnsi="Simplified Arabic" w:cs="Simplified Arabic"/>
          <w:sz w:val="28"/>
          <w:szCs w:val="28"/>
          <w:rtl/>
          <w:lang w:bidi="ar-EG"/>
        </w:rPr>
        <w:t xml:space="preserve"> إدارة الموارد البشرية</w:t>
      </w:r>
      <w:r w:rsidRPr="00500A78">
        <w:rPr>
          <w:rFonts w:ascii="Simplified Arabic" w:hAnsi="Simplified Arabic" w:cs="Simplified Arabic" w:hint="cs"/>
          <w:sz w:val="28"/>
          <w:szCs w:val="28"/>
          <w:rtl/>
          <w:lang w:bidi="ar-EG"/>
        </w:rPr>
        <w:t>،</w:t>
      </w:r>
      <w:r w:rsidRPr="00500A78">
        <w:rPr>
          <w:rFonts w:ascii="Simplified Arabic" w:hAnsi="Simplified Arabic" w:cs="Simplified Arabic"/>
          <w:sz w:val="28"/>
          <w:szCs w:val="28"/>
          <w:rtl/>
          <w:lang w:bidi="ar-EG"/>
        </w:rPr>
        <w:t xml:space="preserve"> التحفيز النفسي والمعنوي</w:t>
      </w:r>
      <w:r w:rsidRPr="00500A78">
        <w:rPr>
          <w:rFonts w:ascii="Simplified Arabic" w:hAnsi="Simplified Arabic" w:cs="Simplified Arabic" w:hint="cs"/>
          <w:sz w:val="28"/>
          <w:szCs w:val="28"/>
          <w:rtl/>
          <w:lang w:bidi="ar-EG"/>
        </w:rPr>
        <w:t>.</w:t>
      </w:r>
    </w:p>
    <w:p w14:paraId="0C1CA5B1" w14:textId="77777777" w:rsidR="00190AD7" w:rsidRPr="00500A78" w:rsidRDefault="00190AD7" w:rsidP="00190AD7">
      <w:pPr>
        <w:bidi/>
        <w:ind w:firstLine="720"/>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و</w:t>
      </w:r>
      <w:r w:rsidRPr="00500A78">
        <w:rPr>
          <w:rFonts w:ascii="Simplified Arabic" w:hAnsi="Simplified Arabic" w:cs="Simplified Arabic"/>
          <w:sz w:val="28"/>
          <w:szCs w:val="28"/>
          <w:rtl/>
          <w:lang w:bidi="ar-EG"/>
        </w:rPr>
        <w:t xml:space="preserve">من المنظور النظري، يعتمد مفهوم الارتباط بالعمل على أطر متعددة أبرزها نموذج الموارد – المطالب </w:t>
      </w:r>
      <w:r>
        <w:rPr>
          <w:rFonts w:ascii="Simplified Arabic" w:hAnsi="Simplified Arabic" w:cs="Simplified Arabic"/>
          <w:sz w:val="28"/>
          <w:szCs w:val="28"/>
          <w:lang w:bidi="ar-EG"/>
        </w:rPr>
        <w:t>(</w:t>
      </w:r>
      <w:r w:rsidRPr="00500A78">
        <w:rPr>
          <w:rFonts w:ascii="Simplified Arabic" w:hAnsi="Simplified Arabic" w:cs="Simplified Arabic"/>
          <w:sz w:val="28"/>
          <w:szCs w:val="28"/>
          <w:lang w:bidi="ar-EG"/>
        </w:rPr>
        <w:t>JD-R Model)</w:t>
      </w:r>
      <w:r w:rsidRPr="00500A78">
        <w:rPr>
          <w:rFonts w:ascii="Simplified Arabic" w:hAnsi="Simplified Arabic" w:cs="Simplified Arabic"/>
          <w:sz w:val="28"/>
          <w:szCs w:val="28"/>
          <w:rtl/>
          <w:lang w:bidi="ar-EG"/>
        </w:rPr>
        <w:t>، والذي يرى أن توفر الموارد التنظيمية (مثل الدعم، التقدير، والاستقلالية) يعزز من ارتباط الموظفين، في حين أن زيادة المطالب دون دعم كافٍ قد تؤدي إلى الإجهاد وفقدان الارتباط.</w:t>
      </w:r>
      <w:r>
        <w:rPr>
          <w:rFonts w:ascii="Simplified Arabic" w:hAnsi="Simplified Arabic" w:cs="Simplified Arabic" w:hint="cs"/>
          <w:sz w:val="28"/>
          <w:szCs w:val="28"/>
          <w:rtl/>
          <w:lang w:bidi="ar-EG"/>
        </w:rPr>
        <w:t xml:space="preserve"> لذا</w:t>
      </w:r>
      <w:r w:rsidRPr="00500A78">
        <w:rPr>
          <w:rFonts w:ascii="Simplified Arabic" w:hAnsi="Simplified Arabic" w:cs="Simplified Arabic"/>
          <w:sz w:val="28"/>
          <w:szCs w:val="28"/>
          <w:rtl/>
          <w:lang w:bidi="ar-EG"/>
        </w:rPr>
        <w:t xml:space="preserve"> يسعى هذا المبحث إلى استعراض الخلفية النظرية لمفهوم الارتباط بالعمل من خلال توضيح تعريفاته، خصائصه، مكوناته، أهم نماذجه </w:t>
      </w:r>
      <w:r>
        <w:rPr>
          <w:rFonts w:ascii="Simplified Arabic" w:hAnsi="Simplified Arabic" w:cs="Simplified Arabic"/>
          <w:sz w:val="28"/>
          <w:szCs w:val="28"/>
          <w:rtl/>
          <w:lang w:bidi="ar-EG"/>
        </w:rPr>
        <w:t>التفسيرية، والعوامل المؤثرة فيه</w:t>
      </w:r>
      <w:r w:rsidRPr="00500A78">
        <w:rPr>
          <w:rFonts w:ascii="Simplified Arabic" w:hAnsi="Simplified Arabic" w:cs="Simplified Arabic"/>
          <w:sz w:val="28"/>
          <w:szCs w:val="28"/>
          <w:rtl/>
          <w:lang w:bidi="ar-EG"/>
        </w:rPr>
        <w:t>.</w:t>
      </w:r>
    </w:p>
    <w:p w14:paraId="420D2383" w14:textId="77777777" w:rsidR="00190AD7" w:rsidRPr="00F81938" w:rsidRDefault="00190AD7" w:rsidP="00190AD7">
      <w:pPr>
        <w:pStyle w:val="Heading2"/>
        <w:bidi/>
        <w:spacing w:before="0"/>
        <w:rPr>
          <w:rFonts w:ascii="Simplified Arabic" w:eastAsia="Times New Roman" w:hAnsi="Simplified Arabic" w:cs="Simplified Arabic"/>
          <w:b w:val="0"/>
          <w:bCs/>
          <w:sz w:val="30"/>
          <w:szCs w:val="30"/>
          <w:rtl/>
          <w:lang w:bidi="ar-EG"/>
        </w:rPr>
      </w:pPr>
      <w:bookmarkStart w:id="47" w:name="_Toc205191206"/>
      <w:bookmarkStart w:id="48" w:name="_Toc223416610"/>
      <w:r>
        <w:rPr>
          <w:rFonts w:ascii="Simplified Arabic" w:eastAsia="Times New Roman" w:hAnsi="Simplified Arabic" w:cs="Simplified Arabic" w:hint="cs"/>
          <w:b w:val="0"/>
          <w:bCs/>
          <w:sz w:val="30"/>
          <w:szCs w:val="30"/>
          <w:rtl/>
          <w:lang w:bidi="ar-EG"/>
        </w:rPr>
        <w:t>2/3/1</w:t>
      </w:r>
      <w:r w:rsidRPr="00F81938">
        <w:rPr>
          <w:rFonts w:ascii="Simplified Arabic" w:eastAsia="Times New Roman" w:hAnsi="Simplified Arabic" w:cs="Simplified Arabic"/>
          <w:b w:val="0"/>
          <w:bCs/>
          <w:sz w:val="30"/>
          <w:szCs w:val="30"/>
          <w:rtl/>
          <w:lang w:bidi="ar-EG"/>
        </w:rPr>
        <w:t xml:space="preserve"> تعريف الارتباط بالعمل</w:t>
      </w:r>
      <w:r w:rsidRPr="00F81938">
        <w:rPr>
          <w:rFonts w:ascii="Simplified Arabic" w:eastAsia="Times New Roman" w:hAnsi="Simplified Arabic" w:cs="Simplified Arabic"/>
          <w:b w:val="0"/>
          <w:bCs/>
          <w:sz w:val="30"/>
          <w:szCs w:val="30"/>
          <w:lang w:bidi="ar-EG"/>
        </w:rPr>
        <w:t>:</w:t>
      </w:r>
      <w:bookmarkEnd w:id="47"/>
      <w:bookmarkEnd w:id="48"/>
    </w:p>
    <w:p w14:paraId="0D182982" w14:textId="77777777" w:rsidR="00190AD7" w:rsidRDefault="00190AD7" w:rsidP="00DA72C6">
      <w:pPr>
        <w:bidi/>
        <w:spacing w:line="276" w:lineRule="auto"/>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الارتباط بالعمل بالإنجليزية</w:t>
      </w:r>
      <w:r>
        <w:rPr>
          <w:rFonts w:ascii="Simplified Arabic" w:hAnsi="Simplified Arabic" w:cs="Simplified Arabic"/>
          <w:sz w:val="28"/>
          <w:szCs w:val="28"/>
          <w:lang w:bidi="ar-EG"/>
        </w:rPr>
        <w:t xml:space="preserve">: "Employee Engagement" </w:t>
      </w:r>
      <w:r>
        <w:rPr>
          <w:rFonts w:ascii="Simplified Arabic" w:hAnsi="Simplified Arabic" w:cs="Simplified Arabic"/>
          <w:sz w:val="28"/>
          <w:szCs w:val="28"/>
          <w:rtl/>
          <w:lang w:bidi="ar-EG"/>
        </w:rPr>
        <w:t>يشير إلى مدى التواصل العاطفي والنفسي والمعنوي الذي يشعر به الموظف تجاه عمله ومنظمته. يعتبر الارتباط بالعمل مفهومًا هامًا في مجال إدارة الموارد البشرية وعلم النفس التنظيمي، حيث يؤثر بشكل كبير على أداء الموظف ورضاه الوظيفي والإنجازات التي يحققها</w:t>
      </w:r>
      <w:r>
        <w:rPr>
          <w:rFonts w:ascii="Simplified Arabic" w:hAnsi="Simplified Arabic" w:cs="Simplified Arabic"/>
          <w:sz w:val="28"/>
          <w:szCs w:val="28"/>
          <w:lang w:bidi="ar-EG"/>
        </w:rPr>
        <w:t>.</w:t>
      </w:r>
    </w:p>
    <w:p w14:paraId="72FD0B02" w14:textId="77777777" w:rsidR="00190AD7" w:rsidRDefault="00190AD7" w:rsidP="00DA72C6">
      <w:pPr>
        <w:bidi/>
        <w:spacing w:line="276" w:lineRule="auto"/>
        <w:jc w:val="both"/>
        <w:rPr>
          <w:rFonts w:ascii="Simplified Arabic" w:hAnsi="Simplified Arabic" w:cs="Simplified Arabic"/>
          <w:sz w:val="28"/>
          <w:szCs w:val="28"/>
          <w:rtl/>
          <w:lang w:bidi="ar-EG"/>
        </w:rPr>
      </w:pPr>
      <w:r>
        <w:rPr>
          <w:rFonts w:ascii="Simplified Arabic" w:hAnsi="Simplified Arabic" w:cs="Simplified Arabic"/>
          <w:sz w:val="28"/>
          <w:szCs w:val="28"/>
          <w:lang w:bidi="ar-EG"/>
        </w:rPr>
        <w:t xml:space="preserve"> </w:t>
      </w:r>
      <w:r>
        <w:rPr>
          <w:rFonts w:ascii="Simplified Arabic" w:hAnsi="Simplified Arabic" w:cs="Simplified Arabic"/>
          <w:sz w:val="28"/>
          <w:szCs w:val="28"/>
          <w:rtl/>
          <w:lang w:bidi="ar-EG"/>
        </w:rPr>
        <w:t>أشار</w:t>
      </w:r>
      <w:r>
        <w:rPr>
          <w:rFonts w:ascii="Simplified Arabic" w:hAnsi="Simplified Arabic" w:cs="Simplified Arabic"/>
          <w:sz w:val="28"/>
          <w:szCs w:val="28"/>
          <w:lang w:bidi="ar-EG"/>
        </w:rPr>
        <w:t xml:space="preserve"> (Hughes &amp; Rog, 2008. 746) </w:t>
      </w:r>
      <w:r>
        <w:rPr>
          <w:rFonts w:ascii="Simplified Arabic" w:hAnsi="Simplified Arabic" w:cs="Simplified Arabic"/>
          <w:sz w:val="28"/>
          <w:szCs w:val="28"/>
          <w:rtl/>
          <w:lang w:bidi="ar-EG"/>
        </w:rPr>
        <w:t xml:space="preserve">إلى أن مصطلح الارتباط بالعمل يفتقر إلى تعريف محدد ودقيق، وتعددت التعريفات التي عرفته. حيث إن الارتباط بالعمل بناء مفاهيمي حديث ولا يوجد اتفاق في الآراء من الاكاديميين والممارسين، لذا هناك عدة تعريفات إلا أن الغالبية تفترض أن الارتباط بالعمل </w:t>
      </w:r>
      <w:r>
        <w:rPr>
          <w:rFonts w:ascii="Simplified Arabic" w:hAnsi="Simplified Arabic" w:cs="Simplified Arabic"/>
          <w:sz w:val="28"/>
          <w:szCs w:val="28"/>
          <w:rtl/>
          <w:lang w:bidi="ar-EG"/>
        </w:rPr>
        <w:lastRenderedPageBreak/>
        <w:t>يفيد كل من العاملين وأصحاب العمل</w:t>
      </w:r>
      <w:r>
        <w:rPr>
          <w:rFonts w:ascii="Simplified Arabic" w:hAnsi="Simplified Arabic" w:cs="Simplified Arabic"/>
          <w:sz w:val="28"/>
          <w:szCs w:val="28"/>
          <w:lang w:bidi="ar-EG"/>
        </w:rPr>
        <w:t xml:space="preserve"> (Macey&amp; Schnieder, 2008). </w:t>
      </w:r>
      <w:r>
        <w:rPr>
          <w:rFonts w:ascii="Simplified Arabic" w:hAnsi="Simplified Arabic" w:cs="Simplified Arabic"/>
          <w:sz w:val="28"/>
          <w:szCs w:val="28"/>
          <w:rtl/>
          <w:lang w:bidi="ar-EG"/>
        </w:rPr>
        <w:t>ويمكن تناول بعض تلك التعريفات فيما يأتي: الإيجابية و الوفاء، والحالة الذهنية المرتبطة بالعمل</w:t>
      </w:r>
      <w:r>
        <w:rPr>
          <w:rFonts w:ascii="Simplified Arabic" w:hAnsi="Simplified Arabic" w:cs="Simplified Arabic"/>
          <w:sz w:val="28"/>
          <w:szCs w:val="28"/>
          <w:lang w:bidi="ar-EG"/>
        </w:rPr>
        <w:t xml:space="preserve"> (Schaufeli, et al 2002) </w:t>
      </w:r>
      <w:r>
        <w:rPr>
          <w:rFonts w:ascii="Simplified Arabic" w:hAnsi="Simplified Arabic" w:cs="Simplified Arabic"/>
          <w:sz w:val="28"/>
          <w:szCs w:val="28"/>
          <w:rtl/>
          <w:lang w:bidi="ar-EG"/>
        </w:rPr>
        <w:t>علاقة إيجابية بين الفرد العامل ومؤسسته، فكلا الطرفين على علم بحاجات الطرف الآخر، ويدعم كل منهما الأخر</w:t>
      </w:r>
      <w:r>
        <w:rPr>
          <w:rFonts w:ascii="Simplified Arabic" w:hAnsi="Simplified Arabic" w:cs="Simplified Arabic"/>
          <w:sz w:val="28"/>
          <w:szCs w:val="28"/>
          <w:lang w:bidi="ar-EG"/>
        </w:rPr>
        <w:t xml:space="preserve"> (Denison et al, 2004). </w:t>
      </w:r>
      <w:r>
        <w:rPr>
          <w:rFonts w:ascii="Simplified Arabic" w:hAnsi="Simplified Arabic" w:cs="Simplified Arabic"/>
          <w:sz w:val="28"/>
          <w:szCs w:val="28"/>
          <w:rtl/>
          <w:lang w:bidi="ar-EG"/>
        </w:rPr>
        <w:t>الشعور بالمسؤلية والالتزام بالأداء في مختلف المجالات، بحيث يكون الأداء في مجال اهتمامات الفرد</w:t>
      </w:r>
      <w:r>
        <w:rPr>
          <w:rFonts w:ascii="Simplified Arabic" w:hAnsi="Simplified Arabic" w:cs="Simplified Arabic"/>
          <w:sz w:val="28"/>
          <w:szCs w:val="28"/>
          <w:lang w:bidi="ar-EG"/>
        </w:rPr>
        <w:t xml:space="preserve">(Britt et al, 2010, 237) . </w:t>
      </w:r>
      <w:r>
        <w:rPr>
          <w:rFonts w:ascii="Simplified Arabic" w:hAnsi="Simplified Arabic" w:cs="Simplified Arabic"/>
          <w:sz w:val="28"/>
          <w:szCs w:val="28"/>
          <w:rtl/>
          <w:lang w:bidi="ar-EG"/>
        </w:rPr>
        <w:t>مبدأ تحفيزي في بيئة العمل</w:t>
      </w:r>
      <w:r>
        <w:rPr>
          <w:rFonts w:ascii="Simplified Arabic" w:hAnsi="Simplified Arabic" w:cs="Simplified Arabic"/>
          <w:sz w:val="28"/>
          <w:szCs w:val="28"/>
          <w:lang w:bidi="ar-EG"/>
        </w:rPr>
        <w:t xml:space="preserve">(Karatepe, 2013) . </w:t>
      </w:r>
      <w:r>
        <w:rPr>
          <w:rFonts w:ascii="Simplified Arabic" w:hAnsi="Simplified Arabic" w:cs="Simplified Arabic"/>
          <w:sz w:val="28"/>
          <w:szCs w:val="28"/>
          <w:rtl/>
          <w:lang w:bidi="ar-EG"/>
        </w:rPr>
        <w:t xml:space="preserve">علاقة إيجابيه مرتبطة بين الفرد العامل ومؤسسته وناتجة عن التزام ذلك الفرد عقليا وعاطفيا تجاه مؤسسته، ورغبته في بذل أقصى جهد بهدف لتحقيق أهدافها، البقاء فيها ، أو تكون مؤسسة ناجحة (الخشاب، </w:t>
      </w:r>
      <w:r>
        <w:rPr>
          <w:rFonts w:ascii="Simplified Arabic" w:hAnsi="Simplified Arabic" w:cs="Simplified Arabic"/>
          <w:sz w:val="28"/>
          <w:szCs w:val="28"/>
          <w:rtl/>
          <w:lang w:bidi="fa-IR"/>
        </w:rPr>
        <w:t xml:space="preserve">۲۰۱۷: ۳۲). </w:t>
      </w:r>
      <w:r>
        <w:rPr>
          <w:rFonts w:ascii="Simplified Arabic" w:hAnsi="Simplified Arabic" w:cs="Simplified Arabic"/>
          <w:sz w:val="28"/>
          <w:szCs w:val="28"/>
          <w:rtl/>
          <w:lang w:bidi="ar-EG"/>
        </w:rPr>
        <w:t xml:space="preserve">الحالة النفسية الإيجابية لدى العامل الذي يعمل بجد ويستمر في ذلك بالرغم من الصعوبات، ويشارك بقوة في ما يفعله، ويشعر بسعادة نحو العمل، وقيم المنظمة التي يعمل بها، من خلال الشعور بالحيوية والنشاط والتفاني والانغماس في العمل والمسؤولية والالتزام لتحسين الأداء (البردان، </w:t>
      </w:r>
      <w:r>
        <w:rPr>
          <w:rFonts w:ascii="Simplified Arabic" w:hAnsi="Simplified Arabic" w:cs="Simplified Arabic"/>
          <w:sz w:val="28"/>
          <w:szCs w:val="28"/>
          <w:rtl/>
          <w:lang w:bidi="fa-IR"/>
        </w:rPr>
        <w:t>۲۰۱۷: ۸۰</w:t>
      </w:r>
      <w:r>
        <w:rPr>
          <w:rFonts w:ascii="Simplified Arabic" w:hAnsi="Simplified Arabic" w:cs="Simplified Arabic"/>
          <w:sz w:val="28"/>
          <w:szCs w:val="28"/>
          <w:lang w:bidi="ar-EG"/>
        </w:rPr>
        <w:t>).</w:t>
      </w:r>
    </w:p>
    <w:p w14:paraId="709C4110" w14:textId="77777777" w:rsidR="00190AD7" w:rsidRDefault="00190AD7" w:rsidP="00DA72C6">
      <w:pPr>
        <w:bidi/>
        <w:spacing w:line="276" w:lineRule="auto"/>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باختصار، الارتباط بالعمل يمثل العلاقة الشاملة والمتبادلة بين الموظف وعمله ومنظمته، ويعكس مدى الالتزام والانخراط والمشاركة الفعالة في تحقيق أهداف المنظمة</w:t>
      </w:r>
      <w:r>
        <w:rPr>
          <w:rFonts w:ascii="Simplified Arabic" w:hAnsi="Simplified Arabic" w:cs="Simplified Arabic"/>
          <w:sz w:val="28"/>
          <w:szCs w:val="28"/>
          <w:lang w:bidi="ar-EG"/>
        </w:rPr>
        <w:t>.</w:t>
      </w:r>
    </w:p>
    <w:p w14:paraId="3578EE09" w14:textId="77777777" w:rsidR="00190AD7" w:rsidRPr="0050111B" w:rsidRDefault="00190AD7" w:rsidP="00DA72C6">
      <w:pPr>
        <w:pStyle w:val="Heading2"/>
        <w:bidi/>
        <w:spacing w:before="0" w:line="276" w:lineRule="auto"/>
        <w:rPr>
          <w:rFonts w:ascii="Simplified Arabic" w:eastAsia="Times New Roman" w:hAnsi="Simplified Arabic" w:cs="Simplified Arabic"/>
          <w:b w:val="0"/>
          <w:bCs/>
          <w:sz w:val="30"/>
          <w:szCs w:val="30"/>
          <w:rtl/>
          <w:lang w:bidi="ar-EG"/>
        </w:rPr>
      </w:pPr>
      <w:bookmarkStart w:id="49" w:name="_Toc205191207"/>
      <w:bookmarkStart w:id="50" w:name="_Toc223416611"/>
      <w:r>
        <w:rPr>
          <w:rFonts w:ascii="Simplified Arabic" w:eastAsia="Times New Roman" w:hAnsi="Simplified Arabic" w:cs="Simplified Arabic" w:hint="cs"/>
          <w:b w:val="0"/>
          <w:bCs/>
          <w:sz w:val="30"/>
          <w:szCs w:val="30"/>
          <w:rtl/>
          <w:lang w:bidi="ar-EG"/>
        </w:rPr>
        <w:t>2/3/2</w:t>
      </w:r>
      <w:r w:rsidRPr="0050111B">
        <w:rPr>
          <w:rFonts w:ascii="Simplified Arabic" w:eastAsia="Times New Roman" w:hAnsi="Simplified Arabic" w:cs="Simplified Arabic"/>
          <w:b w:val="0"/>
          <w:bCs/>
          <w:sz w:val="30"/>
          <w:szCs w:val="30"/>
          <w:rtl/>
          <w:lang w:bidi="ar-EG"/>
        </w:rPr>
        <w:t xml:space="preserve"> أبعاد الارتباط بالعمل</w:t>
      </w:r>
      <w:r w:rsidRPr="0050111B">
        <w:rPr>
          <w:rFonts w:ascii="Simplified Arabic" w:eastAsia="Times New Roman" w:hAnsi="Simplified Arabic" w:cs="Simplified Arabic"/>
          <w:b w:val="0"/>
          <w:bCs/>
          <w:sz w:val="30"/>
          <w:szCs w:val="30"/>
          <w:lang w:bidi="ar-EG"/>
        </w:rPr>
        <w:t>:</w:t>
      </w:r>
      <w:bookmarkEnd w:id="49"/>
      <w:bookmarkEnd w:id="50"/>
    </w:p>
    <w:p w14:paraId="7B50A668" w14:textId="77777777" w:rsidR="00190AD7" w:rsidRDefault="00190AD7" w:rsidP="00DA72C6">
      <w:pPr>
        <w:bidi/>
        <w:spacing w:line="276" w:lineRule="auto"/>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تعددت الأبعاد للارتباط بالعمل التي استخدمها الباحثون دراساتهم من أهم الارتباط المادي الارتباط المعرفي الارتباط العاطفي</w:t>
      </w:r>
      <w:r>
        <w:rPr>
          <w:rFonts w:ascii="Simplified Arabic" w:hAnsi="Simplified Arabic" w:cs="Simplified Arabic"/>
          <w:sz w:val="28"/>
          <w:szCs w:val="28"/>
          <w:lang w:bidi="ar-EG"/>
        </w:rPr>
        <w:t xml:space="preserve"> (Khan, 1990) </w:t>
      </w:r>
      <w:r>
        <w:rPr>
          <w:rFonts w:ascii="Simplified Arabic" w:hAnsi="Simplified Arabic" w:cs="Simplified Arabic"/>
          <w:sz w:val="28"/>
          <w:szCs w:val="28"/>
          <w:rtl/>
          <w:lang w:bidi="ar-EG"/>
        </w:rPr>
        <w:t>بينما اعتمد</w:t>
      </w:r>
      <w:r>
        <w:rPr>
          <w:rFonts w:ascii="Simplified Arabic" w:hAnsi="Simplified Arabic" w:cs="Simplified Arabic"/>
          <w:sz w:val="28"/>
          <w:szCs w:val="28"/>
          <w:lang w:bidi="ar-EG"/>
        </w:rPr>
        <w:t xml:space="preserve">( Maslash&amp; Leiter, 1997) </w:t>
      </w:r>
      <w:r>
        <w:rPr>
          <w:rFonts w:ascii="Simplified Arabic" w:hAnsi="Simplified Arabic" w:cs="Simplified Arabic"/>
          <w:sz w:val="28"/>
          <w:szCs w:val="28"/>
          <w:rtl/>
          <w:lang w:bidi="ar-EG"/>
        </w:rPr>
        <w:t>الحماس والطاقة الاستغراق الفعالية الذاتية. واستخدم كل من</w:t>
      </w:r>
      <w:r>
        <w:rPr>
          <w:rFonts w:ascii="Simplified Arabic" w:hAnsi="Simplified Arabic" w:cs="Simplified Arabic"/>
          <w:sz w:val="28"/>
          <w:szCs w:val="28"/>
          <w:lang w:bidi="ar-EG"/>
        </w:rPr>
        <w:t xml:space="preserve"> :.Schaufeli et al (2003) ,.Bakkar et al. (2002) </w:t>
      </w:r>
      <w:r>
        <w:rPr>
          <w:rFonts w:ascii="Simplified Arabic" w:hAnsi="Simplified Arabic" w:cs="Simplified Arabic"/>
          <w:sz w:val="28"/>
          <w:szCs w:val="28"/>
          <w:rtl/>
          <w:lang w:bidi="ar-EG"/>
        </w:rPr>
        <w:t>الحيوية/ الحماس التفاني/ الاخلاص، الانغماس/ الاستغراق. أما 2008</w:t>
      </w:r>
      <w:r>
        <w:rPr>
          <w:rFonts w:ascii="Simplified Arabic" w:hAnsi="Simplified Arabic" w:cs="Simplified Arabic"/>
          <w:sz w:val="28"/>
          <w:szCs w:val="28"/>
          <w:lang w:bidi="ar-EG"/>
        </w:rPr>
        <w:t xml:space="preserve"> Macey &amp; Schneider </w:t>
      </w:r>
      <w:r>
        <w:rPr>
          <w:rFonts w:ascii="Simplified Arabic" w:hAnsi="Simplified Arabic" w:cs="Simplified Arabic"/>
          <w:sz w:val="28"/>
          <w:szCs w:val="28"/>
          <w:rtl/>
          <w:lang w:bidi="ar-EG"/>
        </w:rPr>
        <w:t>اعتمد على اندماج السمة / الطبع، اندماج الحالة اندماج سلوكي بناء على ما سبق، تعرف الباحثة الارتباط بالعمل إجرائياً على أنه "العلاقة الإيجابية بين الموظف والمنظمة والشعور بالمسؤولية، والوفاء والالتزام الذي يتمتع به الفرد أثناء أداء عمله بإتقان، والاستمرار في العمل بالرغم من الصعوبات، لأجل تحقيق أهداف المنظمة"، تتفق الباحثة مع كل من</w:t>
      </w:r>
      <w:r>
        <w:rPr>
          <w:rFonts w:ascii="Simplified Arabic" w:hAnsi="Simplified Arabic" w:cs="Simplified Arabic"/>
          <w:sz w:val="28"/>
          <w:szCs w:val="28"/>
          <w:lang w:bidi="ar-EG"/>
        </w:rPr>
        <w:t xml:space="preserve">(Schaufeli, 2002) </w:t>
      </w:r>
      <w:r>
        <w:rPr>
          <w:rFonts w:ascii="Simplified Arabic" w:hAnsi="Simplified Arabic" w:cs="Simplified Arabic"/>
          <w:sz w:val="28"/>
          <w:szCs w:val="28"/>
          <w:rtl/>
          <w:lang w:bidi="ar-EG"/>
        </w:rPr>
        <w:t>و</w:t>
      </w:r>
      <w:r>
        <w:rPr>
          <w:rFonts w:ascii="Simplified Arabic" w:hAnsi="Simplified Arabic" w:cs="Simplified Arabic"/>
          <w:sz w:val="28"/>
          <w:szCs w:val="28"/>
          <w:lang w:bidi="ar-EG"/>
        </w:rPr>
        <w:t xml:space="preserve"> (Bakker, 2002) </w:t>
      </w:r>
      <w:r>
        <w:rPr>
          <w:rFonts w:ascii="Simplified Arabic" w:hAnsi="Simplified Arabic" w:cs="Simplified Arabic"/>
          <w:sz w:val="28"/>
          <w:szCs w:val="28"/>
          <w:rtl/>
          <w:lang w:bidi="ar-EG"/>
        </w:rPr>
        <w:t>لتفسير أبعاد الارتباط بالعمل، وعليه سوف تقوم ببيان كل منها</w:t>
      </w:r>
      <w:r>
        <w:rPr>
          <w:rFonts w:ascii="Simplified Arabic" w:hAnsi="Simplified Arabic" w:cs="Simplified Arabic"/>
          <w:sz w:val="28"/>
          <w:szCs w:val="28"/>
          <w:lang w:bidi="ar-EG"/>
        </w:rPr>
        <w:t>.</w:t>
      </w:r>
    </w:p>
    <w:p w14:paraId="600CED7F" w14:textId="77777777" w:rsidR="00190AD7" w:rsidRDefault="00190AD7" w:rsidP="00B527C3">
      <w:pPr>
        <w:pStyle w:val="ListParagraph"/>
        <w:numPr>
          <w:ilvl w:val="0"/>
          <w:numId w:val="9"/>
        </w:numPr>
        <w:bidi/>
        <w:spacing w:after="200" w:line="276" w:lineRule="auto"/>
        <w:ind w:left="368"/>
        <w:jc w:val="both"/>
        <w:rPr>
          <w:rFonts w:ascii="Simplified Arabic" w:hAnsi="Simplified Arabic" w:cs="Simplified Arabic"/>
          <w:b/>
          <w:bCs/>
          <w:sz w:val="28"/>
          <w:szCs w:val="28"/>
          <w:rtl/>
          <w:lang w:bidi="ar-EG"/>
        </w:rPr>
      </w:pPr>
      <w:r>
        <w:rPr>
          <w:rFonts w:ascii="Simplified Arabic" w:hAnsi="Simplified Arabic" w:cs="Simplified Arabic"/>
          <w:b/>
          <w:bCs/>
          <w:sz w:val="28"/>
          <w:szCs w:val="28"/>
          <w:rtl/>
          <w:lang w:bidi="ar-EG"/>
        </w:rPr>
        <w:lastRenderedPageBreak/>
        <w:t>الحماس /الحيوية</w:t>
      </w:r>
      <w:r>
        <w:rPr>
          <w:rFonts w:ascii="Simplified Arabic" w:hAnsi="Simplified Arabic" w:cs="Simplified Arabic"/>
          <w:b/>
          <w:bCs/>
          <w:sz w:val="28"/>
          <w:szCs w:val="28"/>
          <w:lang w:bidi="ar-EG"/>
        </w:rPr>
        <w:t>:</w:t>
      </w:r>
    </w:p>
    <w:p w14:paraId="6B001BF1" w14:textId="77777777" w:rsidR="00190AD7" w:rsidRDefault="00190AD7" w:rsidP="00DA72C6">
      <w:pPr>
        <w:bidi/>
        <w:spacing w:line="276" w:lineRule="auto"/>
        <w:jc w:val="both"/>
        <w:rPr>
          <w:rFonts w:ascii="Simplified Arabic" w:hAnsi="Simplified Arabic" w:cs="Simplified Arabic"/>
          <w:sz w:val="28"/>
          <w:szCs w:val="28"/>
          <w:rtl/>
          <w:lang w:bidi="ar-EG"/>
        </w:rPr>
      </w:pPr>
      <w:r>
        <w:rPr>
          <w:rFonts w:ascii="Simplified Arabic" w:hAnsi="Simplified Arabic" w:cs="Simplified Arabic"/>
          <w:sz w:val="28"/>
          <w:szCs w:val="28"/>
          <w:lang w:bidi="ar-EG"/>
        </w:rPr>
        <w:t xml:space="preserve"> </w:t>
      </w:r>
      <w:r>
        <w:rPr>
          <w:rFonts w:ascii="Simplified Arabic" w:hAnsi="Simplified Arabic" w:cs="Simplified Arabic"/>
          <w:sz w:val="28"/>
          <w:szCs w:val="28"/>
          <w:rtl/>
          <w:lang w:bidi="ar-EG"/>
        </w:rPr>
        <w:t>عرفه</w:t>
      </w:r>
      <w:r>
        <w:rPr>
          <w:rFonts w:ascii="Simplified Arabic" w:hAnsi="Simplified Arabic" w:cs="Simplified Arabic"/>
          <w:sz w:val="28"/>
          <w:szCs w:val="28"/>
          <w:lang w:bidi="ar-EG"/>
        </w:rPr>
        <w:t xml:space="preserve"> (Schaufeli et al. 2002) </w:t>
      </w:r>
      <w:r>
        <w:rPr>
          <w:rFonts w:ascii="Simplified Arabic" w:hAnsi="Simplified Arabic" w:cs="Simplified Arabic"/>
          <w:sz w:val="28"/>
          <w:szCs w:val="28"/>
          <w:rtl/>
          <w:lang w:bidi="ar-EG"/>
        </w:rPr>
        <w:t>بأنها مستويات عالية من الطاقة والمرونة العقلية والجرأة النفسية، الرغبة في استثمار الجهود أثناء العمل والبقاء في مواجهة الصعوبات. ويعرف</w:t>
      </w:r>
      <w:r>
        <w:rPr>
          <w:rFonts w:ascii="Simplified Arabic" w:hAnsi="Simplified Arabic" w:cs="Simplified Arabic"/>
          <w:sz w:val="28"/>
          <w:szCs w:val="28"/>
          <w:lang w:bidi="ar-EG"/>
        </w:rPr>
        <w:t xml:space="preserve"> (Shirom, 2011, 226) </w:t>
      </w:r>
      <w:r>
        <w:rPr>
          <w:rFonts w:ascii="Simplified Arabic" w:hAnsi="Simplified Arabic" w:cs="Simplified Arabic"/>
          <w:sz w:val="28"/>
          <w:szCs w:val="28"/>
          <w:rtl/>
          <w:lang w:bidi="ar-EG"/>
        </w:rPr>
        <w:t>بأن الحماس / الحيوية هي شعور إيجابي بالقوة البدنية والطاقة الحماس أو الحيوية في سياق الارتباط بالعمل تعبر عن شعور الموظف بالطاقة والاندفاع نحو أداء مهامه ومساهمته في تحقيق أهداف المنظمة. يُعتبر الحماس جزءًا أساسيًا من الارتباط بالعمل، حيث يساهم في تعزيز الإنتاجية وتعزيز الرضا الوظيفي وبناء بيئة عمل إيجابية. وإليك بعض النقاط التي توضح دور الحماس في سياق الارتباط بالعمل</w:t>
      </w:r>
      <w:r>
        <w:rPr>
          <w:rFonts w:ascii="Simplified Arabic" w:hAnsi="Simplified Arabic" w:cs="Simplified Arabic"/>
          <w:sz w:val="28"/>
          <w:szCs w:val="28"/>
          <w:lang w:bidi="ar-EG"/>
        </w:rPr>
        <w:t>:</w:t>
      </w:r>
    </w:p>
    <w:p w14:paraId="7E3CE196" w14:textId="77777777" w:rsidR="00190AD7" w:rsidRDefault="00190AD7" w:rsidP="00B527C3">
      <w:pPr>
        <w:pStyle w:val="ListParagraph"/>
        <w:numPr>
          <w:ilvl w:val="0"/>
          <w:numId w:val="7"/>
        </w:numPr>
        <w:bidi/>
        <w:spacing w:after="200" w:line="276" w:lineRule="auto"/>
        <w:jc w:val="both"/>
        <w:rPr>
          <w:rFonts w:ascii="Simplified Arabic" w:hAnsi="Simplified Arabic" w:cs="Simplified Arabic"/>
          <w:sz w:val="28"/>
          <w:szCs w:val="28"/>
          <w:u w:val="single"/>
          <w:rtl/>
          <w:lang w:bidi="ar-EG"/>
        </w:rPr>
      </w:pPr>
      <w:r>
        <w:rPr>
          <w:rFonts w:ascii="Simplified Arabic" w:hAnsi="Simplified Arabic" w:cs="Simplified Arabic"/>
          <w:sz w:val="28"/>
          <w:szCs w:val="28"/>
          <w:u w:val="single"/>
          <w:rtl/>
          <w:lang w:bidi="ar-EG"/>
        </w:rPr>
        <w:t>زيادة الإنتاجية</w:t>
      </w:r>
      <w:r>
        <w:rPr>
          <w:rFonts w:ascii="Simplified Arabic" w:hAnsi="Simplified Arabic" w:cs="Simplified Arabic"/>
          <w:sz w:val="28"/>
          <w:szCs w:val="28"/>
          <w:u w:val="single"/>
          <w:lang w:bidi="ar-EG"/>
        </w:rPr>
        <w:t>:</w:t>
      </w:r>
    </w:p>
    <w:p w14:paraId="00A72D35" w14:textId="77777777" w:rsidR="00190AD7" w:rsidRDefault="00190AD7" w:rsidP="00DA72C6">
      <w:pPr>
        <w:bidi/>
        <w:spacing w:line="276" w:lineRule="auto"/>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يعمل الحماس كعامل دافع قوي يزيد من إنتاجية الموظف، حيث يكون الموظف متحمسًا لتحقيق الأهداف والتفوق في أداء مهامه</w:t>
      </w:r>
      <w:r>
        <w:rPr>
          <w:rFonts w:ascii="Simplified Arabic" w:hAnsi="Simplified Arabic" w:cs="Simplified Arabic"/>
          <w:sz w:val="28"/>
          <w:szCs w:val="28"/>
          <w:lang w:bidi="ar-EG"/>
        </w:rPr>
        <w:t>.</w:t>
      </w:r>
    </w:p>
    <w:p w14:paraId="287E0B85" w14:textId="77777777" w:rsidR="00190AD7" w:rsidRDefault="00190AD7" w:rsidP="00B527C3">
      <w:pPr>
        <w:pStyle w:val="ListParagraph"/>
        <w:numPr>
          <w:ilvl w:val="0"/>
          <w:numId w:val="7"/>
        </w:numPr>
        <w:bidi/>
        <w:spacing w:after="200" w:line="276" w:lineRule="auto"/>
        <w:jc w:val="both"/>
        <w:rPr>
          <w:rFonts w:ascii="Simplified Arabic" w:hAnsi="Simplified Arabic" w:cs="Simplified Arabic"/>
          <w:sz w:val="28"/>
          <w:szCs w:val="28"/>
          <w:u w:val="single"/>
          <w:rtl/>
          <w:lang w:bidi="ar-EG"/>
        </w:rPr>
      </w:pPr>
      <w:r>
        <w:rPr>
          <w:rFonts w:ascii="Simplified Arabic" w:hAnsi="Simplified Arabic" w:cs="Simplified Arabic"/>
          <w:sz w:val="28"/>
          <w:szCs w:val="28"/>
          <w:u w:val="single"/>
          <w:rtl/>
          <w:lang w:bidi="ar-EG"/>
        </w:rPr>
        <w:t>تعزيز الرضا الوظيفي</w:t>
      </w:r>
      <w:r>
        <w:rPr>
          <w:rFonts w:ascii="Simplified Arabic" w:hAnsi="Simplified Arabic" w:cs="Simplified Arabic"/>
          <w:sz w:val="28"/>
          <w:szCs w:val="28"/>
          <w:u w:val="single"/>
          <w:lang w:bidi="ar-EG"/>
        </w:rPr>
        <w:t>:</w:t>
      </w:r>
    </w:p>
    <w:p w14:paraId="068CA8D1" w14:textId="77777777" w:rsidR="00190AD7" w:rsidRDefault="00190AD7" w:rsidP="00DA72C6">
      <w:pPr>
        <w:bidi/>
        <w:spacing w:line="276" w:lineRule="auto"/>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يشعر الموظفون الذين يشعرون بالحماس برضا أكبر عن عملهم، حيث يستمتعون بما يقومون به ويشعرون بأهمية ومعنى لمساهماتهم</w:t>
      </w:r>
      <w:r>
        <w:rPr>
          <w:rFonts w:ascii="Simplified Arabic" w:hAnsi="Simplified Arabic" w:cs="Simplified Arabic"/>
          <w:sz w:val="28"/>
          <w:szCs w:val="28"/>
          <w:lang w:bidi="ar-EG"/>
        </w:rPr>
        <w:t>.</w:t>
      </w:r>
    </w:p>
    <w:p w14:paraId="5D34FB15" w14:textId="77777777" w:rsidR="00190AD7" w:rsidRDefault="00190AD7" w:rsidP="00B527C3">
      <w:pPr>
        <w:pStyle w:val="ListParagraph"/>
        <w:numPr>
          <w:ilvl w:val="0"/>
          <w:numId w:val="7"/>
        </w:numPr>
        <w:bidi/>
        <w:spacing w:after="200" w:line="276" w:lineRule="auto"/>
        <w:jc w:val="both"/>
        <w:rPr>
          <w:rFonts w:ascii="Simplified Arabic" w:hAnsi="Simplified Arabic" w:cs="Simplified Arabic"/>
          <w:sz w:val="28"/>
          <w:szCs w:val="28"/>
          <w:u w:val="single"/>
          <w:rtl/>
          <w:lang w:bidi="ar-EG"/>
        </w:rPr>
      </w:pPr>
      <w:r>
        <w:rPr>
          <w:rFonts w:ascii="Simplified Arabic" w:hAnsi="Simplified Arabic" w:cs="Simplified Arabic"/>
          <w:sz w:val="28"/>
          <w:szCs w:val="28"/>
          <w:u w:val="single"/>
          <w:rtl/>
          <w:lang w:bidi="ar-EG"/>
        </w:rPr>
        <w:t>بناء بيئة عمل إيجابية</w:t>
      </w:r>
      <w:r>
        <w:rPr>
          <w:rFonts w:ascii="Simplified Arabic" w:hAnsi="Simplified Arabic" w:cs="Simplified Arabic"/>
          <w:sz w:val="28"/>
          <w:szCs w:val="28"/>
          <w:u w:val="single"/>
          <w:lang w:bidi="ar-EG"/>
        </w:rPr>
        <w:t>:</w:t>
      </w:r>
    </w:p>
    <w:p w14:paraId="549129B6" w14:textId="77777777" w:rsidR="00190AD7" w:rsidRDefault="00190AD7" w:rsidP="00DA72C6">
      <w:pPr>
        <w:bidi/>
        <w:spacing w:line="276" w:lineRule="auto"/>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يُعتبر الحماس عنصرًا رئيسيًا في بناء بيئة عمل إيجابية ومحفزة، حيث ينتقل الحماس بين الموظفين ويشجعهم على التعاون وتبادل الأفكار والإلهام المتبادل</w:t>
      </w:r>
      <w:r>
        <w:rPr>
          <w:rFonts w:ascii="Simplified Arabic" w:hAnsi="Simplified Arabic" w:cs="Simplified Arabic"/>
          <w:sz w:val="28"/>
          <w:szCs w:val="28"/>
          <w:lang w:bidi="ar-EG"/>
        </w:rPr>
        <w:t>.</w:t>
      </w:r>
    </w:p>
    <w:p w14:paraId="5FF9FB70" w14:textId="77777777" w:rsidR="00190AD7" w:rsidRDefault="00190AD7" w:rsidP="00B527C3">
      <w:pPr>
        <w:pStyle w:val="ListParagraph"/>
        <w:numPr>
          <w:ilvl w:val="0"/>
          <w:numId w:val="7"/>
        </w:numPr>
        <w:bidi/>
        <w:spacing w:after="200" w:line="276" w:lineRule="auto"/>
        <w:jc w:val="both"/>
        <w:rPr>
          <w:rFonts w:ascii="Simplified Arabic" w:hAnsi="Simplified Arabic" w:cs="Simplified Arabic"/>
          <w:sz w:val="28"/>
          <w:szCs w:val="28"/>
          <w:u w:val="single"/>
          <w:rtl/>
          <w:lang w:bidi="ar-EG"/>
        </w:rPr>
      </w:pPr>
      <w:r>
        <w:rPr>
          <w:rFonts w:ascii="Simplified Arabic" w:hAnsi="Simplified Arabic" w:cs="Simplified Arabic"/>
          <w:sz w:val="28"/>
          <w:szCs w:val="28"/>
          <w:u w:val="single"/>
          <w:rtl/>
          <w:lang w:bidi="ar-EG"/>
        </w:rPr>
        <w:t>زيادة مستوى الالتزام والانخراط</w:t>
      </w:r>
      <w:r>
        <w:rPr>
          <w:rFonts w:ascii="Simplified Arabic" w:hAnsi="Simplified Arabic" w:cs="Simplified Arabic"/>
          <w:sz w:val="28"/>
          <w:szCs w:val="28"/>
          <w:u w:val="single"/>
          <w:lang w:bidi="ar-EG"/>
        </w:rPr>
        <w:t>:</w:t>
      </w:r>
    </w:p>
    <w:p w14:paraId="142FED1A" w14:textId="77777777" w:rsidR="00190AD7" w:rsidRDefault="00190AD7" w:rsidP="00DA72C6">
      <w:pPr>
        <w:bidi/>
        <w:spacing w:line="276" w:lineRule="auto"/>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يعمل الحماس على زيادة مستوى الالتزام والانخراط لدى الموظفين، حيث يشعرون بأهمية العمل الذي يقومون به وبتأثيره على تحقيق أهداف المنظمة</w:t>
      </w:r>
      <w:r>
        <w:rPr>
          <w:rFonts w:ascii="Simplified Arabic" w:hAnsi="Simplified Arabic" w:cs="Simplified Arabic"/>
          <w:sz w:val="28"/>
          <w:szCs w:val="28"/>
          <w:lang w:bidi="ar-EG"/>
        </w:rPr>
        <w:t>.</w:t>
      </w:r>
    </w:p>
    <w:p w14:paraId="0DA7CA20" w14:textId="77777777" w:rsidR="00190AD7" w:rsidRDefault="00190AD7" w:rsidP="00B527C3">
      <w:pPr>
        <w:pStyle w:val="ListParagraph"/>
        <w:numPr>
          <w:ilvl w:val="0"/>
          <w:numId w:val="7"/>
        </w:numPr>
        <w:bidi/>
        <w:spacing w:after="200" w:line="276" w:lineRule="auto"/>
        <w:jc w:val="both"/>
        <w:rPr>
          <w:rFonts w:ascii="Simplified Arabic" w:hAnsi="Simplified Arabic" w:cs="Simplified Arabic"/>
          <w:sz w:val="28"/>
          <w:szCs w:val="28"/>
          <w:u w:val="single"/>
          <w:rtl/>
          <w:lang w:bidi="ar-EG"/>
        </w:rPr>
      </w:pPr>
      <w:r>
        <w:rPr>
          <w:rFonts w:ascii="Simplified Arabic" w:hAnsi="Simplified Arabic" w:cs="Simplified Arabic"/>
          <w:sz w:val="28"/>
          <w:szCs w:val="28"/>
          <w:u w:val="single"/>
          <w:rtl/>
          <w:lang w:bidi="ar-EG"/>
        </w:rPr>
        <w:t>تعزيز الابتكار والإبداع</w:t>
      </w:r>
      <w:r>
        <w:rPr>
          <w:rFonts w:ascii="Simplified Arabic" w:hAnsi="Simplified Arabic" w:cs="Simplified Arabic"/>
          <w:sz w:val="28"/>
          <w:szCs w:val="28"/>
          <w:u w:val="single"/>
          <w:lang w:bidi="ar-EG"/>
        </w:rPr>
        <w:t>:</w:t>
      </w:r>
    </w:p>
    <w:p w14:paraId="7901F2A1" w14:textId="77777777" w:rsidR="00190AD7" w:rsidRDefault="00190AD7" w:rsidP="00DA72C6">
      <w:pPr>
        <w:bidi/>
        <w:spacing w:line="276" w:lineRule="auto"/>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lastRenderedPageBreak/>
        <w:t>يعمل الحماس على تعزيز الابتكار والإبداع في بيئة العمل، حيث يكون الموظف متحمسًا لتقديم الأفكار الجديدة والمبتكرة والعمل على تطبيقها</w:t>
      </w:r>
      <w:r>
        <w:rPr>
          <w:rFonts w:ascii="Simplified Arabic" w:hAnsi="Simplified Arabic" w:cs="Simplified Arabic"/>
          <w:sz w:val="28"/>
          <w:szCs w:val="28"/>
          <w:lang w:bidi="ar-EG"/>
        </w:rPr>
        <w:t>.</w:t>
      </w:r>
    </w:p>
    <w:p w14:paraId="5AC615DB" w14:textId="77777777" w:rsidR="00190AD7" w:rsidRDefault="00190AD7" w:rsidP="00DA72C6">
      <w:pPr>
        <w:bidi/>
        <w:spacing w:line="276" w:lineRule="auto"/>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باختصار، يعتبر الحماس عاملًا رئيسيًا في بناء ارتباط قوي بين الموظف وعمله والمنظمة، ويساهم في خلق بيئة عمل ملهمة ومحفزة تسهم في تحقيق الأهداف المشتركة بنجاح</w:t>
      </w:r>
      <w:r>
        <w:rPr>
          <w:rFonts w:ascii="Simplified Arabic" w:hAnsi="Simplified Arabic" w:cs="Simplified Arabic"/>
          <w:sz w:val="28"/>
          <w:szCs w:val="28"/>
          <w:lang w:bidi="ar-EG"/>
        </w:rPr>
        <w:t>.</w:t>
      </w:r>
    </w:p>
    <w:p w14:paraId="7C4146B3" w14:textId="77777777" w:rsidR="00190AD7" w:rsidRDefault="00190AD7" w:rsidP="00DA72C6">
      <w:pPr>
        <w:bidi/>
        <w:spacing w:line="276" w:lineRule="auto"/>
        <w:jc w:val="both"/>
        <w:rPr>
          <w:rFonts w:ascii="Simplified Arabic" w:hAnsi="Simplified Arabic" w:cs="Simplified Arabic"/>
          <w:sz w:val="28"/>
          <w:szCs w:val="28"/>
          <w:rtl/>
          <w:lang w:bidi="ar-EG"/>
        </w:rPr>
      </w:pPr>
      <w:r>
        <w:rPr>
          <w:rFonts w:ascii="Simplified Arabic" w:hAnsi="Simplified Arabic" w:cs="Simplified Arabic"/>
          <w:sz w:val="28"/>
          <w:szCs w:val="28"/>
          <w:lang w:bidi="ar-EG"/>
        </w:rPr>
        <w:t xml:space="preserve">Global Journal of Economics and Business, 9(2) (2020), 211-225 </w:t>
      </w:r>
      <w:r>
        <w:rPr>
          <w:rFonts w:ascii="Simplified Arabic" w:hAnsi="Simplified Arabic" w:cs="Simplified Arabic"/>
          <w:sz w:val="28"/>
          <w:szCs w:val="28"/>
          <w:rtl/>
          <w:lang w:bidi="ar-EG"/>
        </w:rPr>
        <w:t xml:space="preserve">دور رأس المال النفسي الايجابي في تعزيز الأداء من خلال الارتباط بالعمل. داليا فائق العاطفة والطاقة الادراكية لدى الموظف، حيث أنه اقتصر مكونات الارتباط بالعمل على الحماس/ الحيوية فقط، وذكر أن الارتباط بالعمل هو الحيوية في العمل. وهي تعبر عن المستويات المرتفعة من الطاقة والمرونة الذهنية، لدى الفرد أثناء العمل، والرغبة في استثمار جهده الشخصي في عمله، والمثابرة في مواجهة الصعاب مرزوق ، </w:t>
      </w:r>
      <w:r>
        <w:rPr>
          <w:rFonts w:ascii="Simplified Arabic" w:hAnsi="Simplified Arabic" w:cs="Simplified Arabic"/>
          <w:sz w:val="28"/>
          <w:szCs w:val="28"/>
          <w:rtl/>
          <w:lang w:bidi="fa-IR"/>
        </w:rPr>
        <w:t>۲۰۱۳</w:t>
      </w:r>
      <w:r>
        <w:rPr>
          <w:rFonts w:ascii="Simplified Arabic" w:hAnsi="Simplified Arabic" w:cs="Simplified Arabic"/>
          <w:sz w:val="28"/>
          <w:szCs w:val="28"/>
          <w:rtl/>
          <w:lang w:bidi="ar-EG"/>
        </w:rPr>
        <w:t xml:space="preserve"> ، (</w:t>
      </w:r>
      <w:r>
        <w:rPr>
          <w:rFonts w:ascii="Simplified Arabic" w:hAnsi="Simplified Arabic" w:cs="Simplified Arabic"/>
          <w:sz w:val="28"/>
          <w:szCs w:val="28"/>
          <w:rtl/>
          <w:lang w:bidi="fa-IR"/>
        </w:rPr>
        <w:t xml:space="preserve">۳) </w:t>
      </w:r>
      <w:r>
        <w:rPr>
          <w:rFonts w:ascii="Simplified Arabic" w:hAnsi="Simplified Arabic" w:cs="Simplified Arabic"/>
          <w:sz w:val="28"/>
          <w:szCs w:val="28"/>
          <w:rtl/>
          <w:lang w:bidi="ar-EG"/>
        </w:rPr>
        <w:t xml:space="preserve">، ويتفق معهم (الخشاب ، </w:t>
      </w:r>
      <w:r>
        <w:rPr>
          <w:rFonts w:ascii="Simplified Arabic" w:hAnsi="Simplified Arabic" w:cs="Simplified Arabic"/>
          <w:sz w:val="28"/>
          <w:szCs w:val="28"/>
          <w:rtl/>
          <w:lang w:bidi="fa-IR"/>
        </w:rPr>
        <w:t xml:space="preserve">۲۰۱۷: ۳۵) </w:t>
      </w:r>
      <w:r>
        <w:rPr>
          <w:rFonts w:ascii="Simplified Arabic" w:hAnsi="Simplified Arabic" w:cs="Simplified Arabic"/>
          <w:sz w:val="28"/>
          <w:szCs w:val="28"/>
          <w:rtl/>
          <w:lang w:bidi="ar-EG"/>
        </w:rPr>
        <w:t>في التعريف بأن الحماس / الحيوية هي المستويات العالية من الطاقة والنشاط والمرونة أثناء العمل حسب ما أشار إليه</w:t>
      </w:r>
      <w:r>
        <w:rPr>
          <w:rFonts w:ascii="Simplified Arabic" w:hAnsi="Simplified Arabic" w:cs="Simplified Arabic"/>
          <w:sz w:val="28"/>
          <w:szCs w:val="28"/>
          <w:lang w:bidi="ar-EG"/>
        </w:rPr>
        <w:t xml:space="preserve"> (chaufeli and Bakker, 2003) </w:t>
      </w:r>
      <w:r>
        <w:rPr>
          <w:rFonts w:ascii="Simplified Arabic" w:hAnsi="Simplified Arabic" w:cs="Simplified Arabic"/>
          <w:sz w:val="28"/>
          <w:szCs w:val="28"/>
          <w:rtl/>
          <w:lang w:bidi="ar-EG"/>
        </w:rPr>
        <w:t>أن العامل الذي يشعر بالارتباط في عمله ستولد لديه طاقة كامنة في مواجهة مصاعب العمل وتجاوزها، بحيث لا يشعر بأي معاناة أو تعب بالرغم من ظروف العمل القاسية وعلى العكس فإن العامل الذي يشعر بغربة وظيفة سيعاني معاناة كبيرة، ومشقة عالية من أبسط المهام التي يؤديها وذلك بسبب عدم ارتباطه مع العمل</w:t>
      </w:r>
      <w:r>
        <w:rPr>
          <w:rFonts w:ascii="Simplified Arabic" w:hAnsi="Simplified Arabic" w:cs="Simplified Arabic"/>
          <w:sz w:val="28"/>
          <w:szCs w:val="28"/>
          <w:lang w:bidi="ar-EG"/>
        </w:rPr>
        <w:t>.</w:t>
      </w:r>
    </w:p>
    <w:p w14:paraId="6F42408E" w14:textId="77777777" w:rsidR="00190AD7" w:rsidRDefault="00190AD7" w:rsidP="00DA72C6">
      <w:pPr>
        <w:bidi/>
        <w:spacing w:line="276" w:lineRule="auto"/>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ويعتبر</w:t>
      </w:r>
      <w:r>
        <w:rPr>
          <w:rFonts w:ascii="Simplified Arabic" w:hAnsi="Simplified Arabic" w:cs="Simplified Arabic"/>
          <w:sz w:val="28"/>
          <w:szCs w:val="28"/>
          <w:lang w:bidi="ar-EG"/>
        </w:rPr>
        <w:t xml:space="preserve"> (Hobfoll, 1989, 694) </w:t>
      </w:r>
      <w:r>
        <w:rPr>
          <w:rFonts w:ascii="Simplified Arabic" w:hAnsi="Simplified Arabic" w:cs="Simplified Arabic"/>
          <w:sz w:val="28"/>
          <w:szCs w:val="28"/>
          <w:rtl/>
          <w:lang w:bidi="ar-EG"/>
        </w:rPr>
        <w:t>أن الحيوية مرتبطة بالطاقة الفردية التي تتمثل بالطاقة الفردية والمعرفية والعاطفية والبدنية، وتتفاعل فيما بينها وتؤثر بعضها ببعض</w:t>
      </w:r>
      <w:r>
        <w:rPr>
          <w:rFonts w:ascii="Simplified Arabic" w:hAnsi="Simplified Arabic" w:cs="Simplified Arabic"/>
          <w:sz w:val="28"/>
          <w:szCs w:val="28"/>
          <w:lang w:bidi="ar-EG"/>
        </w:rPr>
        <w:t>.</w:t>
      </w:r>
    </w:p>
    <w:p w14:paraId="5BB3676B" w14:textId="77777777" w:rsidR="00190AD7" w:rsidRDefault="00190AD7" w:rsidP="00B527C3">
      <w:pPr>
        <w:pStyle w:val="ListParagraph"/>
        <w:numPr>
          <w:ilvl w:val="0"/>
          <w:numId w:val="9"/>
        </w:numPr>
        <w:bidi/>
        <w:spacing w:after="200" w:line="276" w:lineRule="auto"/>
        <w:ind w:left="368"/>
        <w:jc w:val="both"/>
        <w:rPr>
          <w:rFonts w:ascii="Simplified Arabic" w:hAnsi="Simplified Arabic" w:cs="Simplified Arabic"/>
          <w:b/>
          <w:bCs/>
          <w:sz w:val="28"/>
          <w:szCs w:val="28"/>
          <w:rtl/>
          <w:lang w:bidi="ar-EG"/>
        </w:rPr>
      </w:pPr>
      <w:r>
        <w:rPr>
          <w:rFonts w:ascii="Simplified Arabic" w:hAnsi="Simplified Arabic" w:cs="Simplified Arabic"/>
          <w:b/>
          <w:bCs/>
          <w:sz w:val="28"/>
          <w:szCs w:val="28"/>
          <w:rtl/>
          <w:lang w:bidi="ar-EG"/>
        </w:rPr>
        <w:t>الاخلاص/التفاني:</w:t>
      </w:r>
    </w:p>
    <w:p w14:paraId="0C935A00" w14:textId="77777777" w:rsidR="00190AD7" w:rsidRDefault="00190AD7" w:rsidP="00DA72C6">
      <w:pPr>
        <w:bidi/>
        <w:spacing w:line="276" w:lineRule="auto"/>
        <w:jc w:val="both"/>
        <w:rPr>
          <w:rFonts w:ascii="Simplified Arabic" w:hAnsi="Simplified Arabic" w:cs="Simplified Arabic"/>
          <w:sz w:val="28"/>
          <w:szCs w:val="28"/>
          <w:rtl/>
          <w:lang w:bidi="ar-EG"/>
        </w:rPr>
      </w:pPr>
      <w:r>
        <w:rPr>
          <w:rFonts w:ascii="Simplified Arabic" w:hAnsi="Simplified Arabic" w:cs="Simplified Arabic"/>
          <w:sz w:val="28"/>
          <w:szCs w:val="28"/>
          <w:lang w:bidi="ar-EG"/>
        </w:rPr>
        <w:t xml:space="preserve"> </w:t>
      </w:r>
      <w:r>
        <w:rPr>
          <w:rFonts w:ascii="Simplified Arabic" w:hAnsi="Simplified Arabic" w:cs="Simplified Arabic"/>
          <w:sz w:val="28"/>
          <w:szCs w:val="28"/>
          <w:rtl/>
          <w:lang w:bidi="ar-EG"/>
        </w:rPr>
        <w:t>عرفه</w:t>
      </w:r>
      <w:r>
        <w:rPr>
          <w:rFonts w:ascii="Simplified Arabic" w:hAnsi="Simplified Arabic" w:cs="Simplified Arabic"/>
          <w:sz w:val="28"/>
          <w:szCs w:val="28"/>
          <w:lang w:bidi="ar-EG"/>
        </w:rPr>
        <w:t xml:space="preserve"> (Schaufeli, 2002) </w:t>
      </w:r>
      <w:r>
        <w:rPr>
          <w:rFonts w:ascii="Simplified Arabic" w:hAnsi="Simplified Arabic" w:cs="Simplified Arabic"/>
          <w:sz w:val="28"/>
          <w:szCs w:val="28"/>
          <w:rtl/>
          <w:lang w:bidi="ar-EG"/>
        </w:rPr>
        <w:t xml:space="preserve">بأنه الشعور بأهمية الفرد بالعمل، والفخر والكبرياء والتحدي. ويشير إلى اهتمام الفرد القوي بعمله، وإحساسه بقيمته وأهميته، والشعور بالحماس، والإلهام، والفخر والتحدي عند ممارسة عمله (مرزوق، </w:t>
      </w:r>
      <w:r>
        <w:rPr>
          <w:rFonts w:ascii="Simplified Arabic" w:hAnsi="Simplified Arabic" w:cs="Simplified Arabic"/>
          <w:sz w:val="28"/>
          <w:szCs w:val="28"/>
          <w:rtl/>
          <w:lang w:bidi="fa-IR"/>
        </w:rPr>
        <w:t>۲۰۱۳</w:t>
      </w:r>
      <w:r>
        <w:rPr>
          <w:rFonts w:ascii="Simplified Arabic" w:hAnsi="Simplified Arabic" w:cs="Simplified Arabic"/>
          <w:sz w:val="28"/>
          <w:szCs w:val="28"/>
          <w:rtl/>
          <w:lang w:bidi="ar-EG"/>
        </w:rPr>
        <w:t xml:space="preserve">، ٤). يرى (البردان، </w:t>
      </w:r>
      <w:r>
        <w:rPr>
          <w:rFonts w:ascii="Simplified Arabic" w:hAnsi="Simplified Arabic" w:cs="Simplified Arabic"/>
          <w:sz w:val="28"/>
          <w:szCs w:val="28"/>
          <w:rtl/>
          <w:lang w:bidi="fa-IR"/>
        </w:rPr>
        <w:t xml:space="preserve">۲۰۱۷) </w:t>
      </w:r>
      <w:r>
        <w:rPr>
          <w:rFonts w:ascii="Simplified Arabic" w:hAnsi="Simplified Arabic" w:cs="Simplified Arabic"/>
          <w:sz w:val="28"/>
          <w:szCs w:val="28"/>
          <w:rtl/>
          <w:lang w:bidi="ar-EG"/>
        </w:rPr>
        <w:t xml:space="preserve">بأن التفاني/ الإخلاص هو احتواء وميض الشخص بشكل قوي في عوله، يكون لديه الإحساس بالقيمة ، والأهمية، والحماسة، والالهام، والفخر </w:t>
      </w:r>
      <w:r>
        <w:rPr>
          <w:rFonts w:ascii="Simplified Arabic" w:hAnsi="Simplified Arabic" w:cs="Simplified Arabic"/>
          <w:sz w:val="28"/>
          <w:szCs w:val="28"/>
          <w:rtl/>
          <w:lang w:bidi="ar-EG"/>
        </w:rPr>
        <w:lastRenderedPageBreak/>
        <w:t xml:space="preserve">والتحدي عند ممارسة هذا العمل حيث يعرفه الخشاب، </w:t>
      </w:r>
      <w:r>
        <w:rPr>
          <w:rFonts w:ascii="Simplified Arabic" w:hAnsi="Simplified Arabic" w:cs="Simplified Arabic"/>
          <w:sz w:val="28"/>
          <w:szCs w:val="28"/>
          <w:rtl/>
          <w:lang w:bidi="fa-IR"/>
        </w:rPr>
        <w:t xml:space="preserve">۲۰۱۷ (۳۵) </w:t>
      </w:r>
      <w:r>
        <w:rPr>
          <w:rFonts w:ascii="Simplified Arabic" w:hAnsi="Simplified Arabic" w:cs="Simplified Arabic"/>
          <w:sz w:val="28"/>
          <w:szCs w:val="28"/>
          <w:rtl/>
          <w:lang w:bidi="ar-EG"/>
        </w:rPr>
        <w:t>بأنه الارتباط العالي والتوجه الشعوري أثناء العمل. وصف</w:t>
      </w:r>
      <w:r>
        <w:rPr>
          <w:rFonts w:ascii="Simplified Arabic" w:hAnsi="Simplified Arabic" w:cs="Simplified Arabic"/>
          <w:sz w:val="28"/>
          <w:szCs w:val="28"/>
          <w:lang w:bidi="ar-EG"/>
        </w:rPr>
        <w:t xml:space="preserve"> (Schaufeli, 2013) </w:t>
      </w:r>
      <w:r>
        <w:rPr>
          <w:rFonts w:ascii="Simplified Arabic" w:hAnsi="Simplified Arabic" w:cs="Simplified Arabic"/>
          <w:sz w:val="28"/>
          <w:szCs w:val="28"/>
          <w:rtl/>
          <w:lang w:bidi="ar-EG"/>
        </w:rPr>
        <w:t>التفاني/ الإخلاص بأن العامل المتفاني يكون ذا إحساس كبير بالمسؤولية والحماسة الكبير لإنجاز وظيفته، مع الشعور بالفخر والاعتزاز بأنه موظف نموذجي يحتذى به ويكون قدوة للموظفين الآخرين، بسبب مستوى أدائه العالي وإخلاصه في أداء عمله يرى (الكردي، ٢٠١٦، 12) إن وجود التفاني / الإخلاص في العاملين يميزهم عن غيرهم في عملهم إذ يكتسبون الخبرات بشكل كبير ويكونوا ملهمين لغيرهم من العاملين يكونوا متحمسين و فخورين بعملهم، أن إخلاص العامل في العمل، دون أن ينتظر مكافئة على العمل الذي يقوم به، فإن هذا يدل على أن العامل يضع المصلحة العامة فوق مصلحته الشخصية</w:t>
      </w:r>
      <w:r>
        <w:rPr>
          <w:rFonts w:ascii="Simplified Arabic" w:hAnsi="Simplified Arabic" w:cs="Simplified Arabic"/>
          <w:sz w:val="28"/>
          <w:szCs w:val="28"/>
          <w:lang w:bidi="ar-EG"/>
        </w:rPr>
        <w:t>.</w:t>
      </w:r>
    </w:p>
    <w:p w14:paraId="0BF07B95" w14:textId="77777777" w:rsidR="00190AD7" w:rsidRDefault="00190AD7" w:rsidP="00DA72C6">
      <w:pPr>
        <w:bidi/>
        <w:spacing w:line="276" w:lineRule="auto"/>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الاخلاص والتفاني في سياق الارتباط بالعمل يعبران عن مدى التزام الموظف وتفانيه في أداء مهامه والمساهمة في تحقيق أهداف المنظمة. إليك شرحًا لكل من هذه الجوانب</w:t>
      </w:r>
      <w:r>
        <w:rPr>
          <w:rFonts w:ascii="Simplified Arabic" w:hAnsi="Simplified Arabic" w:cs="Simplified Arabic"/>
          <w:sz w:val="28"/>
          <w:szCs w:val="28"/>
          <w:lang w:bidi="ar-EG"/>
        </w:rPr>
        <w:t>:</w:t>
      </w:r>
    </w:p>
    <w:p w14:paraId="23C1C4D8" w14:textId="77777777" w:rsidR="00190AD7" w:rsidRDefault="00190AD7" w:rsidP="00B527C3">
      <w:pPr>
        <w:pStyle w:val="ListParagraph"/>
        <w:numPr>
          <w:ilvl w:val="0"/>
          <w:numId w:val="7"/>
        </w:numPr>
        <w:bidi/>
        <w:spacing w:after="200" w:line="276" w:lineRule="auto"/>
        <w:jc w:val="both"/>
        <w:rPr>
          <w:rFonts w:ascii="Simplified Arabic" w:hAnsi="Simplified Arabic" w:cs="Simplified Arabic"/>
          <w:sz w:val="28"/>
          <w:szCs w:val="28"/>
          <w:u w:val="single"/>
          <w:rtl/>
          <w:lang w:bidi="ar-EG"/>
        </w:rPr>
      </w:pPr>
      <w:r>
        <w:rPr>
          <w:rFonts w:ascii="Simplified Arabic" w:hAnsi="Simplified Arabic" w:cs="Simplified Arabic"/>
          <w:sz w:val="28"/>
          <w:szCs w:val="28"/>
          <w:u w:val="single"/>
          <w:rtl/>
          <w:lang w:bidi="ar-EG"/>
        </w:rPr>
        <w:t>الاخلاص</w:t>
      </w:r>
      <w:r>
        <w:rPr>
          <w:rFonts w:ascii="Simplified Arabic" w:hAnsi="Simplified Arabic" w:cs="Simplified Arabic"/>
          <w:sz w:val="28"/>
          <w:szCs w:val="28"/>
          <w:u w:val="single"/>
          <w:lang w:bidi="ar-EG"/>
        </w:rPr>
        <w:t>:</w:t>
      </w:r>
    </w:p>
    <w:p w14:paraId="5BA95168" w14:textId="77777777" w:rsidR="00190AD7" w:rsidRDefault="00190AD7" w:rsidP="00B527C3">
      <w:pPr>
        <w:pStyle w:val="ListParagraph"/>
        <w:numPr>
          <w:ilvl w:val="0"/>
          <w:numId w:val="10"/>
        </w:numPr>
        <w:bidi/>
        <w:spacing w:after="200" w:line="276" w:lineRule="auto"/>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يشير الاخلاص إلى ولاء الموظف لمنظمته والتزامه بقيمها وأهدافها</w:t>
      </w:r>
      <w:r>
        <w:rPr>
          <w:rFonts w:ascii="Simplified Arabic" w:hAnsi="Simplified Arabic" w:cs="Simplified Arabic"/>
          <w:sz w:val="28"/>
          <w:szCs w:val="28"/>
          <w:lang w:bidi="ar-EG"/>
        </w:rPr>
        <w:t>.</w:t>
      </w:r>
    </w:p>
    <w:p w14:paraId="09A4F2CD" w14:textId="77777777" w:rsidR="00190AD7" w:rsidRDefault="00190AD7" w:rsidP="00B527C3">
      <w:pPr>
        <w:pStyle w:val="ListParagraph"/>
        <w:numPr>
          <w:ilvl w:val="0"/>
          <w:numId w:val="10"/>
        </w:numPr>
        <w:bidi/>
        <w:spacing w:after="200" w:line="276" w:lineRule="auto"/>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يعمل الموظف المخلص على تحقيق مصالح المنظمة ويتبنى قيمها وثقافتها</w:t>
      </w:r>
      <w:r>
        <w:rPr>
          <w:rFonts w:ascii="Simplified Arabic" w:hAnsi="Simplified Arabic" w:cs="Simplified Arabic"/>
          <w:sz w:val="28"/>
          <w:szCs w:val="28"/>
          <w:lang w:bidi="ar-EG"/>
        </w:rPr>
        <w:t>.</w:t>
      </w:r>
    </w:p>
    <w:p w14:paraId="18036B28" w14:textId="77777777" w:rsidR="00190AD7" w:rsidRDefault="00190AD7" w:rsidP="00B527C3">
      <w:pPr>
        <w:pStyle w:val="ListParagraph"/>
        <w:numPr>
          <w:ilvl w:val="0"/>
          <w:numId w:val="10"/>
        </w:numPr>
        <w:bidi/>
        <w:spacing w:after="200" w:line="276" w:lineRule="auto"/>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يتمثل الاخلاص في الاستقامة في أداء المهام والمسؤوليات بنزاهة وإخلاص وتفانٍ</w:t>
      </w:r>
      <w:r>
        <w:rPr>
          <w:rFonts w:ascii="Simplified Arabic" w:hAnsi="Simplified Arabic" w:cs="Simplified Arabic"/>
          <w:sz w:val="28"/>
          <w:szCs w:val="28"/>
          <w:lang w:bidi="ar-EG"/>
        </w:rPr>
        <w:t>.</w:t>
      </w:r>
    </w:p>
    <w:p w14:paraId="56329859" w14:textId="77777777" w:rsidR="00190AD7" w:rsidRDefault="00190AD7" w:rsidP="00B527C3">
      <w:pPr>
        <w:pStyle w:val="ListParagraph"/>
        <w:numPr>
          <w:ilvl w:val="0"/>
          <w:numId w:val="7"/>
        </w:numPr>
        <w:bidi/>
        <w:spacing w:after="200" w:line="276" w:lineRule="auto"/>
        <w:jc w:val="both"/>
        <w:rPr>
          <w:rFonts w:ascii="Simplified Arabic" w:hAnsi="Simplified Arabic" w:cs="Simplified Arabic"/>
          <w:sz w:val="28"/>
          <w:szCs w:val="28"/>
          <w:u w:val="single"/>
          <w:rtl/>
          <w:lang w:bidi="ar-EG"/>
        </w:rPr>
      </w:pPr>
      <w:r>
        <w:rPr>
          <w:rFonts w:ascii="Simplified Arabic" w:hAnsi="Simplified Arabic" w:cs="Simplified Arabic"/>
          <w:sz w:val="28"/>
          <w:szCs w:val="28"/>
          <w:u w:val="single"/>
          <w:rtl/>
          <w:lang w:bidi="ar-EG"/>
        </w:rPr>
        <w:t>التفاني</w:t>
      </w:r>
      <w:r>
        <w:rPr>
          <w:rFonts w:ascii="Simplified Arabic" w:hAnsi="Simplified Arabic" w:cs="Simplified Arabic"/>
          <w:sz w:val="28"/>
          <w:szCs w:val="28"/>
          <w:u w:val="single"/>
          <w:lang w:bidi="ar-EG"/>
        </w:rPr>
        <w:t>:</w:t>
      </w:r>
    </w:p>
    <w:p w14:paraId="6E0B7EB9" w14:textId="77777777" w:rsidR="00190AD7" w:rsidRDefault="00190AD7" w:rsidP="00B527C3">
      <w:pPr>
        <w:pStyle w:val="ListParagraph"/>
        <w:numPr>
          <w:ilvl w:val="0"/>
          <w:numId w:val="10"/>
        </w:numPr>
        <w:bidi/>
        <w:spacing w:after="200" w:line="276" w:lineRule="auto"/>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يعبر التفاني عن حماسة الموظف وتفانيه في أداء عمله بكل دقة واهتمام</w:t>
      </w:r>
      <w:r>
        <w:rPr>
          <w:rFonts w:ascii="Simplified Arabic" w:hAnsi="Simplified Arabic" w:cs="Simplified Arabic"/>
          <w:sz w:val="28"/>
          <w:szCs w:val="28"/>
          <w:lang w:bidi="ar-EG"/>
        </w:rPr>
        <w:t>.</w:t>
      </w:r>
    </w:p>
    <w:p w14:paraId="4A096ABB" w14:textId="77777777" w:rsidR="00190AD7" w:rsidRDefault="00190AD7" w:rsidP="00B527C3">
      <w:pPr>
        <w:pStyle w:val="ListParagraph"/>
        <w:numPr>
          <w:ilvl w:val="0"/>
          <w:numId w:val="10"/>
        </w:numPr>
        <w:bidi/>
        <w:spacing w:after="200" w:line="276" w:lineRule="auto"/>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يظهر التفاني عندما يكون الموظف ملتزمًا بتحقيق النتائج الإيجابية والتميز في أداء مهامه</w:t>
      </w:r>
      <w:r>
        <w:rPr>
          <w:rFonts w:ascii="Simplified Arabic" w:hAnsi="Simplified Arabic" w:cs="Simplified Arabic"/>
          <w:sz w:val="28"/>
          <w:szCs w:val="28"/>
          <w:lang w:bidi="ar-EG"/>
        </w:rPr>
        <w:t>.</w:t>
      </w:r>
    </w:p>
    <w:p w14:paraId="66505495" w14:textId="77777777" w:rsidR="00190AD7" w:rsidRDefault="00190AD7" w:rsidP="00B527C3">
      <w:pPr>
        <w:pStyle w:val="ListParagraph"/>
        <w:numPr>
          <w:ilvl w:val="0"/>
          <w:numId w:val="10"/>
        </w:numPr>
        <w:bidi/>
        <w:spacing w:after="200" w:line="276" w:lineRule="auto"/>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يعتبر التفاني عاملًا محفزًا يساهم في تعزيز الارتباط بالعمل وزيادة الإنتاجية والرضا الوظيفي</w:t>
      </w:r>
      <w:r>
        <w:rPr>
          <w:rFonts w:ascii="Simplified Arabic" w:hAnsi="Simplified Arabic" w:cs="Simplified Arabic"/>
          <w:sz w:val="28"/>
          <w:szCs w:val="28"/>
          <w:lang w:bidi="ar-EG"/>
        </w:rPr>
        <w:t>.</w:t>
      </w:r>
    </w:p>
    <w:p w14:paraId="32C9D15D" w14:textId="77777777" w:rsidR="00190AD7" w:rsidRDefault="00190AD7" w:rsidP="00DA72C6">
      <w:pPr>
        <w:bidi/>
        <w:spacing w:line="276" w:lineRule="auto"/>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بشكل عام، الاخلاص والتفاني يعتبران عنصرين أساسيين في بناء علاقة قوية ومستدامة بين الموظف وعمله والمنظمة. وتساهم هذه الجوانب في تحقيق الأداء المتميز وبناء بيئة عمل إيجابية تعزز الرضا والانخراط لدى الموظفين</w:t>
      </w:r>
      <w:r>
        <w:rPr>
          <w:rFonts w:ascii="Simplified Arabic" w:hAnsi="Simplified Arabic" w:cs="Simplified Arabic"/>
          <w:sz w:val="28"/>
          <w:szCs w:val="28"/>
          <w:lang w:bidi="ar-EG"/>
        </w:rPr>
        <w:t>.</w:t>
      </w:r>
    </w:p>
    <w:p w14:paraId="0371B295" w14:textId="77777777" w:rsidR="00190AD7" w:rsidRDefault="00190AD7" w:rsidP="00B527C3">
      <w:pPr>
        <w:pStyle w:val="ListParagraph"/>
        <w:numPr>
          <w:ilvl w:val="0"/>
          <w:numId w:val="9"/>
        </w:numPr>
        <w:bidi/>
        <w:spacing w:after="200" w:line="276" w:lineRule="auto"/>
        <w:ind w:left="368"/>
        <w:jc w:val="both"/>
        <w:rPr>
          <w:rFonts w:ascii="Simplified Arabic" w:hAnsi="Simplified Arabic" w:cs="Simplified Arabic"/>
          <w:b/>
          <w:bCs/>
          <w:sz w:val="28"/>
          <w:szCs w:val="28"/>
          <w:rtl/>
          <w:lang w:bidi="ar-EG"/>
        </w:rPr>
      </w:pPr>
      <w:r>
        <w:rPr>
          <w:rFonts w:ascii="Simplified Arabic" w:hAnsi="Simplified Arabic" w:cs="Simplified Arabic"/>
          <w:b/>
          <w:bCs/>
          <w:sz w:val="28"/>
          <w:szCs w:val="28"/>
          <w:rtl/>
          <w:lang w:bidi="ar-EG"/>
        </w:rPr>
        <w:t>الانغماس/ الاستغراق</w:t>
      </w:r>
      <w:r>
        <w:rPr>
          <w:rFonts w:ascii="Simplified Arabic" w:hAnsi="Simplified Arabic" w:cs="Simplified Arabic"/>
          <w:b/>
          <w:bCs/>
          <w:sz w:val="28"/>
          <w:szCs w:val="28"/>
          <w:lang w:bidi="ar-EG"/>
        </w:rPr>
        <w:t>:</w:t>
      </w:r>
    </w:p>
    <w:p w14:paraId="3BDCB0C8" w14:textId="77777777" w:rsidR="00190AD7" w:rsidRDefault="00190AD7" w:rsidP="00DA72C6">
      <w:pPr>
        <w:bidi/>
        <w:spacing w:line="276" w:lineRule="auto"/>
        <w:jc w:val="both"/>
        <w:rPr>
          <w:rFonts w:ascii="Simplified Arabic" w:hAnsi="Simplified Arabic" w:cs="Simplified Arabic"/>
          <w:sz w:val="28"/>
          <w:szCs w:val="28"/>
          <w:rtl/>
          <w:lang w:bidi="ar-EG"/>
        </w:rPr>
      </w:pPr>
      <w:r>
        <w:rPr>
          <w:rFonts w:ascii="Simplified Arabic" w:hAnsi="Simplified Arabic" w:cs="Simplified Arabic"/>
          <w:sz w:val="28"/>
          <w:szCs w:val="28"/>
          <w:lang w:bidi="ar-EG"/>
        </w:rPr>
        <w:lastRenderedPageBreak/>
        <w:t xml:space="preserve"> </w:t>
      </w:r>
      <w:r>
        <w:rPr>
          <w:rFonts w:ascii="Simplified Arabic" w:hAnsi="Simplified Arabic" w:cs="Simplified Arabic"/>
          <w:sz w:val="28"/>
          <w:szCs w:val="28"/>
          <w:rtl/>
          <w:lang w:bidi="ar-EG"/>
        </w:rPr>
        <w:t>يتعلق بغمور، وسعادة، وتركيز عالي للفرد بعمله</w:t>
      </w:r>
      <w:r>
        <w:rPr>
          <w:rFonts w:ascii="Simplified Arabic" w:hAnsi="Simplified Arabic" w:cs="Simplified Arabic"/>
          <w:sz w:val="28"/>
          <w:szCs w:val="28"/>
          <w:lang w:bidi="ar-EG"/>
        </w:rPr>
        <w:t xml:space="preserve">(Maslash et al, 2001). </w:t>
      </w:r>
      <w:r>
        <w:rPr>
          <w:rFonts w:ascii="Simplified Arabic" w:hAnsi="Simplified Arabic" w:cs="Simplified Arabic"/>
          <w:sz w:val="28"/>
          <w:szCs w:val="28"/>
          <w:rtl/>
          <w:lang w:bidi="ar-EG"/>
        </w:rPr>
        <w:t>وعرفه</w:t>
      </w:r>
      <w:r>
        <w:rPr>
          <w:rFonts w:ascii="Simplified Arabic" w:hAnsi="Simplified Arabic" w:cs="Simplified Arabic"/>
          <w:sz w:val="28"/>
          <w:szCs w:val="28"/>
          <w:lang w:bidi="ar-EG"/>
        </w:rPr>
        <w:t xml:space="preserve"> (Schaufeli, 2002) </w:t>
      </w:r>
      <w:r>
        <w:rPr>
          <w:rFonts w:ascii="Simplified Arabic" w:hAnsi="Simplified Arabic" w:cs="Simplified Arabic"/>
          <w:sz w:val="28"/>
          <w:szCs w:val="28"/>
          <w:rtl/>
          <w:lang w:bidi="ar-EG"/>
        </w:rPr>
        <w:t>بأنها "حالة يكون فيها العامل مستغرق في عمل واحدة، والوقت يمر بسرعة في العمل، ولا يستطيع العامل فصل تفكيره عن هذا العمل، حيث يستمر بالتفكير بالعمل الذي سوف يفعله حتى بعد انتهاء وقت الدوام. أما</w:t>
      </w:r>
      <w:r>
        <w:rPr>
          <w:rFonts w:ascii="Simplified Arabic" w:hAnsi="Simplified Arabic" w:cs="Simplified Arabic"/>
          <w:sz w:val="28"/>
          <w:szCs w:val="28"/>
          <w:lang w:bidi="ar-EG"/>
        </w:rPr>
        <w:t xml:space="preserve"> (De Lacy, 2009, 9-39) </w:t>
      </w:r>
      <w:r>
        <w:rPr>
          <w:rFonts w:ascii="Simplified Arabic" w:hAnsi="Simplified Arabic" w:cs="Simplified Arabic"/>
          <w:sz w:val="28"/>
          <w:szCs w:val="28"/>
          <w:rtl/>
          <w:lang w:bidi="ar-EG"/>
        </w:rPr>
        <w:t>يؤكد: " أن الأفراد المستغرقين عملياً يكونون أكثر اهتماماً بمستقبل المؤسسة، فضلاً عن رغبتهم في استثمار جهودهم بشكل طوعي لتحقيق الأهداف وضمان نجاح المؤسسة أما</w:t>
      </w:r>
      <w:r>
        <w:rPr>
          <w:rFonts w:ascii="Simplified Arabic" w:hAnsi="Simplified Arabic" w:cs="Simplified Arabic"/>
          <w:sz w:val="28"/>
          <w:szCs w:val="28"/>
          <w:lang w:bidi="ar-EG"/>
        </w:rPr>
        <w:t xml:space="preserve">(Simpson, 2009) (Merkhan et al, 2017) </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فيعرفه على أنه: "ارتباط الأفراد العاملين ورضاهم وحماسهم تجاه وظائفهم والأعمال المناطة بهم". ويرى</w:t>
      </w:r>
      <w:r>
        <w:rPr>
          <w:rFonts w:ascii="Simplified Arabic" w:hAnsi="Simplified Arabic" w:cs="Simplified Arabic"/>
          <w:sz w:val="28"/>
          <w:szCs w:val="28"/>
          <w:lang w:bidi="ar-EG"/>
        </w:rPr>
        <w:t xml:space="preserve"> (Sakovska, 2012,14) </w:t>
      </w:r>
      <w:r>
        <w:rPr>
          <w:rFonts w:ascii="Simplified Arabic" w:hAnsi="Simplified Arabic" w:cs="Simplified Arabic"/>
          <w:sz w:val="28"/>
          <w:szCs w:val="28"/>
          <w:rtl/>
          <w:lang w:bidi="ar-EG"/>
        </w:rPr>
        <w:t xml:space="preserve">بأن الاستغراق هو تركيبة من المكونات السلوكية والشعورية والإدراكية مرتبطة بأداء الدور للأفراد العاملين". يعبر عن درجة انهماك الفرد في عمله، وشعوره بأن الوقت ينقضي بسرعة في العمل، وصعوبة فصل أو عزل نفسه في العمل (مرزوق، </w:t>
      </w:r>
      <w:r>
        <w:rPr>
          <w:rFonts w:ascii="Simplified Arabic" w:hAnsi="Simplified Arabic" w:cs="Simplified Arabic"/>
          <w:sz w:val="28"/>
          <w:szCs w:val="28"/>
          <w:rtl/>
          <w:lang w:bidi="fa-IR"/>
        </w:rPr>
        <w:t>۲۰۱۳)</w:t>
      </w:r>
      <w:r>
        <w:rPr>
          <w:rFonts w:ascii="Simplified Arabic" w:hAnsi="Simplified Arabic" w:cs="Simplified Arabic"/>
          <w:sz w:val="28"/>
          <w:szCs w:val="28"/>
          <w:lang w:bidi="ar-EG"/>
        </w:rPr>
        <w:t>.</w:t>
      </w:r>
    </w:p>
    <w:p w14:paraId="1C76BA68" w14:textId="77777777" w:rsidR="00190AD7" w:rsidRDefault="00190AD7" w:rsidP="00DA72C6">
      <w:pPr>
        <w:bidi/>
        <w:spacing w:line="276" w:lineRule="auto"/>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الانغماس والاستغراق في سياق الارتباط بالعمل يعبران عن مدى التفاعل العاطفي والاندفاع الشديد الذي يظهره الموظف تجاه عمله ومهامه. إليك شرحًا لكل من هذه الجوانب</w:t>
      </w:r>
      <w:r>
        <w:rPr>
          <w:rFonts w:ascii="Simplified Arabic" w:hAnsi="Simplified Arabic" w:cs="Simplified Arabic"/>
          <w:sz w:val="28"/>
          <w:szCs w:val="28"/>
          <w:lang w:bidi="ar-EG"/>
        </w:rPr>
        <w:t>:</w:t>
      </w:r>
    </w:p>
    <w:p w14:paraId="11D9E1C7" w14:textId="77777777" w:rsidR="00190AD7" w:rsidRDefault="00190AD7" w:rsidP="00B527C3">
      <w:pPr>
        <w:pStyle w:val="ListParagraph"/>
        <w:numPr>
          <w:ilvl w:val="0"/>
          <w:numId w:val="7"/>
        </w:numPr>
        <w:bidi/>
        <w:spacing w:after="200" w:line="276" w:lineRule="auto"/>
        <w:jc w:val="both"/>
        <w:rPr>
          <w:rFonts w:ascii="Simplified Arabic" w:hAnsi="Simplified Arabic" w:cs="Simplified Arabic"/>
          <w:sz w:val="28"/>
          <w:szCs w:val="28"/>
          <w:u w:val="single"/>
          <w:rtl/>
          <w:lang w:bidi="ar-EG"/>
        </w:rPr>
      </w:pPr>
      <w:r>
        <w:rPr>
          <w:rFonts w:ascii="Simplified Arabic" w:hAnsi="Simplified Arabic" w:cs="Simplified Arabic"/>
          <w:sz w:val="28"/>
          <w:szCs w:val="28"/>
          <w:u w:val="single"/>
          <w:rtl/>
          <w:lang w:bidi="ar-EG"/>
        </w:rPr>
        <w:t>الانغماس</w:t>
      </w:r>
      <w:r>
        <w:rPr>
          <w:rFonts w:ascii="Simplified Arabic" w:hAnsi="Simplified Arabic" w:cs="Simplified Arabic"/>
          <w:sz w:val="28"/>
          <w:szCs w:val="28"/>
          <w:u w:val="single"/>
          <w:lang w:bidi="ar-EG"/>
        </w:rPr>
        <w:t>:</w:t>
      </w:r>
    </w:p>
    <w:p w14:paraId="6EB75965" w14:textId="77777777" w:rsidR="00190AD7" w:rsidRDefault="00190AD7" w:rsidP="00B527C3">
      <w:pPr>
        <w:pStyle w:val="ListParagraph"/>
        <w:numPr>
          <w:ilvl w:val="0"/>
          <w:numId w:val="10"/>
        </w:numPr>
        <w:bidi/>
        <w:spacing w:after="200" w:line="276" w:lineRule="auto"/>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يشير الانغماس إلى الاندماج العميق والكامل في مهام العمل والانخراط الشديد فيها</w:t>
      </w:r>
      <w:r>
        <w:rPr>
          <w:rFonts w:ascii="Simplified Arabic" w:hAnsi="Simplified Arabic" w:cs="Simplified Arabic"/>
          <w:sz w:val="28"/>
          <w:szCs w:val="28"/>
          <w:lang w:bidi="ar-EG"/>
        </w:rPr>
        <w:t>.</w:t>
      </w:r>
    </w:p>
    <w:p w14:paraId="0AED6A2F" w14:textId="77777777" w:rsidR="00190AD7" w:rsidRDefault="00190AD7" w:rsidP="00B527C3">
      <w:pPr>
        <w:pStyle w:val="ListParagraph"/>
        <w:numPr>
          <w:ilvl w:val="0"/>
          <w:numId w:val="10"/>
        </w:numPr>
        <w:bidi/>
        <w:spacing w:after="200" w:line="276" w:lineRule="auto"/>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الموظف الذي يظهر الانغماس يكون مهتمًا بشكل كبير بالتفاصيل والمسائل المتعلقة بعمله، وقد ينغمس في العمل لدرجة أنه يغفل بعض الجوانب الأخرى من حياته</w:t>
      </w:r>
      <w:r>
        <w:rPr>
          <w:rFonts w:ascii="Simplified Arabic" w:hAnsi="Simplified Arabic" w:cs="Simplified Arabic"/>
          <w:sz w:val="28"/>
          <w:szCs w:val="28"/>
          <w:lang w:bidi="ar-EG"/>
        </w:rPr>
        <w:t>.</w:t>
      </w:r>
    </w:p>
    <w:p w14:paraId="510F5587" w14:textId="77777777" w:rsidR="00190AD7" w:rsidRDefault="00190AD7" w:rsidP="00B527C3">
      <w:pPr>
        <w:pStyle w:val="ListParagraph"/>
        <w:numPr>
          <w:ilvl w:val="0"/>
          <w:numId w:val="7"/>
        </w:numPr>
        <w:bidi/>
        <w:spacing w:after="200" w:line="276" w:lineRule="auto"/>
        <w:jc w:val="both"/>
        <w:rPr>
          <w:rFonts w:ascii="Simplified Arabic" w:hAnsi="Simplified Arabic" w:cs="Simplified Arabic"/>
          <w:sz w:val="28"/>
          <w:szCs w:val="28"/>
          <w:u w:val="single"/>
          <w:rtl/>
          <w:lang w:bidi="ar-EG"/>
        </w:rPr>
      </w:pPr>
      <w:r>
        <w:rPr>
          <w:rFonts w:ascii="Simplified Arabic" w:hAnsi="Simplified Arabic" w:cs="Simplified Arabic"/>
          <w:sz w:val="28"/>
          <w:szCs w:val="28"/>
          <w:u w:val="single"/>
          <w:rtl/>
          <w:lang w:bidi="ar-EG"/>
        </w:rPr>
        <w:t>الاستغراق</w:t>
      </w:r>
      <w:r>
        <w:rPr>
          <w:rFonts w:ascii="Simplified Arabic" w:hAnsi="Simplified Arabic" w:cs="Simplified Arabic"/>
          <w:sz w:val="28"/>
          <w:szCs w:val="28"/>
          <w:u w:val="single"/>
          <w:lang w:bidi="ar-EG"/>
        </w:rPr>
        <w:t>:</w:t>
      </w:r>
    </w:p>
    <w:p w14:paraId="54510EAF" w14:textId="77777777" w:rsidR="00190AD7" w:rsidRDefault="00190AD7" w:rsidP="00B527C3">
      <w:pPr>
        <w:pStyle w:val="ListParagraph"/>
        <w:numPr>
          <w:ilvl w:val="0"/>
          <w:numId w:val="10"/>
        </w:numPr>
        <w:bidi/>
        <w:spacing w:after="200" w:line="276" w:lineRule="auto"/>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يشير الاستغراق إلى الانغماس المفرط أو الزائد في العمل إلى درجة التعب المفرط أو الإرهاق الناتج عن العمل المستمر بدون توازن</w:t>
      </w:r>
      <w:r>
        <w:rPr>
          <w:rFonts w:ascii="Simplified Arabic" w:hAnsi="Simplified Arabic" w:cs="Simplified Arabic"/>
          <w:sz w:val="28"/>
          <w:szCs w:val="28"/>
          <w:lang w:bidi="ar-EG"/>
        </w:rPr>
        <w:t>.</w:t>
      </w:r>
    </w:p>
    <w:p w14:paraId="44AD25F7" w14:textId="77777777" w:rsidR="00190AD7" w:rsidRDefault="00190AD7" w:rsidP="00B527C3">
      <w:pPr>
        <w:pStyle w:val="ListParagraph"/>
        <w:numPr>
          <w:ilvl w:val="0"/>
          <w:numId w:val="10"/>
        </w:numPr>
        <w:bidi/>
        <w:spacing w:after="200" w:line="276" w:lineRule="auto"/>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يمكن أن يكون الاستغراق نتيجة للانغماس الشديد في العمل دون مراعاة الحاجة إلى الاستراحة والتوازن بين العمل والحياة الشخصية</w:t>
      </w:r>
      <w:r>
        <w:rPr>
          <w:rFonts w:ascii="Simplified Arabic" w:hAnsi="Simplified Arabic" w:cs="Simplified Arabic"/>
          <w:sz w:val="28"/>
          <w:szCs w:val="28"/>
          <w:lang w:bidi="ar-EG"/>
        </w:rPr>
        <w:t>.</w:t>
      </w:r>
    </w:p>
    <w:p w14:paraId="41965F21" w14:textId="77777777" w:rsidR="00190AD7" w:rsidRDefault="00190AD7" w:rsidP="00DA72C6">
      <w:pPr>
        <w:bidi/>
        <w:spacing w:line="276" w:lineRule="auto"/>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 xml:space="preserve">من الجدير بالذكر أن الانغماس الإيجابي يمكن أن يكون مفيدًا للإنتاجية والتفوق في العمل، ولكن الاستغراق الذي يتسبب في الإرهاق ونقص الاسترخاء قد يؤدي إلى مشاكل صحية ونفسية. لذا، يجب </w:t>
      </w:r>
      <w:r>
        <w:rPr>
          <w:rFonts w:ascii="Simplified Arabic" w:hAnsi="Simplified Arabic" w:cs="Simplified Arabic"/>
          <w:sz w:val="28"/>
          <w:szCs w:val="28"/>
          <w:rtl/>
          <w:lang w:bidi="ar-EG"/>
        </w:rPr>
        <w:lastRenderedPageBreak/>
        <w:t>على الموظفين أن يسعوا إلى تحقيق توازن صحي بين الانغماس في العمل والحفاظ على الصحة النفسية والاجتماعية في حياتهم الشخصية.</w:t>
      </w:r>
    </w:p>
    <w:p w14:paraId="40CC4C21" w14:textId="77777777" w:rsidR="00190AD7" w:rsidRPr="00C43769" w:rsidRDefault="00190AD7" w:rsidP="00DA72C6">
      <w:pPr>
        <w:pStyle w:val="Heading2"/>
        <w:bidi/>
        <w:spacing w:before="0" w:line="276" w:lineRule="auto"/>
        <w:rPr>
          <w:rFonts w:ascii="Simplified Arabic" w:eastAsia="Times New Roman" w:hAnsi="Simplified Arabic" w:cs="Simplified Arabic"/>
          <w:b w:val="0"/>
          <w:bCs/>
          <w:sz w:val="30"/>
          <w:szCs w:val="30"/>
          <w:lang w:bidi="ar-EG"/>
        </w:rPr>
      </w:pPr>
      <w:bookmarkStart w:id="51" w:name="_Toc205191208"/>
      <w:bookmarkStart w:id="52" w:name="_Toc223416612"/>
      <w:r w:rsidRPr="000B1949">
        <w:rPr>
          <w:rFonts w:ascii="Simplified Arabic" w:eastAsia="Times New Roman" w:hAnsi="Simplified Arabic" w:cs="Simplified Arabic" w:hint="cs"/>
          <w:b w:val="0"/>
          <w:bCs/>
          <w:sz w:val="30"/>
          <w:szCs w:val="30"/>
          <w:rtl/>
          <w:lang w:bidi="ar-EG"/>
        </w:rPr>
        <w:t>2/3/</w:t>
      </w:r>
      <w:r>
        <w:rPr>
          <w:rFonts w:ascii="Simplified Arabic" w:eastAsia="Times New Roman" w:hAnsi="Simplified Arabic" w:cs="Simplified Arabic" w:hint="cs"/>
          <w:b w:val="0"/>
          <w:bCs/>
          <w:sz w:val="30"/>
          <w:szCs w:val="30"/>
          <w:rtl/>
          <w:lang w:bidi="ar-EG"/>
        </w:rPr>
        <w:t>3</w:t>
      </w:r>
      <w:r w:rsidRPr="000B1949">
        <w:rPr>
          <w:rFonts w:ascii="Simplified Arabic" w:eastAsia="Times New Roman" w:hAnsi="Simplified Arabic" w:cs="Simplified Arabic" w:hint="cs"/>
          <w:b w:val="0"/>
          <w:bCs/>
          <w:sz w:val="30"/>
          <w:szCs w:val="30"/>
          <w:rtl/>
          <w:lang w:bidi="ar-EG"/>
        </w:rPr>
        <w:t xml:space="preserve"> </w:t>
      </w:r>
      <w:r w:rsidRPr="000B1949">
        <w:rPr>
          <w:rFonts w:ascii="Simplified Arabic" w:eastAsia="Times New Roman" w:hAnsi="Simplified Arabic" w:cs="Simplified Arabic"/>
          <w:b w:val="0"/>
          <w:bCs/>
          <w:sz w:val="30"/>
          <w:szCs w:val="30"/>
          <w:rtl/>
          <w:lang w:bidi="ar-EG"/>
        </w:rPr>
        <w:t xml:space="preserve"> النشأة والتطور - من الاحتراق النفسي إلى الارتباط بالعمل</w:t>
      </w:r>
      <w:bookmarkEnd w:id="51"/>
      <w:bookmarkEnd w:id="52"/>
    </w:p>
    <w:p w14:paraId="78917157" w14:textId="77777777" w:rsidR="00190AD7" w:rsidRPr="00C43769" w:rsidRDefault="00190AD7" w:rsidP="00DA72C6">
      <w:pPr>
        <w:bidi/>
        <w:spacing w:line="276" w:lineRule="auto"/>
        <w:jc w:val="both"/>
        <w:rPr>
          <w:rFonts w:ascii="Simplified Arabic" w:eastAsia="Times New Roman" w:hAnsi="Simplified Arabic" w:cs="Simplified Arabic"/>
          <w:sz w:val="28"/>
          <w:szCs w:val="28"/>
        </w:rPr>
      </w:pPr>
      <w:r w:rsidRPr="00C43769">
        <w:rPr>
          <w:rFonts w:ascii="Simplified Arabic" w:eastAsia="Times New Roman" w:hAnsi="Simplified Arabic" w:cs="Simplified Arabic"/>
          <w:sz w:val="28"/>
          <w:szCs w:val="28"/>
          <w:rtl/>
        </w:rPr>
        <w:t xml:space="preserve">لم يظهر </w:t>
      </w:r>
      <w:r w:rsidRPr="000B1949">
        <w:rPr>
          <w:rFonts w:ascii="Simplified Arabic" w:hAnsi="Simplified Arabic" w:cs="Simplified Arabic"/>
          <w:sz w:val="28"/>
          <w:szCs w:val="28"/>
          <w:rtl/>
          <w:lang w:bidi="ar-EG"/>
        </w:rPr>
        <w:t>مفهوم</w:t>
      </w:r>
      <w:r w:rsidRPr="00C43769">
        <w:rPr>
          <w:rFonts w:ascii="Simplified Arabic" w:eastAsia="Times New Roman" w:hAnsi="Simplified Arabic" w:cs="Simplified Arabic"/>
          <w:sz w:val="28"/>
          <w:szCs w:val="28"/>
          <w:rtl/>
        </w:rPr>
        <w:t xml:space="preserve"> الارتباط بالعمل</w:t>
      </w:r>
      <w:r w:rsidRPr="00C43769">
        <w:rPr>
          <w:rFonts w:ascii="Simplified Arabic" w:eastAsia="Times New Roman" w:hAnsi="Simplified Arabic" w:cs="Simplified Arabic"/>
          <w:sz w:val="28"/>
          <w:szCs w:val="28"/>
        </w:rPr>
        <w:t xml:space="preserve"> (Work Engagement) </w:t>
      </w:r>
      <w:r w:rsidRPr="00C43769">
        <w:rPr>
          <w:rFonts w:ascii="Simplified Arabic" w:eastAsia="Times New Roman" w:hAnsi="Simplified Arabic" w:cs="Simplified Arabic"/>
          <w:sz w:val="28"/>
          <w:szCs w:val="28"/>
          <w:rtl/>
        </w:rPr>
        <w:t>في فراغ، بل تطور كاستجابة مباشرة ونقيض إيجابي لمفهوم آخر كان يهيمن على دراسات علم النفس التنظيمي وهو "الاحتراق النفسي</w:t>
      </w:r>
      <w:r w:rsidRPr="00C43769">
        <w:rPr>
          <w:rFonts w:ascii="Simplified Arabic" w:eastAsia="Times New Roman" w:hAnsi="Simplified Arabic" w:cs="Simplified Arabic"/>
          <w:sz w:val="28"/>
          <w:szCs w:val="28"/>
        </w:rPr>
        <w:t xml:space="preserve">" (Burnout). </w:t>
      </w:r>
      <w:r w:rsidRPr="00C43769">
        <w:rPr>
          <w:rFonts w:ascii="Simplified Arabic" w:eastAsia="Times New Roman" w:hAnsi="Simplified Arabic" w:cs="Simplified Arabic"/>
          <w:sz w:val="28"/>
          <w:szCs w:val="28"/>
          <w:rtl/>
        </w:rPr>
        <w:t>يمكن القول إن الخلفية النظرية للارتباط بالعمل متجذرة بعمق في الأبحاث التي تناولت الإرهاق واللامبالاة في بيئة العمل</w:t>
      </w:r>
      <w:r w:rsidRPr="00C43769">
        <w:rPr>
          <w:rFonts w:ascii="Simplified Arabic" w:eastAsia="Times New Roman" w:hAnsi="Simplified Arabic" w:cs="Simplified Arabic"/>
          <w:sz w:val="28"/>
          <w:szCs w:val="28"/>
        </w:rPr>
        <w:t>.</w:t>
      </w:r>
    </w:p>
    <w:p w14:paraId="7EB61142" w14:textId="77777777" w:rsidR="00190AD7" w:rsidRPr="00C43769" w:rsidRDefault="00190AD7" w:rsidP="00DA72C6">
      <w:pPr>
        <w:bidi/>
        <w:spacing w:line="276" w:lineRule="auto"/>
        <w:jc w:val="both"/>
        <w:rPr>
          <w:rFonts w:ascii="Simplified Arabic" w:eastAsia="Times New Roman" w:hAnsi="Simplified Arabic" w:cs="Simplified Arabic"/>
          <w:sz w:val="28"/>
          <w:szCs w:val="28"/>
        </w:rPr>
      </w:pPr>
      <w:r w:rsidRPr="00C43769">
        <w:rPr>
          <w:rFonts w:ascii="Simplified Arabic" w:eastAsia="Times New Roman" w:hAnsi="Simplified Arabic" w:cs="Simplified Arabic"/>
          <w:sz w:val="28"/>
          <w:szCs w:val="28"/>
          <w:rtl/>
        </w:rPr>
        <w:t>في أواخر القرن العشرين، ركز الباحثون بشكل كبير على الجوانب السلبية للعمل، وكان مفهوم الاحتراق النفسي، الذي صاغته كريستينا ماسلاك وزملاؤها، هو الإطار السائد. يُعرَّف الاحتراق النفسي بأنه حالة من الإرهاق العاطفي، وتبلد المشاعر</w:t>
      </w:r>
      <w:r w:rsidRPr="00C43769">
        <w:rPr>
          <w:rFonts w:ascii="Simplified Arabic" w:eastAsia="Times New Roman" w:hAnsi="Simplified Arabic" w:cs="Simplified Arabic"/>
          <w:sz w:val="28"/>
          <w:szCs w:val="28"/>
        </w:rPr>
        <w:t xml:space="preserve"> (Cynicism)</w:t>
      </w:r>
      <w:r w:rsidRPr="00C43769">
        <w:rPr>
          <w:rFonts w:ascii="Simplified Arabic" w:eastAsia="Times New Roman" w:hAnsi="Simplified Arabic" w:cs="Simplified Arabic"/>
          <w:sz w:val="28"/>
          <w:szCs w:val="28"/>
          <w:rtl/>
        </w:rPr>
        <w:t>، والشعور بانعدام الفعالية الشخصية. ومع بزوغ حركة علم النفس الإيجابي، التي دعت إلى دراسة مكامن القوة البشرية والازدهار بدلاً من التركيز على المرض والضعف، بدأ الباحثون يتساءلون: ما هو النقيض للاحتراق النفسي؟</w:t>
      </w:r>
    </w:p>
    <w:p w14:paraId="29C11E85" w14:textId="77777777" w:rsidR="00190AD7" w:rsidRPr="00C43769" w:rsidRDefault="00190AD7" w:rsidP="00DA72C6">
      <w:pPr>
        <w:bidi/>
        <w:spacing w:line="276" w:lineRule="auto"/>
        <w:jc w:val="both"/>
        <w:rPr>
          <w:rFonts w:ascii="Simplified Arabic" w:eastAsia="Times New Roman" w:hAnsi="Simplified Arabic" w:cs="Simplified Arabic"/>
          <w:sz w:val="28"/>
          <w:szCs w:val="28"/>
        </w:rPr>
      </w:pPr>
      <w:r w:rsidRPr="00C43769">
        <w:rPr>
          <w:rFonts w:ascii="Simplified Arabic" w:eastAsia="Times New Roman" w:hAnsi="Simplified Arabic" w:cs="Simplified Arabic"/>
          <w:sz w:val="28"/>
          <w:szCs w:val="28"/>
          <w:rtl/>
        </w:rPr>
        <w:t>كانت الإجابة هي "الارتباط بالعمل". اقترح ماسلاك وليتر</w:t>
      </w:r>
      <w:r w:rsidRPr="00C43769">
        <w:rPr>
          <w:rFonts w:ascii="Simplified Arabic" w:eastAsia="Times New Roman" w:hAnsi="Simplified Arabic" w:cs="Simplified Arabic"/>
          <w:sz w:val="28"/>
          <w:szCs w:val="28"/>
        </w:rPr>
        <w:t xml:space="preserve"> (Maslach &amp; Leiter) </w:t>
      </w:r>
      <w:r w:rsidRPr="00C43769">
        <w:rPr>
          <w:rFonts w:ascii="Simplified Arabic" w:eastAsia="Times New Roman" w:hAnsi="Simplified Arabic" w:cs="Simplified Arabic"/>
          <w:sz w:val="28"/>
          <w:szCs w:val="28"/>
          <w:rtl/>
        </w:rPr>
        <w:t>أن الارتباط بالعمل ليس مجرد غياب للاحتراق النفسي، بل هو حالة إيجابية ومستقلة تتكون من أبعاد معاكسة تمامًا: الطاقة</w:t>
      </w:r>
      <w:r w:rsidRPr="00C43769">
        <w:rPr>
          <w:rFonts w:ascii="Simplified Arabic" w:eastAsia="Times New Roman" w:hAnsi="Simplified Arabic" w:cs="Simplified Arabic"/>
          <w:sz w:val="28"/>
          <w:szCs w:val="28"/>
        </w:rPr>
        <w:t xml:space="preserve"> (Energy) </w:t>
      </w:r>
      <w:r w:rsidRPr="00C43769">
        <w:rPr>
          <w:rFonts w:ascii="Simplified Arabic" w:eastAsia="Times New Roman" w:hAnsi="Simplified Arabic" w:cs="Simplified Arabic"/>
          <w:sz w:val="28"/>
          <w:szCs w:val="28"/>
          <w:rtl/>
        </w:rPr>
        <w:t>بدلاً من الإرهاق، والمشاركة</w:t>
      </w:r>
      <w:r w:rsidRPr="00C43769">
        <w:rPr>
          <w:rFonts w:ascii="Simplified Arabic" w:eastAsia="Times New Roman" w:hAnsi="Simplified Arabic" w:cs="Simplified Arabic"/>
          <w:sz w:val="28"/>
          <w:szCs w:val="28"/>
        </w:rPr>
        <w:t xml:space="preserve"> (Involvement) </w:t>
      </w:r>
      <w:r w:rsidRPr="00C43769">
        <w:rPr>
          <w:rFonts w:ascii="Simplified Arabic" w:eastAsia="Times New Roman" w:hAnsi="Simplified Arabic" w:cs="Simplified Arabic"/>
          <w:sz w:val="28"/>
          <w:szCs w:val="28"/>
          <w:rtl/>
        </w:rPr>
        <w:t>بدلاً من تبلد المشاعر، والفعالية</w:t>
      </w:r>
      <w:r w:rsidRPr="00C43769">
        <w:rPr>
          <w:rFonts w:ascii="Simplified Arabic" w:eastAsia="Times New Roman" w:hAnsi="Simplified Arabic" w:cs="Simplified Arabic"/>
          <w:sz w:val="28"/>
          <w:szCs w:val="28"/>
        </w:rPr>
        <w:t xml:space="preserve"> (Efficacy) </w:t>
      </w:r>
      <w:r w:rsidRPr="00C43769">
        <w:rPr>
          <w:rFonts w:ascii="Simplified Arabic" w:eastAsia="Times New Roman" w:hAnsi="Simplified Arabic" w:cs="Simplified Arabic"/>
          <w:sz w:val="28"/>
          <w:szCs w:val="28"/>
          <w:rtl/>
        </w:rPr>
        <w:t>بدلاً من انعدامها</w:t>
      </w:r>
      <w:r w:rsidRPr="00C43769">
        <w:rPr>
          <w:rFonts w:ascii="Simplified Arabic" w:eastAsia="Times New Roman" w:hAnsi="Simplified Arabic" w:cs="Simplified Arabic"/>
          <w:sz w:val="28"/>
          <w:szCs w:val="28"/>
        </w:rPr>
        <w:t xml:space="preserve"> (Maslach, Schaufeli, &amp; Leiter, 2001). </w:t>
      </w:r>
      <w:r w:rsidRPr="00C43769">
        <w:rPr>
          <w:rFonts w:ascii="Simplified Arabic" w:eastAsia="Times New Roman" w:hAnsi="Simplified Arabic" w:cs="Simplified Arabic"/>
          <w:sz w:val="28"/>
          <w:szCs w:val="28"/>
          <w:rtl/>
        </w:rPr>
        <w:t>هذا التحول في المنظور كان ثوريًا، لأنه نقل بؤرة التركيز من "ما الذي يجعل الموظفين يكرهون عملهم؟" إلى "ما الذي يجعل الموظفين يحبون عملهم ويشعرون بالحيوية تجاهه؟</w:t>
      </w:r>
      <w:r w:rsidRPr="00C43769">
        <w:rPr>
          <w:rFonts w:ascii="Simplified Arabic" w:eastAsia="Times New Roman" w:hAnsi="Simplified Arabic" w:cs="Simplified Arabic"/>
          <w:sz w:val="28"/>
          <w:szCs w:val="28"/>
        </w:rPr>
        <w:t>".</w:t>
      </w:r>
    </w:p>
    <w:p w14:paraId="70BC8C6F" w14:textId="77777777" w:rsidR="00190AD7" w:rsidRPr="00C43769" w:rsidRDefault="00190AD7" w:rsidP="00DA72C6">
      <w:pPr>
        <w:bidi/>
        <w:spacing w:line="276" w:lineRule="auto"/>
        <w:jc w:val="both"/>
        <w:rPr>
          <w:rFonts w:ascii="Simplified Arabic" w:eastAsia="Times New Roman" w:hAnsi="Simplified Arabic" w:cs="Simplified Arabic"/>
          <w:sz w:val="28"/>
          <w:szCs w:val="28"/>
        </w:rPr>
      </w:pPr>
      <w:r w:rsidRPr="00C43769">
        <w:rPr>
          <w:rFonts w:ascii="Simplified Arabic" w:eastAsia="Times New Roman" w:hAnsi="Simplified Arabic" w:cs="Simplified Arabic"/>
          <w:sz w:val="28"/>
          <w:szCs w:val="28"/>
          <w:rtl/>
        </w:rPr>
        <w:t xml:space="preserve">من هذا المنطلق، ظهر الإطار النظري الأكثر تأثيرًا في مجال الارتباط بالعمل وهو </w:t>
      </w:r>
      <w:r w:rsidRPr="00C43769">
        <w:rPr>
          <w:rFonts w:ascii="Simplified Arabic" w:eastAsia="Times New Roman" w:hAnsi="Simplified Arabic" w:cs="Simplified Arabic"/>
          <w:b/>
          <w:bCs/>
          <w:sz w:val="28"/>
          <w:szCs w:val="28"/>
          <w:rtl/>
        </w:rPr>
        <w:t>نموذج متطلبات وموارد الوظيفة</w:t>
      </w:r>
      <w:r w:rsidRPr="00C43769">
        <w:rPr>
          <w:rFonts w:ascii="Simplified Arabic" w:eastAsia="Times New Roman" w:hAnsi="Simplified Arabic" w:cs="Simplified Arabic"/>
          <w:b/>
          <w:bCs/>
          <w:sz w:val="28"/>
          <w:szCs w:val="28"/>
        </w:rPr>
        <w:t xml:space="preserve"> (Job Demands-Resources Model - JD-R)</w:t>
      </w:r>
      <w:r w:rsidRPr="00C43769">
        <w:rPr>
          <w:rFonts w:ascii="Simplified Arabic" w:eastAsia="Times New Roman" w:hAnsi="Simplified Arabic" w:cs="Simplified Arabic"/>
          <w:sz w:val="28"/>
          <w:szCs w:val="28"/>
        </w:rPr>
        <w:t xml:space="preserve">. </w:t>
      </w:r>
      <w:r w:rsidRPr="00C43769">
        <w:rPr>
          <w:rFonts w:ascii="Simplified Arabic" w:eastAsia="Times New Roman" w:hAnsi="Simplified Arabic" w:cs="Simplified Arabic"/>
          <w:sz w:val="28"/>
          <w:szCs w:val="28"/>
          <w:rtl/>
        </w:rPr>
        <w:t xml:space="preserve">تم تطوير هذا النموذج على يد باحثين مثل أرنولد باكر وإيفا ديميروتي، وهو يوفر إطارًا مرنًا لفهم كيفية تأثير بيئة العمل على رفاهية الموظفين </w:t>
      </w:r>
      <w:r w:rsidRPr="000B1949">
        <w:rPr>
          <w:rFonts w:ascii="Simplified Arabic" w:hAnsi="Simplified Arabic" w:cs="Simplified Arabic"/>
          <w:sz w:val="28"/>
          <w:szCs w:val="28"/>
          <w:rtl/>
          <w:lang w:bidi="ar-EG"/>
        </w:rPr>
        <w:t>وارتباطهم</w:t>
      </w:r>
      <w:r w:rsidRPr="00C43769">
        <w:rPr>
          <w:rFonts w:ascii="Simplified Arabic" w:eastAsia="Times New Roman" w:hAnsi="Simplified Arabic" w:cs="Simplified Arabic"/>
          <w:sz w:val="28"/>
          <w:szCs w:val="28"/>
          <w:rtl/>
        </w:rPr>
        <w:t xml:space="preserve">. يفترض النموذج أن أي وظيفة يمكن تحليلها من خلال مكونين رئيسيين: </w:t>
      </w:r>
      <w:r w:rsidRPr="00C43769">
        <w:rPr>
          <w:rFonts w:ascii="Simplified Arabic" w:eastAsia="Times New Roman" w:hAnsi="Simplified Arabic" w:cs="Simplified Arabic"/>
          <w:sz w:val="28"/>
          <w:szCs w:val="28"/>
          <w:rtl/>
        </w:rPr>
        <w:lastRenderedPageBreak/>
        <w:t>متطلبات الوظيفة وموارد الوظيفة</w:t>
      </w:r>
      <w:r w:rsidRPr="00C43769">
        <w:rPr>
          <w:rFonts w:ascii="Simplified Arabic" w:eastAsia="Times New Roman" w:hAnsi="Simplified Arabic" w:cs="Simplified Arabic"/>
          <w:sz w:val="28"/>
          <w:szCs w:val="28"/>
        </w:rPr>
        <w:t xml:space="preserve"> (Bakker &amp; Demerouti, 2007). </w:t>
      </w:r>
      <w:r w:rsidRPr="00C43769">
        <w:rPr>
          <w:rFonts w:ascii="Simplified Arabic" w:eastAsia="Times New Roman" w:hAnsi="Simplified Arabic" w:cs="Simplified Arabic"/>
          <w:sz w:val="28"/>
          <w:szCs w:val="28"/>
          <w:rtl/>
        </w:rPr>
        <w:t>هذا النموذج لم يفسر فقط أسباب الاحتراق النفسي، بل قدم أيضًا مسارًا واضحًا لفهم كيفية نشوء الارتباط بالعمل، مما جعله حجر الزاوية في الدراسات النظرية والتطبيقية للمفهوم</w:t>
      </w:r>
      <w:r w:rsidRPr="00C43769">
        <w:rPr>
          <w:rFonts w:ascii="Simplified Arabic" w:eastAsia="Times New Roman" w:hAnsi="Simplified Arabic" w:cs="Simplified Arabic"/>
          <w:sz w:val="28"/>
          <w:szCs w:val="28"/>
        </w:rPr>
        <w:t>.</w:t>
      </w:r>
    </w:p>
    <w:p w14:paraId="0C648067" w14:textId="77777777" w:rsidR="00190AD7" w:rsidRPr="003B5791" w:rsidRDefault="00190AD7" w:rsidP="00B527C3">
      <w:pPr>
        <w:pStyle w:val="ListParagraph"/>
        <w:numPr>
          <w:ilvl w:val="0"/>
          <w:numId w:val="7"/>
        </w:numPr>
        <w:bidi/>
        <w:spacing w:line="276" w:lineRule="auto"/>
        <w:rPr>
          <w:rFonts w:ascii="Simplified Arabic" w:eastAsia="Times New Roman" w:hAnsi="Simplified Arabic" w:cs="Simplified Arabic"/>
          <w:b/>
          <w:bCs/>
          <w:sz w:val="30"/>
          <w:szCs w:val="30"/>
          <w:lang w:bidi="ar-EG"/>
        </w:rPr>
      </w:pPr>
      <w:r w:rsidRPr="003B5791">
        <w:rPr>
          <w:rFonts w:ascii="Simplified Arabic" w:eastAsia="Times New Roman" w:hAnsi="Simplified Arabic" w:cs="Simplified Arabic" w:hint="cs"/>
          <w:b/>
          <w:bCs/>
          <w:sz w:val="30"/>
          <w:szCs w:val="30"/>
          <w:rtl/>
          <w:lang w:bidi="ar-EG"/>
        </w:rPr>
        <w:t>نموذج</w:t>
      </w:r>
      <w:r w:rsidRPr="003B5791">
        <w:rPr>
          <w:rFonts w:ascii="Simplified Arabic" w:eastAsia="Times New Roman" w:hAnsi="Simplified Arabic" w:cs="Simplified Arabic"/>
          <w:b/>
          <w:bCs/>
          <w:sz w:val="30"/>
          <w:szCs w:val="30"/>
          <w:rtl/>
          <w:lang w:bidi="ar-EG"/>
        </w:rPr>
        <w:t xml:space="preserve"> </w:t>
      </w:r>
      <w:r w:rsidRPr="003B5791">
        <w:rPr>
          <w:rFonts w:ascii="Simplified Arabic" w:eastAsia="Times New Roman" w:hAnsi="Simplified Arabic" w:cs="Simplified Arabic" w:hint="cs"/>
          <w:b/>
          <w:bCs/>
          <w:sz w:val="30"/>
          <w:szCs w:val="30"/>
          <w:rtl/>
          <w:lang w:bidi="ar-EG"/>
        </w:rPr>
        <w:t>متطلبات</w:t>
      </w:r>
      <w:r w:rsidRPr="003B5791">
        <w:rPr>
          <w:rFonts w:ascii="Simplified Arabic" w:eastAsia="Times New Roman" w:hAnsi="Simplified Arabic" w:cs="Simplified Arabic"/>
          <w:b/>
          <w:bCs/>
          <w:sz w:val="30"/>
          <w:szCs w:val="30"/>
          <w:rtl/>
          <w:lang w:bidi="ar-EG"/>
        </w:rPr>
        <w:t xml:space="preserve"> </w:t>
      </w:r>
      <w:r w:rsidRPr="003B5791">
        <w:rPr>
          <w:rFonts w:ascii="Simplified Arabic" w:eastAsia="Times New Roman" w:hAnsi="Simplified Arabic" w:cs="Simplified Arabic" w:hint="cs"/>
          <w:b/>
          <w:bCs/>
          <w:sz w:val="30"/>
          <w:szCs w:val="30"/>
          <w:rtl/>
          <w:lang w:bidi="ar-EG"/>
        </w:rPr>
        <w:t>وموارد</w:t>
      </w:r>
      <w:r w:rsidRPr="003B5791">
        <w:rPr>
          <w:rFonts w:ascii="Simplified Arabic" w:eastAsia="Times New Roman" w:hAnsi="Simplified Arabic" w:cs="Simplified Arabic"/>
          <w:b/>
          <w:bCs/>
          <w:sz w:val="30"/>
          <w:szCs w:val="30"/>
          <w:rtl/>
          <w:lang w:bidi="ar-EG"/>
        </w:rPr>
        <w:t xml:space="preserve"> </w:t>
      </w:r>
      <w:r w:rsidRPr="003B5791">
        <w:rPr>
          <w:rFonts w:ascii="Simplified Arabic" w:eastAsia="Times New Roman" w:hAnsi="Simplified Arabic" w:cs="Simplified Arabic" w:hint="cs"/>
          <w:b/>
          <w:bCs/>
          <w:sz w:val="30"/>
          <w:szCs w:val="30"/>
          <w:rtl/>
          <w:lang w:bidi="ar-EG"/>
        </w:rPr>
        <w:t>الوظيفة</w:t>
      </w:r>
      <w:r w:rsidRPr="003B5791">
        <w:rPr>
          <w:rFonts w:ascii="Simplified Arabic" w:eastAsia="Times New Roman" w:hAnsi="Simplified Arabic" w:cs="Simplified Arabic"/>
          <w:b/>
          <w:bCs/>
          <w:sz w:val="30"/>
          <w:szCs w:val="30"/>
          <w:lang w:bidi="ar-EG"/>
        </w:rPr>
        <w:t xml:space="preserve"> (JD-R) </w:t>
      </w:r>
      <w:r w:rsidRPr="003B5791">
        <w:rPr>
          <w:rFonts w:ascii="Simplified Arabic" w:eastAsia="Times New Roman" w:hAnsi="Simplified Arabic" w:cs="Simplified Arabic"/>
          <w:b/>
          <w:bCs/>
          <w:sz w:val="30"/>
          <w:szCs w:val="30"/>
          <w:rtl/>
          <w:lang w:bidi="ar-EG"/>
        </w:rPr>
        <w:t xml:space="preserve">كإطار </w:t>
      </w:r>
      <w:r>
        <w:rPr>
          <w:rFonts w:ascii="Simplified Arabic" w:eastAsia="Times New Roman" w:hAnsi="Simplified Arabic" w:cs="Simplified Arabic" w:hint="cs"/>
          <w:b/>
          <w:bCs/>
          <w:sz w:val="30"/>
          <w:szCs w:val="30"/>
          <w:rtl/>
          <w:lang w:bidi="ar-EG"/>
        </w:rPr>
        <w:t>للارتباط بالعمل:</w:t>
      </w:r>
    </w:p>
    <w:p w14:paraId="069EAF7C" w14:textId="77777777" w:rsidR="00190AD7" w:rsidRPr="00C43769" w:rsidRDefault="00190AD7" w:rsidP="00DA72C6">
      <w:pPr>
        <w:bidi/>
        <w:spacing w:line="276" w:lineRule="auto"/>
        <w:jc w:val="both"/>
        <w:rPr>
          <w:rFonts w:ascii="Simplified Arabic" w:eastAsia="Times New Roman" w:hAnsi="Simplified Arabic" w:cs="Simplified Arabic"/>
          <w:sz w:val="28"/>
          <w:szCs w:val="28"/>
        </w:rPr>
      </w:pPr>
      <w:r w:rsidRPr="00C43769">
        <w:rPr>
          <w:rFonts w:ascii="Simplified Arabic" w:eastAsia="Times New Roman" w:hAnsi="Simplified Arabic" w:cs="Simplified Arabic"/>
          <w:sz w:val="28"/>
          <w:szCs w:val="28"/>
          <w:rtl/>
        </w:rPr>
        <w:t>يعد نموذج متطلبات وموارد الوظيفة</w:t>
      </w:r>
      <w:r w:rsidRPr="00C43769">
        <w:rPr>
          <w:rFonts w:ascii="Simplified Arabic" w:eastAsia="Times New Roman" w:hAnsi="Simplified Arabic" w:cs="Simplified Arabic"/>
          <w:sz w:val="28"/>
          <w:szCs w:val="28"/>
        </w:rPr>
        <w:t xml:space="preserve"> (JD-R) </w:t>
      </w:r>
      <w:r w:rsidRPr="00C43769">
        <w:rPr>
          <w:rFonts w:ascii="Simplified Arabic" w:eastAsia="Times New Roman" w:hAnsi="Simplified Arabic" w:cs="Simplified Arabic"/>
          <w:sz w:val="28"/>
          <w:szCs w:val="28"/>
          <w:rtl/>
        </w:rPr>
        <w:t xml:space="preserve">النظرية الأكثر هيمنة لتفسير الارتباط بالعمل، وذلك لمرونته وقدرته على </w:t>
      </w:r>
      <w:r w:rsidRPr="000B1949">
        <w:rPr>
          <w:rFonts w:ascii="Simplified Arabic" w:hAnsi="Simplified Arabic" w:cs="Simplified Arabic"/>
          <w:sz w:val="28"/>
          <w:szCs w:val="28"/>
          <w:rtl/>
          <w:lang w:bidi="ar-EG"/>
        </w:rPr>
        <w:t>التطبيق</w:t>
      </w:r>
      <w:r w:rsidRPr="00C43769">
        <w:rPr>
          <w:rFonts w:ascii="Simplified Arabic" w:eastAsia="Times New Roman" w:hAnsi="Simplified Arabic" w:cs="Simplified Arabic"/>
          <w:sz w:val="28"/>
          <w:szCs w:val="28"/>
          <w:rtl/>
        </w:rPr>
        <w:t xml:space="preserve"> في مختلف المهن والقطاعات. يقوم النموذج على فكرة أن رفاهية الموظف (سواء كانت سلبية كالاحتراق أو إيجابية كالارتباط) هي نتيجة لتفاعل بين فئتين من خصائص العمل</w:t>
      </w:r>
      <w:r w:rsidRPr="00C43769">
        <w:rPr>
          <w:rFonts w:ascii="Simplified Arabic" w:eastAsia="Times New Roman" w:hAnsi="Simplified Arabic" w:cs="Simplified Arabic"/>
          <w:sz w:val="28"/>
          <w:szCs w:val="28"/>
        </w:rPr>
        <w:t>.</w:t>
      </w:r>
    </w:p>
    <w:p w14:paraId="10BEE724" w14:textId="77777777" w:rsidR="00190AD7" w:rsidRPr="00C43769" w:rsidRDefault="00190AD7" w:rsidP="00B527C3">
      <w:pPr>
        <w:pStyle w:val="ListParagraph"/>
        <w:numPr>
          <w:ilvl w:val="0"/>
          <w:numId w:val="7"/>
        </w:numPr>
        <w:bidi/>
        <w:spacing w:line="276" w:lineRule="auto"/>
        <w:jc w:val="both"/>
        <w:rPr>
          <w:rFonts w:ascii="Simplified Arabic" w:eastAsia="Times New Roman" w:hAnsi="Simplified Arabic" w:cs="Simplified Arabic"/>
          <w:sz w:val="28"/>
          <w:szCs w:val="28"/>
        </w:rPr>
      </w:pPr>
      <w:r w:rsidRPr="00C43769">
        <w:rPr>
          <w:rFonts w:ascii="Simplified Arabic" w:eastAsia="Times New Roman" w:hAnsi="Simplified Arabic" w:cs="Simplified Arabic"/>
          <w:b/>
          <w:bCs/>
          <w:sz w:val="28"/>
          <w:szCs w:val="28"/>
        </w:rPr>
        <w:t xml:space="preserve">1. </w:t>
      </w:r>
      <w:r w:rsidRPr="00C43769">
        <w:rPr>
          <w:rFonts w:ascii="Simplified Arabic" w:eastAsia="Times New Roman" w:hAnsi="Simplified Arabic" w:cs="Simplified Arabic"/>
          <w:b/>
          <w:bCs/>
          <w:sz w:val="28"/>
          <w:szCs w:val="28"/>
          <w:rtl/>
        </w:rPr>
        <w:t>متطلبات الوظيفة</w:t>
      </w:r>
      <w:r w:rsidRPr="00C43769">
        <w:rPr>
          <w:rFonts w:ascii="Simplified Arabic" w:eastAsia="Times New Roman" w:hAnsi="Simplified Arabic" w:cs="Simplified Arabic"/>
          <w:b/>
          <w:bCs/>
          <w:sz w:val="28"/>
          <w:szCs w:val="28"/>
        </w:rPr>
        <w:t xml:space="preserve"> (Job Demands):</w:t>
      </w:r>
      <w:r w:rsidRPr="00C43769">
        <w:rPr>
          <w:rFonts w:ascii="Simplified Arabic" w:eastAsia="Times New Roman" w:hAnsi="Simplified Arabic" w:cs="Simplified Arabic"/>
          <w:sz w:val="28"/>
          <w:szCs w:val="28"/>
        </w:rPr>
        <w:br/>
      </w:r>
      <w:r w:rsidRPr="00C43769">
        <w:rPr>
          <w:rFonts w:ascii="Simplified Arabic" w:eastAsia="Times New Roman" w:hAnsi="Simplified Arabic" w:cs="Simplified Arabic"/>
          <w:sz w:val="28"/>
          <w:szCs w:val="28"/>
          <w:rtl/>
        </w:rPr>
        <w:t xml:space="preserve">هي الجوانب المادية، </w:t>
      </w:r>
      <w:r w:rsidRPr="000B1949">
        <w:rPr>
          <w:rFonts w:ascii="Simplified Arabic" w:hAnsi="Simplified Arabic" w:cs="Simplified Arabic"/>
          <w:sz w:val="28"/>
          <w:szCs w:val="28"/>
          <w:rtl/>
          <w:lang w:bidi="ar-EG"/>
        </w:rPr>
        <w:t>أو</w:t>
      </w:r>
      <w:r w:rsidRPr="00C43769">
        <w:rPr>
          <w:rFonts w:ascii="Simplified Arabic" w:eastAsia="Times New Roman" w:hAnsi="Simplified Arabic" w:cs="Simplified Arabic"/>
          <w:sz w:val="28"/>
          <w:szCs w:val="28"/>
          <w:rtl/>
        </w:rPr>
        <w:t xml:space="preserve"> النفسية، أو الاجتماعية، أو التنظيمية للوظيفة التي تتطلب جهدًا بدنيًا أو نفسيًا مستمرًا، وبالتالي ترتبط بتكاليف فسيولوجية ونفسية معينة. تشمل الأمثلة</w:t>
      </w:r>
      <w:r w:rsidRPr="00C43769">
        <w:rPr>
          <w:rFonts w:ascii="Simplified Arabic" w:eastAsia="Times New Roman" w:hAnsi="Simplified Arabic" w:cs="Simplified Arabic"/>
          <w:sz w:val="28"/>
          <w:szCs w:val="28"/>
        </w:rPr>
        <w:t>:</w:t>
      </w:r>
    </w:p>
    <w:p w14:paraId="06B6014F" w14:textId="77777777" w:rsidR="00190AD7" w:rsidRPr="00C43769" w:rsidRDefault="00190AD7" w:rsidP="00B527C3">
      <w:pPr>
        <w:numPr>
          <w:ilvl w:val="0"/>
          <w:numId w:val="13"/>
        </w:numPr>
        <w:bidi/>
        <w:spacing w:before="100" w:beforeAutospacing="1" w:after="100" w:afterAutospacing="1" w:line="276" w:lineRule="auto"/>
        <w:rPr>
          <w:rFonts w:ascii="Simplified Arabic" w:eastAsia="Times New Roman" w:hAnsi="Simplified Arabic" w:cs="Simplified Arabic"/>
          <w:sz w:val="28"/>
          <w:szCs w:val="28"/>
        </w:rPr>
      </w:pPr>
      <w:r w:rsidRPr="00C43769">
        <w:rPr>
          <w:rFonts w:ascii="Simplified Arabic" w:eastAsia="Times New Roman" w:hAnsi="Simplified Arabic" w:cs="Simplified Arabic"/>
          <w:sz w:val="28"/>
          <w:szCs w:val="28"/>
          <w:rtl/>
        </w:rPr>
        <w:t>عبء العمل المرتفع</w:t>
      </w:r>
      <w:r w:rsidRPr="00C43769">
        <w:rPr>
          <w:rFonts w:ascii="Simplified Arabic" w:eastAsia="Times New Roman" w:hAnsi="Simplified Arabic" w:cs="Simplified Arabic"/>
          <w:sz w:val="28"/>
          <w:szCs w:val="28"/>
        </w:rPr>
        <w:t>.</w:t>
      </w:r>
    </w:p>
    <w:p w14:paraId="0F5CF424" w14:textId="77777777" w:rsidR="00190AD7" w:rsidRPr="00C43769" w:rsidRDefault="00190AD7" w:rsidP="00B527C3">
      <w:pPr>
        <w:numPr>
          <w:ilvl w:val="0"/>
          <w:numId w:val="13"/>
        </w:numPr>
        <w:bidi/>
        <w:spacing w:before="100" w:beforeAutospacing="1" w:after="100" w:afterAutospacing="1" w:line="276" w:lineRule="auto"/>
        <w:rPr>
          <w:rFonts w:ascii="Simplified Arabic" w:eastAsia="Times New Roman" w:hAnsi="Simplified Arabic" w:cs="Simplified Arabic"/>
          <w:sz w:val="28"/>
          <w:szCs w:val="28"/>
        </w:rPr>
      </w:pPr>
      <w:r w:rsidRPr="00C43769">
        <w:rPr>
          <w:rFonts w:ascii="Simplified Arabic" w:eastAsia="Times New Roman" w:hAnsi="Simplified Arabic" w:cs="Simplified Arabic"/>
          <w:sz w:val="28"/>
          <w:szCs w:val="28"/>
          <w:rtl/>
        </w:rPr>
        <w:t>الضغط الزمني والمواعيد النهائية الضيقة</w:t>
      </w:r>
      <w:r w:rsidRPr="00C43769">
        <w:rPr>
          <w:rFonts w:ascii="Simplified Arabic" w:eastAsia="Times New Roman" w:hAnsi="Simplified Arabic" w:cs="Simplified Arabic"/>
          <w:sz w:val="28"/>
          <w:szCs w:val="28"/>
        </w:rPr>
        <w:t>.</w:t>
      </w:r>
    </w:p>
    <w:p w14:paraId="7C0EC4A5" w14:textId="77777777" w:rsidR="00190AD7" w:rsidRPr="00C43769" w:rsidRDefault="00190AD7" w:rsidP="00B527C3">
      <w:pPr>
        <w:numPr>
          <w:ilvl w:val="0"/>
          <w:numId w:val="13"/>
        </w:numPr>
        <w:bidi/>
        <w:spacing w:before="100" w:beforeAutospacing="1" w:after="100" w:afterAutospacing="1" w:line="276" w:lineRule="auto"/>
        <w:rPr>
          <w:rFonts w:ascii="Simplified Arabic" w:eastAsia="Times New Roman" w:hAnsi="Simplified Arabic" w:cs="Simplified Arabic"/>
          <w:sz w:val="28"/>
          <w:szCs w:val="28"/>
        </w:rPr>
      </w:pPr>
      <w:r w:rsidRPr="00C43769">
        <w:rPr>
          <w:rFonts w:ascii="Simplified Arabic" w:eastAsia="Times New Roman" w:hAnsi="Simplified Arabic" w:cs="Simplified Arabic"/>
          <w:sz w:val="28"/>
          <w:szCs w:val="28"/>
          <w:rtl/>
        </w:rPr>
        <w:t>المتطلبات العاطفية (مثل التعامل مع عملاء غاضبين</w:t>
      </w:r>
      <w:r w:rsidRPr="00C43769">
        <w:rPr>
          <w:rFonts w:ascii="Simplified Arabic" w:eastAsia="Times New Roman" w:hAnsi="Simplified Arabic" w:cs="Simplified Arabic"/>
          <w:sz w:val="28"/>
          <w:szCs w:val="28"/>
        </w:rPr>
        <w:t>).</w:t>
      </w:r>
    </w:p>
    <w:p w14:paraId="5D9AD74A" w14:textId="77777777" w:rsidR="00190AD7" w:rsidRPr="00C43769" w:rsidRDefault="00190AD7" w:rsidP="00B527C3">
      <w:pPr>
        <w:numPr>
          <w:ilvl w:val="0"/>
          <w:numId w:val="13"/>
        </w:numPr>
        <w:bidi/>
        <w:spacing w:before="100" w:beforeAutospacing="1" w:after="100" w:afterAutospacing="1" w:line="276" w:lineRule="auto"/>
        <w:rPr>
          <w:rFonts w:ascii="Simplified Arabic" w:eastAsia="Times New Roman" w:hAnsi="Simplified Arabic" w:cs="Simplified Arabic"/>
          <w:sz w:val="28"/>
          <w:szCs w:val="28"/>
        </w:rPr>
      </w:pPr>
      <w:r w:rsidRPr="00C43769">
        <w:rPr>
          <w:rFonts w:ascii="Simplified Arabic" w:eastAsia="Times New Roman" w:hAnsi="Simplified Arabic" w:cs="Simplified Arabic"/>
          <w:sz w:val="28"/>
          <w:szCs w:val="28"/>
          <w:rtl/>
        </w:rPr>
        <w:t>الغموض في الدور الوظيفي</w:t>
      </w:r>
      <w:r w:rsidRPr="00C43769">
        <w:rPr>
          <w:rFonts w:ascii="Simplified Arabic" w:eastAsia="Times New Roman" w:hAnsi="Simplified Arabic" w:cs="Simplified Arabic"/>
          <w:sz w:val="28"/>
          <w:szCs w:val="28"/>
        </w:rPr>
        <w:t>.</w:t>
      </w:r>
    </w:p>
    <w:p w14:paraId="18421AB6" w14:textId="77777777" w:rsidR="00190AD7" w:rsidRPr="00C43769" w:rsidRDefault="00190AD7" w:rsidP="00DA72C6">
      <w:pPr>
        <w:bidi/>
        <w:spacing w:line="276" w:lineRule="auto"/>
        <w:jc w:val="both"/>
        <w:rPr>
          <w:rFonts w:ascii="Simplified Arabic" w:eastAsia="Times New Roman" w:hAnsi="Simplified Arabic" w:cs="Simplified Arabic"/>
          <w:sz w:val="28"/>
          <w:szCs w:val="28"/>
        </w:rPr>
      </w:pPr>
      <w:r w:rsidRPr="00C43769">
        <w:rPr>
          <w:rFonts w:ascii="Simplified Arabic" w:eastAsia="Times New Roman" w:hAnsi="Simplified Arabic" w:cs="Simplified Arabic"/>
          <w:sz w:val="28"/>
          <w:szCs w:val="28"/>
          <w:rtl/>
        </w:rPr>
        <w:t>يفترض النموذج أن هذه المتطلبات، عندما تكون مفرطة أو عندما لا يمتلك الموظف الموارد الكافية للتعامل معها، تؤدي إلى عملية "الإضرار بالصحة</w:t>
      </w:r>
      <w:r w:rsidRPr="00C43769">
        <w:rPr>
          <w:rFonts w:ascii="Simplified Arabic" w:eastAsia="Times New Roman" w:hAnsi="Simplified Arabic" w:cs="Simplified Arabic"/>
          <w:sz w:val="28"/>
          <w:szCs w:val="28"/>
        </w:rPr>
        <w:t xml:space="preserve">" (Health Impairment Process). </w:t>
      </w:r>
      <w:r w:rsidRPr="00C43769">
        <w:rPr>
          <w:rFonts w:ascii="Simplified Arabic" w:eastAsia="Times New Roman" w:hAnsi="Simplified Arabic" w:cs="Simplified Arabic"/>
          <w:sz w:val="28"/>
          <w:szCs w:val="28"/>
          <w:rtl/>
        </w:rPr>
        <w:t xml:space="preserve">هذه العملية </w:t>
      </w:r>
      <w:r w:rsidRPr="000B1949">
        <w:rPr>
          <w:rFonts w:ascii="Simplified Arabic" w:hAnsi="Simplified Arabic" w:cs="Simplified Arabic"/>
          <w:sz w:val="28"/>
          <w:szCs w:val="28"/>
          <w:rtl/>
          <w:lang w:bidi="ar-EG"/>
        </w:rPr>
        <w:t>تستنزف</w:t>
      </w:r>
      <w:r w:rsidRPr="00C43769">
        <w:rPr>
          <w:rFonts w:ascii="Simplified Arabic" w:eastAsia="Times New Roman" w:hAnsi="Simplified Arabic" w:cs="Simplified Arabic"/>
          <w:sz w:val="28"/>
          <w:szCs w:val="28"/>
          <w:rtl/>
        </w:rPr>
        <w:t xml:space="preserve"> طاقة الموظف وتؤدي إلى مشاكل صحية والإرهاق، وهو المكون الرئيسي للاحتراق النفسي</w:t>
      </w:r>
      <w:r w:rsidRPr="00C43769">
        <w:rPr>
          <w:rFonts w:ascii="Simplified Arabic" w:eastAsia="Times New Roman" w:hAnsi="Simplified Arabic" w:cs="Simplified Arabic"/>
          <w:sz w:val="28"/>
          <w:szCs w:val="28"/>
        </w:rPr>
        <w:t xml:space="preserve"> (Bakker &amp; Demerouti, 2017).</w:t>
      </w:r>
    </w:p>
    <w:p w14:paraId="3B077004" w14:textId="77777777" w:rsidR="00190AD7" w:rsidRPr="003879A0" w:rsidRDefault="00190AD7" w:rsidP="00B527C3">
      <w:pPr>
        <w:pStyle w:val="ListParagraph"/>
        <w:numPr>
          <w:ilvl w:val="0"/>
          <w:numId w:val="7"/>
        </w:numPr>
        <w:bidi/>
        <w:spacing w:line="276" w:lineRule="auto"/>
        <w:jc w:val="both"/>
        <w:rPr>
          <w:rFonts w:ascii="Simplified Arabic" w:eastAsia="Times New Roman" w:hAnsi="Simplified Arabic" w:cs="Simplified Arabic"/>
          <w:sz w:val="28"/>
          <w:szCs w:val="28"/>
        </w:rPr>
      </w:pPr>
      <w:r w:rsidRPr="003879A0">
        <w:rPr>
          <w:rFonts w:ascii="Simplified Arabic" w:eastAsia="Times New Roman" w:hAnsi="Simplified Arabic" w:cs="Simplified Arabic" w:hint="cs"/>
          <w:b/>
          <w:bCs/>
          <w:sz w:val="28"/>
          <w:szCs w:val="28"/>
          <w:rtl/>
        </w:rPr>
        <w:t>موارد</w:t>
      </w:r>
      <w:r w:rsidRPr="003879A0">
        <w:rPr>
          <w:rFonts w:ascii="Simplified Arabic" w:eastAsia="Times New Roman" w:hAnsi="Simplified Arabic" w:cs="Simplified Arabic"/>
          <w:b/>
          <w:bCs/>
          <w:sz w:val="28"/>
          <w:szCs w:val="28"/>
          <w:rtl/>
        </w:rPr>
        <w:t xml:space="preserve"> </w:t>
      </w:r>
      <w:r w:rsidRPr="003879A0">
        <w:rPr>
          <w:rFonts w:ascii="Simplified Arabic" w:eastAsia="Times New Roman" w:hAnsi="Simplified Arabic" w:cs="Simplified Arabic" w:hint="cs"/>
          <w:b/>
          <w:bCs/>
          <w:sz w:val="28"/>
          <w:szCs w:val="28"/>
          <w:rtl/>
        </w:rPr>
        <w:t>الوظيفة</w:t>
      </w:r>
      <w:r>
        <w:rPr>
          <w:rFonts w:ascii="Simplified Arabic" w:eastAsia="Times New Roman" w:hAnsi="Simplified Arabic" w:cs="Simplified Arabic" w:hint="cs"/>
          <w:b/>
          <w:bCs/>
          <w:sz w:val="28"/>
          <w:szCs w:val="28"/>
          <w:rtl/>
        </w:rPr>
        <w:t>:</w:t>
      </w:r>
      <w:r>
        <w:rPr>
          <w:rFonts w:ascii="Simplified Arabic" w:eastAsia="Times New Roman" w:hAnsi="Simplified Arabic" w:cs="Simplified Arabic"/>
          <w:b/>
          <w:bCs/>
          <w:sz w:val="28"/>
          <w:szCs w:val="28"/>
          <w:rtl/>
        </w:rPr>
        <w:tab/>
      </w:r>
      <w:r w:rsidRPr="003879A0">
        <w:rPr>
          <w:rFonts w:ascii="Simplified Arabic" w:eastAsia="Times New Roman" w:hAnsi="Simplified Arabic" w:cs="Simplified Arabic"/>
          <w:sz w:val="28"/>
          <w:szCs w:val="28"/>
        </w:rPr>
        <w:br/>
      </w:r>
      <w:r w:rsidRPr="003879A0">
        <w:rPr>
          <w:rFonts w:ascii="Simplified Arabic" w:eastAsia="Times New Roman" w:hAnsi="Simplified Arabic" w:cs="Simplified Arabic"/>
          <w:sz w:val="28"/>
          <w:szCs w:val="28"/>
          <w:rtl/>
        </w:rPr>
        <w:t xml:space="preserve">على النقيض تمامًا، موارد الوظيفة هي الجوانب المادية، أو النفسية، أو الاجتماعية، أو التنظيمية للوظيفة التي تساعد على </w:t>
      </w:r>
      <w:r w:rsidRPr="003879A0">
        <w:rPr>
          <w:rFonts w:ascii="Simplified Arabic" w:hAnsi="Simplified Arabic" w:cs="Simplified Arabic"/>
          <w:sz w:val="28"/>
          <w:szCs w:val="28"/>
          <w:rtl/>
          <w:lang w:bidi="ar-EG"/>
        </w:rPr>
        <w:t>تحقيق</w:t>
      </w:r>
      <w:r w:rsidRPr="003879A0">
        <w:rPr>
          <w:rFonts w:ascii="Simplified Arabic" w:eastAsia="Times New Roman" w:hAnsi="Simplified Arabic" w:cs="Simplified Arabic"/>
          <w:sz w:val="28"/>
          <w:szCs w:val="28"/>
          <w:rtl/>
        </w:rPr>
        <w:t xml:space="preserve"> أهداف العمل، وتقلل من متطلبات الوظيفة وتكاليفها النفسية والفسيولوجية، وتحفز النمو الشخصي والتعلم والتطور. تشمل الأمثلة</w:t>
      </w:r>
      <w:r w:rsidRPr="003879A0">
        <w:rPr>
          <w:rFonts w:ascii="Simplified Arabic" w:eastAsia="Times New Roman" w:hAnsi="Simplified Arabic" w:cs="Simplified Arabic"/>
          <w:sz w:val="28"/>
          <w:szCs w:val="28"/>
        </w:rPr>
        <w:t>:</w:t>
      </w:r>
    </w:p>
    <w:p w14:paraId="27611043" w14:textId="77777777" w:rsidR="00190AD7" w:rsidRPr="00C43769" w:rsidRDefault="00190AD7" w:rsidP="00B527C3">
      <w:pPr>
        <w:numPr>
          <w:ilvl w:val="0"/>
          <w:numId w:val="13"/>
        </w:numPr>
        <w:bidi/>
        <w:spacing w:before="100" w:beforeAutospacing="1" w:after="100" w:afterAutospacing="1" w:line="276" w:lineRule="auto"/>
        <w:rPr>
          <w:rFonts w:ascii="Simplified Arabic" w:eastAsia="Times New Roman" w:hAnsi="Simplified Arabic" w:cs="Simplified Arabic"/>
          <w:sz w:val="28"/>
          <w:szCs w:val="28"/>
        </w:rPr>
      </w:pPr>
      <w:r w:rsidRPr="00C43769">
        <w:rPr>
          <w:rFonts w:ascii="Simplified Arabic" w:eastAsia="Times New Roman" w:hAnsi="Simplified Arabic" w:cs="Simplified Arabic"/>
          <w:sz w:val="28"/>
          <w:szCs w:val="28"/>
          <w:rtl/>
        </w:rPr>
        <w:lastRenderedPageBreak/>
        <w:t>الاستقلالية والتحكم في كيفية أداء العمل</w:t>
      </w:r>
      <w:r w:rsidRPr="00C43769">
        <w:rPr>
          <w:rFonts w:ascii="Simplified Arabic" w:eastAsia="Times New Roman" w:hAnsi="Simplified Arabic" w:cs="Simplified Arabic"/>
          <w:sz w:val="28"/>
          <w:szCs w:val="28"/>
        </w:rPr>
        <w:t>.</w:t>
      </w:r>
    </w:p>
    <w:p w14:paraId="51B9A6C4" w14:textId="77777777" w:rsidR="00190AD7" w:rsidRPr="00C43769" w:rsidRDefault="00190AD7" w:rsidP="00B527C3">
      <w:pPr>
        <w:numPr>
          <w:ilvl w:val="0"/>
          <w:numId w:val="13"/>
        </w:numPr>
        <w:bidi/>
        <w:spacing w:before="100" w:beforeAutospacing="1" w:after="100" w:afterAutospacing="1" w:line="276" w:lineRule="auto"/>
        <w:rPr>
          <w:rFonts w:ascii="Simplified Arabic" w:eastAsia="Times New Roman" w:hAnsi="Simplified Arabic" w:cs="Simplified Arabic"/>
          <w:sz w:val="28"/>
          <w:szCs w:val="28"/>
        </w:rPr>
      </w:pPr>
      <w:r w:rsidRPr="00C43769">
        <w:rPr>
          <w:rFonts w:ascii="Simplified Arabic" w:eastAsia="Times New Roman" w:hAnsi="Simplified Arabic" w:cs="Simplified Arabic"/>
          <w:sz w:val="28"/>
          <w:szCs w:val="28"/>
          <w:rtl/>
        </w:rPr>
        <w:t>الدعم الاجتماعي من المشرفين والزملاء</w:t>
      </w:r>
      <w:r w:rsidRPr="00C43769">
        <w:rPr>
          <w:rFonts w:ascii="Simplified Arabic" w:eastAsia="Times New Roman" w:hAnsi="Simplified Arabic" w:cs="Simplified Arabic"/>
          <w:sz w:val="28"/>
          <w:szCs w:val="28"/>
        </w:rPr>
        <w:t>.</w:t>
      </w:r>
    </w:p>
    <w:p w14:paraId="5A3F9188" w14:textId="77777777" w:rsidR="00190AD7" w:rsidRPr="00C43769" w:rsidRDefault="00190AD7" w:rsidP="00B527C3">
      <w:pPr>
        <w:numPr>
          <w:ilvl w:val="0"/>
          <w:numId w:val="13"/>
        </w:numPr>
        <w:bidi/>
        <w:spacing w:before="100" w:beforeAutospacing="1" w:after="100" w:afterAutospacing="1" w:line="276" w:lineRule="auto"/>
        <w:rPr>
          <w:rFonts w:ascii="Simplified Arabic" w:eastAsia="Times New Roman" w:hAnsi="Simplified Arabic" w:cs="Simplified Arabic"/>
          <w:sz w:val="28"/>
          <w:szCs w:val="28"/>
        </w:rPr>
      </w:pPr>
      <w:r w:rsidRPr="00C43769">
        <w:rPr>
          <w:rFonts w:ascii="Simplified Arabic" w:eastAsia="Times New Roman" w:hAnsi="Simplified Arabic" w:cs="Simplified Arabic"/>
          <w:sz w:val="28"/>
          <w:szCs w:val="28"/>
          <w:rtl/>
        </w:rPr>
        <w:t>التغذية الراجعة حول الأداء</w:t>
      </w:r>
      <w:r w:rsidRPr="00C43769">
        <w:rPr>
          <w:rFonts w:ascii="Simplified Arabic" w:eastAsia="Times New Roman" w:hAnsi="Simplified Arabic" w:cs="Simplified Arabic"/>
          <w:sz w:val="28"/>
          <w:szCs w:val="28"/>
        </w:rPr>
        <w:t>.</w:t>
      </w:r>
    </w:p>
    <w:p w14:paraId="53BEF090" w14:textId="77777777" w:rsidR="00190AD7" w:rsidRPr="00C43769" w:rsidRDefault="00190AD7" w:rsidP="00B527C3">
      <w:pPr>
        <w:numPr>
          <w:ilvl w:val="0"/>
          <w:numId w:val="13"/>
        </w:numPr>
        <w:bidi/>
        <w:spacing w:before="100" w:beforeAutospacing="1" w:after="100" w:afterAutospacing="1" w:line="276" w:lineRule="auto"/>
        <w:rPr>
          <w:rFonts w:ascii="Simplified Arabic" w:eastAsia="Times New Roman" w:hAnsi="Simplified Arabic" w:cs="Simplified Arabic"/>
          <w:sz w:val="28"/>
          <w:szCs w:val="28"/>
        </w:rPr>
      </w:pPr>
      <w:r w:rsidRPr="00C43769">
        <w:rPr>
          <w:rFonts w:ascii="Simplified Arabic" w:eastAsia="Times New Roman" w:hAnsi="Simplified Arabic" w:cs="Simplified Arabic"/>
          <w:sz w:val="28"/>
          <w:szCs w:val="28"/>
          <w:rtl/>
        </w:rPr>
        <w:t>فرص التطور المهني والتعلم</w:t>
      </w:r>
      <w:r w:rsidRPr="00C43769">
        <w:rPr>
          <w:rFonts w:ascii="Simplified Arabic" w:eastAsia="Times New Roman" w:hAnsi="Simplified Arabic" w:cs="Simplified Arabic"/>
          <w:sz w:val="28"/>
          <w:szCs w:val="28"/>
        </w:rPr>
        <w:t>.</w:t>
      </w:r>
    </w:p>
    <w:p w14:paraId="5F1F9C34" w14:textId="77777777" w:rsidR="00190AD7" w:rsidRPr="00C43769" w:rsidRDefault="00190AD7" w:rsidP="00B527C3">
      <w:pPr>
        <w:numPr>
          <w:ilvl w:val="0"/>
          <w:numId w:val="13"/>
        </w:numPr>
        <w:bidi/>
        <w:spacing w:before="100" w:beforeAutospacing="1" w:after="100" w:afterAutospacing="1" w:line="276" w:lineRule="auto"/>
        <w:rPr>
          <w:rFonts w:ascii="Simplified Arabic" w:eastAsia="Times New Roman" w:hAnsi="Simplified Arabic" w:cs="Simplified Arabic"/>
          <w:sz w:val="28"/>
          <w:szCs w:val="28"/>
        </w:rPr>
      </w:pPr>
      <w:r w:rsidRPr="00C43769">
        <w:rPr>
          <w:rFonts w:ascii="Simplified Arabic" w:eastAsia="Times New Roman" w:hAnsi="Simplified Arabic" w:cs="Simplified Arabic"/>
          <w:sz w:val="28"/>
          <w:szCs w:val="28"/>
          <w:rtl/>
        </w:rPr>
        <w:t>وضوح الدور الوظيفي</w:t>
      </w:r>
      <w:r w:rsidRPr="00C43769">
        <w:rPr>
          <w:rFonts w:ascii="Simplified Arabic" w:eastAsia="Times New Roman" w:hAnsi="Simplified Arabic" w:cs="Simplified Arabic"/>
          <w:sz w:val="28"/>
          <w:szCs w:val="28"/>
        </w:rPr>
        <w:t>.</w:t>
      </w:r>
    </w:p>
    <w:p w14:paraId="5AB85333" w14:textId="77777777" w:rsidR="00190AD7" w:rsidRPr="00C43769" w:rsidRDefault="00190AD7" w:rsidP="00DA72C6">
      <w:pPr>
        <w:bidi/>
        <w:spacing w:line="276" w:lineRule="auto"/>
        <w:jc w:val="both"/>
        <w:rPr>
          <w:rFonts w:ascii="Simplified Arabic" w:eastAsia="Times New Roman" w:hAnsi="Simplified Arabic" w:cs="Simplified Arabic"/>
          <w:sz w:val="28"/>
          <w:szCs w:val="28"/>
        </w:rPr>
      </w:pPr>
      <w:r w:rsidRPr="00C43769">
        <w:rPr>
          <w:rFonts w:ascii="Simplified Arabic" w:eastAsia="Times New Roman" w:hAnsi="Simplified Arabic" w:cs="Simplified Arabic"/>
          <w:sz w:val="28"/>
          <w:szCs w:val="28"/>
          <w:rtl/>
        </w:rPr>
        <w:t>تلعب موارد الوظيفة دورًا مزدوجًا وحاسمًا. أولاً، هي المحرك الرئيسي لـ "العملية التحفيزية</w:t>
      </w:r>
      <w:r w:rsidRPr="00C43769">
        <w:rPr>
          <w:rFonts w:ascii="Simplified Arabic" w:eastAsia="Times New Roman" w:hAnsi="Simplified Arabic" w:cs="Simplified Arabic"/>
          <w:sz w:val="28"/>
          <w:szCs w:val="28"/>
        </w:rPr>
        <w:t xml:space="preserve">" (Motivational Process). </w:t>
      </w:r>
      <w:r w:rsidRPr="00C43769">
        <w:rPr>
          <w:rFonts w:ascii="Simplified Arabic" w:eastAsia="Times New Roman" w:hAnsi="Simplified Arabic" w:cs="Simplified Arabic"/>
          <w:sz w:val="28"/>
          <w:szCs w:val="28"/>
          <w:rtl/>
        </w:rPr>
        <w:t>عندما تتوفر الموارد، يشعر الموظفون بالدافعية، مما يؤدي مباشرة إلى مستويات عالية من الارتباط بالعمل. ثانيًا، تعمل الموارد كـ "منطقة عازلة</w:t>
      </w:r>
      <w:r w:rsidRPr="00C43769">
        <w:rPr>
          <w:rFonts w:ascii="Simplified Arabic" w:eastAsia="Times New Roman" w:hAnsi="Simplified Arabic" w:cs="Simplified Arabic"/>
          <w:sz w:val="28"/>
          <w:szCs w:val="28"/>
        </w:rPr>
        <w:t>" (Buffer)</w:t>
      </w:r>
      <w:r w:rsidRPr="00C43769">
        <w:rPr>
          <w:rFonts w:ascii="Simplified Arabic" w:eastAsia="Times New Roman" w:hAnsi="Simplified Arabic" w:cs="Simplified Arabic"/>
          <w:sz w:val="28"/>
          <w:szCs w:val="28"/>
          <w:rtl/>
        </w:rPr>
        <w:t>، حيث إنها تساعد الموظفين على التعامل مع متطلبات الوظيفة العالية والتخفيف من تأثيرها السلبي على صحتهم</w:t>
      </w:r>
      <w:r w:rsidRPr="00C43769">
        <w:rPr>
          <w:rFonts w:ascii="Simplified Arabic" w:eastAsia="Times New Roman" w:hAnsi="Simplified Arabic" w:cs="Simplified Arabic"/>
          <w:sz w:val="28"/>
          <w:szCs w:val="28"/>
        </w:rPr>
        <w:t xml:space="preserve"> (Bakker &amp; Demerouti, 2007). </w:t>
      </w:r>
      <w:r w:rsidRPr="00C43769">
        <w:rPr>
          <w:rFonts w:ascii="Simplified Arabic" w:eastAsia="Times New Roman" w:hAnsi="Simplified Arabic" w:cs="Simplified Arabic"/>
          <w:sz w:val="28"/>
          <w:szCs w:val="28"/>
          <w:rtl/>
        </w:rPr>
        <w:t>على سبيل المثال، وجود مشرف داعم (مورد) يمكن أن يساعد الموظف على التعامل مع عبء العمل المرتفع (متطلب). وبالتالي، فإن مفتاح تعزيز الارتباط بالعمل، وفقًا لهذا النموذج، يكمن في زيادة الموارد الوظيفية المتاحة للموظفين</w:t>
      </w:r>
      <w:r w:rsidRPr="00C43769">
        <w:rPr>
          <w:rFonts w:ascii="Simplified Arabic" w:eastAsia="Times New Roman" w:hAnsi="Simplified Arabic" w:cs="Simplified Arabic"/>
          <w:sz w:val="28"/>
          <w:szCs w:val="28"/>
        </w:rPr>
        <w:t>.</w:t>
      </w:r>
    </w:p>
    <w:p w14:paraId="6C5CC356" w14:textId="77777777" w:rsidR="00190AD7" w:rsidRPr="00E25F5B" w:rsidRDefault="00190AD7" w:rsidP="00DA72C6">
      <w:pPr>
        <w:pStyle w:val="Heading2"/>
        <w:bidi/>
        <w:spacing w:before="0" w:line="276" w:lineRule="auto"/>
        <w:rPr>
          <w:rFonts w:ascii="Simplified Arabic" w:eastAsia="Times New Roman" w:hAnsi="Simplified Arabic" w:cs="Simplified Arabic"/>
          <w:b w:val="0"/>
          <w:bCs/>
          <w:sz w:val="30"/>
          <w:szCs w:val="30"/>
          <w:lang w:bidi="ar-EG"/>
        </w:rPr>
      </w:pPr>
      <w:bookmarkStart w:id="53" w:name="_Toc205191209"/>
      <w:bookmarkStart w:id="54" w:name="_Toc223416613"/>
      <w:r w:rsidRPr="00E25F5B">
        <w:rPr>
          <w:rFonts w:ascii="Simplified Arabic" w:eastAsia="Times New Roman" w:hAnsi="Simplified Arabic" w:cs="Simplified Arabic" w:hint="cs"/>
          <w:b w:val="0"/>
          <w:bCs/>
          <w:sz w:val="30"/>
          <w:szCs w:val="30"/>
          <w:rtl/>
          <w:lang w:bidi="ar-EG"/>
        </w:rPr>
        <w:t xml:space="preserve">2/3/4 </w:t>
      </w:r>
      <w:r w:rsidRPr="00E25F5B">
        <w:rPr>
          <w:rFonts w:ascii="Simplified Arabic" w:eastAsia="Times New Roman" w:hAnsi="Simplified Arabic" w:cs="Simplified Arabic"/>
          <w:b w:val="0"/>
          <w:bCs/>
          <w:sz w:val="30"/>
          <w:szCs w:val="30"/>
          <w:rtl/>
          <w:lang w:bidi="ar-EG"/>
        </w:rPr>
        <w:t xml:space="preserve"> نظريات </w:t>
      </w:r>
      <w:r>
        <w:rPr>
          <w:rFonts w:ascii="Simplified Arabic" w:eastAsia="Times New Roman" w:hAnsi="Simplified Arabic" w:cs="Simplified Arabic" w:hint="cs"/>
          <w:b w:val="0"/>
          <w:bCs/>
          <w:sz w:val="30"/>
          <w:szCs w:val="30"/>
          <w:rtl/>
          <w:lang w:bidi="ar-EG"/>
        </w:rPr>
        <w:t>الارتباط بالعمل:</w:t>
      </w:r>
      <w:bookmarkEnd w:id="53"/>
      <w:bookmarkEnd w:id="54"/>
    </w:p>
    <w:p w14:paraId="3DBEA517" w14:textId="77777777" w:rsidR="00190AD7" w:rsidRPr="00C43769" w:rsidRDefault="00190AD7" w:rsidP="00DA72C6">
      <w:pPr>
        <w:bidi/>
        <w:spacing w:line="276" w:lineRule="auto"/>
        <w:jc w:val="both"/>
        <w:rPr>
          <w:rFonts w:ascii="Simplified Arabic" w:eastAsia="Times New Roman" w:hAnsi="Simplified Arabic" w:cs="Simplified Arabic"/>
          <w:sz w:val="28"/>
          <w:szCs w:val="28"/>
        </w:rPr>
      </w:pPr>
      <w:r w:rsidRPr="00C43769">
        <w:rPr>
          <w:rFonts w:ascii="Simplified Arabic" w:eastAsia="Times New Roman" w:hAnsi="Simplified Arabic" w:cs="Simplified Arabic"/>
          <w:sz w:val="28"/>
          <w:szCs w:val="28"/>
          <w:rtl/>
        </w:rPr>
        <w:t>بينما يُعد نموذج متطلبات وموارد الوظيفة</w:t>
      </w:r>
      <w:r w:rsidRPr="00C43769">
        <w:rPr>
          <w:rFonts w:ascii="Simplified Arabic" w:eastAsia="Times New Roman" w:hAnsi="Simplified Arabic" w:cs="Simplified Arabic"/>
          <w:sz w:val="28"/>
          <w:szCs w:val="28"/>
        </w:rPr>
        <w:t xml:space="preserve"> (JD-R) </w:t>
      </w:r>
      <w:r w:rsidRPr="00C43769">
        <w:rPr>
          <w:rFonts w:ascii="Simplified Arabic" w:eastAsia="Times New Roman" w:hAnsi="Simplified Arabic" w:cs="Simplified Arabic"/>
          <w:sz w:val="28"/>
          <w:szCs w:val="28"/>
          <w:rtl/>
        </w:rPr>
        <w:t>هو الإطار المركزي، إلا أن فهم الارتباط بالعمل يتعزز من خلال دمج رؤى من نظريات أخرى كلاسيكية في علم النفس الاجتماعي والتنظيمي. هذه النظريات تقدم تفسيرات أعمق للآليات النفسية الكامنة وراء العملية التحفيزية</w:t>
      </w:r>
      <w:r w:rsidRPr="00C43769">
        <w:rPr>
          <w:rFonts w:ascii="Simplified Arabic" w:eastAsia="Times New Roman" w:hAnsi="Simplified Arabic" w:cs="Simplified Arabic"/>
          <w:sz w:val="28"/>
          <w:szCs w:val="28"/>
        </w:rPr>
        <w:t>.</w:t>
      </w:r>
    </w:p>
    <w:p w14:paraId="55D03E18" w14:textId="77777777" w:rsidR="00190AD7" w:rsidRPr="00C43769" w:rsidRDefault="00190AD7" w:rsidP="00B527C3">
      <w:pPr>
        <w:pStyle w:val="ListParagraph"/>
        <w:numPr>
          <w:ilvl w:val="0"/>
          <w:numId w:val="7"/>
        </w:numPr>
        <w:bidi/>
        <w:spacing w:line="276" w:lineRule="auto"/>
        <w:jc w:val="both"/>
        <w:rPr>
          <w:rFonts w:ascii="Simplified Arabic" w:eastAsia="Times New Roman" w:hAnsi="Simplified Arabic" w:cs="Simplified Arabic"/>
          <w:sz w:val="28"/>
          <w:szCs w:val="28"/>
        </w:rPr>
      </w:pPr>
      <w:r w:rsidRPr="00C43769">
        <w:rPr>
          <w:rFonts w:ascii="Simplified Arabic" w:eastAsia="Times New Roman" w:hAnsi="Simplified Arabic" w:cs="Simplified Arabic"/>
          <w:b/>
          <w:bCs/>
          <w:sz w:val="28"/>
          <w:szCs w:val="28"/>
          <w:rtl/>
        </w:rPr>
        <w:t>نظرية التبادل الاجتماعي</w:t>
      </w:r>
      <w:r w:rsidRPr="00C43769">
        <w:rPr>
          <w:rFonts w:ascii="Simplified Arabic" w:eastAsia="Times New Roman" w:hAnsi="Simplified Arabic" w:cs="Simplified Arabic"/>
          <w:b/>
          <w:bCs/>
          <w:sz w:val="28"/>
          <w:szCs w:val="28"/>
        </w:rPr>
        <w:t xml:space="preserve"> (Social Exchange Theory - SET):</w:t>
      </w:r>
      <w:r w:rsidRPr="00C43769">
        <w:rPr>
          <w:rFonts w:ascii="Simplified Arabic" w:eastAsia="Times New Roman" w:hAnsi="Simplified Arabic" w:cs="Simplified Arabic"/>
          <w:sz w:val="28"/>
          <w:szCs w:val="28"/>
        </w:rPr>
        <w:br/>
      </w:r>
      <w:r w:rsidRPr="00C43769">
        <w:rPr>
          <w:rFonts w:ascii="Simplified Arabic" w:eastAsia="Times New Roman" w:hAnsi="Simplified Arabic" w:cs="Simplified Arabic"/>
          <w:sz w:val="28"/>
          <w:szCs w:val="28"/>
          <w:rtl/>
        </w:rPr>
        <w:t>تفترض هذه النظرية، التي تعود جذورها إلى أعمال بيتر بلاو</w:t>
      </w:r>
      <w:r w:rsidRPr="00C43769">
        <w:rPr>
          <w:rFonts w:ascii="Simplified Arabic" w:eastAsia="Times New Roman" w:hAnsi="Simplified Arabic" w:cs="Simplified Arabic"/>
          <w:sz w:val="28"/>
          <w:szCs w:val="28"/>
        </w:rPr>
        <w:t xml:space="preserve"> (Blau, 1964)</w:t>
      </w:r>
      <w:r w:rsidRPr="00C43769">
        <w:rPr>
          <w:rFonts w:ascii="Simplified Arabic" w:eastAsia="Times New Roman" w:hAnsi="Simplified Arabic" w:cs="Simplified Arabic"/>
          <w:sz w:val="28"/>
          <w:szCs w:val="28"/>
          <w:rtl/>
        </w:rPr>
        <w:t xml:space="preserve">، أن العلاقات الاجتماعية تقوم على أساس عملية تبادل غير رسمية. عند تطبيقها في مكان العمل، تفترض النظرية أنه عندما تقدم المنظمة للموظفين موارد قيمة (مثل الدعم، والتقدير، والفرص، والأجور العادلة)، فإن الموظفين يشعرون بالالتزام برد الجميل. هذا "الرد" لا يكون فقط من خلال أداء المهام المطلوبة، بل من خلال مواقف وسلوكيات إيجابية تتجاوز المتوقع، وأبرزها هو الارتباط </w:t>
      </w:r>
      <w:r w:rsidRPr="00C43769">
        <w:rPr>
          <w:rFonts w:ascii="Simplified Arabic" w:eastAsia="Times New Roman" w:hAnsi="Simplified Arabic" w:cs="Simplified Arabic"/>
          <w:sz w:val="28"/>
          <w:szCs w:val="28"/>
          <w:rtl/>
        </w:rPr>
        <w:lastRenderedPageBreak/>
        <w:t>بالعمل. فالموظف المرتبط هو في جوهره موظف يشعر بأن علاقته بالمنظمة هي علاقة تبادل عادلة ومجزية</w:t>
      </w:r>
      <w:r w:rsidRPr="00C43769">
        <w:rPr>
          <w:rFonts w:ascii="Simplified Arabic" w:eastAsia="Times New Roman" w:hAnsi="Simplified Arabic" w:cs="Simplified Arabic"/>
          <w:sz w:val="28"/>
          <w:szCs w:val="28"/>
        </w:rPr>
        <w:t>.</w:t>
      </w:r>
    </w:p>
    <w:p w14:paraId="30EAF749" w14:textId="77777777" w:rsidR="00190AD7" w:rsidRPr="00C43769" w:rsidRDefault="00190AD7" w:rsidP="00B527C3">
      <w:pPr>
        <w:pStyle w:val="ListParagraph"/>
        <w:numPr>
          <w:ilvl w:val="0"/>
          <w:numId w:val="7"/>
        </w:numPr>
        <w:bidi/>
        <w:spacing w:line="276" w:lineRule="auto"/>
        <w:jc w:val="both"/>
        <w:rPr>
          <w:rFonts w:ascii="Simplified Arabic" w:eastAsia="Times New Roman" w:hAnsi="Simplified Arabic" w:cs="Simplified Arabic"/>
          <w:sz w:val="28"/>
          <w:szCs w:val="28"/>
        </w:rPr>
      </w:pPr>
      <w:r w:rsidRPr="00C43769">
        <w:rPr>
          <w:rFonts w:ascii="Simplified Arabic" w:eastAsia="Times New Roman" w:hAnsi="Simplified Arabic" w:cs="Simplified Arabic"/>
          <w:b/>
          <w:bCs/>
          <w:sz w:val="28"/>
          <w:szCs w:val="28"/>
          <w:rtl/>
        </w:rPr>
        <w:t>نظرية الحفاظ على الموارد</w:t>
      </w:r>
      <w:r w:rsidRPr="00C43769">
        <w:rPr>
          <w:rFonts w:ascii="Simplified Arabic" w:eastAsia="Times New Roman" w:hAnsi="Simplified Arabic" w:cs="Simplified Arabic"/>
          <w:b/>
          <w:bCs/>
          <w:sz w:val="28"/>
          <w:szCs w:val="28"/>
        </w:rPr>
        <w:t xml:space="preserve"> (Conservation of Resources - COR Theory):</w:t>
      </w:r>
      <w:r w:rsidRPr="00C43769">
        <w:rPr>
          <w:rFonts w:ascii="Simplified Arabic" w:eastAsia="Times New Roman" w:hAnsi="Simplified Arabic" w:cs="Simplified Arabic"/>
          <w:sz w:val="28"/>
          <w:szCs w:val="28"/>
        </w:rPr>
        <w:br/>
      </w:r>
      <w:r w:rsidRPr="00C43769">
        <w:rPr>
          <w:rFonts w:ascii="Simplified Arabic" w:eastAsia="Times New Roman" w:hAnsi="Simplified Arabic" w:cs="Simplified Arabic"/>
          <w:sz w:val="28"/>
          <w:szCs w:val="28"/>
          <w:rtl/>
        </w:rPr>
        <w:t>قدم ستيفان هوبفول</w:t>
      </w:r>
      <w:r w:rsidRPr="00C43769">
        <w:rPr>
          <w:rFonts w:ascii="Simplified Arabic" w:eastAsia="Times New Roman" w:hAnsi="Simplified Arabic" w:cs="Simplified Arabic"/>
          <w:sz w:val="28"/>
          <w:szCs w:val="28"/>
        </w:rPr>
        <w:t xml:space="preserve"> (Hobfoll, 1989) </w:t>
      </w:r>
      <w:r w:rsidRPr="00C43769">
        <w:rPr>
          <w:rFonts w:ascii="Simplified Arabic" w:eastAsia="Times New Roman" w:hAnsi="Simplified Arabic" w:cs="Simplified Arabic"/>
          <w:sz w:val="28"/>
          <w:szCs w:val="28"/>
          <w:rtl/>
        </w:rPr>
        <w:t>هذه النظرية التي تفترض أن الدافع الأساسي للأفراد هو الحصول على الموارد والحفاظ عليها وحمايتها. تشمل الموارد هنا الأشياء المادية (كالمال)، والظروف (كالزواج أو المنصب الوظيفي)، والموارد الشخصية (كالكفاءة الذاتية والتفاؤل)، والطاقة. وفقًا لهذه النظرية، يحدث الارتباط بالعمل عندما يكون الموظف في "حلقة كسب</w:t>
      </w:r>
      <w:r w:rsidRPr="00C43769">
        <w:rPr>
          <w:rFonts w:ascii="Simplified Arabic" w:eastAsia="Times New Roman" w:hAnsi="Simplified Arabic" w:cs="Simplified Arabic"/>
          <w:sz w:val="28"/>
          <w:szCs w:val="28"/>
        </w:rPr>
        <w:t>" (Gain Spiral)</w:t>
      </w:r>
      <w:r w:rsidRPr="00C43769">
        <w:rPr>
          <w:rFonts w:ascii="Simplified Arabic" w:eastAsia="Times New Roman" w:hAnsi="Simplified Arabic" w:cs="Simplified Arabic"/>
          <w:sz w:val="28"/>
          <w:szCs w:val="28"/>
          <w:rtl/>
        </w:rPr>
        <w:t>؛ أي عندما يؤدي امتلاك الموارد إلى اكتساب المزيد من الموارد. على سبيل المثال، الدعم الاجتماعي (مورد) قد يزيد من الكفاءة الذاتية (مورد شخصي)، مما يمكّن الموظف من تحقيق نجاحات أكبر والحصول على تقدير (مورد آخر). على العكس، يحدث الاحتراق عندما يكون الموظف في "حلقة خسارة</w:t>
      </w:r>
      <w:r w:rsidRPr="00C43769">
        <w:rPr>
          <w:rFonts w:ascii="Simplified Arabic" w:eastAsia="Times New Roman" w:hAnsi="Simplified Arabic" w:cs="Simplified Arabic"/>
          <w:sz w:val="28"/>
          <w:szCs w:val="28"/>
        </w:rPr>
        <w:t xml:space="preserve">" (Loss Spiral). </w:t>
      </w:r>
      <w:r w:rsidRPr="00C43769">
        <w:rPr>
          <w:rFonts w:ascii="Simplified Arabic" w:eastAsia="Times New Roman" w:hAnsi="Simplified Arabic" w:cs="Simplified Arabic"/>
          <w:sz w:val="28"/>
          <w:szCs w:val="28"/>
          <w:rtl/>
        </w:rPr>
        <w:t>تقدم هذه النظرية تفسيرًا ديناميكيًا لكيفية تراكم الموارد لتعزيز الارتباط</w:t>
      </w:r>
      <w:r w:rsidRPr="00C43769">
        <w:rPr>
          <w:rFonts w:ascii="Simplified Arabic" w:eastAsia="Times New Roman" w:hAnsi="Simplified Arabic" w:cs="Simplified Arabic"/>
          <w:sz w:val="28"/>
          <w:szCs w:val="28"/>
        </w:rPr>
        <w:t>.</w:t>
      </w:r>
    </w:p>
    <w:p w14:paraId="411D79D2" w14:textId="77777777" w:rsidR="00190AD7" w:rsidRPr="003879A0" w:rsidRDefault="00190AD7" w:rsidP="00B527C3">
      <w:pPr>
        <w:pStyle w:val="ListParagraph"/>
        <w:numPr>
          <w:ilvl w:val="0"/>
          <w:numId w:val="7"/>
        </w:numPr>
        <w:bidi/>
        <w:spacing w:line="276" w:lineRule="auto"/>
        <w:jc w:val="both"/>
        <w:rPr>
          <w:rFonts w:ascii="Simplified Arabic" w:eastAsia="Times New Roman" w:hAnsi="Simplified Arabic" w:cs="Simplified Arabic"/>
          <w:sz w:val="28"/>
          <w:szCs w:val="28"/>
        </w:rPr>
      </w:pPr>
      <w:r w:rsidRPr="003879A0">
        <w:rPr>
          <w:rFonts w:ascii="Simplified Arabic" w:eastAsia="Times New Roman" w:hAnsi="Simplified Arabic" w:cs="Simplified Arabic" w:hint="cs"/>
          <w:b/>
          <w:bCs/>
          <w:sz w:val="28"/>
          <w:szCs w:val="28"/>
          <w:rtl/>
        </w:rPr>
        <w:t>نظرية</w:t>
      </w:r>
      <w:r w:rsidRPr="003879A0">
        <w:rPr>
          <w:rFonts w:ascii="Simplified Arabic" w:eastAsia="Times New Roman" w:hAnsi="Simplified Arabic" w:cs="Simplified Arabic"/>
          <w:b/>
          <w:bCs/>
          <w:sz w:val="28"/>
          <w:szCs w:val="28"/>
          <w:rtl/>
        </w:rPr>
        <w:t xml:space="preserve"> </w:t>
      </w:r>
      <w:r w:rsidRPr="003879A0">
        <w:rPr>
          <w:rFonts w:ascii="Simplified Arabic" w:eastAsia="Times New Roman" w:hAnsi="Simplified Arabic" w:cs="Simplified Arabic" w:hint="cs"/>
          <w:b/>
          <w:bCs/>
          <w:sz w:val="28"/>
          <w:szCs w:val="28"/>
          <w:rtl/>
        </w:rPr>
        <w:t>تقرير</w:t>
      </w:r>
      <w:r w:rsidRPr="003879A0">
        <w:rPr>
          <w:rFonts w:ascii="Simplified Arabic" w:eastAsia="Times New Roman" w:hAnsi="Simplified Arabic" w:cs="Simplified Arabic"/>
          <w:b/>
          <w:bCs/>
          <w:sz w:val="28"/>
          <w:szCs w:val="28"/>
          <w:rtl/>
        </w:rPr>
        <w:t xml:space="preserve"> </w:t>
      </w:r>
      <w:r w:rsidRPr="003879A0">
        <w:rPr>
          <w:rFonts w:ascii="Simplified Arabic" w:eastAsia="Times New Roman" w:hAnsi="Simplified Arabic" w:cs="Simplified Arabic" w:hint="cs"/>
          <w:b/>
          <w:bCs/>
          <w:sz w:val="28"/>
          <w:szCs w:val="28"/>
          <w:rtl/>
        </w:rPr>
        <w:t>المصير</w:t>
      </w:r>
      <w:r w:rsidRPr="003879A0">
        <w:rPr>
          <w:rFonts w:ascii="Simplified Arabic" w:eastAsia="Times New Roman" w:hAnsi="Simplified Arabic" w:cs="Simplified Arabic"/>
          <w:b/>
          <w:bCs/>
          <w:sz w:val="28"/>
          <w:szCs w:val="28"/>
        </w:rPr>
        <w:tab/>
      </w:r>
      <w:r w:rsidRPr="003879A0">
        <w:rPr>
          <w:rFonts w:ascii="Simplified Arabic" w:eastAsia="Times New Roman" w:hAnsi="Simplified Arabic" w:cs="Simplified Arabic"/>
          <w:b/>
          <w:bCs/>
          <w:sz w:val="28"/>
          <w:szCs w:val="28"/>
        </w:rPr>
        <w:tab/>
        <w:t xml:space="preserve"> (Self-Determination Theory - SDT):</w:t>
      </w:r>
      <w:r w:rsidRPr="003879A0">
        <w:rPr>
          <w:rFonts w:ascii="Simplified Arabic" w:eastAsia="Times New Roman" w:hAnsi="Simplified Arabic" w:cs="Simplified Arabic"/>
          <w:sz w:val="28"/>
          <w:szCs w:val="28"/>
        </w:rPr>
        <w:br/>
      </w:r>
      <w:r w:rsidRPr="003879A0">
        <w:rPr>
          <w:rFonts w:ascii="Simplified Arabic" w:eastAsia="Times New Roman" w:hAnsi="Simplified Arabic" w:cs="Simplified Arabic"/>
          <w:sz w:val="28"/>
          <w:szCs w:val="28"/>
          <w:rtl/>
        </w:rPr>
        <w:t>تعتبر هذه النظرية، التي طورها ريان وديسي</w:t>
      </w:r>
      <w:r w:rsidRPr="003879A0">
        <w:rPr>
          <w:rFonts w:ascii="Simplified Arabic" w:eastAsia="Times New Roman" w:hAnsi="Simplified Arabic" w:cs="Simplified Arabic"/>
          <w:sz w:val="28"/>
          <w:szCs w:val="28"/>
        </w:rPr>
        <w:t xml:space="preserve"> (Ryan &amp; Deci, 2000)</w:t>
      </w:r>
      <w:r w:rsidRPr="003879A0">
        <w:rPr>
          <w:rFonts w:ascii="Simplified Arabic" w:eastAsia="Times New Roman" w:hAnsi="Simplified Arabic" w:cs="Simplified Arabic"/>
          <w:sz w:val="28"/>
          <w:szCs w:val="28"/>
          <w:rtl/>
        </w:rPr>
        <w:t>، أن الدافعية البشرية والرفاهية تعتمدان على إشباع ثلاث حاجات نفسية فطرية وأساسية</w:t>
      </w:r>
      <w:r w:rsidRPr="003879A0">
        <w:rPr>
          <w:rFonts w:ascii="Simplified Arabic" w:eastAsia="Times New Roman" w:hAnsi="Simplified Arabic" w:cs="Simplified Arabic"/>
          <w:sz w:val="28"/>
          <w:szCs w:val="28"/>
        </w:rPr>
        <w:t>:</w:t>
      </w:r>
    </w:p>
    <w:p w14:paraId="22D74003" w14:textId="77777777" w:rsidR="00190AD7" w:rsidRPr="00C43769" w:rsidRDefault="00190AD7" w:rsidP="00B527C3">
      <w:pPr>
        <w:numPr>
          <w:ilvl w:val="0"/>
          <w:numId w:val="14"/>
        </w:numPr>
        <w:bidi/>
        <w:spacing w:before="100" w:beforeAutospacing="1" w:after="100" w:afterAutospacing="1" w:line="276" w:lineRule="auto"/>
        <w:rPr>
          <w:rFonts w:ascii="Simplified Arabic" w:eastAsia="Times New Roman" w:hAnsi="Simplified Arabic" w:cs="Simplified Arabic"/>
          <w:sz w:val="28"/>
          <w:szCs w:val="28"/>
        </w:rPr>
      </w:pPr>
      <w:r w:rsidRPr="00C43769">
        <w:rPr>
          <w:rFonts w:ascii="Simplified Arabic" w:eastAsia="Times New Roman" w:hAnsi="Simplified Arabic" w:cs="Simplified Arabic"/>
          <w:b/>
          <w:bCs/>
          <w:sz w:val="28"/>
          <w:szCs w:val="28"/>
          <w:rtl/>
        </w:rPr>
        <w:t>الحاجة إلى الاستقلالية</w:t>
      </w:r>
      <w:r w:rsidRPr="00C43769">
        <w:rPr>
          <w:rFonts w:ascii="Simplified Arabic" w:eastAsia="Times New Roman" w:hAnsi="Simplified Arabic" w:cs="Simplified Arabic"/>
          <w:b/>
          <w:bCs/>
          <w:sz w:val="28"/>
          <w:szCs w:val="28"/>
        </w:rPr>
        <w:t xml:space="preserve"> (Autonomy):</w:t>
      </w:r>
      <w:r w:rsidRPr="00C43769">
        <w:rPr>
          <w:rFonts w:ascii="Simplified Arabic" w:eastAsia="Times New Roman" w:hAnsi="Simplified Arabic" w:cs="Simplified Arabic"/>
          <w:sz w:val="28"/>
          <w:szCs w:val="28"/>
        </w:rPr>
        <w:t xml:space="preserve"> </w:t>
      </w:r>
      <w:r w:rsidRPr="00C43769">
        <w:rPr>
          <w:rFonts w:ascii="Simplified Arabic" w:eastAsia="Times New Roman" w:hAnsi="Simplified Arabic" w:cs="Simplified Arabic"/>
          <w:sz w:val="28"/>
          <w:szCs w:val="28"/>
          <w:rtl/>
        </w:rPr>
        <w:t>الشعور بالتحكم والسيطرة على تصرفات الفرد</w:t>
      </w:r>
      <w:r w:rsidRPr="00C43769">
        <w:rPr>
          <w:rFonts w:ascii="Simplified Arabic" w:eastAsia="Times New Roman" w:hAnsi="Simplified Arabic" w:cs="Simplified Arabic"/>
          <w:sz w:val="28"/>
          <w:szCs w:val="28"/>
        </w:rPr>
        <w:t>.</w:t>
      </w:r>
    </w:p>
    <w:p w14:paraId="36BF7AF2" w14:textId="77777777" w:rsidR="00190AD7" w:rsidRPr="00C43769" w:rsidRDefault="00190AD7" w:rsidP="00B527C3">
      <w:pPr>
        <w:numPr>
          <w:ilvl w:val="0"/>
          <w:numId w:val="14"/>
        </w:numPr>
        <w:bidi/>
        <w:spacing w:before="100" w:beforeAutospacing="1" w:after="100" w:afterAutospacing="1" w:line="276" w:lineRule="auto"/>
        <w:rPr>
          <w:rFonts w:ascii="Simplified Arabic" w:eastAsia="Times New Roman" w:hAnsi="Simplified Arabic" w:cs="Simplified Arabic"/>
          <w:sz w:val="28"/>
          <w:szCs w:val="28"/>
        </w:rPr>
      </w:pPr>
      <w:r w:rsidRPr="00C43769">
        <w:rPr>
          <w:rFonts w:ascii="Simplified Arabic" w:eastAsia="Times New Roman" w:hAnsi="Simplified Arabic" w:cs="Simplified Arabic"/>
          <w:b/>
          <w:bCs/>
          <w:sz w:val="28"/>
          <w:szCs w:val="28"/>
          <w:rtl/>
        </w:rPr>
        <w:t>الحاجة إلى الكفاءة</w:t>
      </w:r>
      <w:r w:rsidRPr="00C43769">
        <w:rPr>
          <w:rFonts w:ascii="Simplified Arabic" w:eastAsia="Times New Roman" w:hAnsi="Simplified Arabic" w:cs="Simplified Arabic"/>
          <w:b/>
          <w:bCs/>
          <w:sz w:val="28"/>
          <w:szCs w:val="28"/>
        </w:rPr>
        <w:t xml:space="preserve"> (Competence):</w:t>
      </w:r>
      <w:r w:rsidRPr="00C43769">
        <w:rPr>
          <w:rFonts w:ascii="Simplified Arabic" w:eastAsia="Times New Roman" w:hAnsi="Simplified Arabic" w:cs="Simplified Arabic"/>
          <w:sz w:val="28"/>
          <w:szCs w:val="28"/>
        </w:rPr>
        <w:t xml:space="preserve"> </w:t>
      </w:r>
      <w:r w:rsidRPr="00C43769">
        <w:rPr>
          <w:rFonts w:ascii="Simplified Arabic" w:eastAsia="Times New Roman" w:hAnsi="Simplified Arabic" w:cs="Simplified Arabic"/>
          <w:sz w:val="28"/>
          <w:szCs w:val="28"/>
          <w:rtl/>
        </w:rPr>
        <w:t>الشعور بالفعالية والقدرة على تحقيق النتائج المرجوة</w:t>
      </w:r>
      <w:r w:rsidRPr="00C43769">
        <w:rPr>
          <w:rFonts w:ascii="Simplified Arabic" w:eastAsia="Times New Roman" w:hAnsi="Simplified Arabic" w:cs="Simplified Arabic"/>
          <w:sz w:val="28"/>
          <w:szCs w:val="28"/>
        </w:rPr>
        <w:t>.</w:t>
      </w:r>
    </w:p>
    <w:p w14:paraId="6ADC772B" w14:textId="77777777" w:rsidR="00190AD7" w:rsidRPr="00C43769" w:rsidRDefault="00190AD7" w:rsidP="00B527C3">
      <w:pPr>
        <w:numPr>
          <w:ilvl w:val="0"/>
          <w:numId w:val="14"/>
        </w:numPr>
        <w:bidi/>
        <w:spacing w:before="100" w:beforeAutospacing="1" w:after="100" w:afterAutospacing="1" w:line="276" w:lineRule="auto"/>
        <w:rPr>
          <w:rFonts w:ascii="Simplified Arabic" w:eastAsia="Times New Roman" w:hAnsi="Simplified Arabic" w:cs="Simplified Arabic"/>
          <w:sz w:val="28"/>
          <w:szCs w:val="28"/>
        </w:rPr>
      </w:pPr>
      <w:r w:rsidRPr="00C43769">
        <w:rPr>
          <w:rFonts w:ascii="Simplified Arabic" w:eastAsia="Times New Roman" w:hAnsi="Simplified Arabic" w:cs="Simplified Arabic"/>
          <w:b/>
          <w:bCs/>
          <w:sz w:val="28"/>
          <w:szCs w:val="28"/>
          <w:rtl/>
        </w:rPr>
        <w:t>الحاجة إلى الارتباط بالآخرين</w:t>
      </w:r>
      <w:r w:rsidRPr="00C43769">
        <w:rPr>
          <w:rFonts w:ascii="Simplified Arabic" w:eastAsia="Times New Roman" w:hAnsi="Simplified Arabic" w:cs="Simplified Arabic"/>
          <w:b/>
          <w:bCs/>
          <w:sz w:val="28"/>
          <w:szCs w:val="28"/>
        </w:rPr>
        <w:t xml:space="preserve"> (Relatedness):</w:t>
      </w:r>
      <w:r w:rsidRPr="00C43769">
        <w:rPr>
          <w:rFonts w:ascii="Simplified Arabic" w:eastAsia="Times New Roman" w:hAnsi="Simplified Arabic" w:cs="Simplified Arabic"/>
          <w:sz w:val="28"/>
          <w:szCs w:val="28"/>
        </w:rPr>
        <w:t xml:space="preserve"> </w:t>
      </w:r>
      <w:r w:rsidRPr="00C43769">
        <w:rPr>
          <w:rFonts w:ascii="Simplified Arabic" w:eastAsia="Times New Roman" w:hAnsi="Simplified Arabic" w:cs="Simplified Arabic"/>
          <w:sz w:val="28"/>
          <w:szCs w:val="28"/>
          <w:rtl/>
        </w:rPr>
        <w:t>الشعور بالانتماء والتواصل مع الآخرين</w:t>
      </w:r>
      <w:r w:rsidRPr="00C43769">
        <w:rPr>
          <w:rFonts w:ascii="Simplified Arabic" w:eastAsia="Times New Roman" w:hAnsi="Simplified Arabic" w:cs="Simplified Arabic"/>
          <w:sz w:val="28"/>
          <w:szCs w:val="28"/>
        </w:rPr>
        <w:t>.</w:t>
      </w:r>
    </w:p>
    <w:p w14:paraId="26D4A3FC" w14:textId="77777777" w:rsidR="00190AD7" w:rsidRPr="00C43769" w:rsidRDefault="00190AD7" w:rsidP="00DA72C6">
      <w:pPr>
        <w:bidi/>
        <w:spacing w:line="276" w:lineRule="auto"/>
        <w:jc w:val="both"/>
        <w:rPr>
          <w:rFonts w:ascii="Simplified Arabic" w:eastAsia="Times New Roman" w:hAnsi="Simplified Arabic" w:cs="Simplified Arabic"/>
          <w:sz w:val="28"/>
          <w:szCs w:val="28"/>
        </w:rPr>
      </w:pPr>
      <w:r w:rsidRPr="00C43769">
        <w:rPr>
          <w:rFonts w:ascii="Simplified Arabic" w:eastAsia="Times New Roman" w:hAnsi="Simplified Arabic" w:cs="Simplified Arabic"/>
          <w:sz w:val="28"/>
          <w:szCs w:val="28"/>
          <w:rtl/>
        </w:rPr>
        <w:t xml:space="preserve">عندما توفر بيئة العمل (من خلال مواردها) فرصًا لإشباع هذه الحاجات الثلاث، فإن الموظفين يطورون دافعية داخلية قوية، وهي جوهر الارتباط بالعمل. فالارتباط هو التعبير الطبيعي عن موظف يشعر بالاستقلالية والكفاءة والارتباط في عمله. تتكامل هذه النظريات لتقدم صورة شاملة، حيث إن الموارد </w:t>
      </w:r>
      <w:r w:rsidRPr="00C43769">
        <w:rPr>
          <w:rFonts w:ascii="Simplified Arabic" w:eastAsia="Times New Roman" w:hAnsi="Simplified Arabic" w:cs="Simplified Arabic"/>
          <w:sz w:val="28"/>
          <w:szCs w:val="28"/>
          <w:rtl/>
        </w:rPr>
        <w:lastRenderedPageBreak/>
        <w:t>التي يقترحها نموذج</w:t>
      </w:r>
      <w:r w:rsidRPr="00C43769">
        <w:rPr>
          <w:rFonts w:ascii="Simplified Arabic" w:eastAsia="Times New Roman" w:hAnsi="Simplified Arabic" w:cs="Simplified Arabic"/>
          <w:sz w:val="28"/>
          <w:szCs w:val="28"/>
        </w:rPr>
        <w:t xml:space="preserve"> JD-R </w:t>
      </w:r>
      <w:r w:rsidRPr="00C43769">
        <w:rPr>
          <w:rFonts w:ascii="Simplified Arabic" w:eastAsia="Times New Roman" w:hAnsi="Simplified Arabic" w:cs="Simplified Arabic"/>
          <w:sz w:val="28"/>
          <w:szCs w:val="28"/>
          <w:rtl/>
        </w:rPr>
        <w:t>هي في كثير من الأحيان الوسائل التي يتم من خلالها إشباع الحاجات النفسية الأساسية</w:t>
      </w:r>
      <w:r w:rsidRPr="00C43769">
        <w:rPr>
          <w:rFonts w:ascii="Simplified Arabic" w:eastAsia="Times New Roman" w:hAnsi="Simplified Arabic" w:cs="Simplified Arabic"/>
          <w:sz w:val="28"/>
          <w:szCs w:val="28"/>
        </w:rPr>
        <w:t xml:space="preserve"> (SDT) </w:t>
      </w:r>
      <w:r w:rsidRPr="00C43769">
        <w:rPr>
          <w:rFonts w:ascii="Simplified Arabic" w:eastAsia="Times New Roman" w:hAnsi="Simplified Arabic" w:cs="Simplified Arabic"/>
          <w:sz w:val="28"/>
          <w:szCs w:val="28"/>
          <w:rtl/>
        </w:rPr>
        <w:t>وتفعيل مبدأ التبادل الاجتماعي</w:t>
      </w:r>
      <w:r w:rsidRPr="00C43769">
        <w:rPr>
          <w:rFonts w:ascii="Simplified Arabic" w:eastAsia="Times New Roman" w:hAnsi="Simplified Arabic" w:cs="Simplified Arabic"/>
          <w:sz w:val="28"/>
          <w:szCs w:val="28"/>
        </w:rPr>
        <w:t xml:space="preserve"> (SET).</w:t>
      </w:r>
    </w:p>
    <w:p w14:paraId="46A3BBA9" w14:textId="77777777" w:rsidR="00190AD7" w:rsidRDefault="00190AD7" w:rsidP="00DA72C6">
      <w:pPr>
        <w:bidi/>
        <w:spacing w:line="276" w:lineRule="auto"/>
        <w:rPr>
          <w:rFonts w:ascii="Simplified Arabic" w:hAnsi="Simplified Arabic" w:cs="Simplified Arabic"/>
          <w:b/>
          <w:bCs/>
          <w:sz w:val="32"/>
          <w:szCs w:val="32"/>
          <w:rtl/>
        </w:rPr>
      </w:pPr>
      <w:r>
        <w:rPr>
          <w:rFonts w:ascii="Simplified Arabic" w:hAnsi="Simplified Arabic"/>
          <w:sz w:val="32"/>
          <w:rtl/>
        </w:rPr>
        <w:br w:type="page"/>
      </w:r>
    </w:p>
    <w:p w14:paraId="12631651" w14:textId="77777777" w:rsidR="00190AD7" w:rsidRDefault="00190AD7" w:rsidP="00DA72C6">
      <w:pPr>
        <w:pStyle w:val="Heading1"/>
        <w:bidi/>
        <w:spacing w:before="120" w:line="276" w:lineRule="auto"/>
        <w:jc w:val="center"/>
        <w:rPr>
          <w:rFonts w:ascii="Simplified Arabic" w:hAnsi="Simplified Arabic"/>
          <w:sz w:val="32"/>
          <w:rtl/>
        </w:rPr>
      </w:pPr>
      <w:bookmarkStart w:id="55" w:name="_Toc205191210"/>
      <w:bookmarkStart w:id="56" w:name="_Toc223416614"/>
      <w:r>
        <w:rPr>
          <w:rFonts w:ascii="Simplified Arabic" w:hAnsi="Simplified Arabic" w:hint="cs"/>
          <w:sz w:val="32"/>
          <w:rtl/>
        </w:rPr>
        <w:lastRenderedPageBreak/>
        <w:t xml:space="preserve">2/4 </w:t>
      </w:r>
      <w:r w:rsidRPr="00D85D9D">
        <w:rPr>
          <w:rFonts w:ascii="Simplified Arabic" w:hAnsi="Simplified Arabic" w:hint="cs"/>
          <w:sz w:val="32"/>
          <w:rtl/>
        </w:rPr>
        <w:t>مراجعة الدراسات السابقة</w:t>
      </w:r>
      <w:r>
        <w:rPr>
          <w:rFonts w:ascii="Simplified Arabic" w:hAnsi="Simplified Arabic" w:hint="cs"/>
          <w:sz w:val="32"/>
          <w:rtl/>
        </w:rPr>
        <w:t>:</w:t>
      </w:r>
      <w:bookmarkEnd w:id="55"/>
      <w:bookmarkEnd w:id="56"/>
    </w:p>
    <w:p w14:paraId="7E5BE5AF" w14:textId="77777777" w:rsidR="00190AD7" w:rsidRPr="00037989" w:rsidRDefault="00190AD7" w:rsidP="00DA72C6">
      <w:pPr>
        <w:pStyle w:val="Heading2"/>
        <w:bidi/>
        <w:spacing w:before="0" w:line="276" w:lineRule="auto"/>
        <w:rPr>
          <w:rFonts w:ascii="Simplified Arabic" w:eastAsia="Times New Roman" w:hAnsi="Simplified Arabic" w:cs="Simplified Arabic"/>
          <w:b w:val="0"/>
          <w:bCs/>
          <w:sz w:val="30"/>
          <w:szCs w:val="30"/>
          <w:rtl/>
          <w:lang w:bidi="ar-EG"/>
        </w:rPr>
      </w:pPr>
      <w:bookmarkStart w:id="57" w:name="_Toc205191211"/>
      <w:bookmarkStart w:id="58" w:name="_Toc223416615"/>
      <w:r w:rsidRPr="00037989">
        <w:rPr>
          <w:rFonts w:ascii="Simplified Arabic" w:eastAsia="Times New Roman" w:hAnsi="Simplified Arabic" w:cs="Simplified Arabic" w:hint="cs"/>
          <w:b w:val="0"/>
          <w:bCs/>
          <w:sz w:val="30"/>
          <w:szCs w:val="30"/>
          <w:rtl/>
          <w:lang w:bidi="ar-EG"/>
        </w:rPr>
        <w:t>دمقدمة:</w:t>
      </w:r>
      <w:bookmarkEnd w:id="57"/>
      <w:bookmarkEnd w:id="58"/>
    </w:p>
    <w:p w14:paraId="2687569F" w14:textId="77777777" w:rsidR="00190AD7" w:rsidRDefault="00190AD7" w:rsidP="00DA72C6">
      <w:pPr>
        <w:bidi/>
        <w:spacing w:line="276" w:lineRule="auto"/>
        <w:ind w:firstLine="720"/>
        <w:jc w:val="both"/>
        <w:rPr>
          <w:rFonts w:ascii="Simplified Arabic" w:hAnsi="Simplified Arabic" w:cs="Simplified Arabic"/>
          <w:sz w:val="28"/>
          <w:szCs w:val="28"/>
          <w:rtl/>
        </w:rPr>
      </w:pPr>
      <w:r w:rsidRPr="00130E56">
        <w:rPr>
          <w:rFonts w:ascii="Simplified Arabic" w:hAnsi="Simplified Arabic" w:cs="Simplified Arabic"/>
          <w:sz w:val="28"/>
          <w:szCs w:val="28"/>
          <w:rtl/>
        </w:rPr>
        <w:t>تُعد مراجعة الدراسات السابقة خطوة أساسية لفهم الخلفية العلمية والبحثية للمتغيرات موضوع الدراسة، واستكشاف الفجوات البحثية التي يمكن أن تسهم الدراسة الحالية في سدّها. وفي هذا السياق، تتناول هذه المراجعة الأدبيّة أبرز الأبحاث المتعلقة بـ: رأس المال النفسي، روحانية مكان العمل، الارتباط الوظيفي، وأخيرًا العلاقات المتبادلة بين هذه المتغيرات، وذلك بهدف تكوين تصور علمي شامل حول مدى تطور المفاهيم قيد الدراسة، والأساليب المستخدمة لقياسها، وأهم النتائج التي توصلت إليها الأدبيات الحديثة</w:t>
      </w:r>
      <w:r w:rsidRPr="00130E56">
        <w:rPr>
          <w:rFonts w:ascii="Simplified Arabic" w:hAnsi="Simplified Arabic" w:cs="Simplified Arabic"/>
          <w:sz w:val="28"/>
          <w:szCs w:val="28"/>
        </w:rPr>
        <w:t>.</w:t>
      </w:r>
    </w:p>
    <w:p w14:paraId="3112E8E8" w14:textId="77777777" w:rsidR="00190AD7" w:rsidRPr="00130E56" w:rsidRDefault="00190AD7" w:rsidP="00DA72C6">
      <w:pPr>
        <w:bidi/>
        <w:spacing w:line="276" w:lineRule="auto"/>
        <w:ind w:firstLine="720"/>
        <w:jc w:val="both"/>
        <w:rPr>
          <w:rFonts w:ascii="Simplified Arabic" w:hAnsi="Simplified Arabic" w:cs="Simplified Arabic"/>
          <w:sz w:val="28"/>
          <w:szCs w:val="28"/>
          <w:rtl/>
        </w:rPr>
      </w:pPr>
      <w:r w:rsidRPr="00130E56">
        <w:rPr>
          <w:rFonts w:ascii="Simplified Arabic" w:hAnsi="Simplified Arabic" w:cs="Simplified Arabic"/>
          <w:sz w:val="28"/>
          <w:szCs w:val="28"/>
          <w:rtl/>
        </w:rPr>
        <w:t>تعددت الدراسات التي سعت إلى استكشاف العلاقة بين رأس المال النفسي، روحانية مكان العمل، والارتباط الوظيفي. وأظهرت العديد من الأبحاث وجود علاقات ارتباطية وتأثيرات مباشرة وغير مباشرة بين هذه المتغيرات، حيث يُعد رأس المال النفسي متغيرًا وسيطًا يُعزز تأثير روحانية مكان العمل على الارتباط الوظيفي. كما أثبتت بعض الدراسات أن الروحانيات في بيئة العمل تساهم في بناء رأس مال نفسي إيجابي، مما ينعكس بدوره على زيادة ارتباط الموظف بعمله، وإسهامه الفعّال في تحقيق أهداف المؤسسة</w:t>
      </w:r>
      <w:r w:rsidRPr="00130E56">
        <w:rPr>
          <w:rFonts w:ascii="Simplified Arabic" w:hAnsi="Simplified Arabic" w:cs="Simplified Arabic"/>
          <w:sz w:val="28"/>
          <w:szCs w:val="28"/>
        </w:rPr>
        <w:t>.</w:t>
      </w:r>
    </w:p>
    <w:p w14:paraId="3D7DC946" w14:textId="77777777" w:rsidR="00190AD7" w:rsidRPr="0050111B" w:rsidRDefault="00190AD7" w:rsidP="00DA72C6">
      <w:pPr>
        <w:pStyle w:val="Heading2"/>
        <w:bidi/>
        <w:spacing w:before="0" w:line="276" w:lineRule="auto"/>
        <w:rPr>
          <w:rFonts w:ascii="Simplified Arabic" w:eastAsia="Times New Roman" w:hAnsi="Simplified Arabic" w:cs="Simplified Arabic"/>
          <w:b w:val="0"/>
          <w:bCs/>
          <w:sz w:val="30"/>
          <w:szCs w:val="30"/>
          <w:rtl/>
          <w:lang w:bidi="ar-EG"/>
        </w:rPr>
      </w:pPr>
      <w:bookmarkStart w:id="59" w:name="_Toc205191212"/>
      <w:bookmarkStart w:id="60" w:name="_Toc223416616"/>
      <w:r w:rsidRPr="0050111B">
        <w:rPr>
          <w:rFonts w:ascii="Simplified Arabic" w:eastAsia="Times New Roman" w:hAnsi="Simplified Arabic" w:cs="Simplified Arabic" w:hint="cs"/>
          <w:b w:val="0"/>
          <w:bCs/>
          <w:sz w:val="30"/>
          <w:szCs w:val="30"/>
          <w:rtl/>
          <w:lang w:bidi="ar-EG"/>
        </w:rPr>
        <w:t>2/4/1 دراسات سابقة تتعلق رأس المال النفسي:</w:t>
      </w:r>
      <w:bookmarkEnd w:id="59"/>
      <w:bookmarkEnd w:id="60"/>
    </w:p>
    <w:p w14:paraId="1D9F56BA" w14:textId="77777777" w:rsidR="00190AD7" w:rsidRPr="00395FFA" w:rsidRDefault="00190AD7" w:rsidP="00B527C3">
      <w:pPr>
        <w:pStyle w:val="ListParagraph"/>
        <w:numPr>
          <w:ilvl w:val="0"/>
          <w:numId w:val="6"/>
        </w:numPr>
        <w:tabs>
          <w:tab w:val="left" w:pos="7095"/>
        </w:tabs>
        <w:bidi/>
        <w:spacing w:before="120" w:after="0" w:line="276" w:lineRule="auto"/>
        <w:ind w:left="276"/>
        <w:jc w:val="both"/>
        <w:rPr>
          <w:rFonts w:ascii="Simplified Arabic" w:hAnsi="Simplified Arabic" w:cs="Simplified Arabic"/>
          <w:b/>
          <w:bCs/>
          <w:sz w:val="28"/>
          <w:szCs w:val="28"/>
          <w:rtl/>
        </w:rPr>
      </w:pPr>
      <w:r w:rsidRPr="00395FFA">
        <w:rPr>
          <w:rFonts w:ascii="Simplified Arabic" w:hAnsi="Simplified Arabic" w:cs="Simplified Arabic" w:hint="cs"/>
          <w:b/>
          <w:bCs/>
          <w:sz w:val="28"/>
          <w:szCs w:val="28"/>
          <w:rtl/>
        </w:rPr>
        <w:t>دراسة</w:t>
      </w:r>
      <w:r w:rsidRPr="00395FFA">
        <w:rPr>
          <w:rFonts w:ascii="Simplified Arabic" w:hAnsi="Simplified Arabic" w:cs="Simplified Arabic"/>
          <w:b/>
          <w:bCs/>
          <w:sz w:val="28"/>
          <w:szCs w:val="28"/>
          <w:rtl/>
        </w:rPr>
        <w:t xml:space="preserve"> (</w:t>
      </w:r>
      <w:r w:rsidRPr="00395FFA">
        <w:rPr>
          <w:rFonts w:ascii="Simplified Arabic" w:hAnsi="Simplified Arabic" w:cs="Simplified Arabic" w:hint="cs"/>
          <w:b/>
          <w:bCs/>
          <w:sz w:val="28"/>
          <w:szCs w:val="28"/>
          <w:rtl/>
        </w:rPr>
        <w:t>محمد،</w:t>
      </w:r>
      <w:r w:rsidRPr="00395FFA">
        <w:rPr>
          <w:rFonts w:ascii="Simplified Arabic" w:hAnsi="Simplified Arabic" w:cs="Simplified Arabic"/>
          <w:b/>
          <w:bCs/>
          <w:sz w:val="28"/>
          <w:szCs w:val="28"/>
          <w:rtl/>
        </w:rPr>
        <w:t xml:space="preserve"> </w:t>
      </w:r>
      <w:r w:rsidRPr="00395FFA">
        <w:rPr>
          <w:rFonts w:ascii="Simplified Arabic" w:hAnsi="Simplified Arabic" w:cs="Simplified Arabic" w:hint="cs"/>
          <w:b/>
          <w:bCs/>
          <w:sz w:val="28"/>
          <w:szCs w:val="28"/>
          <w:rtl/>
        </w:rPr>
        <w:t>2017</w:t>
      </w:r>
      <w:r w:rsidRPr="00395FFA">
        <w:rPr>
          <w:rFonts w:ascii="Simplified Arabic" w:hAnsi="Simplified Arabic" w:cs="Simplified Arabic"/>
          <w:b/>
          <w:bCs/>
          <w:sz w:val="28"/>
          <w:szCs w:val="28"/>
          <w:rtl/>
        </w:rPr>
        <w:t>)</w:t>
      </w:r>
      <w:r w:rsidRPr="00395FFA">
        <w:rPr>
          <w:rFonts w:ascii="Simplified Arabic" w:hAnsi="Simplified Arabic" w:cs="Simplified Arabic" w:hint="cs"/>
          <w:b/>
          <w:bCs/>
          <w:sz w:val="28"/>
          <w:szCs w:val="28"/>
          <w:rtl/>
        </w:rPr>
        <w:t xml:space="preserve">: </w:t>
      </w:r>
    </w:p>
    <w:p w14:paraId="04CEDE50" w14:textId="77777777" w:rsidR="00190AD7" w:rsidRPr="00395FFA" w:rsidRDefault="00190AD7" w:rsidP="00DA72C6">
      <w:pPr>
        <w:tabs>
          <w:tab w:val="left" w:pos="1269"/>
        </w:tabs>
        <w:bidi/>
        <w:spacing w:before="120" w:after="120" w:line="276" w:lineRule="auto"/>
        <w:ind w:left="560"/>
        <w:jc w:val="both"/>
        <w:rPr>
          <w:rFonts w:ascii="Simplified Arabic" w:hAnsi="Simplified Arabic" w:cs="Simplified Arabic"/>
          <w:sz w:val="28"/>
          <w:szCs w:val="28"/>
          <w:rtl/>
        </w:rPr>
      </w:pPr>
      <w:r w:rsidRPr="00395FFA">
        <w:rPr>
          <w:rFonts w:ascii="Simplified Arabic" w:hAnsi="Simplified Arabic" w:cs="Simplified Arabic"/>
          <w:sz w:val="28"/>
          <w:szCs w:val="28"/>
          <w:rtl/>
          <w:lang w:bidi="ar-EG"/>
        </w:rPr>
        <w:tab/>
      </w:r>
      <w:r w:rsidRPr="00395FFA">
        <w:rPr>
          <w:rFonts w:ascii="Simplified Arabic" w:hAnsi="Simplified Arabic" w:cs="Simplified Arabic" w:hint="cs"/>
          <w:sz w:val="28"/>
          <w:szCs w:val="28"/>
          <w:rtl/>
          <w:lang w:bidi="ar-EG"/>
        </w:rPr>
        <w:t>هدفت</w:t>
      </w:r>
      <w:r w:rsidRPr="00395FFA">
        <w:rPr>
          <w:rFonts w:ascii="Simplified Arabic" w:hAnsi="Simplified Arabic" w:cs="Simplified Arabic" w:hint="cs"/>
          <w:sz w:val="28"/>
          <w:szCs w:val="28"/>
          <w:rtl/>
        </w:rPr>
        <w:t xml:space="preserve"> الدراسة الى تحليل </w:t>
      </w:r>
      <w:r w:rsidRPr="00395FFA">
        <w:rPr>
          <w:rFonts w:ascii="Simplified Arabic" w:hAnsi="Simplified Arabic" w:cs="Simplified Arabic" w:hint="cs"/>
          <w:sz w:val="28"/>
          <w:szCs w:val="28"/>
          <w:rtl/>
          <w:lang w:bidi="fa-IR"/>
        </w:rPr>
        <w:t xml:space="preserve">العلاقة بين راس المال النفسى والأداء الوظيفى للعاملين واشارت </w:t>
      </w:r>
      <w:r w:rsidRPr="00395FFA">
        <w:rPr>
          <w:rFonts w:ascii="Simplified Arabic" w:hAnsi="Simplified Arabic" w:cs="Simplified Arabic"/>
          <w:sz w:val="28"/>
          <w:szCs w:val="28"/>
          <w:rtl/>
        </w:rPr>
        <w:t xml:space="preserve">الى انه إذا كان لدى </w:t>
      </w:r>
      <w:r w:rsidRPr="00395FFA">
        <w:rPr>
          <w:rFonts w:ascii="Simplified Arabic" w:hAnsi="Simplified Arabic" w:cs="Simplified Arabic" w:hint="cs"/>
          <w:sz w:val="28"/>
          <w:szCs w:val="28"/>
          <w:rtl/>
        </w:rPr>
        <w:t>العاملين</w:t>
      </w:r>
      <w:r w:rsidRPr="00395FFA">
        <w:rPr>
          <w:rFonts w:ascii="Simplified Arabic" w:hAnsi="Simplified Arabic" w:cs="Simplified Arabic"/>
          <w:sz w:val="28"/>
          <w:szCs w:val="28"/>
          <w:rtl/>
        </w:rPr>
        <w:t xml:space="preserve"> الكفاءة الذاتية العالية، فإنهم يعتقدون أن بإمكانهم النجاح. ونتيجة لذلك، يبذلوا المزيد من الجهد في </w:t>
      </w:r>
      <w:r w:rsidRPr="00395FFA">
        <w:rPr>
          <w:rFonts w:ascii="Simplified Arabic" w:hAnsi="Simplified Arabic" w:cs="Simplified Arabic" w:hint="cs"/>
          <w:sz w:val="28"/>
          <w:szCs w:val="28"/>
          <w:rtl/>
        </w:rPr>
        <w:t xml:space="preserve"> تحقيق </w:t>
      </w:r>
      <w:r w:rsidRPr="00395FFA">
        <w:rPr>
          <w:rFonts w:ascii="Simplified Arabic" w:hAnsi="Simplified Arabic" w:cs="Simplified Arabic"/>
          <w:sz w:val="28"/>
          <w:szCs w:val="28"/>
          <w:rtl/>
        </w:rPr>
        <w:t xml:space="preserve">المهمة. حيث </w:t>
      </w:r>
      <w:r w:rsidRPr="00395FFA">
        <w:rPr>
          <w:rFonts w:ascii="Simplified Arabic" w:hAnsi="Simplified Arabic" w:cs="Simplified Arabic" w:hint="cs"/>
          <w:sz w:val="28"/>
          <w:szCs w:val="28"/>
          <w:rtl/>
        </w:rPr>
        <w:t>أنة</w:t>
      </w:r>
      <w:r w:rsidRPr="00395FFA">
        <w:rPr>
          <w:rFonts w:ascii="Simplified Arabic" w:hAnsi="Simplified Arabic" w:cs="Simplified Arabic"/>
          <w:sz w:val="28"/>
          <w:szCs w:val="28"/>
          <w:rtl/>
        </w:rPr>
        <w:t xml:space="preserve"> عندما يبذل </w:t>
      </w:r>
      <w:r w:rsidRPr="00395FFA">
        <w:rPr>
          <w:rFonts w:ascii="Simplified Arabic" w:hAnsi="Simplified Arabic" w:cs="Simplified Arabic" w:hint="cs"/>
          <w:sz w:val="28"/>
          <w:szCs w:val="28"/>
          <w:rtl/>
        </w:rPr>
        <w:t>العاملون</w:t>
      </w:r>
      <w:r w:rsidRPr="00395FFA">
        <w:rPr>
          <w:rFonts w:ascii="Simplified Arabic" w:hAnsi="Simplified Arabic" w:cs="Simplified Arabic"/>
          <w:sz w:val="28"/>
          <w:szCs w:val="28"/>
          <w:rtl/>
        </w:rPr>
        <w:t xml:space="preserve"> قصارى جهدهم لتحقيق النجاح، فإن أداءهم يكون أفضل بشكل عام. وهذا يعني أن الكفاءة الذاتية ترتبط بالأداء الوظيفي وتماسك فريق العمل وتماسك الوظيفة او المهمة التي يقوم بها العاملون.وترى الدراسة ان الفعالية الذاتية مرتبطة بشكل إيجابي وقوي بالأداء الوظيفي.</w:t>
      </w:r>
    </w:p>
    <w:p w14:paraId="0F335425" w14:textId="77777777" w:rsidR="00190AD7" w:rsidRPr="00395FFA" w:rsidRDefault="00190AD7" w:rsidP="00B527C3">
      <w:pPr>
        <w:pStyle w:val="ListParagraph"/>
        <w:numPr>
          <w:ilvl w:val="0"/>
          <w:numId w:val="6"/>
        </w:numPr>
        <w:tabs>
          <w:tab w:val="left" w:pos="7095"/>
        </w:tabs>
        <w:bidi/>
        <w:spacing w:before="120" w:after="0" w:line="276" w:lineRule="auto"/>
        <w:ind w:left="276"/>
        <w:jc w:val="both"/>
        <w:rPr>
          <w:rFonts w:ascii="Simplified Arabic" w:hAnsi="Simplified Arabic" w:cs="Simplified Arabic"/>
          <w:b/>
          <w:bCs/>
          <w:sz w:val="28"/>
          <w:szCs w:val="28"/>
          <w:rtl/>
        </w:rPr>
      </w:pPr>
      <w:r w:rsidRPr="00395FFA">
        <w:rPr>
          <w:rFonts w:ascii="Simplified Arabic" w:hAnsi="Simplified Arabic" w:cs="Simplified Arabic" w:hint="cs"/>
          <w:b/>
          <w:bCs/>
          <w:sz w:val="28"/>
          <w:szCs w:val="28"/>
          <w:rtl/>
        </w:rPr>
        <w:lastRenderedPageBreak/>
        <w:t>دراسة</w:t>
      </w:r>
      <w:r w:rsidRPr="00395FFA">
        <w:rPr>
          <w:rFonts w:ascii="Simplified Arabic" w:hAnsi="Simplified Arabic" w:cs="Simplified Arabic"/>
          <w:b/>
          <w:bCs/>
          <w:sz w:val="28"/>
          <w:szCs w:val="28"/>
          <w:rtl/>
        </w:rPr>
        <w:t xml:space="preserve"> </w:t>
      </w:r>
      <w:r w:rsidRPr="00395FFA">
        <w:rPr>
          <w:rFonts w:ascii="Simplified Arabic" w:hAnsi="Simplified Arabic" w:cs="Simplified Arabic" w:hint="cs"/>
          <w:b/>
          <w:bCs/>
          <w:sz w:val="28"/>
          <w:szCs w:val="28"/>
          <w:rtl/>
        </w:rPr>
        <w:t>(</w:t>
      </w:r>
      <w:r w:rsidRPr="00395FFA">
        <w:rPr>
          <w:rFonts w:ascii="Simplified Arabic" w:hAnsi="Simplified Arabic" w:cs="Simplified Arabic"/>
          <w:b/>
          <w:bCs/>
          <w:sz w:val="28"/>
          <w:szCs w:val="28"/>
          <w:rtl/>
        </w:rPr>
        <w:t>مصطفى</w:t>
      </w:r>
      <w:r w:rsidRPr="00395FFA">
        <w:rPr>
          <w:rFonts w:ascii="Simplified Arabic" w:hAnsi="Simplified Arabic" w:cs="Simplified Arabic" w:hint="cs"/>
          <w:b/>
          <w:bCs/>
          <w:sz w:val="28"/>
          <w:szCs w:val="28"/>
          <w:rtl/>
        </w:rPr>
        <w:t>،</w:t>
      </w:r>
      <w:r w:rsidRPr="00395FFA">
        <w:rPr>
          <w:rFonts w:ascii="Simplified Arabic" w:hAnsi="Simplified Arabic" w:cs="Simplified Arabic"/>
          <w:b/>
          <w:bCs/>
          <w:sz w:val="28"/>
          <w:szCs w:val="28"/>
          <w:rtl/>
        </w:rPr>
        <w:t xml:space="preserve"> </w:t>
      </w:r>
      <w:r w:rsidRPr="00395FFA">
        <w:rPr>
          <w:rFonts w:ascii="Simplified Arabic" w:hAnsi="Simplified Arabic" w:cs="Simplified Arabic" w:hint="cs"/>
          <w:b/>
          <w:bCs/>
          <w:sz w:val="28"/>
          <w:szCs w:val="28"/>
          <w:rtl/>
        </w:rPr>
        <w:t>2019</w:t>
      </w:r>
      <w:r w:rsidRPr="00395FFA">
        <w:rPr>
          <w:rFonts w:ascii="Simplified Arabic" w:hAnsi="Simplified Arabic" w:cs="Simplified Arabic"/>
          <w:b/>
          <w:bCs/>
          <w:sz w:val="28"/>
          <w:szCs w:val="28"/>
          <w:rtl/>
        </w:rPr>
        <w:t xml:space="preserve">) </w:t>
      </w:r>
      <w:r w:rsidRPr="00395FFA">
        <w:rPr>
          <w:rFonts w:ascii="Simplified Arabic" w:hAnsi="Simplified Arabic" w:cs="Simplified Arabic" w:hint="cs"/>
          <w:b/>
          <w:bCs/>
          <w:sz w:val="28"/>
          <w:szCs w:val="28"/>
          <w:rtl/>
        </w:rPr>
        <w:t xml:space="preserve">: </w:t>
      </w:r>
    </w:p>
    <w:p w14:paraId="3F2FC1F2" w14:textId="77777777" w:rsidR="00190AD7" w:rsidRPr="00395FFA" w:rsidRDefault="00190AD7" w:rsidP="00DA72C6">
      <w:pPr>
        <w:tabs>
          <w:tab w:val="left" w:pos="1269"/>
        </w:tabs>
        <w:bidi/>
        <w:spacing w:before="120" w:after="120" w:line="276" w:lineRule="auto"/>
        <w:ind w:left="560"/>
        <w:jc w:val="both"/>
        <w:rPr>
          <w:rFonts w:ascii="Simplified Arabic" w:hAnsi="Simplified Arabic" w:cs="Simplified Arabic"/>
          <w:sz w:val="28"/>
          <w:szCs w:val="28"/>
          <w:rtl/>
        </w:rPr>
      </w:pPr>
      <w:r w:rsidRPr="00395FFA">
        <w:rPr>
          <w:rFonts w:ascii="Simplified Arabic" w:hAnsi="Simplified Arabic" w:cs="Simplified Arabic"/>
          <w:sz w:val="28"/>
          <w:szCs w:val="28"/>
          <w:rtl/>
          <w:lang w:bidi="ar-EG"/>
        </w:rPr>
        <w:tab/>
      </w:r>
      <w:r w:rsidRPr="00395FFA">
        <w:rPr>
          <w:rFonts w:ascii="Simplified Arabic" w:hAnsi="Simplified Arabic" w:cs="Simplified Arabic" w:hint="cs"/>
          <w:sz w:val="28"/>
          <w:szCs w:val="28"/>
          <w:rtl/>
          <w:lang w:bidi="ar-EG"/>
        </w:rPr>
        <w:t>هدفت</w:t>
      </w:r>
      <w:r w:rsidRPr="00395FFA">
        <w:rPr>
          <w:rFonts w:ascii="Simplified Arabic" w:hAnsi="Simplified Arabic" w:cs="Simplified Arabic" w:hint="cs"/>
          <w:sz w:val="28"/>
          <w:szCs w:val="28"/>
          <w:rtl/>
          <w:lang w:bidi="fa-IR"/>
        </w:rPr>
        <w:t xml:space="preserve"> الدراسة الى تحليل العلاقة بين راس المال النفسى والأداء الوظيفى للعاملين واشارت الى </w:t>
      </w:r>
      <w:r w:rsidRPr="00395FFA">
        <w:rPr>
          <w:rFonts w:ascii="Simplified Arabic" w:hAnsi="Simplified Arabic" w:cs="Simplified Arabic"/>
          <w:sz w:val="28"/>
          <w:szCs w:val="28"/>
          <w:rtl/>
        </w:rPr>
        <w:t xml:space="preserve">ان الثقة بالنفس لدى </w:t>
      </w:r>
      <w:r w:rsidRPr="00395FFA">
        <w:rPr>
          <w:rFonts w:ascii="Simplified Arabic" w:hAnsi="Simplified Arabic" w:cs="Simplified Arabic" w:hint="cs"/>
          <w:sz w:val="28"/>
          <w:szCs w:val="28"/>
          <w:rtl/>
        </w:rPr>
        <w:t>العاملين</w:t>
      </w:r>
      <w:r w:rsidRPr="00395FFA">
        <w:rPr>
          <w:rFonts w:ascii="Simplified Arabic" w:hAnsi="Simplified Arabic" w:cs="Simplified Arabic"/>
          <w:sz w:val="28"/>
          <w:szCs w:val="28"/>
          <w:rtl/>
        </w:rPr>
        <w:t xml:space="preserve"> تجعلهم يتفاعلون مع المهمة المحددة ويكملون تلك المهمة بنجاح من خلال فريق عمل متكامل ومتماسك في اداء المهمة والوظيفة المطلوبة منهم، وان الثقة بالنفس تعد </w:t>
      </w:r>
      <w:r w:rsidRPr="00395FFA">
        <w:rPr>
          <w:rFonts w:ascii="Simplified Arabic" w:hAnsi="Simplified Arabic" w:cs="Simplified Arabic" w:hint="cs"/>
          <w:sz w:val="28"/>
          <w:szCs w:val="28"/>
          <w:rtl/>
        </w:rPr>
        <w:t>أ</w:t>
      </w:r>
      <w:r w:rsidRPr="00395FFA">
        <w:rPr>
          <w:rFonts w:ascii="Simplified Arabic" w:hAnsi="Simplified Arabic" w:cs="Simplified Arabic"/>
          <w:sz w:val="28"/>
          <w:szCs w:val="28"/>
          <w:rtl/>
        </w:rPr>
        <w:t>داة مهم في نجاح هذه المهمة.</w:t>
      </w:r>
    </w:p>
    <w:p w14:paraId="263024BA" w14:textId="77777777" w:rsidR="00190AD7" w:rsidRPr="00395FFA" w:rsidRDefault="00190AD7" w:rsidP="00B527C3">
      <w:pPr>
        <w:pStyle w:val="ListParagraph"/>
        <w:numPr>
          <w:ilvl w:val="0"/>
          <w:numId w:val="6"/>
        </w:numPr>
        <w:tabs>
          <w:tab w:val="left" w:pos="7095"/>
        </w:tabs>
        <w:bidi/>
        <w:spacing w:before="120" w:after="0" w:line="276" w:lineRule="auto"/>
        <w:ind w:left="276"/>
        <w:jc w:val="both"/>
        <w:rPr>
          <w:rFonts w:ascii="Simplified Arabic" w:hAnsi="Simplified Arabic" w:cs="Simplified Arabic"/>
          <w:b/>
          <w:bCs/>
          <w:sz w:val="28"/>
          <w:szCs w:val="28"/>
          <w:rtl/>
        </w:rPr>
      </w:pPr>
      <w:r w:rsidRPr="00395FFA">
        <w:rPr>
          <w:rFonts w:ascii="Simplified Arabic" w:hAnsi="Simplified Arabic" w:cs="Simplified Arabic" w:hint="cs"/>
          <w:b/>
          <w:bCs/>
          <w:sz w:val="28"/>
          <w:szCs w:val="28"/>
          <w:rtl/>
        </w:rPr>
        <w:t>دراسة</w:t>
      </w:r>
      <w:r w:rsidRPr="00395FFA">
        <w:rPr>
          <w:rFonts w:ascii="Simplified Arabic" w:hAnsi="Simplified Arabic" w:cs="Simplified Arabic"/>
          <w:b/>
          <w:bCs/>
          <w:sz w:val="28"/>
          <w:szCs w:val="28"/>
        </w:rPr>
        <w:t xml:space="preserve"> </w:t>
      </w:r>
      <w:r w:rsidRPr="00395FFA">
        <w:rPr>
          <w:rFonts w:ascii="Simplified Arabic" w:hAnsi="Simplified Arabic" w:cs="Simplified Arabic" w:hint="cs"/>
          <w:b/>
          <w:bCs/>
          <w:sz w:val="28"/>
          <w:szCs w:val="28"/>
          <w:rtl/>
        </w:rPr>
        <w:t>(</w:t>
      </w:r>
      <w:r w:rsidRPr="00395FFA">
        <w:rPr>
          <w:rFonts w:ascii="Simplified Arabic" w:hAnsi="Simplified Arabic" w:cs="Simplified Arabic"/>
          <w:b/>
          <w:bCs/>
          <w:sz w:val="28"/>
          <w:szCs w:val="28"/>
        </w:rPr>
        <w:t xml:space="preserve"> (Caponnetto, et al., 2022 </w:t>
      </w:r>
    </w:p>
    <w:p w14:paraId="1FFDB5CF" w14:textId="77777777" w:rsidR="00190AD7" w:rsidRDefault="00190AD7" w:rsidP="00DA72C6">
      <w:pPr>
        <w:tabs>
          <w:tab w:val="left" w:pos="1269"/>
        </w:tabs>
        <w:bidi/>
        <w:spacing w:before="120" w:after="120" w:line="276" w:lineRule="auto"/>
        <w:ind w:left="560"/>
        <w:jc w:val="both"/>
        <w:rPr>
          <w:rFonts w:ascii="Simplified Arabic" w:hAnsi="Simplified Arabic" w:cs="Simplified Arabic"/>
          <w:sz w:val="28"/>
          <w:szCs w:val="28"/>
          <w:rtl/>
          <w:lang w:bidi="ar-EG"/>
        </w:rPr>
      </w:pPr>
      <w:r w:rsidRPr="00395FFA">
        <w:rPr>
          <w:rFonts w:ascii="Simplified Arabic" w:hAnsi="Simplified Arabic" w:cs="Simplified Arabic"/>
          <w:sz w:val="28"/>
          <w:szCs w:val="28"/>
          <w:rtl/>
          <w:lang w:bidi="ar-EG"/>
        </w:rPr>
        <w:tab/>
      </w:r>
      <w:r w:rsidRPr="00395FFA">
        <w:rPr>
          <w:rFonts w:ascii="Simplified Arabic" w:hAnsi="Simplified Arabic" w:cs="Simplified Arabic" w:hint="cs"/>
          <w:sz w:val="28"/>
          <w:szCs w:val="28"/>
          <w:rtl/>
          <w:lang w:bidi="ar-EG"/>
        </w:rPr>
        <w:t>هدفت إلى</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تحليل</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مستوى</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الرضا</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الوظيفي</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بين</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العاملين</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الذين</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يواجهون</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 xml:space="preserve">جائحة </w:t>
      </w:r>
      <w:r w:rsidRPr="00395FFA">
        <w:rPr>
          <w:rFonts w:ascii="Simplified Arabic" w:hAnsi="Simplified Arabic" w:cs="Simplified Arabic"/>
          <w:sz w:val="28"/>
          <w:szCs w:val="28"/>
          <w:lang w:bidi="ar-EG"/>
        </w:rPr>
        <w:t xml:space="preserve"> COVID-19 </w:t>
      </w:r>
      <w:r w:rsidRPr="00395FFA">
        <w:rPr>
          <w:rFonts w:ascii="Simplified Arabic" w:hAnsi="Simplified Arabic" w:cs="Simplified Arabic" w:hint="cs"/>
          <w:sz w:val="28"/>
          <w:szCs w:val="28"/>
          <w:rtl/>
          <w:lang w:bidi="ar-EG"/>
        </w:rPr>
        <w:t xml:space="preserve"> تم</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التحقيق</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في</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العوامل</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السابقة</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المحتملة</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للرضا</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والدور</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الذي</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يلعبه</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رأس</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المال</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النفسى</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في</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تقليل</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مستويات</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الإجهاد الوظيفى،</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وأظهرت</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النتائج</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أن</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عوامل</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الضغط</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النفسي</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لها</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تلثير</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كبير</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على</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الرضا</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الوظيفي</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مع</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تقليل</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الإجهاد</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الوظيفى</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علاوة</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على ذلك</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أظهرت</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النتائج</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كيف</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يمكن</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لرأس</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المال</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النفسى</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الايجابى</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أن</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يقلل</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من</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آثار</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الضغوطات</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النفسية</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ويخفف</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من</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الآثار</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السلبية</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في الظروف</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المتعلقة</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بالعمل .</w:t>
      </w:r>
    </w:p>
    <w:p w14:paraId="63348F8D" w14:textId="77777777" w:rsidR="00190AD7" w:rsidRPr="00395FFA" w:rsidRDefault="00190AD7" w:rsidP="00DA72C6">
      <w:pPr>
        <w:tabs>
          <w:tab w:val="left" w:pos="1269"/>
        </w:tabs>
        <w:bidi/>
        <w:spacing w:before="120" w:after="120" w:line="276" w:lineRule="auto"/>
        <w:ind w:left="560"/>
        <w:jc w:val="both"/>
        <w:rPr>
          <w:rFonts w:ascii="Simplified Arabic" w:hAnsi="Simplified Arabic" w:cs="Simplified Arabic"/>
          <w:b/>
          <w:bCs/>
          <w:sz w:val="28"/>
          <w:szCs w:val="28"/>
          <w:rtl/>
          <w:lang w:bidi="ar-EG"/>
        </w:rPr>
      </w:pPr>
      <w:r w:rsidRPr="00395FFA">
        <w:rPr>
          <w:rFonts w:ascii="Simplified Arabic" w:hAnsi="Simplified Arabic" w:cs="Simplified Arabic" w:hint="cs"/>
          <w:b/>
          <w:bCs/>
          <w:sz w:val="28"/>
          <w:szCs w:val="28"/>
          <w:rtl/>
          <w:lang w:bidi="ar-EG"/>
        </w:rPr>
        <w:t>دراسة (سلمان، 2023):</w:t>
      </w:r>
    </w:p>
    <w:p w14:paraId="72740DC1" w14:textId="77777777" w:rsidR="00190AD7" w:rsidRDefault="00190AD7" w:rsidP="00DA72C6">
      <w:pPr>
        <w:tabs>
          <w:tab w:val="left" w:pos="1269"/>
        </w:tabs>
        <w:bidi/>
        <w:spacing w:before="120" w:after="120" w:line="276" w:lineRule="auto"/>
        <w:ind w:left="560"/>
        <w:jc w:val="both"/>
        <w:rPr>
          <w:rFonts w:ascii="Simplified Arabic" w:hAnsi="Simplified Arabic" w:cs="Simplified Arabic"/>
          <w:sz w:val="28"/>
          <w:szCs w:val="28"/>
          <w:rtl/>
        </w:rPr>
      </w:pPr>
      <w:r>
        <w:rPr>
          <w:rFonts w:ascii="Simplified Arabic" w:hAnsi="Simplified Arabic" w:cs="Simplified Arabic"/>
          <w:sz w:val="28"/>
          <w:szCs w:val="28"/>
          <w:rtl/>
        </w:rPr>
        <w:tab/>
      </w:r>
      <w:r w:rsidRPr="00395FFA">
        <w:rPr>
          <w:rFonts w:ascii="Simplified Arabic" w:hAnsi="Simplified Arabic" w:cs="Simplified Arabic" w:hint="cs"/>
          <w:sz w:val="28"/>
          <w:szCs w:val="28"/>
          <w:rtl/>
        </w:rPr>
        <w:t>ت</w:t>
      </w:r>
      <w:r w:rsidRPr="00395FFA">
        <w:rPr>
          <w:rFonts w:ascii="Simplified Arabic" w:hAnsi="Simplified Arabic" w:cs="Simplified Arabic"/>
          <w:sz w:val="28"/>
          <w:szCs w:val="28"/>
          <w:rtl/>
        </w:rPr>
        <w:t xml:space="preserve">هدف </w:t>
      </w:r>
      <w:r w:rsidRPr="00395FFA">
        <w:rPr>
          <w:rFonts w:ascii="Simplified Arabic" w:hAnsi="Simplified Arabic" w:cs="Simplified Arabic" w:hint="cs"/>
          <w:sz w:val="28"/>
          <w:szCs w:val="28"/>
          <w:rtl/>
          <w:lang w:bidi="ar-EG"/>
        </w:rPr>
        <w:t>الدراسة</w:t>
      </w:r>
      <w:r w:rsidRPr="00395FFA">
        <w:rPr>
          <w:rFonts w:ascii="Simplified Arabic" w:hAnsi="Simplified Arabic" w:cs="Simplified Arabic"/>
          <w:sz w:val="28"/>
          <w:szCs w:val="28"/>
          <w:rtl/>
        </w:rPr>
        <w:t xml:space="preserve"> إلى التعرف</w:t>
      </w:r>
      <w:r w:rsidRPr="00395FFA">
        <w:rPr>
          <w:rFonts w:ascii="Simplified Arabic" w:hAnsi="Simplified Arabic" w:cs="Simplified Arabic" w:hint="cs"/>
          <w:sz w:val="28"/>
          <w:szCs w:val="28"/>
          <w:rtl/>
        </w:rPr>
        <w:t xml:space="preserve"> على</w:t>
      </w:r>
      <w:r w:rsidRPr="00395FFA">
        <w:rPr>
          <w:rFonts w:ascii="Simplified Arabic" w:hAnsi="Simplified Arabic" w:cs="Simplified Arabic"/>
          <w:sz w:val="28"/>
          <w:szCs w:val="28"/>
          <w:rtl/>
        </w:rPr>
        <w:t xml:space="preserve"> رأس المال النفسي لدى طلبة الجامعة وهي مهارات التفكير المستقبلي لدى طلبة الجامعة و إيجاد العلاقة بينهما</w:t>
      </w:r>
      <w:r w:rsidRPr="00395FFA">
        <w:rPr>
          <w:rFonts w:ascii="Simplified Arabic" w:hAnsi="Simplified Arabic" w:cs="Simplified Arabic" w:hint="cs"/>
          <w:sz w:val="28"/>
          <w:szCs w:val="28"/>
          <w:rtl/>
        </w:rPr>
        <w:t xml:space="preserve">، </w:t>
      </w:r>
      <w:r w:rsidRPr="00395FFA">
        <w:rPr>
          <w:rFonts w:ascii="Simplified Arabic" w:hAnsi="Simplified Arabic" w:cs="Simplified Arabic"/>
          <w:sz w:val="28"/>
          <w:szCs w:val="28"/>
          <w:rtl/>
        </w:rPr>
        <w:t>‏وتحقيقا لأهداف البحث تم تبني مقياس أبو المعاطي وأحمد</w:t>
      </w:r>
      <w:r w:rsidRPr="00395FFA">
        <w:rPr>
          <w:rFonts w:ascii="Simplified Arabic" w:hAnsi="Simplified Arabic" w:cs="Simplified Arabic" w:hint="cs"/>
          <w:sz w:val="28"/>
          <w:szCs w:val="28"/>
          <w:rtl/>
        </w:rPr>
        <w:t xml:space="preserve"> </w:t>
      </w:r>
      <w:r w:rsidRPr="00395FFA">
        <w:rPr>
          <w:rFonts w:ascii="Simplified Arabic" w:hAnsi="Simplified Arabic" w:cs="Simplified Arabic"/>
          <w:sz w:val="28"/>
          <w:szCs w:val="28"/>
          <w:rtl/>
        </w:rPr>
        <w:t>(لرأس المال النفسي) ‏2018</w:t>
      </w:r>
      <w:r w:rsidRPr="00395FFA">
        <w:rPr>
          <w:rFonts w:ascii="Simplified Arabic" w:hAnsi="Simplified Arabic" w:cs="Simplified Arabic" w:hint="cs"/>
          <w:sz w:val="28"/>
          <w:szCs w:val="28"/>
          <w:rtl/>
        </w:rPr>
        <w:t>،</w:t>
      </w:r>
      <w:r w:rsidRPr="00395FFA">
        <w:rPr>
          <w:rFonts w:ascii="Simplified Arabic" w:hAnsi="Simplified Arabic" w:cs="Simplified Arabic"/>
          <w:sz w:val="28"/>
          <w:szCs w:val="28"/>
          <w:rtl/>
        </w:rPr>
        <w:t xml:space="preserve"> التي يعتمد على نظرية لا تنس</w:t>
      </w:r>
      <w:r w:rsidRPr="00395FFA">
        <w:rPr>
          <w:rFonts w:ascii="Simplified Arabic" w:hAnsi="Simplified Arabic" w:cs="Simplified Arabic"/>
          <w:sz w:val="28"/>
          <w:szCs w:val="28"/>
        </w:rPr>
        <w:t xml:space="preserve"> Luthans2008 </w:t>
      </w:r>
      <w:r w:rsidRPr="00395FFA">
        <w:rPr>
          <w:rFonts w:ascii="Simplified Arabic" w:hAnsi="Simplified Arabic" w:cs="Simplified Arabic"/>
          <w:sz w:val="28"/>
          <w:szCs w:val="28"/>
          <w:rtl/>
        </w:rPr>
        <w:t>المكون من أربعة أبعاد</w:t>
      </w:r>
      <w:r w:rsidRPr="00395FFA">
        <w:rPr>
          <w:rFonts w:ascii="Simplified Arabic" w:hAnsi="Simplified Arabic" w:cs="Simplified Arabic" w:hint="cs"/>
          <w:sz w:val="28"/>
          <w:szCs w:val="28"/>
          <w:rtl/>
        </w:rPr>
        <w:t>:</w:t>
      </w:r>
      <w:r w:rsidRPr="00395FFA">
        <w:rPr>
          <w:rFonts w:ascii="Simplified Arabic" w:hAnsi="Simplified Arabic" w:cs="Simplified Arabic"/>
          <w:sz w:val="28"/>
          <w:szCs w:val="28"/>
          <w:rtl/>
        </w:rPr>
        <w:t xml:space="preserve"> وهي الكفاءة الذاتية والتفاؤل والأمل والمرونة وفي ضوء ذلك تم صياغة 35 فقرة وفقا لمدى الاستجابة وهي بدرجة كبيرة بدرجة متوسطة بدرجة قليلة وقد تم التحقق من الخصائص السيكومترية للمقياس الذي يتم تطبيقه على عينة البحث البالغ 200 طالب وطالبة</w:t>
      </w:r>
      <w:r w:rsidRPr="00395FFA">
        <w:rPr>
          <w:rFonts w:ascii="Simplified Arabic" w:hAnsi="Simplified Arabic" w:cs="Simplified Arabic" w:hint="cs"/>
          <w:sz w:val="28"/>
          <w:szCs w:val="28"/>
          <w:rtl/>
        </w:rPr>
        <w:t>،</w:t>
      </w:r>
      <w:r w:rsidRPr="00395FFA">
        <w:rPr>
          <w:rFonts w:ascii="Simplified Arabic" w:hAnsi="Simplified Arabic" w:cs="Simplified Arabic"/>
          <w:sz w:val="28"/>
          <w:szCs w:val="28"/>
          <w:rtl/>
        </w:rPr>
        <w:t xml:space="preserve"> وكذلك تم استخراج الخصائص السيكومترية للمقياس وبعدها جمع البيانات وتحليلها إحصائية توصل</w:t>
      </w:r>
      <w:r w:rsidRPr="00395FFA">
        <w:rPr>
          <w:rFonts w:ascii="Simplified Arabic" w:hAnsi="Simplified Arabic" w:cs="Simplified Arabic" w:hint="cs"/>
          <w:sz w:val="28"/>
          <w:szCs w:val="28"/>
          <w:rtl/>
        </w:rPr>
        <w:t xml:space="preserve">ت الدراسة إلى </w:t>
      </w:r>
      <w:r w:rsidRPr="00395FFA">
        <w:rPr>
          <w:rFonts w:ascii="Simplified Arabic" w:hAnsi="Simplified Arabic" w:cs="Simplified Arabic"/>
          <w:sz w:val="28"/>
          <w:szCs w:val="28"/>
          <w:rtl/>
        </w:rPr>
        <w:t>أن طلبة الجامعة لديهم رأس مال نفسي رغم أن هناك تباين بين مستويات الأبعاد التي تم الإشارة إليها</w:t>
      </w:r>
      <w:r w:rsidRPr="00395FFA">
        <w:rPr>
          <w:rFonts w:ascii="Simplified Arabic" w:hAnsi="Simplified Arabic" w:cs="Simplified Arabic" w:hint="cs"/>
          <w:sz w:val="28"/>
          <w:szCs w:val="28"/>
          <w:rtl/>
        </w:rPr>
        <w:t xml:space="preserve">، وأن </w:t>
      </w:r>
      <w:r w:rsidRPr="00395FFA">
        <w:rPr>
          <w:rFonts w:ascii="Simplified Arabic" w:hAnsi="Simplified Arabic" w:cs="Simplified Arabic"/>
          <w:sz w:val="28"/>
          <w:szCs w:val="28"/>
          <w:rtl/>
        </w:rPr>
        <w:t xml:space="preserve">طلبة الجامعة يمتلكون مهارات التفكير </w:t>
      </w:r>
      <w:r w:rsidRPr="00395FFA">
        <w:rPr>
          <w:rFonts w:ascii="Simplified Arabic" w:hAnsi="Simplified Arabic" w:cs="Simplified Arabic"/>
          <w:sz w:val="28"/>
          <w:szCs w:val="28"/>
          <w:rtl/>
        </w:rPr>
        <w:lastRenderedPageBreak/>
        <w:t>المستقبلي ولعل أبرزها مهارة التخطيط المستقبلي والتخيل المستقبلي وكذلك التوقع المستقبلي</w:t>
      </w:r>
      <w:r w:rsidRPr="00395FFA">
        <w:rPr>
          <w:rFonts w:ascii="Simplified Arabic" w:hAnsi="Simplified Arabic" w:cs="Simplified Arabic" w:hint="cs"/>
          <w:sz w:val="28"/>
          <w:szCs w:val="28"/>
          <w:rtl/>
          <w:lang w:bidi="ar-EG"/>
        </w:rPr>
        <w:t>، و</w:t>
      </w:r>
      <w:r w:rsidRPr="00395FFA">
        <w:rPr>
          <w:rFonts w:ascii="Simplified Arabic" w:hAnsi="Simplified Arabic" w:cs="Simplified Arabic"/>
          <w:sz w:val="28"/>
          <w:szCs w:val="28"/>
          <w:rtl/>
        </w:rPr>
        <w:t>توجد علاقة دالة موجبة بين أبعاد رأس المال النفسي ومهارات التفكير المستقبلي</w:t>
      </w:r>
      <w:r w:rsidRPr="00395FFA">
        <w:rPr>
          <w:rFonts w:ascii="Simplified Arabic" w:hAnsi="Simplified Arabic" w:cs="Simplified Arabic" w:hint="cs"/>
          <w:sz w:val="28"/>
          <w:szCs w:val="28"/>
          <w:rtl/>
        </w:rPr>
        <w:t>.</w:t>
      </w:r>
    </w:p>
    <w:p w14:paraId="694096C7" w14:textId="77777777" w:rsidR="00190AD7" w:rsidRDefault="00190AD7" w:rsidP="00DA72C6">
      <w:pPr>
        <w:spacing w:line="276" w:lineRule="auto"/>
        <w:rPr>
          <w:rFonts w:ascii="Simplified Arabic" w:eastAsia="Times New Roman" w:hAnsi="Simplified Arabic" w:cs="Simplified Arabic"/>
          <w:b/>
          <w:bCs/>
          <w:sz w:val="28"/>
          <w:szCs w:val="28"/>
          <w:rtl/>
        </w:rPr>
      </w:pPr>
      <w:r>
        <w:rPr>
          <w:rFonts w:ascii="Simplified Arabic" w:hAnsi="Simplified Arabic" w:cs="Simplified Arabic"/>
          <w:b/>
          <w:bCs/>
          <w:sz w:val="28"/>
          <w:szCs w:val="28"/>
          <w:rtl/>
        </w:rPr>
        <w:br w:type="page"/>
      </w:r>
    </w:p>
    <w:p w14:paraId="6DE53F42" w14:textId="77777777" w:rsidR="00190AD7" w:rsidRPr="00395FFA" w:rsidRDefault="00190AD7" w:rsidP="00DA72C6">
      <w:pPr>
        <w:pStyle w:val="NormalWeb"/>
        <w:shd w:val="clear" w:color="auto" w:fill="FFFFFF"/>
        <w:bidi/>
        <w:spacing w:before="0" w:beforeAutospacing="0" w:after="0" w:afterAutospacing="0" w:line="276" w:lineRule="auto"/>
        <w:jc w:val="both"/>
        <w:rPr>
          <w:rFonts w:ascii="Simplified Arabic" w:hAnsi="Simplified Arabic" w:cs="Simplified Arabic"/>
          <w:b/>
          <w:bCs/>
          <w:sz w:val="28"/>
          <w:szCs w:val="28"/>
          <w:rtl/>
        </w:rPr>
      </w:pPr>
      <w:r w:rsidRPr="00395FFA">
        <w:rPr>
          <w:rFonts w:ascii="Simplified Arabic" w:hAnsi="Simplified Arabic" w:cs="Simplified Arabic" w:hint="cs"/>
          <w:b/>
          <w:bCs/>
          <w:sz w:val="28"/>
          <w:szCs w:val="28"/>
          <w:rtl/>
        </w:rPr>
        <w:lastRenderedPageBreak/>
        <w:t>دراسة (القحطاني، 2024):</w:t>
      </w:r>
    </w:p>
    <w:p w14:paraId="0EB8C78F" w14:textId="77777777" w:rsidR="00190AD7" w:rsidRPr="00395FFA" w:rsidRDefault="00190AD7" w:rsidP="00DA72C6">
      <w:pPr>
        <w:tabs>
          <w:tab w:val="left" w:pos="1269"/>
        </w:tabs>
        <w:bidi/>
        <w:spacing w:before="120" w:after="120" w:line="276" w:lineRule="auto"/>
        <w:ind w:left="560"/>
        <w:jc w:val="both"/>
        <w:rPr>
          <w:rFonts w:ascii="Simplified Arabic" w:hAnsi="Simplified Arabic" w:cs="Simplified Arabic"/>
          <w:sz w:val="28"/>
          <w:szCs w:val="28"/>
          <w:rtl/>
        </w:rPr>
      </w:pPr>
      <w:r>
        <w:rPr>
          <w:rFonts w:ascii="Simplified Arabic" w:hAnsi="Simplified Arabic" w:cs="Simplified Arabic"/>
          <w:sz w:val="28"/>
          <w:szCs w:val="28"/>
          <w:rtl/>
        </w:rPr>
        <w:tab/>
      </w:r>
      <w:r w:rsidRPr="00395FFA">
        <w:rPr>
          <w:rFonts w:ascii="Simplified Arabic" w:hAnsi="Simplified Arabic" w:cs="Simplified Arabic" w:hint="cs"/>
          <w:sz w:val="28"/>
          <w:szCs w:val="28"/>
          <w:rtl/>
        </w:rPr>
        <w:t>ت</w:t>
      </w:r>
      <w:r w:rsidRPr="00395FFA">
        <w:rPr>
          <w:rFonts w:ascii="Simplified Arabic" w:hAnsi="Simplified Arabic" w:cs="Simplified Arabic"/>
          <w:sz w:val="28"/>
          <w:szCs w:val="28"/>
          <w:rtl/>
        </w:rPr>
        <w:t xml:space="preserve">هدف </w:t>
      </w:r>
      <w:r w:rsidRPr="00395FFA">
        <w:rPr>
          <w:rFonts w:ascii="Simplified Arabic" w:hAnsi="Simplified Arabic" w:cs="Simplified Arabic" w:hint="cs"/>
          <w:sz w:val="28"/>
          <w:szCs w:val="28"/>
          <w:rtl/>
        </w:rPr>
        <w:t>الدراسة</w:t>
      </w:r>
      <w:r w:rsidRPr="00395FFA">
        <w:rPr>
          <w:rFonts w:ascii="Simplified Arabic" w:hAnsi="Simplified Arabic" w:cs="Simplified Arabic"/>
          <w:sz w:val="28"/>
          <w:szCs w:val="28"/>
          <w:rtl/>
        </w:rPr>
        <w:t xml:space="preserve"> الى اختبار نموذج تأثير راس المال النفسي على جودة حياة العمل وذلك با</w:t>
      </w:r>
      <w:r w:rsidRPr="00395FFA">
        <w:rPr>
          <w:rFonts w:ascii="Simplified Arabic" w:hAnsi="Simplified Arabic" w:cs="Simplified Arabic" w:hint="cs"/>
          <w:sz w:val="28"/>
          <w:szCs w:val="28"/>
          <w:rtl/>
        </w:rPr>
        <w:t>لا</w:t>
      </w:r>
      <w:r w:rsidRPr="00395FFA">
        <w:rPr>
          <w:rFonts w:ascii="Simplified Arabic" w:hAnsi="Simplified Arabic" w:cs="Simplified Arabic"/>
          <w:sz w:val="28"/>
          <w:szCs w:val="28"/>
          <w:rtl/>
        </w:rPr>
        <w:t xml:space="preserve">عتماد على </w:t>
      </w:r>
      <w:r w:rsidRPr="00395FFA">
        <w:rPr>
          <w:rFonts w:ascii="Simplified Arabic" w:hAnsi="Simplified Arabic" w:cs="Simplified Arabic" w:hint="cs"/>
          <w:sz w:val="28"/>
          <w:szCs w:val="28"/>
          <w:rtl/>
        </w:rPr>
        <w:t>أداء</w:t>
      </w:r>
      <w:r w:rsidRPr="00395FFA">
        <w:rPr>
          <w:rFonts w:ascii="Simplified Arabic" w:hAnsi="Simplified Arabic" w:cs="Simplified Arabic"/>
          <w:sz w:val="28"/>
          <w:szCs w:val="28"/>
          <w:rtl/>
        </w:rPr>
        <w:t xml:space="preserve"> موظفي مصنع البان الديوانية</w:t>
      </w:r>
      <w:r w:rsidRPr="00395FFA">
        <w:rPr>
          <w:rFonts w:ascii="Simplified Arabic" w:hAnsi="Simplified Arabic" w:cs="Simplified Arabic" w:hint="cs"/>
          <w:sz w:val="28"/>
          <w:szCs w:val="28"/>
          <w:rtl/>
        </w:rPr>
        <w:t>،</w:t>
      </w:r>
      <w:r w:rsidRPr="00395FFA">
        <w:rPr>
          <w:rFonts w:ascii="Simplified Arabic" w:hAnsi="Simplified Arabic" w:cs="Simplified Arabic"/>
          <w:sz w:val="28"/>
          <w:szCs w:val="28"/>
          <w:rtl/>
        </w:rPr>
        <w:t xml:space="preserve"> مكونة من 152</w:t>
      </w:r>
      <w:r w:rsidRPr="00395FFA">
        <w:rPr>
          <w:rFonts w:ascii="Simplified Arabic" w:hAnsi="Simplified Arabic" w:cs="Simplified Arabic" w:hint="cs"/>
          <w:sz w:val="28"/>
          <w:szCs w:val="28"/>
          <w:rtl/>
        </w:rPr>
        <w:t xml:space="preserve"> </w:t>
      </w:r>
      <w:r w:rsidRPr="00395FFA">
        <w:rPr>
          <w:rFonts w:ascii="Simplified Arabic" w:hAnsi="Simplified Arabic" w:cs="Simplified Arabic"/>
          <w:sz w:val="28"/>
          <w:szCs w:val="28"/>
          <w:rtl/>
        </w:rPr>
        <w:t xml:space="preserve">موظف باستبعاد </w:t>
      </w:r>
      <w:r w:rsidRPr="00395FFA">
        <w:rPr>
          <w:rFonts w:ascii="Simplified Arabic" w:hAnsi="Simplified Arabic" w:cs="Simplified Arabic" w:hint="cs"/>
          <w:sz w:val="28"/>
          <w:szCs w:val="28"/>
          <w:rtl/>
        </w:rPr>
        <w:t>المديرين</w:t>
      </w:r>
      <w:r w:rsidRPr="00395FFA">
        <w:rPr>
          <w:rFonts w:ascii="Simplified Arabic" w:hAnsi="Simplified Arabic" w:cs="Simplified Arabic"/>
          <w:sz w:val="28"/>
          <w:szCs w:val="28"/>
          <w:rtl/>
        </w:rPr>
        <w:t xml:space="preserve"> من </w:t>
      </w:r>
      <w:r w:rsidRPr="00395FFA">
        <w:rPr>
          <w:rFonts w:ascii="Simplified Arabic" w:hAnsi="Simplified Arabic" w:cs="Simplified Arabic" w:hint="cs"/>
          <w:sz w:val="28"/>
          <w:szCs w:val="28"/>
          <w:rtl/>
        </w:rPr>
        <w:t>خلال</w:t>
      </w:r>
      <w:r w:rsidRPr="00395FFA">
        <w:rPr>
          <w:rFonts w:ascii="Simplified Arabic" w:hAnsi="Simplified Arabic" w:cs="Simplified Arabic"/>
          <w:sz w:val="28"/>
          <w:szCs w:val="28"/>
          <w:rtl/>
        </w:rPr>
        <w:t xml:space="preserve"> المنهج التحليلي، حيث تجسدت مشكلة الدراسة في اهمال المنظمات للجانب النفسي المتمثل براس المال النفسي لدى موظفيها</w:t>
      </w:r>
      <w:r w:rsidRPr="00395FFA">
        <w:rPr>
          <w:rFonts w:ascii="Simplified Arabic" w:hAnsi="Simplified Arabic" w:cs="Simplified Arabic" w:hint="cs"/>
          <w:sz w:val="28"/>
          <w:szCs w:val="28"/>
          <w:rtl/>
        </w:rPr>
        <w:t>،</w:t>
      </w:r>
      <w:r w:rsidRPr="00395FFA">
        <w:rPr>
          <w:rFonts w:ascii="Simplified Arabic" w:hAnsi="Simplified Arabic" w:cs="Simplified Arabic"/>
          <w:sz w:val="28"/>
          <w:szCs w:val="28"/>
          <w:rtl/>
        </w:rPr>
        <w:t xml:space="preserve"> مما اثر سلبا</w:t>
      </w:r>
      <w:r w:rsidRPr="00395FFA">
        <w:rPr>
          <w:rFonts w:ascii="Simplified Arabic" w:hAnsi="Simplified Arabic" w:cs="Simplified Arabic" w:hint="cs"/>
          <w:sz w:val="28"/>
          <w:szCs w:val="28"/>
          <w:rtl/>
        </w:rPr>
        <w:t>ً</w:t>
      </w:r>
      <w:r w:rsidRPr="00395FFA">
        <w:rPr>
          <w:rFonts w:ascii="Simplified Arabic" w:hAnsi="Simplified Arabic" w:cs="Simplified Arabic"/>
          <w:sz w:val="28"/>
          <w:szCs w:val="28"/>
          <w:rtl/>
        </w:rPr>
        <w:t xml:space="preserve"> على جودة حياة العمل</w:t>
      </w:r>
      <w:r w:rsidRPr="00395FFA">
        <w:rPr>
          <w:rFonts w:ascii="Simplified Arabic" w:hAnsi="Simplified Arabic" w:cs="Simplified Arabic" w:hint="cs"/>
          <w:sz w:val="28"/>
          <w:szCs w:val="28"/>
          <w:rtl/>
        </w:rPr>
        <w:t xml:space="preserve"> </w:t>
      </w:r>
      <w:r w:rsidRPr="00395FFA">
        <w:rPr>
          <w:rFonts w:ascii="Simplified Arabic" w:hAnsi="Simplified Arabic" w:cs="Simplified Arabic"/>
          <w:sz w:val="28"/>
          <w:szCs w:val="28"/>
          <w:rtl/>
        </w:rPr>
        <w:t>التي يعمل فيها الموظفين</w:t>
      </w:r>
      <w:r w:rsidRPr="00395FFA">
        <w:rPr>
          <w:rFonts w:ascii="Simplified Arabic" w:hAnsi="Simplified Arabic" w:cs="Simplified Arabic" w:hint="cs"/>
          <w:sz w:val="28"/>
          <w:szCs w:val="28"/>
          <w:rtl/>
        </w:rPr>
        <w:t>،</w:t>
      </w:r>
      <w:r w:rsidRPr="00395FFA">
        <w:rPr>
          <w:rFonts w:ascii="Simplified Arabic" w:hAnsi="Simplified Arabic" w:cs="Simplified Arabic"/>
          <w:sz w:val="28"/>
          <w:szCs w:val="28"/>
          <w:rtl/>
        </w:rPr>
        <w:t xml:space="preserve"> وتوصل البحث الى استنتاجات عديدة منها وجود </w:t>
      </w:r>
      <w:r w:rsidRPr="00395FFA">
        <w:rPr>
          <w:rFonts w:ascii="Simplified Arabic" w:hAnsi="Simplified Arabic" w:cs="Simplified Arabic" w:hint="cs"/>
          <w:sz w:val="28"/>
          <w:szCs w:val="28"/>
          <w:rtl/>
        </w:rPr>
        <w:t>علاقة</w:t>
      </w:r>
      <w:r w:rsidRPr="00395FFA">
        <w:rPr>
          <w:rFonts w:ascii="Simplified Arabic" w:hAnsi="Simplified Arabic" w:cs="Simplified Arabic"/>
          <w:sz w:val="28"/>
          <w:szCs w:val="28"/>
          <w:rtl/>
        </w:rPr>
        <w:t xml:space="preserve"> ارتباط ذات </w:t>
      </w:r>
      <w:r w:rsidRPr="00395FFA">
        <w:rPr>
          <w:rFonts w:ascii="Simplified Arabic" w:hAnsi="Simplified Arabic" w:cs="Simplified Arabic" w:hint="cs"/>
          <w:sz w:val="28"/>
          <w:szCs w:val="28"/>
          <w:rtl/>
        </w:rPr>
        <w:t>دلالة</w:t>
      </w:r>
      <w:r w:rsidRPr="00395FFA">
        <w:rPr>
          <w:rFonts w:ascii="Simplified Arabic" w:hAnsi="Simplified Arabic" w:cs="Simplified Arabic"/>
          <w:sz w:val="28"/>
          <w:szCs w:val="28"/>
          <w:rtl/>
        </w:rPr>
        <w:t xml:space="preserve"> احصائية </w:t>
      </w:r>
      <w:r w:rsidRPr="00395FFA">
        <w:rPr>
          <w:rFonts w:ascii="Simplified Arabic" w:hAnsi="Simplified Arabic" w:cs="Simplified Arabic" w:hint="cs"/>
          <w:sz w:val="28"/>
          <w:szCs w:val="28"/>
          <w:rtl/>
        </w:rPr>
        <w:t>لأبعاد</w:t>
      </w:r>
      <w:r w:rsidRPr="00395FFA">
        <w:rPr>
          <w:rFonts w:ascii="Simplified Arabic" w:hAnsi="Simplified Arabic" w:cs="Simplified Arabic"/>
          <w:sz w:val="28"/>
          <w:szCs w:val="28"/>
          <w:rtl/>
        </w:rPr>
        <w:t xml:space="preserve"> راس المال النفسي في المصنع من </w:t>
      </w:r>
      <w:r w:rsidRPr="00395FFA">
        <w:rPr>
          <w:rFonts w:ascii="Simplified Arabic" w:hAnsi="Simplified Arabic" w:cs="Simplified Arabic" w:hint="cs"/>
          <w:sz w:val="28"/>
          <w:szCs w:val="28"/>
          <w:rtl/>
        </w:rPr>
        <w:t>خلال</w:t>
      </w:r>
      <w:r w:rsidRPr="00395FFA">
        <w:rPr>
          <w:rFonts w:ascii="Simplified Arabic" w:hAnsi="Simplified Arabic" w:cs="Simplified Arabic"/>
          <w:sz w:val="28"/>
          <w:szCs w:val="28"/>
          <w:rtl/>
        </w:rPr>
        <w:t xml:space="preserve"> نشر التفاؤل والمرونة وتعزيز الكفاءة الذاتية للحصول على مخرجات جودة حياة العمل</w:t>
      </w:r>
      <w:r w:rsidRPr="00395FFA">
        <w:rPr>
          <w:rFonts w:ascii="Simplified Arabic" w:hAnsi="Simplified Arabic" w:cs="Simplified Arabic"/>
          <w:sz w:val="28"/>
          <w:szCs w:val="28"/>
        </w:rPr>
        <w:t xml:space="preserve">. </w:t>
      </w:r>
      <w:r w:rsidRPr="00395FFA">
        <w:rPr>
          <w:rFonts w:ascii="Simplified Arabic" w:hAnsi="Simplified Arabic" w:cs="Simplified Arabic"/>
          <w:sz w:val="28"/>
          <w:szCs w:val="28"/>
          <w:rtl/>
        </w:rPr>
        <w:t>فتوفير جو نفسي ممتاز يساعد على تعزيز حياة العمل لدى العاملين</w:t>
      </w:r>
      <w:r w:rsidRPr="00395FFA">
        <w:rPr>
          <w:rFonts w:ascii="Simplified Arabic" w:hAnsi="Simplified Arabic" w:cs="Simplified Arabic" w:hint="cs"/>
          <w:sz w:val="28"/>
          <w:szCs w:val="28"/>
          <w:rtl/>
        </w:rPr>
        <w:t>،</w:t>
      </w:r>
      <w:r w:rsidRPr="00395FFA">
        <w:rPr>
          <w:rFonts w:ascii="Simplified Arabic" w:hAnsi="Simplified Arabic" w:cs="Simplified Arabic"/>
          <w:sz w:val="28"/>
          <w:szCs w:val="28"/>
          <w:rtl/>
        </w:rPr>
        <w:t xml:space="preserve"> بشكل يوفر للمنظمة ميزة تنافسية عالية بين المنظمات ا</w:t>
      </w:r>
      <w:r w:rsidRPr="00395FFA">
        <w:rPr>
          <w:rFonts w:ascii="Simplified Arabic" w:hAnsi="Simplified Arabic" w:cs="Simplified Arabic" w:hint="cs"/>
          <w:sz w:val="28"/>
          <w:szCs w:val="28"/>
          <w:rtl/>
        </w:rPr>
        <w:t>لا</w:t>
      </w:r>
      <w:r w:rsidRPr="00395FFA">
        <w:rPr>
          <w:rFonts w:ascii="Simplified Arabic" w:hAnsi="Simplified Arabic" w:cs="Simplified Arabic"/>
          <w:sz w:val="28"/>
          <w:szCs w:val="28"/>
          <w:rtl/>
        </w:rPr>
        <w:t xml:space="preserve">خرى عن طريق تعزيز التدريب والتطوير والثقافة التنظيمية وبيئة حياة العمل </w:t>
      </w:r>
      <w:r w:rsidRPr="00395FFA">
        <w:rPr>
          <w:rFonts w:ascii="Simplified Arabic" w:hAnsi="Simplified Arabic" w:cs="Simplified Arabic" w:hint="cs"/>
          <w:sz w:val="28"/>
          <w:szCs w:val="28"/>
          <w:rtl/>
        </w:rPr>
        <w:t>بالاضافة</w:t>
      </w:r>
      <w:r w:rsidRPr="00395FFA">
        <w:rPr>
          <w:rFonts w:ascii="Simplified Arabic" w:hAnsi="Simplified Arabic" w:cs="Simplified Arabic"/>
          <w:sz w:val="28"/>
          <w:szCs w:val="28"/>
          <w:rtl/>
        </w:rPr>
        <w:t xml:space="preserve"> الى توفير </w:t>
      </w:r>
      <w:r w:rsidRPr="00395FFA">
        <w:rPr>
          <w:rFonts w:ascii="Simplified Arabic" w:hAnsi="Simplified Arabic" w:cs="Simplified Arabic" w:hint="cs"/>
          <w:sz w:val="28"/>
          <w:szCs w:val="28"/>
          <w:rtl/>
        </w:rPr>
        <w:t>استقلالية</w:t>
      </w:r>
      <w:r w:rsidRPr="00395FFA">
        <w:rPr>
          <w:rFonts w:ascii="Simplified Arabic" w:hAnsi="Simplified Arabic" w:cs="Simplified Arabic"/>
          <w:sz w:val="28"/>
          <w:szCs w:val="28"/>
          <w:rtl/>
        </w:rPr>
        <w:t xml:space="preserve"> في اتخاذ القرار للموظف في إطار عمله</w:t>
      </w:r>
      <w:r w:rsidRPr="00395FFA">
        <w:rPr>
          <w:rFonts w:ascii="Simplified Arabic" w:hAnsi="Simplified Arabic" w:cs="Simplified Arabic"/>
          <w:sz w:val="28"/>
          <w:szCs w:val="28"/>
        </w:rPr>
        <w:t>.</w:t>
      </w:r>
    </w:p>
    <w:p w14:paraId="61CC60BC" w14:textId="77777777" w:rsidR="00190AD7" w:rsidRPr="0050111B" w:rsidRDefault="00190AD7" w:rsidP="00DA72C6">
      <w:pPr>
        <w:pStyle w:val="Heading2"/>
        <w:bidi/>
        <w:spacing w:before="0" w:line="276" w:lineRule="auto"/>
        <w:rPr>
          <w:rFonts w:ascii="Simplified Arabic" w:eastAsia="Times New Roman" w:hAnsi="Simplified Arabic" w:cs="Simplified Arabic"/>
          <w:b w:val="0"/>
          <w:bCs/>
          <w:sz w:val="30"/>
          <w:szCs w:val="30"/>
          <w:rtl/>
          <w:lang w:bidi="ar-EG"/>
        </w:rPr>
      </w:pPr>
      <w:bookmarkStart w:id="61" w:name="_Toc205191213"/>
      <w:bookmarkStart w:id="62" w:name="_Toc223416617"/>
      <w:r w:rsidRPr="0050111B">
        <w:rPr>
          <w:rFonts w:ascii="Simplified Arabic" w:eastAsia="Times New Roman" w:hAnsi="Simplified Arabic" w:cs="Simplified Arabic" w:hint="cs"/>
          <w:b w:val="0"/>
          <w:bCs/>
          <w:sz w:val="30"/>
          <w:szCs w:val="30"/>
          <w:rtl/>
          <w:lang w:bidi="ar-EG"/>
        </w:rPr>
        <w:t>2/4/2 دراسات سابقة تتعلق روحانية مكان العمل:</w:t>
      </w:r>
      <w:bookmarkEnd w:id="61"/>
      <w:bookmarkEnd w:id="62"/>
    </w:p>
    <w:p w14:paraId="78A7F771" w14:textId="77777777" w:rsidR="00190AD7" w:rsidRPr="00395FFA" w:rsidRDefault="00190AD7" w:rsidP="00DA72C6">
      <w:pPr>
        <w:bidi/>
        <w:spacing w:after="0" w:line="276" w:lineRule="auto"/>
        <w:ind w:left="424" w:firstLine="296"/>
        <w:jc w:val="mediumKashida"/>
        <w:rPr>
          <w:rFonts w:ascii="Simplified Arabic" w:hAnsi="Simplified Arabic" w:cs="Simplified Arabic"/>
          <w:sz w:val="28"/>
          <w:szCs w:val="28"/>
          <w:rtl/>
        </w:rPr>
      </w:pPr>
      <w:r w:rsidRPr="00395FFA">
        <w:rPr>
          <w:rFonts w:ascii="Simplified Arabic" w:hAnsi="Simplified Arabic" w:cs="Simplified Arabic"/>
          <w:sz w:val="28"/>
          <w:szCs w:val="28"/>
          <w:rtl/>
        </w:rPr>
        <w:t xml:space="preserve">يمكن العثور على العديد من الدراسات السابقة حول روحانية مكان العمل في مجالات مختلفة مثل علم النفس التنظيمي وإدارة الموارد البشرية. تركز هذه الدراسات على فهم كيفية تأثير الجوانب الروحانية في مكان العمل </w:t>
      </w:r>
      <w:r w:rsidRPr="00395FFA">
        <w:rPr>
          <w:rFonts w:cs="Simplified Arabic"/>
          <w:sz w:val="28"/>
          <w:szCs w:val="28"/>
          <w:rtl/>
        </w:rPr>
        <w:t>على</w:t>
      </w:r>
      <w:r w:rsidRPr="00395FFA">
        <w:rPr>
          <w:rFonts w:ascii="Simplified Arabic" w:hAnsi="Simplified Arabic" w:cs="Simplified Arabic"/>
          <w:sz w:val="28"/>
          <w:szCs w:val="28"/>
          <w:rtl/>
        </w:rPr>
        <w:t xml:space="preserve"> العاملين وأداءهم، بالإضافة إلى تأثيرها على ثقافة المؤسسة بشكل عام</w:t>
      </w:r>
      <w:r w:rsidRPr="00395FFA">
        <w:rPr>
          <w:rFonts w:ascii="Simplified Arabic" w:hAnsi="Simplified Arabic" w:cs="Simplified Arabic"/>
          <w:sz w:val="28"/>
          <w:szCs w:val="28"/>
        </w:rPr>
        <w:t>.</w:t>
      </w:r>
      <w:r w:rsidRPr="00395FFA">
        <w:rPr>
          <w:rFonts w:ascii="Simplified Arabic" w:hAnsi="Simplified Arabic" w:cs="Simplified Arabic"/>
          <w:sz w:val="28"/>
          <w:szCs w:val="28"/>
          <w:rtl/>
        </w:rPr>
        <w:t xml:space="preserve"> قد تشمل الجوانب الروحانية في مكان العمل مثل التفاعلات الإيجابية بين الموظفين، والتعاون، والدعم الاجتماعي، والقيم المشتركة، والمرونة التنظيمية. </w:t>
      </w:r>
    </w:p>
    <w:p w14:paraId="5ECCA083" w14:textId="77777777" w:rsidR="00190AD7" w:rsidRPr="00395FFA" w:rsidRDefault="00190AD7" w:rsidP="00DA72C6">
      <w:pPr>
        <w:pStyle w:val="NormalWeb"/>
        <w:numPr>
          <w:ilvl w:val="0"/>
          <w:numId w:val="2"/>
        </w:numPr>
        <w:bidi/>
        <w:spacing w:before="0" w:beforeAutospacing="0" w:after="0" w:afterAutospacing="0" w:line="276" w:lineRule="auto"/>
        <w:jc w:val="both"/>
        <w:rPr>
          <w:rFonts w:ascii="Simplified Arabic" w:hAnsi="Simplified Arabic" w:cs="Simplified Arabic"/>
          <w:b/>
          <w:bCs/>
          <w:color w:val="222222"/>
          <w:sz w:val="28"/>
          <w:szCs w:val="28"/>
          <w:shd w:val="clear" w:color="auto" w:fill="FFFFFF"/>
        </w:rPr>
      </w:pPr>
      <w:r w:rsidRPr="00395FFA">
        <w:rPr>
          <w:rFonts w:ascii="Simplified Arabic" w:hAnsi="Simplified Arabic" w:cs="Simplified Arabic"/>
          <w:b/>
          <w:bCs/>
          <w:color w:val="222222"/>
          <w:sz w:val="28"/>
          <w:szCs w:val="28"/>
          <w:shd w:val="clear" w:color="auto" w:fill="FFFFFF"/>
          <w:rtl/>
        </w:rPr>
        <w:t xml:space="preserve">دراسة </w:t>
      </w:r>
      <w:r w:rsidRPr="00395FFA">
        <w:rPr>
          <w:rFonts w:ascii="Simplified Arabic" w:hAnsi="Simplified Arabic" w:cs="Simplified Arabic"/>
          <w:b/>
          <w:bCs/>
          <w:color w:val="222222"/>
          <w:sz w:val="28"/>
          <w:szCs w:val="28"/>
          <w:shd w:val="clear" w:color="auto" w:fill="FFFFFF"/>
        </w:rPr>
        <w:t>(Indradevi, R., 2020)</w:t>
      </w:r>
      <w:r w:rsidRPr="00395FFA">
        <w:rPr>
          <w:rFonts w:ascii="Simplified Arabic" w:hAnsi="Simplified Arabic" w:cs="Simplified Arabic" w:hint="cs"/>
          <w:b/>
          <w:bCs/>
          <w:color w:val="222222"/>
          <w:sz w:val="28"/>
          <w:szCs w:val="28"/>
          <w:shd w:val="clear" w:color="auto" w:fill="FFFFFF"/>
          <w:rtl/>
        </w:rPr>
        <w:t>:</w:t>
      </w:r>
    </w:p>
    <w:p w14:paraId="6B36A22C" w14:textId="77777777" w:rsidR="00190AD7" w:rsidRPr="00395FFA" w:rsidRDefault="00190AD7" w:rsidP="00DA72C6">
      <w:pPr>
        <w:pStyle w:val="NormalWeb"/>
        <w:bidi/>
        <w:spacing w:before="0" w:beforeAutospacing="0" w:after="0" w:afterAutospacing="0" w:line="276" w:lineRule="auto"/>
        <w:ind w:left="357" w:firstLine="363"/>
        <w:jc w:val="both"/>
        <w:rPr>
          <w:rFonts w:ascii="Simplified Arabic" w:hAnsi="Simplified Arabic" w:cs="Simplified Arabic"/>
          <w:color w:val="222222"/>
          <w:sz w:val="28"/>
          <w:szCs w:val="28"/>
          <w:shd w:val="clear" w:color="auto" w:fill="FFFFFF"/>
          <w:lang w:bidi="ar-EG"/>
        </w:rPr>
      </w:pPr>
      <w:r w:rsidRPr="00395FFA">
        <w:rPr>
          <w:rFonts w:ascii="Simplified Arabic" w:hAnsi="Simplified Arabic" w:cs="Simplified Arabic" w:hint="cs"/>
          <w:color w:val="222222"/>
          <w:sz w:val="28"/>
          <w:szCs w:val="28"/>
          <w:shd w:val="clear" w:color="auto" w:fill="FFFFFF"/>
          <w:rtl/>
          <w:lang w:bidi="ar-EG"/>
        </w:rPr>
        <w:t xml:space="preserve">هدفت الدراسة إلى </w:t>
      </w:r>
      <w:r w:rsidRPr="00395FFA">
        <w:rPr>
          <w:rFonts w:ascii="Simplified Arabic" w:hAnsi="Simplified Arabic" w:cs="Simplified Arabic"/>
          <w:color w:val="222222"/>
          <w:sz w:val="28"/>
          <w:szCs w:val="28"/>
          <w:shd w:val="clear" w:color="auto" w:fill="FFFFFF"/>
          <w:rtl/>
          <w:lang w:bidi="ar-EG"/>
        </w:rPr>
        <w:t>الحصول على فهم أفضل للاتجاه الذي يتطور فيه مجال</w:t>
      </w:r>
      <w:r w:rsidRPr="00395FFA">
        <w:rPr>
          <w:rFonts w:ascii="Simplified Arabic" w:hAnsi="Simplified Arabic" w:cs="Simplified Arabic" w:hint="cs"/>
          <w:color w:val="222222"/>
          <w:sz w:val="28"/>
          <w:szCs w:val="28"/>
          <w:shd w:val="clear" w:color="auto" w:fill="FFFFFF"/>
          <w:rtl/>
          <w:lang w:bidi="ar-EG"/>
        </w:rPr>
        <w:t xml:space="preserve"> تطبيق روحانية مكان العمل، حيث </w:t>
      </w:r>
      <w:r w:rsidRPr="00395FFA">
        <w:rPr>
          <w:rFonts w:ascii="Simplified Arabic" w:hAnsi="Simplified Arabic" w:cs="Simplified Arabic"/>
          <w:color w:val="222222"/>
          <w:sz w:val="28"/>
          <w:szCs w:val="28"/>
          <w:shd w:val="clear" w:color="auto" w:fill="FFFFFF"/>
          <w:rtl/>
          <w:lang w:bidi="ar-EG"/>
        </w:rPr>
        <w:t>تعاني المؤسسات من فقدان الأعمال، وتوتر العلاقات مع العملاء، وتأخر العقود، ويخرج الموظف</w:t>
      </w:r>
      <w:r w:rsidRPr="00395FFA">
        <w:rPr>
          <w:rFonts w:ascii="Simplified Arabic" w:hAnsi="Simplified Arabic" w:cs="Simplified Arabic" w:hint="cs"/>
          <w:color w:val="222222"/>
          <w:sz w:val="28"/>
          <w:szCs w:val="28"/>
          <w:shd w:val="clear" w:color="auto" w:fill="FFFFFF"/>
          <w:rtl/>
          <w:lang w:bidi="ar-EG"/>
        </w:rPr>
        <w:t>،</w:t>
      </w:r>
      <w:r w:rsidRPr="00395FFA">
        <w:rPr>
          <w:rFonts w:ascii="Simplified Arabic" w:hAnsi="Simplified Arabic" w:cs="Simplified Arabic"/>
          <w:color w:val="222222"/>
          <w:sz w:val="28"/>
          <w:szCs w:val="28"/>
          <w:shd w:val="clear" w:color="auto" w:fill="FFFFFF"/>
          <w:rtl/>
          <w:lang w:bidi="ar-EG"/>
        </w:rPr>
        <w:t xml:space="preserve"> </w:t>
      </w:r>
      <w:r w:rsidRPr="00395FFA">
        <w:rPr>
          <w:rFonts w:ascii="Simplified Arabic" w:hAnsi="Simplified Arabic" w:cs="Simplified Arabic" w:hint="cs"/>
          <w:color w:val="222222"/>
          <w:sz w:val="28"/>
          <w:szCs w:val="28"/>
          <w:shd w:val="clear" w:color="auto" w:fill="FFFFFF"/>
          <w:rtl/>
          <w:lang w:bidi="ar-EG"/>
        </w:rPr>
        <w:t>و</w:t>
      </w:r>
      <w:r w:rsidRPr="00395FFA">
        <w:rPr>
          <w:rFonts w:ascii="Simplified Arabic" w:hAnsi="Simplified Arabic" w:cs="Simplified Arabic"/>
          <w:color w:val="222222"/>
          <w:sz w:val="28"/>
          <w:szCs w:val="28"/>
          <w:shd w:val="clear" w:color="auto" w:fill="FFFFFF"/>
          <w:rtl/>
          <w:lang w:bidi="ar-EG"/>
        </w:rPr>
        <w:t xml:space="preserve">أصبحت الروحانية الآن أداة مهمة للتعامل مع المشكلات المرتبطة </w:t>
      </w:r>
      <w:r w:rsidRPr="00395FFA">
        <w:rPr>
          <w:rFonts w:ascii="Simplified Arabic" w:hAnsi="Simplified Arabic" w:cs="Simplified Arabic"/>
          <w:color w:val="222222"/>
          <w:sz w:val="28"/>
          <w:szCs w:val="28"/>
          <w:shd w:val="clear" w:color="auto" w:fill="FFFFFF"/>
          <w:rtl/>
          <w:lang w:bidi="ar-EG"/>
        </w:rPr>
        <w:lastRenderedPageBreak/>
        <w:t>بالتوتر وحل مشكلات العمل</w:t>
      </w:r>
      <w:r w:rsidRPr="00395FFA">
        <w:rPr>
          <w:rFonts w:ascii="Simplified Arabic" w:hAnsi="Simplified Arabic" w:cs="Simplified Arabic" w:hint="cs"/>
          <w:color w:val="222222"/>
          <w:sz w:val="28"/>
          <w:szCs w:val="28"/>
          <w:shd w:val="clear" w:color="auto" w:fill="FFFFFF"/>
          <w:rtl/>
          <w:lang w:bidi="ar-EG"/>
        </w:rPr>
        <w:t xml:space="preserve">، وتوصلت هذه الدراسة إلى أن </w:t>
      </w:r>
      <w:r w:rsidRPr="00395FFA">
        <w:rPr>
          <w:rFonts w:ascii="Simplified Arabic" w:hAnsi="Simplified Arabic" w:cs="Simplified Arabic"/>
          <w:color w:val="222222"/>
          <w:sz w:val="28"/>
          <w:szCs w:val="28"/>
          <w:shd w:val="clear" w:color="auto" w:fill="FFFFFF"/>
          <w:rtl/>
          <w:lang w:bidi="ar-EG"/>
        </w:rPr>
        <w:t xml:space="preserve">الروحانية </w:t>
      </w:r>
      <w:r w:rsidRPr="00395FFA">
        <w:rPr>
          <w:rFonts w:ascii="Simplified Arabic" w:hAnsi="Simplified Arabic" w:cs="Simplified Arabic" w:hint="cs"/>
          <w:color w:val="222222"/>
          <w:sz w:val="28"/>
          <w:szCs w:val="28"/>
          <w:shd w:val="clear" w:color="auto" w:fill="FFFFFF"/>
          <w:rtl/>
          <w:lang w:bidi="ar-EG"/>
        </w:rPr>
        <w:t>تمثل</w:t>
      </w:r>
      <w:r w:rsidRPr="00395FFA">
        <w:rPr>
          <w:rFonts w:ascii="Simplified Arabic" w:hAnsi="Simplified Arabic" w:cs="Simplified Arabic"/>
          <w:color w:val="222222"/>
          <w:sz w:val="28"/>
          <w:szCs w:val="28"/>
          <w:shd w:val="clear" w:color="auto" w:fill="FFFFFF"/>
          <w:rtl/>
          <w:lang w:bidi="ar-EG"/>
        </w:rPr>
        <w:t xml:space="preserve"> أداة مهمة للتعامل مع المشكلات المرتبطة بالتوتر وحل مشكلات العمل.</w:t>
      </w:r>
    </w:p>
    <w:p w14:paraId="29F850FF" w14:textId="77777777" w:rsidR="00190AD7" w:rsidRPr="00395FFA" w:rsidRDefault="00190AD7" w:rsidP="00DA72C6">
      <w:pPr>
        <w:pStyle w:val="NormalWeb"/>
        <w:numPr>
          <w:ilvl w:val="0"/>
          <w:numId w:val="2"/>
        </w:numPr>
        <w:bidi/>
        <w:spacing w:before="0" w:beforeAutospacing="0" w:after="0" w:afterAutospacing="0" w:line="276" w:lineRule="auto"/>
        <w:jc w:val="both"/>
        <w:rPr>
          <w:rFonts w:ascii="Simplified Arabic" w:hAnsi="Simplified Arabic" w:cs="Simplified Arabic"/>
          <w:b/>
          <w:bCs/>
          <w:color w:val="222222"/>
          <w:sz w:val="28"/>
          <w:szCs w:val="28"/>
          <w:shd w:val="clear" w:color="auto" w:fill="FFFFFF"/>
        </w:rPr>
      </w:pPr>
      <w:r w:rsidRPr="00395FFA">
        <w:rPr>
          <w:rFonts w:ascii="Simplified Arabic" w:hAnsi="Simplified Arabic" w:cs="Simplified Arabic"/>
          <w:b/>
          <w:bCs/>
          <w:color w:val="222222"/>
          <w:sz w:val="28"/>
          <w:szCs w:val="28"/>
          <w:shd w:val="clear" w:color="auto" w:fill="FFFFFF"/>
          <w:rtl/>
        </w:rPr>
        <w:t xml:space="preserve">دراسة </w:t>
      </w:r>
      <w:r w:rsidRPr="00395FFA">
        <w:rPr>
          <w:rFonts w:ascii="Simplified Arabic" w:hAnsi="Simplified Arabic" w:cs="Simplified Arabic"/>
          <w:b/>
          <w:bCs/>
          <w:color w:val="222222"/>
          <w:sz w:val="28"/>
          <w:szCs w:val="28"/>
          <w:shd w:val="clear" w:color="auto" w:fill="FFFFFF"/>
        </w:rPr>
        <w:t>(Astakoni, et al., 2022)</w:t>
      </w:r>
      <w:r w:rsidRPr="00395FFA">
        <w:rPr>
          <w:rFonts w:ascii="Simplified Arabic" w:hAnsi="Simplified Arabic" w:cs="Simplified Arabic" w:hint="cs"/>
          <w:b/>
          <w:bCs/>
          <w:color w:val="222222"/>
          <w:sz w:val="28"/>
          <w:szCs w:val="28"/>
          <w:shd w:val="clear" w:color="auto" w:fill="FFFFFF"/>
          <w:rtl/>
        </w:rPr>
        <w:t>:</w:t>
      </w:r>
    </w:p>
    <w:p w14:paraId="36480667" w14:textId="77777777" w:rsidR="00190AD7" w:rsidRPr="00395FFA" w:rsidRDefault="00190AD7" w:rsidP="00DA72C6">
      <w:pPr>
        <w:pStyle w:val="NormalWeb"/>
        <w:bidi/>
        <w:spacing w:before="0" w:beforeAutospacing="0" w:after="0" w:afterAutospacing="0" w:line="276" w:lineRule="auto"/>
        <w:ind w:left="357" w:firstLine="363"/>
        <w:jc w:val="both"/>
        <w:rPr>
          <w:rFonts w:ascii="Simplified Arabic" w:eastAsia="Calibri" w:hAnsi="Simplified Arabic" w:cs="Simplified Arabic"/>
          <w:sz w:val="28"/>
          <w:szCs w:val="28"/>
        </w:rPr>
      </w:pPr>
      <w:r w:rsidRPr="00395FFA">
        <w:rPr>
          <w:rFonts w:ascii="Simplified Arabic" w:eastAsia="Calibri" w:hAnsi="Simplified Arabic" w:cs="Simplified Arabic" w:hint="cs"/>
          <w:sz w:val="28"/>
          <w:szCs w:val="28"/>
          <w:rtl/>
        </w:rPr>
        <w:t>هدفت</w:t>
      </w:r>
      <w:r w:rsidRPr="00395FFA">
        <w:rPr>
          <w:rFonts w:ascii="Simplified Arabic" w:eastAsia="Calibri" w:hAnsi="Simplified Arabic" w:cs="Simplified Arabic"/>
          <w:sz w:val="28"/>
          <w:szCs w:val="28"/>
          <w:rtl/>
        </w:rPr>
        <w:t xml:space="preserve"> هذه الدراسة </w:t>
      </w:r>
      <w:r w:rsidRPr="00395FFA">
        <w:rPr>
          <w:rFonts w:ascii="Simplified Arabic" w:eastAsia="Calibri" w:hAnsi="Simplified Arabic" w:cs="Simplified Arabic" w:hint="cs"/>
          <w:sz w:val="28"/>
          <w:szCs w:val="28"/>
          <w:rtl/>
        </w:rPr>
        <w:t>إلى</w:t>
      </w:r>
      <w:r w:rsidRPr="00395FFA">
        <w:rPr>
          <w:rFonts w:ascii="Simplified Arabic" w:eastAsia="Calibri" w:hAnsi="Simplified Arabic" w:cs="Simplified Arabic"/>
          <w:sz w:val="28"/>
          <w:szCs w:val="28"/>
          <w:rtl/>
        </w:rPr>
        <w:t xml:space="preserve"> دراسة العلاقة بين القيادة الروحية ومكان العمل</w:t>
      </w:r>
      <w:r w:rsidRPr="00395FFA">
        <w:rPr>
          <w:rFonts w:ascii="Simplified Arabic" w:eastAsia="Calibri" w:hAnsi="Simplified Arabic" w:cs="Simplified Arabic" w:hint="cs"/>
          <w:sz w:val="28"/>
          <w:szCs w:val="28"/>
          <w:rtl/>
        </w:rPr>
        <w:t xml:space="preserve"> </w:t>
      </w:r>
      <w:r w:rsidRPr="00395FFA">
        <w:rPr>
          <w:rFonts w:ascii="Simplified Arabic" w:eastAsia="Calibri" w:hAnsi="Simplified Arabic" w:cs="Simplified Arabic"/>
          <w:sz w:val="28"/>
          <w:szCs w:val="28"/>
          <w:rtl/>
        </w:rPr>
        <w:t>الروحانية والالتزام التنظيمي والروحانية الفردية</w:t>
      </w:r>
      <w:r w:rsidRPr="00395FFA">
        <w:rPr>
          <w:rFonts w:ascii="Simplified Arabic" w:eastAsia="Calibri" w:hAnsi="Simplified Arabic" w:cs="Simplified Arabic" w:hint="cs"/>
          <w:sz w:val="28"/>
          <w:szCs w:val="28"/>
          <w:rtl/>
        </w:rPr>
        <w:t>،</w:t>
      </w:r>
      <w:r w:rsidRPr="00395FFA">
        <w:rPr>
          <w:rFonts w:ascii="Simplified Arabic" w:eastAsia="Calibri" w:hAnsi="Simplified Arabic" w:cs="Simplified Arabic"/>
          <w:sz w:val="28"/>
          <w:szCs w:val="28"/>
          <w:rtl/>
        </w:rPr>
        <w:t xml:space="preserve"> </w:t>
      </w:r>
      <w:r w:rsidRPr="00395FFA">
        <w:rPr>
          <w:rFonts w:ascii="Simplified Arabic" w:eastAsia="Calibri" w:hAnsi="Simplified Arabic" w:cs="Simplified Arabic" w:hint="cs"/>
          <w:sz w:val="28"/>
          <w:szCs w:val="28"/>
          <w:rtl/>
        </w:rPr>
        <w:t xml:space="preserve">قامت بدراسة عينة من 200 </w:t>
      </w:r>
      <w:r w:rsidRPr="00395FFA">
        <w:rPr>
          <w:rFonts w:ascii="Simplified Arabic" w:eastAsia="Calibri" w:hAnsi="Simplified Arabic" w:cs="Simplified Arabic"/>
          <w:sz w:val="28"/>
          <w:szCs w:val="28"/>
          <w:rtl/>
        </w:rPr>
        <w:t>شخص</w:t>
      </w:r>
      <w:r w:rsidRPr="00395FFA">
        <w:rPr>
          <w:rFonts w:ascii="Simplified Arabic" w:eastAsia="Calibri" w:hAnsi="Simplified Arabic" w:cs="Simplified Arabic" w:hint="cs"/>
          <w:sz w:val="28"/>
          <w:szCs w:val="28"/>
          <w:rtl/>
        </w:rPr>
        <w:t xml:space="preserve"> من</w:t>
      </w:r>
      <w:r w:rsidRPr="00395FFA">
        <w:rPr>
          <w:rFonts w:ascii="Simplified Arabic" w:eastAsia="Calibri" w:hAnsi="Simplified Arabic" w:cs="Simplified Arabic"/>
          <w:sz w:val="28"/>
          <w:szCs w:val="28"/>
          <w:rtl/>
        </w:rPr>
        <w:t xml:space="preserve"> 902 شركة مياه إقليمية</w:t>
      </w:r>
      <w:r w:rsidRPr="00395FFA">
        <w:rPr>
          <w:rFonts w:ascii="Simplified Arabic" w:eastAsia="Calibri" w:hAnsi="Simplified Arabic" w:cs="Simplified Arabic" w:hint="cs"/>
          <w:sz w:val="28"/>
          <w:szCs w:val="28"/>
          <w:rtl/>
        </w:rPr>
        <w:t>،</w:t>
      </w:r>
      <w:r w:rsidRPr="00395FFA">
        <w:rPr>
          <w:rFonts w:ascii="Simplified Arabic" w:eastAsia="Calibri" w:hAnsi="Simplified Arabic" w:cs="Simplified Arabic"/>
          <w:sz w:val="28"/>
          <w:szCs w:val="28"/>
          <w:rtl/>
        </w:rPr>
        <w:t xml:space="preserve"> </w:t>
      </w:r>
      <w:r w:rsidRPr="00395FFA">
        <w:rPr>
          <w:rFonts w:ascii="Simplified Arabic" w:eastAsia="Calibri" w:hAnsi="Simplified Arabic" w:cs="Simplified Arabic" w:hint="cs"/>
          <w:sz w:val="28"/>
          <w:szCs w:val="28"/>
          <w:rtl/>
        </w:rPr>
        <w:t>و</w:t>
      </w:r>
      <w:r w:rsidRPr="00395FFA">
        <w:rPr>
          <w:rFonts w:ascii="Simplified Arabic" w:eastAsia="Calibri" w:hAnsi="Simplified Arabic" w:cs="Simplified Arabic"/>
          <w:sz w:val="28"/>
          <w:szCs w:val="28"/>
          <w:rtl/>
        </w:rPr>
        <w:t>تم</w:t>
      </w:r>
      <w:r w:rsidRPr="00395FFA">
        <w:rPr>
          <w:rFonts w:ascii="Simplified Arabic" w:eastAsia="Calibri" w:hAnsi="Simplified Arabic" w:cs="Simplified Arabic" w:hint="cs"/>
          <w:sz w:val="28"/>
          <w:szCs w:val="28"/>
          <w:rtl/>
        </w:rPr>
        <w:t xml:space="preserve"> التوصل إلى أن</w:t>
      </w:r>
      <w:r w:rsidRPr="00395FFA">
        <w:rPr>
          <w:rFonts w:ascii="Simplified Arabic" w:eastAsia="Calibri" w:hAnsi="Simplified Arabic" w:cs="Simplified Arabic"/>
          <w:sz w:val="28"/>
          <w:szCs w:val="28"/>
          <w:rtl/>
        </w:rPr>
        <w:t xml:space="preserve"> تعزيز مستوى التزام الشركة </w:t>
      </w:r>
      <w:r w:rsidRPr="00395FFA">
        <w:rPr>
          <w:rFonts w:ascii="Simplified Arabic" w:eastAsia="Calibri" w:hAnsi="Simplified Arabic" w:cs="Simplified Arabic" w:hint="cs"/>
          <w:sz w:val="28"/>
          <w:szCs w:val="28"/>
          <w:rtl/>
        </w:rPr>
        <w:t>يتم</w:t>
      </w:r>
      <w:r w:rsidRPr="00395FFA">
        <w:rPr>
          <w:rFonts w:ascii="Simplified Arabic" w:eastAsia="Calibri" w:hAnsi="Simplified Arabic" w:cs="Simplified Arabic"/>
          <w:sz w:val="28"/>
          <w:szCs w:val="28"/>
          <w:rtl/>
        </w:rPr>
        <w:t xml:space="preserve"> من خلال القيادة الروحية</w:t>
      </w:r>
      <w:r w:rsidRPr="00395FFA">
        <w:rPr>
          <w:rFonts w:ascii="Simplified Arabic" w:eastAsia="Calibri" w:hAnsi="Simplified Arabic" w:cs="Simplified Arabic" w:hint="cs"/>
          <w:sz w:val="28"/>
          <w:szCs w:val="28"/>
          <w:rtl/>
        </w:rPr>
        <w:t>، و</w:t>
      </w:r>
      <w:r w:rsidRPr="00395FFA">
        <w:rPr>
          <w:rFonts w:ascii="Simplified Arabic" w:eastAsia="Calibri" w:hAnsi="Simplified Arabic" w:cs="Simplified Arabic"/>
          <w:sz w:val="28"/>
          <w:szCs w:val="28"/>
          <w:rtl/>
        </w:rPr>
        <w:t>للقيادة الروحية تأثير إيجابي على مستوى الروحانية في مكان العمل</w:t>
      </w:r>
      <w:r w:rsidRPr="00395FFA">
        <w:rPr>
          <w:rFonts w:ascii="Simplified Arabic" w:eastAsia="Calibri" w:hAnsi="Simplified Arabic" w:cs="Simplified Arabic" w:hint="cs"/>
          <w:sz w:val="28"/>
          <w:szCs w:val="28"/>
          <w:rtl/>
        </w:rPr>
        <w:t>، و</w:t>
      </w:r>
      <w:r w:rsidRPr="00395FFA">
        <w:rPr>
          <w:rFonts w:ascii="Simplified Arabic" w:eastAsia="Calibri" w:hAnsi="Simplified Arabic" w:cs="Simplified Arabic"/>
          <w:sz w:val="28"/>
          <w:szCs w:val="28"/>
          <w:rtl/>
        </w:rPr>
        <w:t>أن الروحانية في مكان العمل تعمل على تحسين الالتزام التنظيمي</w:t>
      </w:r>
      <w:r w:rsidRPr="00395FFA">
        <w:rPr>
          <w:rFonts w:ascii="Simplified Arabic" w:eastAsia="Calibri" w:hAnsi="Simplified Arabic" w:cs="Simplified Arabic" w:hint="cs"/>
          <w:sz w:val="28"/>
          <w:szCs w:val="28"/>
          <w:rtl/>
        </w:rPr>
        <w:t>،</w:t>
      </w:r>
      <w:r w:rsidRPr="00395FFA">
        <w:rPr>
          <w:rFonts w:ascii="Simplified Arabic" w:eastAsia="Calibri" w:hAnsi="Simplified Arabic" w:cs="Simplified Arabic"/>
          <w:sz w:val="28"/>
          <w:szCs w:val="28"/>
          <w:rtl/>
        </w:rPr>
        <w:t xml:space="preserve"> </w:t>
      </w:r>
      <w:r w:rsidRPr="00395FFA">
        <w:rPr>
          <w:rFonts w:ascii="Simplified Arabic" w:eastAsia="Calibri" w:hAnsi="Simplified Arabic" w:cs="Simplified Arabic" w:hint="cs"/>
          <w:sz w:val="28"/>
          <w:szCs w:val="28"/>
          <w:rtl/>
        </w:rPr>
        <w:t>و</w:t>
      </w:r>
      <w:r w:rsidRPr="00395FFA">
        <w:rPr>
          <w:rFonts w:ascii="Simplified Arabic" w:eastAsia="Calibri" w:hAnsi="Simplified Arabic" w:cs="Simplified Arabic"/>
          <w:sz w:val="28"/>
          <w:szCs w:val="28"/>
          <w:rtl/>
        </w:rPr>
        <w:t>لم تكن الروحانية الشخصية قادرة على الاعتدال في الروحانية والتنظيمية في مكان العمل</w:t>
      </w:r>
      <w:r w:rsidRPr="00395FFA">
        <w:rPr>
          <w:rFonts w:ascii="Simplified Arabic" w:eastAsia="Calibri" w:hAnsi="Simplified Arabic" w:cs="Simplified Arabic" w:hint="cs"/>
          <w:sz w:val="28"/>
          <w:szCs w:val="28"/>
          <w:rtl/>
        </w:rPr>
        <w:t>.</w:t>
      </w:r>
    </w:p>
    <w:p w14:paraId="042A6700" w14:textId="77777777" w:rsidR="00190AD7" w:rsidRPr="00395FFA" w:rsidRDefault="00190AD7" w:rsidP="00DA72C6">
      <w:pPr>
        <w:pStyle w:val="NormalWeb"/>
        <w:numPr>
          <w:ilvl w:val="0"/>
          <w:numId w:val="2"/>
        </w:numPr>
        <w:bidi/>
        <w:spacing w:before="0" w:beforeAutospacing="0" w:after="0" w:afterAutospacing="0" w:line="276" w:lineRule="auto"/>
        <w:jc w:val="both"/>
        <w:rPr>
          <w:rFonts w:ascii="Simplified Arabic" w:hAnsi="Simplified Arabic" w:cs="Simplified Arabic"/>
          <w:b/>
          <w:bCs/>
          <w:color w:val="222222"/>
          <w:sz w:val="28"/>
          <w:szCs w:val="28"/>
          <w:shd w:val="clear" w:color="auto" w:fill="FFFFFF"/>
        </w:rPr>
      </w:pPr>
      <w:r w:rsidRPr="00395FFA">
        <w:rPr>
          <w:rFonts w:ascii="Simplified Arabic" w:hAnsi="Simplified Arabic" w:cs="Simplified Arabic"/>
          <w:b/>
          <w:bCs/>
          <w:color w:val="222222"/>
          <w:sz w:val="28"/>
          <w:szCs w:val="28"/>
          <w:shd w:val="clear" w:color="auto" w:fill="FFFFFF"/>
          <w:rtl/>
        </w:rPr>
        <w:t xml:space="preserve">دراسة </w:t>
      </w:r>
      <w:r w:rsidRPr="00395FFA">
        <w:rPr>
          <w:rFonts w:ascii="Simplified Arabic" w:hAnsi="Simplified Arabic" w:cs="Simplified Arabic"/>
          <w:b/>
          <w:bCs/>
          <w:color w:val="222222"/>
          <w:sz w:val="28"/>
          <w:szCs w:val="28"/>
          <w:shd w:val="clear" w:color="auto" w:fill="FFFFFF"/>
        </w:rPr>
        <w:t>(Kim, H. S., &amp; Song, J. H., 2024)</w:t>
      </w:r>
    </w:p>
    <w:p w14:paraId="69BE2CB6" w14:textId="77777777" w:rsidR="00190AD7" w:rsidRPr="00395FFA" w:rsidRDefault="00190AD7" w:rsidP="00DA72C6">
      <w:pPr>
        <w:pStyle w:val="NormalWeb"/>
        <w:bidi/>
        <w:spacing w:before="0" w:beforeAutospacing="0" w:after="0" w:afterAutospacing="0" w:line="276" w:lineRule="auto"/>
        <w:ind w:left="360" w:firstLine="360"/>
        <w:jc w:val="both"/>
        <w:rPr>
          <w:rFonts w:ascii="Simplified Arabic" w:hAnsi="Simplified Arabic" w:cs="Simplified Arabic"/>
          <w:color w:val="000000" w:themeColor="text1"/>
          <w:sz w:val="28"/>
          <w:szCs w:val="28"/>
        </w:rPr>
      </w:pPr>
      <w:r w:rsidRPr="00395FFA">
        <w:rPr>
          <w:rFonts w:ascii="Simplified Arabic" w:hAnsi="Simplified Arabic" w:cs="Simplified Arabic" w:hint="cs"/>
          <w:color w:val="000000" w:themeColor="text1"/>
          <w:sz w:val="28"/>
          <w:szCs w:val="28"/>
          <w:rtl/>
        </w:rPr>
        <w:t>هدفت</w:t>
      </w:r>
      <w:r w:rsidRPr="00395FFA">
        <w:rPr>
          <w:rFonts w:ascii="Simplified Arabic" w:hAnsi="Simplified Arabic" w:cs="Simplified Arabic"/>
          <w:color w:val="000000" w:themeColor="text1"/>
          <w:sz w:val="28"/>
          <w:szCs w:val="28"/>
          <w:rtl/>
        </w:rPr>
        <w:t xml:space="preserve"> هذه الدراسة </w:t>
      </w:r>
      <w:r w:rsidRPr="00395FFA">
        <w:rPr>
          <w:rFonts w:ascii="Simplified Arabic" w:hAnsi="Simplified Arabic" w:cs="Simplified Arabic" w:hint="cs"/>
          <w:color w:val="000000" w:themeColor="text1"/>
          <w:sz w:val="28"/>
          <w:szCs w:val="28"/>
          <w:rtl/>
        </w:rPr>
        <w:t xml:space="preserve">إلى قياس </w:t>
      </w:r>
      <w:r w:rsidRPr="00395FFA">
        <w:rPr>
          <w:rFonts w:ascii="Simplified Arabic" w:hAnsi="Simplified Arabic" w:cs="Simplified Arabic"/>
          <w:color w:val="000000" w:themeColor="text1"/>
          <w:sz w:val="28"/>
          <w:szCs w:val="28"/>
          <w:rtl/>
        </w:rPr>
        <w:t>تأثير الروحانية في مكان العمل على الصمت التنظيمي وسلوك العمل المبتكر علاوة على ذلك، واستنادًا إلى منظور الشبكة الاجتماعية، استكشفنا تأثير الشبكات الاجتماعية التنظيمية على العلاقة بين الروحانية في مكان العمل والصمت التنظيمي وسلوك العمل المبتكر</w:t>
      </w:r>
      <w:r w:rsidRPr="00395FFA">
        <w:rPr>
          <w:rFonts w:ascii="Simplified Arabic" w:hAnsi="Simplified Arabic" w:cs="Simplified Arabic" w:hint="cs"/>
          <w:color w:val="000000" w:themeColor="text1"/>
          <w:sz w:val="28"/>
          <w:szCs w:val="28"/>
          <w:rtl/>
        </w:rPr>
        <w:t>،</w:t>
      </w:r>
      <w:r w:rsidRPr="00395FFA">
        <w:rPr>
          <w:rFonts w:ascii="Simplified Arabic" w:hAnsi="Simplified Arabic" w:cs="Simplified Arabic"/>
          <w:color w:val="000000" w:themeColor="text1"/>
          <w:sz w:val="28"/>
          <w:szCs w:val="28"/>
          <w:rtl/>
        </w:rPr>
        <w:t xml:space="preserve"> تم إجراء الاستطلاع على 242 موظفًا في أربع شركات</w:t>
      </w:r>
      <w:r w:rsidRPr="00395FFA">
        <w:rPr>
          <w:rFonts w:ascii="Simplified Arabic" w:hAnsi="Simplified Arabic" w:cs="Simplified Arabic" w:hint="cs"/>
          <w:color w:val="000000" w:themeColor="text1"/>
          <w:sz w:val="28"/>
          <w:szCs w:val="28"/>
          <w:rtl/>
        </w:rPr>
        <w:t>،</w:t>
      </w:r>
      <w:r w:rsidRPr="00395FFA">
        <w:rPr>
          <w:rFonts w:ascii="Simplified Arabic" w:hAnsi="Simplified Arabic" w:cs="Simplified Arabic"/>
          <w:color w:val="000000" w:themeColor="text1"/>
          <w:sz w:val="28"/>
          <w:szCs w:val="28"/>
          <w:rtl/>
        </w:rPr>
        <w:t xml:space="preserve"> تم إجراء تحليلات الانحدار المتعدد لتحديد الفرضيات الستة لهذه الدراسة</w:t>
      </w:r>
      <w:r w:rsidRPr="00395FFA">
        <w:rPr>
          <w:rFonts w:ascii="Simplified Arabic" w:hAnsi="Simplified Arabic" w:cs="Simplified Arabic" w:hint="cs"/>
          <w:color w:val="000000" w:themeColor="text1"/>
          <w:sz w:val="28"/>
          <w:szCs w:val="28"/>
          <w:rtl/>
        </w:rPr>
        <w:t>،</w:t>
      </w:r>
      <w:r w:rsidRPr="00395FFA">
        <w:rPr>
          <w:rFonts w:ascii="Simplified Arabic" w:hAnsi="Simplified Arabic" w:cs="Simplified Arabic"/>
          <w:color w:val="000000" w:themeColor="text1"/>
          <w:sz w:val="28"/>
          <w:szCs w:val="28"/>
          <w:rtl/>
        </w:rPr>
        <w:t xml:space="preserve"> وأظهرت النتائج أن الروحانية في مكان العمل لها تأثير إيجابي على سلوك العمل الابتكاري</w:t>
      </w:r>
      <w:r w:rsidRPr="00395FFA">
        <w:rPr>
          <w:rFonts w:ascii="Simplified Arabic" w:hAnsi="Simplified Arabic" w:cs="Simplified Arabic" w:hint="cs"/>
          <w:color w:val="000000" w:themeColor="text1"/>
          <w:sz w:val="28"/>
          <w:szCs w:val="28"/>
          <w:rtl/>
        </w:rPr>
        <w:t>،</w:t>
      </w:r>
      <w:r w:rsidRPr="00395FFA">
        <w:rPr>
          <w:rFonts w:ascii="Simplified Arabic" w:hAnsi="Simplified Arabic" w:cs="Simplified Arabic"/>
          <w:color w:val="000000" w:themeColor="text1"/>
          <w:sz w:val="28"/>
          <w:szCs w:val="28"/>
          <w:rtl/>
        </w:rPr>
        <w:t xml:space="preserve"> </w:t>
      </w:r>
      <w:r w:rsidRPr="00395FFA">
        <w:rPr>
          <w:rFonts w:ascii="Simplified Arabic" w:hAnsi="Simplified Arabic" w:cs="Simplified Arabic" w:hint="cs"/>
          <w:color w:val="000000" w:themeColor="text1"/>
          <w:sz w:val="28"/>
          <w:szCs w:val="28"/>
          <w:rtl/>
        </w:rPr>
        <w:t>و</w:t>
      </w:r>
      <w:r w:rsidRPr="00395FFA">
        <w:rPr>
          <w:rFonts w:ascii="Simplified Arabic" w:hAnsi="Simplified Arabic" w:cs="Simplified Arabic"/>
          <w:color w:val="000000" w:themeColor="text1"/>
          <w:sz w:val="28"/>
          <w:szCs w:val="28"/>
          <w:rtl/>
        </w:rPr>
        <w:t xml:space="preserve">كان التأثير غير المباشر للروحانية في مكان العمل على سلوك العمل المبتكر من خلال الصمت التنظيمي كبيرًا. ساهمت هذه الدراسة في دعم دور الروحانية في مكان العمل كعامل تحفيزي يقلل من الصمت التنظيمي ويزيد من سلوك العمل الابتكاري. يجب على ممارسي تنمية الموارد البشرية دعم الموظفين لتطوير روحانيتهم </w:t>
      </w:r>
      <w:r w:rsidRPr="00395FFA">
        <w:rPr>
          <w:rFonts w:ascii="Arial" w:hAnsi="Arial" w:cs="Arial" w:hint="cs"/>
          <w:color w:val="000000" w:themeColor="text1"/>
          <w:sz w:val="28"/>
          <w:szCs w:val="28"/>
          <w:rtl/>
        </w:rPr>
        <w:t>​​</w:t>
      </w:r>
      <w:r w:rsidRPr="00395FFA">
        <w:rPr>
          <w:rFonts w:ascii="Simplified Arabic" w:hAnsi="Simplified Arabic" w:cs="Simplified Arabic" w:hint="cs"/>
          <w:color w:val="000000" w:themeColor="text1"/>
          <w:sz w:val="28"/>
          <w:szCs w:val="28"/>
          <w:rtl/>
        </w:rPr>
        <w:t>في</w:t>
      </w:r>
      <w:r w:rsidRPr="00395FFA">
        <w:rPr>
          <w:rFonts w:ascii="Simplified Arabic" w:hAnsi="Simplified Arabic" w:cs="Simplified Arabic"/>
          <w:color w:val="000000" w:themeColor="text1"/>
          <w:sz w:val="28"/>
          <w:szCs w:val="28"/>
          <w:rtl/>
        </w:rPr>
        <w:t xml:space="preserve"> </w:t>
      </w:r>
      <w:r w:rsidRPr="00395FFA">
        <w:rPr>
          <w:rFonts w:ascii="Simplified Arabic" w:hAnsi="Simplified Arabic" w:cs="Simplified Arabic" w:hint="cs"/>
          <w:color w:val="000000" w:themeColor="text1"/>
          <w:sz w:val="28"/>
          <w:szCs w:val="28"/>
          <w:rtl/>
        </w:rPr>
        <w:t>مكان</w:t>
      </w:r>
      <w:r w:rsidRPr="00395FFA">
        <w:rPr>
          <w:rFonts w:ascii="Simplified Arabic" w:hAnsi="Simplified Arabic" w:cs="Simplified Arabic"/>
          <w:color w:val="000000" w:themeColor="text1"/>
          <w:sz w:val="28"/>
          <w:szCs w:val="28"/>
          <w:rtl/>
        </w:rPr>
        <w:t xml:space="preserve"> </w:t>
      </w:r>
      <w:r w:rsidRPr="00395FFA">
        <w:rPr>
          <w:rFonts w:ascii="Simplified Arabic" w:hAnsi="Simplified Arabic" w:cs="Simplified Arabic" w:hint="cs"/>
          <w:color w:val="000000" w:themeColor="text1"/>
          <w:sz w:val="28"/>
          <w:szCs w:val="28"/>
          <w:rtl/>
        </w:rPr>
        <w:t>العمل</w:t>
      </w:r>
      <w:r w:rsidRPr="00395FFA">
        <w:rPr>
          <w:rFonts w:ascii="Simplified Arabic" w:hAnsi="Simplified Arabic" w:cs="Simplified Arabic"/>
          <w:color w:val="000000" w:themeColor="text1"/>
          <w:sz w:val="28"/>
          <w:szCs w:val="28"/>
          <w:rtl/>
        </w:rPr>
        <w:t xml:space="preserve"> </w:t>
      </w:r>
      <w:r w:rsidRPr="00395FFA">
        <w:rPr>
          <w:rFonts w:ascii="Simplified Arabic" w:hAnsi="Simplified Arabic" w:cs="Simplified Arabic" w:hint="cs"/>
          <w:color w:val="000000" w:themeColor="text1"/>
          <w:sz w:val="28"/>
          <w:szCs w:val="28"/>
          <w:rtl/>
        </w:rPr>
        <w:t>وأن</w:t>
      </w:r>
      <w:r w:rsidRPr="00395FFA">
        <w:rPr>
          <w:rFonts w:ascii="Simplified Arabic" w:hAnsi="Simplified Arabic" w:cs="Simplified Arabic"/>
          <w:color w:val="000000" w:themeColor="text1"/>
          <w:sz w:val="28"/>
          <w:szCs w:val="28"/>
          <w:rtl/>
        </w:rPr>
        <w:t xml:space="preserve"> </w:t>
      </w:r>
      <w:r w:rsidRPr="00395FFA">
        <w:rPr>
          <w:rFonts w:ascii="Simplified Arabic" w:hAnsi="Simplified Arabic" w:cs="Simplified Arabic" w:hint="cs"/>
          <w:color w:val="000000" w:themeColor="text1"/>
          <w:sz w:val="28"/>
          <w:szCs w:val="28"/>
          <w:rtl/>
        </w:rPr>
        <w:t>يكونوا</w:t>
      </w:r>
      <w:r w:rsidRPr="00395FFA">
        <w:rPr>
          <w:rFonts w:ascii="Simplified Arabic" w:hAnsi="Simplified Arabic" w:cs="Simplified Arabic"/>
          <w:color w:val="000000" w:themeColor="text1"/>
          <w:sz w:val="28"/>
          <w:szCs w:val="28"/>
          <w:rtl/>
        </w:rPr>
        <w:t xml:space="preserve"> </w:t>
      </w:r>
      <w:r w:rsidRPr="00395FFA">
        <w:rPr>
          <w:rFonts w:ascii="Simplified Arabic" w:hAnsi="Simplified Arabic" w:cs="Simplified Arabic" w:hint="cs"/>
          <w:color w:val="000000" w:themeColor="text1"/>
          <w:sz w:val="28"/>
          <w:szCs w:val="28"/>
          <w:rtl/>
        </w:rPr>
        <w:t>على</w:t>
      </w:r>
      <w:r w:rsidRPr="00395FFA">
        <w:rPr>
          <w:rFonts w:ascii="Simplified Arabic" w:hAnsi="Simplified Arabic" w:cs="Simplified Arabic"/>
          <w:color w:val="000000" w:themeColor="text1"/>
          <w:sz w:val="28"/>
          <w:szCs w:val="28"/>
          <w:rtl/>
        </w:rPr>
        <w:t xml:space="preserve"> </w:t>
      </w:r>
      <w:r w:rsidRPr="00395FFA">
        <w:rPr>
          <w:rFonts w:ascii="Simplified Arabic" w:hAnsi="Simplified Arabic" w:cs="Simplified Arabic" w:hint="cs"/>
          <w:color w:val="000000" w:themeColor="text1"/>
          <w:sz w:val="28"/>
          <w:szCs w:val="28"/>
          <w:rtl/>
        </w:rPr>
        <w:t>دراية</w:t>
      </w:r>
      <w:r w:rsidRPr="00395FFA">
        <w:rPr>
          <w:rFonts w:ascii="Simplified Arabic" w:hAnsi="Simplified Arabic" w:cs="Simplified Arabic"/>
          <w:color w:val="000000" w:themeColor="text1"/>
          <w:sz w:val="28"/>
          <w:szCs w:val="28"/>
          <w:rtl/>
        </w:rPr>
        <w:t xml:space="preserve"> </w:t>
      </w:r>
      <w:r w:rsidRPr="00395FFA">
        <w:rPr>
          <w:rFonts w:ascii="Simplified Arabic" w:hAnsi="Simplified Arabic" w:cs="Simplified Arabic" w:hint="cs"/>
          <w:color w:val="000000" w:themeColor="text1"/>
          <w:sz w:val="28"/>
          <w:szCs w:val="28"/>
          <w:rtl/>
        </w:rPr>
        <w:t>بالصمت</w:t>
      </w:r>
      <w:r w:rsidRPr="00395FFA">
        <w:rPr>
          <w:rFonts w:ascii="Simplified Arabic" w:hAnsi="Simplified Arabic" w:cs="Simplified Arabic"/>
          <w:color w:val="000000" w:themeColor="text1"/>
          <w:sz w:val="28"/>
          <w:szCs w:val="28"/>
          <w:rtl/>
        </w:rPr>
        <w:t xml:space="preserve"> </w:t>
      </w:r>
      <w:r w:rsidRPr="00395FFA">
        <w:rPr>
          <w:rFonts w:ascii="Simplified Arabic" w:hAnsi="Simplified Arabic" w:cs="Simplified Arabic" w:hint="cs"/>
          <w:color w:val="000000" w:themeColor="text1"/>
          <w:sz w:val="28"/>
          <w:szCs w:val="28"/>
          <w:rtl/>
        </w:rPr>
        <w:t>التنظيمي</w:t>
      </w:r>
      <w:r w:rsidRPr="00395FFA">
        <w:rPr>
          <w:rFonts w:ascii="Simplified Arabic" w:hAnsi="Simplified Arabic" w:cs="Simplified Arabic"/>
          <w:color w:val="000000" w:themeColor="text1"/>
          <w:sz w:val="28"/>
          <w:szCs w:val="28"/>
          <w:rtl/>
        </w:rPr>
        <w:t xml:space="preserve"> </w:t>
      </w:r>
      <w:r w:rsidRPr="00395FFA">
        <w:rPr>
          <w:rFonts w:ascii="Simplified Arabic" w:hAnsi="Simplified Arabic" w:cs="Simplified Arabic" w:hint="cs"/>
          <w:color w:val="000000" w:themeColor="text1"/>
          <w:sz w:val="28"/>
          <w:szCs w:val="28"/>
          <w:rtl/>
        </w:rPr>
        <w:t>للعمل</w:t>
      </w:r>
      <w:r w:rsidRPr="00395FFA">
        <w:rPr>
          <w:rFonts w:ascii="Simplified Arabic" w:hAnsi="Simplified Arabic" w:cs="Simplified Arabic"/>
          <w:color w:val="000000" w:themeColor="text1"/>
          <w:sz w:val="28"/>
          <w:szCs w:val="28"/>
          <w:rtl/>
        </w:rPr>
        <w:t xml:space="preserve"> </w:t>
      </w:r>
      <w:r w:rsidRPr="00395FFA">
        <w:rPr>
          <w:rFonts w:ascii="Simplified Arabic" w:hAnsi="Simplified Arabic" w:cs="Simplified Arabic" w:hint="cs"/>
          <w:color w:val="000000" w:themeColor="text1"/>
          <w:sz w:val="28"/>
          <w:szCs w:val="28"/>
          <w:rtl/>
        </w:rPr>
        <w:t>الابتكاري</w:t>
      </w:r>
      <w:r w:rsidRPr="00395FFA">
        <w:rPr>
          <w:rFonts w:ascii="Simplified Arabic" w:hAnsi="Simplified Arabic" w:cs="Simplified Arabic"/>
          <w:color w:val="000000" w:themeColor="text1"/>
          <w:sz w:val="28"/>
          <w:szCs w:val="28"/>
          <w:rtl/>
        </w:rPr>
        <w:t>.</w:t>
      </w:r>
    </w:p>
    <w:p w14:paraId="3FC6276C" w14:textId="77777777" w:rsidR="00190AD7" w:rsidRPr="00395FFA" w:rsidRDefault="00190AD7" w:rsidP="00DA72C6">
      <w:pPr>
        <w:pStyle w:val="NormalWeb"/>
        <w:numPr>
          <w:ilvl w:val="0"/>
          <w:numId w:val="2"/>
        </w:numPr>
        <w:bidi/>
        <w:spacing w:before="0" w:beforeAutospacing="0" w:after="0" w:afterAutospacing="0" w:line="276" w:lineRule="auto"/>
        <w:jc w:val="both"/>
        <w:rPr>
          <w:rFonts w:ascii="Simplified Arabic" w:hAnsi="Simplified Arabic" w:cs="Simplified Arabic"/>
          <w:b/>
          <w:bCs/>
          <w:color w:val="000000" w:themeColor="text1"/>
          <w:sz w:val="28"/>
          <w:szCs w:val="28"/>
        </w:rPr>
      </w:pPr>
      <w:r w:rsidRPr="00395FFA">
        <w:rPr>
          <w:rFonts w:ascii="Simplified Arabic" w:hAnsi="Simplified Arabic" w:cs="Simplified Arabic"/>
          <w:b/>
          <w:bCs/>
          <w:color w:val="000000" w:themeColor="text1"/>
          <w:sz w:val="28"/>
          <w:szCs w:val="28"/>
          <w:rtl/>
        </w:rPr>
        <w:t xml:space="preserve">دراسة </w:t>
      </w:r>
      <w:r w:rsidRPr="00395FFA">
        <w:rPr>
          <w:rFonts w:ascii="Simplified Arabic" w:hAnsi="Simplified Arabic" w:cs="Simplified Arabic"/>
          <w:b/>
          <w:bCs/>
          <w:color w:val="000000" w:themeColor="text1"/>
          <w:sz w:val="28"/>
          <w:szCs w:val="28"/>
        </w:rPr>
        <w:t>(</w:t>
      </w:r>
      <w:r w:rsidRPr="00395FFA">
        <w:rPr>
          <w:rFonts w:ascii="Simplified Arabic" w:hAnsi="Simplified Arabic" w:cs="Simplified Arabic"/>
          <w:b/>
          <w:bCs/>
          <w:color w:val="222222"/>
          <w:sz w:val="28"/>
          <w:szCs w:val="28"/>
          <w:shd w:val="clear" w:color="auto" w:fill="FFFFFF"/>
        </w:rPr>
        <w:t>Al Iman, et al., 2024)</w:t>
      </w:r>
    </w:p>
    <w:p w14:paraId="2FE323E4" w14:textId="77777777" w:rsidR="00190AD7" w:rsidRPr="00395FFA" w:rsidRDefault="00190AD7" w:rsidP="00DA72C6">
      <w:pPr>
        <w:pStyle w:val="NormalWeb"/>
        <w:bidi/>
        <w:spacing w:before="0" w:beforeAutospacing="0" w:after="0" w:afterAutospacing="0" w:line="276" w:lineRule="auto"/>
        <w:ind w:left="720"/>
        <w:jc w:val="both"/>
        <w:rPr>
          <w:rFonts w:ascii="Simplified Arabic" w:hAnsi="Simplified Arabic" w:cs="Simplified Arabic"/>
          <w:color w:val="000000" w:themeColor="text1"/>
          <w:sz w:val="28"/>
          <w:szCs w:val="28"/>
          <w:rtl/>
        </w:rPr>
      </w:pPr>
      <w:r w:rsidRPr="00395FFA">
        <w:rPr>
          <w:rFonts w:ascii="Simplified Arabic" w:hAnsi="Simplified Arabic" w:cs="Simplified Arabic"/>
          <w:color w:val="000000" w:themeColor="text1"/>
          <w:sz w:val="28"/>
          <w:szCs w:val="28"/>
          <w:rtl/>
        </w:rPr>
        <w:t xml:space="preserve">تهدف الدراسة إلى تقييم تأثير الروحانية في مكان العمل لتعزيز وفهم كيفية دمج الروحانية الفردية أو الجماعية </w:t>
      </w:r>
      <w:r w:rsidRPr="00395FFA">
        <w:rPr>
          <w:rFonts w:ascii="Simplified Arabic" w:hAnsi="Simplified Arabic" w:cs="Simplified Arabic" w:hint="cs"/>
          <w:color w:val="000000" w:themeColor="text1"/>
          <w:sz w:val="28"/>
          <w:szCs w:val="28"/>
          <w:rtl/>
        </w:rPr>
        <w:t xml:space="preserve">التي </w:t>
      </w:r>
      <w:r w:rsidRPr="00395FFA">
        <w:rPr>
          <w:rFonts w:ascii="Simplified Arabic" w:hAnsi="Simplified Arabic" w:cs="Simplified Arabic"/>
          <w:color w:val="000000" w:themeColor="text1"/>
          <w:sz w:val="28"/>
          <w:szCs w:val="28"/>
          <w:rtl/>
        </w:rPr>
        <w:t>تظهر في مكان العمل</w:t>
      </w:r>
      <w:r w:rsidRPr="00395FFA">
        <w:rPr>
          <w:rFonts w:ascii="Simplified Arabic" w:hAnsi="Simplified Arabic" w:cs="Simplified Arabic" w:hint="cs"/>
          <w:color w:val="000000" w:themeColor="text1"/>
          <w:sz w:val="28"/>
          <w:szCs w:val="28"/>
          <w:rtl/>
        </w:rPr>
        <w:t>، وتتناول</w:t>
      </w:r>
      <w:r w:rsidRPr="00395FFA">
        <w:rPr>
          <w:rFonts w:ascii="Simplified Arabic" w:hAnsi="Simplified Arabic" w:cs="Simplified Arabic"/>
          <w:color w:val="000000" w:themeColor="text1"/>
          <w:sz w:val="28"/>
          <w:szCs w:val="28"/>
          <w:rtl/>
        </w:rPr>
        <w:t xml:space="preserve"> هذه الدراسة مساهمة كبيرة في تعزيز المعرفة وتطويرها</w:t>
      </w:r>
      <w:r w:rsidRPr="00395FFA">
        <w:rPr>
          <w:rFonts w:ascii="Simplified Arabic" w:hAnsi="Simplified Arabic" w:cs="Simplified Arabic" w:hint="cs"/>
          <w:color w:val="000000" w:themeColor="text1"/>
          <w:sz w:val="28"/>
          <w:szCs w:val="28"/>
          <w:rtl/>
        </w:rPr>
        <w:t>،</w:t>
      </w:r>
      <w:r w:rsidRPr="00395FFA">
        <w:rPr>
          <w:rFonts w:ascii="Simplified Arabic" w:hAnsi="Simplified Arabic" w:cs="Simplified Arabic"/>
          <w:color w:val="000000" w:themeColor="text1"/>
          <w:sz w:val="28"/>
          <w:szCs w:val="28"/>
          <w:rtl/>
        </w:rPr>
        <w:t xml:space="preserve"> مثل هذا النهج لتطوير برنامج الروحانية داخل المنظمة</w:t>
      </w:r>
      <w:r w:rsidRPr="00395FFA">
        <w:rPr>
          <w:rFonts w:ascii="Simplified Arabic" w:hAnsi="Simplified Arabic" w:cs="Simplified Arabic" w:hint="cs"/>
          <w:color w:val="000000" w:themeColor="text1"/>
          <w:sz w:val="28"/>
          <w:szCs w:val="28"/>
          <w:rtl/>
        </w:rPr>
        <w:t>،</w:t>
      </w:r>
      <w:r w:rsidRPr="00395FFA">
        <w:rPr>
          <w:rFonts w:ascii="Simplified Arabic" w:hAnsi="Simplified Arabic" w:cs="Simplified Arabic"/>
          <w:color w:val="000000" w:themeColor="text1"/>
          <w:sz w:val="28"/>
          <w:szCs w:val="28"/>
          <w:rtl/>
        </w:rPr>
        <w:t xml:space="preserve"> </w:t>
      </w:r>
      <w:r w:rsidRPr="00395FFA">
        <w:rPr>
          <w:rFonts w:ascii="Simplified Arabic" w:hAnsi="Simplified Arabic" w:cs="Simplified Arabic" w:hint="cs"/>
          <w:color w:val="000000" w:themeColor="text1"/>
          <w:sz w:val="28"/>
          <w:szCs w:val="28"/>
          <w:rtl/>
        </w:rPr>
        <w:t>و</w:t>
      </w:r>
      <w:r w:rsidRPr="00395FFA">
        <w:rPr>
          <w:rFonts w:ascii="Simplified Arabic" w:hAnsi="Simplified Arabic" w:cs="Simplified Arabic"/>
          <w:color w:val="000000" w:themeColor="text1"/>
          <w:sz w:val="28"/>
          <w:szCs w:val="28"/>
          <w:rtl/>
        </w:rPr>
        <w:t xml:space="preserve">يمكن أن يقدم </w:t>
      </w:r>
      <w:r w:rsidRPr="00395FFA">
        <w:rPr>
          <w:rFonts w:ascii="Simplified Arabic" w:hAnsi="Simplified Arabic" w:cs="Simplified Arabic"/>
          <w:color w:val="000000" w:themeColor="text1"/>
          <w:sz w:val="28"/>
          <w:szCs w:val="28"/>
          <w:rtl/>
        </w:rPr>
        <w:lastRenderedPageBreak/>
        <w:t>مساهمة إيجابية في تحسين إنجاز الأعمال والمكاسب التنافسية</w:t>
      </w:r>
      <w:r w:rsidRPr="00395FFA">
        <w:rPr>
          <w:rFonts w:ascii="Simplified Arabic" w:hAnsi="Simplified Arabic" w:cs="Simplified Arabic" w:hint="cs"/>
          <w:color w:val="000000" w:themeColor="text1"/>
          <w:sz w:val="28"/>
          <w:szCs w:val="28"/>
          <w:rtl/>
        </w:rPr>
        <w:t>،</w:t>
      </w:r>
      <w:r w:rsidRPr="00395FFA">
        <w:rPr>
          <w:rFonts w:ascii="Simplified Arabic" w:hAnsi="Simplified Arabic" w:cs="Simplified Arabic"/>
          <w:color w:val="000000" w:themeColor="text1"/>
          <w:sz w:val="28"/>
          <w:szCs w:val="28"/>
          <w:rtl/>
        </w:rPr>
        <w:t xml:space="preserve"> </w:t>
      </w:r>
      <w:r w:rsidRPr="00395FFA">
        <w:rPr>
          <w:rFonts w:ascii="Simplified Arabic" w:hAnsi="Simplified Arabic" w:cs="Simplified Arabic" w:hint="cs"/>
          <w:color w:val="000000" w:themeColor="text1"/>
          <w:sz w:val="28"/>
          <w:szCs w:val="28"/>
          <w:rtl/>
        </w:rPr>
        <w:t>وتوصلت الدراسة إلى</w:t>
      </w:r>
      <w:r w:rsidRPr="00395FFA">
        <w:rPr>
          <w:rFonts w:ascii="Simplified Arabic" w:hAnsi="Simplified Arabic" w:cs="Simplified Arabic"/>
          <w:color w:val="000000" w:themeColor="text1"/>
          <w:sz w:val="28"/>
          <w:szCs w:val="28"/>
          <w:rtl/>
        </w:rPr>
        <w:t xml:space="preserve"> نموذج له بعض الآثار المترتبة على الإدارة التنظيمية</w:t>
      </w:r>
      <w:r w:rsidRPr="00395FFA">
        <w:rPr>
          <w:rFonts w:ascii="Simplified Arabic" w:hAnsi="Simplified Arabic" w:cs="Simplified Arabic" w:hint="cs"/>
          <w:color w:val="000000" w:themeColor="text1"/>
          <w:sz w:val="28"/>
          <w:szCs w:val="28"/>
          <w:rtl/>
        </w:rPr>
        <w:t>،</w:t>
      </w:r>
      <w:r w:rsidRPr="00395FFA">
        <w:rPr>
          <w:rFonts w:ascii="Simplified Arabic" w:hAnsi="Simplified Arabic" w:cs="Simplified Arabic"/>
          <w:color w:val="000000" w:themeColor="text1"/>
          <w:sz w:val="28"/>
          <w:szCs w:val="28"/>
          <w:rtl/>
        </w:rPr>
        <w:t xml:space="preserve"> </w:t>
      </w:r>
      <w:r w:rsidRPr="00395FFA">
        <w:rPr>
          <w:rFonts w:ascii="Simplified Arabic" w:hAnsi="Simplified Arabic" w:cs="Simplified Arabic" w:hint="cs"/>
          <w:color w:val="000000" w:themeColor="text1"/>
          <w:sz w:val="28"/>
          <w:szCs w:val="28"/>
          <w:rtl/>
        </w:rPr>
        <w:t>و</w:t>
      </w:r>
      <w:r w:rsidRPr="00395FFA">
        <w:rPr>
          <w:rFonts w:ascii="Simplified Arabic" w:hAnsi="Simplified Arabic" w:cs="Simplified Arabic"/>
          <w:color w:val="000000" w:themeColor="text1"/>
          <w:sz w:val="28"/>
          <w:szCs w:val="28"/>
          <w:rtl/>
        </w:rPr>
        <w:t>يكون برنامج الروحانية الداخلية مرغوبًا فيه</w:t>
      </w:r>
      <w:r w:rsidRPr="00395FFA">
        <w:rPr>
          <w:rFonts w:ascii="Simplified Arabic" w:hAnsi="Simplified Arabic" w:cs="Simplified Arabic" w:hint="cs"/>
          <w:color w:val="000000" w:themeColor="text1"/>
          <w:sz w:val="28"/>
          <w:szCs w:val="28"/>
          <w:rtl/>
        </w:rPr>
        <w:t>.</w:t>
      </w:r>
    </w:p>
    <w:p w14:paraId="37E4AA82" w14:textId="77777777" w:rsidR="00190AD7" w:rsidRPr="0050111B" w:rsidRDefault="00190AD7" w:rsidP="00DA72C6">
      <w:pPr>
        <w:pStyle w:val="Heading2"/>
        <w:bidi/>
        <w:spacing w:before="0" w:line="276" w:lineRule="auto"/>
        <w:rPr>
          <w:rFonts w:ascii="Simplified Arabic" w:eastAsia="Times New Roman" w:hAnsi="Simplified Arabic" w:cs="Simplified Arabic"/>
          <w:b w:val="0"/>
          <w:bCs/>
          <w:sz w:val="30"/>
          <w:szCs w:val="30"/>
          <w:rtl/>
          <w:lang w:bidi="ar-EG"/>
        </w:rPr>
      </w:pPr>
      <w:bookmarkStart w:id="63" w:name="_Toc205191214"/>
      <w:bookmarkStart w:id="64" w:name="_Toc223416618"/>
      <w:r w:rsidRPr="0050111B">
        <w:rPr>
          <w:rFonts w:ascii="Simplified Arabic" w:eastAsia="Times New Roman" w:hAnsi="Simplified Arabic" w:cs="Simplified Arabic"/>
          <w:sz w:val="30"/>
          <w:szCs w:val="30"/>
          <w:lang w:bidi="ar-EG"/>
        </w:rPr>
        <w:t>2/4</w:t>
      </w:r>
      <w:r w:rsidRPr="0050111B">
        <w:rPr>
          <w:rFonts w:ascii="Simplified Arabic" w:eastAsia="Times New Roman" w:hAnsi="Simplified Arabic" w:cs="Simplified Arabic" w:hint="cs"/>
          <w:b w:val="0"/>
          <w:bCs/>
          <w:sz w:val="30"/>
          <w:szCs w:val="30"/>
          <w:rtl/>
          <w:lang w:bidi="ar-EG"/>
        </w:rPr>
        <w:t>/3 دراسات سابقة تتعلق الارتباط الوظيفي:</w:t>
      </w:r>
      <w:bookmarkEnd w:id="63"/>
      <w:bookmarkEnd w:id="64"/>
    </w:p>
    <w:p w14:paraId="5A6E1E68" w14:textId="77777777" w:rsidR="00190AD7" w:rsidRPr="00395FFA" w:rsidRDefault="00190AD7" w:rsidP="00DA72C6">
      <w:pPr>
        <w:bidi/>
        <w:spacing w:after="0" w:line="276" w:lineRule="auto"/>
        <w:ind w:left="424"/>
        <w:jc w:val="mediumKashida"/>
        <w:rPr>
          <w:rFonts w:ascii="Simplified Arabic" w:hAnsi="Simplified Arabic" w:cs="Simplified Arabic"/>
          <w:sz w:val="28"/>
          <w:szCs w:val="28"/>
          <w:rtl/>
          <w:lang w:bidi="ar-EG"/>
        </w:rPr>
      </w:pPr>
      <w:r w:rsidRPr="00395FFA">
        <w:rPr>
          <w:rFonts w:ascii="Simplified Arabic" w:hAnsi="Simplified Arabic" w:cs="Simplified Arabic" w:hint="cs"/>
          <w:sz w:val="28"/>
          <w:szCs w:val="28"/>
          <w:rtl/>
          <w:lang w:bidi="ar-EG"/>
        </w:rPr>
        <w:t xml:space="preserve">    </w:t>
      </w:r>
      <w:r w:rsidRPr="00395FFA">
        <w:rPr>
          <w:rFonts w:ascii="Simplified Arabic" w:hAnsi="Simplified Arabic" w:cs="Simplified Arabic"/>
          <w:sz w:val="28"/>
          <w:szCs w:val="28"/>
          <w:rtl/>
          <w:lang w:bidi="ar-EG"/>
        </w:rPr>
        <w:t xml:space="preserve">الارتباط </w:t>
      </w:r>
      <w:r w:rsidRPr="00395FFA">
        <w:rPr>
          <w:rFonts w:cs="Simplified Arabic"/>
          <w:sz w:val="28"/>
          <w:szCs w:val="28"/>
          <w:rtl/>
        </w:rPr>
        <w:t>الوظيفي</w:t>
      </w:r>
      <w:r w:rsidRPr="00395FFA">
        <w:rPr>
          <w:rFonts w:ascii="Simplified Arabic" w:hAnsi="Simplified Arabic" w:cs="Simplified Arabic"/>
          <w:sz w:val="28"/>
          <w:szCs w:val="28"/>
          <w:rtl/>
          <w:lang w:bidi="ar-EG"/>
        </w:rPr>
        <w:t xml:space="preserve"> هو مفهوم يشير إلى العلاقة والروابط النفسية والعاطفية التي يشعر بها الأفراد تجاه عملهم ومنظمتهم</w:t>
      </w:r>
      <w:r w:rsidRPr="00395FFA">
        <w:rPr>
          <w:rFonts w:ascii="Simplified Arabic" w:hAnsi="Simplified Arabic" w:cs="Simplified Arabic" w:hint="cs"/>
          <w:sz w:val="28"/>
          <w:szCs w:val="28"/>
          <w:rtl/>
          <w:lang w:bidi="ar-EG"/>
        </w:rPr>
        <w:t>،</w:t>
      </w:r>
      <w:r w:rsidRPr="00395FFA">
        <w:rPr>
          <w:rFonts w:ascii="Simplified Arabic" w:hAnsi="Simplified Arabic" w:cs="Simplified Arabic"/>
          <w:sz w:val="28"/>
          <w:szCs w:val="28"/>
          <w:rtl/>
          <w:lang w:bidi="ar-EG"/>
        </w:rPr>
        <w:t xml:space="preserve"> وقد تم </w:t>
      </w:r>
      <w:r w:rsidRPr="00395FFA">
        <w:rPr>
          <w:rFonts w:ascii="Simplified Arabic" w:hAnsi="Simplified Arabic" w:cs="Simplified Arabic" w:hint="cs"/>
          <w:sz w:val="28"/>
          <w:szCs w:val="28"/>
          <w:rtl/>
          <w:lang w:bidi="ar-EG"/>
        </w:rPr>
        <w:t>ال</w:t>
      </w:r>
      <w:r w:rsidRPr="00395FFA">
        <w:rPr>
          <w:rFonts w:ascii="Simplified Arabic" w:hAnsi="Simplified Arabic" w:cs="Simplified Arabic"/>
          <w:sz w:val="28"/>
          <w:szCs w:val="28"/>
          <w:rtl/>
          <w:lang w:bidi="ar-EG"/>
        </w:rPr>
        <w:t xml:space="preserve">اهتمام </w:t>
      </w:r>
      <w:r w:rsidRPr="00395FFA">
        <w:rPr>
          <w:rFonts w:ascii="Simplified Arabic" w:hAnsi="Simplified Arabic" w:cs="Simplified Arabic" w:hint="cs"/>
          <w:sz w:val="28"/>
          <w:szCs w:val="28"/>
          <w:rtl/>
          <w:lang w:bidi="ar-EG"/>
        </w:rPr>
        <w:t>ب</w:t>
      </w:r>
      <w:r w:rsidRPr="00395FFA">
        <w:rPr>
          <w:rFonts w:ascii="Simplified Arabic" w:hAnsi="Simplified Arabic" w:cs="Simplified Arabic"/>
          <w:sz w:val="28"/>
          <w:szCs w:val="28"/>
          <w:rtl/>
          <w:lang w:bidi="ar-EG"/>
        </w:rPr>
        <w:t xml:space="preserve">دراسة هذا المفهوم في العديد من الدراسات السابقة في </w:t>
      </w:r>
      <w:r w:rsidRPr="00395FFA">
        <w:rPr>
          <w:rFonts w:ascii="Simplified Arabic" w:hAnsi="Simplified Arabic" w:cs="Simplified Arabic" w:hint="cs"/>
          <w:sz w:val="28"/>
          <w:szCs w:val="28"/>
          <w:rtl/>
          <w:lang w:bidi="ar-EG"/>
        </w:rPr>
        <w:t xml:space="preserve">عدة </w:t>
      </w:r>
      <w:r w:rsidRPr="00395FFA">
        <w:rPr>
          <w:rFonts w:ascii="Simplified Arabic" w:hAnsi="Simplified Arabic" w:cs="Simplified Arabic"/>
          <w:sz w:val="28"/>
          <w:szCs w:val="28"/>
          <w:rtl/>
          <w:lang w:bidi="ar-EG"/>
        </w:rPr>
        <w:t xml:space="preserve">مجالات </w:t>
      </w:r>
      <w:r w:rsidRPr="00395FFA">
        <w:rPr>
          <w:rFonts w:ascii="Simplified Arabic" w:hAnsi="Simplified Arabic" w:cs="Simplified Arabic" w:hint="cs"/>
          <w:sz w:val="28"/>
          <w:szCs w:val="28"/>
          <w:rtl/>
          <w:lang w:bidi="ar-EG"/>
        </w:rPr>
        <w:t>منها:</w:t>
      </w:r>
      <w:r w:rsidRPr="00395FFA">
        <w:rPr>
          <w:rFonts w:ascii="Simplified Arabic" w:hAnsi="Simplified Arabic" w:cs="Simplified Arabic"/>
          <w:sz w:val="28"/>
          <w:szCs w:val="28"/>
          <w:rtl/>
          <w:lang w:bidi="ar-EG"/>
        </w:rPr>
        <w:t xml:space="preserve"> علم النفس التنظيمي وإدارة الموارد البشرية</w:t>
      </w:r>
      <w:r w:rsidRPr="00395FFA">
        <w:rPr>
          <w:rFonts w:ascii="Simplified Arabic" w:hAnsi="Simplified Arabic" w:cs="Simplified Arabic" w:hint="cs"/>
          <w:sz w:val="28"/>
          <w:szCs w:val="28"/>
          <w:rtl/>
          <w:lang w:bidi="ar-EG"/>
        </w:rPr>
        <w:t>، و</w:t>
      </w:r>
      <w:r w:rsidRPr="00395FFA">
        <w:rPr>
          <w:rFonts w:ascii="Simplified Arabic" w:hAnsi="Simplified Arabic" w:cs="Simplified Arabic"/>
          <w:sz w:val="28"/>
          <w:szCs w:val="28"/>
          <w:rtl/>
          <w:lang w:bidi="ar-EG"/>
        </w:rPr>
        <w:t>تهدف الدراسات السابقة إلى فهم طبيعة الارتباط الوظيفي وعوامله المؤثرة وتأثيراته على الأفراد والمنظمات</w:t>
      </w:r>
      <w:r w:rsidRPr="00395FFA">
        <w:rPr>
          <w:rFonts w:ascii="Simplified Arabic" w:hAnsi="Simplified Arabic" w:cs="Simplified Arabic" w:hint="cs"/>
          <w:sz w:val="28"/>
          <w:szCs w:val="28"/>
          <w:rtl/>
          <w:lang w:bidi="ar-EG"/>
        </w:rPr>
        <w:t>،</w:t>
      </w:r>
      <w:r w:rsidRPr="00395FFA">
        <w:rPr>
          <w:rFonts w:ascii="Simplified Arabic" w:hAnsi="Simplified Arabic" w:cs="Simplified Arabic"/>
          <w:sz w:val="28"/>
          <w:szCs w:val="28"/>
          <w:rtl/>
          <w:lang w:bidi="ar-EG"/>
        </w:rPr>
        <w:t xml:space="preserve"> وتتناول هذه الدراسات عدة جوانب للارتباط الوظيفي، مثل الالتزام التنظيمي، والرضا الوظيفي، والانتماء المؤسسي، والاندماج </w:t>
      </w:r>
      <w:r w:rsidRPr="00395FFA">
        <w:rPr>
          <w:rFonts w:cs="Simplified Arabic"/>
          <w:sz w:val="28"/>
          <w:szCs w:val="28"/>
          <w:rtl/>
        </w:rPr>
        <w:t>الوظيفي</w:t>
      </w:r>
      <w:r w:rsidRPr="00395FFA">
        <w:rPr>
          <w:rFonts w:ascii="Simplified Arabic" w:hAnsi="Simplified Arabic" w:cs="Simplified Arabic" w:hint="cs"/>
          <w:sz w:val="28"/>
          <w:szCs w:val="28"/>
          <w:rtl/>
          <w:lang w:bidi="ar-EG"/>
        </w:rPr>
        <w:t>، ومنها الدراسات التالية:</w:t>
      </w:r>
    </w:p>
    <w:p w14:paraId="4D916C2C" w14:textId="77777777" w:rsidR="00190AD7" w:rsidRPr="00395FFA" w:rsidRDefault="00190AD7" w:rsidP="00B527C3">
      <w:pPr>
        <w:pStyle w:val="ListParagraph"/>
        <w:numPr>
          <w:ilvl w:val="0"/>
          <w:numId w:val="5"/>
        </w:numPr>
        <w:bidi/>
        <w:spacing w:after="0" w:line="276" w:lineRule="auto"/>
        <w:ind w:left="424"/>
        <w:jc w:val="both"/>
        <w:textAlignment w:val="baseline"/>
        <w:rPr>
          <w:rFonts w:ascii="Simplified Arabic" w:eastAsia="Times New Roman" w:hAnsi="Simplified Arabic" w:cs="Simplified Arabic"/>
          <w:b/>
          <w:bCs/>
          <w:sz w:val="28"/>
          <w:szCs w:val="28"/>
        </w:rPr>
      </w:pPr>
      <w:r w:rsidRPr="00395FFA">
        <w:rPr>
          <w:rFonts w:ascii="Simplified Arabic" w:eastAsia="Times New Roman" w:hAnsi="Simplified Arabic" w:cs="Simplified Arabic"/>
          <w:b/>
          <w:bCs/>
          <w:sz w:val="28"/>
          <w:szCs w:val="28"/>
          <w:rtl/>
        </w:rPr>
        <w:t xml:space="preserve">دراسة </w:t>
      </w:r>
      <w:r w:rsidRPr="00395FFA">
        <w:rPr>
          <w:rFonts w:asciiTheme="majorBidi" w:eastAsia="Times New Roman" w:hAnsiTheme="majorBidi" w:cstheme="majorBidi"/>
          <w:b/>
          <w:bCs/>
          <w:sz w:val="28"/>
          <w:szCs w:val="28"/>
          <w:rtl/>
        </w:rPr>
        <w:t>(</w:t>
      </w:r>
      <w:r w:rsidRPr="00395FFA">
        <w:rPr>
          <w:rFonts w:asciiTheme="majorBidi" w:eastAsia="Times New Roman" w:hAnsiTheme="majorBidi" w:cstheme="majorBidi"/>
          <w:b/>
          <w:bCs/>
          <w:sz w:val="28"/>
          <w:szCs w:val="28"/>
        </w:rPr>
        <w:t>Slatten and Mehmetoglu, 2011</w:t>
      </w:r>
      <w:r w:rsidRPr="00395FFA">
        <w:rPr>
          <w:rFonts w:asciiTheme="majorBidi" w:eastAsia="Times New Roman" w:hAnsiTheme="majorBidi" w:cstheme="majorBidi"/>
          <w:b/>
          <w:bCs/>
          <w:sz w:val="28"/>
          <w:szCs w:val="28"/>
          <w:rtl/>
        </w:rPr>
        <w:t>)</w:t>
      </w:r>
      <w:r w:rsidRPr="00395FFA">
        <w:rPr>
          <w:rFonts w:ascii="Simplified Arabic" w:eastAsia="Times New Roman" w:hAnsi="Simplified Arabic" w:cs="Simplified Arabic" w:hint="cs"/>
          <w:b/>
          <w:bCs/>
          <w:sz w:val="28"/>
          <w:szCs w:val="28"/>
          <w:rtl/>
        </w:rPr>
        <w:t>:</w:t>
      </w:r>
      <w:r w:rsidRPr="00395FFA">
        <w:rPr>
          <w:rFonts w:ascii="Simplified Arabic" w:eastAsia="Times New Roman" w:hAnsi="Simplified Arabic" w:cs="Simplified Arabic"/>
          <w:b/>
          <w:bCs/>
          <w:sz w:val="28"/>
          <w:szCs w:val="28"/>
          <w:rtl/>
        </w:rPr>
        <w:t xml:space="preserve"> </w:t>
      </w:r>
    </w:p>
    <w:p w14:paraId="5EEFBF81" w14:textId="77777777" w:rsidR="00190AD7" w:rsidRPr="00395FFA" w:rsidRDefault="00190AD7" w:rsidP="00DA72C6">
      <w:pPr>
        <w:bidi/>
        <w:spacing w:after="0" w:line="276" w:lineRule="auto"/>
        <w:ind w:left="424" w:firstLine="296"/>
        <w:jc w:val="mediumKashida"/>
        <w:rPr>
          <w:rFonts w:ascii="Simplified Arabic" w:eastAsia="Times New Roman" w:hAnsi="Simplified Arabic" w:cs="Simplified Arabic"/>
          <w:sz w:val="28"/>
          <w:szCs w:val="28"/>
          <w:rtl/>
        </w:rPr>
      </w:pPr>
      <w:r w:rsidRPr="00395FFA">
        <w:rPr>
          <w:rFonts w:ascii="Simplified Arabic" w:eastAsia="Times New Roman" w:hAnsi="Simplified Arabic" w:cs="Simplified Arabic" w:hint="cs"/>
          <w:sz w:val="28"/>
          <w:szCs w:val="28"/>
          <w:rtl/>
        </w:rPr>
        <w:t xml:space="preserve">هدفت الدراسة </w:t>
      </w:r>
      <w:r w:rsidRPr="00395FFA">
        <w:rPr>
          <w:rFonts w:ascii="Simplified Arabic" w:eastAsia="Times New Roman" w:hAnsi="Simplified Arabic" w:cs="Simplified Arabic"/>
          <w:sz w:val="28"/>
          <w:szCs w:val="28"/>
          <w:rtl/>
        </w:rPr>
        <w:t>على استخدام الاستقلالية والتوجه الاستراتيجي وأهمية الدور كمقدمات للارتباط الوظيفي لمعرفة مدى تأثيره على السلوك الابتكاري</w:t>
      </w:r>
      <w:r w:rsidRPr="00395FFA">
        <w:rPr>
          <w:rFonts w:ascii="Simplified Arabic" w:eastAsia="Times New Roman" w:hAnsi="Simplified Arabic" w:cs="Simplified Arabic" w:hint="cs"/>
          <w:sz w:val="28"/>
          <w:szCs w:val="28"/>
          <w:rtl/>
        </w:rPr>
        <w:t>،</w:t>
      </w:r>
      <w:r w:rsidRPr="00395FFA">
        <w:rPr>
          <w:rFonts w:ascii="Simplified Arabic" w:eastAsia="Times New Roman" w:hAnsi="Simplified Arabic" w:cs="Simplified Arabic"/>
          <w:sz w:val="28"/>
          <w:szCs w:val="28"/>
          <w:rtl/>
        </w:rPr>
        <w:t xml:space="preserve"> وتمت الدراسة على عينة مكونة 279 من موظفي الخط الأمامي بالمنظمات </w:t>
      </w:r>
      <w:r w:rsidRPr="00395FFA">
        <w:rPr>
          <w:rFonts w:cs="Simplified Arabic"/>
          <w:sz w:val="28"/>
          <w:szCs w:val="28"/>
          <w:rtl/>
        </w:rPr>
        <w:t>الصحية</w:t>
      </w:r>
      <w:r w:rsidRPr="00395FFA">
        <w:rPr>
          <w:rFonts w:ascii="Simplified Arabic" w:eastAsia="Times New Roman" w:hAnsi="Simplified Arabic" w:cs="Simplified Arabic" w:hint="cs"/>
          <w:sz w:val="28"/>
          <w:szCs w:val="28"/>
          <w:rtl/>
        </w:rPr>
        <w:t>،</w:t>
      </w:r>
      <w:r w:rsidRPr="00395FFA">
        <w:rPr>
          <w:rFonts w:ascii="Simplified Arabic" w:eastAsia="Times New Roman" w:hAnsi="Simplified Arabic" w:cs="Simplified Arabic"/>
          <w:sz w:val="28"/>
          <w:szCs w:val="28"/>
          <w:rtl/>
        </w:rPr>
        <w:t xml:space="preserve"> وتوصلت إلى أن هناك علاقة جوهرية بين الارتباط الوظيفي والسلوك الابتكاري لدى العاملين.</w:t>
      </w:r>
    </w:p>
    <w:p w14:paraId="2E92AACE" w14:textId="77777777" w:rsidR="00190AD7" w:rsidRPr="00395FFA" w:rsidRDefault="00190AD7" w:rsidP="00B527C3">
      <w:pPr>
        <w:pStyle w:val="ListParagraph"/>
        <w:numPr>
          <w:ilvl w:val="0"/>
          <w:numId w:val="5"/>
        </w:numPr>
        <w:bidi/>
        <w:spacing w:after="0" w:line="276" w:lineRule="auto"/>
        <w:ind w:left="424"/>
        <w:jc w:val="both"/>
        <w:textAlignment w:val="baseline"/>
        <w:rPr>
          <w:rFonts w:ascii="Simplified Arabic" w:eastAsia="Times New Roman" w:hAnsi="Simplified Arabic" w:cs="Simplified Arabic"/>
          <w:b/>
          <w:bCs/>
          <w:sz w:val="28"/>
          <w:szCs w:val="28"/>
        </w:rPr>
      </w:pPr>
      <w:r>
        <w:rPr>
          <w:rFonts w:ascii="Simplified Arabic" w:eastAsia="Times New Roman" w:hAnsi="Simplified Arabic" w:cs="Simplified Arabic"/>
          <w:b/>
          <w:bCs/>
          <w:sz w:val="28"/>
          <w:szCs w:val="28"/>
          <w:rtl/>
        </w:rPr>
        <w:t>دراسة (المغربي، 2012)</w:t>
      </w:r>
      <w:r w:rsidRPr="00395FFA">
        <w:rPr>
          <w:rFonts w:ascii="Simplified Arabic" w:eastAsia="Times New Roman" w:hAnsi="Simplified Arabic" w:cs="Simplified Arabic" w:hint="cs"/>
          <w:b/>
          <w:bCs/>
          <w:sz w:val="28"/>
          <w:szCs w:val="28"/>
          <w:rtl/>
        </w:rPr>
        <w:t>:</w:t>
      </w:r>
    </w:p>
    <w:p w14:paraId="4BAF6CBD" w14:textId="77777777" w:rsidR="00190AD7" w:rsidRDefault="00190AD7" w:rsidP="00DA72C6">
      <w:pPr>
        <w:bidi/>
        <w:spacing w:after="0" w:line="276" w:lineRule="auto"/>
        <w:ind w:left="424"/>
        <w:jc w:val="mediumKashida"/>
        <w:rPr>
          <w:rFonts w:ascii="Simplified Arabic" w:eastAsia="Times New Roman" w:hAnsi="Simplified Arabic" w:cs="Simplified Arabic"/>
          <w:sz w:val="28"/>
          <w:szCs w:val="28"/>
          <w:rtl/>
        </w:rPr>
      </w:pPr>
      <w:r w:rsidRPr="00395FFA">
        <w:rPr>
          <w:rFonts w:ascii="Simplified Arabic" w:eastAsia="Times New Roman" w:hAnsi="Simplified Arabic" w:cs="Simplified Arabic" w:hint="cs"/>
          <w:sz w:val="28"/>
          <w:szCs w:val="28"/>
          <w:rtl/>
        </w:rPr>
        <w:t xml:space="preserve">هدفت الدراسة إلى دراسة </w:t>
      </w:r>
      <w:r w:rsidRPr="00395FFA">
        <w:rPr>
          <w:rFonts w:ascii="Simplified Arabic" w:eastAsia="Times New Roman" w:hAnsi="Simplified Arabic" w:cs="Simplified Arabic"/>
          <w:sz w:val="28"/>
          <w:szCs w:val="28"/>
          <w:rtl/>
        </w:rPr>
        <w:t xml:space="preserve">أثر الثقافة التنظيمية على الارتباط الوظيفي، حيث تم تطبيق العينة على 384 موظف من الأجهزة </w:t>
      </w:r>
      <w:r w:rsidRPr="00395FFA">
        <w:rPr>
          <w:rFonts w:cs="Simplified Arabic"/>
          <w:sz w:val="28"/>
          <w:szCs w:val="28"/>
          <w:rtl/>
        </w:rPr>
        <w:t>الحكومية</w:t>
      </w:r>
      <w:r w:rsidRPr="00395FFA">
        <w:rPr>
          <w:rFonts w:ascii="Simplified Arabic" w:eastAsia="Times New Roman" w:hAnsi="Simplified Arabic" w:cs="Simplified Arabic"/>
          <w:sz w:val="28"/>
          <w:szCs w:val="28"/>
          <w:rtl/>
        </w:rPr>
        <w:t>، وتبين من خلال الدراسة وجود علاقة سلبية بين الثقافة التنظيمية والارتباط الوظيفي</w:t>
      </w:r>
      <w:r w:rsidRPr="00395FFA">
        <w:rPr>
          <w:rFonts w:ascii="Simplified Arabic" w:eastAsia="Times New Roman" w:hAnsi="Simplified Arabic" w:cs="Simplified Arabic" w:hint="cs"/>
          <w:sz w:val="28"/>
          <w:szCs w:val="28"/>
          <w:rtl/>
        </w:rPr>
        <w:t>.</w:t>
      </w:r>
    </w:p>
    <w:p w14:paraId="23EB6893" w14:textId="77777777" w:rsidR="00190AD7" w:rsidRPr="00395FFA" w:rsidRDefault="00190AD7" w:rsidP="00B527C3">
      <w:pPr>
        <w:pStyle w:val="ListParagraph"/>
        <w:numPr>
          <w:ilvl w:val="0"/>
          <w:numId w:val="4"/>
        </w:numPr>
        <w:bidi/>
        <w:spacing w:after="0" w:line="276" w:lineRule="auto"/>
        <w:ind w:left="424"/>
        <w:jc w:val="both"/>
        <w:rPr>
          <w:rFonts w:ascii="Simplified Arabic" w:hAnsi="Simplified Arabic" w:cs="Simplified Arabic"/>
          <w:b/>
          <w:bCs/>
          <w:sz w:val="28"/>
          <w:szCs w:val="28"/>
        </w:rPr>
      </w:pPr>
      <w:r w:rsidRPr="00395FFA">
        <w:rPr>
          <w:rFonts w:ascii="Simplified Arabic" w:hAnsi="Simplified Arabic" w:cs="Simplified Arabic"/>
          <w:b/>
          <w:bCs/>
          <w:sz w:val="28"/>
          <w:szCs w:val="28"/>
          <w:rtl/>
        </w:rPr>
        <w:t>دراسة (</w:t>
      </w:r>
      <w:r w:rsidRPr="00395FFA">
        <w:rPr>
          <w:rFonts w:ascii="Simplified Arabic" w:hAnsi="Simplified Arabic" w:cs="Simplified Arabic"/>
          <w:b/>
          <w:bCs/>
          <w:sz w:val="28"/>
          <w:szCs w:val="28"/>
        </w:rPr>
        <w:t>Zhang, &amp; Yang, 2014</w:t>
      </w:r>
      <w:r w:rsidRPr="00395FFA">
        <w:rPr>
          <w:rFonts w:ascii="Simplified Arabic" w:hAnsi="Simplified Arabic" w:cs="Simplified Arabic"/>
          <w:b/>
          <w:bCs/>
          <w:sz w:val="28"/>
          <w:szCs w:val="28"/>
          <w:rtl/>
        </w:rPr>
        <w:t>):</w:t>
      </w:r>
    </w:p>
    <w:p w14:paraId="1917A80C" w14:textId="77777777" w:rsidR="00190AD7" w:rsidRPr="00395FFA" w:rsidRDefault="00190AD7" w:rsidP="00DA72C6">
      <w:pPr>
        <w:bidi/>
        <w:spacing w:after="0" w:line="276" w:lineRule="auto"/>
        <w:ind w:left="424"/>
        <w:jc w:val="mediumKashida"/>
        <w:rPr>
          <w:rFonts w:ascii="Simplified Arabic" w:eastAsia="Times New Roman" w:hAnsi="Simplified Arabic" w:cs="Simplified Arabic"/>
          <w:sz w:val="28"/>
          <w:szCs w:val="28"/>
          <w:rtl/>
        </w:rPr>
      </w:pPr>
      <w:r w:rsidRPr="00395FFA">
        <w:rPr>
          <w:rFonts w:ascii="Simplified Arabic" w:hAnsi="Simplified Arabic" w:cs="Simplified Arabic"/>
          <w:sz w:val="28"/>
          <w:szCs w:val="28"/>
          <w:rtl/>
        </w:rPr>
        <w:t xml:space="preserve"> </w:t>
      </w:r>
      <w:r w:rsidRPr="00395FFA">
        <w:rPr>
          <w:rFonts w:ascii="Simplified Arabic" w:hAnsi="Simplified Arabic" w:cs="Simplified Arabic"/>
          <w:sz w:val="28"/>
          <w:szCs w:val="28"/>
          <w:rtl/>
        </w:rPr>
        <w:tab/>
      </w:r>
      <w:r w:rsidRPr="00E439A6">
        <w:rPr>
          <w:rFonts w:ascii="Simplified Arabic" w:eastAsia="Times New Roman" w:hAnsi="Simplified Arabic" w:cs="Simplified Arabic"/>
          <w:sz w:val="28"/>
          <w:szCs w:val="28"/>
          <w:rtl/>
        </w:rPr>
        <w:t>هدف</w:t>
      </w:r>
      <w:r w:rsidRPr="00E439A6">
        <w:rPr>
          <w:rFonts w:ascii="Simplified Arabic" w:eastAsia="Times New Roman" w:hAnsi="Simplified Arabic" w:cs="Simplified Arabic"/>
          <w:sz w:val="28"/>
          <w:szCs w:val="28"/>
          <w:rtl/>
          <w:lang w:bidi="ar-EG"/>
        </w:rPr>
        <w:t>ت</w:t>
      </w:r>
      <w:r w:rsidRPr="00395FFA">
        <w:rPr>
          <w:rFonts w:ascii="Simplified Arabic" w:hAnsi="Simplified Arabic" w:cs="Simplified Arabic"/>
          <w:sz w:val="28"/>
          <w:szCs w:val="28"/>
          <w:rtl/>
        </w:rPr>
        <w:t xml:space="preserve"> الدراسة إلي دراسة العلاقة بين التمكين النفسي </w:t>
      </w:r>
      <w:r w:rsidRPr="00395FFA">
        <w:rPr>
          <w:rFonts w:ascii="Simplified Arabic" w:hAnsi="Simplified Arabic" w:cs="Simplified Arabic" w:hint="cs"/>
          <w:sz w:val="28"/>
          <w:szCs w:val="28"/>
          <w:rtl/>
        </w:rPr>
        <w:t>والارتباط</w:t>
      </w:r>
      <w:r w:rsidRPr="00395FFA">
        <w:rPr>
          <w:rFonts w:ascii="Simplified Arabic" w:hAnsi="Simplified Arabic" w:cs="Simplified Arabic"/>
          <w:sz w:val="28"/>
          <w:szCs w:val="28"/>
          <w:rtl/>
        </w:rPr>
        <w:t xml:space="preserve"> الوظيف</w:t>
      </w:r>
      <w:r w:rsidRPr="00395FFA">
        <w:rPr>
          <w:rFonts w:ascii="Simplified Arabic" w:hAnsi="Simplified Arabic" w:cs="Simplified Arabic" w:hint="cs"/>
          <w:sz w:val="28"/>
          <w:szCs w:val="28"/>
          <w:rtl/>
        </w:rPr>
        <w:t>ي</w:t>
      </w:r>
      <w:r w:rsidRPr="00395FFA">
        <w:rPr>
          <w:rFonts w:ascii="Simplified Arabic" w:hAnsi="Simplified Arabic" w:cs="Simplified Arabic"/>
          <w:sz w:val="28"/>
          <w:szCs w:val="28"/>
          <w:rtl/>
        </w:rPr>
        <w:t xml:space="preserve"> في صناعة الضيافة</w:t>
      </w:r>
      <w:r w:rsidRPr="00395FFA">
        <w:rPr>
          <w:rFonts w:ascii="Simplified Arabic" w:hAnsi="Simplified Arabic" w:cs="Simplified Arabic" w:hint="cs"/>
          <w:sz w:val="28"/>
          <w:szCs w:val="28"/>
          <w:rtl/>
        </w:rPr>
        <w:t>،</w:t>
      </w:r>
      <w:r w:rsidRPr="00395FFA">
        <w:rPr>
          <w:rFonts w:ascii="Simplified Arabic" w:hAnsi="Simplified Arabic" w:cs="Simplified Arabic"/>
          <w:sz w:val="28"/>
          <w:szCs w:val="28"/>
          <w:rtl/>
        </w:rPr>
        <w:t xml:space="preserve"> </w:t>
      </w:r>
      <w:r w:rsidRPr="00395FFA">
        <w:rPr>
          <w:rFonts w:ascii="Simplified Arabic" w:hAnsi="Simplified Arabic" w:cs="Simplified Arabic" w:hint="cs"/>
          <w:sz w:val="28"/>
          <w:szCs w:val="28"/>
          <w:rtl/>
        </w:rPr>
        <w:t>وتناولت</w:t>
      </w:r>
      <w:r w:rsidRPr="00395FFA">
        <w:rPr>
          <w:rFonts w:ascii="Simplified Arabic" w:hAnsi="Simplified Arabic" w:cs="Simplified Arabic"/>
          <w:sz w:val="28"/>
          <w:szCs w:val="28"/>
          <w:rtl/>
        </w:rPr>
        <w:t xml:space="preserve"> الدراسة التمكين النفسي يرتبط بزيادة رضا الوظيف</w:t>
      </w:r>
      <w:r w:rsidRPr="00395FFA">
        <w:rPr>
          <w:rFonts w:ascii="Simplified Arabic" w:hAnsi="Simplified Arabic" w:cs="Simplified Arabic" w:hint="cs"/>
          <w:sz w:val="28"/>
          <w:szCs w:val="28"/>
          <w:rtl/>
        </w:rPr>
        <w:t>ي</w:t>
      </w:r>
      <w:r w:rsidRPr="00395FFA">
        <w:rPr>
          <w:rFonts w:ascii="Simplified Arabic" w:hAnsi="Simplified Arabic" w:cs="Simplified Arabic"/>
          <w:sz w:val="28"/>
          <w:szCs w:val="28"/>
          <w:rtl/>
        </w:rPr>
        <w:t xml:space="preserve"> </w:t>
      </w:r>
      <w:r w:rsidRPr="00395FFA">
        <w:rPr>
          <w:rFonts w:ascii="Simplified Arabic" w:hAnsi="Simplified Arabic" w:cs="Simplified Arabic" w:hint="cs"/>
          <w:sz w:val="28"/>
          <w:szCs w:val="28"/>
          <w:rtl/>
        </w:rPr>
        <w:t>للعاملين</w:t>
      </w:r>
      <w:r w:rsidRPr="00395FFA">
        <w:rPr>
          <w:rFonts w:ascii="Simplified Arabic" w:hAnsi="Simplified Arabic" w:cs="Simplified Arabic"/>
          <w:sz w:val="28"/>
          <w:szCs w:val="28"/>
          <w:rtl/>
        </w:rPr>
        <w:t xml:space="preserve"> في صناعة الضيافة</w:t>
      </w:r>
      <w:r w:rsidRPr="00395FFA">
        <w:rPr>
          <w:rFonts w:ascii="Simplified Arabic" w:hAnsi="Simplified Arabic" w:cs="Simplified Arabic" w:hint="cs"/>
          <w:sz w:val="28"/>
          <w:szCs w:val="28"/>
          <w:rtl/>
        </w:rPr>
        <w:t xml:space="preserve">، وتوصلت الدراسة إلى وجود علاقة معنوية ذات دلالة احصائية بين التمكين النفسي والارتباط الوظيفي، وأن </w:t>
      </w:r>
      <w:r w:rsidRPr="00395FFA">
        <w:rPr>
          <w:rFonts w:ascii="Simplified Arabic" w:hAnsi="Simplified Arabic" w:cs="Simplified Arabic"/>
          <w:sz w:val="28"/>
          <w:szCs w:val="28"/>
          <w:rtl/>
        </w:rPr>
        <w:t>التمكين النفسي يرتبط بزيادة رضا الوظيف</w:t>
      </w:r>
      <w:r w:rsidRPr="00395FFA">
        <w:rPr>
          <w:rFonts w:ascii="Simplified Arabic" w:hAnsi="Simplified Arabic" w:cs="Simplified Arabic" w:hint="cs"/>
          <w:sz w:val="28"/>
          <w:szCs w:val="28"/>
          <w:rtl/>
        </w:rPr>
        <w:t>ي</w:t>
      </w:r>
      <w:r w:rsidRPr="00395FFA">
        <w:rPr>
          <w:rFonts w:ascii="Simplified Arabic" w:hAnsi="Simplified Arabic" w:cs="Simplified Arabic"/>
          <w:sz w:val="28"/>
          <w:szCs w:val="28"/>
          <w:rtl/>
        </w:rPr>
        <w:t xml:space="preserve"> </w:t>
      </w:r>
      <w:r w:rsidRPr="00395FFA">
        <w:rPr>
          <w:rFonts w:ascii="Simplified Arabic" w:hAnsi="Simplified Arabic" w:cs="Simplified Arabic" w:hint="cs"/>
          <w:sz w:val="28"/>
          <w:szCs w:val="28"/>
          <w:rtl/>
        </w:rPr>
        <w:lastRenderedPageBreak/>
        <w:t>للعاملين</w:t>
      </w:r>
      <w:r w:rsidRPr="00395FFA">
        <w:rPr>
          <w:rFonts w:ascii="Simplified Arabic" w:hAnsi="Simplified Arabic" w:cs="Simplified Arabic"/>
          <w:sz w:val="28"/>
          <w:szCs w:val="28"/>
          <w:rtl/>
        </w:rPr>
        <w:t xml:space="preserve"> في صناعة الضيافة</w:t>
      </w:r>
      <w:r w:rsidRPr="00395FFA">
        <w:rPr>
          <w:rFonts w:ascii="Simplified Arabic" w:hAnsi="Simplified Arabic" w:cs="Simplified Arabic" w:hint="cs"/>
          <w:sz w:val="28"/>
          <w:szCs w:val="28"/>
          <w:rtl/>
        </w:rPr>
        <w:t>، وكذلك الارتباط الوظيفي يزيد من درجة</w:t>
      </w:r>
      <w:r w:rsidRPr="00395FFA">
        <w:rPr>
          <w:rFonts w:ascii="Simplified Arabic" w:hAnsi="Simplified Arabic" w:cs="Simplified Arabic"/>
          <w:sz w:val="28"/>
          <w:szCs w:val="28"/>
          <w:rtl/>
        </w:rPr>
        <w:t xml:space="preserve"> </w:t>
      </w:r>
      <w:r w:rsidRPr="00395FFA">
        <w:rPr>
          <w:rFonts w:ascii="Simplified Arabic" w:hAnsi="Simplified Arabic" w:cs="Simplified Arabic" w:hint="cs"/>
          <w:sz w:val="28"/>
          <w:szCs w:val="28"/>
          <w:rtl/>
        </w:rPr>
        <w:t>ال</w:t>
      </w:r>
      <w:r w:rsidRPr="00395FFA">
        <w:rPr>
          <w:rFonts w:ascii="Simplified Arabic" w:hAnsi="Simplified Arabic" w:cs="Simplified Arabic"/>
          <w:sz w:val="28"/>
          <w:szCs w:val="28"/>
          <w:rtl/>
        </w:rPr>
        <w:t>رضا الوظيف</w:t>
      </w:r>
      <w:r w:rsidRPr="00395FFA">
        <w:rPr>
          <w:rFonts w:ascii="Simplified Arabic" w:hAnsi="Simplified Arabic" w:cs="Simplified Arabic" w:hint="cs"/>
          <w:sz w:val="28"/>
          <w:szCs w:val="28"/>
          <w:rtl/>
        </w:rPr>
        <w:t>ي</w:t>
      </w:r>
      <w:r w:rsidRPr="00395FFA">
        <w:rPr>
          <w:rFonts w:ascii="Simplified Arabic" w:hAnsi="Simplified Arabic" w:cs="Simplified Arabic"/>
          <w:sz w:val="28"/>
          <w:szCs w:val="28"/>
          <w:rtl/>
        </w:rPr>
        <w:t xml:space="preserve"> </w:t>
      </w:r>
      <w:r w:rsidRPr="00395FFA">
        <w:rPr>
          <w:rFonts w:ascii="Simplified Arabic" w:hAnsi="Simplified Arabic" w:cs="Simplified Arabic" w:hint="cs"/>
          <w:sz w:val="28"/>
          <w:szCs w:val="28"/>
          <w:rtl/>
        </w:rPr>
        <w:t>للعاملين</w:t>
      </w:r>
      <w:r w:rsidRPr="00395FFA">
        <w:rPr>
          <w:rFonts w:ascii="Simplified Arabic" w:hAnsi="Simplified Arabic" w:cs="Simplified Arabic"/>
          <w:sz w:val="28"/>
          <w:szCs w:val="28"/>
          <w:rtl/>
        </w:rPr>
        <w:t xml:space="preserve"> في صناعة الضيافة</w:t>
      </w:r>
      <w:r w:rsidRPr="00395FFA">
        <w:rPr>
          <w:rFonts w:ascii="Simplified Arabic" w:hAnsi="Simplified Arabic" w:cs="Simplified Arabic" w:hint="cs"/>
          <w:sz w:val="28"/>
          <w:szCs w:val="28"/>
          <w:rtl/>
        </w:rPr>
        <w:t>.</w:t>
      </w:r>
    </w:p>
    <w:p w14:paraId="3B968344" w14:textId="77777777" w:rsidR="00190AD7" w:rsidRPr="00395FFA" w:rsidRDefault="00190AD7" w:rsidP="00B527C3">
      <w:pPr>
        <w:pStyle w:val="ListParagraph"/>
        <w:numPr>
          <w:ilvl w:val="0"/>
          <w:numId w:val="5"/>
        </w:numPr>
        <w:bidi/>
        <w:spacing w:after="0" w:line="276" w:lineRule="auto"/>
        <w:ind w:left="424"/>
        <w:jc w:val="both"/>
        <w:textAlignment w:val="baseline"/>
        <w:rPr>
          <w:rFonts w:ascii="Simplified Arabic" w:eastAsia="Times New Roman" w:hAnsi="Simplified Arabic" w:cs="Simplified Arabic"/>
          <w:b/>
          <w:bCs/>
          <w:sz w:val="28"/>
          <w:szCs w:val="28"/>
        </w:rPr>
      </w:pPr>
      <w:r w:rsidRPr="00395FFA">
        <w:rPr>
          <w:rFonts w:ascii="Simplified Arabic" w:eastAsia="Times New Roman" w:hAnsi="Simplified Arabic" w:cs="Simplified Arabic"/>
          <w:b/>
          <w:bCs/>
          <w:sz w:val="28"/>
          <w:szCs w:val="28"/>
          <w:rtl/>
        </w:rPr>
        <w:t xml:space="preserve">دراسة </w:t>
      </w:r>
      <w:r w:rsidRPr="00395FFA">
        <w:rPr>
          <w:rFonts w:asciiTheme="majorBidi" w:eastAsia="Times New Roman" w:hAnsiTheme="majorBidi" w:cstheme="majorBidi"/>
          <w:b/>
          <w:bCs/>
          <w:sz w:val="28"/>
          <w:szCs w:val="28"/>
          <w:rtl/>
        </w:rPr>
        <w:t>(</w:t>
      </w:r>
      <w:r w:rsidRPr="00395FFA">
        <w:rPr>
          <w:rFonts w:asciiTheme="majorBidi" w:eastAsia="Times New Roman" w:hAnsiTheme="majorBidi" w:cstheme="majorBidi"/>
          <w:b/>
          <w:bCs/>
          <w:sz w:val="28"/>
          <w:szCs w:val="28"/>
        </w:rPr>
        <w:t>Karanika-Murray, Duncan, et al., 2015</w:t>
      </w:r>
      <w:r w:rsidRPr="00395FFA">
        <w:rPr>
          <w:rFonts w:asciiTheme="majorBidi" w:eastAsia="Times New Roman" w:hAnsiTheme="majorBidi" w:cstheme="majorBidi"/>
          <w:b/>
          <w:bCs/>
          <w:sz w:val="28"/>
          <w:szCs w:val="28"/>
          <w:rtl/>
        </w:rPr>
        <w:t>)</w:t>
      </w:r>
      <w:r w:rsidRPr="00395FFA">
        <w:rPr>
          <w:rFonts w:ascii="Simplified Arabic" w:eastAsia="Times New Roman" w:hAnsi="Simplified Arabic" w:cs="Simplified Arabic"/>
          <w:b/>
          <w:bCs/>
          <w:sz w:val="28"/>
          <w:szCs w:val="28"/>
          <w:rtl/>
        </w:rPr>
        <w:t xml:space="preserve"> </w:t>
      </w:r>
      <w:r w:rsidRPr="00395FFA">
        <w:rPr>
          <w:rFonts w:ascii="Simplified Arabic" w:eastAsia="Times New Roman" w:hAnsi="Simplified Arabic" w:cs="Simplified Arabic" w:hint="cs"/>
          <w:b/>
          <w:bCs/>
          <w:sz w:val="28"/>
          <w:szCs w:val="28"/>
          <w:rtl/>
        </w:rPr>
        <w:t>:</w:t>
      </w:r>
    </w:p>
    <w:p w14:paraId="1836964E" w14:textId="77777777" w:rsidR="00190AD7" w:rsidRPr="00395FFA" w:rsidRDefault="00190AD7" w:rsidP="00DA72C6">
      <w:pPr>
        <w:bidi/>
        <w:spacing w:after="0" w:line="276" w:lineRule="auto"/>
        <w:ind w:left="424" w:firstLine="296"/>
        <w:jc w:val="mediumKashida"/>
        <w:rPr>
          <w:rFonts w:ascii="Simplified Arabic" w:eastAsia="Times New Roman" w:hAnsi="Simplified Arabic" w:cs="Simplified Arabic"/>
          <w:sz w:val="28"/>
          <w:szCs w:val="28"/>
          <w:rtl/>
        </w:rPr>
      </w:pPr>
      <w:r w:rsidRPr="00395FFA">
        <w:rPr>
          <w:rFonts w:ascii="Simplified Arabic" w:eastAsia="Times New Roman" w:hAnsi="Simplified Arabic" w:cs="Simplified Arabic" w:hint="cs"/>
          <w:sz w:val="28"/>
          <w:szCs w:val="28"/>
          <w:rtl/>
        </w:rPr>
        <w:t xml:space="preserve">هدفت الدراسة </w:t>
      </w:r>
      <w:r w:rsidRPr="00395FFA">
        <w:rPr>
          <w:rFonts w:ascii="Simplified Arabic" w:eastAsia="Times New Roman" w:hAnsi="Simplified Arabic" w:cs="Simplified Arabic"/>
          <w:sz w:val="28"/>
          <w:szCs w:val="28"/>
          <w:rtl/>
        </w:rPr>
        <w:t>إلى التعرف على مصطلحات التماثل التنظيمي والارتباط الوظيفي والرضا الوظيفي، وكان الغرض الأساسي لها الوصول إلى الرضا الوظيفي عن طريق التماثل التنظيمي، حيث قام الباحثون إلى اختبار نموذجين للارتباط الوظيفي وتحديد الأبعاد لهذا المتغير والمتكون من (الحيوية، التفاني في العمل، والاستغراق)، وتتوسط هذه الأبعاد بين التماثل التنظيمي والرضا الوظيفي، وتم اختيار عينة الدراسة من ثلاث منظمات في أمريكا، حيث بلغ حجم العينة (177) موظفا</w:t>
      </w:r>
      <w:r w:rsidRPr="00395FFA">
        <w:rPr>
          <w:rFonts w:ascii="Simplified Arabic" w:eastAsia="Times New Roman" w:hAnsi="Simplified Arabic" w:cs="Simplified Arabic" w:hint="cs"/>
          <w:sz w:val="28"/>
          <w:szCs w:val="28"/>
          <w:rtl/>
        </w:rPr>
        <w:t>ً</w:t>
      </w:r>
      <w:r w:rsidRPr="00395FFA">
        <w:rPr>
          <w:rFonts w:ascii="Simplified Arabic" w:eastAsia="Times New Roman" w:hAnsi="Simplified Arabic" w:cs="Simplified Arabic"/>
          <w:sz w:val="28"/>
          <w:szCs w:val="28"/>
          <w:rtl/>
        </w:rPr>
        <w:t xml:space="preserve">، وكان ومن أهم نتائج هذه الدراسة وجود علاقة ارتباط قوية بين الارتباط الوظيفي والرضا الوظيفي يعزى للتماثل التنظيمي، وكان من أهم توصيات الدراسة عمل المزيد من البحوث في تطوير المفاهيم التنظيمي والتي تؤدي إلى تعزيز المشاركة الوظيفية </w:t>
      </w:r>
      <w:r w:rsidRPr="00395FFA">
        <w:rPr>
          <w:rFonts w:cs="Simplified Arabic"/>
          <w:sz w:val="28"/>
          <w:szCs w:val="28"/>
          <w:rtl/>
        </w:rPr>
        <w:t>وكذلك</w:t>
      </w:r>
      <w:r w:rsidRPr="00395FFA">
        <w:rPr>
          <w:rFonts w:ascii="Simplified Arabic" w:eastAsia="Times New Roman" w:hAnsi="Simplified Arabic" w:cs="Simplified Arabic"/>
          <w:sz w:val="28"/>
          <w:szCs w:val="28"/>
          <w:rtl/>
        </w:rPr>
        <w:t xml:space="preserve"> زيادة الرضا الوظيفي لدى العاملين في المنظمات.</w:t>
      </w:r>
    </w:p>
    <w:p w14:paraId="0130F692" w14:textId="77777777" w:rsidR="00190AD7" w:rsidRPr="00395FFA" w:rsidRDefault="00190AD7" w:rsidP="00B527C3">
      <w:pPr>
        <w:pStyle w:val="ListParagraph"/>
        <w:numPr>
          <w:ilvl w:val="0"/>
          <w:numId w:val="5"/>
        </w:numPr>
        <w:bidi/>
        <w:spacing w:after="0" w:line="276" w:lineRule="auto"/>
        <w:ind w:left="424"/>
        <w:jc w:val="both"/>
        <w:textAlignment w:val="baseline"/>
        <w:rPr>
          <w:rFonts w:ascii="Simplified Arabic" w:eastAsia="Times New Roman" w:hAnsi="Simplified Arabic" w:cs="Simplified Arabic"/>
          <w:b/>
          <w:bCs/>
          <w:sz w:val="28"/>
          <w:szCs w:val="28"/>
        </w:rPr>
      </w:pPr>
      <w:r w:rsidRPr="00395FFA">
        <w:rPr>
          <w:rFonts w:ascii="Simplified Arabic" w:eastAsia="Times New Roman" w:hAnsi="Simplified Arabic" w:cs="Simplified Arabic"/>
          <w:b/>
          <w:bCs/>
          <w:sz w:val="28"/>
          <w:szCs w:val="28"/>
          <w:rtl/>
        </w:rPr>
        <w:t xml:space="preserve">دراسة </w:t>
      </w:r>
      <w:r w:rsidRPr="00395FFA">
        <w:rPr>
          <w:rFonts w:asciiTheme="majorBidi" w:eastAsia="Times New Roman" w:hAnsiTheme="majorBidi" w:cstheme="majorBidi"/>
          <w:b/>
          <w:bCs/>
          <w:sz w:val="28"/>
          <w:szCs w:val="28"/>
          <w:rtl/>
        </w:rPr>
        <w:t>(</w:t>
      </w:r>
      <w:r w:rsidRPr="00395FFA">
        <w:rPr>
          <w:rFonts w:asciiTheme="majorBidi" w:eastAsia="Times New Roman" w:hAnsiTheme="majorBidi" w:cstheme="majorBidi"/>
          <w:b/>
          <w:bCs/>
          <w:sz w:val="28"/>
          <w:szCs w:val="28"/>
        </w:rPr>
        <w:t>Shay Tzafrir, Dr Guy Enosh et al., 2015</w:t>
      </w:r>
      <w:r w:rsidRPr="00395FFA">
        <w:rPr>
          <w:rFonts w:asciiTheme="majorBidi" w:eastAsia="Times New Roman" w:hAnsiTheme="majorBidi" w:cstheme="majorBidi"/>
          <w:b/>
          <w:bCs/>
          <w:sz w:val="28"/>
          <w:szCs w:val="28"/>
          <w:rtl/>
        </w:rPr>
        <w:t>)</w:t>
      </w:r>
      <w:r w:rsidRPr="00395FFA">
        <w:rPr>
          <w:rFonts w:ascii="Simplified Arabic" w:eastAsia="Times New Roman" w:hAnsi="Simplified Arabic" w:cs="Simplified Arabic" w:hint="cs"/>
          <w:b/>
          <w:bCs/>
          <w:sz w:val="28"/>
          <w:szCs w:val="28"/>
          <w:rtl/>
        </w:rPr>
        <w:t>:</w:t>
      </w:r>
      <w:r w:rsidRPr="00395FFA">
        <w:rPr>
          <w:rFonts w:ascii="Simplified Arabic" w:eastAsia="Times New Roman" w:hAnsi="Simplified Arabic" w:cs="Simplified Arabic"/>
          <w:b/>
          <w:bCs/>
          <w:sz w:val="28"/>
          <w:szCs w:val="28"/>
          <w:rtl/>
        </w:rPr>
        <w:t xml:space="preserve"> </w:t>
      </w:r>
    </w:p>
    <w:p w14:paraId="4E6FF669" w14:textId="77777777" w:rsidR="00190AD7" w:rsidRDefault="00190AD7" w:rsidP="00DA72C6">
      <w:pPr>
        <w:bidi/>
        <w:spacing w:after="0" w:line="276" w:lineRule="auto"/>
        <w:ind w:left="424" w:firstLine="296"/>
        <w:jc w:val="mediumKashida"/>
        <w:rPr>
          <w:rFonts w:ascii="Simplified Arabic" w:eastAsia="Times New Roman" w:hAnsi="Simplified Arabic" w:cs="Simplified Arabic"/>
          <w:sz w:val="28"/>
          <w:szCs w:val="28"/>
          <w:rtl/>
        </w:rPr>
      </w:pPr>
      <w:r w:rsidRPr="00395FFA">
        <w:rPr>
          <w:rFonts w:ascii="Simplified Arabic" w:eastAsia="Times New Roman" w:hAnsi="Simplified Arabic" w:cs="Simplified Arabic" w:hint="cs"/>
          <w:sz w:val="28"/>
          <w:szCs w:val="28"/>
          <w:rtl/>
        </w:rPr>
        <w:t xml:space="preserve">هدفت الدراسة إلى قياس </w:t>
      </w:r>
      <w:r w:rsidRPr="00395FFA">
        <w:rPr>
          <w:rFonts w:ascii="Simplified Arabic" w:eastAsia="Times New Roman" w:hAnsi="Simplified Arabic" w:cs="Simplified Arabic"/>
          <w:sz w:val="28"/>
          <w:szCs w:val="28"/>
          <w:rtl/>
        </w:rPr>
        <w:t>أثر علاقة الموارد الوظيفية مثل (الحوافز المالية، والمناخ التنظيمي، والمشاركة في عملية صنع القرار) على الارتباط الوظيفي، حيث تم أخذ العينة من فئات متعددة الجنسيات في شركة الخدمات المالية في المكسيك وهولندا وأمريكا، وتم تطبيق العينة على 19260 موظف</w:t>
      </w:r>
      <w:r w:rsidRPr="00395FFA">
        <w:rPr>
          <w:rFonts w:ascii="Simplified Arabic" w:eastAsia="Times New Roman" w:hAnsi="Simplified Arabic" w:cs="Simplified Arabic" w:hint="cs"/>
          <w:sz w:val="28"/>
          <w:szCs w:val="28"/>
          <w:rtl/>
        </w:rPr>
        <w:t>اً</w:t>
      </w:r>
      <w:r w:rsidRPr="00395FFA">
        <w:rPr>
          <w:rFonts w:ascii="Simplified Arabic" w:eastAsia="Times New Roman" w:hAnsi="Simplified Arabic" w:cs="Simplified Arabic"/>
          <w:sz w:val="28"/>
          <w:szCs w:val="28"/>
          <w:rtl/>
        </w:rPr>
        <w:t xml:space="preserve">، وقد أظهرت النتائج وجود علاقة إيجابية بين الارتباط الوظيفي والموارد </w:t>
      </w:r>
      <w:r w:rsidRPr="00395FFA">
        <w:rPr>
          <w:rFonts w:cs="Simplified Arabic"/>
          <w:sz w:val="28"/>
          <w:szCs w:val="28"/>
          <w:rtl/>
        </w:rPr>
        <w:t>الوظيفية</w:t>
      </w:r>
      <w:r w:rsidRPr="00395FFA">
        <w:rPr>
          <w:rFonts w:ascii="Simplified Arabic" w:eastAsia="Times New Roman" w:hAnsi="Simplified Arabic" w:cs="Simplified Arabic"/>
          <w:sz w:val="28"/>
          <w:szCs w:val="28"/>
          <w:rtl/>
        </w:rPr>
        <w:t xml:space="preserve"> المذكورة أعلاه في كل من البلدان الثلاثة</w:t>
      </w:r>
      <w:r w:rsidRPr="00395FFA">
        <w:rPr>
          <w:rFonts w:ascii="Simplified Arabic" w:eastAsia="Times New Roman" w:hAnsi="Simplified Arabic" w:cs="Simplified Arabic" w:hint="cs"/>
          <w:sz w:val="28"/>
          <w:szCs w:val="28"/>
          <w:rtl/>
        </w:rPr>
        <w:t>.</w:t>
      </w:r>
    </w:p>
    <w:p w14:paraId="384CFCE7" w14:textId="77777777" w:rsidR="00190AD7" w:rsidRPr="00395FFA" w:rsidRDefault="00190AD7" w:rsidP="00B527C3">
      <w:pPr>
        <w:pStyle w:val="ListParagraph"/>
        <w:numPr>
          <w:ilvl w:val="0"/>
          <w:numId w:val="5"/>
        </w:numPr>
        <w:bidi/>
        <w:spacing w:after="0" w:line="276" w:lineRule="auto"/>
        <w:ind w:left="424"/>
        <w:jc w:val="both"/>
        <w:textAlignment w:val="baseline"/>
        <w:rPr>
          <w:rFonts w:cs="Simplified Arabic"/>
          <w:sz w:val="28"/>
          <w:szCs w:val="28"/>
          <w:rtl/>
        </w:rPr>
      </w:pPr>
      <w:r w:rsidRPr="00395FFA">
        <w:rPr>
          <w:rFonts w:ascii="Simplified Arabic" w:eastAsia="Times New Roman" w:hAnsi="Simplified Arabic" w:cs="Simplified Arabic" w:hint="cs"/>
          <w:b/>
          <w:bCs/>
          <w:sz w:val="28"/>
          <w:szCs w:val="28"/>
          <w:rtl/>
        </w:rPr>
        <w:t>دراسة</w:t>
      </w:r>
      <w:r w:rsidRPr="00395FFA">
        <w:rPr>
          <w:rFonts w:cs="Simplified Arabic" w:hint="cs"/>
          <w:b/>
          <w:bCs/>
          <w:sz w:val="28"/>
          <w:szCs w:val="28"/>
          <w:rtl/>
        </w:rPr>
        <w:t xml:space="preserve"> </w:t>
      </w:r>
      <w:r>
        <w:rPr>
          <w:rFonts w:cs="Simplified Arabic" w:hint="cs"/>
          <w:b/>
          <w:bCs/>
          <w:sz w:val="28"/>
          <w:szCs w:val="28"/>
          <w:rtl/>
        </w:rPr>
        <w:t>(</w:t>
      </w:r>
      <w:r w:rsidRPr="00395FFA">
        <w:rPr>
          <w:rFonts w:cs="Simplified Arabic" w:hint="cs"/>
          <w:b/>
          <w:bCs/>
          <w:sz w:val="28"/>
          <w:szCs w:val="28"/>
          <w:rtl/>
        </w:rPr>
        <w:t>المنسى</w:t>
      </w:r>
      <w:r>
        <w:rPr>
          <w:rFonts w:cs="Simplified Arabic" w:hint="cs"/>
          <w:b/>
          <w:bCs/>
          <w:sz w:val="28"/>
          <w:szCs w:val="28"/>
          <w:rtl/>
        </w:rPr>
        <w:t xml:space="preserve">، </w:t>
      </w:r>
      <w:r w:rsidRPr="00395FFA">
        <w:rPr>
          <w:rFonts w:cs="Simplified Arabic" w:hint="cs"/>
          <w:b/>
          <w:bCs/>
          <w:sz w:val="28"/>
          <w:szCs w:val="28"/>
          <w:rtl/>
        </w:rPr>
        <w:t xml:space="preserve">2018) </w:t>
      </w:r>
      <w:r w:rsidRPr="00395FFA">
        <w:rPr>
          <w:rFonts w:cs="Simplified Arabic" w:hint="cs"/>
          <w:sz w:val="28"/>
          <w:szCs w:val="28"/>
          <w:rtl/>
        </w:rPr>
        <w:t xml:space="preserve">: </w:t>
      </w:r>
    </w:p>
    <w:p w14:paraId="7C8EF84A" w14:textId="77777777" w:rsidR="00190AD7" w:rsidRPr="00395FFA" w:rsidRDefault="00190AD7" w:rsidP="00DA72C6">
      <w:pPr>
        <w:bidi/>
        <w:spacing w:after="0" w:line="276" w:lineRule="auto"/>
        <w:ind w:left="424"/>
        <w:jc w:val="mediumKashida"/>
        <w:rPr>
          <w:rFonts w:cs="Simplified Arabic"/>
          <w:sz w:val="28"/>
          <w:szCs w:val="28"/>
          <w:rtl/>
        </w:rPr>
      </w:pPr>
      <w:r w:rsidRPr="00395FFA">
        <w:rPr>
          <w:rFonts w:cs="Simplified Arabic" w:hint="cs"/>
          <w:sz w:val="28"/>
          <w:szCs w:val="28"/>
          <w:rtl/>
        </w:rPr>
        <w:t xml:space="preserve">هدفت الدراسة الى اختبار اثر جودة العلاقة التبادلية بين القائد ومرؤوسية بوصفة متغيرا مستقلا متعدد الابعاد . والارتباط الوظيفى بوصفة متغير تابع لدى هيئة التمريض فى المستشفيات والمراكز الطبية التابعة لجامعة المنصورة . وتوصل البحث </w:t>
      </w:r>
      <w:r w:rsidRPr="00395FFA">
        <w:rPr>
          <w:rFonts w:cs="Simplified Arabic" w:hint="cs"/>
          <w:sz w:val="28"/>
          <w:szCs w:val="28"/>
          <w:rtl/>
        </w:rPr>
        <w:lastRenderedPageBreak/>
        <w:t>الى وجود علاقة سلبية معنوية بين القيادة السامة وابعادها على الارتباط الوظيفى بين القائد ومرؤوسية . وتوصلت نتائج الدراسة الى  انة فى وجود مستوى مرتفع من القيادة السامة لدى هيئة التمريض يقل اثر وجود العلاقة التبادلية بين القائد ومرؤوسية فى تحسين الارتباط الوظيفى.</w:t>
      </w:r>
    </w:p>
    <w:p w14:paraId="13D82EF0" w14:textId="77777777" w:rsidR="00190AD7" w:rsidRPr="00395FFA" w:rsidRDefault="00190AD7" w:rsidP="00B527C3">
      <w:pPr>
        <w:pStyle w:val="ListParagraph"/>
        <w:numPr>
          <w:ilvl w:val="0"/>
          <w:numId w:val="5"/>
        </w:numPr>
        <w:bidi/>
        <w:spacing w:after="0" w:line="276" w:lineRule="auto"/>
        <w:ind w:left="424"/>
        <w:jc w:val="both"/>
        <w:textAlignment w:val="baseline"/>
        <w:rPr>
          <w:rFonts w:cs="Simplified Arabic"/>
          <w:b/>
          <w:bCs/>
          <w:sz w:val="28"/>
          <w:szCs w:val="28"/>
          <w:rtl/>
        </w:rPr>
      </w:pPr>
      <w:r w:rsidRPr="00395FFA">
        <w:rPr>
          <w:rFonts w:ascii="Simplified Arabic" w:eastAsia="Times New Roman" w:hAnsi="Simplified Arabic" w:cs="Simplified Arabic" w:hint="cs"/>
          <w:b/>
          <w:bCs/>
          <w:sz w:val="28"/>
          <w:szCs w:val="28"/>
          <w:rtl/>
        </w:rPr>
        <w:t>دراسة</w:t>
      </w:r>
      <w:r w:rsidRPr="00395FFA">
        <w:rPr>
          <w:rFonts w:cs="Simplified Arabic" w:hint="cs"/>
          <w:b/>
          <w:bCs/>
          <w:sz w:val="28"/>
          <w:szCs w:val="28"/>
          <w:rtl/>
        </w:rPr>
        <w:t xml:space="preserve"> الزهرانى (2020) :</w:t>
      </w:r>
    </w:p>
    <w:p w14:paraId="678D70FF" w14:textId="77777777" w:rsidR="00190AD7" w:rsidRPr="00395FFA" w:rsidRDefault="00190AD7" w:rsidP="00DA72C6">
      <w:pPr>
        <w:bidi/>
        <w:spacing w:after="0" w:line="276" w:lineRule="auto"/>
        <w:ind w:left="-7" w:firstLine="296"/>
        <w:jc w:val="mediumKashida"/>
        <w:rPr>
          <w:rFonts w:cs="Simplified Arabic"/>
          <w:b/>
          <w:bCs/>
          <w:sz w:val="28"/>
          <w:szCs w:val="28"/>
          <w:rtl/>
        </w:rPr>
      </w:pPr>
      <w:r w:rsidRPr="00395FFA">
        <w:rPr>
          <w:rFonts w:cs="Simplified Arabic" w:hint="cs"/>
          <w:sz w:val="28"/>
          <w:szCs w:val="28"/>
          <w:rtl/>
        </w:rPr>
        <w:t>هدفت الدراسة الى معرفة درجة توافر ابعاد الارتباط الوظيفى لدى معلمات المدارس الثانوية بمكة المكرمة من وجهة نظ القائدات , وتعرف الفروق بين المتوسطات وفقا لمتغيرات الدرجة العلمية , والخبرة , اعتمدت الباحثة المنهج الوصفى , تالفت من مجموعة معينة من فائدة فى مكة المكرمة من قائدات المدارس الثانوية التى تم اختيارهم بطريقة عشوائية , وتمثلت اداة الدراسة فى استبانة لجمع البيانات . وتوصلت الدراسة لعدد من النتائج من اهمها ,ان مستوى توافر الارتباط الوظيفى لدى معلمات المدارس الثانوية بمكة المكرمة من وجهة نظر القائدات قد كان متوسطا وقد جاء الابعاد وفقا للترتيب التالى بد (الاستغراق , التفانى , الحيوية . وجود فرق دال احصائيات الارتباط الوظيفى لدى معلمات المدارس الثانوية من وجهة نظر القائدات يعزى للدرجة العلمية . وعد وجود فروق دالة احصائيا تعزى للخبرة . واوصت الدراسة بضرورة اهتمام الادارة التعليمية والقيادات التعليمية بدراسة وتحليل حاجات المعلمات واستخدام الحوافز التى تساعد فى زيادة ارتباطهم الوظيفى.</w:t>
      </w:r>
    </w:p>
    <w:p w14:paraId="3834CF3D" w14:textId="77777777" w:rsidR="00190AD7" w:rsidRDefault="00190AD7" w:rsidP="00DA72C6">
      <w:pPr>
        <w:bidi/>
        <w:spacing w:after="0" w:line="276" w:lineRule="auto"/>
        <w:ind w:left="-432"/>
        <w:rPr>
          <w:rFonts w:ascii="Simplified Arabic" w:hAnsi="Simplified Arabic" w:cs="Simplified Arabic"/>
          <w:b/>
          <w:bCs/>
          <w:sz w:val="30"/>
          <w:szCs w:val="30"/>
          <w:rtl/>
        </w:rPr>
      </w:pPr>
      <w:r>
        <w:rPr>
          <w:rFonts w:ascii="Simplified Arabic" w:hAnsi="Simplified Arabic" w:cs="Simplified Arabic" w:hint="cs"/>
          <w:b/>
          <w:bCs/>
          <w:sz w:val="30"/>
          <w:szCs w:val="30"/>
          <w:rtl/>
        </w:rPr>
        <w:t>دراسة (محمد، 2021)</w:t>
      </w:r>
    </w:p>
    <w:p w14:paraId="5CFF2083" w14:textId="77777777" w:rsidR="00190AD7" w:rsidRPr="00814CE2" w:rsidRDefault="00190AD7" w:rsidP="00DA72C6">
      <w:pPr>
        <w:bidi/>
        <w:spacing w:after="0" w:line="276" w:lineRule="auto"/>
        <w:ind w:left="-432"/>
        <w:jc w:val="both"/>
        <w:rPr>
          <w:rFonts w:ascii="Simplified Arabic" w:hAnsi="Simplified Arabic" w:cs="Simplified Arabic"/>
          <w:sz w:val="28"/>
          <w:szCs w:val="28"/>
          <w:rtl/>
        </w:rPr>
      </w:pPr>
      <w:r>
        <w:rPr>
          <w:rFonts w:ascii="Simplified Arabic" w:hAnsi="Simplified Arabic" w:cs="Simplified Arabic"/>
          <w:sz w:val="28"/>
          <w:szCs w:val="28"/>
          <w:rtl/>
        </w:rPr>
        <w:tab/>
      </w:r>
      <w:r w:rsidRPr="00814CE2">
        <w:rPr>
          <w:rFonts w:ascii="Simplified Arabic" w:hAnsi="Simplified Arabic" w:cs="Simplified Arabic"/>
          <w:sz w:val="28"/>
          <w:szCs w:val="28"/>
          <w:rtl/>
        </w:rPr>
        <w:t>يهدف هذا البحث إلى دراسة تأثير أبعاد القيادة الروحية والتى انقسمت الى ثلاث أبعاد هى ( الإيمان/ الأمل ، حب الايثار ، الرؤية) على الارتباط بالعمل والذى انقسم بدوره إل</w:t>
      </w:r>
      <w:r>
        <w:rPr>
          <w:rFonts w:ascii="Simplified Arabic" w:hAnsi="Simplified Arabic" w:cs="Simplified Arabic"/>
          <w:sz w:val="28"/>
          <w:szCs w:val="28"/>
          <w:rtl/>
        </w:rPr>
        <w:t>ى ثلاث أبعاد رئيسية وهى (الحماس</w:t>
      </w:r>
      <w:r w:rsidRPr="00814CE2">
        <w:rPr>
          <w:rFonts w:ascii="Simplified Arabic" w:hAnsi="Simplified Arabic" w:cs="Simplified Arabic"/>
          <w:sz w:val="28"/>
          <w:szCs w:val="28"/>
          <w:rtl/>
        </w:rPr>
        <w:t>، التفاني ، الاستيعاب ) بالتطبيق على العاملين بشرکة شمال الدلتا لتوزيع الکهرباء فى مصر الذين يمثلون مجتمع البحث وقد تم تطبيق الجزء الميدانى باستخدام استمارة استقصاء تم توزيعها على العينة محل الدراسة والتى بلغ حجمها 368 مفردة ، وتم تجميع إجابات تلک القوائم من العاملين فى  القطاع محل الدراسة وتحليلها إحصائياً باستخدام برنامج</w:t>
      </w:r>
      <w:r w:rsidRPr="00814CE2">
        <w:rPr>
          <w:rFonts w:ascii="Simplified Arabic" w:hAnsi="Simplified Arabic" w:cs="Simplified Arabic"/>
          <w:sz w:val="28"/>
          <w:szCs w:val="28"/>
        </w:rPr>
        <w:t xml:space="preserve"> SPSS .</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w:t>
      </w:r>
      <w:r w:rsidRPr="00814CE2">
        <w:rPr>
          <w:rFonts w:ascii="Simplified Arabic" w:hAnsi="Simplified Arabic" w:cs="Simplified Arabic"/>
          <w:sz w:val="28"/>
          <w:szCs w:val="28"/>
          <w:rtl/>
        </w:rPr>
        <w:t xml:space="preserve">وقد خلصت النتائج إلى أنه توجد علاقة ارتباط معنوية بين </w:t>
      </w:r>
      <w:r w:rsidRPr="00814CE2">
        <w:rPr>
          <w:rFonts w:ascii="Simplified Arabic" w:hAnsi="Simplified Arabic" w:cs="Simplified Arabic"/>
          <w:sz w:val="28"/>
          <w:szCs w:val="28"/>
          <w:rtl/>
        </w:rPr>
        <w:lastRenderedPageBreak/>
        <w:t>أبعاد القيادة الروحية وأبعاد الارتباط بالعمل ، وکان هناک تأثير معنوي لأبعاد حب الإيثار، الإيمان/ الأمل ، والرؤية على الحماس کأحد أبعاد الارتباط بالعمل.</w:t>
      </w:r>
    </w:p>
    <w:p w14:paraId="428F3B20" w14:textId="77777777" w:rsidR="00190AD7" w:rsidRDefault="00190AD7" w:rsidP="00DA72C6">
      <w:pPr>
        <w:bidi/>
        <w:spacing w:after="0" w:line="276" w:lineRule="auto"/>
        <w:ind w:left="-432"/>
        <w:rPr>
          <w:rFonts w:ascii="Simplified Arabic" w:hAnsi="Simplified Arabic" w:cs="Simplified Arabic"/>
          <w:b/>
          <w:bCs/>
          <w:sz w:val="30"/>
          <w:szCs w:val="30"/>
          <w:rtl/>
        </w:rPr>
      </w:pPr>
      <w:r>
        <w:rPr>
          <w:rFonts w:ascii="Simplified Arabic" w:hAnsi="Simplified Arabic" w:cs="Simplified Arabic" w:hint="cs"/>
          <w:b/>
          <w:bCs/>
          <w:sz w:val="30"/>
          <w:szCs w:val="30"/>
          <w:rtl/>
        </w:rPr>
        <w:t>دراسة (العجمي، 2023)</w:t>
      </w:r>
    </w:p>
    <w:p w14:paraId="0BDC05EE" w14:textId="77777777" w:rsidR="00190AD7" w:rsidRPr="00647CD3" w:rsidRDefault="00190AD7" w:rsidP="00DA72C6">
      <w:pPr>
        <w:bidi/>
        <w:spacing w:after="0" w:line="276" w:lineRule="auto"/>
        <w:ind w:left="-432"/>
        <w:rPr>
          <w:rFonts w:ascii="Simplified Arabic" w:hAnsi="Simplified Arabic" w:cs="Simplified Arabic"/>
          <w:sz w:val="28"/>
          <w:szCs w:val="28"/>
          <w:rtl/>
        </w:rPr>
      </w:pPr>
      <w:r>
        <w:rPr>
          <w:rFonts w:ascii="Simplified Arabic" w:hAnsi="Simplified Arabic" w:cs="Simplified Arabic"/>
          <w:sz w:val="28"/>
          <w:szCs w:val="28"/>
          <w:rtl/>
        </w:rPr>
        <w:tab/>
      </w:r>
      <w:r w:rsidRPr="00647CD3">
        <w:rPr>
          <w:rFonts w:ascii="Simplified Arabic" w:hAnsi="Simplified Arabic" w:cs="Simplified Arabic"/>
          <w:sz w:val="28"/>
          <w:szCs w:val="28"/>
          <w:rtl/>
        </w:rPr>
        <w:t>استهدف البحث الحالي التعرف على مستوى الإرتباط بالعمل لدى العاملين بشركات البترول الكويتية، كما هدف إلى قياس وتحليل أثر الإرتباط بالعمل على السلوك الابتكاري للعاملين بشركات البترول الكويتية، وقد تمثل مجتمع الدراسة في جميع العاملين بشركات البترول الكويتية محل الدراسة، ولتحديد حجم العينة تم استخدام عينة عشوائية بسيطة من شركة البترول الكويتية، وقد قام الباحث بتوزيع قائمة الاستقصاء على 384 مفردة وتم استعادة 350 قائمة استقصاء وتم استبعاد عدد (30) قائمة استقصاء غير مكتملة ومن ثم بلغت نسبة الردود (83%) وهي نسبة ردود مقبولة. وقد توصل البحث إلى عدد من النتائج والتي منها وجود علاقة ارتباط معنوية بين الإرتباط بالعمل والسلوك الابتكاري للعاملين بشركة البترول الكويتية، وكذلك وجود علاقة ذات دلالة إحصائية بين كل بُعد من أبعاد الارتباط بالعمل المتمثلة في (الانهماك، التفاني، الحيوية) وتدعيم السلوك الابتكاري بشركة البترول الكويتية، كما تبين عدم وجود فروق معنوية حول أبعاد الإرتباط بالعمل في تدعيم السلوك الابتكاري وفقاً لآراء المستقصى منهم تبعاً للعمر والمؤهل العلمي، بينما كان هناك فروق معنوية فيما يتعلق بمتغير عدد سنوات الخبرة المهنية لصالح سنوات الخبرة الأعلى، ووجود فروق معنوية فيما يتعلق بمتغير المسمى الوظيفي وفقاً للسلوك الابتكاري لصالح الفئات الوظيفية الأعلى.</w:t>
      </w:r>
    </w:p>
    <w:p w14:paraId="12DC43FF" w14:textId="77777777" w:rsidR="00190AD7" w:rsidRDefault="00190AD7" w:rsidP="00DA72C6">
      <w:pPr>
        <w:bidi/>
        <w:spacing w:after="0" w:line="276" w:lineRule="auto"/>
        <w:ind w:left="-432"/>
        <w:rPr>
          <w:rFonts w:ascii="Simplified Arabic" w:hAnsi="Simplified Arabic" w:cs="Simplified Arabic"/>
          <w:b/>
          <w:bCs/>
          <w:sz w:val="30"/>
          <w:szCs w:val="30"/>
          <w:rtl/>
        </w:rPr>
      </w:pPr>
      <w:r>
        <w:rPr>
          <w:rFonts w:ascii="Simplified Arabic" w:hAnsi="Simplified Arabic" w:cs="Simplified Arabic" w:hint="cs"/>
          <w:b/>
          <w:bCs/>
          <w:sz w:val="30"/>
          <w:szCs w:val="30"/>
          <w:rtl/>
        </w:rPr>
        <w:t>دراسة (مالك، 2024)</w:t>
      </w:r>
    </w:p>
    <w:p w14:paraId="27293A85" w14:textId="77777777" w:rsidR="00190AD7" w:rsidRDefault="00190AD7" w:rsidP="00DA72C6">
      <w:pPr>
        <w:pStyle w:val="ListParagraph"/>
        <w:bidi/>
        <w:spacing w:after="0" w:line="276" w:lineRule="auto"/>
        <w:ind w:left="92" w:firstLine="628"/>
        <w:jc w:val="both"/>
        <w:rPr>
          <w:rFonts w:cs="Simplified Arabic"/>
          <w:sz w:val="28"/>
          <w:szCs w:val="28"/>
          <w:rtl/>
        </w:rPr>
      </w:pPr>
      <w:r>
        <w:rPr>
          <w:rFonts w:ascii="Simplified Arabic" w:hAnsi="Simplified Arabic" w:cs="Simplified Arabic"/>
          <w:b/>
          <w:bCs/>
          <w:sz w:val="30"/>
          <w:szCs w:val="30"/>
          <w:rtl/>
        </w:rPr>
        <w:tab/>
      </w:r>
      <w:r>
        <w:rPr>
          <w:rFonts w:cs="Simplified Arabic" w:hint="cs"/>
          <w:sz w:val="28"/>
          <w:szCs w:val="28"/>
          <w:rtl/>
        </w:rPr>
        <w:t>تهدف الدراسة إلى</w:t>
      </w:r>
      <w:r w:rsidRPr="00567CF2">
        <w:rPr>
          <w:rFonts w:cs="Simplified Arabic"/>
          <w:sz w:val="28"/>
          <w:szCs w:val="28"/>
          <w:rtl/>
        </w:rPr>
        <w:t xml:space="preserve"> التعرف على درجة الارتباط بالعمل والتفكير الايجابي لدى المرشدين التربويين ، والكشف عن العلاقة الارتباطية  بينهما ،  وقد تحدد البحث الحالي بالمرشدين التربويين لكلا الجنسين في المدارس المتوسطة والاعدادية والثانوية في محافظة واسط  وميسان وذي قار للعام الدراسي (2022-2023) ، وقد تكوّن مجتمع البحث الحالي من (1365) مرشد ومرشدة وبلغت عينة التحليل الإحصائي (200) مرشد ومرشدة ، وقد قام الباحث بتبني مقياس (حسن ، 2021) للارتباط بالعمل  وتبنى مقياس (شهد ، 2017) لتفكير الايجابي  وقد روعي في تبني المقياسين مؤشرات الصدق والثبات ، وحُللِّت البيانات إحصائياً باستعمال الحقيبة الإحصائية للعلوم الاجتماعية</w:t>
      </w:r>
      <w:r w:rsidRPr="00567CF2">
        <w:rPr>
          <w:rFonts w:cs="Simplified Arabic"/>
          <w:sz w:val="28"/>
          <w:szCs w:val="28"/>
        </w:rPr>
        <w:t xml:space="preserve"> (SPSS) </w:t>
      </w:r>
      <w:r w:rsidRPr="00567CF2">
        <w:rPr>
          <w:rFonts w:cs="Simplified Arabic"/>
          <w:sz w:val="28"/>
          <w:szCs w:val="28"/>
          <w:rtl/>
        </w:rPr>
        <w:lastRenderedPageBreak/>
        <w:t>وأظهرت النتائج ما يأتي</w:t>
      </w:r>
      <w:r w:rsidRPr="00567CF2">
        <w:rPr>
          <w:rFonts w:cs="Simplified Arabic"/>
          <w:sz w:val="28"/>
          <w:szCs w:val="28"/>
        </w:rPr>
        <w:t>:</w:t>
      </w:r>
      <w:r w:rsidRPr="00567CF2">
        <w:rPr>
          <w:rFonts w:cs="Simplified Arabic"/>
          <w:sz w:val="28"/>
          <w:szCs w:val="28"/>
          <w:rtl/>
        </w:rPr>
        <w:t xml:space="preserve"> أن المرشدين التربويين لديهم ارتباط بالعمل الارشادي من خلال المهام المناطة اليهم</w:t>
      </w:r>
      <w:r w:rsidRPr="00567CF2">
        <w:rPr>
          <w:rFonts w:cs="Simplified Arabic"/>
          <w:sz w:val="28"/>
          <w:szCs w:val="28"/>
        </w:rPr>
        <w:t xml:space="preserve"> .</w:t>
      </w:r>
      <w:r w:rsidRPr="00567CF2">
        <w:rPr>
          <w:rFonts w:cs="Simplified Arabic"/>
          <w:sz w:val="28"/>
          <w:szCs w:val="28"/>
          <w:rtl/>
        </w:rPr>
        <w:t xml:space="preserve"> </w:t>
      </w:r>
      <w:r>
        <w:rPr>
          <w:rFonts w:cs="Simplified Arabic" w:hint="cs"/>
          <w:sz w:val="28"/>
          <w:szCs w:val="28"/>
          <w:rtl/>
        </w:rPr>
        <w:t>و</w:t>
      </w:r>
      <w:r w:rsidRPr="00567CF2">
        <w:rPr>
          <w:rFonts w:cs="Simplified Arabic"/>
          <w:sz w:val="28"/>
          <w:szCs w:val="28"/>
          <w:rtl/>
        </w:rPr>
        <w:t>أن المرشدين التربويين يتمتع بالتفكير الإيجابي لقدرتهم على التكيف مع المجتمع وأحداثه</w:t>
      </w:r>
      <w:r w:rsidRPr="00567CF2">
        <w:rPr>
          <w:rFonts w:cs="Simplified Arabic"/>
          <w:sz w:val="28"/>
          <w:szCs w:val="28"/>
        </w:rPr>
        <w:t xml:space="preserve">. </w:t>
      </w:r>
      <w:r>
        <w:rPr>
          <w:rFonts w:cs="Simplified Arabic" w:hint="cs"/>
          <w:sz w:val="28"/>
          <w:szCs w:val="28"/>
          <w:rtl/>
        </w:rPr>
        <w:t xml:space="preserve"> و</w:t>
      </w:r>
      <w:r w:rsidRPr="00567CF2">
        <w:rPr>
          <w:rFonts w:cs="Simplified Arabic"/>
          <w:sz w:val="28"/>
          <w:szCs w:val="28"/>
          <w:rtl/>
        </w:rPr>
        <w:t>توجد علاقة ارتباطية طردية بين درجـات المتغيرين الارتباط بالعمل والتفكير الايجابي لدى المرشدين التربويين.</w:t>
      </w:r>
    </w:p>
    <w:p w14:paraId="73B6D296" w14:textId="77777777" w:rsidR="00190AD7" w:rsidRPr="003758B5" w:rsidRDefault="00190AD7" w:rsidP="00DA72C6">
      <w:pPr>
        <w:bidi/>
        <w:spacing w:after="0" w:line="276" w:lineRule="auto"/>
        <w:jc w:val="both"/>
        <w:rPr>
          <w:rFonts w:cs="Simplified Arabic"/>
          <w:b/>
          <w:bCs/>
          <w:sz w:val="28"/>
          <w:szCs w:val="28"/>
          <w:rtl/>
        </w:rPr>
      </w:pPr>
      <w:r w:rsidRPr="003758B5">
        <w:rPr>
          <w:rFonts w:cs="Simplified Arabic" w:hint="cs"/>
          <w:b/>
          <w:bCs/>
          <w:sz w:val="28"/>
          <w:szCs w:val="28"/>
          <w:rtl/>
        </w:rPr>
        <w:t>دراسة (موسى&amp; عامر، 2025)</w:t>
      </w:r>
    </w:p>
    <w:p w14:paraId="47B9AF44" w14:textId="77777777" w:rsidR="00190AD7" w:rsidRPr="00DB08C0" w:rsidRDefault="00190AD7" w:rsidP="00DA72C6">
      <w:pPr>
        <w:bidi/>
        <w:spacing w:after="0" w:line="276" w:lineRule="auto"/>
        <w:jc w:val="both"/>
        <w:rPr>
          <w:rFonts w:cs="Simplified Arabic"/>
          <w:sz w:val="28"/>
          <w:szCs w:val="28"/>
          <w:rtl/>
        </w:rPr>
      </w:pPr>
      <w:r>
        <w:rPr>
          <w:rFonts w:cs="Simplified Arabic"/>
          <w:sz w:val="28"/>
          <w:szCs w:val="28"/>
          <w:rtl/>
        </w:rPr>
        <w:tab/>
      </w:r>
      <w:r w:rsidRPr="00DB08C0">
        <w:rPr>
          <w:rFonts w:cs="Simplified Arabic"/>
          <w:sz w:val="28"/>
          <w:szCs w:val="28"/>
          <w:rtl/>
        </w:rPr>
        <w:t>استهدفت الدراسة قياس التأثيرات المباشرة وغير المباشرة لنظم العمل عالية الأداء على إبداع الموظفين عند توسيط الارتباط بالعمل وذلك من خلال تطبيقها على البنوك التجارية في مصر، وتم الاعتماد على استبيان باستخدام عينة عشوائية منتظمة قوامها (268) مفردة صالحة للتحليل الإحصائي بنسبة استجابة 91% تقريبا، حيث تم استخدام برنامج (</w:t>
      </w:r>
      <w:r w:rsidRPr="00DB08C0">
        <w:rPr>
          <w:rFonts w:cs="Simplified Arabic"/>
          <w:sz w:val="28"/>
          <w:szCs w:val="28"/>
        </w:rPr>
        <w:t xml:space="preserve">SPSS V.26). </w:t>
      </w:r>
      <w:r w:rsidRPr="00DB08C0">
        <w:rPr>
          <w:rFonts w:cs="Simplified Arabic"/>
          <w:sz w:val="28"/>
          <w:szCs w:val="28"/>
          <w:rtl/>
        </w:rPr>
        <w:t xml:space="preserve">لاختبار التأثيرات المباشرة، إلى جانب استخدام البرنامج الإحصائي </w:t>
      </w:r>
      <w:r w:rsidRPr="00DB08C0">
        <w:rPr>
          <w:rFonts w:cs="Simplified Arabic"/>
          <w:sz w:val="28"/>
          <w:szCs w:val="28"/>
        </w:rPr>
        <w:t xml:space="preserve">Amos V.23)) </w:t>
      </w:r>
      <w:r w:rsidRPr="00DB08C0">
        <w:rPr>
          <w:rFonts w:cs="Simplified Arabic"/>
          <w:sz w:val="28"/>
          <w:szCs w:val="28"/>
          <w:rtl/>
        </w:rPr>
        <w:t>لاختبار التأثيرات غير المباشرة. وقد توصلت لدراسة الي وجود تأثير ايجابي معنوي لنظم العمل عالية الأداء على ابداع الموظفين، كما توصلت إلى وجود تأثير ايجابي معنوي لأبعاد نظم العمل عالية الأداء على أبعاد الارتباط بالعمل، وأكدت على وجود تأثير ايجابي معنوي لأبعاد الارتباط بالعمل على ابداع الموظفين بالإضافة إلى وجود تأثير ايجابي معنوي غير مباشر لأبعاد نظم العمل عالية الأداء على ابداع الموظفين من خلال توسيط الارتباط بالعمل بالنسبة للموظفين في فروع البنوك التجارية في محافظة دمياط،</w:t>
      </w:r>
    </w:p>
    <w:p w14:paraId="39859766" w14:textId="77777777" w:rsidR="00190AD7" w:rsidRPr="0050111B" w:rsidRDefault="00190AD7" w:rsidP="00DA72C6">
      <w:pPr>
        <w:pStyle w:val="Heading2"/>
        <w:bidi/>
        <w:spacing w:before="0" w:line="276" w:lineRule="auto"/>
        <w:rPr>
          <w:rFonts w:ascii="Simplified Arabic" w:eastAsia="Times New Roman" w:hAnsi="Simplified Arabic" w:cs="Simplified Arabic"/>
          <w:b w:val="0"/>
          <w:bCs/>
          <w:sz w:val="30"/>
          <w:szCs w:val="30"/>
          <w:rtl/>
          <w:lang w:bidi="ar-EG"/>
        </w:rPr>
      </w:pPr>
      <w:bookmarkStart w:id="65" w:name="_Toc205191215"/>
      <w:bookmarkStart w:id="66" w:name="_Toc223416619"/>
      <w:r w:rsidRPr="0050111B">
        <w:rPr>
          <w:rFonts w:ascii="Simplified Arabic" w:eastAsia="Times New Roman" w:hAnsi="Simplified Arabic" w:cs="Simplified Arabic" w:hint="cs"/>
          <w:b w:val="0"/>
          <w:bCs/>
          <w:sz w:val="30"/>
          <w:szCs w:val="30"/>
          <w:rtl/>
          <w:lang w:bidi="ar-EG"/>
        </w:rPr>
        <w:t>2/4/4 دراسات سابقة تتعلق بالعلاقة بين متغيرات الدراسة:</w:t>
      </w:r>
      <w:bookmarkEnd w:id="65"/>
      <w:bookmarkEnd w:id="66"/>
    </w:p>
    <w:p w14:paraId="550DF9C6" w14:textId="77777777" w:rsidR="00190AD7" w:rsidRPr="00395FFA" w:rsidRDefault="00190AD7" w:rsidP="00DA72C6">
      <w:pPr>
        <w:bidi/>
        <w:spacing w:after="0" w:line="276" w:lineRule="auto"/>
        <w:ind w:left="-432" w:right="-709"/>
        <w:rPr>
          <w:rFonts w:ascii="Simplified Arabic" w:hAnsi="Simplified Arabic" w:cs="Simplified Arabic"/>
          <w:b/>
          <w:bCs/>
          <w:sz w:val="30"/>
          <w:szCs w:val="30"/>
          <w:rtl/>
        </w:rPr>
      </w:pPr>
      <w:r>
        <w:rPr>
          <w:rFonts w:ascii="Simplified Arabic" w:hAnsi="Simplified Arabic" w:cs="Simplified Arabic" w:hint="cs"/>
          <w:b/>
          <w:bCs/>
          <w:sz w:val="30"/>
          <w:szCs w:val="30"/>
          <w:rtl/>
        </w:rPr>
        <w:t>2/4</w:t>
      </w:r>
      <w:r w:rsidRPr="00395FFA">
        <w:rPr>
          <w:rFonts w:ascii="Simplified Arabic" w:hAnsi="Simplified Arabic" w:cs="Simplified Arabic" w:hint="cs"/>
          <w:b/>
          <w:bCs/>
          <w:sz w:val="30"/>
          <w:szCs w:val="30"/>
          <w:rtl/>
        </w:rPr>
        <w:t>/4/1 دراسات سابقة تتعلق بالعلاقة بين رأس المال النفسي والارتباط الوظيفي:</w:t>
      </w:r>
    </w:p>
    <w:p w14:paraId="1433F2FB" w14:textId="77777777" w:rsidR="00190AD7" w:rsidRPr="00395FFA" w:rsidRDefault="00190AD7" w:rsidP="00B527C3">
      <w:pPr>
        <w:pStyle w:val="ListParagraph"/>
        <w:numPr>
          <w:ilvl w:val="0"/>
          <w:numId w:val="5"/>
        </w:numPr>
        <w:bidi/>
        <w:spacing w:after="0" w:line="276" w:lineRule="auto"/>
        <w:ind w:left="92" w:right="-709"/>
        <w:rPr>
          <w:rFonts w:ascii="Simplified Arabic" w:hAnsi="Simplified Arabic" w:cs="Simplified Arabic"/>
          <w:b/>
          <w:bCs/>
          <w:sz w:val="30"/>
          <w:szCs w:val="30"/>
        </w:rPr>
      </w:pPr>
      <w:r w:rsidRPr="00395FFA">
        <w:rPr>
          <w:rFonts w:ascii="Simplified Arabic" w:hAnsi="Simplified Arabic" w:cs="Simplified Arabic" w:hint="cs"/>
          <w:b/>
          <w:bCs/>
          <w:sz w:val="30"/>
          <w:szCs w:val="30"/>
          <w:rtl/>
        </w:rPr>
        <w:t>دراسة (المنسي، 2018):</w:t>
      </w:r>
    </w:p>
    <w:p w14:paraId="27FD36B1" w14:textId="77777777" w:rsidR="00190AD7" w:rsidRPr="00395FFA" w:rsidRDefault="00190AD7" w:rsidP="00DA72C6">
      <w:pPr>
        <w:pStyle w:val="ListParagraph"/>
        <w:bidi/>
        <w:spacing w:after="0" w:line="276" w:lineRule="auto"/>
        <w:ind w:left="92" w:firstLine="628"/>
        <w:jc w:val="both"/>
        <w:rPr>
          <w:rFonts w:cs="Simplified Arabic"/>
          <w:sz w:val="28"/>
          <w:szCs w:val="28"/>
        </w:rPr>
      </w:pPr>
      <w:r w:rsidRPr="00395FFA">
        <w:rPr>
          <w:rFonts w:cs="Simplified Arabic"/>
          <w:sz w:val="28"/>
          <w:szCs w:val="28"/>
          <w:rtl/>
        </w:rPr>
        <w:t>هدف</w:t>
      </w:r>
      <w:r w:rsidRPr="00395FFA">
        <w:rPr>
          <w:rFonts w:cs="Simplified Arabic" w:hint="cs"/>
          <w:sz w:val="28"/>
          <w:szCs w:val="28"/>
          <w:rtl/>
        </w:rPr>
        <w:t>ت</w:t>
      </w:r>
      <w:r w:rsidRPr="00395FFA">
        <w:rPr>
          <w:rFonts w:cs="Simplified Arabic"/>
          <w:sz w:val="28"/>
          <w:szCs w:val="28"/>
          <w:rtl/>
        </w:rPr>
        <w:t xml:space="preserve"> </w:t>
      </w:r>
      <w:r w:rsidRPr="00395FFA">
        <w:rPr>
          <w:rFonts w:cs="Simplified Arabic" w:hint="cs"/>
          <w:sz w:val="28"/>
          <w:szCs w:val="28"/>
          <w:rtl/>
        </w:rPr>
        <w:t>الدراسة</w:t>
      </w:r>
      <w:r w:rsidRPr="00395FFA">
        <w:rPr>
          <w:rFonts w:cs="Simplified Arabic"/>
          <w:sz w:val="28"/>
          <w:szCs w:val="28"/>
          <w:rtl/>
        </w:rPr>
        <w:t xml:space="preserve"> إلى اختبار أثر جودة العلاقة التبادلية بين القائد ومرؤوسيه بوصفه متغيراً مستقلاً متعدد الأبعاد، ورأس المال النفسي بوصفه وسيطاً تفاعلياً على الارتباط الوظيفي لدى هيئة التمريض في المستشفيات والمراکز الطبية التابعة لجامعة المنصورة بجمهورية مصر العربية. وأجري البحث على عينة قوامها (358) مفردات، وتم جمع البيانات الأولية باستخدام قائمة استقصاء تم توزيعها على مفردات العينة، وبلغ عدد قوائم الاستقصاء الصحيحة (287) قائمة بمعدل استجابة (80%)، ومن خلال استخدام أسلوب المربعات الصغرى الجزئية</w:t>
      </w:r>
      <w:r w:rsidRPr="00395FFA">
        <w:rPr>
          <w:rFonts w:cs="Simplified Arabic"/>
          <w:sz w:val="28"/>
          <w:szCs w:val="28"/>
        </w:rPr>
        <w:t xml:space="preserve"> PLS  </w:t>
      </w:r>
      <w:r w:rsidRPr="00395FFA">
        <w:rPr>
          <w:rFonts w:cs="Simplified Arabic"/>
          <w:sz w:val="28"/>
          <w:szCs w:val="28"/>
          <w:rtl/>
        </w:rPr>
        <w:t xml:space="preserve">توصل البحث إلى وجود علاقة معنوية إيجابية </w:t>
      </w:r>
      <w:r w:rsidRPr="00395FFA">
        <w:rPr>
          <w:rFonts w:cs="Simplified Arabic"/>
          <w:sz w:val="28"/>
          <w:szCs w:val="28"/>
          <w:rtl/>
        </w:rPr>
        <w:lastRenderedPageBreak/>
        <w:t>بين جودة العلاقة التبادلية بين القائد ومرؤوسيه، وبين الارتباط الوظيفي، وکذلک تم التوصل إلى معنوية العلاقة المباشرة بين رأس المال النفسي والارتباط الوظيفي، بالإضافة إلى وجود أثر لرأس المال النفسي في العلاقة بين جودة العلاقة التبادلية بين القائد ومرؤوسيه، والارتباط الوظيفي، إذ اتضح أنه في ظل وجود مستوى مرتفع من رأس المال النفسي لدى هيئة التمريض يزداد أثر جودة العلاقة التبادلية بين القائد ومرؤوسيه في تحسين الارتباط الوظيفي</w:t>
      </w:r>
      <w:r w:rsidRPr="00395FFA">
        <w:rPr>
          <w:rFonts w:cs="Simplified Arabic"/>
          <w:sz w:val="28"/>
          <w:szCs w:val="28"/>
        </w:rPr>
        <w:t>.</w:t>
      </w:r>
    </w:p>
    <w:p w14:paraId="3827DDEC" w14:textId="77777777" w:rsidR="00190AD7" w:rsidRPr="00395FFA" w:rsidRDefault="00190AD7" w:rsidP="00B527C3">
      <w:pPr>
        <w:pStyle w:val="ListParagraph"/>
        <w:numPr>
          <w:ilvl w:val="0"/>
          <w:numId w:val="5"/>
        </w:numPr>
        <w:bidi/>
        <w:spacing w:after="0" w:line="276" w:lineRule="auto"/>
        <w:ind w:left="92" w:right="-709"/>
        <w:rPr>
          <w:rFonts w:ascii="Simplified Arabic" w:hAnsi="Simplified Arabic" w:cs="Simplified Arabic"/>
          <w:b/>
          <w:bCs/>
          <w:sz w:val="30"/>
          <w:szCs w:val="30"/>
          <w:rtl/>
        </w:rPr>
      </w:pPr>
      <w:r w:rsidRPr="00395FFA">
        <w:rPr>
          <w:rFonts w:ascii="Simplified Arabic" w:hAnsi="Simplified Arabic" w:cs="Simplified Arabic" w:hint="cs"/>
          <w:b/>
          <w:bCs/>
          <w:sz w:val="30"/>
          <w:szCs w:val="30"/>
          <w:rtl/>
        </w:rPr>
        <w:t>دراسة (دغيم، 2021)</w:t>
      </w:r>
      <w:r w:rsidRPr="00395FFA">
        <w:rPr>
          <w:rFonts w:ascii="Simplified Arabic" w:hAnsi="Simplified Arabic" w:cs="Simplified Arabic" w:hint="cs"/>
          <w:b/>
          <w:bCs/>
          <w:sz w:val="30"/>
          <w:szCs w:val="30"/>
          <w:rtl/>
          <w:lang w:bidi="ar-EG"/>
        </w:rPr>
        <w:t>:</w:t>
      </w:r>
    </w:p>
    <w:p w14:paraId="6C79745C" w14:textId="77777777" w:rsidR="00190AD7" w:rsidRDefault="00190AD7" w:rsidP="00DA72C6">
      <w:pPr>
        <w:bidi/>
        <w:spacing w:after="0" w:line="276" w:lineRule="auto"/>
        <w:ind w:left="-268" w:firstLine="988"/>
        <w:jc w:val="both"/>
        <w:rPr>
          <w:rFonts w:cs="Simplified Arabic"/>
          <w:sz w:val="28"/>
          <w:szCs w:val="28"/>
          <w:rtl/>
        </w:rPr>
      </w:pPr>
      <w:r w:rsidRPr="00395FFA">
        <w:rPr>
          <w:rFonts w:cs="Simplified Arabic"/>
          <w:sz w:val="28"/>
          <w:szCs w:val="28"/>
          <w:rtl/>
        </w:rPr>
        <w:t>هدفت الدراسة التعرف على الدور الوسيط لرأس المال النفسي فى العلاقة بين الإجهاد المهنى والارتباط الوظيفى لفريق العمل بقطاع البريد، وطبقت الدراسة على العاملين بقطاع البريد بمحافظتي القاهرة والجيزة، وبلغت عينة الدراسة (277) مفردة، وبلغ عدد الإستمارات المرتدة (264) مفردة. وقد توصلت الدراسة إلى العديد من النتائج </w:t>
      </w:r>
      <w:r w:rsidRPr="00395FFA">
        <w:rPr>
          <w:rFonts w:cs="Simplified Arabic"/>
          <w:b/>
          <w:bCs/>
          <w:sz w:val="28"/>
          <w:szCs w:val="28"/>
          <w:rtl/>
        </w:rPr>
        <w:t>من أهمها</w:t>
      </w:r>
      <w:r w:rsidRPr="00395FFA">
        <w:rPr>
          <w:rFonts w:cs="Simplified Arabic"/>
          <w:b/>
          <w:bCs/>
          <w:sz w:val="28"/>
          <w:szCs w:val="28"/>
        </w:rPr>
        <w:t>:</w:t>
      </w:r>
      <w:r w:rsidRPr="00395FFA">
        <w:rPr>
          <w:rFonts w:cs="Simplified Arabic"/>
          <w:sz w:val="28"/>
          <w:szCs w:val="28"/>
        </w:rPr>
        <w:t> </w:t>
      </w:r>
      <w:r>
        <w:rPr>
          <w:rFonts w:cs="Simplified Arabic" w:hint="cs"/>
          <w:sz w:val="28"/>
          <w:szCs w:val="28"/>
          <w:rtl/>
        </w:rPr>
        <w:t xml:space="preserve"> </w:t>
      </w:r>
      <w:r w:rsidRPr="00395FFA">
        <w:rPr>
          <w:rFonts w:cs="Simplified Arabic"/>
          <w:sz w:val="28"/>
          <w:szCs w:val="28"/>
          <w:rtl/>
        </w:rPr>
        <w:t>وجود تأثير معنوي لرأس المال النفسي کإجمإلى فى العلاقة المباشرة بين الإجهاد المهنى کمتغير مستقل وبين کل بعد من أبعاد الارتباط الوظيفى لفريق العمل المتمثل فى (الاهتمام بالعمل، والحماس للعمل، والانهماک فى العمل) کمتغير تابع. کما أوضحت النتائج أن رأس المال النفسي يلعب دور الوساطة بين کل من الإجهاد المهنى والارتباط الوظيفى لفريق العمل إجمالاً، وکذا مع أبعاده تفصيلاً. وأوصت الدراسة بتفعيل دور رأس المال النفسي بقطاع البريد محل الدراسة والتي من شأنها تصميم البرامج التى تعمل رفع الکفاءة الذاتية للموظفين وبث روح التفاؤل والأمل لديهم وتزيد من المرونة فى العمل</w:t>
      </w:r>
      <w:r w:rsidRPr="00395FFA">
        <w:rPr>
          <w:rFonts w:cs="Simplified Arabic"/>
          <w:sz w:val="28"/>
          <w:szCs w:val="28"/>
        </w:rPr>
        <w:t>.</w:t>
      </w:r>
    </w:p>
    <w:p w14:paraId="0A71CE28" w14:textId="77777777" w:rsidR="00190AD7" w:rsidRPr="00D03934" w:rsidRDefault="00190AD7" w:rsidP="00DA72C6">
      <w:pPr>
        <w:bidi/>
        <w:spacing w:after="0" w:line="276" w:lineRule="auto"/>
        <w:jc w:val="both"/>
        <w:rPr>
          <w:rFonts w:cs="Simplified Arabic"/>
          <w:b/>
          <w:bCs/>
          <w:sz w:val="30"/>
          <w:szCs w:val="30"/>
          <w:rtl/>
        </w:rPr>
      </w:pPr>
      <w:r w:rsidRPr="00D03934">
        <w:rPr>
          <w:rFonts w:cs="Simplified Arabic" w:hint="cs"/>
          <w:b/>
          <w:bCs/>
          <w:sz w:val="30"/>
          <w:szCs w:val="30"/>
          <w:rtl/>
        </w:rPr>
        <w:t>دراسة (دغيم، 2021)</w:t>
      </w:r>
    </w:p>
    <w:p w14:paraId="4AFE9B30" w14:textId="77777777" w:rsidR="00190AD7" w:rsidRPr="00D03934" w:rsidRDefault="00190AD7" w:rsidP="00DA72C6">
      <w:pPr>
        <w:bidi/>
        <w:spacing w:after="0" w:line="276" w:lineRule="auto"/>
        <w:jc w:val="both"/>
        <w:rPr>
          <w:rFonts w:cs="Simplified Arabic"/>
          <w:sz w:val="28"/>
          <w:szCs w:val="28"/>
          <w:rtl/>
        </w:rPr>
      </w:pPr>
      <w:r w:rsidRPr="00AE62CB">
        <w:rPr>
          <w:rFonts w:cs="Simplified Arabic"/>
          <w:sz w:val="28"/>
          <w:szCs w:val="28"/>
          <w:rtl/>
        </w:rPr>
        <w:t xml:space="preserve">هدفت الدراسة التعرف على الدور الوسيط لرأس المال النفسي فى العلاقة بين الإجهاد المهنى والارتباط الوظيفى لفريق العمل بقطاع البريد، وطبقت الدراسة على العاملين بقطاع البريد بمحافظتي القاهرة والجيزة، وبلغت عينة الدراسة (277) مفردة، وبلغ عدد الإستمارات المرتدة (264) مفردة. وقد توصلت الدراسة إلى العديد من النتائج من أهمها: وجود تأثير معنوي لرأس المال النفسي کإجمإلى فى العلاقة المباشرة بين الإجهاد المهنى کمتغير مستقل وبين کل بعد من أبعاد الارتباط الوظيفى لفريق العمل المتمثل فى (الاهتمام بالعمل، والحماس للعمل، والانهماک فى العمل) کمتغير تابع. کما أوضحت النتائج أن رأس المال النفسي يلعب دور الوساطة بين کل من الإجهاد المهنى والارتباط الوظيفى لفريق </w:t>
      </w:r>
      <w:r w:rsidRPr="00AE62CB">
        <w:rPr>
          <w:rFonts w:cs="Simplified Arabic"/>
          <w:sz w:val="28"/>
          <w:szCs w:val="28"/>
          <w:rtl/>
        </w:rPr>
        <w:lastRenderedPageBreak/>
        <w:t>العمل إجمالاً، وکذا مع أبعاده تفصيلاً. وأوصت الدراسة بتفعيل دور رأس المال النفسي بقطاع البريد محل الدراسة والتي من شأنها تصميم البرامج التى تعمل رفع الکفاءة الذاتية للموظفين وبث روح التفاؤل والأمل لديهم وتزيد من المرونة فى العمل.</w:t>
      </w:r>
    </w:p>
    <w:p w14:paraId="2494654B" w14:textId="77777777" w:rsidR="00190AD7" w:rsidRPr="00395FFA" w:rsidRDefault="00190AD7" w:rsidP="00DA72C6">
      <w:pPr>
        <w:bidi/>
        <w:spacing w:after="0" w:line="276" w:lineRule="auto"/>
        <w:ind w:left="-432" w:right="-709"/>
        <w:rPr>
          <w:rFonts w:ascii="Simplified Arabic" w:hAnsi="Simplified Arabic" w:cs="Simplified Arabic"/>
          <w:b/>
          <w:bCs/>
          <w:sz w:val="30"/>
          <w:szCs w:val="30"/>
          <w:rtl/>
        </w:rPr>
      </w:pPr>
      <w:r>
        <w:rPr>
          <w:rFonts w:ascii="Simplified Arabic" w:hAnsi="Simplified Arabic" w:cs="Simplified Arabic" w:hint="cs"/>
          <w:b/>
          <w:bCs/>
          <w:sz w:val="30"/>
          <w:szCs w:val="30"/>
          <w:rtl/>
        </w:rPr>
        <w:t>2/4</w:t>
      </w:r>
      <w:r w:rsidRPr="00395FFA">
        <w:rPr>
          <w:rFonts w:ascii="Simplified Arabic" w:hAnsi="Simplified Arabic" w:cs="Simplified Arabic" w:hint="cs"/>
          <w:b/>
          <w:bCs/>
          <w:sz w:val="30"/>
          <w:szCs w:val="30"/>
          <w:rtl/>
        </w:rPr>
        <w:t>/4/2 دراسات سابقة تتعلق بالعلاقة بين روحانية</w:t>
      </w:r>
      <w:r w:rsidRPr="00395FFA">
        <w:rPr>
          <w:rFonts w:cs="Simplified Arabic" w:hint="cs"/>
          <w:sz w:val="28"/>
          <w:szCs w:val="28"/>
          <w:rtl/>
        </w:rPr>
        <w:t xml:space="preserve"> </w:t>
      </w:r>
      <w:r w:rsidRPr="00395FFA">
        <w:rPr>
          <w:rFonts w:ascii="Simplified Arabic" w:hAnsi="Simplified Arabic" w:cs="Simplified Arabic" w:hint="cs"/>
          <w:b/>
          <w:bCs/>
          <w:sz w:val="30"/>
          <w:szCs w:val="30"/>
          <w:rtl/>
        </w:rPr>
        <w:t>مكان العمل والارتباط الوظيفي:</w:t>
      </w:r>
    </w:p>
    <w:p w14:paraId="6BFEB474" w14:textId="77777777" w:rsidR="00190AD7" w:rsidRDefault="00190AD7" w:rsidP="00B527C3">
      <w:pPr>
        <w:pStyle w:val="ListParagraph"/>
        <w:numPr>
          <w:ilvl w:val="0"/>
          <w:numId w:val="5"/>
        </w:numPr>
        <w:bidi/>
        <w:spacing w:after="0" w:line="276" w:lineRule="auto"/>
        <w:ind w:left="-7" w:right="-709"/>
        <w:jc w:val="both"/>
        <w:rPr>
          <w:rFonts w:ascii="Simplified Arabic" w:hAnsi="Simplified Arabic" w:cs="Simplified Arabic"/>
          <w:b/>
          <w:bCs/>
          <w:color w:val="222222"/>
          <w:sz w:val="28"/>
          <w:szCs w:val="28"/>
          <w:shd w:val="clear" w:color="auto" w:fill="FFFFFF"/>
        </w:rPr>
      </w:pPr>
      <w:r>
        <w:rPr>
          <w:rFonts w:ascii="Simplified Arabic" w:hAnsi="Simplified Arabic" w:cs="Simplified Arabic" w:hint="cs"/>
          <w:b/>
          <w:bCs/>
          <w:color w:val="222222"/>
          <w:sz w:val="28"/>
          <w:szCs w:val="28"/>
          <w:shd w:val="clear" w:color="auto" w:fill="FFFFFF"/>
          <w:rtl/>
        </w:rPr>
        <w:t>دراسة (نجم &amp; عبد الوهاب، 2021)</w:t>
      </w:r>
    </w:p>
    <w:p w14:paraId="255DA78D" w14:textId="77777777" w:rsidR="00190AD7" w:rsidRPr="00AC1F87" w:rsidRDefault="00190AD7" w:rsidP="00DA72C6">
      <w:pPr>
        <w:pStyle w:val="ListParagraph"/>
        <w:bidi/>
        <w:spacing w:after="0" w:line="276" w:lineRule="auto"/>
        <w:ind w:right="-709"/>
        <w:jc w:val="both"/>
        <w:rPr>
          <w:rFonts w:cs="Simplified Arabic"/>
          <w:sz w:val="28"/>
          <w:szCs w:val="28"/>
        </w:rPr>
      </w:pPr>
      <w:r w:rsidRPr="00BB3EB7">
        <w:rPr>
          <w:rFonts w:cs="Simplified Arabic"/>
          <w:sz w:val="28"/>
          <w:szCs w:val="28"/>
          <w:rtl/>
        </w:rPr>
        <w:t>تستهدف هذه الدراسة اختبار تأثير أبعاد الروحانية فى مکان العمل على أبعاد الارتباط بالعمل وذلک بالتطبيق على الموظفين بشرکات قطاع الأعمال العام في محافظه الدقهلية ، وتم جمع بيانات من (377) مفردة وتحليلها احصائياً. وتوصلت الدراسة إلى وجود ارتباط معنوي بين أبعاد الروحانية في مکان العمل ( العمل الهادف ، الإحساس بالإنتماء للمجتمع ، والتوافق مع القيم التنظيمية ) و أبعاد الارتباط بالعمل ( الحماس ، التفانى ، والانغماس ) ، کما توصلت الدراسة إلى وجود تأثير معنوي إيجابى لأبعاد الروحانية في مکان العمل ( العمل الهادف ، الإحساس بالإنتماء للمجتمع ، والتوافق مع القيم التنظيمية ) على الحماس. کما يوجد تأثير معنوي إيجابى لأبعاد الروحانية في مکان العمل (العمل الهادف ، الإحساس بالإنتماء للمجتمع ، والتوافق مع القيم التنظيمية ) على التفانى. کما يوجد تأثير معنوي إيجابى لأبعاد الروحانية في مکان العمل ( العمل الهادف ، الإحساس بالإنتماء للمجتمع ، والتوافق مع القيم التنظيمية ) على الانغماس  .</w:t>
      </w:r>
    </w:p>
    <w:p w14:paraId="14F184CC" w14:textId="77777777" w:rsidR="00190AD7" w:rsidRPr="00395FFA" w:rsidRDefault="00190AD7" w:rsidP="00B527C3">
      <w:pPr>
        <w:pStyle w:val="ListParagraph"/>
        <w:numPr>
          <w:ilvl w:val="0"/>
          <w:numId w:val="5"/>
        </w:numPr>
        <w:bidi/>
        <w:spacing w:after="0" w:line="276" w:lineRule="auto"/>
        <w:ind w:left="-7" w:right="-709"/>
        <w:jc w:val="both"/>
        <w:rPr>
          <w:rFonts w:ascii="Simplified Arabic" w:hAnsi="Simplified Arabic" w:cs="Simplified Arabic"/>
          <w:b/>
          <w:bCs/>
          <w:color w:val="222222"/>
          <w:sz w:val="28"/>
          <w:szCs w:val="28"/>
          <w:shd w:val="clear" w:color="auto" w:fill="FFFFFF"/>
          <w:rtl/>
        </w:rPr>
      </w:pPr>
      <w:r w:rsidRPr="00395FFA">
        <w:rPr>
          <w:rFonts w:ascii="Simplified Arabic" w:hAnsi="Simplified Arabic" w:cs="Simplified Arabic"/>
          <w:b/>
          <w:bCs/>
          <w:color w:val="222222"/>
          <w:sz w:val="28"/>
          <w:szCs w:val="28"/>
          <w:shd w:val="clear" w:color="auto" w:fill="FFFFFF"/>
          <w:rtl/>
        </w:rPr>
        <w:t xml:space="preserve">دراسة </w:t>
      </w:r>
      <w:r w:rsidRPr="00395FFA">
        <w:rPr>
          <w:rFonts w:ascii="Simplified Arabic" w:hAnsi="Simplified Arabic" w:cs="Simplified Arabic"/>
          <w:b/>
          <w:bCs/>
          <w:color w:val="222222"/>
          <w:sz w:val="28"/>
          <w:szCs w:val="28"/>
          <w:shd w:val="clear" w:color="auto" w:fill="FFFFFF"/>
        </w:rPr>
        <w:t>(Adnan, N., et al., 2024)</w:t>
      </w:r>
      <w:r w:rsidRPr="00395FFA">
        <w:rPr>
          <w:rFonts w:ascii="Simplified Arabic" w:hAnsi="Simplified Arabic" w:cs="Simplified Arabic" w:hint="cs"/>
          <w:b/>
          <w:bCs/>
          <w:color w:val="222222"/>
          <w:sz w:val="28"/>
          <w:szCs w:val="28"/>
          <w:shd w:val="clear" w:color="auto" w:fill="FFFFFF"/>
          <w:rtl/>
          <w:lang w:bidi="ar-EG"/>
        </w:rPr>
        <w:t>:</w:t>
      </w:r>
    </w:p>
    <w:p w14:paraId="10803EE9" w14:textId="77777777" w:rsidR="00190AD7" w:rsidRPr="00395FFA" w:rsidRDefault="00190AD7" w:rsidP="00DA72C6">
      <w:pPr>
        <w:bidi/>
        <w:spacing w:after="0" w:line="276" w:lineRule="auto"/>
        <w:ind w:left="-7" w:firstLine="727"/>
        <w:jc w:val="both"/>
        <w:rPr>
          <w:rFonts w:cs="Simplified Arabic"/>
          <w:sz w:val="28"/>
          <w:szCs w:val="28"/>
        </w:rPr>
      </w:pPr>
      <w:r w:rsidRPr="00395FFA">
        <w:rPr>
          <w:rFonts w:cs="Simplified Arabic" w:hint="cs"/>
          <w:sz w:val="28"/>
          <w:szCs w:val="28"/>
          <w:rtl/>
        </w:rPr>
        <w:t>تناولت الدراسة علاقة</w:t>
      </w:r>
      <w:r w:rsidRPr="00395FFA">
        <w:rPr>
          <w:rFonts w:cs="Simplified Arabic"/>
          <w:sz w:val="28"/>
          <w:szCs w:val="28"/>
          <w:rtl/>
        </w:rPr>
        <w:t xml:space="preserve"> القيادة الأخلاقية </w:t>
      </w:r>
      <w:r w:rsidRPr="00395FFA">
        <w:rPr>
          <w:rFonts w:cs="Simplified Arabic" w:hint="cs"/>
          <w:sz w:val="28"/>
          <w:szCs w:val="28"/>
          <w:rtl/>
        </w:rPr>
        <w:t>بالارتباط الوظيفي</w:t>
      </w:r>
      <w:r w:rsidRPr="00395FFA">
        <w:rPr>
          <w:rFonts w:cs="Simplified Arabic"/>
          <w:sz w:val="28"/>
          <w:szCs w:val="28"/>
          <w:rtl/>
        </w:rPr>
        <w:t xml:space="preserve"> </w:t>
      </w:r>
      <w:r w:rsidRPr="00395FFA">
        <w:rPr>
          <w:rFonts w:cs="Simplified Arabic" w:hint="cs"/>
          <w:sz w:val="28"/>
          <w:szCs w:val="28"/>
          <w:rtl/>
        </w:rPr>
        <w:t>و</w:t>
      </w:r>
      <w:r w:rsidRPr="00395FFA">
        <w:rPr>
          <w:rFonts w:cs="Simplified Arabic"/>
          <w:sz w:val="28"/>
          <w:szCs w:val="28"/>
          <w:rtl/>
        </w:rPr>
        <w:t>تتوسط</w:t>
      </w:r>
      <w:r w:rsidRPr="00395FFA">
        <w:rPr>
          <w:rFonts w:cs="Simplified Arabic" w:hint="cs"/>
          <w:sz w:val="28"/>
          <w:szCs w:val="28"/>
          <w:rtl/>
        </w:rPr>
        <w:t xml:space="preserve"> العلاقة</w:t>
      </w:r>
      <w:r w:rsidRPr="00395FFA">
        <w:rPr>
          <w:rFonts w:cs="Simplified Arabic"/>
          <w:sz w:val="28"/>
          <w:szCs w:val="28"/>
          <w:rtl/>
        </w:rPr>
        <w:t xml:space="preserve"> الروحانية في مكان العمل</w:t>
      </w:r>
      <w:r w:rsidRPr="00395FFA">
        <w:rPr>
          <w:rFonts w:cs="Simplified Arabic" w:hint="cs"/>
          <w:sz w:val="28"/>
          <w:szCs w:val="28"/>
          <w:rtl/>
        </w:rPr>
        <w:t>، وهدفت الدراسة الى تناول</w:t>
      </w:r>
      <w:r w:rsidRPr="00395FFA">
        <w:rPr>
          <w:rFonts w:cs="Simplified Arabic"/>
          <w:sz w:val="28"/>
          <w:szCs w:val="28"/>
          <w:rtl/>
        </w:rPr>
        <w:t xml:space="preserve"> التكنولوجيا المتزايدة والعولمة من المساهمين الرئيسيين في المشهد المتغير</w:t>
      </w:r>
      <w:r w:rsidRPr="00395FFA">
        <w:rPr>
          <w:rFonts w:cs="Simplified Arabic" w:hint="cs"/>
          <w:sz w:val="28"/>
          <w:szCs w:val="28"/>
          <w:rtl/>
        </w:rPr>
        <w:t>،</w:t>
      </w:r>
      <w:r w:rsidRPr="00395FFA">
        <w:rPr>
          <w:rFonts w:cs="Simplified Arabic"/>
          <w:sz w:val="28"/>
          <w:szCs w:val="28"/>
          <w:rtl/>
        </w:rPr>
        <w:t xml:space="preserve"> </w:t>
      </w:r>
      <w:r w:rsidRPr="00395FFA">
        <w:rPr>
          <w:rFonts w:cs="Simplified Arabic" w:hint="cs"/>
          <w:sz w:val="28"/>
          <w:szCs w:val="28"/>
          <w:rtl/>
        </w:rPr>
        <w:t>و</w:t>
      </w:r>
      <w:r w:rsidRPr="00395FFA">
        <w:rPr>
          <w:rFonts w:cs="Simplified Arabic"/>
          <w:sz w:val="28"/>
          <w:szCs w:val="28"/>
          <w:rtl/>
        </w:rPr>
        <w:t>يتم اعتبار تكاليف الصحة المهنية والرفاهية بشكل متزايد بمثابة "استثمارات" سليمة حيث أن الموظفين الأصحاء والملتزمين يحققون فوائد اقتصادية مباشرة لل</w:t>
      </w:r>
      <w:r w:rsidRPr="00395FFA">
        <w:rPr>
          <w:rFonts w:cs="Simplified Arabic" w:hint="cs"/>
          <w:sz w:val="28"/>
          <w:szCs w:val="28"/>
          <w:rtl/>
        </w:rPr>
        <w:t>عمل،</w:t>
      </w:r>
      <w:r w:rsidRPr="00395FFA">
        <w:rPr>
          <w:rFonts w:cs="Simplified Arabic"/>
          <w:sz w:val="28"/>
          <w:szCs w:val="28"/>
          <w:rtl/>
        </w:rPr>
        <w:t xml:space="preserve"> </w:t>
      </w:r>
      <w:r w:rsidRPr="00395FFA">
        <w:rPr>
          <w:rFonts w:cs="Simplified Arabic" w:hint="cs"/>
          <w:sz w:val="28"/>
          <w:szCs w:val="28"/>
          <w:rtl/>
        </w:rPr>
        <w:t>و</w:t>
      </w:r>
      <w:r w:rsidRPr="00395FFA">
        <w:rPr>
          <w:rFonts w:cs="Simplified Arabic"/>
          <w:sz w:val="28"/>
          <w:szCs w:val="28"/>
          <w:rtl/>
        </w:rPr>
        <w:t xml:space="preserve">يلعب مفهوم </w:t>
      </w:r>
      <w:r w:rsidRPr="00395FFA">
        <w:rPr>
          <w:rFonts w:cs="Simplified Arabic" w:hint="cs"/>
          <w:sz w:val="28"/>
          <w:szCs w:val="28"/>
          <w:rtl/>
        </w:rPr>
        <w:t>الارتباط الوظيفي</w:t>
      </w:r>
      <w:r w:rsidRPr="00395FFA">
        <w:rPr>
          <w:rFonts w:cs="Simplified Arabic"/>
          <w:sz w:val="28"/>
          <w:szCs w:val="28"/>
          <w:rtl/>
        </w:rPr>
        <w:t xml:space="preserve"> دورًا حيويًا في هذا المسعى</w:t>
      </w:r>
      <w:r w:rsidRPr="00395FFA">
        <w:rPr>
          <w:rFonts w:cs="Simplified Arabic" w:hint="cs"/>
          <w:sz w:val="28"/>
          <w:szCs w:val="28"/>
          <w:rtl/>
        </w:rPr>
        <w:t>،</w:t>
      </w:r>
      <w:r w:rsidRPr="00395FFA">
        <w:rPr>
          <w:rFonts w:cs="Simplified Arabic"/>
          <w:sz w:val="28"/>
          <w:szCs w:val="28"/>
          <w:rtl/>
        </w:rPr>
        <w:t xml:space="preserve"> وتعزز الأداء الأمثل للموظفين داخل بيئة تنظيمية</w:t>
      </w:r>
      <w:r w:rsidRPr="00395FFA">
        <w:rPr>
          <w:rFonts w:cs="Simplified Arabic" w:hint="cs"/>
          <w:sz w:val="28"/>
          <w:szCs w:val="28"/>
          <w:rtl/>
        </w:rPr>
        <w:t>،</w:t>
      </w:r>
      <w:r w:rsidRPr="00395FFA">
        <w:rPr>
          <w:rFonts w:cs="Simplified Arabic"/>
          <w:sz w:val="28"/>
          <w:szCs w:val="28"/>
          <w:rtl/>
        </w:rPr>
        <w:t xml:space="preserve"> ا</w:t>
      </w:r>
      <w:r w:rsidRPr="00395FFA">
        <w:rPr>
          <w:rFonts w:cs="Simplified Arabic" w:hint="cs"/>
          <w:sz w:val="28"/>
          <w:szCs w:val="28"/>
          <w:rtl/>
        </w:rPr>
        <w:t>وتوصلت الى اقتراح</w:t>
      </w:r>
      <w:r w:rsidRPr="00395FFA">
        <w:rPr>
          <w:rFonts w:cs="Simplified Arabic"/>
          <w:sz w:val="28"/>
          <w:szCs w:val="28"/>
          <w:rtl/>
        </w:rPr>
        <w:t xml:space="preserve"> إطارًا يربط بين </w:t>
      </w:r>
      <w:r w:rsidRPr="00395FFA">
        <w:rPr>
          <w:rFonts w:cs="Simplified Arabic" w:hint="cs"/>
          <w:sz w:val="28"/>
          <w:szCs w:val="28"/>
          <w:rtl/>
        </w:rPr>
        <w:t>الارتباط الوظيفي</w:t>
      </w:r>
      <w:r w:rsidRPr="00395FFA">
        <w:rPr>
          <w:rFonts w:cs="Simplified Arabic"/>
          <w:sz w:val="28"/>
          <w:szCs w:val="28"/>
          <w:rtl/>
        </w:rPr>
        <w:t xml:space="preserve"> والروحانية في مكان العمل والقيادة الأخلاقية</w:t>
      </w:r>
      <w:r w:rsidRPr="00395FFA">
        <w:rPr>
          <w:rFonts w:cs="Simplified Arabic" w:hint="cs"/>
          <w:sz w:val="28"/>
          <w:szCs w:val="28"/>
          <w:rtl/>
        </w:rPr>
        <w:t>،</w:t>
      </w:r>
      <w:r w:rsidRPr="00395FFA">
        <w:rPr>
          <w:rFonts w:cs="Simplified Arabic"/>
          <w:sz w:val="28"/>
          <w:szCs w:val="28"/>
          <w:rtl/>
        </w:rPr>
        <w:t xml:space="preserve"> بالاعتماد على نظرية تقرير المصير</w:t>
      </w:r>
      <w:r w:rsidRPr="00395FFA">
        <w:rPr>
          <w:rFonts w:cs="Simplified Arabic"/>
          <w:sz w:val="28"/>
          <w:szCs w:val="28"/>
        </w:rPr>
        <w:t xml:space="preserve">SDT </w:t>
      </w:r>
      <w:r w:rsidRPr="00395FFA">
        <w:rPr>
          <w:rFonts w:cs="Simplified Arabic" w:hint="cs"/>
          <w:sz w:val="28"/>
          <w:szCs w:val="28"/>
          <w:rtl/>
        </w:rPr>
        <w:t xml:space="preserve"> </w:t>
      </w:r>
      <w:r w:rsidRPr="00395FFA">
        <w:rPr>
          <w:rFonts w:cs="Simplified Arabic"/>
          <w:sz w:val="28"/>
          <w:szCs w:val="28"/>
          <w:rtl/>
        </w:rPr>
        <w:t xml:space="preserve">التي تقدم الروحانية في مكان العمل كمحكم في العلاقة بين </w:t>
      </w:r>
      <w:r w:rsidRPr="00395FFA">
        <w:rPr>
          <w:rFonts w:cs="Simplified Arabic" w:hint="cs"/>
          <w:sz w:val="28"/>
          <w:szCs w:val="28"/>
          <w:rtl/>
        </w:rPr>
        <w:t>الارتباط الوظيفي والروحانية</w:t>
      </w:r>
      <w:r w:rsidRPr="00395FFA">
        <w:rPr>
          <w:rFonts w:cs="Simplified Arabic"/>
          <w:sz w:val="28"/>
          <w:szCs w:val="28"/>
          <w:rtl/>
        </w:rPr>
        <w:t xml:space="preserve"> في العمل والقيادة الأخلاقية. </w:t>
      </w:r>
    </w:p>
    <w:p w14:paraId="22FA17FC" w14:textId="77777777" w:rsidR="00190AD7" w:rsidRPr="00395FFA" w:rsidRDefault="00190AD7" w:rsidP="00B527C3">
      <w:pPr>
        <w:pStyle w:val="ListParagraph"/>
        <w:numPr>
          <w:ilvl w:val="0"/>
          <w:numId w:val="5"/>
        </w:numPr>
        <w:bidi/>
        <w:spacing w:after="0" w:line="276" w:lineRule="auto"/>
        <w:ind w:left="-7" w:right="-709"/>
        <w:jc w:val="both"/>
        <w:rPr>
          <w:rFonts w:ascii="Simplified Arabic" w:hAnsi="Simplified Arabic" w:cs="Simplified Arabic"/>
          <w:b/>
          <w:bCs/>
          <w:sz w:val="28"/>
          <w:szCs w:val="28"/>
          <w:rtl/>
          <w:lang w:bidi="ar-EG"/>
        </w:rPr>
      </w:pPr>
      <w:r w:rsidRPr="00395FFA">
        <w:rPr>
          <w:rFonts w:ascii="Simplified Arabic" w:hAnsi="Simplified Arabic" w:cs="Simplified Arabic"/>
          <w:b/>
          <w:bCs/>
          <w:sz w:val="28"/>
          <w:szCs w:val="28"/>
          <w:rtl/>
          <w:lang w:bidi="ar-EG"/>
        </w:rPr>
        <w:lastRenderedPageBreak/>
        <w:t xml:space="preserve">دراسة </w:t>
      </w:r>
      <w:r w:rsidRPr="00395FFA">
        <w:rPr>
          <w:rFonts w:ascii="Simplified Arabic" w:hAnsi="Simplified Arabic" w:cs="Simplified Arabic"/>
          <w:b/>
          <w:bCs/>
          <w:sz w:val="28"/>
          <w:szCs w:val="28"/>
          <w:lang w:bidi="ar-EG"/>
        </w:rPr>
        <w:t>(</w:t>
      </w:r>
      <w:r w:rsidRPr="00395FFA">
        <w:rPr>
          <w:rFonts w:ascii="Simplified Arabic" w:hAnsi="Simplified Arabic" w:cs="Simplified Arabic"/>
          <w:b/>
          <w:bCs/>
          <w:color w:val="222222"/>
          <w:sz w:val="28"/>
          <w:szCs w:val="28"/>
          <w:shd w:val="clear" w:color="auto" w:fill="FFFFFF"/>
        </w:rPr>
        <w:t>Sarpong, S. A., et al., 2024)</w:t>
      </w:r>
    </w:p>
    <w:p w14:paraId="6F76DFE2" w14:textId="77777777" w:rsidR="00190AD7" w:rsidRDefault="00190AD7" w:rsidP="00DA72C6">
      <w:pPr>
        <w:bidi/>
        <w:spacing w:after="0" w:line="276" w:lineRule="auto"/>
        <w:ind w:left="-7" w:firstLine="727"/>
        <w:jc w:val="mediumKashida"/>
        <w:rPr>
          <w:rFonts w:ascii="Simplified Arabic" w:hAnsi="Simplified Arabic" w:cs="Simplified Arabic"/>
          <w:sz w:val="28"/>
          <w:szCs w:val="28"/>
          <w:rtl/>
          <w:lang w:bidi="ar-EG"/>
        </w:rPr>
      </w:pPr>
      <w:r w:rsidRPr="00395FFA">
        <w:rPr>
          <w:rFonts w:cs="Simplified Arabic" w:hint="cs"/>
          <w:sz w:val="28"/>
          <w:szCs w:val="28"/>
          <w:rtl/>
        </w:rPr>
        <w:t>هدفت</w:t>
      </w:r>
      <w:r w:rsidRPr="00395FFA">
        <w:rPr>
          <w:rFonts w:ascii="Simplified Arabic" w:hAnsi="Simplified Arabic" w:cs="Simplified Arabic"/>
          <w:sz w:val="28"/>
          <w:szCs w:val="28"/>
          <w:rtl/>
          <w:lang w:bidi="ar-EG"/>
        </w:rPr>
        <w:t xml:space="preserve"> هذه الدراسة </w:t>
      </w:r>
      <w:r w:rsidRPr="00395FFA">
        <w:rPr>
          <w:rFonts w:ascii="Simplified Arabic" w:hAnsi="Simplified Arabic" w:cs="Simplified Arabic" w:hint="cs"/>
          <w:sz w:val="28"/>
          <w:szCs w:val="28"/>
          <w:rtl/>
          <w:lang w:bidi="ar-EG"/>
        </w:rPr>
        <w:t>ارتباط العمل وتأثيره على</w:t>
      </w:r>
      <w:r w:rsidRPr="00395FFA">
        <w:rPr>
          <w:rFonts w:ascii="Simplified Arabic" w:hAnsi="Simplified Arabic" w:cs="Simplified Arabic"/>
          <w:sz w:val="28"/>
          <w:szCs w:val="28"/>
          <w:rtl/>
          <w:lang w:bidi="ar-EG"/>
        </w:rPr>
        <w:t xml:space="preserve"> ورضا</w:t>
      </w:r>
      <w:r w:rsidRPr="00395FFA">
        <w:rPr>
          <w:rFonts w:ascii="Simplified Arabic" w:hAnsi="Simplified Arabic" w:cs="Simplified Arabic" w:hint="cs"/>
          <w:sz w:val="28"/>
          <w:szCs w:val="28"/>
          <w:rtl/>
          <w:lang w:bidi="ar-EG"/>
        </w:rPr>
        <w:t xml:space="preserve"> العاملين</w:t>
      </w:r>
      <w:r w:rsidRPr="00395FFA">
        <w:rPr>
          <w:rFonts w:ascii="Simplified Arabic" w:hAnsi="Simplified Arabic" w:cs="Simplified Arabic"/>
          <w:sz w:val="28"/>
          <w:szCs w:val="28"/>
          <w:rtl/>
          <w:lang w:bidi="ar-EG"/>
        </w:rPr>
        <w:t xml:space="preserve"> </w:t>
      </w:r>
      <w:r w:rsidRPr="00395FFA">
        <w:rPr>
          <w:rFonts w:ascii="Simplified Arabic" w:hAnsi="Simplified Arabic" w:cs="Simplified Arabic" w:hint="cs"/>
          <w:sz w:val="28"/>
          <w:szCs w:val="28"/>
          <w:rtl/>
          <w:lang w:bidi="ar-EG"/>
        </w:rPr>
        <w:t>في ظل توفر</w:t>
      </w:r>
      <w:r w:rsidRPr="00395FFA">
        <w:rPr>
          <w:rFonts w:ascii="Simplified Arabic" w:hAnsi="Simplified Arabic" w:cs="Simplified Arabic"/>
          <w:sz w:val="28"/>
          <w:szCs w:val="28"/>
          <w:rtl/>
          <w:lang w:bidi="ar-EG"/>
        </w:rPr>
        <w:t xml:space="preserve"> الروحانية في مكان العمل</w:t>
      </w:r>
      <w:r w:rsidRPr="00395FFA">
        <w:rPr>
          <w:rFonts w:ascii="Simplified Arabic" w:hAnsi="Simplified Arabic" w:cs="Simplified Arabic"/>
          <w:sz w:val="28"/>
          <w:szCs w:val="28"/>
          <w:lang w:bidi="ar-EG"/>
        </w:rPr>
        <w:t xml:space="preserve">WPS </w:t>
      </w:r>
      <w:r w:rsidRPr="00395FFA">
        <w:rPr>
          <w:rFonts w:ascii="Simplified Arabic" w:hAnsi="Simplified Arabic" w:cs="Simplified Arabic" w:hint="cs"/>
          <w:sz w:val="28"/>
          <w:szCs w:val="28"/>
          <w:rtl/>
          <w:lang w:bidi="ar-EG"/>
        </w:rPr>
        <w:t xml:space="preserve"> </w:t>
      </w:r>
      <w:r w:rsidRPr="00395FFA">
        <w:rPr>
          <w:rFonts w:ascii="Simplified Arabic" w:hAnsi="Simplified Arabic" w:cs="Simplified Arabic"/>
          <w:sz w:val="28"/>
          <w:szCs w:val="28"/>
          <w:rtl/>
          <w:lang w:bidi="ar-EG"/>
        </w:rPr>
        <w:t>والأداء الوظيفي</w:t>
      </w:r>
      <w:r w:rsidRPr="00395FFA">
        <w:rPr>
          <w:rFonts w:ascii="Simplified Arabic" w:hAnsi="Simplified Arabic" w:cs="Simplified Arabic" w:hint="cs"/>
          <w:sz w:val="28"/>
          <w:szCs w:val="28"/>
          <w:rtl/>
          <w:lang w:bidi="ar-EG"/>
        </w:rPr>
        <w:t>،</w:t>
      </w:r>
      <w:r w:rsidRPr="00395FFA">
        <w:rPr>
          <w:rFonts w:ascii="Simplified Arabic" w:hAnsi="Simplified Arabic" w:cs="Simplified Arabic"/>
          <w:sz w:val="28"/>
          <w:szCs w:val="28"/>
          <w:rtl/>
          <w:lang w:bidi="ar-EG"/>
        </w:rPr>
        <w:t xml:space="preserve"> باستخدام موظفي جامعة كوماسي التقنية كدراسة حالة</w:t>
      </w:r>
      <w:r w:rsidRPr="00395FFA">
        <w:rPr>
          <w:rFonts w:ascii="Simplified Arabic" w:hAnsi="Simplified Arabic" w:cs="Simplified Arabic" w:hint="cs"/>
          <w:sz w:val="28"/>
          <w:szCs w:val="28"/>
          <w:rtl/>
          <w:lang w:bidi="ar-EG"/>
        </w:rPr>
        <w:t>،</w:t>
      </w:r>
      <w:r w:rsidRPr="00395FFA">
        <w:rPr>
          <w:rFonts w:ascii="Simplified Arabic" w:hAnsi="Simplified Arabic" w:cs="Simplified Arabic"/>
          <w:sz w:val="28"/>
          <w:szCs w:val="28"/>
          <w:rtl/>
          <w:lang w:bidi="ar-EG"/>
        </w:rPr>
        <w:t xml:space="preserve"> تم تطبيق استبيان منظم على 186 من أعضاء هيئة التدريس وغير التدريسيين في الجامعة</w:t>
      </w:r>
      <w:r w:rsidRPr="00395FFA">
        <w:rPr>
          <w:rFonts w:ascii="Simplified Arabic" w:hAnsi="Simplified Arabic" w:cs="Simplified Arabic" w:hint="cs"/>
          <w:sz w:val="28"/>
          <w:szCs w:val="28"/>
          <w:rtl/>
          <w:lang w:bidi="ar-EG"/>
        </w:rPr>
        <w:t>،</w:t>
      </w:r>
      <w:r w:rsidRPr="00395FFA">
        <w:rPr>
          <w:rFonts w:ascii="Simplified Arabic" w:hAnsi="Simplified Arabic" w:cs="Simplified Arabic"/>
          <w:sz w:val="28"/>
          <w:szCs w:val="28"/>
          <w:rtl/>
          <w:lang w:bidi="ar-EG"/>
        </w:rPr>
        <w:t xml:space="preserve"> تم استخدام تحليل وساطة سوبيل لاستكشاف العلاقات قيد الدراسة. </w:t>
      </w:r>
      <w:r w:rsidRPr="00395FFA">
        <w:rPr>
          <w:rFonts w:ascii="Simplified Arabic" w:hAnsi="Simplified Arabic" w:cs="Simplified Arabic" w:hint="cs"/>
          <w:sz w:val="28"/>
          <w:szCs w:val="28"/>
          <w:rtl/>
          <w:lang w:bidi="ar-EG"/>
        </w:rPr>
        <w:t>توصلت</w:t>
      </w:r>
      <w:r w:rsidRPr="00395FFA">
        <w:rPr>
          <w:rFonts w:ascii="Simplified Arabic" w:hAnsi="Simplified Arabic" w:cs="Simplified Arabic"/>
          <w:sz w:val="28"/>
          <w:szCs w:val="28"/>
          <w:rtl/>
          <w:lang w:bidi="ar-EG"/>
        </w:rPr>
        <w:t xml:space="preserve"> الدراسة </w:t>
      </w:r>
      <w:r w:rsidRPr="00395FFA">
        <w:rPr>
          <w:rFonts w:ascii="Simplified Arabic" w:hAnsi="Simplified Arabic" w:cs="Simplified Arabic" w:hint="cs"/>
          <w:sz w:val="28"/>
          <w:szCs w:val="28"/>
          <w:rtl/>
          <w:lang w:bidi="ar-EG"/>
        </w:rPr>
        <w:t>إلى</w:t>
      </w:r>
      <w:r w:rsidRPr="00395FFA">
        <w:rPr>
          <w:rFonts w:ascii="Simplified Arabic" w:hAnsi="Simplified Arabic" w:cs="Simplified Arabic"/>
          <w:sz w:val="28"/>
          <w:szCs w:val="28"/>
          <w:rtl/>
          <w:lang w:bidi="ar-EG"/>
        </w:rPr>
        <w:t xml:space="preserve"> وجود علاقة إيجابية بين </w:t>
      </w:r>
      <w:r w:rsidRPr="00395FFA">
        <w:rPr>
          <w:rFonts w:ascii="Simplified Arabic" w:hAnsi="Simplified Arabic" w:cs="Simplified Arabic"/>
          <w:sz w:val="28"/>
          <w:szCs w:val="28"/>
          <w:lang w:bidi="ar-EG"/>
        </w:rPr>
        <w:t>WPS</w:t>
      </w:r>
      <w:r w:rsidRPr="00395FFA">
        <w:rPr>
          <w:rFonts w:ascii="Simplified Arabic" w:hAnsi="Simplified Arabic" w:cs="Simplified Arabic"/>
          <w:sz w:val="28"/>
          <w:szCs w:val="28"/>
          <w:rtl/>
          <w:lang w:bidi="ar-EG"/>
        </w:rPr>
        <w:t xml:space="preserve"> و</w:t>
      </w:r>
      <w:r w:rsidRPr="00395FFA">
        <w:rPr>
          <w:rFonts w:ascii="Simplified Arabic" w:hAnsi="Simplified Arabic" w:cs="Simplified Arabic"/>
          <w:sz w:val="28"/>
          <w:szCs w:val="28"/>
          <w:lang w:bidi="ar-EG"/>
        </w:rPr>
        <w:t xml:space="preserve">JP. </w:t>
      </w:r>
      <w:r w:rsidRPr="00395FFA">
        <w:rPr>
          <w:rFonts w:ascii="Simplified Arabic" w:hAnsi="Simplified Arabic" w:cs="Simplified Arabic" w:hint="cs"/>
          <w:sz w:val="28"/>
          <w:szCs w:val="28"/>
          <w:rtl/>
          <w:lang w:bidi="ar-EG"/>
        </w:rPr>
        <w:t xml:space="preserve"> </w:t>
      </w:r>
      <w:r w:rsidRPr="00395FFA">
        <w:rPr>
          <w:rFonts w:ascii="Simplified Arabic" w:hAnsi="Simplified Arabic" w:cs="Simplified Arabic"/>
          <w:sz w:val="28"/>
          <w:szCs w:val="28"/>
          <w:rtl/>
          <w:lang w:bidi="ar-EG"/>
        </w:rPr>
        <w:t xml:space="preserve">أظهرت الدراسة مرة أخرى أن </w:t>
      </w:r>
      <w:r w:rsidRPr="00395FFA">
        <w:rPr>
          <w:rFonts w:ascii="Simplified Arabic" w:hAnsi="Simplified Arabic" w:cs="Simplified Arabic" w:hint="cs"/>
          <w:sz w:val="28"/>
          <w:szCs w:val="28"/>
          <w:rtl/>
          <w:lang w:bidi="ar-EG"/>
        </w:rPr>
        <w:t>الارتباط الوظيفي</w:t>
      </w:r>
      <w:r w:rsidRPr="00395FFA">
        <w:rPr>
          <w:rFonts w:ascii="Simplified Arabic" w:hAnsi="Simplified Arabic" w:cs="Simplified Arabic"/>
          <w:sz w:val="28"/>
          <w:szCs w:val="28"/>
          <w:rtl/>
          <w:lang w:bidi="ar-EG"/>
        </w:rPr>
        <w:t xml:space="preserve"> تتوسط بشكل كبير في العلاقة بين </w:t>
      </w:r>
      <w:r w:rsidRPr="00395FFA">
        <w:rPr>
          <w:rFonts w:ascii="Simplified Arabic" w:hAnsi="Simplified Arabic" w:cs="Simplified Arabic"/>
          <w:sz w:val="28"/>
          <w:szCs w:val="28"/>
          <w:lang w:bidi="ar-EG"/>
        </w:rPr>
        <w:t>WPS</w:t>
      </w:r>
      <w:r w:rsidRPr="00395FFA">
        <w:rPr>
          <w:rFonts w:ascii="Simplified Arabic" w:hAnsi="Simplified Arabic" w:cs="Simplified Arabic"/>
          <w:sz w:val="28"/>
          <w:szCs w:val="28"/>
          <w:rtl/>
          <w:lang w:bidi="ar-EG"/>
        </w:rPr>
        <w:t xml:space="preserve"> و</w:t>
      </w:r>
      <w:r w:rsidRPr="00395FFA">
        <w:rPr>
          <w:rFonts w:ascii="Simplified Arabic" w:hAnsi="Simplified Arabic" w:cs="Simplified Arabic"/>
          <w:sz w:val="28"/>
          <w:szCs w:val="28"/>
          <w:lang w:bidi="ar-EG"/>
        </w:rPr>
        <w:t xml:space="preserve">JP. </w:t>
      </w:r>
      <w:r w:rsidRPr="00395FFA">
        <w:rPr>
          <w:rFonts w:ascii="Simplified Arabic" w:hAnsi="Simplified Arabic" w:cs="Simplified Arabic" w:hint="cs"/>
          <w:sz w:val="28"/>
          <w:szCs w:val="28"/>
          <w:rtl/>
          <w:lang w:bidi="ar-EG"/>
        </w:rPr>
        <w:t xml:space="preserve"> </w:t>
      </w:r>
      <w:r w:rsidRPr="00395FFA">
        <w:rPr>
          <w:rFonts w:ascii="Simplified Arabic" w:hAnsi="Simplified Arabic" w:cs="Simplified Arabic"/>
          <w:sz w:val="28"/>
          <w:szCs w:val="28"/>
          <w:rtl/>
          <w:lang w:bidi="ar-EG"/>
        </w:rPr>
        <w:t xml:space="preserve">وأخيرًا، وجد أيضًا أن الرضا يؤثر بشكل كبير على العلاقة بين </w:t>
      </w:r>
      <w:r w:rsidRPr="00395FFA">
        <w:rPr>
          <w:rFonts w:ascii="Simplified Arabic" w:hAnsi="Simplified Arabic" w:cs="Simplified Arabic"/>
          <w:sz w:val="28"/>
          <w:szCs w:val="28"/>
          <w:lang w:bidi="ar-EG"/>
        </w:rPr>
        <w:t>WPS</w:t>
      </w:r>
      <w:r w:rsidRPr="00395FFA">
        <w:rPr>
          <w:rFonts w:ascii="Simplified Arabic" w:hAnsi="Simplified Arabic" w:cs="Simplified Arabic"/>
          <w:sz w:val="28"/>
          <w:szCs w:val="28"/>
          <w:rtl/>
          <w:lang w:bidi="ar-EG"/>
        </w:rPr>
        <w:t xml:space="preserve"> و</w:t>
      </w:r>
      <w:r w:rsidRPr="00395FFA">
        <w:rPr>
          <w:rFonts w:ascii="Simplified Arabic" w:hAnsi="Simplified Arabic" w:cs="Simplified Arabic"/>
          <w:sz w:val="28"/>
          <w:szCs w:val="28"/>
          <w:lang w:bidi="ar-EG"/>
        </w:rPr>
        <w:t xml:space="preserve">JP. </w:t>
      </w:r>
      <w:r w:rsidRPr="00395FFA">
        <w:rPr>
          <w:rFonts w:ascii="Simplified Arabic" w:hAnsi="Simplified Arabic" w:cs="Simplified Arabic" w:hint="cs"/>
          <w:sz w:val="28"/>
          <w:szCs w:val="28"/>
          <w:rtl/>
          <w:lang w:bidi="ar-EG"/>
        </w:rPr>
        <w:t xml:space="preserve"> </w:t>
      </w:r>
      <w:r w:rsidRPr="00395FFA">
        <w:rPr>
          <w:rFonts w:ascii="Simplified Arabic" w:hAnsi="Simplified Arabic" w:cs="Simplified Arabic"/>
          <w:sz w:val="28"/>
          <w:szCs w:val="28"/>
          <w:rtl/>
          <w:lang w:bidi="ar-EG"/>
        </w:rPr>
        <w:t>وتوصي الدراسة بضرورة أن توفر المنظمات للموظفين بيئة تسخر حياتهم الداخلية وتنمي الشعور بالانتماء والغرض أثناء قيامهم بالأنشطة المتعلقة بالعمل. يوصى أيضًا بأن توفر الإدارة برنامج تدريب وتطوير لتشجيع الموظفين على القيام بنشاط بناء الفريق لتعزيز التماسك وزيادة إنتاجيتهم.</w:t>
      </w:r>
    </w:p>
    <w:p w14:paraId="3E77C9ED" w14:textId="77777777" w:rsidR="00190AD7" w:rsidRPr="00395FFA" w:rsidRDefault="00190AD7" w:rsidP="00DA72C6">
      <w:pPr>
        <w:bidi/>
        <w:spacing w:after="0" w:line="276" w:lineRule="auto"/>
        <w:ind w:left="-432" w:right="-709"/>
        <w:rPr>
          <w:rFonts w:ascii="Simplified Arabic" w:hAnsi="Simplified Arabic" w:cs="Simplified Arabic"/>
          <w:b/>
          <w:bCs/>
          <w:sz w:val="30"/>
          <w:szCs w:val="30"/>
          <w:rtl/>
        </w:rPr>
      </w:pPr>
      <w:r>
        <w:rPr>
          <w:rFonts w:ascii="Simplified Arabic" w:hAnsi="Simplified Arabic" w:cs="Simplified Arabic" w:hint="cs"/>
          <w:b/>
          <w:bCs/>
          <w:sz w:val="30"/>
          <w:szCs w:val="30"/>
          <w:rtl/>
        </w:rPr>
        <w:t>2/4</w:t>
      </w:r>
      <w:r w:rsidRPr="00395FFA">
        <w:rPr>
          <w:rFonts w:ascii="Simplified Arabic" w:hAnsi="Simplified Arabic" w:cs="Simplified Arabic" w:hint="cs"/>
          <w:b/>
          <w:bCs/>
          <w:sz w:val="30"/>
          <w:szCs w:val="30"/>
          <w:rtl/>
        </w:rPr>
        <w:t>/4/3 دراسات سابقة تتعلق بالعلاقة بين روحانية مكان العمل ورأس المال النفسي:</w:t>
      </w:r>
    </w:p>
    <w:p w14:paraId="148A676F" w14:textId="77777777" w:rsidR="00190AD7" w:rsidRPr="00395FFA" w:rsidRDefault="00190AD7" w:rsidP="00B527C3">
      <w:pPr>
        <w:pStyle w:val="ListParagraph"/>
        <w:numPr>
          <w:ilvl w:val="0"/>
          <w:numId w:val="5"/>
        </w:numPr>
        <w:bidi/>
        <w:spacing w:after="0" w:line="276" w:lineRule="auto"/>
        <w:ind w:left="-50" w:right="-709"/>
        <w:rPr>
          <w:rFonts w:ascii="Simplified Arabic" w:hAnsi="Simplified Arabic" w:cs="Simplified Arabic"/>
          <w:b/>
          <w:bCs/>
          <w:sz w:val="30"/>
          <w:szCs w:val="30"/>
          <w:rtl/>
          <w:lang w:bidi="ar-EG"/>
        </w:rPr>
      </w:pPr>
      <w:r w:rsidRPr="00395FFA">
        <w:rPr>
          <w:rFonts w:ascii="Simplified Arabic" w:hAnsi="Simplified Arabic" w:cs="Simplified Arabic" w:hint="cs"/>
          <w:b/>
          <w:bCs/>
          <w:sz w:val="30"/>
          <w:szCs w:val="30"/>
          <w:rtl/>
          <w:lang w:bidi="ar-EG"/>
        </w:rPr>
        <w:t>دراسة (عشري&amp; تامر، 2020):</w:t>
      </w:r>
    </w:p>
    <w:p w14:paraId="1CAEDB1A" w14:textId="77777777" w:rsidR="00190AD7" w:rsidRDefault="00190AD7" w:rsidP="00DA72C6">
      <w:pPr>
        <w:bidi/>
        <w:spacing w:after="0" w:line="276" w:lineRule="auto"/>
        <w:ind w:firstLine="720"/>
        <w:jc w:val="both"/>
        <w:rPr>
          <w:rFonts w:cs="Simplified Arabic"/>
          <w:sz w:val="28"/>
          <w:szCs w:val="28"/>
          <w:rtl/>
          <w:lang w:bidi="ar-EG"/>
        </w:rPr>
      </w:pPr>
      <w:r w:rsidRPr="00395FFA">
        <w:rPr>
          <w:rFonts w:cs="Simplified Arabic" w:hint="cs"/>
          <w:sz w:val="28"/>
          <w:szCs w:val="28"/>
          <w:rtl/>
        </w:rPr>
        <w:t>هدفت</w:t>
      </w:r>
      <w:r w:rsidRPr="00395FFA">
        <w:rPr>
          <w:rFonts w:cs="Simplified Arabic"/>
          <w:sz w:val="28"/>
          <w:szCs w:val="28"/>
          <w:rtl/>
        </w:rPr>
        <w:t xml:space="preserve"> </w:t>
      </w:r>
      <w:r w:rsidRPr="00395FFA">
        <w:rPr>
          <w:rFonts w:cs="Simplified Arabic" w:hint="cs"/>
          <w:sz w:val="28"/>
          <w:szCs w:val="28"/>
          <w:rtl/>
        </w:rPr>
        <w:t>الدراسة</w:t>
      </w:r>
      <w:r w:rsidRPr="00395FFA">
        <w:rPr>
          <w:rFonts w:cs="Simplified Arabic"/>
          <w:sz w:val="28"/>
          <w:szCs w:val="28"/>
          <w:rtl/>
        </w:rPr>
        <w:t xml:space="preserve"> </w:t>
      </w:r>
      <w:r w:rsidRPr="00395FFA">
        <w:rPr>
          <w:rFonts w:cs="Simplified Arabic" w:hint="cs"/>
          <w:sz w:val="28"/>
          <w:szCs w:val="28"/>
          <w:rtl/>
        </w:rPr>
        <w:t>إلى</w:t>
      </w:r>
      <w:r w:rsidRPr="00395FFA">
        <w:rPr>
          <w:rFonts w:cs="Simplified Arabic"/>
          <w:sz w:val="28"/>
          <w:szCs w:val="28"/>
          <w:rtl/>
        </w:rPr>
        <w:t xml:space="preserve"> </w:t>
      </w:r>
      <w:r w:rsidRPr="00395FFA">
        <w:rPr>
          <w:rFonts w:cs="Simplified Arabic" w:hint="cs"/>
          <w:sz w:val="28"/>
          <w:szCs w:val="28"/>
          <w:rtl/>
        </w:rPr>
        <w:t>اختبار</w:t>
      </w:r>
      <w:r w:rsidRPr="00395FFA">
        <w:rPr>
          <w:rFonts w:cs="Simplified Arabic"/>
          <w:sz w:val="28"/>
          <w:szCs w:val="28"/>
          <w:rtl/>
        </w:rPr>
        <w:t xml:space="preserve"> </w:t>
      </w:r>
      <w:r w:rsidRPr="00395FFA">
        <w:rPr>
          <w:rFonts w:cs="Simplified Arabic" w:hint="cs"/>
          <w:sz w:val="28"/>
          <w:szCs w:val="28"/>
          <w:rtl/>
        </w:rPr>
        <w:t>أثر</w:t>
      </w:r>
      <w:r w:rsidRPr="00395FFA">
        <w:rPr>
          <w:rFonts w:cs="Simplified Arabic"/>
          <w:sz w:val="28"/>
          <w:szCs w:val="28"/>
          <w:rtl/>
        </w:rPr>
        <w:t xml:space="preserve"> </w:t>
      </w:r>
      <w:r w:rsidRPr="00395FFA">
        <w:rPr>
          <w:rFonts w:cs="Simplified Arabic" w:hint="cs"/>
          <w:sz w:val="28"/>
          <w:szCs w:val="28"/>
          <w:rtl/>
        </w:rPr>
        <w:t>الروحانية</w:t>
      </w:r>
      <w:r w:rsidRPr="00395FFA">
        <w:rPr>
          <w:rFonts w:cs="Simplified Arabic"/>
          <w:sz w:val="28"/>
          <w:szCs w:val="28"/>
          <w:rtl/>
        </w:rPr>
        <w:t xml:space="preserve"> </w:t>
      </w:r>
      <w:r w:rsidRPr="00395FFA">
        <w:rPr>
          <w:rFonts w:cs="Simplified Arabic" w:hint="cs"/>
          <w:sz w:val="28"/>
          <w:szCs w:val="28"/>
          <w:rtl/>
        </w:rPr>
        <w:t>في</w:t>
      </w:r>
      <w:r w:rsidRPr="00395FFA">
        <w:rPr>
          <w:rFonts w:cs="Simplified Arabic"/>
          <w:sz w:val="28"/>
          <w:szCs w:val="28"/>
          <w:rtl/>
        </w:rPr>
        <w:t xml:space="preserve"> </w:t>
      </w:r>
      <w:r w:rsidRPr="00395FFA">
        <w:rPr>
          <w:rFonts w:cs="Simplified Arabic" w:hint="cs"/>
          <w:sz w:val="28"/>
          <w:szCs w:val="28"/>
          <w:rtl/>
        </w:rPr>
        <w:t>مکان</w:t>
      </w:r>
      <w:r w:rsidRPr="00395FFA">
        <w:rPr>
          <w:rFonts w:cs="Simplified Arabic"/>
          <w:sz w:val="28"/>
          <w:szCs w:val="28"/>
          <w:rtl/>
        </w:rPr>
        <w:t xml:space="preserve"> </w:t>
      </w:r>
      <w:r w:rsidRPr="00395FFA">
        <w:rPr>
          <w:rFonts w:cs="Simplified Arabic" w:hint="cs"/>
          <w:sz w:val="28"/>
          <w:szCs w:val="28"/>
          <w:rtl/>
        </w:rPr>
        <w:t>العمل</w:t>
      </w:r>
      <w:r w:rsidRPr="00395FFA">
        <w:rPr>
          <w:rFonts w:cs="Simplified Arabic"/>
          <w:sz w:val="28"/>
          <w:szCs w:val="28"/>
          <w:rtl/>
        </w:rPr>
        <w:t xml:space="preserve"> </w:t>
      </w:r>
      <w:r w:rsidRPr="00395FFA">
        <w:rPr>
          <w:rFonts w:cs="Simplified Arabic" w:hint="cs"/>
          <w:sz w:val="28"/>
          <w:szCs w:val="28"/>
          <w:rtl/>
        </w:rPr>
        <w:t>بوصفها</w:t>
      </w:r>
      <w:r w:rsidRPr="00395FFA">
        <w:rPr>
          <w:rFonts w:cs="Simplified Arabic"/>
          <w:sz w:val="28"/>
          <w:szCs w:val="28"/>
          <w:rtl/>
        </w:rPr>
        <w:t xml:space="preserve"> </w:t>
      </w:r>
      <w:r w:rsidRPr="00395FFA">
        <w:rPr>
          <w:rFonts w:cs="Simplified Arabic" w:hint="cs"/>
          <w:sz w:val="28"/>
          <w:szCs w:val="28"/>
          <w:rtl/>
        </w:rPr>
        <w:t>متغيراً</w:t>
      </w:r>
      <w:r w:rsidRPr="00395FFA">
        <w:rPr>
          <w:rFonts w:cs="Simplified Arabic"/>
          <w:sz w:val="28"/>
          <w:szCs w:val="28"/>
          <w:rtl/>
        </w:rPr>
        <w:t xml:space="preserve"> </w:t>
      </w:r>
      <w:r w:rsidRPr="00395FFA">
        <w:rPr>
          <w:rFonts w:cs="Simplified Arabic" w:hint="cs"/>
          <w:sz w:val="28"/>
          <w:szCs w:val="28"/>
          <w:rtl/>
        </w:rPr>
        <w:t>مستقلاً</w:t>
      </w:r>
      <w:r w:rsidRPr="00395FFA">
        <w:rPr>
          <w:rFonts w:cs="Simplified Arabic"/>
          <w:sz w:val="28"/>
          <w:szCs w:val="28"/>
          <w:rtl/>
        </w:rPr>
        <w:t xml:space="preserve"> </w:t>
      </w:r>
      <w:r w:rsidRPr="00395FFA">
        <w:rPr>
          <w:rFonts w:cs="Simplified Arabic" w:hint="cs"/>
          <w:sz w:val="28"/>
          <w:szCs w:val="28"/>
          <w:rtl/>
        </w:rPr>
        <w:t>متعدد</w:t>
      </w:r>
      <w:r w:rsidRPr="00395FFA">
        <w:rPr>
          <w:rFonts w:cs="Simplified Arabic"/>
          <w:sz w:val="28"/>
          <w:szCs w:val="28"/>
          <w:rtl/>
        </w:rPr>
        <w:t xml:space="preserve"> </w:t>
      </w:r>
      <w:r w:rsidRPr="00395FFA">
        <w:rPr>
          <w:rFonts w:cs="Simplified Arabic" w:hint="cs"/>
          <w:sz w:val="28"/>
          <w:szCs w:val="28"/>
          <w:rtl/>
        </w:rPr>
        <w:t>الأبعاد،</w:t>
      </w:r>
      <w:r w:rsidRPr="00395FFA">
        <w:rPr>
          <w:rFonts w:cs="Simplified Arabic"/>
          <w:sz w:val="28"/>
          <w:szCs w:val="28"/>
          <w:rtl/>
        </w:rPr>
        <w:t xml:space="preserve"> </w:t>
      </w:r>
      <w:r w:rsidRPr="00395FFA">
        <w:rPr>
          <w:rFonts w:cs="Simplified Arabic" w:hint="cs"/>
          <w:sz w:val="28"/>
          <w:szCs w:val="28"/>
          <w:rtl/>
        </w:rPr>
        <w:t>ورأس</w:t>
      </w:r>
      <w:r w:rsidRPr="00395FFA">
        <w:rPr>
          <w:rFonts w:cs="Simplified Arabic"/>
          <w:sz w:val="28"/>
          <w:szCs w:val="28"/>
          <w:rtl/>
        </w:rPr>
        <w:t xml:space="preserve"> </w:t>
      </w:r>
      <w:r w:rsidRPr="00395FFA">
        <w:rPr>
          <w:rFonts w:cs="Simplified Arabic" w:hint="cs"/>
          <w:sz w:val="28"/>
          <w:szCs w:val="28"/>
          <w:rtl/>
        </w:rPr>
        <w:t>المال</w:t>
      </w:r>
      <w:r w:rsidRPr="00395FFA">
        <w:rPr>
          <w:rFonts w:cs="Simplified Arabic"/>
          <w:sz w:val="28"/>
          <w:szCs w:val="28"/>
          <w:rtl/>
        </w:rPr>
        <w:t xml:space="preserve"> </w:t>
      </w:r>
      <w:r w:rsidRPr="00395FFA">
        <w:rPr>
          <w:rFonts w:cs="Simplified Arabic" w:hint="cs"/>
          <w:sz w:val="28"/>
          <w:szCs w:val="28"/>
          <w:rtl/>
        </w:rPr>
        <w:t>النفسي</w:t>
      </w:r>
      <w:r w:rsidRPr="00395FFA">
        <w:rPr>
          <w:rFonts w:cs="Simplified Arabic"/>
          <w:sz w:val="28"/>
          <w:szCs w:val="28"/>
          <w:rtl/>
        </w:rPr>
        <w:t xml:space="preserve"> </w:t>
      </w:r>
      <w:r w:rsidRPr="00395FFA">
        <w:rPr>
          <w:rFonts w:cs="Simplified Arabic" w:hint="cs"/>
          <w:sz w:val="28"/>
          <w:szCs w:val="28"/>
          <w:rtl/>
        </w:rPr>
        <w:t>الإيجابي</w:t>
      </w:r>
      <w:r w:rsidRPr="00395FFA">
        <w:rPr>
          <w:rFonts w:cs="Simplified Arabic"/>
          <w:sz w:val="28"/>
          <w:szCs w:val="28"/>
          <w:rtl/>
        </w:rPr>
        <w:t xml:space="preserve"> </w:t>
      </w:r>
      <w:r w:rsidRPr="00395FFA">
        <w:rPr>
          <w:rFonts w:cs="Simplified Arabic" w:hint="cs"/>
          <w:sz w:val="28"/>
          <w:szCs w:val="28"/>
          <w:rtl/>
        </w:rPr>
        <w:t>بوصفه</w:t>
      </w:r>
      <w:r w:rsidRPr="00395FFA">
        <w:rPr>
          <w:rFonts w:cs="Simplified Arabic"/>
          <w:sz w:val="28"/>
          <w:szCs w:val="28"/>
          <w:rtl/>
        </w:rPr>
        <w:t xml:space="preserve"> </w:t>
      </w:r>
      <w:r w:rsidRPr="00395FFA">
        <w:rPr>
          <w:rFonts w:cs="Simplified Arabic" w:hint="cs"/>
          <w:sz w:val="28"/>
          <w:szCs w:val="28"/>
          <w:rtl/>
        </w:rPr>
        <w:t>وسيطاً</w:t>
      </w:r>
      <w:r w:rsidRPr="00395FFA">
        <w:rPr>
          <w:rFonts w:cs="Simplified Arabic"/>
          <w:sz w:val="28"/>
          <w:szCs w:val="28"/>
          <w:rtl/>
        </w:rPr>
        <w:t xml:space="preserve"> </w:t>
      </w:r>
      <w:r w:rsidRPr="00395FFA">
        <w:rPr>
          <w:rFonts w:cs="Simplified Arabic" w:hint="cs"/>
          <w:sz w:val="28"/>
          <w:szCs w:val="28"/>
          <w:rtl/>
        </w:rPr>
        <w:t>تفاعلياً</w:t>
      </w:r>
      <w:r w:rsidRPr="00395FFA">
        <w:rPr>
          <w:rFonts w:cs="Simplified Arabic"/>
          <w:sz w:val="28"/>
          <w:szCs w:val="28"/>
          <w:rtl/>
        </w:rPr>
        <w:t xml:space="preserve"> </w:t>
      </w:r>
      <w:r w:rsidRPr="00395FFA">
        <w:rPr>
          <w:rFonts w:cs="Simplified Arabic" w:hint="cs"/>
          <w:sz w:val="28"/>
          <w:szCs w:val="28"/>
          <w:rtl/>
        </w:rPr>
        <w:t>على</w:t>
      </w:r>
      <w:r w:rsidRPr="00395FFA">
        <w:rPr>
          <w:rFonts w:cs="Simplified Arabic"/>
          <w:sz w:val="28"/>
          <w:szCs w:val="28"/>
          <w:rtl/>
        </w:rPr>
        <w:t xml:space="preserve"> </w:t>
      </w:r>
      <w:r w:rsidRPr="00395FFA">
        <w:rPr>
          <w:rFonts w:cs="Simplified Arabic" w:hint="cs"/>
          <w:sz w:val="28"/>
          <w:szCs w:val="28"/>
          <w:rtl/>
        </w:rPr>
        <w:t>الارتباط</w:t>
      </w:r>
      <w:r w:rsidRPr="00395FFA">
        <w:rPr>
          <w:rFonts w:cs="Simplified Arabic"/>
          <w:sz w:val="28"/>
          <w:szCs w:val="28"/>
          <w:rtl/>
        </w:rPr>
        <w:t xml:space="preserve"> </w:t>
      </w:r>
      <w:r w:rsidRPr="00395FFA">
        <w:rPr>
          <w:rFonts w:cs="Simplified Arabic" w:hint="cs"/>
          <w:sz w:val="28"/>
          <w:szCs w:val="28"/>
          <w:rtl/>
        </w:rPr>
        <w:t>الوظيفي</w:t>
      </w:r>
      <w:r w:rsidRPr="00395FFA">
        <w:rPr>
          <w:rFonts w:cs="Simplified Arabic"/>
          <w:sz w:val="28"/>
          <w:szCs w:val="28"/>
          <w:rtl/>
        </w:rPr>
        <w:t xml:space="preserve"> </w:t>
      </w:r>
      <w:r w:rsidRPr="00395FFA">
        <w:rPr>
          <w:rFonts w:cs="Simplified Arabic" w:hint="cs"/>
          <w:sz w:val="28"/>
          <w:szCs w:val="28"/>
          <w:rtl/>
        </w:rPr>
        <w:t>لدى</w:t>
      </w:r>
      <w:r w:rsidRPr="00395FFA">
        <w:rPr>
          <w:rFonts w:cs="Simplified Arabic"/>
          <w:sz w:val="28"/>
          <w:szCs w:val="28"/>
          <w:rtl/>
        </w:rPr>
        <w:t xml:space="preserve"> </w:t>
      </w:r>
      <w:r w:rsidRPr="00395FFA">
        <w:rPr>
          <w:rFonts w:cs="Simplified Arabic" w:hint="cs"/>
          <w:sz w:val="28"/>
          <w:szCs w:val="28"/>
          <w:rtl/>
        </w:rPr>
        <w:t xml:space="preserve">معاوني </w:t>
      </w:r>
      <w:r w:rsidRPr="00395FFA">
        <w:rPr>
          <w:rFonts w:cs="Simplified Arabic"/>
          <w:sz w:val="28"/>
          <w:szCs w:val="28"/>
          <w:rtl/>
        </w:rPr>
        <w:t>أعضاء هيئة التدريس بجامعة المنصورة. وأجري البحث على عينة قوامها</w:t>
      </w:r>
      <w:r w:rsidRPr="00395FFA">
        <w:rPr>
          <w:rFonts w:cs="Simplified Arabic"/>
          <w:sz w:val="28"/>
          <w:szCs w:val="28"/>
        </w:rPr>
        <w:t xml:space="preserve"> (334) </w:t>
      </w:r>
      <w:r w:rsidRPr="00395FFA">
        <w:rPr>
          <w:rFonts w:cs="Simplified Arabic"/>
          <w:sz w:val="28"/>
          <w:szCs w:val="28"/>
          <w:rtl/>
        </w:rPr>
        <w:t>مفردات، وتم جمع البيانات الأولية باستخدام قائمة استقصاء تم توزيعها على مفردات العينة، وبلغ عدد قوائم الاستقصاء الصحيحة</w:t>
      </w:r>
      <w:r w:rsidRPr="00395FFA">
        <w:rPr>
          <w:rFonts w:cs="Simplified Arabic"/>
          <w:sz w:val="28"/>
          <w:szCs w:val="28"/>
        </w:rPr>
        <w:t xml:space="preserve"> (229) </w:t>
      </w:r>
      <w:r w:rsidRPr="00395FFA">
        <w:rPr>
          <w:rFonts w:cs="Simplified Arabic"/>
          <w:sz w:val="28"/>
          <w:szCs w:val="28"/>
          <w:rtl/>
        </w:rPr>
        <w:t>قائمة بمعدل استجابة</w:t>
      </w:r>
      <w:r w:rsidRPr="00395FFA">
        <w:rPr>
          <w:rFonts w:cs="Simplified Arabic"/>
          <w:sz w:val="28"/>
          <w:szCs w:val="28"/>
        </w:rPr>
        <w:t xml:space="preserve"> (68.6%)</w:t>
      </w:r>
      <w:r w:rsidRPr="00395FFA">
        <w:rPr>
          <w:rFonts w:cs="Simplified Arabic"/>
          <w:sz w:val="28"/>
          <w:szCs w:val="28"/>
          <w:rtl/>
        </w:rPr>
        <w:t>، ومن خلال استخدام أسلوب المربعات الصغرى الجزئية</w:t>
      </w:r>
      <w:r w:rsidRPr="00395FFA">
        <w:rPr>
          <w:rFonts w:cs="Simplified Arabic"/>
          <w:sz w:val="28"/>
          <w:szCs w:val="28"/>
        </w:rPr>
        <w:t xml:space="preserve"> (PLS). </w:t>
      </w:r>
      <w:r w:rsidRPr="00395FFA">
        <w:rPr>
          <w:rFonts w:cs="Simplified Arabic"/>
          <w:sz w:val="28"/>
          <w:szCs w:val="28"/>
          <w:rtl/>
        </w:rPr>
        <w:t xml:space="preserve">وتوصل البحث إلى وجود علاقة معنوية مباشرة بين المتعة في مکان العمل وکل من رأس المال النفسي الإيجابي والارتباط الوظيفي، وکذلک تم التوصل إلى وجود علاقة معنوية مباشرة بين رأس المال النفسي الإيجابي والارتباط الوظيفي، بالإضافة إلى وجود أثر لرأس المال النفسي الإيجابي في العلاقة بين </w:t>
      </w:r>
      <w:r w:rsidRPr="00395FFA">
        <w:rPr>
          <w:rFonts w:cs="Simplified Arabic" w:hint="cs"/>
          <w:sz w:val="28"/>
          <w:szCs w:val="28"/>
          <w:rtl/>
        </w:rPr>
        <w:t>الروحانية</w:t>
      </w:r>
      <w:r w:rsidRPr="00395FFA">
        <w:rPr>
          <w:rFonts w:cs="Simplified Arabic"/>
          <w:sz w:val="28"/>
          <w:szCs w:val="28"/>
          <w:rtl/>
        </w:rPr>
        <w:t xml:space="preserve"> في مکان العمل والارتباط الوظيفي</w:t>
      </w:r>
      <w:r w:rsidRPr="00395FFA">
        <w:rPr>
          <w:rFonts w:cs="Simplified Arabic"/>
          <w:sz w:val="28"/>
          <w:szCs w:val="28"/>
        </w:rPr>
        <w:t>.</w:t>
      </w:r>
    </w:p>
    <w:p w14:paraId="7B183CBF" w14:textId="77777777" w:rsidR="00190AD7" w:rsidRPr="00395FFA" w:rsidRDefault="00190AD7" w:rsidP="00B527C3">
      <w:pPr>
        <w:pStyle w:val="ListParagraph"/>
        <w:numPr>
          <w:ilvl w:val="0"/>
          <w:numId w:val="5"/>
        </w:numPr>
        <w:bidi/>
        <w:spacing w:after="0" w:line="276" w:lineRule="auto"/>
        <w:ind w:left="-50" w:right="-709"/>
        <w:rPr>
          <w:rFonts w:ascii="Simplified Arabic" w:hAnsi="Simplified Arabic" w:cs="Simplified Arabic"/>
          <w:b/>
          <w:bCs/>
          <w:sz w:val="28"/>
          <w:szCs w:val="28"/>
        </w:rPr>
      </w:pPr>
      <w:r w:rsidRPr="00395FFA">
        <w:rPr>
          <w:rFonts w:ascii="Simplified Arabic" w:hAnsi="Simplified Arabic" w:cs="Simplified Arabic" w:hint="cs"/>
          <w:b/>
          <w:bCs/>
          <w:sz w:val="28"/>
          <w:szCs w:val="28"/>
          <w:rtl/>
        </w:rPr>
        <w:t>دراسة (علي &amp; وآخرون، 2023):</w:t>
      </w:r>
    </w:p>
    <w:p w14:paraId="6BDF7674" w14:textId="77777777" w:rsidR="00190AD7" w:rsidRPr="00395FFA" w:rsidRDefault="00190AD7" w:rsidP="00DA72C6">
      <w:pPr>
        <w:bidi/>
        <w:spacing w:after="0" w:line="276" w:lineRule="auto"/>
        <w:ind w:firstLine="720"/>
        <w:jc w:val="both"/>
        <w:rPr>
          <w:rFonts w:ascii="Simplified Arabic" w:hAnsi="Simplified Arabic" w:cs="Simplified Arabic"/>
          <w:b/>
          <w:bCs/>
          <w:sz w:val="28"/>
          <w:szCs w:val="28"/>
          <w:rtl/>
        </w:rPr>
      </w:pPr>
      <w:r w:rsidRPr="00395FFA">
        <w:rPr>
          <w:rFonts w:cs="Simplified Arabic" w:hint="cs"/>
          <w:sz w:val="28"/>
          <w:szCs w:val="28"/>
          <w:rtl/>
        </w:rPr>
        <w:lastRenderedPageBreak/>
        <w:t>هدفت الدراسة إلى</w:t>
      </w:r>
      <w:r w:rsidRPr="00395FFA">
        <w:rPr>
          <w:rFonts w:cs="Simplified Arabic"/>
          <w:sz w:val="28"/>
          <w:szCs w:val="28"/>
          <w:rtl/>
        </w:rPr>
        <w:t xml:space="preserve"> تحليل العلاقة بين </w:t>
      </w:r>
      <w:r w:rsidRPr="00395FFA">
        <w:rPr>
          <w:rFonts w:cs="Simplified Arabic" w:hint="cs"/>
          <w:sz w:val="28"/>
          <w:szCs w:val="28"/>
          <w:rtl/>
        </w:rPr>
        <w:t>روحانية مكان العمل</w:t>
      </w:r>
      <w:r w:rsidRPr="00395FFA">
        <w:rPr>
          <w:rFonts w:cs="Simplified Arabic"/>
          <w:sz w:val="28"/>
          <w:szCs w:val="28"/>
          <w:rtl/>
        </w:rPr>
        <w:t xml:space="preserve"> وسلوكيات المواطنة التنظيمية، في ظل رأس </w:t>
      </w:r>
      <w:r w:rsidRPr="00395FFA">
        <w:rPr>
          <w:rFonts w:cs="Simplified Arabic" w:hint="cs"/>
          <w:sz w:val="28"/>
          <w:szCs w:val="28"/>
          <w:rtl/>
        </w:rPr>
        <w:t xml:space="preserve">المال </w:t>
      </w:r>
      <w:r w:rsidRPr="00395FFA">
        <w:rPr>
          <w:rFonts w:cs="Simplified Arabic"/>
          <w:sz w:val="28"/>
          <w:szCs w:val="28"/>
          <w:rtl/>
        </w:rPr>
        <w:t>النفسي كمتغير وسيط، بالتطبيق علي الأطقم الطبية (الأطباء، أعضاء هيئة التمريض)، بالمراكز والمستشفيات التعليمية بجامعة المنصورة، وقد تم اختبار مدي صحة تلك الفروض علي عينة عشوائية طبقية قوامها 360 مفردة (45 طبيب، 315 هيئة تمريض) داخل تلك المستشفيات التعليمية</w:t>
      </w:r>
      <w:r w:rsidRPr="00395FFA">
        <w:rPr>
          <w:rFonts w:cs="Simplified Arabic" w:hint="cs"/>
          <w:sz w:val="28"/>
          <w:szCs w:val="28"/>
          <w:rtl/>
        </w:rPr>
        <w:t xml:space="preserve">، </w:t>
      </w:r>
      <w:r w:rsidRPr="00395FFA">
        <w:rPr>
          <w:rFonts w:cs="Simplified Arabic"/>
          <w:sz w:val="28"/>
          <w:szCs w:val="28"/>
          <w:rtl/>
        </w:rPr>
        <w:t>هذا وقد أسفرت نتائج التحليل الاحصائي للفروض باستخدام برنامج</w:t>
      </w:r>
      <w:r w:rsidRPr="00395FFA">
        <w:rPr>
          <w:rFonts w:cs="Simplified Arabic"/>
          <w:sz w:val="28"/>
          <w:szCs w:val="28"/>
        </w:rPr>
        <w:t xml:space="preserve"> AMOS </w:t>
      </w:r>
      <w:r w:rsidRPr="00395FFA">
        <w:rPr>
          <w:rFonts w:cs="Simplified Arabic"/>
          <w:sz w:val="28"/>
          <w:szCs w:val="28"/>
          <w:rtl/>
        </w:rPr>
        <w:t xml:space="preserve">، والتي توصلت إلي وجود علاقات طردية مباشرة بين </w:t>
      </w:r>
      <w:r w:rsidRPr="00395FFA">
        <w:rPr>
          <w:rFonts w:cs="Simplified Arabic" w:hint="cs"/>
          <w:sz w:val="28"/>
          <w:szCs w:val="28"/>
          <w:rtl/>
        </w:rPr>
        <w:t>روحانية مكان العمل</w:t>
      </w:r>
      <w:r w:rsidRPr="00395FFA">
        <w:rPr>
          <w:rFonts w:cs="Simplified Arabic"/>
          <w:sz w:val="28"/>
          <w:szCs w:val="28"/>
          <w:rtl/>
        </w:rPr>
        <w:t xml:space="preserve"> وكلاً من رأس المال النفسي وسلوكيات المواطنة التنظيمية، فضلاً عن دور رأس المال النفسي كمتغير وسيط في العلاقة الغير مباشرة بين </w:t>
      </w:r>
      <w:r w:rsidRPr="00395FFA">
        <w:rPr>
          <w:rFonts w:cs="Simplified Arabic" w:hint="cs"/>
          <w:sz w:val="28"/>
          <w:szCs w:val="28"/>
          <w:rtl/>
        </w:rPr>
        <w:t>روحانية مكان العمل</w:t>
      </w:r>
      <w:r w:rsidRPr="00395FFA">
        <w:rPr>
          <w:rFonts w:cs="Simplified Arabic"/>
          <w:sz w:val="28"/>
          <w:szCs w:val="28"/>
          <w:rtl/>
        </w:rPr>
        <w:t xml:space="preserve"> وسلوكيات المواطنة التنظيمية</w:t>
      </w:r>
      <w:r w:rsidRPr="00395FFA">
        <w:rPr>
          <w:rFonts w:cs="Simplified Arabic" w:hint="cs"/>
          <w:sz w:val="28"/>
          <w:szCs w:val="28"/>
          <w:rtl/>
        </w:rPr>
        <w:t>.</w:t>
      </w:r>
    </w:p>
    <w:p w14:paraId="76D01EC6" w14:textId="77777777" w:rsidR="00190AD7" w:rsidRPr="00395FFA" w:rsidRDefault="00190AD7" w:rsidP="00B527C3">
      <w:pPr>
        <w:pStyle w:val="ListParagraph"/>
        <w:numPr>
          <w:ilvl w:val="0"/>
          <w:numId w:val="5"/>
        </w:numPr>
        <w:bidi/>
        <w:spacing w:after="0" w:line="276" w:lineRule="auto"/>
        <w:ind w:left="-50"/>
        <w:jc w:val="both"/>
        <w:rPr>
          <w:rFonts w:ascii="Simplified Arabic" w:hAnsi="Simplified Arabic" w:cs="Simplified Arabic"/>
          <w:b/>
          <w:bCs/>
          <w:sz w:val="28"/>
          <w:szCs w:val="28"/>
        </w:rPr>
      </w:pPr>
      <w:r w:rsidRPr="00395FFA">
        <w:rPr>
          <w:rFonts w:ascii="Simplified Arabic" w:hAnsi="Simplified Arabic" w:cs="Simplified Arabic" w:hint="cs"/>
          <w:b/>
          <w:bCs/>
          <w:sz w:val="28"/>
          <w:szCs w:val="28"/>
          <w:rtl/>
        </w:rPr>
        <w:t>دراسة (عشري &amp; زهره، 2024):</w:t>
      </w:r>
    </w:p>
    <w:p w14:paraId="29397BA8" w14:textId="77777777" w:rsidR="00190AD7" w:rsidRPr="00395FFA" w:rsidRDefault="00190AD7" w:rsidP="00DA72C6">
      <w:pPr>
        <w:bidi/>
        <w:spacing w:after="0" w:line="276" w:lineRule="auto"/>
        <w:ind w:firstLine="720"/>
        <w:jc w:val="both"/>
        <w:rPr>
          <w:rFonts w:ascii="ltr-font" w:eastAsia="Times New Roman" w:hAnsi="ltr-font" w:cs="Times New Roman"/>
          <w:color w:val="333333"/>
          <w:sz w:val="21"/>
          <w:szCs w:val="21"/>
        </w:rPr>
      </w:pPr>
      <w:r w:rsidRPr="00395FFA">
        <w:rPr>
          <w:rFonts w:cs="Simplified Arabic"/>
          <w:sz w:val="28"/>
          <w:szCs w:val="28"/>
          <w:rtl/>
        </w:rPr>
        <w:t>هدف</w:t>
      </w:r>
      <w:r w:rsidRPr="00395FFA">
        <w:rPr>
          <w:rFonts w:cs="Simplified Arabic" w:hint="cs"/>
          <w:sz w:val="28"/>
          <w:szCs w:val="28"/>
          <w:rtl/>
        </w:rPr>
        <w:t>ت</w:t>
      </w:r>
      <w:r w:rsidRPr="00395FFA">
        <w:rPr>
          <w:rFonts w:cs="Simplified Arabic"/>
          <w:sz w:val="28"/>
          <w:szCs w:val="28"/>
          <w:rtl/>
        </w:rPr>
        <w:t xml:space="preserve"> </w:t>
      </w:r>
      <w:r w:rsidRPr="00395FFA">
        <w:rPr>
          <w:rFonts w:cs="Simplified Arabic" w:hint="cs"/>
          <w:sz w:val="28"/>
          <w:szCs w:val="28"/>
          <w:rtl/>
        </w:rPr>
        <w:t>الدراسة</w:t>
      </w:r>
      <w:r w:rsidRPr="00395FFA">
        <w:rPr>
          <w:rFonts w:cs="Simplified Arabic"/>
          <w:sz w:val="28"/>
          <w:szCs w:val="28"/>
          <w:rtl/>
        </w:rPr>
        <w:t xml:space="preserve"> إلى إختبار تأثير الروحانية في مكان العمل، ورأس المال النفسي الإيجابي كمتغير وسيط على الــرفــاهيــة النفسيــة لدى العاملين بشركة شمال الدلتا لتوزيع الكهرباء بمنطقة شمال الدلتا</w:t>
      </w:r>
      <w:r>
        <w:rPr>
          <w:rFonts w:cs="Simplified Arabic" w:hint="cs"/>
          <w:sz w:val="28"/>
          <w:szCs w:val="28"/>
          <w:rtl/>
        </w:rPr>
        <w:t>،</w:t>
      </w:r>
      <w:r w:rsidRPr="00395FFA">
        <w:rPr>
          <w:rFonts w:cs="Simplified Arabic"/>
          <w:sz w:val="28"/>
          <w:szCs w:val="28"/>
          <w:rtl/>
        </w:rPr>
        <w:t xml:space="preserve"> وأجري البحث على عينة قوامها (325) مفردات،وتم جمع البيانات الأولية باستخدام قائمة استقصاء تم توزيعها على مفردات العينة، وبلغ عدد قوائم الاستقصاء الصحيحة (233) قائمة بمعدل استجابة (71.7%)، ومن خلال استخدام أسلوب المربعات الصغرى الجزئية</w:t>
      </w:r>
      <w:r w:rsidRPr="00395FFA">
        <w:rPr>
          <w:rFonts w:cs="Simplified Arabic"/>
          <w:sz w:val="28"/>
          <w:szCs w:val="28"/>
        </w:rPr>
        <w:t xml:space="preserve"> (PLS). </w:t>
      </w:r>
      <w:r w:rsidRPr="00395FFA">
        <w:rPr>
          <w:rFonts w:cs="Simplified Arabic"/>
          <w:sz w:val="28"/>
          <w:szCs w:val="28"/>
          <w:rtl/>
        </w:rPr>
        <w:t>وتوصل البحث إلى وجود علاقة معنوية مباشرة بين الروحانية في مكان العمل وكل من رأس المال النفسي الإيجابي والــرفــاهيــة النفسيــة، وكذلك تم التوصل إلى وجود علاقة معنوية مباشرة بين رأس المال النفسي الإيجابي والــرفــاهيــة النفسيــة، بالإضافة إلى وجود تأثير لرأس المال النفسي الإيجابي في العلاقة بين الروحانية في مكان العمل والــرفــاهيــة النفسيــة</w:t>
      </w:r>
      <w:r>
        <w:rPr>
          <w:rFonts w:ascii="ltr-font" w:eastAsia="Times New Roman" w:hAnsi="ltr-font" w:cs="Times New Roman" w:hint="cs"/>
          <w:color w:val="333333"/>
          <w:sz w:val="21"/>
          <w:szCs w:val="21"/>
          <w:rtl/>
        </w:rPr>
        <w:t>.</w:t>
      </w:r>
    </w:p>
    <w:p w14:paraId="1D499AE6" w14:textId="77777777" w:rsidR="00190AD7" w:rsidRPr="00352462" w:rsidRDefault="00190AD7" w:rsidP="00DA72C6">
      <w:pPr>
        <w:pStyle w:val="Heading2"/>
        <w:bidi/>
        <w:spacing w:before="0" w:line="276" w:lineRule="auto"/>
        <w:rPr>
          <w:rFonts w:ascii="Simplified Arabic" w:eastAsia="Times New Roman" w:hAnsi="Simplified Arabic" w:cs="Simplified Arabic"/>
          <w:b w:val="0"/>
          <w:bCs/>
          <w:sz w:val="30"/>
          <w:szCs w:val="30"/>
          <w:rtl/>
          <w:lang w:bidi="ar-EG"/>
        </w:rPr>
      </w:pPr>
      <w:bookmarkStart w:id="67" w:name="_Toc205191216"/>
      <w:bookmarkStart w:id="68" w:name="_Toc223416620"/>
      <w:r w:rsidRPr="00352462">
        <w:rPr>
          <w:rFonts w:ascii="Simplified Arabic" w:eastAsia="Times New Roman" w:hAnsi="Simplified Arabic" w:cs="Simplified Arabic" w:hint="cs"/>
          <w:b w:val="0"/>
          <w:bCs/>
          <w:sz w:val="30"/>
          <w:szCs w:val="30"/>
          <w:rtl/>
          <w:lang w:bidi="ar-EG"/>
        </w:rPr>
        <w:t>2/4/5 التعليق على الدراسات السابقة والفجوة البحثية للدراسة :</w:t>
      </w:r>
      <w:bookmarkEnd w:id="67"/>
      <w:bookmarkEnd w:id="68"/>
    </w:p>
    <w:p w14:paraId="2BC82C3E" w14:textId="77777777" w:rsidR="00190AD7" w:rsidRPr="004A7A22" w:rsidRDefault="00190AD7" w:rsidP="00DA72C6">
      <w:pPr>
        <w:bidi/>
        <w:spacing w:line="276" w:lineRule="auto"/>
        <w:jc w:val="both"/>
        <w:rPr>
          <w:rFonts w:ascii="Simplified Arabic" w:hAnsi="Simplified Arabic" w:cs="Simplified Arabic"/>
          <w:sz w:val="28"/>
          <w:szCs w:val="28"/>
          <w:rtl/>
        </w:rPr>
      </w:pPr>
      <w:r w:rsidRPr="004A7A22">
        <w:rPr>
          <w:rFonts w:ascii="Simplified Arabic" w:hAnsi="Simplified Arabic" w:cs="Simplified Arabic"/>
          <w:sz w:val="28"/>
          <w:szCs w:val="28"/>
          <w:rtl/>
        </w:rPr>
        <w:t>رغم وجود دراسات متعددة تناولت كل متغير بشكل منفصل أو ثنائي، إلا أن هناك قصوراً واضحاً في الدراسات التي</w:t>
      </w:r>
      <w:r w:rsidRPr="004A7A22">
        <w:rPr>
          <w:rFonts w:ascii="Simplified Arabic" w:hAnsi="Simplified Arabic" w:cs="Simplified Arabic"/>
          <w:sz w:val="28"/>
          <w:szCs w:val="28"/>
        </w:rPr>
        <w:t>:</w:t>
      </w:r>
      <w:r w:rsidRPr="004A7A22">
        <w:rPr>
          <w:rFonts w:ascii="Simplified Arabic" w:hAnsi="Simplified Arabic" w:cs="Simplified Arabic"/>
          <w:sz w:val="28"/>
          <w:szCs w:val="28"/>
          <w:rtl/>
        </w:rPr>
        <w:t xml:space="preserve"> تختبر العلاقة الثلاثية التفاعلية بين</w:t>
      </w:r>
      <w:r w:rsidRPr="004A7A22">
        <w:rPr>
          <w:rFonts w:ascii="Simplified Arabic" w:hAnsi="Simplified Arabic" w:cs="Simplified Arabic"/>
          <w:sz w:val="28"/>
          <w:szCs w:val="28"/>
        </w:rPr>
        <w:t xml:space="preserve"> </w:t>
      </w:r>
      <w:r w:rsidRPr="004A7A22">
        <w:rPr>
          <w:rFonts w:ascii="Simplified Arabic" w:hAnsi="Simplified Arabic" w:cs="Simplified Arabic"/>
          <w:sz w:val="28"/>
          <w:szCs w:val="28"/>
          <w:rtl/>
        </w:rPr>
        <w:t>روحانية مكان العمل،</w:t>
      </w:r>
      <w:r>
        <w:rPr>
          <w:rFonts w:ascii="Simplified Arabic" w:hAnsi="Simplified Arabic" w:cs="Simplified Arabic"/>
          <w:sz w:val="28"/>
          <w:szCs w:val="28"/>
        </w:rPr>
        <w:t xml:space="preserve">  </w:t>
      </w:r>
      <w:r w:rsidRPr="004A7A22">
        <w:rPr>
          <w:rFonts w:ascii="Simplified Arabic" w:hAnsi="Simplified Arabic" w:cs="Simplified Arabic"/>
          <w:sz w:val="28"/>
          <w:szCs w:val="28"/>
          <w:rtl/>
        </w:rPr>
        <w:t>رأس المال النفسي،</w:t>
      </w:r>
      <w:r w:rsidRPr="004A7A22">
        <w:rPr>
          <w:rFonts w:ascii="Simplified Arabic" w:hAnsi="Simplified Arabic" w:cs="Simplified Arabic"/>
          <w:sz w:val="28"/>
          <w:szCs w:val="28"/>
        </w:rPr>
        <w:t xml:space="preserve"> </w:t>
      </w:r>
      <w:r w:rsidRPr="004A7A22">
        <w:rPr>
          <w:rFonts w:ascii="Simplified Arabic" w:hAnsi="Simplified Arabic" w:cs="Simplified Arabic"/>
          <w:sz w:val="28"/>
          <w:szCs w:val="28"/>
          <w:rtl/>
        </w:rPr>
        <w:t>الارتباط الوظيفي،</w:t>
      </w:r>
      <w:r>
        <w:rPr>
          <w:rFonts w:ascii="Simplified Arabic" w:hAnsi="Simplified Arabic" w:cs="Simplified Arabic" w:hint="cs"/>
          <w:sz w:val="28"/>
          <w:szCs w:val="28"/>
          <w:rtl/>
        </w:rPr>
        <w:t xml:space="preserve"> </w:t>
      </w:r>
      <w:r w:rsidRPr="004A7A22">
        <w:rPr>
          <w:rFonts w:ascii="Simplified Arabic" w:hAnsi="Simplified Arabic" w:cs="Simplified Arabic"/>
          <w:sz w:val="28"/>
          <w:szCs w:val="28"/>
          <w:rtl/>
        </w:rPr>
        <w:t>وتحديدًا دور رأس المال النفسي كمتغير وسيط بين الروحانية والارتباط</w:t>
      </w:r>
      <w:r w:rsidRPr="004A7A22">
        <w:rPr>
          <w:rFonts w:ascii="Simplified Arabic" w:hAnsi="Simplified Arabic" w:cs="Simplified Arabic"/>
          <w:sz w:val="28"/>
          <w:szCs w:val="28"/>
        </w:rPr>
        <w:t>.</w:t>
      </w:r>
      <w:r w:rsidRPr="004A7A22">
        <w:rPr>
          <w:rFonts w:ascii="Simplified Arabic" w:hAnsi="Simplified Arabic" w:cs="Simplified Arabic"/>
          <w:sz w:val="28"/>
          <w:szCs w:val="28"/>
          <w:rtl/>
        </w:rPr>
        <w:t xml:space="preserve"> معظم الدراسات ركزت على التحليل الثنائي بين متغيرين فقط</w:t>
      </w:r>
      <w:r w:rsidRPr="004A7A22">
        <w:rPr>
          <w:rFonts w:ascii="Simplified Arabic" w:hAnsi="Simplified Arabic" w:cs="Simplified Arabic"/>
          <w:sz w:val="28"/>
          <w:szCs w:val="28"/>
        </w:rPr>
        <w:t xml:space="preserve"> </w:t>
      </w:r>
      <w:r w:rsidRPr="004A7A22">
        <w:rPr>
          <w:rFonts w:ascii="Simplified Arabic" w:hAnsi="Simplified Arabic" w:cs="Simplified Arabic"/>
          <w:sz w:val="28"/>
          <w:szCs w:val="28"/>
          <w:rtl/>
        </w:rPr>
        <w:t xml:space="preserve">محمد (2017)، مصطفى (2019): رأس المال النفسي </w:t>
      </w:r>
      <w:r w:rsidRPr="004A7A22">
        <w:rPr>
          <w:rFonts w:ascii="Arial" w:hAnsi="Arial" w:cs="Arial" w:hint="cs"/>
          <w:sz w:val="28"/>
          <w:szCs w:val="28"/>
          <w:rtl/>
        </w:rPr>
        <w:t>↔</w:t>
      </w:r>
      <w:r w:rsidRPr="004A7A22">
        <w:rPr>
          <w:rFonts w:ascii="Simplified Arabic" w:hAnsi="Simplified Arabic" w:cs="Simplified Arabic"/>
          <w:sz w:val="28"/>
          <w:szCs w:val="28"/>
          <w:rtl/>
        </w:rPr>
        <w:t xml:space="preserve"> </w:t>
      </w:r>
      <w:r w:rsidRPr="004A7A22">
        <w:rPr>
          <w:rFonts w:ascii="Simplified Arabic" w:hAnsi="Simplified Arabic" w:cs="Simplified Arabic" w:hint="cs"/>
          <w:sz w:val="28"/>
          <w:szCs w:val="28"/>
          <w:rtl/>
        </w:rPr>
        <w:lastRenderedPageBreak/>
        <w:t>الأداء</w:t>
      </w:r>
      <w:r w:rsidRPr="004A7A22">
        <w:rPr>
          <w:rFonts w:ascii="Simplified Arabic" w:hAnsi="Simplified Arabic" w:cs="Simplified Arabic"/>
          <w:sz w:val="28"/>
          <w:szCs w:val="28"/>
          <w:rtl/>
        </w:rPr>
        <w:t xml:space="preserve"> </w:t>
      </w:r>
      <w:r w:rsidRPr="004A7A22">
        <w:rPr>
          <w:rFonts w:ascii="Simplified Arabic" w:hAnsi="Simplified Arabic" w:cs="Simplified Arabic" w:hint="cs"/>
          <w:sz w:val="28"/>
          <w:szCs w:val="28"/>
          <w:rtl/>
        </w:rPr>
        <w:t>الوظيفي</w:t>
      </w:r>
      <w:r w:rsidRPr="004A7A22">
        <w:rPr>
          <w:rFonts w:ascii="Simplified Arabic" w:hAnsi="Simplified Arabic" w:cs="Simplified Arabic"/>
          <w:sz w:val="28"/>
          <w:szCs w:val="28"/>
        </w:rPr>
        <w:t xml:space="preserve">. </w:t>
      </w:r>
      <w:r w:rsidRPr="004A7A22">
        <w:rPr>
          <w:rFonts w:ascii="Simplified Arabic" w:hAnsi="Simplified Arabic" w:cs="Simplified Arabic"/>
          <w:sz w:val="28"/>
          <w:szCs w:val="28"/>
          <w:rtl/>
        </w:rPr>
        <w:t xml:space="preserve">نجم &amp; عبد الوهاب (2021): الروحانية </w:t>
      </w:r>
      <w:r w:rsidRPr="004A7A22">
        <w:rPr>
          <w:rFonts w:ascii="Arial" w:hAnsi="Arial" w:cs="Arial" w:hint="cs"/>
          <w:sz w:val="28"/>
          <w:szCs w:val="28"/>
          <w:rtl/>
        </w:rPr>
        <w:t>↔</w:t>
      </w:r>
      <w:r w:rsidRPr="004A7A22">
        <w:rPr>
          <w:rFonts w:ascii="Simplified Arabic" w:hAnsi="Simplified Arabic" w:cs="Simplified Arabic"/>
          <w:sz w:val="28"/>
          <w:szCs w:val="28"/>
          <w:rtl/>
        </w:rPr>
        <w:t xml:space="preserve"> </w:t>
      </w:r>
      <w:r w:rsidRPr="004A7A22">
        <w:rPr>
          <w:rFonts w:ascii="Simplified Arabic" w:hAnsi="Simplified Arabic" w:cs="Simplified Arabic" w:hint="cs"/>
          <w:sz w:val="28"/>
          <w:szCs w:val="28"/>
          <w:rtl/>
        </w:rPr>
        <w:t>الارتباط</w:t>
      </w:r>
      <w:r w:rsidRPr="004A7A22">
        <w:rPr>
          <w:rFonts w:ascii="Simplified Arabic" w:hAnsi="Simplified Arabic" w:cs="Simplified Arabic"/>
          <w:sz w:val="28"/>
          <w:szCs w:val="28"/>
          <w:rtl/>
        </w:rPr>
        <w:t xml:space="preserve"> </w:t>
      </w:r>
      <w:r w:rsidRPr="004A7A22">
        <w:rPr>
          <w:rFonts w:ascii="Simplified Arabic" w:hAnsi="Simplified Arabic" w:cs="Simplified Arabic" w:hint="cs"/>
          <w:sz w:val="28"/>
          <w:szCs w:val="28"/>
          <w:rtl/>
        </w:rPr>
        <w:t>الوظيفي</w:t>
      </w:r>
      <w:r w:rsidRPr="004A7A22">
        <w:rPr>
          <w:rFonts w:ascii="Simplified Arabic" w:hAnsi="Simplified Arabic" w:cs="Simplified Arabic"/>
          <w:sz w:val="28"/>
          <w:szCs w:val="28"/>
        </w:rPr>
        <w:t xml:space="preserve">. </w:t>
      </w:r>
      <w:r w:rsidRPr="004A7A22">
        <w:rPr>
          <w:rFonts w:ascii="Simplified Arabic" w:hAnsi="Simplified Arabic" w:cs="Simplified Arabic"/>
          <w:sz w:val="28"/>
          <w:szCs w:val="28"/>
          <w:rtl/>
        </w:rPr>
        <w:t xml:space="preserve">عشري &amp; تامر (2020): الروحانية </w:t>
      </w:r>
      <w:r w:rsidRPr="004A7A22">
        <w:rPr>
          <w:rFonts w:ascii="Arial" w:hAnsi="Arial" w:cs="Arial" w:hint="cs"/>
          <w:sz w:val="28"/>
          <w:szCs w:val="28"/>
          <w:rtl/>
        </w:rPr>
        <w:t>↔</w:t>
      </w:r>
      <w:r w:rsidRPr="004A7A22">
        <w:rPr>
          <w:rFonts w:ascii="Simplified Arabic" w:hAnsi="Simplified Arabic" w:cs="Simplified Arabic"/>
          <w:sz w:val="28"/>
          <w:szCs w:val="28"/>
          <w:rtl/>
        </w:rPr>
        <w:t xml:space="preserve"> </w:t>
      </w:r>
      <w:r w:rsidRPr="004A7A22">
        <w:rPr>
          <w:rFonts w:ascii="Simplified Arabic" w:hAnsi="Simplified Arabic" w:cs="Simplified Arabic" w:hint="cs"/>
          <w:sz w:val="28"/>
          <w:szCs w:val="28"/>
          <w:rtl/>
        </w:rPr>
        <w:t>رأس</w:t>
      </w:r>
      <w:r w:rsidRPr="004A7A22">
        <w:rPr>
          <w:rFonts w:ascii="Simplified Arabic" w:hAnsi="Simplified Arabic" w:cs="Simplified Arabic"/>
          <w:sz w:val="28"/>
          <w:szCs w:val="28"/>
          <w:rtl/>
        </w:rPr>
        <w:t xml:space="preserve"> </w:t>
      </w:r>
      <w:r w:rsidRPr="004A7A22">
        <w:rPr>
          <w:rFonts w:ascii="Simplified Arabic" w:hAnsi="Simplified Arabic" w:cs="Simplified Arabic" w:hint="cs"/>
          <w:sz w:val="28"/>
          <w:szCs w:val="28"/>
          <w:rtl/>
        </w:rPr>
        <w:t>المال</w:t>
      </w:r>
      <w:r w:rsidRPr="004A7A22">
        <w:rPr>
          <w:rFonts w:ascii="Simplified Arabic" w:hAnsi="Simplified Arabic" w:cs="Simplified Arabic"/>
          <w:sz w:val="28"/>
          <w:szCs w:val="28"/>
          <w:rtl/>
        </w:rPr>
        <w:t xml:space="preserve"> </w:t>
      </w:r>
      <w:r w:rsidRPr="004A7A22">
        <w:rPr>
          <w:rFonts w:ascii="Simplified Arabic" w:hAnsi="Simplified Arabic" w:cs="Simplified Arabic" w:hint="cs"/>
          <w:sz w:val="28"/>
          <w:szCs w:val="28"/>
          <w:rtl/>
        </w:rPr>
        <w:t>النفسي</w:t>
      </w:r>
      <w:r w:rsidRPr="004A7A22">
        <w:rPr>
          <w:rFonts w:ascii="Simplified Arabic" w:hAnsi="Simplified Arabic" w:cs="Simplified Arabic"/>
          <w:sz w:val="28"/>
          <w:szCs w:val="28"/>
        </w:rPr>
        <w:t>.</w:t>
      </w:r>
    </w:p>
    <w:p w14:paraId="39561353" w14:textId="77777777" w:rsidR="00190AD7" w:rsidRPr="004A7A22" w:rsidRDefault="00190AD7" w:rsidP="00DA72C6">
      <w:pPr>
        <w:bidi/>
        <w:spacing w:line="276" w:lineRule="auto"/>
        <w:ind w:firstLine="720"/>
        <w:jc w:val="both"/>
        <w:rPr>
          <w:rFonts w:ascii="Simplified Arabic" w:hAnsi="Simplified Arabic" w:cs="Simplified Arabic"/>
          <w:sz w:val="28"/>
          <w:szCs w:val="28"/>
          <w:rtl/>
        </w:rPr>
      </w:pPr>
      <w:r w:rsidRPr="004A7A22">
        <w:rPr>
          <w:rFonts w:ascii="Simplified Arabic" w:hAnsi="Simplified Arabic" w:cs="Simplified Arabic"/>
          <w:sz w:val="28"/>
          <w:szCs w:val="28"/>
          <w:rtl/>
        </w:rPr>
        <w:t>الدراسات السابقة أغلبها أجري على</w:t>
      </w:r>
      <w:r w:rsidRPr="004A7A22">
        <w:rPr>
          <w:rFonts w:ascii="Simplified Arabic" w:hAnsi="Simplified Arabic" w:cs="Simplified Arabic"/>
          <w:sz w:val="28"/>
          <w:szCs w:val="28"/>
        </w:rPr>
        <w:t xml:space="preserve">: </w:t>
      </w:r>
      <w:r w:rsidRPr="004A7A22">
        <w:rPr>
          <w:rFonts w:ascii="Simplified Arabic" w:hAnsi="Simplified Arabic" w:cs="Simplified Arabic"/>
          <w:sz w:val="28"/>
          <w:szCs w:val="28"/>
          <w:rtl/>
        </w:rPr>
        <w:t>القطاع الحكومي أو الصناعي، أو طلاب الجامعات، دون تركيز كافٍ على قطاعات خدمية أو مهنية حيوية مثل الصحة والتعليم أو القطاع المالي</w:t>
      </w:r>
      <w:r w:rsidRPr="004A7A22">
        <w:rPr>
          <w:rFonts w:ascii="Simplified Arabic" w:hAnsi="Simplified Arabic" w:cs="Simplified Arabic"/>
          <w:sz w:val="28"/>
          <w:szCs w:val="28"/>
        </w:rPr>
        <w:t xml:space="preserve">.. </w:t>
      </w:r>
      <w:r w:rsidRPr="004A7A22">
        <w:rPr>
          <w:rFonts w:ascii="Simplified Arabic" w:hAnsi="Simplified Arabic" w:cs="Simplified Arabic"/>
          <w:sz w:val="28"/>
          <w:szCs w:val="28"/>
          <w:rtl/>
        </w:rPr>
        <w:t>قلة الدراسات العربية التي اختبرت النماذج السببية الكاملة التي تشمل التأثير المباشر وغير المباشر (الوساطة/التعديل) بين المتغيرات الثلاثة باستخدام نماذج إحصائية متقدمة مثل</w:t>
      </w:r>
      <w:r w:rsidRPr="004A7A22">
        <w:rPr>
          <w:rFonts w:ascii="Simplified Arabic" w:hAnsi="Simplified Arabic" w:cs="Simplified Arabic"/>
          <w:sz w:val="28"/>
          <w:szCs w:val="28"/>
        </w:rPr>
        <w:t xml:space="preserve"> SEM </w:t>
      </w:r>
      <w:r w:rsidRPr="004A7A22">
        <w:rPr>
          <w:rFonts w:ascii="Simplified Arabic" w:hAnsi="Simplified Arabic" w:cs="Simplified Arabic"/>
          <w:sz w:val="28"/>
          <w:szCs w:val="28"/>
          <w:rtl/>
        </w:rPr>
        <w:t>أو</w:t>
      </w:r>
      <w:r w:rsidRPr="004A7A22">
        <w:rPr>
          <w:rFonts w:ascii="Simplified Arabic" w:hAnsi="Simplified Arabic" w:cs="Simplified Arabic"/>
          <w:sz w:val="28"/>
          <w:szCs w:val="28"/>
        </w:rPr>
        <w:t xml:space="preserve"> PLS.. </w:t>
      </w:r>
      <w:r>
        <w:rPr>
          <w:rFonts w:ascii="Simplified Arabic" w:hAnsi="Simplified Arabic" w:cs="Simplified Arabic" w:hint="cs"/>
          <w:sz w:val="28"/>
          <w:szCs w:val="28"/>
          <w:rtl/>
        </w:rPr>
        <w:t>. و</w:t>
      </w:r>
      <w:r w:rsidRPr="004A7A22">
        <w:rPr>
          <w:rFonts w:ascii="Simplified Arabic" w:hAnsi="Simplified Arabic" w:cs="Simplified Arabic"/>
          <w:sz w:val="28"/>
          <w:szCs w:val="28"/>
          <w:rtl/>
        </w:rPr>
        <w:t>ندرة النماذج النظرية الشاملة التي توضح آلية تأثير روحانية مكان العمل على الأداء عبر رأس المال النفسي، رغم وجود نماذج منفصلة جزئية</w:t>
      </w:r>
      <w:r w:rsidRPr="004A7A22">
        <w:rPr>
          <w:rFonts w:ascii="Simplified Arabic" w:hAnsi="Simplified Arabic" w:cs="Simplified Arabic"/>
          <w:sz w:val="28"/>
          <w:szCs w:val="28"/>
        </w:rPr>
        <w:t>.</w:t>
      </w:r>
      <w:r w:rsidRPr="004A7A22">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Pr="004A7A22">
        <w:rPr>
          <w:rFonts w:ascii="Simplified Arabic" w:hAnsi="Simplified Arabic" w:cs="Simplified Arabic"/>
          <w:sz w:val="28"/>
          <w:szCs w:val="28"/>
          <w:rtl/>
        </w:rPr>
        <w:t>البيئات التنظيمية المتنوعة (الثقافية/الدينية/القيمية) لم تُدرج كعوامل مؤثرة رغم ارتباطها المفاهيمي القوي بالروحانية، وهو ما يُعد ثغرة سياقية مهمة في الأدبيات العربية</w:t>
      </w:r>
      <w:r w:rsidRPr="004A7A22">
        <w:rPr>
          <w:rFonts w:ascii="Simplified Arabic" w:hAnsi="Simplified Arabic" w:cs="Simplified Arabic"/>
          <w:sz w:val="28"/>
          <w:szCs w:val="28"/>
        </w:rPr>
        <w:t>.</w:t>
      </w:r>
    </w:p>
    <w:p w14:paraId="363037F6" w14:textId="77777777" w:rsidR="00190AD7" w:rsidRDefault="00190AD7" w:rsidP="00DA72C6">
      <w:pPr>
        <w:bidi/>
        <w:spacing w:line="276" w:lineRule="auto"/>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و</w:t>
      </w:r>
      <w:r w:rsidRPr="004A7A22">
        <w:rPr>
          <w:rFonts w:ascii="Simplified Arabic" w:hAnsi="Simplified Arabic" w:cs="Simplified Arabic"/>
          <w:sz w:val="28"/>
          <w:szCs w:val="28"/>
          <w:rtl/>
        </w:rPr>
        <w:t>على الرغم من تعدد الدراسات التي تناولت كل من روحانية مكان العمل، ورأس المال النفسي، والارتباط الوظيفي بشكل منفصل أو ثنائي، إلا أن العلاقة التفاعلية بين هذه المتغيرات الثلاثة لم تحظَ باهتمام كافٍ في الأدبيات العربية، وخاصة فيما يتعلق بدور رأس المال النفسي كوسيط في العلاقة بين روحانية مكان العمل والارتباط الوظيفي. كما أن الدراسات التي تبنت نماذج سببية شاملة بالاعتماد على مناهج تحليلية متقدمة في السياق العربي ما زالت محدودة. ومن ثم، تأتي هذه الدراسة لسد هذه الفجوة من خلال بناء نموذج تفسيري يربط بين المتغيرات الثلاثة، مع اختبار الأثر الوسيط لرأس المال النفسي، وذلك في بيئة تنظيمية عربية تُعاني من تحديات تتعلق بجودة بيئة العمل والارتباط الوظيفي.</w:t>
      </w:r>
    </w:p>
    <w:p w14:paraId="72DFA5EA" w14:textId="77777777" w:rsidR="00190AD7" w:rsidRDefault="00190AD7" w:rsidP="00190AD7">
      <w:pPr>
        <w:rPr>
          <w:rFonts w:ascii="Simplified Arabic" w:hAnsi="Simplified Arabic" w:cs="Simplified Arabic"/>
          <w:sz w:val="28"/>
          <w:szCs w:val="28"/>
          <w:rtl/>
        </w:rPr>
      </w:pPr>
      <w:r>
        <w:rPr>
          <w:rFonts w:ascii="Simplified Arabic" w:hAnsi="Simplified Arabic" w:cs="Simplified Arabic"/>
          <w:sz w:val="28"/>
          <w:szCs w:val="28"/>
          <w:rtl/>
        </w:rPr>
        <w:br w:type="page"/>
      </w:r>
    </w:p>
    <w:p w14:paraId="1FEA36CF" w14:textId="4B8751AB" w:rsidR="00190AD7" w:rsidRDefault="00190AD7" w:rsidP="00FA7D08">
      <w:pPr>
        <w:bidi/>
        <w:rPr>
          <w:rFonts w:ascii="Simplified Arabic" w:hAnsi="Simplified Arabic" w:cs="Simplified Arabic"/>
          <w:b/>
          <w:bCs/>
          <w:sz w:val="30"/>
          <w:szCs w:val="30"/>
          <w:rtl/>
          <w:lang w:bidi="ar-EG"/>
        </w:rPr>
      </w:pPr>
      <w:bookmarkStart w:id="69" w:name="_Toc205191217"/>
      <w:r>
        <w:rPr>
          <w:rFonts w:ascii="Simplified Arabic" w:hAnsi="Simplified Arabic"/>
          <w:sz w:val="30"/>
          <w:szCs w:val="30"/>
          <w:rtl/>
          <w:lang w:bidi="ar-EG"/>
        </w:rPr>
        <w:lastRenderedPageBreak/>
        <w:br w:type="page"/>
      </w:r>
      <w:r w:rsidR="00441FA6">
        <w:rPr>
          <w:noProof/>
        </w:rPr>
        <mc:AlternateContent>
          <mc:Choice Requires="wps">
            <w:drawing>
              <wp:anchor distT="0" distB="0" distL="114300" distR="114300" simplePos="0" relativeHeight="251773440" behindDoc="0" locked="0" layoutInCell="1" allowOverlap="1" wp14:anchorId="2154E337" wp14:editId="28AB321F">
                <wp:simplePos x="0" y="0"/>
                <wp:positionH relativeFrom="margin">
                  <wp:align>center</wp:align>
                </wp:positionH>
                <wp:positionV relativeFrom="margin">
                  <wp:align>center</wp:align>
                </wp:positionV>
                <wp:extent cx="4191000" cy="2000885"/>
                <wp:effectExtent l="19050" t="19050" r="38100" b="37465"/>
                <wp:wrapSquare wrapText="bothSides"/>
                <wp:docPr id="827235" name="Text Box 827235"/>
                <wp:cNvGraphicFramePr/>
                <a:graphic xmlns:a="http://schemas.openxmlformats.org/drawingml/2006/main">
                  <a:graphicData uri="http://schemas.microsoft.com/office/word/2010/wordprocessingShape">
                    <wps:wsp>
                      <wps:cNvSpPr txBox="1"/>
                      <wps:spPr>
                        <a:xfrm>
                          <a:off x="0" y="0"/>
                          <a:ext cx="4191000" cy="2000885"/>
                        </a:xfrm>
                        <a:prstGeom prst="rect">
                          <a:avLst/>
                        </a:prstGeom>
                        <a:ln w="57150"/>
                      </wps:spPr>
                      <wps:style>
                        <a:lnRef idx="2">
                          <a:schemeClr val="dk1"/>
                        </a:lnRef>
                        <a:fillRef idx="1">
                          <a:schemeClr val="lt1"/>
                        </a:fillRef>
                        <a:effectRef idx="0">
                          <a:schemeClr val="dk1"/>
                        </a:effectRef>
                        <a:fontRef idx="minor">
                          <a:schemeClr val="dk1"/>
                        </a:fontRef>
                      </wps:style>
                      <wps:txbx>
                        <w:txbxContent>
                          <w:p w14:paraId="4B83FBD1" w14:textId="77777777" w:rsidR="00650F39" w:rsidRDefault="00650F39" w:rsidP="00441FA6">
                            <w:pPr>
                              <w:jc w:val="center"/>
                              <w:rPr>
                                <w:lang w:bidi="ar-EG"/>
                              </w:rPr>
                            </w:pPr>
                          </w:p>
                          <w:p w14:paraId="21606961" w14:textId="3667E885" w:rsidR="00650F39" w:rsidRPr="001D1425" w:rsidRDefault="00650F39" w:rsidP="00441FA6">
                            <w:pPr>
                              <w:bidi/>
                              <w:spacing w:line="240" w:lineRule="auto"/>
                              <w:ind w:left="651" w:hanging="621"/>
                              <w:jc w:val="center"/>
                              <w:rPr>
                                <w:rFonts w:cs="Simplified Arabic"/>
                                <w:b/>
                                <w:bCs/>
                                <w:sz w:val="38"/>
                                <w:szCs w:val="38"/>
                                <w:rtl/>
                              </w:rPr>
                            </w:pPr>
                            <w:r w:rsidRPr="001D1425">
                              <w:rPr>
                                <w:rFonts w:cs="Simplified Arabic"/>
                                <w:b/>
                                <w:bCs/>
                                <w:sz w:val="38"/>
                                <w:szCs w:val="38"/>
                                <w:rtl/>
                              </w:rPr>
                              <w:t xml:space="preserve">الفصل </w:t>
                            </w:r>
                            <w:r>
                              <w:rPr>
                                <w:rFonts w:cs="Simplified Arabic" w:hint="cs"/>
                                <w:b/>
                                <w:bCs/>
                                <w:sz w:val="38"/>
                                <w:szCs w:val="38"/>
                                <w:rtl/>
                              </w:rPr>
                              <w:t>الثالث</w:t>
                            </w:r>
                          </w:p>
                          <w:p w14:paraId="0AB769A9" w14:textId="77777777" w:rsidR="00650F39" w:rsidRPr="001D1425" w:rsidRDefault="00650F39" w:rsidP="00441FA6">
                            <w:pPr>
                              <w:bidi/>
                              <w:spacing w:line="240" w:lineRule="auto"/>
                              <w:ind w:left="651" w:hanging="621"/>
                              <w:jc w:val="center"/>
                              <w:rPr>
                                <w:rFonts w:cs="Simplified Arabic"/>
                                <w:b/>
                                <w:bCs/>
                                <w:sz w:val="16"/>
                                <w:szCs w:val="16"/>
                                <w:rtl/>
                              </w:rPr>
                            </w:pPr>
                          </w:p>
                          <w:p w14:paraId="395D2D72" w14:textId="01938697" w:rsidR="00650F39" w:rsidRPr="001D1425" w:rsidRDefault="00650F39" w:rsidP="00441FA6">
                            <w:pPr>
                              <w:bidi/>
                              <w:spacing w:line="240" w:lineRule="auto"/>
                              <w:ind w:left="651" w:hanging="621"/>
                              <w:jc w:val="center"/>
                              <w:rPr>
                                <w:rFonts w:cs="Simplified Arabic"/>
                                <w:b/>
                                <w:bCs/>
                                <w:sz w:val="38"/>
                                <w:szCs w:val="38"/>
                                <w:rtl/>
                              </w:rPr>
                            </w:pPr>
                            <w:r>
                              <w:rPr>
                                <w:rFonts w:cs="Simplified Arabic" w:hint="cs"/>
                                <w:b/>
                                <w:bCs/>
                                <w:sz w:val="36"/>
                                <w:szCs w:val="36"/>
                                <w:rtl/>
                              </w:rPr>
                              <w:t>الطريقة والاجراءات</w:t>
                            </w:r>
                            <w:r w:rsidRPr="001D1425">
                              <w:rPr>
                                <w:rFonts w:cs="Simplified Arabic" w:hint="cs"/>
                                <w:b/>
                                <w:bCs/>
                                <w:sz w:val="36"/>
                                <w:szCs w:val="36"/>
                                <w:rtl/>
                              </w:rPr>
                              <w:t xml:space="preserve"> (</w:t>
                            </w:r>
                            <w:r>
                              <w:rPr>
                                <w:rFonts w:cs="Simplified Arabic" w:hint="cs"/>
                                <w:b/>
                                <w:bCs/>
                                <w:sz w:val="36"/>
                                <w:szCs w:val="36"/>
                                <w:rtl/>
                              </w:rPr>
                              <w:t>المنهجية</w:t>
                            </w:r>
                            <w:r w:rsidRPr="001D1425">
                              <w:rPr>
                                <w:rFonts w:cs="Simplified Arabic" w:hint="cs"/>
                                <w:b/>
                                <w:bCs/>
                                <w:sz w:val="36"/>
                                <w:szCs w:val="36"/>
                                <w:rtl/>
                              </w:rPr>
                              <w:t>)</w:t>
                            </w:r>
                          </w:p>
                          <w:p w14:paraId="46A538F8" w14:textId="77777777" w:rsidR="00650F39" w:rsidRPr="001D1425" w:rsidRDefault="00650F39" w:rsidP="00441FA6">
                            <w:pPr>
                              <w:jc w:val="center"/>
                              <w:rPr>
                                <w:rFonts w:cstheme="minorBidi"/>
                                <w:sz w:val="8"/>
                                <w:szCs w:val="8"/>
                                <w:rtl/>
                                <w:lang w:bidi="ar-EG"/>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2154E337" id="Text Box 827235" o:spid="_x0000_s1067" type="#_x0000_t202" style="position:absolute;left:0;text-align:left;margin-left:0;margin-top:0;width:330pt;height:157.55pt;z-index:25177344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" fillcolor="white [3201]" strokecolor="black [3200]" strokeweight="4.5pt">
                <v:textbox>
                  <w:txbxContent>
                    <w:p w14:paraId="4B83FBD1" w14:textId="77777777" w:rsidR="00650F39" w:rsidRDefault="00650F39" w:rsidP="00441FA6">
                      <w:pPr>
                        <w:jc w:val="center"/>
                        <w:rPr>
                          <w:lang w:bidi="ar-EG"/>
                        </w:rPr>
                      </w:pPr>
                    </w:p>
                    <w:p w14:paraId="21606961" w14:textId="3667E885" w:rsidR="00650F39" w:rsidRPr="001D1425" w:rsidRDefault="00650F39" w:rsidP="00441FA6">
                      <w:pPr>
                        <w:bidi/>
                        <w:spacing w:line="240" w:lineRule="auto"/>
                        <w:ind w:left="651" w:hanging="621"/>
                        <w:jc w:val="center"/>
                        <w:rPr>
                          <w:rFonts w:cs="Simplified Arabic"/>
                          <w:b/>
                          <w:bCs/>
                          <w:sz w:val="38"/>
                          <w:szCs w:val="38"/>
                          <w:rtl/>
                        </w:rPr>
                      </w:pPr>
                      <w:r w:rsidRPr="001D1425">
                        <w:rPr>
                          <w:rFonts w:cs="Simplified Arabic"/>
                          <w:b/>
                          <w:bCs/>
                          <w:sz w:val="38"/>
                          <w:szCs w:val="38"/>
                          <w:rtl/>
                        </w:rPr>
                        <w:t xml:space="preserve">الفصل </w:t>
                      </w:r>
                      <w:r>
                        <w:rPr>
                          <w:rFonts w:cs="Simplified Arabic" w:hint="cs"/>
                          <w:b/>
                          <w:bCs/>
                          <w:sz w:val="38"/>
                          <w:szCs w:val="38"/>
                          <w:rtl/>
                        </w:rPr>
                        <w:t>الثالث</w:t>
                      </w:r>
                    </w:p>
                    <w:p w14:paraId="0AB769A9" w14:textId="77777777" w:rsidR="00650F39" w:rsidRPr="001D1425" w:rsidRDefault="00650F39" w:rsidP="00441FA6">
                      <w:pPr>
                        <w:bidi/>
                        <w:spacing w:line="240" w:lineRule="auto"/>
                        <w:ind w:left="651" w:hanging="621"/>
                        <w:jc w:val="center"/>
                        <w:rPr>
                          <w:rFonts w:cs="Simplified Arabic"/>
                          <w:b/>
                          <w:bCs/>
                          <w:sz w:val="16"/>
                          <w:szCs w:val="16"/>
                          <w:rtl/>
                        </w:rPr>
                      </w:pPr>
                    </w:p>
                    <w:p w14:paraId="395D2D72" w14:textId="01938697" w:rsidR="00650F39" w:rsidRPr="001D1425" w:rsidRDefault="00650F39" w:rsidP="00441FA6">
                      <w:pPr>
                        <w:bidi/>
                        <w:spacing w:line="240" w:lineRule="auto"/>
                        <w:ind w:left="651" w:hanging="621"/>
                        <w:jc w:val="center"/>
                        <w:rPr>
                          <w:rFonts w:cs="Simplified Arabic"/>
                          <w:b/>
                          <w:bCs/>
                          <w:sz w:val="38"/>
                          <w:szCs w:val="38"/>
                          <w:rtl/>
                        </w:rPr>
                      </w:pPr>
                      <w:r>
                        <w:rPr>
                          <w:rFonts w:cs="Simplified Arabic" w:hint="cs"/>
                          <w:b/>
                          <w:bCs/>
                          <w:sz w:val="36"/>
                          <w:szCs w:val="36"/>
                          <w:rtl/>
                        </w:rPr>
                        <w:t>الطريقة والاجراءات</w:t>
                      </w:r>
                      <w:r w:rsidRPr="001D1425">
                        <w:rPr>
                          <w:rFonts w:cs="Simplified Arabic" w:hint="cs"/>
                          <w:b/>
                          <w:bCs/>
                          <w:sz w:val="36"/>
                          <w:szCs w:val="36"/>
                          <w:rtl/>
                        </w:rPr>
                        <w:t xml:space="preserve"> (</w:t>
                      </w:r>
                      <w:r>
                        <w:rPr>
                          <w:rFonts w:cs="Simplified Arabic" w:hint="cs"/>
                          <w:b/>
                          <w:bCs/>
                          <w:sz w:val="36"/>
                          <w:szCs w:val="36"/>
                          <w:rtl/>
                        </w:rPr>
                        <w:t>المنهجية</w:t>
                      </w:r>
                      <w:r w:rsidRPr="001D1425">
                        <w:rPr>
                          <w:rFonts w:cs="Simplified Arabic" w:hint="cs"/>
                          <w:b/>
                          <w:bCs/>
                          <w:sz w:val="36"/>
                          <w:szCs w:val="36"/>
                          <w:rtl/>
                        </w:rPr>
                        <w:t>)</w:t>
                      </w:r>
                    </w:p>
                    <w:p w14:paraId="46A538F8" w14:textId="77777777" w:rsidR="00650F39" w:rsidRPr="001D1425" w:rsidRDefault="00650F39" w:rsidP="00441FA6">
                      <w:pPr>
                        <w:jc w:val="center"/>
                        <w:rPr>
                          <w:rFonts w:cstheme="minorBidi"/>
                          <w:sz w:val="8"/>
                          <w:szCs w:val="8"/>
                          <w:rtl/>
                          <w:lang w:bidi="ar-EG"/>
                        </w:rPr>
                      </w:pPr>
                    </w:p>
                  </w:txbxContent>
                </v:textbox>
                <w10:wrap type="square" anchorx="margin" anchory="margin"/>
              </v:shape>
            </w:pict>
          </mc:Fallback>
        </mc:AlternateContent>
      </w:r>
    </w:p>
    <w:p w14:paraId="017CA8E3" w14:textId="50DBF909" w:rsidR="00441FA6" w:rsidRPr="00DF7AF8" w:rsidRDefault="00441FA6" w:rsidP="00BE3546">
      <w:pPr>
        <w:pStyle w:val="Heading1"/>
        <w:bidi/>
        <w:spacing w:before="120" w:after="0" w:line="276" w:lineRule="auto"/>
        <w:jc w:val="center"/>
        <w:rPr>
          <w:rFonts w:ascii="Simplified Arabic" w:hAnsi="Simplified Arabic"/>
          <w:sz w:val="32"/>
          <w:rtl/>
        </w:rPr>
      </w:pPr>
      <w:bookmarkStart w:id="70" w:name="_Toc223416621"/>
      <w:r>
        <w:rPr>
          <w:rFonts w:ascii="Simplified Arabic" w:hAnsi="Simplified Arabic" w:hint="cs"/>
          <w:sz w:val="32"/>
          <w:rtl/>
        </w:rPr>
        <w:lastRenderedPageBreak/>
        <w:t>الفصل الثالث</w:t>
      </w:r>
      <w:r w:rsidR="00BE3546">
        <w:rPr>
          <w:rFonts w:ascii="Simplified Arabic" w:hAnsi="Simplified Arabic" w:hint="cs"/>
          <w:sz w:val="32"/>
          <w:rtl/>
        </w:rPr>
        <w:t xml:space="preserve">: </w:t>
      </w:r>
      <w:r w:rsidRPr="00DF7AF8">
        <w:rPr>
          <w:rFonts w:ascii="Simplified Arabic" w:hAnsi="Simplified Arabic" w:hint="cs"/>
          <w:sz w:val="32"/>
          <w:rtl/>
        </w:rPr>
        <w:t>الطريقة والاجراءات</w:t>
      </w:r>
      <w:r>
        <w:rPr>
          <w:rFonts w:ascii="Simplified Arabic" w:hAnsi="Simplified Arabic" w:hint="cs"/>
          <w:sz w:val="32"/>
          <w:rtl/>
        </w:rPr>
        <w:t xml:space="preserve"> (المنهجية)</w:t>
      </w:r>
      <w:bookmarkEnd w:id="70"/>
    </w:p>
    <w:p w14:paraId="2667CE07" w14:textId="77777777" w:rsidR="00441FA6" w:rsidRPr="00BA05B9" w:rsidRDefault="00441FA6" w:rsidP="00441FA6">
      <w:pPr>
        <w:pStyle w:val="Heading2"/>
        <w:bidi/>
        <w:spacing w:before="120" w:line="276" w:lineRule="auto"/>
        <w:rPr>
          <w:rFonts w:ascii="Simplified Arabic" w:hAnsi="Simplified Arabic" w:cs="Simplified Arabic"/>
          <w:b w:val="0"/>
          <w:bCs/>
          <w:sz w:val="32"/>
          <w:szCs w:val="32"/>
          <w:rtl/>
        </w:rPr>
      </w:pPr>
      <w:bookmarkStart w:id="71" w:name="_Toc181993900"/>
      <w:bookmarkStart w:id="72" w:name="_Toc223416622"/>
      <w:r w:rsidRPr="00BA05B9">
        <w:rPr>
          <w:rFonts w:ascii="Simplified Arabic" w:hAnsi="Simplified Arabic" w:cs="Simplified Arabic"/>
          <w:b w:val="0"/>
          <w:bCs/>
          <w:sz w:val="32"/>
          <w:szCs w:val="32"/>
          <w:rtl/>
        </w:rPr>
        <w:t>مقدمة</w:t>
      </w:r>
      <w:r w:rsidRPr="00BA05B9">
        <w:rPr>
          <w:rFonts w:ascii="Simplified Arabic" w:hAnsi="Simplified Arabic" w:cs="Simplified Arabic"/>
          <w:b w:val="0"/>
          <w:bCs/>
          <w:sz w:val="32"/>
          <w:szCs w:val="32"/>
        </w:rPr>
        <w:t xml:space="preserve"> </w:t>
      </w:r>
      <w:r>
        <w:rPr>
          <w:rFonts w:ascii="Simplified Arabic" w:hAnsi="Simplified Arabic" w:cs="Simplified Arabic" w:hint="cs"/>
          <w:b w:val="0"/>
          <w:bCs/>
          <w:sz w:val="32"/>
          <w:szCs w:val="32"/>
          <w:rtl/>
        </w:rPr>
        <w:t>:</w:t>
      </w:r>
      <w:bookmarkEnd w:id="72"/>
    </w:p>
    <w:p w14:paraId="7757B9E8" w14:textId="77777777" w:rsidR="00441FA6" w:rsidRPr="00294E4C" w:rsidRDefault="00441FA6" w:rsidP="00441FA6">
      <w:pPr>
        <w:bidi/>
        <w:spacing w:after="80" w:line="276" w:lineRule="auto"/>
        <w:ind w:firstLine="720"/>
        <w:jc w:val="both"/>
        <w:rPr>
          <w:rFonts w:ascii="Simplified Arabic" w:hAnsi="Simplified Arabic" w:cs="Simplified Arabic"/>
          <w:sz w:val="28"/>
          <w:szCs w:val="28"/>
          <w:rtl/>
        </w:rPr>
      </w:pPr>
      <w:r w:rsidRPr="00294E4C">
        <w:rPr>
          <w:rFonts w:ascii="Simplified Arabic" w:hAnsi="Simplified Arabic" w:cs="Simplified Arabic"/>
          <w:sz w:val="28"/>
          <w:szCs w:val="28"/>
          <w:rtl/>
        </w:rPr>
        <w:t>يُعد هذا الفصل من أهم فصول الدراسة، إذ يمثل الجانب التطبيقي الذي يترجم الإطار النظري والمفاهيمي إلى خطوات منهجية وإجرائية دقيقة تُمكِّن الباحث من اختبار فرضياته والتحقق من مدى صدقها وواقعيتها. فبعد استعراض الأسس النظرية والمفاهيمية للمتغيرات الرئيسة في الفصول السابقة، يأتي هذا الفصل ليُبين الكيفية التي تم من خلالها تنفيذ الدراسة ميدانياً، والأسلوب العلمي المتبع في جمع البيانات وتحليلها، بما يضمن الوصول إلى نتائج دقيقة وموثوقة يمكن الاعتماد عليها في تفسير الظاهرة محل البحث</w:t>
      </w:r>
      <w:r w:rsidRPr="00294E4C">
        <w:rPr>
          <w:rFonts w:ascii="Simplified Arabic" w:hAnsi="Simplified Arabic" w:cs="Simplified Arabic"/>
          <w:sz w:val="28"/>
          <w:szCs w:val="28"/>
        </w:rPr>
        <w:t>.</w:t>
      </w:r>
    </w:p>
    <w:p w14:paraId="7B83FD0A" w14:textId="77777777" w:rsidR="00441FA6" w:rsidRPr="00294E4C" w:rsidRDefault="00441FA6" w:rsidP="00441FA6">
      <w:pPr>
        <w:bidi/>
        <w:spacing w:after="80" w:line="276" w:lineRule="auto"/>
        <w:ind w:firstLine="720"/>
        <w:jc w:val="both"/>
        <w:rPr>
          <w:rFonts w:ascii="Simplified Arabic" w:hAnsi="Simplified Arabic" w:cs="Simplified Arabic"/>
          <w:sz w:val="28"/>
          <w:szCs w:val="28"/>
          <w:rtl/>
        </w:rPr>
      </w:pPr>
      <w:r w:rsidRPr="00294E4C">
        <w:rPr>
          <w:rFonts w:ascii="Simplified Arabic" w:hAnsi="Simplified Arabic" w:cs="Simplified Arabic"/>
          <w:sz w:val="28"/>
          <w:szCs w:val="28"/>
          <w:rtl/>
        </w:rPr>
        <w:t>يتناول هذا الفصل المنهجية التي اعتمدها الباحث في معالجة مشكلة الدراسة، من خلال تحديد نوع المنهج المستخدم (الاستنباطي والاستقرائي)، وتوضيح مجتمع الدراسة وعينتها، وبيان أدوات جمع البيانات وكيفية تصميمها والتحقق من صدقها وثباتها. كما يستعرض الفصل خطوات تنفيذ الدراسة الميدانية، والإجراءات الإحصائية التي استخدمها الباحث في تحليل البيانات، مثل التحليل الوصفي، ومعاملات الارتباط، والانحدار البسيط والمتعدد، باستخدام البرنامج الإحصائي</w:t>
      </w:r>
      <w:r w:rsidRPr="00294E4C">
        <w:rPr>
          <w:rFonts w:ascii="Simplified Arabic" w:hAnsi="Simplified Arabic" w:cs="Simplified Arabic"/>
          <w:sz w:val="28"/>
          <w:szCs w:val="28"/>
        </w:rPr>
        <w:t xml:space="preserve"> (SPSS V.26).</w:t>
      </w:r>
    </w:p>
    <w:p w14:paraId="118F65B1" w14:textId="749AAEEA" w:rsidR="00441FA6" w:rsidRDefault="00441FA6" w:rsidP="00441FA6">
      <w:pPr>
        <w:bidi/>
        <w:spacing w:after="80" w:line="276" w:lineRule="auto"/>
        <w:ind w:firstLine="720"/>
        <w:jc w:val="both"/>
        <w:rPr>
          <w:rFonts w:ascii="Simplified Arabic" w:hAnsi="Simplified Arabic" w:cs="Simplified Arabic"/>
          <w:sz w:val="28"/>
          <w:szCs w:val="28"/>
          <w:rtl/>
        </w:rPr>
      </w:pPr>
      <w:r w:rsidRPr="00294E4C">
        <w:rPr>
          <w:rFonts w:ascii="Simplified Arabic" w:hAnsi="Simplified Arabic" w:cs="Simplified Arabic"/>
          <w:sz w:val="28"/>
          <w:szCs w:val="28"/>
          <w:rtl/>
        </w:rPr>
        <w:t>ويهدف هذا الفصل إلى بيان الأسس العلمية التي استندت إليها الدراسة في بناء نموذجها المفاهيمي، واختبار العلاقة بين متغيراتها الرئيسة المتمثلة في رأس المال النفسي باعتباره المتغير المستقل، والارتباط الوظيفي بوصفه المتغير التابع، مع التطرق إلى المتغيرات الوسيطة مثل الروحانية في مكان العمل. كما يسعى إلى توضيح الخطوات الميدانية التي تم اتباعها لضمان مصداقية النتائج ودقتها، بما يسهم في تقديم رؤية تطبيقية يمكن البناء عليها مستقبلاً لتطوير بيئة العمل في مدارس التعليم بشرق جدة</w:t>
      </w:r>
      <w:r w:rsidRPr="00294E4C">
        <w:rPr>
          <w:rFonts w:ascii="Simplified Arabic" w:hAnsi="Simplified Arabic" w:cs="Simplified Arabic"/>
          <w:sz w:val="28"/>
          <w:szCs w:val="28"/>
        </w:rPr>
        <w:t>.</w:t>
      </w:r>
    </w:p>
    <w:p w14:paraId="6D353F44" w14:textId="49F041E5" w:rsidR="003351C0" w:rsidRDefault="003351C0" w:rsidP="003351C0">
      <w:pPr>
        <w:bidi/>
        <w:spacing w:after="80" w:line="276" w:lineRule="auto"/>
        <w:ind w:firstLine="720"/>
        <w:jc w:val="both"/>
        <w:rPr>
          <w:rFonts w:ascii="Simplified Arabic" w:hAnsi="Simplified Arabic" w:cs="Simplified Arabic"/>
          <w:sz w:val="28"/>
          <w:szCs w:val="28"/>
          <w:rtl/>
        </w:rPr>
      </w:pPr>
    </w:p>
    <w:p w14:paraId="211CCBA1" w14:textId="77777777" w:rsidR="003351C0" w:rsidRPr="00294E4C" w:rsidRDefault="003351C0" w:rsidP="003351C0">
      <w:pPr>
        <w:bidi/>
        <w:spacing w:after="80" w:line="276" w:lineRule="auto"/>
        <w:ind w:firstLine="720"/>
        <w:jc w:val="both"/>
        <w:rPr>
          <w:rFonts w:ascii="Simplified Arabic" w:hAnsi="Simplified Arabic" w:cs="Simplified Arabic"/>
          <w:sz w:val="28"/>
          <w:szCs w:val="28"/>
          <w:rtl/>
        </w:rPr>
      </w:pPr>
    </w:p>
    <w:p w14:paraId="453CF0EC" w14:textId="77777777" w:rsidR="00441FA6" w:rsidRPr="00951915" w:rsidRDefault="00441FA6" w:rsidP="00441FA6">
      <w:pPr>
        <w:pStyle w:val="Heading2"/>
        <w:bidi/>
        <w:spacing w:before="120" w:line="276" w:lineRule="auto"/>
        <w:rPr>
          <w:rFonts w:ascii="Simplified Arabic" w:hAnsi="Simplified Arabic" w:cs="Simplified Arabic"/>
          <w:b w:val="0"/>
          <w:bCs/>
          <w:sz w:val="32"/>
          <w:szCs w:val="32"/>
          <w:rtl/>
        </w:rPr>
      </w:pPr>
      <w:bookmarkStart w:id="73" w:name="_Toc223416623"/>
      <w:r>
        <w:rPr>
          <w:rFonts w:ascii="Simplified Arabic" w:hAnsi="Simplified Arabic" w:cs="Simplified Arabic" w:hint="cs"/>
          <w:b w:val="0"/>
          <w:bCs/>
          <w:sz w:val="32"/>
          <w:szCs w:val="32"/>
          <w:rtl/>
        </w:rPr>
        <w:lastRenderedPageBreak/>
        <w:t>3</w:t>
      </w:r>
      <w:r w:rsidRPr="00951915">
        <w:rPr>
          <w:rFonts w:ascii="Simplified Arabic" w:hAnsi="Simplified Arabic" w:cs="Simplified Arabic"/>
          <w:b w:val="0"/>
          <w:bCs/>
          <w:sz w:val="32"/>
          <w:szCs w:val="32"/>
          <w:rtl/>
        </w:rPr>
        <w:t>/1 منهج البحث</w:t>
      </w:r>
      <w:r w:rsidRPr="00951915">
        <w:rPr>
          <w:rFonts w:ascii="Simplified Arabic" w:hAnsi="Simplified Arabic" w:cs="Simplified Arabic" w:hint="cs"/>
          <w:b w:val="0"/>
          <w:bCs/>
          <w:sz w:val="32"/>
          <w:szCs w:val="32"/>
          <w:rtl/>
        </w:rPr>
        <w:t>:</w:t>
      </w:r>
      <w:bookmarkEnd w:id="71"/>
      <w:bookmarkEnd w:id="73"/>
    </w:p>
    <w:p w14:paraId="4DF35B5C" w14:textId="77777777" w:rsidR="00441FA6" w:rsidRPr="00395FFA" w:rsidRDefault="00441FA6" w:rsidP="00441FA6">
      <w:pPr>
        <w:pStyle w:val="ListParagraph"/>
        <w:bidi/>
        <w:spacing w:after="80" w:line="276" w:lineRule="auto"/>
        <w:ind w:left="560"/>
        <w:jc w:val="both"/>
        <w:rPr>
          <w:rFonts w:ascii="Simplified Arabic" w:hAnsi="Simplified Arabic" w:cs="Simplified Arabic"/>
          <w:sz w:val="28"/>
          <w:szCs w:val="28"/>
          <w:rtl/>
          <w:lang w:bidi="ar-EG"/>
        </w:rPr>
      </w:pPr>
      <w:r w:rsidRPr="00395FFA">
        <w:rPr>
          <w:rFonts w:ascii="Simplified Arabic" w:hAnsi="Simplified Arabic" w:cs="Simplified Arabic"/>
          <w:sz w:val="28"/>
          <w:szCs w:val="28"/>
          <w:rtl/>
          <w:lang w:bidi="ar-EG"/>
        </w:rPr>
        <w:t>يعتمد البحث على كل من:</w:t>
      </w:r>
    </w:p>
    <w:p w14:paraId="0C04B928" w14:textId="77777777" w:rsidR="00441FA6" w:rsidRPr="00395FFA" w:rsidRDefault="00441FA6" w:rsidP="00441FA6">
      <w:pPr>
        <w:pStyle w:val="ListParagraph"/>
        <w:bidi/>
        <w:spacing w:after="80" w:line="276" w:lineRule="auto"/>
        <w:ind w:left="560"/>
        <w:jc w:val="both"/>
        <w:rPr>
          <w:rFonts w:ascii="Simplified Arabic" w:hAnsi="Simplified Arabic" w:cs="Simplified Arabic"/>
          <w:sz w:val="28"/>
          <w:szCs w:val="28"/>
          <w:rtl/>
          <w:lang w:bidi="ar-EG"/>
        </w:rPr>
      </w:pPr>
      <w:r w:rsidRPr="00395FFA">
        <w:rPr>
          <w:rFonts w:ascii="Simplified Arabic" w:hAnsi="Simplified Arabic" w:cs="Simplified Arabic"/>
          <w:sz w:val="28"/>
          <w:szCs w:val="28"/>
          <w:rtl/>
          <w:lang w:bidi="ar-EG"/>
        </w:rPr>
        <w:t>- المنهج الاستنباطي: لبناء الإطار النظري للبحث، وذلك من خلال استعراض ودراسة وتحليل الدراسات السابقة المرتبطة بموضوع البحث والاطلاع على بعض أهم المراجع العربية والأجنبية ذات الصلة بموضوع البحث.</w:t>
      </w:r>
    </w:p>
    <w:p w14:paraId="2C3FFA1E" w14:textId="77777777" w:rsidR="00441FA6" w:rsidRPr="00395FFA" w:rsidRDefault="00441FA6" w:rsidP="00441FA6">
      <w:pPr>
        <w:pStyle w:val="ListParagraph"/>
        <w:bidi/>
        <w:spacing w:after="80" w:line="276" w:lineRule="auto"/>
        <w:ind w:left="560"/>
        <w:jc w:val="both"/>
        <w:rPr>
          <w:rFonts w:ascii="Simplified Arabic" w:hAnsi="Simplified Arabic" w:cs="Simplified Arabic"/>
          <w:sz w:val="28"/>
          <w:szCs w:val="28"/>
          <w:rtl/>
          <w:lang w:bidi="ar-EG"/>
        </w:rPr>
      </w:pPr>
      <w:r w:rsidRPr="00395FFA">
        <w:rPr>
          <w:rFonts w:ascii="Simplified Arabic" w:hAnsi="Simplified Arabic" w:cs="Simplified Arabic"/>
          <w:sz w:val="28"/>
          <w:szCs w:val="28"/>
          <w:rtl/>
          <w:lang w:bidi="ar-EG"/>
        </w:rPr>
        <w:t>- المنهج الاستقرائي: لقياس متغيرات الدراسة الميدانية واختبار فرضيات البحث والتساؤلات الرئيسية والفرعية.</w:t>
      </w:r>
    </w:p>
    <w:p w14:paraId="2D6B086C" w14:textId="77777777" w:rsidR="00441FA6" w:rsidRPr="00951915" w:rsidRDefault="00441FA6" w:rsidP="00441FA6">
      <w:pPr>
        <w:pStyle w:val="Heading2"/>
        <w:bidi/>
        <w:spacing w:before="120" w:line="276" w:lineRule="auto"/>
        <w:rPr>
          <w:rFonts w:ascii="Simplified Arabic" w:hAnsi="Simplified Arabic" w:cs="Simplified Arabic"/>
          <w:b w:val="0"/>
          <w:bCs/>
          <w:sz w:val="32"/>
          <w:szCs w:val="32"/>
          <w:rtl/>
        </w:rPr>
      </w:pPr>
      <w:bookmarkStart w:id="74" w:name="_Toc181993901"/>
      <w:bookmarkStart w:id="75" w:name="_Toc223416624"/>
      <w:r>
        <w:rPr>
          <w:rFonts w:ascii="Simplified Arabic" w:hAnsi="Simplified Arabic" w:cs="Simplified Arabic" w:hint="cs"/>
          <w:b w:val="0"/>
          <w:bCs/>
          <w:sz w:val="32"/>
          <w:szCs w:val="32"/>
          <w:rtl/>
        </w:rPr>
        <w:t>3</w:t>
      </w:r>
      <w:r w:rsidRPr="00951915">
        <w:rPr>
          <w:rFonts w:ascii="Simplified Arabic" w:hAnsi="Simplified Arabic" w:cs="Simplified Arabic"/>
          <w:b w:val="0"/>
          <w:bCs/>
          <w:sz w:val="32"/>
          <w:szCs w:val="32"/>
          <w:rtl/>
        </w:rPr>
        <w:t>/2 مجتمع وعينة البحث</w:t>
      </w:r>
      <w:r w:rsidRPr="00951915">
        <w:rPr>
          <w:rFonts w:ascii="Simplified Arabic" w:hAnsi="Simplified Arabic" w:cs="Simplified Arabic" w:hint="cs"/>
          <w:b w:val="0"/>
          <w:bCs/>
          <w:sz w:val="32"/>
          <w:szCs w:val="32"/>
          <w:rtl/>
        </w:rPr>
        <w:t>:</w:t>
      </w:r>
      <w:bookmarkEnd w:id="74"/>
      <w:bookmarkEnd w:id="75"/>
    </w:p>
    <w:p w14:paraId="7E2EE18F" w14:textId="77777777" w:rsidR="00441FA6" w:rsidRPr="00395FFA" w:rsidRDefault="00441FA6" w:rsidP="00441FA6">
      <w:pPr>
        <w:bidi/>
        <w:spacing w:after="80" w:line="276" w:lineRule="auto"/>
        <w:ind w:firstLine="720"/>
        <w:jc w:val="both"/>
        <w:rPr>
          <w:rFonts w:ascii="Simplified Arabic" w:hAnsi="Simplified Arabic" w:cs="Simplified Arabic"/>
          <w:sz w:val="28"/>
          <w:szCs w:val="28"/>
          <w:rtl/>
        </w:rPr>
      </w:pPr>
      <w:r w:rsidRPr="00395FFA">
        <w:rPr>
          <w:rFonts w:ascii="Simplified Arabic" w:hAnsi="Simplified Arabic" w:cs="Simplified Arabic" w:hint="cs"/>
          <w:sz w:val="28"/>
          <w:szCs w:val="28"/>
          <w:rtl/>
        </w:rPr>
        <w:t xml:space="preserve">يتكون مجتمع الدراسة من العاملين </w:t>
      </w:r>
      <w:r>
        <w:rPr>
          <w:rFonts w:ascii="Simplified Arabic" w:hAnsi="Simplified Arabic" w:cs="Simplified Arabic" w:hint="cs"/>
          <w:sz w:val="28"/>
          <w:szCs w:val="28"/>
          <w:rtl/>
          <w:lang w:bidi="ar-EG"/>
        </w:rPr>
        <w:t>ب</w:t>
      </w:r>
      <w:r>
        <w:rPr>
          <w:rFonts w:ascii="Simplified Arabic" w:hAnsi="Simplified Arabic" w:cs="Simplified Arabic"/>
          <w:sz w:val="28"/>
          <w:szCs w:val="28"/>
          <w:rtl/>
          <w:lang w:bidi="ar-EG"/>
        </w:rPr>
        <w:t>مدارس التعليم بشرق جدة</w:t>
      </w:r>
      <w:r w:rsidRPr="00395FFA">
        <w:rPr>
          <w:rFonts w:ascii="Simplified Arabic" w:hAnsi="Simplified Arabic" w:cs="Simplified Arabic" w:hint="cs"/>
          <w:sz w:val="28"/>
          <w:szCs w:val="28"/>
          <w:rtl/>
        </w:rPr>
        <w:t>، سواء من الإدارة العليا والادارة المتوسطة والادارة الدنيا والعاملين غير الاداريين</w:t>
      </w:r>
      <w:r>
        <w:rPr>
          <w:rFonts w:ascii="Simplified Arabic" w:hAnsi="Simplified Arabic" w:cs="Simplified Arabic" w:hint="cs"/>
          <w:sz w:val="28"/>
          <w:szCs w:val="28"/>
          <w:rtl/>
        </w:rPr>
        <w:t xml:space="preserve"> (المدرسين)</w:t>
      </w:r>
      <w:r w:rsidRPr="00395FFA">
        <w:rPr>
          <w:rFonts w:ascii="Simplified Arabic" w:hAnsi="Simplified Arabic" w:cs="Simplified Arabic" w:hint="cs"/>
          <w:sz w:val="28"/>
          <w:szCs w:val="28"/>
          <w:rtl/>
        </w:rPr>
        <w:t xml:space="preserve">، وبالتالي يصعب دراسة حصر شامل للمجتمع، فبالتالي يقوم الباحث بسحب عينة عشوائية بسيطة من مجتمع الدراسة العاملين </w:t>
      </w:r>
      <w:r>
        <w:rPr>
          <w:rFonts w:ascii="Simplified Arabic" w:hAnsi="Simplified Arabic" w:cs="Simplified Arabic"/>
          <w:sz w:val="28"/>
          <w:szCs w:val="28"/>
          <w:rtl/>
          <w:lang w:bidi="ar-EG"/>
        </w:rPr>
        <w:t>مدارس التعليم بشرق جدة</w:t>
      </w:r>
      <w:r w:rsidRPr="00395FFA">
        <w:rPr>
          <w:rFonts w:ascii="Simplified Arabic" w:hAnsi="Simplified Arabic" w:cs="Simplified Arabic" w:hint="cs"/>
          <w:sz w:val="28"/>
          <w:szCs w:val="28"/>
          <w:rtl/>
        </w:rPr>
        <w:t xml:space="preserve">، </w:t>
      </w:r>
      <w:r w:rsidRPr="00B56599">
        <w:rPr>
          <w:rFonts w:ascii="Simplified Arabic" w:hAnsi="Simplified Arabic" w:cs="Simplified Arabic"/>
          <w:sz w:val="28"/>
          <w:szCs w:val="28"/>
          <w:rtl/>
        </w:rPr>
        <w:t>وبناءً على معادلة تحديد حجم العينة الإحصائية (</w:t>
      </w:r>
      <w:r w:rsidRPr="00B56599">
        <w:rPr>
          <w:rFonts w:ascii="Simplified Arabic" w:hAnsi="Simplified Arabic" w:cs="Simplified Arabic"/>
          <w:sz w:val="28"/>
          <w:szCs w:val="28"/>
        </w:rPr>
        <w:t>Yamane Formula)</w:t>
      </w:r>
      <w:r w:rsidRPr="00B56599">
        <w:rPr>
          <w:rFonts w:ascii="Simplified Arabic" w:hAnsi="Simplified Arabic" w:cs="Simplified Arabic"/>
          <w:sz w:val="28"/>
          <w:szCs w:val="28"/>
          <w:rtl/>
        </w:rPr>
        <w:t>، تم اختيار عينة عشوائية بسيطة بلغ حجمها (360) فردًا تقريبًا، وهو حجم كافٍ لتمثيل المجتمع الأصلي بدرجة ثقة (95%) وهامش خطأ (5%).</w:t>
      </w:r>
      <w:r>
        <w:rPr>
          <w:rFonts w:ascii="Simplified Arabic" w:hAnsi="Simplified Arabic" w:cs="Simplified Arabic" w:hint="cs"/>
          <w:sz w:val="28"/>
          <w:szCs w:val="28"/>
          <w:rtl/>
        </w:rPr>
        <w:t xml:space="preserve"> </w:t>
      </w:r>
      <w:r w:rsidRPr="00395FFA">
        <w:rPr>
          <w:rFonts w:ascii="Simplified Arabic" w:hAnsi="Simplified Arabic" w:cs="Simplified Arabic" w:hint="cs"/>
          <w:sz w:val="28"/>
          <w:szCs w:val="28"/>
          <w:rtl/>
        </w:rPr>
        <w:t>ويمكن التوصل إلى حجم العينة من مجتمع الدراسة وفق ما يلي:</w:t>
      </w:r>
    </w:p>
    <w:p w14:paraId="67903258" w14:textId="77777777" w:rsidR="00441FA6" w:rsidRPr="00F14860" w:rsidRDefault="00441FA6" w:rsidP="00441FA6">
      <w:pPr>
        <w:spacing w:after="80" w:line="276" w:lineRule="auto"/>
        <w:rPr>
          <w:rFonts w:asciiTheme="majorBidi" w:hAnsiTheme="majorBidi" w:cstheme="majorBidi"/>
          <w:i/>
          <w:sz w:val="40"/>
          <w:szCs w:val="40"/>
          <w:rtl/>
          <w:lang w:bidi="ar-EG"/>
        </w:rPr>
      </w:pPr>
      <m:oMathPara>
        <m:oMathParaPr>
          <m:jc m:val="left"/>
        </m:oMathParaPr>
        <m:oMath>
          <m:r>
            <w:rPr>
              <w:rFonts w:ascii="Cambria Math" w:hAnsi="Cambria Math" w:cstheme="majorBidi"/>
              <w:sz w:val="40"/>
              <w:szCs w:val="40"/>
              <w:lang w:bidi="ar-EG"/>
            </w:rPr>
            <m:t>n</m:t>
          </m:r>
          <m:r>
            <m:rPr>
              <m:sty m:val="p"/>
            </m:rPr>
            <w:rPr>
              <w:rFonts w:ascii="Cambria Math" w:hAnsi="Cambria Math" w:cstheme="majorBidi"/>
              <w:sz w:val="40"/>
              <w:szCs w:val="40"/>
              <w:lang w:bidi="ar-EG"/>
            </w:rPr>
            <m:t>=</m:t>
          </m:r>
          <m:f>
            <m:fPr>
              <m:ctrlPr>
                <w:rPr>
                  <w:rFonts w:ascii="Cambria Math" w:hAnsi="Cambria Math" w:cstheme="majorBidi"/>
                  <w:sz w:val="40"/>
                  <w:szCs w:val="40"/>
                  <w:lang w:bidi="ar-EG"/>
                </w:rPr>
              </m:ctrlPr>
            </m:fPr>
            <m:num>
              <m:r>
                <m:rPr>
                  <m:sty m:val="p"/>
                </m:rPr>
                <w:rPr>
                  <w:rFonts w:ascii="Cambria Math" w:hAnsi="Cambria Math" w:cstheme="majorBidi"/>
                  <w:sz w:val="40"/>
                  <w:szCs w:val="40"/>
                  <w:lang w:bidi="ar-EG"/>
                </w:rPr>
                <m:t xml:space="preserve">N </m:t>
              </m:r>
              <m:sSup>
                <m:sSupPr>
                  <m:ctrlPr>
                    <w:rPr>
                      <w:rFonts w:ascii="Cambria Math" w:hAnsi="Cambria Math" w:cstheme="majorBidi"/>
                      <w:sz w:val="40"/>
                      <w:szCs w:val="40"/>
                      <w:lang w:bidi="ar-EG"/>
                    </w:rPr>
                  </m:ctrlPr>
                </m:sSupPr>
                <m:e>
                  <m:r>
                    <m:rPr>
                      <m:sty m:val="p"/>
                    </m:rPr>
                    <w:rPr>
                      <w:rFonts w:ascii="Cambria Math" w:hAnsi="Cambria Math" w:cstheme="majorBidi"/>
                      <w:sz w:val="40"/>
                      <w:szCs w:val="40"/>
                      <w:lang w:bidi="ar-EG"/>
                    </w:rPr>
                    <m:t>Z</m:t>
                  </m:r>
                </m:e>
                <m:sup>
                  <m:r>
                    <m:rPr>
                      <m:sty m:val="p"/>
                    </m:rPr>
                    <w:rPr>
                      <w:rFonts w:ascii="Cambria Math" w:hAnsi="Cambria Math" w:cstheme="majorBidi"/>
                      <w:sz w:val="40"/>
                      <w:szCs w:val="40"/>
                      <w:lang w:bidi="ar-EG"/>
                    </w:rPr>
                    <m:t>2</m:t>
                  </m:r>
                </m:sup>
              </m:sSup>
              <m:r>
                <m:rPr>
                  <m:sty m:val="p"/>
                </m:rPr>
                <w:rPr>
                  <w:rFonts w:ascii="Cambria Math" w:hAnsi="Cambria Math" w:cstheme="majorBidi"/>
                  <w:sz w:val="40"/>
                  <w:szCs w:val="40"/>
                  <w:lang w:bidi="ar-EG"/>
                </w:rPr>
                <m:t xml:space="preserve"> </m:t>
              </m:r>
              <m:sSup>
                <m:sSupPr>
                  <m:ctrlPr>
                    <w:rPr>
                      <w:rFonts w:ascii="Cambria Math" w:hAnsi="Cambria Math" w:cstheme="majorBidi"/>
                      <w:sz w:val="40"/>
                      <w:szCs w:val="40"/>
                      <w:lang w:bidi="ar-EG"/>
                    </w:rPr>
                  </m:ctrlPr>
                </m:sSupPr>
                <m:e>
                  <m:r>
                    <m:rPr>
                      <m:sty m:val="p"/>
                    </m:rPr>
                    <w:rPr>
                      <w:rFonts w:ascii="Cambria Math" w:hAnsi="Cambria Math" w:cstheme="majorBidi"/>
                      <w:sz w:val="40"/>
                      <w:szCs w:val="40"/>
                      <w:lang w:bidi="ar-EG"/>
                    </w:rPr>
                    <w:sym w:font="Symbol" w:char="F073"/>
                  </m:r>
                </m:e>
                <m:sup>
                  <m:r>
                    <m:rPr>
                      <m:sty m:val="p"/>
                    </m:rPr>
                    <w:rPr>
                      <w:rFonts w:ascii="Cambria Math" w:hAnsi="Cambria Math" w:cstheme="majorBidi"/>
                      <w:sz w:val="40"/>
                      <w:szCs w:val="40"/>
                      <w:lang w:bidi="ar-EG"/>
                    </w:rPr>
                    <m:t>2</m:t>
                  </m:r>
                </m:sup>
              </m:sSup>
            </m:num>
            <m:den>
              <m:r>
                <m:rPr>
                  <m:sty m:val="p"/>
                </m:rPr>
                <w:rPr>
                  <w:rFonts w:ascii="Cambria Math" w:hAnsi="Cambria Math" w:cstheme="majorBidi"/>
                  <w:sz w:val="40"/>
                  <w:szCs w:val="40"/>
                  <w:lang w:bidi="ar-EG"/>
                </w:rPr>
                <m:t xml:space="preserve"> </m:t>
              </m:r>
              <m:sSup>
                <m:sSupPr>
                  <m:ctrlPr>
                    <w:rPr>
                      <w:rFonts w:ascii="Cambria Math" w:hAnsi="Cambria Math" w:cstheme="majorBidi"/>
                      <w:sz w:val="40"/>
                      <w:szCs w:val="40"/>
                      <w:lang w:bidi="ar-EG"/>
                    </w:rPr>
                  </m:ctrlPr>
                </m:sSupPr>
                <m:e>
                  <m:r>
                    <m:rPr>
                      <m:sty m:val="p"/>
                    </m:rPr>
                    <w:rPr>
                      <w:rFonts w:ascii="Cambria Math" w:hAnsi="Cambria Math" w:cstheme="majorBidi"/>
                      <w:sz w:val="40"/>
                      <w:szCs w:val="40"/>
                      <w:lang w:bidi="ar-EG"/>
                    </w:rPr>
                    <m:t>Z</m:t>
                  </m:r>
                </m:e>
                <m:sup>
                  <m:r>
                    <m:rPr>
                      <m:sty m:val="p"/>
                    </m:rPr>
                    <w:rPr>
                      <w:rFonts w:ascii="Cambria Math" w:hAnsi="Cambria Math" w:cstheme="majorBidi"/>
                      <w:sz w:val="40"/>
                      <w:szCs w:val="40"/>
                      <w:lang w:bidi="ar-EG"/>
                    </w:rPr>
                    <m:t>2</m:t>
                  </m:r>
                </m:sup>
              </m:sSup>
              <m:r>
                <m:rPr>
                  <m:sty m:val="p"/>
                </m:rPr>
                <w:rPr>
                  <w:rFonts w:ascii="Cambria Math" w:hAnsi="Cambria Math" w:cstheme="majorBidi"/>
                  <w:sz w:val="40"/>
                  <w:szCs w:val="40"/>
                  <w:lang w:bidi="ar-EG"/>
                </w:rPr>
                <m:t xml:space="preserve"> </m:t>
              </m:r>
              <m:sSup>
                <m:sSupPr>
                  <m:ctrlPr>
                    <w:rPr>
                      <w:rFonts w:ascii="Cambria Math" w:hAnsi="Cambria Math" w:cstheme="majorBidi"/>
                      <w:sz w:val="40"/>
                      <w:szCs w:val="40"/>
                      <w:lang w:bidi="ar-EG"/>
                    </w:rPr>
                  </m:ctrlPr>
                </m:sSupPr>
                <m:e>
                  <m:r>
                    <m:rPr>
                      <m:sty m:val="p"/>
                    </m:rPr>
                    <w:rPr>
                      <w:rFonts w:ascii="Cambria Math" w:hAnsi="Cambria Math" w:cstheme="majorBidi"/>
                      <w:sz w:val="40"/>
                      <w:szCs w:val="40"/>
                      <w:lang w:bidi="ar-EG"/>
                    </w:rPr>
                    <w:sym w:font="Symbol" w:char="F073"/>
                  </m:r>
                </m:e>
                <m:sup>
                  <m:r>
                    <m:rPr>
                      <m:sty m:val="p"/>
                    </m:rPr>
                    <w:rPr>
                      <w:rFonts w:ascii="Cambria Math" w:hAnsi="Cambria Math" w:cstheme="majorBidi"/>
                      <w:sz w:val="40"/>
                      <w:szCs w:val="40"/>
                      <w:lang w:bidi="ar-EG"/>
                    </w:rPr>
                    <m:t>2</m:t>
                  </m:r>
                </m:sup>
              </m:sSup>
              <m:r>
                <m:rPr>
                  <m:sty m:val="p"/>
                </m:rPr>
                <w:rPr>
                  <w:rFonts w:ascii="Cambria Math" w:hAnsi="Cambria Math" w:cstheme="majorBidi"/>
                  <w:sz w:val="40"/>
                  <w:szCs w:val="40"/>
                  <w:lang w:bidi="ar-EG"/>
                </w:rPr>
                <m:t xml:space="preserve">+N </m:t>
              </m:r>
              <m:sSup>
                <m:sSupPr>
                  <m:ctrlPr>
                    <w:rPr>
                      <w:rFonts w:ascii="Cambria Math" w:hAnsi="Cambria Math" w:cstheme="majorBidi"/>
                      <w:sz w:val="40"/>
                      <w:szCs w:val="40"/>
                      <w:lang w:bidi="ar-EG"/>
                    </w:rPr>
                  </m:ctrlPr>
                </m:sSupPr>
                <m:e>
                  <m:r>
                    <m:rPr>
                      <m:sty m:val="p"/>
                    </m:rPr>
                    <w:rPr>
                      <w:rFonts w:ascii="Cambria Math" w:hAnsi="Cambria Math" w:cstheme="majorBidi"/>
                      <w:sz w:val="40"/>
                      <w:szCs w:val="40"/>
                      <w:lang w:bidi="ar-EG"/>
                    </w:rPr>
                    <m:t>e</m:t>
                  </m:r>
                </m:e>
                <m:sup>
                  <m:r>
                    <m:rPr>
                      <m:sty m:val="p"/>
                    </m:rPr>
                    <w:rPr>
                      <w:rFonts w:ascii="Cambria Math" w:hAnsi="Cambria Math" w:cstheme="majorBidi"/>
                      <w:sz w:val="40"/>
                      <w:szCs w:val="40"/>
                      <w:lang w:bidi="ar-EG"/>
                    </w:rPr>
                    <m:t>2</m:t>
                  </m:r>
                </m:sup>
              </m:sSup>
            </m:den>
          </m:f>
        </m:oMath>
      </m:oMathPara>
    </w:p>
    <w:p w14:paraId="6565CEDE" w14:textId="77777777" w:rsidR="00441FA6" w:rsidRPr="00F14860" w:rsidRDefault="00441FA6" w:rsidP="00441FA6">
      <w:pPr>
        <w:tabs>
          <w:tab w:val="left" w:pos="7447"/>
        </w:tabs>
        <w:spacing w:after="80" w:line="276" w:lineRule="auto"/>
        <w:rPr>
          <w:rFonts w:asciiTheme="majorBidi" w:hAnsiTheme="majorBidi" w:cstheme="majorBidi"/>
          <w:sz w:val="48"/>
          <w:szCs w:val="48"/>
          <w:rtl/>
          <w:lang w:bidi="ar-EG"/>
        </w:rPr>
      </w:pPr>
      <m:oMath>
        <m:r>
          <m:rPr>
            <m:sty m:val="p"/>
          </m:rPr>
          <w:rPr>
            <w:rFonts w:ascii="Cambria Math" w:hAnsi="Cambria Math" w:cstheme="majorBidi"/>
            <w:sz w:val="48"/>
            <w:szCs w:val="48"/>
            <w:lang w:bidi="ar-EG"/>
          </w:rPr>
          <m:t>n=</m:t>
        </m:r>
        <m:f>
          <m:fPr>
            <m:ctrlPr>
              <w:rPr>
                <w:rFonts w:ascii="Cambria Math" w:hAnsi="Cambria Math" w:cstheme="majorBidi"/>
                <w:sz w:val="48"/>
                <w:szCs w:val="48"/>
                <w:lang w:bidi="ar-EG"/>
              </w:rPr>
            </m:ctrlPr>
          </m:fPr>
          <m:num>
            <m:r>
              <m:rPr>
                <m:sty m:val="p"/>
              </m:rPr>
              <w:rPr>
                <w:rFonts w:ascii="Cambria Math" w:hAnsi="Cambria Math" w:cstheme="majorBidi"/>
                <w:sz w:val="48"/>
                <w:szCs w:val="48"/>
                <w:lang w:bidi="ar-EG"/>
              </w:rPr>
              <m:t xml:space="preserve">5648× </m:t>
            </m:r>
            <m:sSup>
              <m:sSupPr>
                <m:ctrlPr>
                  <w:rPr>
                    <w:rFonts w:ascii="Cambria Math" w:hAnsi="Cambria Math" w:cstheme="majorBidi"/>
                    <w:sz w:val="48"/>
                    <w:szCs w:val="48"/>
                    <w:lang w:bidi="ar-EG"/>
                  </w:rPr>
                </m:ctrlPr>
              </m:sSupPr>
              <m:e>
                <m:d>
                  <m:dPr>
                    <m:ctrlPr>
                      <w:rPr>
                        <w:rFonts w:ascii="Cambria Math" w:hAnsi="Cambria Math" w:cstheme="majorBidi"/>
                        <w:sz w:val="48"/>
                        <w:szCs w:val="48"/>
                        <w:lang w:bidi="ar-EG"/>
                      </w:rPr>
                    </m:ctrlPr>
                  </m:dPr>
                  <m:e>
                    <m:r>
                      <m:rPr>
                        <m:sty m:val="p"/>
                      </m:rPr>
                      <w:rPr>
                        <w:rFonts w:ascii="Cambria Math" w:hAnsi="Cambria Math" w:cstheme="majorBidi"/>
                        <w:sz w:val="48"/>
                        <w:szCs w:val="48"/>
                        <w:lang w:bidi="ar-EG"/>
                      </w:rPr>
                      <m:t>1.96</m:t>
                    </m:r>
                  </m:e>
                </m:d>
              </m:e>
              <m:sup>
                <m:r>
                  <m:rPr>
                    <m:sty m:val="p"/>
                  </m:rPr>
                  <w:rPr>
                    <w:rFonts w:ascii="Cambria Math" w:hAnsi="Cambria Math" w:cstheme="majorBidi"/>
                    <w:sz w:val="48"/>
                    <w:szCs w:val="48"/>
                    <w:lang w:bidi="ar-EG"/>
                  </w:rPr>
                  <m:t>2</m:t>
                </m:r>
              </m:sup>
            </m:sSup>
            <m:r>
              <m:rPr>
                <m:sty m:val="p"/>
              </m:rPr>
              <w:rPr>
                <w:rFonts w:ascii="Cambria Math" w:hAnsi="Cambria Math" w:cstheme="majorBidi"/>
                <w:sz w:val="48"/>
                <w:szCs w:val="48"/>
                <w:lang w:bidi="ar-EG"/>
              </w:rPr>
              <m:t xml:space="preserve"> ×</m:t>
            </m:r>
            <m:sSup>
              <m:sSupPr>
                <m:ctrlPr>
                  <w:rPr>
                    <w:rFonts w:ascii="Cambria Math" w:hAnsi="Cambria Math" w:cstheme="majorBidi"/>
                    <w:sz w:val="48"/>
                    <w:szCs w:val="48"/>
                    <w:lang w:bidi="ar-EG"/>
                  </w:rPr>
                </m:ctrlPr>
              </m:sSupPr>
              <m:e>
                <m:d>
                  <m:dPr>
                    <m:ctrlPr>
                      <w:rPr>
                        <w:rFonts w:ascii="Cambria Math" w:hAnsi="Cambria Math" w:cstheme="majorBidi"/>
                        <w:sz w:val="48"/>
                        <w:szCs w:val="48"/>
                        <w:lang w:bidi="ar-EG"/>
                      </w:rPr>
                    </m:ctrlPr>
                  </m:dPr>
                  <m:e>
                    <m:r>
                      <m:rPr>
                        <m:sty m:val="p"/>
                      </m:rPr>
                      <w:rPr>
                        <w:rFonts w:ascii="Cambria Math" w:hAnsi="Cambria Math" w:cstheme="majorBidi"/>
                        <w:sz w:val="48"/>
                        <w:szCs w:val="48"/>
                        <w:lang w:bidi="ar-EG"/>
                      </w:rPr>
                      <m:t>0.5</m:t>
                    </m:r>
                  </m:e>
                </m:d>
              </m:e>
              <m:sup>
                <m:r>
                  <m:rPr>
                    <m:sty m:val="p"/>
                  </m:rPr>
                  <w:rPr>
                    <w:rFonts w:ascii="Cambria Math" w:hAnsi="Cambria Math" w:cstheme="majorBidi"/>
                    <w:sz w:val="48"/>
                    <w:szCs w:val="48"/>
                    <w:lang w:bidi="ar-EG"/>
                  </w:rPr>
                  <m:t>2</m:t>
                </m:r>
              </m:sup>
            </m:sSup>
          </m:num>
          <m:den>
            <m:r>
              <m:rPr>
                <m:sty m:val="p"/>
              </m:rPr>
              <w:rPr>
                <w:rFonts w:ascii="Cambria Math" w:hAnsi="Cambria Math" w:cstheme="majorBidi"/>
                <w:sz w:val="48"/>
                <w:szCs w:val="48"/>
                <w:lang w:bidi="ar-EG"/>
              </w:rPr>
              <m:t xml:space="preserve"> </m:t>
            </m:r>
            <m:sSup>
              <m:sSupPr>
                <m:ctrlPr>
                  <w:rPr>
                    <w:rFonts w:ascii="Cambria Math" w:hAnsi="Cambria Math" w:cstheme="majorBidi"/>
                    <w:sz w:val="48"/>
                    <w:szCs w:val="48"/>
                    <w:lang w:bidi="ar-EG"/>
                  </w:rPr>
                </m:ctrlPr>
              </m:sSupPr>
              <m:e>
                <m:d>
                  <m:dPr>
                    <m:ctrlPr>
                      <w:rPr>
                        <w:rFonts w:ascii="Cambria Math" w:hAnsi="Cambria Math" w:cstheme="majorBidi"/>
                        <w:sz w:val="48"/>
                        <w:szCs w:val="48"/>
                        <w:lang w:bidi="ar-EG"/>
                      </w:rPr>
                    </m:ctrlPr>
                  </m:dPr>
                  <m:e>
                    <m:r>
                      <m:rPr>
                        <m:sty m:val="p"/>
                      </m:rPr>
                      <w:rPr>
                        <w:rFonts w:ascii="Cambria Math" w:hAnsi="Cambria Math" w:cstheme="majorBidi"/>
                        <w:sz w:val="48"/>
                        <w:szCs w:val="48"/>
                        <w:lang w:bidi="ar-EG"/>
                      </w:rPr>
                      <m:t>1.96</m:t>
                    </m:r>
                  </m:e>
                </m:d>
              </m:e>
              <m:sup>
                <m:r>
                  <m:rPr>
                    <m:sty m:val="p"/>
                  </m:rPr>
                  <w:rPr>
                    <w:rFonts w:ascii="Cambria Math" w:hAnsi="Cambria Math" w:cstheme="majorBidi"/>
                    <w:sz w:val="48"/>
                    <w:szCs w:val="48"/>
                    <w:lang w:bidi="ar-EG"/>
                  </w:rPr>
                  <m:t>2</m:t>
                </m:r>
              </m:sup>
            </m:sSup>
            <m:r>
              <m:rPr>
                <m:sty m:val="p"/>
              </m:rPr>
              <w:rPr>
                <w:rFonts w:ascii="Cambria Math" w:hAnsi="Cambria Math" w:cstheme="majorBidi"/>
                <w:sz w:val="48"/>
                <w:szCs w:val="48"/>
                <w:lang w:bidi="ar-EG"/>
              </w:rPr>
              <m:t xml:space="preserve">× </m:t>
            </m:r>
            <m:sSup>
              <m:sSupPr>
                <m:ctrlPr>
                  <w:rPr>
                    <w:rFonts w:ascii="Cambria Math" w:hAnsi="Cambria Math" w:cstheme="majorBidi"/>
                    <w:sz w:val="48"/>
                    <w:szCs w:val="48"/>
                    <w:lang w:bidi="ar-EG"/>
                  </w:rPr>
                </m:ctrlPr>
              </m:sSupPr>
              <m:e>
                <m:d>
                  <m:dPr>
                    <m:ctrlPr>
                      <w:rPr>
                        <w:rFonts w:ascii="Cambria Math" w:hAnsi="Cambria Math" w:cstheme="majorBidi"/>
                        <w:sz w:val="48"/>
                        <w:szCs w:val="48"/>
                        <w:lang w:bidi="ar-EG"/>
                      </w:rPr>
                    </m:ctrlPr>
                  </m:dPr>
                  <m:e>
                    <m:r>
                      <m:rPr>
                        <m:sty m:val="p"/>
                      </m:rPr>
                      <w:rPr>
                        <w:rFonts w:ascii="Cambria Math" w:hAnsi="Cambria Math" w:cstheme="majorBidi"/>
                        <w:sz w:val="48"/>
                        <w:szCs w:val="48"/>
                        <w:lang w:bidi="ar-EG"/>
                      </w:rPr>
                      <m:t>0.5</m:t>
                    </m:r>
                  </m:e>
                </m:d>
              </m:e>
              <m:sup>
                <m:r>
                  <m:rPr>
                    <m:sty m:val="p"/>
                  </m:rPr>
                  <w:rPr>
                    <w:rFonts w:ascii="Cambria Math" w:hAnsi="Cambria Math" w:cstheme="majorBidi"/>
                    <w:sz w:val="48"/>
                    <w:szCs w:val="48"/>
                    <w:lang w:bidi="ar-EG"/>
                  </w:rPr>
                  <m:t>2</m:t>
                </m:r>
              </m:sup>
            </m:sSup>
            <m:r>
              <m:rPr>
                <m:sty m:val="p"/>
              </m:rPr>
              <w:rPr>
                <w:rFonts w:ascii="Cambria Math" w:hAnsi="Cambria Math" w:cstheme="majorBidi"/>
                <w:sz w:val="48"/>
                <w:szCs w:val="48"/>
                <w:lang w:bidi="ar-EG"/>
              </w:rPr>
              <m:t xml:space="preserve">+5648× </m:t>
            </m:r>
            <m:sSup>
              <m:sSupPr>
                <m:ctrlPr>
                  <w:rPr>
                    <w:rFonts w:ascii="Cambria Math" w:hAnsi="Cambria Math" w:cstheme="majorBidi"/>
                    <w:sz w:val="48"/>
                    <w:szCs w:val="48"/>
                    <w:lang w:bidi="ar-EG"/>
                  </w:rPr>
                </m:ctrlPr>
              </m:sSupPr>
              <m:e>
                <m:d>
                  <m:dPr>
                    <m:ctrlPr>
                      <w:rPr>
                        <w:rFonts w:ascii="Cambria Math" w:hAnsi="Cambria Math" w:cstheme="majorBidi"/>
                        <w:sz w:val="48"/>
                        <w:szCs w:val="48"/>
                        <w:lang w:bidi="ar-EG"/>
                      </w:rPr>
                    </m:ctrlPr>
                  </m:dPr>
                  <m:e>
                    <m:r>
                      <m:rPr>
                        <m:sty m:val="p"/>
                      </m:rPr>
                      <w:rPr>
                        <w:rFonts w:ascii="Cambria Math" w:hAnsi="Cambria Math" w:cstheme="majorBidi"/>
                        <w:sz w:val="48"/>
                        <w:szCs w:val="48"/>
                        <w:lang w:bidi="ar-EG"/>
                      </w:rPr>
                      <m:t>0.05</m:t>
                    </m:r>
                  </m:e>
                </m:d>
              </m:e>
              <m:sup>
                <m:r>
                  <m:rPr>
                    <m:sty m:val="p"/>
                  </m:rPr>
                  <w:rPr>
                    <w:rFonts w:ascii="Cambria Math" w:hAnsi="Cambria Math" w:cstheme="majorBidi"/>
                    <w:sz w:val="48"/>
                    <w:szCs w:val="48"/>
                    <w:lang w:bidi="ar-EG"/>
                  </w:rPr>
                  <m:t>2</m:t>
                </m:r>
              </m:sup>
            </m:sSup>
          </m:den>
        </m:f>
        <m:r>
          <w:rPr>
            <w:rFonts w:ascii="Cambria Math" w:hAnsi="Cambria Math" w:cstheme="majorBidi"/>
            <w:sz w:val="48"/>
            <w:szCs w:val="48"/>
            <w:lang w:bidi="ar-EG"/>
          </w:rPr>
          <m:t>=359.695</m:t>
        </m:r>
      </m:oMath>
      <w:r w:rsidRPr="00F14860">
        <w:rPr>
          <w:rFonts w:asciiTheme="majorBidi" w:hAnsiTheme="majorBidi" w:cstheme="majorBidi"/>
          <w:sz w:val="48"/>
          <w:szCs w:val="48"/>
          <w:lang w:bidi="ar-EG"/>
        </w:rPr>
        <w:t xml:space="preserve"> </w:t>
      </w:r>
    </w:p>
    <w:p w14:paraId="0DBE08B9" w14:textId="77777777" w:rsidR="00441FA6" w:rsidRPr="00F14860" w:rsidRDefault="00441FA6" w:rsidP="00441FA6">
      <w:pPr>
        <w:tabs>
          <w:tab w:val="left" w:pos="7447"/>
        </w:tabs>
        <w:spacing w:after="80" w:line="276" w:lineRule="auto"/>
        <w:rPr>
          <w:rFonts w:asciiTheme="majorBidi" w:hAnsiTheme="majorBidi" w:cstheme="majorBidi"/>
          <w:sz w:val="40"/>
          <w:szCs w:val="40"/>
          <w:u w:val="single"/>
          <w:rtl/>
          <w:lang w:bidi="ar-EG"/>
        </w:rPr>
      </w:pPr>
      <w:r w:rsidRPr="00F14860">
        <w:rPr>
          <w:rFonts w:asciiTheme="majorBidi" w:hAnsiTheme="majorBidi" w:cstheme="majorBidi"/>
          <w:sz w:val="40"/>
          <w:szCs w:val="40"/>
          <w:u w:val="single"/>
          <w:lang w:bidi="ar-EG"/>
        </w:rPr>
        <w:t>Where:</w:t>
      </w:r>
    </w:p>
    <w:p w14:paraId="4E614E2A" w14:textId="77777777" w:rsidR="00441FA6" w:rsidRPr="003351C0" w:rsidRDefault="00441FA6" w:rsidP="00441FA6">
      <w:pPr>
        <w:tabs>
          <w:tab w:val="left" w:pos="7447"/>
        </w:tabs>
        <w:spacing w:after="80" w:line="276" w:lineRule="auto"/>
        <w:rPr>
          <w:rFonts w:asciiTheme="majorBidi" w:eastAsiaTheme="minorEastAsia" w:hAnsiTheme="majorBidi" w:cstheme="majorBidi"/>
          <w:sz w:val="28"/>
          <w:szCs w:val="28"/>
          <w:lang w:bidi="ar-EG"/>
        </w:rPr>
      </w:pPr>
      <m:oMath>
        <m:r>
          <w:rPr>
            <w:rFonts w:ascii="Cambria Math" w:hAnsi="Cambria Math" w:cstheme="majorBidi"/>
            <w:sz w:val="28"/>
            <w:szCs w:val="28"/>
            <w:lang w:bidi="ar-EG"/>
          </w:rPr>
          <m:t>Z=</m:t>
        </m:r>
        <m:r>
          <m:rPr>
            <m:sty m:val="p"/>
          </m:rPr>
          <w:rPr>
            <w:rFonts w:ascii="Cambria Math" w:hAnsi="Cambria Math" w:cstheme="majorBidi"/>
            <w:sz w:val="28"/>
            <w:szCs w:val="28"/>
          </w:rPr>
          <m:t>1.96</m:t>
        </m:r>
        <m:r>
          <m:rPr>
            <m:sty m:val="p"/>
          </m:rPr>
          <w:rPr>
            <w:rFonts w:ascii="Cambria Math" w:hAnsi="Cambria Math" w:cstheme="majorBidi"/>
            <w:sz w:val="28"/>
            <w:szCs w:val="28"/>
            <w:lang w:bidi="ar-EG"/>
          </w:rPr>
          <m:t xml:space="preserve"> </m:t>
        </m:r>
        <m:d>
          <m:dPr>
            <m:begChr m:val="["/>
            <m:endChr m:val="]"/>
            <m:ctrlPr>
              <w:rPr>
                <w:rFonts w:ascii="Cambria Math" w:hAnsi="Cambria Math" w:cstheme="majorBidi"/>
                <w:i/>
                <w:sz w:val="28"/>
                <w:szCs w:val="28"/>
                <w:lang w:bidi="ar-EG"/>
              </w:rPr>
            </m:ctrlPr>
          </m:dPr>
          <m:e>
            <m:r>
              <m:rPr>
                <m:nor/>
              </m:rPr>
              <w:rPr>
                <w:rFonts w:asciiTheme="majorBidi" w:hAnsiTheme="majorBidi" w:cstheme="majorBidi"/>
                <w:sz w:val="28"/>
                <w:szCs w:val="28"/>
                <w:lang w:bidi="ar-EG"/>
              </w:rPr>
              <m:t>standard scores</m:t>
            </m:r>
          </m:e>
        </m:d>
      </m:oMath>
      <w:r w:rsidRPr="003351C0">
        <w:rPr>
          <w:rFonts w:asciiTheme="majorBidi" w:eastAsiaTheme="minorEastAsia" w:hAnsiTheme="majorBidi" w:cstheme="majorBidi"/>
          <w:sz w:val="28"/>
          <w:szCs w:val="28"/>
          <w:lang w:bidi="ar-EG"/>
        </w:rPr>
        <w:t>,</w:t>
      </w:r>
    </w:p>
    <w:p w14:paraId="06007A80" w14:textId="77777777" w:rsidR="00441FA6" w:rsidRPr="003351C0" w:rsidRDefault="00441FA6" w:rsidP="00441FA6">
      <w:pPr>
        <w:tabs>
          <w:tab w:val="left" w:pos="7447"/>
        </w:tabs>
        <w:spacing w:after="80" w:line="276" w:lineRule="auto"/>
        <w:rPr>
          <w:rFonts w:asciiTheme="majorBidi" w:eastAsiaTheme="minorEastAsia" w:hAnsiTheme="majorBidi" w:cstheme="majorBidi"/>
          <w:sz w:val="28"/>
          <w:szCs w:val="28"/>
          <w:lang w:bidi="ar-EG"/>
        </w:rPr>
      </w:pPr>
      <m:oMath>
        <m:r>
          <w:rPr>
            <w:rFonts w:ascii="Cambria Math" w:hAnsi="Cambria Math" w:cstheme="majorBidi"/>
            <w:sz w:val="28"/>
            <w:szCs w:val="28"/>
            <w:lang w:bidi="ar-EG"/>
          </w:rPr>
          <m:t>e=</m:t>
        </m:r>
        <m:r>
          <m:rPr>
            <m:sty m:val="p"/>
          </m:rPr>
          <w:rPr>
            <w:rFonts w:ascii="Cambria Math" w:hAnsi="Cambria Math" w:cstheme="majorBidi"/>
            <w:sz w:val="28"/>
            <w:szCs w:val="28"/>
          </w:rPr>
          <m:t>0.05</m:t>
        </m:r>
        <m:r>
          <m:rPr>
            <m:sty m:val="p"/>
          </m:rPr>
          <w:rPr>
            <w:rFonts w:ascii="Cambria Math" w:hAnsi="Cambria Math" w:cstheme="majorBidi"/>
            <w:sz w:val="28"/>
            <w:szCs w:val="28"/>
            <w:lang w:bidi="ar-EG"/>
          </w:rPr>
          <m:t xml:space="preserve"> </m:t>
        </m:r>
        <m:d>
          <m:dPr>
            <m:begChr m:val="["/>
            <m:endChr m:val="]"/>
            <m:ctrlPr>
              <w:rPr>
                <w:rFonts w:ascii="Cambria Math" w:hAnsi="Cambria Math" w:cstheme="majorBidi"/>
                <w:i/>
                <w:sz w:val="28"/>
                <w:szCs w:val="28"/>
                <w:lang w:bidi="ar-EG"/>
              </w:rPr>
            </m:ctrlPr>
          </m:dPr>
          <m:e>
            <m:r>
              <m:rPr>
                <m:sty m:val="p"/>
              </m:rPr>
              <w:rPr>
                <w:rFonts w:ascii="Cambria Math" w:hAnsi="Cambria Math" w:cstheme="majorBidi"/>
                <w:sz w:val="28"/>
                <w:szCs w:val="28"/>
                <w:lang w:bidi="ar-EG"/>
              </w:rPr>
              <m:t>error</m:t>
            </m:r>
          </m:e>
        </m:d>
      </m:oMath>
      <w:r w:rsidRPr="003351C0">
        <w:rPr>
          <w:rFonts w:asciiTheme="majorBidi" w:eastAsiaTheme="minorEastAsia" w:hAnsiTheme="majorBidi" w:cstheme="majorBidi"/>
          <w:sz w:val="28"/>
          <w:szCs w:val="28"/>
          <w:lang w:bidi="ar-EG"/>
        </w:rPr>
        <w:t xml:space="preserve">,  </w:t>
      </w:r>
    </w:p>
    <w:p w14:paraId="5B6840CA" w14:textId="77777777" w:rsidR="00441FA6" w:rsidRPr="003351C0" w:rsidRDefault="00441FA6" w:rsidP="00441FA6">
      <w:pPr>
        <w:tabs>
          <w:tab w:val="left" w:pos="7447"/>
        </w:tabs>
        <w:spacing w:after="80" w:line="276" w:lineRule="auto"/>
        <w:rPr>
          <w:rFonts w:asciiTheme="majorBidi" w:eastAsiaTheme="minorEastAsia" w:hAnsiTheme="majorBidi" w:cstheme="majorBidi"/>
          <w:sz w:val="28"/>
          <w:szCs w:val="28"/>
          <w:lang w:bidi="ar-EG"/>
        </w:rPr>
      </w:pPr>
      <m:oMath>
        <m:r>
          <m:rPr>
            <m:sty m:val="p"/>
          </m:rPr>
          <w:rPr>
            <w:rFonts w:ascii="Cambria Math" w:hAnsi="Cambria Math" w:cstheme="majorBidi"/>
            <w:sz w:val="28"/>
            <w:szCs w:val="28"/>
            <w:lang w:bidi="ar-EG"/>
          </w:rPr>
          <w:sym w:font="Symbol" w:char="F073"/>
        </m:r>
        <m:r>
          <m:rPr>
            <m:sty m:val="p"/>
          </m:rPr>
          <w:rPr>
            <w:rFonts w:ascii="Cambria Math" w:hAnsi="Cambria Math" w:cstheme="majorBidi"/>
            <w:sz w:val="28"/>
            <w:szCs w:val="28"/>
          </w:rPr>
          <m:t>=0.5</m:t>
        </m:r>
        <m:r>
          <m:rPr>
            <m:sty m:val="p"/>
          </m:rPr>
          <w:rPr>
            <w:rFonts w:ascii="Cambria Math" w:hAnsi="Cambria Math" w:cstheme="majorBidi"/>
            <w:sz w:val="28"/>
            <w:szCs w:val="28"/>
            <w:lang w:bidi="ar-EG"/>
          </w:rPr>
          <m:t xml:space="preserve"> </m:t>
        </m:r>
        <m:d>
          <m:dPr>
            <m:begChr m:val="["/>
            <m:endChr m:val="]"/>
            <m:ctrlPr>
              <w:rPr>
                <w:rFonts w:ascii="Cambria Math" w:hAnsi="Cambria Math" w:cstheme="majorBidi"/>
                <w:i/>
                <w:sz w:val="28"/>
                <w:szCs w:val="28"/>
                <w:lang w:bidi="ar-EG"/>
              </w:rPr>
            </m:ctrlPr>
          </m:dPr>
          <m:e>
            <m:r>
              <w:rPr>
                <w:rFonts w:ascii="Cambria Math" w:hAnsi="Cambria Math" w:cstheme="majorBidi"/>
                <w:sz w:val="28"/>
                <w:szCs w:val="28"/>
                <w:lang w:bidi="ar-EG"/>
              </w:rPr>
              <m:t>SD</m:t>
            </m:r>
          </m:e>
        </m:d>
      </m:oMath>
      <w:r w:rsidRPr="003351C0">
        <w:rPr>
          <w:rFonts w:asciiTheme="majorBidi" w:eastAsiaTheme="minorEastAsia" w:hAnsiTheme="majorBidi" w:cstheme="majorBidi"/>
          <w:sz w:val="28"/>
          <w:szCs w:val="28"/>
          <w:lang w:bidi="ar-EG"/>
        </w:rPr>
        <w:t xml:space="preserve">, </w:t>
      </w:r>
    </w:p>
    <w:p w14:paraId="498A5961" w14:textId="77777777" w:rsidR="00441FA6" w:rsidRPr="003351C0" w:rsidRDefault="00441FA6" w:rsidP="00441FA6">
      <w:pPr>
        <w:tabs>
          <w:tab w:val="left" w:pos="7447"/>
        </w:tabs>
        <w:spacing w:after="80" w:line="276" w:lineRule="auto"/>
        <w:rPr>
          <w:rFonts w:asciiTheme="majorBidi" w:eastAsiaTheme="minorEastAsia" w:hAnsiTheme="majorBidi" w:cstheme="majorBidi"/>
          <w:sz w:val="28"/>
          <w:szCs w:val="28"/>
          <w:lang w:bidi="ar-EG"/>
        </w:rPr>
      </w:pPr>
      <m:oMath>
        <m:r>
          <m:rPr>
            <m:sty m:val="p"/>
          </m:rPr>
          <w:rPr>
            <w:rFonts w:ascii="Cambria Math" w:hAnsi="Cambria Math" w:cstheme="majorBidi"/>
            <w:sz w:val="28"/>
            <w:szCs w:val="28"/>
            <w:lang w:bidi="ar-EG"/>
          </w:rPr>
          <m:t>N</m:t>
        </m:r>
        <m:r>
          <m:rPr>
            <m:sty m:val="p"/>
          </m:rPr>
          <w:rPr>
            <w:rFonts w:ascii="Cambria Math" w:hAnsi="Cambria Math" w:cstheme="majorBidi"/>
            <w:sz w:val="28"/>
            <w:szCs w:val="28"/>
          </w:rPr>
          <m:t>=</m:t>
        </m:r>
        <m:r>
          <m:rPr>
            <m:sty m:val="p"/>
          </m:rPr>
          <w:rPr>
            <w:rFonts w:ascii="Cambria Math" w:hAnsi="Cambria Math" w:cstheme="majorBidi"/>
            <w:sz w:val="28"/>
            <w:szCs w:val="28"/>
            <w:lang w:bidi="ar-EG"/>
          </w:rPr>
          <m:t xml:space="preserve">5648 </m:t>
        </m:r>
        <m:d>
          <m:dPr>
            <m:begChr m:val="["/>
            <m:endChr m:val="]"/>
            <m:ctrlPr>
              <w:rPr>
                <w:rFonts w:ascii="Cambria Math" w:hAnsi="Cambria Math" w:cstheme="majorBidi"/>
                <w:i/>
                <w:sz w:val="28"/>
                <w:szCs w:val="28"/>
                <w:lang w:bidi="ar-EG"/>
              </w:rPr>
            </m:ctrlPr>
          </m:dPr>
          <m:e>
            <m:r>
              <m:rPr>
                <m:sty m:val="p"/>
              </m:rPr>
              <w:rPr>
                <w:rFonts w:ascii="Cambria Math" w:hAnsi="Cambria Math" w:cstheme="majorBidi"/>
                <w:sz w:val="28"/>
                <w:szCs w:val="28"/>
              </w:rPr>
              <m:t>population</m:t>
            </m:r>
          </m:e>
        </m:d>
      </m:oMath>
      <w:r w:rsidRPr="003351C0">
        <w:rPr>
          <w:rFonts w:asciiTheme="majorBidi" w:eastAsiaTheme="minorEastAsia" w:hAnsiTheme="majorBidi" w:cstheme="majorBidi"/>
          <w:sz w:val="28"/>
          <w:szCs w:val="28"/>
          <w:lang w:bidi="ar-EG"/>
        </w:rPr>
        <w:t xml:space="preserve">,   </w:t>
      </w:r>
    </w:p>
    <w:p w14:paraId="5B93A977" w14:textId="77777777" w:rsidR="00441FA6" w:rsidRPr="003351C0" w:rsidRDefault="00441FA6" w:rsidP="00441FA6">
      <w:pPr>
        <w:tabs>
          <w:tab w:val="left" w:pos="7447"/>
        </w:tabs>
        <w:spacing w:after="80" w:line="276" w:lineRule="auto"/>
        <w:rPr>
          <w:rFonts w:asciiTheme="majorBidi" w:eastAsiaTheme="minorEastAsia" w:hAnsiTheme="majorBidi" w:cstheme="majorBidi"/>
          <w:sz w:val="28"/>
          <w:szCs w:val="28"/>
          <w:lang w:bidi="ar-EG"/>
        </w:rPr>
      </w:pPr>
      <m:oMathPara>
        <m:oMathParaPr>
          <m:jc m:val="left"/>
        </m:oMathParaPr>
        <m:oMath>
          <m:r>
            <m:rPr>
              <m:sty m:val="p"/>
            </m:rPr>
            <w:rPr>
              <w:rFonts w:ascii="Cambria Math" w:hAnsi="Cambria Math" w:cstheme="majorBidi"/>
              <w:sz w:val="28"/>
              <w:szCs w:val="28"/>
              <w:lang w:bidi="ar-EG"/>
            </w:rPr>
            <w:lastRenderedPageBreak/>
            <m:t>n</m:t>
          </m:r>
          <m:r>
            <m:rPr>
              <m:sty m:val="p"/>
            </m:rPr>
            <w:rPr>
              <w:rFonts w:ascii="Cambria Math" w:hAnsi="Cambria Math" w:cstheme="majorBidi"/>
              <w:sz w:val="28"/>
              <w:szCs w:val="28"/>
            </w:rPr>
            <m:t>=360</m:t>
          </m:r>
          <m:r>
            <m:rPr>
              <m:sty m:val="p"/>
            </m:rPr>
            <w:rPr>
              <w:rFonts w:ascii="Cambria Math" w:hAnsi="Cambria Math" w:cstheme="majorBidi"/>
              <w:sz w:val="28"/>
              <w:szCs w:val="28"/>
              <w:lang w:bidi="ar-EG"/>
            </w:rPr>
            <m:t xml:space="preserve"> </m:t>
          </m:r>
          <m:d>
            <m:dPr>
              <m:begChr m:val="["/>
              <m:endChr m:val="]"/>
              <m:ctrlPr>
                <w:rPr>
                  <w:rFonts w:ascii="Cambria Math" w:hAnsi="Cambria Math" w:cstheme="majorBidi"/>
                  <w:i/>
                  <w:sz w:val="28"/>
                  <w:szCs w:val="28"/>
                  <w:lang w:bidi="ar-EG"/>
                </w:rPr>
              </m:ctrlPr>
            </m:dPr>
            <m:e>
              <m:r>
                <m:rPr>
                  <m:sty m:val="p"/>
                </m:rPr>
                <w:rPr>
                  <w:rFonts w:ascii="Cambria Math" w:hAnsi="Cambria Math" w:cstheme="majorBidi"/>
                  <w:sz w:val="28"/>
                  <w:szCs w:val="28"/>
                </w:rPr>
                <m:t>sample</m:t>
              </m:r>
            </m:e>
          </m:d>
        </m:oMath>
      </m:oMathPara>
    </w:p>
    <w:p w14:paraId="4AD92228" w14:textId="77777777" w:rsidR="00441FA6" w:rsidRPr="00951915" w:rsidRDefault="00441FA6" w:rsidP="00441FA6">
      <w:pPr>
        <w:pStyle w:val="Heading2"/>
        <w:bidi/>
        <w:spacing w:before="120" w:line="276" w:lineRule="auto"/>
        <w:rPr>
          <w:rFonts w:ascii="Simplified Arabic" w:hAnsi="Simplified Arabic" w:cs="Simplified Arabic"/>
          <w:b w:val="0"/>
          <w:bCs/>
          <w:sz w:val="32"/>
          <w:szCs w:val="32"/>
          <w:rtl/>
        </w:rPr>
      </w:pPr>
      <w:bookmarkStart w:id="76" w:name="_Toc181993903"/>
      <w:bookmarkStart w:id="77" w:name="_Toc223416625"/>
      <w:r>
        <w:rPr>
          <w:rFonts w:ascii="Simplified Arabic" w:hAnsi="Simplified Arabic" w:cs="Simplified Arabic" w:hint="cs"/>
          <w:b w:val="0"/>
          <w:bCs/>
          <w:sz w:val="32"/>
          <w:szCs w:val="32"/>
          <w:rtl/>
        </w:rPr>
        <w:t>3</w:t>
      </w:r>
      <w:r w:rsidRPr="00951915">
        <w:rPr>
          <w:rFonts w:ascii="Simplified Arabic" w:hAnsi="Simplified Arabic" w:cs="Simplified Arabic"/>
          <w:b w:val="0"/>
          <w:bCs/>
          <w:sz w:val="32"/>
          <w:szCs w:val="32"/>
          <w:rtl/>
        </w:rPr>
        <w:t>/</w:t>
      </w:r>
      <w:r>
        <w:rPr>
          <w:rFonts w:ascii="Simplified Arabic" w:hAnsi="Simplified Arabic" w:cs="Simplified Arabic" w:hint="cs"/>
          <w:b w:val="0"/>
          <w:bCs/>
          <w:sz w:val="32"/>
          <w:szCs w:val="32"/>
          <w:rtl/>
        </w:rPr>
        <w:t>3</w:t>
      </w:r>
      <w:r w:rsidRPr="00951915">
        <w:rPr>
          <w:rFonts w:ascii="Simplified Arabic" w:hAnsi="Simplified Arabic" w:cs="Simplified Arabic"/>
          <w:b w:val="0"/>
          <w:bCs/>
          <w:sz w:val="32"/>
          <w:szCs w:val="32"/>
          <w:rtl/>
        </w:rPr>
        <w:t xml:space="preserve"> </w:t>
      </w:r>
      <w:r>
        <w:rPr>
          <w:rFonts w:ascii="Simplified Arabic" w:hAnsi="Simplified Arabic" w:cs="Simplified Arabic" w:hint="cs"/>
          <w:b w:val="0"/>
          <w:bCs/>
          <w:sz w:val="32"/>
          <w:szCs w:val="32"/>
          <w:rtl/>
        </w:rPr>
        <w:t>بناء أدوات</w:t>
      </w:r>
      <w:r w:rsidRPr="00951915">
        <w:rPr>
          <w:rFonts w:ascii="Simplified Arabic" w:hAnsi="Simplified Arabic" w:cs="Simplified Arabic" w:hint="cs"/>
          <w:b w:val="0"/>
          <w:bCs/>
          <w:sz w:val="32"/>
          <w:szCs w:val="32"/>
          <w:rtl/>
        </w:rPr>
        <w:t xml:space="preserve"> جمع </w:t>
      </w:r>
      <w:r>
        <w:rPr>
          <w:rFonts w:ascii="Simplified Arabic" w:hAnsi="Simplified Arabic" w:cs="Simplified Arabic" w:hint="cs"/>
          <w:b w:val="0"/>
          <w:bCs/>
          <w:sz w:val="32"/>
          <w:szCs w:val="32"/>
          <w:rtl/>
        </w:rPr>
        <w:t>ال</w:t>
      </w:r>
      <w:r w:rsidRPr="00951915">
        <w:rPr>
          <w:rFonts w:ascii="Simplified Arabic" w:hAnsi="Simplified Arabic" w:cs="Simplified Arabic" w:hint="cs"/>
          <w:b w:val="0"/>
          <w:bCs/>
          <w:sz w:val="32"/>
          <w:szCs w:val="32"/>
          <w:rtl/>
        </w:rPr>
        <w:t>بيانات:</w:t>
      </w:r>
      <w:bookmarkEnd w:id="76"/>
      <w:bookmarkEnd w:id="77"/>
    </w:p>
    <w:p w14:paraId="07002FE7" w14:textId="77777777" w:rsidR="00441FA6" w:rsidRPr="00F7261A" w:rsidRDefault="00441FA6" w:rsidP="00441FA6">
      <w:pPr>
        <w:pStyle w:val="ListParagraph"/>
        <w:numPr>
          <w:ilvl w:val="0"/>
          <w:numId w:val="2"/>
        </w:numPr>
        <w:bidi/>
        <w:spacing w:after="80" w:line="276" w:lineRule="auto"/>
        <w:jc w:val="lowKashida"/>
        <w:rPr>
          <w:rFonts w:ascii="Simplified Arabic" w:hAnsi="Simplified Arabic" w:cs="Simplified Arabic"/>
          <w:b/>
          <w:bCs/>
          <w:sz w:val="28"/>
          <w:szCs w:val="28"/>
          <w:rtl/>
        </w:rPr>
      </w:pPr>
      <w:r w:rsidRPr="00F7261A">
        <w:rPr>
          <w:rFonts w:ascii="Simplified Arabic" w:hAnsi="Simplified Arabic" w:cs="Simplified Arabic" w:hint="cs"/>
          <w:b/>
          <w:bCs/>
          <w:sz w:val="28"/>
          <w:szCs w:val="28"/>
          <w:rtl/>
        </w:rPr>
        <w:t xml:space="preserve">البيانات الأولية: </w:t>
      </w:r>
    </w:p>
    <w:p w14:paraId="2D3A5C74" w14:textId="77777777" w:rsidR="00441FA6" w:rsidRPr="00395FFA" w:rsidRDefault="00441FA6" w:rsidP="00441FA6">
      <w:pPr>
        <w:bidi/>
        <w:spacing w:before="120" w:after="80" w:line="276" w:lineRule="auto"/>
        <w:ind w:firstLine="360"/>
        <w:jc w:val="lowKashida"/>
        <w:rPr>
          <w:rFonts w:cs="Arial"/>
          <w:rtl/>
        </w:rPr>
      </w:pPr>
      <w:r w:rsidRPr="00395FFA">
        <w:rPr>
          <w:rFonts w:ascii="Simplified Arabic" w:hAnsi="Simplified Arabic" w:cs="Simplified Arabic"/>
          <w:sz w:val="28"/>
          <w:szCs w:val="28"/>
          <w:rtl/>
        </w:rPr>
        <w:t>اعتمد الباحث على قائمة الاستقصاء كأداة رئيسية لجمع البيانات المطلوبة، من أجل دعم الخلفية النظرية لمتغيرات البحث والجانب التطبيقي، وتحقيقاً لأهدافه، والإجابة على مدي صحة فرضياته. وتعد أداة الاستقصاء ملائمة لمثل هذا النوع من الدراسات، وقد تم تصميم قائمة استقصاء الدراسة بناءً على فر</w:t>
      </w:r>
      <w:r w:rsidRPr="00395FFA">
        <w:rPr>
          <w:rFonts w:ascii="Simplified Arabic" w:hAnsi="Simplified Arabic" w:cs="Simplified Arabic" w:hint="cs"/>
          <w:sz w:val="28"/>
          <w:szCs w:val="28"/>
          <w:rtl/>
        </w:rPr>
        <w:t>وض</w:t>
      </w:r>
      <w:r w:rsidRPr="00395FFA">
        <w:rPr>
          <w:rFonts w:ascii="Simplified Arabic" w:hAnsi="Simplified Arabic" w:cs="Simplified Arabic"/>
          <w:sz w:val="28"/>
          <w:szCs w:val="28"/>
          <w:rtl/>
        </w:rPr>
        <w:t xml:space="preserve"> البحث، و</w:t>
      </w:r>
      <w:r w:rsidRPr="00395FFA">
        <w:rPr>
          <w:rFonts w:ascii="Simplified Arabic" w:hAnsi="Simplified Arabic" w:cs="Simplified Arabic" w:hint="cs"/>
          <w:sz w:val="28"/>
          <w:szCs w:val="28"/>
          <w:rtl/>
        </w:rPr>
        <w:t xml:space="preserve">ذلك </w:t>
      </w:r>
      <w:r w:rsidRPr="00395FFA">
        <w:rPr>
          <w:rFonts w:ascii="Simplified Arabic" w:hAnsi="Simplified Arabic" w:cs="Simplified Arabic"/>
          <w:sz w:val="28"/>
          <w:szCs w:val="28"/>
          <w:rtl/>
        </w:rPr>
        <w:t>بعد الإطلاع على الدراسات السابقة ذات العلاقة بموضوع الدراسة</w:t>
      </w:r>
      <w:r w:rsidRPr="00395FFA">
        <w:rPr>
          <w:rFonts w:ascii="Simplified Arabic" w:hAnsi="Simplified Arabic" w:cs="Simplified Arabic" w:hint="cs"/>
          <w:sz w:val="28"/>
          <w:szCs w:val="28"/>
          <w:rtl/>
        </w:rPr>
        <w:t xml:space="preserve">. وكذلك المقابلات الشخصية بمديري </w:t>
      </w:r>
      <w:r>
        <w:rPr>
          <w:rFonts w:ascii="Simplified Arabic" w:hAnsi="Simplified Arabic" w:cs="Simplified Arabic" w:hint="cs"/>
          <w:sz w:val="28"/>
          <w:szCs w:val="28"/>
          <w:rtl/>
        </w:rPr>
        <w:t>مدارس التعليم بشرق جدة</w:t>
      </w:r>
      <w:r w:rsidRPr="00395FFA">
        <w:rPr>
          <w:rFonts w:ascii="Simplified Arabic" w:hAnsi="Simplified Arabic" w:cs="Simplified Arabic" w:hint="cs"/>
          <w:sz w:val="28"/>
          <w:szCs w:val="28"/>
          <w:rtl/>
        </w:rPr>
        <w:t>، والمسح المستندي</w:t>
      </w:r>
      <w:r w:rsidRPr="00395FFA">
        <w:rPr>
          <w:rFonts w:ascii="Simplified Arabic" w:hAnsi="Simplified Arabic" w:cs="Simplified Arabic"/>
          <w:sz w:val="28"/>
          <w:szCs w:val="28"/>
          <w:rtl/>
        </w:rPr>
        <w:t>.</w:t>
      </w:r>
      <w:r w:rsidRPr="00395FFA">
        <w:rPr>
          <w:rFonts w:cs="Arial" w:hint="cs"/>
          <w:rtl/>
        </w:rPr>
        <w:t xml:space="preserve"> </w:t>
      </w:r>
    </w:p>
    <w:p w14:paraId="32F99613" w14:textId="77777777" w:rsidR="00441FA6" w:rsidRPr="00F7261A" w:rsidRDefault="00441FA6" w:rsidP="00441FA6">
      <w:pPr>
        <w:pStyle w:val="ListParagraph"/>
        <w:numPr>
          <w:ilvl w:val="0"/>
          <w:numId w:val="2"/>
        </w:numPr>
        <w:bidi/>
        <w:spacing w:after="80" w:line="276" w:lineRule="auto"/>
        <w:jc w:val="lowKashida"/>
        <w:rPr>
          <w:rFonts w:ascii="Simplified Arabic" w:hAnsi="Simplified Arabic" w:cs="Simplified Arabic"/>
          <w:b/>
          <w:bCs/>
          <w:sz w:val="28"/>
          <w:szCs w:val="28"/>
          <w:rtl/>
        </w:rPr>
      </w:pPr>
      <w:r w:rsidRPr="00F7261A">
        <w:rPr>
          <w:rFonts w:ascii="Simplified Arabic" w:hAnsi="Simplified Arabic" w:cs="Simplified Arabic" w:hint="cs"/>
          <w:b/>
          <w:bCs/>
          <w:sz w:val="28"/>
          <w:szCs w:val="28"/>
          <w:rtl/>
        </w:rPr>
        <w:t xml:space="preserve">البيانات الثانوية: </w:t>
      </w:r>
    </w:p>
    <w:p w14:paraId="2BFF18C4" w14:textId="77777777" w:rsidR="00441FA6" w:rsidRPr="00395FFA" w:rsidRDefault="00441FA6" w:rsidP="00441FA6">
      <w:pPr>
        <w:bidi/>
        <w:spacing w:after="80" w:line="276" w:lineRule="auto"/>
        <w:jc w:val="lowKashida"/>
        <w:rPr>
          <w:rFonts w:ascii="Simplified Arabic" w:hAnsi="Simplified Arabic" w:cs="Simplified Arabic"/>
          <w:sz w:val="28"/>
          <w:szCs w:val="28"/>
          <w:rtl/>
        </w:rPr>
      </w:pPr>
      <w:r w:rsidRPr="00395FFA">
        <w:rPr>
          <w:rFonts w:ascii="Simplified Arabic" w:hAnsi="Simplified Arabic" w:cs="Simplified Arabic" w:hint="cs"/>
          <w:sz w:val="28"/>
          <w:szCs w:val="28"/>
          <w:rtl/>
        </w:rPr>
        <w:t xml:space="preserve">من خلال الاطلاع على الكتب والمراجع العربية منها والأجنبية، والدوريات العلمية العربية والأجنبية، والرسائل العلمية المنشور منها وغير المنشور التي تناولت موضوع الدراسة أو أي من متغيراته. </w:t>
      </w:r>
    </w:p>
    <w:p w14:paraId="7465E414" w14:textId="77777777" w:rsidR="00441FA6" w:rsidRPr="00951915" w:rsidRDefault="00441FA6" w:rsidP="00441FA6">
      <w:pPr>
        <w:pStyle w:val="Heading2"/>
        <w:bidi/>
        <w:spacing w:before="120" w:line="276" w:lineRule="auto"/>
        <w:rPr>
          <w:rFonts w:ascii="Simplified Arabic" w:hAnsi="Simplified Arabic" w:cs="Simplified Arabic"/>
          <w:b w:val="0"/>
          <w:bCs/>
          <w:sz w:val="32"/>
          <w:szCs w:val="32"/>
          <w:rtl/>
        </w:rPr>
      </w:pPr>
      <w:bookmarkStart w:id="78" w:name="_Toc181993904"/>
      <w:bookmarkStart w:id="79" w:name="_Toc223416626"/>
      <w:r>
        <w:rPr>
          <w:rFonts w:ascii="Simplified Arabic" w:hAnsi="Simplified Arabic" w:cs="Simplified Arabic" w:hint="cs"/>
          <w:b w:val="0"/>
          <w:bCs/>
          <w:sz w:val="32"/>
          <w:szCs w:val="32"/>
          <w:rtl/>
        </w:rPr>
        <w:t>3</w:t>
      </w:r>
      <w:r w:rsidRPr="00951915">
        <w:rPr>
          <w:rFonts w:ascii="Simplified Arabic" w:hAnsi="Simplified Arabic" w:cs="Simplified Arabic" w:hint="cs"/>
          <w:b w:val="0"/>
          <w:bCs/>
          <w:sz w:val="32"/>
          <w:szCs w:val="32"/>
          <w:rtl/>
        </w:rPr>
        <w:t>/</w:t>
      </w:r>
      <w:r>
        <w:rPr>
          <w:rFonts w:ascii="Simplified Arabic" w:hAnsi="Simplified Arabic" w:cs="Simplified Arabic" w:hint="cs"/>
          <w:b w:val="0"/>
          <w:bCs/>
          <w:sz w:val="32"/>
          <w:szCs w:val="32"/>
          <w:rtl/>
        </w:rPr>
        <w:t>4</w:t>
      </w:r>
      <w:r w:rsidRPr="00951915">
        <w:rPr>
          <w:rFonts w:ascii="Simplified Arabic" w:hAnsi="Simplified Arabic" w:cs="Simplified Arabic" w:hint="cs"/>
          <w:b w:val="0"/>
          <w:bCs/>
          <w:sz w:val="32"/>
          <w:szCs w:val="32"/>
          <w:rtl/>
        </w:rPr>
        <w:t xml:space="preserve"> </w:t>
      </w:r>
      <w:r>
        <w:rPr>
          <w:rFonts w:ascii="Simplified Arabic" w:hAnsi="Simplified Arabic" w:cs="Simplified Arabic" w:hint="cs"/>
          <w:b w:val="0"/>
          <w:bCs/>
          <w:sz w:val="32"/>
          <w:szCs w:val="32"/>
          <w:rtl/>
        </w:rPr>
        <w:t>تحديد متغيرات الدراسة</w:t>
      </w:r>
      <w:r w:rsidRPr="00951915">
        <w:rPr>
          <w:rFonts w:ascii="Simplified Arabic" w:hAnsi="Simplified Arabic" w:cs="Simplified Arabic" w:hint="cs"/>
          <w:b w:val="0"/>
          <w:bCs/>
          <w:sz w:val="32"/>
          <w:szCs w:val="32"/>
          <w:rtl/>
        </w:rPr>
        <w:t>:</w:t>
      </w:r>
      <w:bookmarkEnd w:id="79"/>
    </w:p>
    <w:p w14:paraId="03EBBB0C" w14:textId="77777777" w:rsidR="00441FA6" w:rsidRPr="00395FFA" w:rsidRDefault="00441FA6" w:rsidP="00441FA6">
      <w:pPr>
        <w:bidi/>
        <w:spacing w:after="80" w:line="276" w:lineRule="auto"/>
        <w:rPr>
          <w:rFonts w:ascii="Simplified Arabic" w:hAnsi="Simplified Arabic" w:cs="Simplified Arabic"/>
          <w:b/>
          <w:bCs/>
          <w:sz w:val="30"/>
          <w:szCs w:val="30"/>
          <w:rtl/>
        </w:rPr>
      </w:pPr>
      <w:r>
        <w:rPr>
          <w:rFonts w:ascii="Simplified Arabic" w:hAnsi="Simplified Arabic" w:cs="Simplified Arabic" w:hint="cs"/>
          <w:b/>
          <w:bCs/>
          <w:sz w:val="30"/>
          <w:szCs w:val="30"/>
          <w:rtl/>
        </w:rPr>
        <w:t>3/4</w:t>
      </w:r>
      <w:r w:rsidRPr="00395FFA">
        <w:rPr>
          <w:rFonts w:ascii="Simplified Arabic" w:hAnsi="Simplified Arabic" w:cs="Simplified Arabic" w:hint="cs"/>
          <w:b/>
          <w:bCs/>
          <w:sz w:val="30"/>
          <w:szCs w:val="30"/>
          <w:rtl/>
        </w:rPr>
        <w:t>/1 رأس المال النفسي</w:t>
      </w:r>
      <w:r w:rsidRPr="00395FFA">
        <w:rPr>
          <w:rFonts w:ascii="Simplified Arabic" w:hAnsi="Simplified Arabic" w:cs="Simplified Arabic"/>
          <w:b/>
          <w:bCs/>
          <w:sz w:val="30"/>
          <w:szCs w:val="30"/>
          <w:rtl/>
        </w:rPr>
        <w:t xml:space="preserve"> </w:t>
      </w:r>
      <w:r w:rsidRPr="00395FFA">
        <w:rPr>
          <w:rFonts w:ascii="Simplified Arabic" w:hAnsi="Simplified Arabic" w:cs="Simplified Arabic" w:hint="cs"/>
          <w:b/>
          <w:bCs/>
          <w:sz w:val="30"/>
          <w:szCs w:val="30"/>
          <w:rtl/>
        </w:rPr>
        <w:t>:</w:t>
      </w:r>
    </w:p>
    <w:p w14:paraId="05735E81" w14:textId="77779FC0" w:rsidR="00441FA6" w:rsidRDefault="00441FA6" w:rsidP="00441FA6">
      <w:pPr>
        <w:bidi/>
        <w:spacing w:after="80" w:line="276" w:lineRule="auto"/>
        <w:ind w:left="720"/>
        <w:jc w:val="both"/>
        <w:rPr>
          <w:rFonts w:ascii="Simplified Arabic" w:hAnsi="Simplified Arabic" w:cs="Simplified Arabic"/>
          <w:sz w:val="28"/>
          <w:szCs w:val="28"/>
          <w:rtl/>
          <w:lang w:bidi="ar-EG"/>
        </w:rPr>
      </w:pPr>
      <w:r w:rsidRPr="00395FFA">
        <w:rPr>
          <w:rFonts w:ascii="Simplified Arabic" w:hAnsi="Simplified Arabic" w:cs="Simplified Arabic"/>
          <w:sz w:val="28"/>
          <w:szCs w:val="28"/>
          <w:rtl/>
          <w:lang w:bidi="ar-EG"/>
        </w:rPr>
        <w:t xml:space="preserve">عرف (2010,108, </w:t>
      </w:r>
      <w:r w:rsidRPr="00395FFA">
        <w:rPr>
          <w:rFonts w:ascii="Simplified Arabic" w:hAnsi="Simplified Arabic" w:cs="Simplified Arabic"/>
          <w:sz w:val="28"/>
          <w:szCs w:val="28"/>
          <w:lang w:bidi="ar-EG"/>
        </w:rPr>
        <w:t>Avey, et al</w:t>
      </w:r>
      <w:r w:rsidRPr="00395FFA">
        <w:rPr>
          <w:rFonts w:ascii="Simplified Arabic" w:hAnsi="Simplified Arabic" w:cs="Simplified Arabic" w:hint="cs"/>
          <w:sz w:val="28"/>
          <w:szCs w:val="28"/>
          <w:rtl/>
          <w:lang w:bidi="ar-EG"/>
        </w:rPr>
        <w:t>)</w:t>
      </w:r>
      <w:r w:rsidRPr="00395FFA">
        <w:rPr>
          <w:rFonts w:ascii="Simplified Arabic" w:hAnsi="Simplified Arabic" w:cs="Simplified Arabic"/>
          <w:sz w:val="28"/>
          <w:szCs w:val="28"/>
          <w:rtl/>
          <w:lang w:bidi="ar-EG"/>
        </w:rPr>
        <w:t xml:space="preserve"> رأس المال النفسي بأنه حالة الفرد النفسية الإيجابية والتي</w:t>
      </w:r>
      <w:r w:rsidRPr="00395FFA">
        <w:rPr>
          <w:rFonts w:ascii="Simplified Arabic" w:hAnsi="Simplified Arabic" w:cs="Simplified Arabic" w:hint="cs"/>
          <w:sz w:val="28"/>
          <w:szCs w:val="28"/>
          <w:rtl/>
          <w:lang w:bidi="ar-EG"/>
        </w:rPr>
        <w:t xml:space="preserve"> </w:t>
      </w:r>
      <w:r w:rsidRPr="00395FFA">
        <w:rPr>
          <w:rFonts w:ascii="Simplified Arabic" w:hAnsi="Simplified Arabic" w:cs="Simplified Arabic"/>
          <w:sz w:val="28"/>
          <w:szCs w:val="28"/>
          <w:rtl/>
          <w:lang w:bidi="ar-EG"/>
        </w:rPr>
        <w:t>لها صلة بسلوكياته وأدائه في العمل. وعرفه (</w:t>
      </w:r>
      <w:r w:rsidRPr="00395FFA">
        <w:rPr>
          <w:rFonts w:ascii="Simplified Arabic" w:hAnsi="Simplified Arabic" w:cs="Simplified Arabic"/>
          <w:sz w:val="28"/>
          <w:szCs w:val="28"/>
          <w:lang w:bidi="ar-EG"/>
        </w:rPr>
        <w:t>Chen &amp; Liu, 2012</w:t>
      </w:r>
      <w:r w:rsidRPr="00395FFA">
        <w:rPr>
          <w:rFonts w:ascii="Simplified Arabic" w:hAnsi="Simplified Arabic" w:cs="Simplified Arabic"/>
          <w:sz w:val="28"/>
          <w:szCs w:val="28"/>
          <w:rtl/>
          <w:lang w:bidi="ar-EG"/>
        </w:rPr>
        <w:t>) رأس المال النفسي : بأنه متعلق بقوة الأفراد وموقفهم تجاه العمل</w:t>
      </w:r>
      <w:r w:rsidRPr="00395FFA">
        <w:rPr>
          <w:rFonts w:ascii="Simplified Arabic" w:hAnsi="Simplified Arabic" w:cs="Simplified Arabic" w:hint="cs"/>
          <w:sz w:val="28"/>
          <w:szCs w:val="28"/>
          <w:rtl/>
          <w:lang w:bidi="ar-EG"/>
        </w:rPr>
        <w:t xml:space="preserve"> </w:t>
      </w:r>
      <w:r w:rsidRPr="00395FFA">
        <w:rPr>
          <w:rFonts w:ascii="Simplified Arabic" w:hAnsi="Simplified Arabic" w:cs="Simplified Arabic"/>
          <w:sz w:val="28"/>
          <w:szCs w:val="28"/>
          <w:rtl/>
          <w:lang w:bidi="ar-EG"/>
        </w:rPr>
        <w:t>والنظرة العامة للحياة. ويعرف رأس المال النفسي: بأنها القدرة النفسية الإيجابية للفرد التي تبني</w:t>
      </w:r>
      <w:r w:rsidRPr="00395FFA">
        <w:rPr>
          <w:rFonts w:ascii="Simplified Arabic" w:hAnsi="Simplified Arabic" w:cs="Simplified Arabic" w:hint="cs"/>
          <w:sz w:val="28"/>
          <w:szCs w:val="28"/>
          <w:rtl/>
          <w:lang w:bidi="ar-EG"/>
        </w:rPr>
        <w:t xml:space="preserve"> </w:t>
      </w:r>
      <w:r w:rsidRPr="00395FFA">
        <w:rPr>
          <w:rFonts w:ascii="Simplified Arabic" w:hAnsi="Simplified Arabic" w:cs="Simplified Arabic"/>
          <w:sz w:val="28"/>
          <w:szCs w:val="28"/>
          <w:rtl/>
          <w:lang w:bidi="ar-EG"/>
        </w:rPr>
        <w:t xml:space="preserve">على غرار الأمل، والثقة والمرونة، والتفاؤل. ومما سبق </w:t>
      </w:r>
      <w:r w:rsidRPr="00395FFA">
        <w:rPr>
          <w:rFonts w:ascii="Simplified Arabic" w:hAnsi="Simplified Arabic" w:cs="Simplified Arabic" w:hint="cs"/>
          <w:sz w:val="28"/>
          <w:szCs w:val="28"/>
          <w:rtl/>
          <w:lang w:bidi="ar-EG"/>
        </w:rPr>
        <w:t>يعرف</w:t>
      </w:r>
      <w:r w:rsidRPr="00395FFA">
        <w:rPr>
          <w:rFonts w:ascii="Simplified Arabic" w:hAnsi="Simplified Arabic" w:cs="Simplified Arabic"/>
          <w:sz w:val="28"/>
          <w:szCs w:val="28"/>
          <w:rtl/>
          <w:lang w:bidi="ar-EG"/>
        </w:rPr>
        <w:t xml:space="preserve"> الباحث رأس المال النفسي بأنه حالة نفسية إيجابية متطورة للفرد يعبر عنها من خلال المساهمات الإيجابية الناجحة في الوقت الحالى والمستقبل، والسعي الى تحقيق الأهداف، وبذل</w:t>
      </w:r>
      <w:r w:rsidRPr="00395FFA">
        <w:rPr>
          <w:rFonts w:ascii="Simplified Arabic" w:hAnsi="Simplified Arabic" w:cs="Simplified Arabic" w:hint="cs"/>
          <w:sz w:val="28"/>
          <w:szCs w:val="28"/>
          <w:rtl/>
          <w:lang w:bidi="ar-EG"/>
        </w:rPr>
        <w:t xml:space="preserve"> </w:t>
      </w:r>
      <w:r w:rsidRPr="00395FFA">
        <w:rPr>
          <w:rFonts w:ascii="Simplified Arabic" w:hAnsi="Simplified Arabic" w:cs="Simplified Arabic"/>
          <w:sz w:val="28"/>
          <w:szCs w:val="28"/>
          <w:rtl/>
          <w:lang w:bidi="ar-EG"/>
        </w:rPr>
        <w:t>الجهد لتحقيق الأداء المتميز، والتغلب على جميع صعوبات العمل والحياة.</w:t>
      </w:r>
    </w:p>
    <w:p w14:paraId="43386E6E" w14:textId="01EB7E47" w:rsidR="003351C0" w:rsidRDefault="003351C0" w:rsidP="003351C0">
      <w:pPr>
        <w:bidi/>
        <w:spacing w:after="80" w:line="276" w:lineRule="auto"/>
        <w:ind w:left="720"/>
        <w:jc w:val="both"/>
        <w:rPr>
          <w:rFonts w:ascii="Simplified Arabic" w:hAnsi="Simplified Arabic" w:cs="Simplified Arabic"/>
          <w:sz w:val="28"/>
          <w:szCs w:val="28"/>
          <w:rtl/>
          <w:lang w:bidi="ar-EG"/>
        </w:rPr>
      </w:pPr>
    </w:p>
    <w:p w14:paraId="42580EE2" w14:textId="77777777" w:rsidR="003351C0" w:rsidRDefault="003351C0" w:rsidP="003351C0">
      <w:pPr>
        <w:bidi/>
        <w:spacing w:after="80" w:line="276" w:lineRule="auto"/>
        <w:ind w:left="720"/>
        <w:jc w:val="both"/>
        <w:rPr>
          <w:rFonts w:ascii="Simplified Arabic" w:hAnsi="Simplified Arabic" w:cs="Simplified Arabic"/>
          <w:sz w:val="28"/>
          <w:szCs w:val="28"/>
          <w:rtl/>
          <w:lang w:bidi="ar-EG"/>
        </w:rPr>
      </w:pPr>
    </w:p>
    <w:p w14:paraId="35FD359C" w14:textId="77777777" w:rsidR="00441FA6" w:rsidRPr="009C76C7" w:rsidRDefault="00441FA6" w:rsidP="00441FA6">
      <w:pPr>
        <w:pStyle w:val="ListParagraph"/>
        <w:numPr>
          <w:ilvl w:val="0"/>
          <w:numId w:val="2"/>
        </w:numPr>
        <w:bidi/>
        <w:spacing w:after="80" w:line="276" w:lineRule="auto"/>
        <w:rPr>
          <w:rFonts w:ascii="Simplified Arabic" w:hAnsi="Simplified Arabic" w:cs="Simplified Arabic"/>
          <w:b/>
          <w:bCs/>
          <w:sz w:val="28"/>
          <w:szCs w:val="28"/>
          <w:rtl/>
        </w:rPr>
      </w:pPr>
      <w:r w:rsidRPr="009C76C7">
        <w:rPr>
          <w:rFonts w:ascii="Simplified Arabic" w:hAnsi="Simplified Arabic" w:cs="Simplified Arabic" w:hint="cs"/>
          <w:b/>
          <w:bCs/>
          <w:sz w:val="28"/>
          <w:szCs w:val="28"/>
          <w:rtl/>
        </w:rPr>
        <w:lastRenderedPageBreak/>
        <w:t>أبعاد</w:t>
      </w:r>
      <w:r w:rsidRPr="009C76C7">
        <w:rPr>
          <w:rFonts w:ascii="Simplified Arabic" w:hAnsi="Simplified Arabic" w:cs="Simplified Arabic"/>
          <w:b/>
          <w:bCs/>
          <w:sz w:val="28"/>
          <w:szCs w:val="28"/>
          <w:rtl/>
        </w:rPr>
        <w:t xml:space="preserve"> رأس المال النفسي</w:t>
      </w:r>
      <w:r w:rsidRPr="009C76C7">
        <w:rPr>
          <w:rFonts w:ascii="Simplified Arabic" w:hAnsi="Simplified Arabic" w:cs="Simplified Arabic" w:hint="cs"/>
          <w:b/>
          <w:bCs/>
          <w:sz w:val="28"/>
          <w:szCs w:val="28"/>
          <w:rtl/>
        </w:rPr>
        <w:t>:</w:t>
      </w:r>
    </w:p>
    <w:p w14:paraId="4DFE64BB" w14:textId="77777777" w:rsidR="00441FA6" w:rsidRDefault="00441FA6" w:rsidP="00441FA6">
      <w:pPr>
        <w:bidi/>
        <w:spacing w:after="80" w:line="276" w:lineRule="auto"/>
        <w:ind w:left="720"/>
        <w:jc w:val="both"/>
        <w:rPr>
          <w:rFonts w:ascii="Simplified Arabic" w:hAnsi="Simplified Arabic" w:cs="Simplified Arabic"/>
          <w:sz w:val="28"/>
          <w:szCs w:val="28"/>
          <w:rtl/>
          <w:lang w:bidi="ar-EG"/>
        </w:rPr>
      </w:pPr>
      <w:r w:rsidRPr="00395FFA">
        <w:rPr>
          <w:rFonts w:ascii="Simplified Arabic" w:hAnsi="Simplified Arabic" w:cs="Simplified Arabic"/>
          <w:sz w:val="28"/>
          <w:szCs w:val="28"/>
          <w:rtl/>
          <w:lang w:bidi="ar-EG"/>
        </w:rPr>
        <w:t>تعد الأبعاد التي وضعها (</w:t>
      </w:r>
      <w:r w:rsidRPr="00395FFA">
        <w:rPr>
          <w:rFonts w:ascii="Simplified Arabic" w:hAnsi="Simplified Arabic" w:cs="Simplified Arabic"/>
          <w:sz w:val="28"/>
          <w:szCs w:val="28"/>
          <w:lang w:bidi="ar-EG"/>
        </w:rPr>
        <w:t>Luthans&amp; et al, 2017, P65</w:t>
      </w:r>
      <w:r w:rsidRPr="00395FFA">
        <w:rPr>
          <w:rFonts w:ascii="Simplified Arabic" w:hAnsi="Simplified Arabic" w:cs="Simplified Arabic"/>
          <w:sz w:val="28"/>
          <w:szCs w:val="28"/>
          <w:rtl/>
          <w:lang w:bidi="ar-EG"/>
        </w:rPr>
        <w:t>) لرأس المال النفسي والتي تشمل</w:t>
      </w:r>
      <w:r>
        <w:rPr>
          <w:rFonts w:ascii="Simplified Arabic" w:hAnsi="Simplified Arabic" w:cs="Simplified Arabic" w:hint="cs"/>
          <w:sz w:val="28"/>
          <w:szCs w:val="28"/>
          <w:rtl/>
          <w:lang w:bidi="ar-EG"/>
        </w:rPr>
        <w:t>؛</w:t>
      </w:r>
      <w:r w:rsidRPr="00395FFA">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w:t>
      </w:r>
      <w:r w:rsidRPr="00395FFA">
        <w:rPr>
          <w:rFonts w:ascii="Simplified Arabic" w:hAnsi="Simplified Arabic" w:cs="Simplified Arabic"/>
          <w:sz w:val="28"/>
          <w:szCs w:val="28"/>
          <w:rtl/>
          <w:lang w:bidi="ar-EG"/>
        </w:rPr>
        <w:t>الأمل، الثقة، المرونة، التفاؤل</w:t>
      </w:r>
      <w:r>
        <w:rPr>
          <w:rFonts w:ascii="Simplified Arabic" w:hAnsi="Simplified Arabic" w:cs="Simplified Arabic" w:hint="cs"/>
          <w:sz w:val="28"/>
          <w:szCs w:val="28"/>
          <w:rtl/>
          <w:lang w:bidi="ar-EG"/>
        </w:rPr>
        <w:t>)</w:t>
      </w:r>
      <w:r w:rsidRPr="00395FFA">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395FFA">
        <w:rPr>
          <w:rFonts w:ascii="Simplified Arabic" w:hAnsi="Simplified Arabic" w:cs="Simplified Arabic"/>
          <w:sz w:val="28"/>
          <w:szCs w:val="28"/>
          <w:rtl/>
          <w:lang w:bidi="ar-EG"/>
        </w:rPr>
        <w:t>هي أكثر الأبعاد استخداما وتداولاً في البحوث والدراسات، وقد استخدمت هذه الأبعاد واختبرت في دراسات كثيرة وحديثة</w:t>
      </w:r>
      <w:r w:rsidRPr="00395FFA">
        <w:rPr>
          <w:rFonts w:ascii="Simplified Arabic" w:hAnsi="Simplified Arabic" w:cs="Simplified Arabic" w:hint="cs"/>
          <w:sz w:val="28"/>
          <w:szCs w:val="28"/>
          <w:rtl/>
          <w:lang w:bidi="ar-EG"/>
        </w:rPr>
        <w:t>،</w:t>
      </w:r>
      <w:r w:rsidRPr="00395FFA">
        <w:rPr>
          <w:rFonts w:ascii="Simplified Arabic" w:hAnsi="Simplified Arabic" w:cs="Simplified Arabic"/>
          <w:sz w:val="28"/>
          <w:szCs w:val="28"/>
          <w:rtl/>
          <w:lang w:bidi="ar-EG"/>
        </w:rPr>
        <w:t xml:space="preserve"> نتيجة لطبيعة تفاعل هذه الأبعاد فإن العامل سيشعر بالثقة في عمله وسيصبح متفائلا بالتالي سيثابر حتى يتوصل إلى الأهداف المرجوة والمثابرة عليها، مما يعود على المنظمة بالمخرجات (</w:t>
      </w:r>
      <w:r w:rsidRPr="00395FFA">
        <w:rPr>
          <w:rFonts w:ascii="Simplified Arabic" w:hAnsi="Simplified Arabic" w:cs="Simplified Arabic"/>
          <w:sz w:val="28"/>
          <w:szCs w:val="28"/>
          <w:lang w:bidi="ar-EG"/>
        </w:rPr>
        <w:t>outcomes</w:t>
      </w:r>
      <w:r w:rsidRPr="00395FFA">
        <w:rPr>
          <w:rFonts w:ascii="Simplified Arabic" w:hAnsi="Simplified Arabic" w:cs="Simplified Arabic"/>
          <w:sz w:val="28"/>
          <w:szCs w:val="28"/>
          <w:rtl/>
          <w:lang w:bidi="ar-EG"/>
        </w:rPr>
        <w:t>) الإيجابية المطلوبة (2010,7,</w:t>
      </w:r>
      <w:r w:rsidRPr="00395FFA">
        <w:rPr>
          <w:rFonts w:ascii="Simplified Arabic" w:hAnsi="Simplified Arabic" w:cs="Simplified Arabic"/>
          <w:sz w:val="28"/>
          <w:szCs w:val="28"/>
          <w:lang w:bidi="ar-EG"/>
        </w:rPr>
        <w:t>Cole&amp; et al</w:t>
      </w:r>
      <w:r w:rsidRPr="00395FFA">
        <w:rPr>
          <w:rFonts w:ascii="Simplified Arabic" w:hAnsi="Simplified Arabic" w:cs="Simplified Arabic"/>
          <w:sz w:val="28"/>
          <w:szCs w:val="28"/>
          <w:rtl/>
          <w:lang w:bidi="ar-EG"/>
        </w:rPr>
        <w:t>) كما أن من يتحلى بتلك الصفات الإيجابية عادة يتسم بروح التعاون ويحب مساعدة الآخرين، وسيستطيع أن يؤثر بمن حوله بطريقة إيجابية وبالتالي فإن الشخص الذي يتمتع بهذه الصفات الإيجابية سيستطيع أن يكون فريقا ناجحا يسعى إلى التطور في العمل وإنتاج عمل مبدع ويشجع على النجاح (2012,77 ,</w:t>
      </w:r>
      <w:r w:rsidRPr="00395FFA">
        <w:rPr>
          <w:rFonts w:ascii="Simplified Arabic" w:hAnsi="Simplified Arabic" w:cs="Simplified Arabic"/>
          <w:sz w:val="28"/>
          <w:szCs w:val="28"/>
          <w:lang w:bidi="ar-EG"/>
        </w:rPr>
        <w:t>Chen &amp; Lim</w:t>
      </w:r>
      <w:r w:rsidRPr="00395FFA">
        <w:rPr>
          <w:rFonts w:ascii="Simplified Arabic" w:hAnsi="Simplified Arabic" w:cs="Simplified Arabic"/>
          <w:sz w:val="28"/>
          <w:szCs w:val="28"/>
          <w:rtl/>
          <w:lang w:bidi="ar-EG"/>
        </w:rPr>
        <w:t>).</w:t>
      </w:r>
    </w:p>
    <w:p w14:paraId="336B4994" w14:textId="77777777" w:rsidR="00441FA6" w:rsidRPr="00395FFA" w:rsidRDefault="00441FA6" w:rsidP="00441FA6">
      <w:pPr>
        <w:bidi/>
        <w:spacing w:after="80" w:line="276" w:lineRule="auto"/>
        <w:ind w:left="720"/>
        <w:jc w:val="both"/>
        <w:rPr>
          <w:rFonts w:ascii="Simplified Arabic" w:hAnsi="Simplified Arabic" w:cs="Simplified Arabic"/>
          <w:sz w:val="28"/>
          <w:szCs w:val="28"/>
          <w:rtl/>
          <w:lang w:bidi="ar-EG"/>
        </w:rPr>
      </w:pPr>
    </w:p>
    <w:p w14:paraId="35F27EF8" w14:textId="77777777" w:rsidR="00441FA6" w:rsidRPr="00395FFA" w:rsidRDefault="00441FA6" w:rsidP="00441FA6">
      <w:pPr>
        <w:pStyle w:val="NormalWeb"/>
        <w:bidi/>
        <w:spacing w:before="0" w:beforeAutospacing="0" w:after="80" w:afterAutospacing="0" w:line="276" w:lineRule="auto"/>
        <w:ind w:left="360" w:hanging="513"/>
        <w:jc w:val="both"/>
        <w:rPr>
          <w:rFonts w:ascii="Simplified Arabic" w:hAnsi="Simplified Arabic" w:cs="Simplified Arabic"/>
          <w:color w:val="000000" w:themeColor="text1"/>
          <w:sz w:val="30"/>
          <w:szCs w:val="30"/>
        </w:rPr>
      </w:pPr>
      <w:r>
        <w:rPr>
          <w:rFonts w:cs="Simplified Arabic" w:hint="cs"/>
          <w:b/>
          <w:bCs/>
          <w:color w:val="000000" w:themeColor="text1"/>
          <w:sz w:val="30"/>
          <w:szCs w:val="30"/>
          <w:rtl/>
        </w:rPr>
        <w:t>3/4</w:t>
      </w:r>
      <w:r w:rsidRPr="00395FFA">
        <w:rPr>
          <w:rFonts w:cs="Simplified Arabic" w:hint="cs"/>
          <w:b/>
          <w:bCs/>
          <w:color w:val="000000" w:themeColor="text1"/>
          <w:sz w:val="30"/>
          <w:szCs w:val="30"/>
          <w:rtl/>
        </w:rPr>
        <w:t xml:space="preserve">/2 </w:t>
      </w:r>
      <w:r w:rsidRPr="00395FFA">
        <w:rPr>
          <w:rFonts w:ascii="Simplified Arabic" w:hAnsi="Simplified Arabic" w:cs="Simplified Arabic" w:hint="cs"/>
          <w:b/>
          <w:bCs/>
          <w:color w:val="000000" w:themeColor="text1"/>
          <w:sz w:val="30"/>
          <w:szCs w:val="30"/>
          <w:rtl/>
        </w:rPr>
        <w:t>روحانية مكان العمل</w:t>
      </w:r>
      <w:r w:rsidRPr="00395FFA">
        <w:rPr>
          <w:rFonts w:ascii="Simplified Arabic" w:hAnsi="Simplified Arabic" w:cs="Simplified Arabic" w:hint="cs"/>
          <w:b/>
          <w:bCs/>
          <w:color w:val="000000" w:themeColor="text1"/>
          <w:sz w:val="30"/>
          <w:szCs w:val="30"/>
          <w:rtl/>
          <w:lang w:bidi="ar-EG"/>
        </w:rPr>
        <w:t>:</w:t>
      </w:r>
      <w:r w:rsidRPr="00395FFA">
        <w:rPr>
          <w:rFonts w:ascii="Simplified Arabic" w:hAnsi="Simplified Arabic" w:cs="Simplified Arabic"/>
          <w:color w:val="000000" w:themeColor="text1"/>
          <w:sz w:val="30"/>
          <w:szCs w:val="30"/>
          <w:rtl/>
        </w:rPr>
        <w:t xml:space="preserve"> </w:t>
      </w:r>
    </w:p>
    <w:p w14:paraId="32FDBF85" w14:textId="77777777" w:rsidR="00441FA6" w:rsidRPr="00395FFA" w:rsidRDefault="00441FA6" w:rsidP="00441FA6">
      <w:pPr>
        <w:bidi/>
        <w:spacing w:after="80" w:line="276" w:lineRule="auto"/>
        <w:jc w:val="both"/>
        <w:rPr>
          <w:rFonts w:ascii="Simplified Arabic" w:hAnsi="Simplified Arabic" w:cs="Simplified Arabic"/>
          <w:b/>
          <w:bCs/>
          <w:sz w:val="30"/>
          <w:szCs w:val="30"/>
          <w:rtl/>
        </w:rPr>
      </w:pPr>
      <w:r w:rsidRPr="00395FFA">
        <w:rPr>
          <w:rFonts w:ascii="Simplified Arabic" w:hAnsi="Simplified Arabic" w:cs="Simplified Arabic"/>
          <w:color w:val="222222"/>
          <w:sz w:val="28"/>
          <w:szCs w:val="28"/>
          <w:shd w:val="clear" w:color="auto" w:fill="FFFFFF"/>
          <w:rtl/>
          <w:lang w:bidi="ar-EG"/>
        </w:rPr>
        <w:t>من الصعب تعريف مصطلح "الروحانية في مكان العمل" على وجه التحديد لأنه يعني أشياء مختلفة لأشخاص مختلفين</w:t>
      </w:r>
      <w:r w:rsidRPr="00395FFA">
        <w:rPr>
          <w:rFonts w:ascii="Simplified Arabic" w:hAnsi="Simplified Arabic" w:cs="Simplified Arabic" w:hint="cs"/>
          <w:color w:val="222222"/>
          <w:sz w:val="28"/>
          <w:szCs w:val="28"/>
          <w:shd w:val="clear" w:color="auto" w:fill="FFFFFF"/>
          <w:rtl/>
          <w:lang w:bidi="ar-EG"/>
        </w:rPr>
        <w:t>،</w:t>
      </w:r>
      <w:r w:rsidRPr="00395FFA">
        <w:rPr>
          <w:rFonts w:ascii="Simplified Arabic" w:hAnsi="Simplified Arabic" w:cs="Simplified Arabic"/>
          <w:color w:val="222222"/>
          <w:sz w:val="28"/>
          <w:szCs w:val="28"/>
          <w:shd w:val="clear" w:color="auto" w:fill="FFFFFF"/>
          <w:rtl/>
          <w:lang w:bidi="ar-EG"/>
        </w:rPr>
        <w:t xml:space="preserve"> وينشأ الخلط بسبب استخدام كلمة الروحانية والدين بشكل مترادف</w:t>
      </w:r>
      <w:r w:rsidRPr="00395FFA">
        <w:rPr>
          <w:rFonts w:ascii="Simplified Arabic" w:hAnsi="Simplified Arabic" w:cs="Simplified Arabic" w:hint="cs"/>
          <w:color w:val="222222"/>
          <w:sz w:val="28"/>
          <w:szCs w:val="28"/>
          <w:shd w:val="clear" w:color="auto" w:fill="FFFFFF"/>
          <w:rtl/>
          <w:lang w:bidi="ar-EG"/>
        </w:rPr>
        <w:t>،</w:t>
      </w:r>
      <w:r w:rsidRPr="00395FFA">
        <w:rPr>
          <w:rFonts w:ascii="Simplified Arabic" w:hAnsi="Simplified Arabic" w:cs="Simplified Arabic"/>
          <w:color w:val="222222"/>
          <w:sz w:val="28"/>
          <w:szCs w:val="28"/>
          <w:shd w:val="clear" w:color="auto" w:fill="FFFFFF"/>
          <w:rtl/>
          <w:lang w:bidi="ar-EG"/>
        </w:rPr>
        <w:t xml:space="preserve"> لكن الروحانية في مكان العمل ليست مثل الدين</w:t>
      </w:r>
      <w:r w:rsidRPr="00395FFA">
        <w:rPr>
          <w:rFonts w:ascii="Simplified Arabic" w:hAnsi="Simplified Arabic" w:cs="Simplified Arabic" w:hint="cs"/>
          <w:color w:val="222222"/>
          <w:sz w:val="28"/>
          <w:szCs w:val="28"/>
          <w:shd w:val="clear" w:color="auto" w:fill="FFFFFF"/>
          <w:rtl/>
          <w:lang w:bidi="ar-EG"/>
        </w:rPr>
        <w:t>،</w:t>
      </w:r>
      <w:r w:rsidRPr="00395FFA">
        <w:rPr>
          <w:rFonts w:ascii="Simplified Arabic" w:hAnsi="Simplified Arabic" w:cs="Simplified Arabic"/>
          <w:color w:val="222222"/>
          <w:sz w:val="28"/>
          <w:szCs w:val="28"/>
          <w:shd w:val="clear" w:color="auto" w:fill="FFFFFF"/>
          <w:rtl/>
          <w:lang w:bidi="ar-EG"/>
        </w:rPr>
        <w:t xml:space="preserve"> إن الروحانية في مكان العمل بسيطة مثل الشعور بالارتباط بين الذات ومكان العمل</w:t>
      </w:r>
      <w:r w:rsidRPr="00395FFA">
        <w:rPr>
          <w:rFonts w:ascii="Simplified Arabic" w:hAnsi="Simplified Arabic" w:cs="Simplified Arabic" w:hint="cs"/>
          <w:color w:val="222222"/>
          <w:sz w:val="28"/>
          <w:szCs w:val="28"/>
          <w:shd w:val="clear" w:color="auto" w:fill="FFFFFF"/>
          <w:rtl/>
          <w:lang w:bidi="ar-EG"/>
        </w:rPr>
        <w:t>،</w:t>
      </w:r>
      <w:r w:rsidRPr="00395FFA">
        <w:rPr>
          <w:rFonts w:ascii="Simplified Arabic" w:hAnsi="Simplified Arabic" w:cs="Simplified Arabic"/>
          <w:color w:val="222222"/>
          <w:sz w:val="28"/>
          <w:szCs w:val="28"/>
          <w:shd w:val="clear" w:color="auto" w:fill="FFFFFF"/>
          <w:rtl/>
          <w:lang w:bidi="ar-EG"/>
        </w:rPr>
        <w:t xml:space="preserve"> في عالم سريع الحركة، غالبًا ما يواجه الموظفون القلق والخوف والاكتئاب. إن العمل في بيئة تدعم حق الموظفين في التعبير بشكل علني عن معتقداتهم يساعدهم على الحصول على علاقات عمل أفضل مع زملائهم، والشعور بالأمان، والمشاركة بشكل أكبر في عملهم</w:t>
      </w:r>
      <w:r w:rsidRPr="00395FFA">
        <w:rPr>
          <w:rFonts w:ascii="Simplified Arabic" w:hAnsi="Simplified Arabic" w:cs="Simplified Arabic" w:hint="cs"/>
          <w:color w:val="222222"/>
          <w:sz w:val="28"/>
          <w:szCs w:val="28"/>
          <w:shd w:val="clear" w:color="auto" w:fill="FFFFFF"/>
          <w:rtl/>
          <w:lang w:bidi="ar-EG"/>
        </w:rPr>
        <w:t>،</w:t>
      </w:r>
      <w:r w:rsidRPr="00395FFA">
        <w:rPr>
          <w:rFonts w:ascii="Simplified Arabic" w:hAnsi="Simplified Arabic" w:cs="Simplified Arabic"/>
          <w:color w:val="222222"/>
          <w:sz w:val="28"/>
          <w:szCs w:val="28"/>
          <w:shd w:val="clear" w:color="auto" w:fill="FFFFFF"/>
          <w:rtl/>
          <w:lang w:bidi="ar-EG"/>
        </w:rPr>
        <w:t xml:space="preserve"> ولذلك تقوم المزيد من المنظمات بغرس الروحانية في بيئتها، حيث أن تأثير البيئة الجيدة لا يشعر به الموظفون فحسب، بل يمكن قياسه من خلال المخرجات الاقتصادية، باستخدام مقاييس مثل الجودة والإنتاجية والربحية</w:t>
      </w:r>
      <w:r w:rsidRPr="00395FFA">
        <w:rPr>
          <w:rFonts w:ascii="Simplified Arabic" w:hAnsi="Simplified Arabic" w:cs="Simplified Arabic"/>
          <w:b/>
          <w:bCs/>
          <w:color w:val="222222"/>
          <w:sz w:val="28"/>
          <w:szCs w:val="28"/>
          <w:shd w:val="clear" w:color="auto" w:fill="FFFFFF"/>
        </w:rPr>
        <w:t>(Rathee, R., &amp; Rajain, P., 2020)</w:t>
      </w:r>
      <w:r w:rsidRPr="00395FFA">
        <w:rPr>
          <w:rFonts w:ascii="Simplified Arabic" w:hAnsi="Simplified Arabic" w:cs="Simplified Arabic"/>
          <w:color w:val="222222"/>
          <w:sz w:val="28"/>
          <w:szCs w:val="28"/>
          <w:shd w:val="clear" w:color="auto" w:fill="FFFFFF"/>
          <w:rtl/>
          <w:lang w:bidi="ar-EG"/>
        </w:rPr>
        <w:t xml:space="preserve">. </w:t>
      </w:r>
    </w:p>
    <w:p w14:paraId="4BA91979" w14:textId="77777777" w:rsidR="00441FA6" w:rsidRDefault="00441FA6" w:rsidP="00441FA6">
      <w:pPr>
        <w:bidi/>
        <w:spacing w:after="80" w:line="276" w:lineRule="auto"/>
        <w:jc w:val="both"/>
        <w:rPr>
          <w:rFonts w:ascii="Simplified Arabic" w:hAnsi="Simplified Arabic" w:cs="Simplified Arabic"/>
          <w:b/>
          <w:bCs/>
          <w:sz w:val="30"/>
          <w:szCs w:val="30"/>
          <w:rtl/>
          <w:lang w:bidi="ar-EG"/>
        </w:rPr>
      </w:pPr>
      <w:r w:rsidRPr="00395FFA">
        <w:rPr>
          <w:rFonts w:ascii="Simplified Arabic" w:hAnsi="Simplified Arabic" w:cs="Simplified Arabic" w:hint="cs"/>
          <w:sz w:val="30"/>
          <w:szCs w:val="30"/>
          <w:rtl/>
        </w:rPr>
        <w:t xml:space="preserve">وتتمثل أبعاد الروحانية في مكان العمل </w:t>
      </w:r>
      <w:r w:rsidRPr="00395FFA">
        <w:rPr>
          <w:rFonts w:ascii="Simplified Arabic" w:hAnsi="Simplified Arabic" w:cs="Simplified Arabic" w:hint="cs"/>
          <w:sz w:val="28"/>
          <w:szCs w:val="28"/>
          <w:rtl/>
          <w:lang w:bidi="ar-EG"/>
        </w:rPr>
        <w:t>(</w:t>
      </w:r>
      <w:r w:rsidRPr="00395FFA">
        <w:rPr>
          <w:rFonts w:ascii="Simplified Arabic" w:hAnsi="Simplified Arabic" w:cs="Simplified Arabic" w:hint="cs"/>
          <w:color w:val="222222"/>
          <w:sz w:val="28"/>
          <w:szCs w:val="28"/>
          <w:shd w:val="clear" w:color="auto" w:fill="FFFFFF"/>
          <w:rtl/>
          <w:lang w:bidi="ar-EG"/>
        </w:rPr>
        <w:t>التوافق مع المنظمة</w:t>
      </w:r>
      <w:r w:rsidRPr="00395FFA">
        <w:rPr>
          <w:rFonts w:ascii="Simplified Arabic" w:hAnsi="Simplified Arabic" w:cs="Simplified Arabic"/>
          <w:color w:val="222222"/>
          <w:sz w:val="28"/>
          <w:szCs w:val="28"/>
          <w:shd w:val="clear" w:color="auto" w:fill="FFFFFF"/>
          <w:rtl/>
          <w:lang w:bidi="ar-EG"/>
        </w:rPr>
        <w:t>، والعمل الهادف، والشعور بالمجتمع</w:t>
      </w:r>
      <w:r w:rsidRPr="00395FFA">
        <w:rPr>
          <w:rFonts w:ascii="Simplified Arabic" w:hAnsi="Simplified Arabic" w:cs="Simplified Arabic" w:hint="cs"/>
          <w:sz w:val="28"/>
          <w:szCs w:val="28"/>
          <w:rtl/>
          <w:lang w:bidi="ar-EG"/>
        </w:rPr>
        <w:t>).</w:t>
      </w:r>
    </w:p>
    <w:p w14:paraId="31430DBA" w14:textId="77777777" w:rsidR="00441FA6" w:rsidRPr="00395FFA" w:rsidRDefault="00441FA6" w:rsidP="00441FA6">
      <w:pPr>
        <w:bidi/>
        <w:spacing w:after="80" w:line="276" w:lineRule="auto"/>
        <w:jc w:val="both"/>
        <w:rPr>
          <w:rFonts w:ascii="Simplified Arabic" w:hAnsi="Simplified Arabic" w:cs="Simplified Arabic"/>
          <w:b/>
          <w:bCs/>
          <w:sz w:val="30"/>
          <w:szCs w:val="30"/>
          <w:rtl/>
          <w:lang w:bidi="ar-EG"/>
        </w:rPr>
      </w:pPr>
    </w:p>
    <w:p w14:paraId="74725915" w14:textId="77777777" w:rsidR="00441FA6" w:rsidRPr="00395FFA" w:rsidRDefault="00441FA6" w:rsidP="00441FA6">
      <w:pPr>
        <w:bidi/>
        <w:spacing w:before="240" w:after="80" w:line="276" w:lineRule="auto"/>
        <w:jc w:val="both"/>
        <w:rPr>
          <w:rFonts w:ascii="Simplified Arabic" w:hAnsi="Simplified Arabic" w:cs="Simplified Arabic"/>
          <w:b/>
          <w:bCs/>
          <w:sz w:val="30"/>
          <w:szCs w:val="30"/>
          <w:rtl/>
        </w:rPr>
      </w:pPr>
      <w:r>
        <w:rPr>
          <w:rFonts w:ascii="Simplified Arabic" w:hAnsi="Simplified Arabic" w:cs="Simplified Arabic" w:hint="cs"/>
          <w:b/>
          <w:bCs/>
          <w:sz w:val="30"/>
          <w:szCs w:val="30"/>
          <w:rtl/>
        </w:rPr>
        <w:lastRenderedPageBreak/>
        <w:t>3/4</w:t>
      </w:r>
      <w:r w:rsidRPr="00395FFA">
        <w:rPr>
          <w:rFonts w:ascii="Simplified Arabic" w:hAnsi="Simplified Arabic" w:cs="Simplified Arabic" w:hint="cs"/>
          <w:b/>
          <w:bCs/>
          <w:sz w:val="30"/>
          <w:szCs w:val="30"/>
          <w:rtl/>
        </w:rPr>
        <w:t>/3 الارتباط الوظيفي:</w:t>
      </w:r>
    </w:p>
    <w:p w14:paraId="61D06387" w14:textId="77777777" w:rsidR="00441FA6" w:rsidRPr="00395FFA" w:rsidRDefault="00441FA6" w:rsidP="00441FA6">
      <w:pPr>
        <w:bidi/>
        <w:spacing w:after="80" w:line="276" w:lineRule="auto"/>
        <w:ind w:firstLine="720"/>
        <w:jc w:val="both"/>
        <w:rPr>
          <w:rFonts w:ascii="Simplified Arabic" w:hAnsi="Simplified Arabic" w:cs="Simplified Arabic"/>
          <w:sz w:val="28"/>
          <w:szCs w:val="28"/>
          <w:rtl/>
        </w:rPr>
      </w:pPr>
      <w:r w:rsidRPr="00395FFA">
        <w:rPr>
          <w:rFonts w:ascii="Simplified Arabic" w:hAnsi="Simplified Arabic" w:cs="Simplified Arabic"/>
          <w:sz w:val="28"/>
          <w:szCs w:val="28"/>
          <w:bdr w:val="none" w:sz="0" w:space="0" w:color="auto" w:frame="1"/>
          <w:rtl/>
        </w:rPr>
        <w:t xml:space="preserve">يرى كل من </w:t>
      </w:r>
      <w:r w:rsidRPr="00395FFA">
        <w:rPr>
          <w:rFonts w:asciiTheme="majorBidi" w:hAnsiTheme="majorBidi" w:cstheme="majorBidi"/>
          <w:b/>
          <w:bCs/>
          <w:i/>
          <w:iCs/>
          <w:sz w:val="28"/>
          <w:szCs w:val="28"/>
          <w:bdr w:val="none" w:sz="0" w:space="0" w:color="auto" w:frame="1"/>
        </w:rPr>
        <w:t>Mao &amp; Tian, 2022)</w:t>
      </w:r>
      <w:r w:rsidRPr="00395FFA">
        <w:rPr>
          <w:rFonts w:asciiTheme="majorBidi" w:hAnsiTheme="majorBidi" w:cstheme="majorBidi"/>
          <w:b/>
          <w:bCs/>
          <w:i/>
          <w:iCs/>
          <w:sz w:val="28"/>
          <w:szCs w:val="28"/>
          <w:bdr w:val="none" w:sz="0" w:space="0" w:color="auto" w:frame="1"/>
          <w:rtl/>
        </w:rPr>
        <w:t>)</w:t>
      </w:r>
      <w:r w:rsidRPr="00395FFA">
        <w:rPr>
          <w:rFonts w:ascii="Simplified Arabic" w:hAnsi="Simplified Arabic" w:cs="Simplified Arabic"/>
          <w:sz w:val="28"/>
          <w:szCs w:val="28"/>
          <w:bdr w:val="none" w:sz="0" w:space="0" w:color="auto" w:frame="1"/>
          <w:rtl/>
        </w:rPr>
        <w:t xml:space="preserve"> بأن</w:t>
      </w:r>
      <w:r w:rsidRPr="00395FFA">
        <w:rPr>
          <w:rFonts w:ascii="Simplified Arabic" w:hAnsi="Simplified Arabic" w:cs="Simplified Arabic" w:hint="cs"/>
          <w:sz w:val="28"/>
          <w:szCs w:val="28"/>
          <w:bdr w:val="none" w:sz="0" w:space="0" w:color="auto" w:frame="1"/>
          <w:rtl/>
        </w:rPr>
        <w:t xml:space="preserve"> الارتباط الوظيفي هو</w:t>
      </w:r>
      <w:r w:rsidRPr="00395FFA">
        <w:rPr>
          <w:rFonts w:ascii="Simplified Arabic" w:hAnsi="Simplified Arabic" w:cs="Simplified Arabic"/>
          <w:sz w:val="28"/>
          <w:szCs w:val="28"/>
          <w:bdr w:val="none" w:sz="0" w:space="0" w:color="auto" w:frame="1"/>
          <w:rtl/>
        </w:rPr>
        <w:t xml:space="preserve"> الاتجاه الإيجابي لدى الموظف نحو المنظمة ورسالتها وأهدافها وقيمها، مما يعكس مستوى انخراطه الجسدي والانفعالي في الدور الذي يقوم به داخل المنظمة، ويتضمن طبيعة دوره ضمن فريق عمل متكامل داخل المنظمة، كما يرى كل يفونيي وأركناس</w:t>
      </w:r>
      <w:r w:rsidRPr="00395FFA">
        <w:rPr>
          <w:rFonts w:asciiTheme="majorBidi" w:hAnsiTheme="majorBidi" w:cstheme="majorBidi"/>
          <w:b/>
          <w:bCs/>
          <w:i/>
          <w:iCs/>
          <w:sz w:val="28"/>
          <w:szCs w:val="28"/>
          <w:bdr w:val="none" w:sz="0" w:space="0" w:color="auto" w:frame="1"/>
          <w:rtl/>
        </w:rPr>
        <w:t>(</w:t>
      </w:r>
      <w:r w:rsidRPr="00395FFA">
        <w:rPr>
          <w:rFonts w:asciiTheme="majorBidi" w:hAnsiTheme="majorBidi" w:cstheme="majorBidi"/>
          <w:b/>
          <w:bCs/>
          <w:i/>
          <w:iCs/>
          <w:sz w:val="28"/>
          <w:szCs w:val="28"/>
          <w:rtl/>
        </w:rPr>
        <w:t> </w:t>
      </w:r>
      <w:r w:rsidRPr="00395FFA">
        <w:rPr>
          <w:rFonts w:asciiTheme="majorBidi" w:hAnsiTheme="majorBidi" w:cstheme="majorBidi"/>
          <w:b/>
          <w:bCs/>
          <w:i/>
          <w:iCs/>
          <w:sz w:val="28"/>
          <w:szCs w:val="28"/>
          <w:bdr w:val="none" w:sz="0" w:space="0" w:color="auto" w:frame="1"/>
        </w:rPr>
        <w:t>Yvonne &amp; Arcinas, 2023</w:t>
      </w:r>
      <w:r w:rsidRPr="00395FFA">
        <w:rPr>
          <w:rFonts w:asciiTheme="majorBidi" w:hAnsiTheme="majorBidi" w:cstheme="majorBidi"/>
          <w:b/>
          <w:bCs/>
          <w:i/>
          <w:iCs/>
          <w:sz w:val="28"/>
          <w:szCs w:val="28"/>
          <w:bdr w:val="none" w:sz="0" w:space="0" w:color="auto" w:frame="1"/>
          <w:rtl/>
        </w:rPr>
        <w:t>)</w:t>
      </w:r>
      <w:r w:rsidRPr="00395FFA">
        <w:rPr>
          <w:rFonts w:ascii="Simplified Arabic" w:hAnsi="Simplified Arabic" w:cs="Simplified Arabic"/>
          <w:sz w:val="28"/>
          <w:szCs w:val="28"/>
          <w:rtl/>
        </w:rPr>
        <w:t> </w:t>
      </w:r>
      <w:r w:rsidRPr="00395FFA">
        <w:rPr>
          <w:rFonts w:ascii="Simplified Arabic" w:hAnsi="Simplified Arabic" w:cs="Simplified Arabic"/>
          <w:sz w:val="28"/>
          <w:szCs w:val="28"/>
          <w:bdr w:val="none" w:sz="0" w:space="0" w:color="auto" w:frame="1"/>
          <w:rtl/>
        </w:rPr>
        <w:t>بأنه مستوى الحافز الذي يشعر به الموظف للمساهمة في النجاح التنظيمي لمنظمته، والرغبة في بذل أقصى جهد ممكن لتنفيذ المهام التي تحقق أهداف المنظمة.</w:t>
      </w:r>
    </w:p>
    <w:p w14:paraId="12871746" w14:textId="77777777" w:rsidR="00441FA6" w:rsidRDefault="00441FA6" w:rsidP="00441FA6">
      <w:pPr>
        <w:bidi/>
        <w:spacing w:after="80" w:line="276" w:lineRule="auto"/>
        <w:jc w:val="both"/>
        <w:rPr>
          <w:rFonts w:ascii="Simplified Arabic" w:hAnsi="Simplified Arabic" w:cs="Simplified Arabic"/>
          <w:b/>
          <w:bCs/>
          <w:sz w:val="32"/>
          <w:szCs w:val="32"/>
          <w:rtl/>
        </w:rPr>
      </w:pPr>
      <w:r w:rsidRPr="00395FFA">
        <w:rPr>
          <w:rFonts w:ascii="Simplified Arabic" w:hAnsi="Simplified Arabic" w:cs="Simplified Arabic"/>
          <w:sz w:val="28"/>
          <w:szCs w:val="28"/>
          <w:bdr w:val="none" w:sz="0" w:space="0" w:color="auto" w:frame="1"/>
          <w:rtl/>
        </w:rPr>
        <w:t> </w:t>
      </w:r>
      <w:r w:rsidRPr="00395FFA">
        <w:rPr>
          <w:rFonts w:ascii="Simplified Arabic" w:hAnsi="Simplified Arabic" w:cs="Simplified Arabic"/>
          <w:sz w:val="28"/>
          <w:szCs w:val="28"/>
          <w:bdr w:val="none" w:sz="0" w:space="0" w:color="auto" w:frame="1"/>
          <w:rtl/>
        </w:rPr>
        <w:tab/>
        <w:t xml:space="preserve">وتشير الأدبيات إلى أن  مفهوم الارتباط الوظيفي ينطوي على ثلاثة أبعاد أساسية، </w:t>
      </w:r>
      <w:r w:rsidRPr="00395FFA">
        <w:rPr>
          <w:rFonts w:ascii="Simplified Arabic" w:hAnsi="Simplified Arabic" w:cs="Simplified Arabic"/>
          <w:sz w:val="28"/>
          <w:szCs w:val="28"/>
          <w:rtl/>
        </w:rPr>
        <w:t xml:space="preserve">بتحديد ثلاث أبعاد للارتباط الوظيفي </w:t>
      </w:r>
      <w:r w:rsidRPr="00395FFA">
        <w:rPr>
          <w:rFonts w:ascii="Simplified Arabic" w:hAnsi="Simplified Arabic" w:cs="Simplified Arabic"/>
          <w:sz w:val="28"/>
          <w:szCs w:val="28"/>
          <w:bdr w:val="none" w:sz="0" w:space="0" w:color="auto" w:frame="1"/>
          <w:rtl/>
        </w:rPr>
        <w:t>حددها</w:t>
      </w:r>
      <w:r w:rsidRPr="00395FFA">
        <w:rPr>
          <w:rFonts w:ascii="Simplified Arabic" w:hAnsi="Simplified Arabic" w:cs="Simplified Arabic"/>
          <w:sz w:val="28"/>
          <w:szCs w:val="28"/>
          <w:rtl/>
        </w:rPr>
        <w:t> </w:t>
      </w:r>
      <w:r w:rsidRPr="00395FFA">
        <w:rPr>
          <w:rFonts w:ascii="Simplified Arabic" w:hAnsi="Simplified Arabic" w:cs="Simplified Arabic"/>
          <w:sz w:val="28"/>
          <w:szCs w:val="28"/>
          <w:bdr w:val="none" w:sz="0" w:space="0" w:color="auto" w:frame="1"/>
        </w:rPr>
        <w:t>Kahn</w:t>
      </w:r>
      <w:r w:rsidRPr="00395FFA">
        <w:rPr>
          <w:rFonts w:ascii="Simplified Arabic" w:hAnsi="Simplified Arabic" w:cs="Simplified Arabic"/>
          <w:sz w:val="28"/>
          <w:szCs w:val="28"/>
          <w:rtl/>
        </w:rPr>
        <w:t>  وهي</w:t>
      </w:r>
      <w:r w:rsidRPr="00395FFA">
        <w:rPr>
          <w:rFonts w:ascii="Simplified Arabic" w:hAnsi="Simplified Arabic" w:cs="Simplified Arabic" w:hint="cs"/>
          <w:sz w:val="28"/>
          <w:szCs w:val="28"/>
          <w:rtl/>
        </w:rPr>
        <w:t>:</w:t>
      </w:r>
      <w:r w:rsidRPr="00395FFA">
        <w:rPr>
          <w:rFonts w:ascii="Simplified Arabic" w:hAnsi="Simplified Arabic" w:cs="Simplified Arabic"/>
          <w:sz w:val="28"/>
          <w:szCs w:val="28"/>
          <w:rtl/>
        </w:rPr>
        <w:t xml:space="preserve"> الارتباط العاطفي، والارتباط السلوكي، والارتباط الإدراكي. </w:t>
      </w:r>
      <w:r w:rsidRPr="00395FFA">
        <w:rPr>
          <w:rFonts w:ascii="Simplified Arabic" w:hAnsi="Simplified Arabic" w:cs="Simplified Arabic"/>
          <w:sz w:val="28"/>
          <w:szCs w:val="28"/>
          <w:u w:val="single"/>
          <w:rtl/>
        </w:rPr>
        <w:t>فالبعد الإدراكي</w:t>
      </w:r>
      <w:r w:rsidRPr="00395FFA">
        <w:rPr>
          <w:rFonts w:ascii="Simplified Arabic" w:hAnsi="Simplified Arabic" w:cs="Simplified Arabic" w:hint="cs"/>
          <w:sz w:val="28"/>
          <w:szCs w:val="28"/>
          <w:u w:val="single"/>
          <w:rtl/>
        </w:rPr>
        <w:t>:</w:t>
      </w:r>
      <w:r w:rsidRPr="00395FFA">
        <w:rPr>
          <w:rFonts w:ascii="Simplified Arabic" w:hAnsi="Simplified Arabic" w:cs="Simplified Arabic"/>
          <w:sz w:val="28"/>
          <w:szCs w:val="28"/>
          <w:rtl/>
        </w:rPr>
        <w:t xml:space="preserve"> يشير إلي أن الموظف داخل المنظمة يكون علي دراية بأهداف منظمته، ودوره من أجل تحقيق هذه الأهداف</w:t>
      </w:r>
      <w:r w:rsidRPr="00395FFA">
        <w:rPr>
          <w:rFonts w:ascii="Simplified Arabic" w:hAnsi="Simplified Arabic" w:cs="Simplified Arabic" w:hint="cs"/>
          <w:sz w:val="28"/>
          <w:szCs w:val="28"/>
          <w:bdr w:val="none" w:sz="0" w:space="0" w:color="auto" w:frame="1"/>
          <w:rtl/>
        </w:rPr>
        <w:t>،</w:t>
      </w:r>
      <w:r w:rsidRPr="00395FFA">
        <w:rPr>
          <w:rFonts w:ascii="Simplified Arabic" w:hAnsi="Simplified Arabic" w:cs="Simplified Arabic"/>
          <w:sz w:val="28"/>
          <w:szCs w:val="28"/>
          <w:bdr w:val="none" w:sz="0" w:space="0" w:color="auto" w:frame="1"/>
          <w:rtl/>
        </w:rPr>
        <w:t xml:space="preserve"> </w:t>
      </w:r>
      <w:r w:rsidRPr="00395FFA">
        <w:rPr>
          <w:rFonts w:ascii="Simplified Arabic" w:hAnsi="Simplified Arabic" w:cs="Simplified Arabic" w:hint="cs"/>
          <w:sz w:val="28"/>
          <w:szCs w:val="28"/>
          <w:bdr w:val="none" w:sz="0" w:space="0" w:color="auto" w:frame="1"/>
          <w:rtl/>
        </w:rPr>
        <w:t>و</w:t>
      </w:r>
      <w:r w:rsidRPr="00395FFA">
        <w:rPr>
          <w:rFonts w:ascii="Simplified Arabic" w:hAnsi="Simplified Arabic" w:cs="Simplified Arabic"/>
          <w:sz w:val="28"/>
          <w:szCs w:val="28"/>
          <w:bdr w:val="none" w:sz="0" w:space="0" w:color="auto" w:frame="1"/>
          <w:rtl/>
        </w:rPr>
        <w:t>يركز على مستوى استيعاب الموظف لمهامه وكيفية أداء أدواره الوظيفية</w:t>
      </w:r>
      <w:r w:rsidRPr="00395FFA">
        <w:rPr>
          <w:rFonts w:ascii="Simplified Arabic" w:hAnsi="Simplified Arabic" w:cs="Simplified Arabic"/>
          <w:sz w:val="28"/>
          <w:szCs w:val="28"/>
          <w:rtl/>
        </w:rPr>
        <w:t xml:space="preserve">. أما </w:t>
      </w:r>
      <w:r w:rsidRPr="00395FFA">
        <w:rPr>
          <w:rFonts w:ascii="Simplified Arabic" w:hAnsi="Simplified Arabic" w:cs="Simplified Arabic"/>
          <w:sz w:val="28"/>
          <w:szCs w:val="28"/>
          <w:u w:val="single"/>
          <w:rtl/>
        </w:rPr>
        <w:t>البعد العاطفي</w:t>
      </w:r>
      <w:r w:rsidRPr="00395FFA">
        <w:rPr>
          <w:rFonts w:ascii="Simplified Arabic" w:hAnsi="Simplified Arabic" w:cs="Simplified Arabic" w:hint="cs"/>
          <w:sz w:val="28"/>
          <w:szCs w:val="28"/>
          <w:u w:val="single"/>
          <w:rtl/>
        </w:rPr>
        <w:t>:</w:t>
      </w:r>
      <w:r w:rsidRPr="00395FFA">
        <w:rPr>
          <w:rFonts w:ascii="Simplified Arabic" w:hAnsi="Simplified Arabic" w:cs="Simplified Arabic"/>
          <w:sz w:val="28"/>
          <w:szCs w:val="28"/>
          <w:rtl/>
        </w:rPr>
        <w:t xml:space="preserve"> فيشير إلي الكيفية التي يتصل بها الموظف عاطفيا وفكريا بمديره وزملائه، وما هو شعوره تجاه منظمته وقادته وظروف عمله</w:t>
      </w:r>
      <w:r w:rsidRPr="00395FFA">
        <w:rPr>
          <w:rFonts w:ascii="Simplified Arabic" w:hAnsi="Simplified Arabic" w:cs="Simplified Arabic" w:hint="cs"/>
          <w:sz w:val="28"/>
          <w:szCs w:val="28"/>
          <w:rtl/>
        </w:rPr>
        <w:t>،</w:t>
      </w:r>
      <w:r w:rsidRPr="00395FFA">
        <w:rPr>
          <w:rFonts w:ascii="Simplified Arabic" w:hAnsi="Simplified Arabic" w:cs="Simplified Arabic"/>
          <w:sz w:val="28"/>
          <w:szCs w:val="28"/>
          <w:bdr w:val="none" w:sz="0" w:space="0" w:color="auto" w:frame="1"/>
          <w:rtl/>
        </w:rPr>
        <w:t xml:space="preserve"> </w:t>
      </w:r>
      <w:r w:rsidRPr="00395FFA">
        <w:rPr>
          <w:rFonts w:ascii="Simplified Arabic" w:hAnsi="Simplified Arabic" w:cs="Simplified Arabic" w:hint="cs"/>
          <w:sz w:val="28"/>
          <w:szCs w:val="28"/>
          <w:bdr w:val="none" w:sz="0" w:space="0" w:color="auto" w:frame="1"/>
          <w:rtl/>
        </w:rPr>
        <w:t>و</w:t>
      </w:r>
      <w:r w:rsidRPr="00395FFA">
        <w:rPr>
          <w:rFonts w:ascii="Simplified Arabic" w:hAnsi="Simplified Arabic" w:cs="Simplified Arabic"/>
          <w:sz w:val="28"/>
          <w:szCs w:val="28"/>
          <w:bdr w:val="none" w:sz="0" w:space="0" w:color="auto" w:frame="1"/>
          <w:rtl/>
        </w:rPr>
        <w:t>يركز على  الشعور الذاتي للموظف حيال المنظمة مثل شعوره بالانتماء والثقة</w:t>
      </w:r>
      <w:r w:rsidRPr="00395FFA">
        <w:rPr>
          <w:rFonts w:ascii="Simplified Arabic" w:hAnsi="Simplified Arabic" w:cs="Simplified Arabic"/>
          <w:sz w:val="28"/>
          <w:szCs w:val="28"/>
          <w:rtl/>
        </w:rPr>
        <w:t xml:space="preserve">. أما </w:t>
      </w:r>
      <w:r w:rsidRPr="00395FFA">
        <w:rPr>
          <w:rFonts w:ascii="Simplified Arabic" w:hAnsi="Simplified Arabic" w:cs="Simplified Arabic"/>
          <w:sz w:val="28"/>
          <w:szCs w:val="28"/>
          <w:u w:val="single"/>
          <w:rtl/>
        </w:rPr>
        <w:t>البعد السلوكي</w:t>
      </w:r>
      <w:r w:rsidRPr="00395FFA">
        <w:rPr>
          <w:rFonts w:ascii="Simplified Arabic" w:hAnsi="Simplified Arabic" w:cs="Simplified Arabic" w:hint="cs"/>
          <w:sz w:val="28"/>
          <w:szCs w:val="28"/>
          <w:u w:val="single"/>
          <w:rtl/>
        </w:rPr>
        <w:t>:</w:t>
      </w:r>
      <w:r w:rsidRPr="00395FFA">
        <w:rPr>
          <w:rFonts w:ascii="Simplified Arabic" w:hAnsi="Simplified Arabic" w:cs="Simplified Arabic"/>
          <w:sz w:val="28"/>
          <w:szCs w:val="28"/>
          <w:rtl/>
        </w:rPr>
        <w:t xml:space="preserve"> فيشير إلي المجهود غير العادي الذي يبذله الموظف من أجل منظمته ونجاحها</w:t>
      </w:r>
      <w:r w:rsidRPr="00395FFA">
        <w:rPr>
          <w:rFonts w:ascii="Simplified Arabic" w:hAnsi="Simplified Arabic" w:cs="Simplified Arabic" w:hint="cs"/>
          <w:sz w:val="28"/>
          <w:szCs w:val="28"/>
          <w:rtl/>
        </w:rPr>
        <w:t>،</w:t>
      </w:r>
      <w:r w:rsidRPr="00395FFA">
        <w:rPr>
          <w:rFonts w:ascii="Simplified Arabic" w:hAnsi="Simplified Arabic" w:cs="Simplified Arabic"/>
          <w:sz w:val="28"/>
          <w:szCs w:val="28"/>
          <w:bdr w:val="none" w:sz="0" w:space="0" w:color="auto" w:frame="1"/>
          <w:rtl/>
        </w:rPr>
        <w:t xml:space="preserve"> </w:t>
      </w:r>
      <w:r w:rsidRPr="00395FFA">
        <w:rPr>
          <w:rFonts w:ascii="Simplified Arabic" w:hAnsi="Simplified Arabic" w:cs="Simplified Arabic" w:hint="cs"/>
          <w:sz w:val="28"/>
          <w:szCs w:val="28"/>
          <w:bdr w:val="none" w:sz="0" w:space="0" w:color="auto" w:frame="1"/>
          <w:rtl/>
        </w:rPr>
        <w:t>و</w:t>
      </w:r>
      <w:r w:rsidRPr="00395FFA">
        <w:rPr>
          <w:rFonts w:ascii="Simplified Arabic" w:hAnsi="Simplified Arabic" w:cs="Simplified Arabic"/>
          <w:sz w:val="28"/>
          <w:szCs w:val="28"/>
          <w:bdr w:val="none" w:sz="0" w:space="0" w:color="auto" w:frame="1"/>
          <w:rtl/>
        </w:rPr>
        <w:t>يركز على مستوى الجهد الفيزيائي للموظف أثناء أداء مهامه الوظيفية</w:t>
      </w:r>
      <w:r w:rsidRPr="00395FFA">
        <w:rPr>
          <w:rFonts w:ascii="Simplified Arabic" w:hAnsi="Simplified Arabic" w:cs="Simplified Arabic"/>
          <w:b/>
          <w:bCs/>
          <w:sz w:val="28"/>
          <w:szCs w:val="28"/>
          <w:bdr w:val="none" w:sz="0" w:space="0" w:color="auto" w:frame="1"/>
          <w:rtl/>
        </w:rPr>
        <w:t>(الحربي، 2022)</w:t>
      </w:r>
      <w:r w:rsidRPr="00395FFA">
        <w:rPr>
          <w:rFonts w:ascii="Simplified Arabic" w:hAnsi="Simplified Arabic" w:cs="Simplified Arabic" w:hint="cs"/>
          <w:b/>
          <w:bCs/>
          <w:sz w:val="28"/>
          <w:szCs w:val="28"/>
          <w:bdr w:val="none" w:sz="0" w:space="0" w:color="auto" w:frame="1"/>
          <w:rtl/>
        </w:rPr>
        <w:t>.</w:t>
      </w:r>
    </w:p>
    <w:p w14:paraId="63949B1D" w14:textId="77777777" w:rsidR="00441FA6" w:rsidRDefault="00441FA6" w:rsidP="00441FA6">
      <w:pPr>
        <w:bidi/>
        <w:spacing w:after="80" w:line="276" w:lineRule="auto"/>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3/5 تحديد اجراءات تنفيذ الدراسة:</w:t>
      </w:r>
    </w:p>
    <w:p w14:paraId="570F9AB3" w14:textId="77777777" w:rsidR="00441FA6" w:rsidRPr="000049E5" w:rsidRDefault="00441FA6" w:rsidP="00441FA6">
      <w:pPr>
        <w:bidi/>
        <w:spacing w:before="120" w:after="80" w:line="276" w:lineRule="auto"/>
        <w:ind w:firstLine="720"/>
        <w:jc w:val="both"/>
        <w:rPr>
          <w:rFonts w:ascii="Simplified Arabic" w:hAnsi="Simplified Arabic" w:cs="Simplified Arabic"/>
          <w:sz w:val="28"/>
          <w:szCs w:val="28"/>
          <w:rtl/>
        </w:rPr>
      </w:pPr>
      <w:r w:rsidRPr="000049E5">
        <w:rPr>
          <w:rFonts w:ascii="Simplified Arabic" w:hAnsi="Simplified Arabic" w:cs="Simplified Arabic"/>
          <w:sz w:val="28"/>
          <w:szCs w:val="28"/>
          <w:rtl/>
        </w:rPr>
        <w:t>تم تنفيذ الدراسة وفق مجموعة من الخطوات المنهجية والعلمية المنظمة، التي هدفت إلى ضمان دقة النتائج وصدقها وثباتها، وذلك كما يلي</w:t>
      </w:r>
      <w:r w:rsidRPr="000049E5">
        <w:rPr>
          <w:rFonts w:ascii="Simplified Arabic" w:hAnsi="Simplified Arabic" w:cs="Simplified Arabic"/>
          <w:sz w:val="28"/>
          <w:szCs w:val="28"/>
        </w:rPr>
        <w:t>:</w:t>
      </w:r>
    </w:p>
    <w:p w14:paraId="0CAEA5D7" w14:textId="77777777" w:rsidR="00441FA6" w:rsidRPr="00F16A71" w:rsidRDefault="00441FA6" w:rsidP="00441FA6">
      <w:pPr>
        <w:pStyle w:val="ListParagraph"/>
        <w:numPr>
          <w:ilvl w:val="0"/>
          <w:numId w:val="2"/>
        </w:numPr>
        <w:bidi/>
        <w:spacing w:before="120" w:after="80" w:line="276" w:lineRule="auto"/>
        <w:jc w:val="both"/>
        <w:rPr>
          <w:rFonts w:ascii="Simplified Arabic" w:hAnsi="Simplified Arabic" w:cs="Simplified Arabic"/>
          <w:b/>
          <w:bCs/>
          <w:sz w:val="28"/>
          <w:szCs w:val="28"/>
          <w:rtl/>
        </w:rPr>
      </w:pPr>
      <w:r w:rsidRPr="00F16A71">
        <w:rPr>
          <w:rFonts w:ascii="Simplified Arabic" w:hAnsi="Simplified Arabic" w:cs="Simplified Arabic" w:hint="cs"/>
          <w:b/>
          <w:bCs/>
          <w:sz w:val="28"/>
          <w:szCs w:val="28"/>
          <w:rtl/>
        </w:rPr>
        <w:t>تحديد</w:t>
      </w:r>
      <w:r w:rsidRPr="00F16A71">
        <w:rPr>
          <w:rFonts w:ascii="Simplified Arabic" w:hAnsi="Simplified Arabic" w:cs="Simplified Arabic"/>
          <w:b/>
          <w:bCs/>
          <w:sz w:val="28"/>
          <w:szCs w:val="28"/>
          <w:rtl/>
        </w:rPr>
        <w:t xml:space="preserve"> </w:t>
      </w:r>
      <w:r w:rsidRPr="00F16A71">
        <w:rPr>
          <w:rFonts w:ascii="Simplified Arabic" w:hAnsi="Simplified Arabic" w:cs="Simplified Arabic" w:hint="cs"/>
          <w:b/>
          <w:bCs/>
          <w:sz w:val="28"/>
          <w:szCs w:val="28"/>
          <w:rtl/>
        </w:rPr>
        <w:t>مشكلة</w:t>
      </w:r>
      <w:r w:rsidRPr="00F16A71">
        <w:rPr>
          <w:rFonts w:ascii="Simplified Arabic" w:hAnsi="Simplified Arabic" w:cs="Simplified Arabic"/>
          <w:b/>
          <w:bCs/>
          <w:sz w:val="28"/>
          <w:szCs w:val="28"/>
          <w:rtl/>
        </w:rPr>
        <w:t xml:space="preserve"> </w:t>
      </w:r>
      <w:r w:rsidRPr="00F16A71">
        <w:rPr>
          <w:rFonts w:ascii="Simplified Arabic" w:hAnsi="Simplified Arabic" w:cs="Simplified Arabic" w:hint="cs"/>
          <w:b/>
          <w:bCs/>
          <w:sz w:val="28"/>
          <w:szCs w:val="28"/>
          <w:rtl/>
        </w:rPr>
        <w:t>الدراسة</w:t>
      </w:r>
      <w:r w:rsidRPr="00F16A71">
        <w:rPr>
          <w:rFonts w:ascii="Simplified Arabic" w:hAnsi="Simplified Arabic" w:cs="Simplified Arabic"/>
          <w:b/>
          <w:bCs/>
          <w:sz w:val="28"/>
          <w:szCs w:val="28"/>
          <w:rtl/>
        </w:rPr>
        <w:t xml:space="preserve"> </w:t>
      </w:r>
      <w:r w:rsidRPr="00F16A71">
        <w:rPr>
          <w:rFonts w:ascii="Simplified Arabic" w:hAnsi="Simplified Arabic" w:cs="Simplified Arabic" w:hint="cs"/>
          <w:b/>
          <w:bCs/>
          <w:sz w:val="28"/>
          <w:szCs w:val="28"/>
          <w:rtl/>
        </w:rPr>
        <w:t>ومتغيراتها</w:t>
      </w:r>
      <w:r w:rsidRPr="00F16A71">
        <w:rPr>
          <w:rFonts w:ascii="Simplified Arabic" w:hAnsi="Simplified Arabic" w:cs="Simplified Arabic"/>
          <w:b/>
          <w:bCs/>
          <w:sz w:val="28"/>
          <w:szCs w:val="28"/>
          <w:rtl/>
        </w:rPr>
        <w:t xml:space="preserve"> </w:t>
      </w:r>
      <w:r w:rsidRPr="00F16A71">
        <w:rPr>
          <w:rFonts w:ascii="Simplified Arabic" w:hAnsi="Simplified Arabic" w:cs="Simplified Arabic" w:hint="cs"/>
          <w:b/>
          <w:bCs/>
          <w:sz w:val="28"/>
          <w:szCs w:val="28"/>
          <w:rtl/>
        </w:rPr>
        <w:t>الرئيسة</w:t>
      </w:r>
      <w:r w:rsidRPr="00F16A71">
        <w:rPr>
          <w:rFonts w:ascii="Simplified Arabic" w:hAnsi="Simplified Arabic" w:cs="Simplified Arabic"/>
          <w:b/>
          <w:bCs/>
          <w:sz w:val="28"/>
          <w:szCs w:val="28"/>
          <w:rtl/>
        </w:rPr>
        <w:t xml:space="preserve"> </w:t>
      </w:r>
      <w:r w:rsidRPr="00F16A71">
        <w:rPr>
          <w:rFonts w:ascii="Simplified Arabic" w:hAnsi="Simplified Arabic" w:cs="Simplified Arabic" w:hint="cs"/>
          <w:b/>
          <w:bCs/>
          <w:sz w:val="28"/>
          <w:szCs w:val="28"/>
          <w:rtl/>
        </w:rPr>
        <w:t>والفرعية</w:t>
      </w:r>
      <w:r w:rsidRPr="00F16A71">
        <w:rPr>
          <w:rFonts w:ascii="Simplified Arabic" w:hAnsi="Simplified Arabic" w:cs="Simplified Arabic"/>
          <w:b/>
          <w:bCs/>
          <w:sz w:val="28"/>
          <w:szCs w:val="28"/>
        </w:rPr>
        <w:t>:</w:t>
      </w:r>
      <w:r w:rsidRPr="00F16A71">
        <w:rPr>
          <w:rFonts w:cs="Times New Roman"/>
          <w:b/>
          <w:bCs/>
          <w:rtl/>
        </w:rPr>
        <w:t xml:space="preserve"> </w:t>
      </w:r>
    </w:p>
    <w:p w14:paraId="231CD04C" w14:textId="77777777" w:rsidR="00441FA6" w:rsidRDefault="00441FA6" w:rsidP="00441FA6">
      <w:pPr>
        <w:bidi/>
        <w:spacing w:before="120" w:after="80" w:line="276" w:lineRule="auto"/>
        <w:ind w:firstLine="720"/>
        <w:jc w:val="both"/>
        <w:rPr>
          <w:rFonts w:ascii="Simplified Arabic" w:hAnsi="Simplified Arabic" w:cs="Simplified Arabic"/>
          <w:sz w:val="28"/>
          <w:szCs w:val="28"/>
          <w:rtl/>
        </w:rPr>
      </w:pPr>
      <w:r w:rsidRPr="000049E5">
        <w:rPr>
          <w:rFonts w:ascii="Simplified Arabic" w:hAnsi="Simplified Arabic" w:cs="Simplified Arabic"/>
          <w:sz w:val="28"/>
          <w:szCs w:val="28"/>
        </w:rPr>
        <w:t xml:space="preserve">   </w:t>
      </w:r>
      <w:r w:rsidRPr="000049E5">
        <w:rPr>
          <w:rFonts w:ascii="Simplified Arabic" w:hAnsi="Simplified Arabic" w:cs="Simplified Arabic"/>
          <w:sz w:val="28"/>
          <w:szCs w:val="28"/>
          <w:rtl/>
        </w:rPr>
        <w:t xml:space="preserve">بدأ الباحث بتحديد مشكلة الدراسة في ضوء الأدبيات النظرية والدراسات السابقة ذات العلاقة، والمتغيرات الرئيسة المتمثلة في </w:t>
      </w:r>
      <w:r w:rsidRPr="00F16A71">
        <w:rPr>
          <w:rFonts w:ascii="Simplified Arabic" w:hAnsi="Simplified Arabic" w:cs="Simplified Arabic"/>
          <w:sz w:val="28"/>
          <w:szCs w:val="28"/>
          <w:rtl/>
        </w:rPr>
        <w:t>رأس المال النفسي</w:t>
      </w:r>
      <w:r w:rsidRPr="000049E5">
        <w:rPr>
          <w:rFonts w:ascii="Simplified Arabic" w:hAnsi="Simplified Arabic" w:cs="Simplified Arabic"/>
          <w:sz w:val="28"/>
          <w:szCs w:val="28"/>
          <w:rtl/>
        </w:rPr>
        <w:t xml:space="preserve"> (متغير مستقل)، و</w:t>
      </w:r>
      <w:r w:rsidRPr="00F16A71">
        <w:rPr>
          <w:rFonts w:ascii="Simplified Arabic" w:hAnsi="Simplified Arabic" w:cs="Simplified Arabic"/>
          <w:sz w:val="28"/>
          <w:szCs w:val="28"/>
          <w:rtl/>
        </w:rPr>
        <w:t>الارتباط الوظيفي</w:t>
      </w:r>
      <w:r w:rsidRPr="000049E5">
        <w:rPr>
          <w:rFonts w:ascii="Simplified Arabic" w:hAnsi="Simplified Arabic" w:cs="Simplified Arabic"/>
          <w:sz w:val="28"/>
          <w:szCs w:val="28"/>
          <w:rtl/>
        </w:rPr>
        <w:t xml:space="preserve"> </w:t>
      </w:r>
      <w:r>
        <w:rPr>
          <w:rFonts w:ascii="Simplified Arabic" w:hAnsi="Simplified Arabic" w:cs="Simplified Arabic"/>
          <w:sz w:val="28"/>
          <w:szCs w:val="28"/>
          <w:rtl/>
        </w:rPr>
        <w:t>(متغير تابع)</w:t>
      </w:r>
      <w:r>
        <w:rPr>
          <w:rFonts w:ascii="Simplified Arabic" w:hAnsi="Simplified Arabic" w:cs="Simplified Arabic" w:hint="cs"/>
          <w:sz w:val="28"/>
          <w:szCs w:val="28"/>
          <w:rtl/>
        </w:rPr>
        <w:t>.</w:t>
      </w:r>
    </w:p>
    <w:p w14:paraId="236FA703" w14:textId="77777777" w:rsidR="00441FA6" w:rsidRPr="00F16A71" w:rsidRDefault="00441FA6" w:rsidP="00441FA6">
      <w:pPr>
        <w:pStyle w:val="ListParagraph"/>
        <w:numPr>
          <w:ilvl w:val="0"/>
          <w:numId w:val="2"/>
        </w:numPr>
        <w:bidi/>
        <w:spacing w:before="120" w:after="80" w:line="276" w:lineRule="auto"/>
        <w:jc w:val="both"/>
        <w:rPr>
          <w:rFonts w:ascii="Simplified Arabic" w:hAnsi="Simplified Arabic" w:cs="Simplified Arabic"/>
          <w:b/>
          <w:bCs/>
          <w:sz w:val="28"/>
          <w:szCs w:val="28"/>
          <w:rtl/>
        </w:rPr>
      </w:pPr>
      <w:r w:rsidRPr="00F16A71">
        <w:rPr>
          <w:rFonts w:ascii="Simplified Arabic" w:hAnsi="Simplified Arabic" w:cs="Simplified Arabic"/>
          <w:b/>
          <w:bCs/>
          <w:sz w:val="28"/>
          <w:szCs w:val="28"/>
          <w:rtl/>
        </w:rPr>
        <w:lastRenderedPageBreak/>
        <w:t>إعداد الإطار النظري وبناء النموذج المفاهيمي للدراسة</w:t>
      </w:r>
      <w:r w:rsidRPr="00F16A71">
        <w:rPr>
          <w:rFonts w:ascii="Simplified Arabic" w:hAnsi="Simplified Arabic" w:cs="Simplified Arabic"/>
          <w:b/>
          <w:bCs/>
          <w:sz w:val="28"/>
          <w:szCs w:val="28"/>
        </w:rPr>
        <w:t>:</w:t>
      </w:r>
    </w:p>
    <w:p w14:paraId="0D66E8CC" w14:textId="77777777" w:rsidR="00441FA6" w:rsidRPr="000049E5" w:rsidRDefault="00441FA6" w:rsidP="00441FA6">
      <w:pPr>
        <w:bidi/>
        <w:spacing w:before="120" w:after="80" w:line="276" w:lineRule="auto"/>
        <w:ind w:firstLine="720"/>
        <w:jc w:val="both"/>
        <w:rPr>
          <w:rFonts w:ascii="Simplified Arabic" w:hAnsi="Simplified Arabic" w:cs="Simplified Arabic"/>
          <w:sz w:val="28"/>
          <w:szCs w:val="28"/>
          <w:rtl/>
        </w:rPr>
      </w:pPr>
      <w:r w:rsidRPr="000049E5">
        <w:rPr>
          <w:rFonts w:ascii="Simplified Arabic" w:hAnsi="Simplified Arabic" w:cs="Simplified Arabic"/>
          <w:sz w:val="28"/>
          <w:szCs w:val="28"/>
        </w:rPr>
        <w:t xml:space="preserve">   </w:t>
      </w:r>
      <w:r w:rsidRPr="000049E5">
        <w:rPr>
          <w:rFonts w:ascii="Simplified Arabic" w:hAnsi="Simplified Arabic" w:cs="Simplified Arabic"/>
          <w:sz w:val="28"/>
          <w:szCs w:val="28"/>
          <w:rtl/>
        </w:rPr>
        <w:t>استخدم الباحث المنهج الاستنباطي في بناء الإطار النظري، من خلال تحليل واستعراض الدراسات العربية والأجنبية الحديثة التي تناولت المتغيرات الأربعة، بما ساعد في صياغة النموذج المفاهيمي وتحديد فرضيات الدراسة</w:t>
      </w:r>
      <w:r w:rsidRPr="000049E5">
        <w:rPr>
          <w:rFonts w:ascii="Simplified Arabic" w:hAnsi="Simplified Arabic" w:cs="Simplified Arabic"/>
          <w:sz w:val="28"/>
          <w:szCs w:val="28"/>
        </w:rPr>
        <w:t>.</w:t>
      </w:r>
    </w:p>
    <w:p w14:paraId="3FFD9142" w14:textId="77777777" w:rsidR="00441FA6" w:rsidRPr="004E6233" w:rsidRDefault="00441FA6" w:rsidP="00441FA6">
      <w:pPr>
        <w:pStyle w:val="ListParagraph"/>
        <w:numPr>
          <w:ilvl w:val="0"/>
          <w:numId w:val="2"/>
        </w:numPr>
        <w:bidi/>
        <w:spacing w:before="120" w:after="80" w:line="276"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بناء</w:t>
      </w:r>
      <w:r w:rsidRPr="004E6233">
        <w:rPr>
          <w:rFonts w:ascii="Simplified Arabic" w:hAnsi="Simplified Arabic" w:cs="Simplified Arabic"/>
          <w:b/>
          <w:bCs/>
          <w:sz w:val="28"/>
          <w:szCs w:val="28"/>
          <w:rtl/>
        </w:rPr>
        <w:t xml:space="preserve"> </w:t>
      </w:r>
      <w:r w:rsidRPr="004E6233">
        <w:rPr>
          <w:rFonts w:ascii="Simplified Arabic" w:hAnsi="Simplified Arabic" w:cs="Simplified Arabic" w:hint="cs"/>
          <w:b/>
          <w:bCs/>
          <w:sz w:val="28"/>
          <w:szCs w:val="28"/>
          <w:rtl/>
        </w:rPr>
        <w:t>أداة</w:t>
      </w:r>
      <w:r w:rsidRPr="004E6233">
        <w:rPr>
          <w:rFonts w:ascii="Simplified Arabic" w:hAnsi="Simplified Arabic" w:cs="Simplified Arabic"/>
          <w:b/>
          <w:bCs/>
          <w:sz w:val="28"/>
          <w:szCs w:val="28"/>
          <w:rtl/>
        </w:rPr>
        <w:t xml:space="preserve"> </w:t>
      </w:r>
      <w:r w:rsidRPr="004E6233">
        <w:rPr>
          <w:rFonts w:ascii="Simplified Arabic" w:hAnsi="Simplified Arabic" w:cs="Simplified Arabic" w:hint="cs"/>
          <w:b/>
          <w:bCs/>
          <w:sz w:val="28"/>
          <w:szCs w:val="28"/>
          <w:rtl/>
        </w:rPr>
        <w:t>الدراسة</w:t>
      </w:r>
      <w:r w:rsidRPr="004E6233">
        <w:rPr>
          <w:rFonts w:ascii="Simplified Arabic" w:hAnsi="Simplified Arabic" w:cs="Simplified Arabic"/>
          <w:b/>
          <w:bCs/>
          <w:sz w:val="28"/>
          <w:szCs w:val="28"/>
          <w:rtl/>
        </w:rPr>
        <w:t xml:space="preserve"> (</w:t>
      </w:r>
      <w:r w:rsidRPr="004E6233">
        <w:rPr>
          <w:rFonts w:ascii="Simplified Arabic" w:hAnsi="Simplified Arabic" w:cs="Simplified Arabic" w:hint="cs"/>
          <w:b/>
          <w:bCs/>
          <w:sz w:val="28"/>
          <w:szCs w:val="28"/>
          <w:rtl/>
        </w:rPr>
        <w:t>الاستبانة)</w:t>
      </w:r>
      <w:r w:rsidRPr="004E6233">
        <w:rPr>
          <w:rFonts w:ascii="Simplified Arabic" w:hAnsi="Simplified Arabic" w:cs="Simplified Arabic"/>
          <w:b/>
          <w:bCs/>
          <w:sz w:val="28"/>
          <w:szCs w:val="28"/>
        </w:rPr>
        <w:t>:</w:t>
      </w:r>
    </w:p>
    <w:p w14:paraId="7DBA5ED3" w14:textId="77777777" w:rsidR="00441FA6" w:rsidRPr="004E6233" w:rsidRDefault="00441FA6" w:rsidP="00441FA6">
      <w:pPr>
        <w:bidi/>
        <w:spacing w:before="120" w:after="80" w:line="276" w:lineRule="auto"/>
        <w:ind w:firstLine="360"/>
        <w:jc w:val="both"/>
        <w:rPr>
          <w:rFonts w:ascii="Simplified Arabic" w:hAnsi="Simplified Arabic" w:cs="Simplified Arabic"/>
          <w:sz w:val="28"/>
          <w:szCs w:val="28"/>
          <w:rtl/>
        </w:rPr>
      </w:pPr>
      <w:r w:rsidRPr="004E6233">
        <w:rPr>
          <w:rFonts w:ascii="Simplified Arabic" w:hAnsi="Simplified Arabic" w:cs="Simplified Arabic"/>
          <w:sz w:val="28"/>
          <w:szCs w:val="28"/>
          <w:rtl/>
        </w:rPr>
        <w:t>استخدم الباحث الاستيان كأد</w:t>
      </w:r>
      <w:r>
        <w:rPr>
          <w:rFonts w:ascii="Simplified Arabic" w:hAnsi="Simplified Arabic" w:cs="Simplified Arabic"/>
          <w:sz w:val="28"/>
          <w:szCs w:val="28"/>
          <w:rtl/>
        </w:rPr>
        <w:t xml:space="preserve">اة للدراسة بهدف التعرف على أثر </w:t>
      </w:r>
      <w:r>
        <w:rPr>
          <w:rFonts w:ascii="Simplified Arabic" w:hAnsi="Simplified Arabic" w:cs="Simplified Arabic" w:hint="cs"/>
          <w:sz w:val="28"/>
          <w:szCs w:val="28"/>
          <w:rtl/>
        </w:rPr>
        <w:t>رأس المال النفسي</w:t>
      </w:r>
      <w:r w:rsidRPr="004E6233">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sidRPr="004E6233">
        <w:rPr>
          <w:rFonts w:ascii="Simplified Arabic" w:hAnsi="Simplified Arabic" w:cs="Simplified Arabic"/>
          <w:sz w:val="28"/>
          <w:szCs w:val="28"/>
          <w:rtl/>
        </w:rPr>
        <w:t xml:space="preserve"> </w:t>
      </w:r>
      <w:r>
        <w:rPr>
          <w:rFonts w:ascii="Simplified Arabic" w:hAnsi="Simplified Arabic" w:cs="Simplified Arabic" w:hint="cs"/>
          <w:sz w:val="28"/>
          <w:szCs w:val="28"/>
          <w:rtl/>
        </w:rPr>
        <w:t>الارتباط الوظيفي</w:t>
      </w:r>
      <w:r w:rsidRPr="004E6233">
        <w:rPr>
          <w:rFonts w:ascii="Simplified Arabic" w:hAnsi="Simplified Arabic" w:cs="Simplified Arabic"/>
          <w:sz w:val="28"/>
          <w:szCs w:val="28"/>
          <w:rtl/>
        </w:rPr>
        <w:t xml:space="preserve"> من وجهة نظر العاملين في </w:t>
      </w:r>
      <w:r w:rsidRPr="000049E5">
        <w:rPr>
          <w:rFonts w:ascii="Simplified Arabic" w:hAnsi="Simplified Arabic" w:cs="Simplified Arabic"/>
          <w:sz w:val="28"/>
          <w:szCs w:val="28"/>
          <w:rtl/>
        </w:rPr>
        <w:t>مدارس التعليم بشرق جدة</w:t>
      </w:r>
      <w:r w:rsidRPr="004E6233">
        <w:rPr>
          <w:rFonts w:ascii="Simplified Arabic" w:hAnsi="Simplified Arabic" w:cs="Simplified Arabic"/>
          <w:sz w:val="28"/>
          <w:szCs w:val="28"/>
          <w:rtl/>
        </w:rPr>
        <w:t xml:space="preserve">، وقد قام الباحث باختيار الاستبيان، من خلال مراجعة الدراسات المتعلقة بأهداف البحث. </w:t>
      </w:r>
      <w:r>
        <w:rPr>
          <w:rFonts w:ascii="Simplified Arabic" w:hAnsi="Simplified Arabic" w:cs="Simplified Arabic" w:hint="cs"/>
          <w:sz w:val="28"/>
          <w:szCs w:val="28"/>
          <w:rtl/>
        </w:rPr>
        <w:t>أ</w:t>
      </w:r>
      <w:r w:rsidRPr="000049E5">
        <w:rPr>
          <w:rFonts w:ascii="Simplified Arabic" w:hAnsi="Simplified Arabic" w:cs="Simplified Arabic"/>
          <w:sz w:val="28"/>
          <w:szCs w:val="28"/>
          <w:rtl/>
        </w:rPr>
        <w:t xml:space="preserve">عدت الاستبانة كأداة رئيسة لجمع البيانات الميدانية، بالاعتماد على مكونات وأبعاد المتغيرات كما وردت في الأدبيات. تضمنت الأداة </w:t>
      </w:r>
      <w:r>
        <w:rPr>
          <w:rFonts w:ascii="Simplified Arabic" w:hAnsi="Simplified Arabic" w:cs="Simplified Arabic" w:hint="cs"/>
          <w:sz w:val="28"/>
          <w:szCs w:val="28"/>
          <w:rtl/>
        </w:rPr>
        <w:t>ثلاثة</w:t>
      </w:r>
      <w:r w:rsidRPr="000049E5">
        <w:rPr>
          <w:rFonts w:ascii="Simplified Arabic" w:hAnsi="Simplified Arabic" w:cs="Simplified Arabic"/>
          <w:sz w:val="28"/>
          <w:szCs w:val="28"/>
          <w:rtl/>
        </w:rPr>
        <w:t xml:space="preserve"> محاور رئيسة تغطي متغيرات الدراسة، مع استخدام مقياس ليكرت الخماسي (من 1 إلى 5) لقياس استجابات أفراد العينة</w:t>
      </w:r>
      <w:r w:rsidRPr="000049E5">
        <w:rPr>
          <w:rFonts w:ascii="Simplified Arabic" w:hAnsi="Simplified Arabic" w:cs="Simplified Arabic"/>
          <w:sz w:val="28"/>
          <w:szCs w:val="28"/>
        </w:rPr>
        <w:t>.</w:t>
      </w:r>
      <w:r w:rsidRPr="004E6233">
        <w:rPr>
          <w:rFonts w:ascii="Simplified Arabic" w:hAnsi="Simplified Arabic" w:cs="Simplified Arabic"/>
          <w:sz w:val="28"/>
          <w:szCs w:val="28"/>
          <w:rtl/>
        </w:rPr>
        <w:t xml:space="preserve"> وكذلك بعد الاطلاع على الدراسات السابقة ومراجعة تلك المتعلقة بموضوع الدراسة الحالية، حيث يتكون الاستبيان من ثلاثة أجزاء رئيسيين كما يلي</w:t>
      </w:r>
      <w:r w:rsidRPr="004E6233">
        <w:rPr>
          <w:rFonts w:ascii="Simplified Arabic" w:hAnsi="Simplified Arabic" w:cs="Simplified Arabic"/>
          <w:sz w:val="28"/>
          <w:szCs w:val="28"/>
        </w:rPr>
        <w:t xml:space="preserve"> :</w:t>
      </w:r>
    </w:p>
    <w:p w14:paraId="71D4BA49" w14:textId="77777777" w:rsidR="00441FA6" w:rsidRPr="008E78B8" w:rsidRDefault="00441FA6" w:rsidP="00441FA6">
      <w:pPr>
        <w:pStyle w:val="ListParagraph"/>
        <w:numPr>
          <w:ilvl w:val="0"/>
          <w:numId w:val="2"/>
        </w:numPr>
        <w:bidi/>
        <w:spacing w:before="120" w:after="80" w:line="276" w:lineRule="auto"/>
        <w:jc w:val="both"/>
        <w:rPr>
          <w:rFonts w:ascii="Simplified Arabic" w:hAnsi="Simplified Arabic" w:cs="Simplified Arabic"/>
          <w:sz w:val="28"/>
          <w:szCs w:val="28"/>
          <w:rtl/>
        </w:rPr>
      </w:pPr>
      <w:r w:rsidRPr="008E78B8">
        <w:rPr>
          <w:rFonts w:ascii="Simplified Arabic" w:hAnsi="Simplified Arabic" w:cs="Simplified Arabic" w:hint="cs"/>
          <w:b/>
          <w:bCs/>
          <w:sz w:val="28"/>
          <w:szCs w:val="28"/>
          <w:rtl/>
        </w:rPr>
        <w:t>الجزء</w:t>
      </w:r>
      <w:r w:rsidRPr="008E78B8">
        <w:rPr>
          <w:rFonts w:ascii="Simplified Arabic" w:hAnsi="Simplified Arabic" w:cs="Simplified Arabic"/>
          <w:b/>
          <w:bCs/>
          <w:sz w:val="28"/>
          <w:szCs w:val="28"/>
          <w:rtl/>
        </w:rPr>
        <w:t xml:space="preserve"> </w:t>
      </w:r>
      <w:r w:rsidRPr="008E78B8">
        <w:rPr>
          <w:rFonts w:ascii="Simplified Arabic" w:hAnsi="Simplified Arabic" w:cs="Simplified Arabic" w:hint="cs"/>
          <w:b/>
          <w:bCs/>
          <w:sz w:val="28"/>
          <w:szCs w:val="28"/>
          <w:rtl/>
        </w:rPr>
        <w:t>الأول</w:t>
      </w:r>
      <w:r w:rsidRPr="008E78B8">
        <w:rPr>
          <w:rFonts w:ascii="Simplified Arabic" w:hAnsi="Simplified Arabic" w:cs="Simplified Arabic"/>
          <w:b/>
          <w:bCs/>
          <w:sz w:val="28"/>
          <w:szCs w:val="28"/>
          <w:rtl/>
        </w:rPr>
        <w:t>:</w:t>
      </w:r>
      <w:r w:rsidRPr="008E78B8">
        <w:rPr>
          <w:rFonts w:ascii="Simplified Arabic" w:hAnsi="Simplified Arabic" w:cs="Simplified Arabic"/>
          <w:sz w:val="28"/>
          <w:szCs w:val="28"/>
          <w:rtl/>
        </w:rPr>
        <w:t xml:space="preserve"> </w:t>
      </w:r>
      <w:r w:rsidRPr="008E78B8">
        <w:rPr>
          <w:rFonts w:ascii="Simplified Arabic" w:hAnsi="Simplified Arabic" w:cs="Simplified Arabic" w:hint="cs"/>
          <w:sz w:val="28"/>
          <w:szCs w:val="28"/>
          <w:rtl/>
        </w:rPr>
        <w:t>ويشمل</w:t>
      </w:r>
      <w:r w:rsidRPr="008E78B8">
        <w:rPr>
          <w:rFonts w:ascii="Simplified Arabic" w:hAnsi="Simplified Arabic" w:cs="Simplified Arabic"/>
          <w:sz w:val="28"/>
          <w:szCs w:val="28"/>
          <w:rtl/>
        </w:rPr>
        <w:t xml:space="preserve"> </w:t>
      </w:r>
      <w:r w:rsidRPr="008E78B8">
        <w:rPr>
          <w:rFonts w:ascii="Simplified Arabic" w:hAnsi="Simplified Arabic" w:cs="Simplified Arabic" w:hint="cs"/>
          <w:sz w:val="28"/>
          <w:szCs w:val="28"/>
          <w:rtl/>
        </w:rPr>
        <w:t>أبعاد</w:t>
      </w:r>
      <w:r w:rsidRPr="008E78B8">
        <w:rPr>
          <w:rFonts w:ascii="Simplified Arabic" w:hAnsi="Simplified Arabic" w:cs="Simplified Arabic"/>
          <w:sz w:val="28"/>
          <w:szCs w:val="28"/>
          <w:rtl/>
        </w:rPr>
        <w:t xml:space="preserve"> رأس المال النفسي؛ </w:t>
      </w:r>
      <w:r w:rsidRPr="008E78B8">
        <w:rPr>
          <w:rFonts w:ascii="Simplified Arabic" w:hAnsi="Simplified Arabic" w:cs="Simplified Arabic"/>
          <w:sz w:val="28"/>
          <w:szCs w:val="28"/>
          <w:rtl/>
          <w:lang w:bidi="ar-EG"/>
        </w:rPr>
        <w:t>تشمل</w:t>
      </w:r>
      <w:r w:rsidRPr="008E78B8">
        <w:rPr>
          <w:rFonts w:ascii="Simplified Arabic" w:hAnsi="Simplified Arabic" w:cs="Simplified Arabic" w:hint="cs"/>
          <w:sz w:val="28"/>
          <w:szCs w:val="28"/>
          <w:rtl/>
          <w:lang w:bidi="ar-EG"/>
        </w:rPr>
        <w:t>؛</w:t>
      </w:r>
      <w:r w:rsidRPr="008E78B8">
        <w:rPr>
          <w:rFonts w:ascii="Simplified Arabic" w:hAnsi="Simplified Arabic" w:cs="Simplified Arabic"/>
          <w:sz w:val="28"/>
          <w:szCs w:val="28"/>
          <w:rtl/>
          <w:lang w:bidi="ar-EG"/>
        </w:rPr>
        <w:t xml:space="preserve"> </w:t>
      </w:r>
      <w:r w:rsidRPr="008E78B8">
        <w:rPr>
          <w:rFonts w:ascii="Simplified Arabic" w:hAnsi="Simplified Arabic" w:cs="Simplified Arabic" w:hint="cs"/>
          <w:sz w:val="28"/>
          <w:szCs w:val="28"/>
          <w:rtl/>
          <w:lang w:bidi="ar-EG"/>
        </w:rPr>
        <w:t>(</w:t>
      </w:r>
      <w:r w:rsidRPr="008E78B8">
        <w:rPr>
          <w:rFonts w:ascii="Simplified Arabic" w:hAnsi="Simplified Arabic" w:cs="Simplified Arabic"/>
          <w:sz w:val="28"/>
          <w:szCs w:val="28"/>
          <w:rtl/>
          <w:lang w:bidi="ar-EG"/>
        </w:rPr>
        <w:t>الأمل، الثقة، المرونة، التفاؤل</w:t>
      </w:r>
      <w:r w:rsidRPr="008E78B8">
        <w:rPr>
          <w:rFonts w:ascii="Simplified Arabic" w:hAnsi="Simplified Arabic" w:cs="Simplified Arabic" w:hint="cs"/>
          <w:sz w:val="28"/>
          <w:szCs w:val="28"/>
          <w:rtl/>
          <w:lang w:bidi="ar-EG"/>
        </w:rPr>
        <w:t>)</w:t>
      </w:r>
      <w:r w:rsidRPr="008E78B8">
        <w:rPr>
          <w:rFonts w:ascii="Simplified Arabic" w:hAnsi="Simplified Arabic" w:cs="Simplified Arabic"/>
          <w:sz w:val="28"/>
          <w:szCs w:val="28"/>
          <w:rtl/>
        </w:rPr>
        <w:t>. ويتكون من (</w:t>
      </w:r>
      <w:r w:rsidRPr="008E78B8">
        <w:rPr>
          <w:rFonts w:ascii="Simplified Arabic" w:hAnsi="Simplified Arabic" w:cs="Simplified Arabic" w:hint="cs"/>
          <w:sz w:val="28"/>
          <w:szCs w:val="28"/>
          <w:rtl/>
        </w:rPr>
        <w:t>20</w:t>
      </w:r>
      <w:r w:rsidRPr="008E78B8">
        <w:rPr>
          <w:rFonts w:ascii="Simplified Arabic" w:hAnsi="Simplified Arabic" w:cs="Simplified Arabic"/>
          <w:sz w:val="28"/>
          <w:szCs w:val="28"/>
          <w:rtl/>
        </w:rPr>
        <w:t>) فقرة</w:t>
      </w:r>
      <w:r w:rsidRPr="008E78B8">
        <w:rPr>
          <w:rFonts w:ascii="Simplified Arabic" w:hAnsi="Simplified Arabic" w:cs="Simplified Arabic"/>
          <w:sz w:val="28"/>
          <w:szCs w:val="28"/>
        </w:rPr>
        <w:t>:</w:t>
      </w:r>
    </w:p>
    <w:p w14:paraId="08FB899E" w14:textId="77777777" w:rsidR="00441FA6" w:rsidRPr="008E78B8" w:rsidRDefault="00441FA6" w:rsidP="00441FA6">
      <w:pPr>
        <w:pStyle w:val="ListParagraph"/>
        <w:numPr>
          <w:ilvl w:val="0"/>
          <w:numId w:val="2"/>
        </w:numPr>
        <w:bidi/>
        <w:spacing w:before="120" w:after="80" w:line="276" w:lineRule="auto"/>
        <w:jc w:val="both"/>
        <w:rPr>
          <w:rFonts w:ascii="Simplified Arabic" w:hAnsi="Simplified Arabic" w:cs="Simplified Arabic"/>
          <w:sz w:val="28"/>
          <w:szCs w:val="28"/>
          <w:rtl/>
        </w:rPr>
      </w:pPr>
      <w:r w:rsidRPr="008E78B8">
        <w:rPr>
          <w:rFonts w:ascii="Simplified Arabic" w:hAnsi="Simplified Arabic" w:cs="Simplified Arabic" w:hint="cs"/>
          <w:b/>
          <w:bCs/>
          <w:sz w:val="28"/>
          <w:szCs w:val="28"/>
          <w:rtl/>
        </w:rPr>
        <w:t>الجزء</w:t>
      </w:r>
      <w:r w:rsidRPr="008E78B8">
        <w:rPr>
          <w:rFonts w:ascii="Simplified Arabic" w:hAnsi="Simplified Arabic" w:cs="Simplified Arabic"/>
          <w:b/>
          <w:bCs/>
          <w:sz w:val="28"/>
          <w:szCs w:val="28"/>
          <w:rtl/>
        </w:rPr>
        <w:t xml:space="preserve"> </w:t>
      </w:r>
      <w:r w:rsidRPr="008E78B8">
        <w:rPr>
          <w:rFonts w:ascii="Simplified Arabic" w:hAnsi="Simplified Arabic" w:cs="Simplified Arabic" w:hint="cs"/>
          <w:b/>
          <w:bCs/>
          <w:sz w:val="28"/>
          <w:szCs w:val="28"/>
          <w:rtl/>
        </w:rPr>
        <w:t>الثان</w:t>
      </w:r>
      <w:r w:rsidRPr="008E78B8">
        <w:rPr>
          <w:rFonts w:ascii="Simplified Arabic" w:hAnsi="Simplified Arabic" w:cs="Simplified Arabic"/>
          <w:b/>
          <w:bCs/>
          <w:sz w:val="28"/>
          <w:szCs w:val="28"/>
          <w:rtl/>
        </w:rPr>
        <w:t>ي:</w:t>
      </w:r>
      <w:r w:rsidRPr="008E78B8">
        <w:rPr>
          <w:rFonts w:ascii="Simplified Arabic" w:hAnsi="Simplified Arabic" w:cs="Simplified Arabic"/>
          <w:sz w:val="28"/>
          <w:szCs w:val="28"/>
          <w:rtl/>
        </w:rPr>
        <w:t xml:space="preserve"> يتعلق بالمتغير التابع؛ الارتباط الوظيفي، </w:t>
      </w:r>
      <w:r w:rsidRPr="008E78B8">
        <w:rPr>
          <w:rFonts w:ascii="Simplified Arabic" w:hAnsi="Simplified Arabic" w:cs="Simplified Arabic" w:hint="cs"/>
          <w:sz w:val="28"/>
          <w:szCs w:val="28"/>
          <w:rtl/>
        </w:rPr>
        <w:t xml:space="preserve">وهناك </w:t>
      </w:r>
      <w:r w:rsidRPr="008E78B8">
        <w:rPr>
          <w:rFonts w:ascii="Simplified Arabic" w:hAnsi="Simplified Arabic" w:cs="Simplified Arabic"/>
          <w:sz w:val="28"/>
          <w:szCs w:val="28"/>
          <w:rtl/>
        </w:rPr>
        <w:t xml:space="preserve">ثلاث أبعاد للارتباط الوظيفي </w:t>
      </w:r>
      <w:r w:rsidRPr="008E78B8">
        <w:rPr>
          <w:rFonts w:ascii="Simplified Arabic" w:hAnsi="Simplified Arabic" w:cs="Simplified Arabic"/>
          <w:sz w:val="28"/>
          <w:szCs w:val="28"/>
          <w:bdr w:val="none" w:sz="0" w:space="0" w:color="auto" w:frame="1"/>
          <w:rtl/>
        </w:rPr>
        <w:t>حددها</w:t>
      </w:r>
      <w:r w:rsidRPr="008E78B8">
        <w:rPr>
          <w:rFonts w:ascii="Simplified Arabic" w:hAnsi="Simplified Arabic" w:cs="Simplified Arabic"/>
          <w:sz w:val="28"/>
          <w:szCs w:val="28"/>
          <w:rtl/>
        </w:rPr>
        <w:t> </w:t>
      </w:r>
      <w:r w:rsidRPr="008E78B8">
        <w:rPr>
          <w:rFonts w:ascii="Simplified Arabic" w:hAnsi="Simplified Arabic" w:cs="Simplified Arabic"/>
          <w:sz w:val="28"/>
          <w:szCs w:val="28"/>
          <w:bdr w:val="none" w:sz="0" w:space="0" w:color="auto" w:frame="1"/>
        </w:rPr>
        <w:t>Kahn</w:t>
      </w:r>
      <w:r w:rsidRPr="008E78B8">
        <w:rPr>
          <w:rFonts w:ascii="Simplified Arabic" w:hAnsi="Simplified Arabic" w:cs="Simplified Arabic"/>
          <w:sz w:val="28"/>
          <w:szCs w:val="28"/>
          <w:rtl/>
        </w:rPr>
        <w:t>  وهي</w:t>
      </w:r>
      <w:r w:rsidRPr="008E78B8">
        <w:rPr>
          <w:rFonts w:ascii="Simplified Arabic" w:hAnsi="Simplified Arabic" w:cs="Simplified Arabic" w:hint="cs"/>
          <w:sz w:val="28"/>
          <w:szCs w:val="28"/>
          <w:rtl/>
        </w:rPr>
        <w:t>:</w:t>
      </w:r>
      <w:r w:rsidRPr="008E78B8">
        <w:rPr>
          <w:rFonts w:ascii="Simplified Arabic" w:hAnsi="Simplified Arabic" w:cs="Simplified Arabic"/>
          <w:sz w:val="28"/>
          <w:szCs w:val="28"/>
          <w:rtl/>
        </w:rPr>
        <w:t xml:space="preserve"> </w:t>
      </w:r>
      <w:r w:rsidRPr="008E78B8">
        <w:rPr>
          <w:rFonts w:ascii="Simplified Arabic" w:hAnsi="Simplified Arabic" w:cs="Simplified Arabic" w:hint="cs"/>
          <w:sz w:val="28"/>
          <w:szCs w:val="28"/>
          <w:rtl/>
        </w:rPr>
        <w:t>(</w:t>
      </w:r>
      <w:r w:rsidRPr="008E78B8">
        <w:rPr>
          <w:rFonts w:ascii="Simplified Arabic" w:hAnsi="Simplified Arabic" w:cs="Simplified Arabic"/>
          <w:sz w:val="28"/>
          <w:szCs w:val="28"/>
          <w:rtl/>
        </w:rPr>
        <w:t>الارتباط العاطفي، والارتباط السلوكي، والارتباط الإدراكي</w:t>
      </w:r>
      <w:r w:rsidRPr="008E78B8">
        <w:rPr>
          <w:rFonts w:ascii="Simplified Arabic" w:hAnsi="Simplified Arabic" w:cs="Simplified Arabic" w:hint="cs"/>
          <w:sz w:val="28"/>
          <w:szCs w:val="28"/>
          <w:rtl/>
        </w:rPr>
        <w:t>)،</w:t>
      </w:r>
      <w:r w:rsidRPr="008E78B8">
        <w:rPr>
          <w:rFonts w:ascii="Simplified Arabic" w:hAnsi="Simplified Arabic" w:cs="Simplified Arabic"/>
          <w:sz w:val="28"/>
          <w:szCs w:val="28"/>
          <w:rtl/>
        </w:rPr>
        <w:t xml:space="preserve"> ويتكون من (</w:t>
      </w:r>
      <w:r w:rsidRPr="008E78B8">
        <w:rPr>
          <w:rFonts w:ascii="Simplified Arabic" w:hAnsi="Simplified Arabic" w:cs="Simplified Arabic" w:hint="cs"/>
          <w:sz w:val="28"/>
          <w:szCs w:val="28"/>
          <w:rtl/>
        </w:rPr>
        <w:t>15</w:t>
      </w:r>
      <w:r w:rsidRPr="008E78B8">
        <w:rPr>
          <w:rFonts w:ascii="Simplified Arabic" w:hAnsi="Simplified Arabic" w:cs="Simplified Arabic"/>
          <w:sz w:val="28"/>
          <w:szCs w:val="28"/>
          <w:rtl/>
        </w:rPr>
        <w:t xml:space="preserve">) </w:t>
      </w:r>
      <w:r w:rsidRPr="008E78B8">
        <w:rPr>
          <w:rFonts w:ascii="Simplified Arabic" w:hAnsi="Simplified Arabic" w:cs="Simplified Arabic" w:hint="cs"/>
          <w:sz w:val="28"/>
          <w:szCs w:val="28"/>
          <w:rtl/>
        </w:rPr>
        <w:t>فقرات</w:t>
      </w:r>
      <w:r w:rsidRPr="008E78B8">
        <w:rPr>
          <w:rFonts w:ascii="Simplified Arabic" w:hAnsi="Simplified Arabic" w:cs="Simplified Arabic"/>
          <w:sz w:val="28"/>
          <w:szCs w:val="28"/>
        </w:rPr>
        <w:t>.</w:t>
      </w:r>
    </w:p>
    <w:p w14:paraId="34DB390F" w14:textId="77777777" w:rsidR="00441FA6" w:rsidRPr="008E78B8" w:rsidRDefault="00441FA6" w:rsidP="00441FA6">
      <w:pPr>
        <w:pStyle w:val="ListParagraph"/>
        <w:numPr>
          <w:ilvl w:val="0"/>
          <w:numId w:val="2"/>
        </w:numPr>
        <w:bidi/>
        <w:spacing w:before="120" w:after="80" w:line="276" w:lineRule="auto"/>
        <w:jc w:val="both"/>
        <w:rPr>
          <w:rFonts w:ascii="Simplified Arabic" w:hAnsi="Simplified Arabic" w:cs="Simplified Arabic"/>
          <w:sz w:val="28"/>
          <w:szCs w:val="28"/>
          <w:rtl/>
        </w:rPr>
      </w:pPr>
      <w:r w:rsidRPr="008E78B8">
        <w:rPr>
          <w:rFonts w:ascii="Simplified Arabic" w:hAnsi="Simplified Arabic" w:cs="Simplified Arabic" w:hint="cs"/>
          <w:b/>
          <w:bCs/>
          <w:sz w:val="28"/>
          <w:szCs w:val="28"/>
          <w:rtl/>
        </w:rPr>
        <w:t>الجزء</w:t>
      </w:r>
      <w:r w:rsidRPr="008E78B8">
        <w:rPr>
          <w:rFonts w:ascii="Simplified Arabic" w:hAnsi="Simplified Arabic" w:cs="Simplified Arabic"/>
          <w:b/>
          <w:bCs/>
          <w:sz w:val="28"/>
          <w:szCs w:val="28"/>
          <w:rtl/>
        </w:rPr>
        <w:t xml:space="preserve"> </w:t>
      </w:r>
      <w:r w:rsidRPr="008E78B8">
        <w:rPr>
          <w:rFonts w:ascii="Simplified Arabic" w:hAnsi="Simplified Arabic" w:cs="Simplified Arabic" w:hint="cs"/>
          <w:b/>
          <w:bCs/>
          <w:sz w:val="28"/>
          <w:szCs w:val="28"/>
          <w:rtl/>
        </w:rPr>
        <w:t>الثالث</w:t>
      </w:r>
      <w:r w:rsidRPr="008E78B8">
        <w:rPr>
          <w:rFonts w:ascii="Simplified Arabic" w:hAnsi="Simplified Arabic" w:cs="Simplified Arabic"/>
          <w:b/>
          <w:bCs/>
          <w:sz w:val="28"/>
          <w:szCs w:val="28"/>
          <w:rtl/>
        </w:rPr>
        <w:t>:</w:t>
      </w:r>
      <w:r w:rsidRPr="008E78B8">
        <w:rPr>
          <w:rFonts w:ascii="Simplified Arabic" w:hAnsi="Simplified Arabic" w:cs="Simplified Arabic"/>
          <w:sz w:val="28"/>
          <w:szCs w:val="28"/>
          <w:rtl/>
        </w:rPr>
        <w:t xml:space="preserve"> </w:t>
      </w:r>
      <w:r w:rsidRPr="008E78B8">
        <w:rPr>
          <w:rFonts w:ascii="Simplified Arabic" w:hAnsi="Simplified Arabic" w:cs="Simplified Arabic" w:hint="cs"/>
          <w:sz w:val="28"/>
          <w:szCs w:val="28"/>
          <w:rtl/>
        </w:rPr>
        <w:t>بيانات</w:t>
      </w:r>
      <w:r w:rsidRPr="008E78B8">
        <w:rPr>
          <w:rFonts w:ascii="Simplified Arabic" w:hAnsi="Simplified Arabic" w:cs="Simplified Arabic"/>
          <w:sz w:val="28"/>
          <w:szCs w:val="28"/>
          <w:rtl/>
        </w:rPr>
        <w:t xml:space="preserve"> </w:t>
      </w:r>
      <w:r w:rsidRPr="008E78B8">
        <w:rPr>
          <w:rFonts w:ascii="Simplified Arabic" w:hAnsi="Simplified Arabic" w:cs="Simplified Arabic" w:hint="cs"/>
          <w:sz w:val="28"/>
          <w:szCs w:val="28"/>
          <w:rtl/>
        </w:rPr>
        <w:t>ديموجرافية</w:t>
      </w:r>
      <w:r w:rsidRPr="008E78B8">
        <w:rPr>
          <w:rFonts w:ascii="Simplified Arabic" w:hAnsi="Simplified Arabic" w:cs="Simplified Arabic"/>
          <w:sz w:val="28"/>
          <w:szCs w:val="28"/>
          <w:rtl/>
        </w:rPr>
        <w:t xml:space="preserve"> </w:t>
      </w:r>
      <w:r w:rsidRPr="008E78B8">
        <w:rPr>
          <w:rFonts w:ascii="Simplified Arabic" w:hAnsi="Simplified Arabic" w:cs="Simplified Arabic" w:hint="cs"/>
          <w:sz w:val="28"/>
          <w:szCs w:val="28"/>
          <w:rtl/>
        </w:rPr>
        <w:t>عن</w:t>
      </w:r>
      <w:r w:rsidRPr="008E78B8">
        <w:rPr>
          <w:rFonts w:ascii="Simplified Arabic" w:hAnsi="Simplified Arabic" w:cs="Simplified Arabic"/>
          <w:sz w:val="28"/>
          <w:szCs w:val="28"/>
          <w:rtl/>
        </w:rPr>
        <w:t xml:space="preserve"> </w:t>
      </w:r>
      <w:r w:rsidRPr="008E78B8">
        <w:rPr>
          <w:rFonts w:ascii="Simplified Arabic" w:hAnsi="Simplified Arabic" w:cs="Simplified Arabic" w:hint="cs"/>
          <w:sz w:val="28"/>
          <w:szCs w:val="28"/>
          <w:rtl/>
        </w:rPr>
        <w:t>مفردات</w:t>
      </w:r>
      <w:r w:rsidRPr="008E78B8">
        <w:rPr>
          <w:rFonts w:ascii="Simplified Arabic" w:hAnsi="Simplified Arabic" w:cs="Simplified Arabic"/>
          <w:sz w:val="28"/>
          <w:szCs w:val="28"/>
          <w:rtl/>
        </w:rPr>
        <w:t xml:space="preserve"> </w:t>
      </w:r>
      <w:r w:rsidRPr="008E78B8">
        <w:rPr>
          <w:rFonts w:ascii="Simplified Arabic" w:hAnsi="Simplified Arabic" w:cs="Simplified Arabic" w:hint="cs"/>
          <w:sz w:val="28"/>
          <w:szCs w:val="28"/>
          <w:rtl/>
        </w:rPr>
        <w:t>الدراسة؛</w:t>
      </w:r>
      <w:r w:rsidRPr="008E78B8">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8E78B8">
        <w:rPr>
          <w:rFonts w:ascii="Simplified Arabic" w:hAnsi="Simplified Arabic" w:cs="Simplified Arabic" w:hint="cs"/>
          <w:sz w:val="28"/>
          <w:szCs w:val="28"/>
          <w:rtl/>
        </w:rPr>
        <w:t>النوع،</w:t>
      </w:r>
      <w:r w:rsidRPr="008E78B8">
        <w:rPr>
          <w:rFonts w:ascii="Simplified Arabic" w:hAnsi="Simplified Arabic" w:cs="Simplified Arabic"/>
          <w:sz w:val="28"/>
          <w:szCs w:val="28"/>
          <w:rtl/>
        </w:rPr>
        <w:t xml:space="preserve"> </w:t>
      </w:r>
      <w:r w:rsidRPr="008E78B8">
        <w:rPr>
          <w:rFonts w:ascii="Simplified Arabic" w:hAnsi="Simplified Arabic" w:cs="Simplified Arabic" w:hint="cs"/>
          <w:sz w:val="28"/>
          <w:szCs w:val="28"/>
          <w:rtl/>
        </w:rPr>
        <w:t>المؤهل</w:t>
      </w:r>
      <w:r w:rsidRPr="008E78B8">
        <w:rPr>
          <w:rFonts w:ascii="Simplified Arabic" w:hAnsi="Simplified Arabic" w:cs="Simplified Arabic"/>
          <w:sz w:val="28"/>
          <w:szCs w:val="28"/>
          <w:rtl/>
        </w:rPr>
        <w:t xml:space="preserve"> </w:t>
      </w:r>
      <w:r w:rsidRPr="008E78B8">
        <w:rPr>
          <w:rFonts w:ascii="Simplified Arabic" w:hAnsi="Simplified Arabic" w:cs="Simplified Arabic" w:hint="cs"/>
          <w:sz w:val="28"/>
          <w:szCs w:val="28"/>
          <w:rtl/>
        </w:rPr>
        <w:t>التعليمي،</w:t>
      </w:r>
      <w:r w:rsidRPr="008E78B8">
        <w:rPr>
          <w:rFonts w:ascii="Simplified Arabic" w:hAnsi="Simplified Arabic" w:cs="Simplified Arabic"/>
          <w:sz w:val="28"/>
          <w:szCs w:val="28"/>
          <w:rtl/>
        </w:rPr>
        <w:t xml:space="preserve"> </w:t>
      </w:r>
      <w:r w:rsidRPr="008E78B8">
        <w:rPr>
          <w:rFonts w:ascii="Simplified Arabic" w:hAnsi="Simplified Arabic" w:cs="Simplified Arabic" w:hint="cs"/>
          <w:sz w:val="28"/>
          <w:szCs w:val="28"/>
          <w:rtl/>
        </w:rPr>
        <w:t>عدد</w:t>
      </w:r>
      <w:r w:rsidRPr="008E78B8">
        <w:rPr>
          <w:rFonts w:ascii="Simplified Arabic" w:hAnsi="Simplified Arabic" w:cs="Simplified Arabic"/>
          <w:sz w:val="28"/>
          <w:szCs w:val="28"/>
          <w:rtl/>
        </w:rPr>
        <w:t xml:space="preserve"> </w:t>
      </w:r>
      <w:r w:rsidRPr="008E78B8">
        <w:rPr>
          <w:rFonts w:ascii="Simplified Arabic" w:hAnsi="Simplified Arabic" w:cs="Simplified Arabic" w:hint="cs"/>
          <w:sz w:val="28"/>
          <w:szCs w:val="28"/>
          <w:rtl/>
        </w:rPr>
        <w:t>سنوات</w:t>
      </w:r>
      <w:r w:rsidRPr="008E78B8">
        <w:rPr>
          <w:rFonts w:ascii="Simplified Arabic" w:hAnsi="Simplified Arabic" w:cs="Simplified Arabic"/>
          <w:sz w:val="28"/>
          <w:szCs w:val="28"/>
          <w:rtl/>
        </w:rPr>
        <w:t xml:space="preserve"> </w:t>
      </w:r>
      <w:r w:rsidRPr="008E78B8">
        <w:rPr>
          <w:rFonts w:ascii="Simplified Arabic" w:hAnsi="Simplified Arabic" w:cs="Simplified Arabic" w:hint="cs"/>
          <w:sz w:val="28"/>
          <w:szCs w:val="28"/>
          <w:rtl/>
        </w:rPr>
        <w:t>الخبرة،</w:t>
      </w:r>
      <w:r w:rsidRPr="008E78B8">
        <w:rPr>
          <w:rFonts w:ascii="Simplified Arabic" w:hAnsi="Simplified Arabic" w:cs="Simplified Arabic"/>
          <w:sz w:val="28"/>
          <w:szCs w:val="28"/>
          <w:rtl/>
        </w:rPr>
        <w:t xml:space="preserve"> </w:t>
      </w:r>
      <w:r w:rsidRPr="008E78B8">
        <w:rPr>
          <w:rFonts w:ascii="Simplified Arabic" w:hAnsi="Simplified Arabic" w:cs="Simplified Arabic" w:hint="cs"/>
          <w:sz w:val="28"/>
          <w:szCs w:val="28"/>
          <w:rtl/>
        </w:rPr>
        <w:t>والمسمى</w:t>
      </w:r>
      <w:r w:rsidRPr="008E78B8">
        <w:rPr>
          <w:rFonts w:ascii="Simplified Arabic" w:hAnsi="Simplified Arabic" w:cs="Simplified Arabic"/>
          <w:sz w:val="28"/>
          <w:szCs w:val="28"/>
          <w:rtl/>
        </w:rPr>
        <w:t xml:space="preserve"> </w:t>
      </w:r>
      <w:r w:rsidRPr="008E78B8">
        <w:rPr>
          <w:rFonts w:ascii="Simplified Arabic" w:hAnsi="Simplified Arabic" w:cs="Simplified Arabic" w:hint="cs"/>
          <w:sz w:val="28"/>
          <w:szCs w:val="28"/>
          <w:rtl/>
        </w:rPr>
        <w:t>الوظيفي</w:t>
      </w:r>
      <w:r>
        <w:rPr>
          <w:rFonts w:ascii="Simplified Arabic" w:hAnsi="Simplified Arabic" w:cs="Simplified Arabic" w:hint="cs"/>
          <w:sz w:val="28"/>
          <w:szCs w:val="28"/>
          <w:rtl/>
        </w:rPr>
        <w:t>)</w:t>
      </w:r>
      <w:r w:rsidRPr="008E78B8">
        <w:rPr>
          <w:rFonts w:ascii="Simplified Arabic" w:hAnsi="Simplified Arabic" w:cs="Simplified Arabic"/>
          <w:sz w:val="28"/>
          <w:szCs w:val="28"/>
        </w:rPr>
        <w:t>.</w:t>
      </w:r>
    </w:p>
    <w:p w14:paraId="5928B2F0" w14:textId="77777777" w:rsidR="00441FA6" w:rsidRPr="000049E5" w:rsidRDefault="00441FA6" w:rsidP="00441FA6">
      <w:pPr>
        <w:bidi/>
        <w:spacing w:before="120" w:after="80" w:line="276" w:lineRule="auto"/>
        <w:ind w:firstLine="720"/>
        <w:jc w:val="both"/>
        <w:rPr>
          <w:rFonts w:ascii="Simplified Arabic" w:hAnsi="Simplified Arabic" w:cs="Simplified Arabic"/>
          <w:sz w:val="28"/>
          <w:szCs w:val="28"/>
          <w:rtl/>
        </w:rPr>
      </w:pPr>
      <w:r w:rsidRPr="000049E5">
        <w:rPr>
          <w:rFonts w:ascii="Simplified Arabic" w:hAnsi="Simplified Arabic" w:cs="Simplified Arabic"/>
          <w:sz w:val="28"/>
          <w:szCs w:val="28"/>
          <w:rtl/>
        </w:rPr>
        <w:t>وقد تم عرض الاستبانة على مجموعة من المحكمين الأكاديميين المتخصصين في الإدارة والقيادة التربوية للتحقق من صدق المحتوى وإجراء التعديلات اللازمة</w:t>
      </w:r>
      <w:r w:rsidRPr="000049E5">
        <w:rPr>
          <w:rFonts w:ascii="Simplified Arabic" w:hAnsi="Simplified Arabic" w:cs="Simplified Arabic"/>
          <w:sz w:val="28"/>
          <w:szCs w:val="28"/>
        </w:rPr>
        <w:t>.</w:t>
      </w:r>
    </w:p>
    <w:p w14:paraId="09658DC3" w14:textId="77777777" w:rsidR="00441FA6" w:rsidRPr="00B92423" w:rsidRDefault="00441FA6" w:rsidP="00441FA6">
      <w:pPr>
        <w:pStyle w:val="ListParagraph"/>
        <w:numPr>
          <w:ilvl w:val="0"/>
          <w:numId w:val="2"/>
        </w:numPr>
        <w:bidi/>
        <w:spacing w:before="120" w:after="80" w:line="276" w:lineRule="auto"/>
        <w:jc w:val="both"/>
        <w:rPr>
          <w:rFonts w:ascii="Simplified Arabic" w:hAnsi="Simplified Arabic" w:cs="Simplified Arabic"/>
          <w:b/>
          <w:bCs/>
          <w:sz w:val="28"/>
          <w:szCs w:val="28"/>
          <w:rtl/>
        </w:rPr>
      </w:pPr>
      <w:r w:rsidRPr="00B92423">
        <w:rPr>
          <w:rFonts w:ascii="Simplified Arabic" w:hAnsi="Simplified Arabic" w:cs="Simplified Arabic"/>
          <w:b/>
          <w:bCs/>
          <w:sz w:val="28"/>
          <w:szCs w:val="28"/>
          <w:rtl/>
        </w:rPr>
        <w:t>اختبار الصدق والثبات</w:t>
      </w:r>
      <w:r w:rsidRPr="00B92423">
        <w:rPr>
          <w:rFonts w:ascii="Simplified Arabic" w:hAnsi="Simplified Arabic" w:cs="Simplified Arabic"/>
          <w:b/>
          <w:bCs/>
          <w:sz w:val="28"/>
          <w:szCs w:val="28"/>
        </w:rPr>
        <w:t>:</w:t>
      </w:r>
    </w:p>
    <w:p w14:paraId="17FC2CE3" w14:textId="77777777" w:rsidR="00441FA6" w:rsidRDefault="00441FA6" w:rsidP="00441FA6">
      <w:pPr>
        <w:bidi/>
        <w:spacing w:before="120" w:after="80" w:line="276" w:lineRule="auto"/>
        <w:ind w:firstLine="720"/>
        <w:jc w:val="both"/>
        <w:rPr>
          <w:rFonts w:ascii="Simplified Arabic" w:hAnsi="Simplified Arabic" w:cs="Simplified Arabic"/>
          <w:sz w:val="28"/>
          <w:szCs w:val="28"/>
          <w:rtl/>
        </w:rPr>
      </w:pPr>
      <w:r w:rsidRPr="000049E5">
        <w:rPr>
          <w:rFonts w:ascii="Simplified Arabic" w:hAnsi="Simplified Arabic" w:cs="Simplified Arabic"/>
          <w:sz w:val="28"/>
          <w:szCs w:val="28"/>
        </w:rPr>
        <w:lastRenderedPageBreak/>
        <w:t xml:space="preserve">   </w:t>
      </w:r>
      <w:r w:rsidRPr="000049E5">
        <w:rPr>
          <w:rFonts w:ascii="Simplified Arabic" w:hAnsi="Simplified Arabic" w:cs="Simplified Arabic"/>
          <w:sz w:val="28"/>
          <w:szCs w:val="28"/>
          <w:rtl/>
        </w:rPr>
        <w:t>أجريت دراسة استطلاعية</w:t>
      </w:r>
      <w:r w:rsidRPr="000049E5">
        <w:rPr>
          <w:rFonts w:ascii="Simplified Arabic" w:hAnsi="Simplified Arabic" w:cs="Simplified Arabic"/>
          <w:sz w:val="28"/>
          <w:szCs w:val="28"/>
        </w:rPr>
        <w:t xml:space="preserve"> (Pilot Study) </w:t>
      </w:r>
      <w:r w:rsidRPr="000049E5">
        <w:rPr>
          <w:rFonts w:ascii="Simplified Arabic" w:hAnsi="Simplified Arabic" w:cs="Simplified Arabic"/>
          <w:sz w:val="28"/>
          <w:szCs w:val="28"/>
          <w:rtl/>
        </w:rPr>
        <w:t>على عينة محدودة من (30) فردًا من مجتمع الدراسة للتأكد من وضوح العبارات وسلامة البناء اللغوي والمفاهيمي للأداة</w:t>
      </w:r>
      <w:r>
        <w:rPr>
          <w:rFonts w:ascii="Simplified Arabic" w:hAnsi="Simplified Arabic" w:cs="Simplified Arabic" w:hint="cs"/>
          <w:sz w:val="28"/>
          <w:szCs w:val="28"/>
          <w:rtl/>
        </w:rPr>
        <w:t>،</w:t>
      </w:r>
      <w:r>
        <w:rPr>
          <w:rFonts w:ascii="Simplified Arabic" w:hAnsi="Simplified Arabic" w:cs="Simplified Arabic"/>
          <w:sz w:val="28"/>
          <w:szCs w:val="28"/>
        </w:rPr>
        <w:t xml:space="preserve">  </w:t>
      </w:r>
      <w:r w:rsidRPr="000049E5">
        <w:rPr>
          <w:rFonts w:ascii="Simplified Arabic" w:hAnsi="Simplified Arabic" w:cs="Simplified Arabic"/>
          <w:sz w:val="28"/>
          <w:szCs w:val="28"/>
          <w:rtl/>
        </w:rPr>
        <w:t>تم التحقق من الثبات الداخلي باستخدام معامل كرونباخ ألفا</w:t>
      </w:r>
      <w:r w:rsidRPr="000049E5">
        <w:rPr>
          <w:rFonts w:ascii="Simplified Arabic" w:hAnsi="Simplified Arabic" w:cs="Simplified Arabic"/>
          <w:sz w:val="28"/>
          <w:szCs w:val="28"/>
        </w:rPr>
        <w:t xml:space="preserve"> (Cronbach’s Alpha)</w:t>
      </w:r>
      <w:r w:rsidRPr="000049E5">
        <w:rPr>
          <w:rFonts w:ascii="Simplified Arabic" w:hAnsi="Simplified Arabic" w:cs="Simplified Arabic"/>
          <w:sz w:val="28"/>
          <w:szCs w:val="28"/>
          <w:rtl/>
        </w:rPr>
        <w:t>، حيث بلغت القيم لجميع المحاور أكثر من (0.80)، مما يدل على تمتع الأداة بدرجة عالية من الثبات</w:t>
      </w:r>
      <w:r w:rsidRPr="000049E5">
        <w:rPr>
          <w:rFonts w:ascii="Simplified Arabic" w:hAnsi="Simplified Arabic" w:cs="Simplified Arabic"/>
          <w:sz w:val="28"/>
          <w:szCs w:val="28"/>
        </w:rPr>
        <w:t>.</w:t>
      </w:r>
    </w:p>
    <w:p w14:paraId="4052B909" w14:textId="77777777" w:rsidR="00441FA6" w:rsidRPr="00F87099" w:rsidRDefault="00441FA6" w:rsidP="00441FA6">
      <w:pPr>
        <w:bidi/>
        <w:spacing w:before="120" w:after="80" w:line="276" w:lineRule="auto"/>
        <w:jc w:val="both"/>
        <w:rPr>
          <w:rFonts w:ascii="Simplified Arabic" w:hAnsi="Simplified Arabic" w:cs="Simplified Arabic"/>
          <w:b/>
          <w:bCs/>
          <w:sz w:val="28"/>
          <w:szCs w:val="28"/>
          <w:rtl/>
        </w:rPr>
      </w:pPr>
      <w:r w:rsidRPr="00F87099">
        <w:rPr>
          <w:rFonts w:ascii="Simplified Arabic" w:hAnsi="Simplified Arabic" w:cs="Simplified Arabic"/>
          <w:b/>
          <w:bCs/>
          <w:sz w:val="28"/>
          <w:szCs w:val="28"/>
          <w:rtl/>
        </w:rPr>
        <w:t>أولاً: صدق أداة الدراسة</w:t>
      </w:r>
      <w:r w:rsidRPr="00F87099">
        <w:rPr>
          <w:rFonts w:ascii="Simplified Arabic" w:hAnsi="Simplified Arabic" w:cs="Simplified Arabic"/>
          <w:b/>
          <w:bCs/>
          <w:sz w:val="28"/>
          <w:szCs w:val="28"/>
        </w:rPr>
        <w:t>:</w:t>
      </w:r>
    </w:p>
    <w:p w14:paraId="40916D6E" w14:textId="77777777" w:rsidR="00441FA6" w:rsidRPr="004E6233" w:rsidRDefault="00441FA6" w:rsidP="00441FA6">
      <w:pPr>
        <w:bidi/>
        <w:spacing w:before="120" w:after="80" w:line="276" w:lineRule="auto"/>
        <w:ind w:firstLine="720"/>
        <w:jc w:val="both"/>
        <w:rPr>
          <w:rFonts w:ascii="Simplified Arabic" w:hAnsi="Simplified Arabic" w:cs="Simplified Arabic"/>
          <w:sz w:val="28"/>
          <w:szCs w:val="28"/>
          <w:rtl/>
        </w:rPr>
      </w:pPr>
      <w:r w:rsidRPr="004E6233">
        <w:rPr>
          <w:rFonts w:ascii="Simplified Arabic" w:hAnsi="Simplified Arabic" w:cs="Simplified Arabic"/>
          <w:sz w:val="28"/>
          <w:szCs w:val="28"/>
          <w:rtl/>
        </w:rPr>
        <w:t>إن صدق الأداة يعني التأكد من أنها سوف تعطي نفس النتائج إذ ما اعيد الاختبار مرة ثانية، كما يقصد بالصدق" شمول الاستيادة لكل الأبعاد التي تحب أن تدخل في التحليل من ناحية، ووضوح فقراتها ومفرداتها من ناحية أخرى، بحيث تكون متضمنة لكل من يستخدمها، وقد قام الباحث بالتأكد من صدق أداة الدراسة من خلال القيام بما يلي</w:t>
      </w:r>
      <w:r w:rsidRPr="004E6233">
        <w:rPr>
          <w:rFonts w:ascii="Simplified Arabic" w:hAnsi="Simplified Arabic" w:cs="Simplified Arabic"/>
          <w:sz w:val="28"/>
          <w:szCs w:val="28"/>
        </w:rPr>
        <w:t>:</w:t>
      </w:r>
    </w:p>
    <w:p w14:paraId="261FE2AA" w14:textId="77777777" w:rsidR="00441FA6" w:rsidRPr="00F87099" w:rsidRDefault="00441FA6" w:rsidP="00441FA6">
      <w:pPr>
        <w:pStyle w:val="ListParagraph"/>
        <w:numPr>
          <w:ilvl w:val="0"/>
          <w:numId w:val="2"/>
        </w:numPr>
        <w:bidi/>
        <w:spacing w:before="120" w:after="80" w:line="276" w:lineRule="auto"/>
        <w:jc w:val="both"/>
        <w:rPr>
          <w:rFonts w:ascii="Simplified Arabic" w:hAnsi="Simplified Arabic" w:cs="Simplified Arabic"/>
          <w:b/>
          <w:bCs/>
          <w:sz w:val="28"/>
          <w:szCs w:val="28"/>
          <w:rtl/>
        </w:rPr>
      </w:pPr>
      <w:r w:rsidRPr="00F87099">
        <w:rPr>
          <w:rFonts w:ascii="Simplified Arabic" w:hAnsi="Simplified Arabic" w:cs="Simplified Arabic" w:hint="cs"/>
          <w:b/>
          <w:bCs/>
          <w:sz w:val="28"/>
          <w:szCs w:val="28"/>
          <w:rtl/>
        </w:rPr>
        <w:t>الص</w:t>
      </w:r>
      <w:r w:rsidRPr="00F87099">
        <w:rPr>
          <w:rFonts w:ascii="Simplified Arabic" w:hAnsi="Simplified Arabic" w:cs="Simplified Arabic"/>
          <w:b/>
          <w:bCs/>
          <w:sz w:val="28"/>
          <w:szCs w:val="28"/>
          <w:rtl/>
        </w:rPr>
        <w:t>دق الظاهري للأداة (التحكيمي</w:t>
      </w:r>
      <w:r>
        <w:rPr>
          <w:rFonts w:ascii="Simplified Arabic" w:hAnsi="Simplified Arabic" w:cs="Simplified Arabic" w:hint="cs"/>
          <w:b/>
          <w:bCs/>
          <w:sz w:val="28"/>
          <w:szCs w:val="28"/>
          <w:rtl/>
        </w:rPr>
        <w:t>):</w:t>
      </w:r>
    </w:p>
    <w:p w14:paraId="30475519" w14:textId="77777777" w:rsidR="00441FA6" w:rsidRPr="004E6233" w:rsidRDefault="00441FA6" w:rsidP="00441FA6">
      <w:pPr>
        <w:bidi/>
        <w:spacing w:before="120" w:after="80" w:line="276" w:lineRule="auto"/>
        <w:ind w:firstLine="720"/>
        <w:jc w:val="both"/>
        <w:rPr>
          <w:rFonts w:ascii="Simplified Arabic" w:hAnsi="Simplified Arabic" w:cs="Simplified Arabic"/>
          <w:sz w:val="28"/>
          <w:szCs w:val="28"/>
          <w:rtl/>
          <w:lang w:bidi="ar-EG"/>
        </w:rPr>
      </w:pPr>
      <w:r w:rsidRPr="004E6233">
        <w:rPr>
          <w:rFonts w:ascii="Simplified Arabic" w:hAnsi="Simplified Arabic" w:cs="Simplified Arabic"/>
          <w:sz w:val="28"/>
          <w:szCs w:val="28"/>
          <w:rtl/>
        </w:rPr>
        <w:t>تم مراجعة الاستبيان بعد الانتهاء، من عدد من السادة المحكمين المتخصصين؛ وذلك للاستفادة بآرائهم، وقد طلب من المحكمين إبداء الرأي بشأن مدى وضوح العبارات، ومدى ملاءمتها لما لأهداف الدراسة، ومدى مناسبة الفقرات للمحور الذي تنتمى إليه، مع وضع التعديلات والاقتراحات التي يمكن من خلالها تطوير قائمة الاستقصاء. وقد تم الأخذ بملاحظات المحكمين، واعتماد العبارة التي اتفق عليها من قبل المحكمين بنسبة تزيد عن  ٨٥</w:t>
      </w:r>
      <w:r w:rsidRPr="004E6233">
        <w:rPr>
          <w:rFonts w:ascii="Simplified Arabic" w:hAnsi="Simplified Arabic" w:cs="Simplified Arabic"/>
          <w:sz w:val="28"/>
          <w:szCs w:val="28"/>
        </w:rPr>
        <w:t xml:space="preserve"> %</w:t>
      </w:r>
      <w:r>
        <w:rPr>
          <w:rFonts w:ascii="Simplified Arabic" w:hAnsi="Simplified Arabic" w:cs="Simplified Arabic" w:hint="cs"/>
          <w:sz w:val="28"/>
          <w:szCs w:val="28"/>
          <w:rtl/>
        </w:rPr>
        <w:t>.</w:t>
      </w:r>
    </w:p>
    <w:p w14:paraId="3B98628B" w14:textId="77777777" w:rsidR="00441FA6" w:rsidRPr="00F87099" w:rsidRDefault="00441FA6" w:rsidP="00441FA6">
      <w:pPr>
        <w:pStyle w:val="ListParagraph"/>
        <w:numPr>
          <w:ilvl w:val="0"/>
          <w:numId w:val="2"/>
        </w:numPr>
        <w:bidi/>
        <w:spacing w:before="120" w:after="80" w:line="276" w:lineRule="auto"/>
        <w:jc w:val="both"/>
        <w:rPr>
          <w:rFonts w:ascii="Simplified Arabic" w:hAnsi="Simplified Arabic" w:cs="Simplified Arabic"/>
          <w:b/>
          <w:bCs/>
          <w:sz w:val="28"/>
          <w:szCs w:val="28"/>
          <w:rtl/>
        </w:rPr>
      </w:pPr>
      <w:r w:rsidRPr="00F87099">
        <w:rPr>
          <w:rFonts w:ascii="Simplified Arabic" w:hAnsi="Simplified Arabic" w:cs="Simplified Arabic"/>
          <w:b/>
          <w:bCs/>
          <w:sz w:val="28"/>
          <w:szCs w:val="28"/>
          <w:rtl/>
        </w:rPr>
        <w:t>صدق البناء لأداة الدراسة</w:t>
      </w:r>
      <w:r w:rsidRPr="00F87099">
        <w:rPr>
          <w:rFonts w:ascii="Simplified Arabic" w:hAnsi="Simplified Arabic" w:cs="Simplified Arabic"/>
          <w:b/>
          <w:bCs/>
          <w:sz w:val="28"/>
          <w:szCs w:val="28"/>
        </w:rPr>
        <w:t>:</w:t>
      </w:r>
    </w:p>
    <w:p w14:paraId="60094CC1" w14:textId="77777777" w:rsidR="00441FA6" w:rsidRDefault="00441FA6" w:rsidP="00441FA6">
      <w:pPr>
        <w:bidi/>
        <w:spacing w:before="120" w:after="80" w:line="276" w:lineRule="auto"/>
        <w:ind w:firstLine="720"/>
        <w:jc w:val="both"/>
        <w:rPr>
          <w:rFonts w:ascii="Simplified Arabic" w:hAnsi="Simplified Arabic" w:cs="Simplified Arabic"/>
          <w:sz w:val="28"/>
          <w:szCs w:val="28"/>
          <w:rtl/>
          <w:lang w:bidi="ar-EG"/>
        </w:rPr>
      </w:pPr>
      <w:r w:rsidRPr="004E6233">
        <w:rPr>
          <w:rFonts w:ascii="Simplified Arabic" w:hAnsi="Simplified Arabic" w:cs="Simplified Arabic"/>
          <w:sz w:val="28"/>
          <w:szCs w:val="28"/>
          <w:rtl/>
        </w:rPr>
        <w:t>بعد التأكد من الصدق الظاهري لأداة الدراسة، قام الباحث بالتأكد من صدق البناء الداخلي وذلك بتطبيق الاستبانة على عينة الدراسة الاستطلاعية المكونة من (15) مفردة خارج عينة الدراسة ولها نفس خصائص عينة الدراسة تم حساب صدق البناء الفقرات محاور الاستقصاء، حيث تم حساب معامل الارتباط بين إجابات العينة على كل فقرة من كل محور، وبين إجمالي إجابات العينة عن جميع فقرات المحور التابعة له الفقرة، وذلك باستخدام برنامج (</w:t>
      </w:r>
      <w:r>
        <w:rPr>
          <w:rFonts w:ascii="Simplified Arabic" w:hAnsi="Simplified Arabic" w:cs="Simplified Arabic"/>
          <w:sz w:val="28"/>
          <w:szCs w:val="28"/>
        </w:rPr>
        <w:t xml:space="preserve"> (</w:t>
      </w:r>
      <w:r w:rsidRPr="004E6233">
        <w:rPr>
          <w:rFonts w:ascii="Simplified Arabic" w:hAnsi="Simplified Arabic" w:cs="Simplified Arabic"/>
          <w:sz w:val="28"/>
          <w:szCs w:val="28"/>
        </w:rPr>
        <w:t>SPSS</w:t>
      </w:r>
      <w:r>
        <w:rPr>
          <w:rFonts w:ascii="Simplified Arabic" w:hAnsi="Simplified Arabic" w:cs="Simplified Arabic" w:hint="cs"/>
          <w:sz w:val="28"/>
          <w:szCs w:val="28"/>
          <w:rtl/>
          <w:lang w:bidi="ar-EG"/>
        </w:rPr>
        <w:t>.</w:t>
      </w:r>
    </w:p>
    <w:p w14:paraId="5FD27548" w14:textId="77777777" w:rsidR="00441FA6" w:rsidRDefault="00441FA6" w:rsidP="00441FA6">
      <w:pPr>
        <w:bidi/>
        <w:spacing w:before="120" w:after="80" w:line="276" w:lineRule="auto"/>
        <w:ind w:firstLine="720"/>
        <w:jc w:val="both"/>
        <w:rPr>
          <w:rFonts w:ascii="Simplified Arabic" w:hAnsi="Simplified Arabic" w:cs="Simplified Arabic"/>
          <w:sz w:val="28"/>
          <w:szCs w:val="28"/>
          <w:rtl/>
          <w:lang w:bidi="ar-EG"/>
        </w:rPr>
      </w:pPr>
    </w:p>
    <w:p w14:paraId="27EA3DF3" w14:textId="77777777" w:rsidR="00441FA6" w:rsidRPr="004E6233" w:rsidRDefault="00441FA6" w:rsidP="00441FA6">
      <w:pPr>
        <w:bidi/>
        <w:spacing w:before="120" w:after="80" w:line="276" w:lineRule="auto"/>
        <w:ind w:firstLine="720"/>
        <w:jc w:val="both"/>
        <w:rPr>
          <w:rFonts w:ascii="Simplified Arabic" w:hAnsi="Simplified Arabic" w:cs="Simplified Arabic"/>
          <w:sz w:val="28"/>
          <w:szCs w:val="28"/>
          <w:rtl/>
          <w:lang w:bidi="ar-EG"/>
        </w:rPr>
      </w:pPr>
    </w:p>
    <w:p w14:paraId="6057513E" w14:textId="77777777" w:rsidR="00441FA6" w:rsidRPr="00B92423" w:rsidRDefault="00441FA6" w:rsidP="00441FA6">
      <w:pPr>
        <w:pStyle w:val="ListParagraph"/>
        <w:numPr>
          <w:ilvl w:val="0"/>
          <w:numId w:val="2"/>
        </w:numPr>
        <w:bidi/>
        <w:spacing w:before="120" w:after="80" w:line="276" w:lineRule="auto"/>
        <w:jc w:val="both"/>
        <w:rPr>
          <w:rFonts w:ascii="Simplified Arabic" w:hAnsi="Simplified Arabic" w:cs="Simplified Arabic"/>
          <w:b/>
          <w:bCs/>
          <w:sz w:val="28"/>
          <w:szCs w:val="28"/>
          <w:rtl/>
        </w:rPr>
      </w:pPr>
      <w:r w:rsidRPr="00B92423">
        <w:rPr>
          <w:rFonts w:ascii="Simplified Arabic" w:hAnsi="Simplified Arabic" w:cs="Simplified Arabic"/>
          <w:b/>
          <w:bCs/>
          <w:sz w:val="28"/>
          <w:szCs w:val="28"/>
          <w:rtl/>
        </w:rPr>
        <w:t>جمع البيانات الميدانية</w:t>
      </w:r>
      <w:r w:rsidRPr="00B92423">
        <w:rPr>
          <w:rFonts w:ascii="Simplified Arabic" w:hAnsi="Simplified Arabic" w:cs="Simplified Arabic"/>
          <w:b/>
          <w:bCs/>
          <w:sz w:val="28"/>
          <w:szCs w:val="28"/>
        </w:rPr>
        <w:t>:</w:t>
      </w:r>
    </w:p>
    <w:p w14:paraId="10D499AF" w14:textId="77777777" w:rsidR="00441FA6" w:rsidRPr="000049E5" w:rsidRDefault="00441FA6" w:rsidP="00441FA6">
      <w:pPr>
        <w:bidi/>
        <w:spacing w:before="120" w:after="80" w:line="276" w:lineRule="auto"/>
        <w:ind w:firstLine="720"/>
        <w:jc w:val="both"/>
        <w:rPr>
          <w:rFonts w:ascii="Simplified Arabic" w:hAnsi="Simplified Arabic" w:cs="Simplified Arabic"/>
          <w:sz w:val="28"/>
          <w:szCs w:val="28"/>
          <w:rtl/>
        </w:rPr>
      </w:pPr>
      <w:r w:rsidRPr="000049E5">
        <w:rPr>
          <w:rFonts w:ascii="Simplified Arabic" w:hAnsi="Simplified Arabic" w:cs="Simplified Arabic"/>
          <w:sz w:val="28"/>
          <w:szCs w:val="28"/>
        </w:rPr>
        <w:t xml:space="preserve">   </w:t>
      </w:r>
      <w:r w:rsidRPr="000049E5">
        <w:rPr>
          <w:rFonts w:ascii="Simplified Arabic" w:hAnsi="Simplified Arabic" w:cs="Simplified Arabic"/>
          <w:sz w:val="28"/>
          <w:szCs w:val="28"/>
          <w:rtl/>
        </w:rPr>
        <w:t>قام الباحث بتوزيع الاستبانات إلكترونيًا وورقيًا على عينة الدراسة خلال الفصل الدراسي الثاني من عام (2025م)، مع المتابعة المستمرة لضمان استرداد أكبر عدد ممكن من الاستبانات، وتم استبعاد الاستبانات غير الصالحة للتحليل</w:t>
      </w:r>
      <w:r w:rsidRPr="000049E5">
        <w:rPr>
          <w:rFonts w:ascii="Simplified Arabic" w:hAnsi="Simplified Arabic" w:cs="Simplified Arabic"/>
          <w:sz w:val="28"/>
          <w:szCs w:val="28"/>
        </w:rPr>
        <w:t>.</w:t>
      </w:r>
    </w:p>
    <w:p w14:paraId="4718801A" w14:textId="77777777" w:rsidR="00441FA6" w:rsidRPr="00B92423" w:rsidRDefault="00441FA6" w:rsidP="00441FA6">
      <w:pPr>
        <w:pStyle w:val="ListParagraph"/>
        <w:numPr>
          <w:ilvl w:val="0"/>
          <w:numId w:val="2"/>
        </w:numPr>
        <w:bidi/>
        <w:spacing w:before="120" w:after="80" w:line="276" w:lineRule="auto"/>
        <w:jc w:val="both"/>
        <w:rPr>
          <w:rFonts w:ascii="Simplified Arabic" w:hAnsi="Simplified Arabic" w:cs="Simplified Arabic"/>
          <w:b/>
          <w:bCs/>
          <w:sz w:val="28"/>
          <w:szCs w:val="28"/>
          <w:rtl/>
        </w:rPr>
      </w:pPr>
      <w:r w:rsidRPr="00B92423">
        <w:rPr>
          <w:rFonts w:ascii="Simplified Arabic" w:hAnsi="Simplified Arabic" w:cs="Simplified Arabic"/>
          <w:b/>
          <w:bCs/>
          <w:sz w:val="28"/>
          <w:szCs w:val="28"/>
          <w:rtl/>
        </w:rPr>
        <w:t>معالجة البيانات وتحليلها إحصائيًا</w:t>
      </w:r>
      <w:r w:rsidRPr="00B92423">
        <w:rPr>
          <w:rFonts w:ascii="Simplified Arabic" w:hAnsi="Simplified Arabic" w:cs="Simplified Arabic"/>
          <w:b/>
          <w:bCs/>
          <w:sz w:val="28"/>
          <w:szCs w:val="28"/>
        </w:rPr>
        <w:t>:</w:t>
      </w:r>
    </w:p>
    <w:p w14:paraId="11F741C3" w14:textId="77777777" w:rsidR="00441FA6" w:rsidRPr="000049E5" w:rsidRDefault="00441FA6" w:rsidP="00441FA6">
      <w:pPr>
        <w:bidi/>
        <w:spacing w:before="120" w:after="80" w:line="276" w:lineRule="auto"/>
        <w:ind w:firstLine="720"/>
        <w:jc w:val="both"/>
        <w:rPr>
          <w:rFonts w:ascii="Simplified Arabic" w:hAnsi="Simplified Arabic" w:cs="Simplified Arabic"/>
          <w:sz w:val="28"/>
          <w:szCs w:val="28"/>
          <w:rtl/>
        </w:rPr>
      </w:pPr>
      <w:r w:rsidRPr="000049E5">
        <w:rPr>
          <w:rFonts w:ascii="Simplified Arabic" w:hAnsi="Simplified Arabic" w:cs="Simplified Arabic"/>
          <w:sz w:val="28"/>
          <w:szCs w:val="28"/>
        </w:rPr>
        <w:t xml:space="preserve">   </w:t>
      </w:r>
      <w:r w:rsidRPr="000049E5">
        <w:rPr>
          <w:rFonts w:ascii="Simplified Arabic" w:hAnsi="Simplified Arabic" w:cs="Simplified Arabic"/>
          <w:sz w:val="28"/>
          <w:szCs w:val="28"/>
          <w:rtl/>
        </w:rPr>
        <w:t>بعد ترميز الاستجابات، تم إدخالها إلى البرنامج الإحصائي</w:t>
      </w:r>
      <w:r w:rsidRPr="000049E5">
        <w:rPr>
          <w:rFonts w:ascii="Simplified Arabic" w:hAnsi="Simplified Arabic" w:cs="Simplified Arabic"/>
          <w:sz w:val="28"/>
          <w:szCs w:val="28"/>
        </w:rPr>
        <w:t xml:space="preserve"> SPSS V.26</w:t>
      </w:r>
      <w:r w:rsidRPr="000049E5">
        <w:rPr>
          <w:rFonts w:ascii="Simplified Arabic" w:hAnsi="Simplified Arabic" w:cs="Simplified Arabic"/>
          <w:sz w:val="28"/>
          <w:szCs w:val="28"/>
          <w:rtl/>
        </w:rPr>
        <w:t>، واستخدام المعالجات التالية</w:t>
      </w:r>
      <w:r>
        <w:rPr>
          <w:rFonts w:ascii="Simplified Arabic" w:hAnsi="Simplified Arabic" w:cs="Simplified Arabic" w:hint="cs"/>
          <w:sz w:val="28"/>
          <w:szCs w:val="28"/>
          <w:rtl/>
        </w:rPr>
        <w:t xml:space="preserve"> </w:t>
      </w:r>
      <w:r w:rsidRPr="000049E5">
        <w:rPr>
          <w:rFonts w:ascii="Simplified Arabic" w:hAnsi="Simplified Arabic" w:cs="Simplified Arabic"/>
          <w:sz w:val="28"/>
          <w:szCs w:val="28"/>
          <w:rtl/>
        </w:rPr>
        <w:t>الإحصاءات الوصفية (المتوسطات والانحرافات المعيارية والنسب المئوية) لوصف خصائص العينة</w:t>
      </w:r>
      <w:r>
        <w:rPr>
          <w:rFonts w:ascii="Simplified Arabic" w:hAnsi="Simplified Arabic" w:cs="Simplified Arabic" w:hint="cs"/>
          <w:sz w:val="28"/>
          <w:szCs w:val="28"/>
          <w:rtl/>
        </w:rPr>
        <w:t xml:space="preserve">، </w:t>
      </w:r>
      <w:r w:rsidRPr="000049E5">
        <w:rPr>
          <w:rFonts w:ascii="Simplified Arabic" w:hAnsi="Simplified Arabic" w:cs="Simplified Arabic"/>
          <w:sz w:val="28"/>
          <w:szCs w:val="28"/>
          <w:rtl/>
        </w:rPr>
        <w:t>تحليل الارتباط</w:t>
      </w:r>
      <w:r w:rsidRPr="000049E5">
        <w:rPr>
          <w:rFonts w:ascii="Simplified Arabic" w:hAnsi="Simplified Arabic" w:cs="Simplified Arabic"/>
          <w:sz w:val="28"/>
          <w:szCs w:val="28"/>
        </w:rPr>
        <w:t xml:space="preserve"> (Pearson Correlation Matrix) </w:t>
      </w:r>
      <w:r>
        <w:rPr>
          <w:rFonts w:ascii="Simplified Arabic" w:hAnsi="Simplified Arabic" w:cs="Simplified Arabic"/>
          <w:sz w:val="28"/>
          <w:szCs w:val="28"/>
          <w:rtl/>
        </w:rPr>
        <w:t>لاختبار العلاقات بين المتغيرا</w:t>
      </w:r>
      <w:r w:rsidRPr="000049E5">
        <w:rPr>
          <w:rFonts w:ascii="Simplified Arabic" w:hAnsi="Simplified Arabic" w:cs="Simplified Arabic"/>
          <w:sz w:val="28"/>
          <w:szCs w:val="28"/>
        </w:rPr>
        <w:t xml:space="preserve">  </w:t>
      </w:r>
      <w:r w:rsidRPr="000049E5">
        <w:rPr>
          <w:rFonts w:ascii="Simplified Arabic" w:hAnsi="Simplified Arabic" w:cs="Simplified Arabic"/>
          <w:sz w:val="28"/>
          <w:szCs w:val="28"/>
          <w:rtl/>
        </w:rPr>
        <w:t xml:space="preserve">الانحدار البسيط والمتعدد لاختبار تأثير </w:t>
      </w:r>
      <w:r>
        <w:rPr>
          <w:rFonts w:ascii="Simplified Arabic" w:hAnsi="Simplified Arabic" w:cs="Simplified Arabic"/>
          <w:sz w:val="28"/>
          <w:szCs w:val="28"/>
          <w:rtl/>
        </w:rPr>
        <w:t>رأس المال النفسي</w:t>
      </w:r>
      <w:r w:rsidRPr="000049E5">
        <w:rPr>
          <w:rFonts w:ascii="Simplified Arabic" w:hAnsi="Simplified Arabic" w:cs="Simplified Arabic"/>
          <w:sz w:val="28"/>
          <w:szCs w:val="28"/>
          <w:rtl/>
        </w:rPr>
        <w:t xml:space="preserve"> على </w:t>
      </w:r>
      <w:r>
        <w:rPr>
          <w:rFonts w:ascii="Simplified Arabic" w:hAnsi="Simplified Arabic" w:cs="Simplified Arabic"/>
          <w:sz w:val="28"/>
          <w:szCs w:val="28"/>
          <w:rtl/>
        </w:rPr>
        <w:t>الارتباط الوظيفي</w:t>
      </w:r>
      <w:r>
        <w:rPr>
          <w:rFonts w:ascii="Simplified Arabic" w:hAnsi="Simplified Arabic" w:cs="Simplified Arabic" w:hint="cs"/>
          <w:sz w:val="28"/>
          <w:szCs w:val="28"/>
          <w:rtl/>
        </w:rPr>
        <w:t xml:space="preserve"> </w:t>
      </w:r>
      <w:r w:rsidRPr="000049E5">
        <w:rPr>
          <w:rFonts w:ascii="Simplified Arabic" w:hAnsi="Simplified Arabic" w:cs="Simplified Arabic"/>
          <w:sz w:val="28"/>
          <w:szCs w:val="28"/>
          <w:rtl/>
        </w:rPr>
        <w:t>والمخاطر</w:t>
      </w:r>
      <w:r w:rsidRPr="000049E5">
        <w:rPr>
          <w:rFonts w:ascii="Simplified Arabic" w:hAnsi="Simplified Arabic" w:cs="Simplified Arabic"/>
          <w:sz w:val="28"/>
          <w:szCs w:val="28"/>
        </w:rPr>
        <w:t>.</w:t>
      </w:r>
    </w:p>
    <w:p w14:paraId="55A280EC" w14:textId="77777777" w:rsidR="00441FA6" w:rsidRPr="003065A8" w:rsidRDefault="00441FA6" w:rsidP="00441FA6">
      <w:pPr>
        <w:pStyle w:val="ListParagraph"/>
        <w:numPr>
          <w:ilvl w:val="0"/>
          <w:numId w:val="2"/>
        </w:numPr>
        <w:bidi/>
        <w:spacing w:before="120" w:after="80" w:line="276" w:lineRule="auto"/>
        <w:jc w:val="both"/>
        <w:rPr>
          <w:rFonts w:ascii="Simplified Arabic" w:hAnsi="Simplified Arabic" w:cs="Simplified Arabic"/>
          <w:b/>
          <w:bCs/>
          <w:sz w:val="28"/>
          <w:szCs w:val="28"/>
          <w:rtl/>
        </w:rPr>
      </w:pPr>
      <w:r w:rsidRPr="003065A8">
        <w:rPr>
          <w:rFonts w:ascii="Simplified Arabic" w:hAnsi="Simplified Arabic" w:cs="Simplified Arabic"/>
          <w:b/>
          <w:bCs/>
          <w:sz w:val="28"/>
          <w:szCs w:val="28"/>
          <w:rtl/>
        </w:rPr>
        <w:t>تفسير النتائج واستخلاص التوصيات</w:t>
      </w:r>
      <w:r w:rsidRPr="003065A8">
        <w:rPr>
          <w:rFonts w:ascii="Simplified Arabic" w:hAnsi="Simplified Arabic" w:cs="Simplified Arabic"/>
          <w:b/>
          <w:bCs/>
          <w:sz w:val="28"/>
          <w:szCs w:val="28"/>
        </w:rPr>
        <w:t>:</w:t>
      </w:r>
    </w:p>
    <w:p w14:paraId="5638C895" w14:textId="77777777" w:rsidR="00441FA6" w:rsidRPr="000049E5" w:rsidRDefault="00441FA6" w:rsidP="00441FA6">
      <w:pPr>
        <w:bidi/>
        <w:spacing w:before="120" w:after="80" w:line="276" w:lineRule="auto"/>
        <w:ind w:firstLine="720"/>
        <w:jc w:val="both"/>
        <w:rPr>
          <w:rFonts w:ascii="Simplified Arabic" w:hAnsi="Simplified Arabic" w:cs="Simplified Arabic"/>
          <w:b/>
          <w:bCs/>
          <w:sz w:val="28"/>
          <w:szCs w:val="28"/>
          <w:rtl/>
        </w:rPr>
      </w:pPr>
      <w:r w:rsidRPr="000049E5">
        <w:rPr>
          <w:rFonts w:ascii="Simplified Arabic" w:hAnsi="Simplified Arabic" w:cs="Simplified Arabic"/>
          <w:sz w:val="28"/>
          <w:szCs w:val="28"/>
        </w:rPr>
        <w:t xml:space="preserve">   </w:t>
      </w:r>
      <w:r w:rsidRPr="000049E5">
        <w:rPr>
          <w:rFonts w:ascii="Simplified Arabic" w:hAnsi="Simplified Arabic" w:cs="Simplified Arabic"/>
          <w:sz w:val="28"/>
          <w:szCs w:val="28"/>
          <w:rtl/>
        </w:rPr>
        <w:t xml:space="preserve">بعد الانتهاء من التحليل الإحصائي، تم تفسير النتائج في ضوء الأدبيات السابقة، واستخلاص الاستنتاجات والتوصيات العملية التي يمكن أن تسهم في تعزيز فعالية </w:t>
      </w:r>
      <w:r>
        <w:rPr>
          <w:rFonts w:ascii="Simplified Arabic" w:hAnsi="Simplified Arabic" w:cs="Simplified Arabic"/>
          <w:sz w:val="28"/>
          <w:szCs w:val="28"/>
          <w:rtl/>
        </w:rPr>
        <w:t>رأس المال النفسي</w:t>
      </w:r>
      <w:r w:rsidRPr="000049E5">
        <w:rPr>
          <w:rFonts w:ascii="Simplified Arabic" w:hAnsi="Simplified Arabic" w:cs="Simplified Arabic"/>
          <w:sz w:val="28"/>
          <w:szCs w:val="28"/>
          <w:rtl/>
        </w:rPr>
        <w:t xml:space="preserve"> و</w:t>
      </w:r>
      <w:r>
        <w:rPr>
          <w:rFonts w:ascii="Simplified Arabic" w:hAnsi="Simplified Arabic" w:cs="Simplified Arabic"/>
          <w:sz w:val="28"/>
          <w:szCs w:val="28"/>
          <w:rtl/>
        </w:rPr>
        <w:t>الارتباط الوظيفي</w:t>
      </w:r>
      <w:r>
        <w:rPr>
          <w:rFonts w:ascii="Simplified Arabic" w:hAnsi="Simplified Arabic" w:cs="Simplified Arabic" w:hint="cs"/>
          <w:sz w:val="28"/>
          <w:szCs w:val="28"/>
          <w:rtl/>
        </w:rPr>
        <w:t xml:space="preserve"> </w:t>
      </w:r>
      <w:r w:rsidRPr="000049E5">
        <w:rPr>
          <w:rFonts w:ascii="Simplified Arabic" w:hAnsi="Simplified Arabic" w:cs="Simplified Arabic"/>
          <w:sz w:val="28"/>
          <w:szCs w:val="28"/>
          <w:rtl/>
        </w:rPr>
        <w:t>في مدارس التعليم بشرق جدة</w:t>
      </w:r>
      <w:r w:rsidRPr="000049E5">
        <w:rPr>
          <w:rFonts w:ascii="Simplified Arabic" w:hAnsi="Simplified Arabic" w:cs="Simplified Arabic"/>
          <w:b/>
          <w:bCs/>
          <w:sz w:val="28"/>
          <w:szCs w:val="28"/>
        </w:rPr>
        <w:t>.</w:t>
      </w:r>
    </w:p>
    <w:p w14:paraId="5B73D6B7" w14:textId="77777777" w:rsidR="00441FA6" w:rsidRPr="00951915" w:rsidRDefault="00441FA6" w:rsidP="00441FA6">
      <w:pPr>
        <w:bidi/>
        <w:spacing w:after="80" w:line="276" w:lineRule="auto"/>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3</w:t>
      </w:r>
      <w:r w:rsidRPr="00951915">
        <w:rPr>
          <w:rFonts w:ascii="Simplified Arabic" w:hAnsi="Simplified Arabic" w:cs="Simplified Arabic" w:hint="cs"/>
          <w:bCs/>
          <w:sz w:val="32"/>
          <w:szCs w:val="32"/>
          <w:rtl/>
        </w:rPr>
        <w:t>/</w:t>
      </w:r>
      <w:r>
        <w:rPr>
          <w:rFonts w:ascii="Simplified Arabic" w:hAnsi="Simplified Arabic" w:cs="Simplified Arabic" w:hint="cs"/>
          <w:b/>
          <w:bCs/>
          <w:sz w:val="32"/>
          <w:szCs w:val="32"/>
          <w:rtl/>
        </w:rPr>
        <w:t>6</w:t>
      </w:r>
      <w:r>
        <w:rPr>
          <w:rFonts w:ascii="Simplified Arabic" w:hAnsi="Simplified Arabic" w:cs="Simplified Arabic" w:hint="cs"/>
          <w:bCs/>
          <w:sz w:val="32"/>
          <w:szCs w:val="32"/>
          <w:rtl/>
        </w:rPr>
        <w:t xml:space="preserve"> </w:t>
      </w:r>
      <w:r w:rsidRPr="00951915">
        <w:rPr>
          <w:rFonts w:ascii="Simplified Arabic" w:hAnsi="Simplified Arabic" w:cs="Simplified Arabic" w:hint="cs"/>
          <w:bCs/>
          <w:sz w:val="32"/>
          <w:szCs w:val="32"/>
          <w:rtl/>
        </w:rPr>
        <w:t>المعاجات الاحصائية:</w:t>
      </w:r>
      <w:bookmarkEnd w:id="78"/>
    </w:p>
    <w:p w14:paraId="06011B7A" w14:textId="77777777" w:rsidR="00441FA6" w:rsidRDefault="00441FA6" w:rsidP="00441FA6">
      <w:pPr>
        <w:bidi/>
        <w:spacing w:before="120" w:after="80" w:line="276" w:lineRule="auto"/>
        <w:ind w:firstLine="720"/>
        <w:jc w:val="lowKashida"/>
        <w:rPr>
          <w:rFonts w:ascii="Simplified Arabic" w:hAnsi="Simplified Arabic" w:cs="Simplified Arabic"/>
          <w:sz w:val="28"/>
          <w:szCs w:val="28"/>
          <w:rtl/>
          <w:lang w:bidi="ar-EG"/>
        </w:rPr>
      </w:pPr>
      <w:r w:rsidRPr="00395FFA">
        <w:rPr>
          <w:rFonts w:ascii="Simplified Arabic" w:hAnsi="Simplified Arabic" w:cs="Simplified Arabic" w:hint="cs"/>
          <w:sz w:val="28"/>
          <w:szCs w:val="28"/>
          <w:rtl/>
        </w:rPr>
        <w:t xml:space="preserve">سوف يقوم </w:t>
      </w:r>
      <w:r w:rsidRPr="00395FFA">
        <w:rPr>
          <w:rFonts w:ascii="Simplified Arabic" w:hAnsi="Simplified Arabic" w:cs="Simplified Arabic"/>
          <w:sz w:val="28"/>
          <w:szCs w:val="28"/>
          <w:rtl/>
        </w:rPr>
        <w:t xml:space="preserve"> الباحث باستخدام البرنامج الإحصائي الجاهز </w:t>
      </w:r>
      <w:r w:rsidRPr="00395FFA">
        <w:rPr>
          <w:rFonts w:ascii="Simplified Arabic" w:hAnsi="Simplified Arabic" w:cs="Simplified Arabic"/>
          <w:sz w:val="28"/>
          <w:szCs w:val="28"/>
        </w:rPr>
        <w:t>SPSS V.26</w:t>
      </w:r>
      <w:r w:rsidRPr="00395FFA">
        <w:rPr>
          <w:rFonts w:ascii="Simplified Arabic" w:hAnsi="Simplified Arabic" w:cs="Simplified Arabic"/>
          <w:sz w:val="28"/>
          <w:szCs w:val="28"/>
          <w:rtl/>
        </w:rPr>
        <w:t xml:space="preserve"> لتحليل بيانات</w:t>
      </w:r>
      <w:r w:rsidRPr="00395FFA">
        <w:rPr>
          <w:rFonts w:ascii="Simplified Arabic" w:hAnsi="Simplified Arabic" w:cs="Simplified Arabic" w:hint="cs"/>
          <w:sz w:val="28"/>
          <w:szCs w:val="28"/>
          <w:rtl/>
        </w:rPr>
        <w:t xml:space="preserve"> الدراسة</w:t>
      </w:r>
      <w:r w:rsidRPr="00395FFA">
        <w:rPr>
          <w:rFonts w:ascii="Simplified Arabic" w:hAnsi="Simplified Arabic" w:cs="Simplified Arabic"/>
          <w:sz w:val="28"/>
          <w:szCs w:val="28"/>
          <w:rtl/>
        </w:rPr>
        <w:t xml:space="preserve"> الميدانية، وهو الأسلوب المناسب لمثل هذه النوعية من الدراسات</w:t>
      </w:r>
      <w:r w:rsidRPr="00395FFA">
        <w:rPr>
          <w:rFonts w:ascii="Simplified Arabic" w:hAnsi="Simplified Arabic" w:cs="Simplified Arabic" w:hint="cs"/>
          <w:sz w:val="28"/>
          <w:szCs w:val="28"/>
          <w:rtl/>
        </w:rPr>
        <w:t>، لذلك للوصف الاحصائي لبيانات الدراسة، وللاجابة على تساؤلات الدراسة، وقياس العلاقة الارتباطية باستخدام مصفوفة الارتباط</w:t>
      </w:r>
      <w:r w:rsidRPr="00395FFA">
        <w:rPr>
          <w:rFonts w:ascii="Simplified Arabic" w:hAnsi="Simplified Arabic" w:cs="Simplified Arabic"/>
          <w:sz w:val="28"/>
          <w:szCs w:val="28"/>
          <w:rtl/>
        </w:rPr>
        <w:t>،</w:t>
      </w:r>
      <w:r w:rsidRPr="00395FFA">
        <w:rPr>
          <w:rFonts w:ascii="Simplified Arabic" w:hAnsi="Simplified Arabic" w:cs="Simplified Arabic" w:hint="cs"/>
          <w:sz w:val="28"/>
          <w:szCs w:val="28"/>
          <w:rtl/>
        </w:rPr>
        <w:t xml:space="preserve"> وكذلك لاختبار فروض الدراسة باستخدام الانحدار الخطي البسيط، والانحدار المتعدد </w:t>
      </w:r>
      <w:r w:rsidRPr="00395FFA">
        <w:rPr>
          <w:rFonts w:ascii="Simplified Arabic" w:hAnsi="Simplified Arabic" w:cs="Simplified Arabic" w:hint="cs"/>
          <w:sz w:val="28"/>
          <w:szCs w:val="28"/>
          <w:rtl/>
          <w:lang w:bidi="ar-EG"/>
        </w:rPr>
        <w:t xml:space="preserve">لبيان تأثير أبعاد المتغير المستقل </w:t>
      </w:r>
      <w:r>
        <w:rPr>
          <w:rFonts w:ascii="Simplified Arabic" w:hAnsi="Simplified Arabic" w:cs="Simplified Arabic" w:hint="cs"/>
          <w:sz w:val="28"/>
          <w:szCs w:val="28"/>
          <w:rtl/>
          <w:lang w:bidi="ar-EG"/>
        </w:rPr>
        <w:t xml:space="preserve">رأس المال النفسي </w:t>
      </w:r>
      <w:r w:rsidRPr="00395FFA">
        <w:rPr>
          <w:rFonts w:ascii="Simplified Arabic" w:hAnsi="Simplified Arabic" w:cs="Simplified Arabic" w:hint="cs"/>
          <w:sz w:val="28"/>
          <w:szCs w:val="28"/>
          <w:rtl/>
          <w:lang w:bidi="ar-EG"/>
        </w:rPr>
        <w:t>على الارتباط الوظيفي.</w:t>
      </w:r>
    </w:p>
    <w:p w14:paraId="669B0773" w14:textId="77777777" w:rsidR="00570849" w:rsidRDefault="00570849">
      <w:pPr>
        <w:rPr>
          <w:rFonts w:ascii="Simplified Arabic" w:hAnsi="Simplified Arabic" w:cs="Simplified Arabic"/>
          <w:sz w:val="28"/>
          <w:szCs w:val="28"/>
          <w:rtl/>
          <w:lang w:bidi="ar-EG"/>
        </w:rPr>
      </w:pPr>
      <w:r>
        <w:rPr>
          <w:rFonts w:ascii="Simplified Arabic" w:hAnsi="Simplified Arabic" w:cs="Simplified Arabic"/>
          <w:sz w:val="28"/>
          <w:szCs w:val="28"/>
          <w:rtl/>
          <w:lang w:bidi="ar-EG"/>
        </w:rPr>
        <w:br w:type="page"/>
      </w:r>
    </w:p>
    <w:p w14:paraId="7387C77F" w14:textId="7BE522BA" w:rsidR="00441FA6" w:rsidRDefault="00570849" w:rsidP="00570849">
      <w:pPr>
        <w:bidi/>
        <w:rPr>
          <w:rFonts w:ascii="Simplified Arabic" w:hAnsi="Simplified Arabic" w:cs="Simplified Arabic"/>
          <w:sz w:val="28"/>
          <w:szCs w:val="28"/>
          <w:rtl/>
          <w:lang w:bidi="ar-EG"/>
        </w:rPr>
      </w:pPr>
      <w:r>
        <w:rPr>
          <w:noProof/>
        </w:rPr>
        <w:lastRenderedPageBreak/>
        <mc:AlternateContent>
          <mc:Choice Requires="wps">
            <w:drawing>
              <wp:anchor distT="0" distB="0" distL="114300" distR="114300" simplePos="0" relativeHeight="251775488" behindDoc="0" locked="0" layoutInCell="1" allowOverlap="1" wp14:anchorId="20723BDF" wp14:editId="138F71E0">
                <wp:simplePos x="0" y="0"/>
                <wp:positionH relativeFrom="margin">
                  <wp:align>center</wp:align>
                </wp:positionH>
                <wp:positionV relativeFrom="margin">
                  <wp:align>center</wp:align>
                </wp:positionV>
                <wp:extent cx="4191000" cy="2000885"/>
                <wp:effectExtent l="19050" t="19050" r="38100" b="37465"/>
                <wp:wrapSquare wrapText="bothSides"/>
                <wp:docPr id="827249" name="Text Box 827249"/>
                <wp:cNvGraphicFramePr/>
                <a:graphic xmlns:a="http://schemas.openxmlformats.org/drawingml/2006/main">
                  <a:graphicData uri="http://schemas.microsoft.com/office/word/2010/wordprocessingShape">
                    <wps:wsp>
                      <wps:cNvSpPr txBox="1"/>
                      <wps:spPr>
                        <a:xfrm>
                          <a:off x="0" y="0"/>
                          <a:ext cx="4191000" cy="2000885"/>
                        </a:xfrm>
                        <a:prstGeom prst="rect">
                          <a:avLst/>
                        </a:prstGeom>
                        <a:ln w="57150"/>
                      </wps:spPr>
                      <wps:style>
                        <a:lnRef idx="2">
                          <a:schemeClr val="dk1"/>
                        </a:lnRef>
                        <a:fillRef idx="1">
                          <a:schemeClr val="lt1"/>
                        </a:fillRef>
                        <a:effectRef idx="0">
                          <a:schemeClr val="dk1"/>
                        </a:effectRef>
                        <a:fontRef idx="minor">
                          <a:schemeClr val="dk1"/>
                        </a:fontRef>
                      </wps:style>
                      <wps:txbx>
                        <w:txbxContent>
                          <w:p w14:paraId="33D8F245" w14:textId="77777777" w:rsidR="00650F39" w:rsidRDefault="00650F39" w:rsidP="00570849">
                            <w:pPr>
                              <w:jc w:val="center"/>
                              <w:rPr>
                                <w:lang w:bidi="ar-EG"/>
                              </w:rPr>
                            </w:pPr>
                          </w:p>
                          <w:p w14:paraId="24D2FECF" w14:textId="6D97CFA5" w:rsidR="00650F39" w:rsidRPr="001D1425" w:rsidRDefault="00650F39" w:rsidP="00570849">
                            <w:pPr>
                              <w:bidi/>
                              <w:spacing w:line="240" w:lineRule="auto"/>
                              <w:ind w:left="651" w:hanging="621"/>
                              <w:jc w:val="center"/>
                              <w:rPr>
                                <w:rFonts w:cs="Simplified Arabic"/>
                                <w:b/>
                                <w:bCs/>
                                <w:sz w:val="38"/>
                                <w:szCs w:val="38"/>
                                <w:rtl/>
                                <w:lang w:bidi="ar-EG"/>
                              </w:rPr>
                            </w:pPr>
                            <w:r w:rsidRPr="001D1425">
                              <w:rPr>
                                <w:rFonts w:cs="Simplified Arabic"/>
                                <w:b/>
                                <w:bCs/>
                                <w:sz w:val="38"/>
                                <w:szCs w:val="38"/>
                                <w:rtl/>
                              </w:rPr>
                              <w:t xml:space="preserve">الفصل </w:t>
                            </w:r>
                            <w:r>
                              <w:rPr>
                                <w:rFonts w:cs="Simplified Arabic" w:hint="cs"/>
                                <w:b/>
                                <w:bCs/>
                                <w:sz w:val="38"/>
                                <w:szCs w:val="38"/>
                                <w:rtl/>
                              </w:rPr>
                              <w:t>الرابع</w:t>
                            </w:r>
                          </w:p>
                          <w:p w14:paraId="4D861873" w14:textId="77777777" w:rsidR="00650F39" w:rsidRPr="001D1425" w:rsidRDefault="00650F39" w:rsidP="00570849">
                            <w:pPr>
                              <w:bidi/>
                              <w:spacing w:line="240" w:lineRule="auto"/>
                              <w:ind w:left="651" w:hanging="621"/>
                              <w:jc w:val="center"/>
                              <w:rPr>
                                <w:rFonts w:cs="Simplified Arabic"/>
                                <w:b/>
                                <w:bCs/>
                                <w:sz w:val="16"/>
                                <w:szCs w:val="16"/>
                                <w:rtl/>
                              </w:rPr>
                            </w:pPr>
                          </w:p>
                          <w:p w14:paraId="2C64D808" w14:textId="3A4757FF" w:rsidR="00650F39" w:rsidRPr="001D1425" w:rsidRDefault="00650F39" w:rsidP="00570849">
                            <w:pPr>
                              <w:bidi/>
                              <w:spacing w:line="240" w:lineRule="auto"/>
                              <w:ind w:left="651" w:hanging="621"/>
                              <w:jc w:val="center"/>
                              <w:rPr>
                                <w:rFonts w:cs="Simplified Arabic"/>
                                <w:b/>
                                <w:bCs/>
                                <w:sz w:val="38"/>
                                <w:szCs w:val="38"/>
                                <w:rtl/>
                              </w:rPr>
                            </w:pPr>
                            <w:r w:rsidRPr="00BD4B60">
                              <w:rPr>
                                <w:rFonts w:cs="Simplified Arabic"/>
                                <w:b/>
                                <w:bCs/>
                                <w:sz w:val="36"/>
                                <w:szCs w:val="36"/>
                                <w:rtl/>
                              </w:rPr>
                              <w:t>تحليل الدراسة الميدانية واختبار الفرضيات</w:t>
                            </w:r>
                          </w:p>
                          <w:p w14:paraId="33C08618" w14:textId="77777777" w:rsidR="00650F39" w:rsidRPr="001D1425" w:rsidRDefault="00650F39" w:rsidP="00570849">
                            <w:pPr>
                              <w:jc w:val="center"/>
                              <w:rPr>
                                <w:rFonts w:cstheme="minorBidi"/>
                                <w:sz w:val="8"/>
                                <w:szCs w:val="8"/>
                                <w:rtl/>
                                <w:lang w:bidi="ar-EG"/>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20723BDF" id="Text Box 827249" o:spid="_x0000_s1068" type="#_x0000_t202" style="position:absolute;left:0;text-align:left;margin-left:0;margin-top:0;width:330pt;height:157.55pt;z-index:25177548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" fillcolor="white [3201]" strokecolor="black [3200]" strokeweight="4.5pt">
                <v:textbox>
                  <w:txbxContent>
                    <w:p w14:paraId="33D8F245" w14:textId="77777777" w:rsidR="00650F39" w:rsidRDefault="00650F39" w:rsidP="00570849">
                      <w:pPr>
                        <w:jc w:val="center"/>
                        <w:rPr>
                          <w:lang w:bidi="ar-EG"/>
                        </w:rPr>
                      </w:pPr>
                    </w:p>
                    <w:p w14:paraId="24D2FECF" w14:textId="6D97CFA5" w:rsidR="00650F39" w:rsidRPr="001D1425" w:rsidRDefault="00650F39" w:rsidP="00570849">
                      <w:pPr>
                        <w:bidi/>
                        <w:spacing w:line="240" w:lineRule="auto"/>
                        <w:ind w:left="651" w:hanging="621"/>
                        <w:jc w:val="center"/>
                        <w:rPr>
                          <w:rFonts w:cs="Simplified Arabic"/>
                          <w:b/>
                          <w:bCs/>
                          <w:sz w:val="38"/>
                          <w:szCs w:val="38"/>
                          <w:rtl/>
                          <w:lang w:bidi="ar-EG"/>
                        </w:rPr>
                      </w:pPr>
                      <w:r w:rsidRPr="001D1425">
                        <w:rPr>
                          <w:rFonts w:cs="Simplified Arabic"/>
                          <w:b/>
                          <w:bCs/>
                          <w:sz w:val="38"/>
                          <w:szCs w:val="38"/>
                          <w:rtl/>
                        </w:rPr>
                        <w:t xml:space="preserve">الفصل </w:t>
                      </w:r>
                      <w:r>
                        <w:rPr>
                          <w:rFonts w:cs="Simplified Arabic" w:hint="cs"/>
                          <w:b/>
                          <w:bCs/>
                          <w:sz w:val="38"/>
                          <w:szCs w:val="38"/>
                          <w:rtl/>
                        </w:rPr>
                        <w:t>الرابع</w:t>
                      </w:r>
                    </w:p>
                    <w:p w14:paraId="4D861873" w14:textId="77777777" w:rsidR="00650F39" w:rsidRPr="001D1425" w:rsidRDefault="00650F39" w:rsidP="00570849">
                      <w:pPr>
                        <w:bidi/>
                        <w:spacing w:line="240" w:lineRule="auto"/>
                        <w:ind w:left="651" w:hanging="621"/>
                        <w:jc w:val="center"/>
                        <w:rPr>
                          <w:rFonts w:cs="Simplified Arabic"/>
                          <w:b/>
                          <w:bCs/>
                          <w:sz w:val="16"/>
                          <w:szCs w:val="16"/>
                          <w:rtl/>
                        </w:rPr>
                      </w:pPr>
                    </w:p>
                    <w:p w14:paraId="2C64D808" w14:textId="3A4757FF" w:rsidR="00650F39" w:rsidRPr="001D1425" w:rsidRDefault="00650F39" w:rsidP="00570849">
                      <w:pPr>
                        <w:bidi/>
                        <w:spacing w:line="240" w:lineRule="auto"/>
                        <w:ind w:left="651" w:hanging="621"/>
                        <w:jc w:val="center"/>
                        <w:rPr>
                          <w:rFonts w:cs="Simplified Arabic"/>
                          <w:b/>
                          <w:bCs/>
                          <w:sz w:val="38"/>
                          <w:szCs w:val="38"/>
                          <w:rtl/>
                        </w:rPr>
                      </w:pPr>
                      <w:r w:rsidRPr="00BD4B60">
                        <w:rPr>
                          <w:rFonts w:cs="Simplified Arabic"/>
                          <w:b/>
                          <w:bCs/>
                          <w:sz w:val="36"/>
                          <w:szCs w:val="36"/>
                          <w:rtl/>
                        </w:rPr>
                        <w:t>تحليل الدراسة الميدانية واختبار الفرضيات</w:t>
                      </w:r>
                    </w:p>
                    <w:p w14:paraId="33C08618" w14:textId="77777777" w:rsidR="00650F39" w:rsidRPr="001D1425" w:rsidRDefault="00650F39" w:rsidP="00570849">
                      <w:pPr>
                        <w:jc w:val="center"/>
                        <w:rPr>
                          <w:rFonts w:cstheme="minorBidi"/>
                          <w:sz w:val="8"/>
                          <w:szCs w:val="8"/>
                          <w:rtl/>
                          <w:lang w:bidi="ar-EG"/>
                        </w:rPr>
                      </w:pPr>
                    </w:p>
                  </w:txbxContent>
                </v:textbox>
                <w10:wrap type="square" anchorx="margin" anchory="margin"/>
              </v:shape>
            </w:pict>
          </mc:Fallback>
        </mc:AlternateContent>
      </w:r>
      <w:r w:rsidR="00441FA6">
        <w:rPr>
          <w:rFonts w:ascii="Simplified Arabic" w:hAnsi="Simplified Arabic" w:cs="Simplified Arabic"/>
          <w:sz w:val="28"/>
          <w:szCs w:val="28"/>
          <w:rtl/>
          <w:lang w:bidi="ar-EG"/>
        </w:rPr>
        <w:br w:type="page"/>
      </w:r>
    </w:p>
    <w:p w14:paraId="33D4BD21" w14:textId="3486A043" w:rsidR="00313C9A" w:rsidRPr="00E56A90" w:rsidRDefault="00313C9A" w:rsidP="00BE3546">
      <w:pPr>
        <w:pStyle w:val="Heading1"/>
        <w:bidi/>
        <w:spacing w:before="120" w:after="0" w:line="276" w:lineRule="auto"/>
        <w:jc w:val="center"/>
        <w:rPr>
          <w:sz w:val="34"/>
          <w:szCs w:val="34"/>
          <w:rtl/>
        </w:rPr>
      </w:pPr>
      <w:bookmarkStart w:id="80" w:name="_Toc223416627"/>
      <w:r>
        <w:rPr>
          <w:rFonts w:ascii="Simplified Arabic" w:hAnsi="Simplified Arabic" w:hint="cs"/>
          <w:rtl/>
        </w:rPr>
        <w:lastRenderedPageBreak/>
        <w:t>الفصل الرابع</w:t>
      </w:r>
      <w:r w:rsidR="00BE3546">
        <w:rPr>
          <w:rFonts w:ascii="Simplified Arabic" w:hAnsi="Simplified Arabic" w:hint="cs"/>
          <w:rtl/>
        </w:rPr>
        <w:t xml:space="preserve">: </w:t>
      </w:r>
      <w:r>
        <w:rPr>
          <w:rFonts w:hint="cs"/>
          <w:sz w:val="34"/>
          <w:szCs w:val="34"/>
          <w:rtl/>
        </w:rPr>
        <w:t xml:space="preserve">تحليل </w:t>
      </w:r>
      <w:r w:rsidRPr="00E56A90">
        <w:rPr>
          <w:sz w:val="34"/>
          <w:szCs w:val="34"/>
          <w:rtl/>
        </w:rPr>
        <w:t xml:space="preserve">الدراسة الميدانية واختبار </w:t>
      </w:r>
      <w:r>
        <w:rPr>
          <w:rFonts w:hint="cs"/>
          <w:sz w:val="34"/>
          <w:szCs w:val="34"/>
          <w:rtl/>
        </w:rPr>
        <w:t>الفرضيات</w:t>
      </w:r>
      <w:bookmarkEnd w:id="80"/>
    </w:p>
    <w:p w14:paraId="03685882" w14:textId="77777777" w:rsidR="00313C9A" w:rsidRDefault="00313C9A" w:rsidP="00313C9A">
      <w:pPr>
        <w:pStyle w:val="ListParagraph"/>
        <w:bidi/>
        <w:ind w:left="0"/>
        <w:outlineLvl w:val="2"/>
        <w:rPr>
          <w:rFonts w:ascii="Simplified Arabic" w:hAnsi="Simplified Arabic" w:cs="Simplified Arabic"/>
          <w:b/>
          <w:bCs/>
          <w:sz w:val="30"/>
          <w:szCs w:val="30"/>
          <w:u w:val="single"/>
          <w:rtl/>
          <w:lang w:bidi="ar-EG"/>
        </w:rPr>
      </w:pPr>
      <w:bookmarkStart w:id="81" w:name="_Toc218137890"/>
      <w:bookmarkStart w:id="82" w:name="_Toc223416628"/>
      <w:r>
        <w:rPr>
          <w:rFonts w:ascii="Simplified Arabic" w:hAnsi="Simplified Arabic" w:cs="Simplified Arabic" w:hint="cs"/>
          <w:b/>
          <w:bCs/>
          <w:sz w:val="30"/>
          <w:szCs w:val="30"/>
          <w:u w:val="single"/>
          <w:rtl/>
          <w:lang w:bidi="ar-EG"/>
        </w:rPr>
        <w:t>مقدمة:</w:t>
      </w:r>
      <w:bookmarkEnd w:id="82"/>
    </w:p>
    <w:p w14:paraId="55182B92" w14:textId="77777777" w:rsidR="00313C9A" w:rsidRPr="0039473D" w:rsidRDefault="00313C9A" w:rsidP="00313C9A">
      <w:pPr>
        <w:pStyle w:val="ListParagraph"/>
        <w:bidi/>
        <w:ind w:left="0"/>
        <w:jc w:val="both"/>
        <w:rPr>
          <w:rFonts w:ascii="Simplified Arabic" w:hAnsi="Simplified Arabic" w:cs="Simplified Arabic"/>
          <w:sz w:val="30"/>
          <w:szCs w:val="30"/>
          <w:rtl/>
          <w:lang w:bidi="ar-EG"/>
        </w:rPr>
      </w:pPr>
      <w:r>
        <w:rPr>
          <w:rFonts w:ascii="Simplified Arabic" w:hAnsi="Simplified Arabic" w:cs="Simplified Arabic" w:hint="cs"/>
          <w:sz w:val="30"/>
          <w:szCs w:val="30"/>
          <w:rtl/>
          <w:lang w:bidi="ar-EG"/>
        </w:rPr>
        <w:t xml:space="preserve">بعد الانتهاء من الفصل الثالث الخاص بطريقة واجراءات البحث (المنهجية)، تم تجميع البيانات المطلوبة وتجهزيها للتحليل الاحصائي واختبار الفرضيات، وذلك باستخدام </w:t>
      </w:r>
      <w:r w:rsidRPr="0039473D">
        <w:rPr>
          <w:rFonts w:ascii="Simplified Arabic" w:hAnsi="Simplified Arabic" w:cs="Simplified Arabic"/>
          <w:sz w:val="30"/>
          <w:szCs w:val="30"/>
          <w:rtl/>
          <w:lang w:bidi="ar-EG"/>
        </w:rPr>
        <w:t xml:space="preserve">الأساليب الإحصائية </w:t>
      </w:r>
      <w:r>
        <w:rPr>
          <w:rFonts w:ascii="Simplified Arabic" w:hAnsi="Simplified Arabic" w:cs="Simplified Arabic" w:hint="cs"/>
          <w:sz w:val="30"/>
          <w:szCs w:val="30"/>
          <w:rtl/>
          <w:lang w:bidi="ar-EG"/>
        </w:rPr>
        <w:t>المناسبة</w:t>
      </w:r>
      <w:r w:rsidRPr="0039473D">
        <w:rPr>
          <w:rFonts w:ascii="Simplified Arabic" w:hAnsi="Simplified Arabic" w:cs="Simplified Arabic"/>
          <w:sz w:val="30"/>
          <w:szCs w:val="30"/>
          <w:rtl/>
          <w:lang w:bidi="ar-EG"/>
        </w:rPr>
        <w:t xml:space="preserve"> </w:t>
      </w:r>
      <w:bookmarkEnd w:id="81"/>
      <w:r>
        <w:rPr>
          <w:rFonts w:ascii="Simplified Arabic" w:hAnsi="Simplified Arabic" w:cs="Simplified Arabic" w:hint="cs"/>
          <w:sz w:val="30"/>
          <w:szCs w:val="30"/>
          <w:rtl/>
          <w:lang w:bidi="ar-EG"/>
        </w:rPr>
        <w:t>وهي:</w:t>
      </w:r>
    </w:p>
    <w:p w14:paraId="1B4C70A9" w14:textId="77777777" w:rsidR="00313C9A" w:rsidRPr="00E56A90" w:rsidRDefault="00313C9A" w:rsidP="00B527C3">
      <w:pPr>
        <w:numPr>
          <w:ilvl w:val="0"/>
          <w:numId w:val="17"/>
        </w:numPr>
        <w:bidi/>
        <w:spacing w:after="0" w:line="240" w:lineRule="auto"/>
        <w:jc w:val="both"/>
        <w:rPr>
          <w:rFonts w:ascii="Simplified Arabic" w:hAnsi="Simplified Arabic" w:cs="Simplified Arabic"/>
          <w:sz w:val="28"/>
          <w:szCs w:val="28"/>
        </w:rPr>
      </w:pPr>
      <w:r w:rsidRPr="00E56A90">
        <w:rPr>
          <w:rFonts w:ascii="Simplified Arabic" w:hAnsi="Simplified Arabic" w:cs="Simplified Arabic"/>
          <w:sz w:val="28"/>
          <w:szCs w:val="28"/>
          <w:rtl/>
        </w:rPr>
        <w:t xml:space="preserve">اختبار الثبات </w:t>
      </w:r>
      <w:r w:rsidRPr="00E56A90">
        <w:rPr>
          <w:rFonts w:ascii="Simplified Arabic" w:hAnsi="Simplified Arabic" w:cs="Simplified Arabic"/>
          <w:sz w:val="28"/>
          <w:szCs w:val="28"/>
        </w:rPr>
        <w:t>(Reliability Test)</w:t>
      </w:r>
      <w:r w:rsidRPr="00E56A90">
        <w:rPr>
          <w:rFonts w:ascii="Simplified Arabic" w:hAnsi="Simplified Arabic" w:cs="Simplified Arabic"/>
          <w:sz w:val="28"/>
          <w:szCs w:val="28"/>
          <w:rtl/>
        </w:rPr>
        <w:t xml:space="preserve"> باستخدام معامل </w:t>
      </w:r>
      <w:r w:rsidRPr="00E56A90">
        <w:rPr>
          <w:rFonts w:ascii="Simplified Arabic" w:hAnsi="Simplified Arabic" w:cs="Simplified Arabic"/>
          <w:sz w:val="28"/>
          <w:szCs w:val="28"/>
        </w:rPr>
        <w:t>(Cronbach’s Alpha)</w:t>
      </w:r>
    </w:p>
    <w:p w14:paraId="5E8AB718" w14:textId="77777777" w:rsidR="00313C9A" w:rsidRPr="00E56A90" w:rsidRDefault="00313C9A" w:rsidP="00B527C3">
      <w:pPr>
        <w:numPr>
          <w:ilvl w:val="0"/>
          <w:numId w:val="17"/>
        </w:numPr>
        <w:bidi/>
        <w:spacing w:after="0" w:line="240" w:lineRule="auto"/>
        <w:jc w:val="both"/>
        <w:rPr>
          <w:rFonts w:ascii="Simplified Arabic" w:hAnsi="Simplified Arabic" w:cs="Simplified Arabic"/>
          <w:sz w:val="28"/>
          <w:szCs w:val="28"/>
        </w:rPr>
      </w:pPr>
      <w:r w:rsidRPr="00E56A90">
        <w:rPr>
          <w:rFonts w:ascii="Simplified Arabic" w:hAnsi="Simplified Arabic" w:cs="Simplified Arabic"/>
          <w:sz w:val="28"/>
          <w:szCs w:val="28"/>
          <w:rtl/>
        </w:rPr>
        <w:t>اختبار الصدق البنائي باستخدام تحليل المكونات الأساسية (</w:t>
      </w:r>
      <w:r w:rsidRPr="00E56A90">
        <w:rPr>
          <w:rFonts w:ascii="Simplified Arabic" w:hAnsi="Simplified Arabic" w:cs="Simplified Arabic"/>
          <w:sz w:val="28"/>
          <w:szCs w:val="28"/>
        </w:rPr>
        <w:t>Principal Component Analysis</w:t>
      </w:r>
      <w:r w:rsidRPr="00E56A90">
        <w:rPr>
          <w:rFonts w:ascii="Simplified Arabic" w:hAnsi="Simplified Arabic" w:cs="Simplified Arabic"/>
          <w:sz w:val="28"/>
          <w:szCs w:val="28"/>
          <w:rtl/>
        </w:rPr>
        <w:t>) ويهدف إلى تحديد مدى تجانس وترابط البنود التي تقيس كل بُعد.</w:t>
      </w:r>
    </w:p>
    <w:p w14:paraId="0A9EFA4D" w14:textId="77777777" w:rsidR="00313C9A" w:rsidRPr="00E56A90" w:rsidRDefault="00313C9A" w:rsidP="00B527C3">
      <w:pPr>
        <w:numPr>
          <w:ilvl w:val="0"/>
          <w:numId w:val="17"/>
        </w:numPr>
        <w:bidi/>
        <w:spacing w:after="0" w:line="240" w:lineRule="auto"/>
        <w:jc w:val="both"/>
        <w:rPr>
          <w:rFonts w:ascii="Simplified Arabic" w:hAnsi="Simplified Arabic" w:cs="Simplified Arabic"/>
          <w:sz w:val="28"/>
          <w:szCs w:val="28"/>
        </w:rPr>
      </w:pPr>
      <w:r w:rsidRPr="00E56A90">
        <w:rPr>
          <w:rFonts w:ascii="Simplified Arabic" w:hAnsi="Simplified Arabic" w:cs="Simplified Arabic"/>
          <w:sz w:val="28"/>
          <w:szCs w:val="28"/>
          <w:rtl/>
        </w:rPr>
        <w:t>الإحصاء الوصفي (يتم استخدامه لعرض المتوسطات، والانحرافات المعيارية، والتوزيع الإحصائي للبيانات، والنسب التكرارية للمتغيرات الديموغرافية).</w:t>
      </w:r>
    </w:p>
    <w:p w14:paraId="0FF502A4" w14:textId="77777777" w:rsidR="00313C9A" w:rsidRPr="00E56A90" w:rsidRDefault="00313C9A" w:rsidP="00B527C3">
      <w:pPr>
        <w:pStyle w:val="ListParagraph"/>
        <w:numPr>
          <w:ilvl w:val="0"/>
          <w:numId w:val="17"/>
        </w:numPr>
        <w:bidi/>
        <w:spacing w:after="0" w:line="240" w:lineRule="auto"/>
        <w:jc w:val="lowKashida"/>
        <w:rPr>
          <w:rFonts w:ascii="Simplified Arabic" w:hAnsi="Simplified Arabic" w:cs="Simplified Arabic"/>
          <w:sz w:val="28"/>
          <w:szCs w:val="28"/>
          <w:lang w:bidi="ar-EG"/>
        </w:rPr>
      </w:pPr>
      <w:r w:rsidRPr="00E56A90">
        <w:rPr>
          <w:rFonts w:ascii="Simplified Arabic" w:hAnsi="Simplified Arabic" w:cs="Simplified Arabic"/>
          <w:sz w:val="28"/>
          <w:szCs w:val="28"/>
          <w:rtl/>
        </w:rPr>
        <w:t xml:space="preserve">اختبار التوزيع الطبيعي باستخدام اختبار </w:t>
      </w:r>
      <w:r w:rsidRPr="00E56A90">
        <w:rPr>
          <w:rFonts w:ascii="Simplified Arabic" w:hAnsi="Simplified Arabic" w:cs="Simplified Arabic"/>
          <w:sz w:val="28"/>
          <w:szCs w:val="28"/>
        </w:rPr>
        <w:t>Kolmogorov-Smirnov</w:t>
      </w:r>
    </w:p>
    <w:p w14:paraId="4572F690" w14:textId="77777777" w:rsidR="00313C9A" w:rsidRPr="00E56A90" w:rsidRDefault="00313C9A" w:rsidP="00B527C3">
      <w:pPr>
        <w:pStyle w:val="ListParagraph"/>
        <w:numPr>
          <w:ilvl w:val="0"/>
          <w:numId w:val="17"/>
        </w:numPr>
        <w:bidi/>
        <w:spacing w:after="0" w:line="240" w:lineRule="auto"/>
        <w:jc w:val="lowKashida"/>
        <w:rPr>
          <w:rFonts w:ascii="Simplified Arabic" w:hAnsi="Simplified Arabic" w:cs="Simplified Arabic"/>
          <w:sz w:val="28"/>
          <w:szCs w:val="28"/>
        </w:rPr>
      </w:pPr>
      <w:r w:rsidRPr="00E56A90">
        <w:rPr>
          <w:rFonts w:ascii="Simplified Arabic" w:eastAsia="Times New Roman" w:hAnsi="Simplified Arabic" w:cs="Simplified Arabic"/>
          <w:sz w:val="28"/>
          <w:szCs w:val="28"/>
          <w:rtl/>
        </w:rPr>
        <w:t>نموذج الانحدار الخطي المتعدد للمتغيرات التابعة والمستقلة (</w:t>
      </w:r>
      <w:r w:rsidRPr="00E56A90">
        <w:rPr>
          <w:rFonts w:ascii="Simplified Arabic" w:eastAsia="Times New Roman" w:hAnsi="Simplified Arabic" w:cs="Simplified Arabic"/>
          <w:sz w:val="28"/>
          <w:szCs w:val="28"/>
        </w:rPr>
        <w:t>Multivariate Multiple Linear Regression</w:t>
      </w:r>
      <w:r w:rsidRPr="00E56A90">
        <w:rPr>
          <w:rFonts w:ascii="Simplified Arabic" w:eastAsia="Times New Roman" w:hAnsi="Simplified Arabic" w:cs="Simplified Arabic"/>
          <w:sz w:val="28"/>
          <w:szCs w:val="28"/>
          <w:rtl/>
        </w:rPr>
        <w:t>) يُستخدم لتحليل التأثير المتزامن لعدة متغيرات مستقلة على أكثر من متغير تابع.</w:t>
      </w:r>
    </w:p>
    <w:p w14:paraId="6669D9DD" w14:textId="77777777" w:rsidR="00313C9A" w:rsidRPr="00E56A90" w:rsidRDefault="00313C9A" w:rsidP="00B527C3">
      <w:pPr>
        <w:pStyle w:val="ListParagraph"/>
        <w:numPr>
          <w:ilvl w:val="0"/>
          <w:numId w:val="17"/>
        </w:numPr>
        <w:bidi/>
        <w:spacing w:line="254" w:lineRule="auto"/>
        <w:jc w:val="mediumKashida"/>
        <w:rPr>
          <w:rFonts w:ascii="Simplified Arabic" w:hAnsi="Simplified Arabic" w:cs="Simplified Arabic"/>
          <w:sz w:val="28"/>
          <w:szCs w:val="28"/>
          <w:lang w:bidi="ar-EG"/>
        </w:rPr>
      </w:pPr>
      <w:r w:rsidRPr="00E56A90">
        <w:rPr>
          <w:rFonts w:ascii="Simplified Arabic" w:hAnsi="Simplified Arabic" w:cs="Simplified Arabic"/>
          <w:sz w:val="28"/>
          <w:szCs w:val="28"/>
          <w:rtl/>
          <w:lang w:bidi="ar-EG"/>
        </w:rPr>
        <w:t xml:space="preserve">النموذج 4 من إجراء </w:t>
      </w:r>
      <w:r w:rsidRPr="00E56A90">
        <w:rPr>
          <w:rFonts w:ascii="Simplified Arabic" w:hAnsi="Simplified Arabic" w:cs="Simplified Arabic"/>
          <w:sz w:val="28"/>
          <w:szCs w:val="28"/>
          <w:lang w:bidi="ar-EG"/>
        </w:rPr>
        <w:t>PROCESS</w:t>
      </w:r>
      <w:r w:rsidRPr="00E56A90">
        <w:rPr>
          <w:rFonts w:ascii="Simplified Arabic" w:hAnsi="Simplified Arabic" w:cs="Simplified Arabic"/>
          <w:sz w:val="28"/>
          <w:szCs w:val="28"/>
          <w:rtl/>
          <w:lang w:bidi="ar-EG"/>
        </w:rPr>
        <w:t xml:space="preserve"> يستخدم لاختبار تأثيرات المتغيرات المستقلة على المتغير التابع عبر وسطاء متعددين.</w:t>
      </w:r>
    </w:p>
    <w:p w14:paraId="05D7CE2D" w14:textId="77777777" w:rsidR="00313C9A" w:rsidRPr="00E56A90" w:rsidRDefault="00313C9A" w:rsidP="00B527C3">
      <w:pPr>
        <w:pStyle w:val="ListParagraph"/>
        <w:numPr>
          <w:ilvl w:val="0"/>
          <w:numId w:val="17"/>
        </w:numPr>
        <w:bidi/>
        <w:spacing w:line="254" w:lineRule="auto"/>
        <w:jc w:val="mediumKashida"/>
        <w:rPr>
          <w:rFonts w:ascii="Simplified Arabic" w:hAnsi="Simplified Arabic" w:cs="Simplified Arabic"/>
          <w:sz w:val="28"/>
          <w:szCs w:val="28"/>
          <w:lang w:bidi="ar-EG"/>
        </w:rPr>
      </w:pPr>
      <w:r w:rsidRPr="00E56A90">
        <w:rPr>
          <w:rFonts w:ascii="Simplified Arabic" w:eastAsia="Times New Roman" w:hAnsi="Simplified Arabic" w:cs="Simplified Arabic"/>
          <w:sz w:val="28"/>
          <w:szCs w:val="28"/>
          <w:rtl/>
        </w:rPr>
        <w:t>اختبار</w:t>
      </w:r>
      <w:r w:rsidRPr="00E56A90">
        <w:rPr>
          <w:rFonts w:ascii="Simplified Arabic" w:eastAsia="Times New Roman" w:hAnsi="Simplified Arabic" w:cs="Simplified Arabic"/>
          <w:sz w:val="28"/>
          <w:szCs w:val="28"/>
        </w:rPr>
        <w:t xml:space="preserve"> T-Test: </w:t>
      </w:r>
      <w:r w:rsidRPr="00E56A90">
        <w:rPr>
          <w:rFonts w:ascii="Simplified Arabic" w:eastAsia="Times New Roman" w:hAnsi="Simplified Arabic" w:cs="Simplified Arabic"/>
          <w:sz w:val="28"/>
          <w:szCs w:val="28"/>
          <w:rtl/>
        </w:rPr>
        <w:t>يُستخدم لمقارنة الفروق بين متوسط مجموعتين مستقلتين في حالة تحقق التوزيع الطبيعي للبيانات</w:t>
      </w:r>
      <w:r w:rsidRPr="00E56A90">
        <w:rPr>
          <w:rFonts w:ascii="Simplified Arabic" w:eastAsia="Times New Roman" w:hAnsi="Simplified Arabic" w:cs="Simplified Arabic"/>
          <w:sz w:val="28"/>
          <w:szCs w:val="28"/>
        </w:rPr>
        <w:t>.</w:t>
      </w:r>
    </w:p>
    <w:p w14:paraId="430D547D" w14:textId="77777777" w:rsidR="00313C9A" w:rsidRPr="00E56A90" w:rsidRDefault="00313C9A" w:rsidP="00B527C3">
      <w:pPr>
        <w:pStyle w:val="ListParagraph"/>
        <w:numPr>
          <w:ilvl w:val="0"/>
          <w:numId w:val="17"/>
        </w:numPr>
        <w:bidi/>
        <w:spacing w:line="254" w:lineRule="auto"/>
        <w:jc w:val="mediumKashida"/>
        <w:rPr>
          <w:rFonts w:ascii="Simplified Arabic" w:hAnsi="Simplified Arabic" w:cs="Simplified Arabic"/>
          <w:sz w:val="28"/>
          <w:szCs w:val="28"/>
          <w:rtl/>
          <w:lang w:bidi="ar-EG"/>
        </w:rPr>
      </w:pPr>
      <w:r w:rsidRPr="00E56A90">
        <w:rPr>
          <w:rFonts w:ascii="Simplified Arabic" w:eastAsia="Times New Roman" w:hAnsi="Simplified Arabic" w:cs="Simplified Arabic"/>
          <w:sz w:val="28"/>
          <w:szCs w:val="28"/>
        </w:rPr>
        <w:t xml:space="preserve"> </w:t>
      </w:r>
      <w:r w:rsidRPr="00E56A90">
        <w:rPr>
          <w:rFonts w:ascii="Simplified Arabic" w:eastAsia="Times New Roman" w:hAnsi="Simplified Arabic" w:cs="Simplified Arabic"/>
          <w:sz w:val="28"/>
          <w:szCs w:val="28"/>
          <w:rtl/>
        </w:rPr>
        <w:t>اختبار</w:t>
      </w:r>
      <w:r w:rsidRPr="00E56A90">
        <w:rPr>
          <w:rFonts w:ascii="Simplified Arabic" w:eastAsia="Times New Roman" w:hAnsi="Simplified Arabic" w:cs="Simplified Arabic"/>
          <w:sz w:val="28"/>
          <w:szCs w:val="28"/>
        </w:rPr>
        <w:t xml:space="preserve"> One-Way ANOVA: </w:t>
      </w:r>
      <w:r w:rsidRPr="00E56A90">
        <w:rPr>
          <w:rFonts w:ascii="Simplified Arabic" w:eastAsia="Times New Roman" w:hAnsi="Simplified Arabic" w:cs="Simplified Arabic"/>
          <w:sz w:val="28"/>
          <w:szCs w:val="28"/>
          <w:rtl/>
        </w:rPr>
        <w:t>يُستخدم لاختبار الفروق بين ثلاث مجموعات أو أكثر عند تحقق التوزيع الطبيعي للبيانات</w:t>
      </w:r>
      <w:r w:rsidRPr="00E56A90">
        <w:rPr>
          <w:rFonts w:ascii="Simplified Arabic" w:eastAsia="Times New Roman" w:hAnsi="Simplified Arabic" w:cs="Simplified Arabic"/>
          <w:sz w:val="28"/>
          <w:szCs w:val="28"/>
        </w:rPr>
        <w:t>.</w:t>
      </w:r>
    </w:p>
    <w:p w14:paraId="716F0577" w14:textId="77777777" w:rsidR="00313C9A" w:rsidRPr="00E56A90" w:rsidRDefault="00313C9A" w:rsidP="00313C9A">
      <w:pPr>
        <w:pStyle w:val="ListParagraph"/>
        <w:bidi/>
        <w:ind w:left="0"/>
        <w:rPr>
          <w:b/>
          <w:bCs/>
          <w:sz w:val="28"/>
          <w:szCs w:val="28"/>
          <w:u w:val="single"/>
          <w:rtl/>
          <w:lang w:bidi="ar-EG"/>
        </w:rPr>
      </w:pPr>
    </w:p>
    <w:p w14:paraId="4B31A010" w14:textId="77777777" w:rsidR="00313C9A" w:rsidRPr="00E56A90" w:rsidRDefault="00313C9A" w:rsidP="00313C9A">
      <w:pPr>
        <w:bidi/>
        <w:rPr>
          <w:rFonts w:ascii="Simplified Arabic" w:hAnsi="Simplified Arabic" w:cs="Simplified Arabic"/>
          <w:b/>
          <w:bCs/>
          <w:sz w:val="30"/>
          <w:szCs w:val="30"/>
          <w:u w:val="single"/>
          <w:rtl/>
          <w:lang w:bidi="ar-EG"/>
        </w:rPr>
      </w:pPr>
      <w:r w:rsidRPr="00E56A90">
        <w:rPr>
          <w:rFonts w:ascii="Simplified Arabic" w:hAnsi="Simplified Arabic" w:cs="Simplified Arabic"/>
          <w:b/>
          <w:bCs/>
          <w:sz w:val="30"/>
          <w:szCs w:val="30"/>
          <w:u w:val="single"/>
          <w:rtl/>
          <w:lang w:bidi="ar-EG"/>
        </w:rPr>
        <w:br w:type="page"/>
      </w:r>
    </w:p>
    <w:p w14:paraId="49D66D23" w14:textId="77777777" w:rsidR="00313C9A" w:rsidRDefault="00313C9A" w:rsidP="00313C9A">
      <w:pPr>
        <w:pStyle w:val="ListParagraph"/>
        <w:bidi/>
        <w:ind w:left="0"/>
        <w:outlineLvl w:val="2"/>
        <w:rPr>
          <w:rFonts w:ascii="Simplified Arabic" w:hAnsi="Simplified Arabic" w:cs="Simplified Arabic"/>
          <w:b/>
          <w:bCs/>
          <w:sz w:val="30"/>
          <w:szCs w:val="30"/>
          <w:u w:val="single"/>
          <w:rtl/>
          <w:lang w:bidi="ar-EG"/>
        </w:rPr>
      </w:pPr>
      <w:bookmarkStart w:id="83" w:name="_Toc218137891"/>
      <w:bookmarkStart w:id="84" w:name="_Toc223416629"/>
      <w:r>
        <w:rPr>
          <w:rFonts w:ascii="Simplified Arabic" w:hAnsi="Simplified Arabic" w:cs="Simplified Arabic" w:hint="cs"/>
          <w:b/>
          <w:bCs/>
          <w:sz w:val="30"/>
          <w:szCs w:val="30"/>
          <w:u w:val="single"/>
          <w:rtl/>
          <w:lang w:bidi="ar-EG"/>
        </w:rPr>
        <w:lastRenderedPageBreak/>
        <w:t xml:space="preserve">أولاً : </w:t>
      </w:r>
      <w:bookmarkEnd w:id="83"/>
      <w:r>
        <w:rPr>
          <w:rFonts w:ascii="Simplified Arabic" w:hAnsi="Simplified Arabic" w:cs="Simplified Arabic" w:hint="cs"/>
          <w:b/>
          <w:bCs/>
          <w:sz w:val="30"/>
          <w:szCs w:val="30"/>
          <w:u w:val="single"/>
          <w:rtl/>
          <w:lang w:bidi="ar-EG"/>
        </w:rPr>
        <w:t>الخصائص الديموغرافية لأفراد العينة:</w:t>
      </w:r>
      <w:bookmarkEnd w:id="84"/>
    </w:p>
    <w:p w14:paraId="4225C410" w14:textId="77777777" w:rsidR="00313C9A" w:rsidRDefault="00313C9A" w:rsidP="00313C9A">
      <w:pPr>
        <w:shd w:val="clear" w:color="auto" w:fill="FFFFFF" w:themeFill="background1"/>
        <w:bidi/>
        <w:ind w:left="360"/>
        <w:jc w:val="both"/>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يمكن عرض وصفاً لخصائص مفردات عينة الدراسة: (النوع </w:t>
      </w:r>
      <w:r>
        <w:rPr>
          <w:rFonts w:ascii="Simplified Arabic" w:hAnsi="Simplified Arabic" w:cs="Simplified Arabic"/>
          <w:b/>
          <w:bCs/>
          <w:sz w:val="28"/>
          <w:szCs w:val="28"/>
          <w:rtl/>
          <w:lang w:bidi="ar-EG"/>
        </w:rPr>
        <w:t>–</w:t>
      </w:r>
      <w:r>
        <w:rPr>
          <w:rFonts w:ascii="Simplified Arabic" w:hAnsi="Simplified Arabic" w:cs="Simplified Arabic" w:hint="cs"/>
          <w:b/>
          <w:bCs/>
          <w:sz w:val="28"/>
          <w:szCs w:val="28"/>
          <w:rtl/>
          <w:lang w:bidi="ar-EG"/>
        </w:rPr>
        <w:t xml:space="preserve"> العمر </w:t>
      </w:r>
      <w:r>
        <w:rPr>
          <w:rFonts w:ascii="Simplified Arabic" w:hAnsi="Simplified Arabic" w:cs="Simplified Arabic"/>
          <w:b/>
          <w:bCs/>
          <w:sz w:val="28"/>
          <w:szCs w:val="28"/>
          <w:rtl/>
          <w:lang w:bidi="ar-EG"/>
        </w:rPr>
        <w:t>–</w:t>
      </w:r>
      <w:r>
        <w:rPr>
          <w:rFonts w:ascii="Simplified Arabic" w:hAnsi="Simplified Arabic" w:cs="Simplified Arabic" w:hint="cs"/>
          <w:b/>
          <w:bCs/>
          <w:sz w:val="28"/>
          <w:szCs w:val="28"/>
          <w:rtl/>
          <w:lang w:bidi="ar-EG"/>
        </w:rPr>
        <w:t xml:space="preserve"> المؤهل </w:t>
      </w:r>
      <w:r>
        <w:rPr>
          <w:rFonts w:ascii="Simplified Arabic" w:hAnsi="Simplified Arabic" w:cs="Simplified Arabic"/>
          <w:b/>
          <w:bCs/>
          <w:sz w:val="28"/>
          <w:szCs w:val="28"/>
          <w:rtl/>
          <w:lang w:bidi="ar-EG"/>
        </w:rPr>
        <w:t>–</w:t>
      </w:r>
      <w:r>
        <w:rPr>
          <w:rFonts w:ascii="Simplified Arabic" w:hAnsi="Simplified Arabic" w:cs="Simplified Arabic" w:hint="cs"/>
          <w:b/>
          <w:bCs/>
          <w:sz w:val="28"/>
          <w:szCs w:val="28"/>
          <w:rtl/>
          <w:lang w:bidi="ar-EG"/>
        </w:rPr>
        <w:t xml:space="preserve"> الحالة الاجتماعية </w:t>
      </w:r>
      <w:r>
        <w:rPr>
          <w:rFonts w:ascii="Simplified Arabic" w:hAnsi="Simplified Arabic" w:cs="Simplified Arabic"/>
          <w:b/>
          <w:bCs/>
          <w:sz w:val="28"/>
          <w:szCs w:val="28"/>
          <w:rtl/>
          <w:lang w:bidi="ar-EG"/>
        </w:rPr>
        <w:t>–</w:t>
      </w:r>
      <w:r>
        <w:rPr>
          <w:rFonts w:ascii="Simplified Arabic" w:hAnsi="Simplified Arabic" w:cs="Simplified Arabic" w:hint="cs"/>
          <w:b/>
          <w:bCs/>
          <w:sz w:val="28"/>
          <w:szCs w:val="28"/>
          <w:rtl/>
          <w:lang w:bidi="ar-EG"/>
        </w:rPr>
        <w:t xml:space="preserve"> المستوى الاداري </w:t>
      </w:r>
      <w:r>
        <w:rPr>
          <w:rFonts w:ascii="Simplified Arabic" w:hAnsi="Simplified Arabic" w:cs="Simplified Arabic"/>
          <w:b/>
          <w:bCs/>
          <w:sz w:val="28"/>
          <w:szCs w:val="28"/>
          <w:rtl/>
          <w:lang w:bidi="ar-EG"/>
        </w:rPr>
        <w:t>–</w:t>
      </w:r>
      <w:r>
        <w:rPr>
          <w:rFonts w:ascii="Simplified Arabic" w:hAnsi="Simplified Arabic" w:cs="Simplified Arabic" w:hint="cs"/>
          <w:b/>
          <w:bCs/>
          <w:sz w:val="28"/>
          <w:szCs w:val="28"/>
          <w:rtl/>
          <w:lang w:bidi="ar-EG"/>
        </w:rPr>
        <w:t xml:space="preserve"> سنوات الخبرة)، وكانت نتائج الدراسة لوصف الخصائص الديموغرافية باستخدام التكرارات والنسب المئوية كما بالجدول التالي:</w:t>
      </w:r>
    </w:p>
    <w:p w14:paraId="3DDF6651" w14:textId="77777777" w:rsidR="00313C9A" w:rsidRPr="009E2D8C" w:rsidRDefault="00313C9A" w:rsidP="00313C9A">
      <w:pPr>
        <w:shd w:val="clear" w:color="auto" w:fill="FFFFFF" w:themeFill="background1"/>
        <w:bidi/>
        <w:ind w:left="360"/>
        <w:jc w:val="center"/>
        <w:rPr>
          <w:rFonts w:ascii="Simplified Arabic" w:hAnsi="Simplified Arabic" w:cs="Simplified Arabic"/>
          <w:b/>
          <w:bCs/>
          <w:sz w:val="28"/>
          <w:szCs w:val="28"/>
          <w:lang w:bidi="ar-EG"/>
        </w:rPr>
      </w:pPr>
      <w:r w:rsidRPr="009E2D8C">
        <w:rPr>
          <w:rFonts w:ascii="Simplified Arabic" w:hAnsi="Simplified Arabic" w:cs="Simplified Arabic"/>
          <w:b/>
          <w:bCs/>
          <w:sz w:val="28"/>
          <w:szCs w:val="28"/>
          <w:rtl/>
          <w:lang w:bidi="ar-EG"/>
        </w:rPr>
        <w:t>جدول رقم (</w:t>
      </w:r>
      <w:r>
        <w:rPr>
          <w:rFonts w:ascii="Simplified Arabic" w:hAnsi="Simplified Arabic" w:cs="Simplified Arabic" w:hint="cs"/>
          <w:b/>
          <w:bCs/>
          <w:sz w:val="28"/>
          <w:szCs w:val="28"/>
          <w:rtl/>
          <w:lang w:bidi="ar-EG"/>
        </w:rPr>
        <w:t>1</w:t>
      </w:r>
      <w:r w:rsidRPr="009E2D8C">
        <w:rPr>
          <w:rFonts w:ascii="Simplified Arabic" w:hAnsi="Simplified Arabic" w:cs="Simplified Arabic"/>
          <w:b/>
          <w:bCs/>
          <w:sz w:val="28"/>
          <w:szCs w:val="28"/>
          <w:rtl/>
          <w:lang w:bidi="ar-EG"/>
        </w:rPr>
        <w:t>)</w:t>
      </w:r>
    </w:p>
    <w:p w14:paraId="3E64F65C" w14:textId="77777777" w:rsidR="00313C9A" w:rsidRPr="009E2D8C" w:rsidRDefault="00313C9A" w:rsidP="00313C9A">
      <w:pPr>
        <w:shd w:val="clear" w:color="auto" w:fill="FFFFFF" w:themeFill="background1"/>
        <w:bidi/>
        <w:ind w:left="360"/>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نتائج الوصف الاحصائي لخصائص عينة الدراسة الديموغرافية</w:t>
      </w:r>
    </w:p>
    <w:tbl>
      <w:tblPr>
        <w:tblStyle w:val="TableGrid"/>
        <w:bidiVisual/>
        <w:tblW w:w="5000" w:type="pct"/>
        <w:tblLook w:val="04A0" w:firstRow="1" w:lastRow="0" w:firstColumn="1" w:lastColumn="0" w:noHBand="0" w:noVBand="1"/>
      </w:tblPr>
      <w:tblGrid>
        <w:gridCol w:w="2793"/>
        <w:gridCol w:w="3537"/>
        <w:gridCol w:w="985"/>
        <w:gridCol w:w="1414"/>
      </w:tblGrid>
      <w:tr w:rsidR="00313C9A" w:rsidRPr="004C6EF4" w14:paraId="59F547EE" w14:textId="77777777" w:rsidTr="00B32ED5">
        <w:trPr>
          <w:tblHeader/>
        </w:trPr>
        <w:tc>
          <w:tcPr>
            <w:tcW w:w="1600" w:type="pct"/>
            <w:shd w:val="clear" w:color="auto" w:fill="F2F2F2" w:themeFill="background1" w:themeFillShade="F2"/>
            <w:vAlign w:val="center"/>
          </w:tcPr>
          <w:p w14:paraId="424C0575"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b/>
                <w:bCs/>
                <w:sz w:val="28"/>
                <w:szCs w:val="28"/>
                <w:rtl/>
              </w:rPr>
            </w:pPr>
            <w:r w:rsidRPr="004C6EF4">
              <w:rPr>
                <w:rFonts w:ascii="Simplified Arabic" w:hAnsi="Simplified Arabic" w:cs="Simplified Arabic" w:hint="cs"/>
                <w:b/>
                <w:bCs/>
                <w:sz w:val="28"/>
                <w:szCs w:val="28"/>
                <w:rtl/>
              </w:rPr>
              <w:t>المتغيرات الديموجرافية</w:t>
            </w:r>
          </w:p>
        </w:tc>
        <w:tc>
          <w:tcPr>
            <w:tcW w:w="2026" w:type="pct"/>
            <w:shd w:val="clear" w:color="auto" w:fill="F2F2F2" w:themeFill="background1" w:themeFillShade="F2"/>
            <w:vAlign w:val="center"/>
          </w:tcPr>
          <w:p w14:paraId="797A31C4"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b/>
                <w:bCs/>
                <w:sz w:val="28"/>
                <w:szCs w:val="28"/>
                <w:rtl/>
              </w:rPr>
            </w:pPr>
            <w:r w:rsidRPr="004C6EF4">
              <w:rPr>
                <w:rFonts w:ascii="Simplified Arabic" w:hAnsi="Simplified Arabic" w:cs="Simplified Arabic" w:hint="cs"/>
                <w:b/>
                <w:bCs/>
                <w:sz w:val="28"/>
                <w:szCs w:val="28"/>
                <w:rtl/>
              </w:rPr>
              <w:t>العوامل الأساسية</w:t>
            </w:r>
          </w:p>
        </w:tc>
        <w:tc>
          <w:tcPr>
            <w:tcW w:w="564" w:type="pct"/>
            <w:shd w:val="clear" w:color="auto" w:fill="F2F2F2" w:themeFill="background1" w:themeFillShade="F2"/>
            <w:vAlign w:val="center"/>
          </w:tcPr>
          <w:p w14:paraId="5FD42B5B"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b/>
                <w:bCs/>
                <w:sz w:val="28"/>
                <w:szCs w:val="28"/>
                <w:rtl/>
              </w:rPr>
            </w:pPr>
            <w:r w:rsidRPr="004C6EF4">
              <w:rPr>
                <w:rFonts w:ascii="Simplified Arabic" w:hAnsi="Simplified Arabic" w:cs="Simplified Arabic" w:hint="cs"/>
                <w:b/>
                <w:bCs/>
                <w:sz w:val="28"/>
                <w:szCs w:val="28"/>
                <w:rtl/>
              </w:rPr>
              <w:t>التكرار</w:t>
            </w:r>
          </w:p>
        </w:tc>
        <w:tc>
          <w:tcPr>
            <w:tcW w:w="810" w:type="pct"/>
            <w:shd w:val="clear" w:color="auto" w:fill="F2F2F2" w:themeFill="background1" w:themeFillShade="F2"/>
          </w:tcPr>
          <w:p w14:paraId="69902556"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b/>
                <w:bCs/>
                <w:sz w:val="28"/>
                <w:szCs w:val="28"/>
                <w:rtl/>
              </w:rPr>
            </w:pPr>
            <w:r w:rsidRPr="004C6EF4">
              <w:rPr>
                <w:rFonts w:ascii="Simplified Arabic" w:hAnsi="Simplified Arabic" w:cs="Simplified Arabic" w:hint="cs"/>
                <w:b/>
                <w:bCs/>
                <w:sz w:val="28"/>
                <w:szCs w:val="28"/>
                <w:rtl/>
              </w:rPr>
              <w:t>النسبة %</w:t>
            </w:r>
          </w:p>
        </w:tc>
      </w:tr>
      <w:tr w:rsidR="00313C9A" w:rsidRPr="004C6EF4" w14:paraId="6C45352A" w14:textId="77777777" w:rsidTr="00B32ED5">
        <w:tc>
          <w:tcPr>
            <w:tcW w:w="1600" w:type="pct"/>
            <w:vMerge w:val="restart"/>
            <w:vAlign w:val="center"/>
          </w:tcPr>
          <w:p w14:paraId="31D560AF"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sz w:val="28"/>
                <w:szCs w:val="28"/>
                <w:rtl/>
              </w:rPr>
            </w:pPr>
            <w:r w:rsidRPr="004C6EF4">
              <w:rPr>
                <w:rFonts w:ascii="Simplified Arabic" w:hAnsi="Simplified Arabic" w:cs="Simplified Arabic" w:hint="cs"/>
                <w:sz w:val="28"/>
                <w:szCs w:val="28"/>
                <w:rtl/>
              </w:rPr>
              <w:t>النوع</w:t>
            </w:r>
          </w:p>
        </w:tc>
        <w:tc>
          <w:tcPr>
            <w:tcW w:w="2026" w:type="pct"/>
            <w:vAlign w:val="center"/>
          </w:tcPr>
          <w:p w14:paraId="61EAF0A4"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sz w:val="28"/>
                <w:szCs w:val="28"/>
                <w:rtl/>
              </w:rPr>
            </w:pPr>
            <w:r w:rsidRPr="004C6EF4">
              <w:rPr>
                <w:rFonts w:ascii="Simplified Arabic" w:hAnsi="Simplified Arabic" w:cs="Simplified Arabic"/>
                <w:color w:val="000000"/>
                <w:sz w:val="28"/>
                <w:szCs w:val="28"/>
                <w:rtl/>
              </w:rPr>
              <w:t>أنثى</w:t>
            </w:r>
          </w:p>
        </w:tc>
        <w:tc>
          <w:tcPr>
            <w:tcW w:w="564" w:type="pct"/>
            <w:vAlign w:val="center"/>
          </w:tcPr>
          <w:p w14:paraId="0D1E9FF8"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color w:val="000000"/>
                <w:sz w:val="28"/>
                <w:szCs w:val="28"/>
                <w:rtl/>
              </w:rPr>
            </w:pPr>
            <w:r w:rsidRPr="004C6EF4">
              <w:rPr>
                <w:rFonts w:ascii="Simplified Arabic" w:hAnsi="Simplified Arabic" w:cs="Simplified Arabic"/>
                <w:color w:val="000000"/>
                <w:sz w:val="28"/>
                <w:szCs w:val="28"/>
              </w:rPr>
              <w:t>172</w:t>
            </w:r>
          </w:p>
        </w:tc>
        <w:tc>
          <w:tcPr>
            <w:tcW w:w="810" w:type="pct"/>
          </w:tcPr>
          <w:p w14:paraId="6AEB9F25"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color w:val="000000"/>
                <w:sz w:val="28"/>
                <w:szCs w:val="28"/>
              </w:rPr>
            </w:pPr>
            <w:r w:rsidRPr="004C6EF4">
              <w:rPr>
                <w:rFonts w:ascii="Simplified Arabic" w:hAnsi="Simplified Arabic" w:cs="Simplified Arabic"/>
                <w:color w:val="000000"/>
                <w:sz w:val="28"/>
                <w:szCs w:val="28"/>
              </w:rPr>
              <w:t>47.90%</w:t>
            </w:r>
          </w:p>
        </w:tc>
      </w:tr>
      <w:tr w:rsidR="00313C9A" w:rsidRPr="004C6EF4" w14:paraId="3A8EFAE2" w14:textId="77777777" w:rsidTr="00B32ED5">
        <w:tc>
          <w:tcPr>
            <w:tcW w:w="1600" w:type="pct"/>
            <w:vMerge/>
            <w:vAlign w:val="center"/>
          </w:tcPr>
          <w:p w14:paraId="36158DA9"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sz w:val="28"/>
                <w:szCs w:val="28"/>
                <w:rtl/>
              </w:rPr>
            </w:pPr>
          </w:p>
        </w:tc>
        <w:tc>
          <w:tcPr>
            <w:tcW w:w="2026" w:type="pct"/>
            <w:vAlign w:val="center"/>
          </w:tcPr>
          <w:p w14:paraId="73E85A8B"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sz w:val="28"/>
                <w:szCs w:val="28"/>
                <w:rtl/>
              </w:rPr>
            </w:pPr>
            <w:r w:rsidRPr="004C6EF4">
              <w:rPr>
                <w:rFonts w:ascii="Simplified Arabic" w:hAnsi="Simplified Arabic" w:cs="Simplified Arabic"/>
                <w:color w:val="000000"/>
                <w:sz w:val="28"/>
                <w:szCs w:val="28"/>
                <w:rtl/>
              </w:rPr>
              <w:t>ذكر</w:t>
            </w:r>
          </w:p>
        </w:tc>
        <w:tc>
          <w:tcPr>
            <w:tcW w:w="564" w:type="pct"/>
            <w:vAlign w:val="center"/>
          </w:tcPr>
          <w:p w14:paraId="33E671A5"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color w:val="000000"/>
                <w:sz w:val="28"/>
                <w:szCs w:val="28"/>
                <w:rtl/>
              </w:rPr>
            </w:pPr>
            <w:r w:rsidRPr="004C6EF4">
              <w:rPr>
                <w:rFonts w:ascii="Simplified Arabic" w:hAnsi="Simplified Arabic" w:cs="Simplified Arabic"/>
                <w:color w:val="000000"/>
                <w:sz w:val="28"/>
                <w:szCs w:val="28"/>
              </w:rPr>
              <w:t>188</w:t>
            </w:r>
          </w:p>
        </w:tc>
        <w:tc>
          <w:tcPr>
            <w:tcW w:w="810" w:type="pct"/>
          </w:tcPr>
          <w:p w14:paraId="2AA29731"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color w:val="000000"/>
                <w:sz w:val="28"/>
                <w:szCs w:val="28"/>
              </w:rPr>
            </w:pPr>
            <w:r w:rsidRPr="004C6EF4">
              <w:rPr>
                <w:rFonts w:ascii="Simplified Arabic" w:hAnsi="Simplified Arabic" w:cs="Simplified Arabic"/>
                <w:color w:val="000000"/>
                <w:sz w:val="28"/>
                <w:szCs w:val="28"/>
              </w:rPr>
              <w:t>52.10%</w:t>
            </w:r>
          </w:p>
        </w:tc>
      </w:tr>
      <w:tr w:rsidR="00313C9A" w:rsidRPr="004C6EF4" w14:paraId="55E207E0" w14:textId="77777777" w:rsidTr="00B32ED5">
        <w:tc>
          <w:tcPr>
            <w:tcW w:w="1600" w:type="pct"/>
            <w:vMerge w:val="restart"/>
            <w:vAlign w:val="center"/>
          </w:tcPr>
          <w:p w14:paraId="1A3B7FE7"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sz w:val="28"/>
                <w:szCs w:val="28"/>
                <w:rtl/>
              </w:rPr>
            </w:pPr>
            <w:r w:rsidRPr="004C6EF4">
              <w:rPr>
                <w:rFonts w:ascii="Simplified Arabic" w:hAnsi="Simplified Arabic" w:cs="Simplified Arabic"/>
                <w:sz w:val="28"/>
                <w:szCs w:val="28"/>
                <w:rtl/>
              </w:rPr>
              <w:t>العمر</w:t>
            </w:r>
          </w:p>
        </w:tc>
        <w:tc>
          <w:tcPr>
            <w:tcW w:w="2026" w:type="pct"/>
            <w:vAlign w:val="center"/>
          </w:tcPr>
          <w:p w14:paraId="77A6858D"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sz w:val="28"/>
                <w:szCs w:val="28"/>
                <w:rtl/>
              </w:rPr>
            </w:pPr>
            <w:r w:rsidRPr="004C6EF4">
              <w:rPr>
                <w:rFonts w:ascii="Simplified Arabic" w:hAnsi="Simplified Arabic" w:cs="Simplified Arabic"/>
                <w:color w:val="000000"/>
                <w:sz w:val="28"/>
                <w:szCs w:val="28"/>
                <w:rtl/>
              </w:rPr>
              <w:t>أقل من 30 سنة</w:t>
            </w:r>
          </w:p>
        </w:tc>
        <w:tc>
          <w:tcPr>
            <w:tcW w:w="564" w:type="pct"/>
            <w:vAlign w:val="center"/>
          </w:tcPr>
          <w:p w14:paraId="4A5E5ABF"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color w:val="000000"/>
                <w:sz w:val="28"/>
                <w:szCs w:val="28"/>
                <w:rtl/>
              </w:rPr>
            </w:pPr>
            <w:r w:rsidRPr="004C6EF4">
              <w:rPr>
                <w:rFonts w:ascii="Simplified Arabic" w:hAnsi="Simplified Arabic" w:cs="Simplified Arabic"/>
                <w:color w:val="000000"/>
                <w:sz w:val="28"/>
                <w:szCs w:val="28"/>
              </w:rPr>
              <w:t>170</w:t>
            </w:r>
          </w:p>
        </w:tc>
        <w:tc>
          <w:tcPr>
            <w:tcW w:w="810" w:type="pct"/>
          </w:tcPr>
          <w:p w14:paraId="20CC3A37"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color w:val="000000"/>
                <w:sz w:val="28"/>
                <w:szCs w:val="28"/>
              </w:rPr>
            </w:pPr>
            <w:r w:rsidRPr="004C6EF4">
              <w:rPr>
                <w:rFonts w:ascii="Simplified Arabic" w:hAnsi="Simplified Arabic" w:cs="Simplified Arabic"/>
                <w:color w:val="000000"/>
                <w:sz w:val="28"/>
                <w:szCs w:val="28"/>
              </w:rPr>
              <w:t>47.22%</w:t>
            </w:r>
          </w:p>
        </w:tc>
      </w:tr>
      <w:tr w:rsidR="00313C9A" w:rsidRPr="004C6EF4" w14:paraId="183A7FCE" w14:textId="77777777" w:rsidTr="00B32ED5">
        <w:tc>
          <w:tcPr>
            <w:tcW w:w="1600" w:type="pct"/>
            <w:vMerge/>
            <w:vAlign w:val="center"/>
          </w:tcPr>
          <w:p w14:paraId="5B55098B"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sz w:val="28"/>
                <w:szCs w:val="28"/>
                <w:rtl/>
              </w:rPr>
            </w:pPr>
          </w:p>
        </w:tc>
        <w:tc>
          <w:tcPr>
            <w:tcW w:w="2026" w:type="pct"/>
            <w:vAlign w:val="center"/>
          </w:tcPr>
          <w:p w14:paraId="685C0C49"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sz w:val="28"/>
                <w:szCs w:val="28"/>
                <w:rtl/>
              </w:rPr>
            </w:pPr>
            <w:r w:rsidRPr="004C6EF4">
              <w:rPr>
                <w:rFonts w:ascii="Simplified Arabic" w:hAnsi="Simplified Arabic" w:cs="Simplified Arabic"/>
                <w:color w:val="000000"/>
                <w:sz w:val="28"/>
                <w:szCs w:val="28"/>
                <w:rtl/>
              </w:rPr>
              <w:t>من 30 إلى أقل من 40 سنة</w:t>
            </w:r>
          </w:p>
        </w:tc>
        <w:tc>
          <w:tcPr>
            <w:tcW w:w="564" w:type="pct"/>
            <w:vAlign w:val="center"/>
          </w:tcPr>
          <w:p w14:paraId="2E5030DA"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color w:val="000000"/>
                <w:sz w:val="28"/>
                <w:szCs w:val="28"/>
                <w:rtl/>
              </w:rPr>
            </w:pPr>
            <w:r w:rsidRPr="004C6EF4">
              <w:rPr>
                <w:rFonts w:ascii="Simplified Arabic" w:hAnsi="Simplified Arabic" w:cs="Simplified Arabic"/>
                <w:color w:val="000000"/>
                <w:sz w:val="28"/>
                <w:szCs w:val="28"/>
              </w:rPr>
              <w:t>60</w:t>
            </w:r>
          </w:p>
        </w:tc>
        <w:tc>
          <w:tcPr>
            <w:tcW w:w="810" w:type="pct"/>
          </w:tcPr>
          <w:p w14:paraId="556ED6FD"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color w:val="000000"/>
                <w:sz w:val="28"/>
                <w:szCs w:val="28"/>
              </w:rPr>
            </w:pPr>
            <w:r w:rsidRPr="004C6EF4">
              <w:rPr>
                <w:rFonts w:ascii="Simplified Arabic" w:hAnsi="Simplified Arabic" w:cs="Simplified Arabic"/>
                <w:color w:val="000000"/>
                <w:sz w:val="28"/>
                <w:szCs w:val="28"/>
              </w:rPr>
              <w:t>16.67%</w:t>
            </w:r>
          </w:p>
        </w:tc>
      </w:tr>
      <w:tr w:rsidR="00313C9A" w:rsidRPr="004C6EF4" w14:paraId="58EC4830" w14:textId="77777777" w:rsidTr="00B32ED5">
        <w:tc>
          <w:tcPr>
            <w:tcW w:w="1600" w:type="pct"/>
            <w:vMerge/>
            <w:vAlign w:val="center"/>
          </w:tcPr>
          <w:p w14:paraId="1745B7CA"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sz w:val="28"/>
                <w:szCs w:val="28"/>
                <w:rtl/>
              </w:rPr>
            </w:pPr>
          </w:p>
        </w:tc>
        <w:tc>
          <w:tcPr>
            <w:tcW w:w="2026" w:type="pct"/>
            <w:vAlign w:val="center"/>
          </w:tcPr>
          <w:p w14:paraId="68A86B77"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sz w:val="28"/>
                <w:szCs w:val="28"/>
                <w:rtl/>
              </w:rPr>
            </w:pPr>
            <w:r w:rsidRPr="004C6EF4">
              <w:rPr>
                <w:rFonts w:ascii="Simplified Arabic" w:hAnsi="Simplified Arabic" w:cs="Simplified Arabic"/>
                <w:color w:val="000000"/>
                <w:sz w:val="28"/>
                <w:szCs w:val="28"/>
                <w:rtl/>
              </w:rPr>
              <w:t>من 40 إلى أقل من 50 سنة</w:t>
            </w:r>
          </w:p>
        </w:tc>
        <w:tc>
          <w:tcPr>
            <w:tcW w:w="564" w:type="pct"/>
            <w:vAlign w:val="center"/>
          </w:tcPr>
          <w:p w14:paraId="202F9F15"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color w:val="000000"/>
                <w:sz w:val="28"/>
                <w:szCs w:val="28"/>
                <w:rtl/>
              </w:rPr>
            </w:pPr>
            <w:r w:rsidRPr="004C6EF4">
              <w:rPr>
                <w:rFonts w:ascii="Simplified Arabic" w:hAnsi="Simplified Arabic" w:cs="Simplified Arabic"/>
                <w:color w:val="000000"/>
                <w:sz w:val="28"/>
                <w:szCs w:val="28"/>
              </w:rPr>
              <w:t>60</w:t>
            </w:r>
          </w:p>
        </w:tc>
        <w:tc>
          <w:tcPr>
            <w:tcW w:w="810" w:type="pct"/>
          </w:tcPr>
          <w:p w14:paraId="5DF69CDA"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color w:val="000000"/>
                <w:sz w:val="28"/>
                <w:szCs w:val="28"/>
              </w:rPr>
            </w:pPr>
            <w:r w:rsidRPr="004C6EF4">
              <w:rPr>
                <w:rFonts w:ascii="Simplified Arabic" w:hAnsi="Simplified Arabic" w:cs="Simplified Arabic"/>
                <w:color w:val="000000"/>
                <w:sz w:val="28"/>
                <w:szCs w:val="28"/>
              </w:rPr>
              <w:t>16.67%</w:t>
            </w:r>
          </w:p>
        </w:tc>
      </w:tr>
      <w:tr w:rsidR="00313C9A" w:rsidRPr="004C6EF4" w14:paraId="01218C36" w14:textId="77777777" w:rsidTr="00B32ED5">
        <w:tc>
          <w:tcPr>
            <w:tcW w:w="1600" w:type="pct"/>
            <w:vMerge/>
            <w:vAlign w:val="center"/>
          </w:tcPr>
          <w:p w14:paraId="7B9A2FFA"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sz w:val="28"/>
                <w:szCs w:val="28"/>
                <w:rtl/>
              </w:rPr>
            </w:pPr>
          </w:p>
        </w:tc>
        <w:tc>
          <w:tcPr>
            <w:tcW w:w="2026" w:type="pct"/>
            <w:vAlign w:val="center"/>
          </w:tcPr>
          <w:p w14:paraId="652F8227"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sz w:val="28"/>
                <w:szCs w:val="28"/>
                <w:rtl/>
              </w:rPr>
            </w:pPr>
            <w:r w:rsidRPr="004C6EF4">
              <w:rPr>
                <w:rFonts w:ascii="Simplified Arabic" w:hAnsi="Simplified Arabic" w:cs="Simplified Arabic"/>
                <w:color w:val="000000"/>
                <w:sz w:val="28"/>
                <w:szCs w:val="28"/>
                <w:rtl/>
              </w:rPr>
              <w:t>من 50 إلى أقل من 60 سنة</w:t>
            </w:r>
          </w:p>
        </w:tc>
        <w:tc>
          <w:tcPr>
            <w:tcW w:w="564" w:type="pct"/>
            <w:vAlign w:val="center"/>
          </w:tcPr>
          <w:p w14:paraId="6AA10794"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color w:val="000000"/>
                <w:sz w:val="28"/>
                <w:szCs w:val="28"/>
                <w:rtl/>
              </w:rPr>
            </w:pPr>
            <w:r w:rsidRPr="004C6EF4">
              <w:rPr>
                <w:rFonts w:ascii="Simplified Arabic" w:hAnsi="Simplified Arabic" w:cs="Simplified Arabic"/>
                <w:color w:val="000000"/>
                <w:sz w:val="28"/>
                <w:szCs w:val="28"/>
              </w:rPr>
              <w:t>70</w:t>
            </w:r>
          </w:p>
        </w:tc>
        <w:tc>
          <w:tcPr>
            <w:tcW w:w="810" w:type="pct"/>
          </w:tcPr>
          <w:p w14:paraId="3EACAACF"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color w:val="000000"/>
                <w:sz w:val="28"/>
                <w:szCs w:val="28"/>
              </w:rPr>
            </w:pPr>
            <w:r w:rsidRPr="004C6EF4">
              <w:rPr>
                <w:rFonts w:ascii="Simplified Arabic" w:hAnsi="Simplified Arabic" w:cs="Simplified Arabic"/>
                <w:color w:val="000000"/>
                <w:sz w:val="28"/>
                <w:szCs w:val="28"/>
              </w:rPr>
              <w:t>19.44%</w:t>
            </w:r>
          </w:p>
        </w:tc>
      </w:tr>
      <w:tr w:rsidR="00313C9A" w:rsidRPr="004C6EF4" w14:paraId="4022D853" w14:textId="77777777" w:rsidTr="00B32ED5">
        <w:tc>
          <w:tcPr>
            <w:tcW w:w="1600" w:type="pct"/>
            <w:vMerge w:val="restart"/>
            <w:vAlign w:val="center"/>
          </w:tcPr>
          <w:p w14:paraId="7F0CB241"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sz w:val="28"/>
                <w:szCs w:val="28"/>
                <w:rtl/>
              </w:rPr>
            </w:pPr>
            <w:r w:rsidRPr="004C6EF4">
              <w:rPr>
                <w:rFonts w:ascii="Simplified Arabic" w:hAnsi="Simplified Arabic" w:cs="Simplified Arabic"/>
                <w:sz w:val="28"/>
                <w:szCs w:val="28"/>
                <w:rtl/>
              </w:rPr>
              <w:t>المؤهل</w:t>
            </w:r>
          </w:p>
        </w:tc>
        <w:tc>
          <w:tcPr>
            <w:tcW w:w="2026" w:type="pct"/>
          </w:tcPr>
          <w:p w14:paraId="251F6220"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sz w:val="28"/>
                <w:szCs w:val="28"/>
                <w:rtl/>
              </w:rPr>
            </w:pPr>
            <w:r w:rsidRPr="004C6EF4">
              <w:rPr>
                <w:rFonts w:ascii="Simplified Arabic" w:hAnsi="Simplified Arabic" w:cs="Simplified Arabic"/>
                <w:sz w:val="28"/>
                <w:szCs w:val="28"/>
                <w:rtl/>
              </w:rPr>
              <w:t>أقل من جامعي</w:t>
            </w:r>
          </w:p>
        </w:tc>
        <w:tc>
          <w:tcPr>
            <w:tcW w:w="564" w:type="pct"/>
            <w:vAlign w:val="center"/>
          </w:tcPr>
          <w:p w14:paraId="4004240A"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color w:val="000000"/>
                <w:sz w:val="28"/>
                <w:szCs w:val="28"/>
                <w:rtl/>
              </w:rPr>
            </w:pPr>
            <w:r w:rsidRPr="004C6EF4">
              <w:rPr>
                <w:rFonts w:ascii="Simplified Arabic" w:hAnsi="Simplified Arabic" w:cs="Simplified Arabic"/>
                <w:color w:val="000000"/>
                <w:sz w:val="28"/>
                <w:szCs w:val="28"/>
              </w:rPr>
              <w:t>71</w:t>
            </w:r>
          </w:p>
        </w:tc>
        <w:tc>
          <w:tcPr>
            <w:tcW w:w="810" w:type="pct"/>
          </w:tcPr>
          <w:p w14:paraId="79E7793B"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color w:val="000000"/>
                <w:sz w:val="28"/>
                <w:szCs w:val="28"/>
              </w:rPr>
            </w:pPr>
            <w:r w:rsidRPr="004C6EF4">
              <w:rPr>
                <w:rFonts w:ascii="Simplified Arabic" w:hAnsi="Simplified Arabic" w:cs="Simplified Arabic"/>
                <w:color w:val="000000"/>
                <w:sz w:val="28"/>
                <w:szCs w:val="28"/>
              </w:rPr>
              <w:t>19.72%</w:t>
            </w:r>
          </w:p>
        </w:tc>
      </w:tr>
      <w:tr w:rsidR="00313C9A" w:rsidRPr="004C6EF4" w14:paraId="6A99988D" w14:textId="77777777" w:rsidTr="00B32ED5">
        <w:tc>
          <w:tcPr>
            <w:tcW w:w="1600" w:type="pct"/>
            <w:vMerge/>
            <w:vAlign w:val="center"/>
          </w:tcPr>
          <w:p w14:paraId="13D1C6CA"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sz w:val="28"/>
                <w:szCs w:val="28"/>
                <w:rtl/>
              </w:rPr>
            </w:pPr>
          </w:p>
        </w:tc>
        <w:tc>
          <w:tcPr>
            <w:tcW w:w="2026" w:type="pct"/>
          </w:tcPr>
          <w:p w14:paraId="71C3F6AA"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sz w:val="28"/>
                <w:szCs w:val="28"/>
                <w:rtl/>
              </w:rPr>
            </w:pPr>
            <w:r w:rsidRPr="004C6EF4">
              <w:rPr>
                <w:rFonts w:ascii="Simplified Arabic" w:hAnsi="Simplified Arabic" w:cs="Simplified Arabic"/>
                <w:sz w:val="28"/>
                <w:szCs w:val="28"/>
                <w:rtl/>
              </w:rPr>
              <w:t>جامعي</w:t>
            </w:r>
          </w:p>
        </w:tc>
        <w:tc>
          <w:tcPr>
            <w:tcW w:w="564" w:type="pct"/>
            <w:vAlign w:val="center"/>
          </w:tcPr>
          <w:p w14:paraId="05DADC4F"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color w:val="000000"/>
                <w:sz w:val="28"/>
                <w:szCs w:val="28"/>
                <w:rtl/>
              </w:rPr>
            </w:pPr>
            <w:r w:rsidRPr="004C6EF4">
              <w:rPr>
                <w:rFonts w:ascii="Simplified Arabic" w:hAnsi="Simplified Arabic" w:cs="Simplified Arabic"/>
                <w:color w:val="000000"/>
                <w:sz w:val="28"/>
                <w:szCs w:val="28"/>
              </w:rPr>
              <w:t>171</w:t>
            </w:r>
          </w:p>
        </w:tc>
        <w:tc>
          <w:tcPr>
            <w:tcW w:w="810" w:type="pct"/>
          </w:tcPr>
          <w:p w14:paraId="3842829D"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color w:val="000000"/>
                <w:sz w:val="28"/>
                <w:szCs w:val="28"/>
              </w:rPr>
            </w:pPr>
            <w:r w:rsidRPr="004C6EF4">
              <w:rPr>
                <w:rFonts w:ascii="Simplified Arabic" w:hAnsi="Simplified Arabic" w:cs="Simplified Arabic"/>
                <w:color w:val="000000"/>
                <w:sz w:val="28"/>
                <w:szCs w:val="28"/>
              </w:rPr>
              <w:t>47.50%</w:t>
            </w:r>
          </w:p>
        </w:tc>
      </w:tr>
      <w:tr w:rsidR="00313C9A" w:rsidRPr="004C6EF4" w14:paraId="3B2AD349" w14:textId="77777777" w:rsidTr="00B32ED5">
        <w:tc>
          <w:tcPr>
            <w:tcW w:w="1600" w:type="pct"/>
            <w:vMerge/>
            <w:vAlign w:val="center"/>
          </w:tcPr>
          <w:p w14:paraId="217E390F"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sz w:val="28"/>
                <w:szCs w:val="28"/>
                <w:rtl/>
              </w:rPr>
            </w:pPr>
          </w:p>
        </w:tc>
        <w:tc>
          <w:tcPr>
            <w:tcW w:w="2026" w:type="pct"/>
          </w:tcPr>
          <w:p w14:paraId="025FB424"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sz w:val="28"/>
                <w:szCs w:val="28"/>
                <w:rtl/>
              </w:rPr>
            </w:pPr>
            <w:r w:rsidRPr="004C6EF4">
              <w:rPr>
                <w:rFonts w:ascii="Simplified Arabic" w:hAnsi="Simplified Arabic" w:cs="Simplified Arabic"/>
                <w:sz w:val="28"/>
                <w:szCs w:val="28"/>
                <w:rtl/>
              </w:rPr>
              <w:t>أعلى من جامعي</w:t>
            </w:r>
          </w:p>
        </w:tc>
        <w:tc>
          <w:tcPr>
            <w:tcW w:w="564" w:type="pct"/>
            <w:vAlign w:val="center"/>
          </w:tcPr>
          <w:p w14:paraId="2C8E8BB1"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color w:val="000000"/>
                <w:sz w:val="28"/>
                <w:szCs w:val="28"/>
                <w:rtl/>
              </w:rPr>
            </w:pPr>
            <w:r w:rsidRPr="004C6EF4">
              <w:rPr>
                <w:rFonts w:ascii="Simplified Arabic" w:hAnsi="Simplified Arabic" w:cs="Simplified Arabic"/>
                <w:color w:val="000000"/>
                <w:sz w:val="28"/>
                <w:szCs w:val="28"/>
              </w:rPr>
              <w:t>118</w:t>
            </w:r>
          </w:p>
        </w:tc>
        <w:tc>
          <w:tcPr>
            <w:tcW w:w="810" w:type="pct"/>
          </w:tcPr>
          <w:p w14:paraId="7391CB22"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color w:val="000000"/>
                <w:sz w:val="28"/>
                <w:szCs w:val="28"/>
              </w:rPr>
            </w:pPr>
            <w:r w:rsidRPr="004C6EF4">
              <w:rPr>
                <w:rFonts w:ascii="Simplified Arabic" w:hAnsi="Simplified Arabic" w:cs="Simplified Arabic"/>
                <w:color w:val="000000"/>
                <w:sz w:val="28"/>
                <w:szCs w:val="28"/>
              </w:rPr>
              <w:t>32.78%</w:t>
            </w:r>
          </w:p>
        </w:tc>
      </w:tr>
      <w:tr w:rsidR="00313C9A" w:rsidRPr="004C6EF4" w14:paraId="75E2482F" w14:textId="77777777" w:rsidTr="00B32ED5">
        <w:tc>
          <w:tcPr>
            <w:tcW w:w="1600" w:type="pct"/>
            <w:vMerge w:val="restart"/>
            <w:vAlign w:val="center"/>
          </w:tcPr>
          <w:p w14:paraId="74F85BC7"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sz w:val="28"/>
                <w:szCs w:val="28"/>
                <w:rtl/>
              </w:rPr>
            </w:pPr>
            <w:r w:rsidRPr="004C6EF4">
              <w:rPr>
                <w:rFonts w:ascii="Simplified Arabic" w:hAnsi="Simplified Arabic" w:cs="Simplified Arabic"/>
                <w:sz w:val="28"/>
                <w:szCs w:val="28"/>
                <w:rtl/>
              </w:rPr>
              <w:t>الحالة الاجتماعية</w:t>
            </w:r>
          </w:p>
        </w:tc>
        <w:tc>
          <w:tcPr>
            <w:tcW w:w="2026" w:type="pct"/>
          </w:tcPr>
          <w:p w14:paraId="76E5CD56"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sz w:val="28"/>
                <w:szCs w:val="28"/>
                <w:rtl/>
              </w:rPr>
            </w:pPr>
            <w:r w:rsidRPr="004C6EF4">
              <w:rPr>
                <w:rFonts w:ascii="Simplified Arabic" w:hAnsi="Simplified Arabic" w:cs="Simplified Arabic"/>
                <w:color w:val="000000"/>
                <w:sz w:val="28"/>
                <w:szCs w:val="28"/>
                <w:rtl/>
              </w:rPr>
              <w:t>أعزب</w:t>
            </w:r>
          </w:p>
        </w:tc>
        <w:tc>
          <w:tcPr>
            <w:tcW w:w="564" w:type="pct"/>
            <w:vAlign w:val="center"/>
          </w:tcPr>
          <w:p w14:paraId="690359BF"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color w:val="000000"/>
                <w:sz w:val="28"/>
                <w:szCs w:val="28"/>
                <w:rtl/>
              </w:rPr>
            </w:pPr>
            <w:r w:rsidRPr="004C6EF4">
              <w:rPr>
                <w:rFonts w:ascii="Simplified Arabic" w:hAnsi="Simplified Arabic" w:cs="Simplified Arabic"/>
                <w:color w:val="000000"/>
                <w:sz w:val="28"/>
                <w:szCs w:val="28"/>
              </w:rPr>
              <w:t>70</w:t>
            </w:r>
          </w:p>
        </w:tc>
        <w:tc>
          <w:tcPr>
            <w:tcW w:w="810" w:type="pct"/>
          </w:tcPr>
          <w:p w14:paraId="4096D7D1"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color w:val="000000"/>
                <w:sz w:val="28"/>
                <w:szCs w:val="28"/>
              </w:rPr>
            </w:pPr>
            <w:r w:rsidRPr="004C6EF4">
              <w:rPr>
                <w:rFonts w:ascii="Simplified Arabic" w:hAnsi="Simplified Arabic" w:cs="Simplified Arabic"/>
                <w:color w:val="000000"/>
                <w:sz w:val="28"/>
                <w:szCs w:val="28"/>
              </w:rPr>
              <w:t>19.44%</w:t>
            </w:r>
          </w:p>
        </w:tc>
      </w:tr>
      <w:tr w:rsidR="00313C9A" w:rsidRPr="004C6EF4" w14:paraId="6BEAAFE1" w14:textId="77777777" w:rsidTr="00B32ED5">
        <w:tc>
          <w:tcPr>
            <w:tcW w:w="1600" w:type="pct"/>
            <w:vMerge/>
            <w:vAlign w:val="center"/>
          </w:tcPr>
          <w:p w14:paraId="04F83C6C"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sz w:val="28"/>
                <w:szCs w:val="28"/>
                <w:rtl/>
              </w:rPr>
            </w:pPr>
          </w:p>
        </w:tc>
        <w:tc>
          <w:tcPr>
            <w:tcW w:w="2026" w:type="pct"/>
          </w:tcPr>
          <w:p w14:paraId="4232ACC3"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color w:val="000000"/>
                <w:sz w:val="28"/>
                <w:szCs w:val="28"/>
                <w:rtl/>
              </w:rPr>
            </w:pPr>
            <w:r w:rsidRPr="004C6EF4">
              <w:rPr>
                <w:rFonts w:ascii="Simplified Arabic" w:hAnsi="Simplified Arabic" w:cs="Simplified Arabic"/>
                <w:color w:val="000000"/>
                <w:sz w:val="28"/>
                <w:szCs w:val="28"/>
                <w:rtl/>
              </w:rPr>
              <w:t>متزوج</w:t>
            </w:r>
          </w:p>
        </w:tc>
        <w:tc>
          <w:tcPr>
            <w:tcW w:w="564" w:type="pct"/>
            <w:vAlign w:val="center"/>
          </w:tcPr>
          <w:p w14:paraId="2D1A9127"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color w:val="000000"/>
                <w:sz w:val="28"/>
                <w:szCs w:val="28"/>
                <w:rtl/>
              </w:rPr>
            </w:pPr>
            <w:r w:rsidRPr="004C6EF4">
              <w:rPr>
                <w:rFonts w:ascii="Simplified Arabic" w:hAnsi="Simplified Arabic" w:cs="Simplified Arabic"/>
                <w:color w:val="000000"/>
                <w:sz w:val="28"/>
                <w:szCs w:val="28"/>
              </w:rPr>
              <w:t>221</w:t>
            </w:r>
          </w:p>
        </w:tc>
        <w:tc>
          <w:tcPr>
            <w:tcW w:w="810" w:type="pct"/>
          </w:tcPr>
          <w:p w14:paraId="6F3F569D"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color w:val="000000"/>
                <w:sz w:val="28"/>
                <w:szCs w:val="28"/>
              </w:rPr>
            </w:pPr>
            <w:r w:rsidRPr="004C6EF4">
              <w:rPr>
                <w:rFonts w:ascii="Simplified Arabic" w:hAnsi="Simplified Arabic" w:cs="Simplified Arabic"/>
                <w:color w:val="000000"/>
                <w:sz w:val="28"/>
                <w:szCs w:val="28"/>
              </w:rPr>
              <w:t>61.39%</w:t>
            </w:r>
          </w:p>
        </w:tc>
      </w:tr>
      <w:tr w:rsidR="00313C9A" w:rsidRPr="004C6EF4" w14:paraId="31BE9CE6" w14:textId="77777777" w:rsidTr="00B32ED5">
        <w:tc>
          <w:tcPr>
            <w:tcW w:w="1600" w:type="pct"/>
            <w:vMerge/>
            <w:vAlign w:val="center"/>
          </w:tcPr>
          <w:p w14:paraId="256A4BD7"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sz w:val="28"/>
                <w:szCs w:val="28"/>
                <w:rtl/>
              </w:rPr>
            </w:pPr>
          </w:p>
        </w:tc>
        <w:tc>
          <w:tcPr>
            <w:tcW w:w="2026" w:type="pct"/>
          </w:tcPr>
          <w:p w14:paraId="79EC4FBE"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color w:val="000000"/>
                <w:sz w:val="28"/>
                <w:szCs w:val="28"/>
                <w:rtl/>
              </w:rPr>
            </w:pPr>
            <w:r w:rsidRPr="004C6EF4">
              <w:rPr>
                <w:rFonts w:ascii="Simplified Arabic" w:hAnsi="Simplified Arabic" w:cs="Simplified Arabic"/>
                <w:color w:val="000000"/>
                <w:sz w:val="28"/>
                <w:szCs w:val="28"/>
                <w:rtl/>
              </w:rPr>
              <w:t>مطلق</w:t>
            </w:r>
          </w:p>
        </w:tc>
        <w:tc>
          <w:tcPr>
            <w:tcW w:w="564" w:type="pct"/>
            <w:vAlign w:val="center"/>
          </w:tcPr>
          <w:p w14:paraId="79BC27A7"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color w:val="000000"/>
                <w:sz w:val="28"/>
                <w:szCs w:val="28"/>
                <w:rtl/>
              </w:rPr>
            </w:pPr>
            <w:r w:rsidRPr="004C6EF4">
              <w:rPr>
                <w:rFonts w:ascii="Simplified Arabic" w:hAnsi="Simplified Arabic" w:cs="Simplified Arabic"/>
                <w:color w:val="000000"/>
                <w:sz w:val="28"/>
                <w:szCs w:val="28"/>
              </w:rPr>
              <w:t>69</w:t>
            </w:r>
          </w:p>
        </w:tc>
        <w:tc>
          <w:tcPr>
            <w:tcW w:w="810" w:type="pct"/>
          </w:tcPr>
          <w:p w14:paraId="424A26C8"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color w:val="000000"/>
                <w:sz w:val="28"/>
                <w:szCs w:val="28"/>
              </w:rPr>
            </w:pPr>
            <w:r w:rsidRPr="004C6EF4">
              <w:rPr>
                <w:rFonts w:ascii="Simplified Arabic" w:hAnsi="Simplified Arabic" w:cs="Simplified Arabic"/>
                <w:color w:val="000000"/>
                <w:sz w:val="28"/>
                <w:szCs w:val="28"/>
              </w:rPr>
              <w:t>14.17%</w:t>
            </w:r>
          </w:p>
        </w:tc>
      </w:tr>
      <w:tr w:rsidR="00313C9A" w:rsidRPr="004C6EF4" w14:paraId="191FACF7" w14:textId="77777777" w:rsidTr="00B32ED5">
        <w:tc>
          <w:tcPr>
            <w:tcW w:w="1600" w:type="pct"/>
            <w:vMerge/>
            <w:vAlign w:val="center"/>
          </w:tcPr>
          <w:p w14:paraId="78960003"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sz w:val="28"/>
                <w:szCs w:val="28"/>
                <w:rtl/>
              </w:rPr>
            </w:pPr>
          </w:p>
        </w:tc>
        <w:tc>
          <w:tcPr>
            <w:tcW w:w="2026" w:type="pct"/>
          </w:tcPr>
          <w:p w14:paraId="2D8B78D7"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color w:val="000000"/>
                <w:sz w:val="28"/>
                <w:szCs w:val="28"/>
                <w:rtl/>
              </w:rPr>
            </w:pPr>
            <w:r w:rsidRPr="004C6EF4">
              <w:rPr>
                <w:rFonts w:ascii="Simplified Arabic" w:hAnsi="Simplified Arabic" w:cs="Simplified Arabic" w:hint="cs"/>
                <w:color w:val="000000"/>
                <w:sz w:val="28"/>
                <w:szCs w:val="28"/>
                <w:rtl/>
              </w:rPr>
              <w:t>أرمل</w:t>
            </w:r>
          </w:p>
        </w:tc>
        <w:tc>
          <w:tcPr>
            <w:tcW w:w="564" w:type="pct"/>
            <w:vAlign w:val="center"/>
          </w:tcPr>
          <w:p w14:paraId="5AA78C6C"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color w:val="000000"/>
                <w:sz w:val="28"/>
                <w:szCs w:val="28"/>
              </w:rPr>
            </w:pPr>
          </w:p>
        </w:tc>
        <w:tc>
          <w:tcPr>
            <w:tcW w:w="810" w:type="pct"/>
          </w:tcPr>
          <w:p w14:paraId="68C2ED8A"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color w:val="000000"/>
                <w:sz w:val="28"/>
                <w:szCs w:val="28"/>
              </w:rPr>
            </w:pPr>
            <w:r w:rsidRPr="004C6EF4">
              <w:rPr>
                <w:rFonts w:ascii="Simplified Arabic" w:hAnsi="Simplified Arabic" w:cs="Simplified Arabic"/>
                <w:color w:val="000000"/>
                <w:sz w:val="28"/>
                <w:szCs w:val="28"/>
              </w:rPr>
              <w:t>5.00%</w:t>
            </w:r>
          </w:p>
        </w:tc>
      </w:tr>
      <w:tr w:rsidR="00313C9A" w:rsidRPr="004C6EF4" w14:paraId="2A491272" w14:textId="77777777" w:rsidTr="00B32ED5">
        <w:tc>
          <w:tcPr>
            <w:tcW w:w="1600" w:type="pct"/>
            <w:vMerge w:val="restart"/>
            <w:vAlign w:val="center"/>
          </w:tcPr>
          <w:p w14:paraId="6F3B2D6F"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sz w:val="28"/>
                <w:szCs w:val="28"/>
                <w:rtl/>
              </w:rPr>
            </w:pPr>
            <w:r w:rsidRPr="004C6EF4">
              <w:rPr>
                <w:rFonts w:ascii="Simplified Arabic" w:hAnsi="Simplified Arabic" w:cs="Simplified Arabic"/>
                <w:sz w:val="28"/>
                <w:szCs w:val="28"/>
                <w:rtl/>
              </w:rPr>
              <w:t>المستوى الإداري</w:t>
            </w:r>
          </w:p>
        </w:tc>
        <w:tc>
          <w:tcPr>
            <w:tcW w:w="2026" w:type="pct"/>
          </w:tcPr>
          <w:p w14:paraId="4C4AF3E2"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sz w:val="28"/>
                <w:szCs w:val="28"/>
                <w:rtl/>
              </w:rPr>
            </w:pPr>
            <w:r w:rsidRPr="004C6EF4">
              <w:rPr>
                <w:rFonts w:ascii="Simplified Arabic" w:hAnsi="Simplified Arabic" w:cs="Simplified Arabic"/>
                <w:color w:val="000000"/>
                <w:sz w:val="28"/>
                <w:szCs w:val="28"/>
                <w:rtl/>
              </w:rPr>
              <w:t>الإدارة الإشرافية</w:t>
            </w:r>
          </w:p>
        </w:tc>
        <w:tc>
          <w:tcPr>
            <w:tcW w:w="564" w:type="pct"/>
            <w:vAlign w:val="center"/>
          </w:tcPr>
          <w:p w14:paraId="727B08FA"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color w:val="000000"/>
                <w:sz w:val="28"/>
                <w:szCs w:val="28"/>
                <w:rtl/>
              </w:rPr>
            </w:pPr>
            <w:r w:rsidRPr="004C6EF4">
              <w:rPr>
                <w:rFonts w:ascii="Simplified Arabic" w:hAnsi="Simplified Arabic" w:cs="Simplified Arabic"/>
                <w:color w:val="000000"/>
                <w:sz w:val="28"/>
                <w:szCs w:val="28"/>
              </w:rPr>
              <w:t>60</w:t>
            </w:r>
          </w:p>
        </w:tc>
        <w:tc>
          <w:tcPr>
            <w:tcW w:w="810" w:type="pct"/>
          </w:tcPr>
          <w:p w14:paraId="751463E4"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color w:val="000000"/>
                <w:sz w:val="28"/>
                <w:szCs w:val="28"/>
                <w:rtl/>
              </w:rPr>
            </w:pPr>
            <w:r w:rsidRPr="004C6EF4">
              <w:rPr>
                <w:rFonts w:ascii="Simplified Arabic" w:hAnsi="Simplified Arabic" w:cs="Simplified Arabic"/>
                <w:color w:val="000000"/>
                <w:sz w:val="28"/>
                <w:szCs w:val="28"/>
              </w:rPr>
              <w:t>16.67%</w:t>
            </w:r>
          </w:p>
        </w:tc>
      </w:tr>
      <w:tr w:rsidR="00313C9A" w:rsidRPr="004C6EF4" w14:paraId="150BB130" w14:textId="77777777" w:rsidTr="00B32ED5">
        <w:tc>
          <w:tcPr>
            <w:tcW w:w="1600" w:type="pct"/>
            <w:vMerge/>
            <w:vAlign w:val="center"/>
          </w:tcPr>
          <w:p w14:paraId="5055798D"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sz w:val="28"/>
                <w:szCs w:val="28"/>
                <w:rtl/>
              </w:rPr>
            </w:pPr>
          </w:p>
        </w:tc>
        <w:tc>
          <w:tcPr>
            <w:tcW w:w="2026" w:type="pct"/>
          </w:tcPr>
          <w:p w14:paraId="7A2503C4"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sz w:val="28"/>
                <w:szCs w:val="28"/>
                <w:rtl/>
              </w:rPr>
            </w:pPr>
            <w:r w:rsidRPr="004C6EF4">
              <w:rPr>
                <w:rFonts w:ascii="Simplified Arabic" w:hAnsi="Simplified Arabic" w:cs="Simplified Arabic"/>
                <w:color w:val="000000"/>
                <w:sz w:val="28"/>
                <w:szCs w:val="28"/>
                <w:rtl/>
              </w:rPr>
              <w:t>الإدارة الوسطى</w:t>
            </w:r>
          </w:p>
        </w:tc>
        <w:tc>
          <w:tcPr>
            <w:tcW w:w="564" w:type="pct"/>
            <w:vAlign w:val="center"/>
          </w:tcPr>
          <w:p w14:paraId="790E6578"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color w:val="000000"/>
                <w:sz w:val="28"/>
                <w:szCs w:val="28"/>
                <w:rtl/>
              </w:rPr>
            </w:pPr>
            <w:r w:rsidRPr="004C6EF4">
              <w:rPr>
                <w:rFonts w:ascii="Simplified Arabic" w:hAnsi="Simplified Arabic" w:cs="Simplified Arabic"/>
                <w:color w:val="000000"/>
                <w:sz w:val="28"/>
                <w:szCs w:val="28"/>
              </w:rPr>
              <w:t>60</w:t>
            </w:r>
          </w:p>
        </w:tc>
        <w:tc>
          <w:tcPr>
            <w:tcW w:w="810" w:type="pct"/>
          </w:tcPr>
          <w:p w14:paraId="3857A2C2"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color w:val="000000"/>
                <w:sz w:val="28"/>
                <w:szCs w:val="28"/>
              </w:rPr>
            </w:pPr>
            <w:r w:rsidRPr="004C6EF4">
              <w:rPr>
                <w:rFonts w:ascii="Simplified Arabic" w:hAnsi="Simplified Arabic" w:cs="Simplified Arabic"/>
                <w:color w:val="000000"/>
                <w:sz w:val="28"/>
                <w:szCs w:val="28"/>
              </w:rPr>
              <w:t>16.67%</w:t>
            </w:r>
          </w:p>
        </w:tc>
      </w:tr>
      <w:tr w:rsidR="00313C9A" w:rsidRPr="004C6EF4" w14:paraId="0894C045" w14:textId="77777777" w:rsidTr="00B32ED5">
        <w:tc>
          <w:tcPr>
            <w:tcW w:w="1600" w:type="pct"/>
            <w:vMerge/>
            <w:vAlign w:val="center"/>
          </w:tcPr>
          <w:p w14:paraId="7C994790"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sz w:val="28"/>
                <w:szCs w:val="28"/>
                <w:rtl/>
              </w:rPr>
            </w:pPr>
          </w:p>
        </w:tc>
        <w:tc>
          <w:tcPr>
            <w:tcW w:w="2026" w:type="pct"/>
          </w:tcPr>
          <w:p w14:paraId="1F5B6A4F"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sz w:val="28"/>
                <w:szCs w:val="28"/>
                <w:rtl/>
              </w:rPr>
            </w:pPr>
            <w:r w:rsidRPr="004C6EF4">
              <w:rPr>
                <w:rFonts w:ascii="Simplified Arabic" w:hAnsi="Simplified Arabic" w:cs="Simplified Arabic"/>
                <w:color w:val="000000"/>
                <w:sz w:val="28"/>
                <w:szCs w:val="28"/>
                <w:rtl/>
              </w:rPr>
              <w:t>الادارة العليا</w:t>
            </w:r>
          </w:p>
        </w:tc>
        <w:tc>
          <w:tcPr>
            <w:tcW w:w="564" w:type="pct"/>
            <w:vAlign w:val="center"/>
          </w:tcPr>
          <w:p w14:paraId="110A0A15"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color w:val="000000"/>
                <w:sz w:val="28"/>
                <w:szCs w:val="28"/>
                <w:rtl/>
              </w:rPr>
            </w:pPr>
            <w:r w:rsidRPr="004C6EF4">
              <w:rPr>
                <w:rFonts w:ascii="Simplified Arabic" w:hAnsi="Simplified Arabic" w:cs="Simplified Arabic"/>
                <w:color w:val="000000"/>
                <w:sz w:val="28"/>
                <w:szCs w:val="28"/>
              </w:rPr>
              <w:t>70</w:t>
            </w:r>
          </w:p>
        </w:tc>
        <w:tc>
          <w:tcPr>
            <w:tcW w:w="810" w:type="pct"/>
          </w:tcPr>
          <w:p w14:paraId="49316FA4"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color w:val="000000"/>
                <w:sz w:val="28"/>
                <w:szCs w:val="28"/>
              </w:rPr>
            </w:pPr>
            <w:r w:rsidRPr="004C6EF4">
              <w:rPr>
                <w:rFonts w:ascii="Simplified Arabic" w:hAnsi="Simplified Arabic" w:cs="Simplified Arabic"/>
                <w:color w:val="000000"/>
                <w:sz w:val="28"/>
                <w:szCs w:val="28"/>
              </w:rPr>
              <w:t>19.44%</w:t>
            </w:r>
          </w:p>
        </w:tc>
      </w:tr>
      <w:tr w:rsidR="00313C9A" w:rsidRPr="004C6EF4" w14:paraId="6F4E263F" w14:textId="77777777" w:rsidTr="00B32ED5">
        <w:tc>
          <w:tcPr>
            <w:tcW w:w="1600" w:type="pct"/>
            <w:vMerge/>
            <w:vAlign w:val="center"/>
          </w:tcPr>
          <w:p w14:paraId="4DA0DACD"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sz w:val="28"/>
                <w:szCs w:val="28"/>
                <w:rtl/>
              </w:rPr>
            </w:pPr>
          </w:p>
        </w:tc>
        <w:tc>
          <w:tcPr>
            <w:tcW w:w="2026" w:type="pct"/>
          </w:tcPr>
          <w:p w14:paraId="2EF6CC1B"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sz w:val="28"/>
                <w:szCs w:val="28"/>
                <w:rtl/>
              </w:rPr>
            </w:pPr>
            <w:r w:rsidRPr="004C6EF4">
              <w:rPr>
                <w:rFonts w:ascii="Simplified Arabic" w:hAnsi="Simplified Arabic" w:cs="Simplified Arabic"/>
                <w:color w:val="000000"/>
                <w:sz w:val="28"/>
                <w:szCs w:val="28"/>
                <w:rtl/>
              </w:rPr>
              <w:t>وظيفة غير إشرافية</w:t>
            </w:r>
            <w:r>
              <w:rPr>
                <w:rFonts w:ascii="Simplified Arabic" w:hAnsi="Simplified Arabic" w:cs="Simplified Arabic" w:hint="cs"/>
                <w:sz w:val="28"/>
                <w:szCs w:val="28"/>
                <w:rtl/>
              </w:rPr>
              <w:t xml:space="preserve"> (مدرس)</w:t>
            </w:r>
          </w:p>
        </w:tc>
        <w:tc>
          <w:tcPr>
            <w:tcW w:w="564" w:type="pct"/>
            <w:vAlign w:val="center"/>
          </w:tcPr>
          <w:p w14:paraId="4D00F549"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color w:val="000000"/>
                <w:sz w:val="28"/>
                <w:szCs w:val="28"/>
                <w:rtl/>
              </w:rPr>
            </w:pPr>
            <w:r w:rsidRPr="004C6EF4">
              <w:rPr>
                <w:rFonts w:ascii="Simplified Arabic" w:hAnsi="Simplified Arabic" w:cs="Simplified Arabic"/>
                <w:color w:val="000000"/>
                <w:sz w:val="28"/>
                <w:szCs w:val="28"/>
              </w:rPr>
              <w:t>170</w:t>
            </w:r>
          </w:p>
        </w:tc>
        <w:tc>
          <w:tcPr>
            <w:tcW w:w="810" w:type="pct"/>
          </w:tcPr>
          <w:p w14:paraId="38CEC451"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color w:val="000000"/>
                <w:sz w:val="28"/>
                <w:szCs w:val="28"/>
              </w:rPr>
            </w:pPr>
            <w:r w:rsidRPr="004C6EF4">
              <w:rPr>
                <w:rFonts w:ascii="Simplified Arabic" w:hAnsi="Simplified Arabic" w:cs="Simplified Arabic"/>
                <w:color w:val="000000"/>
                <w:sz w:val="28"/>
                <w:szCs w:val="28"/>
              </w:rPr>
              <w:t>47.22%</w:t>
            </w:r>
          </w:p>
        </w:tc>
      </w:tr>
      <w:tr w:rsidR="00313C9A" w:rsidRPr="004C6EF4" w14:paraId="05B965FE" w14:textId="77777777" w:rsidTr="00B32ED5">
        <w:tc>
          <w:tcPr>
            <w:tcW w:w="1600" w:type="pct"/>
            <w:vMerge w:val="restart"/>
            <w:vAlign w:val="center"/>
          </w:tcPr>
          <w:p w14:paraId="241E4263"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sz w:val="28"/>
                <w:szCs w:val="28"/>
                <w:rtl/>
              </w:rPr>
            </w:pPr>
            <w:r w:rsidRPr="004C6EF4">
              <w:rPr>
                <w:rFonts w:ascii="Simplified Arabic" w:hAnsi="Simplified Arabic" w:cs="Simplified Arabic"/>
                <w:sz w:val="28"/>
                <w:szCs w:val="28"/>
                <w:rtl/>
              </w:rPr>
              <w:t>مدة الخبرة</w:t>
            </w:r>
          </w:p>
        </w:tc>
        <w:tc>
          <w:tcPr>
            <w:tcW w:w="2026" w:type="pct"/>
          </w:tcPr>
          <w:p w14:paraId="37E5A16A"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sz w:val="28"/>
                <w:szCs w:val="28"/>
                <w:rtl/>
              </w:rPr>
            </w:pPr>
            <w:r w:rsidRPr="004C6EF4">
              <w:rPr>
                <w:rFonts w:ascii="Simplified Arabic" w:hAnsi="Simplified Arabic" w:cs="Simplified Arabic"/>
                <w:color w:val="000000"/>
                <w:sz w:val="28"/>
                <w:szCs w:val="28"/>
                <w:rtl/>
              </w:rPr>
              <w:t>أقل من 5 سنوات</w:t>
            </w:r>
          </w:p>
        </w:tc>
        <w:tc>
          <w:tcPr>
            <w:tcW w:w="564" w:type="pct"/>
            <w:vAlign w:val="center"/>
          </w:tcPr>
          <w:p w14:paraId="7F6E23FD"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color w:val="000000"/>
                <w:sz w:val="28"/>
                <w:szCs w:val="28"/>
                <w:rtl/>
              </w:rPr>
            </w:pPr>
            <w:r w:rsidRPr="004C6EF4">
              <w:rPr>
                <w:rFonts w:ascii="Simplified Arabic" w:hAnsi="Simplified Arabic" w:cs="Simplified Arabic"/>
                <w:color w:val="000000"/>
                <w:sz w:val="28"/>
                <w:szCs w:val="28"/>
              </w:rPr>
              <w:t>170</w:t>
            </w:r>
          </w:p>
        </w:tc>
        <w:tc>
          <w:tcPr>
            <w:tcW w:w="810" w:type="pct"/>
          </w:tcPr>
          <w:p w14:paraId="3F67A1DD"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color w:val="000000"/>
                <w:sz w:val="28"/>
                <w:szCs w:val="28"/>
              </w:rPr>
            </w:pPr>
            <w:r w:rsidRPr="004C6EF4">
              <w:rPr>
                <w:rFonts w:ascii="Simplified Arabic" w:hAnsi="Simplified Arabic" w:cs="Simplified Arabic"/>
                <w:color w:val="000000"/>
                <w:sz w:val="28"/>
                <w:szCs w:val="28"/>
              </w:rPr>
              <w:t>47.22%</w:t>
            </w:r>
          </w:p>
        </w:tc>
      </w:tr>
      <w:tr w:rsidR="00313C9A" w:rsidRPr="004C6EF4" w14:paraId="77201887" w14:textId="77777777" w:rsidTr="00B32ED5">
        <w:tc>
          <w:tcPr>
            <w:tcW w:w="1600" w:type="pct"/>
            <w:vMerge/>
            <w:vAlign w:val="center"/>
          </w:tcPr>
          <w:p w14:paraId="348A786C"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sz w:val="28"/>
                <w:szCs w:val="28"/>
                <w:rtl/>
              </w:rPr>
            </w:pPr>
          </w:p>
        </w:tc>
        <w:tc>
          <w:tcPr>
            <w:tcW w:w="2026" w:type="pct"/>
          </w:tcPr>
          <w:p w14:paraId="3F3A9516"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sz w:val="28"/>
                <w:szCs w:val="28"/>
                <w:rtl/>
              </w:rPr>
            </w:pPr>
            <w:r w:rsidRPr="004C6EF4">
              <w:rPr>
                <w:rFonts w:ascii="Simplified Arabic" w:hAnsi="Simplified Arabic" w:cs="Simplified Arabic"/>
                <w:color w:val="000000"/>
                <w:sz w:val="28"/>
                <w:szCs w:val="28"/>
                <w:rtl/>
              </w:rPr>
              <w:t>من 5 إلى أقل من 15 سنة</w:t>
            </w:r>
          </w:p>
        </w:tc>
        <w:tc>
          <w:tcPr>
            <w:tcW w:w="564" w:type="pct"/>
            <w:vAlign w:val="center"/>
          </w:tcPr>
          <w:p w14:paraId="45763C44"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color w:val="000000"/>
                <w:sz w:val="28"/>
                <w:szCs w:val="28"/>
                <w:rtl/>
              </w:rPr>
            </w:pPr>
            <w:r w:rsidRPr="004C6EF4">
              <w:rPr>
                <w:rFonts w:ascii="Simplified Arabic" w:hAnsi="Simplified Arabic" w:cs="Simplified Arabic"/>
                <w:color w:val="000000"/>
                <w:sz w:val="28"/>
                <w:szCs w:val="28"/>
              </w:rPr>
              <w:t>60</w:t>
            </w:r>
          </w:p>
        </w:tc>
        <w:tc>
          <w:tcPr>
            <w:tcW w:w="810" w:type="pct"/>
          </w:tcPr>
          <w:p w14:paraId="63F2DD49"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color w:val="000000"/>
                <w:sz w:val="28"/>
                <w:szCs w:val="28"/>
              </w:rPr>
            </w:pPr>
            <w:r w:rsidRPr="004C6EF4">
              <w:rPr>
                <w:rFonts w:ascii="Simplified Arabic" w:hAnsi="Simplified Arabic" w:cs="Simplified Arabic"/>
                <w:color w:val="000000"/>
                <w:sz w:val="28"/>
                <w:szCs w:val="28"/>
              </w:rPr>
              <w:t>16.67%</w:t>
            </w:r>
          </w:p>
        </w:tc>
      </w:tr>
      <w:tr w:rsidR="00313C9A" w:rsidRPr="004C6EF4" w14:paraId="3FA9E0ED" w14:textId="77777777" w:rsidTr="00B32ED5">
        <w:tc>
          <w:tcPr>
            <w:tcW w:w="1600" w:type="pct"/>
            <w:vMerge/>
            <w:vAlign w:val="center"/>
          </w:tcPr>
          <w:p w14:paraId="2559D92C"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sz w:val="28"/>
                <w:szCs w:val="28"/>
                <w:rtl/>
              </w:rPr>
            </w:pPr>
          </w:p>
        </w:tc>
        <w:tc>
          <w:tcPr>
            <w:tcW w:w="2026" w:type="pct"/>
          </w:tcPr>
          <w:p w14:paraId="02ED36A5"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sz w:val="28"/>
                <w:szCs w:val="28"/>
                <w:rtl/>
              </w:rPr>
            </w:pPr>
            <w:r w:rsidRPr="004C6EF4">
              <w:rPr>
                <w:rFonts w:ascii="Simplified Arabic" w:hAnsi="Simplified Arabic" w:cs="Simplified Arabic"/>
                <w:color w:val="000000"/>
                <w:sz w:val="28"/>
                <w:szCs w:val="28"/>
                <w:rtl/>
              </w:rPr>
              <w:t>من 15 إلى أقل من 25 سنة</w:t>
            </w:r>
          </w:p>
        </w:tc>
        <w:tc>
          <w:tcPr>
            <w:tcW w:w="564" w:type="pct"/>
            <w:vAlign w:val="center"/>
          </w:tcPr>
          <w:p w14:paraId="6155FA42"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color w:val="000000"/>
                <w:sz w:val="28"/>
                <w:szCs w:val="28"/>
                <w:rtl/>
              </w:rPr>
            </w:pPr>
            <w:r w:rsidRPr="004C6EF4">
              <w:rPr>
                <w:rFonts w:ascii="Simplified Arabic" w:hAnsi="Simplified Arabic" w:cs="Simplified Arabic"/>
                <w:color w:val="000000"/>
                <w:sz w:val="28"/>
                <w:szCs w:val="28"/>
              </w:rPr>
              <w:t>60</w:t>
            </w:r>
          </w:p>
        </w:tc>
        <w:tc>
          <w:tcPr>
            <w:tcW w:w="810" w:type="pct"/>
          </w:tcPr>
          <w:p w14:paraId="3A6E9729"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color w:val="000000"/>
                <w:sz w:val="28"/>
                <w:szCs w:val="28"/>
              </w:rPr>
            </w:pPr>
            <w:r w:rsidRPr="004C6EF4">
              <w:rPr>
                <w:rFonts w:ascii="Simplified Arabic" w:hAnsi="Simplified Arabic" w:cs="Simplified Arabic"/>
                <w:color w:val="000000"/>
                <w:sz w:val="28"/>
                <w:szCs w:val="28"/>
              </w:rPr>
              <w:t>16.67%</w:t>
            </w:r>
          </w:p>
        </w:tc>
      </w:tr>
      <w:tr w:rsidR="00313C9A" w:rsidRPr="004C6EF4" w14:paraId="57E818F6" w14:textId="77777777" w:rsidTr="00B32ED5">
        <w:tc>
          <w:tcPr>
            <w:tcW w:w="1600" w:type="pct"/>
            <w:vMerge/>
            <w:vAlign w:val="center"/>
          </w:tcPr>
          <w:p w14:paraId="7326C68D"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sz w:val="28"/>
                <w:szCs w:val="28"/>
                <w:rtl/>
              </w:rPr>
            </w:pPr>
          </w:p>
        </w:tc>
        <w:tc>
          <w:tcPr>
            <w:tcW w:w="2026" w:type="pct"/>
          </w:tcPr>
          <w:p w14:paraId="319C02FD"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sz w:val="28"/>
                <w:szCs w:val="28"/>
                <w:rtl/>
              </w:rPr>
            </w:pPr>
            <w:r w:rsidRPr="004C6EF4">
              <w:rPr>
                <w:rFonts w:ascii="Simplified Arabic" w:hAnsi="Simplified Arabic" w:cs="Simplified Arabic"/>
                <w:color w:val="000000"/>
                <w:sz w:val="28"/>
                <w:szCs w:val="28"/>
                <w:rtl/>
              </w:rPr>
              <w:t>من   25 سنة فاكثر</w:t>
            </w:r>
          </w:p>
        </w:tc>
        <w:tc>
          <w:tcPr>
            <w:tcW w:w="564" w:type="pct"/>
            <w:vAlign w:val="center"/>
          </w:tcPr>
          <w:p w14:paraId="492B6FD0"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color w:val="000000"/>
                <w:sz w:val="28"/>
                <w:szCs w:val="28"/>
                <w:rtl/>
              </w:rPr>
            </w:pPr>
            <w:r w:rsidRPr="004C6EF4">
              <w:rPr>
                <w:rFonts w:ascii="Simplified Arabic" w:hAnsi="Simplified Arabic" w:cs="Simplified Arabic"/>
                <w:color w:val="000000"/>
                <w:sz w:val="28"/>
                <w:szCs w:val="28"/>
              </w:rPr>
              <w:t>70</w:t>
            </w:r>
          </w:p>
        </w:tc>
        <w:tc>
          <w:tcPr>
            <w:tcW w:w="810" w:type="pct"/>
          </w:tcPr>
          <w:p w14:paraId="226D587B"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color w:val="000000"/>
                <w:sz w:val="28"/>
                <w:szCs w:val="28"/>
              </w:rPr>
            </w:pPr>
            <w:r w:rsidRPr="004C6EF4">
              <w:rPr>
                <w:rFonts w:ascii="Simplified Arabic" w:hAnsi="Simplified Arabic" w:cs="Simplified Arabic"/>
                <w:color w:val="000000"/>
                <w:sz w:val="28"/>
                <w:szCs w:val="28"/>
              </w:rPr>
              <w:t>19.44%</w:t>
            </w:r>
          </w:p>
        </w:tc>
      </w:tr>
    </w:tbl>
    <w:p w14:paraId="7E126AA2" w14:textId="77777777" w:rsidR="00313C9A" w:rsidRPr="00E56A90" w:rsidRDefault="00313C9A" w:rsidP="00313C9A">
      <w:pPr>
        <w:pStyle w:val="ListParagraph"/>
        <w:autoSpaceDE w:val="0"/>
        <w:autoSpaceDN w:val="0"/>
        <w:bidi/>
        <w:adjustRightInd w:val="0"/>
        <w:spacing w:after="0" w:line="400" w:lineRule="atLeast"/>
        <w:ind w:hanging="690"/>
        <w:rPr>
          <w:rFonts w:ascii="Simplified Arabic" w:hAnsi="Simplified Arabic" w:cs="Simplified Arabic"/>
          <w:sz w:val="28"/>
          <w:szCs w:val="28"/>
        </w:rPr>
      </w:pPr>
      <w:r w:rsidRPr="00E80EFE">
        <w:rPr>
          <w:rFonts w:ascii="Simplified Arabic" w:hAnsi="Simplified Arabic" w:cs="Simplified Arabic" w:hint="cs"/>
          <w:b/>
          <w:bCs/>
          <w:sz w:val="24"/>
          <w:szCs w:val="24"/>
          <w:rtl/>
        </w:rPr>
        <w:t>المصدر</w:t>
      </w:r>
      <w:r w:rsidRPr="00E80EFE">
        <w:rPr>
          <w:rFonts w:ascii="Simplified Arabic" w:hAnsi="Simplified Arabic" w:cs="Simplified Arabic" w:hint="cs"/>
          <w:sz w:val="24"/>
          <w:szCs w:val="24"/>
          <w:rtl/>
        </w:rPr>
        <w:t xml:space="preserve">: من إعداد الباحث بالاعتماد على نتائج التحليل الاحصائي ببرنامج </w:t>
      </w:r>
      <w:r w:rsidRPr="00E80EFE">
        <w:rPr>
          <w:rFonts w:ascii="Simplified Arabic" w:hAnsi="Simplified Arabic" w:cs="Simplified Arabic"/>
          <w:sz w:val="24"/>
          <w:szCs w:val="24"/>
        </w:rPr>
        <w:t>SPSS V26</w:t>
      </w:r>
    </w:p>
    <w:p w14:paraId="2391BDD1" w14:textId="77777777" w:rsidR="00313C9A" w:rsidRPr="007C636F" w:rsidRDefault="00313C9A" w:rsidP="00313C9A">
      <w:pPr>
        <w:bidi/>
        <w:ind w:firstLine="720"/>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ت</w:t>
      </w:r>
      <w:r w:rsidRPr="007C636F">
        <w:rPr>
          <w:rFonts w:ascii="Simplified Arabic" w:hAnsi="Simplified Arabic" w:cs="Simplified Arabic"/>
          <w:sz w:val="28"/>
          <w:szCs w:val="28"/>
          <w:rtl/>
          <w:lang w:bidi="ar-EG"/>
        </w:rPr>
        <w:t>فسّر نتائج الجدول الخاص بالمتغيرات الديموغرافية أن نسبة الذكور (52.1%) تفوق قليلاً نسبة الإناث (47.9%)، ما يشير إلى وجود توازن نسبي بين الجنسين في عينة الدراسة. ويُعد هذا التوازن مؤشراً إيجابياً لتمثيل الآراء بشكل متكافئ بين الجنسين، مما يعزز من موضوعية النتائج وعدم تحيزها لنوع محدد.</w:t>
      </w:r>
      <w:r>
        <w:rPr>
          <w:rFonts w:ascii="Simplified Arabic" w:hAnsi="Simplified Arabic" w:cs="Simplified Arabic" w:hint="cs"/>
          <w:sz w:val="28"/>
          <w:szCs w:val="28"/>
          <w:rtl/>
          <w:lang w:bidi="ar-EG"/>
        </w:rPr>
        <w:t xml:space="preserve"> </w:t>
      </w:r>
      <w:r w:rsidRPr="007C636F">
        <w:rPr>
          <w:rFonts w:ascii="Simplified Arabic" w:hAnsi="Simplified Arabic" w:cs="Simplified Arabic"/>
          <w:sz w:val="28"/>
          <w:szCs w:val="28"/>
          <w:rtl/>
          <w:lang w:bidi="ar-EG"/>
        </w:rPr>
        <w:t>تُظهر البيانات أن الفئة العمرية الأقل من 30 سنة تمثل النسبة الأكبر (44.</w:t>
      </w:r>
      <w:r>
        <w:rPr>
          <w:rFonts w:ascii="Simplified Arabic" w:hAnsi="Simplified Arabic" w:cs="Simplified Arabic" w:hint="cs"/>
          <w:sz w:val="28"/>
          <w:szCs w:val="28"/>
          <w:rtl/>
          <w:lang w:bidi="ar-EG"/>
        </w:rPr>
        <w:t>2</w:t>
      </w:r>
      <w:r w:rsidRPr="007C636F">
        <w:rPr>
          <w:rFonts w:ascii="Simplified Arabic" w:hAnsi="Simplified Arabic" w:cs="Simplified Arabic"/>
          <w:sz w:val="28"/>
          <w:szCs w:val="28"/>
          <w:rtl/>
          <w:lang w:bidi="ar-EG"/>
        </w:rPr>
        <w:t>%)، تليها فئة من 50 إلى أقل من 60 سنة بنسبة (</w:t>
      </w:r>
      <w:r>
        <w:rPr>
          <w:rFonts w:ascii="Simplified Arabic" w:hAnsi="Simplified Arabic" w:cs="Simplified Arabic" w:hint="cs"/>
          <w:sz w:val="28"/>
          <w:szCs w:val="28"/>
          <w:rtl/>
          <w:lang w:bidi="ar-EG"/>
        </w:rPr>
        <w:t>19</w:t>
      </w:r>
      <w:r w:rsidRPr="007C636F">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44</w:t>
      </w:r>
      <w:r w:rsidRPr="007C636F">
        <w:rPr>
          <w:rFonts w:ascii="Simplified Arabic" w:hAnsi="Simplified Arabic" w:cs="Simplified Arabic"/>
          <w:sz w:val="28"/>
          <w:szCs w:val="28"/>
          <w:rtl/>
          <w:lang w:bidi="ar-EG"/>
        </w:rPr>
        <w:t>%)، ثم الفئتان من 30 إلى أقل من 40 سنة ومن 40 إلى أقل من 50 سنة بنسبة متساوية (</w:t>
      </w:r>
      <w:r>
        <w:rPr>
          <w:rFonts w:ascii="Simplified Arabic" w:hAnsi="Simplified Arabic" w:cs="Simplified Arabic" w:hint="cs"/>
          <w:sz w:val="28"/>
          <w:szCs w:val="28"/>
          <w:rtl/>
          <w:lang w:bidi="ar-EG"/>
        </w:rPr>
        <w:t>16</w:t>
      </w:r>
      <w:r w:rsidRPr="007C636F">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6</w:t>
      </w:r>
      <w:r w:rsidRPr="007C636F">
        <w:rPr>
          <w:rFonts w:ascii="Simplified Arabic" w:hAnsi="Simplified Arabic" w:cs="Simplified Arabic"/>
          <w:sz w:val="28"/>
          <w:szCs w:val="28"/>
          <w:rtl/>
          <w:lang w:bidi="ar-EG"/>
        </w:rPr>
        <w:t>7%) لكل منهما. هذا يشير إلى أن غالبية المشاركين ينتمون إلى الفئات العمرية الشابة، مما قد يعكس وجود طاقة شبابية عالية ومستوى تفاعل أكبر مع المتغيرات التنظيمية أو المهنية محل الدراسة.</w:t>
      </w:r>
    </w:p>
    <w:p w14:paraId="292BC33C" w14:textId="77777777" w:rsidR="00313C9A" w:rsidRPr="007C636F" w:rsidRDefault="00313C9A" w:rsidP="00313C9A">
      <w:pPr>
        <w:bidi/>
        <w:ind w:firstLine="720"/>
        <w:jc w:val="lowKashida"/>
        <w:rPr>
          <w:rFonts w:ascii="Simplified Arabic" w:hAnsi="Simplified Arabic" w:cs="Simplified Arabic"/>
          <w:sz w:val="28"/>
          <w:szCs w:val="28"/>
          <w:rtl/>
          <w:lang w:bidi="ar-EG"/>
        </w:rPr>
      </w:pPr>
      <w:r w:rsidRPr="007C636F">
        <w:rPr>
          <w:rFonts w:ascii="Simplified Arabic" w:hAnsi="Simplified Arabic" w:cs="Simplified Arabic"/>
          <w:sz w:val="28"/>
          <w:szCs w:val="28"/>
          <w:rtl/>
          <w:lang w:bidi="ar-EG"/>
        </w:rPr>
        <w:t>تبيّن أن أغلب المشاركين يحملون مؤهلاً جامعياً (</w:t>
      </w:r>
      <w:r>
        <w:rPr>
          <w:rFonts w:ascii="Simplified Arabic" w:hAnsi="Simplified Arabic" w:cs="Simplified Arabic" w:hint="cs"/>
          <w:sz w:val="28"/>
          <w:szCs w:val="28"/>
          <w:rtl/>
          <w:lang w:bidi="ar-EG"/>
        </w:rPr>
        <w:t>47</w:t>
      </w:r>
      <w:r w:rsidRPr="007C636F">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5</w:t>
      </w:r>
      <w:r w:rsidRPr="007C636F">
        <w:rPr>
          <w:rFonts w:ascii="Simplified Arabic" w:hAnsi="Simplified Arabic" w:cs="Simplified Arabic"/>
          <w:sz w:val="28"/>
          <w:szCs w:val="28"/>
          <w:rtl/>
          <w:lang w:bidi="ar-EG"/>
        </w:rPr>
        <w:t>%)، يليهم من لديهم مؤهل أعلى من الجامعي (</w:t>
      </w:r>
      <w:r>
        <w:rPr>
          <w:rFonts w:ascii="Simplified Arabic" w:hAnsi="Simplified Arabic" w:cs="Simplified Arabic" w:hint="cs"/>
          <w:sz w:val="28"/>
          <w:szCs w:val="28"/>
          <w:rtl/>
          <w:lang w:bidi="ar-EG"/>
        </w:rPr>
        <w:t>32</w:t>
      </w:r>
      <w:r w:rsidRPr="007C636F">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78</w:t>
      </w:r>
      <w:r w:rsidRPr="007C636F">
        <w:rPr>
          <w:rFonts w:ascii="Simplified Arabic" w:hAnsi="Simplified Arabic" w:cs="Simplified Arabic"/>
          <w:sz w:val="28"/>
          <w:szCs w:val="28"/>
          <w:rtl/>
          <w:lang w:bidi="ar-EG"/>
        </w:rPr>
        <w:t>%)، في حين أن الأقل تمثيلاً هم أصحاب المؤهل الأقل من الجامعي (</w:t>
      </w:r>
      <w:r>
        <w:rPr>
          <w:rFonts w:ascii="Simplified Arabic" w:hAnsi="Simplified Arabic" w:cs="Simplified Arabic" w:hint="cs"/>
          <w:sz w:val="28"/>
          <w:szCs w:val="28"/>
          <w:rtl/>
          <w:lang w:bidi="ar-EG"/>
        </w:rPr>
        <w:t>19</w:t>
      </w:r>
      <w:r w:rsidRPr="007C636F">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72</w:t>
      </w:r>
      <w:r w:rsidRPr="007C636F">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 xml:space="preserve"> </w:t>
      </w:r>
      <w:r w:rsidRPr="007C636F">
        <w:rPr>
          <w:rFonts w:ascii="Simplified Arabic" w:hAnsi="Simplified Arabic" w:cs="Simplified Arabic"/>
          <w:sz w:val="28"/>
          <w:szCs w:val="28"/>
          <w:rtl/>
          <w:lang w:bidi="ar-EG"/>
        </w:rPr>
        <w:t>ويُستنتج من ذلك أن العينة يغلب عليها الطابع الأكاديمي العالي، ما يشير إلى أن نتائج الدراسة تستند إلى آراء أفراد ذوي وعي معرفي وخبرة علمية مناسبة.</w:t>
      </w:r>
      <w:r>
        <w:rPr>
          <w:rFonts w:ascii="Simplified Arabic" w:hAnsi="Simplified Arabic" w:cs="Simplified Arabic" w:hint="cs"/>
          <w:sz w:val="28"/>
          <w:szCs w:val="28"/>
          <w:rtl/>
          <w:lang w:bidi="ar-EG"/>
        </w:rPr>
        <w:t xml:space="preserve"> </w:t>
      </w:r>
      <w:r w:rsidRPr="007C636F">
        <w:rPr>
          <w:rFonts w:ascii="Simplified Arabic" w:hAnsi="Simplified Arabic" w:cs="Simplified Arabic"/>
          <w:sz w:val="28"/>
          <w:szCs w:val="28"/>
          <w:rtl/>
          <w:lang w:bidi="ar-EG"/>
        </w:rPr>
        <w:t>تشير النتائج إلى أن الأغلبية من المتزوجين (</w:t>
      </w:r>
      <w:r>
        <w:rPr>
          <w:rFonts w:ascii="Simplified Arabic" w:hAnsi="Simplified Arabic" w:cs="Simplified Arabic" w:hint="cs"/>
          <w:sz w:val="28"/>
          <w:szCs w:val="28"/>
          <w:rtl/>
          <w:lang w:bidi="ar-EG"/>
        </w:rPr>
        <w:t>61</w:t>
      </w:r>
      <w:r w:rsidRPr="007C636F">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3</w:t>
      </w:r>
      <w:r w:rsidRPr="007C636F">
        <w:rPr>
          <w:rFonts w:ascii="Simplified Arabic" w:hAnsi="Simplified Arabic" w:cs="Simplified Arabic"/>
          <w:sz w:val="28"/>
          <w:szCs w:val="28"/>
          <w:rtl/>
          <w:lang w:bidi="ar-EG"/>
        </w:rPr>
        <w:t>9%)، بينما بلغت نسبة العزاب (</w:t>
      </w:r>
      <w:r>
        <w:rPr>
          <w:rFonts w:ascii="Simplified Arabic" w:hAnsi="Simplified Arabic" w:cs="Simplified Arabic" w:hint="cs"/>
          <w:sz w:val="28"/>
          <w:szCs w:val="28"/>
          <w:rtl/>
          <w:lang w:bidi="ar-EG"/>
        </w:rPr>
        <w:t>19</w:t>
      </w:r>
      <w:r w:rsidRPr="007C636F">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44</w:t>
      </w:r>
      <w:r w:rsidRPr="007C636F">
        <w:rPr>
          <w:rFonts w:ascii="Simplified Arabic" w:hAnsi="Simplified Arabic" w:cs="Simplified Arabic"/>
          <w:sz w:val="28"/>
          <w:szCs w:val="28"/>
          <w:rtl/>
          <w:lang w:bidi="ar-EG"/>
        </w:rPr>
        <w:t>%) والمطلقين (</w:t>
      </w:r>
      <w:r>
        <w:rPr>
          <w:rFonts w:ascii="Simplified Arabic" w:hAnsi="Simplified Arabic" w:cs="Simplified Arabic" w:hint="cs"/>
          <w:sz w:val="28"/>
          <w:szCs w:val="28"/>
          <w:rtl/>
          <w:lang w:bidi="ar-EG"/>
        </w:rPr>
        <w:t>14</w:t>
      </w:r>
      <w:r w:rsidRPr="007C636F">
        <w:rPr>
          <w:rFonts w:ascii="Simplified Arabic" w:hAnsi="Simplified Arabic" w:cs="Simplified Arabic"/>
          <w:sz w:val="28"/>
          <w:szCs w:val="28"/>
          <w:rtl/>
          <w:lang w:bidi="ar-EG"/>
        </w:rPr>
        <w:t>.1</w:t>
      </w:r>
      <w:r>
        <w:rPr>
          <w:rFonts w:ascii="Simplified Arabic" w:hAnsi="Simplified Arabic" w:cs="Simplified Arabic" w:hint="cs"/>
          <w:sz w:val="28"/>
          <w:szCs w:val="28"/>
          <w:rtl/>
          <w:lang w:bidi="ar-EG"/>
        </w:rPr>
        <w:t>7</w:t>
      </w:r>
      <w:r w:rsidRPr="007C636F">
        <w:rPr>
          <w:rFonts w:ascii="Simplified Arabic" w:hAnsi="Simplified Arabic" w:cs="Simplified Arabic"/>
          <w:sz w:val="28"/>
          <w:szCs w:val="28"/>
          <w:rtl/>
          <w:lang w:bidi="ar-EG"/>
        </w:rPr>
        <w:t>%) تقريباً نفس المستوى. هذا التوزيع يدل على أن معظم المشاركين مستقرون اجتماعياً، وهو ما قد يؤثر إيجابياً في استقرارهم الوظيفي والنفسي داخل بيئة العمل.</w:t>
      </w:r>
    </w:p>
    <w:p w14:paraId="0EED9324" w14:textId="77777777" w:rsidR="00313C9A" w:rsidRDefault="00313C9A" w:rsidP="00313C9A">
      <w:pPr>
        <w:bidi/>
        <w:ind w:firstLine="720"/>
        <w:jc w:val="lowKashida"/>
        <w:rPr>
          <w:rFonts w:ascii="Simplified Arabic" w:hAnsi="Simplified Arabic" w:cs="Simplified Arabic"/>
          <w:b/>
          <w:bCs/>
          <w:sz w:val="30"/>
          <w:szCs w:val="30"/>
          <w:u w:val="single"/>
          <w:rtl/>
          <w:lang w:bidi="ar-EG"/>
        </w:rPr>
      </w:pPr>
      <w:r w:rsidRPr="007C636F">
        <w:rPr>
          <w:rFonts w:ascii="Simplified Arabic" w:hAnsi="Simplified Arabic" w:cs="Simplified Arabic"/>
          <w:sz w:val="28"/>
          <w:szCs w:val="28"/>
          <w:rtl/>
          <w:lang w:bidi="ar-EG"/>
        </w:rPr>
        <w:t>يلاحظ أن فئة الوظائف غير الإشرافية تشكل النسبة الأكبر (</w:t>
      </w:r>
      <w:r>
        <w:rPr>
          <w:rFonts w:ascii="Simplified Arabic" w:hAnsi="Simplified Arabic" w:cs="Simplified Arabic" w:hint="cs"/>
          <w:sz w:val="28"/>
          <w:szCs w:val="28"/>
          <w:rtl/>
          <w:lang w:bidi="ar-EG"/>
        </w:rPr>
        <w:t>47</w:t>
      </w:r>
      <w:r w:rsidRPr="007C636F">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22</w:t>
      </w:r>
      <w:r w:rsidRPr="007C636F">
        <w:rPr>
          <w:rFonts w:ascii="Simplified Arabic" w:hAnsi="Simplified Arabic" w:cs="Simplified Arabic"/>
          <w:sz w:val="28"/>
          <w:szCs w:val="28"/>
          <w:rtl/>
          <w:lang w:bidi="ar-EG"/>
        </w:rPr>
        <w:t>%)، بينما تتوزع باقي النسب بين الإدارة العليا (</w:t>
      </w:r>
      <w:r>
        <w:rPr>
          <w:rFonts w:ascii="Simplified Arabic" w:hAnsi="Simplified Arabic" w:cs="Simplified Arabic" w:hint="cs"/>
          <w:sz w:val="28"/>
          <w:szCs w:val="28"/>
          <w:rtl/>
          <w:lang w:bidi="ar-EG"/>
        </w:rPr>
        <w:t>19</w:t>
      </w:r>
      <w:r w:rsidRPr="007C636F">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44</w:t>
      </w:r>
      <w:r w:rsidRPr="007C636F">
        <w:rPr>
          <w:rFonts w:ascii="Simplified Arabic" w:hAnsi="Simplified Arabic" w:cs="Simplified Arabic"/>
          <w:sz w:val="28"/>
          <w:szCs w:val="28"/>
          <w:rtl/>
          <w:lang w:bidi="ar-EG"/>
        </w:rPr>
        <w:t>%)، والإدارة الوسطى (</w:t>
      </w:r>
      <w:r>
        <w:rPr>
          <w:rFonts w:ascii="Simplified Arabic" w:hAnsi="Simplified Arabic" w:cs="Simplified Arabic" w:hint="cs"/>
          <w:sz w:val="28"/>
          <w:szCs w:val="28"/>
          <w:rtl/>
          <w:lang w:bidi="ar-EG"/>
        </w:rPr>
        <w:t>16</w:t>
      </w:r>
      <w:r w:rsidRPr="007C636F">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6</w:t>
      </w:r>
      <w:r w:rsidRPr="007C636F">
        <w:rPr>
          <w:rFonts w:ascii="Simplified Arabic" w:hAnsi="Simplified Arabic" w:cs="Simplified Arabic"/>
          <w:sz w:val="28"/>
          <w:szCs w:val="28"/>
          <w:rtl/>
          <w:lang w:bidi="ar-EG"/>
        </w:rPr>
        <w:t>7%)، والإدارة الإشرافية (</w:t>
      </w:r>
      <w:r>
        <w:rPr>
          <w:rFonts w:ascii="Simplified Arabic" w:hAnsi="Simplified Arabic" w:cs="Simplified Arabic" w:hint="cs"/>
          <w:sz w:val="28"/>
          <w:szCs w:val="28"/>
          <w:rtl/>
          <w:lang w:bidi="ar-EG"/>
        </w:rPr>
        <w:t>16</w:t>
      </w:r>
      <w:r w:rsidRPr="007C636F">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6</w:t>
      </w:r>
      <w:r w:rsidRPr="007C636F">
        <w:rPr>
          <w:rFonts w:ascii="Simplified Arabic" w:hAnsi="Simplified Arabic" w:cs="Simplified Arabic"/>
          <w:sz w:val="28"/>
          <w:szCs w:val="28"/>
          <w:rtl/>
          <w:lang w:bidi="ar-EG"/>
        </w:rPr>
        <w:t>7%).</w:t>
      </w:r>
      <w:r>
        <w:rPr>
          <w:rFonts w:ascii="Simplified Arabic" w:hAnsi="Simplified Arabic" w:cs="Simplified Arabic" w:hint="cs"/>
          <w:sz w:val="28"/>
          <w:szCs w:val="28"/>
          <w:rtl/>
          <w:lang w:bidi="ar-EG"/>
        </w:rPr>
        <w:t xml:space="preserve"> </w:t>
      </w:r>
      <w:r w:rsidRPr="007C636F">
        <w:rPr>
          <w:rFonts w:ascii="Simplified Arabic" w:hAnsi="Simplified Arabic" w:cs="Simplified Arabic"/>
          <w:sz w:val="28"/>
          <w:szCs w:val="28"/>
          <w:rtl/>
          <w:lang w:bidi="ar-EG"/>
        </w:rPr>
        <w:t>وهذا يشير إلى أن العينة يغلب عليها الطابع التنفيذي، مما يتيح فهم وجهات نظر العاملين في المستويات التشغيلية أكثر من الإدارية العليا.</w:t>
      </w:r>
      <w:r>
        <w:rPr>
          <w:rFonts w:ascii="Simplified Arabic" w:hAnsi="Simplified Arabic" w:cs="Simplified Arabic" w:hint="cs"/>
          <w:sz w:val="28"/>
          <w:szCs w:val="28"/>
          <w:rtl/>
          <w:lang w:bidi="ar-EG"/>
        </w:rPr>
        <w:t xml:space="preserve"> </w:t>
      </w:r>
      <w:r w:rsidRPr="007C636F">
        <w:rPr>
          <w:rFonts w:ascii="Simplified Arabic" w:hAnsi="Simplified Arabic" w:cs="Simplified Arabic"/>
          <w:sz w:val="28"/>
          <w:szCs w:val="28"/>
          <w:rtl/>
          <w:lang w:bidi="ar-EG"/>
        </w:rPr>
        <w:t>تشير النتائج إلى أن المشاركين ذوي الخبرة الأقل من 5 سنوات يمثلون النسبة الأكبر (44.</w:t>
      </w:r>
      <w:r>
        <w:rPr>
          <w:rFonts w:ascii="Simplified Arabic" w:hAnsi="Simplified Arabic" w:cs="Simplified Arabic" w:hint="cs"/>
          <w:sz w:val="28"/>
          <w:szCs w:val="28"/>
          <w:rtl/>
          <w:lang w:bidi="ar-EG"/>
        </w:rPr>
        <w:t>22</w:t>
      </w:r>
      <w:r w:rsidRPr="007C636F">
        <w:rPr>
          <w:rFonts w:ascii="Simplified Arabic" w:hAnsi="Simplified Arabic" w:cs="Simplified Arabic"/>
          <w:sz w:val="28"/>
          <w:szCs w:val="28"/>
          <w:rtl/>
          <w:lang w:bidi="ar-EG"/>
        </w:rPr>
        <w:t>%)، تليهم فئة ذوي الخبرة 25 سنة فأكثر (</w:t>
      </w:r>
      <w:r>
        <w:rPr>
          <w:rFonts w:ascii="Simplified Arabic" w:hAnsi="Simplified Arabic" w:cs="Simplified Arabic" w:hint="cs"/>
          <w:sz w:val="28"/>
          <w:szCs w:val="28"/>
          <w:rtl/>
          <w:lang w:bidi="ar-EG"/>
        </w:rPr>
        <w:t>19</w:t>
      </w:r>
      <w:r w:rsidRPr="007C636F">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44</w:t>
      </w:r>
      <w:r w:rsidRPr="007C636F">
        <w:rPr>
          <w:rFonts w:ascii="Simplified Arabic" w:hAnsi="Simplified Arabic" w:cs="Simplified Arabic"/>
          <w:sz w:val="28"/>
          <w:szCs w:val="28"/>
          <w:rtl/>
          <w:lang w:bidi="ar-EG"/>
        </w:rPr>
        <w:t xml:space="preserve">%)، ثم </w:t>
      </w:r>
      <w:r w:rsidRPr="007C636F">
        <w:rPr>
          <w:rFonts w:ascii="Simplified Arabic" w:hAnsi="Simplified Arabic" w:cs="Simplified Arabic"/>
          <w:sz w:val="28"/>
          <w:szCs w:val="28"/>
          <w:rtl/>
          <w:lang w:bidi="ar-EG"/>
        </w:rPr>
        <w:lastRenderedPageBreak/>
        <w:t>الفئتان من 5 إلى أقل من 15 سنة ومن 15 إلى أقل من 25 سنة بنسبة (</w:t>
      </w:r>
      <w:r>
        <w:rPr>
          <w:rFonts w:ascii="Simplified Arabic" w:hAnsi="Simplified Arabic" w:cs="Simplified Arabic" w:hint="cs"/>
          <w:sz w:val="28"/>
          <w:szCs w:val="28"/>
          <w:rtl/>
          <w:lang w:bidi="ar-EG"/>
        </w:rPr>
        <w:t>16</w:t>
      </w:r>
      <w:r w:rsidRPr="007C636F">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6</w:t>
      </w:r>
      <w:r>
        <w:rPr>
          <w:rFonts w:ascii="Simplified Arabic" w:hAnsi="Simplified Arabic" w:cs="Simplified Arabic"/>
          <w:sz w:val="28"/>
          <w:szCs w:val="28"/>
          <w:rtl/>
          <w:lang w:bidi="ar-EG"/>
        </w:rPr>
        <w:t>7%) لكل منهما</w:t>
      </w:r>
      <w:r>
        <w:rPr>
          <w:rFonts w:ascii="Simplified Arabic" w:hAnsi="Simplified Arabic" w:cs="Simplified Arabic" w:hint="cs"/>
          <w:sz w:val="28"/>
          <w:szCs w:val="28"/>
          <w:rtl/>
          <w:lang w:bidi="ar-EG"/>
        </w:rPr>
        <w:t xml:space="preserve">. </w:t>
      </w:r>
      <w:r w:rsidRPr="007C636F">
        <w:rPr>
          <w:rFonts w:ascii="Simplified Arabic" w:hAnsi="Simplified Arabic" w:cs="Simplified Arabic"/>
          <w:sz w:val="28"/>
          <w:szCs w:val="28"/>
          <w:rtl/>
          <w:lang w:bidi="ar-EG"/>
        </w:rPr>
        <w:t>وهذا يعني أن غالبية المشاركين حديثو العهد بالعمل، مما قد يعكس توجه المؤسسة نحو الكفاءات الشابة أو معدل دوران وظيفي مرتفع. تُظهر البيانات أن العينة تتسم بخصائص شابة، متعلمة، يغلب عليها الطابع التنفيذي، ومستقرة اجتماعياً. هذا التكوين الديموغرافي يمنح الدراسة تنوعاً وتوازناً معقولاً، إلا أنه يشير أيضاً إلى ضرورة مراعاة الفروق في الخبرة والإدارة عند تفسير النتائج النهائية.</w:t>
      </w:r>
    </w:p>
    <w:p w14:paraId="4B328459" w14:textId="77777777" w:rsidR="00313C9A" w:rsidRPr="004C6EF4" w:rsidRDefault="00313C9A" w:rsidP="00313C9A">
      <w:pPr>
        <w:bidi/>
        <w:rPr>
          <w:rFonts w:ascii="Simplified Arabic" w:hAnsi="Simplified Arabic" w:cs="Simplified Arabic"/>
          <w:sz w:val="30"/>
          <w:szCs w:val="30"/>
          <w:rtl/>
          <w:lang w:bidi="ar-EG"/>
        </w:rPr>
      </w:pPr>
      <w:r w:rsidRPr="004C6EF4">
        <w:rPr>
          <w:rFonts w:ascii="Simplified Arabic" w:hAnsi="Simplified Arabic" w:cs="Simplified Arabic"/>
          <w:sz w:val="30"/>
          <w:szCs w:val="30"/>
          <w:rtl/>
          <w:lang w:bidi="ar-EG"/>
        </w:rPr>
        <w:br w:type="page"/>
      </w:r>
    </w:p>
    <w:p w14:paraId="6C0C33FB" w14:textId="77777777" w:rsidR="00313C9A" w:rsidRPr="001A2B1C" w:rsidRDefault="00313C9A" w:rsidP="001A2B1C">
      <w:pPr>
        <w:pStyle w:val="Heading3"/>
        <w:bidi/>
        <w:rPr>
          <w:rFonts w:ascii="Simplified Arabic" w:hAnsi="Simplified Arabic" w:cs="Simplified Arabic"/>
          <w:b w:val="0"/>
          <w:bCs/>
          <w:color w:val="000000" w:themeColor="text1"/>
          <w:sz w:val="32"/>
          <w:szCs w:val="32"/>
          <w:u w:val="single"/>
          <w:lang w:bidi="ar-EG"/>
        </w:rPr>
      </w:pPr>
      <w:bookmarkStart w:id="85" w:name="_Toc223416630"/>
      <w:r w:rsidRPr="001A2B1C">
        <w:rPr>
          <w:rFonts w:ascii="Simplified Arabic" w:hAnsi="Simplified Arabic" w:cs="Simplified Arabic" w:hint="cs"/>
          <w:b w:val="0"/>
          <w:bCs/>
          <w:color w:val="000000" w:themeColor="text1"/>
          <w:sz w:val="32"/>
          <w:szCs w:val="32"/>
          <w:u w:val="single"/>
          <w:rtl/>
          <w:lang w:bidi="ar-EG"/>
        </w:rPr>
        <w:lastRenderedPageBreak/>
        <w:t xml:space="preserve">ثانياً : التحليل الوصفي </w:t>
      </w:r>
      <w:r w:rsidRPr="001A2B1C">
        <w:rPr>
          <w:rFonts w:ascii="Simplified Arabic" w:hAnsi="Simplified Arabic" w:cs="Simplified Arabic"/>
          <w:b w:val="0"/>
          <w:bCs/>
          <w:color w:val="000000" w:themeColor="text1"/>
          <w:sz w:val="32"/>
          <w:szCs w:val="32"/>
          <w:u w:val="single"/>
          <w:rtl/>
          <w:lang w:bidi="ar-EG"/>
        </w:rPr>
        <w:t>لمتغيرات</w:t>
      </w:r>
      <w:r w:rsidRPr="001A2B1C">
        <w:rPr>
          <w:rFonts w:ascii="Simplified Arabic" w:hAnsi="Simplified Arabic" w:cs="Simplified Arabic" w:hint="cs"/>
          <w:b w:val="0"/>
          <w:bCs/>
          <w:color w:val="000000" w:themeColor="text1"/>
          <w:sz w:val="32"/>
          <w:szCs w:val="32"/>
          <w:u w:val="single"/>
          <w:rtl/>
          <w:lang w:bidi="ar-EG"/>
        </w:rPr>
        <w:t xml:space="preserve"> الدراسة:</w:t>
      </w:r>
      <w:bookmarkEnd w:id="85"/>
    </w:p>
    <w:p w14:paraId="2B33025F" w14:textId="77777777" w:rsidR="00313C9A" w:rsidRPr="002113DD" w:rsidRDefault="00313C9A" w:rsidP="00B527C3">
      <w:pPr>
        <w:pStyle w:val="ListParagraph"/>
        <w:numPr>
          <w:ilvl w:val="0"/>
          <w:numId w:val="16"/>
        </w:numPr>
        <w:bidi/>
        <w:spacing w:line="278" w:lineRule="auto"/>
        <w:jc w:val="lowKashida"/>
        <w:rPr>
          <w:rFonts w:ascii="Simplified Arabic" w:hAnsi="Simplified Arabic" w:cs="Simplified Arabic"/>
          <w:b/>
          <w:bCs/>
          <w:sz w:val="28"/>
          <w:szCs w:val="28"/>
          <w:u w:val="single"/>
          <w:lang w:bidi="ar-EG"/>
        </w:rPr>
      </w:pPr>
      <w:r w:rsidRPr="002113DD">
        <w:rPr>
          <w:rFonts w:ascii="Simplified Arabic" w:hAnsi="Simplified Arabic" w:cs="Simplified Arabic" w:hint="cs"/>
          <w:b/>
          <w:bCs/>
          <w:sz w:val="28"/>
          <w:szCs w:val="28"/>
          <w:u w:val="single"/>
          <w:rtl/>
          <w:lang w:bidi="ar-EG"/>
        </w:rPr>
        <w:t xml:space="preserve">نتائج الوصف الاحصائي لفقرات أبعاد </w:t>
      </w:r>
      <w:r>
        <w:rPr>
          <w:rFonts w:ascii="Simplified Arabic" w:hAnsi="Simplified Arabic" w:cs="Simplified Arabic" w:hint="cs"/>
          <w:b/>
          <w:bCs/>
          <w:sz w:val="28"/>
          <w:szCs w:val="28"/>
          <w:u w:val="single"/>
          <w:rtl/>
          <w:lang w:bidi="ar-EG"/>
        </w:rPr>
        <w:t>رأس المال النفسي</w:t>
      </w:r>
      <w:r w:rsidRPr="002113DD">
        <w:rPr>
          <w:rFonts w:ascii="Simplified Arabic" w:hAnsi="Simplified Arabic" w:cs="Simplified Arabic" w:hint="cs"/>
          <w:b/>
          <w:bCs/>
          <w:sz w:val="28"/>
          <w:szCs w:val="28"/>
          <w:u w:val="single"/>
          <w:rtl/>
          <w:lang w:bidi="ar-EG"/>
        </w:rPr>
        <w:t>:</w:t>
      </w:r>
    </w:p>
    <w:p w14:paraId="5EEEB66D" w14:textId="77777777" w:rsidR="00313C9A" w:rsidRPr="008B716F" w:rsidRDefault="00313C9A" w:rsidP="00313C9A">
      <w:pPr>
        <w:pStyle w:val="ListParagraph"/>
        <w:bidi/>
        <w:spacing w:line="278" w:lineRule="auto"/>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يتضح من خلال الجدول التالي نتائج الوصف الاحصائي لمدى ادراك مفردات عينة الدراسة لفقرات متغيرات الدراسة.</w:t>
      </w:r>
    </w:p>
    <w:p w14:paraId="06D94B1E" w14:textId="77777777" w:rsidR="00313C9A" w:rsidRPr="004E0EB6" w:rsidRDefault="00313C9A" w:rsidP="00313C9A">
      <w:pPr>
        <w:shd w:val="clear" w:color="auto" w:fill="FFFFFF" w:themeFill="background1"/>
        <w:bidi/>
        <w:jc w:val="center"/>
        <w:rPr>
          <w:rFonts w:ascii="Simplified Arabic" w:hAnsi="Simplified Arabic" w:cs="Simplified Arabic"/>
          <w:b/>
          <w:bCs/>
          <w:sz w:val="28"/>
          <w:szCs w:val="28"/>
          <w:lang w:bidi="ar-EG"/>
        </w:rPr>
      </w:pPr>
      <w:r w:rsidRPr="004E0EB6">
        <w:rPr>
          <w:rFonts w:ascii="Simplified Arabic" w:hAnsi="Simplified Arabic" w:cs="Simplified Arabic"/>
          <w:b/>
          <w:bCs/>
          <w:sz w:val="28"/>
          <w:szCs w:val="28"/>
          <w:rtl/>
          <w:lang w:bidi="ar-EG"/>
        </w:rPr>
        <w:t>جدول رقم (</w:t>
      </w:r>
      <w:r>
        <w:rPr>
          <w:rFonts w:ascii="Simplified Arabic" w:hAnsi="Simplified Arabic" w:cs="Simplified Arabic" w:hint="cs"/>
          <w:b/>
          <w:bCs/>
          <w:sz w:val="28"/>
          <w:szCs w:val="28"/>
          <w:rtl/>
          <w:lang w:bidi="ar-EG"/>
        </w:rPr>
        <w:t>2</w:t>
      </w:r>
      <w:r w:rsidRPr="004E0EB6">
        <w:rPr>
          <w:rFonts w:ascii="Simplified Arabic" w:hAnsi="Simplified Arabic" w:cs="Simplified Arabic"/>
          <w:b/>
          <w:bCs/>
          <w:sz w:val="28"/>
          <w:szCs w:val="28"/>
          <w:rtl/>
          <w:lang w:bidi="ar-EG"/>
        </w:rPr>
        <w:t>)</w:t>
      </w:r>
    </w:p>
    <w:p w14:paraId="5923775E" w14:textId="77777777" w:rsidR="00313C9A" w:rsidRPr="004E0EB6" w:rsidRDefault="00313C9A" w:rsidP="00313C9A">
      <w:pPr>
        <w:shd w:val="clear" w:color="auto" w:fill="FFFFFF" w:themeFill="background1"/>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نتائج الوصف الاحصائي لأبعاد </w:t>
      </w:r>
      <w:r>
        <w:rPr>
          <w:rFonts w:ascii="Simplified Arabic" w:hAnsi="Simplified Arabic" w:cs="Simplified Arabic"/>
          <w:b/>
          <w:bCs/>
          <w:sz w:val="28"/>
          <w:szCs w:val="28"/>
          <w:rtl/>
          <w:lang w:bidi="ar-EG"/>
        </w:rPr>
        <w:t>رأس المال النفسي</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5570"/>
        <w:gridCol w:w="894"/>
        <w:gridCol w:w="1014"/>
        <w:gridCol w:w="602"/>
        <w:gridCol w:w="649"/>
      </w:tblGrid>
      <w:tr w:rsidR="00313C9A" w:rsidRPr="00F902D3" w14:paraId="09C326FB" w14:textId="77777777" w:rsidTr="00B32ED5">
        <w:trPr>
          <w:cantSplit/>
          <w:trHeight w:val="195"/>
          <w:jc w:val="center"/>
        </w:trPr>
        <w:tc>
          <w:tcPr>
            <w:tcW w:w="3189" w:type="pct"/>
            <w:shd w:val="clear" w:color="auto" w:fill="F2F2F2" w:themeFill="background1" w:themeFillShade="F2"/>
          </w:tcPr>
          <w:p w14:paraId="40A73733" w14:textId="77777777" w:rsidR="00313C9A" w:rsidRPr="00F902D3"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sz w:val="28"/>
                <w:szCs w:val="28"/>
                <w:lang w:bidi="ar-EG"/>
              </w:rPr>
            </w:pPr>
            <w:r w:rsidRPr="00F902D3">
              <w:rPr>
                <w:rFonts w:ascii="Simplified Arabic" w:hAnsi="Simplified Arabic" w:cs="Simplified Arabic" w:hint="cs"/>
                <w:b/>
                <w:bCs/>
                <w:color w:val="000000"/>
                <w:sz w:val="28"/>
                <w:szCs w:val="28"/>
                <w:rtl/>
                <w:lang w:bidi="ar-EG"/>
              </w:rPr>
              <w:t>فقرات أداة الدراسة</w:t>
            </w:r>
          </w:p>
        </w:tc>
        <w:tc>
          <w:tcPr>
            <w:tcW w:w="512" w:type="pct"/>
            <w:shd w:val="clear" w:color="auto" w:fill="F2F2F2" w:themeFill="background1" w:themeFillShade="F2"/>
            <w:vAlign w:val="center"/>
          </w:tcPr>
          <w:p w14:paraId="69FD8880" w14:textId="77777777" w:rsidR="00313C9A" w:rsidRPr="00141E93"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sz w:val="20"/>
                <w:szCs w:val="20"/>
              </w:rPr>
            </w:pPr>
            <w:r w:rsidRPr="00141E93">
              <w:rPr>
                <w:rFonts w:ascii="Simplified Arabic" w:hAnsi="Simplified Arabic" w:cs="Simplified Arabic" w:hint="cs"/>
                <w:b/>
                <w:bCs/>
                <w:color w:val="000000"/>
                <w:sz w:val="20"/>
                <w:szCs w:val="20"/>
                <w:rtl/>
              </w:rPr>
              <w:t>الوسط الحسابي</w:t>
            </w:r>
          </w:p>
        </w:tc>
        <w:tc>
          <w:tcPr>
            <w:tcW w:w="581" w:type="pct"/>
            <w:shd w:val="clear" w:color="auto" w:fill="F2F2F2" w:themeFill="background1" w:themeFillShade="F2"/>
            <w:vAlign w:val="center"/>
          </w:tcPr>
          <w:p w14:paraId="3E6A82B2" w14:textId="77777777" w:rsidR="00313C9A" w:rsidRPr="00141E93"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sz w:val="20"/>
                <w:szCs w:val="20"/>
              </w:rPr>
            </w:pPr>
            <w:r w:rsidRPr="00141E93">
              <w:rPr>
                <w:rFonts w:ascii="Simplified Arabic" w:hAnsi="Simplified Arabic" w:cs="Simplified Arabic" w:hint="cs"/>
                <w:b/>
                <w:bCs/>
                <w:color w:val="000000"/>
                <w:sz w:val="20"/>
                <w:szCs w:val="20"/>
                <w:rtl/>
              </w:rPr>
              <w:t>الانحراف المعياري</w:t>
            </w:r>
          </w:p>
        </w:tc>
        <w:tc>
          <w:tcPr>
            <w:tcW w:w="345" w:type="pct"/>
            <w:shd w:val="clear" w:color="auto" w:fill="F2F2F2" w:themeFill="background1" w:themeFillShade="F2"/>
            <w:vAlign w:val="center"/>
          </w:tcPr>
          <w:p w14:paraId="1724CB98" w14:textId="77777777" w:rsidR="00313C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sz w:val="20"/>
                <w:szCs w:val="20"/>
                <w:rtl/>
              </w:rPr>
            </w:pPr>
            <w:r>
              <w:rPr>
                <w:rFonts w:ascii="Simplified Arabic" w:hAnsi="Simplified Arabic" w:cs="Simplified Arabic" w:hint="cs"/>
                <w:b/>
                <w:bCs/>
                <w:color w:val="000000"/>
                <w:sz w:val="20"/>
                <w:szCs w:val="20"/>
                <w:rtl/>
              </w:rPr>
              <w:t>الترتيب</w:t>
            </w:r>
          </w:p>
        </w:tc>
        <w:tc>
          <w:tcPr>
            <w:tcW w:w="372" w:type="pct"/>
            <w:shd w:val="clear" w:color="auto" w:fill="F2F2F2" w:themeFill="background1" w:themeFillShade="F2"/>
            <w:vAlign w:val="center"/>
          </w:tcPr>
          <w:p w14:paraId="79A35364" w14:textId="77777777" w:rsidR="00313C9A" w:rsidRPr="00141E93"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sz w:val="20"/>
                <w:szCs w:val="20"/>
                <w:rtl/>
              </w:rPr>
            </w:pPr>
            <w:r>
              <w:rPr>
                <w:rFonts w:ascii="Simplified Arabic" w:hAnsi="Simplified Arabic" w:cs="Simplified Arabic" w:hint="cs"/>
                <w:b/>
                <w:bCs/>
                <w:color w:val="000000"/>
                <w:sz w:val="20"/>
                <w:szCs w:val="20"/>
                <w:rtl/>
              </w:rPr>
              <w:t>درجة الموافقة</w:t>
            </w:r>
          </w:p>
        </w:tc>
      </w:tr>
      <w:tr w:rsidR="00313C9A" w:rsidRPr="00BF738F" w14:paraId="6888CA89" w14:textId="77777777" w:rsidTr="00B32ED5">
        <w:trPr>
          <w:cantSplit/>
          <w:trHeight w:val="195"/>
          <w:jc w:val="center"/>
        </w:trPr>
        <w:tc>
          <w:tcPr>
            <w:tcW w:w="3189" w:type="pct"/>
            <w:shd w:val="clear" w:color="auto" w:fill="F2F2F2" w:themeFill="background1" w:themeFillShade="F2"/>
          </w:tcPr>
          <w:p w14:paraId="1EBB2435" w14:textId="77777777" w:rsidR="00313C9A" w:rsidRPr="00BF738F" w:rsidRDefault="00313C9A" w:rsidP="00313C9A">
            <w:pPr>
              <w:autoSpaceDE w:val="0"/>
              <w:autoSpaceDN w:val="0"/>
              <w:bidi/>
              <w:adjustRightInd w:val="0"/>
              <w:ind w:left="62" w:right="62"/>
              <w:rPr>
                <w:rFonts w:ascii="Simplified Arabic" w:hAnsi="Simplified Arabic" w:cs="Simplified Arabic"/>
                <w:color w:val="000000"/>
                <w:sz w:val="28"/>
                <w:szCs w:val="28"/>
              </w:rPr>
            </w:pPr>
            <w:r>
              <w:rPr>
                <w:rFonts w:ascii="Simplified Arabic" w:hAnsi="Simplified Arabic" w:cs="Simplified Arabic"/>
                <w:b/>
                <w:bCs/>
                <w:sz w:val="28"/>
                <w:szCs w:val="28"/>
                <w:rtl/>
                <w:lang w:bidi="ar-EG"/>
              </w:rPr>
              <w:t>الكفاءة الذاتية</w:t>
            </w:r>
          </w:p>
        </w:tc>
        <w:tc>
          <w:tcPr>
            <w:tcW w:w="512" w:type="pct"/>
            <w:shd w:val="clear" w:color="auto" w:fill="F2F2F2" w:themeFill="background1" w:themeFillShade="F2"/>
          </w:tcPr>
          <w:p w14:paraId="0C68C180" w14:textId="77777777" w:rsidR="00313C9A" w:rsidRPr="00BF738F" w:rsidRDefault="00313C9A" w:rsidP="00313C9A">
            <w:pPr>
              <w:autoSpaceDE w:val="0"/>
              <w:autoSpaceDN w:val="0"/>
              <w:bidi/>
              <w:adjustRightInd w:val="0"/>
              <w:ind w:left="62" w:right="62"/>
              <w:jc w:val="center"/>
              <w:rPr>
                <w:rFonts w:ascii="Simplified Arabic" w:hAnsi="Simplified Arabic" w:cs="Simplified Arabic"/>
                <w:color w:val="000000"/>
                <w:sz w:val="28"/>
                <w:szCs w:val="28"/>
              </w:rPr>
            </w:pPr>
          </w:p>
        </w:tc>
        <w:tc>
          <w:tcPr>
            <w:tcW w:w="581" w:type="pct"/>
            <w:shd w:val="clear" w:color="auto" w:fill="F2F2F2" w:themeFill="background1" w:themeFillShade="F2"/>
            <w:vAlign w:val="center"/>
          </w:tcPr>
          <w:p w14:paraId="29D4007A" w14:textId="77777777" w:rsidR="00313C9A" w:rsidRPr="00BF738F" w:rsidRDefault="00313C9A" w:rsidP="00313C9A">
            <w:pPr>
              <w:autoSpaceDE w:val="0"/>
              <w:autoSpaceDN w:val="0"/>
              <w:bidi/>
              <w:adjustRightInd w:val="0"/>
              <w:ind w:left="62" w:right="62"/>
              <w:jc w:val="center"/>
              <w:rPr>
                <w:rFonts w:ascii="Simplified Arabic" w:hAnsi="Simplified Arabic" w:cs="Simplified Arabic"/>
                <w:color w:val="000000"/>
                <w:sz w:val="28"/>
                <w:szCs w:val="28"/>
              </w:rPr>
            </w:pPr>
          </w:p>
        </w:tc>
        <w:tc>
          <w:tcPr>
            <w:tcW w:w="345" w:type="pct"/>
            <w:shd w:val="clear" w:color="auto" w:fill="F2F2F2" w:themeFill="background1" w:themeFillShade="F2"/>
            <w:vAlign w:val="center"/>
          </w:tcPr>
          <w:p w14:paraId="45230BE8" w14:textId="77777777" w:rsidR="00313C9A" w:rsidRPr="00BF738F" w:rsidRDefault="00313C9A" w:rsidP="00313C9A">
            <w:pPr>
              <w:autoSpaceDE w:val="0"/>
              <w:autoSpaceDN w:val="0"/>
              <w:bidi/>
              <w:adjustRightInd w:val="0"/>
              <w:ind w:left="62" w:right="62"/>
              <w:jc w:val="center"/>
              <w:rPr>
                <w:rFonts w:ascii="Simplified Arabic" w:hAnsi="Simplified Arabic" w:cs="Simplified Arabic"/>
                <w:color w:val="000000"/>
                <w:sz w:val="28"/>
                <w:szCs w:val="28"/>
              </w:rPr>
            </w:pPr>
          </w:p>
        </w:tc>
        <w:tc>
          <w:tcPr>
            <w:tcW w:w="372" w:type="pct"/>
            <w:shd w:val="clear" w:color="auto" w:fill="F2F2F2" w:themeFill="background1" w:themeFillShade="F2"/>
            <w:vAlign w:val="center"/>
          </w:tcPr>
          <w:p w14:paraId="6C8C96F9" w14:textId="77777777" w:rsidR="00313C9A" w:rsidRPr="00BF738F" w:rsidRDefault="00313C9A" w:rsidP="00313C9A">
            <w:pPr>
              <w:autoSpaceDE w:val="0"/>
              <w:autoSpaceDN w:val="0"/>
              <w:bidi/>
              <w:adjustRightInd w:val="0"/>
              <w:ind w:left="62" w:right="62"/>
              <w:jc w:val="center"/>
              <w:rPr>
                <w:rFonts w:ascii="Simplified Arabic" w:hAnsi="Simplified Arabic" w:cs="Simplified Arabic"/>
                <w:color w:val="000000"/>
                <w:sz w:val="28"/>
                <w:szCs w:val="28"/>
              </w:rPr>
            </w:pPr>
          </w:p>
        </w:tc>
      </w:tr>
      <w:tr w:rsidR="00313C9A" w:rsidRPr="00E56A90" w14:paraId="21703E42" w14:textId="77777777" w:rsidTr="00B32ED5">
        <w:trPr>
          <w:cantSplit/>
          <w:trHeight w:val="195"/>
          <w:jc w:val="center"/>
        </w:trPr>
        <w:tc>
          <w:tcPr>
            <w:tcW w:w="3189" w:type="pct"/>
            <w:shd w:val="clear" w:color="auto" w:fill="FFFFFF"/>
          </w:tcPr>
          <w:p w14:paraId="62CEE22D" w14:textId="77777777" w:rsidR="00313C9A" w:rsidRPr="004D43B2" w:rsidRDefault="00313C9A" w:rsidP="00313C9A">
            <w:pPr>
              <w:bidi/>
            </w:pPr>
            <w:r w:rsidRPr="004D43B2">
              <w:rPr>
                <w:rFonts w:cs="Times New Roman"/>
                <w:rtl/>
              </w:rPr>
              <w:t>أتمتع بالثقة في قدراتي على إنجاز مهام عملي بنجاح</w:t>
            </w:r>
          </w:p>
        </w:tc>
        <w:tc>
          <w:tcPr>
            <w:tcW w:w="512" w:type="pct"/>
            <w:shd w:val="clear" w:color="auto" w:fill="FFFFFF"/>
            <w:vAlign w:val="center"/>
          </w:tcPr>
          <w:p w14:paraId="35C7D494" w14:textId="77777777" w:rsidR="00313C9A" w:rsidRPr="00213C09"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A7260">
              <w:rPr>
                <w:rFonts w:ascii="Simplified Arabic" w:hAnsi="Simplified Arabic" w:cs="Simplified Arabic"/>
                <w:b/>
                <w:bCs/>
                <w:color w:val="000000"/>
              </w:rPr>
              <w:t>3.606</w:t>
            </w:r>
          </w:p>
        </w:tc>
        <w:tc>
          <w:tcPr>
            <w:tcW w:w="581" w:type="pct"/>
            <w:shd w:val="clear" w:color="auto" w:fill="FFFFFF"/>
            <w:vAlign w:val="center"/>
          </w:tcPr>
          <w:p w14:paraId="4E3311C0" w14:textId="77777777" w:rsidR="00313C9A" w:rsidRPr="00213C09"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A7260">
              <w:rPr>
                <w:rFonts w:ascii="Simplified Arabic" w:hAnsi="Simplified Arabic" w:cs="Simplified Arabic"/>
                <w:b/>
                <w:bCs/>
                <w:color w:val="000000"/>
              </w:rPr>
              <w:t>1.0893</w:t>
            </w:r>
          </w:p>
        </w:tc>
        <w:tc>
          <w:tcPr>
            <w:tcW w:w="345" w:type="pct"/>
            <w:shd w:val="clear" w:color="auto" w:fill="FFFFFF"/>
            <w:vAlign w:val="center"/>
          </w:tcPr>
          <w:p w14:paraId="183CC061" w14:textId="77777777" w:rsidR="00313C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tl/>
              </w:rPr>
            </w:pPr>
            <w:r>
              <w:rPr>
                <w:rFonts w:ascii="Simplified Arabic" w:hAnsi="Simplified Arabic" w:cs="Simplified Arabic" w:hint="cs"/>
                <w:b/>
                <w:bCs/>
                <w:color w:val="000000"/>
                <w:rtl/>
              </w:rPr>
              <w:t>2</w:t>
            </w:r>
          </w:p>
        </w:tc>
        <w:tc>
          <w:tcPr>
            <w:tcW w:w="372" w:type="pct"/>
            <w:shd w:val="clear" w:color="auto" w:fill="FFFFFF"/>
            <w:vAlign w:val="center"/>
          </w:tcPr>
          <w:p w14:paraId="6DAD039B" w14:textId="77777777" w:rsidR="00313C9A" w:rsidRPr="00BA7260"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Pr>
                <w:rFonts w:ascii="Simplified Arabic" w:hAnsi="Simplified Arabic" w:cs="Simplified Arabic" w:hint="cs"/>
                <w:b/>
                <w:bCs/>
                <w:color w:val="000000"/>
                <w:rtl/>
              </w:rPr>
              <w:t>موافق</w:t>
            </w:r>
          </w:p>
        </w:tc>
      </w:tr>
      <w:tr w:rsidR="00313C9A" w:rsidRPr="00E56A90" w14:paraId="700C0C27" w14:textId="77777777" w:rsidTr="00B32ED5">
        <w:trPr>
          <w:cantSplit/>
          <w:trHeight w:val="195"/>
          <w:jc w:val="center"/>
        </w:trPr>
        <w:tc>
          <w:tcPr>
            <w:tcW w:w="3189" w:type="pct"/>
            <w:shd w:val="clear" w:color="auto" w:fill="FFFFFF"/>
          </w:tcPr>
          <w:p w14:paraId="6A1121A5" w14:textId="77777777" w:rsidR="00313C9A" w:rsidRPr="004D43B2" w:rsidRDefault="00313C9A" w:rsidP="00313C9A">
            <w:pPr>
              <w:bidi/>
            </w:pPr>
            <w:r w:rsidRPr="004D43B2">
              <w:rPr>
                <w:rFonts w:cs="Times New Roman"/>
                <w:rtl/>
              </w:rPr>
              <w:t>أستطيع التعامل مع التحديات الصعبة في العمل بكفاءة</w:t>
            </w:r>
          </w:p>
        </w:tc>
        <w:tc>
          <w:tcPr>
            <w:tcW w:w="512" w:type="pct"/>
            <w:shd w:val="clear" w:color="auto" w:fill="FFFFFF"/>
            <w:vAlign w:val="center"/>
          </w:tcPr>
          <w:p w14:paraId="2E44B592" w14:textId="77777777" w:rsidR="00313C9A" w:rsidRPr="00213C09"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A7260">
              <w:rPr>
                <w:rFonts w:ascii="Simplified Arabic" w:hAnsi="Simplified Arabic" w:cs="Simplified Arabic"/>
                <w:b/>
                <w:bCs/>
                <w:color w:val="000000"/>
              </w:rPr>
              <w:t>3.242</w:t>
            </w:r>
          </w:p>
        </w:tc>
        <w:tc>
          <w:tcPr>
            <w:tcW w:w="581" w:type="pct"/>
            <w:shd w:val="clear" w:color="auto" w:fill="FFFFFF"/>
            <w:vAlign w:val="center"/>
          </w:tcPr>
          <w:p w14:paraId="1CF67AD5" w14:textId="77777777" w:rsidR="00313C9A" w:rsidRPr="00213C09"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A7260">
              <w:rPr>
                <w:rFonts w:ascii="Simplified Arabic" w:hAnsi="Simplified Arabic" w:cs="Simplified Arabic"/>
                <w:b/>
                <w:bCs/>
                <w:color w:val="000000"/>
              </w:rPr>
              <w:t>1.0842</w:t>
            </w:r>
          </w:p>
        </w:tc>
        <w:tc>
          <w:tcPr>
            <w:tcW w:w="345" w:type="pct"/>
            <w:shd w:val="clear" w:color="auto" w:fill="FFFFFF"/>
            <w:vAlign w:val="center"/>
          </w:tcPr>
          <w:p w14:paraId="36D2FA39" w14:textId="77777777" w:rsidR="00313C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tl/>
              </w:rPr>
            </w:pPr>
            <w:r>
              <w:rPr>
                <w:rFonts w:ascii="Simplified Arabic" w:hAnsi="Simplified Arabic" w:cs="Simplified Arabic" w:hint="cs"/>
                <w:b/>
                <w:bCs/>
                <w:color w:val="000000"/>
                <w:rtl/>
              </w:rPr>
              <w:t>4</w:t>
            </w:r>
          </w:p>
        </w:tc>
        <w:tc>
          <w:tcPr>
            <w:tcW w:w="372" w:type="pct"/>
            <w:shd w:val="clear" w:color="auto" w:fill="FFFFFF"/>
            <w:vAlign w:val="center"/>
          </w:tcPr>
          <w:p w14:paraId="56D62310" w14:textId="77777777" w:rsidR="00313C9A" w:rsidRPr="00BA7260"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Pr>
                <w:rFonts w:ascii="Simplified Arabic" w:hAnsi="Simplified Arabic" w:cs="Simplified Arabic" w:hint="cs"/>
                <w:b/>
                <w:bCs/>
                <w:color w:val="000000"/>
                <w:rtl/>
              </w:rPr>
              <w:t>محايد</w:t>
            </w:r>
          </w:p>
        </w:tc>
      </w:tr>
      <w:tr w:rsidR="00313C9A" w:rsidRPr="00E56A90" w14:paraId="110D1241" w14:textId="77777777" w:rsidTr="00B32ED5">
        <w:trPr>
          <w:cantSplit/>
          <w:trHeight w:val="195"/>
          <w:jc w:val="center"/>
        </w:trPr>
        <w:tc>
          <w:tcPr>
            <w:tcW w:w="3189" w:type="pct"/>
            <w:shd w:val="clear" w:color="auto" w:fill="FFFFFF"/>
          </w:tcPr>
          <w:p w14:paraId="193B313A" w14:textId="77777777" w:rsidR="00313C9A" w:rsidRPr="004D43B2" w:rsidRDefault="00313C9A" w:rsidP="00313C9A">
            <w:pPr>
              <w:bidi/>
            </w:pPr>
            <w:r w:rsidRPr="004D43B2">
              <w:rPr>
                <w:rFonts w:cs="Times New Roman"/>
                <w:rtl/>
              </w:rPr>
              <w:t>أشعر بالقدرة على حل المشكلات التي تواجهني في عملي</w:t>
            </w:r>
          </w:p>
        </w:tc>
        <w:tc>
          <w:tcPr>
            <w:tcW w:w="512" w:type="pct"/>
            <w:shd w:val="clear" w:color="auto" w:fill="FFFFFF"/>
            <w:vAlign w:val="center"/>
          </w:tcPr>
          <w:p w14:paraId="0EDC37B2" w14:textId="77777777" w:rsidR="00313C9A" w:rsidRPr="00213C09"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A7260">
              <w:rPr>
                <w:rFonts w:ascii="Simplified Arabic" w:hAnsi="Simplified Arabic" w:cs="Simplified Arabic"/>
                <w:b/>
                <w:bCs/>
                <w:color w:val="000000"/>
              </w:rPr>
              <w:t>3.425</w:t>
            </w:r>
          </w:p>
        </w:tc>
        <w:tc>
          <w:tcPr>
            <w:tcW w:w="581" w:type="pct"/>
            <w:shd w:val="clear" w:color="auto" w:fill="FFFFFF"/>
            <w:vAlign w:val="center"/>
          </w:tcPr>
          <w:p w14:paraId="31514EED" w14:textId="77777777" w:rsidR="00313C9A" w:rsidRPr="00213C09"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A7260">
              <w:rPr>
                <w:rFonts w:ascii="Simplified Arabic" w:hAnsi="Simplified Arabic" w:cs="Simplified Arabic"/>
                <w:b/>
                <w:bCs/>
                <w:color w:val="000000"/>
              </w:rPr>
              <w:t>1.0476</w:t>
            </w:r>
          </w:p>
        </w:tc>
        <w:tc>
          <w:tcPr>
            <w:tcW w:w="345" w:type="pct"/>
            <w:shd w:val="clear" w:color="auto" w:fill="FFFFFF"/>
            <w:vAlign w:val="center"/>
          </w:tcPr>
          <w:p w14:paraId="174DBAD5" w14:textId="77777777" w:rsidR="00313C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tl/>
              </w:rPr>
            </w:pPr>
            <w:r>
              <w:rPr>
                <w:rFonts w:ascii="Simplified Arabic" w:hAnsi="Simplified Arabic" w:cs="Simplified Arabic" w:hint="cs"/>
                <w:b/>
                <w:bCs/>
                <w:color w:val="000000"/>
                <w:rtl/>
              </w:rPr>
              <w:t>3</w:t>
            </w:r>
          </w:p>
        </w:tc>
        <w:tc>
          <w:tcPr>
            <w:tcW w:w="372" w:type="pct"/>
            <w:shd w:val="clear" w:color="auto" w:fill="FFFFFF"/>
            <w:vAlign w:val="center"/>
          </w:tcPr>
          <w:p w14:paraId="1C0543F7" w14:textId="77777777" w:rsidR="00313C9A" w:rsidRPr="00BA7260"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Pr>
                <w:rFonts w:ascii="Simplified Arabic" w:hAnsi="Simplified Arabic" w:cs="Simplified Arabic" w:hint="cs"/>
                <w:b/>
                <w:bCs/>
                <w:color w:val="000000"/>
                <w:rtl/>
              </w:rPr>
              <w:t>موافق</w:t>
            </w:r>
          </w:p>
        </w:tc>
      </w:tr>
      <w:tr w:rsidR="00313C9A" w:rsidRPr="00E56A90" w14:paraId="058E03C4" w14:textId="77777777" w:rsidTr="00B32ED5">
        <w:trPr>
          <w:cantSplit/>
          <w:trHeight w:val="195"/>
          <w:jc w:val="center"/>
        </w:trPr>
        <w:tc>
          <w:tcPr>
            <w:tcW w:w="3189" w:type="pct"/>
            <w:shd w:val="clear" w:color="auto" w:fill="FFFFFF"/>
          </w:tcPr>
          <w:p w14:paraId="3D8211F1" w14:textId="77777777" w:rsidR="00313C9A" w:rsidRPr="004D43B2" w:rsidRDefault="00313C9A" w:rsidP="00313C9A">
            <w:pPr>
              <w:bidi/>
            </w:pPr>
            <w:r w:rsidRPr="004D43B2">
              <w:rPr>
                <w:rFonts w:cs="Times New Roman"/>
                <w:rtl/>
              </w:rPr>
              <w:t>أثق في مهاراتي وقدراتي الفنية والمهنية</w:t>
            </w:r>
          </w:p>
        </w:tc>
        <w:tc>
          <w:tcPr>
            <w:tcW w:w="512" w:type="pct"/>
            <w:shd w:val="clear" w:color="auto" w:fill="FFFFFF"/>
            <w:vAlign w:val="center"/>
          </w:tcPr>
          <w:p w14:paraId="41F72B95" w14:textId="77777777" w:rsidR="00313C9A" w:rsidRPr="00213C09"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A7260">
              <w:rPr>
                <w:rFonts w:ascii="Simplified Arabic" w:hAnsi="Simplified Arabic" w:cs="Simplified Arabic"/>
                <w:b/>
                <w:bCs/>
                <w:color w:val="000000"/>
              </w:rPr>
              <w:t>3.011</w:t>
            </w:r>
          </w:p>
        </w:tc>
        <w:tc>
          <w:tcPr>
            <w:tcW w:w="581" w:type="pct"/>
            <w:shd w:val="clear" w:color="auto" w:fill="FFFFFF"/>
            <w:vAlign w:val="center"/>
          </w:tcPr>
          <w:p w14:paraId="424FD596" w14:textId="77777777" w:rsidR="00313C9A" w:rsidRPr="00213C09"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A7260">
              <w:rPr>
                <w:rFonts w:ascii="Simplified Arabic" w:hAnsi="Simplified Arabic" w:cs="Simplified Arabic"/>
                <w:b/>
                <w:bCs/>
                <w:color w:val="000000"/>
              </w:rPr>
              <w:t>1.1777</w:t>
            </w:r>
          </w:p>
        </w:tc>
        <w:tc>
          <w:tcPr>
            <w:tcW w:w="345" w:type="pct"/>
            <w:shd w:val="clear" w:color="auto" w:fill="FFFFFF"/>
            <w:vAlign w:val="center"/>
          </w:tcPr>
          <w:p w14:paraId="0BC1A8E6" w14:textId="77777777" w:rsidR="00313C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tl/>
              </w:rPr>
            </w:pPr>
            <w:r>
              <w:rPr>
                <w:rFonts w:ascii="Simplified Arabic" w:hAnsi="Simplified Arabic" w:cs="Simplified Arabic" w:hint="cs"/>
                <w:b/>
                <w:bCs/>
                <w:color w:val="000000"/>
                <w:rtl/>
              </w:rPr>
              <w:t>5</w:t>
            </w:r>
          </w:p>
        </w:tc>
        <w:tc>
          <w:tcPr>
            <w:tcW w:w="372" w:type="pct"/>
            <w:shd w:val="clear" w:color="auto" w:fill="FFFFFF"/>
            <w:vAlign w:val="center"/>
          </w:tcPr>
          <w:p w14:paraId="1F792505" w14:textId="77777777" w:rsidR="00313C9A" w:rsidRPr="00BA7260"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Pr>
                <w:rFonts w:ascii="Simplified Arabic" w:hAnsi="Simplified Arabic" w:cs="Simplified Arabic" w:hint="cs"/>
                <w:b/>
                <w:bCs/>
                <w:color w:val="000000"/>
                <w:rtl/>
              </w:rPr>
              <w:t>محايد</w:t>
            </w:r>
          </w:p>
        </w:tc>
      </w:tr>
      <w:tr w:rsidR="00313C9A" w:rsidRPr="00E56A90" w14:paraId="4D2D8471" w14:textId="77777777" w:rsidTr="00B32ED5">
        <w:trPr>
          <w:cantSplit/>
          <w:trHeight w:val="195"/>
          <w:jc w:val="center"/>
        </w:trPr>
        <w:tc>
          <w:tcPr>
            <w:tcW w:w="3189" w:type="pct"/>
            <w:shd w:val="clear" w:color="auto" w:fill="FFFFFF"/>
          </w:tcPr>
          <w:p w14:paraId="34332C9A" w14:textId="77777777" w:rsidR="00313C9A" w:rsidRDefault="00313C9A" w:rsidP="00313C9A">
            <w:pPr>
              <w:bidi/>
            </w:pPr>
            <w:r w:rsidRPr="004D43B2">
              <w:rPr>
                <w:rFonts w:cs="Times New Roman"/>
                <w:rtl/>
              </w:rPr>
              <w:t>عندما أواجه صعوبة ما، أشعر بأنني قادر على التغلب عليها</w:t>
            </w:r>
          </w:p>
        </w:tc>
        <w:tc>
          <w:tcPr>
            <w:tcW w:w="512" w:type="pct"/>
            <w:shd w:val="clear" w:color="auto" w:fill="FFFFFF"/>
            <w:vAlign w:val="center"/>
          </w:tcPr>
          <w:p w14:paraId="2A42E4D7" w14:textId="77777777" w:rsidR="00313C9A" w:rsidRPr="00213C09"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A7260">
              <w:rPr>
                <w:rFonts w:ascii="Simplified Arabic" w:hAnsi="Simplified Arabic" w:cs="Simplified Arabic"/>
                <w:b/>
                <w:bCs/>
                <w:color w:val="000000"/>
              </w:rPr>
              <w:t>3.825</w:t>
            </w:r>
          </w:p>
        </w:tc>
        <w:tc>
          <w:tcPr>
            <w:tcW w:w="581" w:type="pct"/>
            <w:shd w:val="clear" w:color="auto" w:fill="FFFFFF"/>
            <w:vAlign w:val="center"/>
          </w:tcPr>
          <w:p w14:paraId="6351DE3A" w14:textId="77777777" w:rsidR="00313C9A" w:rsidRPr="00213C09"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A7260">
              <w:rPr>
                <w:rFonts w:ascii="Simplified Arabic" w:hAnsi="Simplified Arabic" w:cs="Simplified Arabic"/>
                <w:b/>
                <w:bCs/>
                <w:color w:val="000000"/>
              </w:rPr>
              <w:t>1.0660</w:t>
            </w:r>
          </w:p>
        </w:tc>
        <w:tc>
          <w:tcPr>
            <w:tcW w:w="345" w:type="pct"/>
            <w:shd w:val="clear" w:color="auto" w:fill="FFFFFF"/>
            <w:vAlign w:val="center"/>
          </w:tcPr>
          <w:p w14:paraId="56C733E8" w14:textId="77777777" w:rsidR="00313C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tl/>
              </w:rPr>
            </w:pPr>
            <w:r>
              <w:rPr>
                <w:rFonts w:ascii="Simplified Arabic" w:hAnsi="Simplified Arabic" w:cs="Simplified Arabic" w:hint="cs"/>
                <w:b/>
                <w:bCs/>
                <w:color w:val="000000"/>
                <w:rtl/>
              </w:rPr>
              <w:t>1</w:t>
            </w:r>
          </w:p>
        </w:tc>
        <w:tc>
          <w:tcPr>
            <w:tcW w:w="372" w:type="pct"/>
            <w:shd w:val="clear" w:color="auto" w:fill="FFFFFF"/>
            <w:vAlign w:val="center"/>
          </w:tcPr>
          <w:p w14:paraId="331F2725" w14:textId="77777777" w:rsidR="00313C9A" w:rsidRPr="00BA7260"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Pr>
                <w:rFonts w:ascii="Simplified Arabic" w:hAnsi="Simplified Arabic" w:cs="Simplified Arabic" w:hint="cs"/>
                <w:b/>
                <w:bCs/>
                <w:color w:val="000000"/>
                <w:rtl/>
              </w:rPr>
              <w:t>موافق</w:t>
            </w:r>
          </w:p>
        </w:tc>
      </w:tr>
      <w:tr w:rsidR="00313C9A" w:rsidRPr="00BF738F" w14:paraId="191A06E0" w14:textId="77777777" w:rsidTr="00B32ED5">
        <w:trPr>
          <w:cantSplit/>
          <w:trHeight w:val="195"/>
          <w:jc w:val="center"/>
        </w:trPr>
        <w:tc>
          <w:tcPr>
            <w:tcW w:w="3189" w:type="pct"/>
            <w:shd w:val="clear" w:color="auto" w:fill="F2F2F2" w:themeFill="background1" w:themeFillShade="F2"/>
          </w:tcPr>
          <w:p w14:paraId="663EC042" w14:textId="77777777" w:rsidR="00313C9A" w:rsidRPr="00BF738F" w:rsidRDefault="00313C9A" w:rsidP="00313C9A">
            <w:pPr>
              <w:autoSpaceDE w:val="0"/>
              <w:autoSpaceDN w:val="0"/>
              <w:bidi/>
              <w:adjustRightInd w:val="0"/>
              <w:ind w:left="62" w:right="62"/>
              <w:rPr>
                <w:rFonts w:ascii="Simplified Arabic" w:hAnsi="Simplified Arabic" w:cs="Simplified Arabic"/>
                <w:b/>
                <w:bCs/>
                <w:sz w:val="28"/>
                <w:szCs w:val="28"/>
                <w:lang w:bidi="ar-EG"/>
              </w:rPr>
            </w:pPr>
            <w:r>
              <w:rPr>
                <w:rFonts w:ascii="Simplified Arabic" w:hAnsi="Simplified Arabic" w:cs="Simplified Arabic"/>
                <w:b/>
                <w:bCs/>
                <w:sz w:val="28"/>
                <w:szCs w:val="28"/>
                <w:rtl/>
                <w:lang w:bidi="ar-EG"/>
              </w:rPr>
              <w:t>التفاؤل</w:t>
            </w:r>
          </w:p>
        </w:tc>
        <w:tc>
          <w:tcPr>
            <w:tcW w:w="512" w:type="pct"/>
            <w:shd w:val="clear" w:color="auto" w:fill="F2F2F2" w:themeFill="background1" w:themeFillShade="F2"/>
          </w:tcPr>
          <w:p w14:paraId="1062A2AF" w14:textId="77777777" w:rsidR="00313C9A" w:rsidRPr="00BA7260"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p>
        </w:tc>
        <w:tc>
          <w:tcPr>
            <w:tcW w:w="581" w:type="pct"/>
            <w:shd w:val="clear" w:color="auto" w:fill="F2F2F2" w:themeFill="background1" w:themeFillShade="F2"/>
            <w:vAlign w:val="center"/>
          </w:tcPr>
          <w:p w14:paraId="3307CCF8" w14:textId="77777777" w:rsidR="00313C9A" w:rsidRPr="00BA7260"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p>
        </w:tc>
        <w:tc>
          <w:tcPr>
            <w:tcW w:w="345" w:type="pct"/>
            <w:shd w:val="clear" w:color="auto" w:fill="F2F2F2" w:themeFill="background1" w:themeFillShade="F2"/>
            <w:vAlign w:val="center"/>
          </w:tcPr>
          <w:p w14:paraId="4D4F252D" w14:textId="77777777" w:rsidR="00313C9A" w:rsidRPr="00BA7260"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p>
        </w:tc>
        <w:tc>
          <w:tcPr>
            <w:tcW w:w="372" w:type="pct"/>
            <w:shd w:val="clear" w:color="auto" w:fill="F2F2F2" w:themeFill="background1" w:themeFillShade="F2"/>
            <w:vAlign w:val="center"/>
          </w:tcPr>
          <w:p w14:paraId="70521C71" w14:textId="77777777" w:rsidR="00313C9A" w:rsidRPr="00BA7260"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p>
        </w:tc>
      </w:tr>
      <w:tr w:rsidR="00313C9A" w:rsidRPr="00E56A90" w14:paraId="4CA39A7D" w14:textId="77777777" w:rsidTr="00B32ED5">
        <w:trPr>
          <w:cantSplit/>
          <w:trHeight w:val="195"/>
          <w:jc w:val="center"/>
        </w:trPr>
        <w:tc>
          <w:tcPr>
            <w:tcW w:w="3189" w:type="pct"/>
            <w:shd w:val="clear" w:color="auto" w:fill="FFFFFF"/>
          </w:tcPr>
          <w:p w14:paraId="1686818A" w14:textId="77777777" w:rsidR="00313C9A" w:rsidRPr="003005B2" w:rsidRDefault="00313C9A" w:rsidP="00313C9A">
            <w:pPr>
              <w:bidi/>
            </w:pPr>
            <w:r w:rsidRPr="003005B2">
              <w:rPr>
                <w:rFonts w:cs="Times New Roman" w:hint="cs"/>
                <w:rtl/>
              </w:rPr>
              <w:t>أتطلع</w:t>
            </w:r>
            <w:r w:rsidRPr="003005B2">
              <w:rPr>
                <w:rtl/>
              </w:rPr>
              <w:t xml:space="preserve"> </w:t>
            </w:r>
            <w:r w:rsidRPr="003005B2">
              <w:rPr>
                <w:rFonts w:cs="Times New Roman" w:hint="cs"/>
                <w:rtl/>
              </w:rPr>
              <w:t>بتفاؤل</w:t>
            </w:r>
            <w:r w:rsidRPr="003005B2">
              <w:rPr>
                <w:rtl/>
              </w:rPr>
              <w:t xml:space="preserve"> </w:t>
            </w:r>
            <w:r w:rsidRPr="003005B2">
              <w:rPr>
                <w:rFonts w:cs="Times New Roman" w:hint="cs"/>
                <w:rtl/>
              </w:rPr>
              <w:t>لمستقبلي</w:t>
            </w:r>
            <w:r w:rsidRPr="003005B2">
              <w:rPr>
                <w:rtl/>
              </w:rPr>
              <w:t xml:space="preserve"> </w:t>
            </w:r>
            <w:r w:rsidRPr="003005B2">
              <w:rPr>
                <w:rFonts w:cs="Times New Roman" w:hint="cs"/>
                <w:rtl/>
              </w:rPr>
              <w:t>الوظيفي</w:t>
            </w:r>
          </w:p>
        </w:tc>
        <w:tc>
          <w:tcPr>
            <w:tcW w:w="512" w:type="pct"/>
            <w:shd w:val="clear" w:color="auto" w:fill="FFFFFF"/>
            <w:vAlign w:val="center"/>
          </w:tcPr>
          <w:p w14:paraId="41244D85" w14:textId="77777777" w:rsidR="00313C9A" w:rsidRPr="00BA7260"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A7260">
              <w:rPr>
                <w:rFonts w:ascii="Simplified Arabic" w:hAnsi="Simplified Arabic" w:cs="Simplified Arabic"/>
                <w:b/>
                <w:bCs/>
                <w:color w:val="000000"/>
              </w:rPr>
              <w:t>3.836</w:t>
            </w:r>
          </w:p>
        </w:tc>
        <w:tc>
          <w:tcPr>
            <w:tcW w:w="581" w:type="pct"/>
            <w:shd w:val="clear" w:color="auto" w:fill="FFFFFF"/>
            <w:vAlign w:val="center"/>
          </w:tcPr>
          <w:p w14:paraId="28BEBE9C" w14:textId="77777777" w:rsidR="00313C9A" w:rsidRPr="00BA7260"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A7260">
              <w:rPr>
                <w:rFonts w:ascii="Simplified Arabic" w:hAnsi="Simplified Arabic" w:cs="Simplified Arabic"/>
                <w:b/>
                <w:bCs/>
                <w:color w:val="000000"/>
              </w:rPr>
              <w:t>.9893</w:t>
            </w:r>
          </w:p>
        </w:tc>
        <w:tc>
          <w:tcPr>
            <w:tcW w:w="345" w:type="pct"/>
            <w:shd w:val="clear" w:color="auto" w:fill="FFFFFF"/>
            <w:vAlign w:val="center"/>
          </w:tcPr>
          <w:p w14:paraId="38A3319A" w14:textId="77777777" w:rsidR="00313C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tl/>
              </w:rPr>
            </w:pPr>
            <w:r>
              <w:rPr>
                <w:rFonts w:ascii="Simplified Arabic" w:hAnsi="Simplified Arabic" w:cs="Simplified Arabic" w:hint="cs"/>
                <w:b/>
                <w:bCs/>
                <w:color w:val="000000"/>
                <w:rtl/>
              </w:rPr>
              <w:t>1</w:t>
            </w:r>
          </w:p>
        </w:tc>
        <w:tc>
          <w:tcPr>
            <w:tcW w:w="372" w:type="pct"/>
            <w:shd w:val="clear" w:color="auto" w:fill="FFFFFF"/>
            <w:vAlign w:val="center"/>
          </w:tcPr>
          <w:p w14:paraId="67B2ACFF" w14:textId="77777777" w:rsidR="00313C9A" w:rsidRPr="00BA7260"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Pr>
                <w:rFonts w:ascii="Simplified Arabic" w:hAnsi="Simplified Arabic" w:cs="Simplified Arabic" w:hint="cs"/>
                <w:b/>
                <w:bCs/>
                <w:color w:val="000000"/>
                <w:rtl/>
              </w:rPr>
              <w:t>موافق</w:t>
            </w:r>
          </w:p>
        </w:tc>
      </w:tr>
      <w:tr w:rsidR="00313C9A" w:rsidRPr="00E56A90" w14:paraId="13BFA6F0" w14:textId="77777777" w:rsidTr="00B32ED5">
        <w:trPr>
          <w:cantSplit/>
          <w:trHeight w:val="195"/>
          <w:jc w:val="center"/>
        </w:trPr>
        <w:tc>
          <w:tcPr>
            <w:tcW w:w="3189" w:type="pct"/>
            <w:shd w:val="clear" w:color="auto" w:fill="FFFFFF"/>
          </w:tcPr>
          <w:p w14:paraId="3B6A7DCF" w14:textId="77777777" w:rsidR="00313C9A" w:rsidRPr="003005B2" w:rsidRDefault="00313C9A" w:rsidP="00313C9A">
            <w:pPr>
              <w:bidi/>
            </w:pPr>
            <w:r w:rsidRPr="003005B2">
              <w:rPr>
                <w:rFonts w:cs="Times New Roman" w:hint="cs"/>
                <w:rtl/>
              </w:rPr>
              <w:t>أعتقد</w:t>
            </w:r>
            <w:r w:rsidRPr="003005B2">
              <w:rPr>
                <w:rtl/>
              </w:rPr>
              <w:t xml:space="preserve"> </w:t>
            </w:r>
            <w:r w:rsidRPr="003005B2">
              <w:rPr>
                <w:rFonts w:cs="Times New Roman" w:hint="cs"/>
                <w:rtl/>
              </w:rPr>
              <w:t>أن</w:t>
            </w:r>
            <w:r w:rsidRPr="003005B2">
              <w:rPr>
                <w:rtl/>
              </w:rPr>
              <w:t xml:space="preserve"> </w:t>
            </w:r>
            <w:r w:rsidRPr="003005B2">
              <w:rPr>
                <w:rFonts w:cs="Times New Roman" w:hint="cs"/>
                <w:rtl/>
              </w:rPr>
              <w:t>الأمور</w:t>
            </w:r>
            <w:r w:rsidRPr="003005B2">
              <w:rPr>
                <w:rtl/>
              </w:rPr>
              <w:t xml:space="preserve"> </w:t>
            </w:r>
            <w:r w:rsidRPr="003005B2">
              <w:rPr>
                <w:rFonts w:cs="Times New Roman" w:hint="cs"/>
                <w:rtl/>
              </w:rPr>
              <w:t>ستسير</w:t>
            </w:r>
            <w:r w:rsidRPr="003005B2">
              <w:rPr>
                <w:rtl/>
              </w:rPr>
              <w:t xml:space="preserve"> </w:t>
            </w:r>
            <w:r w:rsidRPr="003005B2">
              <w:rPr>
                <w:rFonts w:cs="Times New Roman" w:hint="cs"/>
                <w:rtl/>
              </w:rPr>
              <w:t>نحو</w:t>
            </w:r>
            <w:r w:rsidRPr="003005B2">
              <w:rPr>
                <w:rtl/>
              </w:rPr>
              <w:t xml:space="preserve"> </w:t>
            </w:r>
            <w:r w:rsidRPr="003005B2">
              <w:rPr>
                <w:rFonts w:cs="Times New Roman" w:hint="cs"/>
                <w:rtl/>
              </w:rPr>
              <w:t>الأفضل</w:t>
            </w:r>
            <w:r w:rsidRPr="003005B2">
              <w:rPr>
                <w:rtl/>
              </w:rPr>
              <w:t xml:space="preserve"> </w:t>
            </w:r>
            <w:r w:rsidRPr="003005B2">
              <w:rPr>
                <w:rFonts w:cs="Times New Roman" w:hint="cs"/>
                <w:rtl/>
              </w:rPr>
              <w:t>في</w:t>
            </w:r>
            <w:r w:rsidRPr="003005B2">
              <w:rPr>
                <w:rtl/>
              </w:rPr>
              <w:t xml:space="preserve"> </w:t>
            </w:r>
            <w:r w:rsidRPr="003005B2">
              <w:rPr>
                <w:rFonts w:cs="Times New Roman" w:hint="cs"/>
                <w:rtl/>
              </w:rPr>
              <w:t>عملي</w:t>
            </w:r>
          </w:p>
        </w:tc>
        <w:tc>
          <w:tcPr>
            <w:tcW w:w="512" w:type="pct"/>
            <w:shd w:val="clear" w:color="auto" w:fill="FFFFFF"/>
            <w:vAlign w:val="center"/>
          </w:tcPr>
          <w:p w14:paraId="7F694437" w14:textId="77777777" w:rsidR="00313C9A" w:rsidRPr="00BA7260"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A7260">
              <w:rPr>
                <w:rFonts w:ascii="Simplified Arabic" w:hAnsi="Simplified Arabic" w:cs="Simplified Arabic"/>
                <w:b/>
                <w:bCs/>
                <w:color w:val="000000"/>
              </w:rPr>
              <w:t>3.719</w:t>
            </w:r>
          </w:p>
        </w:tc>
        <w:tc>
          <w:tcPr>
            <w:tcW w:w="581" w:type="pct"/>
            <w:shd w:val="clear" w:color="auto" w:fill="FFFFFF"/>
            <w:vAlign w:val="center"/>
          </w:tcPr>
          <w:p w14:paraId="046ADFE7" w14:textId="77777777" w:rsidR="00313C9A" w:rsidRPr="00BA7260"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A7260">
              <w:rPr>
                <w:rFonts w:ascii="Simplified Arabic" w:hAnsi="Simplified Arabic" w:cs="Simplified Arabic"/>
                <w:b/>
                <w:bCs/>
                <w:color w:val="000000"/>
              </w:rPr>
              <w:t>.9272</w:t>
            </w:r>
          </w:p>
        </w:tc>
        <w:tc>
          <w:tcPr>
            <w:tcW w:w="345" w:type="pct"/>
            <w:shd w:val="clear" w:color="auto" w:fill="FFFFFF"/>
            <w:vAlign w:val="center"/>
          </w:tcPr>
          <w:p w14:paraId="131C6661" w14:textId="77777777" w:rsidR="00313C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tl/>
              </w:rPr>
            </w:pPr>
            <w:r>
              <w:rPr>
                <w:rFonts w:ascii="Simplified Arabic" w:hAnsi="Simplified Arabic" w:cs="Simplified Arabic" w:hint="cs"/>
                <w:b/>
                <w:bCs/>
                <w:color w:val="000000"/>
                <w:rtl/>
              </w:rPr>
              <w:t>3</w:t>
            </w:r>
          </w:p>
        </w:tc>
        <w:tc>
          <w:tcPr>
            <w:tcW w:w="372" w:type="pct"/>
            <w:shd w:val="clear" w:color="auto" w:fill="FFFFFF"/>
            <w:vAlign w:val="center"/>
          </w:tcPr>
          <w:p w14:paraId="43905953" w14:textId="77777777" w:rsidR="00313C9A" w:rsidRPr="00BA7260"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Pr>
                <w:rFonts w:ascii="Simplified Arabic" w:hAnsi="Simplified Arabic" w:cs="Simplified Arabic" w:hint="cs"/>
                <w:b/>
                <w:bCs/>
                <w:color w:val="000000"/>
                <w:rtl/>
              </w:rPr>
              <w:t>موافق</w:t>
            </w:r>
          </w:p>
        </w:tc>
      </w:tr>
      <w:tr w:rsidR="00313C9A" w:rsidRPr="00E56A90" w14:paraId="43457F6C" w14:textId="77777777" w:rsidTr="00B32ED5">
        <w:trPr>
          <w:cantSplit/>
          <w:trHeight w:val="195"/>
          <w:jc w:val="center"/>
        </w:trPr>
        <w:tc>
          <w:tcPr>
            <w:tcW w:w="3189" w:type="pct"/>
            <w:shd w:val="clear" w:color="auto" w:fill="FFFFFF"/>
          </w:tcPr>
          <w:p w14:paraId="3A73FA3D" w14:textId="77777777" w:rsidR="00313C9A" w:rsidRPr="003005B2" w:rsidRDefault="00313C9A" w:rsidP="00313C9A">
            <w:pPr>
              <w:bidi/>
            </w:pPr>
            <w:r w:rsidRPr="003005B2">
              <w:rPr>
                <w:rFonts w:cs="Times New Roman" w:hint="cs"/>
                <w:rtl/>
              </w:rPr>
              <w:t>أرى</w:t>
            </w:r>
            <w:r w:rsidRPr="003005B2">
              <w:rPr>
                <w:rtl/>
              </w:rPr>
              <w:t xml:space="preserve"> </w:t>
            </w:r>
            <w:r w:rsidRPr="003005B2">
              <w:rPr>
                <w:rFonts w:cs="Times New Roman" w:hint="cs"/>
                <w:rtl/>
              </w:rPr>
              <w:t>الجانب</w:t>
            </w:r>
            <w:r w:rsidRPr="003005B2">
              <w:rPr>
                <w:rtl/>
              </w:rPr>
              <w:t xml:space="preserve"> </w:t>
            </w:r>
            <w:r w:rsidRPr="003005B2">
              <w:rPr>
                <w:rFonts w:cs="Times New Roman" w:hint="cs"/>
                <w:rtl/>
              </w:rPr>
              <w:t>الإيجابي</w:t>
            </w:r>
            <w:r w:rsidRPr="003005B2">
              <w:rPr>
                <w:rtl/>
              </w:rPr>
              <w:t xml:space="preserve"> </w:t>
            </w:r>
            <w:r w:rsidRPr="003005B2">
              <w:rPr>
                <w:rFonts w:cs="Times New Roman" w:hint="cs"/>
                <w:rtl/>
              </w:rPr>
              <w:t>حتى</w:t>
            </w:r>
            <w:r w:rsidRPr="003005B2">
              <w:rPr>
                <w:rtl/>
              </w:rPr>
              <w:t xml:space="preserve"> </w:t>
            </w:r>
            <w:r w:rsidRPr="003005B2">
              <w:rPr>
                <w:rFonts w:cs="Times New Roman" w:hint="cs"/>
                <w:rtl/>
              </w:rPr>
              <w:t>في</w:t>
            </w:r>
            <w:r w:rsidRPr="003005B2">
              <w:rPr>
                <w:rtl/>
              </w:rPr>
              <w:t xml:space="preserve"> </w:t>
            </w:r>
            <w:r w:rsidRPr="003005B2">
              <w:rPr>
                <w:rFonts w:cs="Times New Roman" w:hint="cs"/>
                <w:rtl/>
              </w:rPr>
              <w:t>الظروف</w:t>
            </w:r>
            <w:r w:rsidRPr="003005B2">
              <w:rPr>
                <w:rtl/>
              </w:rPr>
              <w:t xml:space="preserve"> </w:t>
            </w:r>
            <w:r w:rsidRPr="003005B2">
              <w:rPr>
                <w:rFonts w:cs="Times New Roman" w:hint="cs"/>
                <w:rtl/>
              </w:rPr>
              <w:t>الصعبة</w:t>
            </w:r>
          </w:p>
        </w:tc>
        <w:tc>
          <w:tcPr>
            <w:tcW w:w="512" w:type="pct"/>
            <w:shd w:val="clear" w:color="auto" w:fill="FFFFFF"/>
            <w:vAlign w:val="center"/>
          </w:tcPr>
          <w:p w14:paraId="0E53C0B8" w14:textId="77777777" w:rsidR="00313C9A" w:rsidRPr="00BA7260"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A7260">
              <w:rPr>
                <w:rFonts w:ascii="Simplified Arabic" w:hAnsi="Simplified Arabic" w:cs="Simplified Arabic"/>
                <w:b/>
                <w:bCs/>
                <w:color w:val="000000"/>
              </w:rPr>
              <w:t>3.708</w:t>
            </w:r>
          </w:p>
        </w:tc>
        <w:tc>
          <w:tcPr>
            <w:tcW w:w="581" w:type="pct"/>
            <w:shd w:val="clear" w:color="auto" w:fill="FFFFFF"/>
            <w:vAlign w:val="center"/>
          </w:tcPr>
          <w:p w14:paraId="3E14FC0E" w14:textId="77777777" w:rsidR="00313C9A" w:rsidRPr="00BA7260"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A7260">
              <w:rPr>
                <w:rFonts w:ascii="Simplified Arabic" w:hAnsi="Simplified Arabic" w:cs="Simplified Arabic"/>
                <w:b/>
                <w:bCs/>
                <w:color w:val="000000"/>
              </w:rPr>
              <w:t>1.0455</w:t>
            </w:r>
          </w:p>
        </w:tc>
        <w:tc>
          <w:tcPr>
            <w:tcW w:w="345" w:type="pct"/>
            <w:shd w:val="clear" w:color="auto" w:fill="FFFFFF"/>
            <w:vAlign w:val="center"/>
          </w:tcPr>
          <w:p w14:paraId="46167B2E" w14:textId="77777777" w:rsidR="00313C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tl/>
              </w:rPr>
            </w:pPr>
            <w:r>
              <w:rPr>
                <w:rFonts w:ascii="Simplified Arabic" w:hAnsi="Simplified Arabic" w:cs="Simplified Arabic" w:hint="cs"/>
                <w:b/>
                <w:bCs/>
                <w:color w:val="000000"/>
                <w:rtl/>
              </w:rPr>
              <w:t>4</w:t>
            </w:r>
          </w:p>
        </w:tc>
        <w:tc>
          <w:tcPr>
            <w:tcW w:w="372" w:type="pct"/>
            <w:shd w:val="clear" w:color="auto" w:fill="FFFFFF"/>
            <w:vAlign w:val="center"/>
          </w:tcPr>
          <w:p w14:paraId="6780623C" w14:textId="77777777" w:rsidR="00313C9A" w:rsidRPr="00BA7260"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Pr>
                <w:rFonts w:ascii="Simplified Arabic" w:hAnsi="Simplified Arabic" w:cs="Simplified Arabic" w:hint="cs"/>
                <w:b/>
                <w:bCs/>
                <w:color w:val="000000"/>
                <w:rtl/>
              </w:rPr>
              <w:t>موافق</w:t>
            </w:r>
          </w:p>
        </w:tc>
      </w:tr>
      <w:tr w:rsidR="00313C9A" w:rsidRPr="00E56A90" w14:paraId="0E88AD96" w14:textId="77777777" w:rsidTr="00B32ED5">
        <w:trPr>
          <w:cantSplit/>
          <w:trHeight w:val="195"/>
          <w:jc w:val="center"/>
        </w:trPr>
        <w:tc>
          <w:tcPr>
            <w:tcW w:w="3189" w:type="pct"/>
            <w:shd w:val="clear" w:color="auto" w:fill="FFFFFF"/>
          </w:tcPr>
          <w:p w14:paraId="5C363417" w14:textId="77777777" w:rsidR="00313C9A" w:rsidRPr="003005B2" w:rsidRDefault="00313C9A" w:rsidP="00313C9A">
            <w:pPr>
              <w:bidi/>
            </w:pPr>
            <w:r w:rsidRPr="003005B2">
              <w:rPr>
                <w:rFonts w:cs="Times New Roman" w:hint="cs"/>
                <w:rtl/>
              </w:rPr>
              <w:t>أنا</w:t>
            </w:r>
            <w:r w:rsidRPr="003005B2">
              <w:rPr>
                <w:rtl/>
              </w:rPr>
              <w:t xml:space="preserve"> </w:t>
            </w:r>
            <w:r w:rsidRPr="003005B2">
              <w:rPr>
                <w:rFonts w:cs="Times New Roman" w:hint="cs"/>
                <w:rtl/>
              </w:rPr>
              <w:t>متفائل</w:t>
            </w:r>
            <w:r w:rsidRPr="003005B2">
              <w:rPr>
                <w:rtl/>
              </w:rPr>
              <w:t xml:space="preserve"> </w:t>
            </w:r>
            <w:r w:rsidRPr="003005B2">
              <w:rPr>
                <w:rFonts w:cs="Times New Roman" w:hint="cs"/>
                <w:rtl/>
              </w:rPr>
              <w:t>بشأن</w:t>
            </w:r>
            <w:r w:rsidRPr="003005B2">
              <w:rPr>
                <w:rtl/>
              </w:rPr>
              <w:t xml:space="preserve"> </w:t>
            </w:r>
            <w:r w:rsidRPr="003005B2">
              <w:rPr>
                <w:rFonts w:cs="Times New Roman" w:hint="cs"/>
                <w:rtl/>
              </w:rPr>
              <w:t>تحقيق</w:t>
            </w:r>
            <w:r w:rsidRPr="003005B2">
              <w:rPr>
                <w:rtl/>
              </w:rPr>
              <w:t xml:space="preserve"> </w:t>
            </w:r>
            <w:r w:rsidRPr="003005B2">
              <w:rPr>
                <w:rFonts w:cs="Times New Roman" w:hint="cs"/>
                <w:rtl/>
              </w:rPr>
              <w:t>أهدافي</w:t>
            </w:r>
            <w:r w:rsidRPr="003005B2">
              <w:rPr>
                <w:rtl/>
              </w:rPr>
              <w:t xml:space="preserve"> </w:t>
            </w:r>
            <w:r w:rsidRPr="003005B2">
              <w:rPr>
                <w:rFonts w:cs="Times New Roman" w:hint="cs"/>
                <w:rtl/>
              </w:rPr>
              <w:t>المهنية</w:t>
            </w:r>
          </w:p>
        </w:tc>
        <w:tc>
          <w:tcPr>
            <w:tcW w:w="512" w:type="pct"/>
            <w:shd w:val="clear" w:color="auto" w:fill="FFFFFF"/>
            <w:vAlign w:val="center"/>
          </w:tcPr>
          <w:p w14:paraId="267938BD" w14:textId="77777777" w:rsidR="00313C9A" w:rsidRPr="00BA7260"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A7260">
              <w:rPr>
                <w:rFonts w:ascii="Simplified Arabic" w:hAnsi="Simplified Arabic" w:cs="Simplified Arabic"/>
                <w:b/>
                <w:bCs/>
                <w:color w:val="000000"/>
              </w:rPr>
              <w:t>3.789</w:t>
            </w:r>
          </w:p>
        </w:tc>
        <w:tc>
          <w:tcPr>
            <w:tcW w:w="581" w:type="pct"/>
            <w:shd w:val="clear" w:color="auto" w:fill="FFFFFF"/>
            <w:vAlign w:val="center"/>
          </w:tcPr>
          <w:p w14:paraId="13827119" w14:textId="77777777" w:rsidR="00313C9A" w:rsidRPr="00BA7260"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A7260">
              <w:rPr>
                <w:rFonts w:ascii="Simplified Arabic" w:hAnsi="Simplified Arabic" w:cs="Simplified Arabic"/>
                <w:b/>
                <w:bCs/>
                <w:color w:val="000000"/>
              </w:rPr>
              <w:t>1.0476</w:t>
            </w:r>
          </w:p>
        </w:tc>
        <w:tc>
          <w:tcPr>
            <w:tcW w:w="345" w:type="pct"/>
            <w:shd w:val="clear" w:color="auto" w:fill="FFFFFF"/>
            <w:vAlign w:val="center"/>
          </w:tcPr>
          <w:p w14:paraId="0E3975AC" w14:textId="77777777" w:rsidR="00313C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tl/>
              </w:rPr>
            </w:pPr>
            <w:r>
              <w:rPr>
                <w:rFonts w:ascii="Simplified Arabic" w:hAnsi="Simplified Arabic" w:cs="Simplified Arabic" w:hint="cs"/>
                <w:b/>
                <w:bCs/>
                <w:color w:val="000000"/>
                <w:rtl/>
              </w:rPr>
              <w:t>2</w:t>
            </w:r>
          </w:p>
        </w:tc>
        <w:tc>
          <w:tcPr>
            <w:tcW w:w="372" w:type="pct"/>
            <w:shd w:val="clear" w:color="auto" w:fill="FFFFFF"/>
            <w:vAlign w:val="center"/>
          </w:tcPr>
          <w:p w14:paraId="4D63F3B1" w14:textId="77777777" w:rsidR="00313C9A" w:rsidRPr="00BA7260"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Pr>
                <w:rFonts w:ascii="Simplified Arabic" w:hAnsi="Simplified Arabic" w:cs="Simplified Arabic" w:hint="cs"/>
                <w:b/>
                <w:bCs/>
                <w:color w:val="000000"/>
                <w:rtl/>
              </w:rPr>
              <w:t>موافق</w:t>
            </w:r>
          </w:p>
        </w:tc>
      </w:tr>
      <w:tr w:rsidR="00313C9A" w:rsidRPr="00E56A90" w14:paraId="7DA807E9" w14:textId="77777777" w:rsidTr="00B32ED5">
        <w:trPr>
          <w:cantSplit/>
          <w:trHeight w:val="195"/>
          <w:jc w:val="center"/>
        </w:trPr>
        <w:tc>
          <w:tcPr>
            <w:tcW w:w="3189" w:type="pct"/>
            <w:shd w:val="clear" w:color="auto" w:fill="FFFFFF"/>
          </w:tcPr>
          <w:p w14:paraId="2C7816A1" w14:textId="77777777" w:rsidR="00313C9A" w:rsidRDefault="00313C9A" w:rsidP="00313C9A">
            <w:pPr>
              <w:bidi/>
            </w:pPr>
            <w:r w:rsidRPr="003005B2">
              <w:rPr>
                <w:rFonts w:cs="Times New Roman" w:hint="cs"/>
                <w:rtl/>
              </w:rPr>
              <w:t>أؤمن</w:t>
            </w:r>
            <w:r w:rsidRPr="003005B2">
              <w:rPr>
                <w:rtl/>
              </w:rPr>
              <w:t xml:space="preserve"> </w:t>
            </w:r>
            <w:r w:rsidRPr="003005B2">
              <w:rPr>
                <w:rFonts w:cs="Times New Roman" w:hint="cs"/>
                <w:rtl/>
              </w:rPr>
              <w:t>بأن</w:t>
            </w:r>
            <w:r w:rsidRPr="003005B2">
              <w:rPr>
                <w:rtl/>
              </w:rPr>
              <w:t xml:space="preserve"> </w:t>
            </w:r>
            <w:r w:rsidRPr="003005B2">
              <w:rPr>
                <w:rFonts w:cs="Times New Roman" w:hint="cs"/>
                <w:rtl/>
              </w:rPr>
              <w:t>الجهد</w:t>
            </w:r>
            <w:r w:rsidRPr="003005B2">
              <w:rPr>
                <w:rtl/>
              </w:rPr>
              <w:t xml:space="preserve"> </w:t>
            </w:r>
            <w:r w:rsidRPr="003005B2">
              <w:rPr>
                <w:rFonts w:cs="Times New Roman" w:hint="cs"/>
                <w:rtl/>
              </w:rPr>
              <w:t>والعمل</w:t>
            </w:r>
            <w:r w:rsidRPr="003005B2">
              <w:rPr>
                <w:rtl/>
              </w:rPr>
              <w:t xml:space="preserve"> </w:t>
            </w:r>
            <w:r w:rsidRPr="003005B2">
              <w:rPr>
                <w:rFonts w:cs="Times New Roman" w:hint="cs"/>
                <w:rtl/>
              </w:rPr>
              <w:t>الجاد</w:t>
            </w:r>
            <w:r w:rsidRPr="003005B2">
              <w:rPr>
                <w:rtl/>
              </w:rPr>
              <w:t xml:space="preserve"> </w:t>
            </w:r>
            <w:r w:rsidRPr="003005B2">
              <w:rPr>
                <w:rFonts w:cs="Times New Roman" w:hint="cs"/>
                <w:rtl/>
              </w:rPr>
              <w:t>يؤديان</w:t>
            </w:r>
            <w:r w:rsidRPr="003005B2">
              <w:rPr>
                <w:rtl/>
              </w:rPr>
              <w:t xml:space="preserve"> </w:t>
            </w:r>
            <w:r w:rsidRPr="003005B2">
              <w:rPr>
                <w:rFonts w:cs="Times New Roman" w:hint="cs"/>
                <w:rtl/>
              </w:rPr>
              <w:t>إلى</w:t>
            </w:r>
            <w:r w:rsidRPr="003005B2">
              <w:rPr>
                <w:rtl/>
              </w:rPr>
              <w:t xml:space="preserve"> </w:t>
            </w:r>
            <w:r w:rsidRPr="003005B2">
              <w:rPr>
                <w:rFonts w:cs="Times New Roman" w:hint="cs"/>
                <w:rtl/>
              </w:rPr>
              <w:t>النجاح</w:t>
            </w:r>
          </w:p>
        </w:tc>
        <w:tc>
          <w:tcPr>
            <w:tcW w:w="512" w:type="pct"/>
            <w:shd w:val="clear" w:color="auto" w:fill="FFFFFF"/>
            <w:vAlign w:val="center"/>
          </w:tcPr>
          <w:p w14:paraId="1608EEBD" w14:textId="77777777" w:rsidR="00313C9A" w:rsidRPr="00BA7260"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A7260">
              <w:rPr>
                <w:rFonts w:ascii="Simplified Arabic" w:hAnsi="Simplified Arabic" w:cs="Simplified Arabic"/>
                <w:b/>
                <w:bCs/>
                <w:color w:val="000000"/>
              </w:rPr>
              <w:t>3.512</w:t>
            </w:r>
          </w:p>
        </w:tc>
        <w:tc>
          <w:tcPr>
            <w:tcW w:w="581" w:type="pct"/>
            <w:shd w:val="clear" w:color="auto" w:fill="FFFFFF"/>
            <w:vAlign w:val="center"/>
          </w:tcPr>
          <w:p w14:paraId="6FBB90BD" w14:textId="77777777" w:rsidR="00313C9A" w:rsidRPr="00BA7260"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A7260">
              <w:rPr>
                <w:rFonts w:ascii="Simplified Arabic" w:hAnsi="Simplified Arabic" w:cs="Simplified Arabic"/>
                <w:b/>
                <w:bCs/>
                <w:color w:val="000000"/>
              </w:rPr>
              <w:t>1.1108</w:t>
            </w:r>
          </w:p>
        </w:tc>
        <w:tc>
          <w:tcPr>
            <w:tcW w:w="345" w:type="pct"/>
            <w:shd w:val="clear" w:color="auto" w:fill="FFFFFF"/>
            <w:vAlign w:val="center"/>
          </w:tcPr>
          <w:p w14:paraId="09AC98D3" w14:textId="77777777" w:rsidR="00313C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tl/>
              </w:rPr>
            </w:pPr>
            <w:r>
              <w:rPr>
                <w:rFonts w:ascii="Simplified Arabic" w:hAnsi="Simplified Arabic" w:cs="Simplified Arabic" w:hint="cs"/>
                <w:b/>
                <w:bCs/>
                <w:color w:val="000000"/>
                <w:rtl/>
              </w:rPr>
              <w:t>5</w:t>
            </w:r>
          </w:p>
        </w:tc>
        <w:tc>
          <w:tcPr>
            <w:tcW w:w="372" w:type="pct"/>
            <w:shd w:val="clear" w:color="auto" w:fill="FFFFFF"/>
            <w:vAlign w:val="center"/>
          </w:tcPr>
          <w:p w14:paraId="3D6F9B5D" w14:textId="77777777" w:rsidR="00313C9A" w:rsidRPr="00BA7260"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Pr>
                <w:rFonts w:ascii="Simplified Arabic" w:hAnsi="Simplified Arabic" w:cs="Simplified Arabic" w:hint="cs"/>
                <w:b/>
                <w:bCs/>
                <w:color w:val="000000"/>
                <w:rtl/>
              </w:rPr>
              <w:t>موافق</w:t>
            </w:r>
          </w:p>
        </w:tc>
      </w:tr>
      <w:tr w:rsidR="00313C9A" w:rsidRPr="00BF738F" w14:paraId="1FECE4CC" w14:textId="77777777" w:rsidTr="00B32ED5">
        <w:trPr>
          <w:cantSplit/>
          <w:trHeight w:val="195"/>
          <w:jc w:val="center"/>
        </w:trPr>
        <w:tc>
          <w:tcPr>
            <w:tcW w:w="3189" w:type="pct"/>
            <w:shd w:val="clear" w:color="auto" w:fill="F2F2F2" w:themeFill="background1" w:themeFillShade="F2"/>
          </w:tcPr>
          <w:p w14:paraId="324480A3" w14:textId="77777777" w:rsidR="00313C9A" w:rsidRPr="00BF738F" w:rsidRDefault="00313C9A" w:rsidP="00313C9A">
            <w:pPr>
              <w:autoSpaceDE w:val="0"/>
              <w:autoSpaceDN w:val="0"/>
              <w:bidi/>
              <w:adjustRightInd w:val="0"/>
              <w:ind w:left="62" w:right="62"/>
              <w:rPr>
                <w:rFonts w:ascii="Simplified Arabic" w:hAnsi="Simplified Arabic" w:cs="Simplified Arabic"/>
                <w:b/>
                <w:bCs/>
                <w:sz w:val="28"/>
                <w:szCs w:val="28"/>
                <w:lang w:bidi="ar-EG"/>
              </w:rPr>
            </w:pPr>
            <w:r>
              <w:rPr>
                <w:rFonts w:ascii="Simplified Arabic" w:hAnsi="Simplified Arabic" w:cs="Simplified Arabic"/>
                <w:b/>
                <w:bCs/>
                <w:sz w:val="28"/>
                <w:szCs w:val="28"/>
                <w:rtl/>
                <w:lang w:bidi="ar-EG"/>
              </w:rPr>
              <w:t>الأمل</w:t>
            </w:r>
          </w:p>
        </w:tc>
        <w:tc>
          <w:tcPr>
            <w:tcW w:w="512" w:type="pct"/>
            <w:shd w:val="clear" w:color="auto" w:fill="F2F2F2" w:themeFill="background1" w:themeFillShade="F2"/>
          </w:tcPr>
          <w:p w14:paraId="0907C4F6" w14:textId="77777777" w:rsidR="00313C9A" w:rsidRPr="00BA7260"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p>
        </w:tc>
        <w:tc>
          <w:tcPr>
            <w:tcW w:w="581" w:type="pct"/>
            <w:shd w:val="clear" w:color="auto" w:fill="F2F2F2" w:themeFill="background1" w:themeFillShade="F2"/>
          </w:tcPr>
          <w:p w14:paraId="0A1BB962" w14:textId="77777777" w:rsidR="00313C9A" w:rsidRPr="00BA7260"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p>
        </w:tc>
        <w:tc>
          <w:tcPr>
            <w:tcW w:w="345" w:type="pct"/>
            <w:shd w:val="clear" w:color="auto" w:fill="F2F2F2" w:themeFill="background1" w:themeFillShade="F2"/>
            <w:vAlign w:val="center"/>
          </w:tcPr>
          <w:p w14:paraId="64A397ED" w14:textId="77777777" w:rsidR="00313C9A" w:rsidRPr="00BA7260"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p>
        </w:tc>
        <w:tc>
          <w:tcPr>
            <w:tcW w:w="372" w:type="pct"/>
            <w:shd w:val="clear" w:color="auto" w:fill="F2F2F2" w:themeFill="background1" w:themeFillShade="F2"/>
            <w:vAlign w:val="center"/>
          </w:tcPr>
          <w:p w14:paraId="73084931" w14:textId="77777777" w:rsidR="00313C9A" w:rsidRPr="00BA7260"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p>
        </w:tc>
      </w:tr>
      <w:tr w:rsidR="00313C9A" w:rsidRPr="00E56A90" w14:paraId="12280A27" w14:textId="77777777" w:rsidTr="00B32ED5">
        <w:trPr>
          <w:cantSplit/>
          <w:trHeight w:val="195"/>
          <w:jc w:val="center"/>
        </w:trPr>
        <w:tc>
          <w:tcPr>
            <w:tcW w:w="3189" w:type="pct"/>
            <w:shd w:val="clear" w:color="auto" w:fill="FFFFFF"/>
          </w:tcPr>
          <w:p w14:paraId="5E1233A9" w14:textId="77777777" w:rsidR="00313C9A" w:rsidRPr="00CE2879" w:rsidRDefault="00313C9A" w:rsidP="00313C9A">
            <w:pPr>
              <w:bidi/>
            </w:pPr>
            <w:r w:rsidRPr="00CE2879">
              <w:rPr>
                <w:rFonts w:cs="Times New Roman" w:hint="cs"/>
                <w:rtl/>
              </w:rPr>
              <w:t>لدي</w:t>
            </w:r>
            <w:r w:rsidRPr="00CE2879">
              <w:rPr>
                <w:rtl/>
              </w:rPr>
              <w:t xml:space="preserve"> </w:t>
            </w:r>
            <w:r w:rsidRPr="00CE2879">
              <w:rPr>
                <w:rFonts w:cs="Times New Roman" w:hint="cs"/>
                <w:rtl/>
              </w:rPr>
              <w:t>أهداف</w:t>
            </w:r>
            <w:r w:rsidRPr="00CE2879">
              <w:rPr>
                <w:rtl/>
              </w:rPr>
              <w:t xml:space="preserve"> </w:t>
            </w:r>
            <w:r w:rsidRPr="00CE2879">
              <w:rPr>
                <w:rFonts w:cs="Times New Roman" w:hint="cs"/>
                <w:rtl/>
              </w:rPr>
              <w:t>واضحة</w:t>
            </w:r>
            <w:r w:rsidRPr="00CE2879">
              <w:rPr>
                <w:rtl/>
              </w:rPr>
              <w:t xml:space="preserve"> </w:t>
            </w:r>
            <w:r w:rsidRPr="00CE2879">
              <w:rPr>
                <w:rFonts w:cs="Times New Roman" w:hint="cs"/>
                <w:rtl/>
              </w:rPr>
              <w:t>أسعى</w:t>
            </w:r>
            <w:r w:rsidRPr="00CE2879">
              <w:rPr>
                <w:rtl/>
              </w:rPr>
              <w:t xml:space="preserve"> </w:t>
            </w:r>
            <w:r w:rsidRPr="00CE2879">
              <w:rPr>
                <w:rFonts w:cs="Times New Roman" w:hint="cs"/>
                <w:rtl/>
              </w:rPr>
              <w:t>لتحقيقها</w:t>
            </w:r>
            <w:r w:rsidRPr="00CE2879">
              <w:rPr>
                <w:rtl/>
              </w:rPr>
              <w:t xml:space="preserve"> </w:t>
            </w:r>
            <w:r w:rsidRPr="00CE2879">
              <w:rPr>
                <w:rFonts w:cs="Times New Roman" w:hint="cs"/>
                <w:rtl/>
              </w:rPr>
              <w:t>في</w:t>
            </w:r>
            <w:r w:rsidRPr="00CE2879">
              <w:rPr>
                <w:rtl/>
              </w:rPr>
              <w:t xml:space="preserve"> </w:t>
            </w:r>
            <w:r w:rsidRPr="00CE2879">
              <w:rPr>
                <w:rFonts w:cs="Times New Roman" w:hint="cs"/>
                <w:rtl/>
              </w:rPr>
              <w:t>عملي</w:t>
            </w:r>
          </w:p>
        </w:tc>
        <w:tc>
          <w:tcPr>
            <w:tcW w:w="512" w:type="pct"/>
            <w:shd w:val="clear" w:color="auto" w:fill="FFFFFF"/>
            <w:vAlign w:val="center"/>
          </w:tcPr>
          <w:p w14:paraId="7B54B428" w14:textId="77777777" w:rsidR="00313C9A" w:rsidRPr="000D3F57"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A7260">
              <w:rPr>
                <w:rFonts w:ascii="Simplified Arabic" w:hAnsi="Simplified Arabic" w:cs="Simplified Arabic"/>
                <w:b/>
                <w:bCs/>
                <w:color w:val="000000"/>
              </w:rPr>
              <w:t>3.453</w:t>
            </w:r>
          </w:p>
        </w:tc>
        <w:tc>
          <w:tcPr>
            <w:tcW w:w="581" w:type="pct"/>
            <w:shd w:val="clear" w:color="auto" w:fill="FFFFFF"/>
            <w:vAlign w:val="center"/>
          </w:tcPr>
          <w:p w14:paraId="7B905398" w14:textId="77777777" w:rsidR="00313C9A" w:rsidRPr="000D3F57"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A7260">
              <w:rPr>
                <w:rFonts w:ascii="Simplified Arabic" w:hAnsi="Simplified Arabic" w:cs="Simplified Arabic"/>
                <w:b/>
                <w:bCs/>
                <w:color w:val="000000"/>
              </w:rPr>
              <w:t>1.0909</w:t>
            </w:r>
          </w:p>
        </w:tc>
        <w:tc>
          <w:tcPr>
            <w:tcW w:w="345" w:type="pct"/>
            <w:shd w:val="clear" w:color="auto" w:fill="FFFFFF"/>
            <w:vAlign w:val="center"/>
          </w:tcPr>
          <w:p w14:paraId="6AE3F22A" w14:textId="77777777" w:rsidR="00313C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tl/>
              </w:rPr>
            </w:pPr>
            <w:r>
              <w:rPr>
                <w:rFonts w:ascii="Simplified Arabic" w:hAnsi="Simplified Arabic" w:cs="Simplified Arabic" w:hint="cs"/>
                <w:b/>
                <w:bCs/>
                <w:color w:val="000000"/>
                <w:rtl/>
              </w:rPr>
              <w:t>1</w:t>
            </w:r>
          </w:p>
        </w:tc>
        <w:tc>
          <w:tcPr>
            <w:tcW w:w="372" w:type="pct"/>
            <w:shd w:val="clear" w:color="auto" w:fill="FFFFFF"/>
            <w:vAlign w:val="center"/>
          </w:tcPr>
          <w:p w14:paraId="45CE3084" w14:textId="77777777" w:rsidR="00313C9A" w:rsidRPr="00BA7260"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Pr>
                <w:rFonts w:ascii="Simplified Arabic" w:hAnsi="Simplified Arabic" w:cs="Simplified Arabic" w:hint="cs"/>
                <w:b/>
                <w:bCs/>
                <w:color w:val="000000"/>
                <w:rtl/>
              </w:rPr>
              <w:t>موافق</w:t>
            </w:r>
          </w:p>
        </w:tc>
      </w:tr>
      <w:tr w:rsidR="00313C9A" w:rsidRPr="00E56A90" w14:paraId="54F0F918" w14:textId="77777777" w:rsidTr="00B32ED5">
        <w:trPr>
          <w:cantSplit/>
          <w:trHeight w:val="195"/>
          <w:jc w:val="center"/>
        </w:trPr>
        <w:tc>
          <w:tcPr>
            <w:tcW w:w="3189" w:type="pct"/>
            <w:shd w:val="clear" w:color="auto" w:fill="FFFFFF"/>
          </w:tcPr>
          <w:p w14:paraId="251A379C" w14:textId="77777777" w:rsidR="00313C9A" w:rsidRPr="00CE2879" w:rsidRDefault="00313C9A" w:rsidP="00313C9A">
            <w:pPr>
              <w:bidi/>
            </w:pPr>
            <w:r w:rsidRPr="00CE2879">
              <w:rPr>
                <w:rFonts w:cs="Times New Roman" w:hint="cs"/>
                <w:rtl/>
              </w:rPr>
              <w:lastRenderedPageBreak/>
              <w:t>أستطيع</w:t>
            </w:r>
            <w:r w:rsidRPr="00CE2879">
              <w:rPr>
                <w:rtl/>
              </w:rPr>
              <w:t xml:space="preserve"> </w:t>
            </w:r>
            <w:r w:rsidRPr="00CE2879">
              <w:rPr>
                <w:rFonts w:cs="Times New Roman" w:hint="cs"/>
                <w:rtl/>
              </w:rPr>
              <w:t>تحديد</w:t>
            </w:r>
            <w:r w:rsidRPr="00CE2879">
              <w:rPr>
                <w:rtl/>
              </w:rPr>
              <w:t xml:space="preserve"> </w:t>
            </w:r>
            <w:r w:rsidRPr="00CE2879">
              <w:rPr>
                <w:rFonts w:cs="Times New Roman" w:hint="cs"/>
                <w:rtl/>
              </w:rPr>
              <w:t>طرق</w:t>
            </w:r>
            <w:r w:rsidRPr="00CE2879">
              <w:rPr>
                <w:rtl/>
              </w:rPr>
              <w:t xml:space="preserve"> </w:t>
            </w:r>
            <w:r w:rsidRPr="00CE2879">
              <w:rPr>
                <w:rFonts w:cs="Times New Roman" w:hint="cs"/>
                <w:rtl/>
              </w:rPr>
              <w:t>متعددة</w:t>
            </w:r>
            <w:r w:rsidRPr="00CE2879">
              <w:rPr>
                <w:rtl/>
              </w:rPr>
              <w:t xml:space="preserve"> </w:t>
            </w:r>
            <w:r w:rsidRPr="00CE2879">
              <w:rPr>
                <w:rFonts w:cs="Times New Roman" w:hint="cs"/>
                <w:rtl/>
              </w:rPr>
              <w:t>لتحقيق</w:t>
            </w:r>
            <w:r w:rsidRPr="00CE2879">
              <w:rPr>
                <w:rtl/>
              </w:rPr>
              <w:t xml:space="preserve"> </w:t>
            </w:r>
            <w:r w:rsidRPr="00CE2879">
              <w:rPr>
                <w:rFonts w:cs="Times New Roman" w:hint="cs"/>
                <w:rtl/>
              </w:rPr>
              <w:t>أهدافي</w:t>
            </w:r>
            <w:r w:rsidRPr="00CE2879">
              <w:rPr>
                <w:rtl/>
              </w:rPr>
              <w:t xml:space="preserve"> </w:t>
            </w:r>
            <w:r w:rsidRPr="00CE2879">
              <w:rPr>
                <w:rFonts w:cs="Times New Roman" w:hint="cs"/>
                <w:rtl/>
              </w:rPr>
              <w:t>الوظيفية</w:t>
            </w:r>
          </w:p>
        </w:tc>
        <w:tc>
          <w:tcPr>
            <w:tcW w:w="512" w:type="pct"/>
            <w:shd w:val="clear" w:color="auto" w:fill="FFFFFF"/>
            <w:vAlign w:val="center"/>
          </w:tcPr>
          <w:p w14:paraId="79D43369" w14:textId="77777777" w:rsidR="00313C9A" w:rsidRPr="000D3F57"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A7260">
              <w:rPr>
                <w:rFonts w:ascii="Simplified Arabic" w:hAnsi="Simplified Arabic" w:cs="Simplified Arabic"/>
                <w:b/>
                <w:bCs/>
                <w:color w:val="000000"/>
              </w:rPr>
              <w:t>3.161</w:t>
            </w:r>
          </w:p>
        </w:tc>
        <w:tc>
          <w:tcPr>
            <w:tcW w:w="581" w:type="pct"/>
            <w:shd w:val="clear" w:color="auto" w:fill="FFFFFF"/>
            <w:vAlign w:val="center"/>
          </w:tcPr>
          <w:p w14:paraId="5CC537E2" w14:textId="77777777" w:rsidR="00313C9A" w:rsidRPr="000D3F57"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A7260">
              <w:rPr>
                <w:rFonts w:ascii="Simplified Arabic" w:hAnsi="Simplified Arabic" w:cs="Simplified Arabic"/>
                <w:b/>
                <w:bCs/>
                <w:color w:val="000000"/>
              </w:rPr>
              <w:t>1.3442</w:t>
            </w:r>
          </w:p>
        </w:tc>
        <w:tc>
          <w:tcPr>
            <w:tcW w:w="345" w:type="pct"/>
            <w:shd w:val="clear" w:color="auto" w:fill="FFFFFF"/>
            <w:vAlign w:val="center"/>
          </w:tcPr>
          <w:p w14:paraId="14FDB2F2" w14:textId="77777777" w:rsidR="00313C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tl/>
              </w:rPr>
            </w:pPr>
            <w:r>
              <w:rPr>
                <w:rFonts w:ascii="Simplified Arabic" w:hAnsi="Simplified Arabic" w:cs="Simplified Arabic" w:hint="cs"/>
                <w:b/>
                <w:bCs/>
                <w:color w:val="000000"/>
                <w:rtl/>
              </w:rPr>
              <w:t>4</w:t>
            </w:r>
          </w:p>
        </w:tc>
        <w:tc>
          <w:tcPr>
            <w:tcW w:w="372" w:type="pct"/>
            <w:shd w:val="clear" w:color="auto" w:fill="FFFFFF"/>
            <w:vAlign w:val="center"/>
          </w:tcPr>
          <w:p w14:paraId="63C69939" w14:textId="77777777" w:rsidR="00313C9A" w:rsidRPr="00BA7260"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Pr>
                <w:rFonts w:ascii="Simplified Arabic" w:hAnsi="Simplified Arabic" w:cs="Simplified Arabic" w:hint="cs"/>
                <w:b/>
                <w:bCs/>
                <w:color w:val="000000"/>
                <w:rtl/>
              </w:rPr>
              <w:t>محايد</w:t>
            </w:r>
          </w:p>
        </w:tc>
      </w:tr>
      <w:tr w:rsidR="00313C9A" w:rsidRPr="00E56A90" w14:paraId="155F85DD" w14:textId="77777777" w:rsidTr="00B32ED5">
        <w:trPr>
          <w:cantSplit/>
          <w:trHeight w:val="195"/>
          <w:jc w:val="center"/>
        </w:trPr>
        <w:tc>
          <w:tcPr>
            <w:tcW w:w="3189" w:type="pct"/>
            <w:shd w:val="clear" w:color="auto" w:fill="FFFFFF"/>
          </w:tcPr>
          <w:p w14:paraId="3B91024F" w14:textId="77777777" w:rsidR="00313C9A" w:rsidRPr="00CE2879" w:rsidRDefault="00313C9A" w:rsidP="00313C9A">
            <w:pPr>
              <w:bidi/>
            </w:pPr>
            <w:r w:rsidRPr="00CE2879">
              <w:rPr>
                <w:rFonts w:cs="Times New Roman" w:hint="cs"/>
                <w:rtl/>
              </w:rPr>
              <w:t>أشعر</w:t>
            </w:r>
            <w:r w:rsidRPr="00CE2879">
              <w:rPr>
                <w:rtl/>
              </w:rPr>
              <w:t xml:space="preserve"> </w:t>
            </w:r>
            <w:r w:rsidRPr="00CE2879">
              <w:rPr>
                <w:rFonts w:cs="Times New Roman" w:hint="cs"/>
                <w:rtl/>
              </w:rPr>
              <w:t>بقوة</w:t>
            </w:r>
            <w:r w:rsidRPr="00CE2879">
              <w:rPr>
                <w:rtl/>
              </w:rPr>
              <w:t xml:space="preserve"> </w:t>
            </w:r>
            <w:r w:rsidRPr="00CE2879">
              <w:rPr>
                <w:rFonts w:cs="Times New Roman" w:hint="cs"/>
                <w:rtl/>
              </w:rPr>
              <w:t>الإرادة</w:t>
            </w:r>
            <w:r w:rsidRPr="00CE2879">
              <w:rPr>
                <w:rtl/>
              </w:rPr>
              <w:t xml:space="preserve"> </w:t>
            </w:r>
            <w:r w:rsidRPr="00CE2879">
              <w:rPr>
                <w:rFonts w:cs="Times New Roman" w:hint="cs"/>
                <w:rtl/>
              </w:rPr>
              <w:t>والعزيمة</w:t>
            </w:r>
            <w:r w:rsidRPr="00CE2879">
              <w:rPr>
                <w:rtl/>
              </w:rPr>
              <w:t xml:space="preserve"> </w:t>
            </w:r>
            <w:r w:rsidRPr="00CE2879">
              <w:rPr>
                <w:rFonts w:cs="Times New Roman" w:hint="cs"/>
                <w:rtl/>
              </w:rPr>
              <w:t>لتحقيق</w:t>
            </w:r>
            <w:r w:rsidRPr="00CE2879">
              <w:rPr>
                <w:rtl/>
              </w:rPr>
              <w:t xml:space="preserve"> </w:t>
            </w:r>
            <w:r w:rsidRPr="00CE2879">
              <w:rPr>
                <w:rFonts w:cs="Times New Roman" w:hint="cs"/>
                <w:rtl/>
              </w:rPr>
              <w:t>طموحاتي</w:t>
            </w:r>
          </w:p>
        </w:tc>
        <w:tc>
          <w:tcPr>
            <w:tcW w:w="512" w:type="pct"/>
            <w:shd w:val="clear" w:color="auto" w:fill="FFFFFF"/>
            <w:vAlign w:val="center"/>
          </w:tcPr>
          <w:p w14:paraId="45125C74" w14:textId="77777777" w:rsidR="00313C9A" w:rsidRPr="000D3F57"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A7260">
              <w:rPr>
                <w:rFonts w:ascii="Simplified Arabic" w:hAnsi="Simplified Arabic" w:cs="Simplified Arabic"/>
                <w:b/>
                <w:bCs/>
                <w:color w:val="000000"/>
              </w:rPr>
              <w:t>3.150</w:t>
            </w:r>
          </w:p>
        </w:tc>
        <w:tc>
          <w:tcPr>
            <w:tcW w:w="581" w:type="pct"/>
            <w:shd w:val="clear" w:color="auto" w:fill="FFFFFF"/>
            <w:vAlign w:val="center"/>
          </w:tcPr>
          <w:p w14:paraId="6C719A1E" w14:textId="77777777" w:rsidR="00313C9A" w:rsidRPr="000D3F57"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A7260">
              <w:rPr>
                <w:rFonts w:ascii="Simplified Arabic" w:hAnsi="Simplified Arabic" w:cs="Simplified Arabic"/>
                <w:b/>
                <w:bCs/>
                <w:color w:val="000000"/>
              </w:rPr>
              <w:t>1.2444</w:t>
            </w:r>
          </w:p>
        </w:tc>
        <w:tc>
          <w:tcPr>
            <w:tcW w:w="345" w:type="pct"/>
            <w:shd w:val="clear" w:color="auto" w:fill="FFFFFF"/>
            <w:vAlign w:val="center"/>
          </w:tcPr>
          <w:p w14:paraId="5D3251C7" w14:textId="77777777" w:rsidR="00313C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tl/>
              </w:rPr>
            </w:pPr>
            <w:r>
              <w:rPr>
                <w:rFonts w:ascii="Simplified Arabic" w:hAnsi="Simplified Arabic" w:cs="Simplified Arabic" w:hint="cs"/>
                <w:b/>
                <w:bCs/>
                <w:color w:val="000000"/>
                <w:rtl/>
              </w:rPr>
              <w:t>5</w:t>
            </w:r>
          </w:p>
        </w:tc>
        <w:tc>
          <w:tcPr>
            <w:tcW w:w="372" w:type="pct"/>
            <w:shd w:val="clear" w:color="auto" w:fill="FFFFFF"/>
            <w:vAlign w:val="center"/>
          </w:tcPr>
          <w:p w14:paraId="6E783A3F" w14:textId="77777777" w:rsidR="00313C9A" w:rsidRPr="00BA7260"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Pr>
                <w:rFonts w:ascii="Simplified Arabic" w:hAnsi="Simplified Arabic" w:cs="Simplified Arabic" w:hint="cs"/>
                <w:b/>
                <w:bCs/>
                <w:color w:val="000000"/>
                <w:rtl/>
              </w:rPr>
              <w:t>محايد</w:t>
            </w:r>
          </w:p>
        </w:tc>
      </w:tr>
      <w:tr w:rsidR="00313C9A" w:rsidRPr="00E56A90" w14:paraId="159C4B36" w14:textId="77777777" w:rsidTr="00B32ED5">
        <w:trPr>
          <w:cantSplit/>
          <w:trHeight w:val="195"/>
          <w:jc w:val="center"/>
        </w:trPr>
        <w:tc>
          <w:tcPr>
            <w:tcW w:w="3189" w:type="pct"/>
            <w:shd w:val="clear" w:color="auto" w:fill="FFFFFF"/>
          </w:tcPr>
          <w:p w14:paraId="0C9F363F" w14:textId="77777777" w:rsidR="00313C9A" w:rsidRPr="00CE2879" w:rsidRDefault="00313C9A" w:rsidP="00313C9A">
            <w:pPr>
              <w:bidi/>
            </w:pPr>
            <w:r w:rsidRPr="00CE2879">
              <w:rPr>
                <w:rFonts w:cs="Times New Roman" w:hint="cs"/>
                <w:rtl/>
              </w:rPr>
              <w:t>عندما</w:t>
            </w:r>
            <w:r w:rsidRPr="00CE2879">
              <w:rPr>
                <w:rtl/>
              </w:rPr>
              <w:t xml:space="preserve"> </w:t>
            </w:r>
            <w:r w:rsidRPr="00CE2879">
              <w:rPr>
                <w:rFonts w:cs="Times New Roman" w:hint="cs"/>
                <w:rtl/>
              </w:rPr>
              <w:t>تفشل</w:t>
            </w:r>
            <w:r w:rsidRPr="00CE2879">
              <w:rPr>
                <w:rtl/>
              </w:rPr>
              <w:t xml:space="preserve"> </w:t>
            </w:r>
            <w:r w:rsidRPr="00CE2879">
              <w:rPr>
                <w:rFonts w:cs="Times New Roman" w:hint="cs"/>
                <w:rtl/>
              </w:rPr>
              <w:t>طريقة</w:t>
            </w:r>
            <w:r w:rsidRPr="00CE2879">
              <w:rPr>
                <w:rtl/>
              </w:rPr>
              <w:t xml:space="preserve"> </w:t>
            </w:r>
            <w:r w:rsidRPr="00CE2879">
              <w:rPr>
                <w:rFonts w:cs="Times New Roman" w:hint="cs"/>
                <w:rtl/>
              </w:rPr>
              <w:t>ما،</w:t>
            </w:r>
            <w:r w:rsidRPr="00CE2879">
              <w:rPr>
                <w:rtl/>
              </w:rPr>
              <w:t xml:space="preserve"> </w:t>
            </w:r>
            <w:r w:rsidRPr="00CE2879">
              <w:rPr>
                <w:rFonts w:cs="Times New Roman" w:hint="cs"/>
                <w:rtl/>
              </w:rPr>
              <w:t>أبحث</w:t>
            </w:r>
            <w:r w:rsidRPr="00CE2879">
              <w:rPr>
                <w:rtl/>
              </w:rPr>
              <w:t xml:space="preserve"> </w:t>
            </w:r>
            <w:r w:rsidRPr="00CE2879">
              <w:rPr>
                <w:rFonts w:cs="Times New Roman" w:hint="cs"/>
                <w:rtl/>
              </w:rPr>
              <w:t>عن</w:t>
            </w:r>
            <w:r w:rsidRPr="00CE2879">
              <w:rPr>
                <w:rtl/>
              </w:rPr>
              <w:t xml:space="preserve"> </w:t>
            </w:r>
            <w:r w:rsidRPr="00CE2879">
              <w:rPr>
                <w:rFonts w:cs="Times New Roman" w:hint="cs"/>
                <w:rtl/>
              </w:rPr>
              <w:t>بدائل</w:t>
            </w:r>
            <w:r w:rsidRPr="00CE2879">
              <w:rPr>
                <w:rtl/>
              </w:rPr>
              <w:t xml:space="preserve"> </w:t>
            </w:r>
            <w:r w:rsidRPr="00CE2879">
              <w:rPr>
                <w:rFonts w:cs="Times New Roman" w:hint="cs"/>
                <w:rtl/>
              </w:rPr>
              <w:t>أخرى</w:t>
            </w:r>
          </w:p>
        </w:tc>
        <w:tc>
          <w:tcPr>
            <w:tcW w:w="512" w:type="pct"/>
            <w:shd w:val="clear" w:color="auto" w:fill="FFFFFF"/>
            <w:vAlign w:val="center"/>
          </w:tcPr>
          <w:p w14:paraId="52F0C2E3" w14:textId="77777777" w:rsidR="00313C9A" w:rsidRPr="000D3F57"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A7260">
              <w:rPr>
                <w:rFonts w:ascii="Simplified Arabic" w:hAnsi="Simplified Arabic" w:cs="Simplified Arabic"/>
                <w:b/>
                <w:bCs/>
                <w:color w:val="000000"/>
              </w:rPr>
              <w:t>3.444</w:t>
            </w:r>
          </w:p>
        </w:tc>
        <w:tc>
          <w:tcPr>
            <w:tcW w:w="581" w:type="pct"/>
            <w:shd w:val="clear" w:color="auto" w:fill="FFFFFF"/>
            <w:vAlign w:val="center"/>
          </w:tcPr>
          <w:p w14:paraId="79715A8C" w14:textId="77777777" w:rsidR="00313C9A" w:rsidRPr="000D3F57"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A7260">
              <w:rPr>
                <w:rFonts w:ascii="Simplified Arabic" w:hAnsi="Simplified Arabic" w:cs="Simplified Arabic"/>
                <w:b/>
                <w:bCs/>
                <w:color w:val="000000"/>
              </w:rPr>
              <w:t>1.0981</w:t>
            </w:r>
          </w:p>
        </w:tc>
        <w:tc>
          <w:tcPr>
            <w:tcW w:w="345" w:type="pct"/>
            <w:shd w:val="clear" w:color="auto" w:fill="FFFFFF"/>
            <w:vAlign w:val="center"/>
          </w:tcPr>
          <w:p w14:paraId="0CABB622" w14:textId="77777777" w:rsidR="00313C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tl/>
              </w:rPr>
            </w:pPr>
            <w:r>
              <w:rPr>
                <w:rFonts w:ascii="Simplified Arabic" w:hAnsi="Simplified Arabic" w:cs="Simplified Arabic" w:hint="cs"/>
                <w:b/>
                <w:bCs/>
                <w:color w:val="000000"/>
                <w:rtl/>
              </w:rPr>
              <w:t>2</w:t>
            </w:r>
          </w:p>
        </w:tc>
        <w:tc>
          <w:tcPr>
            <w:tcW w:w="372" w:type="pct"/>
            <w:shd w:val="clear" w:color="auto" w:fill="FFFFFF"/>
            <w:vAlign w:val="center"/>
          </w:tcPr>
          <w:p w14:paraId="3276E0D6" w14:textId="77777777" w:rsidR="00313C9A" w:rsidRPr="00BA7260"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Pr>
                <w:rFonts w:ascii="Simplified Arabic" w:hAnsi="Simplified Arabic" w:cs="Simplified Arabic" w:hint="cs"/>
                <w:b/>
                <w:bCs/>
                <w:color w:val="000000"/>
                <w:rtl/>
              </w:rPr>
              <w:t>موافق</w:t>
            </w:r>
          </w:p>
        </w:tc>
      </w:tr>
      <w:tr w:rsidR="00313C9A" w:rsidRPr="00E56A90" w14:paraId="5E80B906" w14:textId="77777777" w:rsidTr="00B32ED5">
        <w:trPr>
          <w:cantSplit/>
          <w:trHeight w:val="195"/>
          <w:jc w:val="center"/>
        </w:trPr>
        <w:tc>
          <w:tcPr>
            <w:tcW w:w="3189" w:type="pct"/>
            <w:shd w:val="clear" w:color="auto" w:fill="FFFFFF"/>
          </w:tcPr>
          <w:p w14:paraId="27FE0573" w14:textId="77777777" w:rsidR="00313C9A" w:rsidRDefault="00313C9A" w:rsidP="00313C9A">
            <w:pPr>
              <w:bidi/>
            </w:pPr>
            <w:r w:rsidRPr="00CE2879">
              <w:rPr>
                <w:rFonts w:cs="Times New Roman" w:hint="cs"/>
                <w:rtl/>
              </w:rPr>
              <w:t>لدي</w:t>
            </w:r>
            <w:r w:rsidRPr="00CE2879">
              <w:rPr>
                <w:rtl/>
              </w:rPr>
              <w:t xml:space="preserve"> </w:t>
            </w:r>
            <w:r w:rsidRPr="00CE2879">
              <w:rPr>
                <w:rFonts w:cs="Times New Roman" w:hint="cs"/>
                <w:rtl/>
              </w:rPr>
              <w:t>رؤية</w:t>
            </w:r>
            <w:r w:rsidRPr="00CE2879">
              <w:rPr>
                <w:rtl/>
              </w:rPr>
              <w:t xml:space="preserve"> </w:t>
            </w:r>
            <w:r w:rsidRPr="00CE2879">
              <w:rPr>
                <w:rFonts w:cs="Times New Roman" w:hint="cs"/>
                <w:rtl/>
              </w:rPr>
              <w:t>واضحة</w:t>
            </w:r>
            <w:r w:rsidRPr="00CE2879">
              <w:rPr>
                <w:rtl/>
              </w:rPr>
              <w:t xml:space="preserve"> </w:t>
            </w:r>
            <w:r w:rsidRPr="00CE2879">
              <w:rPr>
                <w:rFonts w:cs="Times New Roman" w:hint="cs"/>
                <w:rtl/>
              </w:rPr>
              <w:t>عن</w:t>
            </w:r>
            <w:r w:rsidRPr="00CE2879">
              <w:rPr>
                <w:rtl/>
              </w:rPr>
              <w:t xml:space="preserve"> </w:t>
            </w:r>
            <w:r w:rsidRPr="00CE2879">
              <w:rPr>
                <w:rFonts w:cs="Times New Roman" w:hint="cs"/>
                <w:rtl/>
              </w:rPr>
              <w:t>مساري</w:t>
            </w:r>
            <w:r w:rsidRPr="00CE2879">
              <w:rPr>
                <w:rtl/>
              </w:rPr>
              <w:t xml:space="preserve"> </w:t>
            </w:r>
            <w:r w:rsidRPr="00CE2879">
              <w:rPr>
                <w:rFonts w:cs="Times New Roman" w:hint="cs"/>
                <w:rtl/>
              </w:rPr>
              <w:t>الوظيفي</w:t>
            </w:r>
            <w:r w:rsidRPr="00CE2879">
              <w:rPr>
                <w:rtl/>
              </w:rPr>
              <w:t xml:space="preserve"> </w:t>
            </w:r>
            <w:r w:rsidRPr="00CE2879">
              <w:rPr>
                <w:rFonts w:cs="Times New Roman" w:hint="cs"/>
                <w:rtl/>
              </w:rPr>
              <w:t>المستقبلي</w:t>
            </w:r>
          </w:p>
        </w:tc>
        <w:tc>
          <w:tcPr>
            <w:tcW w:w="512" w:type="pct"/>
            <w:shd w:val="clear" w:color="auto" w:fill="FFFFFF"/>
            <w:vAlign w:val="center"/>
          </w:tcPr>
          <w:p w14:paraId="5723D468" w14:textId="77777777" w:rsidR="00313C9A" w:rsidRPr="000D3F57"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A7260">
              <w:rPr>
                <w:rFonts w:ascii="Simplified Arabic" w:hAnsi="Simplified Arabic" w:cs="Simplified Arabic"/>
                <w:b/>
                <w:bCs/>
                <w:color w:val="000000"/>
              </w:rPr>
              <w:t>3.228</w:t>
            </w:r>
          </w:p>
        </w:tc>
        <w:tc>
          <w:tcPr>
            <w:tcW w:w="581" w:type="pct"/>
            <w:shd w:val="clear" w:color="auto" w:fill="FFFFFF"/>
            <w:vAlign w:val="center"/>
          </w:tcPr>
          <w:p w14:paraId="14988C80" w14:textId="77777777" w:rsidR="00313C9A" w:rsidRPr="000D3F57"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A7260">
              <w:rPr>
                <w:rFonts w:ascii="Simplified Arabic" w:hAnsi="Simplified Arabic" w:cs="Simplified Arabic"/>
                <w:b/>
                <w:bCs/>
                <w:color w:val="000000"/>
              </w:rPr>
              <w:t>1.3198</w:t>
            </w:r>
          </w:p>
        </w:tc>
        <w:tc>
          <w:tcPr>
            <w:tcW w:w="345" w:type="pct"/>
            <w:shd w:val="clear" w:color="auto" w:fill="FFFFFF"/>
            <w:vAlign w:val="center"/>
          </w:tcPr>
          <w:p w14:paraId="3B52C17F" w14:textId="77777777" w:rsidR="00313C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tl/>
              </w:rPr>
            </w:pPr>
            <w:r>
              <w:rPr>
                <w:rFonts w:ascii="Simplified Arabic" w:hAnsi="Simplified Arabic" w:cs="Simplified Arabic" w:hint="cs"/>
                <w:b/>
                <w:bCs/>
                <w:color w:val="000000"/>
                <w:rtl/>
              </w:rPr>
              <w:t>3</w:t>
            </w:r>
          </w:p>
        </w:tc>
        <w:tc>
          <w:tcPr>
            <w:tcW w:w="372" w:type="pct"/>
            <w:shd w:val="clear" w:color="auto" w:fill="FFFFFF"/>
            <w:vAlign w:val="center"/>
          </w:tcPr>
          <w:p w14:paraId="70D60B69" w14:textId="77777777" w:rsidR="00313C9A" w:rsidRPr="00BA7260"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Pr>
                <w:rFonts w:ascii="Simplified Arabic" w:hAnsi="Simplified Arabic" w:cs="Simplified Arabic" w:hint="cs"/>
                <w:b/>
                <w:bCs/>
                <w:color w:val="000000"/>
                <w:rtl/>
              </w:rPr>
              <w:t>محايد</w:t>
            </w:r>
          </w:p>
        </w:tc>
      </w:tr>
      <w:tr w:rsidR="00313C9A" w:rsidRPr="00BF738F" w14:paraId="58575F26" w14:textId="77777777" w:rsidTr="00B32ED5">
        <w:trPr>
          <w:cantSplit/>
          <w:trHeight w:val="195"/>
          <w:jc w:val="center"/>
        </w:trPr>
        <w:tc>
          <w:tcPr>
            <w:tcW w:w="3189" w:type="pct"/>
            <w:shd w:val="clear" w:color="auto" w:fill="F2F2F2" w:themeFill="background1" w:themeFillShade="F2"/>
          </w:tcPr>
          <w:p w14:paraId="0B46FB04" w14:textId="77777777" w:rsidR="00313C9A" w:rsidRPr="00BF738F" w:rsidRDefault="00313C9A" w:rsidP="00313C9A">
            <w:pPr>
              <w:autoSpaceDE w:val="0"/>
              <w:autoSpaceDN w:val="0"/>
              <w:bidi/>
              <w:adjustRightInd w:val="0"/>
              <w:ind w:left="62" w:right="62"/>
              <w:rPr>
                <w:rFonts w:ascii="Simplified Arabic" w:hAnsi="Simplified Arabic" w:cs="Simplified Arabic"/>
                <w:b/>
                <w:bCs/>
                <w:sz w:val="28"/>
                <w:szCs w:val="28"/>
                <w:lang w:bidi="ar-EG"/>
              </w:rPr>
            </w:pPr>
            <w:r>
              <w:rPr>
                <w:rFonts w:ascii="Simplified Arabic" w:hAnsi="Simplified Arabic" w:cs="Simplified Arabic"/>
                <w:b/>
                <w:bCs/>
                <w:sz w:val="28"/>
                <w:szCs w:val="28"/>
                <w:rtl/>
                <w:lang w:bidi="ar-EG"/>
              </w:rPr>
              <w:t>المرونة</w:t>
            </w:r>
          </w:p>
        </w:tc>
        <w:tc>
          <w:tcPr>
            <w:tcW w:w="512" w:type="pct"/>
            <w:shd w:val="clear" w:color="auto" w:fill="F2F2F2" w:themeFill="background1" w:themeFillShade="F2"/>
          </w:tcPr>
          <w:p w14:paraId="3D188825" w14:textId="77777777" w:rsidR="00313C9A" w:rsidRPr="00BA7260"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p>
        </w:tc>
        <w:tc>
          <w:tcPr>
            <w:tcW w:w="581" w:type="pct"/>
            <w:shd w:val="clear" w:color="auto" w:fill="F2F2F2" w:themeFill="background1" w:themeFillShade="F2"/>
          </w:tcPr>
          <w:p w14:paraId="712BB60D" w14:textId="77777777" w:rsidR="00313C9A" w:rsidRPr="00BA7260"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p>
        </w:tc>
        <w:tc>
          <w:tcPr>
            <w:tcW w:w="345" w:type="pct"/>
            <w:shd w:val="clear" w:color="auto" w:fill="F2F2F2" w:themeFill="background1" w:themeFillShade="F2"/>
            <w:vAlign w:val="center"/>
          </w:tcPr>
          <w:p w14:paraId="34F3FCEC" w14:textId="77777777" w:rsidR="00313C9A" w:rsidRPr="00BA7260"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p>
        </w:tc>
        <w:tc>
          <w:tcPr>
            <w:tcW w:w="372" w:type="pct"/>
            <w:shd w:val="clear" w:color="auto" w:fill="F2F2F2" w:themeFill="background1" w:themeFillShade="F2"/>
            <w:vAlign w:val="center"/>
          </w:tcPr>
          <w:p w14:paraId="0F3AA84E" w14:textId="77777777" w:rsidR="00313C9A" w:rsidRPr="00BA7260"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p>
        </w:tc>
      </w:tr>
      <w:tr w:rsidR="00313C9A" w:rsidRPr="00E56A90" w14:paraId="44991F7F" w14:textId="77777777" w:rsidTr="00B32ED5">
        <w:trPr>
          <w:cantSplit/>
          <w:trHeight w:val="195"/>
          <w:jc w:val="center"/>
        </w:trPr>
        <w:tc>
          <w:tcPr>
            <w:tcW w:w="3189" w:type="pct"/>
            <w:shd w:val="clear" w:color="auto" w:fill="FFFFFF"/>
          </w:tcPr>
          <w:p w14:paraId="2AEA1218" w14:textId="77777777" w:rsidR="00313C9A" w:rsidRPr="00CD22C8" w:rsidRDefault="00313C9A" w:rsidP="00313C9A">
            <w:pPr>
              <w:bidi/>
            </w:pPr>
            <w:r w:rsidRPr="00CD22C8">
              <w:rPr>
                <w:rFonts w:cs="Times New Roman" w:hint="cs"/>
                <w:rtl/>
              </w:rPr>
              <w:t>أستطيع</w:t>
            </w:r>
            <w:r w:rsidRPr="00CD22C8">
              <w:rPr>
                <w:rtl/>
              </w:rPr>
              <w:t xml:space="preserve"> </w:t>
            </w:r>
            <w:r w:rsidRPr="00CD22C8">
              <w:rPr>
                <w:rFonts w:cs="Times New Roman" w:hint="cs"/>
                <w:rtl/>
              </w:rPr>
              <w:t>التكيف</w:t>
            </w:r>
            <w:r w:rsidRPr="00CD22C8">
              <w:rPr>
                <w:rtl/>
              </w:rPr>
              <w:t xml:space="preserve"> </w:t>
            </w:r>
            <w:r w:rsidRPr="00CD22C8">
              <w:rPr>
                <w:rFonts w:cs="Times New Roman" w:hint="cs"/>
                <w:rtl/>
              </w:rPr>
              <w:t>بسرعة</w:t>
            </w:r>
            <w:r w:rsidRPr="00CD22C8">
              <w:rPr>
                <w:rtl/>
              </w:rPr>
              <w:t xml:space="preserve"> </w:t>
            </w:r>
            <w:r w:rsidRPr="00CD22C8">
              <w:rPr>
                <w:rFonts w:cs="Times New Roman" w:hint="cs"/>
                <w:rtl/>
              </w:rPr>
              <w:t>مع</w:t>
            </w:r>
            <w:r w:rsidRPr="00CD22C8">
              <w:rPr>
                <w:rtl/>
              </w:rPr>
              <w:t xml:space="preserve"> </w:t>
            </w:r>
            <w:r w:rsidRPr="00CD22C8">
              <w:rPr>
                <w:rFonts w:cs="Times New Roman" w:hint="cs"/>
                <w:rtl/>
              </w:rPr>
              <w:t>التغييرات</w:t>
            </w:r>
            <w:r w:rsidRPr="00CD22C8">
              <w:rPr>
                <w:rtl/>
              </w:rPr>
              <w:t xml:space="preserve"> </w:t>
            </w:r>
            <w:r w:rsidRPr="00CD22C8">
              <w:rPr>
                <w:rFonts w:cs="Times New Roman" w:hint="cs"/>
                <w:rtl/>
              </w:rPr>
              <w:t>في</w:t>
            </w:r>
            <w:r w:rsidRPr="00CD22C8">
              <w:rPr>
                <w:rtl/>
              </w:rPr>
              <w:t xml:space="preserve"> </w:t>
            </w:r>
            <w:r w:rsidRPr="00CD22C8">
              <w:rPr>
                <w:rFonts w:cs="Times New Roman" w:hint="cs"/>
                <w:rtl/>
              </w:rPr>
              <w:t>بيئة</w:t>
            </w:r>
            <w:r w:rsidRPr="00CD22C8">
              <w:rPr>
                <w:rtl/>
              </w:rPr>
              <w:t xml:space="preserve"> </w:t>
            </w:r>
            <w:r w:rsidRPr="00CD22C8">
              <w:rPr>
                <w:rFonts w:cs="Times New Roman" w:hint="cs"/>
                <w:rtl/>
              </w:rPr>
              <w:t>العمل</w:t>
            </w:r>
          </w:p>
        </w:tc>
        <w:tc>
          <w:tcPr>
            <w:tcW w:w="512" w:type="pct"/>
            <w:shd w:val="clear" w:color="auto" w:fill="FFFFFF"/>
            <w:vAlign w:val="center"/>
          </w:tcPr>
          <w:p w14:paraId="70C4DBA9" w14:textId="77777777" w:rsidR="00313C9A" w:rsidRPr="000D3F57"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A7260">
              <w:rPr>
                <w:rFonts w:ascii="Simplified Arabic" w:hAnsi="Simplified Arabic" w:cs="Simplified Arabic"/>
                <w:b/>
                <w:bCs/>
                <w:color w:val="000000"/>
              </w:rPr>
              <w:t>3.278</w:t>
            </w:r>
          </w:p>
        </w:tc>
        <w:tc>
          <w:tcPr>
            <w:tcW w:w="581" w:type="pct"/>
            <w:shd w:val="clear" w:color="auto" w:fill="FFFFFF"/>
            <w:vAlign w:val="center"/>
          </w:tcPr>
          <w:p w14:paraId="4B2BE465" w14:textId="77777777" w:rsidR="00313C9A" w:rsidRPr="000D3F57"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A7260">
              <w:rPr>
                <w:rFonts w:ascii="Simplified Arabic" w:hAnsi="Simplified Arabic" w:cs="Simplified Arabic"/>
                <w:b/>
                <w:bCs/>
                <w:color w:val="000000"/>
              </w:rPr>
              <w:t>1.1445</w:t>
            </w:r>
          </w:p>
        </w:tc>
        <w:tc>
          <w:tcPr>
            <w:tcW w:w="345" w:type="pct"/>
            <w:shd w:val="clear" w:color="auto" w:fill="FFFFFF"/>
            <w:vAlign w:val="center"/>
          </w:tcPr>
          <w:p w14:paraId="6DE5D639" w14:textId="77777777" w:rsidR="00313C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tl/>
              </w:rPr>
            </w:pPr>
            <w:r>
              <w:rPr>
                <w:rFonts w:ascii="Simplified Arabic" w:hAnsi="Simplified Arabic" w:cs="Simplified Arabic" w:hint="cs"/>
                <w:b/>
                <w:bCs/>
                <w:color w:val="000000"/>
                <w:rtl/>
              </w:rPr>
              <w:t>3</w:t>
            </w:r>
          </w:p>
        </w:tc>
        <w:tc>
          <w:tcPr>
            <w:tcW w:w="372" w:type="pct"/>
            <w:shd w:val="clear" w:color="auto" w:fill="FFFFFF"/>
            <w:vAlign w:val="center"/>
          </w:tcPr>
          <w:p w14:paraId="25583940" w14:textId="77777777" w:rsidR="00313C9A" w:rsidRPr="00BA7260"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Pr>
                <w:rFonts w:ascii="Simplified Arabic" w:hAnsi="Simplified Arabic" w:cs="Simplified Arabic" w:hint="cs"/>
                <w:b/>
                <w:bCs/>
                <w:color w:val="000000"/>
                <w:rtl/>
              </w:rPr>
              <w:t>محايد</w:t>
            </w:r>
          </w:p>
        </w:tc>
      </w:tr>
      <w:tr w:rsidR="00313C9A" w:rsidRPr="00E56A90" w14:paraId="1C8B630D" w14:textId="77777777" w:rsidTr="00B32ED5">
        <w:trPr>
          <w:cantSplit/>
          <w:trHeight w:val="195"/>
          <w:jc w:val="center"/>
        </w:trPr>
        <w:tc>
          <w:tcPr>
            <w:tcW w:w="3189" w:type="pct"/>
            <w:shd w:val="clear" w:color="auto" w:fill="FFFFFF"/>
          </w:tcPr>
          <w:p w14:paraId="415A1D69" w14:textId="77777777" w:rsidR="00313C9A" w:rsidRPr="00CD22C8" w:rsidRDefault="00313C9A" w:rsidP="00313C9A">
            <w:pPr>
              <w:bidi/>
            </w:pPr>
            <w:r w:rsidRPr="00CD22C8">
              <w:rPr>
                <w:rFonts w:cs="Times New Roman" w:hint="cs"/>
                <w:rtl/>
              </w:rPr>
              <w:t>عندما</w:t>
            </w:r>
            <w:r w:rsidRPr="00CD22C8">
              <w:rPr>
                <w:rtl/>
              </w:rPr>
              <w:t xml:space="preserve"> </w:t>
            </w:r>
            <w:r w:rsidRPr="00CD22C8">
              <w:rPr>
                <w:rFonts w:cs="Times New Roman" w:hint="cs"/>
                <w:rtl/>
              </w:rPr>
              <w:t>أواجه</w:t>
            </w:r>
            <w:r w:rsidRPr="00CD22C8">
              <w:rPr>
                <w:rtl/>
              </w:rPr>
              <w:t xml:space="preserve"> </w:t>
            </w:r>
            <w:r w:rsidRPr="00CD22C8">
              <w:rPr>
                <w:rFonts w:cs="Times New Roman" w:hint="cs"/>
                <w:rtl/>
              </w:rPr>
              <w:t>فشلًا،</w:t>
            </w:r>
            <w:r w:rsidRPr="00CD22C8">
              <w:rPr>
                <w:rtl/>
              </w:rPr>
              <w:t xml:space="preserve"> </w:t>
            </w:r>
            <w:r w:rsidRPr="00CD22C8">
              <w:rPr>
                <w:rFonts w:cs="Times New Roman" w:hint="cs"/>
                <w:rtl/>
              </w:rPr>
              <w:t>أستطيع</w:t>
            </w:r>
            <w:r w:rsidRPr="00CD22C8">
              <w:rPr>
                <w:rtl/>
              </w:rPr>
              <w:t xml:space="preserve"> </w:t>
            </w:r>
            <w:r w:rsidRPr="00CD22C8">
              <w:rPr>
                <w:rFonts w:cs="Times New Roman" w:hint="cs"/>
                <w:rtl/>
              </w:rPr>
              <w:t>الانتقال</w:t>
            </w:r>
            <w:r w:rsidRPr="00CD22C8">
              <w:rPr>
                <w:rtl/>
              </w:rPr>
              <w:t xml:space="preserve"> </w:t>
            </w:r>
            <w:r w:rsidRPr="00CD22C8">
              <w:rPr>
                <w:rFonts w:cs="Times New Roman" w:hint="cs"/>
                <w:rtl/>
              </w:rPr>
              <w:t>للأمام</w:t>
            </w:r>
            <w:r w:rsidRPr="00CD22C8">
              <w:rPr>
                <w:rtl/>
              </w:rPr>
              <w:t xml:space="preserve"> </w:t>
            </w:r>
            <w:r w:rsidRPr="00CD22C8">
              <w:rPr>
                <w:rFonts w:cs="Times New Roman" w:hint="cs"/>
                <w:rtl/>
              </w:rPr>
              <w:t>والتعلم</w:t>
            </w:r>
            <w:r w:rsidRPr="00CD22C8">
              <w:rPr>
                <w:rtl/>
              </w:rPr>
              <w:t xml:space="preserve"> </w:t>
            </w:r>
            <w:r w:rsidRPr="00CD22C8">
              <w:rPr>
                <w:rFonts w:cs="Times New Roman" w:hint="cs"/>
                <w:rtl/>
              </w:rPr>
              <w:t>منه</w:t>
            </w:r>
          </w:p>
        </w:tc>
        <w:tc>
          <w:tcPr>
            <w:tcW w:w="512" w:type="pct"/>
            <w:shd w:val="clear" w:color="auto" w:fill="FFFFFF"/>
            <w:vAlign w:val="center"/>
          </w:tcPr>
          <w:p w14:paraId="3927098E" w14:textId="77777777" w:rsidR="00313C9A" w:rsidRPr="000D3F57"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A7260">
              <w:rPr>
                <w:rFonts w:ascii="Simplified Arabic" w:hAnsi="Simplified Arabic" w:cs="Simplified Arabic"/>
                <w:b/>
                <w:bCs/>
                <w:color w:val="000000"/>
              </w:rPr>
              <w:t>3.036</w:t>
            </w:r>
          </w:p>
        </w:tc>
        <w:tc>
          <w:tcPr>
            <w:tcW w:w="581" w:type="pct"/>
            <w:shd w:val="clear" w:color="auto" w:fill="FFFFFF"/>
            <w:vAlign w:val="center"/>
          </w:tcPr>
          <w:p w14:paraId="29A66035" w14:textId="77777777" w:rsidR="00313C9A" w:rsidRPr="000D3F57"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A7260">
              <w:rPr>
                <w:rFonts w:ascii="Simplified Arabic" w:hAnsi="Simplified Arabic" w:cs="Simplified Arabic"/>
                <w:b/>
                <w:bCs/>
                <w:color w:val="000000"/>
              </w:rPr>
              <w:t>1.1569</w:t>
            </w:r>
          </w:p>
        </w:tc>
        <w:tc>
          <w:tcPr>
            <w:tcW w:w="345" w:type="pct"/>
            <w:shd w:val="clear" w:color="auto" w:fill="FFFFFF"/>
            <w:vAlign w:val="center"/>
          </w:tcPr>
          <w:p w14:paraId="6EC5A000" w14:textId="77777777" w:rsidR="00313C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tl/>
              </w:rPr>
            </w:pPr>
            <w:r>
              <w:rPr>
                <w:rFonts w:ascii="Simplified Arabic" w:hAnsi="Simplified Arabic" w:cs="Simplified Arabic" w:hint="cs"/>
                <w:b/>
                <w:bCs/>
                <w:color w:val="000000"/>
                <w:rtl/>
              </w:rPr>
              <w:t>5</w:t>
            </w:r>
          </w:p>
        </w:tc>
        <w:tc>
          <w:tcPr>
            <w:tcW w:w="372" w:type="pct"/>
            <w:shd w:val="clear" w:color="auto" w:fill="FFFFFF"/>
            <w:vAlign w:val="center"/>
          </w:tcPr>
          <w:p w14:paraId="2E981C88" w14:textId="77777777" w:rsidR="00313C9A" w:rsidRPr="00BA7260"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Pr>
                <w:rFonts w:ascii="Simplified Arabic" w:hAnsi="Simplified Arabic" w:cs="Simplified Arabic" w:hint="cs"/>
                <w:b/>
                <w:bCs/>
                <w:color w:val="000000"/>
                <w:rtl/>
              </w:rPr>
              <w:t>محايد</w:t>
            </w:r>
          </w:p>
        </w:tc>
      </w:tr>
      <w:tr w:rsidR="00313C9A" w:rsidRPr="00E56A90" w14:paraId="248444C0" w14:textId="77777777" w:rsidTr="00B32ED5">
        <w:trPr>
          <w:cantSplit/>
          <w:trHeight w:val="195"/>
          <w:jc w:val="center"/>
        </w:trPr>
        <w:tc>
          <w:tcPr>
            <w:tcW w:w="3189" w:type="pct"/>
            <w:shd w:val="clear" w:color="auto" w:fill="FFFFFF"/>
          </w:tcPr>
          <w:p w14:paraId="2A63B4CD" w14:textId="77777777" w:rsidR="00313C9A" w:rsidRPr="00CD22C8" w:rsidRDefault="00313C9A" w:rsidP="00313C9A">
            <w:pPr>
              <w:bidi/>
            </w:pPr>
            <w:r w:rsidRPr="00CD22C8">
              <w:rPr>
                <w:rFonts w:cs="Times New Roman" w:hint="cs"/>
                <w:rtl/>
              </w:rPr>
              <w:t>أتمتع</w:t>
            </w:r>
            <w:r w:rsidRPr="00CD22C8">
              <w:rPr>
                <w:rtl/>
              </w:rPr>
              <w:t xml:space="preserve"> </w:t>
            </w:r>
            <w:r w:rsidRPr="00CD22C8">
              <w:rPr>
                <w:rFonts w:cs="Times New Roman" w:hint="cs"/>
                <w:rtl/>
              </w:rPr>
              <w:t>بالقدرة</w:t>
            </w:r>
            <w:r w:rsidRPr="00CD22C8">
              <w:rPr>
                <w:rtl/>
              </w:rPr>
              <w:t xml:space="preserve"> </w:t>
            </w:r>
            <w:r w:rsidRPr="00CD22C8">
              <w:rPr>
                <w:rFonts w:cs="Times New Roman" w:hint="cs"/>
                <w:rtl/>
              </w:rPr>
              <w:t>على</w:t>
            </w:r>
            <w:r w:rsidRPr="00CD22C8">
              <w:rPr>
                <w:rtl/>
              </w:rPr>
              <w:t xml:space="preserve"> </w:t>
            </w:r>
            <w:r w:rsidRPr="00CD22C8">
              <w:rPr>
                <w:rFonts w:cs="Times New Roman" w:hint="cs"/>
                <w:rtl/>
              </w:rPr>
              <w:t>الاستمرار</w:t>
            </w:r>
            <w:r w:rsidRPr="00CD22C8">
              <w:rPr>
                <w:rtl/>
              </w:rPr>
              <w:t xml:space="preserve"> </w:t>
            </w:r>
            <w:r w:rsidRPr="00CD22C8">
              <w:rPr>
                <w:rFonts w:cs="Times New Roman" w:hint="cs"/>
                <w:rtl/>
              </w:rPr>
              <w:t>رغم</w:t>
            </w:r>
            <w:r w:rsidRPr="00CD22C8">
              <w:rPr>
                <w:rtl/>
              </w:rPr>
              <w:t xml:space="preserve"> </w:t>
            </w:r>
            <w:r w:rsidRPr="00CD22C8">
              <w:rPr>
                <w:rFonts w:cs="Times New Roman" w:hint="cs"/>
                <w:rtl/>
              </w:rPr>
              <w:t>الضغوط</w:t>
            </w:r>
            <w:r w:rsidRPr="00CD22C8">
              <w:rPr>
                <w:rtl/>
              </w:rPr>
              <w:t xml:space="preserve"> </w:t>
            </w:r>
            <w:r w:rsidRPr="00CD22C8">
              <w:rPr>
                <w:rFonts w:cs="Times New Roman" w:hint="cs"/>
                <w:rtl/>
              </w:rPr>
              <w:t>والتحديات</w:t>
            </w:r>
          </w:p>
        </w:tc>
        <w:tc>
          <w:tcPr>
            <w:tcW w:w="512" w:type="pct"/>
            <w:shd w:val="clear" w:color="auto" w:fill="FFFFFF"/>
            <w:vAlign w:val="center"/>
          </w:tcPr>
          <w:p w14:paraId="4E1BF676" w14:textId="77777777" w:rsidR="00313C9A" w:rsidRPr="000D3F57"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A7260">
              <w:rPr>
                <w:rFonts w:ascii="Simplified Arabic" w:hAnsi="Simplified Arabic" w:cs="Simplified Arabic"/>
                <w:b/>
                <w:bCs/>
                <w:color w:val="000000"/>
              </w:rPr>
              <w:t>3.202</w:t>
            </w:r>
          </w:p>
        </w:tc>
        <w:tc>
          <w:tcPr>
            <w:tcW w:w="581" w:type="pct"/>
            <w:shd w:val="clear" w:color="auto" w:fill="FFFFFF"/>
            <w:vAlign w:val="center"/>
          </w:tcPr>
          <w:p w14:paraId="21CAEC7A" w14:textId="77777777" w:rsidR="00313C9A" w:rsidRPr="000D3F57"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A7260">
              <w:rPr>
                <w:rFonts w:ascii="Simplified Arabic" w:hAnsi="Simplified Arabic" w:cs="Simplified Arabic"/>
                <w:b/>
                <w:bCs/>
                <w:color w:val="000000"/>
              </w:rPr>
              <w:t>1.1405</w:t>
            </w:r>
          </w:p>
        </w:tc>
        <w:tc>
          <w:tcPr>
            <w:tcW w:w="345" w:type="pct"/>
            <w:shd w:val="clear" w:color="auto" w:fill="FFFFFF"/>
            <w:vAlign w:val="center"/>
          </w:tcPr>
          <w:p w14:paraId="00DED579" w14:textId="77777777" w:rsidR="00313C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tl/>
              </w:rPr>
            </w:pPr>
            <w:r>
              <w:rPr>
                <w:rFonts w:ascii="Simplified Arabic" w:hAnsi="Simplified Arabic" w:cs="Simplified Arabic" w:hint="cs"/>
                <w:b/>
                <w:bCs/>
                <w:color w:val="000000"/>
                <w:rtl/>
              </w:rPr>
              <w:t>4</w:t>
            </w:r>
          </w:p>
        </w:tc>
        <w:tc>
          <w:tcPr>
            <w:tcW w:w="372" w:type="pct"/>
            <w:shd w:val="clear" w:color="auto" w:fill="FFFFFF"/>
            <w:vAlign w:val="center"/>
          </w:tcPr>
          <w:p w14:paraId="7FB02B91" w14:textId="77777777" w:rsidR="00313C9A" w:rsidRPr="00BA7260"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Pr>
                <w:rFonts w:ascii="Simplified Arabic" w:hAnsi="Simplified Arabic" w:cs="Simplified Arabic" w:hint="cs"/>
                <w:b/>
                <w:bCs/>
                <w:color w:val="000000"/>
                <w:rtl/>
              </w:rPr>
              <w:t>محايد</w:t>
            </w:r>
          </w:p>
        </w:tc>
      </w:tr>
      <w:tr w:rsidR="00313C9A" w:rsidRPr="00E56A90" w14:paraId="23F18471" w14:textId="77777777" w:rsidTr="00B32ED5">
        <w:trPr>
          <w:cantSplit/>
          <w:trHeight w:val="195"/>
          <w:jc w:val="center"/>
        </w:trPr>
        <w:tc>
          <w:tcPr>
            <w:tcW w:w="3189" w:type="pct"/>
            <w:shd w:val="clear" w:color="auto" w:fill="FFFFFF"/>
          </w:tcPr>
          <w:p w14:paraId="014E4E80" w14:textId="77777777" w:rsidR="00313C9A" w:rsidRPr="00CD22C8" w:rsidRDefault="00313C9A" w:rsidP="00313C9A">
            <w:pPr>
              <w:bidi/>
            </w:pPr>
            <w:r w:rsidRPr="00CD22C8">
              <w:rPr>
                <w:rFonts w:cs="Times New Roman" w:hint="cs"/>
                <w:rtl/>
              </w:rPr>
              <w:t>أشعر</w:t>
            </w:r>
            <w:r w:rsidRPr="00CD22C8">
              <w:rPr>
                <w:rtl/>
              </w:rPr>
              <w:t xml:space="preserve"> </w:t>
            </w:r>
            <w:r w:rsidRPr="00CD22C8">
              <w:rPr>
                <w:rFonts w:cs="Times New Roman" w:hint="cs"/>
                <w:rtl/>
              </w:rPr>
              <w:t>بأنني</w:t>
            </w:r>
            <w:r w:rsidRPr="00CD22C8">
              <w:rPr>
                <w:rtl/>
              </w:rPr>
              <w:t xml:space="preserve"> </w:t>
            </w:r>
            <w:r w:rsidRPr="00CD22C8">
              <w:rPr>
                <w:rFonts w:cs="Times New Roman" w:hint="cs"/>
                <w:rtl/>
              </w:rPr>
              <w:t>قوي</w:t>
            </w:r>
            <w:r w:rsidRPr="00CD22C8">
              <w:rPr>
                <w:rtl/>
              </w:rPr>
              <w:t xml:space="preserve"> </w:t>
            </w:r>
            <w:r w:rsidRPr="00CD22C8">
              <w:rPr>
                <w:rFonts w:cs="Times New Roman" w:hint="cs"/>
                <w:rtl/>
              </w:rPr>
              <w:t>نفسيًا</w:t>
            </w:r>
            <w:r w:rsidRPr="00CD22C8">
              <w:rPr>
                <w:rtl/>
              </w:rPr>
              <w:t xml:space="preserve"> </w:t>
            </w:r>
            <w:r w:rsidRPr="00CD22C8">
              <w:rPr>
                <w:rFonts w:cs="Times New Roman" w:hint="cs"/>
                <w:rtl/>
              </w:rPr>
              <w:t>وقادر</w:t>
            </w:r>
            <w:r w:rsidRPr="00CD22C8">
              <w:rPr>
                <w:rtl/>
              </w:rPr>
              <w:t xml:space="preserve"> </w:t>
            </w:r>
            <w:r w:rsidRPr="00CD22C8">
              <w:rPr>
                <w:rFonts w:cs="Times New Roman" w:hint="cs"/>
                <w:rtl/>
              </w:rPr>
              <w:t>على</w:t>
            </w:r>
            <w:r w:rsidRPr="00CD22C8">
              <w:rPr>
                <w:rtl/>
              </w:rPr>
              <w:t xml:space="preserve"> </w:t>
            </w:r>
            <w:r w:rsidRPr="00CD22C8">
              <w:rPr>
                <w:rFonts w:cs="Times New Roman" w:hint="cs"/>
                <w:rtl/>
              </w:rPr>
              <w:t>تحمل</w:t>
            </w:r>
            <w:r w:rsidRPr="00CD22C8">
              <w:rPr>
                <w:rtl/>
              </w:rPr>
              <w:t xml:space="preserve"> </w:t>
            </w:r>
            <w:r w:rsidRPr="00CD22C8">
              <w:rPr>
                <w:rFonts w:cs="Times New Roman" w:hint="cs"/>
                <w:rtl/>
              </w:rPr>
              <w:t>الصعاب</w:t>
            </w:r>
          </w:p>
        </w:tc>
        <w:tc>
          <w:tcPr>
            <w:tcW w:w="512" w:type="pct"/>
            <w:shd w:val="clear" w:color="auto" w:fill="FFFFFF"/>
            <w:vAlign w:val="center"/>
          </w:tcPr>
          <w:p w14:paraId="34262253" w14:textId="77777777" w:rsidR="00313C9A" w:rsidRPr="000D3F57"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A7260">
              <w:rPr>
                <w:rFonts w:ascii="Simplified Arabic" w:hAnsi="Simplified Arabic" w:cs="Simplified Arabic"/>
                <w:b/>
                <w:bCs/>
                <w:color w:val="000000"/>
              </w:rPr>
              <w:t>3.281</w:t>
            </w:r>
          </w:p>
        </w:tc>
        <w:tc>
          <w:tcPr>
            <w:tcW w:w="581" w:type="pct"/>
            <w:shd w:val="clear" w:color="auto" w:fill="FFFFFF"/>
            <w:vAlign w:val="center"/>
          </w:tcPr>
          <w:p w14:paraId="35FF88DF" w14:textId="77777777" w:rsidR="00313C9A" w:rsidRPr="000D3F57"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A7260">
              <w:rPr>
                <w:rFonts w:ascii="Simplified Arabic" w:hAnsi="Simplified Arabic" w:cs="Simplified Arabic"/>
                <w:b/>
                <w:bCs/>
                <w:color w:val="000000"/>
              </w:rPr>
              <w:t>1.2317</w:t>
            </w:r>
          </w:p>
        </w:tc>
        <w:tc>
          <w:tcPr>
            <w:tcW w:w="345" w:type="pct"/>
            <w:shd w:val="clear" w:color="auto" w:fill="FFFFFF"/>
            <w:vAlign w:val="center"/>
          </w:tcPr>
          <w:p w14:paraId="27329344" w14:textId="77777777" w:rsidR="00313C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tl/>
              </w:rPr>
            </w:pPr>
            <w:r>
              <w:rPr>
                <w:rFonts w:ascii="Simplified Arabic" w:hAnsi="Simplified Arabic" w:cs="Simplified Arabic" w:hint="cs"/>
                <w:b/>
                <w:bCs/>
                <w:color w:val="000000"/>
                <w:rtl/>
              </w:rPr>
              <w:t>2</w:t>
            </w:r>
          </w:p>
        </w:tc>
        <w:tc>
          <w:tcPr>
            <w:tcW w:w="372" w:type="pct"/>
            <w:shd w:val="clear" w:color="auto" w:fill="FFFFFF"/>
            <w:vAlign w:val="center"/>
          </w:tcPr>
          <w:p w14:paraId="5A4854FE" w14:textId="77777777" w:rsidR="00313C9A" w:rsidRPr="00BA7260"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Pr>
                <w:rFonts w:ascii="Simplified Arabic" w:hAnsi="Simplified Arabic" w:cs="Simplified Arabic" w:hint="cs"/>
                <w:b/>
                <w:bCs/>
                <w:color w:val="000000"/>
                <w:rtl/>
              </w:rPr>
              <w:t>محايد</w:t>
            </w:r>
          </w:p>
        </w:tc>
      </w:tr>
      <w:tr w:rsidR="00313C9A" w:rsidRPr="00E56A90" w14:paraId="6F17071A" w14:textId="77777777" w:rsidTr="00B32ED5">
        <w:trPr>
          <w:cantSplit/>
          <w:trHeight w:val="195"/>
          <w:jc w:val="center"/>
        </w:trPr>
        <w:tc>
          <w:tcPr>
            <w:tcW w:w="3189" w:type="pct"/>
            <w:shd w:val="clear" w:color="auto" w:fill="FFFFFF"/>
          </w:tcPr>
          <w:p w14:paraId="0372B9AC" w14:textId="77777777" w:rsidR="00313C9A" w:rsidRDefault="00313C9A" w:rsidP="00313C9A">
            <w:pPr>
              <w:bidi/>
            </w:pPr>
            <w:r w:rsidRPr="00CD22C8">
              <w:rPr>
                <w:rFonts w:cs="Times New Roman" w:hint="cs"/>
                <w:rtl/>
              </w:rPr>
              <w:t>أحتفظ</w:t>
            </w:r>
            <w:r w:rsidRPr="00CD22C8">
              <w:rPr>
                <w:rtl/>
              </w:rPr>
              <w:t xml:space="preserve"> </w:t>
            </w:r>
            <w:r w:rsidRPr="00CD22C8">
              <w:rPr>
                <w:rFonts w:cs="Times New Roman" w:hint="cs"/>
                <w:rtl/>
              </w:rPr>
              <w:t>بإيجابيتي</w:t>
            </w:r>
            <w:r w:rsidRPr="00CD22C8">
              <w:rPr>
                <w:rtl/>
              </w:rPr>
              <w:t xml:space="preserve"> </w:t>
            </w:r>
            <w:r w:rsidRPr="00CD22C8">
              <w:rPr>
                <w:rFonts w:cs="Times New Roman" w:hint="cs"/>
                <w:rtl/>
              </w:rPr>
              <w:t>حتى</w:t>
            </w:r>
            <w:r w:rsidRPr="00CD22C8">
              <w:rPr>
                <w:rtl/>
              </w:rPr>
              <w:t xml:space="preserve"> </w:t>
            </w:r>
            <w:r w:rsidRPr="00CD22C8">
              <w:rPr>
                <w:rFonts w:cs="Times New Roman" w:hint="cs"/>
                <w:rtl/>
              </w:rPr>
              <w:t>في</w:t>
            </w:r>
            <w:r w:rsidRPr="00CD22C8">
              <w:rPr>
                <w:rtl/>
              </w:rPr>
              <w:t xml:space="preserve"> </w:t>
            </w:r>
            <w:r w:rsidRPr="00CD22C8">
              <w:rPr>
                <w:rFonts w:cs="Times New Roman" w:hint="cs"/>
                <w:rtl/>
              </w:rPr>
              <w:t>أصعب</w:t>
            </w:r>
            <w:r w:rsidRPr="00CD22C8">
              <w:rPr>
                <w:rtl/>
              </w:rPr>
              <w:t xml:space="preserve"> </w:t>
            </w:r>
            <w:r w:rsidRPr="00CD22C8">
              <w:rPr>
                <w:rFonts w:cs="Times New Roman" w:hint="cs"/>
                <w:rtl/>
              </w:rPr>
              <w:t>الظروف</w:t>
            </w:r>
          </w:p>
        </w:tc>
        <w:tc>
          <w:tcPr>
            <w:tcW w:w="512" w:type="pct"/>
            <w:shd w:val="clear" w:color="auto" w:fill="FFFFFF"/>
            <w:vAlign w:val="center"/>
          </w:tcPr>
          <w:p w14:paraId="6349AE0F" w14:textId="77777777" w:rsidR="00313C9A" w:rsidRPr="000D3F57"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A7260">
              <w:rPr>
                <w:rFonts w:ascii="Simplified Arabic" w:hAnsi="Simplified Arabic" w:cs="Simplified Arabic"/>
                <w:b/>
                <w:bCs/>
                <w:color w:val="000000"/>
              </w:rPr>
              <w:t>3.419</w:t>
            </w:r>
          </w:p>
        </w:tc>
        <w:tc>
          <w:tcPr>
            <w:tcW w:w="581" w:type="pct"/>
            <w:shd w:val="clear" w:color="auto" w:fill="FFFFFF"/>
            <w:vAlign w:val="center"/>
          </w:tcPr>
          <w:p w14:paraId="1CA76698" w14:textId="77777777" w:rsidR="00313C9A" w:rsidRPr="000D3F57"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A7260">
              <w:rPr>
                <w:rFonts w:ascii="Simplified Arabic" w:hAnsi="Simplified Arabic" w:cs="Simplified Arabic"/>
                <w:b/>
                <w:bCs/>
                <w:color w:val="000000"/>
              </w:rPr>
              <w:t>1.0889</w:t>
            </w:r>
          </w:p>
        </w:tc>
        <w:tc>
          <w:tcPr>
            <w:tcW w:w="345" w:type="pct"/>
            <w:shd w:val="clear" w:color="auto" w:fill="FFFFFF"/>
            <w:vAlign w:val="center"/>
          </w:tcPr>
          <w:p w14:paraId="5D179355" w14:textId="77777777" w:rsidR="00313C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tl/>
              </w:rPr>
            </w:pPr>
            <w:r>
              <w:rPr>
                <w:rFonts w:ascii="Simplified Arabic" w:hAnsi="Simplified Arabic" w:cs="Simplified Arabic" w:hint="cs"/>
                <w:b/>
                <w:bCs/>
                <w:color w:val="000000"/>
                <w:rtl/>
              </w:rPr>
              <w:t>1</w:t>
            </w:r>
          </w:p>
        </w:tc>
        <w:tc>
          <w:tcPr>
            <w:tcW w:w="372" w:type="pct"/>
            <w:shd w:val="clear" w:color="auto" w:fill="FFFFFF"/>
            <w:vAlign w:val="center"/>
          </w:tcPr>
          <w:p w14:paraId="6C7C13F8" w14:textId="77777777" w:rsidR="00313C9A" w:rsidRPr="00BA7260"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Pr>
                <w:rFonts w:ascii="Simplified Arabic" w:hAnsi="Simplified Arabic" w:cs="Simplified Arabic" w:hint="cs"/>
                <w:b/>
                <w:bCs/>
                <w:color w:val="000000"/>
                <w:rtl/>
              </w:rPr>
              <w:t>موافق</w:t>
            </w:r>
          </w:p>
        </w:tc>
      </w:tr>
    </w:tbl>
    <w:p w14:paraId="617873F1" w14:textId="77777777" w:rsidR="00313C9A" w:rsidRDefault="00313C9A" w:rsidP="00313C9A">
      <w:pPr>
        <w:autoSpaceDE w:val="0"/>
        <w:autoSpaceDN w:val="0"/>
        <w:bidi/>
        <w:adjustRightInd w:val="0"/>
        <w:spacing w:line="400" w:lineRule="atLeast"/>
        <w:rPr>
          <w:rFonts w:asciiTheme="majorBidi" w:hAnsiTheme="majorBidi" w:cstheme="majorBidi"/>
          <w:rtl/>
        </w:rPr>
      </w:pPr>
      <w:r w:rsidRPr="00E80EFE">
        <w:rPr>
          <w:rFonts w:ascii="Simplified Arabic" w:hAnsi="Simplified Arabic" w:cs="Simplified Arabic" w:hint="cs"/>
          <w:b/>
          <w:bCs/>
          <w:rtl/>
        </w:rPr>
        <w:t>المصدر</w:t>
      </w:r>
      <w:r w:rsidRPr="00E80EFE">
        <w:rPr>
          <w:rFonts w:ascii="Simplified Arabic" w:hAnsi="Simplified Arabic" w:cs="Simplified Arabic" w:hint="cs"/>
          <w:rtl/>
        </w:rPr>
        <w:t xml:space="preserve">: من إعداد الباحث بالاعتماد على نتائج التحليل الاحصائي ببرنامج </w:t>
      </w:r>
      <w:r w:rsidRPr="00E80EFE">
        <w:rPr>
          <w:rFonts w:ascii="Simplified Arabic" w:hAnsi="Simplified Arabic" w:cs="Simplified Arabic"/>
        </w:rPr>
        <w:t>SPSS V26</w:t>
      </w:r>
    </w:p>
    <w:p w14:paraId="6504DC5C" w14:textId="77777777" w:rsidR="00313C9A" w:rsidRPr="00901049" w:rsidRDefault="00313C9A" w:rsidP="00313C9A">
      <w:pPr>
        <w:autoSpaceDE w:val="0"/>
        <w:autoSpaceDN w:val="0"/>
        <w:bidi/>
        <w:adjustRightInd w:val="0"/>
        <w:spacing w:line="400" w:lineRule="atLeast"/>
        <w:ind w:firstLine="360"/>
        <w:jc w:val="both"/>
        <w:rPr>
          <w:rFonts w:ascii="Simplified Arabic" w:hAnsi="Simplified Arabic" w:cs="Simplified Arabic"/>
          <w:sz w:val="28"/>
          <w:szCs w:val="28"/>
          <w:lang w:bidi="ar-EG"/>
        </w:rPr>
      </w:pPr>
      <w:r w:rsidRPr="00901049">
        <w:rPr>
          <w:rFonts w:ascii="Simplified Arabic" w:hAnsi="Simplified Arabic" w:cs="Simplified Arabic" w:hint="cs"/>
          <w:sz w:val="28"/>
          <w:szCs w:val="28"/>
          <w:rtl/>
          <w:lang w:bidi="ar-EG"/>
        </w:rPr>
        <w:t>يتضح من نتائج الجدول السابق</w:t>
      </w:r>
      <w:r w:rsidRPr="00901049">
        <w:rPr>
          <w:rFonts w:ascii="Simplified Arabic" w:hAnsi="Simplified Arabic" w:cs="Simplified Arabic"/>
          <w:sz w:val="28"/>
          <w:szCs w:val="28"/>
          <w:rtl/>
          <w:lang w:bidi="ar-EG"/>
        </w:rPr>
        <w:t xml:space="preserve">، تراوحت المتوسطات الكلية لأبعاد </w:t>
      </w:r>
      <w:r>
        <w:rPr>
          <w:rFonts w:ascii="Simplified Arabic" w:hAnsi="Simplified Arabic" w:cs="Simplified Arabic"/>
          <w:sz w:val="28"/>
          <w:szCs w:val="28"/>
          <w:rtl/>
          <w:lang w:bidi="ar-EG"/>
        </w:rPr>
        <w:t>رأس المال النفسي</w:t>
      </w:r>
      <w:r w:rsidRPr="00901049">
        <w:rPr>
          <w:rFonts w:ascii="Simplified Arabic" w:hAnsi="Simplified Arabic" w:cs="Simplified Arabic"/>
          <w:sz w:val="28"/>
          <w:szCs w:val="28"/>
          <w:rtl/>
          <w:lang w:bidi="ar-EG"/>
        </w:rPr>
        <w:t xml:space="preserve"> بين </w:t>
      </w:r>
      <w:r w:rsidRPr="00901049">
        <w:rPr>
          <w:rFonts w:ascii="Simplified Arabic" w:hAnsi="Simplified Arabic" w:cs="Simplified Arabic"/>
          <w:sz w:val="28"/>
          <w:szCs w:val="28"/>
          <w:lang w:bidi="ar-EG"/>
        </w:rPr>
        <w:t>(3.0 – 3.8)</w:t>
      </w:r>
      <w:r w:rsidRPr="00901049">
        <w:rPr>
          <w:rFonts w:ascii="Simplified Arabic" w:hAnsi="Simplified Arabic" w:cs="Simplified Arabic"/>
          <w:sz w:val="28"/>
          <w:szCs w:val="28"/>
          <w:rtl/>
          <w:lang w:bidi="ar-EG"/>
        </w:rPr>
        <w:t>، ما يعكس إدراكاً متوسطاً إلى مرتفع لدى أفراد العينة لمدى ممارسة القادة لهذه الأبعاد</w:t>
      </w:r>
      <w:r w:rsidRPr="00901049">
        <w:rPr>
          <w:rFonts w:ascii="Simplified Arabic" w:hAnsi="Simplified Arabic" w:cs="Simplified Arabic"/>
          <w:sz w:val="28"/>
          <w:szCs w:val="28"/>
          <w:lang w:bidi="ar-EG"/>
        </w:rPr>
        <w:t>.</w:t>
      </w:r>
      <w:r w:rsidRPr="00901049">
        <w:rPr>
          <w:rFonts w:ascii="Simplified Arabic" w:hAnsi="Simplified Arabic" w:cs="Simplified Arabic"/>
          <w:sz w:val="28"/>
          <w:szCs w:val="28"/>
          <w:rtl/>
          <w:lang w:bidi="ar-EG"/>
        </w:rPr>
        <w:t xml:space="preserve"> أعلى الأبعاد كان </w:t>
      </w:r>
      <w:r>
        <w:rPr>
          <w:rFonts w:ascii="Simplified Arabic" w:hAnsi="Simplified Arabic" w:cs="Simplified Arabic"/>
          <w:sz w:val="28"/>
          <w:szCs w:val="28"/>
          <w:rtl/>
          <w:lang w:bidi="ar-EG"/>
        </w:rPr>
        <w:t>التفاؤل</w:t>
      </w:r>
      <w:r w:rsidRPr="00901049">
        <w:rPr>
          <w:rFonts w:ascii="Simplified Arabic" w:hAnsi="Simplified Arabic" w:cs="Simplified Arabic"/>
          <w:sz w:val="28"/>
          <w:szCs w:val="28"/>
          <w:rtl/>
          <w:lang w:bidi="ar-EG"/>
        </w:rPr>
        <w:t xml:space="preserve">، يليه </w:t>
      </w:r>
      <w:r>
        <w:rPr>
          <w:rFonts w:ascii="Simplified Arabic" w:hAnsi="Simplified Arabic" w:cs="Simplified Arabic"/>
          <w:sz w:val="28"/>
          <w:szCs w:val="28"/>
          <w:rtl/>
          <w:lang w:bidi="ar-EG"/>
        </w:rPr>
        <w:t>الكفاءة الذاتية</w:t>
      </w:r>
      <w:r w:rsidRPr="00901049">
        <w:rPr>
          <w:rFonts w:ascii="Simplified Arabic" w:hAnsi="Simplified Arabic" w:cs="Simplified Arabic"/>
          <w:sz w:val="28"/>
          <w:szCs w:val="28"/>
          <w:rtl/>
          <w:lang w:bidi="ar-EG"/>
        </w:rPr>
        <w:t xml:space="preserve">، ثم </w:t>
      </w:r>
      <w:r>
        <w:rPr>
          <w:rFonts w:ascii="Simplified Arabic" w:hAnsi="Simplified Arabic" w:cs="Simplified Arabic"/>
          <w:sz w:val="28"/>
          <w:szCs w:val="28"/>
          <w:rtl/>
          <w:lang w:bidi="ar-EG"/>
        </w:rPr>
        <w:t>الأمل</w:t>
      </w:r>
      <w:r w:rsidRPr="00901049">
        <w:rPr>
          <w:rFonts w:ascii="Simplified Arabic" w:hAnsi="Simplified Arabic" w:cs="Simplified Arabic"/>
          <w:sz w:val="28"/>
          <w:szCs w:val="28"/>
          <w:rtl/>
          <w:lang w:bidi="ar-EG"/>
        </w:rPr>
        <w:t xml:space="preserve">، وأخيراً </w:t>
      </w:r>
      <w:r>
        <w:rPr>
          <w:rFonts w:ascii="Simplified Arabic" w:hAnsi="Simplified Arabic" w:cs="Simplified Arabic"/>
          <w:sz w:val="28"/>
          <w:szCs w:val="28"/>
          <w:rtl/>
          <w:lang w:bidi="ar-EG"/>
        </w:rPr>
        <w:t>المرونة</w:t>
      </w:r>
      <w:r w:rsidRPr="00901049">
        <w:rPr>
          <w:rFonts w:ascii="Simplified Arabic" w:hAnsi="Simplified Arabic" w:cs="Simplified Arabic"/>
          <w:sz w:val="28"/>
          <w:szCs w:val="28"/>
          <w:lang w:bidi="ar-EG"/>
        </w:rPr>
        <w:t>.</w:t>
      </w:r>
      <w:r w:rsidRPr="00901049">
        <w:rPr>
          <w:rFonts w:ascii="Simplified Arabic" w:hAnsi="Simplified Arabic" w:cs="Simplified Arabic"/>
          <w:sz w:val="28"/>
          <w:szCs w:val="28"/>
          <w:rtl/>
          <w:lang w:bidi="ar-EG"/>
        </w:rPr>
        <w:t xml:space="preserve"> وهذا يشير إلى أن القادة في بيئة الدراسة يركزون على تطوير العاملين ومتابعة الأداء أكثر من منحهم صلاحيات الاستقلال الذاتي، أي أنهم يتبعون أسلوب </w:t>
      </w:r>
      <w:r>
        <w:rPr>
          <w:rFonts w:ascii="Simplified Arabic" w:hAnsi="Simplified Arabic" w:cs="Simplified Arabic"/>
          <w:sz w:val="28"/>
          <w:szCs w:val="28"/>
          <w:rtl/>
          <w:lang w:bidi="ar-EG"/>
        </w:rPr>
        <w:t>رأس المال النفسي</w:t>
      </w:r>
      <w:r w:rsidRPr="00901049">
        <w:rPr>
          <w:rFonts w:ascii="Simplified Arabic" w:hAnsi="Simplified Arabic" w:cs="Simplified Arabic"/>
          <w:sz w:val="28"/>
          <w:szCs w:val="28"/>
          <w:rtl/>
          <w:lang w:bidi="ar-EG"/>
        </w:rPr>
        <w:t xml:space="preserve"> الموجهة نحو </w:t>
      </w:r>
      <w:r>
        <w:rPr>
          <w:rFonts w:ascii="Simplified Arabic" w:hAnsi="Simplified Arabic" w:cs="Simplified Arabic"/>
          <w:sz w:val="28"/>
          <w:szCs w:val="28"/>
          <w:rtl/>
          <w:lang w:bidi="ar-EG"/>
        </w:rPr>
        <w:t>التفاؤل</w:t>
      </w:r>
      <w:r w:rsidRPr="00901049">
        <w:rPr>
          <w:rFonts w:ascii="Simplified Arabic" w:hAnsi="Simplified Arabic" w:cs="Simplified Arabic"/>
          <w:sz w:val="28"/>
          <w:szCs w:val="28"/>
          <w:rtl/>
          <w:lang w:bidi="ar-EG"/>
        </w:rPr>
        <w:t xml:space="preserve"> والمراقبة أكثر من </w:t>
      </w:r>
      <w:r>
        <w:rPr>
          <w:rFonts w:ascii="Simplified Arabic" w:hAnsi="Simplified Arabic" w:cs="Simplified Arabic"/>
          <w:sz w:val="28"/>
          <w:szCs w:val="28"/>
          <w:rtl/>
          <w:lang w:bidi="ar-EG"/>
        </w:rPr>
        <w:t>المرونة</w:t>
      </w:r>
      <w:r w:rsidRPr="00901049">
        <w:rPr>
          <w:rFonts w:ascii="Simplified Arabic" w:hAnsi="Simplified Arabic" w:cs="Simplified Arabic"/>
          <w:sz w:val="28"/>
          <w:szCs w:val="28"/>
          <w:rtl/>
          <w:lang w:bidi="ar-EG"/>
        </w:rPr>
        <w:t xml:space="preserve"> الكامل</w:t>
      </w:r>
      <w:r w:rsidRPr="00901049">
        <w:rPr>
          <w:rFonts w:ascii="Simplified Arabic" w:hAnsi="Simplified Arabic" w:cs="Simplified Arabic"/>
          <w:sz w:val="28"/>
          <w:szCs w:val="28"/>
          <w:lang w:bidi="ar-EG"/>
        </w:rPr>
        <w:t>.</w:t>
      </w:r>
    </w:p>
    <w:p w14:paraId="0686A046" w14:textId="77777777" w:rsidR="00313C9A" w:rsidRPr="002113DD" w:rsidRDefault="00313C9A" w:rsidP="00B527C3">
      <w:pPr>
        <w:pStyle w:val="ListParagraph"/>
        <w:numPr>
          <w:ilvl w:val="0"/>
          <w:numId w:val="16"/>
        </w:numPr>
        <w:bidi/>
        <w:spacing w:line="278" w:lineRule="auto"/>
        <w:jc w:val="lowKashida"/>
        <w:rPr>
          <w:rFonts w:ascii="Simplified Arabic" w:hAnsi="Simplified Arabic" w:cs="Simplified Arabic"/>
          <w:b/>
          <w:bCs/>
          <w:sz w:val="28"/>
          <w:szCs w:val="28"/>
          <w:u w:val="single"/>
          <w:lang w:bidi="ar-EG"/>
        </w:rPr>
      </w:pPr>
      <w:r w:rsidRPr="002113DD">
        <w:rPr>
          <w:rFonts w:ascii="Simplified Arabic" w:hAnsi="Simplified Arabic" w:cs="Simplified Arabic" w:hint="cs"/>
          <w:b/>
          <w:bCs/>
          <w:sz w:val="28"/>
          <w:szCs w:val="28"/>
          <w:u w:val="single"/>
          <w:rtl/>
          <w:lang w:bidi="ar-EG"/>
        </w:rPr>
        <w:t xml:space="preserve">نتائج الوصف الاحصائي لفقرات أبعاد </w:t>
      </w:r>
      <w:r>
        <w:rPr>
          <w:rFonts w:ascii="Simplified Arabic" w:hAnsi="Simplified Arabic" w:cs="Simplified Arabic" w:hint="cs"/>
          <w:b/>
          <w:bCs/>
          <w:sz w:val="28"/>
          <w:szCs w:val="28"/>
          <w:u w:val="single"/>
          <w:rtl/>
          <w:lang w:bidi="ar-EG"/>
        </w:rPr>
        <w:t>روحانية مكان العمل</w:t>
      </w:r>
      <w:r w:rsidRPr="002113DD">
        <w:rPr>
          <w:rFonts w:ascii="Simplified Arabic" w:hAnsi="Simplified Arabic" w:cs="Simplified Arabic" w:hint="cs"/>
          <w:b/>
          <w:bCs/>
          <w:sz w:val="28"/>
          <w:szCs w:val="28"/>
          <w:u w:val="single"/>
          <w:rtl/>
          <w:lang w:bidi="ar-EG"/>
        </w:rPr>
        <w:t>:</w:t>
      </w:r>
    </w:p>
    <w:p w14:paraId="75BF51A7" w14:textId="77777777" w:rsidR="00313C9A" w:rsidRPr="008B716F" w:rsidRDefault="00313C9A" w:rsidP="00313C9A">
      <w:pPr>
        <w:pStyle w:val="ListParagraph"/>
        <w:bidi/>
        <w:spacing w:line="278" w:lineRule="auto"/>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يتضح من خلال الجدول التالي نتائج الوصف الاحصائي لمدى ادراك مفردات عينة الدراسة لفقرات متغيرات الدراسة.</w:t>
      </w:r>
    </w:p>
    <w:p w14:paraId="78908279" w14:textId="77777777" w:rsidR="003351C0" w:rsidRDefault="003351C0">
      <w:pPr>
        <w:rPr>
          <w:rFonts w:ascii="Simplified Arabic" w:hAnsi="Simplified Arabic" w:cs="Simplified Arabic"/>
          <w:b/>
          <w:bCs/>
          <w:sz w:val="28"/>
          <w:szCs w:val="28"/>
          <w:rtl/>
          <w:lang w:bidi="ar-EG"/>
        </w:rPr>
      </w:pPr>
      <w:r>
        <w:rPr>
          <w:rFonts w:ascii="Simplified Arabic" w:hAnsi="Simplified Arabic" w:cs="Simplified Arabic"/>
          <w:b/>
          <w:bCs/>
          <w:sz w:val="28"/>
          <w:szCs w:val="28"/>
          <w:rtl/>
          <w:lang w:bidi="ar-EG"/>
        </w:rPr>
        <w:br w:type="page"/>
      </w:r>
    </w:p>
    <w:p w14:paraId="47AC64A9" w14:textId="2F700C31" w:rsidR="00313C9A" w:rsidRPr="004E0EB6" w:rsidRDefault="00313C9A" w:rsidP="00313C9A">
      <w:pPr>
        <w:shd w:val="clear" w:color="auto" w:fill="FFFFFF" w:themeFill="background1"/>
        <w:bidi/>
        <w:jc w:val="center"/>
        <w:rPr>
          <w:rFonts w:ascii="Simplified Arabic" w:hAnsi="Simplified Arabic" w:cs="Simplified Arabic"/>
          <w:b/>
          <w:bCs/>
          <w:sz w:val="28"/>
          <w:szCs w:val="28"/>
          <w:lang w:bidi="ar-EG"/>
        </w:rPr>
      </w:pPr>
      <w:r w:rsidRPr="004E0EB6">
        <w:rPr>
          <w:rFonts w:ascii="Simplified Arabic" w:hAnsi="Simplified Arabic" w:cs="Simplified Arabic"/>
          <w:b/>
          <w:bCs/>
          <w:sz w:val="28"/>
          <w:szCs w:val="28"/>
          <w:rtl/>
          <w:lang w:bidi="ar-EG"/>
        </w:rPr>
        <w:lastRenderedPageBreak/>
        <w:t>جدول رقم (</w:t>
      </w:r>
      <w:r>
        <w:rPr>
          <w:rFonts w:ascii="Simplified Arabic" w:hAnsi="Simplified Arabic" w:cs="Simplified Arabic" w:hint="cs"/>
          <w:b/>
          <w:bCs/>
          <w:sz w:val="28"/>
          <w:szCs w:val="28"/>
          <w:rtl/>
          <w:lang w:bidi="ar-EG"/>
        </w:rPr>
        <w:t>3</w:t>
      </w:r>
      <w:r w:rsidRPr="004E0EB6">
        <w:rPr>
          <w:rFonts w:ascii="Simplified Arabic" w:hAnsi="Simplified Arabic" w:cs="Simplified Arabic"/>
          <w:b/>
          <w:bCs/>
          <w:sz w:val="28"/>
          <w:szCs w:val="28"/>
          <w:rtl/>
          <w:lang w:bidi="ar-EG"/>
        </w:rPr>
        <w:t>)</w:t>
      </w:r>
    </w:p>
    <w:p w14:paraId="3B9E7DF0" w14:textId="77777777" w:rsidR="00313C9A" w:rsidRPr="00F808A4" w:rsidRDefault="00313C9A" w:rsidP="00313C9A">
      <w:pPr>
        <w:shd w:val="clear" w:color="auto" w:fill="FFFFFF" w:themeFill="background1"/>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نتائج الوصف الاحصائي لأبعاد روحانية مكان العمل</w:t>
      </w:r>
    </w:p>
    <w:tbl>
      <w:tblPr>
        <w:bidiVisual/>
        <w:tblW w:w="500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747"/>
        <w:gridCol w:w="997"/>
        <w:gridCol w:w="997"/>
        <w:gridCol w:w="995"/>
        <w:gridCol w:w="995"/>
      </w:tblGrid>
      <w:tr w:rsidR="00313C9A" w:rsidRPr="00BF738F" w14:paraId="13E96050" w14:textId="77777777" w:rsidTr="00B32ED5">
        <w:trPr>
          <w:cantSplit/>
          <w:trHeight w:val="195"/>
          <w:jc w:val="center"/>
        </w:trPr>
        <w:tc>
          <w:tcPr>
            <w:tcW w:w="2718" w:type="pct"/>
            <w:shd w:val="clear" w:color="auto" w:fill="F2F2F2" w:themeFill="background1" w:themeFillShade="F2"/>
          </w:tcPr>
          <w:p w14:paraId="4A523229" w14:textId="77777777" w:rsidR="00313C9A" w:rsidRPr="00BF738F" w:rsidRDefault="00313C9A" w:rsidP="00313C9A">
            <w:pPr>
              <w:autoSpaceDE w:val="0"/>
              <w:autoSpaceDN w:val="0"/>
              <w:bidi/>
              <w:adjustRightInd w:val="0"/>
              <w:ind w:left="62" w:right="62"/>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فقرات الدراسة</w:t>
            </w:r>
          </w:p>
        </w:tc>
        <w:tc>
          <w:tcPr>
            <w:tcW w:w="571" w:type="pct"/>
            <w:shd w:val="clear" w:color="auto" w:fill="D9D9D9" w:themeFill="background1" w:themeFillShade="D9"/>
          </w:tcPr>
          <w:p w14:paraId="4E5B1DCB" w14:textId="77777777" w:rsidR="00313C9A" w:rsidRPr="00FB7E77" w:rsidRDefault="00313C9A" w:rsidP="00313C9A">
            <w:pPr>
              <w:autoSpaceDE w:val="0"/>
              <w:autoSpaceDN w:val="0"/>
              <w:bidi/>
              <w:adjustRightInd w:val="0"/>
              <w:ind w:left="62" w:right="62"/>
              <w:rPr>
                <w:rFonts w:ascii="Simplified Arabic" w:hAnsi="Simplified Arabic" w:cs="Simplified Arabic"/>
                <w:b/>
                <w:bCs/>
                <w:sz w:val="20"/>
                <w:szCs w:val="20"/>
                <w:rtl/>
                <w:lang w:bidi="ar-EG"/>
              </w:rPr>
            </w:pPr>
            <w:r w:rsidRPr="00FB7E77">
              <w:rPr>
                <w:rFonts w:ascii="Simplified Arabic" w:hAnsi="Simplified Arabic" w:cs="Simplified Arabic" w:hint="cs"/>
                <w:b/>
                <w:bCs/>
                <w:sz w:val="20"/>
                <w:szCs w:val="20"/>
                <w:rtl/>
                <w:lang w:bidi="ar-EG"/>
              </w:rPr>
              <w:t>الوسط الحسابي</w:t>
            </w:r>
          </w:p>
        </w:tc>
        <w:tc>
          <w:tcPr>
            <w:tcW w:w="571" w:type="pct"/>
            <w:shd w:val="clear" w:color="auto" w:fill="D9D9D9" w:themeFill="background1" w:themeFillShade="D9"/>
          </w:tcPr>
          <w:p w14:paraId="1892D8DA" w14:textId="77777777" w:rsidR="00313C9A" w:rsidRPr="00FB7E77" w:rsidRDefault="00313C9A" w:rsidP="00313C9A">
            <w:pPr>
              <w:autoSpaceDE w:val="0"/>
              <w:autoSpaceDN w:val="0"/>
              <w:bidi/>
              <w:adjustRightInd w:val="0"/>
              <w:ind w:left="62" w:right="62"/>
              <w:rPr>
                <w:rFonts w:ascii="Simplified Arabic" w:hAnsi="Simplified Arabic" w:cs="Simplified Arabic"/>
                <w:b/>
                <w:bCs/>
                <w:sz w:val="20"/>
                <w:szCs w:val="20"/>
                <w:rtl/>
                <w:lang w:bidi="ar-EG"/>
              </w:rPr>
            </w:pPr>
            <w:r w:rsidRPr="00FB7E77">
              <w:rPr>
                <w:rFonts w:ascii="Simplified Arabic" w:hAnsi="Simplified Arabic" w:cs="Simplified Arabic" w:hint="cs"/>
                <w:b/>
                <w:bCs/>
                <w:sz w:val="20"/>
                <w:szCs w:val="20"/>
                <w:rtl/>
                <w:lang w:bidi="ar-EG"/>
              </w:rPr>
              <w:t>الانحراف المعياري</w:t>
            </w:r>
          </w:p>
        </w:tc>
        <w:tc>
          <w:tcPr>
            <w:tcW w:w="570" w:type="pct"/>
            <w:shd w:val="clear" w:color="auto" w:fill="D9D9D9" w:themeFill="background1" w:themeFillShade="D9"/>
            <w:vAlign w:val="center"/>
          </w:tcPr>
          <w:p w14:paraId="5495F072" w14:textId="77777777" w:rsidR="00313C9A" w:rsidRDefault="00313C9A" w:rsidP="00313C9A">
            <w:pPr>
              <w:autoSpaceDE w:val="0"/>
              <w:autoSpaceDN w:val="0"/>
              <w:bidi/>
              <w:adjustRightInd w:val="0"/>
              <w:ind w:left="62" w:right="62"/>
              <w:jc w:val="center"/>
              <w:rPr>
                <w:rFonts w:ascii="Simplified Arabic" w:hAnsi="Simplified Arabic" w:cs="Simplified Arabic"/>
                <w:b/>
                <w:bCs/>
                <w:color w:val="000000"/>
                <w:sz w:val="20"/>
                <w:szCs w:val="20"/>
                <w:rtl/>
              </w:rPr>
            </w:pPr>
            <w:r>
              <w:rPr>
                <w:rFonts w:ascii="Simplified Arabic" w:hAnsi="Simplified Arabic" w:cs="Simplified Arabic" w:hint="cs"/>
                <w:b/>
                <w:bCs/>
                <w:color w:val="000000"/>
                <w:sz w:val="20"/>
                <w:szCs w:val="20"/>
                <w:rtl/>
              </w:rPr>
              <w:t>الترتيب</w:t>
            </w:r>
          </w:p>
        </w:tc>
        <w:tc>
          <w:tcPr>
            <w:tcW w:w="570" w:type="pct"/>
            <w:shd w:val="clear" w:color="auto" w:fill="D9D9D9" w:themeFill="background1" w:themeFillShade="D9"/>
            <w:vAlign w:val="center"/>
          </w:tcPr>
          <w:p w14:paraId="173629AC" w14:textId="77777777" w:rsidR="00313C9A" w:rsidRPr="00FB7E77" w:rsidRDefault="00313C9A" w:rsidP="00313C9A">
            <w:pPr>
              <w:autoSpaceDE w:val="0"/>
              <w:autoSpaceDN w:val="0"/>
              <w:bidi/>
              <w:adjustRightInd w:val="0"/>
              <w:ind w:left="62" w:right="62"/>
              <w:jc w:val="center"/>
              <w:rPr>
                <w:rFonts w:ascii="Simplified Arabic" w:hAnsi="Simplified Arabic" w:cs="Simplified Arabic"/>
                <w:b/>
                <w:bCs/>
                <w:sz w:val="20"/>
                <w:szCs w:val="20"/>
                <w:rtl/>
                <w:lang w:bidi="ar-EG"/>
              </w:rPr>
            </w:pPr>
            <w:r>
              <w:rPr>
                <w:rFonts w:ascii="Simplified Arabic" w:hAnsi="Simplified Arabic" w:cs="Simplified Arabic" w:hint="cs"/>
                <w:b/>
                <w:bCs/>
                <w:color w:val="000000"/>
                <w:sz w:val="20"/>
                <w:szCs w:val="20"/>
                <w:rtl/>
              </w:rPr>
              <w:t>درجة الموافقة</w:t>
            </w:r>
          </w:p>
        </w:tc>
      </w:tr>
      <w:tr w:rsidR="00313C9A" w:rsidRPr="00BF738F" w14:paraId="43550141" w14:textId="77777777" w:rsidTr="00B32ED5">
        <w:trPr>
          <w:cantSplit/>
          <w:trHeight w:val="195"/>
          <w:jc w:val="center"/>
        </w:trPr>
        <w:tc>
          <w:tcPr>
            <w:tcW w:w="2718" w:type="pct"/>
            <w:shd w:val="clear" w:color="auto" w:fill="F2F2F2" w:themeFill="background1" w:themeFillShade="F2"/>
          </w:tcPr>
          <w:p w14:paraId="7B2092B5" w14:textId="77777777" w:rsidR="00313C9A" w:rsidRPr="00BF738F" w:rsidRDefault="00313C9A" w:rsidP="00313C9A">
            <w:pPr>
              <w:autoSpaceDE w:val="0"/>
              <w:autoSpaceDN w:val="0"/>
              <w:bidi/>
              <w:adjustRightInd w:val="0"/>
              <w:ind w:left="62" w:right="62"/>
              <w:rPr>
                <w:rFonts w:ascii="Simplified Arabic" w:hAnsi="Simplified Arabic" w:cs="Simplified Arabic"/>
                <w:b/>
                <w:bCs/>
                <w:sz w:val="28"/>
                <w:szCs w:val="28"/>
                <w:lang w:bidi="ar-EG"/>
              </w:rPr>
            </w:pPr>
            <w:r>
              <w:rPr>
                <w:rFonts w:ascii="Simplified Arabic" w:hAnsi="Simplified Arabic" w:cs="Simplified Arabic"/>
                <w:b/>
                <w:bCs/>
                <w:sz w:val="28"/>
                <w:szCs w:val="28"/>
                <w:rtl/>
                <w:lang w:bidi="ar-EG"/>
              </w:rPr>
              <w:t>العمل الهادف</w:t>
            </w:r>
          </w:p>
        </w:tc>
        <w:tc>
          <w:tcPr>
            <w:tcW w:w="571" w:type="pct"/>
            <w:shd w:val="clear" w:color="auto" w:fill="D9D9D9" w:themeFill="background1" w:themeFillShade="D9"/>
          </w:tcPr>
          <w:p w14:paraId="2BA92C0E" w14:textId="77777777" w:rsidR="00313C9A" w:rsidRPr="0030453A" w:rsidRDefault="00313C9A" w:rsidP="00313C9A">
            <w:pPr>
              <w:autoSpaceDE w:val="0"/>
              <w:autoSpaceDN w:val="0"/>
              <w:bidi/>
              <w:adjustRightInd w:val="0"/>
              <w:ind w:left="62" w:right="62"/>
              <w:rPr>
                <w:rFonts w:ascii="Simplified Arabic" w:hAnsi="Simplified Arabic" w:cs="Simplified Arabic"/>
                <w:b/>
                <w:bCs/>
                <w:lang w:bidi="ar-EG"/>
              </w:rPr>
            </w:pPr>
          </w:p>
        </w:tc>
        <w:tc>
          <w:tcPr>
            <w:tcW w:w="571" w:type="pct"/>
            <w:shd w:val="clear" w:color="auto" w:fill="D9D9D9" w:themeFill="background1" w:themeFillShade="D9"/>
          </w:tcPr>
          <w:p w14:paraId="140BEA22" w14:textId="77777777" w:rsidR="00313C9A" w:rsidRPr="0030453A" w:rsidRDefault="00313C9A" w:rsidP="00313C9A">
            <w:pPr>
              <w:autoSpaceDE w:val="0"/>
              <w:autoSpaceDN w:val="0"/>
              <w:bidi/>
              <w:adjustRightInd w:val="0"/>
              <w:ind w:left="62" w:right="62"/>
              <w:rPr>
                <w:rFonts w:ascii="Simplified Arabic" w:hAnsi="Simplified Arabic" w:cs="Simplified Arabic"/>
                <w:b/>
                <w:bCs/>
                <w:lang w:bidi="ar-EG"/>
              </w:rPr>
            </w:pPr>
          </w:p>
        </w:tc>
        <w:tc>
          <w:tcPr>
            <w:tcW w:w="570" w:type="pct"/>
            <w:shd w:val="clear" w:color="auto" w:fill="D9D9D9" w:themeFill="background1" w:themeFillShade="D9"/>
            <w:vAlign w:val="center"/>
          </w:tcPr>
          <w:p w14:paraId="2821D40C" w14:textId="77777777" w:rsidR="00313C9A" w:rsidRPr="0030453A" w:rsidRDefault="00313C9A" w:rsidP="00313C9A">
            <w:pPr>
              <w:autoSpaceDE w:val="0"/>
              <w:autoSpaceDN w:val="0"/>
              <w:bidi/>
              <w:adjustRightInd w:val="0"/>
              <w:ind w:left="62" w:right="62"/>
              <w:jc w:val="center"/>
              <w:rPr>
                <w:rFonts w:ascii="Simplified Arabic" w:hAnsi="Simplified Arabic" w:cs="Simplified Arabic"/>
                <w:b/>
                <w:bCs/>
                <w:lang w:bidi="ar-EG"/>
              </w:rPr>
            </w:pPr>
          </w:p>
        </w:tc>
        <w:tc>
          <w:tcPr>
            <w:tcW w:w="570" w:type="pct"/>
            <w:shd w:val="clear" w:color="auto" w:fill="D9D9D9" w:themeFill="background1" w:themeFillShade="D9"/>
            <w:vAlign w:val="center"/>
          </w:tcPr>
          <w:p w14:paraId="34D0A4F4" w14:textId="77777777" w:rsidR="00313C9A" w:rsidRPr="0030453A" w:rsidRDefault="00313C9A" w:rsidP="00313C9A">
            <w:pPr>
              <w:autoSpaceDE w:val="0"/>
              <w:autoSpaceDN w:val="0"/>
              <w:bidi/>
              <w:adjustRightInd w:val="0"/>
              <w:ind w:left="62" w:right="62"/>
              <w:jc w:val="center"/>
              <w:rPr>
                <w:rFonts w:ascii="Simplified Arabic" w:hAnsi="Simplified Arabic" w:cs="Simplified Arabic"/>
                <w:b/>
                <w:bCs/>
                <w:lang w:bidi="ar-EG"/>
              </w:rPr>
            </w:pPr>
          </w:p>
        </w:tc>
      </w:tr>
      <w:tr w:rsidR="00313C9A" w:rsidRPr="00E56A90" w14:paraId="51CA97F9" w14:textId="77777777" w:rsidTr="00B32ED5">
        <w:trPr>
          <w:cantSplit/>
          <w:trHeight w:val="195"/>
          <w:jc w:val="center"/>
        </w:trPr>
        <w:tc>
          <w:tcPr>
            <w:tcW w:w="2718" w:type="pct"/>
            <w:shd w:val="clear" w:color="auto" w:fill="FFFFFF"/>
          </w:tcPr>
          <w:p w14:paraId="2F1DE192" w14:textId="77777777" w:rsidR="00313C9A" w:rsidRPr="00BB2208" w:rsidRDefault="00313C9A" w:rsidP="00313C9A">
            <w:pPr>
              <w:autoSpaceDE w:val="0"/>
              <w:autoSpaceDN w:val="0"/>
              <w:bidi/>
              <w:adjustRightInd w:val="0"/>
              <w:spacing w:line="320" w:lineRule="atLeast"/>
              <w:ind w:left="60" w:right="60"/>
              <w:jc w:val="both"/>
              <w:rPr>
                <w:rFonts w:ascii="Simplified Arabic" w:hAnsi="Simplified Arabic" w:cs="Simplified Arabic"/>
                <w:b/>
                <w:bCs/>
                <w:color w:val="000000"/>
              </w:rPr>
            </w:pPr>
            <w:r w:rsidRPr="00BB2208">
              <w:rPr>
                <w:rFonts w:ascii="Simplified Arabic" w:hAnsi="Simplified Arabic" w:cs="Simplified Arabic" w:hint="cs"/>
                <w:b/>
                <w:bCs/>
                <w:color w:val="000000"/>
                <w:rtl/>
              </w:rPr>
              <w:t>أشعر</w:t>
            </w:r>
            <w:r w:rsidRPr="00BB2208">
              <w:rPr>
                <w:rFonts w:ascii="Simplified Arabic" w:hAnsi="Simplified Arabic" w:cs="Simplified Arabic"/>
                <w:b/>
                <w:bCs/>
                <w:color w:val="000000"/>
                <w:rtl/>
              </w:rPr>
              <w:t xml:space="preserve"> </w:t>
            </w:r>
            <w:r w:rsidRPr="00BB2208">
              <w:rPr>
                <w:rFonts w:ascii="Simplified Arabic" w:hAnsi="Simplified Arabic" w:cs="Simplified Arabic" w:hint="cs"/>
                <w:b/>
                <w:bCs/>
                <w:color w:val="000000"/>
                <w:rtl/>
              </w:rPr>
              <w:t>أن</w:t>
            </w:r>
            <w:r w:rsidRPr="00BB2208">
              <w:rPr>
                <w:rFonts w:ascii="Simplified Arabic" w:hAnsi="Simplified Arabic" w:cs="Simplified Arabic"/>
                <w:b/>
                <w:bCs/>
                <w:color w:val="000000"/>
                <w:rtl/>
              </w:rPr>
              <w:t xml:space="preserve"> </w:t>
            </w:r>
            <w:r w:rsidRPr="00BB2208">
              <w:rPr>
                <w:rFonts w:ascii="Simplified Arabic" w:hAnsi="Simplified Arabic" w:cs="Simplified Arabic" w:hint="cs"/>
                <w:b/>
                <w:bCs/>
                <w:color w:val="000000"/>
                <w:rtl/>
              </w:rPr>
              <w:t>عملي</w:t>
            </w:r>
            <w:r w:rsidRPr="00BB2208">
              <w:rPr>
                <w:rFonts w:ascii="Simplified Arabic" w:hAnsi="Simplified Arabic" w:cs="Simplified Arabic"/>
                <w:b/>
                <w:bCs/>
                <w:color w:val="000000"/>
                <w:rtl/>
              </w:rPr>
              <w:t xml:space="preserve"> </w:t>
            </w:r>
            <w:r w:rsidRPr="00BB2208">
              <w:rPr>
                <w:rFonts w:ascii="Simplified Arabic" w:hAnsi="Simplified Arabic" w:cs="Simplified Arabic" w:hint="cs"/>
                <w:b/>
                <w:bCs/>
                <w:color w:val="000000"/>
                <w:rtl/>
              </w:rPr>
              <w:t>له</w:t>
            </w:r>
            <w:r w:rsidRPr="00BB2208">
              <w:rPr>
                <w:rFonts w:ascii="Simplified Arabic" w:hAnsi="Simplified Arabic" w:cs="Simplified Arabic"/>
                <w:b/>
                <w:bCs/>
                <w:color w:val="000000"/>
                <w:rtl/>
              </w:rPr>
              <w:t xml:space="preserve"> </w:t>
            </w:r>
            <w:r w:rsidRPr="00BB2208">
              <w:rPr>
                <w:rFonts w:ascii="Simplified Arabic" w:hAnsi="Simplified Arabic" w:cs="Simplified Arabic" w:hint="cs"/>
                <w:b/>
                <w:bCs/>
                <w:color w:val="000000"/>
                <w:rtl/>
              </w:rPr>
              <w:t>معنى</w:t>
            </w:r>
            <w:r w:rsidRPr="00BB2208">
              <w:rPr>
                <w:rFonts w:ascii="Simplified Arabic" w:hAnsi="Simplified Arabic" w:cs="Simplified Arabic"/>
                <w:b/>
                <w:bCs/>
                <w:color w:val="000000"/>
                <w:rtl/>
              </w:rPr>
              <w:t xml:space="preserve"> </w:t>
            </w:r>
            <w:r w:rsidRPr="00BB2208">
              <w:rPr>
                <w:rFonts w:ascii="Simplified Arabic" w:hAnsi="Simplified Arabic" w:cs="Simplified Arabic" w:hint="cs"/>
                <w:b/>
                <w:bCs/>
                <w:color w:val="000000"/>
                <w:rtl/>
              </w:rPr>
              <w:t>وأهمية</w:t>
            </w:r>
            <w:r w:rsidRPr="00BB2208">
              <w:rPr>
                <w:rFonts w:ascii="Simplified Arabic" w:hAnsi="Simplified Arabic" w:cs="Simplified Arabic"/>
                <w:b/>
                <w:bCs/>
                <w:color w:val="000000"/>
                <w:rtl/>
              </w:rPr>
              <w:t xml:space="preserve"> </w:t>
            </w:r>
            <w:r w:rsidRPr="00BB2208">
              <w:rPr>
                <w:rFonts w:ascii="Simplified Arabic" w:hAnsi="Simplified Arabic" w:cs="Simplified Arabic" w:hint="cs"/>
                <w:b/>
                <w:bCs/>
                <w:color w:val="000000"/>
                <w:rtl/>
              </w:rPr>
              <w:t>كبيرة</w:t>
            </w:r>
          </w:p>
        </w:tc>
        <w:tc>
          <w:tcPr>
            <w:tcW w:w="571" w:type="pct"/>
            <w:shd w:val="clear" w:color="auto" w:fill="FFFFFF"/>
            <w:vAlign w:val="center"/>
          </w:tcPr>
          <w:p w14:paraId="28637868"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30453A">
              <w:rPr>
                <w:rFonts w:ascii="Simplified Arabic" w:hAnsi="Simplified Arabic" w:cs="Simplified Arabic"/>
                <w:b/>
                <w:bCs/>
                <w:color w:val="000000"/>
              </w:rPr>
              <w:t>3.369</w:t>
            </w:r>
          </w:p>
        </w:tc>
        <w:tc>
          <w:tcPr>
            <w:tcW w:w="571" w:type="pct"/>
            <w:shd w:val="clear" w:color="auto" w:fill="FFFFFF"/>
            <w:vAlign w:val="center"/>
          </w:tcPr>
          <w:p w14:paraId="0B0EE382"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30453A">
              <w:rPr>
                <w:rFonts w:ascii="Simplified Arabic" w:hAnsi="Simplified Arabic" w:cs="Simplified Arabic"/>
                <w:b/>
                <w:bCs/>
                <w:color w:val="000000"/>
              </w:rPr>
              <w:t>1.1244</w:t>
            </w:r>
          </w:p>
        </w:tc>
        <w:tc>
          <w:tcPr>
            <w:tcW w:w="570" w:type="pct"/>
            <w:shd w:val="clear" w:color="auto" w:fill="FFFFFF"/>
            <w:vAlign w:val="center"/>
          </w:tcPr>
          <w:p w14:paraId="553AAEC5" w14:textId="77777777" w:rsidR="00313C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tl/>
              </w:rPr>
            </w:pPr>
            <w:r>
              <w:rPr>
                <w:rFonts w:ascii="Simplified Arabic" w:hAnsi="Simplified Arabic" w:cs="Simplified Arabic" w:hint="cs"/>
                <w:b/>
                <w:bCs/>
                <w:color w:val="000000"/>
                <w:rtl/>
              </w:rPr>
              <w:t>4</w:t>
            </w:r>
          </w:p>
        </w:tc>
        <w:tc>
          <w:tcPr>
            <w:tcW w:w="570" w:type="pct"/>
            <w:shd w:val="clear" w:color="auto" w:fill="FFFFFF"/>
            <w:vAlign w:val="center"/>
          </w:tcPr>
          <w:p w14:paraId="474F8C6A" w14:textId="77777777" w:rsidR="00313C9A" w:rsidRPr="0030453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Pr>
                <w:rFonts w:ascii="Simplified Arabic" w:hAnsi="Simplified Arabic" w:cs="Simplified Arabic" w:hint="cs"/>
                <w:b/>
                <w:bCs/>
                <w:color w:val="000000"/>
                <w:rtl/>
              </w:rPr>
              <w:t>محايد</w:t>
            </w:r>
          </w:p>
        </w:tc>
      </w:tr>
      <w:tr w:rsidR="00313C9A" w:rsidRPr="00E56A90" w14:paraId="6F39782A" w14:textId="77777777" w:rsidTr="00B32ED5">
        <w:trPr>
          <w:cantSplit/>
          <w:trHeight w:val="195"/>
          <w:jc w:val="center"/>
        </w:trPr>
        <w:tc>
          <w:tcPr>
            <w:tcW w:w="2718" w:type="pct"/>
            <w:shd w:val="clear" w:color="auto" w:fill="FFFFFF"/>
          </w:tcPr>
          <w:p w14:paraId="643500A6" w14:textId="77777777" w:rsidR="00313C9A" w:rsidRPr="00BB2208" w:rsidRDefault="00313C9A" w:rsidP="00313C9A">
            <w:pPr>
              <w:autoSpaceDE w:val="0"/>
              <w:autoSpaceDN w:val="0"/>
              <w:bidi/>
              <w:adjustRightInd w:val="0"/>
              <w:spacing w:line="320" w:lineRule="atLeast"/>
              <w:ind w:left="60" w:right="60"/>
              <w:jc w:val="both"/>
              <w:rPr>
                <w:rFonts w:ascii="Simplified Arabic" w:hAnsi="Simplified Arabic" w:cs="Simplified Arabic"/>
                <w:b/>
                <w:bCs/>
                <w:color w:val="000000"/>
              </w:rPr>
            </w:pPr>
            <w:r w:rsidRPr="00BB2208">
              <w:rPr>
                <w:rFonts w:ascii="Simplified Arabic" w:hAnsi="Simplified Arabic" w:cs="Simplified Arabic" w:hint="cs"/>
                <w:b/>
                <w:bCs/>
                <w:color w:val="000000"/>
                <w:rtl/>
              </w:rPr>
              <w:t>أعتقد</w:t>
            </w:r>
            <w:r w:rsidRPr="00BB2208">
              <w:rPr>
                <w:rFonts w:ascii="Simplified Arabic" w:hAnsi="Simplified Arabic" w:cs="Simplified Arabic"/>
                <w:b/>
                <w:bCs/>
                <w:color w:val="000000"/>
                <w:rtl/>
              </w:rPr>
              <w:t xml:space="preserve"> </w:t>
            </w:r>
            <w:r w:rsidRPr="00BB2208">
              <w:rPr>
                <w:rFonts w:ascii="Simplified Arabic" w:hAnsi="Simplified Arabic" w:cs="Simplified Arabic" w:hint="cs"/>
                <w:b/>
                <w:bCs/>
                <w:color w:val="000000"/>
                <w:rtl/>
              </w:rPr>
              <w:t>أن</w:t>
            </w:r>
            <w:r w:rsidRPr="00BB2208">
              <w:rPr>
                <w:rFonts w:ascii="Simplified Arabic" w:hAnsi="Simplified Arabic" w:cs="Simplified Arabic"/>
                <w:b/>
                <w:bCs/>
                <w:color w:val="000000"/>
                <w:rtl/>
              </w:rPr>
              <w:t xml:space="preserve"> </w:t>
            </w:r>
            <w:r w:rsidRPr="00BB2208">
              <w:rPr>
                <w:rFonts w:ascii="Simplified Arabic" w:hAnsi="Simplified Arabic" w:cs="Simplified Arabic" w:hint="cs"/>
                <w:b/>
                <w:bCs/>
                <w:color w:val="000000"/>
                <w:rtl/>
              </w:rPr>
              <w:t>وظيفتي</w:t>
            </w:r>
            <w:r w:rsidRPr="00BB2208">
              <w:rPr>
                <w:rFonts w:ascii="Simplified Arabic" w:hAnsi="Simplified Arabic" w:cs="Simplified Arabic"/>
                <w:b/>
                <w:bCs/>
                <w:color w:val="000000"/>
                <w:rtl/>
              </w:rPr>
              <w:t xml:space="preserve"> </w:t>
            </w:r>
            <w:r w:rsidRPr="00BB2208">
              <w:rPr>
                <w:rFonts w:ascii="Simplified Arabic" w:hAnsi="Simplified Arabic" w:cs="Simplified Arabic" w:hint="cs"/>
                <w:b/>
                <w:bCs/>
                <w:color w:val="000000"/>
                <w:rtl/>
              </w:rPr>
              <w:t>تساهم</w:t>
            </w:r>
            <w:r w:rsidRPr="00BB2208">
              <w:rPr>
                <w:rFonts w:ascii="Simplified Arabic" w:hAnsi="Simplified Arabic" w:cs="Simplified Arabic"/>
                <w:b/>
                <w:bCs/>
                <w:color w:val="000000"/>
                <w:rtl/>
              </w:rPr>
              <w:t xml:space="preserve"> </w:t>
            </w:r>
            <w:r w:rsidRPr="00BB2208">
              <w:rPr>
                <w:rFonts w:ascii="Simplified Arabic" w:hAnsi="Simplified Arabic" w:cs="Simplified Arabic" w:hint="cs"/>
                <w:b/>
                <w:bCs/>
                <w:color w:val="000000"/>
                <w:rtl/>
              </w:rPr>
              <w:t>في</w:t>
            </w:r>
            <w:r w:rsidRPr="00BB2208">
              <w:rPr>
                <w:rFonts w:ascii="Simplified Arabic" w:hAnsi="Simplified Arabic" w:cs="Simplified Arabic"/>
                <w:b/>
                <w:bCs/>
                <w:color w:val="000000"/>
                <w:rtl/>
              </w:rPr>
              <w:t xml:space="preserve"> </w:t>
            </w:r>
            <w:r w:rsidRPr="00BB2208">
              <w:rPr>
                <w:rFonts w:ascii="Simplified Arabic" w:hAnsi="Simplified Arabic" w:cs="Simplified Arabic" w:hint="cs"/>
                <w:b/>
                <w:bCs/>
                <w:color w:val="000000"/>
                <w:rtl/>
              </w:rPr>
              <w:t>تحقيق</w:t>
            </w:r>
            <w:r w:rsidRPr="00BB2208">
              <w:rPr>
                <w:rFonts w:ascii="Simplified Arabic" w:hAnsi="Simplified Arabic" w:cs="Simplified Arabic"/>
                <w:b/>
                <w:bCs/>
                <w:color w:val="000000"/>
                <w:rtl/>
              </w:rPr>
              <w:t xml:space="preserve"> </w:t>
            </w:r>
            <w:r w:rsidRPr="00BB2208">
              <w:rPr>
                <w:rFonts w:ascii="Simplified Arabic" w:hAnsi="Simplified Arabic" w:cs="Simplified Arabic" w:hint="cs"/>
                <w:b/>
                <w:bCs/>
                <w:color w:val="000000"/>
                <w:rtl/>
              </w:rPr>
              <w:t>هدف</w:t>
            </w:r>
            <w:r w:rsidRPr="00BB2208">
              <w:rPr>
                <w:rFonts w:ascii="Simplified Arabic" w:hAnsi="Simplified Arabic" w:cs="Simplified Arabic"/>
                <w:b/>
                <w:bCs/>
                <w:color w:val="000000"/>
                <w:rtl/>
              </w:rPr>
              <w:t xml:space="preserve"> </w:t>
            </w:r>
            <w:r w:rsidRPr="00BB2208">
              <w:rPr>
                <w:rFonts w:ascii="Simplified Arabic" w:hAnsi="Simplified Arabic" w:cs="Simplified Arabic" w:hint="cs"/>
                <w:b/>
                <w:bCs/>
                <w:color w:val="000000"/>
                <w:rtl/>
              </w:rPr>
              <w:t>أسمى</w:t>
            </w:r>
          </w:p>
        </w:tc>
        <w:tc>
          <w:tcPr>
            <w:tcW w:w="571" w:type="pct"/>
            <w:shd w:val="clear" w:color="auto" w:fill="FFFFFF"/>
            <w:vAlign w:val="center"/>
          </w:tcPr>
          <w:p w14:paraId="6066CE4C"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30453A">
              <w:rPr>
                <w:rFonts w:ascii="Simplified Arabic" w:hAnsi="Simplified Arabic" w:cs="Simplified Arabic"/>
                <w:b/>
                <w:bCs/>
                <w:color w:val="000000"/>
              </w:rPr>
              <w:t>3.514</w:t>
            </w:r>
          </w:p>
        </w:tc>
        <w:tc>
          <w:tcPr>
            <w:tcW w:w="571" w:type="pct"/>
            <w:shd w:val="clear" w:color="auto" w:fill="FFFFFF"/>
            <w:vAlign w:val="center"/>
          </w:tcPr>
          <w:p w14:paraId="63052C53"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30453A">
              <w:rPr>
                <w:rFonts w:ascii="Simplified Arabic" w:hAnsi="Simplified Arabic" w:cs="Simplified Arabic"/>
                <w:b/>
                <w:bCs/>
                <w:color w:val="000000"/>
              </w:rPr>
              <w:t>1.1368</w:t>
            </w:r>
          </w:p>
        </w:tc>
        <w:tc>
          <w:tcPr>
            <w:tcW w:w="570" w:type="pct"/>
            <w:shd w:val="clear" w:color="auto" w:fill="FFFFFF"/>
            <w:vAlign w:val="center"/>
          </w:tcPr>
          <w:p w14:paraId="58824983" w14:textId="77777777" w:rsidR="00313C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tl/>
              </w:rPr>
            </w:pPr>
            <w:r>
              <w:rPr>
                <w:rFonts w:ascii="Simplified Arabic" w:hAnsi="Simplified Arabic" w:cs="Simplified Arabic" w:hint="cs"/>
                <w:b/>
                <w:bCs/>
                <w:color w:val="000000"/>
                <w:rtl/>
              </w:rPr>
              <w:t>2</w:t>
            </w:r>
          </w:p>
        </w:tc>
        <w:tc>
          <w:tcPr>
            <w:tcW w:w="570" w:type="pct"/>
            <w:shd w:val="clear" w:color="auto" w:fill="FFFFFF"/>
            <w:vAlign w:val="center"/>
          </w:tcPr>
          <w:p w14:paraId="194B0CDF" w14:textId="77777777" w:rsidR="00313C9A" w:rsidRPr="0030453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Pr>
                <w:rFonts w:ascii="Simplified Arabic" w:hAnsi="Simplified Arabic" w:cs="Simplified Arabic" w:hint="cs"/>
                <w:b/>
                <w:bCs/>
                <w:color w:val="000000"/>
                <w:rtl/>
              </w:rPr>
              <w:t>موافق</w:t>
            </w:r>
          </w:p>
        </w:tc>
      </w:tr>
      <w:tr w:rsidR="00313C9A" w:rsidRPr="00E56A90" w14:paraId="1A042109" w14:textId="77777777" w:rsidTr="00B32ED5">
        <w:trPr>
          <w:cantSplit/>
          <w:trHeight w:val="195"/>
          <w:jc w:val="center"/>
        </w:trPr>
        <w:tc>
          <w:tcPr>
            <w:tcW w:w="2718" w:type="pct"/>
            <w:shd w:val="clear" w:color="auto" w:fill="FFFFFF"/>
          </w:tcPr>
          <w:p w14:paraId="0AC3C318" w14:textId="77777777" w:rsidR="00313C9A" w:rsidRPr="00BB2208" w:rsidRDefault="00313C9A" w:rsidP="00313C9A">
            <w:pPr>
              <w:autoSpaceDE w:val="0"/>
              <w:autoSpaceDN w:val="0"/>
              <w:bidi/>
              <w:adjustRightInd w:val="0"/>
              <w:spacing w:line="320" w:lineRule="atLeast"/>
              <w:ind w:left="60" w:right="60"/>
              <w:jc w:val="both"/>
              <w:rPr>
                <w:rFonts w:ascii="Simplified Arabic" w:hAnsi="Simplified Arabic" w:cs="Simplified Arabic"/>
                <w:b/>
                <w:bCs/>
                <w:color w:val="000000"/>
              </w:rPr>
            </w:pPr>
            <w:r w:rsidRPr="00BB2208">
              <w:rPr>
                <w:rFonts w:ascii="Simplified Arabic" w:hAnsi="Simplified Arabic" w:cs="Simplified Arabic" w:hint="cs"/>
                <w:b/>
                <w:bCs/>
                <w:color w:val="000000"/>
                <w:rtl/>
              </w:rPr>
              <w:t>أشعر</w:t>
            </w:r>
            <w:r w:rsidRPr="00BB2208">
              <w:rPr>
                <w:rFonts w:ascii="Simplified Arabic" w:hAnsi="Simplified Arabic" w:cs="Simplified Arabic"/>
                <w:b/>
                <w:bCs/>
                <w:color w:val="000000"/>
                <w:rtl/>
              </w:rPr>
              <w:t xml:space="preserve"> </w:t>
            </w:r>
            <w:r w:rsidRPr="00BB2208">
              <w:rPr>
                <w:rFonts w:ascii="Simplified Arabic" w:hAnsi="Simplified Arabic" w:cs="Simplified Arabic" w:hint="cs"/>
                <w:b/>
                <w:bCs/>
                <w:color w:val="000000"/>
                <w:rtl/>
              </w:rPr>
              <w:t>بالرضا</w:t>
            </w:r>
            <w:r w:rsidRPr="00BB2208">
              <w:rPr>
                <w:rFonts w:ascii="Simplified Arabic" w:hAnsi="Simplified Arabic" w:cs="Simplified Arabic"/>
                <w:b/>
                <w:bCs/>
                <w:color w:val="000000"/>
                <w:rtl/>
              </w:rPr>
              <w:t xml:space="preserve"> </w:t>
            </w:r>
            <w:r w:rsidRPr="00BB2208">
              <w:rPr>
                <w:rFonts w:ascii="Simplified Arabic" w:hAnsi="Simplified Arabic" w:cs="Simplified Arabic" w:hint="cs"/>
                <w:b/>
                <w:bCs/>
                <w:color w:val="000000"/>
                <w:rtl/>
              </w:rPr>
              <w:t>عندما</w:t>
            </w:r>
            <w:r w:rsidRPr="00BB2208">
              <w:rPr>
                <w:rFonts w:ascii="Simplified Arabic" w:hAnsi="Simplified Arabic" w:cs="Simplified Arabic"/>
                <w:b/>
                <w:bCs/>
                <w:color w:val="000000"/>
                <w:rtl/>
              </w:rPr>
              <w:t xml:space="preserve"> </w:t>
            </w:r>
            <w:r w:rsidRPr="00BB2208">
              <w:rPr>
                <w:rFonts w:ascii="Simplified Arabic" w:hAnsi="Simplified Arabic" w:cs="Simplified Arabic" w:hint="cs"/>
                <w:b/>
                <w:bCs/>
                <w:color w:val="000000"/>
                <w:rtl/>
              </w:rPr>
              <w:t>أعلم</w:t>
            </w:r>
            <w:r w:rsidRPr="00BB2208">
              <w:rPr>
                <w:rFonts w:ascii="Simplified Arabic" w:hAnsi="Simplified Arabic" w:cs="Simplified Arabic"/>
                <w:b/>
                <w:bCs/>
                <w:color w:val="000000"/>
                <w:rtl/>
              </w:rPr>
              <w:t xml:space="preserve"> </w:t>
            </w:r>
            <w:r w:rsidRPr="00BB2208">
              <w:rPr>
                <w:rFonts w:ascii="Simplified Arabic" w:hAnsi="Simplified Arabic" w:cs="Simplified Arabic" w:hint="cs"/>
                <w:b/>
                <w:bCs/>
                <w:color w:val="000000"/>
                <w:rtl/>
              </w:rPr>
              <w:t>أن</w:t>
            </w:r>
            <w:r w:rsidRPr="00BB2208">
              <w:rPr>
                <w:rFonts w:ascii="Simplified Arabic" w:hAnsi="Simplified Arabic" w:cs="Simplified Arabic"/>
                <w:b/>
                <w:bCs/>
                <w:color w:val="000000"/>
                <w:rtl/>
              </w:rPr>
              <w:t xml:space="preserve"> </w:t>
            </w:r>
            <w:r w:rsidRPr="00BB2208">
              <w:rPr>
                <w:rFonts w:ascii="Simplified Arabic" w:hAnsi="Simplified Arabic" w:cs="Simplified Arabic" w:hint="cs"/>
                <w:b/>
                <w:bCs/>
                <w:color w:val="000000"/>
                <w:rtl/>
              </w:rPr>
              <w:t>عملي</w:t>
            </w:r>
            <w:r w:rsidRPr="00BB2208">
              <w:rPr>
                <w:rFonts w:ascii="Simplified Arabic" w:hAnsi="Simplified Arabic" w:cs="Simplified Arabic"/>
                <w:b/>
                <w:bCs/>
                <w:color w:val="000000"/>
                <w:rtl/>
              </w:rPr>
              <w:t xml:space="preserve"> </w:t>
            </w:r>
            <w:r w:rsidRPr="00BB2208">
              <w:rPr>
                <w:rFonts w:ascii="Simplified Arabic" w:hAnsi="Simplified Arabic" w:cs="Simplified Arabic" w:hint="cs"/>
                <w:b/>
                <w:bCs/>
                <w:color w:val="000000"/>
                <w:rtl/>
              </w:rPr>
              <w:t>يفيد</w:t>
            </w:r>
            <w:r w:rsidRPr="00BB2208">
              <w:rPr>
                <w:rFonts w:ascii="Simplified Arabic" w:hAnsi="Simplified Arabic" w:cs="Simplified Arabic"/>
                <w:b/>
                <w:bCs/>
                <w:color w:val="000000"/>
                <w:rtl/>
              </w:rPr>
              <w:t xml:space="preserve"> </w:t>
            </w:r>
            <w:r w:rsidRPr="00BB2208">
              <w:rPr>
                <w:rFonts w:ascii="Simplified Arabic" w:hAnsi="Simplified Arabic" w:cs="Simplified Arabic" w:hint="cs"/>
                <w:b/>
                <w:bCs/>
                <w:color w:val="000000"/>
                <w:rtl/>
              </w:rPr>
              <w:t>الآخرين</w:t>
            </w:r>
          </w:p>
        </w:tc>
        <w:tc>
          <w:tcPr>
            <w:tcW w:w="571" w:type="pct"/>
            <w:shd w:val="clear" w:color="auto" w:fill="FFFFFF"/>
            <w:vAlign w:val="center"/>
          </w:tcPr>
          <w:p w14:paraId="13202F7C"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30453A">
              <w:rPr>
                <w:rFonts w:ascii="Simplified Arabic" w:hAnsi="Simplified Arabic" w:cs="Simplified Arabic"/>
                <w:b/>
                <w:bCs/>
                <w:color w:val="000000"/>
              </w:rPr>
              <w:t>3.386</w:t>
            </w:r>
          </w:p>
        </w:tc>
        <w:tc>
          <w:tcPr>
            <w:tcW w:w="571" w:type="pct"/>
            <w:shd w:val="clear" w:color="auto" w:fill="FFFFFF"/>
            <w:vAlign w:val="center"/>
          </w:tcPr>
          <w:p w14:paraId="54CA71A0"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30453A">
              <w:rPr>
                <w:rFonts w:ascii="Simplified Arabic" w:hAnsi="Simplified Arabic" w:cs="Simplified Arabic"/>
                <w:b/>
                <w:bCs/>
                <w:color w:val="000000"/>
              </w:rPr>
              <w:t>1.1627</w:t>
            </w:r>
          </w:p>
        </w:tc>
        <w:tc>
          <w:tcPr>
            <w:tcW w:w="570" w:type="pct"/>
            <w:shd w:val="clear" w:color="auto" w:fill="FFFFFF"/>
            <w:vAlign w:val="center"/>
          </w:tcPr>
          <w:p w14:paraId="7575EF33" w14:textId="77777777" w:rsidR="00313C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tl/>
              </w:rPr>
            </w:pPr>
            <w:r>
              <w:rPr>
                <w:rFonts w:ascii="Simplified Arabic" w:hAnsi="Simplified Arabic" w:cs="Simplified Arabic" w:hint="cs"/>
                <w:b/>
                <w:bCs/>
                <w:color w:val="000000"/>
                <w:rtl/>
              </w:rPr>
              <w:t>3</w:t>
            </w:r>
          </w:p>
        </w:tc>
        <w:tc>
          <w:tcPr>
            <w:tcW w:w="570" w:type="pct"/>
            <w:shd w:val="clear" w:color="auto" w:fill="FFFFFF"/>
            <w:vAlign w:val="center"/>
          </w:tcPr>
          <w:p w14:paraId="48665CD5" w14:textId="77777777" w:rsidR="00313C9A" w:rsidRPr="0030453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Pr>
                <w:rFonts w:ascii="Simplified Arabic" w:hAnsi="Simplified Arabic" w:cs="Simplified Arabic" w:hint="cs"/>
                <w:b/>
                <w:bCs/>
                <w:color w:val="000000"/>
                <w:rtl/>
              </w:rPr>
              <w:t>محايد</w:t>
            </w:r>
          </w:p>
        </w:tc>
      </w:tr>
      <w:tr w:rsidR="00313C9A" w:rsidRPr="00E56A90" w14:paraId="76CF3580" w14:textId="77777777" w:rsidTr="00B32ED5">
        <w:trPr>
          <w:cantSplit/>
          <w:trHeight w:val="195"/>
          <w:jc w:val="center"/>
        </w:trPr>
        <w:tc>
          <w:tcPr>
            <w:tcW w:w="2718" w:type="pct"/>
            <w:shd w:val="clear" w:color="auto" w:fill="FFFFFF"/>
          </w:tcPr>
          <w:p w14:paraId="2B741EF4" w14:textId="77777777" w:rsidR="00313C9A" w:rsidRPr="00BB2208" w:rsidRDefault="00313C9A" w:rsidP="00313C9A">
            <w:pPr>
              <w:autoSpaceDE w:val="0"/>
              <w:autoSpaceDN w:val="0"/>
              <w:bidi/>
              <w:adjustRightInd w:val="0"/>
              <w:spacing w:line="320" w:lineRule="atLeast"/>
              <w:ind w:left="60" w:right="60"/>
              <w:jc w:val="both"/>
              <w:rPr>
                <w:rFonts w:ascii="Simplified Arabic" w:hAnsi="Simplified Arabic" w:cs="Simplified Arabic"/>
                <w:b/>
                <w:bCs/>
                <w:color w:val="000000"/>
              </w:rPr>
            </w:pPr>
            <w:r w:rsidRPr="00BB2208">
              <w:rPr>
                <w:rFonts w:ascii="Simplified Arabic" w:hAnsi="Simplified Arabic" w:cs="Simplified Arabic" w:hint="cs"/>
                <w:b/>
                <w:bCs/>
                <w:color w:val="000000"/>
                <w:rtl/>
              </w:rPr>
              <w:t>أرى</w:t>
            </w:r>
            <w:r w:rsidRPr="00BB2208">
              <w:rPr>
                <w:rFonts w:ascii="Simplified Arabic" w:hAnsi="Simplified Arabic" w:cs="Simplified Arabic"/>
                <w:b/>
                <w:bCs/>
                <w:color w:val="000000"/>
                <w:rtl/>
              </w:rPr>
              <w:t xml:space="preserve"> </w:t>
            </w:r>
            <w:r w:rsidRPr="00BB2208">
              <w:rPr>
                <w:rFonts w:ascii="Simplified Arabic" w:hAnsi="Simplified Arabic" w:cs="Simplified Arabic" w:hint="cs"/>
                <w:b/>
                <w:bCs/>
                <w:color w:val="000000"/>
                <w:rtl/>
              </w:rPr>
              <w:t>أن</w:t>
            </w:r>
            <w:r w:rsidRPr="00BB2208">
              <w:rPr>
                <w:rFonts w:ascii="Simplified Arabic" w:hAnsi="Simplified Arabic" w:cs="Simplified Arabic"/>
                <w:b/>
                <w:bCs/>
                <w:color w:val="000000"/>
                <w:rtl/>
              </w:rPr>
              <w:t xml:space="preserve"> </w:t>
            </w:r>
            <w:r w:rsidRPr="00BB2208">
              <w:rPr>
                <w:rFonts w:ascii="Simplified Arabic" w:hAnsi="Simplified Arabic" w:cs="Simplified Arabic" w:hint="cs"/>
                <w:b/>
                <w:bCs/>
                <w:color w:val="000000"/>
                <w:rtl/>
              </w:rPr>
              <w:t>عملي</w:t>
            </w:r>
            <w:r w:rsidRPr="00BB2208">
              <w:rPr>
                <w:rFonts w:ascii="Simplified Arabic" w:hAnsi="Simplified Arabic" w:cs="Simplified Arabic"/>
                <w:b/>
                <w:bCs/>
                <w:color w:val="000000"/>
                <w:rtl/>
              </w:rPr>
              <w:t xml:space="preserve"> </w:t>
            </w:r>
            <w:r w:rsidRPr="00BB2208">
              <w:rPr>
                <w:rFonts w:ascii="Simplified Arabic" w:hAnsi="Simplified Arabic" w:cs="Simplified Arabic" w:hint="cs"/>
                <w:b/>
                <w:bCs/>
                <w:color w:val="000000"/>
                <w:rtl/>
              </w:rPr>
              <w:t>يتماشى</w:t>
            </w:r>
            <w:r w:rsidRPr="00BB2208">
              <w:rPr>
                <w:rFonts w:ascii="Simplified Arabic" w:hAnsi="Simplified Arabic" w:cs="Simplified Arabic"/>
                <w:b/>
                <w:bCs/>
                <w:color w:val="000000"/>
                <w:rtl/>
              </w:rPr>
              <w:t xml:space="preserve"> </w:t>
            </w:r>
            <w:r w:rsidRPr="00BB2208">
              <w:rPr>
                <w:rFonts w:ascii="Simplified Arabic" w:hAnsi="Simplified Arabic" w:cs="Simplified Arabic" w:hint="cs"/>
                <w:b/>
                <w:bCs/>
                <w:color w:val="000000"/>
                <w:rtl/>
              </w:rPr>
              <w:t>مع</w:t>
            </w:r>
            <w:r w:rsidRPr="00BB2208">
              <w:rPr>
                <w:rFonts w:ascii="Simplified Arabic" w:hAnsi="Simplified Arabic" w:cs="Simplified Arabic"/>
                <w:b/>
                <w:bCs/>
                <w:color w:val="000000"/>
                <w:rtl/>
              </w:rPr>
              <w:t xml:space="preserve"> </w:t>
            </w:r>
            <w:r w:rsidRPr="00BB2208">
              <w:rPr>
                <w:rFonts w:ascii="Simplified Arabic" w:hAnsi="Simplified Arabic" w:cs="Simplified Arabic" w:hint="cs"/>
                <w:b/>
                <w:bCs/>
                <w:color w:val="000000"/>
                <w:rtl/>
              </w:rPr>
              <w:t>قيمي</w:t>
            </w:r>
            <w:r w:rsidRPr="00BB2208">
              <w:rPr>
                <w:rFonts w:ascii="Simplified Arabic" w:hAnsi="Simplified Arabic" w:cs="Simplified Arabic"/>
                <w:b/>
                <w:bCs/>
                <w:color w:val="000000"/>
                <w:rtl/>
              </w:rPr>
              <w:t xml:space="preserve"> </w:t>
            </w:r>
            <w:r w:rsidRPr="00BB2208">
              <w:rPr>
                <w:rFonts w:ascii="Simplified Arabic" w:hAnsi="Simplified Arabic" w:cs="Simplified Arabic" w:hint="cs"/>
                <w:b/>
                <w:bCs/>
                <w:color w:val="000000"/>
                <w:rtl/>
              </w:rPr>
              <w:t>الشخصية</w:t>
            </w:r>
          </w:p>
        </w:tc>
        <w:tc>
          <w:tcPr>
            <w:tcW w:w="571" w:type="pct"/>
            <w:shd w:val="clear" w:color="auto" w:fill="FFFFFF"/>
            <w:vAlign w:val="center"/>
          </w:tcPr>
          <w:p w14:paraId="20D43176"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30453A">
              <w:rPr>
                <w:rFonts w:ascii="Simplified Arabic" w:hAnsi="Simplified Arabic" w:cs="Simplified Arabic"/>
                <w:b/>
                <w:bCs/>
                <w:color w:val="000000"/>
              </w:rPr>
              <w:t>3.331</w:t>
            </w:r>
          </w:p>
        </w:tc>
        <w:tc>
          <w:tcPr>
            <w:tcW w:w="571" w:type="pct"/>
            <w:shd w:val="clear" w:color="auto" w:fill="FFFFFF"/>
            <w:vAlign w:val="center"/>
          </w:tcPr>
          <w:p w14:paraId="077A45E6"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30453A">
              <w:rPr>
                <w:rFonts w:ascii="Simplified Arabic" w:hAnsi="Simplified Arabic" w:cs="Simplified Arabic"/>
                <w:b/>
                <w:bCs/>
                <w:color w:val="000000"/>
              </w:rPr>
              <w:t>1.1438</w:t>
            </w:r>
          </w:p>
        </w:tc>
        <w:tc>
          <w:tcPr>
            <w:tcW w:w="570" w:type="pct"/>
            <w:shd w:val="clear" w:color="auto" w:fill="FFFFFF"/>
            <w:vAlign w:val="center"/>
          </w:tcPr>
          <w:p w14:paraId="78D84DB6" w14:textId="77777777" w:rsidR="00313C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tl/>
              </w:rPr>
            </w:pPr>
            <w:r>
              <w:rPr>
                <w:rFonts w:ascii="Simplified Arabic" w:hAnsi="Simplified Arabic" w:cs="Simplified Arabic" w:hint="cs"/>
                <w:b/>
                <w:bCs/>
                <w:color w:val="000000"/>
                <w:rtl/>
              </w:rPr>
              <w:t>5</w:t>
            </w:r>
          </w:p>
        </w:tc>
        <w:tc>
          <w:tcPr>
            <w:tcW w:w="570" w:type="pct"/>
            <w:shd w:val="clear" w:color="auto" w:fill="FFFFFF"/>
            <w:vAlign w:val="center"/>
          </w:tcPr>
          <w:p w14:paraId="1D2A320F" w14:textId="77777777" w:rsidR="00313C9A" w:rsidRPr="0030453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Pr>
                <w:rFonts w:ascii="Simplified Arabic" w:hAnsi="Simplified Arabic" w:cs="Simplified Arabic" w:hint="cs"/>
                <w:b/>
                <w:bCs/>
                <w:color w:val="000000"/>
                <w:rtl/>
              </w:rPr>
              <w:t>محايد</w:t>
            </w:r>
          </w:p>
        </w:tc>
      </w:tr>
      <w:tr w:rsidR="00313C9A" w:rsidRPr="00E56A90" w14:paraId="30864CCB" w14:textId="77777777" w:rsidTr="00B32ED5">
        <w:trPr>
          <w:cantSplit/>
          <w:trHeight w:val="195"/>
          <w:jc w:val="center"/>
        </w:trPr>
        <w:tc>
          <w:tcPr>
            <w:tcW w:w="2718" w:type="pct"/>
            <w:shd w:val="clear" w:color="auto" w:fill="FFFFFF"/>
          </w:tcPr>
          <w:p w14:paraId="0644575B" w14:textId="77777777" w:rsidR="00313C9A" w:rsidRPr="00BB2208" w:rsidRDefault="00313C9A" w:rsidP="00313C9A">
            <w:pPr>
              <w:autoSpaceDE w:val="0"/>
              <w:autoSpaceDN w:val="0"/>
              <w:bidi/>
              <w:adjustRightInd w:val="0"/>
              <w:spacing w:line="320" w:lineRule="atLeast"/>
              <w:ind w:left="60" w:right="60"/>
              <w:jc w:val="both"/>
              <w:rPr>
                <w:rFonts w:ascii="Simplified Arabic" w:hAnsi="Simplified Arabic" w:cs="Simplified Arabic"/>
                <w:b/>
                <w:bCs/>
                <w:color w:val="000000"/>
              </w:rPr>
            </w:pPr>
            <w:r w:rsidRPr="00BB2208">
              <w:rPr>
                <w:rFonts w:ascii="Simplified Arabic" w:hAnsi="Simplified Arabic" w:cs="Simplified Arabic" w:hint="cs"/>
                <w:b/>
                <w:bCs/>
                <w:color w:val="000000"/>
                <w:rtl/>
              </w:rPr>
              <w:t>أشعر</w:t>
            </w:r>
            <w:r w:rsidRPr="00BB2208">
              <w:rPr>
                <w:rFonts w:ascii="Simplified Arabic" w:hAnsi="Simplified Arabic" w:cs="Simplified Arabic"/>
                <w:b/>
                <w:bCs/>
                <w:color w:val="000000"/>
                <w:rtl/>
              </w:rPr>
              <w:t xml:space="preserve"> </w:t>
            </w:r>
            <w:r w:rsidRPr="00BB2208">
              <w:rPr>
                <w:rFonts w:ascii="Simplified Arabic" w:hAnsi="Simplified Arabic" w:cs="Simplified Arabic" w:hint="cs"/>
                <w:b/>
                <w:bCs/>
                <w:color w:val="000000"/>
                <w:rtl/>
              </w:rPr>
              <w:t>بالفخر</w:t>
            </w:r>
            <w:r w:rsidRPr="00BB2208">
              <w:rPr>
                <w:rFonts w:ascii="Simplified Arabic" w:hAnsi="Simplified Arabic" w:cs="Simplified Arabic"/>
                <w:b/>
                <w:bCs/>
                <w:color w:val="000000"/>
                <w:rtl/>
              </w:rPr>
              <w:t xml:space="preserve"> </w:t>
            </w:r>
            <w:r w:rsidRPr="00BB2208">
              <w:rPr>
                <w:rFonts w:ascii="Simplified Arabic" w:hAnsi="Simplified Arabic" w:cs="Simplified Arabic" w:hint="cs"/>
                <w:b/>
                <w:bCs/>
                <w:color w:val="000000"/>
                <w:rtl/>
              </w:rPr>
              <w:t>عند</w:t>
            </w:r>
            <w:r w:rsidRPr="00BB2208">
              <w:rPr>
                <w:rFonts w:ascii="Simplified Arabic" w:hAnsi="Simplified Arabic" w:cs="Simplified Arabic"/>
                <w:b/>
                <w:bCs/>
                <w:color w:val="000000"/>
                <w:rtl/>
              </w:rPr>
              <w:t xml:space="preserve"> </w:t>
            </w:r>
            <w:r w:rsidRPr="00BB2208">
              <w:rPr>
                <w:rFonts w:ascii="Simplified Arabic" w:hAnsi="Simplified Arabic" w:cs="Simplified Arabic" w:hint="cs"/>
                <w:b/>
                <w:bCs/>
                <w:color w:val="000000"/>
                <w:rtl/>
              </w:rPr>
              <w:t>إنجازي</w:t>
            </w:r>
            <w:r w:rsidRPr="00BB2208">
              <w:rPr>
                <w:rFonts w:ascii="Simplified Arabic" w:hAnsi="Simplified Arabic" w:cs="Simplified Arabic"/>
                <w:b/>
                <w:bCs/>
                <w:color w:val="000000"/>
                <w:rtl/>
              </w:rPr>
              <w:t xml:space="preserve"> </w:t>
            </w:r>
            <w:r w:rsidRPr="00BB2208">
              <w:rPr>
                <w:rFonts w:ascii="Simplified Arabic" w:hAnsi="Simplified Arabic" w:cs="Simplified Arabic" w:hint="cs"/>
                <w:b/>
                <w:bCs/>
                <w:color w:val="000000"/>
                <w:rtl/>
              </w:rPr>
              <w:t>لمهامي</w:t>
            </w:r>
            <w:r w:rsidRPr="00BB2208">
              <w:rPr>
                <w:rFonts w:ascii="Simplified Arabic" w:hAnsi="Simplified Arabic" w:cs="Simplified Arabic"/>
                <w:b/>
                <w:bCs/>
                <w:color w:val="000000"/>
                <w:rtl/>
              </w:rPr>
              <w:t xml:space="preserve"> </w:t>
            </w:r>
            <w:r w:rsidRPr="00BB2208">
              <w:rPr>
                <w:rFonts w:ascii="Simplified Arabic" w:hAnsi="Simplified Arabic" w:cs="Simplified Arabic" w:hint="cs"/>
                <w:b/>
                <w:bCs/>
                <w:color w:val="000000"/>
                <w:rtl/>
              </w:rPr>
              <w:t>الوظيفية</w:t>
            </w:r>
          </w:p>
        </w:tc>
        <w:tc>
          <w:tcPr>
            <w:tcW w:w="571" w:type="pct"/>
            <w:shd w:val="clear" w:color="auto" w:fill="FFFFFF"/>
            <w:vAlign w:val="center"/>
          </w:tcPr>
          <w:p w14:paraId="06D7E83F"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30453A">
              <w:rPr>
                <w:rFonts w:ascii="Simplified Arabic" w:hAnsi="Simplified Arabic" w:cs="Simplified Arabic"/>
                <w:b/>
                <w:bCs/>
                <w:color w:val="000000"/>
              </w:rPr>
              <w:t>3.550</w:t>
            </w:r>
          </w:p>
        </w:tc>
        <w:tc>
          <w:tcPr>
            <w:tcW w:w="571" w:type="pct"/>
            <w:shd w:val="clear" w:color="auto" w:fill="FFFFFF"/>
            <w:vAlign w:val="center"/>
          </w:tcPr>
          <w:p w14:paraId="23F5767B"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30453A">
              <w:rPr>
                <w:rFonts w:ascii="Simplified Arabic" w:hAnsi="Simplified Arabic" w:cs="Simplified Arabic"/>
                <w:b/>
                <w:bCs/>
                <w:color w:val="000000"/>
              </w:rPr>
              <w:t>1.0958</w:t>
            </w:r>
          </w:p>
        </w:tc>
        <w:tc>
          <w:tcPr>
            <w:tcW w:w="570" w:type="pct"/>
            <w:shd w:val="clear" w:color="auto" w:fill="FFFFFF"/>
            <w:vAlign w:val="center"/>
          </w:tcPr>
          <w:p w14:paraId="1ACF0C00" w14:textId="77777777" w:rsidR="00313C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tl/>
              </w:rPr>
            </w:pPr>
            <w:r>
              <w:rPr>
                <w:rFonts w:ascii="Simplified Arabic" w:hAnsi="Simplified Arabic" w:cs="Simplified Arabic" w:hint="cs"/>
                <w:b/>
                <w:bCs/>
                <w:color w:val="000000"/>
                <w:rtl/>
              </w:rPr>
              <w:t>1</w:t>
            </w:r>
          </w:p>
        </w:tc>
        <w:tc>
          <w:tcPr>
            <w:tcW w:w="570" w:type="pct"/>
            <w:shd w:val="clear" w:color="auto" w:fill="FFFFFF"/>
            <w:vAlign w:val="center"/>
          </w:tcPr>
          <w:p w14:paraId="140C2223" w14:textId="77777777" w:rsidR="00313C9A" w:rsidRPr="0030453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Pr>
                <w:rFonts w:ascii="Simplified Arabic" w:hAnsi="Simplified Arabic" w:cs="Simplified Arabic" w:hint="cs"/>
                <w:b/>
                <w:bCs/>
                <w:color w:val="000000"/>
                <w:rtl/>
              </w:rPr>
              <w:t>موافق</w:t>
            </w:r>
          </w:p>
        </w:tc>
      </w:tr>
      <w:tr w:rsidR="00313C9A" w:rsidRPr="00BF738F" w14:paraId="00F34A45" w14:textId="77777777" w:rsidTr="00B32ED5">
        <w:trPr>
          <w:cantSplit/>
          <w:trHeight w:val="195"/>
          <w:jc w:val="center"/>
        </w:trPr>
        <w:tc>
          <w:tcPr>
            <w:tcW w:w="2718" w:type="pct"/>
            <w:shd w:val="clear" w:color="auto" w:fill="F2F2F2" w:themeFill="background1" w:themeFillShade="F2"/>
          </w:tcPr>
          <w:p w14:paraId="2B3CC471" w14:textId="77777777" w:rsidR="00313C9A" w:rsidRPr="00BF738F" w:rsidRDefault="00313C9A" w:rsidP="00313C9A">
            <w:pPr>
              <w:autoSpaceDE w:val="0"/>
              <w:autoSpaceDN w:val="0"/>
              <w:bidi/>
              <w:adjustRightInd w:val="0"/>
              <w:ind w:left="62" w:right="62"/>
              <w:rPr>
                <w:rFonts w:ascii="Simplified Arabic" w:hAnsi="Simplified Arabic" w:cs="Simplified Arabic"/>
                <w:b/>
                <w:bCs/>
                <w:sz w:val="28"/>
                <w:szCs w:val="28"/>
                <w:lang w:bidi="ar-EG"/>
              </w:rPr>
            </w:pPr>
            <w:r>
              <w:rPr>
                <w:rFonts w:ascii="Simplified Arabic" w:hAnsi="Simplified Arabic" w:cs="Simplified Arabic"/>
                <w:b/>
                <w:bCs/>
                <w:sz w:val="28"/>
                <w:szCs w:val="28"/>
                <w:rtl/>
                <w:lang w:bidi="ar-EG"/>
              </w:rPr>
              <w:t>الشعور بالانتماء إلى الجماعة</w:t>
            </w:r>
          </w:p>
        </w:tc>
        <w:tc>
          <w:tcPr>
            <w:tcW w:w="571" w:type="pct"/>
            <w:shd w:val="clear" w:color="auto" w:fill="F2F2F2" w:themeFill="background1" w:themeFillShade="F2"/>
          </w:tcPr>
          <w:p w14:paraId="5548DB79" w14:textId="77777777" w:rsidR="00313C9A" w:rsidRPr="0030453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p>
        </w:tc>
        <w:tc>
          <w:tcPr>
            <w:tcW w:w="571" w:type="pct"/>
            <w:shd w:val="clear" w:color="auto" w:fill="F2F2F2" w:themeFill="background1" w:themeFillShade="F2"/>
          </w:tcPr>
          <w:p w14:paraId="6718822D" w14:textId="77777777" w:rsidR="00313C9A" w:rsidRPr="0030453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p>
        </w:tc>
        <w:tc>
          <w:tcPr>
            <w:tcW w:w="570" w:type="pct"/>
            <w:shd w:val="clear" w:color="auto" w:fill="F2F2F2" w:themeFill="background1" w:themeFillShade="F2"/>
            <w:vAlign w:val="center"/>
          </w:tcPr>
          <w:p w14:paraId="3246F4A8" w14:textId="77777777" w:rsidR="00313C9A" w:rsidRPr="0030453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p>
        </w:tc>
        <w:tc>
          <w:tcPr>
            <w:tcW w:w="570" w:type="pct"/>
            <w:shd w:val="clear" w:color="auto" w:fill="F2F2F2" w:themeFill="background1" w:themeFillShade="F2"/>
            <w:vAlign w:val="center"/>
          </w:tcPr>
          <w:p w14:paraId="6724919E" w14:textId="77777777" w:rsidR="00313C9A" w:rsidRPr="0030453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p>
        </w:tc>
      </w:tr>
      <w:tr w:rsidR="00313C9A" w:rsidRPr="00E56A90" w14:paraId="68EFABAE" w14:textId="77777777" w:rsidTr="00B32ED5">
        <w:trPr>
          <w:cantSplit/>
          <w:trHeight w:val="195"/>
          <w:jc w:val="center"/>
        </w:trPr>
        <w:tc>
          <w:tcPr>
            <w:tcW w:w="2718" w:type="pct"/>
            <w:shd w:val="clear" w:color="auto" w:fill="FFFFFF"/>
          </w:tcPr>
          <w:p w14:paraId="1074F3D0" w14:textId="77777777" w:rsidR="00313C9A" w:rsidRPr="00BB2208" w:rsidRDefault="00313C9A" w:rsidP="00313C9A">
            <w:pPr>
              <w:autoSpaceDE w:val="0"/>
              <w:autoSpaceDN w:val="0"/>
              <w:bidi/>
              <w:adjustRightInd w:val="0"/>
              <w:spacing w:line="320" w:lineRule="atLeast"/>
              <w:ind w:left="60" w:right="60"/>
              <w:jc w:val="both"/>
              <w:rPr>
                <w:rFonts w:ascii="Simplified Arabic" w:hAnsi="Simplified Arabic" w:cs="Simplified Arabic"/>
                <w:b/>
                <w:bCs/>
                <w:color w:val="000000"/>
                <w:rtl/>
              </w:rPr>
            </w:pPr>
            <w:r w:rsidRPr="00BB2208">
              <w:rPr>
                <w:rFonts w:ascii="Simplified Arabic" w:hAnsi="Simplified Arabic" w:cs="Simplified Arabic"/>
                <w:b/>
                <w:bCs/>
                <w:color w:val="000000"/>
                <w:rtl/>
              </w:rPr>
              <w:t>أشعر بأنني جزء من مجتمع عمل متماسك</w:t>
            </w:r>
          </w:p>
        </w:tc>
        <w:tc>
          <w:tcPr>
            <w:tcW w:w="571" w:type="pct"/>
            <w:shd w:val="clear" w:color="auto" w:fill="FFFFFF"/>
            <w:vAlign w:val="center"/>
          </w:tcPr>
          <w:p w14:paraId="71BA359F"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30453A">
              <w:rPr>
                <w:rFonts w:ascii="Simplified Arabic" w:hAnsi="Simplified Arabic" w:cs="Simplified Arabic"/>
                <w:b/>
                <w:bCs/>
                <w:color w:val="000000"/>
              </w:rPr>
              <w:t>3.394</w:t>
            </w:r>
          </w:p>
        </w:tc>
        <w:tc>
          <w:tcPr>
            <w:tcW w:w="571" w:type="pct"/>
            <w:shd w:val="clear" w:color="auto" w:fill="FFFFFF"/>
            <w:vAlign w:val="center"/>
          </w:tcPr>
          <w:p w14:paraId="0FA80FE9"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30453A">
              <w:rPr>
                <w:rFonts w:ascii="Simplified Arabic" w:hAnsi="Simplified Arabic" w:cs="Simplified Arabic"/>
                <w:b/>
                <w:bCs/>
                <w:color w:val="000000"/>
              </w:rPr>
              <w:t>1.1295</w:t>
            </w:r>
          </w:p>
        </w:tc>
        <w:tc>
          <w:tcPr>
            <w:tcW w:w="570" w:type="pct"/>
            <w:shd w:val="clear" w:color="auto" w:fill="FFFFFF"/>
            <w:vAlign w:val="center"/>
          </w:tcPr>
          <w:p w14:paraId="3D77122B" w14:textId="77777777" w:rsidR="00313C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tl/>
              </w:rPr>
            </w:pPr>
            <w:r>
              <w:rPr>
                <w:rFonts w:ascii="Simplified Arabic" w:hAnsi="Simplified Arabic" w:cs="Simplified Arabic" w:hint="cs"/>
                <w:b/>
                <w:bCs/>
                <w:color w:val="000000"/>
                <w:rtl/>
              </w:rPr>
              <w:t>4</w:t>
            </w:r>
          </w:p>
        </w:tc>
        <w:tc>
          <w:tcPr>
            <w:tcW w:w="570" w:type="pct"/>
            <w:shd w:val="clear" w:color="auto" w:fill="FFFFFF"/>
            <w:vAlign w:val="center"/>
          </w:tcPr>
          <w:p w14:paraId="1C00E220" w14:textId="77777777" w:rsidR="00313C9A" w:rsidRPr="0030453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Pr>
                <w:rFonts w:ascii="Simplified Arabic" w:hAnsi="Simplified Arabic" w:cs="Simplified Arabic" w:hint="cs"/>
                <w:b/>
                <w:bCs/>
                <w:color w:val="000000"/>
                <w:rtl/>
              </w:rPr>
              <w:t>محايد</w:t>
            </w:r>
          </w:p>
        </w:tc>
      </w:tr>
      <w:tr w:rsidR="00313C9A" w:rsidRPr="00E56A90" w14:paraId="163A4218" w14:textId="77777777" w:rsidTr="00B32ED5">
        <w:trPr>
          <w:cantSplit/>
          <w:trHeight w:val="195"/>
          <w:jc w:val="center"/>
        </w:trPr>
        <w:tc>
          <w:tcPr>
            <w:tcW w:w="2718" w:type="pct"/>
            <w:shd w:val="clear" w:color="auto" w:fill="FFFFFF"/>
          </w:tcPr>
          <w:p w14:paraId="4D9A2C0B" w14:textId="77777777" w:rsidR="00313C9A" w:rsidRPr="00BB2208" w:rsidRDefault="00313C9A" w:rsidP="00313C9A">
            <w:pPr>
              <w:autoSpaceDE w:val="0"/>
              <w:autoSpaceDN w:val="0"/>
              <w:bidi/>
              <w:adjustRightInd w:val="0"/>
              <w:spacing w:line="320" w:lineRule="atLeast"/>
              <w:ind w:left="60" w:right="60"/>
              <w:jc w:val="both"/>
              <w:rPr>
                <w:rFonts w:ascii="Simplified Arabic" w:hAnsi="Simplified Arabic" w:cs="Simplified Arabic"/>
                <w:b/>
                <w:bCs/>
                <w:color w:val="000000"/>
                <w:rtl/>
              </w:rPr>
            </w:pPr>
            <w:r w:rsidRPr="00BB2208">
              <w:rPr>
                <w:rFonts w:ascii="Simplified Arabic" w:hAnsi="Simplified Arabic" w:cs="Simplified Arabic"/>
                <w:b/>
                <w:bCs/>
                <w:color w:val="000000"/>
                <w:rtl/>
              </w:rPr>
              <w:t>أتمتع بعلاقات قوية وودية مع زملائي في العمل</w:t>
            </w:r>
          </w:p>
        </w:tc>
        <w:tc>
          <w:tcPr>
            <w:tcW w:w="571" w:type="pct"/>
            <w:shd w:val="clear" w:color="auto" w:fill="FFFFFF"/>
            <w:vAlign w:val="center"/>
          </w:tcPr>
          <w:p w14:paraId="2E98892C"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30453A">
              <w:rPr>
                <w:rFonts w:ascii="Simplified Arabic" w:hAnsi="Simplified Arabic" w:cs="Simplified Arabic"/>
                <w:b/>
                <w:bCs/>
                <w:color w:val="000000"/>
              </w:rPr>
              <w:t>3.411</w:t>
            </w:r>
          </w:p>
        </w:tc>
        <w:tc>
          <w:tcPr>
            <w:tcW w:w="571" w:type="pct"/>
            <w:shd w:val="clear" w:color="auto" w:fill="FFFFFF"/>
            <w:vAlign w:val="center"/>
          </w:tcPr>
          <w:p w14:paraId="2CD33B65"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30453A">
              <w:rPr>
                <w:rFonts w:ascii="Simplified Arabic" w:hAnsi="Simplified Arabic" w:cs="Simplified Arabic"/>
                <w:b/>
                <w:bCs/>
                <w:color w:val="000000"/>
              </w:rPr>
              <w:t>1.1334</w:t>
            </w:r>
          </w:p>
        </w:tc>
        <w:tc>
          <w:tcPr>
            <w:tcW w:w="570" w:type="pct"/>
            <w:shd w:val="clear" w:color="auto" w:fill="FFFFFF"/>
            <w:vAlign w:val="center"/>
          </w:tcPr>
          <w:p w14:paraId="3E9A6670" w14:textId="77777777" w:rsidR="00313C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tl/>
              </w:rPr>
            </w:pPr>
            <w:r>
              <w:rPr>
                <w:rFonts w:ascii="Simplified Arabic" w:hAnsi="Simplified Arabic" w:cs="Simplified Arabic" w:hint="cs"/>
                <w:b/>
                <w:bCs/>
                <w:color w:val="000000"/>
                <w:rtl/>
              </w:rPr>
              <w:t>2</w:t>
            </w:r>
          </w:p>
        </w:tc>
        <w:tc>
          <w:tcPr>
            <w:tcW w:w="570" w:type="pct"/>
            <w:shd w:val="clear" w:color="auto" w:fill="FFFFFF"/>
            <w:vAlign w:val="center"/>
          </w:tcPr>
          <w:p w14:paraId="44589ADF" w14:textId="77777777" w:rsidR="00313C9A" w:rsidRPr="0030453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Pr>
                <w:rFonts w:ascii="Simplified Arabic" w:hAnsi="Simplified Arabic" w:cs="Simplified Arabic" w:hint="cs"/>
                <w:b/>
                <w:bCs/>
                <w:color w:val="000000"/>
                <w:rtl/>
              </w:rPr>
              <w:t>موافق</w:t>
            </w:r>
          </w:p>
        </w:tc>
      </w:tr>
      <w:tr w:rsidR="00313C9A" w:rsidRPr="00E56A90" w14:paraId="797E1AB3" w14:textId="77777777" w:rsidTr="00B32ED5">
        <w:trPr>
          <w:cantSplit/>
          <w:trHeight w:val="195"/>
          <w:jc w:val="center"/>
        </w:trPr>
        <w:tc>
          <w:tcPr>
            <w:tcW w:w="2718" w:type="pct"/>
            <w:shd w:val="clear" w:color="auto" w:fill="FFFFFF"/>
          </w:tcPr>
          <w:p w14:paraId="54064778" w14:textId="77777777" w:rsidR="00313C9A" w:rsidRPr="00BB2208" w:rsidRDefault="00313C9A" w:rsidP="00313C9A">
            <w:pPr>
              <w:autoSpaceDE w:val="0"/>
              <w:autoSpaceDN w:val="0"/>
              <w:bidi/>
              <w:adjustRightInd w:val="0"/>
              <w:spacing w:line="320" w:lineRule="atLeast"/>
              <w:ind w:left="60" w:right="60"/>
              <w:jc w:val="both"/>
              <w:rPr>
                <w:rFonts w:ascii="Simplified Arabic" w:hAnsi="Simplified Arabic" w:cs="Simplified Arabic"/>
                <w:b/>
                <w:bCs/>
                <w:color w:val="000000"/>
                <w:rtl/>
              </w:rPr>
            </w:pPr>
            <w:r w:rsidRPr="00BB2208">
              <w:rPr>
                <w:rFonts w:ascii="Simplified Arabic" w:hAnsi="Simplified Arabic" w:cs="Simplified Arabic"/>
                <w:b/>
                <w:bCs/>
                <w:color w:val="000000"/>
                <w:rtl/>
              </w:rPr>
              <w:t>أشعر بالدعم والمساندة من فريقي</w:t>
            </w:r>
          </w:p>
        </w:tc>
        <w:tc>
          <w:tcPr>
            <w:tcW w:w="571" w:type="pct"/>
            <w:shd w:val="clear" w:color="auto" w:fill="FFFFFF"/>
            <w:vAlign w:val="center"/>
          </w:tcPr>
          <w:p w14:paraId="0FF09BA4"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30453A">
              <w:rPr>
                <w:rFonts w:ascii="Simplified Arabic" w:hAnsi="Simplified Arabic" w:cs="Simplified Arabic"/>
                <w:b/>
                <w:bCs/>
                <w:color w:val="000000"/>
              </w:rPr>
              <w:t>3.408</w:t>
            </w:r>
          </w:p>
        </w:tc>
        <w:tc>
          <w:tcPr>
            <w:tcW w:w="571" w:type="pct"/>
            <w:shd w:val="clear" w:color="auto" w:fill="FFFFFF"/>
            <w:vAlign w:val="center"/>
          </w:tcPr>
          <w:p w14:paraId="1C8F9C47"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30453A">
              <w:rPr>
                <w:rFonts w:ascii="Simplified Arabic" w:hAnsi="Simplified Arabic" w:cs="Simplified Arabic"/>
                <w:b/>
                <w:bCs/>
                <w:color w:val="000000"/>
              </w:rPr>
              <w:t>1.1233</w:t>
            </w:r>
          </w:p>
        </w:tc>
        <w:tc>
          <w:tcPr>
            <w:tcW w:w="570" w:type="pct"/>
            <w:shd w:val="clear" w:color="auto" w:fill="FFFFFF"/>
            <w:vAlign w:val="center"/>
          </w:tcPr>
          <w:p w14:paraId="4C6AFE06" w14:textId="77777777" w:rsidR="00313C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tl/>
              </w:rPr>
            </w:pPr>
            <w:r>
              <w:rPr>
                <w:rFonts w:ascii="Simplified Arabic" w:hAnsi="Simplified Arabic" w:cs="Simplified Arabic" w:hint="cs"/>
                <w:b/>
                <w:bCs/>
                <w:color w:val="000000"/>
                <w:rtl/>
              </w:rPr>
              <w:t>3</w:t>
            </w:r>
          </w:p>
        </w:tc>
        <w:tc>
          <w:tcPr>
            <w:tcW w:w="570" w:type="pct"/>
            <w:shd w:val="clear" w:color="auto" w:fill="FFFFFF"/>
            <w:vAlign w:val="center"/>
          </w:tcPr>
          <w:p w14:paraId="3FA008CB" w14:textId="77777777" w:rsidR="00313C9A" w:rsidRPr="0030453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Pr>
                <w:rFonts w:ascii="Simplified Arabic" w:hAnsi="Simplified Arabic" w:cs="Simplified Arabic" w:hint="cs"/>
                <w:b/>
                <w:bCs/>
                <w:color w:val="000000"/>
                <w:rtl/>
              </w:rPr>
              <w:t>موافق</w:t>
            </w:r>
          </w:p>
        </w:tc>
      </w:tr>
      <w:tr w:rsidR="00313C9A" w:rsidRPr="00E56A90" w14:paraId="2D3E33FD" w14:textId="77777777" w:rsidTr="00B32ED5">
        <w:trPr>
          <w:cantSplit/>
          <w:trHeight w:val="195"/>
          <w:jc w:val="center"/>
        </w:trPr>
        <w:tc>
          <w:tcPr>
            <w:tcW w:w="2718" w:type="pct"/>
            <w:shd w:val="clear" w:color="auto" w:fill="FFFFFF"/>
          </w:tcPr>
          <w:p w14:paraId="75D345C0" w14:textId="77777777" w:rsidR="00313C9A" w:rsidRPr="00BB2208" w:rsidRDefault="00313C9A" w:rsidP="00313C9A">
            <w:pPr>
              <w:autoSpaceDE w:val="0"/>
              <w:autoSpaceDN w:val="0"/>
              <w:bidi/>
              <w:adjustRightInd w:val="0"/>
              <w:spacing w:line="320" w:lineRule="atLeast"/>
              <w:ind w:left="60" w:right="60"/>
              <w:jc w:val="both"/>
              <w:rPr>
                <w:rFonts w:ascii="Simplified Arabic" w:hAnsi="Simplified Arabic" w:cs="Simplified Arabic"/>
                <w:b/>
                <w:bCs/>
                <w:color w:val="000000"/>
                <w:rtl/>
              </w:rPr>
            </w:pPr>
            <w:r w:rsidRPr="00BB2208">
              <w:rPr>
                <w:rFonts w:ascii="Simplified Arabic" w:hAnsi="Simplified Arabic" w:cs="Simplified Arabic"/>
                <w:b/>
                <w:bCs/>
                <w:color w:val="000000"/>
                <w:rtl/>
              </w:rPr>
              <w:t>يمكنني الثقة بزملائي والاعتماد عليهم</w:t>
            </w:r>
          </w:p>
        </w:tc>
        <w:tc>
          <w:tcPr>
            <w:tcW w:w="571" w:type="pct"/>
            <w:shd w:val="clear" w:color="auto" w:fill="FFFFFF"/>
            <w:vAlign w:val="center"/>
          </w:tcPr>
          <w:p w14:paraId="4527D95A"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30453A">
              <w:rPr>
                <w:rFonts w:ascii="Simplified Arabic" w:hAnsi="Simplified Arabic" w:cs="Simplified Arabic"/>
                <w:b/>
                <w:bCs/>
                <w:color w:val="000000"/>
              </w:rPr>
              <w:t>3.461</w:t>
            </w:r>
          </w:p>
        </w:tc>
        <w:tc>
          <w:tcPr>
            <w:tcW w:w="571" w:type="pct"/>
            <w:shd w:val="clear" w:color="auto" w:fill="FFFFFF"/>
            <w:vAlign w:val="center"/>
          </w:tcPr>
          <w:p w14:paraId="24CA1C40"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30453A">
              <w:rPr>
                <w:rFonts w:ascii="Simplified Arabic" w:hAnsi="Simplified Arabic" w:cs="Simplified Arabic"/>
                <w:b/>
                <w:bCs/>
                <w:color w:val="000000"/>
              </w:rPr>
              <w:t>1.1114</w:t>
            </w:r>
          </w:p>
        </w:tc>
        <w:tc>
          <w:tcPr>
            <w:tcW w:w="570" w:type="pct"/>
            <w:shd w:val="clear" w:color="auto" w:fill="FFFFFF"/>
            <w:vAlign w:val="center"/>
          </w:tcPr>
          <w:p w14:paraId="78AA92D2" w14:textId="77777777" w:rsidR="00313C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tl/>
              </w:rPr>
            </w:pPr>
            <w:r>
              <w:rPr>
                <w:rFonts w:ascii="Simplified Arabic" w:hAnsi="Simplified Arabic" w:cs="Simplified Arabic" w:hint="cs"/>
                <w:b/>
                <w:bCs/>
                <w:color w:val="000000"/>
                <w:rtl/>
              </w:rPr>
              <w:t>1</w:t>
            </w:r>
          </w:p>
        </w:tc>
        <w:tc>
          <w:tcPr>
            <w:tcW w:w="570" w:type="pct"/>
            <w:shd w:val="clear" w:color="auto" w:fill="FFFFFF"/>
            <w:vAlign w:val="center"/>
          </w:tcPr>
          <w:p w14:paraId="42CF7EBF" w14:textId="77777777" w:rsidR="00313C9A" w:rsidRPr="0030453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Pr>
                <w:rFonts w:ascii="Simplified Arabic" w:hAnsi="Simplified Arabic" w:cs="Simplified Arabic" w:hint="cs"/>
                <w:b/>
                <w:bCs/>
                <w:color w:val="000000"/>
                <w:rtl/>
              </w:rPr>
              <w:t>موافق</w:t>
            </w:r>
          </w:p>
        </w:tc>
      </w:tr>
      <w:tr w:rsidR="00313C9A" w:rsidRPr="00E56A90" w14:paraId="1EF789F5" w14:textId="77777777" w:rsidTr="00B32ED5">
        <w:trPr>
          <w:cantSplit/>
          <w:trHeight w:val="195"/>
          <w:jc w:val="center"/>
        </w:trPr>
        <w:tc>
          <w:tcPr>
            <w:tcW w:w="2718" w:type="pct"/>
            <w:shd w:val="clear" w:color="auto" w:fill="FFFFFF"/>
          </w:tcPr>
          <w:p w14:paraId="465D3924" w14:textId="77777777" w:rsidR="00313C9A" w:rsidRPr="00BB2208" w:rsidRDefault="00313C9A" w:rsidP="00313C9A">
            <w:pPr>
              <w:autoSpaceDE w:val="0"/>
              <w:autoSpaceDN w:val="0"/>
              <w:bidi/>
              <w:adjustRightInd w:val="0"/>
              <w:spacing w:line="320" w:lineRule="atLeast"/>
              <w:ind w:left="60" w:right="60"/>
              <w:jc w:val="both"/>
              <w:rPr>
                <w:rFonts w:ascii="Simplified Arabic" w:hAnsi="Simplified Arabic" w:cs="Simplified Arabic"/>
                <w:b/>
                <w:bCs/>
                <w:color w:val="000000"/>
                <w:rtl/>
              </w:rPr>
            </w:pPr>
            <w:r w:rsidRPr="00BB2208">
              <w:rPr>
                <w:rFonts w:ascii="Simplified Arabic" w:hAnsi="Simplified Arabic" w:cs="Simplified Arabic"/>
                <w:b/>
                <w:bCs/>
                <w:color w:val="000000"/>
                <w:rtl/>
              </w:rPr>
              <w:t>أشعر بالانتماء والولاء تجاه مؤسستي</w:t>
            </w:r>
          </w:p>
        </w:tc>
        <w:tc>
          <w:tcPr>
            <w:tcW w:w="571" w:type="pct"/>
            <w:shd w:val="clear" w:color="auto" w:fill="FFFFFF"/>
            <w:vAlign w:val="center"/>
          </w:tcPr>
          <w:p w14:paraId="0165F7D1"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30453A">
              <w:rPr>
                <w:rFonts w:ascii="Simplified Arabic" w:hAnsi="Simplified Arabic" w:cs="Simplified Arabic"/>
                <w:b/>
                <w:bCs/>
                <w:color w:val="000000"/>
              </w:rPr>
              <w:t>3.333</w:t>
            </w:r>
          </w:p>
        </w:tc>
        <w:tc>
          <w:tcPr>
            <w:tcW w:w="571" w:type="pct"/>
            <w:shd w:val="clear" w:color="auto" w:fill="FFFFFF"/>
            <w:vAlign w:val="center"/>
          </w:tcPr>
          <w:p w14:paraId="3FE0C951"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30453A">
              <w:rPr>
                <w:rFonts w:ascii="Simplified Arabic" w:hAnsi="Simplified Arabic" w:cs="Simplified Arabic"/>
                <w:b/>
                <w:bCs/>
                <w:color w:val="000000"/>
              </w:rPr>
              <w:t>1.1295</w:t>
            </w:r>
          </w:p>
        </w:tc>
        <w:tc>
          <w:tcPr>
            <w:tcW w:w="570" w:type="pct"/>
            <w:shd w:val="clear" w:color="auto" w:fill="FFFFFF"/>
            <w:vAlign w:val="center"/>
          </w:tcPr>
          <w:p w14:paraId="2D9811B4" w14:textId="77777777" w:rsidR="00313C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tl/>
              </w:rPr>
            </w:pPr>
            <w:r>
              <w:rPr>
                <w:rFonts w:ascii="Simplified Arabic" w:hAnsi="Simplified Arabic" w:cs="Simplified Arabic" w:hint="cs"/>
                <w:b/>
                <w:bCs/>
                <w:color w:val="000000"/>
                <w:rtl/>
              </w:rPr>
              <w:t>5</w:t>
            </w:r>
          </w:p>
        </w:tc>
        <w:tc>
          <w:tcPr>
            <w:tcW w:w="570" w:type="pct"/>
            <w:shd w:val="clear" w:color="auto" w:fill="FFFFFF"/>
            <w:vAlign w:val="center"/>
          </w:tcPr>
          <w:p w14:paraId="3DEBED33" w14:textId="77777777" w:rsidR="00313C9A" w:rsidRPr="0030453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Pr>
                <w:rFonts w:ascii="Simplified Arabic" w:hAnsi="Simplified Arabic" w:cs="Simplified Arabic" w:hint="cs"/>
                <w:b/>
                <w:bCs/>
                <w:color w:val="000000"/>
                <w:rtl/>
              </w:rPr>
              <w:t>محايد</w:t>
            </w:r>
          </w:p>
        </w:tc>
      </w:tr>
      <w:tr w:rsidR="00313C9A" w:rsidRPr="00BF738F" w14:paraId="5950D4C7" w14:textId="77777777" w:rsidTr="00B32ED5">
        <w:trPr>
          <w:cantSplit/>
          <w:trHeight w:val="195"/>
          <w:jc w:val="center"/>
        </w:trPr>
        <w:tc>
          <w:tcPr>
            <w:tcW w:w="2718" w:type="pct"/>
            <w:shd w:val="clear" w:color="auto" w:fill="F2F2F2" w:themeFill="background1" w:themeFillShade="F2"/>
          </w:tcPr>
          <w:p w14:paraId="197439F9" w14:textId="77777777" w:rsidR="00313C9A" w:rsidRPr="00BF738F" w:rsidRDefault="00313C9A" w:rsidP="00313C9A">
            <w:pPr>
              <w:autoSpaceDE w:val="0"/>
              <w:autoSpaceDN w:val="0"/>
              <w:bidi/>
              <w:adjustRightInd w:val="0"/>
              <w:ind w:left="62" w:right="62"/>
              <w:rPr>
                <w:rFonts w:ascii="Simplified Arabic" w:hAnsi="Simplified Arabic" w:cs="Simplified Arabic"/>
                <w:b/>
                <w:bCs/>
                <w:sz w:val="28"/>
                <w:szCs w:val="28"/>
                <w:lang w:bidi="ar-EG"/>
              </w:rPr>
            </w:pPr>
            <w:r>
              <w:rPr>
                <w:rFonts w:ascii="Simplified Arabic" w:hAnsi="Simplified Arabic" w:cs="Simplified Arabic"/>
                <w:b/>
                <w:bCs/>
                <w:sz w:val="28"/>
                <w:szCs w:val="28"/>
                <w:rtl/>
                <w:lang w:bidi="ar-EG"/>
              </w:rPr>
              <w:t>التوافق مع قيم المنظمة</w:t>
            </w:r>
          </w:p>
        </w:tc>
        <w:tc>
          <w:tcPr>
            <w:tcW w:w="571" w:type="pct"/>
            <w:shd w:val="clear" w:color="auto" w:fill="F2F2F2" w:themeFill="background1" w:themeFillShade="F2"/>
          </w:tcPr>
          <w:p w14:paraId="1AE0C141" w14:textId="77777777" w:rsidR="00313C9A" w:rsidRPr="0030453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p>
        </w:tc>
        <w:tc>
          <w:tcPr>
            <w:tcW w:w="571" w:type="pct"/>
            <w:shd w:val="clear" w:color="auto" w:fill="F2F2F2" w:themeFill="background1" w:themeFillShade="F2"/>
          </w:tcPr>
          <w:p w14:paraId="3B628C24" w14:textId="77777777" w:rsidR="00313C9A" w:rsidRPr="0030453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p>
        </w:tc>
        <w:tc>
          <w:tcPr>
            <w:tcW w:w="570" w:type="pct"/>
            <w:shd w:val="clear" w:color="auto" w:fill="F2F2F2" w:themeFill="background1" w:themeFillShade="F2"/>
            <w:vAlign w:val="center"/>
          </w:tcPr>
          <w:p w14:paraId="4EA71D64" w14:textId="77777777" w:rsidR="00313C9A" w:rsidRPr="0030453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p>
        </w:tc>
        <w:tc>
          <w:tcPr>
            <w:tcW w:w="570" w:type="pct"/>
            <w:shd w:val="clear" w:color="auto" w:fill="F2F2F2" w:themeFill="background1" w:themeFillShade="F2"/>
            <w:vAlign w:val="center"/>
          </w:tcPr>
          <w:p w14:paraId="7C1F56C6" w14:textId="77777777" w:rsidR="00313C9A" w:rsidRPr="0030453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p>
        </w:tc>
      </w:tr>
      <w:tr w:rsidR="00313C9A" w:rsidRPr="00E56A90" w14:paraId="69521F5B" w14:textId="77777777" w:rsidTr="00B32ED5">
        <w:trPr>
          <w:cantSplit/>
          <w:trHeight w:val="195"/>
          <w:jc w:val="center"/>
        </w:trPr>
        <w:tc>
          <w:tcPr>
            <w:tcW w:w="2718" w:type="pct"/>
            <w:shd w:val="clear" w:color="auto" w:fill="FFFFFF"/>
          </w:tcPr>
          <w:p w14:paraId="0CFFB109" w14:textId="77777777" w:rsidR="00313C9A" w:rsidRPr="00BB2208" w:rsidRDefault="00313C9A" w:rsidP="00313C9A">
            <w:pPr>
              <w:autoSpaceDE w:val="0"/>
              <w:autoSpaceDN w:val="0"/>
              <w:bidi/>
              <w:adjustRightInd w:val="0"/>
              <w:spacing w:line="320" w:lineRule="atLeast"/>
              <w:ind w:left="60" w:right="60"/>
              <w:jc w:val="both"/>
              <w:rPr>
                <w:rFonts w:ascii="Simplified Arabic" w:hAnsi="Simplified Arabic" w:cs="Simplified Arabic"/>
                <w:b/>
                <w:bCs/>
                <w:color w:val="000000"/>
                <w:rtl/>
              </w:rPr>
            </w:pPr>
            <w:r w:rsidRPr="00BB2208">
              <w:rPr>
                <w:rFonts w:ascii="Simplified Arabic" w:hAnsi="Simplified Arabic" w:cs="Simplified Arabic"/>
                <w:b/>
                <w:bCs/>
                <w:color w:val="000000"/>
                <w:rtl/>
              </w:rPr>
              <w:t>تتماشى قيم مؤسستي مع قيمي الشخصية</w:t>
            </w:r>
          </w:p>
        </w:tc>
        <w:tc>
          <w:tcPr>
            <w:tcW w:w="571" w:type="pct"/>
            <w:shd w:val="clear" w:color="auto" w:fill="FFFFFF"/>
            <w:vAlign w:val="center"/>
          </w:tcPr>
          <w:p w14:paraId="48375879"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30453A">
              <w:rPr>
                <w:rFonts w:ascii="Simplified Arabic" w:hAnsi="Simplified Arabic" w:cs="Simplified Arabic"/>
                <w:b/>
                <w:bCs/>
                <w:color w:val="000000"/>
              </w:rPr>
              <w:t>3.411</w:t>
            </w:r>
          </w:p>
        </w:tc>
        <w:tc>
          <w:tcPr>
            <w:tcW w:w="571" w:type="pct"/>
            <w:shd w:val="clear" w:color="auto" w:fill="FFFFFF"/>
            <w:vAlign w:val="center"/>
          </w:tcPr>
          <w:p w14:paraId="0E49E843"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30453A">
              <w:rPr>
                <w:rFonts w:ascii="Simplified Arabic" w:hAnsi="Simplified Arabic" w:cs="Simplified Arabic"/>
                <w:b/>
                <w:bCs/>
                <w:color w:val="000000"/>
              </w:rPr>
              <w:t>1.1625</w:t>
            </w:r>
          </w:p>
        </w:tc>
        <w:tc>
          <w:tcPr>
            <w:tcW w:w="570" w:type="pct"/>
            <w:shd w:val="clear" w:color="auto" w:fill="FFFFFF"/>
            <w:vAlign w:val="center"/>
          </w:tcPr>
          <w:p w14:paraId="445FFEB3" w14:textId="77777777" w:rsidR="00313C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tl/>
              </w:rPr>
            </w:pPr>
            <w:r>
              <w:rPr>
                <w:rFonts w:ascii="Simplified Arabic" w:hAnsi="Simplified Arabic" w:cs="Simplified Arabic" w:hint="cs"/>
                <w:b/>
                <w:bCs/>
                <w:color w:val="000000"/>
                <w:rtl/>
              </w:rPr>
              <w:t>1</w:t>
            </w:r>
          </w:p>
        </w:tc>
        <w:tc>
          <w:tcPr>
            <w:tcW w:w="570" w:type="pct"/>
            <w:shd w:val="clear" w:color="auto" w:fill="FFFFFF"/>
            <w:vAlign w:val="center"/>
          </w:tcPr>
          <w:p w14:paraId="31BAE0E3" w14:textId="77777777" w:rsidR="00313C9A" w:rsidRPr="0030453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Pr>
                <w:rFonts w:ascii="Simplified Arabic" w:hAnsi="Simplified Arabic" w:cs="Simplified Arabic" w:hint="cs"/>
                <w:b/>
                <w:bCs/>
                <w:color w:val="000000"/>
                <w:rtl/>
              </w:rPr>
              <w:t>موافق</w:t>
            </w:r>
          </w:p>
        </w:tc>
      </w:tr>
      <w:tr w:rsidR="00313C9A" w:rsidRPr="00E56A90" w14:paraId="3D867E13" w14:textId="77777777" w:rsidTr="00B32ED5">
        <w:trPr>
          <w:cantSplit/>
          <w:trHeight w:val="195"/>
          <w:jc w:val="center"/>
        </w:trPr>
        <w:tc>
          <w:tcPr>
            <w:tcW w:w="2718" w:type="pct"/>
            <w:shd w:val="clear" w:color="auto" w:fill="FFFFFF"/>
          </w:tcPr>
          <w:p w14:paraId="0E89DD6C" w14:textId="77777777" w:rsidR="00313C9A" w:rsidRPr="00BB2208" w:rsidRDefault="00313C9A" w:rsidP="00313C9A">
            <w:pPr>
              <w:autoSpaceDE w:val="0"/>
              <w:autoSpaceDN w:val="0"/>
              <w:bidi/>
              <w:adjustRightInd w:val="0"/>
              <w:spacing w:line="320" w:lineRule="atLeast"/>
              <w:ind w:left="60" w:right="60"/>
              <w:jc w:val="both"/>
              <w:rPr>
                <w:rFonts w:ascii="Simplified Arabic" w:hAnsi="Simplified Arabic" w:cs="Simplified Arabic"/>
                <w:b/>
                <w:bCs/>
                <w:color w:val="000000"/>
                <w:rtl/>
              </w:rPr>
            </w:pPr>
            <w:r w:rsidRPr="00BB2208">
              <w:rPr>
                <w:rFonts w:ascii="Simplified Arabic" w:hAnsi="Simplified Arabic" w:cs="Simplified Arabic"/>
                <w:b/>
                <w:bCs/>
                <w:color w:val="000000"/>
                <w:rtl/>
              </w:rPr>
              <w:t>أؤمن بالرؤية والرسالة التي تسعى إليها مؤسستي</w:t>
            </w:r>
          </w:p>
        </w:tc>
        <w:tc>
          <w:tcPr>
            <w:tcW w:w="571" w:type="pct"/>
            <w:shd w:val="clear" w:color="auto" w:fill="FFFFFF"/>
            <w:vAlign w:val="center"/>
          </w:tcPr>
          <w:p w14:paraId="5A003945"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30453A">
              <w:rPr>
                <w:rFonts w:ascii="Simplified Arabic" w:hAnsi="Simplified Arabic" w:cs="Simplified Arabic"/>
                <w:b/>
                <w:bCs/>
                <w:color w:val="000000"/>
              </w:rPr>
              <w:t>2.869</w:t>
            </w:r>
          </w:p>
        </w:tc>
        <w:tc>
          <w:tcPr>
            <w:tcW w:w="571" w:type="pct"/>
            <w:shd w:val="clear" w:color="auto" w:fill="FFFFFF"/>
            <w:vAlign w:val="center"/>
          </w:tcPr>
          <w:p w14:paraId="55A1FF61"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30453A">
              <w:rPr>
                <w:rFonts w:ascii="Simplified Arabic" w:hAnsi="Simplified Arabic" w:cs="Simplified Arabic"/>
                <w:b/>
                <w:bCs/>
                <w:color w:val="000000"/>
              </w:rPr>
              <w:t>1.2894</w:t>
            </w:r>
          </w:p>
        </w:tc>
        <w:tc>
          <w:tcPr>
            <w:tcW w:w="570" w:type="pct"/>
            <w:shd w:val="clear" w:color="auto" w:fill="FFFFFF"/>
            <w:vAlign w:val="center"/>
          </w:tcPr>
          <w:p w14:paraId="42CF1AFC" w14:textId="77777777" w:rsidR="00313C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tl/>
              </w:rPr>
            </w:pPr>
            <w:r>
              <w:rPr>
                <w:rFonts w:ascii="Simplified Arabic" w:hAnsi="Simplified Arabic" w:cs="Simplified Arabic" w:hint="cs"/>
                <w:b/>
                <w:bCs/>
                <w:color w:val="000000"/>
                <w:rtl/>
              </w:rPr>
              <w:t>4</w:t>
            </w:r>
          </w:p>
        </w:tc>
        <w:tc>
          <w:tcPr>
            <w:tcW w:w="570" w:type="pct"/>
            <w:shd w:val="clear" w:color="auto" w:fill="FFFFFF"/>
            <w:vAlign w:val="center"/>
          </w:tcPr>
          <w:p w14:paraId="1E4AFADC" w14:textId="77777777" w:rsidR="00313C9A" w:rsidRPr="0030453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Pr>
                <w:rFonts w:ascii="Simplified Arabic" w:hAnsi="Simplified Arabic" w:cs="Simplified Arabic" w:hint="cs"/>
                <w:b/>
                <w:bCs/>
                <w:color w:val="000000"/>
                <w:rtl/>
              </w:rPr>
              <w:t>محايد</w:t>
            </w:r>
          </w:p>
        </w:tc>
      </w:tr>
      <w:tr w:rsidR="00313C9A" w:rsidRPr="00E56A90" w14:paraId="3C298901" w14:textId="77777777" w:rsidTr="00B32ED5">
        <w:trPr>
          <w:cantSplit/>
          <w:trHeight w:val="195"/>
          <w:jc w:val="center"/>
        </w:trPr>
        <w:tc>
          <w:tcPr>
            <w:tcW w:w="2718" w:type="pct"/>
            <w:shd w:val="clear" w:color="auto" w:fill="FFFFFF"/>
          </w:tcPr>
          <w:p w14:paraId="6B9F628F" w14:textId="77777777" w:rsidR="00313C9A" w:rsidRPr="00BB2208" w:rsidRDefault="00313C9A" w:rsidP="00313C9A">
            <w:pPr>
              <w:autoSpaceDE w:val="0"/>
              <w:autoSpaceDN w:val="0"/>
              <w:bidi/>
              <w:adjustRightInd w:val="0"/>
              <w:spacing w:line="320" w:lineRule="atLeast"/>
              <w:ind w:left="60" w:right="60"/>
              <w:jc w:val="both"/>
              <w:rPr>
                <w:rFonts w:ascii="Simplified Arabic" w:hAnsi="Simplified Arabic" w:cs="Simplified Arabic"/>
                <w:b/>
                <w:bCs/>
                <w:color w:val="000000"/>
                <w:rtl/>
              </w:rPr>
            </w:pPr>
            <w:r w:rsidRPr="00BB2208">
              <w:rPr>
                <w:rFonts w:ascii="Simplified Arabic" w:hAnsi="Simplified Arabic" w:cs="Simplified Arabic"/>
                <w:b/>
                <w:bCs/>
                <w:color w:val="000000"/>
                <w:rtl/>
              </w:rPr>
              <w:t>أشعر أن قيادة المؤسسة تسير بنزاهة وأمانة</w:t>
            </w:r>
          </w:p>
        </w:tc>
        <w:tc>
          <w:tcPr>
            <w:tcW w:w="571" w:type="pct"/>
            <w:shd w:val="clear" w:color="auto" w:fill="FFFFFF"/>
            <w:vAlign w:val="center"/>
          </w:tcPr>
          <w:p w14:paraId="5C9508F9"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30453A">
              <w:rPr>
                <w:rFonts w:ascii="Simplified Arabic" w:hAnsi="Simplified Arabic" w:cs="Simplified Arabic"/>
                <w:b/>
                <w:bCs/>
                <w:color w:val="000000"/>
              </w:rPr>
              <w:t>2.867</w:t>
            </w:r>
          </w:p>
        </w:tc>
        <w:tc>
          <w:tcPr>
            <w:tcW w:w="571" w:type="pct"/>
            <w:shd w:val="clear" w:color="auto" w:fill="FFFFFF"/>
            <w:vAlign w:val="center"/>
          </w:tcPr>
          <w:p w14:paraId="5C863091"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30453A">
              <w:rPr>
                <w:rFonts w:ascii="Simplified Arabic" w:hAnsi="Simplified Arabic" w:cs="Simplified Arabic"/>
                <w:b/>
                <w:bCs/>
                <w:color w:val="000000"/>
              </w:rPr>
              <w:t>1.2927</w:t>
            </w:r>
          </w:p>
        </w:tc>
        <w:tc>
          <w:tcPr>
            <w:tcW w:w="570" w:type="pct"/>
            <w:shd w:val="clear" w:color="auto" w:fill="FFFFFF"/>
            <w:vAlign w:val="center"/>
          </w:tcPr>
          <w:p w14:paraId="23020B09" w14:textId="77777777" w:rsidR="00313C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tl/>
              </w:rPr>
            </w:pPr>
            <w:r>
              <w:rPr>
                <w:rFonts w:ascii="Simplified Arabic" w:hAnsi="Simplified Arabic" w:cs="Simplified Arabic" w:hint="cs"/>
                <w:b/>
                <w:bCs/>
                <w:color w:val="000000"/>
                <w:rtl/>
              </w:rPr>
              <w:t>5</w:t>
            </w:r>
          </w:p>
        </w:tc>
        <w:tc>
          <w:tcPr>
            <w:tcW w:w="570" w:type="pct"/>
            <w:shd w:val="clear" w:color="auto" w:fill="FFFFFF"/>
            <w:vAlign w:val="center"/>
          </w:tcPr>
          <w:p w14:paraId="206E2260" w14:textId="77777777" w:rsidR="00313C9A" w:rsidRPr="0030453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Pr>
                <w:rFonts w:ascii="Simplified Arabic" w:hAnsi="Simplified Arabic" w:cs="Simplified Arabic" w:hint="cs"/>
                <w:b/>
                <w:bCs/>
                <w:color w:val="000000"/>
                <w:rtl/>
              </w:rPr>
              <w:t>محايد</w:t>
            </w:r>
          </w:p>
        </w:tc>
      </w:tr>
      <w:tr w:rsidR="00313C9A" w:rsidRPr="00E56A90" w14:paraId="69DE5D9C" w14:textId="77777777" w:rsidTr="00B32ED5">
        <w:trPr>
          <w:cantSplit/>
          <w:trHeight w:val="195"/>
          <w:jc w:val="center"/>
        </w:trPr>
        <w:tc>
          <w:tcPr>
            <w:tcW w:w="2718" w:type="pct"/>
            <w:shd w:val="clear" w:color="auto" w:fill="FFFFFF"/>
          </w:tcPr>
          <w:p w14:paraId="2079B3D2" w14:textId="77777777" w:rsidR="00313C9A" w:rsidRPr="00BB2208" w:rsidRDefault="00313C9A" w:rsidP="00313C9A">
            <w:pPr>
              <w:autoSpaceDE w:val="0"/>
              <w:autoSpaceDN w:val="0"/>
              <w:bidi/>
              <w:adjustRightInd w:val="0"/>
              <w:spacing w:line="320" w:lineRule="atLeast"/>
              <w:ind w:left="60" w:right="60"/>
              <w:jc w:val="both"/>
              <w:rPr>
                <w:rFonts w:ascii="Simplified Arabic" w:hAnsi="Simplified Arabic" w:cs="Simplified Arabic"/>
                <w:b/>
                <w:bCs/>
                <w:color w:val="000000"/>
                <w:rtl/>
              </w:rPr>
            </w:pPr>
            <w:r w:rsidRPr="00BB2208">
              <w:rPr>
                <w:rFonts w:ascii="Simplified Arabic" w:hAnsi="Simplified Arabic" w:cs="Simplified Arabic"/>
                <w:b/>
                <w:bCs/>
                <w:color w:val="000000"/>
                <w:rtl/>
              </w:rPr>
              <w:t>أنا فخور بتمثيل قيم وأخلاقيات مؤسستي</w:t>
            </w:r>
          </w:p>
        </w:tc>
        <w:tc>
          <w:tcPr>
            <w:tcW w:w="571" w:type="pct"/>
            <w:shd w:val="clear" w:color="auto" w:fill="FFFFFF"/>
            <w:vAlign w:val="center"/>
          </w:tcPr>
          <w:p w14:paraId="77F44B90"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30453A">
              <w:rPr>
                <w:rFonts w:ascii="Simplified Arabic" w:hAnsi="Simplified Arabic" w:cs="Simplified Arabic"/>
                <w:b/>
                <w:bCs/>
                <w:color w:val="000000"/>
              </w:rPr>
              <w:t>2.922</w:t>
            </w:r>
          </w:p>
        </w:tc>
        <w:tc>
          <w:tcPr>
            <w:tcW w:w="571" w:type="pct"/>
            <w:shd w:val="clear" w:color="auto" w:fill="FFFFFF"/>
            <w:vAlign w:val="center"/>
          </w:tcPr>
          <w:p w14:paraId="7203D011"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30453A">
              <w:rPr>
                <w:rFonts w:ascii="Simplified Arabic" w:hAnsi="Simplified Arabic" w:cs="Simplified Arabic"/>
                <w:b/>
                <w:bCs/>
                <w:color w:val="000000"/>
              </w:rPr>
              <w:t>1.2621</w:t>
            </w:r>
          </w:p>
        </w:tc>
        <w:tc>
          <w:tcPr>
            <w:tcW w:w="570" w:type="pct"/>
            <w:shd w:val="clear" w:color="auto" w:fill="FFFFFF"/>
            <w:vAlign w:val="center"/>
          </w:tcPr>
          <w:p w14:paraId="175206A7" w14:textId="77777777" w:rsidR="00313C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tl/>
              </w:rPr>
            </w:pPr>
            <w:r>
              <w:rPr>
                <w:rFonts w:ascii="Simplified Arabic" w:hAnsi="Simplified Arabic" w:cs="Simplified Arabic" w:hint="cs"/>
                <w:b/>
                <w:bCs/>
                <w:color w:val="000000"/>
                <w:rtl/>
              </w:rPr>
              <w:t>3</w:t>
            </w:r>
          </w:p>
        </w:tc>
        <w:tc>
          <w:tcPr>
            <w:tcW w:w="570" w:type="pct"/>
            <w:shd w:val="clear" w:color="auto" w:fill="FFFFFF"/>
            <w:vAlign w:val="center"/>
          </w:tcPr>
          <w:p w14:paraId="40D5EC7D" w14:textId="77777777" w:rsidR="00313C9A" w:rsidRPr="0030453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Pr>
                <w:rFonts w:ascii="Simplified Arabic" w:hAnsi="Simplified Arabic" w:cs="Simplified Arabic" w:hint="cs"/>
                <w:b/>
                <w:bCs/>
                <w:color w:val="000000"/>
                <w:rtl/>
              </w:rPr>
              <w:t>محايد</w:t>
            </w:r>
          </w:p>
        </w:tc>
      </w:tr>
      <w:tr w:rsidR="00313C9A" w:rsidRPr="00E56A90" w14:paraId="2F2CD0FB" w14:textId="77777777" w:rsidTr="00B32ED5">
        <w:trPr>
          <w:cantSplit/>
          <w:trHeight w:val="195"/>
          <w:jc w:val="center"/>
        </w:trPr>
        <w:tc>
          <w:tcPr>
            <w:tcW w:w="2718" w:type="pct"/>
            <w:shd w:val="clear" w:color="auto" w:fill="FFFFFF"/>
          </w:tcPr>
          <w:p w14:paraId="12BA2096" w14:textId="77777777" w:rsidR="00313C9A" w:rsidRPr="00BB2208" w:rsidRDefault="00313C9A" w:rsidP="00313C9A">
            <w:pPr>
              <w:autoSpaceDE w:val="0"/>
              <w:autoSpaceDN w:val="0"/>
              <w:bidi/>
              <w:adjustRightInd w:val="0"/>
              <w:spacing w:line="320" w:lineRule="atLeast"/>
              <w:ind w:left="60" w:right="60"/>
              <w:jc w:val="both"/>
              <w:rPr>
                <w:rFonts w:ascii="Simplified Arabic" w:hAnsi="Simplified Arabic" w:cs="Simplified Arabic"/>
                <w:b/>
                <w:bCs/>
                <w:color w:val="000000"/>
                <w:rtl/>
              </w:rPr>
            </w:pPr>
            <w:r w:rsidRPr="00BB2208">
              <w:rPr>
                <w:rFonts w:ascii="Simplified Arabic" w:hAnsi="Simplified Arabic" w:cs="Simplified Arabic"/>
                <w:b/>
                <w:bCs/>
                <w:color w:val="000000"/>
                <w:rtl/>
              </w:rPr>
              <w:t>توجد قيم أخلاقية قوية في بيئة عملي</w:t>
            </w:r>
          </w:p>
        </w:tc>
        <w:tc>
          <w:tcPr>
            <w:tcW w:w="571" w:type="pct"/>
            <w:shd w:val="clear" w:color="auto" w:fill="FFFFFF"/>
            <w:vAlign w:val="center"/>
          </w:tcPr>
          <w:p w14:paraId="0980D816"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30453A">
              <w:rPr>
                <w:rFonts w:ascii="Simplified Arabic" w:hAnsi="Simplified Arabic" w:cs="Simplified Arabic"/>
                <w:b/>
                <w:bCs/>
                <w:color w:val="000000"/>
              </w:rPr>
              <w:t>2.931</w:t>
            </w:r>
          </w:p>
        </w:tc>
        <w:tc>
          <w:tcPr>
            <w:tcW w:w="571" w:type="pct"/>
            <w:shd w:val="clear" w:color="auto" w:fill="FFFFFF"/>
            <w:vAlign w:val="center"/>
          </w:tcPr>
          <w:p w14:paraId="2EEE834F"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30453A">
              <w:rPr>
                <w:rFonts w:ascii="Simplified Arabic" w:hAnsi="Simplified Arabic" w:cs="Simplified Arabic"/>
                <w:b/>
                <w:bCs/>
                <w:color w:val="000000"/>
              </w:rPr>
              <w:t>1.3531</w:t>
            </w:r>
          </w:p>
        </w:tc>
        <w:tc>
          <w:tcPr>
            <w:tcW w:w="570" w:type="pct"/>
            <w:shd w:val="clear" w:color="auto" w:fill="FFFFFF"/>
            <w:vAlign w:val="center"/>
          </w:tcPr>
          <w:p w14:paraId="0F3033D6" w14:textId="77777777" w:rsidR="00313C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tl/>
              </w:rPr>
            </w:pPr>
            <w:r>
              <w:rPr>
                <w:rFonts w:ascii="Simplified Arabic" w:hAnsi="Simplified Arabic" w:cs="Simplified Arabic" w:hint="cs"/>
                <w:b/>
                <w:bCs/>
                <w:color w:val="000000"/>
                <w:rtl/>
              </w:rPr>
              <w:t>2</w:t>
            </w:r>
          </w:p>
        </w:tc>
        <w:tc>
          <w:tcPr>
            <w:tcW w:w="570" w:type="pct"/>
            <w:shd w:val="clear" w:color="auto" w:fill="FFFFFF"/>
            <w:vAlign w:val="center"/>
          </w:tcPr>
          <w:p w14:paraId="47414CD1" w14:textId="77777777" w:rsidR="00313C9A" w:rsidRPr="0030453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Pr>
                <w:rFonts w:ascii="Simplified Arabic" w:hAnsi="Simplified Arabic" w:cs="Simplified Arabic" w:hint="cs"/>
                <w:b/>
                <w:bCs/>
                <w:color w:val="000000"/>
                <w:rtl/>
              </w:rPr>
              <w:t>محايد</w:t>
            </w:r>
          </w:p>
        </w:tc>
      </w:tr>
    </w:tbl>
    <w:p w14:paraId="655A0BF7" w14:textId="77777777" w:rsidR="00313C9A" w:rsidRDefault="00313C9A" w:rsidP="00313C9A">
      <w:pPr>
        <w:bidi/>
        <w:jc w:val="lowKashida"/>
        <w:rPr>
          <w:rFonts w:asciiTheme="majorBidi" w:hAnsiTheme="majorBidi" w:cstheme="majorBidi"/>
          <w:rtl/>
          <w:lang w:bidi="ar-EG"/>
        </w:rPr>
      </w:pPr>
      <w:r w:rsidRPr="00E80EFE">
        <w:rPr>
          <w:rFonts w:ascii="Simplified Arabic" w:hAnsi="Simplified Arabic" w:cs="Simplified Arabic" w:hint="cs"/>
          <w:b/>
          <w:bCs/>
          <w:rtl/>
        </w:rPr>
        <w:t>المصدر</w:t>
      </w:r>
      <w:r w:rsidRPr="00E80EFE">
        <w:rPr>
          <w:rFonts w:ascii="Simplified Arabic" w:hAnsi="Simplified Arabic" w:cs="Simplified Arabic" w:hint="cs"/>
          <w:rtl/>
        </w:rPr>
        <w:t xml:space="preserve">: من إعداد الباحث بالاعتماد على نتائج التحليل الاحصائي ببرنامج </w:t>
      </w:r>
      <w:r w:rsidRPr="00E80EFE">
        <w:rPr>
          <w:rFonts w:ascii="Simplified Arabic" w:hAnsi="Simplified Arabic" w:cs="Simplified Arabic"/>
        </w:rPr>
        <w:t>SPSS V26</w:t>
      </w:r>
    </w:p>
    <w:p w14:paraId="4A89FA51" w14:textId="77777777" w:rsidR="00313C9A" w:rsidRPr="00AA580D" w:rsidRDefault="00313C9A" w:rsidP="00313C9A">
      <w:pPr>
        <w:bidi/>
        <w:spacing w:before="100" w:beforeAutospacing="1" w:after="100" w:afterAutospacing="1"/>
        <w:ind w:firstLine="360"/>
        <w:jc w:val="both"/>
        <w:rPr>
          <w:rFonts w:ascii="Simplified Arabic" w:hAnsi="Simplified Arabic" w:cs="Simplified Arabic"/>
          <w:sz w:val="28"/>
          <w:szCs w:val="28"/>
          <w:lang w:bidi="ar-EG"/>
        </w:rPr>
      </w:pPr>
      <w:r w:rsidRPr="00AA580D">
        <w:rPr>
          <w:rFonts w:ascii="Simplified Arabic" w:hAnsi="Simplified Arabic" w:cs="Simplified Arabic"/>
          <w:sz w:val="28"/>
          <w:szCs w:val="28"/>
          <w:rtl/>
          <w:lang w:bidi="ar-EG"/>
        </w:rPr>
        <w:lastRenderedPageBreak/>
        <w:t xml:space="preserve">من خلال تحليل الأبعاد </w:t>
      </w:r>
      <w:r>
        <w:rPr>
          <w:rFonts w:ascii="Simplified Arabic" w:hAnsi="Simplified Arabic" w:cs="Simplified Arabic" w:hint="cs"/>
          <w:sz w:val="28"/>
          <w:szCs w:val="28"/>
          <w:rtl/>
          <w:lang w:bidi="ar-EG"/>
        </w:rPr>
        <w:t>الثلاثة</w:t>
      </w:r>
      <w:r w:rsidRPr="00AA580D">
        <w:rPr>
          <w:rFonts w:ascii="Simplified Arabic" w:hAnsi="Simplified Arabic" w:cs="Simplified Arabic"/>
          <w:sz w:val="28"/>
          <w:szCs w:val="28"/>
          <w:rtl/>
          <w:lang w:bidi="ar-EG"/>
        </w:rPr>
        <w:t xml:space="preserve">، يتبين أن مستوى </w:t>
      </w:r>
      <w:r>
        <w:rPr>
          <w:rFonts w:ascii="Simplified Arabic" w:hAnsi="Simplified Arabic" w:cs="Simplified Arabic"/>
          <w:sz w:val="28"/>
          <w:szCs w:val="28"/>
          <w:rtl/>
          <w:lang w:bidi="ar-EG"/>
        </w:rPr>
        <w:t>روحانية مكان العمل</w:t>
      </w:r>
      <w:r w:rsidRPr="00AA580D">
        <w:rPr>
          <w:rFonts w:ascii="Simplified Arabic" w:hAnsi="Simplified Arabic" w:cs="Simplified Arabic"/>
          <w:sz w:val="28"/>
          <w:szCs w:val="28"/>
          <w:rtl/>
          <w:lang w:bidi="ar-EG"/>
        </w:rPr>
        <w:t xml:space="preserve"> لدى أفراد العينة يتراوح بين المتوسط إلى المتوسط المرتفع، حيث جاء </w:t>
      </w:r>
      <w:r>
        <w:rPr>
          <w:rFonts w:ascii="Simplified Arabic" w:hAnsi="Simplified Arabic" w:cs="Simplified Arabic"/>
          <w:sz w:val="28"/>
          <w:szCs w:val="28"/>
          <w:rtl/>
          <w:lang w:bidi="ar-EG"/>
        </w:rPr>
        <w:t>العمل الهادف</w:t>
      </w:r>
      <w:r w:rsidRPr="00AA580D">
        <w:rPr>
          <w:rFonts w:ascii="Simplified Arabic" w:hAnsi="Simplified Arabic" w:cs="Simplified Arabic"/>
          <w:sz w:val="28"/>
          <w:szCs w:val="28"/>
          <w:rtl/>
          <w:lang w:bidi="ar-EG"/>
        </w:rPr>
        <w:t xml:space="preserve"> في المرتبة الأولى، يليه ، ثم </w:t>
      </w:r>
      <w:r>
        <w:rPr>
          <w:rFonts w:ascii="Simplified Arabic" w:hAnsi="Simplified Arabic" w:cs="Simplified Arabic"/>
          <w:sz w:val="28"/>
          <w:szCs w:val="28"/>
          <w:rtl/>
          <w:lang w:bidi="ar-EG"/>
        </w:rPr>
        <w:t>الشعور بالانتماء إلى الجماعة</w:t>
      </w:r>
      <w:r w:rsidRPr="00AA580D">
        <w:rPr>
          <w:rFonts w:ascii="Simplified Arabic" w:hAnsi="Simplified Arabic" w:cs="Simplified Arabic"/>
          <w:sz w:val="28"/>
          <w:szCs w:val="28"/>
          <w:rtl/>
          <w:lang w:bidi="ar-EG"/>
        </w:rPr>
        <w:t xml:space="preserve">، وأخيراً </w:t>
      </w:r>
      <w:r>
        <w:rPr>
          <w:rFonts w:ascii="Simplified Arabic" w:hAnsi="Simplified Arabic" w:cs="Simplified Arabic"/>
          <w:sz w:val="28"/>
          <w:szCs w:val="28"/>
          <w:rtl/>
          <w:lang w:bidi="ar-EG"/>
        </w:rPr>
        <w:t>التوافق مع قيم المنظمة</w:t>
      </w:r>
      <w:r w:rsidRPr="00AA580D">
        <w:rPr>
          <w:rFonts w:ascii="Simplified Arabic" w:hAnsi="Simplified Arabic" w:cs="Simplified Arabic"/>
          <w:sz w:val="28"/>
          <w:szCs w:val="28"/>
          <w:rtl/>
          <w:lang w:bidi="ar-EG"/>
        </w:rPr>
        <w:t xml:space="preserve"> التي كانت الأدنى</w:t>
      </w:r>
      <w:r w:rsidRPr="00AA580D">
        <w:rPr>
          <w:rFonts w:ascii="Simplified Arabic" w:hAnsi="Simplified Arabic" w:cs="Simplified Arabic"/>
          <w:sz w:val="28"/>
          <w:szCs w:val="28"/>
          <w:lang w:bidi="ar-EG"/>
        </w:rPr>
        <w:t xml:space="preserve">. </w:t>
      </w:r>
      <w:r w:rsidRPr="00AA580D">
        <w:rPr>
          <w:rFonts w:ascii="Simplified Arabic" w:hAnsi="Simplified Arabic" w:cs="Simplified Arabic"/>
          <w:sz w:val="28"/>
          <w:szCs w:val="28"/>
          <w:rtl/>
          <w:lang w:bidi="ar-EG"/>
        </w:rPr>
        <w:t>تشير هذه النتائج إلى أن المشاركين يمتلكون قدرات اجتماعية وشخصية جيدة في التواصل والتعبير الإيجابي، إلا أن قدرتهم على التحكم في الانفعالات والتعامل مع الضغوط تحتاج إلى تطوير أكبر</w:t>
      </w:r>
      <w:r w:rsidRPr="00AA580D">
        <w:rPr>
          <w:rFonts w:ascii="Simplified Arabic" w:hAnsi="Simplified Arabic" w:cs="Simplified Arabic"/>
          <w:sz w:val="28"/>
          <w:szCs w:val="28"/>
          <w:lang w:bidi="ar-EG"/>
        </w:rPr>
        <w:t xml:space="preserve">. </w:t>
      </w:r>
      <w:r w:rsidRPr="00AA580D">
        <w:rPr>
          <w:rFonts w:ascii="Simplified Arabic" w:hAnsi="Simplified Arabic" w:cs="Simplified Arabic"/>
          <w:sz w:val="28"/>
          <w:szCs w:val="28"/>
          <w:rtl/>
          <w:lang w:bidi="ar-EG"/>
        </w:rPr>
        <w:t xml:space="preserve">وبذلك، فإن بيئة العمل المدروسة تمتلك قاعدة جيدة من </w:t>
      </w:r>
      <w:r>
        <w:rPr>
          <w:rFonts w:ascii="Simplified Arabic" w:hAnsi="Simplified Arabic" w:cs="Simplified Arabic"/>
          <w:sz w:val="28"/>
          <w:szCs w:val="28"/>
          <w:rtl/>
          <w:lang w:bidi="ar-EG"/>
        </w:rPr>
        <w:t>روحانية مكان العمل</w:t>
      </w:r>
      <w:r w:rsidRPr="00AA580D">
        <w:rPr>
          <w:rFonts w:ascii="Simplified Arabic" w:hAnsi="Simplified Arabic" w:cs="Simplified Arabic"/>
          <w:sz w:val="28"/>
          <w:szCs w:val="28"/>
          <w:rtl/>
          <w:lang w:bidi="ar-EG"/>
        </w:rPr>
        <w:t xml:space="preserve"> يمكن تعزيزها عبر برامج تدريبية تركز على التوازن الانفعالي وإدارة التوتر</w:t>
      </w:r>
      <w:r w:rsidRPr="00AA580D">
        <w:rPr>
          <w:rFonts w:ascii="Simplified Arabic" w:hAnsi="Simplified Arabic" w:cs="Simplified Arabic"/>
          <w:sz w:val="28"/>
          <w:szCs w:val="28"/>
          <w:lang w:bidi="ar-EG"/>
        </w:rPr>
        <w:t>.</w:t>
      </w:r>
    </w:p>
    <w:p w14:paraId="2A54CB5F" w14:textId="77777777" w:rsidR="00313C9A" w:rsidRPr="002113DD" w:rsidRDefault="00313C9A" w:rsidP="00B527C3">
      <w:pPr>
        <w:pStyle w:val="ListParagraph"/>
        <w:numPr>
          <w:ilvl w:val="0"/>
          <w:numId w:val="16"/>
        </w:numPr>
        <w:bidi/>
        <w:spacing w:line="278" w:lineRule="auto"/>
        <w:jc w:val="lowKashida"/>
        <w:rPr>
          <w:rFonts w:ascii="Simplified Arabic" w:hAnsi="Simplified Arabic" w:cs="Simplified Arabic"/>
          <w:b/>
          <w:bCs/>
          <w:sz w:val="28"/>
          <w:szCs w:val="28"/>
          <w:u w:val="single"/>
          <w:lang w:bidi="ar-EG"/>
        </w:rPr>
      </w:pPr>
      <w:r w:rsidRPr="002113DD">
        <w:rPr>
          <w:rFonts w:ascii="Simplified Arabic" w:hAnsi="Simplified Arabic" w:cs="Simplified Arabic" w:hint="cs"/>
          <w:b/>
          <w:bCs/>
          <w:sz w:val="28"/>
          <w:szCs w:val="28"/>
          <w:u w:val="single"/>
          <w:rtl/>
          <w:lang w:bidi="ar-EG"/>
        </w:rPr>
        <w:t xml:space="preserve">نتائج الوصف الاحصائي لفقرات أبعاد </w:t>
      </w:r>
      <w:r>
        <w:rPr>
          <w:rFonts w:ascii="Simplified Arabic" w:hAnsi="Simplified Arabic" w:cs="Simplified Arabic"/>
          <w:b/>
          <w:bCs/>
          <w:sz w:val="28"/>
          <w:szCs w:val="28"/>
          <w:u w:val="single"/>
          <w:rtl/>
          <w:lang w:bidi="ar-EG"/>
        </w:rPr>
        <w:t>الارتباط الوظيفي</w:t>
      </w:r>
      <w:r w:rsidRPr="002113DD">
        <w:rPr>
          <w:rFonts w:ascii="Simplified Arabic" w:hAnsi="Simplified Arabic" w:cs="Simplified Arabic" w:hint="cs"/>
          <w:b/>
          <w:bCs/>
          <w:sz w:val="28"/>
          <w:szCs w:val="28"/>
          <w:u w:val="single"/>
          <w:rtl/>
          <w:lang w:bidi="ar-EG"/>
        </w:rPr>
        <w:t>:</w:t>
      </w:r>
    </w:p>
    <w:p w14:paraId="120ABC1A" w14:textId="77777777" w:rsidR="00313C9A" w:rsidRPr="00FB7E77" w:rsidRDefault="00313C9A" w:rsidP="00313C9A">
      <w:pPr>
        <w:bidi/>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يتضح من خلال الجدول التالي نتائج الوصف الاحصائي لمدى ادراك مفردات عينة الدراسة لفقرات متغيرات الدراسة.</w:t>
      </w:r>
    </w:p>
    <w:p w14:paraId="67537BF7" w14:textId="77777777" w:rsidR="003351C0" w:rsidRDefault="00313C9A" w:rsidP="00313C9A">
      <w:pPr>
        <w:shd w:val="clear" w:color="auto" w:fill="FFFFFF" w:themeFill="background1"/>
        <w:bidi/>
        <w:jc w:val="center"/>
        <w:rPr>
          <w:rFonts w:ascii="Simplified Arabic" w:hAnsi="Simplified Arabic" w:cs="Simplified Arabic"/>
          <w:b/>
          <w:bCs/>
          <w:sz w:val="28"/>
          <w:szCs w:val="28"/>
          <w:rtl/>
          <w:lang w:bidi="ar-EG"/>
        </w:rPr>
      </w:pPr>
      <w:r w:rsidRPr="004E0EB6">
        <w:rPr>
          <w:rFonts w:ascii="Simplified Arabic" w:hAnsi="Simplified Arabic" w:cs="Simplified Arabic"/>
          <w:b/>
          <w:bCs/>
          <w:sz w:val="28"/>
          <w:szCs w:val="28"/>
          <w:rtl/>
          <w:lang w:bidi="ar-EG"/>
        </w:rPr>
        <w:t>جدول رقم (</w:t>
      </w:r>
      <w:r>
        <w:rPr>
          <w:rFonts w:ascii="Simplified Arabic" w:hAnsi="Simplified Arabic" w:cs="Simplified Arabic" w:hint="cs"/>
          <w:b/>
          <w:bCs/>
          <w:sz w:val="28"/>
          <w:szCs w:val="28"/>
          <w:rtl/>
          <w:lang w:bidi="ar-EG"/>
        </w:rPr>
        <w:t>4</w:t>
      </w:r>
      <w:r w:rsidRPr="004E0EB6">
        <w:rPr>
          <w:rFonts w:ascii="Simplified Arabic" w:hAnsi="Simplified Arabic" w:cs="Simplified Arabic"/>
          <w:b/>
          <w:bCs/>
          <w:sz w:val="28"/>
          <w:szCs w:val="28"/>
          <w:rtl/>
          <w:lang w:bidi="ar-EG"/>
        </w:rPr>
        <w:t>)</w:t>
      </w:r>
      <w:r>
        <w:rPr>
          <w:rFonts w:ascii="Simplified Arabic" w:hAnsi="Simplified Arabic" w:cs="Simplified Arabic" w:hint="cs"/>
          <w:b/>
          <w:bCs/>
          <w:sz w:val="28"/>
          <w:szCs w:val="28"/>
          <w:rtl/>
          <w:lang w:bidi="ar-EG"/>
        </w:rPr>
        <w:t xml:space="preserve">  </w:t>
      </w:r>
    </w:p>
    <w:p w14:paraId="40DEFAF3" w14:textId="4F00A8AB" w:rsidR="00313C9A" w:rsidRPr="004E0EB6" w:rsidRDefault="00313C9A" w:rsidP="003351C0">
      <w:pPr>
        <w:shd w:val="clear" w:color="auto" w:fill="FFFFFF" w:themeFill="background1"/>
        <w:bidi/>
        <w:jc w:val="center"/>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EG"/>
        </w:rPr>
        <w:t>نتائج الوصف الاحصائي لأبعاد الارتباط الوظيفي</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5152"/>
        <w:gridCol w:w="997"/>
        <w:gridCol w:w="1126"/>
        <w:gridCol w:w="700"/>
        <w:gridCol w:w="754"/>
      </w:tblGrid>
      <w:tr w:rsidR="00313C9A" w:rsidRPr="00BF738F" w14:paraId="7407D0B3" w14:textId="77777777" w:rsidTr="00B32ED5">
        <w:trPr>
          <w:cantSplit/>
          <w:trHeight w:val="195"/>
          <w:jc w:val="center"/>
        </w:trPr>
        <w:tc>
          <w:tcPr>
            <w:tcW w:w="2951" w:type="pct"/>
            <w:shd w:val="clear" w:color="auto" w:fill="F2F2F2" w:themeFill="background1" w:themeFillShade="F2"/>
          </w:tcPr>
          <w:p w14:paraId="454E1D62" w14:textId="77777777" w:rsidR="00313C9A" w:rsidRPr="00BF738F" w:rsidRDefault="00313C9A" w:rsidP="00313C9A">
            <w:pPr>
              <w:autoSpaceDE w:val="0"/>
              <w:autoSpaceDN w:val="0"/>
              <w:bidi/>
              <w:adjustRightInd w:val="0"/>
              <w:ind w:left="62" w:right="62"/>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فقرات الدراسة</w:t>
            </w:r>
          </w:p>
        </w:tc>
        <w:tc>
          <w:tcPr>
            <w:tcW w:w="571" w:type="pct"/>
            <w:shd w:val="clear" w:color="auto" w:fill="F2F2F2" w:themeFill="background1" w:themeFillShade="F2"/>
          </w:tcPr>
          <w:p w14:paraId="60CA2206" w14:textId="77777777" w:rsidR="00313C9A" w:rsidRPr="0030453A" w:rsidRDefault="00313C9A" w:rsidP="00313C9A">
            <w:pPr>
              <w:autoSpaceDE w:val="0"/>
              <w:autoSpaceDN w:val="0"/>
              <w:bidi/>
              <w:adjustRightInd w:val="0"/>
              <w:ind w:left="62" w:right="62"/>
              <w:rPr>
                <w:rFonts w:ascii="Simplified Arabic" w:hAnsi="Simplified Arabic" w:cs="Simplified Arabic"/>
                <w:b/>
                <w:bCs/>
                <w:rtl/>
                <w:lang w:bidi="ar-EG"/>
              </w:rPr>
            </w:pPr>
            <w:r w:rsidRPr="0030453A">
              <w:rPr>
                <w:rFonts w:ascii="Simplified Arabic" w:hAnsi="Simplified Arabic" w:cs="Simplified Arabic" w:hint="cs"/>
                <w:b/>
                <w:bCs/>
                <w:rtl/>
                <w:lang w:bidi="ar-EG"/>
              </w:rPr>
              <w:t>الوسط الحسابي</w:t>
            </w:r>
          </w:p>
        </w:tc>
        <w:tc>
          <w:tcPr>
            <w:tcW w:w="645" w:type="pct"/>
            <w:shd w:val="clear" w:color="auto" w:fill="F2F2F2" w:themeFill="background1" w:themeFillShade="F2"/>
          </w:tcPr>
          <w:p w14:paraId="45882FD3" w14:textId="77777777" w:rsidR="00313C9A" w:rsidRPr="0030453A" w:rsidRDefault="00313C9A" w:rsidP="00313C9A">
            <w:pPr>
              <w:autoSpaceDE w:val="0"/>
              <w:autoSpaceDN w:val="0"/>
              <w:bidi/>
              <w:adjustRightInd w:val="0"/>
              <w:ind w:left="62" w:right="62"/>
              <w:rPr>
                <w:rFonts w:ascii="Simplified Arabic" w:hAnsi="Simplified Arabic" w:cs="Simplified Arabic"/>
                <w:b/>
                <w:bCs/>
                <w:rtl/>
                <w:lang w:bidi="ar-EG"/>
              </w:rPr>
            </w:pPr>
            <w:r w:rsidRPr="0030453A">
              <w:rPr>
                <w:rFonts w:ascii="Simplified Arabic" w:hAnsi="Simplified Arabic" w:cs="Simplified Arabic" w:hint="cs"/>
                <w:b/>
                <w:bCs/>
                <w:rtl/>
                <w:lang w:bidi="ar-EG"/>
              </w:rPr>
              <w:t>الانحراف المعياري</w:t>
            </w:r>
          </w:p>
        </w:tc>
        <w:tc>
          <w:tcPr>
            <w:tcW w:w="401" w:type="pct"/>
            <w:shd w:val="clear" w:color="auto" w:fill="F2F2F2" w:themeFill="background1" w:themeFillShade="F2"/>
            <w:vAlign w:val="center"/>
          </w:tcPr>
          <w:p w14:paraId="149F7DDB" w14:textId="77777777" w:rsidR="00313C9A" w:rsidRDefault="00313C9A" w:rsidP="00313C9A">
            <w:pPr>
              <w:autoSpaceDE w:val="0"/>
              <w:autoSpaceDN w:val="0"/>
              <w:bidi/>
              <w:adjustRightInd w:val="0"/>
              <w:ind w:left="62" w:right="62"/>
              <w:jc w:val="center"/>
              <w:rPr>
                <w:rFonts w:ascii="Simplified Arabic" w:hAnsi="Simplified Arabic" w:cs="Simplified Arabic"/>
                <w:b/>
                <w:bCs/>
                <w:rtl/>
                <w:lang w:bidi="ar-EG"/>
              </w:rPr>
            </w:pPr>
            <w:r>
              <w:rPr>
                <w:rFonts w:ascii="Simplified Arabic" w:hAnsi="Simplified Arabic" w:cs="Simplified Arabic" w:hint="cs"/>
                <w:b/>
                <w:bCs/>
                <w:rtl/>
                <w:lang w:bidi="ar-EG"/>
              </w:rPr>
              <w:t>الترتيب</w:t>
            </w:r>
          </w:p>
        </w:tc>
        <w:tc>
          <w:tcPr>
            <w:tcW w:w="433" w:type="pct"/>
            <w:shd w:val="clear" w:color="auto" w:fill="F2F2F2" w:themeFill="background1" w:themeFillShade="F2"/>
            <w:vAlign w:val="center"/>
          </w:tcPr>
          <w:p w14:paraId="45AC09FC" w14:textId="77777777" w:rsidR="00313C9A" w:rsidRPr="0030453A" w:rsidRDefault="00313C9A" w:rsidP="00313C9A">
            <w:pPr>
              <w:autoSpaceDE w:val="0"/>
              <w:autoSpaceDN w:val="0"/>
              <w:bidi/>
              <w:adjustRightInd w:val="0"/>
              <w:ind w:left="62" w:right="62"/>
              <w:jc w:val="center"/>
              <w:rPr>
                <w:rFonts w:ascii="Simplified Arabic" w:hAnsi="Simplified Arabic" w:cs="Simplified Arabic"/>
                <w:b/>
                <w:bCs/>
                <w:rtl/>
                <w:lang w:bidi="ar-EG"/>
              </w:rPr>
            </w:pPr>
            <w:r>
              <w:rPr>
                <w:rFonts w:ascii="Simplified Arabic" w:hAnsi="Simplified Arabic" w:cs="Simplified Arabic" w:hint="cs"/>
                <w:b/>
                <w:bCs/>
                <w:rtl/>
                <w:lang w:bidi="ar-EG"/>
              </w:rPr>
              <w:t>درجة الموافقة</w:t>
            </w:r>
          </w:p>
        </w:tc>
      </w:tr>
      <w:tr w:rsidR="00313C9A" w:rsidRPr="00BF738F" w14:paraId="71ADB829" w14:textId="77777777" w:rsidTr="00B32ED5">
        <w:trPr>
          <w:cantSplit/>
          <w:trHeight w:val="195"/>
          <w:jc w:val="center"/>
        </w:trPr>
        <w:tc>
          <w:tcPr>
            <w:tcW w:w="2951" w:type="pct"/>
            <w:shd w:val="clear" w:color="auto" w:fill="F2F2F2" w:themeFill="background1" w:themeFillShade="F2"/>
          </w:tcPr>
          <w:p w14:paraId="6ADE6028" w14:textId="77777777" w:rsidR="00313C9A" w:rsidRPr="00BF738F" w:rsidRDefault="00313C9A" w:rsidP="00313C9A">
            <w:pPr>
              <w:autoSpaceDE w:val="0"/>
              <w:autoSpaceDN w:val="0"/>
              <w:bidi/>
              <w:adjustRightInd w:val="0"/>
              <w:ind w:left="62" w:right="62"/>
              <w:rPr>
                <w:rFonts w:ascii="Simplified Arabic" w:hAnsi="Simplified Arabic" w:cs="Simplified Arabic"/>
                <w:b/>
                <w:bCs/>
                <w:sz w:val="28"/>
                <w:szCs w:val="28"/>
                <w:lang w:bidi="ar-EG"/>
              </w:rPr>
            </w:pPr>
            <w:r>
              <w:rPr>
                <w:rFonts w:ascii="Simplified Arabic" w:hAnsi="Simplified Arabic" w:cs="Simplified Arabic"/>
                <w:b/>
                <w:bCs/>
                <w:sz w:val="28"/>
                <w:szCs w:val="28"/>
                <w:rtl/>
                <w:lang w:bidi="ar-EG"/>
              </w:rPr>
              <w:t>الحماس/الحيوية</w:t>
            </w:r>
          </w:p>
        </w:tc>
        <w:tc>
          <w:tcPr>
            <w:tcW w:w="571" w:type="pct"/>
            <w:shd w:val="clear" w:color="auto" w:fill="F2F2F2" w:themeFill="background1" w:themeFillShade="F2"/>
          </w:tcPr>
          <w:p w14:paraId="701BC58E" w14:textId="77777777" w:rsidR="00313C9A" w:rsidRPr="00BF738F" w:rsidRDefault="00313C9A" w:rsidP="00313C9A">
            <w:pPr>
              <w:autoSpaceDE w:val="0"/>
              <w:autoSpaceDN w:val="0"/>
              <w:bidi/>
              <w:adjustRightInd w:val="0"/>
              <w:ind w:left="62" w:right="62"/>
              <w:rPr>
                <w:rFonts w:ascii="Simplified Arabic" w:hAnsi="Simplified Arabic" w:cs="Simplified Arabic"/>
                <w:b/>
                <w:bCs/>
                <w:sz w:val="28"/>
                <w:szCs w:val="28"/>
                <w:lang w:bidi="ar-EG"/>
              </w:rPr>
            </w:pPr>
          </w:p>
        </w:tc>
        <w:tc>
          <w:tcPr>
            <w:tcW w:w="645" w:type="pct"/>
            <w:shd w:val="clear" w:color="auto" w:fill="F2F2F2" w:themeFill="background1" w:themeFillShade="F2"/>
          </w:tcPr>
          <w:p w14:paraId="7476CF7F" w14:textId="77777777" w:rsidR="00313C9A" w:rsidRPr="00BF738F" w:rsidRDefault="00313C9A" w:rsidP="00313C9A">
            <w:pPr>
              <w:autoSpaceDE w:val="0"/>
              <w:autoSpaceDN w:val="0"/>
              <w:bidi/>
              <w:adjustRightInd w:val="0"/>
              <w:ind w:left="62" w:right="62"/>
              <w:rPr>
                <w:rFonts w:ascii="Simplified Arabic" w:hAnsi="Simplified Arabic" w:cs="Simplified Arabic"/>
                <w:b/>
                <w:bCs/>
                <w:sz w:val="28"/>
                <w:szCs w:val="28"/>
                <w:lang w:bidi="ar-EG"/>
              </w:rPr>
            </w:pPr>
          </w:p>
        </w:tc>
        <w:tc>
          <w:tcPr>
            <w:tcW w:w="401" w:type="pct"/>
            <w:shd w:val="clear" w:color="auto" w:fill="F2F2F2" w:themeFill="background1" w:themeFillShade="F2"/>
            <w:vAlign w:val="center"/>
          </w:tcPr>
          <w:p w14:paraId="0D031F2B" w14:textId="77777777" w:rsidR="00313C9A" w:rsidRPr="00BF738F" w:rsidRDefault="00313C9A" w:rsidP="00313C9A">
            <w:pPr>
              <w:autoSpaceDE w:val="0"/>
              <w:autoSpaceDN w:val="0"/>
              <w:bidi/>
              <w:adjustRightInd w:val="0"/>
              <w:ind w:left="62" w:right="62"/>
              <w:jc w:val="center"/>
              <w:rPr>
                <w:rFonts w:ascii="Simplified Arabic" w:hAnsi="Simplified Arabic" w:cs="Simplified Arabic"/>
                <w:b/>
                <w:bCs/>
                <w:sz w:val="28"/>
                <w:szCs w:val="28"/>
                <w:lang w:bidi="ar-EG"/>
              </w:rPr>
            </w:pPr>
          </w:p>
        </w:tc>
        <w:tc>
          <w:tcPr>
            <w:tcW w:w="433" w:type="pct"/>
            <w:shd w:val="clear" w:color="auto" w:fill="F2F2F2" w:themeFill="background1" w:themeFillShade="F2"/>
            <w:vAlign w:val="center"/>
          </w:tcPr>
          <w:p w14:paraId="4BCF7AFA" w14:textId="77777777" w:rsidR="00313C9A" w:rsidRPr="00BF738F" w:rsidRDefault="00313C9A" w:rsidP="00313C9A">
            <w:pPr>
              <w:autoSpaceDE w:val="0"/>
              <w:autoSpaceDN w:val="0"/>
              <w:bidi/>
              <w:adjustRightInd w:val="0"/>
              <w:ind w:left="62" w:right="62"/>
              <w:jc w:val="center"/>
              <w:rPr>
                <w:rFonts w:ascii="Simplified Arabic" w:hAnsi="Simplified Arabic" w:cs="Simplified Arabic"/>
                <w:b/>
                <w:bCs/>
                <w:sz w:val="28"/>
                <w:szCs w:val="28"/>
                <w:lang w:bidi="ar-EG"/>
              </w:rPr>
            </w:pPr>
          </w:p>
        </w:tc>
      </w:tr>
      <w:tr w:rsidR="00313C9A" w:rsidRPr="00E56A90" w14:paraId="0AA27E74" w14:textId="77777777" w:rsidTr="00B32ED5">
        <w:trPr>
          <w:cantSplit/>
          <w:trHeight w:val="195"/>
          <w:jc w:val="center"/>
        </w:trPr>
        <w:tc>
          <w:tcPr>
            <w:tcW w:w="2951" w:type="pct"/>
            <w:shd w:val="clear" w:color="auto" w:fill="FFFFFF"/>
          </w:tcPr>
          <w:p w14:paraId="307EF9F3" w14:textId="77777777" w:rsidR="00313C9A" w:rsidRPr="005510C9" w:rsidRDefault="00313C9A" w:rsidP="00313C9A">
            <w:pPr>
              <w:autoSpaceDE w:val="0"/>
              <w:autoSpaceDN w:val="0"/>
              <w:bidi/>
              <w:adjustRightInd w:val="0"/>
              <w:spacing w:line="320" w:lineRule="atLeast"/>
              <w:ind w:left="60" w:right="60"/>
              <w:jc w:val="both"/>
              <w:rPr>
                <w:rFonts w:ascii="Simplified Arabic" w:hAnsi="Simplified Arabic" w:cs="Simplified Arabic"/>
                <w:b/>
                <w:bCs/>
                <w:color w:val="000000"/>
                <w:rtl/>
              </w:rPr>
            </w:pPr>
            <w:r w:rsidRPr="005510C9">
              <w:rPr>
                <w:rFonts w:ascii="Simplified Arabic" w:hAnsi="Simplified Arabic" w:cs="Simplified Arabic"/>
                <w:b/>
                <w:bCs/>
                <w:color w:val="000000"/>
                <w:rtl/>
              </w:rPr>
              <w:t>أشعر بالطاقة والحماس عند ذهابي للعمل</w:t>
            </w:r>
          </w:p>
        </w:tc>
        <w:tc>
          <w:tcPr>
            <w:tcW w:w="571" w:type="pct"/>
            <w:shd w:val="clear" w:color="auto" w:fill="FFFFFF"/>
            <w:vAlign w:val="center"/>
          </w:tcPr>
          <w:p w14:paraId="1247BF43"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F07BE8">
              <w:rPr>
                <w:rFonts w:ascii="Simplified Arabic" w:hAnsi="Simplified Arabic" w:cs="Simplified Arabic"/>
                <w:b/>
                <w:bCs/>
                <w:color w:val="000000"/>
              </w:rPr>
              <w:t>3.453</w:t>
            </w:r>
          </w:p>
        </w:tc>
        <w:tc>
          <w:tcPr>
            <w:tcW w:w="645" w:type="pct"/>
            <w:shd w:val="clear" w:color="auto" w:fill="FFFFFF"/>
            <w:vAlign w:val="center"/>
          </w:tcPr>
          <w:p w14:paraId="65813AF7"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F07BE8">
              <w:rPr>
                <w:rFonts w:ascii="Simplified Arabic" w:hAnsi="Simplified Arabic" w:cs="Simplified Arabic"/>
                <w:b/>
                <w:bCs/>
                <w:color w:val="000000"/>
              </w:rPr>
              <w:t>1.1816</w:t>
            </w:r>
          </w:p>
        </w:tc>
        <w:tc>
          <w:tcPr>
            <w:tcW w:w="401" w:type="pct"/>
            <w:shd w:val="clear" w:color="auto" w:fill="FFFFFF"/>
            <w:vAlign w:val="center"/>
          </w:tcPr>
          <w:p w14:paraId="29BFF677" w14:textId="77777777" w:rsidR="00313C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tl/>
              </w:rPr>
            </w:pPr>
            <w:r>
              <w:rPr>
                <w:rFonts w:ascii="Simplified Arabic" w:hAnsi="Simplified Arabic" w:cs="Simplified Arabic" w:hint="cs"/>
                <w:b/>
                <w:bCs/>
                <w:color w:val="000000"/>
                <w:rtl/>
              </w:rPr>
              <w:t>5</w:t>
            </w:r>
          </w:p>
        </w:tc>
        <w:tc>
          <w:tcPr>
            <w:tcW w:w="433" w:type="pct"/>
            <w:shd w:val="clear" w:color="auto" w:fill="FFFFFF"/>
            <w:vAlign w:val="center"/>
          </w:tcPr>
          <w:p w14:paraId="445EF9D0" w14:textId="77777777" w:rsidR="00313C9A" w:rsidRPr="00F07BE8"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Pr>
                <w:rFonts w:ascii="Simplified Arabic" w:hAnsi="Simplified Arabic" w:cs="Simplified Arabic" w:hint="cs"/>
                <w:b/>
                <w:bCs/>
                <w:color w:val="000000"/>
                <w:rtl/>
              </w:rPr>
              <w:t>موافق</w:t>
            </w:r>
          </w:p>
        </w:tc>
      </w:tr>
      <w:tr w:rsidR="00313C9A" w:rsidRPr="00E56A90" w14:paraId="5B0834A5" w14:textId="77777777" w:rsidTr="00B32ED5">
        <w:trPr>
          <w:cantSplit/>
          <w:trHeight w:val="195"/>
          <w:jc w:val="center"/>
        </w:trPr>
        <w:tc>
          <w:tcPr>
            <w:tcW w:w="2951" w:type="pct"/>
            <w:shd w:val="clear" w:color="auto" w:fill="FFFFFF"/>
          </w:tcPr>
          <w:p w14:paraId="16D9CC1C" w14:textId="77777777" w:rsidR="00313C9A" w:rsidRPr="005510C9" w:rsidRDefault="00313C9A" w:rsidP="00313C9A">
            <w:pPr>
              <w:autoSpaceDE w:val="0"/>
              <w:autoSpaceDN w:val="0"/>
              <w:bidi/>
              <w:adjustRightInd w:val="0"/>
              <w:spacing w:line="320" w:lineRule="atLeast"/>
              <w:ind w:left="60" w:right="60"/>
              <w:jc w:val="both"/>
              <w:rPr>
                <w:rFonts w:ascii="Simplified Arabic" w:hAnsi="Simplified Arabic" w:cs="Simplified Arabic"/>
                <w:b/>
                <w:bCs/>
                <w:color w:val="000000"/>
                <w:rtl/>
              </w:rPr>
            </w:pPr>
            <w:r w:rsidRPr="005510C9">
              <w:rPr>
                <w:rFonts w:ascii="Simplified Arabic" w:hAnsi="Simplified Arabic" w:cs="Simplified Arabic"/>
                <w:b/>
                <w:bCs/>
                <w:color w:val="000000"/>
                <w:rtl/>
              </w:rPr>
              <w:t>أتمتع بحيوية عالية ونشاط في أداء عملي</w:t>
            </w:r>
          </w:p>
        </w:tc>
        <w:tc>
          <w:tcPr>
            <w:tcW w:w="571" w:type="pct"/>
            <w:shd w:val="clear" w:color="auto" w:fill="FFFFFF"/>
            <w:vAlign w:val="center"/>
          </w:tcPr>
          <w:p w14:paraId="3C7808D7"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F07BE8">
              <w:rPr>
                <w:rFonts w:ascii="Simplified Arabic" w:hAnsi="Simplified Arabic" w:cs="Simplified Arabic"/>
                <w:b/>
                <w:bCs/>
                <w:color w:val="000000"/>
              </w:rPr>
              <w:t>3.547</w:t>
            </w:r>
          </w:p>
        </w:tc>
        <w:tc>
          <w:tcPr>
            <w:tcW w:w="645" w:type="pct"/>
            <w:shd w:val="clear" w:color="auto" w:fill="FFFFFF"/>
            <w:vAlign w:val="center"/>
          </w:tcPr>
          <w:p w14:paraId="63F8028F"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F07BE8">
              <w:rPr>
                <w:rFonts w:ascii="Simplified Arabic" w:hAnsi="Simplified Arabic" w:cs="Simplified Arabic"/>
                <w:b/>
                <w:bCs/>
                <w:color w:val="000000"/>
              </w:rPr>
              <w:t>1.1211</w:t>
            </w:r>
          </w:p>
        </w:tc>
        <w:tc>
          <w:tcPr>
            <w:tcW w:w="401" w:type="pct"/>
            <w:shd w:val="clear" w:color="auto" w:fill="FFFFFF"/>
            <w:vAlign w:val="center"/>
          </w:tcPr>
          <w:p w14:paraId="3C871BB7" w14:textId="77777777" w:rsidR="00313C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tl/>
              </w:rPr>
            </w:pPr>
            <w:r>
              <w:rPr>
                <w:rFonts w:ascii="Simplified Arabic" w:hAnsi="Simplified Arabic" w:cs="Simplified Arabic" w:hint="cs"/>
                <w:b/>
                <w:bCs/>
                <w:color w:val="000000"/>
                <w:rtl/>
              </w:rPr>
              <w:t>3</w:t>
            </w:r>
          </w:p>
        </w:tc>
        <w:tc>
          <w:tcPr>
            <w:tcW w:w="433" w:type="pct"/>
            <w:shd w:val="clear" w:color="auto" w:fill="FFFFFF"/>
            <w:vAlign w:val="center"/>
          </w:tcPr>
          <w:p w14:paraId="263F074F" w14:textId="77777777" w:rsidR="00313C9A" w:rsidRPr="00F07BE8"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Pr>
                <w:rFonts w:ascii="Simplified Arabic" w:hAnsi="Simplified Arabic" w:cs="Simplified Arabic" w:hint="cs"/>
                <w:b/>
                <w:bCs/>
                <w:color w:val="000000"/>
                <w:rtl/>
              </w:rPr>
              <w:t>موافق</w:t>
            </w:r>
          </w:p>
        </w:tc>
      </w:tr>
      <w:tr w:rsidR="00313C9A" w:rsidRPr="00E56A90" w14:paraId="6B3DEA82" w14:textId="77777777" w:rsidTr="00B32ED5">
        <w:trPr>
          <w:cantSplit/>
          <w:trHeight w:val="195"/>
          <w:jc w:val="center"/>
        </w:trPr>
        <w:tc>
          <w:tcPr>
            <w:tcW w:w="2951" w:type="pct"/>
            <w:shd w:val="clear" w:color="auto" w:fill="FFFFFF"/>
          </w:tcPr>
          <w:p w14:paraId="64D87AB3" w14:textId="77777777" w:rsidR="00313C9A" w:rsidRPr="005510C9" w:rsidRDefault="00313C9A" w:rsidP="00313C9A">
            <w:pPr>
              <w:autoSpaceDE w:val="0"/>
              <w:autoSpaceDN w:val="0"/>
              <w:bidi/>
              <w:adjustRightInd w:val="0"/>
              <w:spacing w:line="320" w:lineRule="atLeast"/>
              <w:ind w:left="60" w:right="60"/>
              <w:jc w:val="both"/>
              <w:rPr>
                <w:rFonts w:ascii="Simplified Arabic" w:hAnsi="Simplified Arabic" w:cs="Simplified Arabic"/>
                <w:b/>
                <w:bCs/>
                <w:color w:val="000000"/>
                <w:rtl/>
              </w:rPr>
            </w:pPr>
            <w:r w:rsidRPr="005510C9">
              <w:rPr>
                <w:rFonts w:ascii="Simplified Arabic" w:hAnsi="Simplified Arabic" w:cs="Simplified Arabic"/>
                <w:b/>
                <w:bCs/>
                <w:color w:val="000000"/>
                <w:rtl/>
              </w:rPr>
              <w:t>أشعر برغبة قوية في إنجاز مهامي بجودة عالية</w:t>
            </w:r>
          </w:p>
        </w:tc>
        <w:tc>
          <w:tcPr>
            <w:tcW w:w="571" w:type="pct"/>
            <w:shd w:val="clear" w:color="auto" w:fill="FFFFFF"/>
            <w:vAlign w:val="center"/>
          </w:tcPr>
          <w:p w14:paraId="5FE82048"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F07BE8">
              <w:rPr>
                <w:rFonts w:ascii="Simplified Arabic" w:hAnsi="Simplified Arabic" w:cs="Simplified Arabic"/>
                <w:b/>
                <w:bCs/>
                <w:color w:val="000000"/>
              </w:rPr>
              <w:t>3.617</w:t>
            </w:r>
          </w:p>
        </w:tc>
        <w:tc>
          <w:tcPr>
            <w:tcW w:w="645" w:type="pct"/>
            <w:shd w:val="clear" w:color="auto" w:fill="FFFFFF"/>
            <w:vAlign w:val="center"/>
          </w:tcPr>
          <w:p w14:paraId="672B62A4"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F07BE8">
              <w:rPr>
                <w:rFonts w:ascii="Simplified Arabic" w:hAnsi="Simplified Arabic" w:cs="Simplified Arabic"/>
                <w:b/>
                <w:bCs/>
                <w:color w:val="000000"/>
              </w:rPr>
              <w:t>1.1431</w:t>
            </w:r>
          </w:p>
        </w:tc>
        <w:tc>
          <w:tcPr>
            <w:tcW w:w="401" w:type="pct"/>
            <w:shd w:val="clear" w:color="auto" w:fill="FFFFFF"/>
            <w:vAlign w:val="center"/>
          </w:tcPr>
          <w:p w14:paraId="06740A6B" w14:textId="77777777" w:rsidR="00313C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tl/>
              </w:rPr>
            </w:pPr>
            <w:r>
              <w:rPr>
                <w:rFonts w:ascii="Simplified Arabic" w:hAnsi="Simplified Arabic" w:cs="Simplified Arabic" w:hint="cs"/>
                <w:b/>
                <w:bCs/>
                <w:color w:val="000000"/>
                <w:rtl/>
              </w:rPr>
              <w:t>2</w:t>
            </w:r>
          </w:p>
        </w:tc>
        <w:tc>
          <w:tcPr>
            <w:tcW w:w="433" w:type="pct"/>
            <w:shd w:val="clear" w:color="auto" w:fill="FFFFFF"/>
            <w:vAlign w:val="center"/>
          </w:tcPr>
          <w:p w14:paraId="2CC0605F" w14:textId="77777777" w:rsidR="00313C9A" w:rsidRPr="00F07BE8"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Pr>
                <w:rFonts w:ascii="Simplified Arabic" w:hAnsi="Simplified Arabic" w:cs="Simplified Arabic" w:hint="cs"/>
                <w:b/>
                <w:bCs/>
                <w:color w:val="000000"/>
                <w:rtl/>
              </w:rPr>
              <w:t>موافق</w:t>
            </w:r>
          </w:p>
        </w:tc>
      </w:tr>
      <w:tr w:rsidR="00313C9A" w:rsidRPr="00E56A90" w14:paraId="3AFC9EA2" w14:textId="77777777" w:rsidTr="00B32ED5">
        <w:trPr>
          <w:cantSplit/>
          <w:trHeight w:val="195"/>
          <w:jc w:val="center"/>
        </w:trPr>
        <w:tc>
          <w:tcPr>
            <w:tcW w:w="2951" w:type="pct"/>
            <w:shd w:val="clear" w:color="auto" w:fill="FFFFFF"/>
          </w:tcPr>
          <w:p w14:paraId="415A80CD" w14:textId="77777777" w:rsidR="00313C9A" w:rsidRPr="005510C9" w:rsidRDefault="00313C9A" w:rsidP="00313C9A">
            <w:pPr>
              <w:autoSpaceDE w:val="0"/>
              <w:autoSpaceDN w:val="0"/>
              <w:bidi/>
              <w:adjustRightInd w:val="0"/>
              <w:spacing w:line="320" w:lineRule="atLeast"/>
              <w:ind w:left="60" w:right="60"/>
              <w:jc w:val="both"/>
              <w:rPr>
                <w:rFonts w:ascii="Simplified Arabic" w:hAnsi="Simplified Arabic" w:cs="Simplified Arabic"/>
                <w:b/>
                <w:bCs/>
                <w:color w:val="000000"/>
                <w:rtl/>
              </w:rPr>
            </w:pPr>
            <w:r w:rsidRPr="005510C9">
              <w:rPr>
                <w:rFonts w:ascii="Simplified Arabic" w:hAnsi="Simplified Arabic" w:cs="Simplified Arabic"/>
                <w:b/>
                <w:bCs/>
                <w:color w:val="000000"/>
                <w:rtl/>
              </w:rPr>
              <w:t>أستيقظ صباحًا وأنا متحمس للعمل</w:t>
            </w:r>
          </w:p>
        </w:tc>
        <w:tc>
          <w:tcPr>
            <w:tcW w:w="571" w:type="pct"/>
            <w:shd w:val="clear" w:color="auto" w:fill="FFFFFF"/>
            <w:vAlign w:val="center"/>
          </w:tcPr>
          <w:p w14:paraId="480C10D0"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F07BE8">
              <w:rPr>
                <w:rFonts w:ascii="Simplified Arabic" w:hAnsi="Simplified Arabic" w:cs="Simplified Arabic"/>
                <w:b/>
                <w:bCs/>
                <w:color w:val="000000"/>
              </w:rPr>
              <w:t>3.708</w:t>
            </w:r>
          </w:p>
        </w:tc>
        <w:tc>
          <w:tcPr>
            <w:tcW w:w="645" w:type="pct"/>
            <w:shd w:val="clear" w:color="auto" w:fill="FFFFFF"/>
            <w:vAlign w:val="center"/>
          </w:tcPr>
          <w:p w14:paraId="11EDDB53"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F07BE8">
              <w:rPr>
                <w:rFonts w:ascii="Simplified Arabic" w:hAnsi="Simplified Arabic" w:cs="Simplified Arabic"/>
                <w:b/>
                <w:bCs/>
                <w:color w:val="000000"/>
              </w:rPr>
              <w:t>1.0949</w:t>
            </w:r>
          </w:p>
        </w:tc>
        <w:tc>
          <w:tcPr>
            <w:tcW w:w="401" w:type="pct"/>
            <w:shd w:val="clear" w:color="auto" w:fill="FFFFFF"/>
            <w:vAlign w:val="center"/>
          </w:tcPr>
          <w:p w14:paraId="6D03B7DF" w14:textId="77777777" w:rsidR="00313C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tl/>
              </w:rPr>
            </w:pPr>
            <w:r>
              <w:rPr>
                <w:rFonts w:ascii="Simplified Arabic" w:hAnsi="Simplified Arabic" w:cs="Simplified Arabic" w:hint="cs"/>
                <w:b/>
                <w:bCs/>
                <w:color w:val="000000"/>
                <w:rtl/>
              </w:rPr>
              <w:t>1</w:t>
            </w:r>
          </w:p>
        </w:tc>
        <w:tc>
          <w:tcPr>
            <w:tcW w:w="433" w:type="pct"/>
            <w:shd w:val="clear" w:color="auto" w:fill="FFFFFF"/>
            <w:vAlign w:val="center"/>
          </w:tcPr>
          <w:p w14:paraId="42B1D31C" w14:textId="77777777" w:rsidR="00313C9A" w:rsidRPr="00F07BE8"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Pr>
                <w:rFonts w:ascii="Simplified Arabic" w:hAnsi="Simplified Arabic" w:cs="Simplified Arabic" w:hint="cs"/>
                <w:b/>
                <w:bCs/>
                <w:color w:val="000000"/>
                <w:rtl/>
              </w:rPr>
              <w:t>موافق</w:t>
            </w:r>
          </w:p>
        </w:tc>
      </w:tr>
      <w:tr w:rsidR="00313C9A" w:rsidRPr="00E56A90" w14:paraId="5E75C986" w14:textId="77777777" w:rsidTr="00B32ED5">
        <w:trPr>
          <w:cantSplit/>
          <w:trHeight w:val="195"/>
          <w:jc w:val="center"/>
        </w:trPr>
        <w:tc>
          <w:tcPr>
            <w:tcW w:w="2951" w:type="pct"/>
            <w:shd w:val="clear" w:color="auto" w:fill="FFFFFF"/>
          </w:tcPr>
          <w:p w14:paraId="085E6EF1" w14:textId="77777777" w:rsidR="00313C9A" w:rsidRPr="005510C9" w:rsidRDefault="00313C9A" w:rsidP="00313C9A">
            <w:pPr>
              <w:autoSpaceDE w:val="0"/>
              <w:autoSpaceDN w:val="0"/>
              <w:bidi/>
              <w:adjustRightInd w:val="0"/>
              <w:spacing w:line="320" w:lineRule="atLeast"/>
              <w:ind w:left="60" w:right="60"/>
              <w:jc w:val="both"/>
              <w:rPr>
                <w:rFonts w:ascii="Simplified Arabic" w:hAnsi="Simplified Arabic" w:cs="Simplified Arabic"/>
                <w:b/>
                <w:bCs/>
                <w:color w:val="000000"/>
                <w:rtl/>
              </w:rPr>
            </w:pPr>
            <w:r w:rsidRPr="005510C9">
              <w:rPr>
                <w:rFonts w:ascii="Simplified Arabic" w:hAnsi="Simplified Arabic" w:cs="Simplified Arabic"/>
                <w:b/>
                <w:bCs/>
                <w:color w:val="000000"/>
                <w:rtl/>
              </w:rPr>
              <w:t>أشعر بالنشاط والحيوية طوال يوم العمل</w:t>
            </w:r>
          </w:p>
        </w:tc>
        <w:tc>
          <w:tcPr>
            <w:tcW w:w="571" w:type="pct"/>
            <w:shd w:val="clear" w:color="auto" w:fill="FFFFFF"/>
            <w:vAlign w:val="center"/>
          </w:tcPr>
          <w:p w14:paraId="29D2CEF8"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F07BE8">
              <w:rPr>
                <w:rFonts w:ascii="Simplified Arabic" w:hAnsi="Simplified Arabic" w:cs="Simplified Arabic"/>
                <w:b/>
                <w:bCs/>
                <w:color w:val="000000"/>
              </w:rPr>
              <w:t>3.528</w:t>
            </w:r>
          </w:p>
        </w:tc>
        <w:tc>
          <w:tcPr>
            <w:tcW w:w="645" w:type="pct"/>
            <w:shd w:val="clear" w:color="auto" w:fill="FFFFFF"/>
            <w:vAlign w:val="center"/>
          </w:tcPr>
          <w:p w14:paraId="175ADB82"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F07BE8">
              <w:rPr>
                <w:rFonts w:ascii="Simplified Arabic" w:hAnsi="Simplified Arabic" w:cs="Simplified Arabic"/>
                <w:b/>
                <w:bCs/>
                <w:color w:val="000000"/>
              </w:rPr>
              <w:t>1.1365</w:t>
            </w:r>
          </w:p>
        </w:tc>
        <w:tc>
          <w:tcPr>
            <w:tcW w:w="401" w:type="pct"/>
            <w:shd w:val="clear" w:color="auto" w:fill="FFFFFF"/>
            <w:vAlign w:val="center"/>
          </w:tcPr>
          <w:p w14:paraId="13A3D4C9" w14:textId="77777777" w:rsidR="00313C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tl/>
              </w:rPr>
            </w:pPr>
            <w:r>
              <w:rPr>
                <w:rFonts w:ascii="Simplified Arabic" w:hAnsi="Simplified Arabic" w:cs="Simplified Arabic" w:hint="cs"/>
                <w:b/>
                <w:bCs/>
                <w:color w:val="000000"/>
                <w:rtl/>
              </w:rPr>
              <w:t>4</w:t>
            </w:r>
          </w:p>
        </w:tc>
        <w:tc>
          <w:tcPr>
            <w:tcW w:w="433" w:type="pct"/>
            <w:shd w:val="clear" w:color="auto" w:fill="FFFFFF"/>
            <w:vAlign w:val="center"/>
          </w:tcPr>
          <w:p w14:paraId="0F26CC3C" w14:textId="77777777" w:rsidR="00313C9A" w:rsidRPr="00F07BE8"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Pr>
                <w:rFonts w:ascii="Simplified Arabic" w:hAnsi="Simplified Arabic" w:cs="Simplified Arabic" w:hint="cs"/>
                <w:b/>
                <w:bCs/>
                <w:color w:val="000000"/>
                <w:rtl/>
              </w:rPr>
              <w:t>موافق</w:t>
            </w:r>
          </w:p>
        </w:tc>
      </w:tr>
      <w:tr w:rsidR="00313C9A" w:rsidRPr="00BF738F" w14:paraId="5BFA4023" w14:textId="77777777" w:rsidTr="00B32ED5">
        <w:trPr>
          <w:cantSplit/>
          <w:trHeight w:val="195"/>
          <w:jc w:val="center"/>
        </w:trPr>
        <w:tc>
          <w:tcPr>
            <w:tcW w:w="2951" w:type="pct"/>
            <w:shd w:val="clear" w:color="auto" w:fill="F2F2F2" w:themeFill="background1" w:themeFillShade="F2"/>
          </w:tcPr>
          <w:p w14:paraId="67C10E91" w14:textId="77777777" w:rsidR="00313C9A" w:rsidRPr="00BF738F" w:rsidRDefault="00313C9A" w:rsidP="00313C9A">
            <w:pPr>
              <w:autoSpaceDE w:val="0"/>
              <w:autoSpaceDN w:val="0"/>
              <w:bidi/>
              <w:adjustRightInd w:val="0"/>
              <w:ind w:left="62" w:right="62"/>
              <w:rPr>
                <w:rFonts w:ascii="Simplified Arabic" w:hAnsi="Simplified Arabic" w:cs="Simplified Arabic"/>
                <w:b/>
                <w:bCs/>
                <w:sz w:val="28"/>
                <w:szCs w:val="28"/>
                <w:lang w:bidi="ar-EG"/>
              </w:rPr>
            </w:pPr>
            <w:r>
              <w:rPr>
                <w:rFonts w:ascii="Simplified Arabic" w:hAnsi="Simplified Arabic" w:cs="Simplified Arabic"/>
                <w:b/>
                <w:bCs/>
                <w:sz w:val="28"/>
                <w:szCs w:val="28"/>
                <w:rtl/>
                <w:lang w:bidi="ar-EG"/>
              </w:rPr>
              <w:t>الإخلاص/التفاني</w:t>
            </w:r>
          </w:p>
        </w:tc>
        <w:tc>
          <w:tcPr>
            <w:tcW w:w="571" w:type="pct"/>
            <w:shd w:val="clear" w:color="auto" w:fill="F2F2F2" w:themeFill="background1" w:themeFillShade="F2"/>
          </w:tcPr>
          <w:p w14:paraId="7458B84C" w14:textId="77777777" w:rsidR="00313C9A" w:rsidRPr="00F07BE8"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p>
        </w:tc>
        <w:tc>
          <w:tcPr>
            <w:tcW w:w="645" w:type="pct"/>
            <w:shd w:val="clear" w:color="auto" w:fill="F2F2F2" w:themeFill="background1" w:themeFillShade="F2"/>
          </w:tcPr>
          <w:p w14:paraId="0AA343D5" w14:textId="77777777" w:rsidR="00313C9A" w:rsidRPr="00F07BE8"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p>
        </w:tc>
        <w:tc>
          <w:tcPr>
            <w:tcW w:w="401" w:type="pct"/>
            <w:shd w:val="clear" w:color="auto" w:fill="F2F2F2" w:themeFill="background1" w:themeFillShade="F2"/>
            <w:vAlign w:val="center"/>
          </w:tcPr>
          <w:p w14:paraId="346DFE8C" w14:textId="77777777" w:rsidR="00313C9A" w:rsidRPr="00F07BE8"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p>
        </w:tc>
        <w:tc>
          <w:tcPr>
            <w:tcW w:w="433" w:type="pct"/>
            <w:shd w:val="clear" w:color="auto" w:fill="F2F2F2" w:themeFill="background1" w:themeFillShade="F2"/>
            <w:vAlign w:val="center"/>
          </w:tcPr>
          <w:p w14:paraId="7ACB153A" w14:textId="77777777" w:rsidR="00313C9A" w:rsidRPr="00F07BE8"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p>
        </w:tc>
      </w:tr>
      <w:tr w:rsidR="00313C9A" w:rsidRPr="00E56A90" w14:paraId="7F448E9B" w14:textId="77777777" w:rsidTr="00B32ED5">
        <w:trPr>
          <w:cantSplit/>
          <w:trHeight w:val="195"/>
          <w:jc w:val="center"/>
        </w:trPr>
        <w:tc>
          <w:tcPr>
            <w:tcW w:w="2951" w:type="pct"/>
            <w:shd w:val="clear" w:color="auto" w:fill="FFFFFF"/>
          </w:tcPr>
          <w:p w14:paraId="2A7B787A" w14:textId="77777777" w:rsidR="00313C9A" w:rsidRPr="005510C9" w:rsidRDefault="00313C9A" w:rsidP="00313C9A">
            <w:pPr>
              <w:autoSpaceDE w:val="0"/>
              <w:autoSpaceDN w:val="0"/>
              <w:bidi/>
              <w:adjustRightInd w:val="0"/>
              <w:spacing w:line="320" w:lineRule="atLeast"/>
              <w:ind w:left="60" w:right="60"/>
              <w:jc w:val="both"/>
              <w:rPr>
                <w:rFonts w:ascii="Simplified Arabic" w:hAnsi="Simplified Arabic" w:cs="Simplified Arabic"/>
                <w:b/>
                <w:bCs/>
                <w:color w:val="000000"/>
                <w:rtl/>
              </w:rPr>
            </w:pPr>
            <w:r w:rsidRPr="005510C9">
              <w:rPr>
                <w:rFonts w:ascii="Simplified Arabic" w:hAnsi="Simplified Arabic" w:cs="Simplified Arabic"/>
                <w:b/>
                <w:bCs/>
                <w:color w:val="000000"/>
                <w:rtl/>
              </w:rPr>
              <w:t>أنا ملتزم بشكل عميق بعملي ومؤسستي</w:t>
            </w:r>
          </w:p>
        </w:tc>
        <w:tc>
          <w:tcPr>
            <w:tcW w:w="571" w:type="pct"/>
            <w:shd w:val="clear" w:color="auto" w:fill="FFFFFF"/>
            <w:vAlign w:val="center"/>
          </w:tcPr>
          <w:p w14:paraId="5DC99A2A"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F07BE8">
              <w:rPr>
                <w:rFonts w:ascii="Simplified Arabic" w:hAnsi="Simplified Arabic" w:cs="Simplified Arabic"/>
                <w:b/>
                <w:bCs/>
                <w:color w:val="000000"/>
              </w:rPr>
              <w:t>3.528</w:t>
            </w:r>
          </w:p>
        </w:tc>
        <w:tc>
          <w:tcPr>
            <w:tcW w:w="645" w:type="pct"/>
            <w:shd w:val="clear" w:color="auto" w:fill="FFFFFF"/>
            <w:vAlign w:val="center"/>
          </w:tcPr>
          <w:p w14:paraId="1A2C1FCB"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F07BE8">
              <w:rPr>
                <w:rFonts w:ascii="Simplified Arabic" w:hAnsi="Simplified Arabic" w:cs="Simplified Arabic"/>
                <w:b/>
                <w:bCs/>
                <w:color w:val="000000"/>
              </w:rPr>
              <w:t>1.1092</w:t>
            </w:r>
          </w:p>
        </w:tc>
        <w:tc>
          <w:tcPr>
            <w:tcW w:w="401" w:type="pct"/>
            <w:shd w:val="clear" w:color="auto" w:fill="FFFFFF"/>
            <w:vAlign w:val="center"/>
          </w:tcPr>
          <w:p w14:paraId="29CC5CC1" w14:textId="77777777" w:rsidR="00313C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tl/>
              </w:rPr>
            </w:pPr>
            <w:r>
              <w:rPr>
                <w:rFonts w:ascii="Simplified Arabic" w:hAnsi="Simplified Arabic" w:cs="Simplified Arabic" w:hint="cs"/>
                <w:b/>
                <w:bCs/>
                <w:color w:val="000000"/>
                <w:rtl/>
              </w:rPr>
              <w:t>4</w:t>
            </w:r>
          </w:p>
        </w:tc>
        <w:tc>
          <w:tcPr>
            <w:tcW w:w="433" w:type="pct"/>
            <w:shd w:val="clear" w:color="auto" w:fill="FFFFFF"/>
            <w:vAlign w:val="center"/>
          </w:tcPr>
          <w:p w14:paraId="200F1FD2" w14:textId="77777777" w:rsidR="00313C9A" w:rsidRPr="00F07BE8"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Pr>
                <w:rFonts w:ascii="Simplified Arabic" w:hAnsi="Simplified Arabic" w:cs="Simplified Arabic" w:hint="cs"/>
                <w:b/>
                <w:bCs/>
                <w:color w:val="000000"/>
                <w:rtl/>
              </w:rPr>
              <w:t>موافق</w:t>
            </w:r>
          </w:p>
        </w:tc>
      </w:tr>
      <w:tr w:rsidR="00313C9A" w:rsidRPr="00E56A90" w14:paraId="4B68F266" w14:textId="77777777" w:rsidTr="00B32ED5">
        <w:trPr>
          <w:cantSplit/>
          <w:trHeight w:val="195"/>
          <w:jc w:val="center"/>
        </w:trPr>
        <w:tc>
          <w:tcPr>
            <w:tcW w:w="2951" w:type="pct"/>
            <w:shd w:val="clear" w:color="auto" w:fill="FFFFFF"/>
          </w:tcPr>
          <w:p w14:paraId="041FCFEA" w14:textId="77777777" w:rsidR="00313C9A" w:rsidRPr="005510C9" w:rsidRDefault="00313C9A" w:rsidP="00313C9A">
            <w:pPr>
              <w:autoSpaceDE w:val="0"/>
              <w:autoSpaceDN w:val="0"/>
              <w:bidi/>
              <w:adjustRightInd w:val="0"/>
              <w:spacing w:line="320" w:lineRule="atLeast"/>
              <w:ind w:left="60" w:right="60"/>
              <w:jc w:val="both"/>
              <w:rPr>
                <w:rFonts w:ascii="Simplified Arabic" w:hAnsi="Simplified Arabic" w:cs="Simplified Arabic"/>
                <w:b/>
                <w:bCs/>
                <w:color w:val="000000"/>
                <w:rtl/>
              </w:rPr>
            </w:pPr>
            <w:r w:rsidRPr="005510C9">
              <w:rPr>
                <w:rFonts w:ascii="Simplified Arabic" w:hAnsi="Simplified Arabic" w:cs="Simplified Arabic"/>
                <w:b/>
                <w:bCs/>
                <w:color w:val="000000"/>
                <w:rtl/>
              </w:rPr>
              <w:lastRenderedPageBreak/>
              <w:t>أشعر بمسؤولية عالية تجاه نتائج عملي</w:t>
            </w:r>
          </w:p>
        </w:tc>
        <w:tc>
          <w:tcPr>
            <w:tcW w:w="571" w:type="pct"/>
            <w:shd w:val="clear" w:color="auto" w:fill="FFFFFF"/>
            <w:vAlign w:val="center"/>
          </w:tcPr>
          <w:p w14:paraId="5378045F"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F07BE8">
              <w:rPr>
                <w:rFonts w:ascii="Simplified Arabic" w:hAnsi="Simplified Arabic" w:cs="Simplified Arabic"/>
                <w:b/>
                <w:bCs/>
                <w:color w:val="000000"/>
              </w:rPr>
              <w:t>3.747</w:t>
            </w:r>
          </w:p>
        </w:tc>
        <w:tc>
          <w:tcPr>
            <w:tcW w:w="645" w:type="pct"/>
            <w:shd w:val="clear" w:color="auto" w:fill="FFFFFF"/>
            <w:vAlign w:val="center"/>
          </w:tcPr>
          <w:p w14:paraId="3E4C8B7A"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F07BE8">
              <w:rPr>
                <w:rFonts w:ascii="Simplified Arabic" w:hAnsi="Simplified Arabic" w:cs="Simplified Arabic"/>
                <w:b/>
                <w:bCs/>
                <w:color w:val="000000"/>
              </w:rPr>
              <w:t>1.0529</w:t>
            </w:r>
          </w:p>
        </w:tc>
        <w:tc>
          <w:tcPr>
            <w:tcW w:w="401" w:type="pct"/>
            <w:shd w:val="clear" w:color="auto" w:fill="FFFFFF"/>
            <w:vAlign w:val="center"/>
          </w:tcPr>
          <w:p w14:paraId="198F8E6E" w14:textId="77777777" w:rsidR="00313C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tl/>
              </w:rPr>
            </w:pPr>
            <w:r>
              <w:rPr>
                <w:rFonts w:ascii="Simplified Arabic" w:hAnsi="Simplified Arabic" w:cs="Simplified Arabic" w:hint="cs"/>
                <w:b/>
                <w:bCs/>
                <w:color w:val="000000"/>
                <w:rtl/>
              </w:rPr>
              <w:t>1</w:t>
            </w:r>
          </w:p>
        </w:tc>
        <w:tc>
          <w:tcPr>
            <w:tcW w:w="433" w:type="pct"/>
            <w:shd w:val="clear" w:color="auto" w:fill="FFFFFF"/>
            <w:vAlign w:val="center"/>
          </w:tcPr>
          <w:p w14:paraId="3357D3E6" w14:textId="77777777" w:rsidR="00313C9A" w:rsidRPr="00F07BE8"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lang w:bidi="ar-EG"/>
              </w:rPr>
            </w:pPr>
            <w:r>
              <w:rPr>
                <w:rFonts w:ascii="Simplified Arabic" w:hAnsi="Simplified Arabic" w:cs="Simplified Arabic" w:hint="cs"/>
                <w:b/>
                <w:bCs/>
                <w:color w:val="000000"/>
                <w:rtl/>
              </w:rPr>
              <w:t>موافق</w:t>
            </w:r>
          </w:p>
        </w:tc>
      </w:tr>
      <w:tr w:rsidR="00313C9A" w:rsidRPr="00E56A90" w14:paraId="64E24DC0" w14:textId="77777777" w:rsidTr="00B32ED5">
        <w:trPr>
          <w:cantSplit/>
          <w:trHeight w:val="195"/>
          <w:jc w:val="center"/>
        </w:trPr>
        <w:tc>
          <w:tcPr>
            <w:tcW w:w="2951" w:type="pct"/>
            <w:shd w:val="clear" w:color="auto" w:fill="FFFFFF"/>
          </w:tcPr>
          <w:p w14:paraId="142816B6" w14:textId="77777777" w:rsidR="00313C9A" w:rsidRPr="005510C9" w:rsidRDefault="00313C9A" w:rsidP="00313C9A">
            <w:pPr>
              <w:autoSpaceDE w:val="0"/>
              <w:autoSpaceDN w:val="0"/>
              <w:bidi/>
              <w:adjustRightInd w:val="0"/>
              <w:spacing w:line="320" w:lineRule="atLeast"/>
              <w:ind w:left="60" w:right="60"/>
              <w:jc w:val="both"/>
              <w:rPr>
                <w:rFonts w:ascii="Simplified Arabic" w:hAnsi="Simplified Arabic" w:cs="Simplified Arabic"/>
                <w:b/>
                <w:bCs/>
                <w:color w:val="000000"/>
                <w:rtl/>
              </w:rPr>
            </w:pPr>
            <w:r w:rsidRPr="005510C9">
              <w:rPr>
                <w:rFonts w:ascii="Simplified Arabic" w:hAnsi="Simplified Arabic" w:cs="Simplified Arabic"/>
                <w:b/>
                <w:bCs/>
                <w:color w:val="000000"/>
                <w:rtl/>
              </w:rPr>
              <w:t>أسعى دائمًا لتقديم أفضل ما لدي في العمل</w:t>
            </w:r>
          </w:p>
        </w:tc>
        <w:tc>
          <w:tcPr>
            <w:tcW w:w="571" w:type="pct"/>
            <w:shd w:val="clear" w:color="auto" w:fill="FFFFFF"/>
            <w:vAlign w:val="center"/>
          </w:tcPr>
          <w:p w14:paraId="60FC0DEB"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F07BE8">
              <w:rPr>
                <w:rFonts w:ascii="Simplified Arabic" w:hAnsi="Simplified Arabic" w:cs="Simplified Arabic"/>
                <w:b/>
                <w:bCs/>
                <w:color w:val="000000"/>
              </w:rPr>
              <w:t>3.497</w:t>
            </w:r>
          </w:p>
        </w:tc>
        <w:tc>
          <w:tcPr>
            <w:tcW w:w="645" w:type="pct"/>
            <w:shd w:val="clear" w:color="auto" w:fill="FFFFFF"/>
            <w:vAlign w:val="center"/>
          </w:tcPr>
          <w:p w14:paraId="40AEED5A"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F07BE8">
              <w:rPr>
                <w:rFonts w:ascii="Simplified Arabic" w:hAnsi="Simplified Arabic" w:cs="Simplified Arabic"/>
                <w:b/>
                <w:bCs/>
                <w:color w:val="000000"/>
              </w:rPr>
              <w:t>1.1611</w:t>
            </w:r>
          </w:p>
        </w:tc>
        <w:tc>
          <w:tcPr>
            <w:tcW w:w="401" w:type="pct"/>
            <w:shd w:val="clear" w:color="auto" w:fill="FFFFFF"/>
            <w:vAlign w:val="center"/>
          </w:tcPr>
          <w:p w14:paraId="11D46EA3" w14:textId="77777777" w:rsidR="00313C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tl/>
              </w:rPr>
            </w:pPr>
            <w:r>
              <w:rPr>
                <w:rFonts w:ascii="Simplified Arabic" w:hAnsi="Simplified Arabic" w:cs="Simplified Arabic" w:hint="cs"/>
                <w:b/>
                <w:bCs/>
                <w:color w:val="000000"/>
                <w:rtl/>
              </w:rPr>
              <w:t>5</w:t>
            </w:r>
          </w:p>
        </w:tc>
        <w:tc>
          <w:tcPr>
            <w:tcW w:w="433" w:type="pct"/>
            <w:shd w:val="clear" w:color="auto" w:fill="FFFFFF"/>
            <w:vAlign w:val="center"/>
          </w:tcPr>
          <w:p w14:paraId="1DA52DFF" w14:textId="77777777" w:rsidR="00313C9A" w:rsidRPr="00F07BE8"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Pr>
                <w:rFonts w:ascii="Simplified Arabic" w:hAnsi="Simplified Arabic" w:cs="Simplified Arabic" w:hint="cs"/>
                <w:b/>
                <w:bCs/>
                <w:color w:val="000000"/>
                <w:rtl/>
              </w:rPr>
              <w:t>موافق</w:t>
            </w:r>
          </w:p>
        </w:tc>
      </w:tr>
      <w:tr w:rsidR="00313C9A" w:rsidRPr="00E56A90" w14:paraId="1C06BC03" w14:textId="77777777" w:rsidTr="00B32ED5">
        <w:trPr>
          <w:cantSplit/>
          <w:trHeight w:val="195"/>
          <w:jc w:val="center"/>
        </w:trPr>
        <w:tc>
          <w:tcPr>
            <w:tcW w:w="2951" w:type="pct"/>
            <w:shd w:val="clear" w:color="auto" w:fill="FFFFFF"/>
          </w:tcPr>
          <w:p w14:paraId="58CDAED7" w14:textId="77777777" w:rsidR="00313C9A" w:rsidRPr="005510C9" w:rsidRDefault="00313C9A" w:rsidP="00313C9A">
            <w:pPr>
              <w:autoSpaceDE w:val="0"/>
              <w:autoSpaceDN w:val="0"/>
              <w:bidi/>
              <w:adjustRightInd w:val="0"/>
              <w:spacing w:line="320" w:lineRule="atLeast"/>
              <w:ind w:left="60" w:right="60"/>
              <w:jc w:val="both"/>
              <w:rPr>
                <w:rFonts w:ascii="Simplified Arabic" w:hAnsi="Simplified Arabic" w:cs="Simplified Arabic"/>
                <w:b/>
                <w:bCs/>
                <w:color w:val="000000"/>
                <w:rtl/>
              </w:rPr>
            </w:pPr>
            <w:r w:rsidRPr="005510C9">
              <w:rPr>
                <w:rFonts w:ascii="Simplified Arabic" w:hAnsi="Simplified Arabic" w:cs="Simplified Arabic"/>
                <w:b/>
                <w:bCs/>
                <w:color w:val="000000"/>
                <w:rtl/>
              </w:rPr>
              <w:t>أشعر بالفخر العميق تجاه إنجازاتي في العمل</w:t>
            </w:r>
          </w:p>
        </w:tc>
        <w:tc>
          <w:tcPr>
            <w:tcW w:w="571" w:type="pct"/>
            <w:shd w:val="clear" w:color="auto" w:fill="FFFFFF"/>
            <w:vAlign w:val="center"/>
          </w:tcPr>
          <w:p w14:paraId="65B9641E"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F07BE8">
              <w:rPr>
                <w:rFonts w:ascii="Simplified Arabic" w:hAnsi="Simplified Arabic" w:cs="Simplified Arabic"/>
                <w:b/>
                <w:bCs/>
                <w:color w:val="000000"/>
              </w:rPr>
              <w:t>3.589</w:t>
            </w:r>
          </w:p>
        </w:tc>
        <w:tc>
          <w:tcPr>
            <w:tcW w:w="645" w:type="pct"/>
            <w:shd w:val="clear" w:color="auto" w:fill="FFFFFF"/>
            <w:vAlign w:val="center"/>
          </w:tcPr>
          <w:p w14:paraId="1442AFF6"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F07BE8">
              <w:rPr>
                <w:rFonts w:ascii="Simplified Arabic" w:hAnsi="Simplified Arabic" w:cs="Simplified Arabic"/>
                <w:b/>
                <w:bCs/>
                <w:color w:val="000000"/>
              </w:rPr>
              <w:t>1.1432</w:t>
            </w:r>
          </w:p>
        </w:tc>
        <w:tc>
          <w:tcPr>
            <w:tcW w:w="401" w:type="pct"/>
            <w:shd w:val="clear" w:color="auto" w:fill="FFFFFF"/>
            <w:vAlign w:val="center"/>
          </w:tcPr>
          <w:p w14:paraId="5D653AC5" w14:textId="77777777" w:rsidR="00313C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tl/>
              </w:rPr>
            </w:pPr>
            <w:r>
              <w:rPr>
                <w:rFonts w:ascii="Simplified Arabic" w:hAnsi="Simplified Arabic" w:cs="Simplified Arabic" w:hint="cs"/>
                <w:b/>
                <w:bCs/>
                <w:color w:val="000000"/>
                <w:rtl/>
              </w:rPr>
              <w:t>3</w:t>
            </w:r>
          </w:p>
        </w:tc>
        <w:tc>
          <w:tcPr>
            <w:tcW w:w="433" w:type="pct"/>
            <w:shd w:val="clear" w:color="auto" w:fill="FFFFFF"/>
            <w:vAlign w:val="center"/>
          </w:tcPr>
          <w:p w14:paraId="0F8C7F92" w14:textId="77777777" w:rsidR="00313C9A" w:rsidRPr="00F07BE8"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Pr>
                <w:rFonts w:ascii="Simplified Arabic" w:hAnsi="Simplified Arabic" w:cs="Simplified Arabic" w:hint="cs"/>
                <w:b/>
                <w:bCs/>
                <w:color w:val="000000"/>
                <w:rtl/>
              </w:rPr>
              <w:t>موافق</w:t>
            </w:r>
          </w:p>
        </w:tc>
      </w:tr>
      <w:tr w:rsidR="00313C9A" w:rsidRPr="00E56A90" w14:paraId="3E073D67" w14:textId="77777777" w:rsidTr="00B32ED5">
        <w:trPr>
          <w:cantSplit/>
          <w:trHeight w:val="195"/>
          <w:jc w:val="center"/>
        </w:trPr>
        <w:tc>
          <w:tcPr>
            <w:tcW w:w="2951" w:type="pct"/>
            <w:shd w:val="clear" w:color="auto" w:fill="FFFFFF"/>
          </w:tcPr>
          <w:p w14:paraId="49678CDD" w14:textId="77777777" w:rsidR="00313C9A" w:rsidRPr="005510C9" w:rsidRDefault="00313C9A" w:rsidP="00313C9A">
            <w:pPr>
              <w:autoSpaceDE w:val="0"/>
              <w:autoSpaceDN w:val="0"/>
              <w:bidi/>
              <w:adjustRightInd w:val="0"/>
              <w:spacing w:line="320" w:lineRule="atLeast"/>
              <w:ind w:left="60" w:right="60"/>
              <w:jc w:val="both"/>
              <w:rPr>
                <w:rFonts w:ascii="Simplified Arabic" w:hAnsi="Simplified Arabic" w:cs="Simplified Arabic"/>
                <w:b/>
                <w:bCs/>
                <w:color w:val="000000"/>
                <w:rtl/>
              </w:rPr>
            </w:pPr>
            <w:r w:rsidRPr="005510C9">
              <w:rPr>
                <w:rFonts w:ascii="Simplified Arabic" w:hAnsi="Simplified Arabic" w:cs="Simplified Arabic"/>
                <w:b/>
                <w:bCs/>
                <w:color w:val="000000"/>
                <w:rtl/>
              </w:rPr>
              <w:t>عملي يمثل جزءًا مهمًا من هويتي</w:t>
            </w:r>
          </w:p>
        </w:tc>
        <w:tc>
          <w:tcPr>
            <w:tcW w:w="571" w:type="pct"/>
            <w:shd w:val="clear" w:color="auto" w:fill="FFFFFF"/>
            <w:vAlign w:val="center"/>
          </w:tcPr>
          <w:p w14:paraId="2493E8F5"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F07BE8">
              <w:rPr>
                <w:rFonts w:ascii="Simplified Arabic" w:hAnsi="Simplified Arabic" w:cs="Simplified Arabic"/>
                <w:b/>
                <w:bCs/>
                <w:color w:val="000000"/>
              </w:rPr>
              <w:t>3.611</w:t>
            </w:r>
          </w:p>
        </w:tc>
        <w:tc>
          <w:tcPr>
            <w:tcW w:w="645" w:type="pct"/>
            <w:shd w:val="clear" w:color="auto" w:fill="FFFFFF"/>
            <w:vAlign w:val="center"/>
          </w:tcPr>
          <w:p w14:paraId="595CBD58"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F07BE8">
              <w:rPr>
                <w:rFonts w:ascii="Simplified Arabic" w:hAnsi="Simplified Arabic" w:cs="Simplified Arabic"/>
                <w:b/>
                <w:bCs/>
                <w:color w:val="000000"/>
              </w:rPr>
              <w:t>1.0759</w:t>
            </w:r>
          </w:p>
        </w:tc>
        <w:tc>
          <w:tcPr>
            <w:tcW w:w="401" w:type="pct"/>
            <w:shd w:val="clear" w:color="auto" w:fill="FFFFFF"/>
            <w:vAlign w:val="center"/>
          </w:tcPr>
          <w:p w14:paraId="55D8B79A" w14:textId="77777777" w:rsidR="00313C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tl/>
              </w:rPr>
            </w:pPr>
            <w:r>
              <w:rPr>
                <w:rFonts w:ascii="Simplified Arabic" w:hAnsi="Simplified Arabic" w:cs="Simplified Arabic" w:hint="cs"/>
                <w:b/>
                <w:bCs/>
                <w:color w:val="000000"/>
                <w:rtl/>
              </w:rPr>
              <w:t>2</w:t>
            </w:r>
          </w:p>
        </w:tc>
        <w:tc>
          <w:tcPr>
            <w:tcW w:w="433" w:type="pct"/>
            <w:shd w:val="clear" w:color="auto" w:fill="FFFFFF"/>
            <w:vAlign w:val="center"/>
          </w:tcPr>
          <w:p w14:paraId="76087897" w14:textId="77777777" w:rsidR="00313C9A" w:rsidRPr="00F07BE8"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Pr>
                <w:rFonts w:ascii="Simplified Arabic" w:hAnsi="Simplified Arabic" w:cs="Simplified Arabic" w:hint="cs"/>
                <w:b/>
                <w:bCs/>
                <w:color w:val="000000"/>
                <w:rtl/>
              </w:rPr>
              <w:t>موافق</w:t>
            </w:r>
          </w:p>
        </w:tc>
      </w:tr>
      <w:tr w:rsidR="00313C9A" w:rsidRPr="00BF738F" w14:paraId="5CC89693" w14:textId="77777777" w:rsidTr="00B32ED5">
        <w:trPr>
          <w:cantSplit/>
          <w:trHeight w:val="195"/>
          <w:jc w:val="center"/>
        </w:trPr>
        <w:tc>
          <w:tcPr>
            <w:tcW w:w="2951" w:type="pct"/>
            <w:shd w:val="clear" w:color="auto" w:fill="F2F2F2" w:themeFill="background1" w:themeFillShade="F2"/>
          </w:tcPr>
          <w:p w14:paraId="36CB7EB2" w14:textId="77777777" w:rsidR="00313C9A" w:rsidRPr="00BF738F" w:rsidRDefault="00313C9A" w:rsidP="00313C9A">
            <w:pPr>
              <w:autoSpaceDE w:val="0"/>
              <w:autoSpaceDN w:val="0"/>
              <w:bidi/>
              <w:adjustRightInd w:val="0"/>
              <w:ind w:left="62" w:right="62"/>
              <w:rPr>
                <w:rFonts w:ascii="Simplified Arabic" w:hAnsi="Simplified Arabic" w:cs="Simplified Arabic"/>
                <w:b/>
                <w:bCs/>
                <w:sz w:val="28"/>
                <w:szCs w:val="28"/>
                <w:lang w:bidi="ar-EG"/>
              </w:rPr>
            </w:pPr>
            <w:r>
              <w:rPr>
                <w:rFonts w:ascii="Simplified Arabic" w:hAnsi="Simplified Arabic" w:cs="Simplified Arabic"/>
                <w:b/>
                <w:bCs/>
                <w:sz w:val="28"/>
                <w:szCs w:val="28"/>
                <w:rtl/>
                <w:lang w:bidi="ar-EG"/>
              </w:rPr>
              <w:t>الانغماس/الاستغراق</w:t>
            </w:r>
          </w:p>
        </w:tc>
        <w:tc>
          <w:tcPr>
            <w:tcW w:w="571" w:type="pct"/>
            <w:shd w:val="clear" w:color="auto" w:fill="F2F2F2" w:themeFill="background1" w:themeFillShade="F2"/>
          </w:tcPr>
          <w:p w14:paraId="37C84A2E" w14:textId="77777777" w:rsidR="00313C9A" w:rsidRPr="00F07BE8"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p>
        </w:tc>
        <w:tc>
          <w:tcPr>
            <w:tcW w:w="645" w:type="pct"/>
            <w:shd w:val="clear" w:color="auto" w:fill="F2F2F2" w:themeFill="background1" w:themeFillShade="F2"/>
          </w:tcPr>
          <w:p w14:paraId="19D2A68C" w14:textId="77777777" w:rsidR="00313C9A" w:rsidRPr="00F07BE8"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p>
        </w:tc>
        <w:tc>
          <w:tcPr>
            <w:tcW w:w="401" w:type="pct"/>
            <w:shd w:val="clear" w:color="auto" w:fill="F2F2F2" w:themeFill="background1" w:themeFillShade="F2"/>
            <w:vAlign w:val="center"/>
          </w:tcPr>
          <w:p w14:paraId="414C088C" w14:textId="77777777" w:rsidR="00313C9A" w:rsidRPr="00F07BE8"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p>
        </w:tc>
        <w:tc>
          <w:tcPr>
            <w:tcW w:w="433" w:type="pct"/>
            <w:shd w:val="clear" w:color="auto" w:fill="F2F2F2" w:themeFill="background1" w:themeFillShade="F2"/>
            <w:vAlign w:val="center"/>
          </w:tcPr>
          <w:p w14:paraId="1CF0CBD6" w14:textId="77777777" w:rsidR="00313C9A" w:rsidRPr="00F07BE8"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p>
        </w:tc>
      </w:tr>
      <w:tr w:rsidR="00313C9A" w:rsidRPr="00E56A90" w14:paraId="44D537F8" w14:textId="77777777" w:rsidTr="00B32ED5">
        <w:trPr>
          <w:cantSplit/>
          <w:trHeight w:val="195"/>
          <w:jc w:val="center"/>
        </w:trPr>
        <w:tc>
          <w:tcPr>
            <w:tcW w:w="2951" w:type="pct"/>
            <w:shd w:val="clear" w:color="auto" w:fill="FFFFFF"/>
          </w:tcPr>
          <w:p w14:paraId="16456A55" w14:textId="77777777" w:rsidR="00313C9A" w:rsidRPr="005510C9" w:rsidRDefault="00313C9A" w:rsidP="00313C9A">
            <w:pPr>
              <w:autoSpaceDE w:val="0"/>
              <w:autoSpaceDN w:val="0"/>
              <w:bidi/>
              <w:adjustRightInd w:val="0"/>
              <w:spacing w:line="320" w:lineRule="atLeast"/>
              <w:ind w:left="60" w:right="60"/>
              <w:jc w:val="both"/>
              <w:rPr>
                <w:rFonts w:ascii="Simplified Arabic" w:hAnsi="Simplified Arabic" w:cs="Simplified Arabic"/>
                <w:b/>
                <w:bCs/>
                <w:color w:val="000000"/>
                <w:rtl/>
              </w:rPr>
            </w:pPr>
            <w:r w:rsidRPr="005510C9">
              <w:rPr>
                <w:rFonts w:ascii="Simplified Arabic" w:hAnsi="Simplified Arabic" w:cs="Simplified Arabic"/>
                <w:b/>
                <w:bCs/>
                <w:color w:val="000000"/>
                <w:rtl/>
              </w:rPr>
              <w:t>أشعر بالاستغراق الكامل عندما أعمل</w:t>
            </w:r>
          </w:p>
        </w:tc>
        <w:tc>
          <w:tcPr>
            <w:tcW w:w="571" w:type="pct"/>
            <w:shd w:val="clear" w:color="auto" w:fill="FFFFFF"/>
            <w:vAlign w:val="center"/>
          </w:tcPr>
          <w:p w14:paraId="000D0C0F"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F07BE8">
              <w:rPr>
                <w:rFonts w:ascii="Simplified Arabic" w:hAnsi="Simplified Arabic" w:cs="Simplified Arabic"/>
                <w:b/>
                <w:bCs/>
                <w:color w:val="000000"/>
              </w:rPr>
              <w:t>3.586</w:t>
            </w:r>
          </w:p>
        </w:tc>
        <w:tc>
          <w:tcPr>
            <w:tcW w:w="645" w:type="pct"/>
            <w:shd w:val="clear" w:color="auto" w:fill="FFFFFF"/>
            <w:vAlign w:val="center"/>
          </w:tcPr>
          <w:p w14:paraId="0F945260"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F07BE8">
              <w:rPr>
                <w:rFonts w:ascii="Simplified Arabic" w:hAnsi="Simplified Arabic" w:cs="Simplified Arabic"/>
                <w:b/>
                <w:bCs/>
                <w:color w:val="000000"/>
              </w:rPr>
              <w:t>1.1746</w:t>
            </w:r>
          </w:p>
        </w:tc>
        <w:tc>
          <w:tcPr>
            <w:tcW w:w="401" w:type="pct"/>
            <w:shd w:val="clear" w:color="auto" w:fill="FFFFFF"/>
            <w:vAlign w:val="center"/>
          </w:tcPr>
          <w:p w14:paraId="4828E5D2" w14:textId="77777777" w:rsidR="00313C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tl/>
              </w:rPr>
            </w:pPr>
            <w:r>
              <w:rPr>
                <w:rFonts w:ascii="Simplified Arabic" w:hAnsi="Simplified Arabic" w:cs="Simplified Arabic" w:hint="cs"/>
                <w:b/>
                <w:bCs/>
                <w:color w:val="000000"/>
                <w:rtl/>
              </w:rPr>
              <w:t>1</w:t>
            </w:r>
          </w:p>
        </w:tc>
        <w:tc>
          <w:tcPr>
            <w:tcW w:w="433" w:type="pct"/>
            <w:shd w:val="clear" w:color="auto" w:fill="FFFFFF"/>
            <w:vAlign w:val="center"/>
          </w:tcPr>
          <w:p w14:paraId="64059295" w14:textId="77777777" w:rsidR="00313C9A" w:rsidRPr="00F07BE8"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Pr>
                <w:rFonts w:ascii="Simplified Arabic" w:hAnsi="Simplified Arabic" w:cs="Simplified Arabic" w:hint="cs"/>
                <w:b/>
                <w:bCs/>
                <w:color w:val="000000"/>
                <w:rtl/>
              </w:rPr>
              <w:t>موافق</w:t>
            </w:r>
          </w:p>
        </w:tc>
      </w:tr>
      <w:tr w:rsidR="00313C9A" w:rsidRPr="00E56A90" w14:paraId="55F6FF77" w14:textId="77777777" w:rsidTr="00B32ED5">
        <w:trPr>
          <w:cantSplit/>
          <w:trHeight w:val="195"/>
          <w:jc w:val="center"/>
        </w:trPr>
        <w:tc>
          <w:tcPr>
            <w:tcW w:w="2951" w:type="pct"/>
            <w:shd w:val="clear" w:color="auto" w:fill="FFFFFF"/>
          </w:tcPr>
          <w:p w14:paraId="42D0F6C4" w14:textId="77777777" w:rsidR="00313C9A" w:rsidRPr="005510C9" w:rsidRDefault="00313C9A" w:rsidP="00313C9A">
            <w:pPr>
              <w:autoSpaceDE w:val="0"/>
              <w:autoSpaceDN w:val="0"/>
              <w:bidi/>
              <w:adjustRightInd w:val="0"/>
              <w:spacing w:line="320" w:lineRule="atLeast"/>
              <w:ind w:left="60" w:right="60"/>
              <w:jc w:val="both"/>
              <w:rPr>
                <w:rFonts w:ascii="Simplified Arabic" w:hAnsi="Simplified Arabic" w:cs="Simplified Arabic"/>
                <w:b/>
                <w:bCs/>
                <w:color w:val="000000"/>
                <w:rtl/>
              </w:rPr>
            </w:pPr>
            <w:r w:rsidRPr="005510C9">
              <w:rPr>
                <w:rFonts w:ascii="Simplified Arabic" w:hAnsi="Simplified Arabic" w:cs="Simplified Arabic"/>
                <w:b/>
                <w:bCs/>
                <w:color w:val="000000"/>
                <w:rtl/>
              </w:rPr>
              <w:t>أنسى الوقت عندما أكون منشغلًا بعملي</w:t>
            </w:r>
          </w:p>
        </w:tc>
        <w:tc>
          <w:tcPr>
            <w:tcW w:w="571" w:type="pct"/>
            <w:shd w:val="clear" w:color="auto" w:fill="FFFFFF"/>
            <w:vAlign w:val="center"/>
          </w:tcPr>
          <w:p w14:paraId="65979697"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F07BE8">
              <w:rPr>
                <w:rFonts w:ascii="Simplified Arabic" w:hAnsi="Simplified Arabic" w:cs="Simplified Arabic"/>
                <w:b/>
                <w:bCs/>
                <w:color w:val="000000"/>
              </w:rPr>
              <w:t>3.272</w:t>
            </w:r>
          </w:p>
        </w:tc>
        <w:tc>
          <w:tcPr>
            <w:tcW w:w="645" w:type="pct"/>
            <w:shd w:val="clear" w:color="auto" w:fill="FFFFFF"/>
            <w:vAlign w:val="center"/>
          </w:tcPr>
          <w:p w14:paraId="03791373"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F07BE8">
              <w:rPr>
                <w:rFonts w:ascii="Simplified Arabic" w:hAnsi="Simplified Arabic" w:cs="Simplified Arabic"/>
                <w:b/>
                <w:bCs/>
                <w:color w:val="000000"/>
              </w:rPr>
              <w:t>1.1385</w:t>
            </w:r>
          </w:p>
        </w:tc>
        <w:tc>
          <w:tcPr>
            <w:tcW w:w="401" w:type="pct"/>
            <w:shd w:val="clear" w:color="auto" w:fill="FFFFFF"/>
            <w:vAlign w:val="center"/>
          </w:tcPr>
          <w:p w14:paraId="56EBC82A" w14:textId="77777777" w:rsidR="00313C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tl/>
              </w:rPr>
            </w:pPr>
            <w:r>
              <w:rPr>
                <w:rFonts w:ascii="Simplified Arabic" w:hAnsi="Simplified Arabic" w:cs="Simplified Arabic" w:hint="cs"/>
                <w:b/>
                <w:bCs/>
                <w:color w:val="000000"/>
                <w:rtl/>
              </w:rPr>
              <w:t>5</w:t>
            </w:r>
          </w:p>
        </w:tc>
        <w:tc>
          <w:tcPr>
            <w:tcW w:w="433" w:type="pct"/>
            <w:shd w:val="clear" w:color="auto" w:fill="FFFFFF"/>
            <w:vAlign w:val="center"/>
          </w:tcPr>
          <w:p w14:paraId="2E6AE59A" w14:textId="77777777" w:rsidR="00313C9A" w:rsidRPr="00F07BE8"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Pr>
                <w:rFonts w:ascii="Simplified Arabic" w:hAnsi="Simplified Arabic" w:cs="Simplified Arabic" w:hint="cs"/>
                <w:b/>
                <w:bCs/>
                <w:color w:val="000000"/>
                <w:rtl/>
              </w:rPr>
              <w:t>محايد</w:t>
            </w:r>
          </w:p>
        </w:tc>
      </w:tr>
      <w:tr w:rsidR="00313C9A" w:rsidRPr="00E56A90" w14:paraId="0FD5A955" w14:textId="77777777" w:rsidTr="00B32ED5">
        <w:trPr>
          <w:cantSplit/>
          <w:trHeight w:val="195"/>
          <w:jc w:val="center"/>
        </w:trPr>
        <w:tc>
          <w:tcPr>
            <w:tcW w:w="2951" w:type="pct"/>
            <w:shd w:val="clear" w:color="auto" w:fill="FFFFFF"/>
          </w:tcPr>
          <w:p w14:paraId="7FB34CBF" w14:textId="77777777" w:rsidR="00313C9A" w:rsidRPr="005510C9" w:rsidRDefault="00313C9A" w:rsidP="00313C9A">
            <w:pPr>
              <w:autoSpaceDE w:val="0"/>
              <w:autoSpaceDN w:val="0"/>
              <w:bidi/>
              <w:adjustRightInd w:val="0"/>
              <w:spacing w:line="320" w:lineRule="atLeast"/>
              <w:ind w:left="60" w:right="60"/>
              <w:jc w:val="both"/>
              <w:rPr>
                <w:rFonts w:ascii="Simplified Arabic" w:hAnsi="Simplified Arabic" w:cs="Simplified Arabic"/>
                <w:b/>
                <w:bCs/>
                <w:color w:val="000000"/>
                <w:rtl/>
              </w:rPr>
            </w:pPr>
            <w:r w:rsidRPr="005510C9">
              <w:rPr>
                <w:rFonts w:ascii="Simplified Arabic" w:hAnsi="Simplified Arabic" w:cs="Simplified Arabic"/>
                <w:b/>
                <w:bCs/>
                <w:color w:val="000000"/>
                <w:rtl/>
              </w:rPr>
              <w:t>أشعر بحالة من "التدفق" (الاستغراق الكامل) في العمل</w:t>
            </w:r>
          </w:p>
        </w:tc>
        <w:tc>
          <w:tcPr>
            <w:tcW w:w="571" w:type="pct"/>
            <w:shd w:val="clear" w:color="auto" w:fill="FFFFFF"/>
            <w:vAlign w:val="center"/>
          </w:tcPr>
          <w:p w14:paraId="1C943765"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F07BE8">
              <w:rPr>
                <w:rFonts w:ascii="Simplified Arabic" w:hAnsi="Simplified Arabic" w:cs="Simplified Arabic"/>
                <w:b/>
                <w:bCs/>
                <w:color w:val="000000"/>
              </w:rPr>
              <w:t>3.394</w:t>
            </w:r>
          </w:p>
        </w:tc>
        <w:tc>
          <w:tcPr>
            <w:tcW w:w="645" w:type="pct"/>
            <w:shd w:val="clear" w:color="auto" w:fill="FFFFFF"/>
            <w:vAlign w:val="center"/>
          </w:tcPr>
          <w:p w14:paraId="7D1DE8D7"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F07BE8">
              <w:rPr>
                <w:rFonts w:ascii="Simplified Arabic" w:hAnsi="Simplified Arabic" w:cs="Simplified Arabic"/>
                <w:b/>
                <w:bCs/>
                <w:color w:val="000000"/>
              </w:rPr>
              <w:t>1.0970</w:t>
            </w:r>
          </w:p>
        </w:tc>
        <w:tc>
          <w:tcPr>
            <w:tcW w:w="401" w:type="pct"/>
            <w:shd w:val="clear" w:color="auto" w:fill="FFFFFF"/>
            <w:vAlign w:val="center"/>
          </w:tcPr>
          <w:p w14:paraId="7F7A876C" w14:textId="77777777" w:rsidR="00313C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tl/>
              </w:rPr>
            </w:pPr>
            <w:r>
              <w:rPr>
                <w:rFonts w:ascii="Simplified Arabic" w:hAnsi="Simplified Arabic" w:cs="Simplified Arabic" w:hint="cs"/>
                <w:b/>
                <w:bCs/>
                <w:color w:val="000000"/>
                <w:rtl/>
              </w:rPr>
              <w:t>3</w:t>
            </w:r>
          </w:p>
        </w:tc>
        <w:tc>
          <w:tcPr>
            <w:tcW w:w="433" w:type="pct"/>
            <w:shd w:val="clear" w:color="auto" w:fill="FFFFFF"/>
            <w:vAlign w:val="center"/>
          </w:tcPr>
          <w:p w14:paraId="1AAA3C3D" w14:textId="77777777" w:rsidR="00313C9A" w:rsidRPr="00F07BE8"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Pr>
                <w:rFonts w:ascii="Simplified Arabic" w:hAnsi="Simplified Arabic" w:cs="Simplified Arabic" w:hint="cs"/>
                <w:b/>
                <w:bCs/>
                <w:color w:val="000000"/>
                <w:rtl/>
              </w:rPr>
              <w:t>محايد</w:t>
            </w:r>
          </w:p>
        </w:tc>
      </w:tr>
      <w:tr w:rsidR="00313C9A" w:rsidRPr="00E56A90" w14:paraId="4035BB0D" w14:textId="77777777" w:rsidTr="00B32ED5">
        <w:trPr>
          <w:cantSplit/>
          <w:trHeight w:val="195"/>
          <w:jc w:val="center"/>
        </w:trPr>
        <w:tc>
          <w:tcPr>
            <w:tcW w:w="2951" w:type="pct"/>
            <w:shd w:val="clear" w:color="auto" w:fill="FFFFFF"/>
          </w:tcPr>
          <w:p w14:paraId="12CDEC10" w14:textId="77777777" w:rsidR="00313C9A" w:rsidRPr="005510C9" w:rsidRDefault="00313C9A" w:rsidP="00313C9A">
            <w:pPr>
              <w:autoSpaceDE w:val="0"/>
              <w:autoSpaceDN w:val="0"/>
              <w:bidi/>
              <w:adjustRightInd w:val="0"/>
              <w:spacing w:line="320" w:lineRule="atLeast"/>
              <w:ind w:left="60" w:right="60"/>
              <w:jc w:val="both"/>
              <w:rPr>
                <w:rFonts w:ascii="Simplified Arabic" w:hAnsi="Simplified Arabic" w:cs="Simplified Arabic"/>
                <w:b/>
                <w:bCs/>
                <w:color w:val="000000"/>
                <w:rtl/>
              </w:rPr>
            </w:pPr>
            <w:r w:rsidRPr="005510C9">
              <w:rPr>
                <w:rFonts w:ascii="Simplified Arabic" w:hAnsi="Simplified Arabic" w:cs="Simplified Arabic"/>
                <w:b/>
                <w:bCs/>
                <w:color w:val="000000"/>
                <w:rtl/>
              </w:rPr>
              <w:t>أركز بشكل كامل على مهامي أثناء العمل</w:t>
            </w:r>
          </w:p>
        </w:tc>
        <w:tc>
          <w:tcPr>
            <w:tcW w:w="571" w:type="pct"/>
            <w:shd w:val="clear" w:color="auto" w:fill="FFFFFF"/>
            <w:vAlign w:val="center"/>
          </w:tcPr>
          <w:p w14:paraId="00E5CE8D"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F07BE8">
              <w:rPr>
                <w:rFonts w:ascii="Simplified Arabic" w:hAnsi="Simplified Arabic" w:cs="Simplified Arabic"/>
                <w:b/>
                <w:bCs/>
                <w:color w:val="000000"/>
              </w:rPr>
              <w:t>3.581</w:t>
            </w:r>
          </w:p>
        </w:tc>
        <w:tc>
          <w:tcPr>
            <w:tcW w:w="645" w:type="pct"/>
            <w:shd w:val="clear" w:color="auto" w:fill="FFFFFF"/>
            <w:vAlign w:val="center"/>
          </w:tcPr>
          <w:p w14:paraId="0B319533"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F07BE8">
              <w:rPr>
                <w:rFonts w:ascii="Simplified Arabic" w:hAnsi="Simplified Arabic" w:cs="Simplified Arabic"/>
                <w:b/>
                <w:bCs/>
                <w:color w:val="000000"/>
              </w:rPr>
              <w:t>1.2031</w:t>
            </w:r>
          </w:p>
        </w:tc>
        <w:tc>
          <w:tcPr>
            <w:tcW w:w="401" w:type="pct"/>
            <w:shd w:val="clear" w:color="auto" w:fill="FFFFFF"/>
            <w:vAlign w:val="center"/>
          </w:tcPr>
          <w:p w14:paraId="08356BD2" w14:textId="77777777" w:rsidR="00313C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tl/>
              </w:rPr>
            </w:pPr>
            <w:r>
              <w:rPr>
                <w:rFonts w:ascii="Simplified Arabic" w:hAnsi="Simplified Arabic" w:cs="Simplified Arabic" w:hint="cs"/>
                <w:b/>
                <w:bCs/>
                <w:color w:val="000000"/>
                <w:rtl/>
              </w:rPr>
              <w:t>2</w:t>
            </w:r>
          </w:p>
        </w:tc>
        <w:tc>
          <w:tcPr>
            <w:tcW w:w="433" w:type="pct"/>
            <w:shd w:val="clear" w:color="auto" w:fill="FFFFFF"/>
            <w:vAlign w:val="center"/>
          </w:tcPr>
          <w:p w14:paraId="04760F4D" w14:textId="77777777" w:rsidR="00313C9A" w:rsidRPr="00F07BE8"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Pr>
                <w:rFonts w:ascii="Simplified Arabic" w:hAnsi="Simplified Arabic" w:cs="Simplified Arabic" w:hint="cs"/>
                <w:b/>
                <w:bCs/>
                <w:color w:val="000000"/>
                <w:rtl/>
              </w:rPr>
              <w:t>موافق</w:t>
            </w:r>
          </w:p>
        </w:tc>
      </w:tr>
      <w:tr w:rsidR="00313C9A" w:rsidRPr="00E56A90" w14:paraId="64D57DA5" w14:textId="77777777" w:rsidTr="00B32ED5">
        <w:trPr>
          <w:cantSplit/>
          <w:trHeight w:val="195"/>
          <w:jc w:val="center"/>
        </w:trPr>
        <w:tc>
          <w:tcPr>
            <w:tcW w:w="2951" w:type="pct"/>
            <w:shd w:val="clear" w:color="auto" w:fill="FFFFFF"/>
          </w:tcPr>
          <w:p w14:paraId="6855BB26" w14:textId="77777777" w:rsidR="00313C9A" w:rsidRPr="005510C9" w:rsidRDefault="00313C9A" w:rsidP="00313C9A">
            <w:pPr>
              <w:autoSpaceDE w:val="0"/>
              <w:autoSpaceDN w:val="0"/>
              <w:bidi/>
              <w:adjustRightInd w:val="0"/>
              <w:spacing w:line="320" w:lineRule="atLeast"/>
              <w:ind w:left="60" w:right="60"/>
              <w:jc w:val="both"/>
              <w:rPr>
                <w:rFonts w:ascii="Simplified Arabic" w:hAnsi="Simplified Arabic" w:cs="Simplified Arabic"/>
                <w:b/>
                <w:bCs/>
                <w:color w:val="000000"/>
                <w:rtl/>
              </w:rPr>
            </w:pPr>
            <w:r w:rsidRPr="005510C9">
              <w:rPr>
                <w:rFonts w:ascii="Simplified Arabic" w:hAnsi="Simplified Arabic" w:cs="Simplified Arabic"/>
                <w:b/>
                <w:bCs/>
                <w:color w:val="000000"/>
                <w:rtl/>
              </w:rPr>
              <w:t>يصعب عليّ مغادرة العمل عندما أكون مشغول جدًا</w:t>
            </w:r>
          </w:p>
        </w:tc>
        <w:tc>
          <w:tcPr>
            <w:tcW w:w="571" w:type="pct"/>
            <w:shd w:val="clear" w:color="auto" w:fill="FFFFFF"/>
            <w:vAlign w:val="center"/>
          </w:tcPr>
          <w:p w14:paraId="3BF985A9"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F07BE8">
              <w:rPr>
                <w:rFonts w:ascii="Simplified Arabic" w:hAnsi="Simplified Arabic" w:cs="Simplified Arabic"/>
                <w:b/>
                <w:bCs/>
                <w:color w:val="000000"/>
              </w:rPr>
              <w:t>3.289</w:t>
            </w:r>
          </w:p>
        </w:tc>
        <w:tc>
          <w:tcPr>
            <w:tcW w:w="645" w:type="pct"/>
            <w:shd w:val="clear" w:color="auto" w:fill="FFFFFF"/>
            <w:vAlign w:val="center"/>
          </w:tcPr>
          <w:p w14:paraId="6E896A9A"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F07BE8">
              <w:rPr>
                <w:rFonts w:ascii="Simplified Arabic" w:hAnsi="Simplified Arabic" w:cs="Simplified Arabic"/>
                <w:b/>
                <w:bCs/>
                <w:color w:val="000000"/>
              </w:rPr>
              <w:t>1.0944</w:t>
            </w:r>
          </w:p>
        </w:tc>
        <w:tc>
          <w:tcPr>
            <w:tcW w:w="401" w:type="pct"/>
            <w:shd w:val="clear" w:color="auto" w:fill="FFFFFF"/>
            <w:vAlign w:val="center"/>
          </w:tcPr>
          <w:p w14:paraId="28CB775B" w14:textId="77777777" w:rsidR="00313C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tl/>
              </w:rPr>
            </w:pPr>
            <w:r>
              <w:rPr>
                <w:rFonts w:ascii="Simplified Arabic" w:hAnsi="Simplified Arabic" w:cs="Simplified Arabic" w:hint="cs"/>
                <w:b/>
                <w:bCs/>
                <w:color w:val="000000"/>
                <w:rtl/>
              </w:rPr>
              <w:t>4</w:t>
            </w:r>
          </w:p>
        </w:tc>
        <w:tc>
          <w:tcPr>
            <w:tcW w:w="433" w:type="pct"/>
            <w:shd w:val="clear" w:color="auto" w:fill="FFFFFF"/>
            <w:vAlign w:val="center"/>
          </w:tcPr>
          <w:p w14:paraId="20AE96A2" w14:textId="77777777" w:rsidR="00313C9A" w:rsidRPr="00F07BE8"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Pr>
                <w:rFonts w:ascii="Simplified Arabic" w:hAnsi="Simplified Arabic" w:cs="Simplified Arabic" w:hint="cs"/>
                <w:b/>
                <w:bCs/>
                <w:color w:val="000000"/>
                <w:rtl/>
              </w:rPr>
              <w:t>محايد</w:t>
            </w:r>
          </w:p>
        </w:tc>
      </w:tr>
    </w:tbl>
    <w:p w14:paraId="6D421701" w14:textId="77777777" w:rsidR="00313C9A" w:rsidRDefault="00313C9A" w:rsidP="00313C9A">
      <w:pPr>
        <w:bidi/>
        <w:jc w:val="lowKashida"/>
        <w:rPr>
          <w:rFonts w:asciiTheme="majorBidi" w:hAnsiTheme="majorBidi" w:cstheme="majorBidi"/>
          <w:rtl/>
          <w:lang w:bidi="ar-EG"/>
        </w:rPr>
      </w:pPr>
      <w:r w:rsidRPr="00E80EFE">
        <w:rPr>
          <w:rFonts w:ascii="Simplified Arabic" w:hAnsi="Simplified Arabic" w:cs="Simplified Arabic" w:hint="cs"/>
          <w:b/>
          <w:bCs/>
          <w:rtl/>
        </w:rPr>
        <w:t>المصدر</w:t>
      </w:r>
      <w:r w:rsidRPr="00E80EFE">
        <w:rPr>
          <w:rFonts w:ascii="Simplified Arabic" w:hAnsi="Simplified Arabic" w:cs="Simplified Arabic" w:hint="cs"/>
          <w:rtl/>
        </w:rPr>
        <w:t xml:space="preserve">: من إعداد الباحث بالاعتماد على نتائج التحليل الاحصائي ببرنامج </w:t>
      </w:r>
      <w:r w:rsidRPr="00E80EFE">
        <w:rPr>
          <w:rFonts w:ascii="Simplified Arabic" w:hAnsi="Simplified Arabic" w:cs="Simplified Arabic"/>
        </w:rPr>
        <w:t>SPSS V26</w:t>
      </w:r>
    </w:p>
    <w:p w14:paraId="1B796911" w14:textId="77777777" w:rsidR="00313C9A" w:rsidRPr="00FE57F1" w:rsidRDefault="00313C9A" w:rsidP="00313C9A">
      <w:pPr>
        <w:bidi/>
        <w:spacing w:before="100" w:beforeAutospacing="1" w:after="100" w:afterAutospacing="1"/>
        <w:jc w:val="both"/>
        <w:rPr>
          <w:rFonts w:ascii="Simplified Arabic" w:hAnsi="Simplified Arabic" w:cs="Simplified Arabic"/>
          <w:sz w:val="28"/>
          <w:szCs w:val="28"/>
          <w:lang w:bidi="ar-EG"/>
        </w:rPr>
      </w:pPr>
      <w:r w:rsidRPr="00FE57F1">
        <w:rPr>
          <w:rFonts w:ascii="Simplified Arabic" w:hAnsi="Simplified Arabic" w:cs="Simplified Arabic"/>
          <w:sz w:val="28"/>
          <w:szCs w:val="28"/>
          <w:rtl/>
          <w:lang w:bidi="ar-EG"/>
        </w:rPr>
        <w:t xml:space="preserve">تشير النتائج إلى أن متوسطات أبعاد </w:t>
      </w:r>
      <w:r>
        <w:rPr>
          <w:rFonts w:ascii="Simplified Arabic" w:hAnsi="Simplified Arabic" w:cs="Simplified Arabic"/>
          <w:sz w:val="28"/>
          <w:szCs w:val="28"/>
          <w:rtl/>
          <w:lang w:bidi="ar-EG"/>
        </w:rPr>
        <w:t>الارتباط الوظيفي</w:t>
      </w:r>
      <w:r w:rsidRPr="00FE57F1">
        <w:rPr>
          <w:rFonts w:ascii="Simplified Arabic" w:hAnsi="Simplified Arabic" w:cs="Simplified Arabic"/>
          <w:sz w:val="28"/>
          <w:szCs w:val="28"/>
          <w:rtl/>
          <w:lang w:bidi="ar-EG"/>
        </w:rPr>
        <w:t xml:space="preserve"> تراوحت بين (3.13 – 3.75)، وهو ما يعكس مستوى إدراك متوسط إلى مرتفع لدى أفراد العينة</w:t>
      </w:r>
      <w:r w:rsidRPr="00FE57F1">
        <w:rPr>
          <w:rFonts w:ascii="Simplified Arabic" w:hAnsi="Simplified Arabic" w:cs="Simplified Arabic"/>
          <w:sz w:val="28"/>
          <w:szCs w:val="28"/>
          <w:lang w:bidi="ar-EG"/>
        </w:rPr>
        <w:t xml:space="preserve">. </w:t>
      </w:r>
      <w:r w:rsidRPr="00FE57F1">
        <w:rPr>
          <w:rFonts w:ascii="Simplified Arabic" w:hAnsi="Simplified Arabic" w:cs="Simplified Arabic"/>
          <w:sz w:val="28"/>
          <w:szCs w:val="28"/>
          <w:rtl/>
          <w:lang w:bidi="ar-EG"/>
        </w:rPr>
        <w:t>ويأتي ترتيب الأبعاد من حيث الأهمية كما يلي</w:t>
      </w:r>
      <w:r w:rsidRPr="00FE57F1">
        <w:rPr>
          <w:rFonts w:ascii="Simplified Arabic" w:hAnsi="Simplified Arabic" w:cs="Simplified Arabic"/>
          <w:sz w:val="28"/>
          <w:szCs w:val="28"/>
          <w:lang w:bidi="ar-EG"/>
        </w:rPr>
        <w:t>:</w:t>
      </w:r>
      <w:r w:rsidRPr="00FE57F1">
        <w:rPr>
          <w:rFonts w:ascii="Simplified Arabic" w:hAnsi="Simplified Arabic" w:cs="Simplified Arabic"/>
          <w:sz w:val="28"/>
          <w:szCs w:val="28"/>
          <w:rtl/>
          <w:lang w:bidi="ar-EG"/>
        </w:rPr>
        <w:t xml:space="preserve"> </w:t>
      </w:r>
      <w:r>
        <w:rPr>
          <w:rFonts w:ascii="Simplified Arabic" w:hAnsi="Simplified Arabic" w:cs="Simplified Arabic"/>
          <w:sz w:val="28"/>
          <w:szCs w:val="28"/>
          <w:rtl/>
          <w:lang w:bidi="ar-EG"/>
        </w:rPr>
        <w:t>الإخلاص/التفاني</w:t>
      </w:r>
      <w:r w:rsidRPr="00FE57F1">
        <w:rPr>
          <w:rFonts w:ascii="Simplified Arabic" w:hAnsi="Simplified Arabic" w:cs="Simplified Arabic"/>
          <w:sz w:val="28"/>
          <w:szCs w:val="28"/>
          <w:rtl/>
          <w:lang w:bidi="ar-EG"/>
        </w:rPr>
        <w:t xml:space="preserve"> (الأعلى</w:t>
      </w:r>
      <w:r>
        <w:rPr>
          <w:rFonts w:ascii="Simplified Arabic" w:hAnsi="Simplified Arabic" w:cs="Simplified Arabic" w:hint="cs"/>
          <w:sz w:val="28"/>
          <w:szCs w:val="28"/>
          <w:rtl/>
          <w:lang w:bidi="ar-EG"/>
        </w:rPr>
        <w:t>)</w:t>
      </w:r>
      <w:r w:rsidRPr="00FE57F1">
        <w:rPr>
          <w:rFonts w:ascii="Simplified Arabic" w:hAnsi="Simplified Arabic" w:cs="Simplified Arabic"/>
          <w:sz w:val="28"/>
          <w:szCs w:val="28"/>
          <w:rtl/>
          <w:lang w:bidi="ar-EG"/>
        </w:rPr>
        <w:t xml:space="preserve">، </w:t>
      </w:r>
      <w:r>
        <w:rPr>
          <w:rFonts w:ascii="Simplified Arabic" w:hAnsi="Simplified Arabic" w:cs="Simplified Arabic"/>
          <w:sz w:val="28"/>
          <w:szCs w:val="28"/>
          <w:rtl/>
          <w:lang w:bidi="ar-EG"/>
        </w:rPr>
        <w:t>الحماس/الحيوية</w:t>
      </w:r>
      <w:r w:rsidRPr="00FE57F1">
        <w:rPr>
          <w:rFonts w:ascii="Simplified Arabic" w:hAnsi="Simplified Arabic" w:cs="Simplified Arabic"/>
          <w:sz w:val="28"/>
          <w:szCs w:val="28"/>
          <w:lang w:bidi="ar-EG"/>
        </w:rPr>
        <w:t>.</w:t>
      </w:r>
      <w:r w:rsidRPr="00FE57F1">
        <w:rPr>
          <w:rFonts w:ascii="Simplified Arabic" w:hAnsi="Simplified Arabic" w:cs="Simplified Arabic"/>
          <w:sz w:val="28"/>
          <w:szCs w:val="28"/>
          <w:rtl/>
          <w:lang w:bidi="ar-EG"/>
        </w:rPr>
        <w:t xml:space="preserve"> وتدل هذه النتائج على أن المشاركين يمارسون عملية اتخاذ القرار بطريقة منهجية قائمة على المشاركة والتحليل العلمي، إلا أن هناك حاجة لتعزيز توافر المعلومات وتقليل الضغوط التنظيمية لرفع مستوى التأكد والثقة أثناء اتخاذ القرار</w:t>
      </w:r>
      <w:r>
        <w:rPr>
          <w:rFonts w:ascii="Simplified Arabic" w:hAnsi="Simplified Arabic" w:cs="Simplified Arabic" w:hint="cs"/>
          <w:sz w:val="28"/>
          <w:szCs w:val="28"/>
          <w:rtl/>
          <w:lang w:bidi="ar-EG"/>
        </w:rPr>
        <w:t xml:space="preserve">. </w:t>
      </w:r>
      <w:r w:rsidRPr="00FE57F1">
        <w:rPr>
          <w:rFonts w:ascii="Simplified Arabic" w:hAnsi="Simplified Arabic" w:cs="Simplified Arabic"/>
          <w:sz w:val="28"/>
          <w:szCs w:val="28"/>
          <w:rtl/>
          <w:lang w:bidi="ar-EG"/>
        </w:rPr>
        <w:t>كما توضح البيانات أن جودة القرار تتحسن كلما زاد الاعتماد على الأدوات التحليلية والتفكير الجماعي، وقلّ تأثير العوامل الشخصية أو الانفعالية</w:t>
      </w:r>
      <w:r w:rsidRPr="00FE57F1">
        <w:rPr>
          <w:rFonts w:ascii="Simplified Arabic" w:hAnsi="Simplified Arabic" w:cs="Simplified Arabic"/>
          <w:sz w:val="28"/>
          <w:szCs w:val="28"/>
          <w:lang w:bidi="ar-EG"/>
        </w:rPr>
        <w:t>.</w:t>
      </w:r>
    </w:p>
    <w:p w14:paraId="1BC073A4" w14:textId="77777777" w:rsidR="00313C9A" w:rsidRPr="001A2B1C" w:rsidRDefault="00313C9A" w:rsidP="00313C9A">
      <w:pPr>
        <w:pStyle w:val="Heading3"/>
        <w:bidi/>
        <w:rPr>
          <w:rFonts w:ascii="Simplified Arabic" w:hAnsi="Simplified Arabic" w:cs="Simplified Arabic"/>
          <w:b w:val="0"/>
          <w:bCs/>
          <w:color w:val="000000" w:themeColor="text1"/>
          <w:sz w:val="32"/>
          <w:szCs w:val="32"/>
          <w:u w:val="single"/>
          <w:rtl/>
          <w:lang w:bidi="ar-EG"/>
        </w:rPr>
      </w:pPr>
      <w:bookmarkStart w:id="86" w:name="_Toc218137892"/>
      <w:bookmarkStart w:id="87" w:name="_Toc223416631"/>
      <w:r w:rsidRPr="001A2B1C">
        <w:rPr>
          <w:rFonts w:ascii="Simplified Arabic" w:hAnsi="Simplified Arabic" w:cs="Simplified Arabic" w:hint="cs"/>
          <w:b w:val="0"/>
          <w:bCs/>
          <w:color w:val="000000" w:themeColor="text1"/>
          <w:sz w:val="32"/>
          <w:szCs w:val="32"/>
          <w:u w:val="single"/>
          <w:rtl/>
          <w:lang w:bidi="ar-EG"/>
        </w:rPr>
        <w:t xml:space="preserve">ثالثاً </w:t>
      </w:r>
      <w:r w:rsidRPr="001A2B1C">
        <w:rPr>
          <w:rFonts w:ascii="Simplified Arabic" w:hAnsi="Simplified Arabic" w:cs="Simplified Arabic"/>
          <w:b w:val="0"/>
          <w:bCs/>
          <w:color w:val="000000" w:themeColor="text1"/>
          <w:sz w:val="32"/>
          <w:szCs w:val="32"/>
          <w:u w:val="single"/>
          <w:rtl/>
          <w:lang w:bidi="ar-EG"/>
        </w:rPr>
        <w:t xml:space="preserve">: </w:t>
      </w:r>
      <w:r w:rsidRPr="001A2B1C">
        <w:rPr>
          <w:rFonts w:ascii="Simplified Arabic" w:hAnsi="Simplified Arabic" w:cs="Simplified Arabic" w:hint="cs"/>
          <w:b w:val="0"/>
          <w:bCs/>
          <w:color w:val="000000" w:themeColor="text1"/>
          <w:sz w:val="32"/>
          <w:szCs w:val="32"/>
          <w:u w:val="single"/>
          <w:rtl/>
          <w:lang w:bidi="ar-EG"/>
        </w:rPr>
        <w:t>اختبار الصدق وثبات أداة الدراسة:</w:t>
      </w:r>
      <w:bookmarkEnd w:id="87"/>
    </w:p>
    <w:p w14:paraId="4121127A" w14:textId="77777777" w:rsidR="00313C9A" w:rsidRPr="006358C0" w:rsidRDefault="00313C9A" w:rsidP="00313C9A">
      <w:pPr>
        <w:bidi/>
        <w:rPr>
          <w:rFonts w:ascii="Simplified Arabic" w:hAnsi="Simplified Arabic" w:cs="Simplified Arabic"/>
          <w:b/>
          <w:bCs/>
          <w:color w:val="000000" w:themeColor="text1"/>
          <w:sz w:val="32"/>
          <w:szCs w:val="32"/>
          <w:u w:val="single"/>
          <w:rtl/>
          <w:lang w:bidi="ar-EG"/>
        </w:rPr>
      </w:pPr>
      <w:r w:rsidRPr="006358C0">
        <w:rPr>
          <w:rFonts w:ascii="Simplified Arabic" w:hAnsi="Simplified Arabic" w:cs="Simplified Arabic"/>
          <w:b/>
          <w:bCs/>
          <w:color w:val="000000" w:themeColor="text1"/>
          <w:sz w:val="32"/>
          <w:szCs w:val="32"/>
          <w:u w:val="single"/>
          <w:rtl/>
          <w:lang w:bidi="ar-EG"/>
        </w:rPr>
        <w:t>اختبار الثبات</w:t>
      </w:r>
      <w:r w:rsidRPr="006358C0">
        <w:rPr>
          <w:rFonts w:ascii="Simplified Arabic" w:hAnsi="Simplified Arabic" w:cs="Simplified Arabic"/>
          <w:b/>
          <w:bCs/>
          <w:color w:val="000000" w:themeColor="text1"/>
          <w:sz w:val="32"/>
          <w:szCs w:val="32"/>
          <w:u w:val="single"/>
          <w:lang w:bidi="ar-EG"/>
        </w:rPr>
        <w:t xml:space="preserve"> (Reliability Test) </w:t>
      </w:r>
      <w:r w:rsidRPr="006358C0">
        <w:rPr>
          <w:rFonts w:ascii="Simplified Arabic" w:hAnsi="Simplified Arabic" w:cs="Simplified Arabic" w:hint="cs"/>
          <w:b/>
          <w:bCs/>
          <w:color w:val="000000" w:themeColor="text1"/>
          <w:sz w:val="32"/>
          <w:szCs w:val="32"/>
          <w:u w:val="single"/>
          <w:rtl/>
          <w:lang w:bidi="ar-EG"/>
        </w:rPr>
        <w:t>:</w:t>
      </w:r>
      <w:bookmarkEnd w:id="86"/>
    </w:p>
    <w:p w14:paraId="2CCE9921" w14:textId="77777777" w:rsidR="00313C9A" w:rsidRPr="004E0EB6" w:rsidRDefault="00313C9A" w:rsidP="00313C9A">
      <w:pPr>
        <w:bidi/>
        <w:ind w:firstLine="314"/>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تم قياس معامل ثبات أداة الاستبيان من خلال معامل الثبات </w:t>
      </w:r>
      <w:r>
        <w:rPr>
          <w:rFonts w:ascii="Simplified Arabic" w:hAnsi="Simplified Arabic" w:cs="Simplified Arabic"/>
          <w:color w:val="000000" w:themeColor="text1"/>
          <w:sz w:val="32"/>
          <w:szCs w:val="32"/>
          <w:lang w:bidi="ar-EG"/>
        </w:rPr>
        <w:t xml:space="preserve"> </w:t>
      </w:r>
      <w:r w:rsidRPr="00E56A90">
        <w:rPr>
          <w:rFonts w:ascii="Simplified Arabic" w:hAnsi="Simplified Arabic" w:cs="Simplified Arabic"/>
          <w:color w:val="000000" w:themeColor="text1"/>
          <w:sz w:val="32"/>
          <w:szCs w:val="32"/>
          <w:lang w:bidi="ar-EG"/>
        </w:rPr>
        <w:t>(Cronbach’s Alpha)</w:t>
      </w:r>
      <w:r>
        <w:rPr>
          <w:rFonts w:ascii="Simplified Arabic" w:hAnsi="Simplified Arabic" w:cs="Simplified Arabic" w:hint="cs"/>
          <w:sz w:val="28"/>
          <w:szCs w:val="28"/>
          <w:rtl/>
          <w:lang w:bidi="ar-EG"/>
        </w:rPr>
        <w:t xml:space="preserve"> وكانت النتائج كما تظهر بالجدول التالي:</w:t>
      </w:r>
    </w:p>
    <w:p w14:paraId="0CD5536B" w14:textId="77777777" w:rsidR="00313C9A" w:rsidRPr="004E0EB6" w:rsidRDefault="00313C9A" w:rsidP="00313C9A">
      <w:pPr>
        <w:shd w:val="clear" w:color="auto" w:fill="FFFFFF" w:themeFill="background1"/>
        <w:bidi/>
        <w:jc w:val="center"/>
        <w:rPr>
          <w:rFonts w:ascii="Simplified Arabic" w:hAnsi="Simplified Arabic" w:cs="Simplified Arabic"/>
          <w:b/>
          <w:bCs/>
          <w:sz w:val="28"/>
          <w:szCs w:val="28"/>
          <w:rtl/>
          <w:lang w:bidi="ar-EG"/>
        </w:rPr>
      </w:pPr>
      <w:r w:rsidRPr="004E0EB6">
        <w:rPr>
          <w:rFonts w:ascii="Simplified Arabic" w:hAnsi="Simplified Arabic" w:cs="Simplified Arabic"/>
          <w:b/>
          <w:bCs/>
          <w:sz w:val="28"/>
          <w:szCs w:val="28"/>
          <w:rtl/>
          <w:lang w:bidi="ar-EG"/>
        </w:rPr>
        <w:lastRenderedPageBreak/>
        <w:t>جدول رقم (</w:t>
      </w:r>
      <w:r>
        <w:rPr>
          <w:rFonts w:ascii="Simplified Arabic" w:hAnsi="Simplified Arabic" w:cs="Simplified Arabic" w:hint="cs"/>
          <w:b/>
          <w:bCs/>
          <w:sz w:val="28"/>
          <w:szCs w:val="28"/>
          <w:rtl/>
          <w:lang w:bidi="ar-EG"/>
        </w:rPr>
        <w:t>5</w:t>
      </w:r>
      <w:r w:rsidRPr="004E0EB6">
        <w:rPr>
          <w:rFonts w:ascii="Simplified Arabic" w:hAnsi="Simplified Arabic" w:cs="Simplified Arabic"/>
          <w:b/>
          <w:bCs/>
          <w:sz w:val="28"/>
          <w:szCs w:val="28"/>
          <w:rtl/>
          <w:lang w:bidi="ar-EG"/>
        </w:rPr>
        <w:t>)</w:t>
      </w:r>
    </w:p>
    <w:p w14:paraId="6EEDEDD6" w14:textId="77777777" w:rsidR="00313C9A" w:rsidRPr="004E0EB6" w:rsidRDefault="00313C9A" w:rsidP="00313C9A">
      <w:pPr>
        <w:shd w:val="clear" w:color="auto" w:fill="FFFFFF" w:themeFill="background1"/>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نتائج اختبار معامل الثبات</w:t>
      </w:r>
    </w:p>
    <w:tbl>
      <w:tblPr>
        <w:tblStyle w:val="TableGrid"/>
        <w:bidiVisual/>
        <w:tblW w:w="8658" w:type="dxa"/>
        <w:tblLook w:val="04A0" w:firstRow="1" w:lastRow="0" w:firstColumn="1" w:lastColumn="0" w:noHBand="0" w:noVBand="1"/>
      </w:tblPr>
      <w:tblGrid>
        <w:gridCol w:w="3553"/>
        <w:gridCol w:w="2556"/>
        <w:gridCol w:w="2549"/>
      </w:tblGrid>
      <w:tr w:rsidR="00313C9A" w:rsidRPr="00E56A90" w14:paraId="532654CC" w14:textId="77777777" w:rsidTr="00B32ED5">
        <w:tc>
          <w:tcPr>
            <w:tcW w:w="3553" w:type="dxa"/>
            <w:shd w:val="clear" w:color="auto" w:fill="D9D9D9" w:themeFill="background1" w:themeFillShade="D9"/>
          </w:tcPr>
          <w:p w14:paraId="38CA0CE6" w14:textId="77777777" w:rsidR="00313C9A" w:rsidRPr="00E56A90" w:rsidRDefault="00313C9A" w:rsidP="00313C9A">
            <w:pPr>
              <w:tabs>
                <w:tab w:val="right" w:pos="9360"/>
              </w:tabs>
              <w:bidi/>
              <w:jc w:val="center"/>
              <w:rPr>
                <w:rFonts w:ascii="Simplified Arabic" w:hAnsi="Simplified Arabic" w:cs="Simplified Arabic"/>
                <w:b/>
                <w:bCs/>
                <w:sz w:val="28"/>
                <w:szCs w:val="28"/>
                <w:rtl/>
                <w:lang w:bidi="ar-EG"/>
              </w:rPr>
            </w:pPr>
            <w:r w:rsidRPr="00E56A90">
              <w:rPr>
                <w:rFonts w:ascii="Simplified Arabic" w:hAnsi="Simplified Arabic" w:cs="Simplified Arabic"/>
                <w:b/>
                <w:bCs/>
                <w:sz w:val="28"/>
                <w:szCs w:val="28"/>
                <w:rtl/>
              </w:rPr>
              <w:t>اسم المتغير</w:t>
            </w:r>
          </w:p>
        </w:tc>
        <w:tc>
          <w:tcPr>
            <w:tcW w:w="2556" w:type="dxa"/>
            <w:shd w:val="clear" w:color="auto" w:fill="D9D9D9" w:themeFill="background1" w:themeFillShade="D9"/>
            <w:vAlign w:val="center"/>
          </w:tcPr>
          <w:p w14:paraId="3A5DAB99" w14:textId="77777777" w:rsidR="00313C9A" w:rsidRPr="00E56A90" w:rsidRDefault="00313C9A" w:rsidP="00313C9A">
            <w:pPr>
              <w:tabs>
                <w:tab w:val="right" w:pos="9360"/>
              </w:tabs>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عدد الفقرات</w:t>
            </w:r>
          </w:p>
        </w:tc>
        <w:tc>
          <w:tcPr>
            <w:tcW w:w="2549" w:type="dxa"/>
            <w:shd w:val="clear" w:color="auto" w:fill="D9D9D9" w:themeFill="background1" w:themeFillShade="D9"/>
            <w:vAlign w:val="center"/>
          </w:tcPr>
          <w:p w14:paraId="368CD078" w14:textId="77777777" w:rsidR="00313C9A" w:rsidRPr="00E56A90" w:rsidRDefault="00313C9A" w:rsidP="00313C9A">
            <w:pPr>
              <w:tabs>
                <w:tab w:val="right" w:pos="9360"/>
              </w:tabs>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معامل الثبات</w:t>
            </w:r>
          </w:p>
        </w:tc>
      </w:tr>
      <w:tr w:rsidR="00313C9A" w:rsidRPr="00E56A90" w14:paraId="03620EE8" w14:textId="77777777" w:rsidTr="00B32ED5">
        <w:tc>
          <w:tcPr>
            <w:tcW w:w="3553" w:type="dxa"/>
            <w:shd w:val="clear" w:color="auto" w:fill="EEECE1" w:themeFill="background2"/>
          </w:tcPr>
          <w:p w14:paraId="009001B6" w14:textId="77777777" w:rsidR="00313C9A" w:rsidRPr="00E56A90" w:rsidRDefault="00313C9A" w:rsidP="00313C9A">
            <w:pPr>
              <w:tabs>
                <w:tab w:val="right" w:pos="9360"/>
              </w:tabs>
              <w:bidi/>
              <w:jc w:val="center"/>
              <w:rPr>
                <w:rFonts w:ascii="Simplified Arabic" w:hAnsi="Simplified Arabic" w:cs="Simplified Arabic"/>
                <w:sz w:val="28"/>
                <w:szCs w:val="28"/>
                <w:rtl/>
                <w:lang w:bidi="ar-BH"/>
              </w:rPr>
            </w:pPr>
            <w:r>
              <w:rPr>
                <w:rFonts w:ascii="Simplified Arabic" w:hAnsi="Simplified Arabic" w:cs="Simplified Arabic"/>
                <w:sz w:val="28"/>
                <w:szCs w:val="28"/>
                <w:rtl/>
                <w:lang w:bidi="ar-BH"/>
              </w:rPr>
              <w:t>رأس المال النفسي</w:t>
            </w:r>
          </w:p>
        </w:tc>
        <w:tc>
          <w:tcPr>
            <w:tcW w:w="2556" w:type="dxa"/>
            <w:shd w:val="clear" w:color="auto" w:fill="EEECE1" w:themeFill="background2"/>
            <w:vAlign w:val="center"/>
          </w:tcPr>
          <w:p w14:paraId="2F9E504D" w14:textId="77777777" w:rsidR="00313C9A" w:rsidRPr="00E56A90" w:rsidRDefault="00313C9A" w:rsidP="00313C9A">
            <w:pPr>
              <w:tabs>
                <w:tab w:val="right" w:pos="9360"/>
              </w:tabs>
              <w:bidi/>
              <w:jc w:val="center"/>
              <w:rPr>
                <w:rFonts w:ascii="Simplified Arabic" w:hAnsi="Simplified Arabic" w:cs="Simplified Arabic"/>
                <w:sz w:val="28"/>
                <w:szCs w:val="28"/>
                <w:rtl/>
                <w:lang w:bidi="ar-EG"/>
              </w:rPr>
            </w:pPr>
            <w:r w:rsidRPr="00E56A90">
              <w:rPr>
                <w:rFonts w:ascii="Simplified Arabic" w:hAnsi="Simplified Arabic" w:cs="Simplified Arabic"/>
                <w:sz w:val="28"/>
                <w:szCs w:val="28"/>
                <w:lang w:bidi="ar-EG"/>
              </w:rPr>
              <w:t>20</w:t>
            </w:r>
          </w:p>
        </w:tc>
        <w:tc>
          <w:tcPr>
            <w:tcW w:w="2549" w:type="dxa"/>
            <w:shd w:val="clear" w:color="auto" w:fill="EEECE1" w:themeFill="background2"/>
          </w:tcPr>
          <w:p w14:paraId="677B61C1" w14:textId="77777777" w:rsidR="00313C9A" w:rsidRPr="00E56A90" w:rsidRDefault="00313C9A" w:rsidP="00313C9A">
            <w:pPr>
              <w:tabs>
                <w:tab w:val="right" w:pos="9360"/>
              </w:tabs>
              <w:bidi/>
              <w:jc w:val="center"/>
              <w:rPr>
                <w:rFonts w:ascii="Simplified Arabic" w:hAnsi="Simplified Arabic" w:cs="Simplified Arabic"/>
                <w:sz w:val="28"/>
                <w:szCs w:val="28"/>
                <w:rtl/>
                <w:lang w:bidi="ar-EG"/>
              </w:rPr>
            </w:pPr>
            <w:r w:rsidRPr="00E56A90">
              <w:rPr>
                <w:rFonts w:ascii="Simplified Arabic" w:hAnsi="Simplified Arabic" w:cs="Simplified Arabic"/>
                <w:sz w:val="28"/>
                <w:szCs w:val="28"/>
                <w:lang w:bidi="ar-EG"/>
              </w:rPr>
              <w:t>0.92</w:t>
            </w:r>
          </w:p>
        </w:tc>
      </w:tr>
      <w:tr w:rsidR="00313C9A" w:rsidRPr="00E56A90" w14:paraId="6DE53B5B" w14:textId="77777777" w:rsidTr="00B32ED5">
        <w:tc>
          <w:tcPr>
            <w:tcW w:w="3553" w:type="dxa"/>
          </w:tcPr>
          <w:p w14:paraId="63E297B8" w14:textId="77777777" w:rsidR="00313C9A" w:rsidRPr="00E56A90" w:rsidRDefault="00313C9A" w:rsidP="00313C9A">
            <w:pPr>
              <w:tabs>
                <w:tab w:val="right" w:pos="9360"/>
              </w:tabs>
              <w:bidi/>
              <w:jc w:val="center"/>
              <w:rPr>
                <w:rFonts w:ascii="Simplified Arabic" w:hAnsi="Simplified Arabic" w:cs="Simplified Arabic"/>
                <w:sz w:val="28"/>
                <w:szCs w:val="28"/>
                <w:rtl/>
                <w:lang w:bidi="ar-BH"/>
              </w:rPr>
            </w:pPr>
            <w:bookmarkStart w:id="88" w:name="_Hlk213539229"/>
            <w:r>
              <w:rPr>
                <w:rFonts w:ascii="Simplified Arabic" w:hAnsi="Simplified Arabic" w:cs="Simplified Arabic"/>
                <w:sz w:val="28"/>
                <w:szCs w:val="28"/>
                <w:rtl/>
                <w:lang w:bidi="ar-BH"/>
              </w:rPr>
              <w:t>الكفاءة الذاتية</w:t>
            </w:r>
          </w:p>
        </w:tc>
        <w:tc>
          <w:tcPr>
            <w:tcW w:w="2556" w:type="dxa"/>
          </w:tcPr>
          <w:p w14:paraId="06E36BF4" w14:textId="77777777" w:rsidR="00313C9A" w:rsidRPr="00E56A90" w:rsidRDefault="00313C9A" w:rsidP="00313C9A">
            <w:pPr>
              <w:tabs>
                <w:tab w:val="right" w:pos="9360"/>
              </w:tabs>
              <w:bidi/>
              <w:jc w:val="center"/>
              <w:rPr>
                <w:rFonts w:ascii="Simplified Arabic" w:hAnsi="Simplified Arabic" w:cs="Simplified Arabic"/>
                <w:sz w:val="28"/>
                <w:szCs w:val="28"/>
                <w:lang w:bidi="ar-EG"/>
              </w:rPr>
            </w:pPr>
            <w:r w:rsidRPr="00E56A90">
              <w:rPr>
                <w:rFonts w:ascii="Simplified Arabic" w:hAnsi="Simplified Arabic" w:cs="Simplified Arabic"/>
                <w:sz w:val="28"/>
                <w:szCs w:val="28"/>
                <w:lang w:bidi="ar-EG"/>
              </w:rPr>
              <w:t>5</w:t>
            </w:r>
          </w:p>
        </w:tc>
        <w:tc>
          <w:tcPr>
            <w:tcW w:w="2549" w:type="dxa"/>
          </w:tcPr>
          <w:p w14:paraId="5DB117A7" w14:textId="77777777" w:rsidR="00313C9A" w:rsidRPr="00E56A90" w:rsidRDefault="00313C9A" w:rsidP="00313C9A">
            <w:pPr>
              <w:tabs>
                <w:tab w:val="right" w:pos="9360"/>
              </w:tabs>
              <w:bidi/>
              <w:jc w:val="center"/>
              <w:rPr>
                <w:rFonts w:ascii="Simplified Arabic" w:hAnsi="Simplified Arabic" w:cs="Simplified Arabic"/>
                <w:sz w:val="28"/>
                <w:szCs w:val="28"/>
                <w:rtl/>
                <w:lang w:bidi="ar-EG"/>
              </w:rPr>
            </w:pPr>
            <w:r w:rsidRPr="00E56A90">
              <w:rPr>
                <w:rFonts w:ascii="Simplified Arabic" w:hAnsi="Simplified Arabic" w:cs="Simplified Arabic"/>
                <w:sz w:val="28"/>
                <w:szCs w:val="28"/>
                <w:lang w:bidi="ar-EG"/>
              </w:rPr>
              <w:t>0.78</w:t>
            </w:r>
          </w:p>
        </w:tc>
      </w:tr>
      <w:tr w:rsidR="00313C9A" w:rsidRPr="00E56A90" w14:paraId="6769833E" w14:textId="77777777" w:rsidTr="00B32ED5">
        <w:tc>
          <w:tcPr>
            <w:tcW w:w="3553" w:type="dxa"/>
          </w:tcPr>
          <w:p w14:paraId="0E22FC29" w14:textId="77777777" w:rsidR="00313C9A" w:rsidRPr="00E56A90" w:rsidRDefault="00313C9A" w:rsidP="00313C9A">
            <w:pPr>
              <w:tabs>
                <w:tab w:val="right" w:pos="9360"/>
              </w:tabs>
              <w:bidi/>
              <w:jc w:val="center"/>
              <w:rPr>
                <w:rFonts w:ascii="Simplified Arabic" w:hAnsi="Simplified Arabic" w:cs="Simplified Arabic"/>
                <w:sz w:val="28"/>
                <w:szCs w:val="28"/>
                <w:rtl/>
                <w:lang w:bidi="ar-EG"/>
              </w:rPr>
            </w:pPr>
            <w:r>
              <w:rPr>
                <w:rFonts w:ascii="Simplified Arabic" w:hAnsi="Simplified Arabic" w:cs="Simplified Arabic"/>
                <w:sz w:val="28"/>
                <w:szCs w:val="28"/>
                <w:rtl/>
                <w:lang w:bidi="ar-BH"/>
              </w:rPr>
              <w:t>التفاؤل</w:t>
            </w:r>
          </w:p>
        </w:tc>
        <w:tc>
          <w:tcPr>
            <w:tcW w:w="2556" w:type="dxa"/>
          </w:tcPr>
          <w:p w14:paraId="6F306C29" w14:textId="77777777" w:rsidR="00313C9A" w:rsidRPr="00E56A90" w:rsidRDefault="00313C9A" w:rsidP="00313C9A">
            <w:pPr>
              <w:tabs>
                <w:tab w:val="right" w:pos="9360"/>
              </w:tabs>
              <w:bidi/>
              <w:jc w:val="center"/>
              <w:rPr>
                <w:rFonts w:ascii="Simplified Arabic" w:hAnsi="Simplified Arabic" w:cs="Simplified Arabic"/>
                <w:b/>
                <w:bCs/>
                <w:sz w:val="28"/>
                <w:szCs w:val="28"/>
                <w:rtl/>
                <w:lang w:bidi="ar-EG"/>
              </w:rPr>
            </w:pPr>
            <w:r w:rsidRPr="00E56A90">
              <w:rPr>
                <w:rFonts w:ascii="Simplified Arabic" w:hAnsi="Simplified Arabic" w:cs="Simplified Arabic"/>
                <w:sz w:val="28"/>
                <w:szCs w:val="28"/>
                <w:lang w:bidi="ar-EG"/>
              </w:rPr>
              <w:t>5</w:t>
            </w:r>
          </w:p>
        </w:tc>
        <w:tc>
          <w:tcPr>
            <w:tcW w:w="2549" w:type="dxa"/>
          </w:tcPr>
          <w:p w14:paraId="2FB254BC" w14:textId="77777777" w:rsidR="00313C9A" w:rsidRPr="00E56A90" w:rsidRDefault="00313C9A" w:rsidP="00313C9A">
            <w:pPr>
              <w:tabs>
                <w:tab w:val="right" w:pos="9360"/>
              </w:tabs>
              <w:bidi/>
              <w:jc w:val="center"/>
              <w:rPr>
                <w:rFonts w:ascii="Simplified Arabic" w:hAnsi="Simplified Arabic" w:cs="Simplified Arabic"/>
                <w:sz w:val="28"/>
                <w:szCs w:val="28"/>
                <w:rtl/>
                <w:lang w:bidi="ar-EG"/>
              </w:rPr>
            </w:pPr>
            <w:r w:rsidRPr="00E56A90">
              <w:rPr>
                <w:rFonts w:ascii="Simplified Arabic" w:hAnsi="Simplified Arabic" w:cs="Simplified Arabic"/>
                <w:sz w:val="28"/>
                <w:szCs w:val="28"/>
                <w:lang w:bidi="ar-EG"/>
              </w:rPr>
              <w:t>0.79</w:t>
            </w:r>
          </w:p>
        </w:tc>
      </w:tr>
      <w:tr w:rsidR="00313C9A" w:rsidRPr="00E56A90" w14:paraId="4024C453" w14:textId="77777777" w:rsidTr="00B32ED5">
        <w:tc>
          <w:tcPr>
            <w:tcW w:w="3553" w:type="dxa"/>
          </w:tcPr>
          <w:p w14:paraId="55DCBE49" w14:textId="77777777" w:rsidR="00313C9A" w:rsidRPr="00E56A90" w:rsidRDefault="00313C9A" w:rsidP="00313C9A">
            <w:pPr>
              <w:tabs>
                <w:tab w:val="right" w:pos="9360"/>
              </w:tabs>
              <w:bidi/>
              <w:jc w:val="center"/>
              <w:rPr>
                <w:rFonts w:ascii="Simplified Arabic" w:hAnsi="Simplified Arabic" w:cs="Simplified Arabic"/>
                <w:sz w:val="28"/>
                <w:szCs w:val="28"/>
                <w:rtl/>
                <w:lang w:bidi="ar-BH"/>
              </w:rPr>
            </w:pPr>
            <w:r>
              <w:rPr>
                <w:rFonts w:ascii="Simplified Arabic" w:hAnsi="Simplified Arabic" w:cs="Simplified Arabic"/>
                <w:sz w:val="28"/>
                <w:szCs w:val="28"/>
                <w:rtl/>
                <w:lang w:bidi="ar-BH"/>
              </w:rPr>
              <w:t>الأمل</w:t>
            </w:r>
          </w:p>
        </w:tc>
        <w:tc>
          <w:tcPr>
            <w:tcW w:w="2556" w:type="dxa"/>
          </w:tcPr>
          <w:p w14:paraId="107CCB6B" w14:textId="77777777" w:rsidR="00313C9A" w:rsidRPr="00E56A90" w:rsidRDefault="00313C9A" w:rsidP="00313C9A">
            <w:pPr>
              <w:tabs>
                <w:tab w:val="right" w:pos="9360"/>
              </w:tabs>
              <w:bidi/>
              <w:jc w:val="center"/>
              <w:rPr>
                <w:rFonts w:ascii="Simplified Arabic" w:hAnsi="Simplified Arabic" w:cs="Simplified Arabic"/>
                <w:b/>
                <w:bCs/>
                <w:sz w:val="28"/>
                <w:szCs w:val="28"/>
                <w:rtl/>
                <w:lang w:bidi="ar-EG"/>
              </w:rPr>
            </w:pPr>
            <w:r w:rsidRPr="00E56A90">
              <w:rPr>
                <w:rFonts w:ascii="Simplified Arabic" w:hAnsi="Simplified Arabic" w:cs="Simplified Arabic"/>
                <w:sz w:val="28"/>
                <w:szCs w:val="28"/>
                <w:lang w:bidi="ar-EG"/>
              </w:rPr>
              <w:t>5</w:t>
            </w:r>
          </w:p>
        </w:tc>
        <w:tc>
          <w:tcPr>
            <w:tcW w:w="2549" w:type="dxa"/>
          </w:tcPr>
          <w:p w14:paraId="1E9473A2" w14:textId="77777777" w:rsidR="00313C9A" w:rsidRPr="00E56A90" w:rsidRDefault="00313C9A" w:rsidP="00313C9A">
            <w:pPr>
              <w:tabs>
                <w:tab w:val="right" w:pos="9360"/>
              </w:tabs>
              <w:bidi/>
              <w:jc w:val="center"/>
              <w:rPr>
                <w:rFonts w:ascii="Simplified Arabic" w:hAnsi="Simplified Arabic" w:cs="Simplified Arabic"/>
                <w:sz w:val="28"/>
                <w:szCs w:val="28"/>
                <w:rtl/>
                <w:lang w:bidi="ar-EG"/>
              </w:rPr>
            </w:pPr>
            <w:r w:rsidRPr="00E56A90">
              <w:rPr>
                <w:rFonts w:ascii="Simplified Arabic" w:hAnsi="Simplified Arabic" w:cs="Simplified Arabic"/>
                <w:sz w:val="28"/>
                <w:szCs w:val="28"/>
                <w:lang w:bidi="ar-EG"/>
              </w:rPr>
              <w:t>0.84</w:t>
            </w:r>
          </w:p>
        </w:tc>
      </w:tr>
      <w:tr w:rsidR="00313C9A" w:rsidRPr="00E56A90" w14:paraId="05C0970A" w14:textId="77777777" w:rsidTr="00B32ED5">
        <w:tc>
          <w:tcPr>
            <w:tcW w:w="3553" w:type="dxa"/>
          </w:tcPr>
          <w:p w14:paraId="5D8C8003" w14:textId="77777777" w:rsidR="00313C9A" w:rsidRPr="00E56A90" w:rsidRDefault="00313C9A" w:rsidP="00313C9A">
            <w:pPr>
              <w:tabs>
                <w:tab w:val="right" w:pos="9360"/>
              </w:tabs>
              <w:bidi/>
              <w:jc w:val="center"/>
              <w:rPr>
                <w:rFonts w:ascii="Simplified Arabic" w:hAnsi="Simplified Arabic" w:cs="Simplified Arabic"/>
                <w:sz w:val="28"/>
                <w:szCs w:val="28"/>
                <w:rtl/>
                <w:lang w:bidi="ar-BH"/>
              </w:rPr>
            </w:pPr>
            <w:r>
              <w:rPr>
                <w:rFonts w:ascii="Simplified Arabic" w:hAnsi="Simplified Arabic" w:cs="Simplified Arabic"/>
                <w:sz w:val="28"/>
                <w:szCs w:val="28"/>
                <w:rtl/>
                <w:lang w:bidi="ar-BH"/>
              </w:rPr>
              <w:t>المرونة</w:t>
            </w:r>
          </w:p>
        </w:tc>
        <w:tc>
          <w:tcPr>
            <w:tcW w:w="2556" w:type="dxa"/>
          </w:tcPr>
          <w:p w14:paraId="7217E773" w14:textId="77777777" w:rsidR="00313C9A" w:rsidRPr="00E56A90" w:rsidRDefault="00313C9A" w:rsidP="00313C9A">
            <w:pPr>
              <w:tabs>
                <w:tab w:val="right" w:pos="9360"/>
              </w:tabs>
              <w:bidi/>
              <w:jc w:val="center"/>
              <w:rPr>
                <w:rFonts w:ascii="Simplified Arabic" w:hAnsi="Simplified Arabic" w:cs="Simplified Arabic"/>
                <w:b/>
                <w:bCs/>
                <w:sz w:val="28"/>
                <w:szCs w:val="28"/>
                <w:rtl/>
                <w:lang w:bidi="ar-EG"/>
              </w:rPr>
            </w:pPr>
            <w:r w:rsidRPr="00E56A90">
              <w:rPr>
                <w:rFonts w:ascii="Simplified Arabic" w:hAnsi="Simplified Arabic" w:cs="Simplified Arabic"/>
                <w:sz w:val="28"/>
                <w:szCs w:val="28"/>
                <w:lang w:bidi="ar-EG"/>
              </w:rPr>
              <w:t>5</w:t>
            </w:r>
          </w:p>
        </w:tc>
        <w:tc>
          <w:tcPr>
            <w:tcW w:w="2549" w:type="dxa"/>
          </w:tcPr>
          <w:p w14:paraId="1A172A5B" w14:textId="77777777" w:rsidR="00313C9A" w:rsidRPr="00E56A90" w:rsidRDefault="00313C9A" w:rsidP="00313C9A">
            <w:pPr>
              <w:tabs>
                <w:tab w:val="right" w:pos="9360"/>
              </w:tabs>
              <w:bidi/>
              <w:jc w:val="center"/>
              <w:rPr>
                <w:rFonts w:ascii="Simplified Arabic" w:hAnsi="Simplified Arabic" w:cs="Simplified Arabic"/>
                <w:sz w:val="28"/>
                <w:szCs w:val="28"/>
                <w:rtl/>
                <w:lang w:bidi="ar-EG"/>
              </w:rPr>
            </w:pPr>
            <w:r w:rsidRPr="00E56A90">
              <w:rPr>
                <w:rFonts w:ascii="Simplified Arabic" w:hAnsi="Simplified Arabic" w:cs="Simplified Arabic"/>
                <w:sz w:val="28"/>
                <w:szCs w:val="28"/>
                <w:lang w:bidi="ar-EG"/>
              </w:rPr>
              <w:t>0.74</w:t>
            </w:r>
          </w:p>
        </w:tc>
      </w:tr>
      <w:tr w:rsidR="00313C9A" w:rsidRPr="00E56A90" w14:paraId="78FF222A" w14:textId="77777777" w:rsidTr="00B32ED5">
        <w:tc>
          <w:tcPr>
            <w:tcW w:w="3553" w:type="dxa"/>
            <w:shd w:val="clear" w:color="auto" w:fill="EEECE1" w:themeFill="background2"/>
          </w:tcPr>
          <w:p w14:paraId="486F1407" w14:textId="77777777" w:rsidR="00313C9A" w:rsidRPr="00E56A90" w:rsidRDefault="00313C9A" w:rsidP="00313C9A">
            <w:pPr>
              <w:tabs>
                <w:tab w:val="right" w:pos="9360"/>
              </w:tabs>
              <w:bidi/>
              <w:jc w:val="center"/>
              <w:rPr>
                <w:rFonts w:ascii="Simplified Arabic" w:hAnsi="Simplified Arabic" w:cs="Simplified Arabic"/>
                <w:sz w:val="28"/>
                <w:szCs w:val="28"/>
                <w:rtl/>
                <w:lang w:bidi="ar-BH"/>
              </w:rPr>
            </w:pPr>
            <w:r>
              <w:rPr>
                <w:rFonts w:ascii="Simplified Arabic" w:hAnsi="Simplified Arabic" w:cs="Simplified Arabic"/>
                <w:sz w:val="28"/>
                <w:szCs w:val="28"/>
                <w:rtl/>
                <w:lang w:bidi="ar-BH"/>
              </w:rPr>
              <w:t>روحانية مكان العمل</w:t>
            </w:r>
          </w:p>
        </w:tc>
        <w:tc>
          <w:tcPr>
            <w:tcW w:w="2556" w:type="dxa"/>
            <w:shd w:val="clear" w:color="auto" w:fill="EEECE1" w:themeFill="background2"/>
          </w:tcPr>
          <w:p w14:paraId="68602FA0" w14:textId="77777777" w:rsidR="00313C9A" w:rsidRPr="00E56A90" w:rsidRDefault="00313C9A" w:rsidP="00313C9A">
            <w:pPr>
              <w:tabs>
                <w:tab w:val="right" w:pos="9360"/>
              </w:tabs>
              <w:bidi/>
              <w:jc w:val="center"/>
              <w:rPr>
                <w:rFonts w:ascii="Simplified Arabic" w:hAnsi="Simplified Arabic" w:cs="Simplified Arabic"/>
                <w:b/>
                <w:bCs/>
                <w:sz w:val="28"/>
                <w:szCs w:val="28"/>
                <w:rtl/>
                <w:lang w:bidi="ar-EG"/>
              </w:rPr>
            </w:pPr>
            <w:r w:rsidRPr="00E56A90">
              <w:rPr>
                <w:rFonts w:ascii="Simplified Arabic" w:hAnsi="Simplified Arabic" w:cs="Simplified Arabic"/>
                <w:sz w:val="28"/>
                <w:szCs w:val="28"/>
                <w:lang w:bidi="ar-EG"/>
              </w:rPr>
              <w:t>25</w:t>
            </w:r>
          </w:p>
        </w:tc>
        <w:tc>
          <w:tcPr>
            <w:tcW w:w="2549" w:type="dxa"/>
            <w:shd w:val="clear" w:color="auto" w:fill="EEECE1" w:themeFill="background2"/>
          </w:tcPr>
          <w:p w14:paraId="4D0FFA38" w14:textId="77777777" w:rsidR="00313C9A" w:rsidRPr="00E56A90" w:rsidRDefault="00313C9A" w:rsidP="00313C9A">
            <w:pPr>
              <w:tabs>
                <w:tab w:val="right" w:pos="9360"/>
              </w:tabs>
              <w:bidi/>
              <w:jc w:val="center"/>
              <w:rPr>
                <w:rFonts w:ascii="Simplified Arabic" w:hAnsi="Simplified Arabic" w:cs="Simplified Arabic"/>
                <w:sz w:val="28"/>
                <w:szCs w:val="28"/>
                <w:rtl/>
                <w:lang w:bidi="ar-EG"/>
              </w:rPr>
            </w:pPr>
            <w:r w:rsidRPr="00E56A90">
              <w:rPr>
                <w:rFonts w:ascii="Simplified Arabic" w:hAnsi="Simplified Arabic" w:cs="Simplified Arabic"/>
                <w:sz w:val="28"/>
                <w:szCs w:val="28"/>
                <w:lang w:bidi="ar-EG"/>
              </w:rPr>
              <w:t>0.97</w:t>
            </w:r>
          </w:p>
        </w:tc>
      </w:tr>
      <w:tr w:rsidR="00313C9A" w:rsidRPr="00E56A90" w14:paraId="20CD0A48" w14:textId="77777777" w:rsidTr="00B32ED5">
        <w:tc>
          <w:tcPr>
            <w:tcW w:w="3553" w:type="dxa"/>
          </w:tcPr>
          <w:p w14:paraId="6ECE8DB5" w14:textId="77777777" w:rsidR="00313C9A" w:rsidRPr="00E56A90" w:rsidRDefault="00313C9A" w:rsidP="00313C9A">
            <w:pPr>
              <w:tabs>
                <w:tab w:val="right" w:pos="9360"/>
              </w:tabs>
              <w:bidi/>
              <w:jc w:val="center"/>
              <w:rPr>
                <w:rFonts w:ascii="Simplified Arabic" w:hAnsi="Simplified Arabic" w:cs="Simplified Arabic"/>
                <w:sz w:val="28"/>
                <w:szCs w:val="28"/>
                <w:rtl/>
                <w:lang w:bidi="ar-BH"/>
              </w:rPr>
            </w:pPr>
            <w:r>
              <w:rPr>
                <w:rFonts w:ascii="Simplified Arabic" w:hAnsi="Simplified Arabic" w:cs="Simplified Arabic"/>
                <w:sz w:val="28"/>
                <w:szCs w:val="28"/>
                <w:rtl/>
                <w:lang w:bidi="ar-BH"/>
              </w:rPr>
              <w:t>العمل الهادف</w:t>
            </w:r>
          </w:p>
        </w:tc>
        <w:tc>
          <w:tcPr>
            <w:tcW w:w="2556" w:type="dxa"/>
          </w:tcPr>
          <w:p w14:paraId="051F3AB0" w14:textId="77777777" w:rsidR="00313C9A" w:rsidRPr="00E56A90" w:rsidRDefault="00313C9A" w:rsidP="00313C9A">
            <w:pPr>
              <w:tabs>
                <w:tab w:val="right" w:pos="9360"/>
              </w:tabs>
              <w:bidi/>
              <w:jc w:val="center"/>
              <w:rPr>
                <w:rFonts w:ascii="Simplified Arabic" w:hAnsi="Simplified Arabic" w:cs="Simplified Arabic"/>
                <w:b/>
                <w:bCs/>
                <w:sz w:val="28"/>
                <w:szCs w:val="28"/>
                <w:rtl/>
                <w:lang w:bidi="ar-EG"/>
              </w:rPr>
            </w:pPr>
            <w:r w:rsidRPr="00E56A90">
              <w:rPr>
                <w:rFonts w:ascii="Simplified Arabic" w:hAnsi="Simplified Arabic" w:cs="Simplified Arabic"/>
                <w:sz w:val="28"/>
                <w:szCs w:val="28"/>
                <w:lang w:bidi="ar-EG"/>
              </w:rPr>
              <w:t>5</w:t>
            </w:r>
          </w:p>
        </w:tc>
        <w:tc>
          <w:tcPr>
            <w:tcW w:w="2549" w:type="dxa"/>
          </w:tcPr>
          <w:p w14:paraId="1A1B3500" w14:textId="77777777" w:rsidR="00313C9A" w:rsidRPr="00E56A90" w:rsidRDefault="00313C9A" w:rsidP="00313C9A">
            <w:pPr>
              <w:tabs>
                <w:tab w:val="right" w:pos="9360"/>
              </w:tabs>
              <w:bidi/>
              <w:jc w:val="center"/>
              <w:rPr>
                <w:rFonts w:ascii="Simplified Arabic" w:hAnsi="Simplified Arabic" w:cs="Simplified Arabic"/>
                <w:sz w:val="28"/>
                <w:szCs w:val="28"/>
                <w:rtl/>
                <w:lang w:bidi="ar-EG"/>
              </w:rPr>
            </w:pPr>
            <w:r w:rsidRPr="00E56A90">
              <w:rPr>
                <w:rFonts w:ascii="Simplified Arabic" w:hAnsi="Simplified Arabic" w:cs="Simplified Arabic"/>
                <w:sz w:val="28"/>
                <w:szCs w:val="28"/>
                <w:lang w:bidi="ar-EG"/>
              </w:rPr>
              <w:t>0.86</w:t>
            </w:r>
          </w:p>
        </w:tc>
      </w:tr>
      <w:tr w:rsidR="00313C9A" w:rsidRPr="00E56A90" w14:paraId="2319CCAE" w14:textId="77777777" w:rsidTr="00B32ED5">
        <w:tc>
          <w:tcPr>
            <w:tcW w:w="3553" w:type="dxa"/>
          </w:tcPr>
          <w:p w14:paraId="7510385B" w14:textId="77777777" w:rsidR="00313C9A" w:rsidRPr="00E56A90" w:rsidRDefault="00313C9A" w:rsidP="00313C9A">
            <w:pPr>
              <w:tabs>
                <w:tab w:val="right" w:pos="9360"/>
              </w:tabs>
              <w:bidi/>
              <w:jc w:val="center"/>
              <w:rPr>
                <w:rFonts w:ascii="Simplified Arabic" w:hAnsi="Simplified Arabic" w:cs="Simplified Arabic"/>
                <w:sz w:val="28"/>
                <w:szCs w:val="28"/>
                <w:rtl/>
                <w:lang w:bidi="ar-BH"/>
              </w:rPr>
            </w:pPr>
            <w:r>
              <w:rPr>
                <w:rFonts w:ascii="Simplified Arabic" w:hAnsi="Simplified Arabic" w:cs="Simplified Arabic"/>
                <w:sz w:val="28"/>
                <w:szCs w:val="28"/>
                <w:rtl/>
                <w:lang w:bidi="ar-BH"/>
              </w:rPr>
              <w:t>الشعور بالانتماء إلى الجماعة</w:t>
            </w:r>
          </w:p>
        </w:tc>
        <w:tc>
          <w:tcPr>
            <w:tcW w:w="2556" w:type="dxa"/>
          </w:tcPr>
          <w:p w14:paraId="0A4EF0D9" w14:textId="77777777" w:rsidR="00313C9A" w:rsidRPr="00E56A90" w:rsidRDefault="00313C9A" w:rsidP="00313C9A">
            <w:pPr>
              <w:tabs>
                <w:tab w:val="right" w:pos="9360"/>
              </w:tabs>
              <w:bidi/>
              <w:jc w:val="center"/>
              <w:rPr>
                <w:rFonts w:ascii="Simplified Arabic" w:hAnsi="Simplified Arabic" w:cs="Simplified Arabic"/>
                <w:b/>
                <w:bCs/>
                <w:sz w:val="28"/>
                <w:szCs w:val="28"/>
                <w:rtl/>
                <w:lang w:bidi="ar-EG"/>
              </w:rPr>
            </w:pPr>
            <w:r w:rsidRPr="00E56A90">
              <w:rPr>
                <w:rFonts w:ascii="Simplified Arabic" w:hAnsi="Simplified Arabic" w:cs="Simplified Arabic"/>
                <w:sz w:val="28"/>
                <w:szCs w:val="28"/>
                <w:lang w:bidi="ar-EG"/>
              </w:rPr>
              <w:t>5</w:t>
            </w:r>
          </w:p>
        </w:tc>
        <w:tc>
          <w:tcPr>
            <w:tcW w:w="2549" w:type="dxa"/>
          </w:tcPr>
          <w:p w14:paraId="117A7CFE" w14:textId="77777777" w:rsidR="00313C9A" w:rsidRPr="00E56A90" w:rsidRDefault="00313C9A" w:rsidP="00313C9A">
            <w:pPr>
              <w:tabs>
                <w:tab w:val="right" w:pos="9360"/>
              </w:tabs>
              <w:bidi/>
              <w:jc w:val="center"/>
              <w:rPr>
                <w:rFonts w:ascii="Simplified Arabic" w:hAnsi="Simplified Arabic" w:cs="Simplified Arabic"/>
                <w:sz w:val="28"/>
                <w:szCs w:val="28"/>
                <w:rtl/>
                <w:lang w:bidi="ar-EG"/>
              </w:rPr>
            </w:pPr>
            <w:r w:rsidRPr="00E56A90">
              <w:rPr>
                <w:rFonts w:ascii="Simplified Arabic" w:hAnsi="Simplified Arabic" w:cs="Simplified Arabic"/>
                <w:sz w:val="28"/>
                <w:szCs w:val="28"/>
                <w:lang w:bidi="ar-EG"/>
              </w:rPr>
              <w:t>0.89</w:t>
            </w:r>
          </w:p>
        </w:tc>
      </w:tr>
      <w:tr w:rsidR="00313C9A" w:rsidRPr="00E56A90" w14:paraId="733AAC51" w14:textId="77777777" w:rsidTr="00B32ED5">
        <w:tc>
          <w:tcPr>
            <w:tcW w:w="3553" w:type="dxa"/>
          </w:tcPr>
          <w:p w14:paraId="2FCDEFBA" w14:textId="77777777" w:rsidR="00313C9A" w:rsidRPr="00E56A90" w:rsidRDefault="00313C9A" w:rsidP="00313C9A">
            <w:pPr>
              <w:tabs>
                <w:tab w:val="right" w:pos="9360"/>
              </w:tabs>
              <w:bidi/>
              <w:jc w:val="center"/>
              <w:rPr>
                <w:rFonts w:ascii="Simplified Arabic" w:hAnsi="Simplified Arabic" w:cs="Simplified Arabic"/>
                <w:sz w:val="28"/>
                <w:szCs w:val="28"/>
                <w:rtl/>
                <w:lang w:bidi="ar-BH"/>
              </w:rPr>
            </w:pPr>
            <w:r>
              <w:rPr>
                <w:rFonts w:ascii="Simplified Arabic" w:hAnsi="Simplified Arabic" w:cs="Simplified Arabic"/>
                <w:sz w:val="28"/>
                <w:szCs w:val="28"/>
                <w:rtl/>
                <w:lang w:bidi="ar-BH"/>
              </w:rPr>
              <w:t>التوافق مع قيم المنظمة</w:t>
            </w:r>
          </w:p>
        </w:tc>
        <w:tc>
          <w:tcPr>
            <w:tcW w:w="2556" w:type="dxa"/>
          </w:tcPr>
          <w:p w14:paraId="0A72751C" w14:textId="77777777" w:rsidR="00313C9A" w:rsidRPr="00E56A90" w:rsidRDefault="00313C9A" w:rsidP="00313C9A">
            <w:pPr>
              <w:tabs>
                <w:tab w:val="right" w:pos="9360"/>
              </w:tabs>
              <w:bidi/>
              <w:jc w:val="center"/>
              <w:rPr>
                <w:rFonts w:ascii="Simplified Arabic" w:hAnsi="Simplified Arabic" w:cs="Simplified Arabic"/>
                <w:b/>
                <w:bCs/>
                <w:sz w:val="28"/>
                <w:szCs w:val="28"/>
                <w:rtl/>
                <w:lang w:bidi="ar-EG"/>
              </w:rPr>
            </w:pPr>
            <w:r w:rsidRPr="00E56A90">
              <w:rPr>
                <w:rFonts w:ascii="Simplified Arabic" w:hAnsi="Simplified Arabic" w:cs="Simplified Arabic"/>
                <w:sz w:val="28"/>
                <w:szCs w:val="28"/>
                <w:lang w:bidi="ar-EG"/>
              </w:rPr>
              <w:t>5</w:t>
            </w:r>
          </w:p>
        </w:tc>
        <w:tc>
          <w:tcPr>
            <w:tcW w:w="2549" w:type="dxa"/>
          </w:tcPr>
          <w:p w14:paraId="64037209" w14:textId="77777777" w:rsidR="00313C9A" w:rsidRPr="00E56A90" w:rsidRDefault="00313C9A" w:rsidP="00313C9A">
            <w:pPr>
              <w:tabs>
                <w:tab w:val="right" w:pos="9360"/>
              </w:tabs>
              <w:bidi/>
              <w:jc w:val="center"/>
              <w:rPr>
                <w:rFonts w:ascii="Simplified Arabic" w:hAnsi="Simplified Arabic" w:cs="Simplified Arabic"/>
                <w:sz w:val="28"/>
                <w:szCs w:val="28"/>
                <w:rtl/>
                <w:lang w:bidi="ar-EG"/>
              </w:rPr>
            </w:pPr>
            <w:r w:rsidRPr="00E56A90">
              <w:rPr>
                <w:rFonts w:ascii="Simplified Arabic" w:hAnsi="Simplified Arabic" w:cs="Simplified Arabic"/>
                <w:sz w:val="28"/>
                <w:szCs w:val="28"/>
                <w:lang w:bidi="ar-EG"/>
              </w:rPr>
              <w:t>0.89</w:t>
            </w:r>
          </w:p>
        </w:tc>
      </w:tr>
      <w:tr w:rsidR="00313C9A" w:rsidRPr="00E56A90" w14:paraId="49B6085B" w14:textId="77777777" w:rsidTr="00B32ED5">
        <w:tc>
          <w:tcPr>
            <w:tcW w:w="3553" w:type="dxa"/>
            <w:shd w:val="clear" w:color="auto" w:fill="EEECE1" w:themeFill="background2"/>
          </w:tcPr>
          <w:p w14:paraId="2CF19298" w14:textId="77777777" w:rsidR="00313C9A" w:rsidRPr="00E56A90" w:rsidRDefault="00313C9A" w:rsidP="00313C9A">
            <w:pPr>
              <w:tabs>
                <w:tab w:val="right" w:pos="9360"/>
              </w:tabs>
              <w:bidi/>
              <w:jc w:val="center"/>
              <w:rPr>
                <w:rFonts w:ascii="Simplified Arabic" w:hAnsi="Simplified Arabic" w:cs="Simplified Arabic"/>
                <w:sz w:val="28"/>
                <w:szCs w:val="28"/>
                <w:rtl/>
                <w:lang w:bidi="ar-BH"/>
              </w:rPr>
            </w:pPr>
            <w:r>
              <w:rPr>
                <w:rFonts w:ascii="Simplified Arabic" w:hAnsi="Simplified Arabic" w:cs="Simplified Arabic"/>
                <w:sz w:val="28"/>
                <w:szCs w:val="28"/>
                <w:rtl/>
                <w:lang w:bidi="ar-BH"/>
              </w:rPr>
              <w:t>الارتباط الوظيفي</w:t>
            </w:r>
          </w:p>
        </w:tc>
        <w:tc>
          <w:tcPr>
            <w:tcW w:w="2556" w:type="dxa"/>
            <w:shd w:val="clear" w:color="auto" w:fill="EEECE1" w:themeFill="background2"/>
          </w:tcPr>
          <w:p w14:paraId="4A918BBD" w14:textId="77777777" w:rsidR="00313C9A" w:rsidRPr="00E56A90" w:rsidRDefault="00313C9A" w:rsidP="00313C9A">
            <w:pPr>
              <w:tabs>
                <w:tab w:val="right" w:pos="9360"/>
              </w:tabs>
              <w:bidi/>
              <w:jc w:val="center"/>
              <w:rPr>
                <w:rFonts w:ascii="Simplified Arabic" w:hAnsi="Simplified Arabic" w:cs="Simplified Arabic"/>
                <w:sz w:val="28"/>
                <w:szCs w:val="28"/>
                <w:lang w:bidi="ar-EG"/>
              </w:rPr>
            </w:pPr>
            <w:r w:rsidRPr="00E56A90">
              <w:rPr>
                <w:rFonts w:ascii="Simplified Arabic" w:hAnsi="Simplified Arabic" w:cs="Simplified Arabic"/>
                <w:sz w:val="28"/>
                <w:szCs w:val="28"/>
                <w:lang w:bidi="ar-EG"/>
              </w:rPr>
              <w:t>20</w:t>
            </w:r>
          </w:p>
        </w:tc>
        <w:tc>
          <w:tcPr>
            <w:tcW w:w="2549" w:type="dxa"/>
            <w:shd w:val="clear" w:color="auto" w:fill="EEECE1" w:themeFill="background2"/>
          </w:tcPr>
          <w:p w14:paraId="4CAAA62E" w14:textId="77777777" w:rsidR="00313C9A" w:rsidRPr="00E56A90" w:rsidRDefault="00313C9A" w:rsidP="00313C9A">
            <w:pPr>
              <w:tabs>
                <w:tab w:val="right" w:pos="9360"/>
              </w:tabs>
              <w:bidi/>
              <w:jc w:val="center"/>
              <w:rPr>
                <w:rFonts w:ascii="Simplified Arabic" w:hAnsi="Simplified Arabic" w:cs="Simplified Arabic"/>
                <w:sz w:val="28"/>
                <w:szCs w:val="28"/>
                <w:rtl/>
                <w:lang w:bidi="ar-EG"/>
              </w:rPr>
            </w:pPr>
            <w:r w:rsidRPr="00E56A90">
              <w:rPr>
                <w:rFonts w:ascii="Simplified Arabic" w:hAnsi="Simplified Arabic" w:cs="Simplified Arabic"/>
                <w:sz w:val="28"/>
                <w:szCs w:val="28"/>
                <w:lang w:bidi="ar-EG"/>
              </w:rPr>
              <w:t>0.96</w:t>
            </w:r>
          </w:p>
        </w:tc>
      </w:tr>
      <w:tr w:rsidR="00313C9A" w:rsidRPr="00E56A90" w14:paraId="29F22C26" w14:textId="77777777" w:rsidTr="00B32ED5">
        <w:tc>
          <w:tcPr>
            <w:tcW w:w="3553" w:type="dxa"/>
          </w:tcPr>
          <w:p w14:paraId="676B5622" w14:textId="77777777" w:rsidR="00313C9A" w:rsidRPr="00E56A90" w:rsidRDefault="00313C9A" w:rsidP="00313C9A">
            <w:pPr>
              <w:tabs>
                <w:tab w:val="right" w:pos="9360"/>
              </w:tabs>
              <w:bidi/>
              <w:jc w:val="center"/>
              <w:rPr>
                <w:rFonts w:ascii="Simplified Arabic" w:hAnsi="Simplified Arabic" w:cs="Simplified Arabic"/>
                <w:sz w:val="28"/>
                <w:szCs w:val="28"/>
                <w:rtl/>
                <w:lang w:bidi="ar-BH"/>
              </w:rPr>
            </w:pPr>
            <w:r>
              <w:rPr>
                <w:rFonts w:ascii="Simplified Arabic" w:hAnsi="Simplified Arabic" w:cs="Simplified Arabic"/>
                <w:sz w:val="28"/>
                <w:szCs w:val="28"/>
                <w:rtl/>
                <w:lang w:bidi="ar-BH"/>
              </w:rPr>
              <w:t>الحماس/الحيوية</w:t>
            </w:r>
          </w:p>
        </w:tc>
        <w:tc>
          <w:tcPr>
            <w:tcW w:w="2556" w:type="dxa"/>
          </w:tcPr>
          <w:p w14:paraId="1BD456B5" w14:textId="77777777" w:rsidR="00313C9A" w:rsidRPr="00E56A90" w:rsidRDefault="00313C9A" w:rsidP="00313C9A">
            <w:pPr>
              <w:tabs>
                <w:tab w:val="right" w:pos="9360"/>
              </w:tabs>
              <w:bidi/>
              <w:jc w:val="center"/>
              <w:rPr>
                <w:rFonts w:ascii="Simplified Arabic" w:hAnsi="Simplified Arabic" w:cs="Simplified Arabic"/>
                <w:b/>
                <w:bCs/>
                <w:sz w:val="28"/>
                <w:szCs w:val="28"/>
                <w:rtl/>
                <w:lang w:bidi="ar-EG"/>
              </w:rPr>
            </w:pPr>
            <w:r w:rsidRPr="00E56A90">
              <w:rPr>
                <w:rFonts w:ascii="Simplified Arabic" w:hAnsi="Simplified Arabic" w:cs="Simplified Arabic"/>
                <w:sz w:val="28"/>
                <w:szCs w:val="28"/>
                <w:lang w:bidi="ar-EG"/>
              </w:rPr>
              <w:t>5</w:t>
            </w:r>
          </w:p>
        </w:tc>
        <w:tc>
          <w:tcPr>
            <w:tcW w:w="2549" w:type="dxa"/>
          </w:tcPr>
          <w:p w14:paraId="3C0F1700" w14:textId="77777777" w:rsidR="00313C9A" w:rsidRPr="00E56A90" w:rsidRDefault="00313C9A" w:rsidP="00313C9A">
            <w:pPr>
              <w:tabs>
                <w:tab w:val="right" w:pos="9360"/>
              </w:tabs>
              <w:bidi/>
              <w:jc w:val="center"/>
              <w:rPr>
                <w:rFonts w:ascii="Simplified Arabic" w:hAnsi="Simplified Arabic" w:cs="Simplified Arabic"/>
                <w:sz w:val="28"/>
                <w:szCs w:val="28"/>
                <w:rtl/>
                <w:lang w:bidi="ar-EG"/>
              </w:rPr>
            </w:pPr>
            <w:r w:rsidRPr="00E56A90">
              <w:rPr>
                <w:rFonts w:ascii="Simplified Arabic" w:hAnsi="Simplified Arabic" w:cs="Simplified Arabic"/>
                <w:sz w:val="28"/>
                <w:szCs w:val="28"/>
                <w:lang w:bidi="ar-EG"/>
              </w:rPr>
              <w:t>0.91</w:t>
            </w:r>
          </w:p>
        </w:tc>
      </w:tr>
      <w:tr w:rsidR="00313C9A" w:rsidRPr="00E56A90" w14:paraId="7FD25C6B" w14:textId="77777777" w:rsidTr="00B32ED5">
        <w:tc>
          <w:tcPr>
            <w:tcW w:w="3553" w:type="dxa"/>
          </w:tcPr>
          <w:p w14:paraId="4A947CC7" w14:textId="77777777" w:rsidR="00313C9A" w:rsidRPr="00E56A90" w:rsidRDefault="00313C9A" w:rsidP="00313C9A">
            <w:pPr>
              <w:tabs>
                <w:tab w:val="right" w:pos="9360"/>
              </w:tabs>
              <w:bidi/>
              <w:jc w:val="center"/>
              <w:rPr>
                <w:rFonts w:ascii="Simplified Arabic" w:hAnsi="Simplified Arabic" w:cs="Simplified Arabic"/>
                <w:sz w:val="28"/>
                <w:szCs w:val="28"/>
                <w:rtl/>
                <w:lang w:bidi="ar-BH"/>
              </w:rPr>
            </w:pPr>
            <w:r>
              <w:rPr>
                <w:rFonts w:ascii="Simplified Arabic" w:hAnsi="Simplified Arabic" w:cs="Simplified Arabic"/>
                <w:sz w:val="28"/>
                <w:szCs w:val="28"/>
                <w:rtl/>
                <w:lang w:bidi="ar-BH"/>
              </w:rPr>
              <w:t>الإخلاص/التفاني</w:t>
            </w:r>
          </w:p>
        </w:tc>
        <w:tc>
          <w:tcPr>
            <w:tcW w:w="2556" w:type="dxa"/>
          </w:tcPr>
          <w:p w14:paraId="3D83C95E" w14:textId="77777777" w:rsidR="00313C9A" w:rsidRPr="00E56A90" w:rsidRDefault="00313C9A" w:rsidP="00313C9A">
            <w:pPr>
              <w:tabs>
                <w:tab w:val="right" w:pos="9360"/>
              </w:tabs>
              <w:bidi/>
              <w:jc w:val="center"/>
              <w:rPr>
                <w:rFonts w:ascii="Simplified Arabic" w:hAnsi="Simplified Arabic" w:cs="Simplified Arabic"/>
                <w:b/>
                <w:bCs/>
                <w:sz w:val="28"/>
                <w:szCs w:val="28"/>
                <w:rtl/>
                <w:lang w:bidi="ar-EG"/>
              </w:rPr>
            </w:pPr>
            <w:r w:rsidRPr="00E56A90">
              <w:rPr>
                <w:rFonts w:ascii="Simplified Arabic" w:hAnsi="Simplified Arabic" w:cs="Simplified Arabic"/>
                <w:sz w:val="28"/>
                <w:szCs w:val="28"/>
                <w:lang w:bidi="ar-EG"/>
              </w:rPr>
              <w:t>5</w:t>
            </w:r>
          </w:p>
        </w:tc>
        <w:tc>
          <w:tcPr>
            <w:tcW w:w="2549" w:type="dxa"/>
          </w:tcPr>
          <w:p w14:paraId="03D0E448" w14:textId="77777777" w:rsidR="00313C9A" w:rsidRPr="00E56A90" w:rsidRDefault="00313C9A" w:rsidP="00313C9A">
            <w:pPr>
              <w:tabs>
                <w:tab w:val="right" w:pos="9360"/>
              </w:tabs>
              <w:bidi/>
              <w:jc w:val="center"/>
              <w:rPr>
                <w:rFonts w:ascii="Simplified Arabic" w:hAnsi="Simplified Arabic" w:cs="Simplified Arabic"/>
                <w:sz w:val="28"/>
                <w:szCs w:val="28"/>
                <w:rtl/>
                <w:lang w:bidi="ar-EG"/>
              </w:rPr>
            </w:pPr>
            <w:r w:rsidRPr="00E56A90">
              <w:rPr>
                <w:rFonts w:ascii="Simplified Arabic" w:hAnsi="Simplified Arabic" w:cs="Simplified Arabic"/>
                <w:sz w:val="28"/>
                <w:szCs w:val="28"/>
                <w:lang w:bidi="ar-EG"/>
              </w:rPr>
              <w:t>0.87</w:t>
            </w:r>
          </w:p>
        </w:tc>
      </w:tr>
      <w:tr w:rsidR="00313C9A" w:rsidRPr="00E56A90" w14:paraId="66271ADF" w14:textId="77777777" w:rsidTr="00B32ED5">
        <w:tc>
          <w:tcPr>
            <w:tcW w:w="3553" w:type="dxa"/>
          </w:tcPr>
          <w:p w14:paraId="443072E7" w14:textId="77777777" w:rsidR="00313C9A" w:rsidRPr="00E56A90" w:rsidRDefault="00313C9A" w:rsidP="00313C9A">
            <w:pPr>
              <w:tabs>
                <w:tab w:val="right" w:pos="9360"/>
              </w:tabs>
              <w:bidi/>
              <w:jc w:val="center"/>
              <w:rPr>
                <w:rFonts w:ascii="Simplified Arabic" w:hAnsi="Simplified Arabic" w:cs="Simplified Arabic"/>
                <w:sz w:val="28"/>
                <w:szCs w:val="28"/>
                <w:rtl/>
                <w:lang w:bidi="ar-BH"/>
              </w:rPr>
            </w:pPr>
            <w:r>
              <w:rPr>
                <w:rFonts w:ascii="Simplified Arabic" w:hAnsi="Simplified Arabic" w:cs="Simplified Arabic"/>
                <w:sz w:val="28"/>
                <w:szCs w:val="28"/>
                <w:rtl/>
                <w:lang w:bidi="ar-BH"/>
              </w:rPr>
              <w:t>الانغماس/الاستغراق</w:t>
            </w:r>
          </w:p>
        </w:tc>
        <w:tc>
          <w:tcPr>
            <w:tcW w:w="2556" w:type="dxa"/>
          </w:tcPr>
          <w:p w14:paraId="11B4CF7A" w14:textId="77777777" w:rsidR="00313C9A" w:rsidRPr="00E56A90" w:rsidRDefault="00313C9A" w:rsidP="00313C9A">
            <w:pPr>
              <w:tabs>
                <w:tab w:val="right" w:pos="9360"/>
              </w:tabs>
              <w:bidi/>
              <w:jc w:val="center"/>
              <w:rPr>
                <w:rFonts w:ascii="Simplified Arabic" w:hAnsi="Simplified Arabic" w:cs="Simplified Arabic"/>
                <w:b/>
                <w:bCs/>
                <w:sz w:val="28"/>
                <w:szCs w:val="28"/>
                <w:rtl/>
                <w:lang w:bidi="ar-EG"/>
              </w:rPr>
            </w:pPr>
            <w:r w:rsidRPr="00E56A90">
              <w:rPr>
                <w:rFonts w:ascii="Simplified Arabic" w:hAnsi="Simplified Arabic" w:cs="Simplified Arabic"/>
                <w:sz w:val="28"/>
                <w:szCs w:val="28"/>
                <w:lang w:bidi="ar-EG"/>
              </w:rPr>
              <w:t>5</w:t>
            </w:r>
          </w:p>
        </w:tc>
        <w:tc>
          <w:tcPr>
            <w:tcW w:w="2549" w:type="dxa"/>
          </w:tcPr>
          <w:p w14:paraId="608840B4" w14:textId="77777777" w:rsidR="00313C9A" w:rsidRPr="00E56A90" w:rsidRDefault="00313C9A" w:rsidP="00313C9A">
            <w:pPr>
              <w:tabs>
                <w:tab w:val="right" w:pos="9360"/>
              </w:tabs>
              <w:bidi/>
              <w:jc w:val="center"/>
              <w:rPr>
                <w:rFonts w:ascii="Simplified Arabic" w:hAnsi="Simplified Arabic" w:cs="Simplified Arabic"/>
                <w:sz w:val="28"/>
                <w:szCs w:val="28"/>
                <w:rtl/>
                <w:lang w:bidi="ar-EG"/>
              </w:rPr>
            </w:pPr>
            <w:r w:rsidRPr="00E56A90">
              <w:rPr>
                <w:rFonts w:ascii="Simplified Arabic" w:hAnsi="Simplified Arabic" w:cs="Simplified Arabic"/>
                <w:sz w:val="28"/>
                <w:szCs w:val="28"/>
                <w:lang w:bidi="ar-EG"/>
              </w:rPr>
              <w:t>0.87</w:t>
            </w:r>
          </w:p>
        </w:tc>
      </w:tr>
    </w:tbl>
    <w:bookmarkEnd w:id="88"/>
    <w:p w14:paraId="053EC2EB" w14:textId="77777777" w:rsidR="00313C9A" w:rsidRDefault="00313C9A" w:rsidP="00313C9A">
      <w:pPr>
        <w:bidi/>
        <w:spacing w:line="254" w:lineRule="auto"/>
        <w:ind w:left="360" w:hanging="330"/>
        <w:jc w:val="mediumKashida"/>
        <w:rPr>
          <w:rFonts w:ascii="Simplified Arabic" w:hAnsi="Simplified Arabic" w:cs="Simplified Arabic"/>
          <w:sz w:val="28"/>
          <w:szCs w:val="28"/>
        </w:rPr>
      </w:pPr>
      <w:r w:rsidRPr="00E80EFE">
        <w:rPr>
          <w:rFonts w:ascii="Simplified Arabic" w:hAnsi="Simplified Arabic" w:cs="Simplified Arabic" w:hint="cs"/>
          <w:b/>
          <w:bCs/>
          <w:rtl/>
        </w:rPr>
        <w:t>المصدر</w:t>
      </w:r>
      <w:r w:rsidRPr="00E80EFE">
        <w:rPr>
          <w:rFonts w:ascii="Simplified Arabic" w:hAnsi="Simplified Arabic" w:cs="Simplified Arabic" w:hint="cs"/>
          <w:rtl/>
        </w:rPr>
        <w:t xml:space="preserve">: من إعداد الباحث بالاعتماد على نتائج التحليل الاحصائي ببرنامج </w:t>
      </w:r>
      <w:r w:rsidRPr="00E80EFE">
        <w:rPr>
          <w:rFonts w:ascii="Simplified Arabic" w:hAnsi="Simplified Arabic" w:cs="Simplified Arabic"/>
        </w:rPr>
        <w:t>SPSS V26</w:t>
      </w:r>
    </w:p>
    <w:p w14:paraId="53C8660B" w14:textId="0E254264" w:rsidR="00313C9A" w:rsidRDefault="00313C9A" w:rsidP="00313C9A">
      <w:pPr>
        <w:bidi/>
        <w:ind w:firstLine="314"/>
        <w:jc w:val="both"/>
        <w:rPr>
          <w:rFonts w:ascii="Simplified Arabic" w:hAnsi="Simplified Arabic" w:cs="Simplified Arabic"/>
          <w:sz w:val="28"/>
          <w:szCs w:val="28"/>
          <w:rtl/>
        </w:rPr>
      </w:pPr>
      <w:r>
        <w:rPr>
          <w:rFonts w:ascii="Simplified Arabic" w:hAnsi="Simplified Arabic" w:cs="Simplified Arabic" w:hint="cs"/>
          <w:sz w:val="28"/>
          <w:szCs w:val="28"/>
          <w:rtl/>
          <w:lang w:bidi="ar-EG"/>
        </w:rPr>
        <w:t>تبين</w:t>
      </w:r>
      <w:r>
        <w:rPr>
          <w:rFonts w:ascii="Simplified Arabic" w:hAnsi="Simplified Arabic" w:cs="Simplified Arabic" w:hint="cs"/>
          <w:sz w:val="28"/>
          <w:szCs w:val="28"/>
          <w:rtl/>
        </w:rPr>
        <w:t xml:space="preserve"> من نتائج الجدول السابق أن </w:t>
      </w:r>
      <w:r w:rsidRPr="00E56A90">
        <w:rPr>
          <w:rFonts w:ascii="Simplified Arabic" w:hAnsi="Simplified Arabic" w:cs="Simplified Arabic"/>
          <w:sz w:val="28"/>
          <w:szCs w:val="28"/>
          <w:rtl/>
        </w:rPr>
        <w:t xml:space="preserve">قيمة معامل </w:t>
      </w:r>
      <w:r>
        <w:rPr>
          <w:rFonts w:ascii="Simplified Arabic" w:hAnsi="Simplified Arabic" w:cs="Simplified Arabic" w:hint="cs"/>
          <w:sz w:val="28"/>
          <w:szCs w:val="28"/>
          <w:rtl/>
        </w:rPr>
        <w:t>الثبات جميعها أكبر من 0.7 وهذا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w:t>
      </w:r>
      <w:r w:rsidRPr="00E56A90">
        <w:rPr>
          <w:rFonts w:ascii="Simplified Arabic" w:hAnsi="Simplified Arabic" w:cs="Simplified Arabic"/>
          <w:sz w:val="28"/>
          <w:szCs w:val="28"/>
          <w:rtl/>
        </w:rPr>
        <w:t xml:space="preserve">عكس مدى موثوقية الأدوات المستخدمة في قياس الأبعاد المختلفة. </w:t>
      </w:r>
      <w:r>
        <w:rPr>
          <w:rFonts w:ascii="Simplified Arabic" w:hAnsi="Simplified Arabic" w:cs="Simplified Arabic" w:hint="cs"/>
          <w:sz w:val="28"/>
          <w:szCs w:val="28"/>
          <w:rtl/>
        </w:rPr>
        <w:t xml:space="preserve">حيث </w:t>
      </w:r>
      <w:r w:rsidRPr="00E56A90">
        <w:rPr>
          <w:rFonts w:ascii="Simplified Arabic" w:hAnsi="Simplified Arabic" w:cs="Simplified Arabic"/>
          <w:sz w:val="28"/>
          <w:szCs w:val="28"/>
          <w:rtl/>
        </w:rPr>
        <w:t xml:space="preserve">يتراوح هذا المعامل بين 0 و1، وكلما اقتربت القيمة من 1، كان ذلك مؤشرًا على أن الأداة تتمتع باتساق داخلي جيد، أي أنها تقيس المفهوم ذاته بشكل دقيق. في هذه الحالة، </w:t>
      </w:r>
      <w:r>
        <w:rPr>
          <w:rFonts w:ascii="Simplified Arabic" w:hAnsi="Simplified Arabic" w:cs="Simplified Arabic" w:hint="cs"/>
          <w:sz w:val="28"/>
          <w:szCs w:val="28"/>
          <w:rtl/>
        </w:rPr>
        <w:t>و</w:t>
      </w:r>
      <w:r w:rsidRPr="00E56A90">
        <w:rPr>
          <w:rFonts w:ascii="Simplified Arabic" w:hAnsi="Simplified Arabic" w:cs="Simplified Arabic"/>
          <w:sz w:val="28"/>
          <w:szCs w:val="28"/>
          <w:rtl/>
        </w:rPr>
        <w:t>تراوحت القيم بين 0.74 و0.97، مما يدل على أن الأداة المستخدمة في القياس تتمتع بموثوقية جيدة، حيث تعد القيم التي تتجاوز 0.70 مقبولة في الأبحاث العلمية. بناءً على ذلك، يمكن القول إن النتائج موثوقة ويمكن الاعتماد عليها في التحليل والاستنتاجات المستقبلية.</w:t>
      </w:r>
    </w:p>
    <w:p w14:paraId="4670AB0A" w14:textId="7ADE6E1D" w:rsidR="003351C0" w:rsidRDefault="003351C0" w:rsidP="003351C0">
      <w:pPr>
        <w:bidi/>
        <w:ind w:firstLine="314"/>
        <w:jc w:val="both"/>
        <w:rPr>
          <w:rFonts w:ascii="Simplified Arabic" w:hAnsi="Simplified Arabic" w:cs="Simplified Arabic"/>
          <w:sz w:val="28"/>
          <w:szCs w:val="28"/>
          <w:rtl/>
        </w:rPr>
      </w:pPr>
    </w:p>
    <w:p w14:paraId="423342E6" w14:textId="77777777" w:rsidR="003351C0" w:rsidRPr="00E56A90" w:rsidRDefault="003351C0" w:rsidP="003351C0">
      <w:pPr>
        <w:bidi/>
        <w:ind w:firstLine="314"/>
        <w:jc w:val="both"/>
        <w:rPr>
          <w:rFonts w:ascii="Simplified Arabic" w:hAnsi="Simplified Arabic" w:cs="Simplified Arabic"/>
          <w:sz w:val="28"/>
          <w:szCs w:val="28"/>
          <w:rtl/>
        </w:rPr>
      </w:pPr>
    </w:p>
    <w:p w14:paraId="49FFA86F" w14:textId="77777777" w:rsidR="00313C9A" w:rsidRPr="00407469" w:rsidRDefault="00313C9A" w:rsidP="00313C9A">
      <w:pPr>
        <w:bidi/>
        <w:rPr>
          <w:rFonts w:ascii="Simplified Arabic" w:hAnsi="Simplified Arabic" w:cs="Simplified Arabic"/>
          <w:b/>
          <w:bCs/>
          <w:color w:val="000000" w:themeColor="text1"/>
          <w:sz w:val="32"/>
          <w:szCs w:val="32"/>
          <w:u w:val="single"/>
          <w:rtl/>
          <w:lang w:bidi="ar-EG"/>
        </w:rPr>
      </w:pPr>
      <w:bookmarkStart w:id="89" w:name="_Toc218137893"/>
      <w:r w:rsidRPr="00407469">
        <w:rPr>
          <w:rFonts w:ascii="Simplified Arabic" w:hAnsi="Simplified Arabic" w:cs="Simplified Arabic"/>
          <w:b/>
          <w:bCs/>
          <w:color w:val="000000" w:themeColor="text1"/>
          <w:sz w:val="32"/>
          <w:szCs w:val="32"/>
          <w:u w:val="single"/>
          <w:rtl/>
          <w:lang w:bidi="ar-EG"/>
        </w:rPr>
        <w:lastRenderedPageBreak/>
        <w:t>اختبار الصدق البنائي</w:t>
      </w:r>
      <w:r w:rsidRPr="00407469">
        <w:rPr>
          <w:rFonts w:ascii="Simplified Arabic" w:hAnsi="Simplified Arabic" w:cs="Simplified Arabic" w:hint="cs"/>
          <w:b/>
          <w:bCs/>
          <w:color w:val="000000" w:themeColor="text1"/>
          <w:sz w:val="32"/>
          <w:szCs w:val="32"/>
          <w:u w:val="single"/>
          <w:rtl/>
          <w:lang w:bidi="ar-EG"/>
        </w:rPr>
        <w:t>:</w:t>
      </w:r>
      <w:bookmarkEnd w:id="89"/>
    </w:p>
    <w:p w14:paraId="6FED8E80" w14:textId="77777777" w:rsidR="00313C9A" w:rsidRDefault="00313C9A" w:rsidP="00313C9A">
      <w:pPr>
        <w:bidi/>
        <w:spacing w:line="254" w:lineRule="auto"/>
        <w:ind w:left="360" w:firstLine="521"/>
        <w:jc w:val="mediumKashida"/>
        <w:rPr>
          <w:rFonts w:ascii="Simplified Arabic" w:hAnsi="Simplified Arabic" w:cs="Simplified Arabic"/>
          <w:sz w:val="28"/>
          <w:szCs w:val="28"/>
          <w:rtl/>
        </w:rPr>
      </w:pPr>
      <w:r w:rsidRPr="00E56A90">
        <w:rPr>
          <w:rFonts w:ascii="Simplified Arabic" w:hAnsi="Simplified Arabic" w:cs="Simplified Arabic"/>
          <w:sz w:val="28"/>
          <w:szCs w:val="28"/>
          <w:rtl/>
        </w:rPr>
        <w:t>يُعد الصدق البنائي</w:t>
      </w:r>
      <w:r>
        <w:rPr>
          <w:rFonts w:ascii="Simplified Arabic" w:hAnsi="Simplified Arabic" w:cs="Simplified Arabic"/>
          <w:sz w:val="28"/>
          <w:szCs w:val="28"/>
        </w:rPr>
        <w:t xml:space="preserve"> (Construct Validity) </w:t>
      </w:r>
      <w:r w:rsidRPr="00E56A90">
        <w:rPr>
          <w:rFonts w:ascii="Simplified Arabic" w:hAnsi="Simplified Arabic" w:cs="Simplified Arabic"/>
          <w:sz w:val="28"/>
          <w:szCs w:val="28"/>
          <w:rtl/>
        </w:rPr>
        <w:t>أحد أهم أنواع الصدق في البحوث الكمية، ويقيس مدى دقة الأداة في تمثيل المفهوم النظري الذي صُممت لقياسه. بمعنى آخر، يشير الصدق البنائي إلى قدرة العبارات أو المؤشرات في الأداة على عكس البُعد أو المتغير الكامن الذي تنتمي إليه نظريًا. ويتم التحقق من الصدق البنائي باستخدام تحليل العوامل الاستكشافي</w:t>
      </w:r>
      <w:r>
        <w:rPr>
          <w:rFonts w:ascii="Simplified Arabic" w:hAnsi="Simplified Arabic" w:cs="Simplified Arabic" w:hint="cs"/>
          <w:sz w:val="28"/>
          <w:szCs w:val="28"/>
          <w:rtl/>
        </w:rPr>
        <w:t xml:space="preserve">ة </w:t>
      </w:r>
      <w:r w:rsidRPr="00E56A90">
        <w:rPr>
          <w:rFonts w:ascii="Simplified Arabic" w:hAnsi="Simplified Arabic" w:cs="Simplified Arabic"/>
          <w:sz w:val="28"/>
          <w:szCs w:val="28"/>
        </w:rPr>
        <w:t>(Exploratory Factor Analysis)</w:t>
      </w:r>
      <w:r w:rsidRPr="00E56A90">
        <w:rPr>
          <w:rFonts w:ascii="Simplified Arabic" w:hAnsi="Simplified Arabic" w:cs="Simplified Arabic"/>
          <w:sz w:val="28"/>
          <w:szCs w:val="28"/>
          <w:rtl/>
        </w:rPr>
        <w:t>، والذي يُستخدم لاختبار بنية الأداة واكتشاف عدد العوامل الأساسية ومدى اتساق العبارات داخل كل عامل</w:t>
      </w:r>
      <w:r w:rsidRPr="00E56A90">
        <w:rPr>
          <w:rFonts w:ascii="Simplified Arabic" w:hAnsi="Simplified Arabic" w:cs="Simplified Arabic"/>
          <w:sz w:val="28"/>
          <w:szCs w:val="28"/>
        </w:rPr>
        <w:t>.</w:t>
      </w:r>
      <w:r>
        <w:rPr>
          <w:rFonts w:ascii="Simplified Arabic" w:hAnsi="Simplified Arabic" w:cs="Simplified Arabic" w:hint="cs"/>
          <w:sz w:val="28"/>
          <w:szCs w:val="28"/>
          <w:rtl/>
        </w:rPr>
        <w:t xml:space="preserve"> لذلك تم تحكيم الاستبيان من مجموعتين من المحكمين؛ المجموعة الأولى من أساتذة علم الادارة، والمجموعة الثانية من خبراء مجال التطبيق (مديري مدارس التعليم بشرق جدة بالمملكة العربية السعودية)، وتم تحسين قائمة الاستبيان وفق ملاحظاتهم جميعاً.</w:t>
      </w:r>
    </w:p>
    <w:p w14:paraId="0780BF16" w14:textId="77777777" w:rsidR="00313C9A" w:rsidRPr="00E56A90" w:rsidRDefault="00313C9A" w:rsidP="00313C9A">
      <w:pPr>
        <w:bidi/>
        <w:spacing w:line="254" w:lineRule="auto"/>
        <w:ind w:left="360" w:firstLine="360"/>
        <w:jc w:val="mediumKashida"/>
        <w:rPr>
          <w:rFonts w:ascii="Simplified Arabic" w:hAnsi="Simplified Arabic" w:cs="Simplified Arabic"/>
          <w:sz w:val="28"/>
          <w:szCs w:val="28"/>
          <w:rtl/>
        </w:rPr>
      </w:pPr>
      <w:r>
        <w:rPr>
          <w:rFonts w:ascii="Simplified Arabic" w:hAnsi="Simplified Arabic" w:cs="Simplified Arabic" w:hint="cs"/>
          <w:sz w:val="28"/>
          <w:szCs w:val="28"/>
          <w:rtl/>
        </w:rPr>
        <w:t>و</w:t>
      </w:r>
      <w:r w:rsidRPr="00E56A90">
        <w:rPr>
          <w:rFonts w:ascii="Simplified Arabic" w:hAnsi="Simplified Arabic" w:cs="Simplified Arabic"/>
          <w:sz w:val="28"/>
          <w:szCs w:val="28"/>
          <w:rtl/>
        </w:rPr>
        <w:t>من</w:t>
      </w:r>
      <w:r>
        <w:rPr>
          <w:rFonts w:ascii="Simplified Arabic" w:hAnsi="Simplified Arabic" w:cs="Simplified Arabic" w:hint="cs"/>
          <w:sz w:val="28"/>
          <w:szCs w:val="28"/>
          <w:rtl/>
        </w:rPr>
        <w:t xml:space="preserve"> أهم</w:t>
      </w:r>
      <w:r w:rsidRPr="00E56A90">
        <w:rPr>
          <w:rFonts w:ascii="Simplified Arabic" w:hAnsi="Simplified Arabic" w:cs="Simplified Arabic"/>
          <w:sz w:val="28"/>
          <w:szCs w:val="28"/>
          <w:rtl/>
        </w:rPr>
        <w:t xml:space="preserve"> الأدوات الأساسية في هذا التحليل قياسات "الاشتراك" أو </w:t>
      </w:r>
      <w:r w:rsidRPr="00E56A90">
        <w:rPr>
          <w:rFonts w:ascii="Simplified Arabic" w:hAnsi="Simplified Arabic" w:cs="Simplified Arabic"/>
          <w:sz w:val="28"/>
          <w:szCs w:val="28"/>
        </w:rPr>
        <w:t>Communalities</w:t>
      </w:r>
      <w:r w:rsidRPr="00E56A90">
        <w:rPr>
          <w:rFonts w:ascii="Simplified Arabic" w:hAnsi="Simplified Arabic" w:cs="Simplified Arabic"/>
          <w:sz w:val="28"/>
          <w:szCs w:val="28"/>
          <w:rtl/>
        </w:rPr>
        <w:t>، والتي تشير إلى النسبة التي تفسرها العوامل المستخرجة من تباين كل عبارة. وكلما ارتفعت قيمة الاشتراك، دلّ ذلك على أن العبارة تُسهم بدرجة أكبر في تمثيل العامل الكامن. وتُعد القيم التي تتجاوز (0.50) مؤشرًا جيدًا على صدق العبارة في تمثيل البُعد، بينما تشير القيم فوق (0.70) إلى مستوى مرتفع من الصدق البنائي</w:t>
      </w:r>
      <w:r w:rsidRPr="00E56A90">
        <w:rPr>
          <w:rFonts w:ascii="Simplified Arabic" w:hAnsi="Simplified Arabic" w:cs="Simplified Arabic"/>
          <w:sz w:val="28"/>
          <w:szCs w:val="28"/>
        </w:rPr>
        <w:t>.</w:t>
      </w:r>
    </w:p>
    <w:p w14:paraId="712F68C2" w14:textId="77777777" w:rsidR="00313C9A" w:rsidRPr="00E56A90" w:rsidRDefault="00313C9A" w:rsidP="00313C9A">
      <w:pPr>
        <w:bidi/>
        <w:spacing w:line="254" w:lineRule="auto"/>
        <w:ind w:left="360" w:firstLine="521"/>
        <w:jc w:val="mediumKashida"/>
        <w:rPr>
          <w:rFonts w:ascii="Simplified Arabic" w:hAnsi="Simplified Arabic" w:cs="Simplified Arabic"/>
          <w:sz w:val="28"/>
          <w:szCs w:val="28"/>
          <w:rtl/>
        </w:rPr>
      </w:pPr>
      <w:r w:rsidRPr="00E56A90">
        <w:rPr>
          <w:rFonts w:ascii="Simplified Arabic" w:hAnsi="Simplified Arabic" w:cs="Simplified Arabic"/>
          <w:sz w:val="28"/>
          <w:szCs w:val="28"/>
          <w:rtl/>
        </w:rPr>
        <w:t>وبناءً على ذلك، يتم فحص كل بُعد من الأبعاد موضوع الدراسة للتأكد من أن العبارات المرتبطة به تُظهر مستوى جيدًا من الاشتراك، بما يُعزز من صدق الأداة ككل، ويدعم البناء النظري للنموذج المستخدم في الدراسة</w:t>
      </w:r>
      <w:r w:rsidRPr="00E56A90">
        <w:rPr>
          <w:rFonts w:ascii="Simplified Arabic" w:hAnsi="Simplified Arabic" w:cs="Simplified Arabic"/>
          <w:sz w:val="28"/>
          <w:szCs w:val="28"/>
        </w:rPr>
        <w:t>.</w:t>
      </w:r>
    </w:p>
    <w:p w14:paraId="42D2DC67" w14:textId="77777777" w:rsidR="00313C9A" w:rsidRPr="00E56A90" w:rsidRDefault="00313C9A" w:rsidP="00313C9A">
      <w:pPr>
        <w:bidi/>
        <w:spacing w:line="254" w:lineRule="auto"/>
        <w:ind w:left="360" w:firstLine="360"/>
        <w:jc w:val="mediumKashida"/>
        <w:rPr>
          <w:rFonts w:ascii="Simplified Arabic" w:hAnsi="Simplified Arabic" w:cs="Simplified Arabic"/>
          <w:sz w:val="28"/>
          <w:szCs w:val="28"/>
          <w:rtl/>
          <w:lang w:bidi="ar-EG"/>
        </w:rPr>
      </w:pPr>
      <w:r w:rsidRPr="00E56A90">
        <w:rPr>
          <w:rFonts w:ascii="Simplified Arabic" w:hAnsi="Simplified Arabic" w:cs="Simplified Arabic"/>
          <w:sz w:val="28"/>
          <w:szCs w:val="28"/>
          <w:rtl/>
        </w:rPr>
        <w:t>تم اختبار الصدق البنائي لأبعاد الدراسة باستخدام التحليل العاملي الاستكشافي (</w:t>
      </w:r>
      <w:r w:rsidRPr="00E56A90">
        <w:rPr>
          <w:rFonts w:ascii="Simplified Arabic" w:hAnsi="Simplified Arabic" w:cs="Simplified Arabic"/>
          <w:sz w:val="28"/>
          <w:szCs w:val="28"/>
        </w:rPr>
        <w:t>EFA</w:t>
      </w:r>
      <w:r w:rsidRPr="00E56A90">
        <w:rPr>
          <w:rFonts w:ascii="Simplified Arabic" w:hAnsi="Simplified Arabic" w:cs="Simplified Arabic"/>
          <w:sz w:val="28"/>
          <w:szCs w:val="28"/>
          <w:rtl/>
        </w:rPr>
        <w:t xml:space="preserve">) بهدف التحقق من مدى اتساق البنود الداخلة في كل بُعد مع المفهوم النظري الذي تمثله. </w:t>
      </w:r>
    </w:p>
    <w:p w14:paraId="2E5E340F" w14:textId="77777777" w:rsidR="00313C9A" w:rsidRDefault="00313C9A" w:rsidP="00B527C3">
      <w:pPr>
        <w:pStyle w:val="ListParagraph"/>
        <w:numPr>
          <w:ilvl w:val="0"/>
          <w:numId w:val="16"/>
        </w:numPr>
        <w:shd w:val="clear" w:color="auto" w:fill="FFFFFF" w:themeFill="background1"/>
        <w:bidi/>
        <w:spacing w:after="200" w:line="276" w:lineRule="auto"/>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EG"/>
        </w:rPr>
        <w:t>نتائج اختبار صدق اداة الدراسة في قياس رأس المال النفسي:</w:t>
      </w:r>
    </w:p>
    <w:p w14:paraId="6EFFF8B7" w14:textId="77777777" w:rsidR="00313C9A" w:rsidRPr="00141E93" w:rsidRDefault="00313C9A" w:rsidP="00313C9A">
      <w:pPr>
        <w:pStyle w:val="ListParagraph"/>
        <w:shd w:val="clear" w:color="auto" w:fill="FFFFFF" w:themeFill="background1"/>
        <w:bidi/>
        <w:rPr>
          <w:rFonts w:ascii="Simplified Arabic" w:hAnsi="Simplified Arabic" w:cs="Simplified Arabic"/>
          <w:b/>
          <w:bCs/>
          <w:sz w:val="28"/>
          <w:szCs w:val="28"/>
          <w:rtl/>
          <w:lang w:bidi="ar-EG"/>
        </w:rPr>
      </w:pPr>
      <w:r>
        <w:rPr>
          <w:rFonts w:ascii="Simplified Arabic" w:hAnsi="Simplified Arabic" w:cs="Simplified Arabic" w:hint="cs"/>
          <w:sz w:val="28"/>
          <w:szCs w:val="28"/>
          <w:rtl/>
          <w:lang w:bidi="ar-EG"/>
        </w:rPr>
        <w:t>وتتضح نتائج معامل الصدق من خلال الجدول التالي:</w:t>
      </w:r>
    </w:p>
    <w:p w14:paraId="6CF57971" w14:textId="77777777" w:rsidR="00313C9A" w:rsidRPr="004E0EB6" w:rsidRDefault="00313C9A" w:rsidP="00313C9A">
      <w:pPr>
        <w:shd w:val="clear" w:color="auto" w:fill="FFFFFF" w:themeFill="background1"/>
        <w:bidi/>
        <w:jc w:val="center"/>
        <w:rPr>
          <w:rFonts w:ascii="Simplified Arabic" w:hAnsi="Simplified Arabic" w:cs="Simplified Arabic"/>
          <w:b/>
          <w:bCs/>
          <w:sz w:val="28"/>
          <w:szCs w:val="28"/>
          <w:rtl/>
          <w:lang w:bidi="ar-EG"/>
        </w:rPr>
      </w:pPr>
      <w:r w:rsidRPr="004E0EB6">
        <w:rPr>
          <w:rFonts w:ascii="Simplified Arabic" w:hAnsi="Simplified Arabic" w:cs="Simplified Arabic"/>
          <w:b/>
          <w:bCs/>
          <w:sz w:val="28"/>
          <w:szCs w:val="28"/>
          <w:rtl/>
          <w:lang w:bidi="ar-EG"/>
        </w:rPr>
        <w:lastRenderedPageBreak/>
        <w:t>جدول رقم (</w:t>
      </w:r>
      <w:r>
        <w:rPr>
          <w:rFonts w:ascii="Simplified Arabic" w:hAnsi="Simplified Arabic" w:cs="Simplified Arabic" w:hint="cs"/>
          <w:b/>
          <w:bCs/>
          <w:sz w:val="28"/>
          <w:szCs w:val="28"/>
          <w:rtl/>
          <w:lang w:bidi="ar-EG"/>
        </w:rPr>
        <w:t>6</w:t>
      </w:r>
      <w:r w:rsidRPr="004E0EB6">
        <w:rPr>
          <w:rFonts w:ascii="Simplified Arabic" w:hAnsi="Simplified Arabic" w:cs="Simplified Arabic"/>
          <w:b/>
          <w:bCs/>
          <w:sz w:val="28"/>
          <w:szCs w:val="28"/>
          <w:rtl/>
          <w:lang w:bidi="ar-EG"/>
        </w:rPr>
        <w:t>)</w:t>
      </w:r>
      <w:r>
        <w:rPr>
          <w:rFonts w:ascii="Simplified Arabic" w:hAnsi="Simplified Arabic" w:cs="Simplified Arabic" w:hint="cs"/>
          <w:b/>
          <w:bCs/>
          <w:sz w:val="28"/>
          <w:szCs w:val="28"/>
          <w:rtl/>
          <w:lang w:bidi="ar-EG"/>
        </w:rPr>
        <w:t xml:space="preserve">  نتائج اختبار معامل الصدق لأبعاد </w:t>
      </w:r>
      <w:r>
        <w:rPr>
          <w:rFonts w:ascii="Simplified Arabic" w:hAnsi="Simplified Arabic" w:cs="Simplified Arabic"/>
          <w:b/>
          <w:bCs/>
          <w:sz w:val="28"/>
          <w:szCs w:val="28"/>
          <w:rtl/>
          <w:lang w:bidi="ar-EG"/>
        </w:rPr>
        <w:t>رأس المال النفسي</w:t>
      </w:r>
    </w:p>
    <w:tbl>
      <w:tblPr>
        <w:bidiVisual/>
        <w:tblW w:w="89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427"/>
        <w:gridCol w:w="1561"/>
      </w:tblGrid>
      <w:tr w:rsidR="00313C9A" w:rsidRPr="00F902D3" w14:paraId="5670D65D" w14:textId="77777777" w:rsidTr="00B32ED5">
        <w:trPr>
          <w:cantSplit/>
          <w:trHeight w:val="195"/>
          <w:jc w:val="center"/>
        </w:trPr>
        <w:tc>
          <w:tcPr>
            <w:tcW w:w="7427" w:type="dxa"/>
            <w:shd w:val="clear" w:color="auto" w:fill="F2F2F2" w:themeFill="background1" w:themeFillShade="F2"/>
          </w:tcPr>
          <w:p w14:paraId="2040D2B9" w14:textId="77777777" w:rsidR="00313C9A" w:rsidRPr="00F902D3"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sz w:val="28"/>
                <w:szCs w:val="28"/>
                <w:lang w:bidi="ar-EG"/>
              </w:rPr>
            </w:pPr>
            <w:r w:rsidRPr="00F902D3">
              <w:rPr>
                <w:rFonts w:ascii="Simplified Arabic" w:hAnsi="Simplified Arabic" w:cs="Simplified Arabic" w:hint="cs"/>
                <w:b/>
                <w:bCs/>
                <w:color w:val="000000"/>
                <w:sz w:val="28"/>
                <w:szCs w:val="28"/>
                <w:rtl/>
                <w:lang w:bidi="ar-EG"/>
              </w:rPr>
              <w:t>فقرات أداة الدراسة</w:t>
            </w:r>
          </w:p>
        </w:tc>
        <w:tc>
          <w:tcPr>
            <w:tcW w:w="1561" w:type="dxa"/>
            <w:shd w:val="clear" w:color="auto" w:fill="F2F2F2" w:themeFill="background1" w:themeFillShade="F2"/>
            <w:vAlign w:val="center"/>
          </w:tcPr>
          <w:p w14:paraId="71E0C19F" w14:textId="77777777" w:rsidR="00313C9A" w:rsidRPr="00F902D3"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sz w:val="28"/>
                <w:szCs w:val="28"/>
              </w:rPr>
            </w:pPr>
            <w:r w:rsidRPr="00F902D3">
              <w:rPr>
                <w:rFonts w:ascii="Simplified Arabic" w:hAnsi="Simplified Arabic" w:cs="Simplified Arabic" w:hint="cs"/>
                <w:b/>
                <w:bCs/>
                <w:color w:val="000000"/>
                <w:sz w:val="28"/>
                <w:szCs w:val="28"/>
                <w:rtl/>
              </w:rPr>
              <w:t>معامل الصدق</w:t>
            </w:r>
          </w:p>
        </w:tc>
      </w:tr>
      <w:tr w:rsidR="00313C9A" w:rsidRPr="00BF738F" w14:paraId="5F64B071" w14:textId="77777777" w:rsidTr="00B32ED5">
        <w:trPr>
          <w:cantSplit/>
          <w:trHeight w:val="195"/>
          <w:jc w:val="center"/>
        </w:trPr>
        <w:tc>
          <w:tcPr>
            <w:tcW w:w="7427" w:type="dxa"/>
            <w:shd w:val="clear" w:color="auto" w:fill="F2F2F2" w:themeFill="background1" w:themeFillShade="F2"/>
          </w:tcPr>
          <w:p w14:paraId="41DC9350" w14:textId="77777777" w:rsidR="00313C9A" w:rsidRPr="00BF738F" w:rsidRDefault="00313C9A" w:rsidP="00313C9A">
            <w:pPr>
              <w:autoSpaceDE w:val="0"/>
              <w:autoSpaceDN w:val="0"/>
              <w:bidi/>
              <w:adjustRightInd w:val="0"/>
              <w:ind w:left="62" w:right="62"/>
              <w:rPr>
                <w:rFonts w:ascii="Simplified Arabic" w:hAnsi="Simplified Arabic" w:cs="Simplified Arabic"/>
                <w:color w:val="000000"/>
                <w:sz w:val="28"/>
                <w:szCs w:val="28"/>
              </w:rPr>
            </w:pPr>
            <w:r>
              <w:rPr>
                <w:rFonts w:ascii="Simplified Arabic" w:hAnsi="Simplified Arabic" w:cs="Simplified Arabic"/>
                <w:b/>
                <w:bCs/>
                <w:sz w:val="28"/>
                <w:szCs w:val="28"/>
                <w:rtl/>
                <w:lang w:bidi="ar-EG"/>
              </w:rPr>
              <w:t>الكفاءة الذاتية</w:t>
            </w:r>
          </w:p>
        </w:tc>
        <w:tc>
          <w:tcPr>
            <w:tcW w:w="1561" w:type="dxa"/>
            <w:shd w:val="clear" w:color="auto" w:fill="F2F2F2" w:themeFill="background1" w:themeFillShade="F2"/>
            <w:vAlign w:val="center"/>
          </w:tcPr>
          <w:p w14:paraId="460C429F" w14:textId="77777777" w:rsidR="00313C9A" w:rsidRPr="00BF738F" w:rsidRDefault="00313C9A" w:rsidP="00313C9A">
            <w:pPr>
              <w:autoSpaceDE w:val="0"/>
              <w:autoSpaceDN w:val="0"/>
              <w:bidi/>
              <w:adjustRightInd w:val="0"/>
              <w:ind w:left="62" w:right="62"/>
              <w:jc w:val="center"/>
              <w:rPr>
                <w:rFonts w:ascii="Simplified Arabic" w:hAnsi="Simplified Arabic" w:cs="Simplified Arabic"/>
                <w:color w:val="000000"/>
                <w:sz w:val="28"/>
                <w:szCs w:val="28"/>
              </w:rPr>
            </w:pPr>
          </w:p>
        </w:tc>
      </w:tr>
      <w:tr w:rsidR="00313C9A" w:rsidRPr="00E56A90" w14:paraId="372FC989" w14:textId="77777777" w:rsidTr="00B32ED5">
        <w:trPr>
          <w:cantSplit/>
          <w:trHeight w:val="195"/>
          <w:jc w:val="center"/>
        </w:trPr>
        <w:tc>
          <w:tcPr>
            <w:tcW w:w="7427" w:type="dxa"/>
            <w:shd w:val="clear" w:color="auto" w:fill="FFFFFF"/>
          </w:tcPr>
          <w:p w14:paraId="34D1C15C" w14:textId="77777777" w:rsidR="00313C9A" w:rsidRPr="004D43B2" w:rsidRDefault="00313C9A" w:rsidP="00313C9A">
            <w:pPr>
              <w:bidi/>
            </w:pPr>
            <w:r w:rsidRPr="004D43B2">
              <w:rPr>
                <w:rFonts w:cs="Times New Roman"/>
                <w:rtl/>
              </w:rPr>
              <w:t>أتمتع بالثقة في قدراتي على إنجاز مهام عملي بنجاح</w:t>
            </w:r>
          </w:p>
        </w:tc>
        <w:tc>
          <w:tcPr>
            <w:tcW w:w="1561" w:type="dxa"/>
            <w:shd w:val="clear" w:color="auto" w:fill="FFFFFF"/>
            <w:vAlign w:val="center"/>
          </w:tcPr>
          <w:p w14:paraId="6DF3A5E2" w14:textId="77777777" w:rsidR="00313C9A" w:rsidRPr="00213C09" w:rsidRDefault="00313C9A" w:rsidP="00313C9A">
            <w:pPr>
              <w:autoSpaceDE w:val="0"/>
              <w:autoSpaceDN w:val="0"/>
              <w:bidi/>
              <w:adjustRightInd w:val="0"/>
              <w:ind w:left="60" w:right="62"/>
              <w:jc w:val="center"/>
              <w:rPr>
                <w:rFonts w:ascii="Simplified Arabic" w:hAnsi="Simplified Arabic" w:cs="Simplified Arabic"/>
                <w:b/>
                <w:bCs/>
                <w:color w:val="000000"/>
              </w:rPr>
            </w:pPr>
            <w:r w:rsidRPr="00213C09">
              <w:rPr>
                <w:rFonts w:ascii="Simplified Arabic" w:hAnsi="Simplified Arabic" w:cs="Simplified Arabic"/>
                <w:b/>
                <w:bCs/>
                <w:color w:val="000000"/>
              </w:rPr>
              <w:t>.733</w:t>
            </w:r>
          </w:p>
        </w:tc>
      </w:tr>
      <w:tr w:rsidR="00313C9A" w:rsidRPr="00E56A90" w14:paraId="27F3EC4B" w14:textId="77777777" w:rsidTr="00B32ED5">
        <w:trPr>
          <w:cantSplit/>
          <w:trHeight w:val="195"/>
          <w:jc w:val="center"/>
        </w:trPr>
        <w:tc>
          <w:tcPr>
            <w:tcW w:w="7427" w:type="dxa"/>
            <w:shd w:val="clear" w:color="auto" w:fill="FFFFFF"/>
          </w:tcPr>
          <w:p w14:paraId="3F535F1E" w14:textId="77777777" w:rsidR="00313C9A" w:rsidRPr="004D43B2" w:rsidRDefault="00313C9A" w:rsidP="00313C9A">
            <w:pPr>
              <w:bidi/>
            </w:pPr>
            <w:r w:rsidRPr="004D43B2">
              <w:rPr>
                <w:rFonts w:cs="Times New Roman"/>
                <w:rtl/>
              </w:rPr>
              <w:t>أستطيع التعامل مع التحديات الصعبة في العمل بكفاءة</w:t>
            </w:r>
          </w:p>
        </w:tc>
        <w:tc>
          <w:tcPr>
            <w:tcW w:w="1561" w:type="dxa"/>
            <w:shd w:val="clear" w:color="auto" w:fill="FFFFFF"/>
            <w:vAlign w:val="center"/>
          </w:tcPr>
          <w:p w14:paraId="7C74CD46" w14:textId="77777777" w:rsidR="00313C9A" w:rsidRPr="00213C09" w:rsidRDefault="00313C9A" w:rsidP="00313C9A">
            <w:pPr>
              <w:autoSpaceDE w:val="0"/>
              <w:autoSpaceDN w:val="0"/>
              <w:bidi/>
              <w:adjustRightInd w:val="0"/>
              <w:ind w:left="60" w:right="62"/>
              <w:jc w:val="center"/>
              <w:rPr>
                <w:rFonts w:ascii="Simplified Arabic" w:hAnsi="Simplified Arabic" w:cs="Simplified Arabic"/>
                <w:b/>
                <w:bCs/>
                <w:color w:val="000000"/>
              </w:rPr>
            </w:pPr>
            <w:r w:rsidRPr="00213C09">
              <w:rPr>
                <w:rFonts w:ascii="Simplified Arabic" w:hAnsi="Simplified Arabic" w:cs="Simplified Arabic"/>
                <w:b/>
                <w:bCs/>
                <w:color w:val="000000"/>
              </w:rPr>
              <w:t>.778</w:t>
            </w:r>
          </w:p>
        </w:tc>
      </w:tr>
      <w:tr w:rsidR="00313C9A" w:rsidRPr="00E56A90" w14:paraId="3D48CAAC" w14:textId="77777777" w:rsidTr="00B32ED5">
        <w:trPr>
          <w:cantSplit/>
          <w:trHeight w:val="195"/>
          <w:jc w:val="center"/>
        </w:trPr>
        <w:tc>
          <w:tcPr>
            <w:tcW w:w="7427" w:type="dxa"/>
            <w:shd w:val="clear" w:color="auto" w:fill="FFFFFF"/>
          </w:tcPr>
          <w:p w14:paraId="53BCC872" w14:textId="77777777" w:rsidR="00313C9A" w:rsidRPr="004D43B2" w:rsidRDefault="00313C9A" w:rsidP="00313C9A">
            <w:pPr>
              <w:bidi/>
            </w:pPr>
            <w:r w:rsidRPr="004D43B2">
              <w:rPr>
                <w:rFonts w:cs="Times New Roman"/>
                <w:rtl/>
              </w:rPr>
              <w:t>أشعر بالقدرة على حل المشكلات التي تواجهني في عملي</w:t>
            </w:r>
          </w:p>
        </w:tc>
        <w:tc>
          <w:tcPr>
            <w:tcW w:w="1561" w:type="dxa"/>
            <w:shd w:val="clear" w:color="auto" w:fill="FFFFFF"/>
            <w:vAlign w:val="center"/>
          </w:tcPr>
          <w:p w14:paraId="0C629708" w14:textId="77777777" w:rsidR="00313C9A" w:rsidRPr="00213C09" w:rsidRDefault="00313C9A" w:rsidP="00313C9A">
            <w:pPr>
              <w:autoSpaceDE w:val="0"/>
              <w:autoSpaceDN w:val="0"/>
              <w:bidi/>
              <w:adjustRightInd w:val="0"/>
              <w:ind w:left="60" w:right="62"/>
              <w:jc w:val="center"/>
              <w:rPr>
                <w:rFonts w:ascii="Simplified Arabic" w:hAnsi="Simplified Arabic" w:cs="Simplified Arabic"/>
                <w:b/>
                <w:bCs/>
                <w:color w:val="000000"/>
              </w:rPr>
            </w:pPr>
            <w:r w:rsidRPr="00213C09">
              <w:rPr>
                <w:rFonts w:ascii="Simplified Arabic" w:hAnsi="Simplified Arabic" w:cs="Simplified Arabic"/>
                <w:b/>
                <w:bCs/>
                <w:color w:val="000000"/>
              </w:rPr>
              <w:t>.679</w:t>
            </w:r>
          </w:p>
        </w:tc>
      </w:tr>
      <w:tr w:rsidR="00313C9A" w:rsidRPr="00E56A90" w14:paraId="746A6BA8" w14:textId="77777777" w:rsidTr="00B32ED5">
        <w:trPr>
          <w:cantSplit/>
          <w:trHeight w:val="195"/>
          <w:jc w:val="center"/>
        </w:trPr>
        <w:tc>
          <w:tcPr>
            <w:tcW w:w="7427" w:type="dxa"/>
            <w:shd w:val="clear" w:color="auto" w:fill="FFFFFF"/>
          </w:tcPr>
          <w:p w14:paraId="2C940E3D" w14:textId="77777777" w:rsidR="00313C9A" w:rsidRPr="004D43B2" w:rsidRDefault="00313C9A" w:rsidP="00313C9A">
            <w:pPr>
              <w:bidi/>
            </w:pPr>
            <w:r w:rsidRPr="004D43B2">
              <w:rPr>
                <w:rFonts w:cs="Times New Roman"/>
                <w:rtl/>
              </w:rPr>
              <w:t>أثق في مهاراتي وقدراتي الفنية والمهنية</w:t>
            </w:r>
          </w:p>
        </w:tc>
        <w:tc>
          <w:tcPr>
            <w:tcW w:w="1561" w:type="dxa"/>
            <w:shd w:val="clear" w:color="auto" w:fill="FFFFFF"/>
            <w:vAlign w:val="center"/>
          </w:tcPr>
          <w:p w14:paraId="46F30743" w14:textId="77777777" w:rsidR="00313C9A" w:rsidRPr="00213C09" w:rsidRDefault="00313C9A" w:rsidP="00313C9A">
            <w:pPr>
              <w:autoSpaceDE w:val="0"/>
              <w:autoSpaceDN w:val="0"/>
              <w:bidi/>
              <w:adjustRightInd w:val="0"/>
              <w:ind w:left="60" w:right="62"/>
              <w:jc w:val="center"/>
              <w:rPr>
                <w:rFonts w:ascii="Simplified Arabic" w:hAnsi="Simplified Arabic" w:cs="Simplified Arabic"/>
                <w:b/>
                <w:bCs/>
                <w:color w:val="000000"/>
              </w:rPr>
            </w:pPr>
            <w:r w:rsidRPr="00213C09">
              <w:rPr>
                <w:rFonts w:ascii="Simplified Arabic" w:hAnsi="Simplified Arabic" w:cs="Simplified Arabic"/>
                <w:b/>
                <w:bCs/>
                <w:color w:val="000000"/>
              </w:rPr>
              <w:t>.746</w:t>
            </w:r>
          </w:p>
        </w:tc>
      </w:tr>
      <w:tr w:rsidR="00313C9A" w:rsidRPr="00E56A90" w14:paraId="73077DD6" w14:textId="77777777" w:rsidTr="00B32ED5">
        <w:trPr>
          <w:cantSplit/>
          <w:trHeight w:val="195"/>
          <w:jc w:val="center"/>
        </w:trPr>
        <w:tc>
          <w:tcPr>
            <w:tcW w:w="7427" w:type="dxa"/>
            <w:shd w:val="clear" w:color="auto" w:fill="FFFFFF"/>
          </w:tcPr>
          <w:p w14:paraId="31B0EF76" w14:textId="77777777" w:rsidR="00313C9A" w:rsidRDefault="00313C9A" w:rsidP="00313C9A">
            <w:pPr>
              <w:bidi/>
            </w:pPr>
            <w:r w:rsidRPr="004D43B2">
              <w:rPr>
                <w:rFonts w:cs="Times New Roman"/>
                <w:rtl/>
              </w:rPr>
              <w:t>عندما أواجه صعوبة ما، أشعر بأنني قادر على التغلب عليها</w:t>
            </w:r>
          </w:p>
        </w:tc>
        <w:tc>
          <w:tcPr>
            <w:tcW w:w="1561" w:type="dxa"/>
            <w:shd w:val="clear" w:color="auto" w:fill="FFFFFF"/>
            <w:vAlign w:val="center"/>
          </w:tcPr>
          <w:p w14:paraId="6BDF5D34" w14:textId="77777777" w:rsidR="00313C9A" w:rsidRPr="00213C09" w:rsidRDefault="00313C9A" w:rsidP="00313C9A">
            <w:pPr>
              <w:autoSpaceDE w:val="0"/>
              <w:autoSpaceDN w:val="0"/>
              <w:bidi/>
              <w:adjustRightInd w:val="0"/>
              <w:ind w:left="60" w:right="62"/>
              <w:jc w:val="center"/>
              <w:rPr>
                <w:rFonts w:ascii="Simplified Arabic" w:hAnsi="Simplified Arabic" w:cs="Simplified Arabic"/>
                <w:b/>
                <w:bCs/>
                <w:color w:val="000000"/>
              </w:rPr>
            </w:pPr>
            <w:r w:rsidRPr="00213C09">
              <w:rPr>
                <w:rFonts w:ascii="Simplified Arabic" w:hAnsi="Simplified Arabic" w:cs="Simplified Arabic"/>
                <w:b/>
                <w:bCs/>
                <w:color w:val="000000"/>
              </w:rPr>
              <w:t>.727</w:t>
            </w:r>
          </w:p>
        </w:tc>
      </w:tr>
      <w:tr w:rsidR="00313C9A" w:rsidRPr="00BF738F" w14:paraId="39D48780" w14:textId="77777777" w:rsidTr="00B32ED5">
        <w:trPr>
          <w:cantSplit/>
          <w:trHeight w:val="195"/>
          <w:jc w:val="center"/>
        </w:trPr>
        <w:tc>
          <w:tcPr>
            <w:tcW w:w="7427" w:type="dxa"/>
            <w:shd w:val="clear" w:color="auto" w:fill="F2F2F2" w:themeFill="background1" w:themeFillShade="F2"/>
          </w:tcPr>
          <w:p w14:paraId="017374F4" w14:textId="77777777" w:rsidR="00313C9A" w:rsidRPr="00BF738F" w:rsidRDefault="00313C9A" w:rsidP="00313C9A">
            <w:pPr>
              <w:autoSpaceDE w:val="0"/>
              <w:autoSpaceDN w:val="0"/>
              <w:bidi/>
              <w:adjustRightInd w:val="0"/>
              <w:ind w:left="62" w:right="62"/>
              <w:rPr>
                <w:rFonts w:ascii="Simplified Arabic" w:hAnsi="Simplified Arabic" w:cs="Simplified Arabic"/>
                <w:b/>
                <w:bCs/>
                <w:sz w:val="28"/>
                <w:szCs w:val="28"/>
                <w:lang w:bidi="ar-EG"/>
              </w:rPr>
            </w:pPr>
            <w:r>
              <w:rPr>
                <w:rFonts w:ascii="Simplified Arabic" w:hAnsi="Simplified Arabic" w:cs="Simplified Arabic"/>
                <w:b/>
                <w:bCs/>
                <w:sz w:val="28"/>
                <w:szCs w:val="28"/>
                <w:rtl/>
                <w:lang w:bidi="ar-EG"/>
              </w:rPr>
              <w:t>التفاؤل</w:t>
            </w:r>
          </w:p>
        </w:tc>
        <w:tc>
          <w:tcPr>
            <w:tcW w:w="1561" w:type="dxa"/>
            <w:shd w:val="clear" w:color="auto" w:fill="F2F2F2" w:themeFill="background1" w:themeFillShade="F2"/>
            <w:vAlign w:val="center"/>
          </w:tcPr>
          <w:p w14:paraId="455A7202" w14:textId="77777777" w:rsidR="00313C9A" w:rsidRPr="00BF738F" w:rsidRDefault="00313C9A" w:rsidP="00313C9A">
            <w:pPr>
              <w:autoSpaceDE w:val="0"/>
              <w:autoSpaceDN w:val="0"/>
              <w:bidi/>
              <w:adjustRightInd w:val="0"/>
              <w:ind w:left="62" w:right="62"/>
              <w:rPr>
                <w:rFonts w:ascii="Simplified Arabic" w:hAnsi="Simplified Arabic" w:cs="Simplified Arabic"/>
                <w:b/>
                <w:bCs/>
                <w:sz w:val="28"/>
                <w:szCs w:val="28"/>
                <w:lang w:bidi="ar-EG"/>
              </w:rPr>
            </w:pPr>
          </w:p>
        </w:tc>
      </w:tr>
      <w:tr w:rsidR="00313C9A" w:rsidRPr="00E56A90" w14:paraId="54CBB72B" w14:textId="77777777" w:rsidTr="00B32ED5">
        <w:trPr>
          <w:cantSplit/>
          <w:trHeight w:val="195"/>
          <w:jc w:val="center"/>
        </w:trPr>
        <w:tc>
          <w:tcPr>
            <w:tcW w:w="7427" w:type="dxa"/>
            <w:shd w:val="clear" w:color="auto" w:fill="FFFFFF"/>
          </w:tcPr>
          <w:p w14:paraId="295F1776" w14:textId="77777777" w:rsidR="00313C9A" w:rsidRPr="003005B2" w:rsidRDefault="00313C9A" w:rsidP="00313C9A">
            <w:pPr>
              <w:bidi/>
            </w:pPr>
            <w:r w:rsidRPr="003005B2">
              <w:rPr>
                <w:rFonts w:cs="Times New Roman" w:hint="cs"/>
                <w:rtl/>
              </w:rPr>
              <w:t>أتطلع</w:t>
            </w:r>
            <w:r w:rsidRPr="003005B2">
              <w:rPr>
                <w:rtl/>
              </w:rPr>
              <w:t xml:space="preserve"> </w:t>
            </w:r>
            <w:r w:rsidRPr="003005B2">
              <w:rPr>
                <w:rFonts w:cs="Times New Roman" w:hint="cs"/>
                <w:rtl/>
              </w:rPr>
              <w:t>بتفاؤل</w:t>
            </w:r>
            <w:r w:rsidRPr="003005B2">
              <w:rPr>
                <w:rtl/>
              </w:rPr>
              <w:t xml:space="preserve"> </w:t>
            </w:r>
            <w:r w:rsidRPr="003005B2">
              <w:rPr>
                <w:rFonts w:cs="Times New Roman" w:hint="cs"/>
                <w:rtl/>
              </w:rPr>
              <w:t>لمستقبلي</w:t>
            </w:r>
            <w:r w:rsidRPr="003005B2">
              <w:rPr>
                <w:rtl/>
              </w:rPr>
              <w:t xml:space="preserve"> </w:t>
            </w:r>
            <w:r w:rsidRPr="003005B2">
              <w:rPr>
                <w:rFonts w:cs="Times New Roman" w:hint="cs"/>
                <w:rtl/>
              </w:rPr>
              <w:t>الوظيفي</w:t>
            </w:r>
          </w:p>
        </w:tc>
        <w:tc>
          <w:tcPr>
            <w:tcW w:w="1561" w:type="dxa"/>
            <w:shd w:val="clear" w:color="auto" w:fill="FFFFFF"/>
          </w:tcPr>
          <w:p w14:paraId="4013DB2A" w14:textId="77777777" w:rsidR="00313C9A" w:rsidRPr="000D3F57"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rPr>
            </w:pPr>
            <w:r w:rsidRPr="000D3F57">
              <w:rPr>
                <w:rFonts w:ascii="Simplified Arabic" w:hAnsi="Simplified Arabic" w:cs="Simplified Arabic"/>
                <w:b/>
                <w:bCs/>
                <w:color w:val="000000"/>
              </w:rPr>
              <w:t>.669</w:t>
            </w:r>
          </w:p>
        </w:tc>
      </w:tr>
      <w:tr w:rsidR="00313C9A" w:rsidRPr="00E56A90" w14:paraId="46AF2067" w14:textId="77777777" w:rsidTr="00B32ED5">
        <w:trPr>
          <w:cantSplit/>
          <w:trHeight w:val="195"/>
          <w:jc w:val="center"/>
        </w:trPr>
        <w:tc>
          <w:tcPr>
            <w:tcW w:w="7427" w:type="dxa"/>
            <w:shd w:val="clear" w:color="auto" w:fill="FFFFFF"/>
          </w:tcPr>
          <w:p w14:paraId="263ECF74" w14:textId="77777777" w:rsidR="00313C9A" w:rsidRPr="003005B2" w:rsidRDefault="00313C9A" w:rsidP="00313C9A">
            <w:pPr>
              <w:bidi/>
            </w:pPr>
            <w:r w:rsidRPr="003005B2">
              <w:rPr>
                <w:rFonts w:cs="Times New Roman" w:hint="cs"/>
                <w:rtl/>
              </w:rPr>
              <w:t>أعتقد</w:t>
            </w:r>
            <w:r w:rsidRPr="003005B2">
              <w:rPr>
                <w:rtl/>
              </w:rPr>
              <w:t xml:space="preserve"> </w:t>
            </w:r>
            <w:r w:rsidRPr="003005B2">
              <w:rPr>
                <w:rFonts w:cs="Times New Roman" w:hint="cs"/>
                <w:rtl/>
              </w:rPr>
              <w:t>أن</w:t>
            </w:r>
            <w:r w:rsidRPr="003005B2">
              <w:rPr>
                <w:rtl/>
              </w:rPr>
              <w:t xml:space="preserve"> </w:t>
            </w:r>
            <w:r w:rsidRPr="003005B2">
              <w:rPr>
                <w:rFonts w:cs="Times New Roman" w:hint="cs"/>
                <w:rtl/>
              </w:rPr>
              <w:t>الأمور</w:t>
            </w:r>
            <w:r w:rsidRPr="003005B2">
              <w:rPr>
                <w:rtl/>
              </w:rPr>
              <w:t xml:space="preserve"> </w:t>
            </w:r>
            <w:r w:rsidRPr="003005B2">
              <w:rPr>
                <w:rFonts w:cs="Times New Roman" w:hint="cs"/>
                <w:rtl/>
              </w:rPr>
              <w:t>ستسير</w:t>
            </w:r>
            <w:r w:rsidRPr="003005B2">
              <w:rPr>
                <w:rtl/>
              </w:rPr>
              <w:t xml:space="preserve"> </w:t>
            </w:r>
            <w:r w:rsidRPr="003005B2">
              <w:rPr>
                <w:rFonts w:cs="Times New Roman" w:hint="cs"/>
                <w:rtl/>
              </w:rPr>
              <w:t>نحو</w:t>
            </w:r>
            <w:r w:rsidRPr="003005B2">
              <w:rPr>
                <w:rtl/>
              </w:rPr>
              <w:t xml:space="preserve"> </w:t>
            </w:r>
            <w:r w:rsidRPr="003005B2">
              <w:rPr>
                <w:rFonts w:cs="Times New Roman" w:hint="cs"/>
                <w:rtl/>
              </w:rPr>
              <w:t>الأفضل</w:t>
            </w:r>
            <w:r w:rsidRPr="003005B2">
              <w:rPr>
                <w:rtl/>
              </w:rPr>
              <w:t xml:space="preserve"> </w:t>
            </w:r>
            <w:r w:rsidRPr="003005B2">
              <w:rPr>
                <w:rFonts w:cs="Times New Roman" w:hint="cs"/>
                <w:rtl/>
              </w:rPr>
              <w:t>في</w:t>
            </w:r>
            <w:r w:rsidRPr="003005B2">
              <w:rPr>
                <w:rtl/>
              </w:rPr>
              <w:t xml:space="preserve"> </w:t>
            </w:r>
            <w:r w:rsidRPr="003005B2">
              <w:rPr>
                <w:rFonts w:cs="Times New Roman" w:hint="cs"/>
                <w:rtl/>
              </w:rPr>
              <w:t>عملي</w:t>
            </w:r>
          </w:p>
        </w:tc>
        <w:tc>
          <w:tcPr>
            <w:tcW w:w="1561" w:type="dxa"/>
            <w:shd w:val="clear" w:color="auto" w:fill="FFFFFF"/>
          </w:tcPr>
          <w:p w14:paraId="52A95F05" w14:textId="77777777" w:rsidR="00313C9A" w:rsidRPr="000D3F57"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rPr>
            </w:pPr>
            <w:r w:rsidRPr="000D3F57">
              <w:rPr>
                <w:rFonts w:ascii="Simplified Arabic" w:hAnsi="Simplified Arabic" w:cs="Simplified Arabic"/>
                <w:b/>
                <w:bCs/>
                <w:color w:val="000000"/>
              </w:rPr>
              <w:t>.797</w:t>
            </w:r>
          </w:p>
        </w:tc>
      </w:tr>
      <w:tr w:rsidR="00313C9A" w:rsidRPr="00E56A90" w14:paraId="295BB505" w14:textId="77777777" w:rsidTr="00B32ED5">
        <w:trPr>
          <w:cantSplit/>
          <w:trHeight w:val="195"/>
          <w:jc w:val="center"/>
        </w:trPr>
        <w:tc>
          <w:tcPr>
            <w:tcW w:w="7427" w:type="dxa"/>
            <w:shd w:val="clear" w:color="auto" w:fill="FFFFFF"/>
          </w:tcPr>
          <w:p w14:paraId="477AE43D" w14:textId="77777777" w:rsidR="00313C9A" w:rsidRPr="003005B2" w:rsidRDefault="00313C9A" w:rsidP="00313C9A">
            <w:pPr>
              <w:bidi/>
            </w:pPr>
            <w:r w:rsidRPr="003005B2">
              <w:rPr>
                <w:rFonts w:cs="Times New Roman" w:hint="cs"/>
                <w:rtl/>
              </w:rPr>
              <w:t>أرى</w:t>
            </w:r>
            <w:r w:rsidRPr="003005B2">
              <w:rPr>
                <w:rtl/>
              </w:rPr>
              <w:t xml:space="preserve"> </w:t>
            </w:r>
            <w:r w:rsidRPr="003005B2">
              <w:rPr>
                <w:rFonts w:cs="Times New Roman" w:hint="cs"/>
                <w:rtl/>
              </w:rPr>
              <w:t>الجانب</w:t>
            </w:r>
            <w:r w:rsidRPr="003005B2">
              <w:rPr>
                <w:rtl/>
              </w:rPr>
              <w:t xml:space="preserve"> </w:t>
            </w:r>
            <w:r w:rsidRPr="003005B2">
              <w:rPr>
                <w:rFonts w:cs="Times New Roman" w:hint="cs"/>
                <w:rtl/>
              </w:rPr>
              <w:t>الإيجابي</w:t>
            </w:r>
            <w:r w:rsidRPr="003005B2">
              <w:rPr>
                <w:rtl/>
              </w:rPr>
              <w:t xml:space="preserve"> </w:t>
            </w:r>
            <w:r w:rsidRPr="003005B2">
              <w:rPr>
                <w:rFonts w:cs="Times New Roman" w:hint="cs"/>
                <w:rtl/>
              </w:rPr>
              <w:t>حتى</w:t>
            </w:r>
            <w:r w:rsidRPr="003005B2">
              <w:rPr>
                <w:rtl/>
              </w:rPr>
              <w:t xml:space="preserve"> </w:t>
            </w:r>
            <w:r w:rsidRPr="003005B2">
              <w:rPr>
                <w:rFonts w:cs="Times New Roman" w:hint="cs"/>
                <w:rtl/>
              </w:rPr>
              <w:t>في</w:t>
            </w:r>
            <w:r w:rsidRPr="003005B2">
              <w:rPr>
                <w:rtl/>
              </w:rPr>
              <w:t xml:space="preserve"> </w:t>
            </w:r>
            <w:r w:rsidRPr="003005B2">
              <w:rPr>
                <w:rFonts w:cs="Times New Roman" w:hint="cs"/>
                <w:rtl/>
              </w:rPr>
              <w:t>الظروف</w:t>
            </w:r>
            <w:r w:rsidRPr="003005B2">
              <w:rPr>
                <w:rtl/>
              </w:rPr>
              <w:t xml:space="preserve"> </w:t>
            </w:r>
            <w:r w:rsidRPr="003005B2">
              <w:rPr>
                <w:rFonts w:cs="Times New Roman" w:hint="cs"/>
                <w:rtl/>
              </w:rPr>
              <w:t>الصعبة</w:t>
            </w:r>
          </w:p>
        </w:tc>
        <w:tc>
          <w:tcPr>
            <w:tcW w:w="1561" w:type="dxa"/>
            <w:shd w:val="clear" w:color="auto" w:fill="FFFFFF"/>
          </w:tcPr>
          <w:p w14:paraId="5092C350" w14:textId="77777777" w:rsidR="00313C9A" w:rsidRPr="000D3F57"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rPr>
            </w:pPr>
            <w:r w:rsidRPr="000D3F57">
              <w:rPr>
                <w:rFonts w:ascii="Simplified Arabic" w:hAnsi="Simplified Arabic" w:cs="Simplified Arabic"/>
                <w:b/>
                <w:bCs/>
                <w:color w:val="000000"/>
              </w:rPr>
              <w:t>.781</w:t>
            </w:r>
          </w:p>
        </w:tc>
      </w:tr>
      <w:tr w:rsidR="00313C9A" w:rsidRPr="00E56A90" w14:paraId="278ADC60" w14:textId="77777777" w:rsidTr="00B32ED5">
        <w:trPr>
          <w:cantSplit/>
          <w:trHeight w:val="195"/>
          <w:jc w:val="center"/>
        </w:trPr>
        <w:tc>
          <w:tcPr>
            <w:tcW w:w="7427" w:type="dxa"/>
            <w:shd w:val="clear" w:color="auto" w:fill="FFFFFF"/>
          </w:tcPr>
          <w:p w14:paraId="3E3C5C4E" w14:textId="77777777" w:rsidR="00313C9A" w:rsidRPr="003005B2" w:rsidRDefault="00313C9A" w:rsidP="00313C9A">
            <w:pPr>
              <w:bidi/>
            </w:pPr>
            <w:r w:rsidRPr="003005B2">
              <w:rPr>
                <w:rFonts w:cs="Times New Roman" w:hint="cs"/>
                <w:rtl/>
              </w:rPr>
              <w:t>أنا</w:t>
            </w:r>
            <w:r w:rsidRPr="003005B2">
              <w:rPr>
                <w:rtl/>
              </w:rPr>
              <w:t xml:space="preserve"> </w:t>
            </w:r>
            <w:r w:rsidRPr="003005B2">
              <w:rPr>
                <w:rFonts w:cs="Times New Roman" w:hint="cs"/>
                <w:rtl/>
              </w:rPr>
              <w:t>متفائل</w:t>
            </w:r>
            <w:r w:rsidRPr="003005B2">
              <w:rPr>
                <w:rtl/>
              </w:rPr>
              <w:t xml:space="preserve"> </w:t>
            </w:r>
            <w:r w:rsidRPr="003005B2">
              <w:rPr>
                <w:rFonts w:cs="Times New Roman" w:hint="cs"/>
                <w:rtl/>
              </w:rPr>
              <w:t>بشأن</w:t>
            </w:r>
            <w:r w:rsidRPr="003005B2">
              <w:rPr>
                <w:rtl/>
              </w:rPr>
              <w:t xml:space="preserve"> </w:t>
            </w:r>
            <w:r w:rsidRPr="003005B2">
              <w:rPr>
                <w:rFonts w:cs="Times New Roman" w:hint="cs"/>
                <w:rtl/>
              </w:rPr>
              <w:t>تحقيق</w:t>
            </w:r>
            <w:r w:rsidRPr="003005B2">
              <w:rPr>
                <w:rtl/>
              </w:rPr>
              <w:t xml:space="preserve"> </w:t>
            </w:r>
            <w:r w:rsidRPr="003005B2">
              <w:rPr>
                <w:rFonts w:cs="Times New Roman" w:hint="cs"/>
                <w:rtl/>
              </w:rPr>
              <w:t>أهدافي</w:t>
            </w:r>
            <w:r w:rsidRPr="003005B2">
              <w:rPr>
                <w:rtl/>
              </w:rPr>
              <w:t xml:space="preserve"> </w:t>
            </w:r>
            <w:r w:rsidRPr="003005B2">
              <w:rPr>
                <w:rFonts w:cs="Times New Roman" w:hint="cs"/>
                <w:rtl/>
              </w:rPr>
              <w:t>المهنية</w:t>
            </w:r>
          </w:p>
        </w:tc>
        <w:tc>
          <w:tcPr>
            <w:tcW w:w="1561" w:type="dxa"/>
            <w:shd w:val="clear" w:color="auto" w:fill="FFFFFF"/>
          </w:tcPr>
          <w:p w14:paraId="2CADEDDC" w14:textId="77777777" w:rsidR="00313C9A" w:rsidRPr="000D3F57"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rPr>
            </w:pPr>
            <w:r w:rsidRPr="000D3F57">
              <w:rPr>
                <w:rFonts w:ascii="Simplified Arabic" w:hAnsi="Simplified Arabic" w:cs="Simplified Arabic"/>
                <w:b/>
                <w:bCs/>
                <w:color w:val="000000"/>
              </w:rPr>
              <w:t>.738</w:t>
            </w:r>
          </w:p>
        </w:tc>
      </w:tr>
      <w:tr w:rsidR="00313C9A" w:rsidRPr="00E56A90" w14:paraId="4CC9027A" w14:textId="77777777" w:rsidTr="00B32ED5">
        <w:trPr>
          <w:cantSplit/>
          <w:trHeight w:val="195"/>
          <w:jc w:val="center"/>
        </w:trPr>
        <w:tc>
          <w:tcPr>
            <w:tcW w:w="7427" w:type="dxa"/>
            <w:shd w:val="clear" w:color="auto" w:fill="FFFFFF"/>
          </w:tcPr>
          <w:p w14:paraId="15352558" w14:textId="77777777" w:rsidR="00313C9A" w:rsidRDefault="00313C9A" w:rsidP="00313C9A">
            <w:pPr>
              <w:bidi/>
            </w:pPr>
            <w:r w:rsidRPr="003005B2">
              <w:rPr>
                <w:rFonts w:cs="Times New Roman" w:hint="cs"/>
                <w:rtl/>
              </w:rPr>
              <w:t>أؤمن</w:t>
            </w:r>
            <w:r w:rsidRPr="003005B2">
              <w:rPr>
                <w:rtl/>
              </w:rPr>
              <w:t xml:space="preserve"> </w:t>
            </w:r>
            <w:r w:rsidRPr="003005B2">
              <w:rPr>
                <w:rFonts w:cs="Times New Roman" w:hint="cs"/>
                <w:rtl/>
              </w:rPr>
              <w:t>بأن</w:t>
            </w:r>
            <w:r w:rsidRPr="003005B2">
              <w:rPr>
                <w:rtl/>
              </w:rPr>
              <w:t xml:space="preserve"> </w:t>
            </w:r>
            <w:r w:rsidRPr="003005B2">
              <w:rPr>
                <w:rFonts w:cs="Times New Roman" w:hint="cs"/>
                <w:rtl/>
              </w:rPr>
              <w:t>الجهد</w:t>
            </w:r>
            <w:r w:rsidRPr="003005B2">
              <w:rPr>
                <w:rtl/>
              </w:rPr>
              <w:t xml:space="preserve"> </w:t>
            </w:r>
            <w:r w:rsidRPr="003005B2">
              <w:rPr>
                <w:rFonts w:cs="Times New Roman" w:hint="cs"/>
                <w:rtl/>
              </w:rPr>
              <w:t>والعمل</w:t>
            </w:r>
            <w:r w:rsidRPr="003005B2">
              <w:rPr>
                <w:rtl/>
              </w:rPr>
              <w:t xml:space="preserve"> </w:t>
            </w:r>
            <w:r w:rsidRPr="003005B2">
              <w:rPr>
                <w:rFonts w:cs="Times New Roman" w:hint="cs"/>
                <w:rtl/>
              </w:rPr>
              <w:t>الجاد</w:t>
            </w:r>
            <w:r w:rsidRPr="003005B2">
              <w:rPr>
                <w:rtl/>
              </w:rPr>
              <w:t xml:space="preserve"> </w:t>
            </w:r>
            <w:r w:rsidRPr="003005B2">
              <w:rPr>
                <w:rFonts w:cs="Times New Roman" w:hint="cs"/>
                <w:rtl/>
              </w:rPr>
              <w:t>يؤديان</w:t>
            </w:r>
            <w:r w:rsidRPr="003005B2">
              <w:rPr>
                <w:rtl/>
              </w:rPr>
              <w:t xml:space="preserve"> </w:t>
            </w:r>
            <w:r w:rsidRPr="003005B2">
              <w:rPr>
                <w:rFonts w:cs="Times New Roman" w:hint="cs"/>
                <w:rtl/>
              </w:rPr>
              <w:t>إلى</w:t>
            </w:r>
            <w:r w:rsidRPr="003005B2">
              <w:rPr>
                <w:rtl/>
              </w:rPr>
              <w:t xml:space="preserve"> </w:t>
            </w:r>
            <w:r w:rsidRPr="003005B2">
              <w:rPr>
                <w:rFonts w:cs="Times New Roman" w:hint="cs"/>
                <w:rtl/>
              </w:rPr>
              <w:t>النجاح</w:t>
            </w:r>
          </w:p>
        </w:tc>
        <w:tc>
          <w:tcPr>
            <w:tcW w:w="1561" w:type="dxa"/>
            <w:shd w:val="clear" w:color="auto" w:fill="FFFFFF"/>
          </w:tcPr>
          <w:p w14:paraId="32E66BF9" w14:textId="77777777" w:rsidR="00313C9A" w:rsidRPr="000D3F57"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rPr>
            </w:pPr>
            <w:r w:rsidRPr="000D3F57">
              <w:rPr>
                <w:rFonts w:ascii="Simplified Arabic" w:hAnsi="Simplified Arabic" w:cs="Simplified Arabic"/>
                <w:b/>
                <w:bCs/>
                <w:color w:val="000000"/>
              </w:rPr>
              <w:t>.699</w:t>
            </w:r>
          </w:p>
        </w:tc>
      </w:tr>
      <w:tr w:rsidR="00313C9A" w:rsidRPr="00BF738F" w14:paraId="72E147A1" w14:textId="77777777" w:rsidTr="00B32ED5">
        <w:trPr>
          <w:cantSplit/>
          <w:trHeight w:val="195"/>
          <w:jc w:val="center"/>
        </w:trPr>
        <w:tc>
          <w:tcPr>
            <w:tcW w:w="7427" w:type="dxa"/>
            <w:shd w:val="clear" w:color="auto" w:fill="F2F2F2" w:themeFill="background1" w:themeFillShade="F2"/>
          </w:tcPr>
          <w:p w14:paraId="5670E60C" w14:textId="77777777" w:rsidR="00313C9A" w:rsidRPr="00BF738F" w:rsidRDefault="00313C9A" w:rsidP="00313C9A">
            <w:pPr>
              <w:autoSpaceDE w:val="0"/>
              <w:autoSpaceDN w:val="0"/>
              <w:bidi/>
              <w:adjustRightInd w:val="0"/>
              <w:ind w:left="62" w:right="62"/>
              <w:rPr>
                <w:rFonts w:ascii="Simplified Arabic" w:hAnsi="Simplified Arabic" w:cs="Simplified Arabic"/>
                <w:b/>
                <w:bCs/>
                <w:sz w:val="28"/>
                <w:szCs w:val="28"/>
                <w:lang w:bidi="ar-EG"/>
              </w:rPr>
            </w:pPr>
            <w:r>
              <w:rPr>
                <w:rFonts w:ascii="Simplified Arabic" w:hAnsi="Simplified Arabic" w:cs="Simplified Arabic"/>
                <w:b/>
                <w:bCs/>
                <w:sz w:val="28"/>
                <w:szCs w:val="28"/>
                <w:rtl/>
                <w:lang w:bidi="ar-EG"/>
              </w:rPr>
              <w:t>الأمل</w:t>
            </w:r>
          </w:p>
        </w:tc>
        <w:tc>
          <w:tcPr>
            <w:tcW w:w="1561" w:type="dxa"/>
            <w:shd w:val="clear" w:color="auto" w:fill="F2F2F2" w:themeFill="background1" w:themeFillShade="F2"/>
          </w:tcPr>
          <w:p w14:paraId="4436517F" w14:textId="77777777" w:rsidR="00313C9A" w:rsidRPr="00BF738F" w:rsidRDefault="00313C9A" w:rsidP="00313C9A">
            <w:pPr>
              <w:autoSpaceDE w:val="0"/>
              <w:autoSpaceDN w:val="0"/>
              <w:bidi/>
              <w:adjustRightInd w:val="0"/>
              <w:ind w:left="62" w:right="62"/>
              <w:rPr>
                <w:rFonts w:ascii="Simplified Arabic" w:hAnsi="Simplified Arabic" w:cs="Simplified Arabic"/>
                <w:b/>
                <w:bCs/>
                <w:sz w:val="28"/>
                <w:szCs w:val="28"/>
                <w:lang w:bidi="ar-EG"/>
              </w:rPr>
            </w:pPr>
          </w:p>
        </w:tc>
      </w:tr>
      <w:tr w:rsidR="00313C9A" w:rsidRPr="00E56A90" w14:paraId="271E629D" w14:textId="77777777" w:rsidTr="00B32ED5">
        <w:trPr>
          <w:cantSplit/>
          <w:trHeight w:val="195"/>
          <w:jc w:val="center"/>
        </w:trPr>
        <w:tc>
          <w:tcPr>
            <w:tcW w:w="7427" w:type="dxa"/>
            <w:shd w:val="clear" w:color="auto" w:fill="FFFFFF"/>
          </w:tcPr>
          <w:p w14:paraId="4785EB2A" w14:textId="77777777" w:rsidR="00313C9A" w:rsidRPr="00CE2879" w:rsidRDefault="00313C9A" w:rsidP="00313C9A">
            <w:pPr>
              <w:bidi/>
            </w:pPr>
            <w:r w:rsidRPr="00CE2879">
              <w:rPr>
                <w:rFonts w:cs="Times New Roman" w:hint="cs"/>
                <w:rtl/>
              </w:rPr>
              <w:t>لدي</w:t>
            </w:r>
            <w:r w:rsidRPr="00CE2879">
              <w:rPr>
                <w:rtl/>
              </w:rPr>
              <w:t xml:space="preserve"> </w:t>
            </w:r>
            <w:r w:rsidRPr="00CE2879">
              <w:rPr>
                <w:rFonts w:cs="Times New Roman" w:hint="cs"/>
                <w:rtl/>
              </w:rPr>
              <w:t>أهداف</w:t>
            </w:r>
            <w:r w:rsidRPr="00CE2879">
              <w:rPr>
                <w:rtl/>
              </w:rPr>
              <w:t xml:space="preserve"> </w:t>
            </w:r>
            <w:r w:rsidRPr="00CE2879">
              <w:rPr>
                <w:rFonts w:cs="Times New Roman" w:hint="cs"/>
                <w:rtl/>
              </w:rPr>
              <w:t>واضحة</w:t>
            </w:r>
            <w:r w:rsidRPr="00CE2879">
              <w:rPr>
                <w:rtl/>
              </w:rPr>
              <w:t xml:space="preserve"> </w:t>
            </w:r>
            <w:r w:rsidRPr="00CE2879">
              <w:rPr>
                <w:rFonts w:cs="Times New Roman" w:hint="cs"/>
                <w:rtl/>
              </w:rPr>
              <w:t>أسعى</w:t>
            </w:r>
            <w:r w:rsidRPr="00CE2879">
              <w:rPr>
                <w:rtl/>
              </w:rPr>
              <w:t xml:space="preserve"> </w:t>
            </w:r>
            <w:r w:rsidRPr="00CE2879">
              <w:rPr>
                <w:rFonts w:cs="Times New Roman" w:hint="cs"/>
                <w:rtl/>
              </w:rPr>
              <w:t>لتحقيقها</w:t>
            </w:r>
            <w:r w:rsidRPr="00CE2879">
              <w:rPr>
                <w:rtl/>
              </w:rPr>
              <w:t xml:space="preserve"> </w:t>
            </w:r>
            <w:r w:rsidRPr="00CE2879">
              <w:rPr>
                <w:rFonts w:cs="Times New Roman" w:hint="cs"/>
                <w:rtl/>
              </w:rPr>
              <w:t>في</w:t>
            </w:r>
            <w:r w:rsidRPr="00CE2879">
              <w:rPr>
                <w:rtl/>
              </w:rPr>
              <w:t xml:space="preserve"> </w:t>
            </w:r>
            <w:r w:rsidRPr="00CE2879">
              <w:rPr>
                <w:rFonts w:cs="Times New Roman" w:hint="cs"/>
                <w:rtl/>
              </w:rPr>
              <w:t>عملي</w:t>
            </w:r>
          </w:p>
        </w:tc>
        <w:tc>
          <w:tcPr>
            <w:tcW w:w="1561" w:type="dxa"/>
            <w:shd w:val="clear" w:color="auto" w:fill="FFFFFF"/>
          </w:tcPr>
          <w:p w14:paraId="779B97E0" w14:textId="77777777" w:rsidR="00313C9A" w:rsidRPr="000D3F57"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0D3F57">
              <w:rPr>
                <w:rFonts w:ascii="Simplified Arabic" w:hAnsi="Simplified Arabic" w:cs="Simplified Arabic"/>
                <w:b/>
                <w:bCs/>
                <w:color w:val="000000"/>
              </w:rPr>
              <w:t>.699</w:t>
            </w:r>
          </w:p>
        </w:tc>
      </w:tr>
      <w:tr w:rsidR="00313C9A" w:rsidRPr="00E56A90" w14:paraId="727C234D" w14:textId="77777777" w:rsidTr="00B32ED5">
        <w:trPr>
          <w:cantSplit/>
          <w:trHeight w:val="195"/>
          <w:jc w:val="center"/>
        </w:trPr>
        <w:tc>
          <w:tcPr>
            <w:tcW w:w="7427" w:type="dxa"/>
            <w:shd w:val="clear" w:color="auto" w:fill="FFFFFF"/>
          </w:tcPr>
          <w:p w14:paraId="53B9ECC9" w14:textId="77777777" w:rsidR="00313C9A" w:rsidRPr="00CE2879" w:rsidRDefault="00313C9A" w:rsidP="00313C9A">
            <w:pPr>
              <w:bidi/>
            </w:pPr>
            <w:r w:rsidRPr="00CE2879">
              <w:rPr>
                <w:rFonts w:cs="Times New Roman" w:hint="cs"/>
                <w:rtl/>
              </w:rPr>
              <w:t>أستطيع</w:t>
            </w:r>
            <w:r w:rsidRPr="00CE2879">
              <w:rPr>
                <w:rtl/>
              </w:rPr>
              <w:t xml:space="preserve"> </w:t>
            </w:r>
            <w:r w:rsidRPr="00CE2879">
              <w:rPr>
                <w:rFonts w:cs="Times New Roman" w:hint="cs"/>
                <w:rtl/>
              </w:rPr>
              <w:t>تحديد</w:t>
            </w:r>
            <w:r w:rsidRPr="00CE2879">
              <w:rPr>
                <w:rtl/>
              </w:rPr>
              <w:t xml:space="preserve"> </w:t>
            </w:r>
            <w:r w:rsidRPr="00CE2879">
              <w:rPr>
                <w:rFonts w:cs="Times New Roman" w:hint="cs"/>
                <w:rtl/>
              </w:rPr>
              <w:t>طرق</w:t>
            </w:r>
            <w:r w:rsidRPr="00CE2879">
              <w:rPr>
                <w:rtl/>
              </w:rPr>
              <w:t xml:space="preserve"> </w:t>
            </w:r>
            <w:r w:rsidRPr="00CE2879">
              <w:rPr>
                <w:rFonts w:cs="Times New Roman" w:hint="cs"/>
                <w:rtl/>
              </w:rPr>
              <w:t>متعددة</w:t>
            </w:r>
            <w:r w:rsidRPr="00CE2879">
              <w:rPr>
                <w:rtl/>
              </w:rPr>
              <w:t xml:space="preserve"> </w:t>
            </w:r>
            <w:r w:rsidRPr="00CE2879">
              <w:rPr>
                <w:rFonts w:cs="Times New Roman" w:hint="cs"/>
                <w:rtl/>
              </w:rPr>
              <w:t>لتحقيق</w:t>
            </w:r>
            <w:r w:rsidRPr="00CE2879">
              <w:rPr>
                <w:rtl/>
              </w:rPr>
              <w:t xml:space="preserve"> </w:t>
            </w:r>
            <w:r w:rsidRPr="00CE2879">
              <w:rPr>
                <w:rFonts w:cs="Times New Roman" w:hint="cs"/>
                <w:rtl/>
              </w:rPr>
              <w:t>أهدافي</w:t>
            </w:r>
            <w:r w:rsidRPr="00CE2879">
              <w:rPr>
                <w:rtl/>
              </w:rPr>
              <w:t xml:space="preserve"> </w:t>
            </w:r>
            <w:r w:rsidRPr="00CE2879">
              <w:rPr>
                <w:rFonts w:cs="Times New Roman" w:hint="cs"/>
                <w:rtl/>
              </w:rPr>
              <w:t>الوظيفية</w:t>
            </w:r>
          </w:p>
        </w:tc>
        <w:tc>
          <w:tcPr>
            <w:tcW w:w="1561" w:type="dxa"/>
            <w:shd w:val="clear" w:color="auto" w:fill="FFFFFF"/>
          </w:tcPr>
          <w:p w14:paraId="1EBDCD5D" w14:textId="77777777" w:rsidR="00313C9A" w:rsidRPr="000D3F57"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0D3F57">
              <w:rPr>
                <w:rFonts w:ascii="Simplified Arabic" w:hAnsi="Simplified Arabic" w:cs="Simplified Arabic"/>
                <w:b/>
                <w:bCs/>
                <w:color w:val="000000"/>
              </w:rPr>
              <w:t>.790</w:t>
            </w:r>
          </w:p>
        </w:tc>
      </w:tr>
      <w:tr w:rsidR="00313C9A" w:rsidRPr="00E56A90" w14:paraId="2DEC93F8" w14:textId="77777777" w:rsidTr="00B32ED5">
        <w:trPr>
          <w:cantSplit/>
          <w:trHeight w:val="195"/>
          <w:jc w:val="center"/>
        </w:trPr>
        <w:tc>
          <w:tcPr>
            <w:tcW w:w="7427" w:type="dxa"/>
            <w:shd w:val="clear" w:color="auto" w:fill="FFFFFF"/>
          </w:tcPr>
          <w:p w14:paraId="1F633BDB" w14:textId="77777777" w:rsidR="00313C9A" w:rsidRPr="00CE2879" w:rsidRDefault="00313C9A" w:rsidP="00313C9A">
            <w:pPr>
              <w:bidi/>
            </w:pPr>
            <w:r w:rsidRPr="00CE2879">
              <w:rPr>
                <w:rFonts w:cs="Times New Roman" w:hint="cs"/>
                <w:rtl/>
              </w:rPr>
              <w:t>أشعر</w:t>
            </w:r>
            <w:r w:rsidRPr="00CE2879">
              <w:rPr>
                <w:rtl/>
              </w:rPr>
              <w:t xml:space="preserve"> </w:t>
            </w:r>
            <w:r w:rsidRPr="00CE2879">
              <w:rPr>
                <w:rFonts w:cs="Times New Roman" w:hint="cs"/>
                <w:rtl/>
              </w:rPr>
              <w:t>بقوة</w:t>
            </w:r>
            <w:r w:rsidRPr="00CE2879">
              <w:rPr>
                <w:rtl/>
              </w:rPr>
              <w:t xml:space="preserve"> </w:t>
            </w:r>
            <w:r w:rsidRPr="00CE2879">
              <w:rPr>
                <w:rFonts w:cs="Times New Roman" w:hint="cs"/>
                <w:rtl/>
              </w:rPr>
              <w:t>الإرادة</w:t>
            </w:r>
            <w:r w:rsidRPr="00CE2879">
              <w:rPr>
                <w:rtl/>
              </w:rPr>
              <w:t xml:space="preserve"> </w:t>
            </w:r>
            <w:r w:rsidRPr="00CE2879">
              <w:rPr>
                <w:rFonts w:cs="Times New Roman" w:hint="cs"/>
                <w:rtl/>
              </w:rPr>
              <w:t>والعزيمة</w:t>
            </w:r>
            <w:r w:rsidRPr="00CE2879">
              <w:rPr>
                <w:rtl/>
              </w:rPr>
              <w:t xml:space="preserve"> </w:t>
            </w:r>
            <w:r w:rsidRPr="00CE2879">
              <w:rPr>
                <w:rFonts w:cs="Times New Roman" w:hint="cs"/>
                <w:rtl/>
              </w:rPr>
              <w:t>لتحقيق</w:t>
            </w:r>
            <w:r w:rsidRPr="00CE2879">
              <w:rPr>
                <w:rtl/>
              </w:rPr>
              <w:t xml:space="preserve"> </w:t>
            </w:r>
            <w:r w:rsidRPr="00CE2879">
              <w:rPr>
                <w:rFonts w:cs="Times New Roman" w:hint="cs"/>
                <w:rtl/>
              </w:rPr>
              <w:t>طموحاتي</w:t>
            </w:r>
          </w:p>
        </w:tc>
        <w:tc>
          <w:tcPr>
            <w:tcW w:w="1561" w:type="dxa"/>
            <w:shd w:val="clear" w:color="auto" w:fill="FFFFFF"/>
          </w:tcPr>
          <w:p w14:paraId="3CFC1634" w14:textId="77777777" w:rsidR="00313C9A" w:rsidRPr="000D3F57"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0D3F57">
              <w:rPr>
                <w:rFonts w:ascii="Simplified Arabic" w:hAnsi="Simplified Arabic" w:cs="Simplified Arabic"/>
                <w:b/>
                <w:bCs/>
                <w:color w:val="000000"/>
              </w:rPr>
              <w:t>.813</w:t>
            </w:r>
          </w:p>
        </w:tc>
      </w:tr>
      <w:tr w:rsidR="00313C9A" w:rsidRPr="00E56A90" w14:paraId="7555C94E" w14:textId="77777777" w:rsidTr="00B32ED5">
        <w:trPr>
          <w:cantSplit/>
          <w:trHeight w:val="195"/>
          <w:jc w:val="center"/>
        </w:trPr>
        <w:tc>
          <w:tcPr>
            <w:tcW w:w="7427" w:type="dxa"/>
            <w:shd w:val="clear" w:color="auto" w:fill="FFFFFF"/>
          </w:tcPr>
          <w:p w14:paraId="67F56B15" w14:textId="77777777" w:rsidR="00313C9A" w:rsidRPr="00CE2879" w:rsidRDefault="00313C9A" w:rsidP="00313C9A">
            <w:pPr>
              <w:bidi/>
            </w:pPr>
            <w:r w:rsidRPr="00CE2879">
              <w:rPr>
                <w:rFonts w:cs="Times New Roman" w:hint="cs"/>
                <w:rtl/>
              </w:rPr>
              <w:t>عندما</w:t>
            </w:r>
            <w:r w:rsidRPr="00CE2879">
              <w:rPr>
                <w:rtl/>
              </w:rPr>
              <w:t xml:space="preserve"> </w:t>
            </w:r>
            <w:r w:rsidRPr="00CE2879">
              <w:rPr>
                <w:rFonts w:cs="Times New Roman" w:hint="cs"/>
                <w:rtl/>
              </w:rPr>
              <w:t>تفشل</w:t>
            </w:r>
            <w:r w:rsidRPr="00CE2879">
              <w:rPr>
                <w:rtl/>
              </w:rPr>
              <w:t xml:space="preserve"> </w:t>
            </w:r>
            <w:r w:rsidRPr="00CE2879">
              <w:rPr>
                <w:rFonts w:cs="Times New Roman" w:hint="cs"/>
                <w:rtl/>
              </w:rPr>
              <w:t>طريقة</w:t>
            </w:r>
            <w:r w:rsidRPr="00CE2879">
              <w:rPr>
                <w:rtl/>
              </w:rPr>
              <w:t xml:space="preserve"> </w:t>
            </w:r>
            <w:r w:rsidRPr="00CE2879">
              <w:rPr>
                <w:rFonts w:cs="Times New Roman" w:hint="cs"/>
                <w:rtl/>
              </w:rPr>
              <w:t>ما،</w:t>
            </w:r>
            <w:r w:rsidRPr="00CE2879">
              <w:rPr>
                <w:rtl/>
              </w:rPr>
              <w:t xml:space="preserve"> </w:t>
            </w:r>
            <w:r w:rsidRPr="00CE2879">
              <w:rPr>
                <w:rFonts w:cs="Times New Roman" w:hint="cs"/>
                <w:rtl/>
              </w:rPr>
              <w:t>أبحث</w:t>
            </w:r>
            <w:r w:rsidRPr="00CE2879">
              <w:rPr>
                <w:rtl/>
              </w:rPr>
              <w:t xml:space="preserve"> </w:t>
            </w:r>
            <w:r w:rsidRPr="00CE2879">
              <w:rPr>
                <w:rFonts w:cs="Times New Roman" w:hint="cs"/>
                <w:rtl/>
              </w:rPr>
              <w:t>عن</w:t>
            </w:r>
            <w:r w:rsidRPr="00CE2879">
              <w:rPr>
                <w:rtl/>
              </w:rPr>
              <w:t xml:space="preserve"> </w:t>
            </w:r>
            <w:r w:rsidRPr="00CE2879">
              <w:rPr>
                <w:rFonts w:cs="Times New Roman" w:hint="cs"/>
                <w:rtl/>
              </w:rPr>
              <w:t>بدائل</w:t>
            </w:r>
            <w:r w:rsidRPr="00CE2879">
              <w:rPr>
                <w:rtl/>
              </w:rPr>
              <w:t xml:space="preserve"> </w:t>
            </w:r>
            <w:r w:rsidRPr="00CE2879">
              <w:rPr>
                <w:rFonts w:cs="Times New Roman" w:hint="cs"/>
                <w:rtl/>
              </w:rPr>
              <w:t>أخرى</w:t>
            </w:r>
          </w:p>
        </w:tc>
        <w:tc>
          <w:tcPr>
            <w:tcW w:w="1561" w:type="dxa"/>
            <w:shd w:val="clear" w:color="auto" w:fill="FFFFFF"/>
          </w:tcPr>
          <w:p w14:paraId="4D19E43D" w14:textId="77777777" w:rsidR="00313C9A" w:rsidRPr="000D3F57"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0D3F57">
              <w:rPr>
                <w:rFonts w:ascii="Simplified Arabic" w:hAnsi="Simplified Arabic" w:cs="Simplified Arabic"/>
                <w:b/>
                <w:bCs/>
                <w:color w:val="000000"/>
              </w:rPr>
              <w:t>.769</w:t>
            </w:r>
          </w:p>
        </w:tc>
      </w:tr>
      <w:tr w:rsidR="00313C9A" w:rsidRPr="00E56A90" w14:paraId="445BBDE5" w14:textId="77777777" w:rsidTr="00B32ED5">
        <w:trPr>
          <w:cantSplit/>
          <w:trHeight w:val="195"/>
          <w:jc w:val="center"/>
        </w:trPr>
        <w:tc>
          <w:tcPr>
            <w:tcW w:w="7427" w:type="dxa"/>
            <w:shd w:val="clear" w:color="auto" w:fill="FFFFFF"/>
          </w:tcPr>
          <w:p w14:paraId="7718AAAC" w14:textId="77777777" w:rsidR="00313C9A" w:rsidRDefault="00313C9A" w:rsidP="00313C9A">
            <w:pPr>
              <w:bidi/>
            </w:pPr>
            <w:r w:rsidRPr="00CE2879">
              <w:rPr>
                <w:rFonts w:cs="Times New Roman" w:hint="cs"/>
                <w:rtl/>
              </w:rPr>
              <w:t>لدي</w:t>
            </w:r>
            <w:r w:rsidRPr="00CE2879">
              <w:rPr>
                <w:rtl/>
              </w:rPr>
              <w:t xml:space="preserve"> </w:t>
            </w:r>
            <w:r w:rsidRPr="00CE2879">
              <w:rPr>
                <w:rFonts w:cs="Times New Roman" w:hint="cs"/>
                <w:rtl/>
              </w:rPr>
              <w:t>رؤية</w:t>
            </w:r>
            <w:r w:rsidRPr="00CE2879">
              <w:rPr>
                <w:rtl/>
              </w:rPr>
              <w:t xml:space="preserve"> </w:t>
            </w:r>
            <w:r w:rsidRPr="00CE2879">
              <w:rPr>
                <w:rFonts w:cs="Times New Roman" w:hint="cs"/>
                <w:rtl/>
              </w:rPr>
              <w:t>واضحة</w:t>
            </w:r>
            <w:r w:rsidRPr="00CE2879">
              <w:rPr>
                <w:rtl/>
              </w:rPr>
              <w:t xml:space="preserve"> </w:t>
            </w:r>
            <w:r w:rsidRPr="00CE2879">
              <w:rPr>
                <w:rFonts w:cs="Times New Roman" w:hint="cs"/>
                <w:rtl/>
              </w:rPr>
              <w:t>عن</w:t>
            </w:r>
            <w:r w:rsidRPr="00CE2879">
              <w:rPr>
                <w:rtl/>
              </w:rPr>
              <w:t xml:space="preserve"> </w:t>
            </w:r>
            <w:r w:rsidRPr="00CE2879">
              <w:rPr>
                <w:rFonts w:cs="Times New Roman" w:hint="cs"/>
                <w:rtl/>
              </w:rPr>
              <w:t>مساري</w:t>
            </w:r>
            <w:r w:rsidRPr="00CE2879">
              <w:rPr>
                <w:rtl/>
              </w:rPr>
              <w:t xml:space="preserve"> </w:t>
            </w:r>
            <w:r w:rsidRPr="00CE2879">
              <w:rPr>
                <w:rFonts w:cs="Times New Roman" w:hint="cs"/>
                <w:rtl/>
              </w:rPr>
              <w:t>الوظيفي</w:t>
            </w:r>
            <w:r w:rsidRPr="00CE2879">
              <w:rPr>
                <w:rtl/>
              </w:rPr>
              <w:t xml:space="preserve"> </w:t>
            </w:r>
            <w:r w:rsidRPr="00CE2879">
              <w:rPr>
                <w:rFonts w:cs="Times New Roman" w:hint="cs"/>
                <w:rtl/>
              </w:rPr>
              <w:t>المستقبلي</w:t>
            </w:r>
          </w:p>
        </w:tc>
        <w:tc>
          <w:tcPr>
            <w:tcW w:w="1561" w:type="dxa"/>
            <w:shd w:val="clear" w:color="auto" w:fill="FFFFFF"/>
          </w:tcPr>
          <w:p w14:paraId="085873B6" w14:textId="77777777" w:rsidR="00313C9A" w:rsidRPr="000D3F57"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0D3F57">
              <w:rPr>
                <w:rFonts w:ascii="Simplified Arabic" w:hAnsi="Simplified Arabic" w:cs="Simplified Arabic"/>
                <w:b/>
                <w:bCs/>
                <w:color w:val="000000"/>
              </w:rPr>
              <w:t>.816</w:t>
            </w:r>
          </w:p>
        </w:tc>
      </w:tr>
      <w:tr w:rsidR="00313C9A" w:rsidRPr="00BF738F" w14:paraId="40FB7745" w14:textId="77777777" w:rsidTr="00B32ED5">
        <w:trPr>
          <w:cantSplit/>
          <w:trHeight w:val="195"/>
          <w:jc w:val="center"/>
        </w:trPr>
        <w:tc>
          <w:tcPr>
            <w:tcW w:w="7427" w:type="dxa"/>
            <w:shd w:val="clear" w:color="auto" w:fill="F2F2F2" w:themeFill="background1" w:themeFillShade="F2"/>
          </w:tcPr>
          <w:p w14:paraId="0E90DD8D" w14:textId="77777777" w:rsidR="00313C9A" w:rsidRPr="00BF738F" w:rsidRDefault="00313C9A" w:rsidP="00313C9A">
            <w:pPr>
              <w:autoSpaceDE w:val="0"/>
              <w:autoSpaceDN w:val="0"/>
              <w:bidi/>
              <w:adjustRightInd w:val="0"/>
              <w:ind w:left="62" w:right="62"/>
              <w:rPr>
                <w:rFonts w:ascii="Simplified Arabic" w:hAnsi="Simplified Arabic" w:cs="Simplified Arabic"/>
                <w:b/>
                <w:bCs/>
                <w:sz w:val="28"/>
                <w:szCs w:val="28"/>
                <w:lang w:bidi="ar-EG"/>
              </w:rPr>
            </w:pPr>
            <w:r>
              <w:rPr>
                <w:rFonts w:ascii="Simplified Arabic" w:hAnsi="Simplified Arabic" w:cs="Simplified Arabic"/>
                <w:b/>
                <w:bCs/>
                <w:sz w:val="28"/>
                <w:szCs w:val="28"/>
                <w:rtl/>
                <w:lang w:bidi="ar-EG"/>
              </w:rPr>
              <w:t>المرونة</w:t>
            </w:r>
          </w:p>
        </w:tc>
        <w:tc>
          <w:tcPr>
            <w:tcW w:w="1561" w:type="dxa"/>
            <w:shd w:val="clear" w:color="auto" w:fill="F2F2F2" w:themeFill="background1" w:themeFillShade="F2"/>
          </w:tcPr>
          <w:p w14:paraId="66901827" w14:textId="77777777" w:rsidR="00313C9A" w:rsidRPr="00BF738F" w:rsidRDefault="00313C9A" w:rsidP="00313C9A">
            <w:pPr>
              <w:autoSpaceDE w:val="0"/>
              <w:autoSpaceDN w:val="0"/>
              <w:bidi/>
              <w:adjustRightInd w:val="0"/>
              <w:ind w:left="62" w:right="62"/>
              <w:rPr>
                <w:rFonts w:ascii="Simplified Arabic" w:hAnsi="Simplified Arabic" w:cs="Simplified Arabic"/>
                <w:b/>
                <w:bCs/>
                <w:sz w:val="28"/>
                <w:szCs w:val="28"/>
                <w:lang w:bidi="ar-EG"/>
              </w:rPr>
            </w:pPr>
          </w:p>
        </w:tc>
      </w:tr>
      <w:tr w:rsidR="00313C9A" w:rsidRPr="00E56A90" w14:paraId="45515187" w14:textId="77777777" w:rsidTr="00B32ED5">
        <w:trPr>
          <w:cantSplit/>
          <w:trHeight w:val="195"/>
          <w:jc w:val="center"/>
        </w:trPr>
        <w:tc>
          <w:tcPr>
            <w:tcW w:w="7427" w:type="dxa"/>
            <w:shd w:val="clear" w:color="auto" w:fill="FFFFFF"/>
          </w:tcPr>
          <w:p w14:paraId="0A1B6983" w14:textId="77777777" w:rsidR="00313C9A" w:rsidRPr="00CD22C8" w:rsidRDefault="00313C9A" w:rsidP="00313C9A">
            <w:pPr>
              <w:bidi/>
            </w:pPr>
            <w:r w:rsidRPr="00CD22C8">
              <w:rPr>
                <w:rFonts w:cs="Times New Roman" w:hint="cs"/>
                <w:rtl/>
              </w:rPr>
              <w:t>أستطيع</w:t>
            </w:r>
            <w:r w:rsidRPr="00CD22C8">
              <w:rPr>
                <w:rtl/>
              </w:rPr>
              <w:t xml:space="preserve"> </w:t>
            </w:r>
            <w:r w:rsidRPr="00CD22C8">
              <w:rPr>
                <w:rFonts w:cs="Times New Roman" w:hint="cs"/>
                <w:rtl/>
              </w:rPr>
              <w:t>التكيف</w:t>
            </w:r>
            <w:r w:rsidRPr="00CD22C8">
              <w:rPr>
                <w:rtl/>
              </w:rPr>
              <w:t xml:space="preserve"> </w:t>
            </w:r>
            <w:r w:rsidRPr="00CD22C8">
              <w:rPr>
                <w:rFonts w:cs="Times New Roman" w:hint="cs"/>
                <w:rtl/>
              </w:rPr>
              <w:t>بسرعة</w:t>
            </w:r>
            <w:r w:rsidRPr="00CD22C8">
              <w:rPr>
                <w:rtl/>
              </w:rPr>
              <w:t xml:space="preserve"> </w:t>
            </w:r>
            <w:r w:rsidRPr="00CD22C8">
              <w:rPr>
                <w:rFonts w:cs="Times New Roman" w:hint="cs"/>
                <w:rtl/>
              </w:rPr>
              <w:t>مع</w:t>
            </w:r>
            <w:r w:rsidRPr="00CD22C8">
              <w:rPr>
                <w:rtl/>
              </w:rPr>
              <w:t xml:space="preserve"> </w:t>
            </w:r>
            <w:r w:rsidRPr="00CD22C8">
              <w:rPr>
                <w:rFonts w:cs="Times New Roman" w:hint="cs"/>
                <w:rtl/>
              </w:rPr>
              <w:t>التغييرات</w:t>
            </w:r>
            <w:r w:rsidRPr="00CD22C8">
              <w:rPr>
                <w:rtl/>
              </w:rPr>
              <w:t xml:space="preserve"> </w:t>
            </w:r>
            <w:r w:rsidRPr="00CD22C8">
              <w:rPr>
                <w:rFonts w:cs="Times New Roman" w:hint="cs"/>
                <w:rtl/>
              </w:rPr>
              <w:t>في</w:t>
            </w:r>
            <w:r w:rsidRPr="00CD22C8">
              <w:rPr>
                <w:rtl/>
              </w:rPr>
              <w:t xml:space="preserve"> </w:t>
            </w:r>
            <w:r w:rsidRPr="00CD22C8">
              <w:rPr>
                <w:rFonts w:cs="Times New Roman" w:hint="cs"/>
                <w:rtl/>
              </w:rPr>
              <w:t>بيئة</w:t>
            </w:r>
            <w:r w:rsidRPr="00CD22C8">
              <w:rPr>
                <w:rtl/>
              </w:rPr>
              <w:t xml:space="preserve"> </w:t>
            </w:r>
            <w:r w:rsidRPr="00CD22C8">
              <w:rPr>
                <w:rFonts w:cs="Times New Roman" w:hint="cs"/>
                <w:rtl/>
              </w:rPr>
              <w:t>العمل</w:t>
            </w:r>
          </w:p>
        </w:tc>
        <w:tc>
          <w:tcPr>
            <w:tcW w:w="1561" w:type="dxa"/>
            <w:shd w:val="clear" w:color="auto" w:fill="FFFFFF"/>
          </w:tcPr>
          <w:p w14:paraId="58AB7917" w14:textId="77777777" w:rsidR="00313C9A" w:rsidRPr="000D3F57"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0D3F57">
              <w:rPr>
                <w:rFonts w:ascii="Simplified Arabic" w:hAnsi="Simplified Arabic" w:cs="Simplified Arabic"/>
                <w:b/>
                <w:bCs/>
                <w:color w:val="000000"/>
              </w:rPr>
              <w:t>.827</w:t>
            </w:r>
          </w:p>
        </w:tc>
      </w:tr>
      <w:tr w:rsidR="00313C9A" w:rsidRPr="00E56A90" w14:paraId="0EE4DDC8" w14:textId="77777777" w:rsidTr="00B32ED5">
        <w:trPr>
          <w:cantSplit/>
          <w:trHeight w:val="195"/>
          <w:jc w:val="center"/>
        </w:trPr>
        <w:tc>
          <w:tcPr>
            <w:tcW w:w="7427" w:type="dxa"/>
            <w:shd w:val="clear" w:color="auto" w:fill="FFFFFF"/>
          </w:tcPr>
          <w:p w14:paraId="5BB190A4" w14:textId="77777777" w:rsidR="00313C9A" w:rsidRPr="00CD22C8" w:rsidRDefault="00313C9A" w:rsidP="00313C9A">
            <w:pPr>
              <w:bidi/>
            </w:pPr>
            <w:r w:rsidRPr="00CD22C8">
              <w:rPr>
                <w:rFonts w:cs="Times New Roman" w:hint="cs"/>
                <w:rtl/>
              </w:rPr>
              <w:lastRenderedPageBreak/>
              <w:t>عندما</w:t>
            </w:r>
            <w:r w:rsidRPr="00CD22C8">
              <w:rPr>
                <w:rtl/>
              </w:rPr>
              <w:t xml:space="preserve"> </w:t>
            </w:r>
            <w:r w:rsidRPr="00CD22C8">
              <w:rPr>
                <w:rFonts w:cs="Times New Roman" w:hint="cs"/>
                <w:rtl/>
              </w:rPr>
              <w:t>أواجه</w:t>
            </w:r>
            <w:r w:rsidRPr="00CD22C8">
              <w:rPr>
                <w:rtl/>
              </w:rPr>
              <w:t xml:space="preserve"> </w:t>
            </w:r>
            <w:r w:rsidRPr="00CD22C8">
              <w:rPr>
                <w:rFonts w:cs="Times New Roman" w:hint="cs"/>
                <w:rtl/>
              </w:rPr>
              <w:t>فشلًا،</w:t>
            </w:r>
            <w:r w:rsidRPr="00CD22C8">
              <w:rPr>
                <w:rtl/>
              </w:rPr>
              <w:t xml:space="preserve"> </w:t>
            </w:r>
            <w:r w:rsidRPr="00CD22C8">
              <w:rPr>
                <w:rFonts w:cs="Times New Roman" w:hint="cs"/>
                <w:rtl/>
              </w:rPr>
              <w:t>أستطيع</w:t>
            </w:r>
            <w:r w:rsidRPr="00CD22C8">
              <w:rPr>
                <w:rtl/>
              </w:rPr>
              <w:t xml:space="preserve"> </w:t>
            </w:r>
            <w:r w:rsidRPr="00CD22C8">
              <w:rPr>
                <w:rFonts w:cs="Times New Roman" w:hint="cs"/>
                <w:rtl/>
              </w:rPr>
              <w:t>الانتقال</w:t>
            </w:r>
            <w:r w:rsidRPr="00CD22C8">
              <w:rPr>
                <w:rtl/>
              </w:rPr>
              <w:t xml:space="preserve"> </w:t>
            </w:r>
            <w:r w:rsidRPr="00CD22C8">
              <w:rPr>
                <w:rFonts w:cs="Times New Roman" w:hint="cs"/>
                <w:rtl/>
              </w:rPr>
              <w:t>للأمام</w:t>
            </w:r>
            <w:r w:rsidRPr="00CD22C8">
              <w:rPr>
                <w:rtl/>
              </w:rPr>
              <w:t xml:space="preserve"> </w:t>
            </w:r>
            <w:r w:rsidRPr="00CD22C8">
              <w:rPr>
                <w:rFonts w:cs="Times New Roman" w:hint="cs"/>
                <w:rtl/>
              </w:rPr>
              <w:t>والتعلم</w:t>
            </w:r>
            <w:r w:rsidRPr="00CD22C8">
              <w:rPr>
                <w:rtl/>
              </w:rPr>
              <w:t xml:space="preserve"> </w:t>
            </w:r>
            <w:r w:rsidRPr="00CD22C8">
              <w:rPr>
                <w:rFonts w:cs="Times New Roman" w:hint="cs"/>
                <w:rtl/>
              </w:rPr>
              <w:t>منه</w:t>
            </w:r>
          </w:p>
        </w:tc>
        <w:tc>
          <w:tcPr>
            <w:tcW w:w="1561" w:type="dxa"/>
            <w:shd w:val="clear" w:color="auto" w:fill="FFFFFF"/>
          </w:tcPr>
          <w:p w14:paraId="4606D34C" w14:textId="77777777" w:rsidR="00313C9A" w:rsidRPr="000D3F57"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0D3F57">
              <w:rPr>
                <w:rFonts w:ascii="Simplified Arabic" w:hAnsi="Simplified Arabic" w:cs="Simplified Arabic"/>
                <w:b/>
                <w:bCs/>
                <w:color w:val="000000"/>
              </w:rPr>
              <w:t>.822</w:t>
            </w:r>
          </w:p>
        </w:tc>
      </w:tr>
      <w:tr w:rsidR="00313C9A" w:rsidRPr="00E56A90" w14:paraId="7C60A7CC" w14:textId="77777777" w:rsidTr="00B32ED5">
        <w:trPr>
          <w:cantSplit/>
          <w:trHeight w:val="195"/>
          <w:jc w:val="center"/>
        </w:trPr>
        <w:tc>
          <w:tcPr>
            <w:tcW w:w="7427" w:type="dxa"/>
            <w:shd w:val="clear" w:color="auto" w:fill="FFFFFF"/>
          </w:tcPr>
          <w:p w14:paraId="7D1D0CF5" w14:textId="77777777" w:rsidR="00313C9A" w:rsidRPr="00CD22C8" w:rsidRDefault="00313C9A" w:rsidP="00313C9A">
            <w:pPr>
              <w:bidi/>
            </w:pPr>
            <w:r w:rsidRPr="00CD22C8">
              <w:rPr>
                <w:rFonts w:cs="Times New Roman" w:hint="cs"/>
                <w:rtl/>
              </w:rPr>
              <w:t>أتمتع</w:t>
            </w:r>
            <w:r w:rsidRPr="00CD22C8">
              <w:rPr>
                <w:rtl/>
              </w:rPr>
              <w:t xml:space="preserve"> </w:t>
            </w:r>
            <w:r w:rsidRPr="00CD22C8">
              <w:rPr>
                <w:rFonts w:cs="Times New Roman" w:hint="cs"/>
                <w:rtl/>
              </w:rPr>
              <w:t>بالقدرة</w:t>
            </w:r>
            <w:r w:rsidRPr="00CD22C8">
              <w:rPr>
                <w:rtl/>
              </w:rPr>
              <w:t xml:space="preserve"> </w:t>
            </w:r>
            <w:r w:rsidRPr="00CD22C8">
              <w:rPr>
                <w:rFonts w:cs="Times New Roman" w:hint="cs"/>
                <w:rtl/>
              </w:rPr>
              <w:t>على</w:t>
            </w:r>
            <w:r w:rsidRPr="00CD22C8">
              <w:rPr>
                <w:rtl/>
              </w:rPr>
              <w:t xml:space="preserve"> </w:t>
            </w:r>
            <w:r w:rsidRPr="00CD22C8">
              <w:rPr>
                <w:rFonts w:cs="Times New Roman" w:hint="cs"/>
                <w:rtl/>
              </w:rPr>
              <w:t>الاستمرار</w:t>
            </w:r>
            <w:r w:rsidRPr="00CD22C8">
              <w:rPr>
                <w:rtl/>
              </w:rPr>
              <w:t xml:space="preserve"> </w:t>
            </w:r>
            <w:r w:rsidRPr="00CD22C8">
              <w:rPr>
                <w:rFonts w:cs="Times New Roman" w:hint="cs"/>
                <w:rtl/>
              </w:rPr>
              <w:t>رغم</w:t>
            </w:r>
            <w:r w:rsidRPr="00CD22C8">
              <w:rPr>
                <w:rtl/>
              </w:rPr>
              <w:t xml:space="preserve"> </w:t>
            </w:r>
            <w:r w:rsidRPr="00CD22C8">
              <w:rPr>
                <w:rFonts w:cs="Times New Roman" w:hint="cs"/>
                <w:rtl/>
              </w:rPr>
              <w:t>الضغوط</w:t>
            </w:r>
            <w:r w:rsidRPr="00CD22C8">
              <w:rPr>
                <w:rtl/>
              </w:rPr>
              <w:t xml:space="preserve"> </w:t>
            </w:r>
            <w:r w:rsidRPr="00CD22C8">
              <w:rPr>
                <w:rFonts w:cs="Times New Roman" w:hint="cs"/>
                <w:rtl/>
              </w:rPr>
              <w:t>والتحديات</w:t>
            </w:r>
          </w:p>
        </w:tc>
        <w:tc>
          <w:tcPr>
            <w:tcW w:w="1561" w:type="dxa"/>
            <w:shd w:val="clear" w:color="auto" w:fill="FFFFFF"/>
          </w:tcPr>
          <w:p w14:paraId="5E8701E5" w14:textId="77777777" w:rsidR="00313C9A" w:rsidRPr="000D3F57"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0D3F57">
              <w:rPr>
                <w:rFonts w:ascii="Simplified Arabic" w:hAnsi="Simplified Arabic" w:cs="Simplified Arabic"/>
                <w:b/>
                <w:bCs/>
                <w:color w:val="000000"/>
              </w:rPr>
              <w:t>.479</w:t>
            </w:r>
          </w:p>
        </w:tc>
      </w:tr>
      <w:tr w:rsidR="00313C9A" w:rsidRPr="00E56A90" w14:paraId="2358B979" w14:textId="77777777" w:rsidTr="00B32ED5">
        <w:trPr>
          <w:cantSplit/>
          <w:trHeight w:val="195"/>
          <w:jc w:val="center"/>
        </w:trPr>
        <w:tc>
          <w:tcPr>
            <w:tcW w:w="7427" w:type="dxa"/>
            <w:shd w:val="clear" w:color="auto" w:fill="FFFFFF"/>
          </w:tcPr>
          <w:p w14:paraId="231235BF" w14:textId="77777777" w:rsidR="00313C9A" w:rsidRPr="00CD22C8" w:rsidRDefault="00313C9A" w:rsidP="00313C9A">
            <w:pPr>
              <w:bidi/>
            </w:pPr>
            <w:r w:rsidRPr="00CD22C8">
              <w:rPr>
                <w:rFonts w:cs="Times New Roman" w:hint="cs"/>
                <w:rtl/>
              </w:rPr>
              <w:t>أشعر</w:t>
            </w:r>
            <w:r w:rsidRPr="00CD22C8">
              <w:rPr>
                <w:rtl/>
              </w:rPr>
              <w:t xml:space="preserve"> </w:t>
            </w:r>
            <w:r w:rsidRPr="00CD22C8">
              <w:rPr>
                <w:rFonts w:cs="Times New Roman" w:hint="cs"/>
                <w:rtl/>
              </w:rPr>
              <w:t>بأنني</w:t>
            </w:r>
            <w:r w:rsidRPr="00CD22C8">
              <w:rPr>
                <w:rtl/>
              </w:rPr>
              <w:t xml:space="preserve"> </w:t>
            </w:r>
            <w:r w:rsidRPr="00CD22C8">
              <w:rPr>
                <w:rFonts w:cs="Times New Roman" w:hint="cs"/>
                <w:rtl/>
              </w:rPr>
              <w:t>قوي</w:t>
            </w:r>
            <w:r w:rsidRPr="00CD22C8">
              <w:rPr>
                <w:rtl/>
              </w:rPr>
              <w:t xml:space="preserve"> </w:t>
            </w:r>
            <w:r w:rsidRPr="00CD22C8">
              <w:rPr>
                <w:rFonts w:cs="Times New Roman" w:hint="cs"/>
                <w:rtl/>
              </w:rPr>
              <w:t>نفسيًا</w:t>
            </w:r>
            <w:r w:rsidRPr="00CD22C8">
              <w:rPr>
                <w:rtl/>
              </w:rPr>
              <w:t xml:space="preserve"> </w:t>
            </w:r>
            <w:r w:rsidRPr="00CD22C8">
              <w:rPr>
                <w:rFonts w:cs="Times New Roman" w:hint="cs"/>
                <w:rtl/>
              </w:rPr>
              <w:t>وقادر</w:t>
            </w:r>
            <w:r w:rsidRPr="00CD22C8">
              <w:rPr>
                <w:rtl/>
              </w:rPr>
              <w:t xml:space="preserve"> </w:t>
            </w:r>
            <w:r w:rsidRPr="00CD22C8">
              <w:rPr>
                <w:rFonts w:cs="Times New Roman" w:hint="cs"/>
                <w:rtl/>
              </w:rPr>
              <w:t>على</w:t>
            </w:r>
            <w:r w:rsidRPr="00CD22C8">
              <w:rPr>
                <w:rtl/>
              </w:rPr>
              <w:t xml:space="preserve"> </w:t>
            </w:r>
            <w:r w:rsidRPr="00CD22C8">
              <w:rPr>
                <w:rFonts w:cs="Times New Roman" w:hint="cs"/>
                <w:rtl/>
              </w:rPr>
              <w:t>تحمل</w:t>
            </w:r>
            <w:r w:rsidRPr="00CD22C8">
              <w:rPr>
                <w:rtl/>
              </w:rPr>
              <w:t xml:space="preserve"> </w:t>
            </w:r>
            <w:r w:rsidRPr="00CD22C8">
              <w:rPr>
                <w:rFonts w:cs="Times New Roman" w:hint="cs"/>
                <w:rtl/>
              </w:rPr>
              <w:t>الصعاب</w:t>
            </w:r>
          </w:p>
        </w:tc>
        <w:tc>
          <w:tcPr>
            <w:tcW w:w="1561" w:type="dxa"/>
            <w:shd w:val="clear" w:color="auto" w:fill="FFFFFF"/>
          </w:tcPr>
          <w:p w14:paraId="0CA4A4F3" w14:textId="77777777" w:rsidR="00313C9A" w:rsidRPr="000D3F57"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0D3F57">
              <w:rPr>
                <w:rFonts w:ascii="Simplified Arabic" w:hAnsi="Simplified Arabic" w:cs="Simplified Arabic"/>
                <w:b/>
                <w:bCs/>
                <w:color w:val="000000"/>
              </w:rPr>
              <w:t>.734</w:t>
            </w:r>
          </w:p>
        </w:tc>
      </w:tr>
      <w:tr w:rsidR="00313C9A" w:rsidRPr="00E56A90" w14:paraId="338EC141" w14:textId="77777777" w:rsidTr="00B32ED5">
        <w:trPr>
          <w:cantSplit/>
          <w:trHeight w:val="195"/>
          <w:jc w:val="center"/>
        </w:trPr>
        <w:tc>
          <w:tcPr>
            <w:tcW w:w="7427" w:type="dxa"/>
            <w:shd w:val="clear" w:color="auto" w:fill="FFFFFF"/>
          </w:tcPr>
          <w:p w14:paraId="1DD01D78" w14:textId="77777777" w:rsidR="00313C9A" w:rsidRDefault="00313C9A" w:rsidP="00313C9A">
            <w:pPr>
              <w:bidi/>
            </w:pPr>
            <w:r w:rsidRPr="00CD22C8">
              <w:rPr>
                <w:rFonts w:cs="Times New Roman" w:hint="cs"/>
                <w:rtl/>
              </w:rPr>
              <w:t>أحتفظ</w:t>
            </w:r>
            <w:r w:rsidRPr="00CD22C8">
              <w:rPr>
                <w:rtl/>
              </w:rPr>
              <w:t xml:space="preserve"> </w:t>
            </w:r>
            <w:r w:rsidRPr="00CD22C8">
              <w:rPr>
                <w:rFonts w:cs="Times New Roman" w:hint="cs"/>
                <w:rtl/>
              </w:rPr>
              <w:t>بإيجابيتي</w:t>
            </w:r>
            <w:r w:rsidRPr="00CD22C8">
              <w:rPr>
                <w:rtl/>
              </w:rPr>
              <w:t xml:space="preserve"> </w:t>
            </w:r>
            <w:r w:rsidRPr="00CD22C8">
              <w:rPr>
                <w:rFonts w:cs="Times New Roman" w:hint="cs"/>
                <w:rtl/>
              </w:rPr>
              <w:t>حتى</w:t>
            </w:r>
            <w:r w:rsidRPr="00CD22C8">
              <w:rPr>
                <w:rtl/>
              </w:rPr>
              <w:t xml:space="preserve"> </w:t>
            </w:r>
            <w:r w:rsidRPr="00CD22C8">
              <w:rPr>
                <w:rFonts w:cs="Times New Roman" w:hint="cs"/>
                <w:rtl/>
              </w:rPr>
              <w:t>في</w:t>
            </w:r>
            <w:r w:rsidRPr="00CD22C8">
              <w:rPr>
                <w:rtl/>
              </w:rPr>
              <w:t xml:space="preserve"> </w:t>
            </w:r>
            <w:r w:rsidRPr="00CD22C8">
              <w:rPr>
                <w:rFonts w:cs="Times New Roman" w:hint="cs"/>
                <w:rtl/>
              </w:rPr>
              <w:t>أصعب</w:t>
            </w:r>
            <w:r w:rsidRPr="00CD22C8">
              <w:rPr>
                <w:rtl/>
              </w:rPr>
              <w:t xml:space="preserve"> </w:t>
            </w:r>
            <w:r w:rsidRPr="00CD22C8">
              <w:rPr>
                <w:rFonts w:cs="Times New Roman" w:hint="cs"/>
                <w:rtl/>
              </w:rPr>
              <w:t>الظروف</w:t>
            </w:r>
          </w:p>
        </w:tc>
        <w:tc>
          <w:tcPr>
            <w:tcW w:w="1561" w:type="dxa"/>
            <w:shd w:val="clear" w:color="auto" w:fill="FFFFFF"/>
          </w:tcPr>
          <w:p w14:paraId="54073525" w14:textId="77777777" w:rsidR="00313C9A" w:rsidRPr="000D3F57"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0D3F57">
              <w:rPr>
                <w:rFonts w:ascii="Simplified Arabic" w:hAnsi="Simplified Arabic" w:cs="Simplified Arabic"/>
                <w:b/>
                <w:bCs/>
                <w:color w:val="000000"/>
              </w:rPr>
              <w:t>.604</w:t>
            </w:r>
          </w:p>
        </w:tc>
      </w:tr>
    </w:tbl>
    <w:p w14:paraId="0698BB46" w14:textId="77777777" w:rsidR="00313C9A" w:rsidRPr="00E56A90" w:rsidRDefault="00313C9A" w:rsidP="00313C9A">
      <w:pPr>
        <w:autoSpaceDE w:val="0"/>
        <w:autoSpaceDN w:val="0"/>
        <w:bidi/>
        <w:adjustRightInd w:val="0"/>
        <w:spacing w:line="400" w:lineRule="atLeast"/>
        <w:rPr>
          <w:rFonts w:asciiTheme="majorBidi" w:hAnsiTheme="majorBidi" w:cstheme="majorBidi"/>
        </w:rPr>
      </w:pPr>
      <w:r w:rsidRPr="00E80EFE">
        <w:rPr>
          <w:rFonts w:ascii="Simplified Arabic" w:hAnsi="Simplified Arabic" w:cs="Simplified Arabic" w:hint="cs"/>
          <w:b/>
          <w:bCs/>
          <w:rtl/>
        </w:rPr>
        <w:t>المصدر</w:t>
      </w:r>
      <w:r w:rsidRPr="00E80EFE">
        <w:rPr>
          <w:rFonts w:ascii="Simplified Arabic" w:hAnsi="Simplified Arabic" w:cs="Simplified Arabic" w:hint="cs"/>
          <w:rtl/>
        </w:rPr>
        <w:t xml:space="preserve">: من إعداد الباحث بالاعتماد على نتائج التحليل الاحصائي ببرنامج </w:t>
      </w:r>
      <w:r w:rsidRPr="00E80EFE">
        <w:rPr>
          <w:rFonts w:ascii="Simplified Arabic" w:hAnsi="Simplified Arabic" w:cs="Simplified Arabic"/>
        </w:rPr>
        <w:t>SPSS V26</w:t>
      </w:r>
    </w:p>
    <w:p w14:paraId="2C552C0C" w14:textId="77777777" w:rsidR="00313C9A" w:rsidRDefault="00313C9A" w:rsidP="00313C9A">
      <w:pPr>
        <w:bidi/>
        <w:ind w:firstLine="720"/>
        <w:jc w:val="lowKashida"/>
        <w:rPr>
          <w:rFonts w:asciiTheme="majorBidi" w:hAnsiTheme="majorBidi" w:cstheme="majorBidi"/>
          <w:rtl/>
          <w:lang w:bidi="ar-EG"/>
        </w:rPr>
      </w:pPr>
      <w:r w:rsidRPr="00E56A90">
        <w:rPr>
          <w:rFonts w:ascii="Simplified Arabic" w:hAnsi="Simplified Arabic" w:cs="Simplified Arabic"/>
          <w:sz w:val="28"/>
          <w:szCs w:val="28"/>
          <w:rtl/>
        </w:rPr>
        <w:t>وأظهرت نتائج مصفوفة المكونات (</w:t>
      </w:r>
      <w:r w:rsidRPr="00E56A90">
        <w:rPr>
          <w:rFonts w:ascii="Simplified Arabic" w:hAnsi="Simplified Arabic" w:cs="Simplified Arabic"/>
          <w:sz w:val="28"/>
          <w:szCs w:val="28"/>
        </w:rPr>
        <w:t>Component Matrix</w:t>
      </w:r>
      <w:r w:rsidRPr="00E56A90">
        <w:rPr>
          <w:rFonts w:ascii="Simplified Arabic" w:hAnsi="Simplified Arabic" w:cs="Simplified Arabic"/>
          <w:sz w:val="28"/>
          <w:szCs w:val="28"/>
          <w:rtl/>
        </w:rPr>
        <w:t xml:space="preserve">) أن جميع البنود المحسوبة ضمن أبعاد </w:t>
      </w:r>
      <w:r>
        <w:rPr>
          <w:rFonts w:ascii="Simplified Arabic" w:hAnsi="Simplified Arabic" w:cs="Simplified Arabic"/>
          <w:sz w:val="28"/>
          <w:szCs w:val="28"/>
          <w:rtl/>
        </w:rPr>
        <w:t>رأس المال النفسي</w:t>
      </w:r>
      <w:r>
        <w:rPr>
          <w:rFonts w:ascii="Simplified Arabic" w:hAnsi="Simplified Arabic" w:cs="Simplified Arabic" w:hint="cs"/>
          <w:sz w:val="28"/>
          <w:szCs w:val="28"/>
          <w:rtl/>
        </w:rPr>
        <w:t>،</w:t>
      </w:r>
      <w:r w:rsidRPr="00F808A4">
        <w:rPr>
          <w:rFonts w:ascii="Simplified Arabic" w:hAnsi="Simplified Arabic" w:cs="Simplified Arabic"/>
          <w:sz w:val="28"/>
          <w:szCs w:val="28"/>
          <w:rtl/>
        </w:rPr>
        <w:t xml:space="preserve"> </w:t>
      </w:r>
      <w:r w:rsidRPr="00E56A90">
        <w:rPr>
          <w:rFonts w:ascii="Simplified Arabic" w:hAnsi="Simplified Arabic" w:cs="Simplified Arabic"/>
          <w:sz w:val="28"/>
          <w:szCs w:val="28"/>
          <w:rtl/>
        </w:rPr>
        <w:t>قد حققت معاملات تحميل عاملي تفوق الحد الأدنى المقبول إحصائياً وهو (0.40)، مما يدل على أن البنود ترتبط ارتباطاً قوياً بالعوامل التي تنتمي إليها. وتشير هذه النتيجة إلى تمتع أداة الدراسة بدرجة عالية من الصدق البنائي، إذ تمكنت من قياس الأبعاد النظرية المستهدفة بدقة ووضوح، بما يعكس تجانس البنود الداخلية لكل بُعد وانسجامها مع الإطار المفاهيمي العام للنموذج التحليلي.</w:t>
      </w:r>
      <w:r>
        <w:rPr>
          <w:rFonts w:asciiTheme="majorBidi" w:hAnsiTheme="majorBidi" w:cstheme="majorBidi" w:hint="cs"/>
          <w:rtl/>
          <w:lang w:bidi="ar-EG"/>
        </w:rPr>
        <w:t xml:space="preserve"> </w:t>
      </w:r>
    </w:p>
    <w:p w14:paraId="5A878400" w14:textId="77777777" w:rsidR="00313C9A" w:rsidRDefault="00313C9A" w:rsidP="00B527C3">
      <w:pPr>
        <w:pStyle w:val="ListParagraph"/>
        <w:numPr>
          <w:ilvl w:val="0"/>
          <w:numId w:val="16"/>
        </w:numPr>
        <w:shd w:val="clear" w:color="auto" w:fill="FFFFFF" w:themeFill="background1"/>
        <w:bidi/>
        <w:spacing w:after="200" w:line="276" w:lineRule="auto"/>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EG"/>
        </w:rPr>
        <w:t>نتائج اختبار صدق اداة الدراسة في قياس روحانية مكان العمل:</w:t>
      </w:r>
    </w:p>
    <w:p w14:paraId="1BDFE452" w14:textId="77777777" w:rsidR="00313C9A" w:rsidRPr="00141E93" w:rsidRDefault="00313C9A" w:rsidP="00313C9A">
      <w:pPr>
        <w:pStyle w:val="ListParagraph"/>
        <w:shd w:val="clear" w:color="auto" w:fill="FFFFFF" w:themeFill="background1"/>
        <w:bidi/>
        <w:rPr>
          <w:rFonts w:ascii="Simplified Arabic" w:hAnsi="Simplified Arabic" w:cs="Simplified Arabic"/>
          <w:b/>
          <w:bCs/>
          <w:sz w:val="28"/>
          <w:szCs w:val="28"/>
          <w:rtl/>
          <w:lang w:bidi="ar-EG"/>
        </w:rPr>
      </w:pPr>
      <w:r>
        <w:rPr>
          <w:rFonts w:ascii="Simplified Arabic" w:hAnsi="Simplified Arabic" w:cs="Simplified Arabic" w:hint="cs"/>
          <w:sz w:val="28"/>
          <w:szCs w:val="28"/>
          <w:rtl/>
          <w:lang w:bidi="ar-EG"/>
        </w:rPr>
        <w:t>وتتضح نتائج معامل الصدق من خلال الجدول التالي:</w:t>
      </w:r>
    </w:p>
    <w:p w14:paraId="7746DBFA" w14:textId="77777777" w:rsidR="00313C9A" w:rsidRPr="004E0EB6" w:rsidRDefault="00313C9A" w:rsidP="00313C9A">
      <w:pPr>
        <w:shd w:val="clear" w:color="auto" w:fill="FFFFFF" w:themeFill="background1"/>
        <w:bidi/>
        <w:jc w:val="center"/>
        <w:rPr>
          <w:rFonts w:ascii="Simplified Arabic" w:hAnsi="Simplified Arabic" w:cs="Simplified Arabic"/>
          <w:b/>
          <w:bCs/>
          <w:sz w:val="28"/>
          <w:szCs w:val="28"/>
          <w:lang w:bidi="ar-EG"/>
        </w:rPr>
      </w:pPr>
      <w:r w:rsidRPr="004E0EB6">
        <w:rPr>
          <w:rFonts w:ascii="Simplified Arabic" w:hAnsi="Simplified Arabic" w:cs="Simplified Arabic"/>
          <w:b/>
          <w:bCs/>
          <w:sz w:val="28"/>
          <w:szCs w:val="28"/>
          <w:rtl/>
          <w:lang w:bidi="ar-EG"/>
        </w:rPr>
        <w:t>جدول رقم (</w:t>
      </w:r>
      <w:r>
        <w:rPr>
          <w:rFonts w:ascii="Simplified Arabic" w:hAnsi="Simplified Arabic" w:cs="Simplified Arabic" w:hint="cs"/>
          <w:b/>
          <w:bCs/>
          <w:sz w:val="28"/>
          <w:szCs w:val="28"/>
          <w:rtl/>
          <w:lang w:bidi="ar-EG"/>
        </w:rPr>
        <w:t>7</w:t>
      </w:r>
      <w:r w:rsidRPr="004E0EB6">
        <w:rPr>
          <w:rFonts w:ascii="Simplified Arabic" w:hAnsi="Simplified Arabic" w:cs="Simplified Arabic"/>
          <w:b/>
          <w:bCs/>
          <w:sz w:val="28"/>
          <w:szCs w:val="28"/>
          <w:rtl/>
          <w:lang w:bidi="ar-EG"/>
        </w:rPr>
        <w:t>)</w:t>
      </w:r>
    </w:p>
    <w:p w14:paraId="7471FCE1" w14:textId="77777777" w:rsidR="00313C9A" w:rsidRPr="00F808A4" w:rsidRDefault="00313C9A" w:rsidP="00313C9A">
      <w:pPr>
        <w:shd w:val="clear" w:color="auto" w:fill="FFFFFF" w:themeFill="background1"/>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نتائج اختبار معامل الصدق لأبعاد روحانية مكان العمل</w:t>
      </w:r>
    </w:p>
    <w:tbl>
      <w:tblPr>
        <w:bidiVisual/>
        <w:tblW w:w="89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427"/>
        <w:gridCol w:w="1561"/>
      </w:tblGrid>
      <w:tr w:rsidR="00313C9A" w:rsidRPr="00BF738F" w14:paraId="4BF91ABE" w14:textId="77777777" w:rsidTr="00B32ED5">
        <w:trPr>
          <w:cantSplit/>
          <w:trHeight w:val="195"/>
          <w:jc w:val="center"/>
        </w:trPr>
        <w:tc>
          <w:tcPr>
            <w:tcW w:w="7427" w:type="dxa"/>
            <w:shd w:val="clear" w:color="auto" w:fill="F2F2F2" w:themeFill="background1" w:themeFillShade="F2"/>
          </w:tcPr>
          <w:p w14:paraId="53FF35B4" w14:textId="77777777" w:rsidR="00313C9A" w:rsidRPr="00BF738F" w:rsidRDefault="00313C9A" w:rsidP="00313C9A">
            <w:pPr>
              <w:autoSpaceDE w:val="0"/>
              <w:autoSpaceDN w:val="0"/>
              <w:bidi/>
              <w:adjustRightInd w:val="0"/>
              <w:ind w:left="62" w:right="62"/>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فقرات أداة الدراسة</w:t>
            </w:r>
          </w:p>
        </w:tc>
        <w:tc>
          <w:tcPr>
            <w:tcW w:w="1561" w:type="dxa"/>
            <w:shd w:val="clear" w:color="auto" w:fill="F2F2F2" w:themeFill="background1" w:themeFillShade="F2"/>
          </w:tcPr>
          <w:p w14:paraId="00BC1EE0" w14:textId="77777777" w:rsidR="00313C9A" w:rsidRPr="00BF738F" w:rsidRDefault="00313C9A" w:rsidP="00313C9A">
            <w:pPr>
              <w:autoSpaceDE w:val="0"/>
              <w:autoSpaceDN w:val="0"/>
              <w:bidi/>
              <w:adjustRightInd w:val="0"/>
              <w:ind w:left="62" w:right="62"/>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EG"/>
              </w:rPr>
              <w:t>معامل الصدق</w:t>
            </w:r>
          </w:p>
        </w:tc>
      </w:tr>
      <w:tr w:rsidR="00313C9A" w:rsidRPr="00BF738F" w14:paraId="41D3D27A" w14:textId="77777777" w:rsidTr="00B32ED5">
        <w:trPr>
          <w:cantSplit/>
          <w:trHeight w:val="195"/>
          <w:jc w:val="center"/>
        </w:trPr>
        <w:tc>
          <w:tcPr>
            <w:tcW w:w="7427" w:type="dxa"/>
            <w:shd w:val="clear" w:color="auto" w:fill="F2F2F2" w:themeFill="background1" w:themeFillShade="F2"/>
          </w:tcPr>
          <w:p w14:paraId="2E83BAAD" w14:textId="77777777" w:rsidR="00313C9A" w:rsidRPr="00BF738F" w:rsidRDefault="00313C9A" w:rsidP="00313C9A">
            <w:pPr>
              <w:autoSpaceDE w:val="0"/>
              <w:autoSpaceDN w:val="0"/>
              <w:bidi/>
              <w:adjustRightInd w:val="0"/>
              <w:ind w:left="62" w:right="62"/>
              <w:rPr>
                <w:rFonts w:ascii="Simplified Arabic" w:hAnsi="Simplified Arabic" w:cs="Simplified Arabic"/>
                <w:b/>
                <w:bCs/>
                <w:sz w:val="28"/>
                <w:szCs w:val="28"/>
                <w:lang w:bidi="ar-EG"/>
              </w:rPr>
            </w:pPr>
            <w:r>
              <w:rPr>
                <w:rFonts w:ascii="Simplified Arabic" w:hAnsi="Simplified Arabic" w:cs="Simplified Arabic"/>
                <w:b/>
                <w:bCs/>
                <w:sz w:val="28"/>
                <w:szCs w:val="28"/>
                <w:rtl/>
                <w:lang w:bidi="ar-EG"/>
              </w:rPr>
              <w:t>العمل الهادف</w:t>
            </w:r>
          </w:p>
        </w:tc>
        <w:tc>
          <w:tcPr>
            <w:tcW w:w="1561" w:type="dxa"/>
            <w:shd w:val="clear" w:color="auto" w:fill="F2F2F2" w:themeFill="background1" w:themeFillShade="F2"/>
          </w:tcPr>
          <w:p w14:paraId="0E9D4103" w14:textId="77777777" w:rsidR="00313C9A" w:rsidRPr="00BF738F" w:rsidRDefault="00313C9A" w:rsidP="00313C9A">
            <w:pPr>
              <w:autoSpaceDE w:val="0"/>
              <w:autoSpaceDN w:val="0"/>
              <w:bidi/>
              <w:adjustRightInd w:val="0"/>
              <w:ind w:left="62" w:right="62"/>
              <w:rPr>
                <w:rFonts w:ascii="Simplified Arabic" w:hAnsi="Simplified Arabic" w:cs="Simplified Arabic"/>
                <w:b/>
                <w:bCs/>
                <w:sz w:val="28"/>
                <w:szCs w:val="28"/>
                <w:lang w:bidi="ar-EG"/>
              </w:rPr>
            </w:pPr>
          </w:p>
        </w:tc>
      </w:tr>
      <w:tr w:rsidR="00313C9A" w:rsidRPr="00E56A90" w14:paraId="1CEEADC9" w14:textId="77777777" w:rsidTr="00B32ED5">
        <w:trPr>
          <w:cantSplit/>
          <w:trHeight w:val="195"/>
          <w:jc w:val="center"/>
        </w:trPr>
        <w:tc>
          <w:tcPr>
            <w:tcW w:w="7427" w:type="dxa"/>
            <w:shd w:val="clear" w:color="auto" w:fill="FFFFFF"/>
          </w:tcPr>
          <w:p w14:paraId="763E699C" w14:textId="77777777" w:rsidR="00313C9A" w:rsidRPr="00BB2208" w:rsidRDefault="00313C9A" w:rsidP="00313C9A">
            <w:pPr>
              <w:autoSpaceDE w:val="0"/>
              <w:autoSpaceDN w:val="0"/>
              <w:bidi/>
              <w:adjustRightInd w:val="0"/>
              <w:spacing w:line="320" w:lineRule="atLeast"/>
              <w:ind w:left="60" w:right="60"/>
              <w:jc w:val="both"/>
              <w:rPr>
                <w:rFonts w:ascii="Simplified Arabic" w:hAnsi="Simplified Arabic" w:cs="Simplified Arabic"/>
                <w:b/>
                <w:bCs/>
                <w:color w:val="000000"/>
              </w:rPr>
            </w:pPr>
            <w:r w:rsidRPr="00BB2208">
              <w:rPr>
                <w:rFonts w:ascii="Simplified Arabic" w:hAnsi="Simplified Arabic" w:cs="Simplified Arabic" w:hint="cs"/>
                <w:b/>
                <w:bCs/>
                <w:color w:val="000000"/>
                <w:rtl/>
              </w:rPr>
              <w:t>أشعر</w:t>
            </w:r>
            <w:r w:rsidRPr="00BB2208">
              <w:rPr>
                <w:rFonts w:ascii="Simplified Arabic" w:hAnsi="Simplified Arabic" w:cs="Simplified Arabic"/>
                <w:b/>
                <w:bCs/>
                <w:color w:val="000000"/>
                <w:rtl/>
              </w:rPr>
              <w:t xml:space="preserve"> </w:t>
            </w:r>
            <w:r w:rsidRPr="00BB2208">
              <w:rPr>
                <w:rFonts w:ascii="Simplified Arabic" w:hAnsi="Simplified Arabic" w:cs="Simplified Arabic" w:hint="cs"/>
                <w:b/>
                <w:bCs/>
                <w:color w:val="000000"/>
                <w:rtl/>
              </w:rPr>
              <w:t>أن</w:t>
            </w:r>
            <w:r w:rsidRPr="00BB2208">
              <w:rPr>
                <w:rFonts w:ascii="Simplified Arabic" w:hAnsi="Simplified Arabic" w:cs="Simplified Arabic"/>
                <w:b/>
                <w:bCs/>
                <w:color w:val="000000"/>
                <w:rtl/>
              </w:rPr>
              <w:t xml:space="preserve"> </w:t>
            </w:r>
            <w:r w:rsidRPr="00BB2208">
              <w:rPr>
                <w:rFonts w:ascii="Simplified Arabic" w:hAnsi="Simplified Arabic" w:cs="Simplified Arabic" w:hint="cs"/>
                <w:b/>
                <w:bCs/>
                <w:color w:val="000000"/>
                <w:rtl/>
              </w:rPr>
              <w:t>عملي</w:t>
            </w:r>
            <w:r w:rsidRPr="00BB2208">
              <w:rPr>
                <w:rFonts w:ascii="Simplified Arabic" w:hAnsi="Simplified Arabic" w:cs="Simplified Arabic"/>
                <w:b/>
                <w:bCs/>
                <w:color w:val="000000"/>
                <w:rtl/>
              </w:rPr>
              <w:t xml:space="preserve"> </w:t>
            </w:r>
            <w:r w:rsidRPr="00BB2208">
              <w:rPr>
                <w:rFonts w:ascii="Simplified Arabic" w:hAnsi="Simplified Arabic" w:cs="Simplified Arabic" w:hint="cs"/>
                <w:b/>
                <w:bCs/>
                <w:color w:val="000000"/>
                <w:rtl/>
              </w:rPr>
              <w:t>له</w:t>
            </w:r>
            <w:r w:rsidRPr="00BB2208">
              <w:rPr>
                <w:rFonts w:ascii="Simplified Arabic" w:hAnsi="Simplified Arabic" w:cs="Simplified Arabic"/>
                <w:b/>
                <w:bCs/>
                <w:color w:val="000000"/>
                <w:rtl/>
              </w:rPr>
              <w:t xml:space="preserve"> </w:t>
            </w:r>
            <w:r w:rsidRPr="00BB2208">
              <w:rPr>
                <w:rFonts w:ascii="Simplified Arabic" w:hAnsi="Simplified Arabic" w:cs="Simplified Arabic" w:hint="cs"/>
                <w:b/>
                <w:bCs/>
                <w:color w:val="000000"/>
                <w:rtl/>
              </w:rPr>
              <w:t>معنى</w:t>
            </w:r>
            <w:r w:rsidRPr="00BB2208">
              <w:rPr>
                <w:rFonts w:ascii="Simplified Arabic" w:hAnsi="Simplified Arabic" w:cs="Simplified Arabic"/>
                <w:b/>
                <w:bCs/>
                <w:color w:val="000000"/>
                <w:rtl/>
              </w:rPr>
              <w:t xml:space="preserve"> </w:t>
            </w:r>
            <w:r w:rsidRPr="00BB2208">
              <w:rPr>
                <w:rFonts w:ascii="Simplified Arabic" w:hAnsi="Simplified Arabic" w:cs="Simplified Arabic" w:hint="cs"/>
                <w:b/>
                <w:bCs/>
                <w:color w:val="000000"/>
                <w:rtl/>
              </w:rPr>
              <w:t>وأهمية</w:t>
            </w:r>
            <w:r w:rsidRPr="00BB2208">
              <w:rPr>
                <w:rFonts w:ascii="Simplified Arabic" w:hAnsi="Simplified Arabic" w:cs="Simplified Arabic"/>
                <w:b/>
                <w:bCs/>
                <w:color w:val="000000"/>
                <w:rtl/>
              </w:rPr>
              <w:t xml:space="preserve"> </w:t>
            </w:r>
            <w:r w:rsidRPr="00BB2208">
              <w:rPr>
                <w:rFonts w:ascii="Simplified Arabic" w:hAnsi="Simplified Arabic" w:cs="Simplified Arabic" w:hint="cs"/>
                <w:b/>
                <w:bCs/>
                <w:color w:val="000000"/>
                <w:rtl/>
              </w:rPr>
              <w:t>كبيرة</w:t>
            </w:r>
          </w:p>
        </w:tc>
        <w:tc>
          <w:tcPr>
            <w:tcW w:w="1561" w:type="dxa"/>
            <w:shd w:val="clear" w:color="auto" w:fill="FFFFFF"/>
          </w:tcPr>
          <w:p w14:paraId="536676F6"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B7B9A">
              <w:rPr>
                <w:rFonts w:ascii="Simplified Arabic" w:hAnsi="Simplified Arabic" w:cs="Simplified Arabic"/>
                <w:b/>
                <w:bCs/>
                <w:color w:val="000000"/>
              </w:rPr>
              <w:t>.769</w:t>
            </w:r>
          </w:p>
        </w:tc>
      </w:tr>
      <w:tr w:rsidR="00313C9A" w:rsidRPr="00E56A90" w14:paraId="7BDD5024" w14:textId="77777777" w:rsidTr="00B32ED5">
        <w:trPr>
          <w:cantSplit/>
          <w:trHeight w:val="195"/>
          <w:jc w:val="center"/>
        </w:trPr>
        <w:tc>
          <w:tcPr>
            <w:tcW w:w="7427" w:type="dxa"/>
            <w:shd w:val="clear" w:color="auto" w:fill="FFFFFF"/>
          </w:tcPr>
          <w:p w14:paraId="0B8DB983" w14:textId="77777777" w:rsidR="00313C9A" w:rsidRPr="00BB2208" w:rsidRDefault="00313C9A" w:rsidP="00313C9A">
            <w:pPr>
              <w:autoSpaceDE w:val="0"/>
              <w:autoSpaceDN w:val="0"/>
              <w:bidi/>
              <w:adjustRightInd w:val="0"/>
              <w:spacing w:line="320" w:lineRule="atLeast"/>
              <w:ind w:left="60" w:right="60"/>
              <w:jc w:val="both"/>
              <w:rPr>
                <w:rFonts w:ascii="Simplified Arabic" w:hAnsi="Simplified Arabic" w:cs="Simplified Arabic"/>
                <w:b/>
                <w:bCs/>
                <w:color w:val="000000"/>
              </w:rPr>
            </w:pPr>
            <w:r w:rsidRPr="00BB2208">
              <w:rPr>
                <w:rFonts w:ascii="Simplified Arabic" w:hAnsi="Simplified Arabic" w:cs="Simplified Arabic" w:hint="cs"/>
                <w:b/>
                <w:bCs/>
                <w:color w:val="000000"/>
                <w:rtl/>
              </w:rPr>
              <w:t>أعتقد</w:t>
            </w:r>
            <w:r w:rsidRPr="00BB2208">
              <w:rPr>
                <w:rFonts w:ascii="Simplified Arabic" w:hAnsi="Simplified Arabic" w:cs="Simplified Arabic"/>
                <w:b/>
                <w:bCs/>
                <w:color w:val="000000"/>
                <w:rtl/>
              </w:rPr>
              <w:t xml:space="preserve"> </w:t>
            </w:r>
            <w:r w:rsidRPr="00BB2208">
              <w:rPr>
                <w:rFonts w:ascii="Simplified Arabic" w:hAnsi="Simplified Arabic" w:cs="Simplified Arabic" w:hint="cs"/>
                <w:b/>
                <w:bCs/>
                <w:color w:val="000000"/>
                <w:rtl/>
              </w:rPr>
              <w:t>أن</w:t>
            </w:r>
            <w:r w:rsidRPr="00BB2208">
              <w:rPr>
                <w:rFonts w:ascii="Simplified Arabic" w:hAnsi="Simplified Arabic" w:cs="Simplified Arabic"/>
                <w:b/>
                <w:bCs/>
                <w:color w:val="000000"/>
                <w:rtl/>
              </w:rPr>
              <w:t xml:space="preserve"> </w:t>
            </w:r>
            <w:r w:rsidRPr="00BB2208">
              <w:rPr>
                <w:rFonts w:ascii="Simplified Arabic" w:hAnsi="Simplified Arabic" w:cs="Simplified Arabic" w:hint="cs"/>
                <w:b/>
                <w:bCs/>
                <w:color w:val="000000"/>
                <w:rtl/>
              </w:rPr>
              <w:t>وظيفتي</w:t>
            </w:r>
            <w:r w:rsidRPr="00BB2208">
              <w:rPr>
                <w:rFonts w:ascii="Simplified Arabic" w:hAnsi="Simplified Arabic" w:cs="Simplified Arabic"/>
                <w:b/>
                <w:bCs/>
                <w:color w:val="000000"/>
                <w:rtl/>
              </w:rPr>
              <w:t xml:space="preserve"> </w:t>
            </w:r>
            <w:r w:rsidRPr="00BB2208">
              <w:rPr>
                <w:rFonts w:ascii="Simplified Arabic" w:hAnsi="Simplified Arabic" w:cs="Simplified Arabic" w:hint="cs"/>
                <w:b/>
                <w:bCs/>
                <w:color w:val="000000"/>
                <w:rtl/>
              </w:rPr>
              <w:t>تساهم</w:t>
            </w:r>
            <w:r w:rsidRPr="00BB2208">
              <w:rPr>
                <w:rFonts w:ascii="Simplified Arabic" w:hAnsi="Simplified Arabic" w:cs="Simplified Arabic"/>
                <w:b/>
                <w:bCs/>
                <w:color w:val="000000"/>
                <w:rtl/>
              </w:rPr>
              <w:t xml:space="preserve"> </w:t>
            </w:r>
            <w:r w:rsidRPr="00BB2208">
              <w:rPr>
                <w:rFonts w:ascii="Simplified Arabic" w:hAnsi="Simplified Arabic" w:cs="Simplified Arabic" w:hint="cs"/>
                <w:b/>
                <w:bCs/>
                <w:color w:val="000000"/>
                <w:rtl/>
              </w:rPr>
              <w:t>في</w:t>
            </w:r>
            <w:r w:rsidRPr="00BB2208">
              <w:rPr>
                <w:rFonts w:ascii="Simplified Arabic" w:hAnsi="Simplified Arabic" w:cs="Simplified Arabic"/>
                <w:b/>
                <w:bCs/>
                <w:color w:val="000000"/>
                <w:rtl/>
              </w:rPr>
              <w:t xml:space="preserve"> </w:t>
            </w:r>
            <w:r w:rsidRPr="00BB2208">
              <w:rPr>
                <w:rFonts w:ascii="Simplified Arabic" w:hAnsi="Simplified Arabic" w:cs="Simplified Arabic" w:hint="cs"/>
                <w:b/>
                <w:bCs/>
                <w:color w:val="000000"/>
                <w:rtl/>
              </w:rPr>
              <w:t>تحقيق</w:t>
            </w:r>
            <w:r w:rsidRPr="00BB2208">
              <w:rPr>
                <w:rFonts w:ascii="Simplified Arabic" w:hAnsi="Simplified Arabic" w:cs="Simplified Arabic"/>
                <w:b/>
                <w:bCs/>
                <w:color w:val="000000"/>
                <w:rtl/>
              </w:rPr>
              <w:t xml:space="preserve"> </w:t>
            </w:r>
            <w:r w:rsidRPr="00BB2208">
              <w:rPr>
                <w:rFonts w:ascii="Simplified Arabic" w:hAnsi="Simplified Arabic" w:cs="Simplified Arabic" w:hint="cs"/>
                <w:b/>
                <w:bCs/>
                <w:color w:val="000000"/>
                <w:rtl/>
              </w:rPr>
              <w:t>هدف</w:t>
            </w:r>
            <w:r w:rsidRPr="00BB2208">
              <w:rPr>
                <w:rFonts w:ascii="Simplified Arabic" w:hAnsi="Simplified Arabic" w:cs="Simplified Arabic"/>
                <w:b/>
                <w:bCs/>
                <w:color w:val="000000"/>
                <w:rtl/>
              </w:rPr>
              <w:t xml:space="preserve"> </w:t>
            </w:r>
            <w:r w:rsidRPr="00BB2208">
              <w:rPr>
                <w:rFonts w:ascii="Simplified Arabic" w:hAnsi="Simplified Arabic" w:cs="Simplified Arabic" w:hint="cs"/>
                <w:b/>
                <w:bCs/>
                <w:color w:val="000000"/>
                <w:rtl/>
              </w:rPr>
              <w:t>أسمى</w:t>
            </w:r>
          </w:p>
        </w:tc>
        <w:tc>
          <w:tcPr>
            <w:tcW w:w="1561" w:type="dxa"/>
            <w:shd w:val="clear" w:color="auto" w:fill="FFFFFF"/>
          </w:tcPr>
          <w:p w14:paraId="571280A0"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B7B9A">
              <w:rPr>
                <w:rFonts w:ascii="Simplified Arabic" w:hAnsi="Simplified Arabic" w:cs="Simplified Arabic"/>
                <w:b/>
                <w:bCs/>
                <w:color w:val="000000"/>
              </w:rPr>
              <w:t>.836</w:t>
            </w:r>
          </w:p>
        </w:tc>
      </w:tr>
      <w:tr w:rsidR="00313C9A" w:rsidRPr="00E56A90" w14:paraId="4B7CBD07" w14:textId="77777777" w:rsidTr="00B32ED5">
        <w:trPr>
          <w:cantSplit/>
          <w:trHeight w:val="195"/>
          <w:jc w:val="center"/>
        </w:trPr>
        <w:tc>
          <w:tcPr>
            <w:tcW w:w="7427" w:type="dxa"/>
            <w:shd w:val="clear" w:color="auto" w:fill="FFFFFF"/>
          </w:tcPr>
          <w:p w14:paraId="745862FF" w14:textId="77777777" w:rsidR="00313C9A" w:rsidRPr="00BB2208" w:rsidRDefault="00313C9A" w:rsidP="00313C9A">
            <w:pPr>
              <w:autoSpaceDE w:val="0"/>
              <w:autoSpaceDN w:val="0"/>
              <w:bidi/>
              <w:adjustRightInd w:val="0"/>
              <w:spacing w:line="320" w:lineRule="atLeast"/>
              <w:ind w:left="60" w:right="60"/>
              <w:jc w:val="both"/>
              <w:rPr>
                <w:rFonts w:ascii="Simplified Arabic" w:hAnsi="Simplified Arabic" w:cs="Simplified Arabic"/>
                <w:b/>
                <w:bCs/>
                <w:color w:val="000000"/>
              </w:rPr>
            </w:pPr>
            <w:r w:rsidRPr="00BB2208">
              <w:rPr>
                <w:rFonts w:ascii="Simplified Arabic" w:hAnsi="Simplified Arabic" w:cs="Simplified Arabic" w:hint="cs"/>
                <w:b/>
                <w:bCs/>
                <w:color w:val="000000"/>
                <w:rtl/>
              </w:rPr>
              <w:t>أشعر</w:t>
            </w:r>
            <w:r w:rsidRPr="00BB2208">
              <w:rPr>
                <w:rFonts w:ascii="Simplified Arabic" w:hAnsi="Simplified Arabic" w:cs="Simplified Arabic"/>
                <w:b/>
                <w:bCs/>
                <w:color w:val="000000"/>
                <w:rtl/>
              </w:rPr>
              <w:t xml:space="preserve"> </w:t>
            </w:r>
            <w:r w:rsidRPr="00BB2208">
              <w:rPr>
                <w:rFonts w:ascii="Simplified Arabic" w:hAnsi="Simplified Arabic" w:cs="Simplified Arabic" w:hint="cs"/>
                <w:b/>
                <w:bCs/>
                <w:color w:val="000000"/>
                <w:rtl/>
              </w:rPr>
              <w:t>بالرضا</w:t>
            </w:r>
            <w:r w:rsidRPr="00BB2208">
              <w:rPr>
                <w:rFonts w:ascii="Simplified Arabic" w:hAnsi="Simplified Arabic" w:cs="Simplified Arabic"/>
                <w:b/>
                <w:bCs/>
                <w:color w:val="000000"/>
                <w:rtl/>
              </w:rPr>
              <w:t xml:space="preserve"> </w:t>
            </w:r>
            <w:r w:rsidRPr="00BB2208">
              <w:rPr>
                <w:rFonts w:ascii="Simplified Arabic" w:hAnsi="Simplified Arabic" w:cs="Simplified Arabic" w:hint="cs"/>
                <w:b/>
                <w:bCs/>
                <w:color w:val="000000"/>
                <w:rtl/>
              </w:rPr>
              <w:t>عندما</w:t>
            </w:r>
            <w:r w:rsidRPr="00BB2208">
              <w:rPr>
                <w:rFonts w:ascii="Simplified Arabic" w:hAnsi="Simplified Arabic" w:cs="Simplified Arabic"/>
                <w:b/>
                <w:bCs/>
                <w:color w:val="000000"/>
                <w:rtl/>
              </w:rPr>
              <w:t xml:space="preserve"> </w:t>
            </w:r>
            <w:r w:rsidRPr="00BB2208">
              <w:rPr>
                <w:rFonts w:ascii="Simplified Arabic" w:hAnsi="Simplified Arabic" w:cs="Simplified Arabic" w:hint="cs"/>
                <w:b/>
                <w:bCs/>
                <w:color w:val="000000"/>
                <w:rtl/>
              </w:rPr>
              <w:t>أعلم</w:t>
            </w:r>
            <w:r w:rsidRPr="00BB2208">
              <w:rPr>
                <w:rFonts w:ascii="Simplified Arabic" w:hAnsi="Simplified Arabic" w:cs="Simplified Arabic"/>
                <w:b/>
                <w:bCs/>
                <w:color w:val="000000"/>
                <w:rtl/>
              </w:rPr>
              <w:t xml:space="preserve"> </w:t>
            </w:r>
            <w:r w:rsidRPr="00BB2208">
              <w:rPr>
                <w:rFonts w:ascii="Simplified Arabic" w:hAnsi="Simplified Arabic" w:cs="Simplified Arabic" w:hint="cs"/>
                <w:b/>
                <w:bCs/>
                <w:color w:val="000000"/>
                <w:rtl/>
              </w:rPr>
              <w:t>أن</w:t>
            </w:r>
            <w:r w:rsidRPr="00BB2208">
              <w:rPr>
                <w:rFonts w:ascii="Simplified Arabic" w:hAnsi="Simplified Arabic" w:cs="Simplified Arabic"/>
                <w:b/>
                <w:bCs/>
                <w:color w:val="000000"/>
                <w:rtl/>
              </w:rPr>
              <w:t xml:space="preserve"> </w:t>
            </w:r>
            <w:r w:rsidRPr="00BB2208">
              <w:rPr>
                <w:rFonts w:ascii="Simplified Arabic" w:hAnsi="Simplified Arabic" w:cs="Simplified Arabic" w:hint="cs"/>
                <w:b/>
                <w:bCs/>
                <w:color w:val="000000"/>
                <w:rtl/>
              </w:rPr>
              <w:t>عملي</w:t>
            </w:r>
            <w:r w:rsidRPr="00BB2208">
              <w:rPr>
                <w:rFonts w:ascii="Simplified Arabic" w:hAnsi="Simplified Arabic" w:cs="Simplified Arabic"/>
                <w:b/>
                <w:bCs/>
                <w:color w:val="000000"/>
                <w:rtl/>
              </w:rPr>
              <w:t xml:space="preserve"> </w:t>
            </w:r>
            <w:r w:rsidRPr="00BB2208">
              <w:rPr>
                <w:rFonts w:ascii="Simplified Arabic" w:hAnsi="Simplified Arabic" w:cs="Simplified Arabic" w:hint="cs"/>
                <w:b/>
                <w:bCs/>
                <w:color w:val="000000"/>
                <w:rtl/>
              </w:rPr>
              <w:t>يفيد</w:t>
            </w:r>
            <w:r w:rsidRPr="00BB2208">
              <w:rPr>
                <w:rFonts w:ascii="Simplified Arabic" w:hAnsi="Simplified Arabic" w:cs="Simplified Arabic"/>
                <w:b/>
                <w:bCs/>
                <w:color w:val="000000"/>
                <w:rtl/>
              </w:rPr>
              <w:t xml:space="preserve"> </w:t>
            </w:r>
            <w:r w:rsidRPr="00BB2208">
              <w:rPr>
                <w:rFonts w:ascii="Simplified Arabic" w:hAnsi="Simplified Arabic" w:cs="Simplified Arabic" w:hint="cs"/>
                <w:b/>
                <w:bCs/>
                <w:color w:val="000000"/>
                <w:rtl/>
              </w:rPr>
              <w:t>الآخرين</w:t>
            </w:r>
          </w:p>
        </w:tc>
        <w:tc>
          <w:tcPr>
            <w:tcW w:w="1561" w:type="dxa"/>
            <w:shd w:val="clear" w:color="auto" w:fill="FFFFFF"/>
          </w:tcPr>
          <w:p w14:paraId="7DDABC75"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B7B9A">
              <w:rPr>
                <w:rFonts w:ascii="Simplified Arabic" w:hAnsi="Simplified Arabic" w:cs="Simplified Arabic"/>
                <w:b/>
                <w:bCs/>
                <w:color w:val="000000"/>
              </w:rPr>
              <w:t>.801</w:t>
            </w:r>
          </w:p>
        </w:tc>
      </w:tr>
      <w:tr w:rsidR="00313C9A" w:rsidRPr="00E56A90" w14:paraId="7F0D34F3" w14:textId="77777777" w:rsidTr="00B32ED5">
        <w:trPr>
          <w:cantSplit/>
          <w:trHeight w:val="195"/>
          <w:jc w:val="center"/>
        </w:trPr>
        <w:tc>
          <w:tcPr>
            <w:tcW w:w="7427" w:type="dxa"/>
            <w:shd w:val="clear" w:color="auto" w:fill="FFFFFF"/>
          </w:tcPr>
          <w:p w14:paraId="0B6C9E5F" w14:textId="77777777" w:rsidR="00313C9A" w:rsidRPr="00BB2208" w:rsidRDefault="00313C9A" w:rsidP="00313C9A">
            <w:pPr>
              <w:autoSpaceDE w:val="0"/>
              <w:autoSpaceDN w:val="0"/>
              <w:bidi/>
              <w:adjustRightInd w:val="0"/>
              <w:spacing w:line="320" w:lineRule="atLeast"/>
              <w:ind w:left="60" w:right="60"/>
              <w:jc w:val="both"/>
              <w:rPr>
                <w:rFonts w:ascii="Simplified Arabic" w:hAnsi="Simplified Arabic" w:cs="Simplified Arabic"/>
                <w:b/>
                <w:bCs/>
                <w:color w:val="000000"/>
              </w:rPr>
            </w:pPr>
            <w:r w:rsidRPr="00BB2208">
              <w:rPr>
                <w:rFonts w:ascii="Simplified Arabic" w:hAnsi="Simplified Arabic" w:cs="Simplified Arabic" w:hint="cs"/>
                <w:b/>
                <w:bCs/>
                <w:color w:val="000000"/>
                <w:rtl/>
              </w:rPr>
              <w:t>أرى</w:t>
            </w:r>
            <w:r w:rsidRPr="00BB2208">
              <w:rPr>
                <w:rFonts w:ascii="Simplified Arabic" w:hAnsi="Simplified Arabic" w:cs="Simplified Arabic"/>
                <w:b/>
                <w:bCs/>
                <w:color w:val="000000"/>
                <w:rtl/>
              </w:rPr>
              <w:t xml:space="preserve"> </w:t>
            </w:r>
            <w:r w:rsidRPr="00BB2208">
              <w:rPr>
                <w:rFonts w:ascii="Simplified Arabic" w:hAnsi="Simplified Arabic" w:cs="Simplified Arabic" w:hint="cs"/>
                <w:b/>
                <w:bCs/>
                <w:color w:val="000000"/>
                <w:rtl/>
              </w:rPr>
              <w:t>أن</w:t>
            </w:r>
            <w:r w:rsidRPr="00BB2208">
              <w:rPr>
                <w:rFonts w:ascii="Simplified Arabic" w:hAnsi="Simplified Arabic" w:cs="Simplified Arabic"/>
                <w:b/>
                <w:bCs/>
                <w:color w:val="000000"/>
                <w:rtl/>
              </w:rPr>
              <w:t xml:space="preserve"> </w:t>
            </w:r>
            <w:r w:rsidRPr="00BB2208">
              <w:rPr>
                <w:rFonts w:ascii="Simplified Arabic" w:hAnsi="Simplified Arabic" w:cs="Simplified Arabic" w:hint="cs"/>
                <w:b/>
                <w:bCs/>
                <w:color w:val="000000"/>
                <w:rtl/>
              </w:rPr>
              <w:t>عملي</w:t>
            </w:r>
            <w:r w:rsidRPr="00BB2208">
              <w:rPr>
                <w:rFonts w:ascii="Simplified Arabic" w:hAnsi="Simplified Arabic" w:cs="Simplified Arabic"/>
                <w:b/>
                <w:bCs/>
                <w:color w:val="000000"/>
                <w:rtl/>
              </w:rPr>
              <w:t xml:space="preserve"> </w:t>
            </w:r>
            <w:r w:rsidRPr="00BB2208">
              <w:rPr>
                <w:rFonts w:ascii="Simplified Arabic" w:hAnsi="Simplified Arabic" w:cs="Simplified Arabic" w:hint="cs"/>
                <w:b/>
                <w:bCs/>
                <w:color w:val="000000"/>
                <w:rtl/>
              </w:rPr>
              <w:t>يتماشى</w:t>
            </w:r>
            <w:r w:rsidRPr="00BB2208">
              <w:rPr>
                <w:rFonts w:ascii="Simplified Arabic" w:hAnsi="Simplified Arabic" w:cs="Simplified Arabic"/>
                <w:b/>
                <w:bCs/>
                <w:color w:val="000000"/>
                <w:rtl/>
              </w:rPr>
              <w:t xml:space="preserve"> </w:t>
            </w:r>
            <w:r w:rsidRPr="00BB2208">
              <w:rPr>
                <w:rFonts w:ascii="Simplified Arabic" w:hAnsi="Simplified Arabic" w:cs="Simplified Arabic" w:hint="cs"/>
                <w:b/>
                <w:bCs/>
                <w:color w:val="000000"/>
                <w:rtl/>
              </w:rPr>
              <w:t>مع</w:t>
            </w:r>
            <w:r w:rsidRPr="00BB2208">
              <w:rPr>
                <w:rFonts w:ascii="Simplified Arabic" w:hAnsi="Simplified Arabic" w:cs="Simplified Arabic"/>
                <w:b/>
                <w:bCs/>
                <w:color w:val="000000"/>
                <w:rtl/>
              </w:rPr>
              <w:t xml:space="preserve"> </w:t>
            </w:r>
            <w:r w:rsidRPr="00BB2208">
              <w:rPr>
                <w:rFonts w:ascii="Simplified Arabic" w:hAnsi="Simplified Arabic" w:cs="Simplified Arabic" w:hint="cs"/>
                <w:b/>
                <w:bCs/>
                <w:color w:val="000000"/>
                <w:rtl/>
              </w:rPr>
              <w:t>قيمي</w:t>
            </w:r>
            <w:r w:rsidRPr="00BB2208">
              <w:rPr>
                <w:rFonts w:ascii="Simplified Arabic" w:hAnsi="Simplified Arabic" w:cs="Simplified Arabic"/>
                <w:b/>
                <w:bCs/>
                <w:color w:val="000000"/>
                <w:rtl/>
              </w:rPr>
              <w:t xml:space="preserve"> </w:t>
            </w:r>
            <w:r w:rsidRPr="00BB2208">
              <w:rPr>
                <w:rFonts w:ascii="Simplified Arabic" w:hAnsi="Simplified Arabic" w:cs="Simplified Arabic" w:hint="cs"/>
                <w:b/>
                <w:bCs/>
                <w:color w:val="000000"/>
                <w:rtl/>
              </w:rPr>
              <w:t>الشخصية</w:t>
            </w:r>
          </w:p>
        </w:tc>
        <w:tc>
          <w:tcPr>
            <w:tcW w:w="1561" w:type="dxa"/>
            <w:shd w:val="clear" w:color="auto" w:fill="FFFFFF"/>
          </w:tcPr>
          <w:p w14:paraId="61045A68"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B7B9A">
              <w:rPr>
                <w:rFonts w:ascii="Simplified Arabic" w:hAnsi="Simplified Arabic" w:cs="Simplified Arabic"/>
                <w:b/>
                <w:bCs/>
                <w:color w:val="000000"/>
              </w:rPr>
              <w:t>.778</w:t>
            </w:r>
          </w:p>
        </w:tc>
      </w:tr>
      <w:tr w:rsidR="00313C9A" w:rsidRPr="00E56A90" w14:paraId="10A8F006" w14:textId="77777777" w:rsidTr="00B32ED5">
        <w:trPr>
          <w:cantSplit/>
          <w:trHeight w:val="195"/>
          <w:jc w:val="center"/>
        </w:trPr>
        <w:tc>
          <w:tcPr>
            <w:tcW w:w="7427" w:type="dxa"/>
            <w:shd w:val="clear" w:color="auto" w:fill="FFFFFF"/>
          </w:tcPr>
          <w:p w14:paraId="38B54111" w14:textId="77777777" w:rsidR="00313C9A" w:rsidRPr="00BB2208" w:rsidRDefault="00313C9A" w:rsidP="00313C9A">
            <w:pPr>
              <w:autoSpaceDE w:val="0"/>
              <w:autoSpaceDN w:val="0"/>
              <w:bidi/>
              <w:adjustRightInd w:val="0"/>
              <w:spacing w:line="320" w:lineRule="atLeast"/>
              <w:ind w:left="60" w:right="60"/>
              <w:jc w:val="both"/>
              <w:rPr>
                <w:rFonts w:ascii="Simplified Arabic" w:hAnsi="Simplified Arabic" w:cs="Simplified Arabic"/>
                <w:b/>
                <w:bCs/>
                <w:color w:val="000000"/>
              </w:rPr>
            </w:pPr>
            <w:r w:rsidRPr="00BB2208">
              <w:rPr>
                <w:rFonts w:ascii="Simplified Arabic" w:hAnsi="Simplified Arabic" w:cs="Simplified Arabic" w:hint="cs"/>
                <w:b/>
                <w:bCs/>
                <w:color w:val="000000"/>
                <w:rtl/>
              </w:rPr>
              <w:t>أشعر</w:t>
            </w:r>
            <w:r w:rsidRPr="00BB2208">
              <w:rPr>
                <w:rFonts w:ascii="Simplified Arabic" w:hAnsi="Simplified Arabic" w:cs="Simplified Arabic"/>
                <w:b/>
                <w:bCs/>
                <w:color w:val="000000"/>
                <w:rtl/>
              </w:rPr>
              <w:t xml:space="preserve"> </w:t>
            </w:r>
            <w:r w:rsidRPr="00BB2208">
              <w:rPr>
                <w:rFonts w:ascii="Simplified Arabic" w:hAnsi="Simplified Arabic" w:cs="Simplified Arabic" w:hint="cs"/>
                <w:b/>
                <w:bCs/>
                <w:color w:val="000000"/>
                <w:rtl/>
              </w:rPr>
              <w:t>بالفخر</w:t>
            </w:r>
            <w:r w:rsidRPr="00BB2208">
              <w:rPr>
                <w:rFonts w:ascii="Simplified Arabic" w:hAnsi="Simplified Arabic" w:cs="Simplified Arabic"/>
                <w:b/>
                <w:bCs/>
                <w:color w:val="000000"/>
                <w:rtl/>
              </w:rPr>
              <w:t xml:space="preserve"> </w:t>
            </w:r>
            <w:r w:rsidRPr="00BB2208">
              <w:rPr>
                <w:rFonts w:ascii="Simplified Arabic" w:hAnsi="Simplified Arabic" w:cs="Simplified Arabic" w:hint="cs"/>
                <w:b/>
                <w:bCs/>
                <w:color w:val="000000"/>
                <w:rtl/>
              </w:rPr>
              <w:t>عند</w:t>
            </w:r>
            <w:r w:rsidRPr="00BB2208">
              <w:rPr>
                <w:rFonts w:ascii="Simplified Arabic" w:hAnsi="Simplified Arabic" w:cs="Simplified Arabic"/>
                <w:b/>
                <w:bCs/>
                <w:color w:val="000000"/>
                <w:rtl/>
              </w:rPr>
              <w:t xml:space="preserve"> </w:t>
            </w:r>
            <w:r w:rsidRPr="00BB2208">
              <w:rPr>
                <w:rFonts w:ascii="Simplified Arabic" w:hAnsi="Simplified Arabic" w:cs="Simplified Arabic" w:hint="cs"/>
                <w:b/>
                <w:bCs/>
                <w:color w:val="000000"/>
                <w:rtl/>
              </w:rPr>
              <w:t>إنجازي</w:t>
            </w:r>
            <w:r w:rsidRPr="00BB2208">
              <w:rPr>
                <w:rFonts w:ascii="Simplified Arabic" w:hAnsi="Simplified Arabic" w:cs="Simplified Arabic"/>
                <w:b/>
                <w:bCs/>
                <w:color w:val="000000"/>
                <w:rtl/>
              </w:rPr>
              <w:t xml:space="preserve"> </w:t>
            </w:r>
            <w:r w:rsidRPr="00BB2208">
              <w:rPr>
                <w:rFonts w:ascii="Simplified Arabic" w:hAnsi="Simplified Arabic" w:cs="Simplified Arabic" w:hint="cs"/>
                <w:b/>
                <w:bCs/>
                <w:color w:val="000000"/>
                <w:rtl/>
              </w:rPr>
              <w:t>لمهامي</w:t>
            </w:r>
            <w:r w:rsidRPr="00BB2208">
              <w:rPr>
                <w:rFonts w:ascii="Simplified Arabic" w:hAnsi="Simplified Arabic" w:cs="Simplified Arabic"/>
                <w:b/>
                <w:bCs/>
                <w:color w:val="000000"/>
                <w:rtl/>
              </w:rPr>
              <w:t xml:space="preserve"> </w:t>
            </w:r>
            <w:r w:rsidRPr="00BB2208">
              <w:rPr>
                <w:rFonts w:ascii="Simplified Arabic" w:hAnsi="Simplified Arabic" w:cs="Simplified Arabic" w:hint="cs"/>
                <w:b/>
                <w:bCs/>
                <w:color w:val="000000"/>
                <w:rtl/>
              </w:rPr>
              <w:t>الوظيفية</w:t>
            </w:r>
          </w:p>
        </w:tc>
        <w:tc>
          <w:tcPr>
            <w:tcW w:w="1561" w:type="dxa"/>
            <w:shd w:val="clear" w:color="auto" w:fill="FFFFFF"/>
          </w:tcPr>
          <w:p w14:paraId="1C8E0D82"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B7B9A">
              <w:rPr>
                <w:rFonts w:ascii="Simplified Arabic" w:hAnsi="Simplified Arabic" w:cs="Simplified Arabic"/>
                <w:b/>
                <w:bCs/>
                <w:color w:val="000000"/>
              </w:rPr>
              <w:t>.814</w:t>
            </w:r>
          </w:p>
        </w:tc>
      </w:tr>
      <w:tr w:rsidR="00313C9A" w:rsidRPr="00BF738F" w14:paraId="75F1289F" w14:textId="77777777" w:rsidTr="00B32ED5">
        <w:trPr>
          <w:cantSplit/>
          <w:trHeight w:val="195"/>
          <w:jc w:val="center"/>
        </w:trPr>
        <w:tc>
          <w:tcPr>
            <w:tcW w:w="7427" w:type="dxa"/>
            <w:shd w:val="clear" w:color="auto" w:fill="F2F2F2" w:themeFill="background1" w:themeFillShade="F2"/>
          </w:tcPr>
          <w:p w14:paraId="3C0CC7B5" w14:textId="77777777" w:rsidR="00313C9A" w:rsidRPr="00BF738F" w:rsidRDefault="00313C9A" w:rsidP="00313C9A">
            <w:pPr>
              <w:autoSpaceDE w:val="0"/>
              <w:autoSpaceDN w:val="0"/>
              <w:bidi/>
              <w:adjustRightInd w:val="0"/>
              <w:ind w:left="62" w:right="62"/>
              <w:rPr>
                <w:rFonts w:ascii="Simplified Arabic" w:hAnsi="Simplified Arabic" w:cs="Simplified Arabic"/>
                <w:b/>
                <w:bCs/>
                <w:sz w:val="28"/>
                <w:szCs w:val="28"/>
                <w:lang w:bidi="ar-EG"/>
              </w:rPr>
            </w:pPr>
            <w:r>
              <w:rPr>
                <w:rFonts w:ascii="Simplified Arabic" w:hAnsi="Simplified Arabic" w:cs="Simplified Arabic"/>
                <w:b/>
                <w:bCs/>
                <w:sz w:val="28"/>
                <w:szCs w:val="28"/>
                <w:rtl/>
                <w:lang w:bidi="ar-EG"/>
              </w:rPr>
              <w:lastRenderedPageBreak/>
              <w:t>الشعور بالانتماء إلى الجماعة</w:t>
            </w:r>
          </w:p>
        </w:tc>
        <w:tc>
          <w:tcPr>
            <w:tcW w:w="1561" w:type="dxa"/>
            <w:shd w:val="clear" w:color="auto" w:fill="F2F2F2" w:themeFill="background1" w:themeFillShade="F2"/>
          </w:tcPr>
          <w:p w14:paraId="51564711" w14:textId="77777777" w:rsidR="00313C9A" w:rsidRPr="00BF738F" w:rsidRDefault="00313C9A" w:rsidP="00313C9A">
            <w:pPr>
              <w:autoSpaceDE w:val="0"/>
              <w:autoSpaceDN w:val="0"/>
              <w:bidi/>
              <w:adjustRightInd w:val="0"/>
              <w:ind w:left="62" w:right="62"/>
              <w:rPr>
                <w:rFonts w:ascii="Simplified Arabic" w:hAnsi="Simplified Arabic" w:cs="Simplified Arabic"/>
                <w:b/>
                <w:bCs/>
                <w:sz w:val="28"/>
                <w:szCs w:val="28"/>
                <w:lang w:bidi="ar-EG"/>
              </w:rPr>
            </w:pPr>
          </w:p>
        </w:tc>
      </w:tr>
      <w:tr w:rsidR="00313C9A" w:rsidRPr="00E56A90" w14:paraId="371CF9B6" w14:textId="77777777" w:rsidTr="00B32ED5">
        <w:trPr>
          <w:cantSplit/>
          <w:trHeight w:val="195"/>
          <w:jc w:val="center"/>
        </w:trPr>
        <w:tc>
          <w:tcPr>
            <w:tcW w:w="7427" w:type="dxa"/>
            <w:shd w:val="clear" w:color="auto" w:fill="FFFFFF"/>
          </w:tcPr>
          <w:p w14:paraId="3FB0469C" w14:textId="77777777" w:rsidR="00313C9A" w:rsidRPr="00BB2208" w:rsidRDefault="00313C9A" w:rsidP="00313C9A">
            <w:pPr>
              <w:autoSpaceDE w:val="0"/>
              <w:autoSpaceDN w:val="0"/>
              <w:bidi/>
              <w:adjustRightInd w:val="0"/>
              <w:spacing w:line="320" w:lineRule="atLeast"/>
              <w:ind w:left="60" w:right="60"/>
              <w:jc w:val="both"/>
              <w:rPr>
                <w:rFonts w:ascii="Simplified Arabic" w:hAnsi="Simplified Arabic" w:cs="Simplified Arabic"/>
                <w:b/>
                <w:bCs/>
                <w:color w:val="000000"/>
                <w:rtl/>
              </w:rPr>
            </w:pPr>
            <w:r w:rsidRPr="00BB2208">
              <w:rPr>
                <w:rFonts w:ascii="Simplified Arabic" w:hAnsi="Simplified Arabic" w:cs="Simplified Arabic"/>
                <w:b/>
                <w:bCs/>
                <w:color w:val="000000"/>
                <w:rtl/>
              </w:rPr>
              <w:t>أشعر بأنني جزء من مجتمع عمل متماسك</w:t>
            </w:r>
          </w:p>
        </w:tc>
        <w:tc>
          <w:tcPr>
            <w:tcW w:w="1561" w:type="dxa"/>
            <w:shd w:val="clear" w:color="auto" w:fill="FFFFFF"/>
          </w:tcPr>
          <w:p w14:paraId="6891A968"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B7B9A">
              <w:rPr>
                <w:rFonts w:ascii="Simplified Arabic" w:hAnsi="Simplified Arabic" w:cs="Simplified Arabic"/>
                <w:b/>
                <w:bCs/>
                <w:color w:val="000000"/>
              </w:rPr>
              <w:t>.825</w:t>
            </w:r>
          </w:p>
        </w:tc>
      </w:tr>
      <w:tr w:rsidR="00313C9A" w:rsidRPr="00E56A90" w14:paraId="0375AF14" w14:textId="77777777" w:rsidTr="00B32ED5">
        <w:trPr>
          <w:cantSplit/>
          <w:trHeight w:val="195"/>
          <w:jc w:val="center"/>
        </w:trPr>
        <w:tc>
          <w:tcPr>
            <w:tcW w:w="7427" w:type="dxa"/>
            <w:shd w:val="clear" w:color="auto" w:fill="FFFFFF"/>
          </w:tcPr>
          <w:p w14:paraId="6DA4896A" w14:textId="77777777" w:rsidR="00313C9A" w:rsidRPr="00BB2208" w:rsidRDefault="00313C9A" w:rsidP="00313C9A">
            <w:pPr>
              <w:autoSpaceDE w:val="0"/>
              <w:autoSpaceDN w:val="0"/>
              <w:bidi/>
              <w:adjustRightInd w:val="0"/>
              <w:spacing w:line="320" w:lineRule="atLeast"/>
              <w:ind w:left="60" w:right="60"/>
              <w:jc w:val="both"/>
              <w:rPr>
                <w:rFonts w:ascii="Simplified Arabic" w:hAnsi="Simplified Arabic" w:cs="Simplified Arabic"/>
                <w:b/>
                <w:bCs/>
                <w:color w:val="000000"/>
                <w:rtl/>
              </w:rPr>
            </w:pPr>
            <w:r w:rsidRPr="00BB2208">
              <w:rPr>
                <w:rFonts w:ascii="Simplified Arabic" w:hAnsi="Simplified Arabic" w:cs="Simplified Arabic"/>
                <w:b/>
                <w:bCs/>
                <w:color w:val="000000"/>
                <w:rtl/>
              </w:rPr>
              <w:t>أتمتع بعلاقات قوية وودية مع زملائي في العمل</w:t>
            </w:r>
          </w:p>
        </w:tc>
        <w:tc>
          <w:tcPr>
            <w:tcW w:w="1561" w:type="dxa"/>
            <w:shd w:val="clear" w:color="auto" w:fill="FFFFFF"/>
          </w:tcPr>
          <w:p w14:paraId="5C38A097"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B7B9A">
              <w:rPr>
                <w:rFonts w:ascii="Simplified Arabic" w:hAnsi="Simplified Arabic" w:cs="Simplified Arabic"/>
                <w:b/>
                <w:bCs/>
                <w:color w:val="000000"/>
              </w:rPr>
              <w:t>.831</w:t>
            </w:r>
          </w:p>
        </w:tc>
      </w:tr>
      <w:tr w:rsidR="00313C9A" w:rsidRPr="00E56A90" w14:paraId="221F883B" w14:textId="77777777" w:rsidTr="00B32ED5">
        <w:trPr>
          <w:cantSplit/>
          <w:trHeight w:val="195"/>
          <w:jc w:val="center"/>
        </w:trPr>
        <w:tc>
          <w:tcPr>
            <w:tcW w:w="7427" w:type="dxa"/>
            <w:shd w:val="clear" w:color="auto" w:fill="FFFFFF"/>
          </w:tcPr>
          <w:p w14:paraId="54CA4D29" w14:textId="77777777" w:rsidR="00313C9A" w:rsidRPr="00BB2208" w:rsidRDefault="00313C9A" w:rsidP="00313C9A">
            <w:pPr>
              <w:autoSpaceDE w:val="0"/>
              <w:autoSpaceDN w:val="0"/>
              <w:bidi/>
              <w:adjustRightInd w:val="0"/>
              <w:spacing w:line="320" w:lineRule="atLeast"/>
              <w:ind w:left="60" w:right="60"/>
              <w:jc w:val="both"/>
              <w:rPr>
                <w:rFonts w:ascii="Simplified Arabic" w:hAnsi="Simplified Arabic" w:cs="Simplified Arabic"/>
                <w:b/>
                <w:bCs/>
                <w:color w:val="000000"/>
                <w:rtl/>
              </w:rPr>
            </w:pPr>
            <w:r w:rsidRPr="00BB2208">
              <w:rPr>
                <w:rFonts w:ascii="Simplified Arabic" w:hAnsi="Simplified Arabic" w:cs="Simplified Arabic"/>
                <w:b/>
                <w:bCs/>
                <w:color w:val="000000"/>
                <w:rtl/>
              </w:rPr>
              <w:t>أشعر بالدعم والمساندة من فريقي</w:t>
            </w:r>
          </w:p>
        </w:tc>
        <w:tc>
          <w:tcPr>
            <w:tcW w:w="1561" w:type="dxa"/>
            <w:shd w:val="clear" w:color="auto" w:fill="FFFFFF"/>
          </w:tcPr>
          <w:p w14:paraId="6FFEEEE4"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B7B9A">
              <w:rPr>
                <w:rFonts w:ascii="Simplified Arabic" w:hAnsi="Simplified Arabic" w:cs="Simplified Arabic"/>
                <w:b/>
                <w:bCs/>
                <w:color w:val="000000"/>
              </w:rPr>
              <w:t>.870</w:t>
            </w:r>
          </w:p>
        </w:tc>
      </w:tr>
      <w:tr w:rsidR="00313C9A" w:rsidRPr="00E56A90" w14:paraId="0C85EDA5" w14:textId="77777777" w:rsidTr="00B32ED5">
        <w:trPr>
          <w:cantSplit/>
          <w:trHeight w:val="195"/>
          <w:jc w:val="center"/>
        </w:trPr>
        <w:tc>
          <w:tcPr>
            <w:tcW w:w="7427" w:type="dxa"/>
            <w:shd w:val="clear" w:color="auto" w:fill="FFFFFF"/>
          </w:tcPr>
          <w:p w14:paraId="2EBA0C63" w14:textId="77777777" w:rsidR="00313C9A" w:rsidRPr="00BB2208" w:rsidRDefault="00313C9A" w:rsidP="00313C9A">
            <w:pPr>
              <w:autoSpaceDE w:val="0"/>
              <w:autoSpaceDN w:val="0"/>
              <w:bidi/>
              <w:adjustRightInd w:val="0"/>
              <w:spacing w:line="320" w:lineRule="atLeast"/>
              <w:ind w:left="60" w:right="60"/>
              <w:jc w:val="both"/>
              <w:rPr>
                <w:rFonts w:ascii="Simplified Arabic" w:hAnsi="Simplified Arabic" w:cs="Simplified Arabic"/>
                <w:b/>
                <w:bCs/>
                <w:color w:val="000000"/>
                <w:rtl/>
              </w:rPr>
            </w:pPr>
            <w:r w:rsidRPr="00BB2208">
              <w:rPr>
                <w:rFonts w:ascii="Simplified Arabic" w:hAnsi="Simplified Arabic" w:cs="Simplified Arabic"/>
                <w:b/>
                <w:bCs/>
                <w:color w:val="000000"/>
                <w:rtl/>
              </w:rPr>
              <w:t>يمكنني الثقة بزملائي والاعتماد عليهم</w:t>
            </w:r>
          </w:p>
        </w:tc>
        <w:tc>
          <w:tcPr>
            <w:tcW w:w="1561" w:type="dxa"/>
            <w:shd w:val="clear" w:color="auto" w:fill="FFFFFF"/>
          </w:tcPr>
          <w:p w14:paraId="3279FA59"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B7B9A">
              <w:rPr>
                <w:rFonts w:ascii="Simplified Arabic" w:hAnsi="Simplified Arabic" w:cs="Simplified Arabic"/>
                <w:b/>
                <w:bCs/>
                <w:color w:val="000000"/>
              </w:rPr>
              <w:t>.832</w:t>
            </w:r>
          </w:p>
        </w:tc>
      </w:tr>
      <w:tr w:rsidR="00313C9A" w:rsidRPr="00E56A90" w14:paraId="1913CEE7" w14:textId="77777777" w:rsidTr="00B32ED5">
        <w:trPr>
          <w:cantSplit/>
          <w:trHeight w:val="195"/>
          <w:jc w:val="center"/>
        </w:trPr>
        <w:tc>
          <w:tcPr>
            <w:tcW w:w="7427" w:type="dxa"/>
            <w:shd w:val="clear" w:color="auto" w:fill="FFFFFF"/>
          </w:tcPr>
          <w:p w14:paraId="08FA8718" w14:textId="77777777" w:rsidR="00313C9A" w:rsidRPr="00BB2208" w:rsidRDefault="00313C9A" w:rsidP="00313C9A">
            <w:pPr>
              <w:autoSpaceDE w:val="0"/>
              <w:autoSpaceDN w:val="0"/>
              <w:bidi/>
              <w:adjustRightInd w:val="0"/>
              <w:spacing w:line="320" w:lineRule="atLeast"/>
              <w:ind w:left="60" w:right="60"/>
              <w:jc w:val="both"/>
              <w:rPr>
                <w:rFonts w:ascii="Simplified Arabic" w:hAnsi="Simplified Arabic" w:cs="Simplified Arabic"/>
                <w:b/>
                <w:bCs/>
                <w:color w:val="000000"/>
                <w:rtl/>
              </w:rPr>
            </w:pPr>
            <w:r w:rsidRPr="00BB2208">
              <w:rPr>
                <w:rFonts w:ascii="Simplified Arabic" w:hAnsi="Simplified Arabic" w:cs="Simplified Arabic"/>
                <w:b/>
                <w:bCs/>
                <w:color w:val="000000"/>
                <w:rtl/>
              </w:rPr>
              <w:t>أشعر بالانتماء والولاء تجاه مؤسستي</w:t>
            </w:r>
          </w:p>
        </w:tc>
        <w:tc>
          <w:tcPr>
            <w:tcW w:w="1561" w:type="dxa"/>
            <w:shd w:val="clear" w:color="auto" w:fill="FFFFFF"/>
          </w:tcPr>
          <w:p w14:paraId="0E1D6762"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B7B9A">
              <w:rPr>
                <w:rFonts w:ascii="Simplified Arabic" w:hAnsi="Simplified Arabic" w:cs="Simplified Arabic"/>
                <w:b/>
                <w:bCs/>
                <w:color w:val="000000"/>
              </w:rPr>
              <w:t>.805</w:t>
            </w:r>
          </w:p>
        </w:tc>
      </w:tr>
      <w:tr w:rsidR="00313C9A" w:rsidRPr="00BF738F" w14:paraId="3B535439" w14:textId="77777777" w:rsidTr="00B32ED5">
        <w:trPr>
          <w:cantSplit/>
          <w:trHeight w:val="195"/>
          <w:jc w:val="center"/>
        </w:trPr>
        <w:tc>
          <w:tcPr>
            <w:tcW w:w="7427" w:type="dxa"/>
            <w:shd w:val="clear" w:color="auto" w:fill="F2F2F2" w:themeFill="background1" w:themeFillShade="F2"/>
          </w:tcPr>
          <w:p w14:paraId="27F54584" w14:textId="77777777" w:rsidR="00313C9A" w:rsidRPr="00BF738F" w:rsidRDefault="00313C9A" w:rsidP="00313C9A">
            <w:pPr>
              <w:autoSpaceDE w:val="0"/>
              <w:autoSpaceDN w:val="0"/>
              <w:bidi/>
              <w:adjustRightInd w:val="0"/>
              <w:ind w:left="62" w:right="62"/>
              <w:rPr>
                <w:rFonts w:ascii="Simplified Arabic" w:hAnsi="Simplified Arabic" w:cs="Simplified Arabic"/>
                <w:b/>
                <w:bCs/>
                <w:sz w:val="28"/>
                <w:szCs w:val="28"/>
                <w:lang w:bidi="ar-EG"/>
              </w:rPr>
            </w:pPr>
            <w:r>
              <w:rPr>
                <w:rFonts w:ascii="Simplified Arabic" w:hAnsi="Simplified Arabic" w:cs="Simplified Arabic"/>
                <w:b/>
                <w:bCs/>
                <w:sz w:val="28"/>
                <w:szCs w:val="28"/>
                <w:rtl/>
                <w:lang w:bidi="ar-EG"/>
              </w:rPr>
              <w:t>التوافق مع قيم المنظمة</w:t>
            </w:r>
          </w:p>
        </w:tc>
        <w:tc>
          <w:tcPr>
            <w:tcW w:w="1561" w:type="dxa"/>
            <w:shd w:val="clear" w:color="auto" w:fill="F2F2F2" w:themeFill="background1" w:themeFillShade="F2"/>
          </w:tcPr>
          <w:p w14:paraId="0778AB61" w14:textId="77777777" w:rsidR="00313C9A" w:rsidRPr="00BF738F" w:rsidRDefault="00313C9A" w:rsidP="00313C9A">
            <w:pPr>
              <w:autoSpaceDE w:val="0"/>
              <w:autoSpaceDN w:val="0"/>
              <w:bidi/>
              <w:adjustRightInd w:val="0"/>
              <w:ind w:left="62" w:right="62"/>
              <w:rPr>
                <w:rFonts w:ascii="Simplified Arabic" w:hAnsi="Simplified Arabic" w:cs="Simplified Arabic"/>
                <w:b/>
                <w:bCs/>
                <w:sz w:val="28"/>
                <w:szCs w:val="28"/>
                <w:lang w:bidi="ar-EG"/>
              </w:rPr>
            </w:pPr>
          </w:p>
        </w:tc>
      </w:tr>
      <w:tr w:rsidR="00313C9A" w:rsidRPr="00E56A90" w14:paraId="007AA9E7" w14:textId="77777777" w:rsidTr="00B32ED5">
        <w:trPr>
          <w:cantSplit/>
          <w:trHeight w:val="195"/>
          <w:jc w:val="center"/>
        </w:trPr>
        <w:tc>
          <w:tcPr>
            <w:tcW w:w="7427" w:type="dxa"/>
            <w:shd w:val="clear" w:color="auto" w:fill="FFFFFF"/>
          </w:tcPr>
          <w:p w14:paraId="06D2DA17" w14:textId="77777777" w:rsidR="00313C9A" w:rsidRPr="00BB2208" w:rsidRDefault="00313C9A" w:rsidP="00313C9A">
            <w:pPr>
              <w:autoSpaceDE w:val="0"/>
              <w:autoSpaceDN w:val="0"/>
              <w:bidi/>
              <w:adjustRightInd w:val="0"/>
              <w:spacing w:line="320" w:lineRule="atLeast"/>
              <w:ind w:left="60" w:right="60"/>
              <w:jc w:val="both"/>
              <w:rPr>
                <w:rFonts w:ascii="Simplified Arabic" w:hAnsi="Simplified Arabic" w:cs="Simplified Arabic"/>
                <w:b/>
                <w:bCs/>
                <w:color w:val="000000"/>
                <w:rtl/>
              </w:rPr>
            </w:pPr>
            <w:r w:rsidRPr="00BB2208">
              <w:rPr>
                <w:rFonts w:ascii="Simplified Arabic" w:hAnsi="Simplified Arabic" w:cs="Simplified Arabic"/>
                <w:b/>
                <w:bCs/>
                <w:color w:val="000000"/>
                <w:rtl/>
              </w:rPr>
              <w:t>تتماشى قيم مؤسستي مع قيمي الشخصية</w:t>
            </w:r>
          </w:p>
        </w:tc>
        <w:tc>
          <w:tcPr>
            <w:tcW w:w="1561" w:type="dxa"/>
            <w:shd w:val="clear" w:color="auto" w:fill="FFFFFF"/>
          </w:tcPr>
          <w:p w14:paraId="62054D7D"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B7B9A">
              <w:rPr>
                <w:rFonts w:ascii="Simplified Arabic" w:hAnsi="Simplified Arabic" w:cs="Simplified Arabic"/>
                <w:b/>
                <w:bCs/>
                <w:color w:val="000000"/>
              </w:rPr>
              <w:t>.674</w:t>
            </w:r>
          </w:p>
        </w:tc>
      </w:tr>
      <w:tr w:rsidR="00313C9A" w:rsidRPr="00E56A90" w14:paraId="1773A936" w14:textId="77777777" w:rsidTr="00B32ED5">
        <w:trPr>
          <w:cantSplit/>
          <w:trHeight w:val="195"/>
          <w:jc w:val="center"/>
        </w:trPr>
        <w:tc>
          <w:tcPr>
            <w:tcW w:w="7427" w:type="dxa"/>
            <w:shd w:val="clear" w:color="auto" w:fill="FFFFFF"/>
          </w:tcPr>
          <w:p w14:paraId="7CD4AF32" w14:textId="77777777" w:rsidR="00313C9A" w:rsidRPr="00BB2208" w:rsidRDefault="00313C9A" w:rsidP="00313C9A">
            <w:pPr>
              <w:autoSpaceDE w:val="0"/>
              <w:autoSpaceDN w:val="0"/>
              <w:bidi/>
              <w:adjustRightInd w:val="0"/>
              <w:spacing w:line="320" w:lineRule="atLeast"/>
              <w:ind w:left="60" w:right="60"/>
              <w:jc w:val="both"/>
              <w:rPr>
                <w:rFonts w:ascii="Simplified Arabic" w:hAnsi="Simplified Arabic" w:cs="Simplified Arabic"/>
                <w:b/>
                <w:bCs/>
                <w:color w:val="000000"/>
                <w:rtl/>
              </w:rPr>
            </w:pPr>
            <w:r w:rsidRPr="00BB2208">
              <w:rPr>
                <w:rFonts w:ascii="Simplified Arabic" w:hAnsi="Simplified Arabic" w:cs="Simplified Arabic"/>
                <w:b/>
                <w:bCs/>
                <w:color w:val="000000"/>
                <w:rtl/>
              </w:rPr>
              <w:t>أؤمن بالرؤية والرسالة التي تسعى إليها مؤسستي</w:t>
            </w:r>
          </w:p>
        </w:tc>
        <w:tc>
          <w:tcPr>
            <w:tcW w:w="1561" w:type="dxa"/>
            <w:shd w:val="clear" w:color="auto" w:fill="FFFFFF"/>
          </w:tcPr>
          <w:p w14:paraId="06521EC9"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B7B9A">
              <w:rPr>
                <w:rFonts w:ascii="Simplified Arabic" w:hAnsi="Simplified Arabic" w:cs="Simplified Arabic"/>
                <w:b/>
                <w:bCs/>
                <w:color w:val="000000"/>
              </w:rPr>
              <w:t>.864</w:t>
            </w:r>
          </w:p>
        </w:tc>
      </w:tr>
      <w:tr w:rsidR="00313C9A" w:rsidRPr="00E56A90" w14:paraId="177024B8" w14:textId="77777777" w:rsidTr="00B32ED5">
        <w:trPr>
          <w:cantSplit/>
          <w:trHeight w:val="195"/>
          <w:jc w:val="center"/>
        </w:trPr>
        <w:tc>
          <w:tcPr>
            <w:tcW w:w="7427" w:type="dxa"/>
            <w:shd w:val="clear" w:color="auto" w:fill="FFFFFF"/>
          </w:tcPr>
          <w:p w14:paraId="4B2F4C31" w14:textId="77777777" w:rsidR="00313C9A" w:rsidRPr="00BB2208" w:rsidRDefault="00313C9A" w:rsidP="00313C9A">
            <w:pPr>
              <w:autoSpaceDE w:val="0"/>
              <w:autoSpaceDN w:val="0"/>
              <w:bidi/>
              <w:adjustRightInd w:val="0"/>
              <w:spacing w:line="320" w:lineRule="atLeast"/>
              <w:ind w:left="60" w:right="60"/>
              <w:jc w:val="both"/>
              <w:rPr>
                <w:rFonts w:ascii="Simplified Arabic" w:hAnsi="Simplified Arabic" w:cs="Simplified Arabic"/>
                <w:b/>
                <w:bCs/>
                <w:color w:val="000000"/>
                <w:rtl/>
              </w:rPr>
            </w:pPr>
            <w:r w:rsidRPr="00BB2208">
              <w:rPr>
                <w:rFonts w:ascii="Simplified Arabic" w:hAnsi="Simplified Arabic" w:cs="Simplified Arabic"/>
                <w:b/>
                <w:bCs/>
                <w:color w:val="000000"/>
                <w:rtl/>
              </w:rPr>
              <w:t>أشعر أن قيادة المؤسسة تسير بنزاهة وأمانة</w:t>
            </w:r>
          </w:p>
        </w:tc>
        <w:tc>
          <w:tcPr>
            <w:tcW w:w="1561" w:type="dxa"/>
            <w:shd w:val="clear" w:color="auto" w:fill="FFFFFF"/>
          </w:tcPr>
          <w:p w14:paraId="708AC9E4"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B7B9A">
              <w:rPr>
                <w:rFonts w:ascii="Simplified Arabic" w:hAnsi="Simplified Arabic" w:cs="Simplified Arabic"/>
                <w:b/>
                <w:bCs/>
                <w:color w:val="000000"/>
              </w:rPr>
              <w:t>.871</w:t>
            </w:r>
          </w:p>
        </w:tc>
      </w:tr>
      <w:tr w:rsidR="00313C9A" w:rsidRPr="00E56A90" w14:paraId="75791D23" w14:textId="77777777" w:rsidTr="00B32ED5">
        <w:trPr>
          <w:cantSplit/>
          <w:trHeight w:val="195"/>
          <w:jc w:val="center"/>
        </w:trPr>
        <w:tc>
          <w:tcPr>
            <w:tcW w:w="7427" w:type="dxa"/>
            <w:shd w:val="clear" w:color="auto" w:fill="FFFFFF"/>
          </w:tcPr>
          <w:p w14:paraId="443D681B" w14:textId="77777777" w:rsidR="00313C9A" w:rsidRPr="00BB2208" w:rsidRDefault="00313C9A" w:rsidP="00313C9A">
            <w:pPr>
              <w:autoSpaceDE w:val="0"/>
              <w:autoSpaceDN w:val="0"/>
              <w:bidi/>
              <w:adjustRightInd w:val="0"/>
              <w:spacing w:line="320" w:lineRule="atLeast"/>
              <w:ind w:left="60" w:right="60"/>
              <w:jc w:val="both"/>
              <w:rPr>
                <w:rFonts w:ascii="Simplified Arabic" w:hAnsi="Simplified Arabic" w:cs="Simplified Arabic"/>
                <w:b/>
                <w:bCs/>
                <w:color w:val="000000"/>
                <w:rtl/>
              </w:rPr>
            </w:pPr>
            <w:r w:rsidRPr="00BB2208">
              <w:rPr>
                <w:rFonts w:ascii="Simplified Arabic" w:hAnsi="Simplified Arabic" w:cs="Simplified Arabic"/>
                <w:b/>
                <w:bCs/>
                <w:color w:val="000000"/>
                <w:rtl/>
              </w:rPr>
              <w:t>أنا فخور بتمثيل قيم وأخلاقيات مؤسستي</w:t>
            </w:r>
          </w:p>
        </w:tc>
        <w:tc>
          <w:tcPr>
            <w:tcW w:w="1561" w:type="dxa"/>
            <w:shd w:val="clear" w:color="auto" w:fill="FFFFFF"/>
          </w:tcPr>
          <w:p w14:paraId="02CFB5AB"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B7B9A">
              <w:rPr>
                <w:rFonts w:ascii="Simplified Arabic" w:hAnsi="Simplified Arabic" w:cs="Simplified Arabic"/>
                <w:b/>
                <w:bCs/>
                <w:color w:val="000000"/>
              </w:rPr>
              <w:t>.867</w:t>
            </w:r>
          </w:p>
        </w:tc>
      </w:tr>
      <w:tr w:rsidR="00313C9A" w:rsidRPr="00E56A90" w14:paraId="5B2E39DF" w14:textId="77777777" w:rsidTr="00B32ED5">
        <w:trPr>
          <w:cantSplit/>
          <w:trHeight w:val="195"/>
          <w:jc w:val="center"/>
        </w:trPr>
        <w:tc>
          <w:tcPr>
            <w:tcW w:w="7427" w:type="dxa"/>
            <w:shd w:val="clear" w:color="auto" w:fill="FFFFFF"/>
          </w:tcPr>
          <w:p w14:paraId="425FB483" w14:textId="77777777" w:rsidR="00313C9A" w:rsidRPr="00BB2208" w:rsidRDefault="00313C9A" w:rsidP="00313C9A">
            <w:pPr>
              <w:autoSpaceDE w:val="0"/>
              <w:autoSpaceDN w:val="0"/>
              <w:bidi/>
              <w:adjustRightInd w:val="0"/>
              <w:spacing w:line="320" w:lineRule="atLeast"/>
              <w:ind w:left="60" w:right="60"/>
              <w:jc w:val="both"/>
              <w:rPr>
                <w:rFonts w:ascii="Simplified Arabic" w:hAnsi="Simplified Arabic" w:cs="Simplified Arabic"/>
                <w:b/>
                <w:bCs/>
                <w:color w:val="000000"/>
                <w:rtl/>
              </w:rPr>
            </w:pPr>
            <w:r w:rsidRPr="00BB2208">
              <w:rPr>
                <w:rFonts w:ascii="Simplified Arabic" w:hAnsi="Simplified Arabic" w:cs="Simplified Arabic"/>
                <w:b/>
                <w:bCs/>
                <w:color w:val="000000"/>
                <w:rtl/>
              </w:rPr>
              <w:t>توجد قيم أخلاقية قوية في بيئة عملي</w:t>
            </w:r>
          </w:p>
        </w:tc>
        <w:tc>
          <w:tcPr>
            <w:tcW w:w="1561" w:type="dxa"/>
            <w:shd w:val="clear" w:color="auto" w:fill="FFFFFF"/>
          </w:tcPr>
          <w:p w14:paraId="6C9CEC9D"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B7B9A">
              <w:rPr>
                <w:rFonts w:ascii="Simplified Arabic" w:hAnsi="Simplified Arabic" w:cs="Simplified Arabic"/>
                <w:b/>
                <w:bCs/>
                <w:color w:val="000000"/>
              </w:rPr>
              <w:t>.860</w:t>
            </w:r>
          </w:p>
        </w:tc>
      </w:tr>
    </w:tbl>
    <w:p w14:paraId="176EFD26" w14:textId="77777777" w:rsidR="00313C9A" w:rsidRDefault="00313C9A" w:rsidP="00313C9A">
      <w:pPr>
        <w:bidi/>
        <w:jc w:val="lowKashida"/>
        <w:rPr>
          <w:rFonts w:asciiTheme="majorBidi" w:hAnsiTheme="majorBidi" w:cstheme="majorBidi"/>
          <w:lang w:bidi="ar-EG"/>
        </w:rPr>
      </w:pPr>
      <w:r w:rsidRPr="00E80EFE">
        <w:rPr>
          <w:rFonts w:ascii="Simplified Arabic" w:hAnsi="Simplified Arabic" w:cs="Simplified Arabic" w:hint="cs"/>
          <w:b/>
          <w:bCs/>
          <w:rtl/>
        </w:rPr>
        <w:t>المصدر</w:t>
      </w:r>
      <w:r w:rsidRPr="00E80EFE">
        <w:rPr>
          <w:rFonts w:ascii="Simplified Arabic" w:hAnsi="Simplified Arabic" w:cs="Simplified Arabic" w:hint="cs"/>
          <w:rtl/>
        </w:rPr>
        <w:t xml:space="preserve">: من إعداد الباحث بالاعتماد على نتائج التحليل الاحصائي ببرنامج </w:t>
      </w:r>
      <w:r w:rsidRPr="00E80EFE">
        <w:rPr>
          <w:rFonts w:ascii="Simplified Arabic" w:hAnsi="Simplified Arabic" w:cs="Simplified Arabic"/>
        </w:rPr>
        <w:t>SPSS V26</w:t>
      </w:r>
    </w:p>
    <w:p w14:paraId="17F26C2E" w14:textId="77777777" w:rsidR="00313C9A" w:rsidRDefault="00313C9A" w:rsidP="00313C9A">
      <w:pPr>
        <w:bidi/>
        <w:ind w:firstLine="720"/>
        <w:jc w:val="lowKashida"/>
        <w:rPr>
          <w:rFonts w:asciiTheme="majorBidi" w:hAnsiTheme="majorBidi" w:cstheme="majorBidi"/>
          <w:rtl/>
          <w:lang w:bidi="ar-EG"/>
        </w:rPr>
      </w:pPr>
      <w:r w:rsidRPr="00E56A90">
        <w:rPr>
          <w:rFonts w:ascii="Simplified Arabic" w:hAnsi="Simplified Arabic" w:cs="Simplified Arabic"/>
          <w:sz w:val="28"/>
          <w:szCs w:val="28"/>
          <w:rtl/>
        </w:rPr>
        <w:t>وأظهرت نتائج مصفوفة المكونات (</w:t>
      </w:r>
      <w:r w:rsidRPr="00E56A90">
        <w:rPr>
          <w:rFonts w:ascii="Simplified Arabic" w:hAnsi="Simplified Arabic" w:cs="Simplified Arabic"/>
          <w:sz w:val="28"/>
          <w:szCs w:val="28"/>
        </w:rPr>
        <w:t>Component Matrix</w:t>
      </w:r>
      <w:r w:rsidRPr="00E56A90">
        <w:rPr>
          <w:rFonts w:ascii="Simplified Arabic" w:hAnsi="Simplified Arabic" w:cs="Simplified Arabic"/>
          <w:sz w:val="28"/>
          <w:szCs w:val="28"/>
          <w:rtl/>
        </w:rPr>
        <w:t xml:space="preserve">) أن جميع البنود المحسوبة ضمن أبعاد </w:t>
      </w:r>
      <w:r>
        <w:rPr>
          <w:rFonts w:ascii="Simplified Arabic" w:hAnsi="Simplified Arabic" w:cs="Simplified Arabic"/>
          <w:sz w:val="28"/>
          <w:szCs w:val="28"/>
          <w:rtl/>
        </w:rPr>
        <w:t>روحانية مكان العمل</w:t>
      </w:r>
      <w:r>
        <w:rPr>
          <w:rFonts w:ascii="Simplified Arabic" w:hAnsi="Simplified Arabic" w:cs="Simplified Arabic" w:hint="cs"/>
          <w:sz w:val="28"/>
          <w:szCs w:val="28"/>
          <w:rtl/>
        </w:rPr>
        <w:t>،</w:t>
      </w:r>
      <w:r w:rsidRPr="00F808A4">
        <w:rPr>
          <w:rFonts w:ascii="Simplified Arabic" w:hAnsi="Simplified Arabic" w:cs="Simplified Arabic"/>
          <w:sz w:val="28"/>
          <w:szCs w:val="28"/>
          <w:rtl/>
        </w:rPr>
        <w:t xml:space="preserve"> </w:t>
      </w:r>
      <w:r w:rsidRPr="00E56A90">
        <w:rPr>
          <w:rFonts w:ascii="Simplified Arabic" w:hAnsi="Simplified Arabic" w:cs="Simplified Arabic"/>
          <w:sz w:val="28"/>
          <w:szCs w:val="28"/>
          <w:rtl/>
        </w:rPr>
        <w:t>قد حققت معاملات تحميل عاملي تفوق الحد الأدنى المقبول إحصائياً وهو (0.40)، مما يدل على أن البنود ترتبط ارتباطاً قوياً بالعوامل التي تنتمي إليها. وتشير هذه النتيجة إلى تمتع أداة الدراسة بدرجة عالية من الصدق البنائي، إذ تمكنت من قياس الأبعاد النظرية المستهدفة بدقة ووضوح، بما يعكس تجانس البنود الداخلية لكل بُعد وانسجامها مع الإطار المفاهيمي العام للنموذج التحليلي.</w:t>
      </w:r>
      <w:r>
        <w:rPr>
          <w:rFonts w:asciiTheme="majorBidi" w:hAnsiTheme="majorBidi" w:cstheme="majorBidi" w:hint="cs"/>
          <w:rtl/>
          <w:lang w:bidi="ar-EG"/>
        </w:rPr>
        <w:t xml:space="preserve"> </w:t>
      </w:r>
    </w:p>
    <w:p w14:paraId="4A2CDE3A" w14:textId="77777777" w:rsidR="00313C9A" w:rsidRDefault="00313C9A" w:rsidP="00B527C3">
      <w:pPr>
        <w:pStyle w:val="ListParagraph"/>
        <w:numPr>
          <w:ilvl w:val="0"/>
          <w:numId w:val="16"/>
        </w:numPr>
        <w:shd w:val="clear" w:color="auto" w:fill="FFFFFF" w:themeFill="background1"/>
        <w:bidi/>
        <w:spacing w:after="200" w:line="276" w:lineRule="auto"/>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EG"/>
        </w:rPr>
        <w:t>نتائج اختبار صدق اداة الدراسة في قياس الارتباط الوظيفي:</w:t>
      </w:r>
    </w:p>
    <w:p w14:paraId="365635C8" w14:textId="77777777" w:rsidR="00313C9A" w:rsidRPr="00141E93" w:rsidRDefault="00313C9A" w:rsidP="00313C9A">
      <w:pPr>
        <w:pStyle w:val="ListParagraph"/>
        <w:shd w:val="clear" w:color="auto" w:fill="FFFFFF" w:themeFill="background1"/>
        <w:bidi/>
        <w:rPr>
          <w:rFonts w:ascii="Simplified Arabic" w:hAnsi="Simplified Arabic" w:cs="Simplified Arabic"/>
          <w:b/>
          <w:bCs/>
          <w:sz w:val="28"/>
          <w:szCs w:val="28"/>
          <w:rtl/>
          <w:lang w:bidi="ar-EG"/>
        </w:rPr>
      </w:pPr>
      <w:r>
        <w:rPr>
          <w:rFonts w:ascii="Simplified Arabic" w:hAnsi="Simplified Arabic" w:cs="Simplified Arabic" w:hint="cs"/>
          <w:sz w:val="28"/>
          <w:szCs w:val="28"/>
          <w:rtl/>
          <w:lang w:bidi="ar-EG"/>
        </w:rPr>
        <w:t>وتتضح نتائج معامل الصدق من خلال الجدول التالي:</w:t>
      </w:r>
    </w:p>
    <w:p w14:paraId="6EDE0DB7" w14:textId="77777777" w:rsidR="003351C0" w:rsidRDefault="003351C0">
      <w:pPr>
        <w:rPr>
          <w:rFonts w:ascii="Simplified Arabic" w:hAnsi="Simplified Arabic" w:cs="Simplified Arabic"/>
          <w:b/>
          <w:bCs/>
          <w:sz w:val="28"/>
          <w:szCs w:val="28"/>
          <w:rtl/>
          <w:lang w:bidi="ar-EG"/>
        </w:rPr>
      </w:pPr>
      <w:r>
        <w:rPr>
          <w:rFonts w:ascii="Simplified Arabic" w:hAnsi="Simplified Arabic" w:cs="Simplified Arabic"/>
          <w:b/>
          <w:bCs/>
          <w:sz w:val="28"/>
          <w:szCs w:val="28"/>
          <w:rtl/>
          <w:lang w:bidi="ar-EG"/>
        </w:rPr>
        <w:br w:type="page"/>
      </w:r>
    </w:p>
    <w:p w14:paraId="245A03EA" w14:textId="4799B5BE" w:rsidR="00313C9A" w:rsidRPr="004E0EB6" w:rsidRDefault="00313C9A" w:rsidP="00313C9A">
      <w:pPr>
        <w:shd w:val="clear" w:color="auto" w:fill="FFFFFF" w:themeFill="background1"/>
        <w:bidi/>
        <w:jc w:val="center"/>
        <w:rPr>
          <w:rFonts w:ascii="Simplified Arabic" w:hAnsi="Simplified Arabic" w:cs="Simplified Arabic"/>
          <w:b/>
          <w:bCs/>
          <w:sz w:val="28"/>
          <w:szCs w:val="28"/>
          <w:lang w:bidi="ar-EG"/>
        </w:rPr>
      </w:pPr>
      <w:r w:rsidRPr="004E0EB6">
        <w:rPr>
          <w:rFonts w:ascii="Simplified Arabic" w:hAnsi="Simplified Arabic" w:cs="Simplified Arabic"/>
          <w:b/>
          <w:bCs/>
          <w:sz w:val="28"/>
          <w:szCs w:val="28"/>
          <w:rtl/>
          <w:lang w:bidi="ar-EG"/>
        </w:rPr>
        <w:lastRenderedPageBreak/>
        <w:t>جدول رقم (</w:t>
      </w:r>
      <w:r>
        <w:rPr>
          <w:rFonts w:ascii="Simplified Arabic" w:hAnsi="Simplified Arabic" w:cs="Simplified Arabic" w:hint="cs"/>
          <w:b/>
          <w:bCs/>
          <w:sz w:val="28"/>
          <w:szCs w:val="28"/>
          <w:rtl/>
          <w:lang w:bidi="ar-EG"/>
        </w:rPr>
        <w:t>8</w:t>
      </w:r>
      <w:r w:rsidRPr="004E0EB6">
        <w:rPr>
          <w:rFonts w:ascii="Simplified Arabic" w:hAnsi="Simplified Arabic" w:cs="Simplified Arabic"/>
          <w:b/>
          <w:bCs/>
          <w:sz w:val="28"/>
          <w:szCs w:val="28"/>
          <w:rtl/>
          <w:lang w:bidi="ar-EG"/>
        </w:rPr>
        <w:t>)</w:t>
      </w:r>
    </w:p>
    <w:p w14:paraId="2C54DBB6" w14:textId="77777777" w:rsidR="00313C9A" w:rsidRPr="004E0EB6" w:rsidRDefault="00313C9A" w:rsidP="00313C9A">
      <w:pPr>
        <w:shd w:val="clear" w:color="auto" w:fill="FFFFFF" w:themeFill="background1"/>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نتائج اختبار معامل الصدق لأبعاد الارتباط الوظيفي</w:t>
      </w:r>
    </w:p>
    <w:tbl>
      <w:tblPr>
        <w:bidiVisual/>
        <w:tblW w:w="89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427"/>
        <w:gridCol w:w="1561"/>
      </w:tblGrid>
      <w:tr w:rsidR="00313C9A" w:rsidRPr="00BF738F" w14:paraId="406755A1" w14:textId="77777777" w:rsidTr="00B32ED5">
        <w:trPr>
          <w:cantSplit/>
          <w:trHeight w:val="195"/>
          <w:jc w:val="center"/>
        </w:trPr>
        <w:tc>
          <w:tcPr>
            <w:tcW w:w="7427" w:type="dxa"/>
            <w:shd w:val="clear" w:color="auto" w:fill="F2F2F2" w:themeFill="background1" w:themeFillShade="F2"/>
          </w:tcPr>
          <w:p w14:paraId="4E7D9555" w14:textId="77777777" w:rsidR="00313C9A" w:rsidRPr="00BF738F" w:rsidRDefault="00313C9A" w:rsidP="00313C9A">
            <w:pPr>
              <w:autoSpaceDE w:val="0"/>
              <w:autoSpaceDN w:val="0"/>
              <w:bidi/>
              <w:adjustRightInd w:val="0"/>
              <w:ind w:left="62" w:right="62"/>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الفقرات</w:t>
            </w:r>
          </w:p>
        </w:tc>
        <w:tc>
          <w:tcPr>
            <w:tcW w:w="1561" w:type="dxa"/>
            <w:shd w:val="clear" w:color="auto" w:fill="F2F2F2" w:themeFill="background1" w:themeFillShade="F2"/>
          </w:tcPr>
          <w:p w14:paraId="42D6AAE8" w14:textId="77777777" w:rsidR="00313C9A" w:rsidRPr="00BF738F" w:rsidRDefault="00313C9A" w:rsidP="00313C9A">
            <w:pPr>
              <w:autoSpaceDE w:val="0"/>
              <w:autoSpaceDN w:val="0"/>
              <w:bidi/>
              <w:adjustRightInd w:val="0"/>
              <w:ind w:left="62" w:right="62"/>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EG"/>
              </w:rPr>
              <w:t>معامل الصدق</w:t>
            </w:r>
          </w:p>
        </w:tc>
      </w:tr>
      <w:tr w:rsidR="00313C9A" w:rsidRPr="00BF738F" w14:paraId="3B1B77D2" w14:textId="77777777" w:rsidTr="00B32ED5">
        <w:trPr>
          <w:cantSplit/>
          <w:trHeight w:val="195"/>
          <w:jc w:val="center"/>
        </w:trPr>
        <w:tc>
          <w:tcPr>
            <w:tcW w:w="7427" w:type="dxa"/>
            <w:shd w:val="clear" w:color="auto" w:fill="F2F2F2" w:themeFill="background1" w:themeFillShade="F2"/>
          </w:tcPr>
          <w:p w14:paraId="574CE90A" w14:textId="77777777" w:rsidR="00313C9A" w:rsidRPr="00BF738F" w:rsidRDefault="00313C9A" w:rsidP="00313C9A">
            <w:pPr>
              <w:autoSpaceDE w:val="0"/>
              <w:autoSpaceDN w:val="0"/>
              <w:bidi/>
              <w:adjustRightInd w:val="0"/>
              <w:ind w:left="62" w:right="62"/>
              <w:rPr>
                <w:rFonts w:ascii="Simplified Arabic" w:hAnsi="Simplified Arabic" w:cs="Simplified Arabic"/>
                <w:b/>
                <w:bCs/>
                <w:sz w:val="28"/>
                <w:szCs w:val="28"/>
                <w:lang w:bidi="ar-EG"/>
              </w:rPr>
            </w:pPr>
            <w:r>
              <w:rPr>
                <w:rFonts w:ascii="Simplified Arabic" w:hAnsi="Simplified Arabic" w:cs="Simplified Arabic"/>
                <w:b/>
                <w:bCs/>
                <w:sz w:val="28"/>
                <w:szCs w:val="28"/>
                <w:rtl/>
                <w:lang w:bidi="ar-EG"/>
              </w:rPr>
              <w:t>الحماس/الحيوية</w:t>
            </w:r>
          </w:p>
        </w:tc>
        <w:tc>
          <w:tcPr>
            <w:tcW w:w="1561" w:type="dxa"/>
            <w:shd w:val="clear" w:color="auto" w:fill="F2F2F2" w:themeFill="background1" w:themeFillShade="F2"/>
          </w:tcPr>
          <w:p w14:paraId="3C94FF85" w14:textId="77777777" w:rsidR="00313C9A" w:rsidRPr="00BF738F" w:rsidRDefault="00313C9A" w:rsidP="00313C9A">
            <w:pPr>
              <w:autoSpaceDE w:val="0"/>
              <w:autoSpaceDN w:val="0"/>
              <w:bidi/>
              <w:adjustRightInd w:val="0"/>
              <w:ind w:left="62" w:right="62"/>
              <w:rPr>
                <w:rFonts w:ascii="Simplified Arabic" w:hAnsi="Simplified Arabic" w:cs="Simplified Arabic"/>
                <w:b/>
                <w:bCs/>
                <w:sz w:val="28"/>
                <w:szCs w:val="28"/>
                <w:lang w:bidi="ar-EG"/>
              </w:rPr>
            </w:pPr>
          </w:p>
        </w:tc>
      </w:tr>
      <w:tr w:rsidR="00313C9A" w:rsidRPr="00E56A90" w14:paraId="48C685A6" w14:textId="77777777" w:rsidTr="00B32ED5">
        <w:trPr>
          <w:cantSplit/>
          <w:trHeight w:val="195"/>
          <w:jc w:val="center"/>
        </w:trPr>
        <w:tc>
          <w:tcPr>
            <w:tcW w:w="7427" w:type="dxa"/>
            <w:shd w:val="clear" w:color="auto" w:fill="FFFFFF"/>
          </w:tcPr>
          <w:p w14:paraId="27D07959" w14:textId="77777777" w:rsidR="00313C9A" w:rsidRPr="005510C9" w:rsidRDefault="00313C9A" w:rsidP="00313C9A">
            <w:pPr>
              <w:autoSpaceDE w:val="0"/>
              <w:autoSpaceDN w:val="0"/>
              <w:bidi/>
              <w:adjustRightInd w:val="0"/>
              <w:spacing w:line="320" w:lineRule="atLeast"/>
              <w:ind w:left="60" w:right="60"/>
              <w:jc w:val="both"/>
              <w:rPr>
                <w:rFonts w:ascii="Simplified Arabic" w:hAnsi="Simplified Arabic" w:cs="Simplified Arabic"/>
                <w:b/>
                <w:bCs/>
                <w:color w:val="000000"/>
                <w:rtl/>
              </w:rPr>
            </w:pPr>
            <w:r w:rsidRPr="005510C9">
              <w:rPr>
                <w:rFonts w:ascii="Simplified Arabic" w:hAnsi="Simplified Arabic" w:cs="Simplified Arabic"/>
                <w:b/>
                <w:bCs/>
                <w:color w:val="000000"/>
                <w:rtl/>
              </w:rPr>
              <w:t>أشعر بالطاقة والحماس عند ذهابي للعمل</w:t>
            </w:r>
          </w:p>
        </w:tc>
        <w:tc>
          <w:tcPr>
            <w:tcW w:w="1561" w:type="dxa"/>
            <w:shd w:val="clear" w:color="auto" w:fill="FFFFFF"/>
          </w:tcPr>
          <w:p w14:paraId="03CC1ECE"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B7B9A">
              <w:rPr>
                <w:rFonts w:ascii="Simplified Arabic" w:hAnsi="Simplified Arabic" w:cs="Simplified Arabic"/>
                <w:b/>
                <w:bCs/>
                <w:color w:val="000000"/>
              </w:rPr>
              <w:t>.836</w:t>
            </w:r>
          </w:p>
        </w:tc>
      </w:tr>
      <w:tr w:rsidR="00313C9A" w:rsidRPr="00E56A90" w14:paraId="050BD943" w14:textId="77777777" w:rsidTr="00B32ED5">
        <w:trPr>
          <w:cantSplit/>
          <w:trHeight w:val="195"/>
          <w:jc w:val="center"/>
        </w:trPr>
        <w:tc>
          <w:tcPr>
            <w:tcW w:w="7427" w:type="dxa"/>
            <w:shd w:val="clear" w:color="auto" w:fill="FFFFFF"/>
          </w:tcPr>
          <w:p w14:paraId="03020FB8" w14:textId="77777777" w:rsidR="00313C9A" w:rsidRPr="005510C9" w:rsidRDefault="00313C9A" w:rsidP="00313C9A">
            <w:pPr>
              <w:autoSpaceDE w:val="0"/>
              <w:autoSpaceDN w:val="0"/>
              <w:bidi/>
              <w:adjustRightInd w:val="0"/>
              <w:spacing w:line="320" w:lineRule="atLeast"/>
              <w:ind w:left="60" w:right="60"/>
              <w:jc w:val="both"/>
              <w:rPr>
                <w:rFonts w:ascii="Simplified Arabic" w:hAnsi="Simplified Arabic" w:cs="Simplified Arabic"/>
                <w:b/>
                <w:bCs/>
                <w:color w:val="000000"/>
                <w:rtl/>
              </w:rPr>
            </w:pPr>
            <w:r w:rsidRPr="005510C9">
              <w:rPr>
                <w:rFonts w:ascii="Simplified Arabic" w:hAnsi="Simplified Arabic" w:cs="Simplified Arabic"/>
                <w:b/>
                <w:bCs/>
                <w:color w:val="000000"/>
                <w:rtl/>
              </w:rPr>
              <w:t>أتمتع بحيوية عالية ونشاط في أداء عملي</w:t>
            </w:r>
          </w:p>
        </w:tc>
        <w:tc>
          <w:tcPr>
            <w:tcW w:w="1561" w:type="dxa"/>
            <w:shd w:val="clear" w:color="auto" w:fill="FFFFFF"/>
          </w:tcPr>
          <w:p w14:paraId="0121B43B"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B7B9A">
              <w:rPr>
                <w:rFonts w:ascii="Simplified Arabic" w:hAnsi="Simplified Arabic" w:cs="Simplified Arabic"/>
                <w:b/>
                <w:bCs/>
                <w:color w:val="000000"/>
              </w:rPr>
              <w:t>.868</w:t>
            </w:r>
          </w:p>
        </w:tc>
      </w:tr>
      <w:tr w:rsidR="00313C9A" w:rsidRPr="00E56A90" w14:paraId="14C6EB3B" w14:textId="77777777" w:rsidTr="00B32ED5">
        <w:trPr>
          <w:cantSplit/>
          <w:trHeight w:val="195"/>
          <w:jc w:val="center"/>
        </w:trPr>
        <w:tc>
          <w:tcPr>
            <w:tcW w:w="7427" w:type="dxa"/>
            <w:shd w:val="clear" w:color="auto" w:fill="FFFFFF"/>
          </w:tcPr>
          <w:p w14:paraId="329A8EB1" w14:textId="77777777" w:rsidR="00313C9A" w:rsidRPr="005510C9" w:rsidRDefault="00313C9A" w:rsidP="00313C9A">
            <w:pPr>
              <w:autoSpaceDE w:val="0"/>
              <w:autoSpaceDN w:val="0"/>
              <w:bidi/>
              <w:adjustRightInd w:val="0"/>
              <w:spacing w:line="320" w:lineRule="atLeast"/>
              <w:ind w:left="60" w:right="60"/>
              <w:jc w:val="both"/>
              <w:rPr>
                <w:rFonts w:ascii="Simplified Arabic" w:hAnsi="Simplified Arabic" w:cs="Simplified Arabic"/>
                <w:b/>
                <w:bCs/>
                <w:color w:val="000000"/>
                <w:rtl/>
              </w:rPr>
            </w:pPr>
            <w:r w:rsidRPr="005510C9">
              <w:rPr>
                <w:rFonts w:ascii="Simplified Arabic" w:hAnsi="Simplified Arabic" w:cs="Simplified Arabic"/>
                <w:b/>
                <w:bCs/>
                <w:color w:val="000000"/>
                <w:rtl/>
              </w:rPr>
              <w:t>أشعر برغبة قوية في إنجاز مهامي بجودة عالية</w:t>
            </w:r>
          </w:p>
        </w:tc>
        <w:tc>
          <w:tcPr>
            <w:tcW w:w="1561" w:type="dxa"/>
            <w:shd w:val="clear" w:color="auto" w:fill="FFFFFF"/>
          </w:tcPr>
          <w:p w14:paraId="6E60DB38"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B7B9A">
              <w:rPr>
                <w:rFonts w:ascii="Simplified Arabic" w:hAnsi="Simplified Arabic" w:cs="Simplified Arabic"/>
                <w:b/>
                <w:bCs/>
                <w:color w:val="000000"/>
              </w:rPr>
              <w:t>.881</w:t>
            </w:r>
          </w:p>
        </w:tc>
      </w:tr>
      <w:tr w:rsidR="00313C9A" w:rsidRPr="00E56A90" w14:paraId="0AA296D5" w14:textId="77777777" w:rsidTr="00B32ED5">
        <w:trPr>
          <w:cantSplit/>
          <w:trHeight w:val="195"/>
          <w:jc w:val="center"/>
        </w:trPr>
        <w:tc>
          <w:tcPr>
            <w:tcW w:w="7427" w:type="dxa"/>
            <w:shd w:val="clear" w:color="auto" w:fill="FFFFFF"/>
          </w:tcPr>
          <w:p w14:paraId="2E3B01E3" w14:textId="77777777" w:rsidR="00313C9A" w:rsidRPr="005510C9" w:rsidRDefault="00313C9A" w:rsidP="00313C9A">
            <w:pPr>
              <w:autoSpaceDE w:val="0"/>
              <w:autoSpaceDN w:val="0"/>
              <w:bidi/>
              <w:adjustRightInd w:val="0"/>
              <w:spacing w:line="320" w:lineRule="atLeast"/>
              <w:ind w:left="60" w:right="60"/>
              <w:jc w:val="both"/>
              <w:rPr>
                <w:rFonts w:ascii="Simplified Arabic" w:hAnsi="Simplified Arabic" w:cs="Simplified Arabic"/>
                <w:b/>
                <w:bCs/>
                <w:color w:val="000000"/>
                <w:rtl/>
              </w:rPr>
            </w:pPr>
            <w:r w:rsidRPr="005510C9">
              <w:rPr>
                <w:rFonts w:ascii="Simplified Arabic" w:hAnsi="Simplified Arabic" w:cs="Simplified Arabic"/>
                <w:b/>
                <w:bCs/>
                <w:color w:val="000000"/>
                <w:rtl/>
              </w:rPr>
              <w:t>أستيقظ صباحًا وأنا متحمس للعمل</w:t>
            </w:r>
          </w:p>
        </w:tc>
        <w:tc>
          <w:tcPr>
            <w:tcW w:w="1561" w:type="dxa"/>
            <w:shd w:val="clear" w:color="auto" w:fill="FFFFFF"/>
          </w:tcPr>
          <w:p w14:paraId="28C437EF"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B7B9A">
              <w:rPr>
                <w:rFonts w:ascii="Simplified Arabic" w:hAnsi="Simplified Arabic" w:cs="Simplified Arabic"/>
                <w:b/>
                <w:bCs/>
                <w:color w:val="000000"/>
              </w:rPr>
              <w:t>.855</w:t>
            </w:r>
          </w:p>
        </w:tc>
      </w:tr>
      <w:tr w:rsidR="00313C9A" w:rsidRPr="00E56A90" w14:paraId="12DF3FC7" w14:textId="77777777" w:rsidTr="00B32ED5">
        <w:trPr>
          <w:cantSplit/>
          <w:trHeight w:val="195"/>
          <w:jc w:val="center"/>
        </w:trPr>
        <w:tc>
          <w:tcPr>
            <w:tcW w:w="7427" w:type="dxa"/>
            <w:shd w:val="clear" w:color="auto" w:fill="FFFFFF"/>
          </w:tcPr>
          <w:p w14:paraId="1A81160A" w14:textId="77777777" w:rsidR="00313C9A" w:rsidRPr="005510C9" w:rsidRDefault="00313C9A" w:rsidP="00313C9A">
            <w:pPr>
              <w:autoSpaceDE w:val="0"/>
              <w:autoSpaceDN w:val="0"/>
              <w:bidi/>
              <w:adjustRightInd w:val="0"/>
              <w:spacing w:line="320" w:lineRule="atLeast"/>
              <w:ind w:left="60" w:right="60"/>
              <w:jc w:val="both"/>
              <w:rPr>
                <w:rFonts w:ascii="Simplified Arabic" w:hAnsi="Simplified Arabic" w:cs="Simplified Arabic"/>
                <w:b/>
                <w:bCs/>
                <w:color w:val="000000"/>
                <w:rtl/>
              </w:rPr>
            </w:pPr>
            <w:r w:rsidRPr="005510C9">
              <w:rPr>
                <w:rFonts w:ascii="Simplified Arabic" w:hAnsi="Simplified Arabic" w:cs="Simplified Arabic"/>
                <w:b/>
                <w:bCs/>
                <w:color w:val="000000"/>
                <w:rtl/>
              </w:rPr>
              <w:t>أشعر بالنشاط والحيوية طوال يوم العمل</w:t>
            </w:r>
          </w:p>
        </w:tc>
        <w:tc>
          <w:tcPr>
            <w:tcW w:w="1561" w:type="dxa"/>
            <w:shd w:val="clear" w:color="auto" w:fill="FFFFFF"/>
          </w:tcPr>
          <w:p w14:paraId="65373AFF"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B7B9A">
              <w:rPr>
                <w:rFonts w:ascii="Simplified Arabic" w:hAnsi="Simplified Arabic" w:cs="Simplified Arabic"/>
                <w:b/>
                <w:bCs/>
                <w:color w:val="000000"/>
              </w:rPr>
              <w:t>.840</w:t>
            </w:r>
          </w:p>
        </w:tc>
      </w:tr>
      <w:tr w:rsidR="00313C9A" w:rsidRPr="00BF738F" w14:paraId="3394B744" w14:textId="77777777" w:rsidTr="00B32ED5">
        <w:trPr>
          <w:cantSplit/>
          <w:trHeight w:val="195"/>
          <w:jc w:val="center"/>
        </w:trPr>
        <w:tc>
          <w:tcPr>
            <w:tcW w:w="7427" w:type="dxa"/>
            <w:shd w:val="clear" w:color="auto" w:fill="F2F2F2" w:themeFill="background1" w:themeFillShade="F2"/>
          </w:tcPr>
          <w:p w14:paraId="199E616E" w14:textId="77777777" w:rsidR="00313C9A" w:rsidRPr="00BF738F" w:rsidRDefault="00313C9A" w:rsidP="00313C9A">
            <w:pPr>
              <w:autoSpaceDE w:val="0"/>
              <w:autoSpaceDN w:val="0"/>
              <w:bidi/>
              <w:adjustRightInd w:val="0"/>
              <w:ind w:left="62" w:right="62"/>
              <w:rPr>
                <w:rFonts w:ascii="Simplified Arabic" w:hAnsi="Simplified Arabic" w:cs="Simplified Arabic"/>
                <w:b/>
                <w:bCs/>
                <w:sz w:val="28"/>
                <w:szCs w:val="28"/>
                <w:lang w:bidi="ar-EG"/>
              </w:rPr>
            </w:pPr>
            <w:r>
              <w:rPr>
                <w:rFonts w:ascii="Simplified Arabic" w:hAnsi="Simplified Arabic" w:cs="Simplified Arabic"/>
                <w:b/>
                <w:bCs/>
                <w:sz w:val="28"/>
                <w:szCs w:val="28"/>
                <w:rtl/>
                <w:lang w:bidi="ar-EG"/>
              </w:rPr>
              <w:t>الإخلاص/التفاني</w:t>
            </w:r>
          </w:p>
        </w:tc>
        <w:tc>
          <w:tcPr>
            <w:tcW w:w="1561" w:type="dxa"/>
            <w:shd w:val="clear" w:color="auto" w:fill="F2F2F2" w:themeFill="background1" w:themeFillShade="F2"/>
          </w:tcPr>
          <w:p w14:paraId="6C0C6BE9" w14:textId="77777777" w:rsidR="00313C9A" w:rsidRPr="00BF738F" w:rsidRDefault="00313C9A" w:rsidP="00313C9A">
            <w:pPr>
              <w:autoSpaceDE w:val="0"/>
              <w:autoSpaceDN w:val="0"/>
              <w:bidi/>
              <w:adjustRightInd w:val="0"/>
              <w:ind w:left="62" w:right="62"/>
              <w:rPr>
                <w:rFonts w:ascii="Simplified Arabic" w:hAnsi="Simplified Arabic" w:cs="Simplified Arabic"/>
                <w:b/>
                <w:bCs/>
                <w:sz w:val="28"/>
                <w:szCs w:val="28"/>
                <w:lang w:bidi="ar-EG"/>
              </w:rPr>
            </w:pPr>
          </w:p>
        </w:tc>
      </w:tr>
      <w:tr w:rsidR="00313C9A" w:rsidRPr="00E56A90" w14:paraId="5BFA6C97" w14:textId="77777777" w:rsidTr="00B32ED5">
        <w:trPr>
          <w:cantSplit/>
          <w:trHeight w:val="195"/>
          <w:jc w:val="center"/>
        </w:trPr>
        <w:tc>
          <w:tcPr>
            <w:tcW w:w="7427" w:type="dxa"/>
            <w:shd w:val="clear" w:color="auto" w:fill="FFFFFF"/>
          </w:tcPr>
          <w:p w14:paraId="6B477BA6" w14:textId="77777777" w:rsidR="00313C9A" w:rsidRPr="005510C9" w:rsidRDefault="00313C9A" w:rsidP="00313C9A">
            <w:pPr>
              <w:autoSpaceDE w:val="0"/>
              <w:autoSpaceDN w:val="0"/>
              <w:bidi/>
              <w:adjustRightInd w:val="0"/>
              <w:spacing w:line="320" w:lineRule="atLeast"/>
              <w:ind w:left="60" w:right="60"/>
              <w:jc w:val="both"/>
              <w:rPr>
                <w:rFonts w:ascii="Simplified Arabic" w:hAnsi="Simplified Arabic" w:cs="Simplified Arabic"/>
                <w:b/>
                <w:bCs/>
                <w:color w:val="000000"/>
                <w:rtl/>
              </w:rPr>
            </w:pPr>
            <w:r w:rsidRPr="005510C9">
              <w:rPr>
                <w:rFonts w:ascii="Simplified Arabic" w:hAnsi="Simplified Arabic" w:cs="Simplified Arabic"/>
                <w:b/>
                <w:bCs/>
                <w:color w:val="000000"/>
                <w:rtl/>
              </w:rPr>
              <w:t>أنا ملتزم بشكل عميق بعملي ومؤسستي</w:t>
            </w:r>
          </w:p>
        </w:tc>
        <w:tc>
          <w:tcPr>
            <w:tcW w:w="1561" w:type="dxa"/>
            <w:shd w:val="clear" w:color="auto" w:fill="FFFFFF"/>
          </w:tcPr>
          <w:p w14:paraId="305F883E"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B7B9A">
              <w:rPr>
                <w:rFonts w:ascii="Simplified Arabic" w:hAnsi="Simplified Arabic" w:cs="Simplified Arabic"/>
                <w:b/>
                <w:bCs/>
                <w:color w:val="000000"/>
              </w:rPr>
              <w:t>.784</w:t>
            </w:r>
          </w:p>
        </w:tc>
      </w:tr>
      <w:tr w:rsidR="00313C9A" w:rsidRPr="00E56A90" w14:paraId="75FCCB71" w14:textId="77777777" w:rsidTr="00B32ED5">
        <w:trPr>
          <w:cantSplit/>
          <w:trHeight w:val="195"/>
          <w:jc w:val="center"/>
        </w:trPr>
        <w:tc>
          <w:tcPr>
            <w:tcW w:w="7427" w:type="dxa"/>
            <w:shd w:val="clear" w:color="auto" w:fill="FFFFFF"/>
          </w:tcPr>
          <w:p w14:paraId="3124D44B" w14:textId="77777777" w:rsidR="00313C9A" w:rsidRPr="005510C9" w:rsidRDefault="00313C9A" w:rsidP="00313C9A">
            <w:pPr>
              <w:autoSpaceDE w:val="0"/>
              <w:autoSpaceDN w:val="0"/>
              <w:bidi/>
              <w:adjustRightInd w:val="0"/>
              <w:spacing w:line="320" w:lineRule="atLeast"/>
              <w:ind w:left="60" w:right="60"/>
              <w:jc w:val="both"/>
              <w:rPr>
                <w:rFonts w:ascii="Simplified Arabic" w:hAnsi="Simplified Arabic" w:cs="Simplified Arabic"/>
                <w:b/>
                <w:bCs/>
                <w:color w:val="000000"/>
                <w:rtl/>
              </w:rPr>
            </w:pPr>
            <w:r w:rsidRPr="005510C9">
              <w:rPr>
                <w:rFonts w:ascii="Simplified Arabic" w:hAnsi="Simplified Arabic" w:cs="Simplified Arabic"/>
                <w:b/>
                <w:bCs/>
                <w:color w:val="000000"/>
                <w:rtl/>
              </w:rPr>
              <w:t>أشعر بمسؤولية عالية تجاه نتائج عملي</w:t>
            </w:r>
          </w:p>
        </w:tc>
        <w:tc>
          <w:tcPr>
            <w:tcW w:w="1561" w:type="dxa"/>
            <w:shd w:val="clear" w:color="auto" w:fill="FFFFFF"/>
          </w:tcPr>
          <w:p w14:paraId="6CF10940"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B7B9A">
              <w:rPr>
                <w:rFonts w:ascii="Simplified Arabic" w:hAnsi="Simplified Arabic" w:cs="Simplified Arabic"/>
                <w:b/>
                <w:bCs/>
                <w:color w:val="000000"/>
              </w:rPr>
              <w:t>.827</w:t>
            </w:r>
          </w:p>
        </w:tc>
      </w:tr>
      <w:tr w:rsidR="00313C9A" w:rsidRPr="00E56A90" w14:paraId="674BEBC8" w14:textId="77777777" w:rsidTr="00B32ED5">
        <w:trPr>
          <w:cantSplit/>
          <w:trHeight w:val="195"/>
          <w:jc w:val="center"/>
        </w:trPr>
        <w:tc>
          <w:tcPr>
            <w:tcW w:w="7427" w:type="dxa"/>
            <w:shd w:val="clear" w:color="auto" w:fill="FFFFFF"/>
          </w:tcPr>
          <w:p w14:paraId="7E159D2A" w14:textId="77777777" w:rsidR="00313C9A" w:rsidRPr="005510C9" w:rsidRDefault="00313C9A" w:rsidP="00313C9A">
            <w:pPr>
              <w:autoSpaceDE w:val="0"/>
              <w:autoSpaceDN w:val="0"/>
              <w:bidi/>
              <w:adjustRightInd w:val="0"/>
              <w:spacing w:line="320" w:lineRule="atLeast"/>
              <w:ind w:left="60" w:right="60"/>
              <w:jc w:val="both"/>
              <w:rPr>
                <w:rFonts w:ascii="Simplified Arabic" w:hAnsi="Simplified Arabic" w:cs="Simplified Arabic"/>
                <w:b/>
                <w:bCs/>
                <w:color w:val="000000"/>
                <w:rtl/>
              </w:rPr>
            </w:pPr>
            <w:r w:rsidRPr="005510C9">
              <w:rPr>
                <w:rFonts w:ascii="Simplified Arabic" w:hAnsi="Simplified Arabic" w:cs="Simplified Arabic"/>
                <w:b/>
                <w:bCs/>
                <w:color w:val="000000"/>
                <w:rtl/>
              </w:rPr>
              <w:t>أسعى دائمًا لتقديم أفضل ما لدي في العمل</w:t>
            </w:r>
          </w:p>
        </w:tc>
        <w:tc>
          <w:tcPr>
            <w:tcW w:w="1561" w:type="dxa"/>
            <w:shd w:val="clear" w:color="auto" w:fill="FFFFFF"/>
          </w:tcPr>
          <w:p w14:paraId="1E3B62D9"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B7B9A">
              <w:rPr>
                <w:rFonts w:ascii="Simplified Arabic" w:hAnsi="Simplified Arabic" w:cs="Simplified Arabic"/>
                <w:b/>
                <w:bCs/>
                <w:color w:val="000000"/>
              </w:rPr>
              <w:t>.838</w:t>
            </w:r>
          </w:p>
        </w:tc>
      </w:tr>
      <w:tr w:rsidR="00313C9A" w:rsidRPr="00E56A90" w14:paraId="036D9416" w14:textId="77777777" w:rsidTr="00B32ED5">
        <w:trPr>
          <w:cantSplit/>
          <w:trHeight w:val="195"/>
          <w:jc w:val="center"/>
        </w:trPr>
        <w:tc>
          <w:tcPr>
            <w:tcW w:w="7427" w:type="dxa"/>
            <w:shd w:val="clear" w:color="auto" w:fill="FFFFFF"/>
          </w:tcPr>
          <w:p w14:paraId="66A14666" w14:textId="77777777" w:rsidR="00313C9A" w:rsidRPr="005510C9" w:rsidRDefault="00313C9A" w:rsidP="00313C9A">
            <w:pPr>
              <w:autoSpaceDE w:val="0"/>
              <w:autoSpaceDN w:val="0"/>
              <w:bidi/>
              <w:adjustRightInd w:val="0"/>
              <w:spacing w:line="320" w:lineRule="atLeast"/>
              <w:ind w:left="60" w:right="60"/>
              <w:jc w:val="both"/>
              <w:rPr>
                <w:rFonts w:ascii="Simplified Arabic" w:hAnsi="Simplified Arabic" w:cs="Simplified Arabic"/>
                <w:b/>
                <w:bCs/>
                <w:color w:val="000000"/>
                <w:rtl/>
              </w:rPr>
            </w:pPr>
            <w:r w:rsidRPr="005510C9">
              <w:rPr>
                <w:rFonts w:ascii="Simplified Arabic" w:hAnsi="Simplified Arabic" w:cs="Simplified Arabic"/>
                <w:b/>
                <w:bCs/>
                <w:color w:val="000000"/>
                <w:rtl/>
              </w:rPr>
              <w:t>أشعر بالفخر العميق تجاه إنجازاتي في العمل</w:t>
            </w:r>
          </w:p>
        </w:tc>
        <w:tc>
          <w:tcPr>
            <w:tcW w:w="1561" w:type="dxa"/>
            <w:shd w:val="clear" w:color="auto" w:fill="FFFFFF"/>
          </w:tcPr>
          <w:p w14:paraId="5416A2BA"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B7B9A">
              <w:rPr>
                <w:rFonts w:ascii="Simplified Arabic" w:hAnsi="Simplified Arabic" w:cs="Simplified Arabic"/>
                <w:b/>
                <w:bCs/>
                <w:color w:val="000000"/>
              </w:rPr>
              <w:t>.782</w:t>
            </w:r>
          </w:p>
        </w:tc>
      </w:tr>
      <w:tr w:rsidR="00313C9A" w:rsidRPr="00E56A90" w14:paraId="0BB4F67B" w14:textId="77777777" w:rsidTr="00B32ED5">
        <w:trPr>
          <w:cantSplit/>
          <w:trHeight w:val="195"/>
          <w:jc w:val="center"/>
        </w:trPr>
        <w:tc>
          <w:tcPr>
            <w:tcW w:w="7427" w:type="dxa"/>
            <w:shd w:val="clear" w:color="auto" w:fill="FFFFFF"/>
          </w:tcPr>
          <w:p w14:paraId="1DD6D3A8" w14:textId="77777777" w:rsidR="00313C9A" w:rsidRPr="005510C9" w:rsidRDefault="00313C9A" w:rsidP="00313C9A">
            <w:pPr>
              <w:autoSpaceDE w:val="0"/>
              <w:autoSpaceDN w:val="0"/>
              <w:bidi/>
              <w:adjustRightInd w:val="0"/>
              <w:spacing w:line="320" w:lineRule="atLeast"/>
              <w:ind w:left="60" w:right="60"/>
              <w:jc w:val="both"/>
              <w:rPr>
                <w:rFonts w:ascii="Simplified Arabic" w:hAnsi="Simplified Arabic" w:cs="Simplified Arabic"/>
                <w:b/>
                <w:bCs/>
                <w:color w:val="000000"/>
                <w:rtl/>
              </w:rPr>
            </w:pPr>
            <w:r w:rsidRPr="005510C9">
              <w:rPr>
                <w:rFonts w:ascii="Simplified Arabic" w:hAnsi="Simplified Arabic" w:cs="Simplified Arabic"/>
                <w:b/>
                <w:bCs/>
                <w:color w:val="000000"/>
                <w:rtl/>
              </w:rPr>
              <w:t>عملي يمثل جزءًا مهمًا من هويتي</w:t>
            </w:r>
          </w:p>
        </w:tc>
        <w:tc>
          <w:tcPr>
            <w:tcW w:w="1561" w:type="dxa"/>
            <w:shd w:val="clear" w:color="auto" w:fill="FFFFFF"/>
          </w:tcPr>
          <w:p w14:paraId="55828855"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B7B9A">
              <w:rPr>
                <w:rFonts w:ascii="Simplified Arabic" w:hAnsi="Simplified Arabic" w:cs="Simplified Arabic"/>
                <w:b/>
                <w:bCs/>
                <w:color w:val="000000"/>
              </w:rPr>
              <w:t>.821</w:t>
            </w:r>
          </w:p>
        </w:tc>
      </w:tr>
      <w:tr w:rsidR="00313C9A" w:rsidRPr="00BF738F" w14:paraId="1E937EE4" w14:textId="77777777" w:rsidTr="00B32ED5">
        <w:trPr>
          <w:cantSplit/>
          <w:trHeight w:val="195"/>
          <w:jc w:val="center"/>
        </w:trPr>
        <w:tc>
          <w:tcPr>
            <w:tcW w:w="7427" w:type="dxa"/>
            <w:shd w:val="clear" w:color="auto" w:fill="F2F2F2" w:themeFill="background1" w:themeFillShade="F2"/>
          </w:tcPr>
          <w:p w14:paraId="386078BE" w14:textId="77777777" w:rsidR="00313C9A" w:rsidRPr="00BF738F" w:rsidRDefault="00313C9A" w:rsidP="00313C9A">
            <w:pPr>
              <w:autoSpaceDE w:val="0"/>
              <w:autoSpaceDN w:val="0"/>
              <w:bidi/>
              <w:adjustRightInd w:val="0"/>
              <w:ind w:left="62" w:right="62"/>
              <w:rPr>
                <w:rFonts w:ascii="Simplified Arabic" w:hAnsi="Simplified Arabic" w:cs="Simplified Arabic"/>
                <w:b/>
                <w:bCs/>
                <w:sz w:val="28"/>
                <w:szCs w:val="28"/>
                <w:lang w:bidi="ar-EG"/>
              </w:rPr>
            </w:pPr>
            <w:r>
              <w:rPr>
                <w:rFonts w:ascii="Simplified Arabic" w:hAnsi="Simplified Arabic" w:cs="Simplified Arabic"/>
                <w:b/>
                <w:bCs/>
                <w:sz w:val="28"/>
                <w:szCs w:val="28"/>
                <w:rtl/>
                <w:lang w:bidi="ar-EG"/>
              </w:rPr>
              <w:t>الانغماس/الاستغراق</w:t>
            </w:r>
          </w:p>
        </w:tc>
        <w:tc>
          <w:tcPr>
            <w:tcW w:w="1561" w:type="dxa"/>
            <w:shd w:val="clear" w:color="auto" w:fill="F2F2F2" w:themeFill="background1" w:themeFillShade="F2"/>
          </w:tcPr>
          <w:p w14:paraId="6804E35E" w14:textId="77777777" w:rsidR="00313C9A" w:rsidRPr="00BF738F" w:rsidRDefault="00313C9A" w:rsidP="00313C9A">
            <w:pPr>
              <w:autoSpaceDE w:val="0"/>
              <w:autoSpaceDN w:val="0"/>
              <w:bidi/>
              <w:adjustRightInd w:val="0"/>
              <w:ind w:left="62" w:right="62"/>
              <w:rPr>
                <w:rFonts w:ascii="Simplified Arabic" w:hAnsi="Simplified Arabic" w:cs="Simplified Arabic"/>
                <w:b/>
                <w:bCs/>
                <w:sz w:val="28"/>
                <w:szCs w:val="28"/>
                <w:lang w:bidi="ar-EG"/>
              </w:rPr>
            </w:pPr>
          </w:p>
        </w:tc>
      </w:tr>
      <w:tr w:rsidR="00313C9A" w:rsidRPr="00E56A90" w14:paraId="7222D739" w14:textId="77777777" w:rsidTr="00B32ED5">
        <w:trPr>
          <w:cantSplit/>
          <w:trHeight w:val="195"/>
          <w:jc w:val="center"/>
        </w:trPr>
        <w:tc>
          <w:tcPr>
            <w:tcW w:w="7427" w:type="dxa"/>
            <w:shd w:val="clear" w:color="auto" w:fill="FFFFFF"/>
          </w:tcPr>
          <w:p w14:paraId="1B77C054" w14:textId="77777777" w:rsidR="00313C9A" w:rsidRPr="005510C9" w:rsidRDefault="00313C9A" w:rsidP="00313C9A">
            <w:pPr>
              <w:autoSpaceDE w:val="0"/>
              <w:autoSpaceDN w:val="0"/>
              <w:bidi/>
              <w:adjustRightInd w:val="0"/>
              <w:spacing w:line="320" w:lineRule="atLeast"/>
              <w:ind w:left="60" w:right="60"/>
              <w:jc w:val="both"/>
              <w:rPr>
                <w:rFonts w:ascii="Simplified Arabic" w:hAnsi="Simplified Arabic" w:cs="Simplified Arabic"/>
                <w:b/>
                <w:bCs/>
                <w:color w:val="000000"/>
                <w:rtl/>
              </w:rPr>
            </w:pPr>
            <w:r w:rsidRPr="005510C9">
              <w:rPr>
                <w:rFonts w:ascii="Simplified Arabic" w:hAnsi="Simplified Arabic" w:cs="Simplified Arabic"/>
                <w:b/>
                <w:bCs/>
                <w:color w:val="000000"/>
                <w:rtl/>
              </w:rPr>
              <w:t>أشعر بالاستغراق الكامل عندما أعمل</w:t>
            </w:r>
          </w:p>
        </w:tc>
        <w:tc>
          <w:tcPr>
            <w:tcW w:w="1561" w:type="dxa"/>
            <w:shd w:val="clear" w:color="auto" w:fill="FFFFFF"/>
          </w:tcPr>
          <w:p w14:paraId="5C1A25A3"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B7B9A">
              <w:rPr>
                <w:rFonts w:ascii="Simplified Arabic" w:hAnsi="Simplified Arabic" w:cs="Simplified Arabic"/>
                <w:b/>
                <w:bCs/>
                <w:color w:val="000000"/>
              </w:rPr>
              <w:t>.712</w:t>
            </w:r>
          </w:p>
        </w:tc>
      </w:tr>
      <w:tr w:rsidR="00313C9A" w:rsidRPr="00E56A90" w14:paraId="6837D7F7" w14:textId="77777777" w:rsidTr="00B32ED5">
        <w:trPr>
          <w:cantSplit/>
          <w:trHeight w:val="195"/>
          <w:jc w:val="center"/>
        </w:trPr>
        <w:tc>
          <w:tcPr>
            <w:tcW w:w="7427" w:type="dxa"/>
            <w:shd w:val="clear" w:color="auto" w:fill="FFFFFF"/>
          </w:tcPr>
          <w:p w14:paraId="3DA78CF5" w14:textId="77777777" w:rsidR="00313C9A" w:rsidRPr="005510C9" w:rsidRDefault="00313C9A" w:rsidP="00313C9A">
            <w:pPr>
              <w:autoSpaceDE w:val="0"/>
              <w:autoSpaceDN w:val="0"/>
              <w:bidi/>
              <w:adjustRightInd w:val="0"/>
              <w:spacing w:line="320" w:lineRule="atLeast"/>
              <w:ind w:left="60" w:right="60"/>
              <w:jc w:val="both"/>
              <w:rPr>
                <w:rFonts w:ascii="Simplified Arabic" w:hAnsi="Simplified Arabic" w:cs="Simplified Arabic"/>
                <w:b/>
                <w:bCs/>
                <w:color w:val="000000"/>
                <w:rtl/>
              </w:rPr>
            </w:pPr>
            <w:r w:rsidRPr="005510C9">
              <w:rPr>
                <w:rFonts w:ascii="Simplified Arabic" w:hAnsi="Simplified Arabic" w:cs="Simplified Arabic"/>
                <w:b/>
                <w:bCs/>
                <w:color w:val="000000"/>
                <w:rtl/>
              </w:rPr>
              <w:t>أنسى الوقت عندما أكون منشغلًا بعملي</w:t>
            </w:r>
          </w:p>
        </w:tc>
        <w:tc>
          <w:tcPr>
            <w:tcW w:w="1561" w:type="dxa"/>
            <w:shd w:val="clear" w:color="auto" w:fill="FFFFFF"/>
          </w:tcPr>
          <w:p w14:paraId="5FD77888"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B7B9A">
              <w:rPr>
                <w:rFonts w:ascii="Simplified Arabic" w:hAnsi="Simplified Arabic" w:cs="Simplified Arabic"/>
                <w:b/>
                <w:bCs/>
                <w:color w:val="000000"/>
              </w:rPr>
              <w:t>.839</w:t>
            </w:r>
          </w:p>
        </w:tc>
      </w:tr>
      <w:tr w:rsidR="00313C9A" w:rsidRPr="00E56A90" w14:paraId="5D02509A" w14:textId="77777777" w:rsidTr="00B32ED5">
        <w:trPr>
          <w:cantSplit/>
          <w:trHeight w:val="195"/>
          <w:jc w:val="center"/>
        </w:trPr>
        <w:tc>
          <w:tcPr>
            <w:tcW w:w="7427" w:type="dxa"/>
            <w:shd w:val="clear" w:color="auto" w:fill="FFFFFF"/>
          </w:tcPr>
          <w:p w14:paraId="41650169" w14:textId="77777777" w:rsidR="00313C9A" w:rsidRPr="005510C9" w:rsidRDefault="00313C9A" w:rsidP="00313C9A">
            <w:pPr>
              <w:autoSpaceDE w:val="0"/>
              <w:autoSpaceDN w:val="0"/>
              <w:bidi/>
              <w:adjustRightInd w:val="0"/>
              <w:spacing w:line="320" w:lineRule="atLeast"/>
              <w:ind w:left="60" w:right="60"/>
              <w:jc w:val="both"/>
              <w:rPr>
                <w:rFonts w:ascii="Simplified Arabic" w:hAnsi="Simplified Arabic" w:cs="Simplified Arabic"/>
                <w:b/>
                <w:bCs/>
                <w:color w:val="000000"/>
                <w:rtl/>
              </w:rPr>
            </w:pPr>
            <w:r w:rsidRPr="005510C9">
              <w:rPr>
                <w:rFonts w:ascii="Simplified Arabic" w:hAnsi="Simplified Arabic" w:cs="Simplified Arabic"/>
                <w:b/>
                <w:bCs/>
                <w:color w:val="000000"/>
                <w:rtl/>
              </w:rPr>
              <w:t>أشعر بحالة من "التدفق" (الاستغراق الكامل) في العمل</w:t>
            </w:r>
          </w:p>
        </w:tc>
        <w:tc>
          <w:tcPr>
            <w:tcW w:w="1561" w:type="dxa"/>
            <w:shd w:val="clear" w:color="auto" w:fill="FFFFFF"/>
          </w:tcPr>
          <w:p w14:paraId="5AF3FB73"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B7B9A">
              <w:rPr>
                <w:rFonts w:ascii="Simplified Arabic" w:hAnsi="Simplified Arabic" w:cs="Simplified Arabic"/>
                <w:b/>
                <w:bCs/>
                <w:color w:val="000000"/>
              </w:rPr>
              <w:t>.863</w:t>
            </w:r>
          </w:p>
        </w:tc>
      </w:tr>
      <w:tr w:rsidR="00313C9A" w:rsidRPr="00E56A90" w14:paraId="72C02320" w14:textId="77777777" w:rsidTr="00B32ED5">
        <w:trPr>
          <w:cantSplit/>
          <w:trHeight w:val="195"/>
          <w:jc w:val="center"/>
        </w:trPr>
        <w:tc>
          <w:tcPr>
            <w:tcW w:w="7427" w:type="dxa"/>
            <w:shd w:val="clear" w:color="auto" w:fill="FFFFFF"/>
          </w:tcPr>
          <w:p w14:paraId="3CDB1E61" w14:textId="77777777" w:rsidR="00313C9A" w:rsidRPr="005510C9" w:rsidRDefault="00313C9A" w:rsidP="00313C9A">
            <w:pPr>
              <w:autoSpaceDE w:val="0"/>
              <w:autoSpaceDN w:val="0"/>
              <w:bidi/>
              <w:adjustRightInd w:val="0"/>
              <w:spacing w:line="320" w:lineRule="atLeast"/>
              <w:ind w:left="60" w:right="60"/>
              <w:jc w:val="both"/>
              <w:rPr>
                <w:rFonts w:ascii="Simplified Arabic" w:hAnsi="Simplified Arabic" w:cs="Simplified Arabic"/>
                <w:b/>
                <w:bCs/>
                <w:color w:val="000000"/>
                <w:rtl/>
              </w:rPr>
            </w:pPr>
            <w:r w:rsidRPr="005510C9">
              <w:rPr>
                <w:rFonts w:ascii="Simplified Arabic" w:hAnsi="Simplified Arabic" w:cs="Simplified Arabic"/>
                <w:b/>
                <w:bCs/>
                <w:color w:val="000000"/>
                <w:rtl/>
              </w:rPr>
              <w:t>أركز بشكل كامل على مهامي أثناء العمل</w:t>
            </w:r>
          </w:p>
        </w:tc>
        <w:tc>
          <w:tcPr>
            <w:tcW w:w="1561" w:type="dxa"/>
            <w:shd w:val="clear" w:color="auto" w:fill="FFFFFF"/>
          </w:tcPr>
          <w:p w14:paraId="3D29416F"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B7B9A">
              <w:rPr>
                <w:rFonts w:ascii="Simplified Arabic" w:hAnsi="Simplified Arabic" w:cs="Simplified Arabic"/>
                <w:b/>
                <w:bCs/>
                <w:color w:val="000000"/>
              </w:rPr>
              <w:t>.811</w:t>
            </w:r>
          </w:p>
        </w:tc>
      </w:tr>
      <w:tr w:rsidR="00313C9A" w:rsidRPr="00E56A90" w14:paraId="13DD1443" w14:textId="77777777" w:rsidTr="00B32ED5">
        <w:trPr>
          <w:cantSplit/>
          <w:trHeight w:val="195"/>
          <w:jc w:val="center"/>
        </w:trPr>
        <w:tc>
          <w:tcPr>
            <w:tcW w:w="7427" w:type="dxa"/>
            <w:shd w:val="clear" w:color="auto" w:fill="FFFFFF"/>
          </w:tcPr>
          <w:p w14:paraId="501080BB" w14:textId="77777777" w:rsidR="00313C9A" w:rsidRPr="005510C9" w:rsidRDefault="00313C9A" w:rsidP="00313C9A">
            <w:pPr>
              <w:autoSpaceDE w:val="0"/>
              <w:autoSpaceDN w:val="0"/>
              <w:bidi/>
              <w:adjustRightInd w:val="0"/>
              <w:spacing w:line="320" w:lineRule="atLeast"/>
              <w:ind w:left="60" w:right="60"/>
              <w:jc w:val="both"/>
              <w:rPr>
                <w:rFonts w:ascii="Simplified Arabic" w:hAnsi="Simplified Arabic" w:cs="Simplified Arabic"/>
                <w:b/>
                <w:bCs/>
                <w:color w:val="000000"/>
                <w:rtl/>
              </w:rPr>
            </w:pPr>
            <w:r w:rsidRPr="005510C9">
              <w:rPr>
                <w:rFonts w:ascii="Simplified Arabic" w:hAnsi="Simplified Arabic" w:cs="Simplified Arabic"/>
                <w:b/>
                <w:bCs/>
                <w:color w:val="000000"/>
                <w:rtl/>
              </w:rPr>
              <w:t>يصعب عليّ مغادرة العمل عندما أكون مشغول جدًا</w:t>
            </w:r>
          </w:p>
        </w:tc>
        <w:tc>
          <w:tcPr>
            <w:tcW w:w="1561" w:type="dxa"/>
            <w:shd w:val="clear" w:color="auto" w:fill="FFFFFF"/>
          </w:tcPr>
          <w:p w14:paraId="24275463"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B7B9A">
              <w:rPr>
                <w:rFonts w:ascii="Simplified Arabic" w:hAnsi="Simplified Arabic" w:cs="Simplified Arabic"/>
                <w:b/>
                <w:bCs/>
                <w:color w:val="000000"/>
              </w:rPr>
              <w:t>.833</w:t>
            </w:r>
          </w:p>
        </w:tc>
      </w:tr>
    </w:tbl>
    <w:p w14:paraId="235F0DF5" w14:textId="77777777" w:rsidR="00313C9A" w:rsidRDefault="00313C9A" w:rsidP="00313C9A">
      <w:pPr>
        <w:bidi/>
        <w:jc w:val="lowKashida"/>
        <w:rPr>
          <w:rFonts w:asciiTheme="majorBidi" w:hAnsiTheme="majorBidi" w:cstheme="majorBidi"/>
          <w:rtl/>
          <w:lang w:bidi="ar-EG"/>
        </w:rPr>
      </w:pPr>
      <w:r w:rsidRPr="00E80EFE">
        <w:rPr>
          <w:rFonts w:ascii="Simplified Arabic" w:hAnsi="Simplified Arabic" w:cs="Simplified Arabic" w:hint="cs"/>
          <w:b/>
          <w:bCs/>
          <w:rtl/>
        </w:rPr>
        <w:t>المصدر</w:t>
      </w:r>
      <w:r w:rsidRPr="00E80EFE">
        <w:rPr>
          <w:rFonts w:ascii="Simplified Arabic" w:hAnsi="Simplified Arabic" w:cs="Simplified Arabic" w:hint="cs"/>
          <w:rtl/>
        </w:rPr>
        <w:t xml:space="preserve">: من إعداد الباحث بالاعتماد على نتائج التحليل الاحصائي ببرنامج </w:t>
      </w:r>
      <w:r w:rsidRPr="00E80EFE">
        <w:rPr>
          <w:rFonts w:ascii="Simplified Arabic" w:hAnsi="Simplified Arabic" w:cs="Simplified Arabic"/>
        </w:rPr>
        <w:t>SPSS V26</w:t>
      </w:r>
    </w:p>
    <w:p w14:paraId="10A72BA6" w14:textId="77777777" w:rsidR="00313C9A" w:rsidRDefault="00313C9A" w:rsidP="00313C9A">
      <w:pPr>
        <w:bidi/>
        <w:ind w:firstLine="720"/>
        <w:jc w:val="lowKashida"/>
        <w:rPr>
          <w:rFonts w:asciiTheme="majorBidi" w:hAnsiTheme="majorBidi" w:cstheme="majorBidi"/>
          <w:rtl/>
          <w:lang w:bidi="ar-EG"/>
        </w:rPr>
      </w:pPr>
      <w:r w:rsidRPr="00E56A90">
        <w:rPr>
          <w:rFonts w:ascii="Simplified Arabic" w:hAnsi="Simplified Arabic" w:cs="Simplified Arabic"/>
          <w:sz w:val="28"/>
          <w:szCs w:val="28"/>
          <w:rtl/>
        </w:rPr>
        <w:lastRenderedPageBreak/>
        <w:t>وأظهرت نتائج مصفوفة المكونات (</w:t>
      </w:r>
      <w:r w:rsidRPr="00E56A90">
        <w:rPr>
          <w:rFonts w:ascii="Simplified Arabic" w:hAnsi="Simplified Arabic" w:cs="Simplified Arabic"/>
          <w:sz w:val="28"/>
          <w:szCs w:val="28"/>
        </w:rPr>
        <w:t>Component Matrix</w:t>
      </w:r>
      <w:r w:rsidRPr="00E56A90">
        <w:rPr>
          <w:rFonts w:ascii="Simplified Arabic" w:hAnsi="Simplified Arabic" w:cs="Simplified Arabic"/>
          <w:sz w:val="28"/>
          <w:szCs w:val="28"/>
          <w:rtl/>
        </w:rPr>
        <w:t xml:space="preserve">) أن جميع البنود المحسوبة ضمن أبعاد </w:t>
      </w:r>
      <w:r>
        <w:rPr>
          <w:rFonts w:ascii="Simplified Arabic" w:hAnsi="Simplified Arabic" w:cs="Simplified Arabic"/>
          <w:sz w:val="28"/>
          <w:szCs w:val="28"/>
          <w:rtl/>
        </w:rPr>
        <w:t>الارتباط الوظيفي</w:t>
      </w:r>
      <w:r>
        <w:rPr>
          <w:rFonts w:ascii="Simplified Arabic" w:hAnsi="Simplified Arabic" w:cs="Simplified Arabic" w:hint="cs"/>
          <w:sz w:val="28"/>
          <w:szCs w:val="28"/>
          <w:rtl/>
        </w:rPr>
        <w:t>،</w:t>
      </w:r>
      <w:r w:rsidRPr="00F808A4">
        <w:rPr>
          <w:rFonts w:ascii="Simplified Arabic" w:hAnsi="Simplified Arabic" w:cs="Simplified Arabic"/>
          <w:sz w:val="28"/>
          <w:szCs w:val="28"/>
          <w:rtl/>
        </w:rPr>
        <w:t xml:space="preserve"> </w:t>
      </w:r>
      <w:r w:rsidRPr="00E56A90">
        <w:rPr>
          <w:rFonts w:ascii="Simplified Arabic" w:hAnsi="Simplified Arabic" w:cs="Simplified Arabic"/>
          <w:sz w:val="28"/>
          <w:szCs w:val="28"/>
          <w:rtl/>
        </w:rPr>
        <w:t>قد حققت معاملات تحميل عاملي تفوق الحد الأدنى المقبول إحصائياً وهو (0.40)، مما يدل على أن البنود ترتبط ارتباطاً قوياً بالعوامل التي تنتمي إليها. وتشير هذه النتيجة إلى تمتع أداة الدراسة بدرجة عالية من الصدق البنائي، إذ تمكنت من قياس الأبعاد النظرية المستهدفة بدقة ووضوح، بما يعكس تجانس البنود الداخلية لكل بُعد وانسجامها مع الإطار المفاهيمي العام للنموذج التحليلي.</w:t>
      </w:r>
      <w:r>
        <w:rPr>
          <w:rFonts w:asciiTheme="majorBidi" w:hAnsiTheme="majorBidi" w:cstheme="majorBidi" w:hint="cs"/>
          <w:rtl/>
          <w:lang w:bidi="ar-EG"/>
        </w:rPr>
        <w:t xml:space="preserve"> </w:t>
      </w:r>
    </w:p>
    <w:p w14:paraId="78424941" w14:textId="77777777" w:rsidR="00313C9A" w:rsidRPr="00662A62" w:rsidRDefault="00313C9A" w:rsidP="00313C9A">
      <w:pPr>
        <w:pStyle w:val="Heading3"/>
        <w:bidi/>
        <w:rPr>
          <w:rFonts w:ascii="Simplified Arabic" w:hAnsi="Simplified Arabic" w:cs="Simplified Arabic"/>
          <w:b w:val="0"/>
          <w:bCs/>
          <w:color w:val="000000" w:themeColor="text1"/>
          <w:sz w:val="32"/>
          <w:szCs w:val="32"/>
          <w:u w:val="single"/>
          <w:rtl/>
          <w:lang w:bidi="ar-EG"/>
        </w:rPr>
      </w:pPr>
      <w:bookmarkStart w:id="90" w:name="_Toc218137895"/>
      <w:bookmarkStart w:id="91" w:name="_Toc223416632"/>
      <w:r w:rsidRPr="001A2B1C">
        <w:rPr>
          <w:rFonts w:ascii="Simplified Arabic" w:hAnsi="Simplified Arabic" w:cs="Simplified Arabic"/>
          <w:b w:val="0"/>
          <w:bCs/>
          <w:color w:val="000000" w:themeColor="text1"/>
          <w:sz w:val="32"/>
          <w:szCs w:val="32"/>
          <w:u w:val="single"/>
          <w:rtl/>
          <w:lang w:bidi="ar-EG"/>
        </w:rPr>
        <w:t xml:space="preserve">رابعًا: اختبار </w:t>
      </w:r>
      <w:r w:rsidRPr="001A2B1C">
        <w:rPr>
          <w:rFonts w:ascii="Simplified Arabic" w:hAnsi="Simplified Arabic" w:cs="Simplified Arabic" w:hint="cs"/>
          <w:b w:val="0"/>
          <w:bCs/>
          <w:color w:val="000000" w:themeColor="text1"/>
          <w:sz w:val="32"/>
          <w:szCs w:val="32"/>
          <w:u w:val="single"/>
          <w:rtl/>
          <w:lang w:bidi="ar-EG"/>
        </w:rPr>
        <w:t>افتراضات التحليل الاحصائي:</w:t>
      </w:r>
      <w:bookmarkEnd w:id="90"/>
      <w:bookmarkEnd w:id="91"/>
    </w:p>
    <w:p w14:paraId="22014D88" w14:textId="77777777" w:rsidR="00313C9A" w:rsidRPr="00E56A90" w:rsidRDefault="00313C9A" w:rsidP="00313C9A">
      <w:pPr>
        <w:bidi/>
        <w:jc w:val="lowKashida"/>
        <w:rPr>
          <w:rFonts w:ascii="Simplified Arabic" w:hAnsi="Simplified Arabic" w:cs="Simplified Arabic"/>
          <w:sz w:val="28"/>
          <w:szCs w:val="28"/>
          <w:rtl/>
        </w:rPr>
      </w:pPr>
      <w:r w:rsidRPr="00E56A90">
        <w:rPr>
          <w:rFonts w:ascii="Simplified Arabic" w:hAnsi="Simplified Arabic" w:cs="Simplified Arabic"/>
          <w:sz w:val="28"/>
          <w:szCs w:val="28"/>
          <w:rtl/>
        </w:rPr>
        <w:t>بعد التأكد من صدق وثبات أدوات الدراسة من خلال اختبارات الصدق البنائي وموثوقية الاتساق الداخلي، تم حساب المتوسطات الحسابية لعبارات الاستبانة لتمثيل أبعاد المتغيرات المستقلة والتابعة والوسيطة. وبهدف التحقق من افتراض التوزيع الطبيعي للبيانات، تم تطبيق اختباري</w:t>
      </w:r>
      <w:r w:rsidRPr="00E56A90">
        <w:rPr>
          <w:rFonts w:ascii="Simplified Arabic" w:hAnsi="Simplified Arabic" w:cs="Simplified Arabic"/>
          <w:sz w:val="28"/>
          <w:szCs w:val="28"/>
        </w:rPr>
        <w:t xml:space="preserve"> Shapiro-Wilk </w:t>
      </w:r>
      <w:r w:rsidRPr="00E56A90">
        <w:rPr>
          <w:rFonts w:ascii="Simplified Arabic" w:hAnsi="Simplified Arabic" w:cs="Simplified Arabic"/>
          <w:sz w:val="28"/>
          <w:szCs w:val="28"/>
          <w:rtl/>
        </w:rPr>
        <w:t>و</w:t>
      </w:r>
      <w:r w:rsidRPr="00E56A90">
        <w:rPr>
          <w:rFonts w:ascii="Simplified Arabic" w:hAnsi="Simplified Arabic" w:cs="Simplified Arabic"/>
          <w:sz w:val="28"/>
          <w:szCs w:val="28"/>
        </w:rPr>
        <w:t>Kolmogorov-Smirnov</w:t>
      </w:r>
      <w:r w:rsidRPr="00E56A90">
        <w:rPr>
          <w:rFonts w:ascii="Simplified Arabic" w:hAnsi="Simplified Arabic" w:cs="Simplified Arabic"/>
          <w:sz w:val="28"/>
          <w:szCs w:val="28"/>
          <w:rtl/>
        </w:rPr>
        <w:t>، وتبين أن بعض المتغيرات لا تتبع التوزيع الطبيعي. وقد تمت المعالجة الإحصائية المناسبة لتجاوز هذه المشكلة. وقد ساهم ذلك في تهيئة البيانات لاستخدام مجموعة من الأساليب الإحصائية المناسبة لطبيعة الدراسة، شملت ما يلي</w:t>
      </w:r>
      <w:r w:rsidRPr="00E56A90">
        <w:rPr>
          <w:rFonts w:ascii="Simplified Arabic" w:hAnsi="Simplified Arabic" w:cs="Simplified Arabic"/>
          <w:sz w:val="28"/>
          <w:szCs w:val="28"/>
        </w:rPr>
        <w:t>:</w:t>
      </w:r>
    </w:p>
    <w:p w14:paraId="27082B41" w14:textId="77777777" w:rsidR="00313C9A" w:rsidRPr="00E56A90" w:rsidRDefault="00313C9A" w:rsidP="00B527C3">
      <w:pPr>
        <w:pStyle w:val="ListParagraph"/>
        <w:numPr>
          <w:ilvl w:val="0"/>
          <w:numId w:val="18"/>
        </w:numPr>
        <w:bidi/>
        <w:spacing w:after="0" w:line="240" w:lineRule="auto"/>
        <w:jc w:val="lowKashida"/>
        <w:rPr>
          <w:rFonts w:ascii="Simplified Arabic" w:hAnsi="Simplified Arabic" w:cs="Simplified Arabic"/>
          <w:sz w:val="28"/>
          <w:szCs w:val="28"/>
        </w:rPr>
      </w:pPr>
      <w:r w:rsidRPr="00E56A90">
        <w:rPr>
          <w:rFonts w:ascii="Simplified Arabic" w:hAnsi="Simplified Arabic" w:cs="Simplified Arabic"/>
          <w:sz w:val="28"/>
          <w:szCs w:val="28"/>
          <w:rtl/>
        </w:rPr>
        <w:t xml:space="preserve">تم تطبيق تحليل الانحدار متعدد المتغيرات </w:t>
      </w:r>
      <w:r w:rsidRPr="00E56A90">
        <w:rPr>
          <w:rFonts w:ascii="Simplified Arabic" w:hAnsi="Simplified Arabic" w:cs="Simplified Arabic"/>
          <w:sz w:val="28"/>
          <w:szCs w:val="28"/>
        </w:rPr>
        <w:t>(Multivariate Regression)</w:t>
      </w:r>
      <w:r w:rsidRPr="00E56A90">
        <w:rPr>
          <w:rFonts w:ascii="Simplified Arabic" w:hAnsi="Simplified Arabic" w:cs="Simplified Arabic"/>
          <w:sz w:val="28"/>
          <w:szCs w:val="28"/>
          <w:rtl/>
        </w:rPr>
        <w:t>، والذي يُستخدم عندما يكون هناك أكثر من متغير تابع يتم التنبؤ بها في آنٍ واحد باستخدام متغير مستقل واحد أو أكثر. وقد هدف هذا التحليل إلى التحقق من وجود أثر دال إحصائيًا للمتغيرات المستقلة على مجموعة المتغيرات التابعة بشكل مشترك، مع مراعاة العلاقة البينية بين المتغيرات التابعة، مما يسمح بفهم شامل لتأثير المتغيرات المستقلة على النظام الكلي للمتغيرات التابعة بدلًا من تحليل كل منها بشكل منفصل</w:t>
      </w:r>
      <w:r w:rsidRPr="00E56A90">
        <w:rPr>
          <w:rFonts w:ascii="Simplified Arabic" w:hAnsi="Simplified Arabic" w:cs="Simplified Arabic"/>
          <w:sz w:val="28"/>
          <w:szCs w:val="28"/>
        </w:rPr>
        <w:t>.</w:t>
      </w:r>
    </w:p>
    <w:p w14:paraId="7F703613" w14:textId="77777777" w:rsidR="00313C9A" w:rsidRPr="00E56A90" w:rsidRDefault="00313C9A" w:rsidP="00B527C3">
      <w:pPr>
        <w:pStyle w:val="ListParagraph"/>
        <w:numPr>
          <w:ilvl w:val="0"/>
          <w:numId w:val="18"/>
        </w:numPr>
        <w:bidi/>
        <w:spacing w:after="0" w:line="240" w:lineRule="auto"/>
        <w:jc w:val="lowKashida"/>
        <w:rPr>
          <w:rFonts w:ascii="Simplified Arabic" w:hAnsi="Simplified Arabic" w:cs="Simplified Arabic"/>
          <w:sz w:val="28"/>
          <w:szCs w:val="28"/>
        </w:rPr>
      </w:pPr>
      <w:r w:rsidRPr="00E56A90">
        <w:rPr>
          <w:rFonts w:ascii="Simplified Arabic" w:hAnsi="Simplified Arabic" w:cs="Simplified Arabic"/>
          <w:sz w:val="28"/>
          <w:szCs w:val="28"/>
        </w:rPr>
        <w:t xml:space="preserve"> </w:t>
      </w:r>
      <w:r w:rsidRPr="00E56A90">
        <w:rPr>
          <w:rFonts w:ascii="Simplified Arabic" w:hAnsi="Simplified Arabic" w:cs="Simplified Arabic"/>
          <w:sz w:val="28"/>
          <w:szCs w:val="28"/>
          <w:rtl/>
        </w:rPr>
        <w:t>تم استخدام تحليل المسار</w:t>
      </w:r>
      <w:r w:rsidRPr="00E56A90">
        <w:rPr>
          <w:rFonts w:ascii="Simplified Arabic" w:hAnsi="Simplified Arabic" w:cs="Simplified Arabic"/>
          <w:sz w:val="28"/>
          <w:szCs w:val="28"/>
        </w:rPr>
        <w:t xml:space="preserve"> (Path Analysis) </w:t>
      </w:r>
      <w:r w:rsidRPr="00E56A90">
        <w:rPr>
          <w:rFonts w:ascii="Simplified Arabic" w:hAnsi="Simplified Arabic" w:cs="Simplified Arabic"/>
          <w:sz w:val="28"/>
          <w:szCs w:val="28"/>
          <w:rtl/>
        </w:rPr>
        <w:t xml:space="preserve">لاختبار الفرضية الرئيسية الرابعة من خلال نموذج المعادلات السببية </w:t>
      </w:r>
      <w:r w:rsidRPr="00E56A90">
        <w:rPr>
          <w:rFonts w:ascii="Simplified Arabic" w:hAnsi="Simplified Arabic" w:cs="Simplified Arabic"/>
          <w:sz w:val="28"/>
          <w:szCs w:val="28"/>
        </w:rPr>
        <w:t xml:space="preserve">PROCESS Model 4 </w:t>
      </w:r>
      <w:r w:rsidRPr="00E56A90">
        <w:rPr>
          <w:rFonts w:ascii="Simplified Arabic" w:hAnsi="Simplified Arabic" w:cs="Simplified Arabic"/>
          <w:sz w:val="28"/>
          <w:szCs w:val="28"/>
          <w:rtl/>
        </w:rPr>
        <w:t xml:space="preserve"> الذي طوره</w:t>
      </w:r>
      <w:r w:rsidRPr="00E56A90">
        <w:rPr>
          <w:rFonts w:ascii="Simplified Arabic" w:hAnsi="Simplified Arabic" w:cs="Simplified Arabic"/>
          <w:sz w:val="28"/>
          <w:szCs w:val="28"/>
        </w:rPr>
        <w:t xml:space="preserve"> "Hayes"</w:t>
      </w:r>
      <w:r w:rsidRPr="00E56A90">
        <w:rPr>
          <w:rFonts w:ascii="Simplified Arabic" w:hAnsi="Simplified Arabic" w:cs="Simplified Arabic"/>
          <w:sz w:val="28"/>
          <w:szCs w:val="28"/>
          <w:rtl/>
        </w:rPr>
        <w:t>، وذلك لقياس التأثيرات الكلية، المباشرة، وغير المباشرة للمتغير المستقل (</w:t>
      </w:r>
      <w:r>
        <w:rPr>
          <w:rFonts w:ascii="Simplified Arabic" w:hAnsi="Simplified Arabic" w:cs="Simplified Arabic"/>
          <w:sz w:val="28"/>
          <w:szCs w:val="28"/>
          <w:rtl/>
        </w:rPr>
        <w:t>رأس المال النفسي</w:t>
      </w:r>
      <w:r w:rsidRPr="00E56A90">
        <w:rPr>
          <w:rFonts w:ascii="Simplified Arabic" w:hAnsi="Simplified Arabic" w:cs="Simplified Arabic"/>
          <w:sz w:val="28"/>
          <w:szCs w:val="28"/>
          <w:rtl/>
        </w:rPr>
        <w:t>) على المتغير التابع (</w:t>
      </w:r>
      <w:r>
        <w:rPr>
          <w:rFonts w:ascii="Simplified Arabic" w:hAnsi="Simplified Arabic" w:cs="Simplified Arabic"/>
          <w:sz w:val="28"/>
          <w:szCs w:val="28"/>
          <w:rtl/>
        </w:rPr>
        <w:t>الارتباط الوظيفي</w:t>
      </w:r>
      <w:r w:rsidRPr="00E56A90">
        <w:rPr>
          <w:rFonts w:ascii="Simplified Arabic" w:hAnsi="Simplified Arabic" w:cs="Simplified Arabic"/>
          <w:sz w:val="28"/>
          <w:szCs w:val="28"/>
          <w:rtl/>
        </w:rPr>
        <w:t>)، عبر المتغيرات الوسيطة (</w:t>
      </w:r>
      <w:r>
        <w:rPr>
          <w:rFonts w:ascii="Simplified Arabic" w:hAnsi="Simplified Arabic" w:cs="Simplified Arabic"/>
          <w:sz w:val="28"/>
          <w:szCs w:val="28"/>
          <w:rtl/>
        </w:rPr>
        <w:t>روحانية مكان العمل</w:t>
      </w:r>
      <w:r w:rsidRPr="00E56A90">
        <w:rPr>
          <w:rFonts w:ascii="Simplified Arabic" w:hAnsi="Simplified Arabic" w:cs="Simplified Arabic"/>
          <w:sz w:val="28"/>
          <w:szCs w:val="28"/>
          <w:rtl/>
        </w:rPr>
        <w:t xml:space="preserve">). </w:t>
      </w:r>
    </w:p>
    <w:p w14:paraId="0ED77276" w14:textId="77777777" w:rsidR="00313C9A" w:rsidRDefault="00313C9A" w:rsidP="00B527C3">
      <w:pPr>
        <w:pStyle w:val="ListParagraph"/>
        <w:numPr>
          <w:ilvl w:val="0"/>
          <w:numId w:val="18"/>
        </w:numPr>
        <w:bidi/>
        <w:spacing w:after="0" w:line="240" w:lineRule="auto"/>
        <w:jc w:val="lowKashida"/>
        <w:rPr>
          <w:rFonts w:ascii="Simplified Arabic" w:hAnsi="Simplified Arabic" w:cs="Simplified Arabic"/>
          <w:sz w:val="28"/>
          <w:szCs w:val="28"/>
        </w:rPr>
      </w:pPr>
      <w:r w:rsidRPr="00E56A90">
        <w:rPr>
          <w:rFonts w:ascii="Simplified Arabic" w:hAnsi="Simplified Arabic" w:cs="Simplified Arabic"/>
          <w:sz w:val="28"/>
          <w:szCs w:val="28"/>
          <w:rtl/>
        </w:rPr>
        <w:t>تم إجراء اختبارات</w:t>
      </w:r>
      <w:r w:rsidRPr="00E56A90">
        <w:rPr>
          <w:rFonts w:ascii="Simplified Arabic" w:hAnsi="Simplified Arabic" w:cs="Simplified Arabic"/>
          <w:sz w:val="28"/>
          <w:szCs w:val="28"/>
        </w:rPr>
        <w:t xml:space="preserve"> t-test </w:t>
      </w:r>
      <w:r w:rsidRPr="00E56A90">
        <w:rPr>
          <w:rFonts w:ascii="Simplified Arabic" w:hAnsi="Simplified Arabic" w:cs="Simplified Arabic"/>
          <w:sz w:val="28"/>
          <w:szCs w:val="28"/>
          <w:rtl/>
        </w:rPr>
        <w:t>و</w:t>
      </w:r>
      <w:r w:rsidRPr="00E56A90">
        <w:rPr>
          <w:rFonts w:ascii="Simplified Arabic" w:hAnsi="Simplified Arabic" w:cs="Simplified Arabic"/>
          <w:sz w:val="28"/>
          <w:szCs w:val="28"/>
        </w:rPr>
        <w:t xml:space="preserve">ANOVA </w:t>
      </w:r>
      <w:r w:rsidRPr="00E56A90">
        <w:rPr>
          <w:rFonts w:ascii="Simplified Arabic" w:hAnsi="Simplified Arabic" w:cs="Simplified Arabic"/>
          <w:sz w:val="28"/>
          <w:szCs w:val="28"/>
          <w:rtl/>
        </w:rPr>
        <w:t xml:space="preserve"> للتحقق من وجود اختلافات معنوية في </w:t>
      </w:r>
      <w:r>
        <w:rPr>
          <w:rFonts w:ascii="Simplified Arabic" w:hAnsi="Simplified Arabic" w:cs="Simplified Arabic"/>
          <w:sz w:val="28"/>
          <w:szCs w:val="28"/>
          <w:rtl/>
        </w:rPr>
        <w:t>روحانية مكان العمل</w:t>
      </w:r>
      <w:r w:rsidRPr="00E56A90">
        <w:rPr>
          <w:rFonts w:ascii="Simplified Arabic" w:hAnsi="Simplified Arabic" w:cs="Simplified Arabic"/>
          <w:sz w:val="28"/>
          <w:szCs w:val="28"/>
          <w:rtl/>
        </w:rPr>
        <w:t xml:space="preserve"> وفقًا للخصائص الديموغرافية للمبحوثين (النوع، العمر، المؤهل التعليمي، الحالة </w:t>
      </w:r>
      <w:r w:rsidRPr="00E56A90">
        <w:rPr>
          <w:rFonts w:ascii="Simplified Arabic" w:hAnsi="Simplified Arabic" w:cs="Simplified Arabic"/>
          <w:sz w:val="28"/>
          <w:szCs w:val="28"/>
          <w:rtl/>
        </w:rPr>
        <w:lastRenderedPageBreak/>
        <w:t>الاجتماعية، المستوى الإداري، مدة الخبرة). وقد ساهمت هذه الاختبارات في تحديد ما إذا كانت هناك فروق إحصائية بين مجموعات مختلفة من المشاركين، مما يدعم فهم كيفية تأثير العوامل الديموغرافية على المتغير الوسيط في إطار الدراسة</w:t>
      </w:r>
      <w:r w:rsidRPr="00E56A90">
        <w:rPr>
          <w:rFonts w:ascii="Simplified Arabic" w:hAnsi="Simplified Arabic" w:cs="Simplified Arabic"/>
          <w:sz w:val="28"/>
          <w:szCs w:val="28"/>
        </w:rPr>
        <w:t>.</w:t>
      </w:r>
    </w:p>
    <w:p w14:paraId="3F0A3AB9" w14:textId="77777777" w:rsidR="00313C9A" w:rsidRPr="003351C0" w:rsidRDefault="00313C9A" w:rsidP="00313C9A">
      <w:pPr>
        <w:pStyle w:val="Heading3"/>
        <w:bidi/>
        <w:rPr>
          <w:rFonts w:ascii="Simplified Arabic" w:hAnsi="Simplified Arabic" w:cs="Simplified Arabic"/>
          <w:b w:val="0"/>
          <w:bCs/>
          <w:color w:val="000000" w:themeColor="text1"/>
          <w:sz w:val="32"/>
          <w:szCs w:val="32"/>
          <w:u w:val="single"/>
          <w:rtl/>
          <w:lang w:bidi="ar-EG"/>
        </w:rPr>
      </w:pPr>
      <w:bookmarkStart w:id="92" w:name="_Toc223416633"/>
      <w:r w:rsidRPr="003351C0">
        <w:rPr>
          <w:rFonts w:ascii="Simplified Arabic" w:hAnsi="Simplified Arabic" w:cs="Simplified Arabic" w:hint="cs"/>
          <w:b w:val="0"/>
          <w:bCs/>
          <w:color w:val="000000" w:themeColor="text1"/>
          <w:sz w:val="32"/>
          <w:szCs w:val="32"/>
          <w:u w:val="single"/>
          <w:rtl/>
          <w:lang w:bidi="ar-EG"/>
        </w:rPr>
        <w:t>خامساً: اختبار فرضيات الدراسة:</w:t>
      </w:r>
      <w:bookmarkEnd w:id="92"/>
    </w:p>
    <w:p w14:paraId="067BA473" w14:textId="77777777" w:rsidR="00313C9A" w:rsidRPr="00E56A90" w:rsidRDefault="00313C9A" w:rsidP="00313C9A">
      <w:pPr>
        <w:shd w:val="clear" w:color="auto" w:fill="FFFFFF" w:themeFill="background1"/>
        <w:bidi/>
        <w:spacing w:line="276" w:lineRule="auto"/>
        <w:jc w:val="both"/>
        <w:rPr>
          <w:rFonts w:ascii="Simplified Arabic" w:hAnsi="Simplified Arabic" w:cs="Simplified Arabic"/>
          <w:b/>
          <w:bCs/>
          <w:sz w:val="28"/>
          <w:szCs w:val="28"/>
          <w:u w:val="single"/>
          <w:rtl/>
        </w:rPr>
      </w:pPr>
      <w:r w:rsidRPr="00E56A90">
        <w:rPr>
          <w:rFonts w:ascii="Simplified Arabic" w:hAnsi="Simplified Arabic" w:cs="Simplified Arabic"/>
          <w:b/>
          <w:bCs/>
          <w:color w:val="000000" w:themeColor="text1"/>
          <w:sz w:val="28"/>
          <w:szCs w:val="28"/>
          <w:rtl/>
          <w:lang w:bidi="ar-EG"/>
        </w:rPr>
        <w:t xml:space="preserve"> </w:t>
      </w:r>
      <w:r w:rsidRPr="00E56A90">
        <w:rPr>
          <w:rFonts w:ascii="Simplified Arabic" w:hAnsi="Simplified Arabic" w:cs="Simplified Arabic"/>
          <w:b/>
          <w:bCs/>
          <w:sz w:val="28"/>
          <w:szCs w:val="28"/>
          <w:u w:val="single"/>
          <w:rtl/>
        </w:rPr>
        <w:t>الفرض الرئيسي الأول:</w:t>
      </w:r>
    </w:p>
    <w:p w14:paraId="50609011" w14:textId="77777777" w:rsidR="00313C9A" w:rsidRPr="00E56A90" w:rsidRDefault="00313C9A" w:rsidP="00313C9A">
      <w:pPr>
        <w:shd w:val="clear" w:color="auto" w:fill="FFFFFF" w:themeFill="background1"/>
        <w:bidi/>
        <w:spacing w:line="276" w:lineRule="auto"/>
        <w:jc w:val="center"/>
        <w:rPr>
          <w:rFonts w:ascii="Simplified Arabic" w:hAnsi="Simplified Arabic" w:cs="Simplified Arabic"/>
          <w:b/>
          <w:bCs/>
          <w:sz w:val="28"/>
          <w:szCs w:val="28"/>
          <w:rtl/>
        </w:rPr>
      </w:pPr>
      <w:r w:rsidRPr="00E56A90">
        <w:rPr>
          <w:rFonts w:ascii="Simplified Arabic" w:hAnsi="Simplified Arabic" w:cs="Simplified Arabic"/>
          <w:b/>
          <w:bCs/>
          <w:sz w:val="28"/>
          <w:szCs w:val="28"/>
          <w:rtl/>
        </w:rPr>
        <w:t xml:space="preserve">"يوجد تأثير معنوي </w:t>
      </w:r>
      <w:r>
        <w:rPr>
          <w:rFonts w:ascii="Simplified Arabic" w:hAnsi="Simplified Arabic" w:cs="Simplified Arabic"/>
          <w:b/>
          <w:bCs/>
          <w:sz w:val="28"/>
          <w:szCs w:val="28"/>
          <w:rtl/>
        </w:rPr>
        <w:t>لرأس المال النفسي</w:t>
      </w:r>
      <w:r w:rsidRPr="00E56A90">
        <w:rPr>
          <w:rFonts w:ascii="Simplified Arabic" w:hAnsi="Simplified Arabic" w:cs="Simplified Arabic"/>
          <w:b/>
          <w:bCs/>
          <w:sz w:val="28"/>
          <w:szCs w:val="28"/>
          <w:rtl/>
        </w:rPr>
        <w:t xml:space="preserve"> (بأبعادها المختلفة) على </w:t>
      </w:r>
      <w:r>
        <w:rPr>
          <w:rFonts w:ascii="Simplified Arabic" w:hAnsi="Simplified Arabic" w:cs="Simplified Arabic"/>
          <w:b/>
          <w:bCs/>
          <w:sz w:val="28"/>
          <w:szCs w:val="28"/>
          <w:rtl/>
        </w:rPr>
        <w:t>روحانية مكان العمل</w:t>
      </w:r>
      <w:r w:rsidRPr="00E56A90">
        <w:rPr>
          <w:rFonts w:ascii="Simplified Arabic" w:hAnsi="Simplified Arabic" w:cs="Simplified Arabic"/>
          <w:b/>
          <w:bCs/>
          <w:sz w:val="28"/>
          <w:szCs w:val="28"/>
          <w:rtl/>
        </w:rPr>
        <w:t xml:space="preserve"> (بأبعاده المختلفة) في </w:t>
      </w:r>
      <w:r>
        <w:rPr>
          <w:rFonts w:ascii="Simplified Arabic" w:hAnsi="Simplified Arabic" w:cs="Simplified Arabic"/>
          <w:b/>
          <w:bCs/>
          <w:sz w:val="28"/>
          <w:szCs w:val="28"/>
          <w:rtl/>
        </w:rPr>
        <w:t>مدارس التعليم بشرق جدة</w:t>
      </w:r>
      <w:r w:rsidRPr="00E56A90">
        <w:rPr>
          <w:rFonts w:ascii="Simplified Arabic" w:hAnsi="Simplified Arabic" w:cs="Simplified Arabic"/>
          <w:b/>
          <w:bCs/>
          <w:sz w:val="28"/>
          <w:szCs w:val="28"/>
          <w:rtl/>
        </w:rPr>
        <w:t xml:space="preserve"> بالمملكة العربية السعودية".</w:t>
      </w:r>
    </w:p>
    <w:p w14:paraId="2383B02C" w14:textId="77777777" w:rsidR="00313C9A" w:rsidRDefault="00313C9A" w:rsidP="00313C9A">
      <w:pPr>
        <w:bidi/>
        <w:ind w:firstLine="720"/>
        <w:jc w:val="lowKashida"/>
        <w:rPr>
          <w:rFonts w:ascii="Simplified Arabic" w:hAnsi="Simplified Arabic" w:cs="Simplified Arabic"/>
          <w:sz w:val="28"/>
          <w:szCs w:val="28"/>
          <w:rtl/>
        </w:rPr>
      </w:pPr>
      <w:r w:rsidRPr="00E56A90">
        <w:rPr>
          <w:rFonts w:ascii="Simplified Arabic" w:hAnsi="Simplified Arabic" w:cs="Simplified Arabic"/>
          <w:sz w:val="28"/>
          <w:szCs w:val="28"/>
          <w:rtl/>
        </w:rPr>
        <w:t xml:space="preserve">في هذا الجزء من الدراسة تم تطبيق تحليل الانحدار متعدد المتغيرات </w:t>
      </w:r>
      <w:r w:rsidRPr="00E56A90">
        <w:rPr>
          <w:rFonts w:ascii="Simplified Arabic" w:hAnsi="Simplified Arabic" w:cs="Simplified Arabic"/>
          <w:sz w:val="28"/>
          <w:szCs w:val="28"/>
        </w:rPr>
        <w:t>(Multivariate Regression)</w:t>
      </w:r>
      <w:r w:rsidRPr="00E56A90">
        <w:rPr>
          <w:rFonts w:ascii="Simplified Arabic" w:hAnsi="Simplified Arabic" w:cs="Simplified Arabic"/>
          <w:sz w:val="28"/>
          <w:szCs w:val="28"/>
          <w:rtl/>
        </w:rPr>
        <w:t>، والذي يُستخدم عندما يكون هناك أكثر من متغير تابع يتم التنبؤ بها في آنٍ واحد باستخدام متغير مستقل واحد أو أكثر. وقد هدف هذا التحليل إلى التحقق من وجود أثر دال إحصائيًا للمتغيرات المستقلة على مجموعة المتغيرات التابعة بشكل مشترك، مع مراعاة العلاقة البينية بين المتغيرات التابعة، مما يسمح بفهم شامل لتأثير المتغيرات المستقلة على النظام الكلي للمتغيرات التابعة بدلًا من تحليل كل منها بشكل منفصل</w:t>
      </w:r>
      <w:r w:rsidRPr="00E56A90">
        <w:rPr>
          <w:rFonts w:ascii="Simplified Arabic" w:hAnsi="Simplified Arabic" w:cs="Simplified Arabic"/>
          <w:sz w:val="28"/>
          <w:szCs w:val="28"/>
        </w:rPr>
        <w:t>.</w:t>
      </w:r>
    </w:p>
    <w:p w14:paraId="0E0A5337" w14:textId="77777777" w:rsidR="00313C9A" w:rsidRPr="004E0EB6" w:rsidRDefault="00313C9A" w:rsidP="00313C9A">
      <w:pPr>
        <w:shd w:val="clear" w:color="auto" w:fill="FFFFFF" w:themeFill="background1"/>
        <w:bidi/>
        <w:jc w:val="center"/>
        <w:rPr>
          <w:rFonts w:ascii="Simplified Arabic" w:hAnsi="Simplified Arabic" w:cs="Simplified Arabic"/>
          <w:b/>
          <w:bCs/>
          <w:sz w:val="28"/>
          <w:szCs w:val="28"/>
          <w:lang w:bidi="ar-EG"/>
        </w:rPr>
      </w:pPr>
      <w:r w:rsidRPr="004E0EB6">
        <w:rPr>
          <w:rFonts w:ascii="Simplified Arabic" w:hAnsi="Simplified Arabic" w:cs="Simplified Arabic"/>
          <w:b/>
          <w:bCs/>
          <w:sz w:val="28"/>
          <w:szCs w:val="28"/>
          <w:rtl/>
          <w:lang w:bidi="ar-EG"/>
        </w:rPr>
        <w:t>جدول رقم (</w:t>
      </w:r>
      <w:r>
        <w:rPr>
          <w:rFonts w:ascii="Simplified Arabic" w:hAnsi="Simplified Arabic" w:cs="Simplified Arabic" w:hint="cs"/>
          <w:b/>
          <w:bCs/>
          <w:sz w:val="28"/>
          <w:szCs w:val="28"/>
          <w:rtl/>
          <w:lang w:bidi="ar-EG"/>
        </w:rPr>
        <w:t>9</w:t>
      </w:r>
      <w:r w:rsidRPr="004E0EB6">
        <w:rPr>
          <w:rFonts w:ascii="Simplified Arabic" w:hAnsi="Simplified Arabic" w:cs="Simplified Arabic"/>
          <w:b/>
          <w:bCs/>
          <w:sz w:val="28"/>
          <w:szCs w:val="28"/>
          <w:rtl/>
          <w:lang w:bidi="ar-EG"/>
        </w:rPr>
        <w:t>)</w:t>
      </w:r>
    </w:p>
    <w:p w14:paraId="3D27268B" w14:textId="77777777" w:rsidR="00313C9A" w:rsidRDefault="00313C9A" w:rsidP="003351C0">
      <w:pPr>
        <w:bidi/>
        <w:spacing w:after="0" w:line="240" w:lineRule="auto"/>
        <w:ind w:firstLine="720"/>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نتائج اختبار </w:t>
      </w:r>
      <w:r w:rsidRPr="000D100C">
        <w:rPr>
          <w:rFonts w:ascii="Simplified Arabic" w:hAnsi="Simplified Arabic" w:cs="Simplified Arabic"/>
          <w:b/>
          <w:bCs/>
          <w:sz w:val="28"/>
          <w:szCs w:val="28"/>
          <w:rtl/>
          <w:lang w:bidi="ar-EG"/>
        </w:rPr>
        <w:t xml:space="preserve">تأثير </w:t>
      </w:r>
      <w:r>
        <w:rPr>
          <w:rFonts w:ascii="Simplified Arabic" w:hAnsi="Simplified Arabic" w:cs="Simplified Arabic" w:hint="cs"/>
          <w:b/>
          <w:bCs/>
          <w:sz w:val="28"/>
          <w:szCs w:val="28"/>
          <w:rtl/>
          <w:lang w:bidi="ar-EG"/>
        </w:rPr>
        <w:t>رأس المال النفسي</w:t>
      </w:r>
      <w:r w:rsidRPr="000D100C">
        <w:rPr>
          <w:rFonts w:ascii="Simplified Arabic" w:hAnsi="Simplified Arabic" w:cs="Simplified Arabic"/>
          <w:b/>
          <w:bCs/>
          <w:sz w:val="28"/>
          <w:szCs w:val="28"/>
          <w:rtl/>
          <w:lang w:bidi="ar-EG"/>
        </w:rPr>
        <w:t xml:space="preserve"> على </w:t>
      </w:r>
      <w:r>
        <w:rPr>
          <w:rFonts w:ascii="Simplified Arabic" w:hAnsi="Simplified Arabic" w:cs="Simplified Arabic"/>
          <w:b/>
          <w:bCs/>
          <w:sz w:val="28"/>
          <w:szCs w:val="28"/>
          <w:rtl/>
          <w:lang w:bidi="ar-EG"/>
        </w:rPr>
        <w:t>روحانية مكان العمل</w:t>
      </w:r>
      <w:r w:rsidRPr="000D100C">
        <w:rPr>
          <w:rFonts w:ascii="Simplified Arabic" w:hAnsi="Simplified Arabic" w:cs="Simplified Arabic"/>
          <w:b/>
          <w:bCs/>
          <w:sz w:val="28"/>
          <w:szCs w:val="28"/>
          <w:rtl/>
          <w:lang w:bidi="ar-EG"/>
        </w:rPr>
        <w:t xml:space="preserve"> </w:t>
      </w:r>
    </w:p>
    <w:p w14:paraId="21FE79DD" w14:textId="77777777" w:rsidR="00313C9A" w:rsidRDefault="00313C9A" w:rsidP="003351C0">
      <w:pPr>
        <w:bidi/>
        <w:spacing w:after="0" w:line="240" w:lineRule="auto"/>
        <w:ind w:firstLine="720"/>
        <w:jc w:val="center"/>
        <w:rPr>
          <w:rFonts w:ascii="Simplified Arabic" w:hAnsi="Simplified Arabic" w:cs="Simplified Arabic"/>
          <w:sz w:val="28"/>
          <w:szCs w:val="28"/>
          <w:rtl/>
          <w:lang w:bidi="ar-EG"/>
        </w:rPr>
      </w:pPr>
      <w:r w:rsidRPr="000D100C">
        <w:rPr>
          <w:rFonts w:ascii="Simplified Arabic" w:hAnsi="Simplified Arabic" w:cs="Simplified Arabic"/>
          <w:b/>
          <w:bCs/>
          <w:sz w:val="28"/>
          <w:szCs w:val="28"/>
          <w:rtl/>
          <w:lang w:bidi="ar-EG"/>
        </w:rPr>
        <w:t xml:space="preserve">في </w:t>
      </w:r>
      <w:r>
        <w:rPr>
          <w:rFonts w:ascii="Simplified Arabic" w:hAnsi="Simplified Arabic" w:cs="Simplified Arabic"/>
          <w:b/>
          <w:bCs/>
          <w:sz w:val="28"/>
          <w:szCs w:val="28"/>
          <w:rtl/>
          <w:lang w:bidi="ar-EG"/>
        </w:rPr>
        <w:t>مدارس التعليم بشرق جدة</w:t>
      </w:r>
      <w:r w:rsidRPr="000D100C">
        <w:rPr>
          <w:rFonts w:ascii="Simplified Arabic" w:hAnsi="Simplified Arabic" w:cs="Simplified Arabic"/>
          <w:b/>
          <w:bCs/>
          <w:sz w:val="28"/>
          <w:szCs w:val="28"/>
          <w:rtl/>
          <w:lang w:bidi="ar-EG"/>
        </w:rPr>
        <w:t xml:space="preserve"> بالمملكة العربية السعودية</w:t>
      </w:r>
    </w:p>
    <w:tbl>
      <w:tblPr>
        <w:tblStyle w:val="TableGrid"/>
        <w:bidiVisual/>
        <w:tblW w:w="0" w:type="auto"/>
        <w:jc w:val="center"/>
        <w:tblLook w:val="04A0" w:firstRow="1" w:lastRow="0" w:firstColumn="1" w:lastColumn="0" w:noHBand="0" w:noVBand="1"/>
      </w:tblPr>
      <w:tblGrid>
        <w:gridCol w:w="2773"/>
        <w:gridCol w:w="1800"/>
        <w:gridCol w:w="1042"/>
        <w:gridCol w:w="1599"/>
        <w:gridCol w:w="748"/>
      </w:tblGrid>
      <w:tr w:rsidR="00313C9A" w14:paraId="05B4478D" w14:textId="77777777" w:rsidTr="003351C0">
        <w:trPr>
          <w:jc w:val="center"/>
        </w:trPr>
        <w:tc>
          <w:tcPr>
            <w:tcW w:w="0" w:type="auto"/>
            <w:shd w:val="clear" w:color="auto" w:fill="D9D9D9" w:themeFill="background1" w:themeFillShade="D9"/>
            <w:vAlign w:val="center"/>
          </w:tcPr>
          <w:p w14:paraId="3A95E52F" w14:textId="77777777" w:rsidR="00313C9A" w:rsidRDefault="00313C9A" w:rsidP="00313C9A">
            <w:pPr>
              <w:bidi/>
              <w:jc w:val="center"/>
              <w:rPr>
                <w:rFonts w:ascii="Simplified Arabic" w:hAnsi="Simplified Arabic" w:cs="Simplified Arabic"/>
                <w:sz w:val="28"/>
                <w:szCs w:val="28"/>
                <w:rtl/>
              </w:rPr>
            </w:pPr>
            <w:r>
              <w:rPr>
                <w:rFonts w:ascii="Simplified Arabic" w:hAnsi="Simplified Arabic" w:cs="Simplified Arabic" w:hint="cs"/>
                <w:color w:val="000000"/>
                <w:sz w:val="26"/>
                <w:szCs w:val="26"/>
                <w:rtl/>
              </w:rPr>
              <w:t>المتغير التابع</w:t>
            </w:r>
          </w:p>
        </w:tc>
        <w:tc>
          <w:tcPr>
            <w:tcW w:w="0" w:type="auto"/>
            <w:shd w:val="clear" w:color="auto" w:fill="D9D9D9" w:themeFill="background1" w:themeFillShade="D9"/>
            <w:vAlign w:val="center"/>
          </w:tcPr>
          <w:p w14:paraId="23860402" w14:textId="77777777" w:rsidR="00313C9A" w:rsidRPr="0091760A" w:rsidRDefault="00313C9A" w:rsidP="00313C9A">
            <w:pPr>
              <w:bidi/>
              <w:jc w:val="center"/>
              <w:rPr>
                <w:rFonts w:ascii="Simplified Arabic" w:hAnsi="Simplified Arabic" w:cs="Arial"/>
                <w:sz w:val="26"/>
                <w:szCs w:val="26"/>
                <w:rtl/>
              </w:rPr>
            </w:pPr>
            <w:r w:rsidRPr="0091760A">
              <w:rPr>
                <w:rFonts w:ascii="Calibri" w:hAnsi="Calibri" w:cs="Calibri"/>
                <w:sz w:val="26"/>
                <w:szCs w:val="26"/>
                <w:rtl/>
              </w:rPr>
              <w:t>ß</w:t>
            </w:r>
            <w:r w:rsidRPr="0091760A">
              <w:rPr>
                <w:rFonts w:ascii="Calibri" w:hAnsi="Calibri" w:cs="Arial" w:hint="cs"/>
                <w:sz w:val="26"/>
                <w:szCs w:val="26"/>
                <w:rtl/>
              </w:rPr>
              <w:t>معاملات الانحدار</w:t>
            </w:r>
          </w:p>
        </w:tc>
        <w:tc>
          <w:tcPr>
            <w:tcW w:w="0" w:type="auto"/>
            <w:shd w:val="clear" w:color="auto" w:fill="D9D9D9" w:themeFill="background1" w:themeFillShade="D9"/>
            <w:vAlign w:val="center"/>
          </w:tcPr>
          <w:p w14:paraId="67548296" w14:textId="77777777" w:rsidR="00313C9A" w:rsidRPr="0091760A" w:rsidRDefault="00313C9A" w:rsidP="00313C9A">
            <w:pPr>
              <w:bidi/>
              <w:jc w:val="center"/>
              <w:rPr>
                <w:rFonts w:ascii="Simplified Arabic" w:hAnsi="Simplified Arabic" w:cs="Simplified Arabic"/>
                <w:sz w:val="26"/>
                <w:szCs w:val="26"/>
                <w:lang w:bidi="ar-EG"/>
              </w:rPr>
            </w:pPr>
            <w:r w:rsidRPr="0091760A">
              <w:rPr>
                <w:rFonts w:ascii="Simplified Arabic" w:hAnsi="Simplified Arabic" w:cs="Simplified Arabic" w:hint="cs"/>
                <w:sz w:val="26"/>
                <w:szCs w:val="26"/>
                <w:rtl/>
                <w:lang w:bidi="ar-EG"/>
              </w:rPr>
              <w:t xml:space="preserve">اختبار </w:t>
            </w:r>
            <w:r w:rsidRPr="0091760A">
              <w:rPr>
                <w:rFonts w:ascii="Simplified Arabic" w:hAnsi="Simplified Arabic" w:cs="Simplified Arabic"/>
                <w:sz w:val="26"/>
                <w:szCs w:val="26"/>
                <w:lang w:bidi="ar-EG"/>
              </w:rPr>
              <w:t>t</w:t>
            </w:r>
          </w:p>
        </w:tc>
        <w:tc>
          <w:tcPr>
            <w:tcW w:w="0" w:type="auto"/>
            <w:shd w:val="clear" w:color="auto" w:fill="D9D9D9" w:themeFill="background1" w:themeFillShade="D9"/>
            <w:vAlign w:val="center"/>
          </w:tcPr>
          <w:p w14:paraId="3022A7BC" w14:textId="77777777" w:rsidR="00313C9A" w:rsidRPr="0091760A" w:rsidRDefault="00313C9A" w:rsidP="00313C9A">
            <w:pPr>
              <w:bidi/>
              <w:jc w:val="center"/>
              <w:rPr>
                <w:rFonts w:ascii="Simplified Arabic" w:hAnsi="Simplified Arabic" w:cs="Simplified Arabic"/>
                <w:sz w:val="26"/>
                <w:szCs w:val="26"/>
                <w:rtl/>
                <w:lang w:bidi="ar-EG"/>
              </w:rPr>
            </w:pPr>
            <w:r w:rsidRPr="0091760A">
              <w:rPr>
                <w:rFonts w:ascii="Simplified Arabic" w:hAnsi="Simplified Arabic" w:cs="Simplified Arabic" w:hint="cs"/>
                <w:sz w:val="26"/>
                <w:szCs w:val="26"/>
                <w:rtl/>
                <w:lang w:bidi="ar-EG"/>
              </w:rPr>
              <w:t>معنوية الاختبار</w:t>
            </w:r>
            <w:r w:rsidRPr="0091760A">
              <w:rPr>
                <w:rFonts w:ascii="Simplified Arabic" w:hAnsi="Simplified Arabic" w:cs="Simplified Arabic"/>
                <w:sz w:val="26"/>
                <w:szCs w:val="26"/>
              </w:rPr>
              <w:t>p</w:t>
            </w:r>
          </w:p>
        </w:tc>
        <w:tc>
          <w:tcPr>
            <w:tcW w:w="0" w:type="auto"/>
            <w:shd w:val="clear" w:color="auto" w:fill="D9D9D9" w:themeFill="background1" w:themeFillShade="D9"/>
          </w:tcPr>
          <w:p w14:paraId="3C8998B6" w14:textId="77777777" w:rsidR="00313C9A" w:rsidRDefault="00650F39" w:rsidP="00313C9A">
            <w:pPr>
              <w:bidi/>
              <w:jc w:val="lowKashida"/>
              <w:rPr>
                <w:rFonts w:ascii="Simplified Arabic" w:hAnsi="Simplified Arabic" w:cs="Simplified Arabic"/>
                <w:sz w:val="28"/>
                <w:szCs w:val="28"/>
                <w:rtl/>
                <w:lang w:bidi="ar-EG"/>
              </w:rPr>
            </w:pPr>
            <m:oMathPara>
              <m:oMath>
                <m:sSup>
                  <m:sSupPr>
                    <m:ctrlPr>
                      <w:rPr>
                        <w:rFonts w:ascii="Cambria Math" w:hAnsi="Cambria Math" w:cs="Simplified Arabic"/>
                        <w:i/>
                        <w:color w:val="000000"/>
                        <w:sz w:val="28"/>
                        <w:szCs w:val="28"/>
                      </w:rPr>
                    </m:ctrlPr>
                  </m:sSupPr>
                  <m:e>
                    <m:r>
                      <w:rPr>
                        <w:rFonts w:ascii="Cambria Math" w:hAnsi="Cambria Math" w:cs="Simplified Arabic"/>
                        <w:color w:val="000000"/>
                        <w:sz w:val="28"/>
                        <w:szCs w:val="28"/>
                        <w:lang w:bidi="ar-EG"/>
                      </w:rPr>
                      <m:t>R</m:t>
                    </m:r>
                  </m:e>
                  <m:sup>
                    <m:r>
                      <w:rPr>
                        <w:rFonts w:ascii="Cambria Math" w:hAnsi="Cambria Math" w:cs="Simplified Arabic"/>
                        <w:color w:val="000000"/>
                        <w:sz w:val="28"/>
                        <w:szCs w:val="28"/>
                      </w:rPr>
                      <m:t>2</m:t>
                    </m:r>
                  </m:sup>
                </m:sSup>
              </m:oMath>
            </m:oMathPara>
          </w:p>
        </w:tc>
      </w:tr>
      <w:tr w:rsidR="00313C9A" w14:paraId="6C07FB63" w14:textId="77777777" w:rsidTr="003351C0">
        <w:trPr>
          <w:jc w:val="center"/>
        </w:trPr>
        <w:tc>
          <w:tcPr>
            <w:tcW w:w="0" w:type="auto"/>
          </w:tcPr>
          <w:p w14:paraId="70299FFF" w14:textId="77777777" w:rsidR="00313C9A" w:rsidRDefault="00313C9A" w:rsidP="00313C9A">
            <w:pPr>
              <w:bidi/>
              <w:jc w:val="lowKashida"/>
              <w:rPr>
                <w:rFonts w:ascii="Simplified Arabic" w:hAnsi="Simplified Arabic" w:cs="Simplified Arabic"/>
                <w:sz w:val="28"/>
                <w:szCs w:val="28"/>
                <w:rtl/>
              </w:rPr>
            </w:pPr>
            <w:r>
              <w:rPr>
                <w:rFonts w:ascii="Simplified Arabic" w:hAnsi="Simplified Arabic" w:cs="Simplified Arabic"/>
                <w:color w:val="000000"/>
                <w:sz w:val="28"/>
                <w:szCs w:val="28"/>
                <w:rtl/>
              </w:rPr>
              <w:t>روحانية مكان العمل</w:t>
            </w:r>
          </w:p>
        </w:tc>
        <w:tc>
          <w:tcPr>
            <w:tcW w:w="0" w:type="auto"/>
            <w:vAlign w:val="center"/>
          </w:tcPr>
          <w:p w14:paraId="07EBE730" w14:textId="77777777" w:rsidR="00313C9A" w:rsidRDefault="00313C9A" w:rsidP="00313C9A">
            <w:pPr>
              <w:bidi/>
              <w:jc w:val="lowKashida"/>
              <w:rPr>
                <w:rFonts w:ascii="Simplified Arabic" w:hAnsi="Simplified Arabic" w:cs="Simplified Arabic"/>
                <w:sz w:val="28"/>
                <w:szCs w:val="28"/>
                <w:rtl/>
              </w:rPr>
            </w:pPr>
            <w:r w:rsidRPr="00E56A90">
              <w:rPr>
                <w:rFonts w:ascii="Simplified Arabic" w:hAnsi="Simplified Arabic" w:cs="Simplified Arabic"/>
                <w:color w:val="000000"/>
                <w:sz w:val="28"/>
                <w:szCs w:val="28"/>
              </w:rPr>
              <w:t>1.062</w:t>
            </w:r>
          </w:p>
        </w:tc>
        <w:tc>
          <w:tcPr>
            <w:tcW w:w="0" w:type="auto"/>
            <w:vAlign w:val="center"/>
          </w:tcPr>
          <w:p w14:paraId="0010BF22" w14:textId="77777777" w:rsidR="00313C9A" w:rsidRDefault="00313C9A" w:rsidP="00313C9A">
            <w:pPr>
              <w:bidi/>
              <w:jc w:val="lowKashida"/>
              <w:rPr>
                <w:rFonts w:ascii="Simplified Arabic" w:hAnsi="Simplified Arabic" w:cs="Simplified Arabic"/>
                <w:sz w:val="28"/>
                <w:szCs w:val="28"/>
                <w:rtl/>
              </w:rPr>
            </w:pPr>
            <w:r w:rsidRPr="00E56A90">
              <w:rPr>
                <w:rFonts w:ascii="Simplified Arabic" w:hAnsi="Simplified Arabic" w:cs="Simplified Arabic"/>
                <w:color w:val="000000"/>
                <w:sz w:val="28"/>
                <w:szCs w:val="28"/>
              </w:rPr>
              <w:t>29.627</w:t>
            </w:r>
          </w:p>
        </w:tc>
        <w:tc>
          <w:tcPr>
            <w:tcW w:w="0" w:type="auto"/>
            <w:vAlign w:val="center"/>
          </w:tcPr>
          <w:p w14:paraId="1D8132A7" w14:textId="77777777" w:rsidR="00313C9A" w:rsidRDefault="00313C9A" w:rsidP="00313C9A">
            <w:pPr>
              <w:bidi/>
              <w:jc w:val="lowKashida"/>
              <w:rPr>
                <w:rFonts w:ascii="Simplified Arabic" w:hAnsi="Simplified Arabic" w:cs="Simplified Arabic"/>
                <w:sz w:val="28"/>
                <w:szCs w:val="28"/>
                <w:rtl/>
              </w:rPr>
            </w:pPr>
            <w:r w:rsidRPr="00E56A90">
              <w:rPr>
                <w:rFonts w:ascii="Simplified Arabic" w:hAnsi="Simplified Arabic" w:cs="Simplified Arabic"/>
                <w:color w:val="000000"/>
                <w:sz w:val="28"/>
                <w:szCs w:val="28"/>
              </w:rPr>
              <w:t>.000</w:t>
            </w:r>
          </w:p>
        </w:tc>
        <w:tc>
          <w:tcPr>
            <w:tcW w:w="0" w:type="auto"/>
          </w:tcPr>
          <w:p w14:paraId="0080E619" w14:textId="77777777" w:rsidR="00313C9A" w:rsidRPr="00E56A90" w:rsidRDefault="00313C9A" w:rsidP="00313C9A">
            <w:pPr>
              <w:bidi/>
              <w:jc w:val="lowKashida"/>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w:t>
            </w:r>
            <w:r w:rsidRPr="00E56A90">
              <w:rPr>
                <w:rFonts w:ascii="Simplified Arabic" w:hAnsi="Simplified Arabic" w:cs="Simplified Arabic"/>
                <w:color w:val="000000"/>
                <w:sz w:val="28"/>
                <w:szCs w:val="28"/>
                <w:lang w:bidi="ar-EG"/>
              </w:rPr>
              <w:t>.71</w:t>
            </w:r>
          </w:p>
        </w:tc>
      </w:tr>
      <w:tr w:rsidR="00313C9A" w14:paraId="4E27C19E" w14:textId="77777777" w:rsidTr="003351C0">
        <w:trPr>
          <w:jc w:val="center"/>
        </w:trPr>
        <w:tc>
          <w:tcPr>
            <w:tcW w:w="0" w:type="auto"/>
          </w:tcPr>
          <w:p w14:paraId="0943E88D" w14:textId="77777777" w:rsidR="00313C9A" w:rsidRDefault="00313C9A" w:rsidP="00313C9A">
            <w:pPr>
              <w:bidi/>
              <w:jc w:val="lowKashida"/>
              <w:rPr>
                <w:rFonts w:ascii="Simplified Arabic" w:hAnsi="Simplified Arabic" w:cs="Simplified Arabic"/>
                <w:sz w:val="28"/>
                <w:szCs w:val="28"/>
                <w:rtl/>
              </w:rPr>
            </w:pPr>
            <w:r>
              <w:rPr>
                <w:rFonts w:ascii="Simplified Arabic" w:hAnsi="Simplified Arabic" w:cs="Simplified Arabic"/>
                <w:color w:val="000000"/>
                <w:sz w:val="28"/>
                <w:szCs w:val="28"/>
                <w:rtl/>
              </w:rPr>
              <w:t>العمل الهادف</w:t>
            </w:r>
          </w:p>
        </w:tc>
        <w:tc>
          <w:tcPr>
            <w:tcW w:w="0" w:type="auto"/>
            <w:vAlign w:val="center"/>
          </w:tcPr>
          <w:p w14:paraId="0D3D1150" w14:textId="77777777" w:rsidR="00313C9A" w:rsidRDefault="00313C9A" w:rsidP="00313C9A">
            <w:pPr>
              <w:bidi/>
              <w:jc w:val="lowKashida"/>
              <w:rPr>
                <w:rFonts w:ascii="Simplified Arabic" w:hAnsi="Simplified Arabic" w:cs="Simplified Arabic"/>
                <w:sz w:val="28"/>
                <w:szCs w:val="28"/>
                <w:rtl/>
              </w:rPr>
            </w:pPr>
            <w:r w:rsidRPr="00E56A90">
              <w:rPr>
                <w:rFonts w:ascii="Simplified Arabic" w:hAnsi="Simplified Arabic" w:cs="Simplified Arabic"/>
                <w:color w:val="000000"/>
                <w:sz w:val="28"/>
                <w:szCs w:val="28"/>
              </w:rPr>
              <w:t>.994</w:t>
            </w:r>
          </w:p>
        </w:tc>
        <w:tc>
          <w:tcPr>
            <w:tcW w:w="0" w:type="auto"/>
            <w:vAlign w:val="center"/>
          </w:tcPr>
          <w:p w14:paraId="7ACDE45A" w14:textId="77777777" w:rsidR="00313C9A" w:rsidRDefault="00313C9A" w:rsidP="00313C9A">
            <w:pPr>
              <w:bidi/>
              <w:jc w:val="lowKashida"/>
              <w:rPr>
                <w:rFonts w:ascii="Simplified Arabic" w:hAnsi="Simplified Arabic" w:cs="Simplified Arabic"/>
                <w:sz w:val="28"/>
                <w:szCs w:val="28"/>
                <w:rtl/>
              </w:rPr>
            </w:pPr>
            <w:r w:rsidRPr="00E56A90">
              <w:rPr>
                <w:rFonts w:ascii="Simplified Arabic" w:hAnsi="Simplified Arabic" w:cs="Simplified Arabic"/>
                <w:color w:val="000000"/>
                <w:sz w:val="28"/>
                <w:szCs w:val="28"/>
              </w:rPr>
              <w:t>23.071</w:t>
            </w:r>
          </w:p>
        </w:tc>
        <w:tc>
          <w:tcPr>
            <w:tcW w:w="0" w:type="auto"/>
            <w:vAlign w:val="center"/>
          </w:tcPr>
          <w:p w14:paraId="47BE5D09" w14:textId="77777777" w:rsidR="00313C9A" w:rsidRDefault="00313C9A" w:rsidP="00313C9A">
            <w:pPr>
              <w:bidi/>
              <w:jc w:val="lowKashida"/>
              <w:rPr>
                <w:rFonts w:ascii="Simplified Arabic" w:hAnsi="Simplified Arabic" w:cs="Simplified Arabic"/>
                <w:sz w:val="28"/>
                <w:szCs w:val="28"/>
                <w:rtl/>
              </w:rPr>
            </w:pPr>
            <w:r w:rsidRPr="00E56A90">
              <w:rPr>
                <w:rFonts w:ascii="Simplified Arabic" w:hAnsi="Simplified Arabic" w:cs="Simplified Arabic"/>
                <w:color w:val="000000"/>
                <w:sz w:val="28"/>
                <w:szCs w:val="28"/>
              </w:rPr>
              <w:t>.000</w:t>
            </w:r>
          </w:p>
        </w:tc>
        <w:tc>
          <w:tcPr>
            <w:tcW w:w="0" w:type="auto"/>
          </w:tcPr>
          <w:p w14:paraId="6D040459" w14:textId="77777777" w:rsidR="00313C9A" w:rsidRPr="00E56A90" w:rsidRDefault="00313C9A" w:rsidP="00313C9A">
            <w:pPr>
              <w:bidi/>
              <w:jc w:val="lowKashida"/>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0.60</w:t>
            </w:r>
          </w:p>
        </w:tc>
      </w:tr>
      <w:tr w:rsidR="00313C9A" w14:paraId="50CCCD3E" w14:textId="77777777" w:rsidTr="003351C0">
        <w:trPr>
          <w:jc w:val="center"/>
        </w:trPr>
        <w:tc>
          <w:tcPr>
            <w:tcW w:w="0" w:type="auto"/>
          </w:tcPr>
          <w:p w14:paraId="663BAAD4" w14:textId="77777777" w:rsidR="00313C9A" w:rsidRDefault="00313C9A" w:rsidP="00313C9A">
            <w:pPr>
              <w:bidi/>
              <w:jc w:val="lowKashida"/>
              <w:rPr>
                <w:rFonts w:ascii="Simplified Arabic" w:hAnsi="Simplified Arabic" w:cs="Simplified Arabic"/>
                <w:sz w:val="28"/>
                <w:szCs w:val="28"/>
                <w:rtl/>
              </w:rPr>
            </w:pPr>
            <w:r>
              <w:rPr>
                <w:rFonts w:ascii="Simplified Arabic" w:hAnsi="Simplified Arabic" w:cs="Simplified Arabic"/>
                <w:color w:val="000000"/>
                <w:sz w:val="28"/>
                <w:szCs w:val="28"/>
                <w:rtl/>
              </w:rPr>
              <w:t>الشعور بالانتماء إلى الجماعة</w:t>
            </w:r>
          </w:p>
        </w:tc>
        <w:tc>
          <w:tcPr>
            <w:tcW w:w="0" w:type="auto"/>
            <w:vAlign w:val="center"/>
          </w:tcPr>
          <w:p w14:paraId="1A157E74" w14:textId="77777777" w:rsidR="00313C9A" w:rsidRDefault="00313C9A" w:rsidP="00313C9A">
            <w:pPr>
              <w:bidi/>
              <w:jc w:val="lowKashida"/>
              <w:rPr>
                <w:rFonts w:ascii="Simplified Arabic" w:hAnsi="Simplified Arabic" w:cs="Simplified Arabic"/>
                <w:sz w:val="28"/>
                <w:szCs w:val="28"/>
                <w:rtl/>
              </w:rPr>
            </w:pPr>
            <w:r w:rsidRPr="00E56A90">
              <w:rPr>
                <w:rFonts w:ascii="Simplified Arabic" w:hAnsi="Simplified Arabic" w:cs="Simplified Arabic"/>
                <w:color w:val="000000"/>
                <w:sz w:val="28"/>
                <w:szCs w:val="28"/>
              </w:rPr>
              <w:t>.996</w:t>
            </w:r>
          </w:p>
        </w:tc>
        <w:tc>
          <w:tcPr>
            <w:tcW w:w="0" w:type="auto"/>
            <w:vAlign w:val="center"/>
          </w:tcPr>
          <w:p w14:paraId="45A0F026" w14:textId="77777777" w:rsidR="00313C9A" w:rsidRDefault="00313C9A" w:rsidP="00313C9A">
            <w:pPr>
              <w:bidi/>
              <w:jc w:val="lowKashida"/>
              <w:rPr>
                <w:rFonts w:ascii="Simplified Arabic" w:hAnsi="Simplified Arabic" w:cs="Simplified Arabic"/>
                <w:sz w:val="28"/>
                <w:szCs w:val="28"/>
                <w:rtl/>
              </w:rPr>
            </w:pPr>
            <w:r w:rsidRPr="00E56A90">
              <w:rPr>
                <w:rFonts w:ascii="Simplified Arabic" w:hAnsi="Simplified Arabic" w:cs="Simplified Arabic"/>
                <w:color w:val="000000"/>
                <w:sz w:val="28"/>
                <w:szCs w:val="28"/>
              </w:rPr>
              <w:t>21.425</w:t>
            </w:r>
          </w:p>
        </w:tc>
        <w:tc>
          <w:tcPr>
            <w:tcW w:w="0" w:type="auto"/>
            <w:vAlign w:val="center"/>
          </w:tcPr>
          <w:p w14:paraId="4A29AAA2" w14:textId="77777777" w:rsidR="00313C9A" w:rsidRDefault="00313C9A" w:rsidP="00313C9A">
            <w:pPr>
              <w:bidi/>
              <w:jc w:val="lowKashida"/>
              <w:rPr>
                <w:rFonts w:ascii="Simplified Arabic" w:hAnsi="Simplified Arabic" w:cs="Simplified Arabic"/>
                <w:sz w:val="28"/>
                <w:szCs w:val="28"/>
                <w:rtl/>
              </w:rPr>
            </w:pPr>
            <w:r w:rsidRPr="00E56A90">
              <w:rPr>
                <w:rFonts w:ascii="Simplified Arabic" w:hAnsi="Simplified Arabic" w:cs="Simplified Arabic"/>
                <w:color w:val="000000"/>
                <w:sz w:val="28"/>
                <w:szCs w:val="28"/>
              </w:rPr>
              <w:t>.000</w:t>
            </w:r>
          </w:p>
        </w:tc>
        <w:tc>
          <w:tcPr>
            <w:tcW w:w="0" w:type="auto"/>
          </w:tcPr>
          <w:p w14:paraId="3B83F7F9" w14:textId="77777777" w:rsidR="00313C9A" w:rsidRPr="00E56A90" w:rsidRDefault="00313C9A" w:rsidP="00313C9A">
            <w:pPr>
              <w:bidi/>
              <w:jc w:val="lowKashida"/>
              <w:rPr>
                <w:rFonts w:ascii="Simplified Arabic" w:hAnsi="Simplified Arabic" w:cs="Simplified Arabic"/>
                <w:color w:val="000000"/>
                <w:sz w:val="28"/>
                <w:szCs w:val="28"/>
                <w:rtl/>
                <w:lang w:bidi="ar-EG"/>
              </w:rPr>
            </w:pPr>
            <w:r w:rsidRPr="00E56A90">
              <w:rPr>
                <w:rFonts w:ascii="Simplified Arabic" w:hAnsi="Simplified Arabic" w:cs="Simplified Arabic"/>
                <w:color w:val="000000"/>
                <w:sz w:val="28"/>
                <w:szCs w:val="28"/>
              </w:rPr>
              <w:t>0.56</w:t>
            </w:r>
          </w:p>
        </w:tc>
      </w:tr>
      <w:tr w:rsidR="00313C9A" w14:paraId="659A3B16" w14:textId="77777777" w:rsidTr="003351C0">
        <w:trPr>
          <w:jc w:val="center"/>
        </w:trPr>
        <w:tc>
          <w:tcPr>
            <w:tcW w:w="0" w:type="auto"/>
          </w:tcPr>
          <w:p w14:paraId="5BEAAFCB" w14:textId="77777777" w:rsidR="00313C9A" w:rsidRPr="00E56A90" w:rsidRDefault="00313C9A" w:rsidP="00313C9A">
            <w:pPr>
              <w:bidi/>
              <w:jc w:val="lowKashida"/>
              <w:rPr>
                <w:rFonts w:ascii="Simplified Arabic" w:hAnsi="Simplified Arabic" w:cs="Simplified Arabic"/>
                <w:color w:val="000000"/>
                <w:sz w:val="28"/>
                <w:szCs w:val="28"/>
                <w:rtl/>
              </w:rPr>
            </w:pPr>
            <w:r>
              <w:rPr>
                <w:rFonts w:ascii="Simplified Arabic" w:hAnsi="Simplified Arabic" w:cs="Simplified Arabic"/>
                <w:color w:val="000000"/>
                <w:sz w:val="28"/>
                <w:szCs w:val="28"/>
                <w:rtl/>
              </w:rPr>
              <w:t>التوافق مع قيم المنظمة</w:t>
            </w:r>
          </w:p>
        </w:tc>
        <w:tc>
          <w:tcPr>
            <w:tcW w:w="0" w:type="auto"/>
            <w:vAlign w:val="center"/>
          </w:tcPr>
          <w:p w14:paraId="5566EAA4" w14:textId="77777777" w:rsidR="00313C9A" w:rsidRDefault="00313C9A" w:rsidP="00313C9A">
            <w:pPr>
              <w:bidi/>
              <w:jc w:val="lowKashida"/>
              <w:rPr>
                <w:rFonts w:ascii="Simplified Arabic" w:hAnsi="Simplified Arabic" w:cs="Simplified Arabic"/>
                <w:sz w:val="28"/>
                <w:szCs w:val="28"/>
                <w:rtl/>
              </w:rPr>
            </w:pPr>
            <w:r w:rsidRPr="00E56A90">
              <w:rPr>
                <w:rFonts w:ascii="Simplified Arabic" w:hAnsi="Simplified Arabic" w:cs="Simplified Arabic"/>
                <w:color w:val="000000"/>
                <w:sz w:val="28"/>
                <w:szCs w:val="28"/>
              </w:rPr>
              <w:t>1.098</w:t>
            </w:r>
          </w:p>
        </w:tc>
        <w:tc>
          <w:tcPr>
            <w:tcW w:w="0" w:type="auto"/>
            <w:vAlign w:val="center"/>
          </w:tcPr>
          <w:p w14:paraId="684484FF" w14:textId="77777777" w:rsidR="00313C9A" w:rsidRDefault="00313C9A" w:rsidP="00313C9A">
            <w:pPr>
              <w:bidi/>
              <w:jc w:val="lowKashida"/>
              <w:rPr>
                <w:rFonts w:ascii="Simplified Arabic" w:hAnsi="Simplified Arabic" w:cs="Simplified Arabic"/>
                <w:sz w:val="28"/>
                <w:szCs w:val="28"/>
                <w:rtl/>
              </w:rPr>
            </w:pPr>
            <w:r w:rsidRPr="00E56A90">
              <w:rPr>
                <w:rFonts w:ascii="Simplified Arabic" w:hAnsi="Simplified Arabic" w:cs="Simplified Arabic"/>
                <w:color w:val="000000"/>
                <w:sz w:val="28"/>
                <w:szCs w:val="28"/>
              </w:rPr>
              <w:t>20.351</w:t>
            </w:r>
          </w:p>
        </w:tc>
        <w:tc>
          <w:tcPr>
            <w:tcW w:w="0" w:type="auto"/>
            <w:vAlign w:val="center"/>
          </w:tcPr>
          <w:p w14:paraId="27AF084D" w14:textId="77777777" w:rsidR="00313C9A" w:rsidRDefault="00313C9A" w:rsidP="00313C9A">
            <w:pPr>
              <w:bidi/>
              <w:jc w:val="lowKashida"/>
              <w:rPr>
                <w:rFonts w:ascii="Simplified Arabic" w:hAnsi="Simplified Arabic" w:cs="Simplified Arabic"/>
                <w:sz w:val="28"/>
                <w:szCs w:val="28"/>
                <w:rtl/>
              </w:rPr>
            </w:pPr>
            <w:r w:rsidRPr="00E56A90">
              <w:rPr>
                <w:rFonts w:ascii="Simplified Arabic" w:hAnsi="Simplified Arabic" w:cs="Simplified Arabic"/>
                <w:color w:val="000000"/>
                <w:sz w:val="28"/>
                <w:szCs w:val="28"/>
              </w:rPr>
              <w:t>.000</w:t>
            </w:r>
          </w:p>
        </w:tc>
        <w:tc>
          <w:tcPr>
            <w:tcW w:w="0" w:type="auto"/>
          </w:tcPr>
          <w:p w14:paraId="00DE2767" w14:textId="77777777" w:rsidR="00313C9A" w:rsidRPr="00E56A90" w:rsidRDefault="00313C9A" w:rsidP="00313C9A">
            <w:pPr>
              <w:bidi/>
              <w:jc w:val="lowKashida"/>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0.54</w:t>
            </w:r>
          </w:p>
        </w:tc>
      </w:tr>
    </w:tbl>
    <w:p w14:paraId="68D99C53" w14:textId="77777777" w:rsidR="00313C9A" w:rsidRPr="00352CBD" w:rsidRDefault="00313C9A" w:rsidP="00313C9A">
      <w:pPr>
        <w:bidi/>
        <w:jc w:val="lowKashida"/>
        <w:rPr>
          <w:rFonts w:ascii="Simplified Arabic" w:hAnsi="Simplified Arabic" w:cs="Simplified Arabic"/>
          <w:sz w:val="28"/>
          <w:szCs w:val="28"/>
          <w:rtl/>
        </w:rPr>
      </w:pPr>
      <w:r w:rsidRPr="00FF10D7">
        <w:rPr>
          <w:rFonts w:ascii="Simplified Arabic" w:hAnsi="Simplified Arabic" w:cs="Simplified Arabic" w:hint="cs"/>
          <w:rtl/>
        </w:rPr>
        <w:t>المصدر</w:t>
      </w:r>
      <w:r w:rsidRPr="00E80EFE">
        <w:rPr>
          <w:rFonts w:ascii="Simplified Arabic" w:hAnsi="Simplified Arabic" w:cs="Simplified Arabic" w:hint="cs"/>
          <w:rtl/>
        </w:rPr>
        <w:t xml:space="preserve">: من إعداد الباحث بالاعتماد على نتائج التحليل الاحصائي ببرنامج </w:t>
      </w:r>
      <w:r w:rsidRPr="00E80EFE">
        <w:rPr>
          <w:rFonts w:ascii="Simplified Arabic" w:hAnsi="Simplified Arabic" w:cs="Simplified Arabic"/>
        </w:rPr>
        <w:t>SPSS V26</w:t>
      </w:r>
    </w:p>
    <w:p w14:paraId="7F4EFF94" w14:textId="77777777" w:rsidR="00313C9A" w:rsidRPr="00E56A90" w:rsidRDefault="00313C9A" w:rsidP="00313C9A">
      <w:pPr>
        <w:shd w:val="clear" w:color="auto" w:fill="FFFFFF" w:themeFill="background1"/>
        <w:bidi/>
        <w:spacing w:line="276" w:lineRule="auto"/>
        <w:ind w:firstLine="720"/>
        <w:jc w:val="lowKashida"/>
        <w:rPr>
          <w:rFonts w:ascii="Simplified Arabic" w:hAnsi="Simplified Arabic" w:cs="Simplified Arabic"/>
          <w:sz w:val="28"/>
          <w:szCs w:val="28"/>
          <w:rtl/>
        </w:rPr>
      </w:pPr>
      <w:r w:rsidRPr="00E56A90">
        <w:rPr>
          <w:rFonts w:ascii="Simplified Arabic" w:hAnsi="Simplified Arabic" w:cs="Simplified Arabic"/>
          <w:sz w:val="28"/>
          <w:szCs w:val="28"/>
          <w:rtl/>
        </w:rPr>
        <w:t xml:space="preserve">أظهرت نتائج تحليل الانحدار وجود تأثير معنوي </w:t>
      </w:r>
      <w:r>
        <w:rPr>
          <w:rFonts w:ascii="Simplified Arabic" w:hAnsi="Simplified Arabic" w:cs="Simplified Arabic"/>
          <w:sz w:val="28"/>
          <w:szCs w:val="28"/>
          <w:rtl/>
        </w:rPr>
        <w:t>لرأس المال النفسي</w:t>
      </w:r>
      <w:r w:rsidRPr="00E56A90">
        <w:rPr>
          <w:rFonts w:ascii="Simplified Arabic" w:hAnsi="Simplified Arabic" w:cs="Simplified Arabic"/>
          <w:sz w:val="28"/>
          <w:szCs w:val="28"/>
          <w:rtl/>
        </w:rPr>
        <w:t xml:space="preserve"> على </w:t>
      </w:r>
      <w:r>
        <w:rPr>
          <w:rFonts w:ascii="Simplified Arabic" w:hAnsi="Simplified Arabic" w:cs="Simplified Arabic"/>
          <w:sz w:val="28"/>
          <w:szCs w:val="28"/>
          <w:rtl/>
        </w:rPr>
        <w:t>روحانية مكان العمل</w:t>
      </w:r>
      <w:r w:rsidRPr="00E56A90">
        <w:rPr>
          <w:rFonts w:ascii="Simplified Arabic" w:hAnsi="Simplified Arabic" w:cs="Simplified Arabic"/>
          <w:sz w:val="28"/>
          <w:szCs w:val="28"/>
          <w:rtl/>
        </w:rPr>
        <w:t xml:space="preserve"> في </w:t>
      </w:r>
      <w:r>
        <w:rPr>
          <w:rFonts w:ascii="Simplified Arabic" w:hAnsi="Simplified Arabic" w:cs="Simplified Arabic"/>
          <w:sz w:val="28"/>
          <w:szCs w:val="28"/>
          <w:rtl/>
        </w:rPr>
        <w:t>مدارس التعليم بشرق جدة</w:t>
      </w:r>
      <w:r w:rsidRPr="00E56A90">
        <w:rPr>
          <w:rFonts w:ascii="Simplified Arabic" w:hAnsi="Simplified Arabic" w:cs="Simplified Arabic"/>
          <w:sz w:val="28"/>
          <w:szCs w:val="28"/>
          <w:rtl/>
        </w:rPr>
        <w:t xml:space="preserve">، حيث بلغ معامل الانحدار </w:t>
      </w:r>
      <m:oMath>
        <m:r>
          <w:rPr>
            <w:rFonts w:ascii="Cambria Math" w:hAnsi="Cambria Math" w:cs="Simplified Arabic"/>
            <w:sz w:val="28"/>
            <w:szCs w:val="28"/>
          </w:rPr>
          <m:t>B=1.062</m:t>
        </m:r>
      </m:oMath>
      <w:r w:rsidRPr="00E56A90">
        <w:rPr>
          <w:rFonts w:ascii="Simplified Arabic" w:hAnsi="Simplified Arabic" w:cs="Simplified Arabic"/>
          <w:sz w:val="28"/>
          <w:szCs w:val="28"/>
          <w:rtl/>
        </w:rPr>
        <w:t>مع قيمة</w:t>
      </w:r>
      <w:r w:rsidRPr="00E56A90">
        <w:rPr>
          <w:rFonts w:ascii="Simplified Arabic" w:hAnsi="Simplified Arabic" w:cs="Simplified Arabic"/>
          <w:sz w:val="28"/>
          <w:szCs w:val="28"/>
        </w:rPr>
        <w:t xml:space="preserve"> t = </w:t>
      </w:r>
      <w:r w:rsidRPr="00E56A90">
        <w:rPr>
          <w:rFonts w:ascii="Simplified Arabic" w:hAnsi="Simplified Arabic" w:cs="Simplified Arabic"/>
          <w:sz w:val="28"/>
          <w:szCs w:val="28"/>
        </w:rPr>
        <w:lastRenderedPageBreak/>
        <w:t xml:space="preserve">29.627 </w:t>
      </w:r>
      <w:r w:rsidRPr="00E56A90">
        <w:rPr>
          <w:rFonts w:ascii="Simplified Arabic" w:hAnsi="Simplified Arabic" w:cs="Simplified Arabic"/>
          <w:sz w:val="28"/>
          <w:szCs w:val="28"/>
          <w:rtl/>
        </w:rPr>
        <w:t>و</w:t>
      </w:r>
      <w:r w:rsidRPr="00E56A90">
        <w:rPr>
          <w:rFonts w:ascii="Simplified Arabic" w:hAnsi="Simplified Arabic" w:cs="Simplified Arabic"/>
          <w:sz w:val="28"/>
          <w:szCs w:val="28"/>
        </w:rPr>
        <w:t xml:space="preserve">p &lt; 0.001. </w:t>
      </w:r>
      <w:r w:rsidRPr="00E56A90">
        <w:rPr>
          <w:rFonts w:ascii="Simplified Arabic" w:hAnsi="Simplified Arabic" w:cs="Simplified Arabic"/>
          <w:sz w:val="28"/>
          <w:szCs w:val="28"/>
          <w:rtl/>
        </w:rPr>
        <w:t xml:space="preserve"> وتشير قيمة</w:t>
      </w:r>
      <w:r w:rsidRPr="00E56A90">
        <w:rPr>
          <w:rFonts w:ascii="Simplified Arabic" w:hAnsi="Simplified Arabic" w:cs="Simplified Arabic"/>
          <w:sz w:val="28"/>
          <w:szCs w:val="28"/>
        </w:rPr>
        <w:t xml:space="preserve"> R² = 0.71 </w:t>
      </w:r>
      <w:r w:rsidRPr="00E56A90">
        <w:rPr>
          <w:rFonts w:ascii="Simplified Arabic" w:hAnsi="Simplified Arabic" w:cs="Simplified Arabic"/>
          <w:sz w:val="28"/>
          <w:szCs w:val="28"/>
          <w:rtl/>
        </w:rPr>
        <w:t xml:space="preserve">إلى أن </w:t>
      </w:r>
      <w:r>
        <w:rPr>
          <w:rFonts w:ascii="Simplified Arabic" w:hAnsi="Simplified Arabic" w:cs="Simplified Arabic"/>
          <w:sz w:val="28"/>
          <w:szCs w:val="28"/>
          <w:rtl/>
        </w:rPr>
        <w:t>رأس المال النفسي</w:t>
      </w:r>
      <w:r w:rsidRPr="00E56A90">
        <w:rPr>
          <w:rFonts w:ascii="Simplified Arabic" w:hAnsi="Simplified Arabic" w:cs="Simplified Arabic"/>
          <w:sz w:val="28"/>
          <w:szCs w:val="28"/>
          <w:rtl/>
        </w:rPr>
        <w:t xml:space="preserve"> تفسر حوالي 71% من التباين في </w:t>
      </w:r>
      <w:r>
        <w:rPr>
          <w:rFonts w:ascii="Simplified Arabic" w:hAnsi="Simplified Arabic" w:cs="Simplified Arabic"/>
          <w:sz w:val="28"/>
          <w:szCs w:val="28"/>
          <w:rtl/>
        </w:rPr>
        <w:t>روحانية مكان العمل</w:t>
      </w:r>
      <w:r w:rsidRPr="00E56A90">
        <w:rPr>
          <w:rFonts w:ascii="Simplified Arabic" w:hAnsi="Simplified Arabic" w:cs="Simplified Arabic"/>
          <w:sz w:val="28"/>
          <w:szCs w:val="28"/>
          <w:rtl/>
        </w:rPr>
        <w:t xml:space="preserve">، مما يؤكد أهمية الدور الفاعل </w:t>
      </w:r>
      <w:r>
        <w:rPr>
          <w:rFonts w:ascii="Simplified Arabic" w:hAnsi="Simplified Arabic" w:cs="Simplified Arabic"/>
          <w:sz w:val="28"/>
          <w:szCs w:val="28"/>
          <w:rtl/>
        </w:rPr>
        <w:t>لرأس المال النفسي</w:t>
      </w:r>
      <w:r w:rsidRPr="00E56A90">
        <w:rPr>
          <w:rFonts w:ascii="Simplified Arabic" w:hAnsi="Simplified Arabic" w:cs="Simplified Arabic"/>
          <w:sz w:val="28"/>
          <w:szCs w:val="28"/>
          <w:rtl/>
        </w:rPr>
        <w:t xml:space="preserve"> في تعزيز القدرات الانفعالية للعاملين</w:t>
      </w:r>
      <w:r w:rsidRPr="00E56A90">
        <w:rPr>
          <w:rFonts w:ascii="Simplified Arabic" w:hAnsi="Simplified Arabic" w:cs="Simplified Arabic"/>
          <w:sz w:val="28"/>
          <w:szCs w:val="28"/>
        </w:rPr>
        <w:t>.</w:t>
      </w:r>
    </w:p>
    <w:p w14:paraId="14AFD265" w14:textId="77777777" w:rsidR="00313C9A" w:rsidRPr="00E56A90" w:rsidRDefault="00313C9A" w:rsidP="00313C9A">
      <w:pPr>
        <w:shd w:val="clear" w:color="auto" w:fill="FFFFFF" w:themeFill="background1"/>
        <w:bidi/>
        <w:spacing w:line="276" w:lineRule="auto"/>
        <w:ind w:firstLine="720"/>
        <w:jc w:val="lowKashida"/>
        <w:rPr>
          <w:rFonts w:ascii="Simplified Arabic" w:hAnsi="Simplified Arabic" w:cs="Simplified Arabic"/>
          <w:sz w:val="28"/>
          <w:szCs w:val="28"/>
          <w:rtl/>
        </w:rPr>
      </w:pPr>
      <w:r w:rsidRPr="00E56A90">
        <w:rPr>
          <w:rFonts w:ascii="Simplified Arabic" w:hAnsi="Simplified Arabic" w:cs="Simplified Arabic"/>
          <w:sz w:val="28"/>
          <w:szCs w:val="28"/>
          <w:rtl/>
        </w:rPr>
        <w:t xml:space="preserve">عند النظر في أبعاد </w:t>
      </w:r>
      <w:r>
        <w:rPr>
          <w:rFonts w:ascii="Simplified Arabic" w:hAnsi="Simplified Arabic" w:cs="Simplified Arabic"/>
          <w:sz w:val="28"/>
          <w:szCs w:val="28"/>
          <w:rtl/>
        </w:rPr>
        <w:t>روحانية مكان العمل</w:t>
      </w:r>
      <w:r w:rsidRPr="00E56A90">
        <w:rPr>
          <w:rFonts w:ascii="Simplified Arabic" w:hAnsi="Simplified Arabic" w:cs="Simplified Arabic"/>
          <w:sz w:val="28"/>
          <w:szCs w:val="28"/>
          <w:rtl/>
        </w:rPr>
        <w:t xml:space="preserve"> بشكل تفصيلي، لوحظ أن </w:t>
      </w:r>
      <w:r>
        <w:rPr>
          <w:rFonts w:ascii="Simplified Arabic" w:hAnsi="Simplified Arabic" w:cs="Simplified Arabic"/>
          <w:sz w:val="28"/>
          <w:szCs w:val="28"/>
          <w:rtl/>
        </w:rPr>
        <w:t>رأس المال النفسي</w:t>
      </w:r>
      <w:r w:rsidRPr="00E56A90">
        <w:rPr>
          <w:rFonts w:ascii="Simplified Arabic" w:hAnsi="Simplified Arabic" w:cs="Simplified Arabic"/>
          <w:sz w:val="28"/>
          <w:szCs w:val="28"/>
          <w:rtl/>
        </w:rPr>
        <w:t xml:space="preserve"> تؤثر بشكل معنوي على جميع الأبعاد، بما في ذلك </w:t>
      </w:r>
      <w:r>
        <w:rPr>
          <w:rFonts w:ascii="Simplified Arabic" w:hAnsi="Simplified Arabic" w:cs="Simplified Arabic"/>
          <w:sz w:val="28"/>
          <w:szCs w:val="28"/>
          <w:rtl/>
        </w:rPr>
        <w:t>العمل الهادف</w:t>
      </w:r>
      <w:r w:rsidRPr="00E56A90">
        <w:rPr>
          <w:rFonts w:ascii="Simplified Arabic" w:hAnsi="Simplified Arabic" w:cs="Simplified Arabic"/>
          <w:sz w:val="28"/>
          <w:szCs w:val="28"/>
          <w:rtl/>
        </w:rPr>
        <w:t xml:space="preserve"> </w:t>
      </w:r>
      <w:r w:rsidRPr="00E56A90">
        <w:rPr>
          <w:rFonts w:ascii="Simplified Arabic" w:hAnsi="Simplified Arabic" w:cs="Simplified Arabic"/>
          <w:sz w:val="28"/>
          <w:szCs w:val="28"/>
        </w:rPr>
        <w:t xml:space="preserve"> B = 0.994</w:t>
      </w:r>
      <w:r w:rsidRPr="00E56A90">
        <w:rPr>
          <w:rFonts w:ascii="Simplified Arabic" w:hAnsi="Simplified Arabic" w:cs="Simplified Arabic"/>
          <w:sz w:val="28"/>
          <w:szCs w:val="28"/>
          <w:rtl/>
        </w:rPr>
        <w:t xml:space="preserve">، </w:t>
      </w:r>
      <w:r w:rsidRPr="00E56A90">
        <w:rPr>
          <w:rFonts w:ascii="Simplified Arabic" w:hAnsi="Simplified Arabic" w:cs="Simplified Arabic"/>
          <w:sz w:val="28"/>
          <w:szCs w:val="28"/>
        </w:rPr>
        <w:t>t = 23.071</w:t>
      </w:r>
      <w:r w:rsidRPr="00E56A90">
        <w:rPr>
          <w:rFonts w:ascii="Simplified Arabic" w:hAnsi="Simplified Arabic" w:cs="Simplified Arabic"/>
          <w:sz w:val="28"/>
          <w:szCs w:val="28"/>
          <w:rtl/>
        </w:rPr>
        <w:t xml:space="preserve">، </w:t>
      </w:r>
      <w:r w:rsidRPr="00E56A90">
        <w:rPr>
          <w:rFonts w:ascii="Simplified Arabic" w:hAnsi="Simplified Arabic" w:cs="Simplified Arabic"/>
          <w:sz w:val="28"/>
          <w:szCs w:val="28"/>
        </w:rPr>
        <w:t>p &lt; 0.001)</w:t>
      </w:r>
      <w:r w:rsidRPr="00E56A90">
        <w:rPr>
          <w:rFonts w:ascii="Simplified Arabic" w:hAnsi="Simplified Arabic" w:cs="Simplified Arabic"/>
          <w:sz w:val="28"/>
          <w:szCs w:val="28"/>
          <w:rtl/>
        </w:rPr>
        <w:t xml:space="preserve">، </w:t>
      </w:r>
      <w:r>
        <w:rPr>
          <w:rFonts w:ascii="Simplified Arabic" w:hAnsi="Simplified Arabic" w:cs="Simplified Arabic"/>
          <w:sz w:val="28"/>
          <w:szCs w:val="28"/>
          <w:rtl/>
        </w:rPr>
        <w:t>الشعور بالانتماء إلى الجماعة</w:t>
      </w:r>
      <w:r w:rsidRPr="00E56A90">
        <w:rPr>
          <w:rFonts w:ascii="Simplified Arabic" w:hAnsi="Simplified Arabic" w:cs="Simplified Arabic"/>
          <w:sz w:val="28"/>
          <w:szCs w:val="28"/>
        </w:rPr>
        <w:t xml:space="preserve"> </w:t>
      </w:r>
      <w:r w:rsidRPr="00E56A90">
        <w:rPr>
          <w:rFonts w:ascii="Simplified Arabic" w:hAnsi="Simplified Arabic" w:cs="Simplified Arabic"/>
          <w:sz w:val="28"/>
          <w:szCs w:val="28"/>
          <w:rtl/>
        </w:rPr>
        <w:t xml:space="preserve"> </w:t>
      </w:r>
      <w:r w:rsidRPr="00E56A90">
        <w:rPr>
          <w:rFonts w:ascii="Simplified Arabic" w:hAnsi="Simplified Arabic" w:cs="Simplified Arabic"/>
          <w:sz w:val="28"/>
          <w:szCs w:val="28"/>
        </w:rPr>
        <w:t>(B = 0.996</w:t>
      </w:r>
      <w:r w:rsidRPr="00E56A90">
        <w:rPr>
          <w:rFonts w:ascii="Simplified Arabic" w:hAnsi="Simplified Arabic" w:cs="Simplified Arabic"/>
          <w:sz w:val="28"/>
          <w:szCs w:val="28"/>
          <w:rtl/>
        </w:rPr>
        <w:t xml:space="preserve">، </w:t>
      </w:r>
      <w:r w:rsidRPr="00E56A90">
        <w:rPr>
          <w:rFonts w:ascii="Simplified Arabic" w:hAnsi="Simplified Arabic" w:cs="Simplified Arabic"/>
          <w:sz w:val="28"/>
          <w:szCs w:val="28"/>
        </w:rPr>
        <w:t>t = 21.425</w:t>
      </w:r>
      <w:r w:rsidRPr="00E56A90">
        <w:rPr>
          <w:rFonts w:ascii="Simplified Arabic" w:hAnsi="Simplified Arabic" w:cs="Simplified Arabic"/>
          <w:sz w:val="28"/>
          <w:szCs w:val="28"/>
          <w:rtl/>
        </w:rPr>
        <w:t xml:space="preserve">، </w:t>
      </w:r>
      <w:r w:rsidRPr="00E56A90">
        <w:rPr>
          <w:rFonts w:ascii="Simplified Arabic" w:hAnsi="Simplified Arabic" w:cs="Simplified Arabic"/>
          <w:sz w:val="28"/>
          <w:szCs w:val="28"/>
        </w:rPr>
        <w:t>p &lt; 0.001)</w:t>
      </w:r>
      <w:r w:rsidRPr="00E56A90">
        <w:rPr>
          <w:rFonts w:ascii="Simplified Arabic" w:hAnsi="Simplified Arabic" w:cs="Simplified Arabic"/>
          <w:sz w:val="28"/>
          <w:szCs w:val="28"/>
          <w:rtl/>
        </w:rPr>
        <w:t xml:space="preserve">، </w:t>
      </w:r>
      <w:r>
        <w:rPr>
          <w:rFonts w:ascii="Simplified Arabic" w:hAnsi="Simplified Arabic" w:cs="Simplified Arabic"/>
          <w:sz w:val="28"/>
          <w:szCs w:val="28"/>
          <w:rtl/>
        </w:rPr>
        <w:t>التوافق مع قيم المنظمة</w:t>
      </w:r>
      <w:r w:rsidRPr="00E56A90">
        <w:rPr>
          <w:rFonts w:ascii="Simplified Arabic" w:hAnsi="Simplified Arabic" w:cs="Simplified Arabic"/>
          <w:sz w:val="28"/>
          <w:szCs w:val="28"/>
        </w:rPr>
        <w:t xml:space="preserve"> (B = 1.098</w:t>
      </w:r>
      <w:r w:rsidRPr="00E56A90">
        <w:rPr>
          <w:rFonts w:ascii="Simplified Arabic" w:hAnsi="Simplified Arabic" w:cs="Simplified Arabic"/>
          <w:sz w:val="28"/>
          <w:szCs w:val="28"/>
          <w:rtl/>
        </w:rPr>
        <w:t xml:space="preserve">، </w:t>
      </w:r>
      <w:r w:rsidRPr="00E56A90">
        <w:rPr>
          <w:rFonts w:ascii="Simplified Arabic" w:hAnsi="Simplified Arabic" w:cs="Simplified Arabic"/>
          <w:sz w:val="28"/>
          <w:szCs w:val="28"/>
        </w:rPr>
        <w:t>t = 20.351</w:t>
      </w:r>
      <w:r w:rsidRPr="00E56A90">
        <w:rPr>
          <w:rFonts w:ascii="Simplified Arabic" w:hAnsi="Simplified Arabic" w:cs="Simplified Arabic"/>
          <w:sz w:val="28"/>
          <w:szCs w:val="28"/>
          <w:rtl/>
        </w:rPr>
        <w:t xml:space="preserve">، </w:t>
      </w:r>
      <w:r w:rsidRPr="00E56A90">
        <w:rPr>
          <w:rFonts w:ascii="Simplified Arabic" w:hAnsi="Simplified Arabic" w:cs="Simplified Arabic"/>
          <w:sz w:val="28"/>
          <w:szCs w:val="28"/>
        </w:rPr>
        <w:t>p &lt; 0.001)</w:t>
      </w:r>
      <w:r w:rsidRPr="00E56A90">
        <w:rPr>
          <w:rFonts w:ascii="Simplified Arabic" w:hAnsi="Simplified Arabic" w:cs="Simplified Arabic"/>
          <w:sz w:val="28"/>
          <w:szCs w:val="28"/>
          <w:rtl/>
        </w:rPr>
        <w:t xml:space="preserve">، تعكس هذه النتائج قدرة </w:t>
      </w:r>
      <w:r>
        <w:rPr>
          <w:rFonts w:ascii="Simplified Arabic" w:hAnsi="Simplified Arabic" w:cs="Simplified Arabic"/>
          <w:sz w:val="28"/>
          <w:szCs w:val="28"/>
          <w:rtl/>
        </w:rPr>
        <w:t>رأس المال النفسي</w:t>
      </w:r>
      <w:r w:rsidRPr="00E56A90">
        <w:rPr>
          <w:rFonts w:ascii="Simplified Arabic" w:hAnsi="Simplified Arabic" w:cs="Simplified Arabic"/>
          <w:sz w:val="28"/>
          <w:szCs w:val="28"/>
          <w:rtl/>
        </w:rPr>
        <w:t xml:space="preserve"> على تعزيز </w:t>
      </w:r>
      <w:r>
        <w:rPr>
          <w:rFonts w:ascii="Simplified Arabic" w:hAnsi="Simplified Arabic" w:cs="Simplified Arabic"/>
          <w:sz w:val="28"/>
          <w:szCs w:val="28"/>
          <w:rtl/>
        </w:rPr>
        <w:t>روحانية مكان العمل</w:t>
      </w:r>
      <w:r w:rsidRPr="00E56A90">
        <w:rPr>
          <w:rFonts w:ascii="Simplified Arabic" w:hAnsi="Simplified Arabic" w:cs="Simplified Arabic"/>
          <w:sz w:val="28"/>
          <w:szCs w:val="28"/>
          <w:rtl/>
        </w:rPr>
        <w:t xml:space="preserve"> بشكل شامل، مع درجات تفسيرية قوية لكل بعد من أبعاده</w:t>
      </w:r>
      <w:r w:rsidRPr="00E56A90">
        <w:rPr>
          <w:rFonts w:ascii="Simplified Arabic" w:hAnsi="Simplified Arabic" w:cs="Simplified Arabic"/>
          <w:sz w:val="28"/>
          <w:szCs w:val="28"/>
        </w:rPr>
        <w:t>.</w:t>
      </w:r>
    </w:p>
    <w:p w14:paraId="38272976" w14:textId="77777777" w:rsidR="00313C9A" w:rsidRPr="00E56A90" w:rsidRDefault="00313C9A" w:rsidP="00313C9A">
      <w:pPr>
        <w:shd w:val="clear" w:color="auto" w:fill="FFFFFF" w:themeFill="background1"/>
        <w:bidi/>
        <w:spacing w:line="276" w:lineRule="auto"/>
        <w:jc w:val="both"/>
        <w:rPr>
          <w:rFonts w:ascii="Simplified Arabic" w:hAnsi="Simplified Arabic" w:cs="Simplified Arabic"/>
          <w:b/>
          <w:bCs/>
          <w:sz w:val="28"/>
          <w:szCs w:val="28"/>
          <w:u w:val="single"/>
          <w:rtl/>
        </w:rPr>
      </w:pPr>
      <w:r w:rsidRPr="00E56A90">
        <w:rPr>
          <w:rFonts w:ascii="Simplified Arabic" w:hAnsi="Simplified Arabic" w:cs="Simplified Arabic"/>
          <w:b/>
          <w:bCs/>
          <w:sz w:val="28"/>
          <w:szCs w:val="28"/>
          <w:u w:val="single"/>
          <w:rtl/>
        </w:rPr>
        <w:t>ويتفرع منه الفروض الفرعية التالية:</w:t>
      </w:r>
    </w:p>
    <w:p w14:paraId="516E5341" w14:textId="77777777" w:rsidR="00313C9A" w:rsidRPr="000C70A1" w:rsidRDefault="00313C9A" w:rsidP="00B527C3">
      <w:pPr>
        <w:pStyle w:val="ListParagraph"/>
        <w:numPr>
          <w:ilvl w:val="0"/>
          <w:numId w:val="21"/>
        </w:numPr>
        <w:shd w:val="clear" w:color="auto" w:fill="FFFFFF" w:themeFill="background1"/>
        <w:bidi/>
        <w:spacing w:after="200" w:line="276" w:lineRule="auto"/>
        <w:ind w:left="597"/>
        <w:jc w:val="both"/>
        <w:rPr>
          <w:rFonts w:ascii="Simplified Arabic" w:hAnsi="Simplified Arabic" w:cs="Simplified Arabic"/>
          <w:sz w:val="28"/>
          <w:szCs w:val="28"/>
          <w:rtl/>
        </w:rPr>
      </w:pPr>
      <w:r w:rsidRPr="000C70A1">
        <w:rPr>
          <w:rFonts w:ascii="Simplified Arabic" w:hAnsi="Simplified Arabic" w:cs="Simplified Arabic"/>
          <w:sz w:val="28"/>
          <w:szCs w:val="28"/>
          <w:rtl/>
        </w:rPr>
        <w:t xml:space="preserve">"يوجد تأثير معنوي </w:t>
      </w:r>
      <w:r>
        <w:rPr>
          <w:rFonts w:ascii="Simplified Arabic" w:hAnsi="Simplified Arabic" w:cs="Simplified Arabic"/>
          <w:sz w:val="28"/>
          <w:szCs w:val="28"/>
          <w:rtl/>
        </w:rPr>
        <w:t>لرأس المال النفسي</w:t>
      </w:r>
      <w:r w:rsidRPr="000C70A1">
        <w:rPr>
          <w:rFonts w:ascii="Simplified Arabic" w:hAnsi="Simplified Arabic" w:cs="Simplified Arabic"/>
          <w:sz w:val="28"/>
          <w:szCs w:val="28"/>
          <w:rtl/>
        </w:rPr>
        <w:t xml:space="preserve"> (بأبعادها المختلفة) على </w:t>
      </w:r>
      <w:r>
        <w:rPr>
          <w:rFonts w:ascii="Simplified Arabic" w:hAnsi="Simplified Arabic" w:cs="Simplified Arabic"/>
          <w:sz w:val="28"/>
          <w:szCs w:val="28"/>
          <w:rtl/>
        </w:rPr>
        <w:t>العمل الهادف</w:t>
      </w:r>
      <w:r w:rsidRPr="000C70A1">
        <w:rPr>
          <w:rFonts w:ascii="Simplified Arabic" w:hAnsi="Simplified Arabic" w:cs="Simplified Arabic"/>
          <w:sz w:val="28"/>
          <w:szCs w:val="28"/>
          <w:rtl/>
        </w:rPr>
        <w:t xml:space="preserve"> في </w:t>
      </w:r>
      <w:r>
        <w:rPr>
          <w:rFonts w:ascii="Simplified Arabic" w:hAnsi="Simplified Arabic" w:cs="Simplified Arabic"/>
          <w:sz w:val="28"/>
          <w:szCs w:val="28"/>
          <w:rtl/>
        </w:rPr>
        <w:t>مدارس التعليم بشرق جدة</w:t>
      </w:r>
      <w:r w:rsidRPr="000C70A1">
        <w:rPr>
          <w:rFonts w:ascii="Simplified Arabic" w:hAnsi="Simplified Arabic" w:cs="Simplified Arabic"/>
          <w:sz w:val="28"/>
          <w:szCs w:val="28"/>
          <w:rtl/>
        </w:rPr>
        <w:t xml:space="preserve"> بالمملكة العربية السعودية".</w:t>
      </w:r>
    </w:p>
    <w:p w14:paraId="107CD815" w14:textId="77777777" w:rsidR="00313C9A" w:rsidRPr="000C70A1" w:rsidRDefault="00313C9A" w:rsidP="00B527C3">
      <w:pPr>
        <w:pStyle w:val="ListParagraph"/>
        <w:numPr>
          <w:ilvl w:val="0"/>
          <w:numId w:val="21"/>
        </w:numPr>
        <w:shd w:val="clear" w:color="auto" w:fill="FFFFFF" w:themeFill="background1"/>
        <w:bidi/>
        <w:spacing w:after="200" w:line="276" w:lineRule="auto"/>
        <w:ind w:left="597"/>
        <w:jc w:val="both"/>
        <w:rPr>
          <w:rFonts w:ascii="Simplified Arabic" w:hAnsi="Simplified Arabic" w:cs="Simplified Arabic"/>
          <w:sz w:val="28"/>
          <w:szCs w:val="28"/>
          <w:rtl/>
        </w:rPr>
      </w:pPr>
      <w:r w:rsidRPr="000C70A1">
        <w:rPr>
          <w:rFonts w:ascii="Simplified Arabic" w:hAnsi="Simplified Arabic" w:cs="Simplified Arabic"/>
          <w:sz w:val="28"/>
          <w:szCs w:val="28"/>
          <w:rtl/>
        </w:rPr>
        <w:t xml:space="preserve">"يوجد تأثير معنوي </w:t>
      </w:r>
      <w:r>
        <w:rPr>
          <w:rFonts w:ascii="Simplified Arabic" w:hAnsi="Simplified Arabic" w:cs="Simplified Arabic"/>
          <w:sz w:val="28"/>
          <w:szCs w:val="28"/>
          <w:rtl/>
        </w:rPr>
        <w:t>لرأس المال النفسي</w:t>
      </w:r>
      <w:r w:rsidRPr="000C70A1">
        <w:rPr>
          <w:rFonts w:ascii="Simplified Arabic" w:hAnsi="Simplified Arabic" w:cs="Simplified Arabic"/>
          <w:sz w:val="28"/>
          <w:szCs w:val="28"/>
          <w:rtl/>
        </w:rPr>
        <w:t xml:space="preserve"> (بأبعادها المختلفة) على </w:t>
      </w:r>
      <w:r>
        <w:rPr>
          <w:rFonts w:ascii="Simplified Arabic" w:hAnsi="Simplified Arabic" w:cs="Simplified Arabic"/>
          <w:sz w:val="28"/>
          <w:szCs w:val="28"/>
          <w:rtl/>
        </w:rPr>
        <w:t>الشعور بالانتماء إلى الجماعة</w:t>
      </w:r>
      <w:r w:rsidRPr="000C70A1">
        <w:rPr>
          <w:rFonts w:ascii="Simplified Arabic" w:hAnsi="Simplified Arabic" w:cs="Simplified Arabic"/>
          <w:sz w:val="28"/>
          <w:szCs w:val="28"/>
          <w:rtl/>
        </w:rPr>
        <w:t xml:space="preserve"> في </w:t>
      </w:r>
      <w:r>
        <w:rPr>
          <w:rFonts w:ascii="Simplified Arabic" w:hAnsi="Simplified Arabic" w:cs="Simplified Arabic"/>
          <w:sz w:val="28"/>
          <w:szCs w:val="28"/>
          <w:rtl/>
        </w:rPr>
        <w:t>مدارس التعليم بشرق جدة</w:t>
      </w:r>
      <w:r w:rsidRPr="000C70A1">
        <w:rPr>
          <w:rFonts w:ascii="Simplified Arabic" w:hAnsi="Simplified Arabic" w:cs="Simplified Arabic"/>
          <w:sz w:val="28"/>
          <w:szCs w:val="28"/>
          <w:rtl/>
        </w:rPr>
        <w:t xml:space="preserve"> بالمملكة العربية السعودية".</w:t>
      </w:r>
    </w:p>
    <w:p w14:paraId="207A4D96" w14:textId="77777777" w:rsidR="00313C9A" w:rsidRPr="000C70A1" w:rsidRDefault="00313C9A" w:rsidP="00B527C3">
      <w:pPr>
        <w:pStyle w:val="ListParagraph"/>
        <w:numPr>
          <w:ilvl w:val="0"/>
          <w:numId w:val="21"/>
        </w:numPr>
        <w:shd w:val="clear" w:color="auto" w:fill="FFFFFF" w:themeFill="background1"/>
        <w:bidi/>
        <w:spacing w:after="200" w:line="276" w:lineRule="auto"/>
        <w:ind w:left="597"/>
        <w:jc w:val="both"/>
        <w:rPr>
          <w:rFonts w:ascii="Simplified Arabic" w:hAnsi="Simplified Arabic" w:cs="Simplified Arabic"/>
          <w:sz w:val="28"/>
          <w:szCs w:val="28"/>
          <w:rtl/>
        </w:rPr>
      </w:pPr>
      <w:r w:rsidRPr="000C70A1">
        <w:rPr>
          <w:rFonts w:ascii="Simplified Arabic" w:hAnsi="Simplified Arabic" w:cs="Simplified Arabic"/>
          <w:sz w:val="28"/>
          <w:szCs w:val="28"/>
          <w:rtl/>
        </w:rPr>
        <w:t xml:space="preserve">"يوجد تأثير معنوي </w:t>
      </w:r>
      <w:r>
        <w:rPr>
          <w:rFonts w:ascii="Simplified Arabic" w:hAnsi="Simplified Arabic" w:cs="Simplified Arabic"/>
          <w:sz w:val="28"/>
          <w:szCs w:val="28"/>
          <w:rtl/>
        </w:rPr>
        <w:t>لرأس المال النفسي</w:t>
      </w:r>
      <w:r w:rsidRPr="000C70A1">
        <w:rPr>
          <w:rFonts w:ascii="Simplified Arabic" w:hAnsi="Simplified Arabic" w:cs="Simplified Arabic"/>
          <w:sz w:val="28"/>
          <w:szCs w:val="28"/>
          <w:rtl/>
        </w:rPr>
        <w:t xml:space="preserve"> (بأبعادها المختلفة) على </w:t>
      </w:r>
      <w:r>
        <w:rPr>
          <w:rFonts w:ascii="Simplified Arabic" w:hAnsi="Simplified Arabic" w:cs="Simplified Arabic"/>
          <w:sz w:val="28"/>
          <w:szCs w:val="28"/>
          <w:rtl/>
        </w:rPr>
        <w:t>التوافق مع قيم المنظمة</w:t>
      </w:r>
      <w:r w:rsidRPr="000C70A1">
        <w:rPr>
          <w:rFonts w:ascii="Simplified Arabic" w:hAnsi="Simplified Arabic" w:cs="Simplified Arabic"/>
          <w:sz w:val="28"/>
          <w:szCs w:val="28"/>
          <w:rtl/>
        </w:rPr>
        <w:t xml:space="preserve"> في </w:t>
      </w:r>
      <w:r>
        <w:rPr>
          <w:rFonts w:ascii="Simplified Arabic" w:hAnsi="Simplified Arabic" w:cs="Simplified Arabic"/>
          <w:sz w:val="28"/>
          <w:szCs w:val="28"/>
          <w:rtl/>
        </w:rPr>
        <w:t>مدارس التعليم بشرق جدة</w:t>
      </w:r>
      <w:r w:rsidRPr="000C70A1">
        <w:rPr>
          <w:rFonts w:ascii="Simplified Arabic" w:hAnsi="Simplified Arabic" w:cs="Simplified Arabic"/>
          <w:sz w:val="28"/>
          <w:szCs w:val="28"/>
          <w:rtl/>
        </w:rPr>
        <w:t xml:space="preserve"> بالمملكة العربية السعودية".</w:t>
      </w:r>
    </w:p>
    <w:p w14:paraId="0EFF3090" w14:textId="77777777" w:rsidR="00313C9A" w:rsidRPr="00FF10D7" w:rsidRDefault="00313C9A" w:rsidP="00313C9A">
      <w:pPr>
        <w:shd w:val="clear" w:color="auto" w:fill="FFFFFF" w:themeFill="background1"/>
        <w:bidi/>
        <w:ind w:left="237"/>
        <w:jc w:val="both"/>
        <w:rPr>
          <w:rFonts w:ascii="Simplified Arabic" w:hAnsi="Simplified Arabic" w:cs="Simplified Arabic"/>
          <w:sz w:val="28"/>
          <w:szCs w:val="28"/>
        </w:rPr>
      </w:pPr>
      <w:r>
        <w:rPr>
          <w:rFonts w:ascii="Simplified Arabic" w:hAnsi="Simplified Arabic" w:cs="Simplified Arabic" w:hint="cs"/>
          <w:sz w:val="28"/>
          <w:szCs w:val="28"/>
          <w:rtl/>
        </w:rPr>
        <w:t>وتظهر نتائج اختبار الفروض الفرعية من خلال الجدول التالي:</w:t>
      </w:r>
    </w:p>
    <w:p w14:paraId="5D6303CB" w14:textId="77777777" w:rsidR="003351C0" w:rsidRDefault="003351C0">
      <w:pPr>
        <w:rPr>
          <w:rFonts w:ascii="Simplified Arabic" w:hAnsi="Simplified Arabic" w:cs="Simplified Arabic"/>
          <w:b/>
          <w:bCs/>
          <w:sz w:val="28"/>
          <w:szCs w:val="28"/>
          <w:rtl/>
          <w:lang w:bidi="ar-EG"/>
        </w:rPr>
      </w:pPr>
      <w:r>
        <w:rPr>
          <w:rFonts w:ascii="Simplified Arabic" w:hAnsi="Simplified Arabic" w:cs="Simplified Arabic"/>
          <w:b/>
          <w:bCs/>
          <w:sz w:val="28"/>
          <w:szCs w:val="28"/>
          <w:rtl/>
          <w:lang w:bidi="ar-EG"/>
        </w:rPr>
        <w:br w:type="page"/>
      </w:r>
    </w:p>
    <w:p w14:paraId="6EF6B936" w14:textId="02CF14F1" w:rsidR="00313C9A" w:rsidRPr="007C028E" w:rsidRDefault="00313C9A" w:rsidP="003351C0">
      <w:pPr>
        <w:shd w:val="clear" w:color="auto" w:fill="FFFFFF" w:themeFill="background1"/>
        <w:bidi/>
        <w:spacing w:after="0" w:line="240" w:lineRule="auto"/>
        <w:ind w:left="30"/>
        <w:jc w:val="center"/>
        <w:rPr>
          <w:rFonts w:ascii="Simplified Arabic" w:hAnsi="Simplified Arabic" w:cs="Simplified Arabic"/>
          <w:b/>
          <w:bCs/>
          <w:sz w:val="28"/>
          <w:szCs w:val="28"/>
          <w:lang w:bidi="ar-EG"/>
        </w:rPr>
      </w:pPr>
      <w:r w:rsidRPr="007C028E">
        <w:rPr>
          <w:rFonts w:ascii="Simplified Arabic" w:hAnsi="Simplified Arabic" w:cs="Simplified Arabic"/>
          <w:b/>
          <w:bCs/>
          <w:sz w:val="28"/>
          <w:szCs w:val="28"/>
          <w:rtl/>
          <w:lang w:bidi="ar-EG"/>
        </w:rPr>
        <w:lastRenderedPageBreak/>
        <w:t>جدول رقم (</w:t>
      </w:r>
      <w:r>
        <w:rPr>
          <w:rFonts w:ascii="Simplified Arabic" w:hAnsi="Simplified Arabic" w:cs="Simplified Arabic" w:hint="cs"/>
          <w:b/>
          <w:bCs/>
          <w:sz w:val="28"/>
          <w:szCs w:val="28"/>
          <w:rtl/>
          <w:lang w:bidi="ar-EG"/>
        </w:rPr>
        <w:t>10</w:t>
      </w:r>
      <w:r w:rsidRPr="007C028E">
        <w:rPr>
          <w:rFonts w:ascii="Simplified Arabic" w:hAnsi="Simplified Arabic" w:cs="Simplified Arabic"/>
          <w:b/>
          <w:bCs/>
          <w:sz w:val="28"/>
          <w:szCs w:val="28"/>
          <w:rtl/>
          <w:lang w:bidi="ar-EG"/>
        </w:rPr>
        <w:t>)</w:t>
      </w:r>
    </w:p>
    <w:p w14:paraId="0A2C2F9A" w14:textId="77777777" w:rsidR="00313C9A" w:rsidRPr="007C028E" w:rsidRDefault="00313C9A" w:rsidP="003351C0">
      <w:pPr>
        <w:bidi/>
        <w:spacing w:after="0" w:line="240" w:lineRule="auto"/>
        <w:ind w:left="30"/>
        <w:jc w:val="center"/>
        <w:rPr>
          <w:rFonts w:ascii="Simplified Arabic" w:hAnsi="Simplified Arabic" w:cs="Simplified Arabic"/>
          <w:b/>
          <w:bCs/>
          <w:sz w:val="28"/>
          <w:szCs w:val="28"/>
          <w:rtl/>
          <w:lang w:bidi="ar-EG"/>
        </w:rPr>
      </w:pPr>
      <w:r w:rsidRPr="007C028E">
        <w:rPr>
          <w:rFonts w:ascii="Simplified Arabic" w:hAnsi="Simplified Arabic" w:cs="Simplified Arabic" w:hint="cs"/>
          <w:b/>
          <w:bCs/>
          <w:sz w:val="28"/>
          <w:szCs w:val="28"/>
          <w:rtl/>
          <w:lang w:bidi="ar-EG"/>
        </w:rPr>
        <w:t xml:space="preserve">نتائج اختبار </w:t>
      </w:r>
      <w:r w:rsidRPr="007C028E">
        <w:rPr>
          <w:rFonts w:ascii="Simplified Arabic" w:hAnsi="Simplified Arabic" w:cs="Simplified Arabic"/>
          <w:b/>
          <w:bCs/>
          <w:sz w:val="28"/>
          <w:szCs w:val="28"/>
          <w:rtl/>
          <w:lang w:bidi="ar-EG"/>
        </w:rPr>
        <w:t xml:space="preserve">تأثير </w:t>
      </w:r>
      <w:r>
        <w:rPr>
          <w:rFonts w:ascii="Simplified Arabic" w:hAnsi="Simplified Arabic" w:cs="Simplified Arabic" w:hint="cs"/>
          <w:b/>
          <w:bCs/>
          <w:sz w:val="28"/>
          <w:szCs w:val="28"/>
          <w:rtl/>
          <w:lang w:bidi="ar-EG"/>
        </w:rPr>
        <w:t>أبعاد رأس المال النفسي</w:t>
      </w:r>
      <w:r w:rsidRPr="007C028E">
        <w:rPr>
          <w:rFonts w:ascii="Simplified Arabic" w:hAnsi="Simplified Arabic" w:cs="Simplified Arabic"/>
          <w:b/>
          <w:bCs/>
          <w:sz w:val="28"/>
          <w:szCs w:val="28"/>
          <w:rtl/>
          <w:lang w:bidi="ar-EG"/>
        </w:rPr>
        <w:t xml:space="preserve"> على </w:t>
      </w:r>
      <w:r>
        <w:rPr>
          <w:rFonts w:ascii="Simplified Arabic" w:hAnsi="Simplified Arabic" w:cs="Simplified Arabic" w:hint="cs"/>
          <w:b/>
          <w:bCs/>
          <w:sz w:val="28"/>
          <w:szCs w:val="28"/>
          <w:rtl/>
          <w:lang w:bidi="ar-EG"/>
        </w:rPr>
        <w:t xml:space="preserve">أبعاد </w:t>
      </w:r>
      <w:r>
        <w:rPr>
          <w:rFonts w:ascii="Simplified Arabic" w:hAnsi="Simplified Arabic" w:cs="Simplified Arabic"/>
          <w:b/>
          <w:bCs/>
          <w:sz w:val="28"/>
          <w:szCs w:val="28"/>
          <w:rtl/>
          <w:lang w:bidi="ar-EG"/>
        </w:rPr>
        <w:t>روحانية مكان العمل</w:t>
      </w:r>
      <w:r w:rsidRPr="007C028E">
        <w:rPr>
          <w:rFonts w:ascii="Simplified Arabic" w:hAnsi="Simplified Arabic" w:cs="Simplified Arabic"/>
          <w:b/>
          <w:bCs/>
          <w:sz w:val="28"/>
          <w:szCs w:val="28"/>
          <w:rtl/>
          <w:lang w:bidi="ar-EG"/>
        </w:rPr>
        <w:t xml:space="preserve"> </w:t>
      </w:r>
    </w:p>
    <w:p w14:paraId="5C2AD879" w14:textId="77777777" w:rsidR="00313C9A" w:rsidRPr="007C028E" w:rsidRDefault="00313C9A" w:rsidP="003351C0">
      <w:pPr>
        <w:bidi/>
        <w:spacing w:after="0" w:line="240" w:lineRule="auto"/>
        <w:ind w:left="30"/>
        <w:jc w:val="center"/>
        <w:rPr>
          <w:rFonts w:ascii="Simplified Arabic" w:hAnsi="Simplified Arabic" w:cs="Simplified Arabic"/>
          <w:sz w:val="28"/>
          <w:szCs w:val="28"/>
          <w:rtl/>
          <w:lang w:bidi="ar-EG"/>
        </w:rPr>
      </w:pPr>
      <w:r w:rsidRPr="007C028E">
        <w:rPr>
          <w:rFonts w:ascii="Simplified Arabic" w:hAnsi="Simplified Arabic" w:cs="Simplified Arabic"/>
          <w:b/>
          <w:bCs/>
          <w:sz w:val="28"/>
          <w:szCs w:val="28"/>
          <w:rtl/>
          <w:lang w:bidi="ar-EG"/>
        </w:rPr>
        <w:t xml:space="preserve">في </w:t>
      </w:r>
      <w:r>
        <w:rPr>
          <w:rFonts w:ascii="Simplified Arabic" w:hAnsi="Simplified Arabic" w:cs="Simplified Arabic"/>
          <w:b/>
          <w:bCs/>
          <w:sz w:val="28"/>
          <w:szCs w:val="28"/>
          <w:rtl/>
          <w:lang w:bidi="ar-EG"/>
        </w:rPr>
        <w:t>مدارس التعليم بشرق جدة</w:t>
      </w:r>
      <w:r w:rsidRPr="007C028E">
        <w:rPr>
          <w:rFonts w:ascii="Simplified Arabic" w:hAnsi="Simplified Arabic" w:cs="Simplified Arabic"/>
          <w:b/>
          <w:bCs/>
          <w:sz w:val="28"/>
          <w:szCs w:val="28"/>
          <w:rtl/>
          <w:lang w:bidi="ar-EG"/>
        </w:rPr>
        <w:t xml:space="preserve"> بالمملكة العربية السعودية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687"/>
        <w:gridCol w:w="2008"/>
        <w:gridCol w:w="809"/>
        <w:gridCol w:w="956"/>
        <w:gridCol w:w="662"/>
        <w:gridCol w:w="548"/>
      </w:tblGrid>
      <w:tr w:rsidR="00313C9A" w:rsidRPr="00E56A90" w14:paraId="0BE4B3A3" w14:textId="77777777" w:rsidTr="003351C0">
        <w:trPr>
          <w:cantSplit/>
          <w:trHeight w:val="431"/>
          <w:tblHeader/>
          <w:jc w:val="center"/>
        </w:trPr>
        <w:tc>
          <w:tcPr>
            <w:tcW w:w="0" w:type="auto"/>
            <w:vMerge w:val="restart"/>
            <w:shd w:val="clear" w:color="auto" w:fill="D9D9D9" w:themeFill="background1" w:themeFillShade="D9"/>
            <w:vAlign w:val="center"/>
          </w:tcPr>
          <w:p w14:paraId="72BF7644" w14:textId="77777777" w:rsidR="00313C9A" w:rsidRPr="00C74C35"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6"/>
                <w:szCs w:val="26"/>
              </w:rPr>
            </w:pPr>
            <w:r>
              <w:rPr>
                <w:rFonts w:ascii="Simplified Arabic" w:hAnsi="Simplified Arabic" w:cs="Simplified Arabic" w:hint="cs"/>
                <w:color w:val="000000"/>
                <w:sz w:val="26"/>
                <w:szCs w:val="26"/>
                <w:rtl/>
              </w:rPr>
              <w:t>المتغير التابع</w:t>
            </w:r>
          </w:p>
        </w:tc>
        <w:tc>
          <w:tcPr>
            <w:tcW w:w="0" w:type="auto"/>
            <w:vMerge w:val="restart"/>
            <w:shd w:val="clear" w:color="auto" w:fill="D9D9D9" w:themeFill="background1" w:themeFillShade="D9"/>
            <w:vAlign w:val="center"/>
          </w:tcPr>
          <w:p w14:paraId="36290684" w14:textId="77777777" w:rsidR="00313C9A" w:rsidRPr="00C74C35"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6"/>
                <w:szCs w:val="26"/>
              </w:rPr>
            </w:pPr>
            <w:r>
              <w:rPr>
                <w:rFonts w:ascii="Simplified Arabic" w:hAnsi="Simplified Arabic" w:cs="Simplified Arabic" w:hint="cs"/>
                <w:color w:val="000000"/>
                <w:sz w:val="26"/>
                <w:szCs w:val="26"/>
                <w:rtl/>
              </w:rPr>
              <w:t>أبعاد رأس المال النفسي</w:t>
            </w:r>
          </w:p>
        </w:tc>
        <w:tc>
          <w:tcPr>
            <w:tcW w:w="0" w:type="auto"/>
            <w:vMerge w:val="restart"/>
            <w:shd w:val="clear" w:color="auto" w:fill="D9D9D9" w:themeFill="background1" w:themeFillShade="D9"/>
            <w:vAlign w:val="center"/>
          </w:tcPr>
          <w:p w14:paraId="5EEBBA83" w14:textId="77777777" w:rsidR="00313C9A" w:rsidRPr="00C74C35"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6"/>
                <w:szCs w:val="26"/>
              </w:rPr>
            </w:pPr>
            <w:r w:rsidRPr="00C74C35">
              <w:rPr>
                <w:rFonts w:ascii="Simplified Arabic" w:hAnsi="Simplified Arabic" w:cs="Simplified Arabic"/>
                <w:color w:val="000000"/>
                <w:sz w:val="26"/>
                <w:szCs w:val="26"/>
              </w:rPr>
              <w:t>B</w:t>
            </w:r>
          </w:p>
        </w:tc>
        <w:tc>
          <w:tcPr>
            <w:tcW w:w="0" w:type="auto"/>
            <w:vMerge w:val="restart"/>
            <w:shd w:val="clear" w:color="auto" w:fill="D9D9D9" w:themeFill="background1" w:themeFillShade="D9"/>
            <w:vAlign w:val="center"/>
          </w:tcPr>
          <w:p w14:paraId="145F1526" w14:textId="77777777" w:rsidR="00313C9A" w:rsidRPr="00C74C35"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6"/>
                <w:szCs w:val="26"/>
              </w:rPr>
            </w:pPr>
            <w:r w:rsidRPr="00C74C35">
              <w:rPr>
                <w:rFonts w:ascii="Simplified Arabic" w:hAnsi="Simplified Arabic" w:cs="Simplified Arabic"/>
                <w:color w:val="000000"/>
                <w:sz w:val="26"/>
                <w:szCs w:val="26"/>
              </w:rPr>
              <w:t>t</w:t>
            </w:r>
          </w:p>
        </w:tc>
        <w:tc>
          <w:tcPr>
            <w:tcW w:w="0" w:type="auto"/>
            <w:vMerge w:val="restart"/>
            <w:shd w:val="clear" w:color="auto" w:fill="D9D9D9" w:themeFill="background1" w:themeFillShade="D9"/>
            <w:vAlign w:val="center"/>
          </w:tcPr>
          <w:p w14:paraId="1EBB1951" w14:textId="77777777" w:rsidR="00313C9A" w:rsidRPr="00C74C35"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6"/>
                <w:szCs w:val="26"/>
              </w:rPr>
            </w:pPr>
            <w:r w:rsidRPr="00C74C35">
              <w:rPr>
                <w:rFonts w:ascii="Simplified Arabic" w:hAnsi="Simplified Arabic" w:cs="Simplified Arabic"/>
                <w:color w:val="000000"/>
                <w:sz w:val="26"/>
                <w:szCs w:val="26"/>
              </w:rPr>
              <w:t>Sig.</w:t>
            </w:r>
          </w:p>
        </w:tc>
        <w:tc>
          <w:tcPr>
            <w:tcW w:w="0" w:type="auto"/>
            <w:vMerge w:val="restart"/>
            <w:shd w:val="clear" w:color="auto" w:fill="D9D9D9" w:themeFill="background1" w:themeFillShade="D9"/>
            <w:vAlign w:val="center"/>
          </w:tcPr>
          <w:p w14:paraId="0AC6E8FC" w14:textId="77777777" w:rsidR="00313C9A" w:rsidRPr="00C74C35" w:rsidRDefault="00650F39" w:rsidP="003351C0">
            <w:pPr>
              <w:autoSpaceDE w:val="0"/>
              <w:autoSpaceDN w:val="0"/>
              <w:bidi/>
              <w:adjustRightInd w:val="0"/>
              <w:spacing w:after="0" w:line="240" w:lineRule="auto"/>
              <w:ind w:left="60" w:right="60"/>
              <w:jc w:val="center"/>
              <w:rPr>
                <w:rFonts w:ascii="Simplified Arabic" w:hAnsi="Simplified Arabic" w:cs="Simplified Arabic"/>
                <w:color w:val="000000"/>
                <w:sz w:val="26"/>
                <w:szCs w:val="26"/>
              </w:rPr>
            </w:pPr>
            <m:oMathPara>
              <m:oMath>
                <m:sSup>
                  <m:sSupPr>
                    <m:ctrlPr>
                      <w:rPr>
                        <w:rFonts w:ascii="Cambria Math" w:hAnsi="Cambria Math" w:cs="Simplified Arabic"/>
                        <w:i/>
                        <w:color w:val="000000"/>
                        <w:sz w:val="26"/>
                        <w:szCs w:val="26"/>
                      </w:rPr>
                    </m:ctrlPr>
                  </m:sSupPr>
                  <m:e>
                    <m:r>
                      <w:rPr>
                        <w:rFonts w:ascii="Cambria Math" w:hAnsi="Cambria Math" w:cs="Simplified Arabic"/>
                        <w:color w:val="000000"/>
                        <w:sz w:val="26"/>
                        <w:szCs w:val="26"/>
                        <w:lang w:bidi="ar-EG"/>
                      </w:rPr>
                      <m:t>R</m:t>
                    </m:r>
                  </m:e>
                  <m:sup>
                    <m:r>
                      <w:rPr>
                        <w:rFonts w:ascii="Cambria Math" w:hAnsi="Cambria Math" w:cs="Simplified Arabic"/>
                        <w:color w:val="000000"/>
                        <w:sz w:val="26"/>
                        <w:szCs w:val="26"/>
                      </w:rPr>
                      <m:t>2</m:t>
                    </m:r>
                  </m:sup>
                </m:sSup>
              </m:oMath>
            </m:oMathPara>
          </w:p>
        </w:tc>
      </w:tr>
      <w:tr w:rsidR="00313C9A" w:rsidRPr="00E56A90" w14:paraId="52580696" w14:textId="77777777" w:rsidTr="003351C0">
        <w:trPr>
          <w:cantSplit/>
          <w:trHeight w:val="464"/>
          <w:tblHeader/>
          <w:jc w:val="center"/>
        </w:trPr>
        <w:tc>
          <w:tcPr>
            <w:tcW w:w="0" w:type="auto"/>
            <w:vMerge/>
            <w:tcBorders>
              <w:bottom w:val="single" w:sz="18" w:space="0" w:color="auto"/>
            </w:tcBorders>
            <w:shd w:val="clear" w:color="auto" w:fill="D9D9D9" w:themeFill="background1" w:themeFillShade="D9"/>
            <w:vAlign w:val="center"/>
          </w:tcPr>
          <w:p w14:paraId="5FCC2E82" w14:textId="77777777" w:rsidR="00313C9A" w:rsidRPr="00E56A90" w:rsidRDefault="00313C9A" w:rsidP="003351C0">
            <w:pPr>
              <w:autoSpaceDE w:val="0"/>
              <w:autoSpaceDN w:val="0"/>
              <w:bidi/>
              <w:adjustRightInd w:val="0"/>
              <w:spacing w:after="0" w:line="240" w:lineRule="auto"/>
              <w:jc w:val="center"/>
              <w:rPr>
                <w:rFonts w:ascii="Simplified Arabic" w:hAnsi="Simplified Arabic" w:cs="Simplified Arabic"/>
                <w:color w:val="000000"/>
                <w:sz w:val="28"/>
                <w:szCs w:val="28"/>
              </w:rPr>
            </w:pPr>
          </w:p>
        </w:tc>
        <w:tc>
          <w:tcPr>
            <w:tcW w:w="0" w:type="auto"/>
            <w:vMerge/>
            <w:tcBorders>
              <w:bottom w:val="single" w:sz="18" w:space="0" w:color="auto"/>
            </w:tcBorders>
            <w:shd w:val="clear" w:color="auto" w:fill="D9D9D9" w:themeFill="background1" w:themeFillShade="D9"/>
            <w:vAlign w:val="center"/>
          </w:tcPr>
          <w:p w14:paraId="37211734" w14:textId="77777777" w:rsidR="00313C9A" w:rsidRPr="00E56A90" w:rsidRDefault="00313C9A" w:rsidP="003351C0">
            <w:pPr>
              <w:autoSpaceDE w:val="0"/>
              <w:autoSpaceDN w:val="0"/>
              <w:bidi/>
              <w:adjustRightInd w:val="0"/>
              <w:spacing w:after="0" w:line="240" w:lineRule="auto"/>
              <w:jc w:val="center"/>
              <w:rPr>
                <w:rFonts w:ascii="Simplified Arabic" w:hAnsi="Simplified Arabic" w:cs="Simplified Arabic"/>
                <w:color w:val="000000"/>
                <w:sz w:val="28"/>
                <w:szCs w:val="28"/>
              </w:rPr>
            </w:pPr>
          </w:p>
        </w:tc>
        <w:tc>
          <w:tcPr>
            <w:tcW w:w="0" w:type="auto"/>
            <w:vMerge/>
            <w:tcBorders>
              <w:bottom w:val="single" w:sz="18" w:space="0" w:color="auto"/>
            </w:tcBorders>
            <w:shd w:val="clear" w:color="auto" w:fill="D9D9D9" w:themeFill="background1" w:themeFillShade="D9"/>
            <w:vAlign w:val="center"/>
          </w:tcPr>
          <w:p w14:paraId="0B8407E6" w14:textId="77777777" w:rsidR="00313C9A" w:rsidRPr="00E56A90" w:rsidRDefault="00313C9A" w:rsidP="003351C0">
            <w:pPr>
              <w:autoSpaceDE w:val="0"/>
              <w:autoSpaceDN w:val="0"/>
              <w:bidi/>
              <w:adjustRightInd w:val="0"/>
              <w:spacing w:after="0" w:line="240" w:lineRule="auto"/>
              <w:jc w:val="center"/>
              <w:rPr>
                <w:rFonts w:ascii="Simplified Arabic" w:hAnsi="Simplified Arabic" w:cs="Simplified Arabic"/>
                <w:color w:val="000000"/>
                <w:sz w:val="28"/>
                <w:szCs w:val="28"/>
              </w:rPr>
            </w:pPr>
          </w:p>
        </w:tc>
        <w:tc>
          <w:tcPr>
            <w:tcW w:w="0" w:type="auto"/>
            <w:vMerge/>
            <w:tcBorders>
              <w:bottom w:val="single" w:sz="18" w:space="0" w:color="auto"/>
            </w:tcBorders>
            <w:shd w:val="clear" w:color="auto" w:fill="D9D9D9" w:themeFill="background1" w:themeFillShade="D9"/>
            <w:vAlign w:val="center"/>
          </w:tcPr>
          <w:p w14:paraId="632FCC82" w14:textId="77777777" w:rsidR="00313C9A" w:rsidRPr="00E56A90" w:rsidRDefault="00313C9A" w:rsidP="003351C0">
            <w:pPr>
              <w:autoSpaceDE w:val="0"/>
              <w:autoSpaceDN w:val="0"/>
              <w:bidi/>
              <w:adjustRightInd w:val="0"/>
              <w:spacing w:after="0" w:line="240" w:lineRule="auto"/>
              <w:jc w:val="center"/>
              <w:rPr>
                <w:rFonts w:ascii="Simplified Arabic" w:hAnsi="Simplified Arabic" w:cs="Simplified Arabic"/>
                <w:color w:val="000000"/>
                <w:sz w:val="28"/>
                <w:szCs w:val="28"/>
              </w:rPr>
            </w:pPr>
          </w:p>
        </w:tc>
        <w:tc>
          <w:tcPr>
            <w:tcW w:w="0" w:type="auto"/>
            <w:vMerge/>
            <w:tcBorders>
              <w:bottom w:val="single" w:sz="18" w:space="0" w:color="auto"/>
            </w:tcBorders>
            <w:shd w:val="clear" w:color="auto" w:fill="D9D9D9" w:themeFill="background1" w:themeFillShade="D9"/>
            <w:vAlign w:val="center"/>
          </w:tcPr>
          <w:p w14:paraId="3BC57BC8" w14:textId="77777777" w:rsidR="00313C9A" w:rsidRPr="00E56A90" w:rsidRDefault="00313C9A" w:rsidP="003351C0">
            <w:pPr>
              <w:autoSpaceDE w:val="0"/>
              <w:autoSpaceDN w:val="0"/>
              <w:bidi/>
              <w:adjustRightInd w:val="0"/>
              <w:spacing w:after="0" w:line="240" w:lineRule="auto"/>
              <w:jc w:val="center"/>
              <w:rPr>
                <w:rFonts w:ascii="Simplified Arabic" w:hAnsi="Simplified Arabic" w:cs="Simplified Arabic"/>
                <w:color w:val="000000"/>
                <w:sz w:val="28"/>
                <w:szCs w:val="28"/>
              </w:rPr>
            </w:pPr>
          </w:p>
        </w:tc>
        <w:tc>
          <w:tcPr>
            <w:tcW w:w="0" w:type="auto"/>
            <w:vMerge/>
            <w:tcBorders>
              <w:bottom w:val="single" w:sz="18" w:space="0" w:color="auto"/>
            </w:tcBorders>
            <w:shd w:val="clear" w:color="auto" w:fill="D9D9D9" w:themeFill="background1" w:themeFillShade="D9"/>
            <w:vAlign w:val="center"/>
          </w:tcPr>
          <w:p w14:paraId="222A785B"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p>
        </w:tc>
      </w:tr>
      <w:tr w:rsidR="00313C9A" w:rsidRPr="00123AD6" w14:paraId="11EDB9D6" w14:textId="77777777" w:rsidTr="003351C0">
        <w:trPr>
          <w:cantSplit/>
          <w:trHeight w:val="283"/>
          <w:jc w:val="center"/>
        </w:trPr>
        <w:tc>
          <w:tcPr>
            <w:tcW w:w="0" w:type="auto"/>
            <w:vMerge w:val="restart"/>
            <w:tcBorders>
              <w:top w:val="single" w:sz="18" w:space="0" w:color="auto"/>
            </w:tcBorders>
            <w:shd w:val="clear" w:color="auto" w:fill="FFFFFF" w:themeFill="background1"/>
            <w:vAlign w:val="center"/>
          </w:tcPr>
          <w:p w14:paraId="160185EE"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tl/>
              </w:rPr>
              <w:t>روحانية مكان العمل</w:t>
            </w:r>
          </w:p>
        </w:tc>
        <w:tc>
          <w:tcPr>
            <w:tcW w:w="0" w:type="auto"/>
            <w:tcBorders>
              <w:top w:val="single" w:sz="18" w:space="0" w:color="auto"/>
            </w:tcBorders>
            <w:shd w:val="clear" w:color="auto" w:fill="FFFFFF"/>
            <w:vAlign w:val="center"/>
          </w:tcPr>
          <w:p w14:paraId="537BC258"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tl/>
                <w:lang w:bidi="ar-EG"/>
              </w:rPr>
            </w:pPr>
            <w:r>
              <w:rPr>
                <w:rFonts w:ascii="Simplified Arabic" w:hAnsi="Simplified Arabic" w:cs="Simplified Arabic"/>
                <w:color w:val="000000"/>
                <w:sz w:val="28"/>
                <w:szCs w:val="28"/>
              </w:rPr>
              <w:t xml:space="preserve">B0 </w:t>
            </w:r>
            <w:r>
              <w:rPr>
                <w:rFonts w:ascii="Simplified Arabic" w:hAnsi="Simplified Arabic" w:cs="Simplified Arabic" w:hint="cs"/>
                <w:color w:val="000000"/>
                <w:sz w:val="28"/>
                <w:szCs w:val="28"/>
                <w:rtl/>
                <w:lang w:bidi="ar-EG"/>
              </w:rPr>
              <w:t>الثايت</w:t>
            </w:r>
          </w:p>
        </w:tc>
        <w:tc>
          <w:tcPr>
            <w:tcW w:w="0" w:type="auto"/>
            <w:tcBorders>
              <w:top w:val="single" w:sz="18" w:space="0" w:color="auto"/>
            </w:tcBorders>
            <w:shd w:val="clear" w:color="auto" w:fill="FFFFFF"/>
            <w:vAlign w:val="center"/>
          </w:tcPr>
          <w:p w14:paraId="4DDB7D5D"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-.243</w:t>
            </w:r>
          </w:p>
        </w:tc>
        <w:tc>
          <w:tcPr>
            <w:tcW w:w="0" w:type="auto"/>
            <w:tcBorders>
              <w:top w:val="single" w:sz="18" w:space="0" w:color="auto"/>
            </w:tcBorders>
            <w:shd w:val="clear" w:color="auto" w:fill="FFFFFF"/>
            <w:vAlign w:val="center"/>
          </w:tcPr>
          <w:p w14:paraId="786538FD"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-1.805</w:t>
            </w:r>
          </w:p>
        </w:tc>
        <w:tc>
          <w:tcPr>
            <w:tcW w:w="0" w:type="auto"/>
            <w:tcBorders>
              <w:top w:val="single" w:sz="18" w:space="0" w:color="auto"/>
            </w:tcBorders>
            <w:shd w:val="clear" w:color="auto" w:fill="FFFFFF"/>
            <w:vAlign w:val="center"/>
          </w:tcPr>
          <w:p w14:paraId="5E484ACD"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.072</w:t>
            </w:r>
          </w:p>
        </w:tc>
        <w:tc>
          <w:tcPr>
            <w:tcW w:w="0" w:type="auto"/>
            <w:vMerge w:val="restart"/>
            <w:tcBorders>
              <w:top w:val="single" w:sz="18" w:space="0" w:color="auto"/>
            </w:tcBorders>
            <w:vAlign w:val="center"/>
          </w:tcPr>
          <w:p w14:paraId="166A9548" w14:textId="77777777" w:rsidR="00313C9A" w:rsidRPr="00123AD6"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rPr>
            </w:pPr>
            <w:r w:rsidRPr="00123AD6">
              <w:rPr>
                <w:rFonts w:ascii="Simplified Arabic" w:hAnsi="Simplified Arabic" w:cs="Simplified Arabic"/>
                <w:color w:val="000000"/>
              </w:rPr>
              <w:t>0.72</w:t>
            </w:r>
          </w:p>
        </w:tc>
      </w:tr>
      <w:tr w:rsidR="00313C9A" w:rsidRPr="00123AD6" w14:paraId="589C61C8" w14:textId="77777777" w:rsidTr="003351C0">
        <w:trPr>
          <w:cantSplit/>
          <w:jc w:val="center"/>
        </w:trPr>
        <w:tc>
          <w:tcPr>
            <w:tcW w:w="0" w:type="auto"/>
            <w:vMerge/>
            <w:shd w:val="clear" w:color="auto" w:fill="FFFFFF" w:themeFill="background1"/>
            <w:vAlign w:val="center"/>
          </w:tcPr>
          <w:p w14:paraId="67FEEF93" w14:textId="77777777" w:rsidR="00313C9A" w:rsidRPr="00E56A90" w:rsidRDefault="00313C9A" w:rsidP="003351C0">
            <w:pPr>
              <w:autoSpaceDE w:val="0"/>
              <w:autoSpaceDN w:val="0"/>
              <w:bidi/>
              <w:adjustRightInd w:val="0"/>
              <w:spacing w:after="0" w:line="240" w:lineRule="auto"/>
              <w:jc w:val="center"/>
              <w:rPr>
                <w:rFonts w:ascii="Simplified Arabic" w:hAnsi="Simplified Arabic" w:cs="Simplified Arabic"/>
                <w:color w:val="000000"/>
                <w:sz w:val="28"/>
                <w:szCs w:val="28"/>
              </w:rPr>
            </w:pPr>
          </w:p>
        </w:tc>
        <w:tc>
          <w:tcPr>
            <w:tcW w:w="0" w:type="auto"/>
            <w:shd w:val="clear" w:color="auto" w:fill="FFFFFF"/>
            <w:vAlign w:val="center"/>
          </w:tcPr>
          <w:p w14:paraId="3A39DA61"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tl/>
              </w:rPr>
              <w:t>الكفاءة الذاتية</w:t>
            </w:r>
          </w:p>
        </w:tc>
        <w:tc>
          <w:tcPr>
            <w:tcW w:w="0" w:type="auto"/>
            <w:shd w:val="clear" w:color="auto" w:fill="FFFFFF"/>
            <w:vAlign w:val="center"/>
          </w:tcPr>
          <w:p w14:paraId="587B9E5E"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.182</w:t>
            </w:r>
          </w:p>
        </w:tc>
        <w:tc>
          <w:tcPr>
            <w:tcW w:w="0" w:type="auto"/>
            <w:shd w:val="clear" w:color="auto" w:fill="FFFFFF"/>
            <w:vAlign w:val="center"/>
          </w:tcPr>
          <w:p w14:paraId="197761E7"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3.874</w:t>
            </w:r>
          </w:p>
        </w:tc>
        <w:tc>
          <w:tcPr>
            <w:tcW w:w="0" w:type="auto"/>
            <w:shd w:val="clear" w:color="auto" w:fill="FFFFFF"/>
            <w:vAlign w:val="center"/>
          </w:tcPr>
          <w:p w14:paraId="13F3A806"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.000</w:t>
            </w:r>
          </w:p>
        </w:tc>
        <w:tc>
          <w:tcPr>
            <w:tcW w:w="0" w:type="auto"/>
            <w:vMerge/>
            <w:vAlign w:val="center"/>
          </w:tcPr>
          <w:p w14:paraId="05819E23" w14:textId="77777777" w:rsidR="00313C9A" w:rsidRPr="00123AD6"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rPr>
            </w:pPr>
          </w:p>
        </w:tc>
      </w:tr>
      <w:tr w:rsidR="00313C9A" w:rsidRPr="00123AD6" w14:paraId="4BD52CD5" w14:textId="77777777" w:rsidTr="003351C0">
        <w:trPr>
          <w:cantSplit/>
          <w:jc w:val="center"/>
        </w:trPr>
        <w:tc>
          <w:tcPr>
            <w:tcW w:w="0" w:type="auto"/>
            <w:vMerge/>
            <w:shd w:val="clear" w:color="auto" w:fill="FFFFFF" w:themeFill="background1"/>
            <w:vAlign w:val="center"/>
          </w:tcPr>
          <w:p w14:paraId="026010EC" w14:textId="77777777" w:rsidR="00313C9A" w:rsidRPr="00E56A90" w:rsidRDefault="00313C9A" w:rsidP="003351C0">
            <w:pPr>
              <w:autoSpaceDE w:val="0"/>
              <w:autoSpaceDN w:val="0"/>
              <w:bidi/>
              <w:adjustRightInd w:val="0"/>
              <w:spacing w:after="0" w:line="240" w:lineRule="auto"/>
              <w:jc w:val="center"/>
              <w:rPr>
                <w:rFonts w:ascii="Simplified Arabic" w:hAnsi="Simplified Arabic" w:cs="Simplified Arabic"/>
                <w:color w:val="000000"/>
                <w:sz w:val="28"/>
                <w:szCs w:val="28"/>
              </w:rPr>
            </w:pPr>
          </w:p>
        </w:tc>
        <w:tc>
          <w:tcPr>
            <w:tcW w:w="0" w:type="auto"/>
            <w:shd w:val="clear" w:color="auto" w:fill="FFFFFF"/>
            <w:vAlign w:val="center"/>
          </w:tcPr>
          <w:p w14:paraId="3A75EA5A"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tl/>
              </w:rPr>
              <w:t>التفاؤل</w:t>
            </w:r>
          </w:p>
        </w:tc>
        <w:tc>
          <w:tcPr>
            <w:tcW w:w="0" w:type="auto"/>
            <w:shd w:val="clear" w:color="auto" w:fill="FFFFFF"/>
            <w:vAlign w:val="center"/>
          </w:tcPr>
          <w:p w14:paraId="58AC5683"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.223</w:t>
            </w:r>
          </w:p>
        </w:tc>
        <w:tc>
          <w:tcPr>
            <w:tcW w:w="0" w:type="auto"/>
            <w:shd w:val="clear" w:color="auto" w:fill="FFFFFF"/>
            <w:vAlign w:val="center"/>
          </w:tcPr>
          <w:p w14:paraId="667FCBEF"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4.735</w:t>
            </w:r>
          </w:p>
        </w:tc>
        <w:tc>
          <w:tcPr>
            <w:tcW w:w="0" w:type="auto"/>
            <w:shd w:val="clear" w:color="auto" w:fill="FFFFFF"/>
            <w:vAlign w:val="center"/>
          </w:tcPr>
          <w:p w14:paraId="4FBF82B0"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.000</w:t>
            </w:r>
          </w:p>
        </w:tc>
        <w:tc>
          <w:tcPr>
            <w:tcW w:w="0" w:type="auto"/>
            <w:vMerge/>
            <w:vAlign w:val="center"/>
          </w:tcPr>
          <w:p w14:paraId="0105853D" w14:textId="77777777" w:rsidR="00313C9A" w:rsidRPr="00123AD6"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rPr>
            </w:pPr>
          </w:p>
        </w:tc>
      </w:tr>
      <w:tr w:rsidR="00313C9A" w:rsidRPr="00123AD6" w14:paraId="7702A04E" w14:textId="77777777" w:rsidTr="003351C0">
        <w:trPr>
          <w:cantSplit/>
          <w:jc w:val="center"/>
        </w:trPr>
        <w:tc>
          <w:tcPr>
            <w:tcW w:w="0" w:type="auto"/>
            <w:vMerge/>
            <w:shd w:val="clear" w:color="auto" w:fill="FFFFFF" w:themeFill="background1"/>
            <w:vAlign w:val="center"/>
          </w:tcPr>
          <w:p w14:paraId="4C25BFA5" w14:textId="77777777" w:rsidR="00313C9A" w:rsidRPr="00E56A90" w:rsidRDefault="00313C9A" w:rsidP="003351C0">
            <w:pPr>
              <w:autoSpaceDE w:val="0"/>
              <w:autoSpaceDN w:val="0"/>
              <w:bidi/>
              <w:adjustRightInd w:val="0"/>
              <w:spacing w:after="0" w:line="240" w:lineRule="auto"/>
              <w:jc w:val="center"/>
              <w:rPr>
                <w:rFonts w:ascii="Simplified Arabic" w:hAnsi="Simplified Arabic" w:cs="Simplified Arabic"/>
                <w:color w:val="000000"/>
                <w:sz w:val="28"/>
                <w:szCs w:val="28"/>
              </w:rPr>
            </w:pPr>
          </w:p>
        </w:tc>
        <w:tc>
          <w:tcPr>
            <w:tcW w:w="0" w:type="auto"/>
            <w:shd w:val="clear" w:color="auto" w:fill="FFFFFF"/>
            <w:vAlign w:val="center"/>
          </w:tcPr>
          <w:p w14:paraId="5F360132"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tl/>
              </w:rPr>
              <w:t>الأمل</w:t>
            </w:r>
          </w:p>
        </w:tc>
        <w:tc>
          <w:tcPr>
            <w:tcW w:w="0" w:type="auto"/>
            <w:shd w:val="clear" w:color="auto" w:fill="FFFFFF"/>
            <w:vAlign w:val="center"/>
          </w:tcPr>
          <w:p w14:paraId="35D8B65A"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.325</w:t>
            </w:r>
          </w:p>
        </w:tc>
        <w:tc>
          <w:tcPr>
            <w:tcW w:w="0" w:type="auto"/>
            <w:shd w:val="clear" w:color="auto" w:fill="FFFFFF"/>
            <w:vAlign w:val="center"/>
          </w:tcPr>
          <w:p w14:paraId="55D876B5"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7.741</w:t>
            </w:r>
          </w:p>
        </w:tc>
        <w:tc>
          <w:tcPr>
            <w:tcW w:w="0" w:type="auto"/>
            <w:shd w:val="clear" w:color="auto" w:fill="FFFFFF"/>
            <w:vAlign w:val="center"/>
          </w:tcPr>
          <w:p w14:paraId="6C4ED9B0"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.000</w:t>
            </w:r>
          </w:p>
        </w:tc>
        <w:tc>
          <w:tcPr>
            <w:tcW w:w="0" w:type="auto"/>
            <w:vMerge/>
            <w:vAlign w:val="center"/>
          </w:tcPr>
          <w:p w14:paraId="28023045" w14:textId="77777777" w:rsidR="00313C9A" w:rsidRPr="00123AD6"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rPr>
            </w:pPr>
          </w:p>
        </w:tc>
      </w:tr>
      <w:tr w:rsidR="00313C9A" w:rsidRPr="00123AD6" w14:paraId="411E16DE" w14:textId="77777777" w:rsidTr="003351C0">
        <w:trPr>
          <w:cantSplit/>
          <w:jc w:val="center"/>
        </w:trPr>
        <w:tc>
          <w:tcPr>
            <w:tcW w:w="0" w:type="auto"/>
            <w:vMerge/>
            <w:tcBorders>
              <w:bottom w:val="single" w:sz="18" w:space="0" w:color="auto"/>
            </w:tcBorders>
            <w:shd w:val="clear" w:color="auto" w:fill="FFFFFF" w:themeFill="background1"/>
            <w:vAlign w:val="center"/>
          </w:tcPr>
          <w:p w14:paraId="3ACCB6FD" w14:textId="77777777" w:rsidR="00313C9A" w:rsidRPr="00E56A90" w:rsidRDefault="00313C9A" w:rsidP="003351C0">
            <w:pPr>
              <w:autoSpaceDE w:val="0"/>
              <w:autoSpaceDN w:val="0"/>
              <w:bidi/>
              <w:adjustRightInd w:val="0"/>
              <w:spacing w:after="0" w:line="240" w:lineRule="auto"/>
              <w:jc w:val="center"/>
              <w:rPr>
                <w:rFonts w:ascii="Simplified Arabic" w:hAnsi="Simplified Arabic" w:cs="Simplified Arabic"/>
                <w:color w:val="000000"/>
                <w:sz w:val="28"/>
                <w:szCs w:val="28"/>
              </w:rPr>
            </w:pPr>
          </w:p>
        </w:tc>
        <w:tc>
          <w:tcPr>
            <w:tcW w:w="0" w:type="auto"/>
            <w:tcBorders>
              <w:bottom w:val="single" w:sz="18" w:space="0" w:color="auto"/>
            </w:tcBorders>
            <w:shd w:val="clear" w:color="auto" w:fill="FFFFFF"/>
            <w:vAlign w:val="center"/>
          </w:tcPr>
          <w:p w14:paraId="5A94DC0E"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tl/>
              </w:rPr>
              <w:t>المرونة</w:t>
            </w:r>
          </w:p>
        </w:tc>
        <w:tc>
          <w:tcPr>
            <w:tcW w:w="0" w:type="auto"/>
            <w:tcBorders>
              <w:bottom w:val="single" w:sz="18" w:space="0" w:color="auto"/>
            </w:tcBorders>
            <w:shd w:val="clear" w:color="auto" w:fill="FFFFFF"/>
            <w:vAlign w:val="center"/>
          </w:tcPr>
          <w:p w14:paraId="1BCADE41"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.315</w:t>
            </w:r>
          </w:p>
        </w:tc>
        <w:tc>
          <w:tcPr>
            <w:tcW w:w="0" w:type="auto"/>
            <w:tcBorders>
              <w:bottom w:val="single" w:sz="18" w:space="0" w:color="auto"/>
            </w:tcBorders>
            <w:shd w:val="clear" w:color="auto" w:fill="FFFFFF"/>
            <w:vAlign w:val="center"/>
          </w:tcPr>
          <w:p w14:paraId="50BD1CEF"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6.882</w:t>
            </w:r>
          </w:p>
        </w:tc>
        <w:tc>
          <w:tcPr>
            <w:tcW w:w="0" w:type="auto"/>
            <w:tcBorders>
              <w:bottom w:val="single" w:sz="18" w:space="0" w:color="auto"/>
            </w:tcBorders>
            <w:shd w:val="clear" w:color="auto" w:fill="FFFFFF"/>
            <w:vAlign w:val="center"/>
          </w:tcPr>
          <w:p w14:paraId="020BD4F2"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.000</w:t>
            </w:r>
          </w:p>
        </w:tc>
        <w:tc>
          <w:tcPr>
            <w:tcW w:w="0" w:type="auto"/>
            <w:vMerge/>
            <w:tcBorders>
              <w:bottom w:val="single" w:sz="18" w:space="0" w:color="auto"/>
            </w:tcBorders>
            <w:vAlign w:val="center"/>
          </w:tcPr>
          <w:p w14:paraId="1AF4EC68" w14:textId="77777777" w:rsidR="00313C9A" w:rsidRPr="00123AD6"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rPr>
            </w:pPr>
          </w:p>
        </w:tc>
      </w:tr>
      <w:tr w:rsidR="00313C9A" w:rsidRPr="00123AD6" w14:paraId="294C263F" w14:textId="77777777" w:rsidTr="003351C0">
        <w:trPr>
          <w:cantSplit/>
          <w:jc w:val="center"/>
        </w:trPr>
        <w:tc>
          <w:tcPr>
            <w:tcW w:w="0" w:type="auto"/>
            <w:vMerge w:val="restart"/>
            <w:tcBorders>
              <w:top w:val="single" w:sz="18" w:space="0" w:color="auto"/>
            </w:tcBorders>
            <w:shd w:val="clear" w:color="auto" w:fill="FFFFFF" w:themeFill="background1"/>
            <w:vAlign w:val="center"/>
          </w:tcPr>
          <w:p w14:paraId="3A601F43"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tl/>
              </w:rPr>
              <w:t>العمل الهادف</w:t>
            </w:r>
          </w:p>
        </w:tc>
        <w:tc>
          <w:tcPr>
            <w:tcW w:w="0" w:type="auto"/>
            <w:tcBorders>
              <w:top w:val="single" w:sz="18" w:space="0" w:color="auto"/>
            </w:tcBorders>
            <w:shd w:val="clear" w:color="auto" w:fill="FFFFFF"/>
            <w:vAlign w:val="center"/>
          </w:tcPr>
          <w:p w14:paraId="149C144D"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Pr>
              <w:t xml:space="preserve">B0 </w:t>
            </w:r>
            <w:r>
              <w:rPr>
                <w:rFonts w:ascii="Simplified Arabic" w:hAnsi="Simplified Arabic" w:cs="Simplified Arabic" w:hint="cs"/>
                <w:color w:val="000000"/>
                <w:sz w:val="28"/>
                <w:szCs w:val="28"/>
                <w:rtl/>
                <w:lang w:bidi="ar-EG"/>
              </w:rPr>
              <w:t>الثايت</w:t>
            </w:r>
          </w:p>
        </w:tc>
        <w:tc>
          <w:tcPr>
            <w:tcW w:w="0" w:type="auto"/>
            <w:tcBorders>
              <w:top w:val="single" w:sz="18" w:space="0" w:color="auto"/>
            </w:tcBorders>
            <w:shd w:val="clear" w:color="auto" w:fill="FFFFFF"/>
            <w:vAlign w:val="center"/>
          </w:tcPr>
          <w:p w14:paraId="42C381F9"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.073</w:t>
            </w:r>
          </w:p>
        </w:tc>
        <w:tc>
          <w:tcPr>
            <w:tcW w:w="0" w:type="auto"/>
            <w:tcBorders>
              <w:top w:val="single" w:sz="18" w:space="0" w:color="auto"/>
            </w:tcBorders>
            <w:shd w:val="clear" w:color="auto" w:fill="FFFFFF"/>
            <w:vAlign w:val="center"/>
          </w:tcPr>
          <w:p w14:paraId="615E098B"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.447</w:t>
            </w:r>
          </w:p>
        </w:tc>
        <w:tc>
          <w:tcPr>
            <w:tcW w:w="0" w:type="auto"/>
            <w:tcBorders>
              <w:top w:val="single" w:sz="18" w:space="0" w:color="auto"/>
            </w:tcBorders>
            <w:shd w:val="clear" w:color="auto" w:fill="FFFFFF"/>
            <w:vAlign w:val="center"/>
          </w:tcPr>
          <w:p w14:paraId="6FA0FC66"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.655</w:t>
            </w:r>
          </w:p>
        </w:tc>
        <w:tc>
          <w:tcPr>
            <w:tcW w:w="0" w:type="auto"/>
            <w:vMerge w:val="restart"/>
            <w:tcBorders>
              <w:top w:val="single" w:sz="18" w:space="0" w:color="auto"/>
            </w:tcBorders>
            <w:vAlign w:val="center"/>
          </w:tcPr>
          <w:p w14:paraId="0DFFCC45" w14:textId="77777777" w:rsidR="00313C9A" w:rsidRPr="00123AD6"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rPr>
            </w:pPr>
            <w:r w:rsidRPr="00123AD6">
              <w:rPr>
                <w:rFonts w:ascii="Simplified Arabic" w:hAnsi="Simplified Arabic" w:cs="Simplified Arabic"/>
                <w:color w:val="000000"/>
              </w:rPr>
              <w:t>0.60</w:t>
            </w:r>
          </w:p>
        </w:tc>
      </w:tr>
      <w:tr w:rsidR="00313C9A" w:rsidRPr="00123AD6" w14:paraId="195B47DC" w14:textId="77777777" w:rsidTr="003351C0">
        <w:trPr>
          <w:cantSplit/>
          <w:jc w:val="center"/>
        </w:trPr>
        <w:tc>
          <w:tcPr>
            <w:tcW w:w="0" w:type="auto"/>
            <w:vMerge/>
            <w:shd w:val="clear" w:color="auto" w:fill="FFFFFF" w:themeFill="background1"/>
            <w:vAlign w:val="center"/>
          </w:tcPr>
          <w:p w14:paraId="6963F4AF" w14:textId="77777777" w:rsidR="00313C9A" w:rsidRPr="00E56A90" w:rsidRDefault="00313C9A" w:rsidP="003351C0">
            <w:pPr>
              <w:autoSpaceDE w:val="0"/>
              <w:autoSpaceDN w:val="0"/>
              <w:bidi/>
              <w:adjustRightInd w:val="0"/>
              <w:spacing w:after="0" w:line="240" w:lineRule="auto"/>
              <w:jc w:val="center"/>
              <w:rPr>
                <w:rFonts w:ascii="Simplified Arabic" w:hAnsi="Simplified Arabic" w:cs="Simplified Arabic"/>
                <w:color w:val="000000"/>
                <w:sz w:val="28"/>
                <w:szCs w:val="28"/>
              </w:rPr>
            </w:pPr>
          </w:p>
        </w:tc>
        <w:tc>
          <w:tcPr>
            <w:tcW w:w="0" w:type="auto"/>
            <w:shd w:val="clear" w:color="auto" w:fill="FFFFFF"/>
            <w:vAlign w:val="center"/>
          </w:tcPr>
          <w:p w14:paraId="3AAEC773"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tl/>
              </w:rPr>
              <w:t>الكفاءة الذاتية</w:t>
            </w:r>
          </w:p>
        </w:tc>
        <w:tc>
          <w:tcPr>
            <w:tcW w:w="0" w:type="auto"/>
            <w:shd w:val="clear" w:color="auto" w:fill="FFFFFF"/>
            <w:vAlign w:val="center"/>
          </w:tcPr>
          <w:p w14:paraId="5E265381"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.194</w:t>
            </w:r>
          </w:p>
        </w:tc>
        <w:tc>
          <w:tcPr>
            <w:tcW w:w="0" w:type="auto"/>
            <w:shd w:val="clear" w:color="auto" w:fill="FFFFFF"/>
            <w:vAlign w:val="center"/>
          </w:tcPr>
          <w:p w14:paraId="7F5E55B3"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3.412</w:t>
            </w:r>
          </w:p>
        </w:tc>
        <w:tc>
          <w:tcPr>
            <w:tcW w:w="0" w:type="auto"/>
            <w:shd w:val="clear" w:color="auto" w:fill="FFFFFF"/>
            <w:vAlign w:val="center"/>
          </w:tcPr>
          <w:p w14:paraId="610AAC10"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.001</w:t>
            </w:r>
          </w:p>
        </w:tc>
        <w:tc>
          <w:tcPr>
            <w:tcW w:w="0" w:type="auto"/>
            <w:vMerge/>
            <w:vAlign w:val="center"/>
          </w:tcPr>
          <w:p w14:paraId="7177BB59" w14:textId="77777777" w:rsidR="00313C9A" w:rsidRPr="00123AD6"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rPr>
            </w:pPr>
          </w:p>
        </w:tc>
      </w:tr>
      <w:tr w:rsidR="00313C9A" w:rsidRPr="00123AD6" w14:paraId="5B719991" w14:textId="77777777" w:rsidTr="003351C0">
        <w:trPr>
          <w:cantSplit/>
          <w:jc w:val="center"/>
        </w:trPr>
        <w:tc>
          <w:tcPr>
            <w:tcW w:w="0" w:type="auto"/>
            <w:vMerge/>
            <w:shd w:val="clear" w:color="auto" w:fill="FFFFFF" w:themeFill="background1"/>
            <w:vAlign w:val="center"/>
          </w:tcPr>
          <w:p w14:paraId="5DE08695" w14:textId="77777777" w:rsidR="00313C9A" w:rsidRPr="00E56A90" w:rsidRDefault="00313C9A" w:rsidP="003351C0">
            <w:pPr>
              <w:autoSpaceDE w:val="0"/>
              <w:autoSpaceDN w:val="0"/>
              <w:bidi/>
              <w:adjustRightInd w:val="0"/>
              <w:spacing w:after="0" w:line="240" w:lineRule="auto"/>
              <w:jc w:val="center"/>
              <w:rPr>
                <w:rFonts w:ascii="Simplified Arabic" w:hAnsi="Simplified Arabic" w:cs="Simplified Arabic"/>
                <w:color w:val="000000"/>
                <w:sz w:val="28"/>
                <w:szCs w:val="28"/>
              </w:rPr>
            </w:pPr>
          </w:p>
        </w:tc>
        <w:tc>
          <w:tcPr>
            <w:tcW w:w="0" w:type="auto"/>
            <w:shd w:val="clear" w:color="auto" w:fill="FFFFFF"/>
            <w:vAlign w:val="center"/>
          </w:tcPr>
          <w:p w14:paraId="0997DCCC"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tl/>
              </w:rPr>
              <w:t>التفاؤل</w:t>
            </w:r>
          </w:p>
        </w:tc>
        <w:tc>
          <w:tcPr>
            <w:tcW w:w="0" w:type="auto"/>
            <w:shd w:val="clear" w:color="auto" w:fill="FFFFFF"/>
            <w:vAlign w:val="center"/>
          </w:tcPr>
          <w:p w14:paraId="21FE2958"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.262</w:t>
            </w:r>
          </w:p>
        </w:tc>
        <w:tc>
          <w:tcPr>
            <w:tcW w:w="0" w:type="auto"/>
            <w:shd w:val="clear" w:color="auto" w:fill="FFFFFF"/>
            <w:vAlign w:val="center"/>
          </w:tcPr>
          <w:p w14:paraId="2E84E764"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4.600</w:t>
            </w:r>
          </w:p>
        </w:tc>
        <w:tc>
          <w:tcPr>
            <w:tcW w:w="0" w:type="auto"/>
            <w:shd w:val="clear" w:color="auto" w:fill="FFFFFF"/>
            <w:vAlign w:val="center"/>
          </w:tcPr>
          <w:p w14:paraId="3BADB9AD"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.000</w:t>
            </w:r>
          </w:p>
        </w:tc>
        <w:tc>
          <w:tcPr>
            <w:tcW w:w="0" w:type="auto"/>
            <w:vMerge/>
            <w:vAlign w:val="center"/>
          </w:tcPr>
          <w:p w14:paraId="12B8ED3B" w14:textId="77777777" w:rsidR="00313C9A" w:rsidRPr="00123AD6"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rPr>
            </w:pPr>
          </w:p>
        </w:tc>
      </w:tr>
      <w:tr w:rsidR="00313C9A" w:rsidRPr="00123AD6" w14:paraId="417CEF89" w14:textId="77777777" w:rsidTr="003351C0">
        <w:trPr>
          <w:cantSplit/>
          <w:jc w:val="center"/>
        </w:trPr>
        <w:tc>
          <w:tcPr>
            <w:tcW w:w="0" w:type="auto"/>
            <w:vMerge/>
            <w:shd w:val="clear" w:color="auto" w:fill="FFFFFF" w:themeFill="background1"/>
            <w:vAlign w:val="center"/>
          </w:tcPr>
          <w:p w14:paraId="301D452A" w14:textId="77777777" w:rsidR="00313C9A" w:rsidRPr="00E56A90" w:rsidRDefault="00313C9A" w:rsidP="003351C0">
            <w:pPr>
              <w:autoSpaceDE w:val="0"/>
              <w:autoSpaceDN w:val="0"/>
              <w:bidi/>
              <w:adjustRightInd w:val="0"/>
              <w:spacing w:after="0" w:line="240" w:lineRule="auto"/>
              <w:jc w:val="center"/>
              <w:rPr>
                <w:rFonts w:ascii="Simplified Arabic" w:hAnsi="Simplified Arabic" w:cs="Simplified Arabic"/>
                <w:color w:val="000000"/>
                <w:sz w:val="28"/>
                <w:szCs w:val="28"/>
              </w:rPr>
            </w:pPr>
          </w:p>
        </w:tc>
        <w:tc>
          <w:tcPr>
            <w:tcW w:w="0" w:type="auto"/>
            <w:shd w:val="clear" w:color="auto" w:fill="FFFFFF"/>
            <w:vAlign w:val="center"/>
          </w:tcPr>
          <w:p w14:paraId="6DF32EE7"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tl/>
              </w:rPr>
              <w:t>الأمل</w:t>
            </w:r>
          </w:p>
        </w:tc>
        <w:tc>
          <w:tcPr>
            <w:tcW w:w="0" w:type="auto"/>
            <w:shd w:val="clear" w:color="auto" w:fill="FFFFFF"/>
            <w:vAlign w:val="center"/>
          </w:tcPr>
          <w:p w14:paraId="255B3B2C"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.301</w:t>
            </w:r>
          </w:p>
        </w:tc>
        <w:tc>
          <w:tcPr>
            <w:tcW w:w="0" w:type="auto"/>
            <w:shd w:val="clear" w:color="auto" w:fill="FFFFFF"/>
            <w:vAlign w:val="center"/>
          </w:tcPr>
          <w:p w14:paraId="37F9C626"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5.916</w:t>
            </w:r>
          </w:p>
        </w:tc>
        <w:tc>
          <w:tcPr>
            <w:tcW w:w="0" w:type="auto"/>
            <w:shd w:val="clear" w:color="auto" w:fill="FFFFFF"/>
            <w:vAlign w:val="center"/>
          </w:tcPr>
          <w:p w14:paraId="04337E5E"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.000</w:t>
            </w:r>
          </w:p>
        </w:tc>
        <w:tc>
          <w:tcPr>
            <w:tcW w:w="0" w:type="auto"/>
            <w:vMerge/>
            <w:vAlign w:val="center"/>
          </w:tcPr>
          <w:p w14:paraId="46839877" w14:textId="77777777" w:rsidR="00313C9A" w:rsidRPr="00123AD6"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rPr>
            </w:pPr>
          </w:p>
        </w:tc>
      </w:tr>
      <w:tr w:rsidR="00313C9A" w:rsidRPr="00123AD6" w14:paraId="3B3786B7" w14:textId="77777777" w:rsidTr="003351C0">
        <w:trPr>
          <w:cantSplit/>
          <w:jc w:val="center"/>
        </w:trPr>
        <w:tc>
          <w:tcPr>
            <w:tcW w:w="0" w:type="auto"/>
            <w:vMerge/>
            <w:tcBorders>
              <w:bottom w:val="single" w:sz="18" w:space="0" w:color="auto"/>
            </w:tcBorders>
            <w:shd w:val="clear" w:color="auto" w:fill="FFFFFF" w:themeFill="background1"/>
            <w:vAlign w:val="center"/>
          </w:tcPr>
          <w:p w14:paraId="70FE4098" w14:textId="77777777" w:rsidR="00313C9A" w:rsidRPr="00E56A90" w:rsidRDefault="00313C9A" w:rsidP="003351C0">
            <w:pPr>
              <w:autoSpaceDE w:val="0"/>
              <w:autoSpaceDN w:val="0"/>
              <w:bidi/>
              <w:adjustRightInd w:val="0"/>
              <w:spacing w:after="0" w:line="240" w:lineRule="auto"/>
              <w:jc w:val="center"/>
              <w:rPr>
                <w:rFonts w:ascii="Simplified Arabic" w:hAnsi="Simplified Arabic" w:cs="Simplified Arabic"/>
                <w:color w:val="000000"/>
                <w:sz w:val="28"/>
                <w:szCs w:val="28"/>
              </w:rPr>
            </w:pPr>
          </w:p>
        </w:tc>
        <w:tc>
          <w:tcPr>
            <w:tcW w:w="0" w:type="auto"/>
            <w:tcBorders>
              <w:bottom w:val="single" w:sz="18" w:space="0" w:color="auto"/>
            </w:tcBorders>
            <w:shd w:val="clear" w:color="auto" w:fill="FFFFFF"/>
            <w:vAlign w:val="center"/>
          </w:tcPr>
          <w:p w14:paraId="650101A6"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tl/>
              </w:rPr>
              <w:t>المرونة</w:t>
            </w:r>
          </w:p>
        </w:tc>
        <w:tc>
          <w:tcPr>
            <w:tcW w:w="0" w:type="auto"/>
            <w:tcBorders>
              <w:bottom w:val="single" w:sz="18" w:space="0" w:color="auto"/>
            </w:tcBorders>
            <w:shd w:val="clear" w:color="auto" w:fill="FFFFFF"/>
            <w:vAlign w:val="center"/>
          </w:tcPr>
          <w:p w14:paraId="72A93603"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.225</w:t>
            </w:r>
          </w:p>
        </w:tc>
        <w:tc>
          <w:tcPr>
            <w:tcW w:w="0" w:type="auto"/>
            <w:tcBorders>
              <w:bottom w:val="single" w:sz="18" w:space="0" w:color="auto"/>
            </w:tcBorders>
            <w:shd w:val="clear" w:color="auto" w:fill="FFFFFF"/>
            <w:vAlign w:val="center"/>
          </w:tcPr>
          <w:p w14:paraId="608A02D4"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4.066</w:t>
            </w:r>
          </w:p>
        </w:tc>
        <w:tc>
          <w:tcPr>
            <w:tcW w:w="0" w:type="auto"/>
            <w:tcBorders>
              <w:bottom w:val="single" w:sz="18" w:space="0" w:color="auto"/>
            </w:tcBorders>
            <w:shd w:val="clear" w:color="auto" w:fill="FFFFFF"/>
            <w:vAlign w:val="center"/>
          </w:tcPr>
          <w:p w14:paraId="299B7508"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.000</w:t>
            </w:r>
          </w:p>
        </w:tc>
        <w:tc>
          <w:tcPr>
            <w:tcW w:w="0" w:type="auto"/>
            <w:vMerge/>
            <w:tcBorders>
              <w:bottom w:val="single" w:sz="18" w:space="0" w:color="auto"/>
            </w:tcBorders>
            <w:vAlign w:val="center"/>
          </w:tcPr>
          <w:p w14:paraId="4BE56A9A" w14:textId="77777777" w:rsidR="00313C9A" w:rsidRPr="00123AD6"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rPr>
            </w:pPr>
          </w:p>
        </w:tc>
      </w:tr>
      <w:tr w:rsidR="00313C9A" w:rsidRPr="00123AD6" w14:paraId="1F381271" w14:textId="77777777" w:rsidTr="003351C0">
        <w:trPr>
          <w:cantSplit/>
          <w:jc w:val="center"/>
        </w:trPr>
        <w:tc>
          <w:tcPr>
            <w:tcW w:w="0" w:type="auto"/>
            <w:vMerge w:val="restart"/>
            <w:tcBorders>
              <w:top w:val="single" w:sz="18" w:space="0" w:color="auto"/>
            </w:tcBorders>
            <w:shd w:val="clear" w:color="auto" w:fill="FFFFFF" w:themeFill="background1"/>
            <w:vAlign w:val="center"/>
          </w:tcPr>
          <w:p w14:paraId="5C37DC1E"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tl/>
              </w:rPr>
              <w:t>الشعور بالانتماء إلى الجماعة</w:t>
            </w:r>
          </w:p>
        </w:tc>
        <w:tc>
          <w:tcPr>
            <w:tcW w:w="0" w:type="auto"/>
            <w:tcBorders>
              <w:top w:val="single" w:sz="18" w:space="0" w:color="auto"/>
            </w:tcBorders>
            <w:shd w:val="clear" w:color="auto" w:fill="FFFFFF"/>
            <w:vAlign w:val="center"/>
          </w:tcPr>
          <w:p w14:paraId="6604493B"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Pr>
              <w:t xml:space="preserve">B0 </w:t>
            </w:r>
            <w:r>
              <w:rPr>
                <w:rFonts w:ascii="Simplified Arabic" w:hAnsi="Simplified Arabic" w:cs="Simplified Arabic" w:hint="cs"/>
                <w:color w:val="000000"/>
                <w:sz w:val="28"/>
                <w:szCs w:val="28"/>
                <w:rtl/>
                <w:lang w:bidi="ar-EG"/>
              </w:rPr>
              <w:t>الثايت</w:t>
            </w:r>
          </w:p>
        </w:tc>
        <w:tc>
          <w:tcPr>
            <w:tcW w:w="0" w:type="auto"/>
            <w:tcBorders>
              <w:top w:val="single" w:sz="18" w:space="0" w:color="auto"/>
            </w:tcBorders>
            <w:shd w:val="clear" w:color="auto" w:fill="FFFFFF"/>
            <w:vAlign w:val="center"/>
          </w:tcPr>
          <w:p w14:paraId="4D7A5092"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.029</w:t>
            </w:r>
          </w:p>
        </w:tc>
        <w:tc>
          <w:tcPr>
            <w:tcW w:w="0" w:type="auto"/>
            <w:tcBorders>
              <w:top w:val="single" w:sz="18" w:space="0" w:color="auto"/>
            </w:tcBorders>
            <w:shd w:val="clear" w:color="auto" w:fill="FFFFFF"/>
            <w:vAlign w:val="center"/>
          </w:tcPr>
          <w:p w14:paraId="6871DFB5"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.163</w:t>
            </w:r>
          </w:p>
        </w:tc>
        <w:tc>
          <w:tcPr>
            <w:tcW w:w="0" w:type="auto"/>
            <w:tcBorders>
              <w:top w:val="single" w:sz="18" w:space="0" w:color="auto"/>
            </w:tcBorders>
            <w:shd w:val="clear" w:color="auto" w:fill="FFFFFF"/>
            <w:vAlign w:val="center"/>
          </w:tcPr>
          <w:p w14:paraId="73A00774"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.870</w:t>
            </w:r>
          </w:p>
        </w:tc>
        <w:tc>
          <w:tcPr>
            <w:tcW w:w="0" w:type="auto"/>
            <w:vMerge w:val="restart"/>
            <w:tcBorders>
              <w:top w:val="single" w:sz="18" w:space="0" w:color="auto"/>
            </w:tcBorders>
            <w:vAlign w:val="center"/>
          </w:tcPr>
          <w:p w14:paraId="5D4AF223" w14:textId="77777777" w:rsidR="00313C9A" w:rsidRPr="00123AD6"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rPr>
            </w:pPr>
            <w:r w:rsidRPr="00123AD6">
              <w:rPr>
                <w:rFonts w:ascii="Simplified Arabic" w:hAnsi="Simplified Arabic" w:cs="Simplified Arabic"/>
                <w:color w:val="000000"/>
              </w:rPr>
              <w:t>0.57</w:t>
            </w:r>
          </w:p>
        </w:tc>
      </w:tr>
      <w:tr w:rsidR="00313C9A" w:rsidRPr="00123AD6" w14:paraId="604D68C0" w14:textId="77777777" w:rsidTr="003351C0">
        <w:trPr>
          <w:cantSplit/>
          <w:jc w:val="center"/>
        </w:trPr>
        <w:tc>
          <w:tcPr>
            <w:tcW w:w="0" w:type="auto"/>
            <w:vMerge/>
            <w:shd w:val="clear" w:color="auto" w:fill="FFFFFF" w:themeFill="background1"/>
            <w:vAlign w:val="center"/>
          </w:tcPr>
          <w:p w14:paraId="452837D7" w14:textId="77777777" w:rsidR="00313C9A" w:rsidRPr="00E56A90" w:rsidRDefault="00313C9A" w:rsidP="003351C0">
            <w:pPr>
              <w:autoSpaceDE w:val="0"/>
              <w:autoSpaceDN w:val="0"/>
              <w:bidi/>
              <w:adjustRightInd w:val="0"/>
              <w:spacing w:after="0" w:line="240" w:lineRule="auto"/>
              <w:jc w:val="center"/>
              <w:rPr>
                <w:rFonts w:ascii="Simplified Arabic" w:hAnsi="Simplified Arabic" w:cs="Simplified Arabic"/>
                <w:color w:val="000000"/>
                <w:sz w:val="28"/>
                <w:szCs w:val="28"/>
              </w:rPr>
            </w:pPr>
          </w:p>
        </w:tc>
        <w:tc>
          <w:tcPr>
            <w:tcW w:w="0" w:type="auto"/>
            <w:shd w:val="clear" w:color="auto" w:fill="FFFFFF"/>
            <w:vAlign w:val="center"/>
          </w:tcPr>
          <w:p w14:paraId="32F31530"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tl/>
              </w:rPr>
              <w:t>الكفاءة الذاتية</w:t>
            </w:r>
          </w:p>
        </w:tc>
        <w:tc>
          <w:tcPr>
            <w:tcW w:w="0" w:type="auto"/>
            <w:shd w:val="clear" w:color="auto" w:fill="FFFFFF"/>
            <w:vAlign w:val="center"/>
          </w:tcPr>
          <w:p w14:paraId="3280A35C"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.131</w:t>
            </w:r>
          </w:p>
        </w:tc>
        <w:tc>
          <w:tcPr>
            <w:tcW w:w="0" w:type="auto"/>
            <w:shd w:val="clear" w:color="auto" w:fill="FFFFFF"/>
            <w:vAlign w:val="center"/>
          </w:tcPr>
          <w:p w14:paraId="0C07E0DC"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2.138</w:t>
            </w:r>
          </w:p>
        </w:tc>
        <w:tc>
          <w:tcPr>
            <w:tcW w:w="0" w:type="auto"/>
            <w:shd w:val="clear" w:color="auto" w:fill="FFFFFF"/>
            <w:vAlign w:val="center"/>
          </w:tcPr>
          <w:p w14:paraId="254A02A2"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.033</w:t>
            </w:r>
          </w:p>
        </w:tc>
        <w:tc>
          <w:tcPr>
            <w:tcW w:w="0" w:type="auto"/>
            <w:vMerge/>
            <w:vAlign w:val="center"/>
          </w:tcPr>
          <w:p w14:paraId="2353C8DC" w14:textId="77777777" w:rsidR="00313C9A" w:rsidRPr="00123AD6"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rPr>
            </w:pPr>
          </w:p>
        </w:tc>
      </w:tr>
      <w:tr w:rsidR="00313C9A" w:rsidRPr="00123AD6" w14:paraId="367AE1CE" w14:textId="77777777" w:rsidTr="003351C0">
        <w:trPr>
          <w:cantSplit/>
          <w:jc w:val="center"/>
        </w:trPr>
        <w:tc>
          <w:tcPr>
            <w:tcW w:w="0" w:type="auto"/>
            <w:vMerge/>
            <w:shd w:val="clear" w:color="auto" w:fill="FFFFFF" w:themeFill="background1"/>
            <w:vAlign w:val="center"/>
          </w:tcPr>
          <w:p w14:paraId="14B87CDF" w14:textId="77777777" w:rsidR="00313C9A" w:rsidRPr="00E56A90" w:rsidRDefault="00313C9A" w:rsidP="003351C0">
            <w:pPr>
              <w:autoSpaceDE w:val="0"/>
              <w:autoSpaceDN w:val="0"/>
              <w:bidi/>
              <w:adjustRightInd w:val="0"/>
              <w:spacing w:after="0" w:line="240" w:lineRule="auto"/>
              <w:jc w:val="center"/>
              <w:rPr>
                <w:rFonts w:ascii="Simplified Arabic" w:hAnsi="Simplified Arabic" w:cs="Simplified Arabic"/>
                <w:color w:val="000000"/>
                <w:sz w:val="28"/>
                <w:szCs w:val="28"/>
              </w:rPr>
            </w:pPr>
          </w:p>
        </w:tc>
        <w:tc>
          <w:tcPr>
            <w:tcW w:w="0" w:type="auto"/>
            <w:shd w:val="clear" w:color="auto" w:fill="FFFFFF"/>
            <w:vAlign w:val="center"/>
          </w:tcPr>
          <w:p w14:paraId="049B38CD"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tl/>
              </w:rPr>
              <w:t>التفاؤل</w:t>
            </w:r>
          </w:p>
        </w:tc>
        <w:tc>
          <w:tcPr>
            <w:tcW w:w="0" w:type="auto"/>
            <w:shd w:val="clear" w:color="auto" w:fill="FFFFFF"/>
            <w:vAlign w:val="center"/>
          </w:tcPr>
          <w:p w14:paraId="51DED661"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.287</w:t>
            </w:r>
          </w:p>
        </w:tc>
        <w:tc>
          <w:tcPr>
            <w:tcW w:w="0" w:type="auto"/>
            <w:shd w:val="clear" w:color="auto" w:fill="FFFFFF"/>
            <w:vAlign w:val="center"/>
          </w:tcPr>
          <w:p w14:paraId="6CD33322"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4.672</w:t>
            </w:r>
          </w:p>
        </w:tc>
        <w:tc>
          <w:tcPr>
            <w:tcW w:w="0" w:type="auto"/>
            <w:shd w:val="clear" w:color="auto" w:fill="FFFFFF"/>
            <w:vAlign w:val="center"/>
          </w:tcPr>
          <w:p w14:paraId="7D5D8EC4"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.000</w:t>
            </w:r>
          </w:p>
        </w:tc>
        <w:tc>
          <w:tcPr>
            <w:tcW w:w="0" w:type="auto"/>
            <w:vMerge/>
            <w:vAlign w:val="center"/>
          </w:tcPr>
          <w:p w14:paraId="093AF94E" w14:textId="77777777" w:rsidR="00313C9A" w:rsidRPr="00123AD6"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rPr>
            </w:pPr>
          </w:p>
        </w:tc>
      </w:tr>
      <w:tr w:rsidR="00313C9A" w:rsidRPr="00123AD6" w14:paraId="2245353E" w14:textId="77777777" w:rsidTr="003351C0">
        <w:trPr>
          <w:cantSplit/>
          <w:jc w:val="center"/>
        </w:trPr>
        <w:tc>
          <w:tcPr>
            <w:tcW w:w="0" w:type="auto"/>
            <w:vMerge/>
            <w:shd w:val="clear" w:color="auto" w:fill="FFFFFF" w:themeFill="background1"/>
            <w:vAlign w:val="center"/>
          </w:tcPr>
          <w:p w14:paraId="233565B8" w14:textId="77777777" w:rsidR="00313C9A" w:rsidRPr="00E56A90" w:rsidRDefault="00313C9A" w:rsidP="003351C0">
            <w:pPr>
              <w:autoSpaceDE w:val="0"/>
              <w:autoSpaceDN w:val="0"/>
              <w:bidi/>
              <w:adjustRightInd w:val="0"/>
              <w:spacing w:after="0" w:line="240" w:lineRule="auto"/>
              <w:jc w:val="center"/>
              <w:rPr>
                <w:rFonts w:ascii="Simplified Arabic" w:hAnsi="Simplified Arabic" w:cs="Simplified Arabic"/>
                <w:color w:val="000000"/>
                <w:sz w:val="28"/>
                <w:szCs w:val="28"/>
              </w:rPr>
            </w:pPr>
          </w:p>
        </w:tc>
        <w:tc>
          <w:tcPr>
            <w:tcW w:w="0" w:type="auto"/>
            <w:shd w:val="clear" w:color="auto" w:fill="FFFFFF"/>
            <w:vAlign w:val="center"/>
          </w:tcPr>
          <w:p w14:paraId="528BFB11"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tl/>
              </w:rPr>
              <w:t>الأمل</w:t>
            </w:r>
          </w:p>
        </w:tc>
        <w:tc>
          <w:tcPr>
            <w:tcW w:w="0" w:type="auto"/>
            <w:shd w:val="clear" w:color="auto" w:fill="FFFFFF"/>
            <w:vAlign w:val="center"/>
          </w:tcPr>
          <w:p w14:paraId="5F2B8FFE"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.305</w:t>
            </w:r>
          </w:p>
        </w:tc>
        <w:tc>
          <w:tcPr>
            <w:tcW w:w="0" w:type="auto"/>
            <w:shd w:val="clear" w:color="auto" w:fill="FFFFFF"/>
            <w:vAlign w:val="center"/>
          </w:tcPr>
          <w:p w14:paraId="253FF4CB"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5.578</w:t>
            </w:r>
          </w:p>
        </w:tc>
        <w:tc>
          <w:tcPr>
            <w:tcW w:w="0" w:type="auto"/>
            <w:shd w:val="clear" w:color="auto" w:fill="FFFFFF"/>
            <w:vAlign w:val="center"/>
          </w:tcPr>
          <w:p w14:paraId="219ECA58"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.000</w:t>
            </w:r>
          </w:p>
        </w:tc>
        <w:tc>
          <w:tcPr>
            <w:tcW w:w="0" w:type="auto"/>
            <w:vMerge/>
            <w:vAlign w:val="center"/>
          </w:tcPr>
          <w:p w14:paraId="63C54717" w14:textId="77777777" w:rsidR="00313C9A" w:rsidRPr="00123AD6"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rPr>
            </w:pPr>
          </w:p>
        </w:tc>
      </w:tr>
      <w:tr w:rsidR="00313C9A" w:rsidRPr="00123AD6" w14:paraId="2A54408B" w14:textId="77777777" w:rsidTr="003351C0">
        <w:trPr>
          <w:cantSplit/>
          <w:jc w:val="center"/>
        </w:trPr>
        <w:tc>
          <w:tcPr>
            <w:tcW w:w="0" w:type="auto"/>
            <w:vMerge/>
            <w:tcBorders>
              <w:bottom w:val="single" w:sz="18" w:space="0" w:color="auto"/>
            </w:tcBorders>
            <w:shd w:val="clear" w:color="auto" w:fill="FFFFFF" w:themeFill="background1"/>
            <w:vAlign w:val="center"/>
          </w:tcPr>
          <w:p w14:paraId="541856FA" w14:textId="77777777" w:rsidR="00313C9A" w:rsidRPr="00E56A90" w:rsidRDefault="00313C9A" w:rsidP="003351C0">
            <w:pPr>
              <w:autoSpaceDE w:val="0"/>
              <w:autoSpaceDN w:val="0"/>
              <w:bidi/>
              <w:adjustRightInd w:val="0"/>
              <w:spacing w:after="0" w:line="240" w:lineRule="auto"/>
              <w:jc w:val="center"/>
              <w:rPr>
                <w:rFonts w:ascii="Simplified Arabic" w:hAnsi="Simplified Arabic" w:cs="Simplified Arabic"/>
                <w:color w:val="000000"/>
                <w:sz w:val="28"/>
                <w:szCs w:val="28"/>
              </w:rPr>
            </w:pPr>
          </w:p>
        </w:tc>
        <w:tc>
          <w:tcPr>
            <w:tcW w:w="0" w:type="auto"/>
            <w:tcBorders>
              <w:bottom w:val="single" w:sz="18" w:space="0" w:color="auto"/>
            </w:tcBorders>
            <w:shd w:val="clear" w:color="auto" w:fill="FFFFFF"/>
            <w:vAlign w:val="center"/>
          </w:tcPr>
          <w:p w14:paraId="44CD8B4A"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tl/>
              </w:rPr>
              <w:t>المرونة</w:t>
            </w:r>
          </w:p>
        </w:tc>
        <w:tc>
          <w:tcPr>
            <w:tcW w:w="0" w:type="auto"/>
            <w:tcBorders>
              <w:bottom w:val="single" w:sz="18" w:space="0" w:color="auto"/>
            </w:tcBorders>
            <w:shd w:val="clear" w:color="auto" w:fill="FFFFFF"/>
            <w:vAlign w:val="center"/>
          </w:tcPr>
          <w:p w14:paraId="1C6560E3"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.264</w:t>
            </w:r>
          </w:p>
        </w:tc>
        <w:tc>
          <w:tcPr>
            <w:tcW w:w="0" w:type="auto"/>
            <w:tcBorders>
              <w:bottom w:val="single" w:sz="18" w:space="0" w:color="auto"/>
            </w:tcBorders>
            <w:shd w:val="clear" w:color="auto" w:fill="FFFFFF"/>
            <w:vAlign w:val="center"/>
          </w:tcPr>
          <w:p w14:paraId="7842B77B"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4.437</w:t>
            </w:r>
          </w:p>
        </w:tc>
        <w:tc>
          <w:tcPr>
            <w:tcW w:w="0" w:type="auto"/>
            <w:tcBorders>
              <w:bottom w:val="single" w:sz="18" w:space="0" w:color="auto"/>
            </w:tcBorders>
            <w:shd w:val="clear" w:color="auto" w:fill="FFFFFF"/>
            <w:vAlign w:val="center"/>
          </w:tcPr>
          <w:p w14:paraId="3285F3C7"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.000</w:t>
            </w:r>
          </w:p>
        </w:tc>
        <w:tc>
          <w:tcPr>
            <w:tcW w:w="0" w:type="auto"/>
            <w:vMerge/>
            <w:tcBorders>
              <w:bottom w:val="single" w:sz="18" w:space="0" w:color="auto"/>
            </w:tcBorders>
            <w:vAlign w:val="center"/>
          </w:tcPr>
          <w:p w14:paraId="57E5EA24" w14:textId="77777777" w:rsidR="00313C9A" w:rsidRPr="00123AD6"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rPr>
            </w:pPr>
          </w:p>
        </w:tc>
      </w:tr>
      <w:tr w:rsidR="00313C9A" w:rsidRPr="00123AD6" w14:paraId="50A078D9" w14:textId="77777777" w:rsidTr="003351C0">
        <w:trPr>
          <w:cantSplit/>
          <w:jc w:val="center"/>
        </w:trPr>
        <w:tc>
          <w:tcPr>
            <w:tcW w:w="0" w:type="auto"/>
            <w:vMerge w:val="restart"/>
            <w:tcBorders>
              <w:top w:val="single" w:sz="18" w:space="0" w:color="auto"/>
            </w:tcBorders>
            <w:shd w:val="clear" w:color="auto" w:fill="FFFFFF" w:themeFill="background1"/>
            <w:vAlign w:val="center"/>
          </w:tcPr>
          <w:p w14:paraId="7D3CE9B0"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tl/>
              </w:rPr>
              <w:t>التوافق مع قيم المنظمة</w:t>
            </w:r>
          </w:p>
        </w:tc>
        <w:tc>
          <w:tcPr>
            <w:tcW w:w="0" w:type="auto"/>
            <w:tcBorders>
              <w:top w:val="single" w:sz="18" w:space="0" w:color="auto"/>
            </w:tcBorders>
            <w:shd w:val="clear" w:color="auto" w:fill="FFFFFF"/>
            <w:vAlign w:val="center"/>
          </w:tcPr>
          <w:p w14:paraId="24DDF2EF"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Pr>
              <w:t xml:space="preserve">B0 </w:t>
            </w:r>
            <w:r>
              <w:rPr>
                <w:rFonts w:ascii="Simplified Arabic" w:hAnsi="Simplified Arabic" w:cs="Simplified Arabic" w:hint="cs"/>
                <w:color w:val="000000"/>
                <w:sz w:val="28"/>
                <w:szCs w:val="28"/>
                <w:rtl/>
                <w:lang w:bidi="ar-EG"/>
              </w:rPr>
              <w:t>الثايت</w:t>
            </w:r>
          </w:p>
        </w:tc>
        <w:tc>
          <w:tcPr>
            <w:tcW w:w="0" w:type="auto"/>
            <w:tcBorders>
              <w:top w:val="single" w:sz="18" w:space="0" w:color="auto"/>
            </w:tcBorders>
            <w:shd w:val="clear" w:color="auto" w:fill="FFFFFF"/>
            <w:vAlign w:val="center"/>
          </w:tcPr>
          <w:p w14:paraId="71BD872C"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-.519</w:t>
            </w:r>
          </w:p>
        </w:tc>
        <w:tc>
          <w:tcPr>
            <w:tcW w:w="0" w:type="auto"/>
            <w:tcBorders>
              <w:top w:val="single" w:sz="18" w:space="0" w:color="auto"/>
            </w:tcBorders>
            <w:shd w:val="clear" w:color="auto" w:fill="FFFFFF"/>
            <w:vAlign w:val="center"/>
          </w:tcPr>
          <w:p w14:paraId="0EF7A6B6"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-2.635</w:t>
            </w:r>
          </w:p>
        </w:tc>
        <w:tc>
          <w:tcPr>
            <w:tcW w:w="0" w:type="auto"/>
            <w:tcBorders>
              <w:top w:val="single" w:sz="18" w:space="0" w:color="auto"/>
            </w:tcBorders>
            <w:shd w:val="clear" w:color="auto" w:fill="FFFFFF"/>
            <w:vAlign w:val="center"/>
          </w:tcPr>
          <w:p w14:paraId="4DC3542E"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.009</w:t>
            </w:r>
          </w:p>
        </w:tc>
        <w:tc>
          <w:tcPr>
            <w:tcW w:w="0" w:type="auto"/>
            <w:vMerge w:val="restart"/>
            <w:tcBorders>
              <w:top w:val="single" w:sz="18" w:space="0" w:color="auto"/>
            </w:tcBorders>
            <w:vAlign w:val="center"/>
          </w:tcPr>
          <w:p w14:paraId="59814E2A" w14:textId="77777777" w:rsidR="00313C9A" w:rsidRPr="00123AD6"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rPr>
            </w:pPr>
            <w:r w:rsidRPr="00123AD6">
              <w:rPr>
                <w:rFonts w:ascii="Simplified Arabic" w:hAnsi="Simplified Arabic" w:cs="Simplified Arabic"/>
                <w:color w:val="000000"/>
              </w:rPr>
              <w:t>0.57</w:t>
            </w:r>
          </w:p>
        </w:tc>
      </w:tr>
      <w:tr w:rsidR="00313C9A" w:rsidRPr="00123AD6" w14:paraId="3EC0B9C4" w14:textId="77777777" w:rsidTr="003351C0">
        <w:trPr>
          <w:cantSplit/>
          <w:jc w:val="center"/>
        </w:trPr>
        <w:tc>
          <w:tcPr>
            <w:tcW w:w="0" w:type="auto"/>
            <w:vMerge/>
            <w:shd w:val="clear" w:color="auto" w:fill="FFFFFF" w:themeFill="background1"/>
            <w:vAlign w:val="center"/>
          </w:tcPr>
          <w:p w14:paraId="374903A2" w14:textId="77777777" w:rsidR="00313C9A" w:rsidRPr="00E56A90" w:rsidRDefault="00313C9A" w:rsidP="003351C0">
            <w:pPr>
              <w:autoSpaceDE w:val="0"/>
              <w:autoSpaceDN w:val="0"/>
              <w:bidi/>
              <w:adjustRightInd w:val="0"/>
              <w:spacing w:after="0" w:line="240" w:lineRule="auto"/>
              <w:jc w:val="center"/>
              <w:rPr>
                <w:rFonts w:ascii="Simplified Arabic" w:hAnsi="Simplified Arabic" w:cs="Simplified Arabic"/>
                <w:color w:val="000000"/>
                <w:sz w:val="28"/>
                <w:szCs w:val="28"/>
              </w:rPr>
            </w:pPr>
          </w:p>
        </w:tc>
        <w:tc>
          <w:tcPr>
            <w:tcW w:w="0" w:type="auto"/>
            <w:shd w:val="clear" w:color="auto" w:fill="FFFFFF"/>
            <w:vAlign w:val="center"/>
          </w:tcPr>
          <w:p w14:paraId="071D3FC9"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tl/>
              </w:rPr>
              <w:t>الكفاءة الذاتية</w:t>
            </w:r>
          </w:p>
        </w:tc>
        <w:tc>
          <w:tcPr>
            <w:tcW w:w="0" w:type="auto"/>
            <w:shd w:val="clear" w:color="auto" w:fill="FFFFFF"/>
            <w:vAlign w:val="center"/>
          </w:tcPr>
          <w:p w14:paraId="0824C502"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.145</w:t>
            </w:r>
          </w:p>
        </w:tc>
        <w:tc>
          <w:tcPr>
            <w:tcW w:w="0" w:type="auto"/>
            <w:shd w:val="clear" w:color="auto" w:fill="FFFFFF"/>
            <w:vAlign w:val="center"/>
          </w:tcPr>
          <w:p w14:paraId="05A6A00B"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2.111</w:t>
            </w:r>
          </w:p>
        </w:tc>
        <w:tc>
          <w:tcPr>
            <w:tcW w:w="0" w:type="auto"/>
            <w:shd w:val="clear" w:color="auto" w:fill="FFFFFF"/>
            <w:vAlign w:val="center"/>
          </w:tcPr>
          <w:p w14:paraId="64566FF4"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.035</w:t>
            </w:r>
          </w:p>
        </w:tc>
        <w:tc>
          <w:tcPr>
            <w:tcW w:w="0" w:type="auto"/>
            <w:vMerge/>
            <w:vAlign w:val="center"/>
          </w:tcPr>
          <w:p w14:paraId="6311D90D" w14:textId="77777777" w:rsidR="00313C9A" w:rsidRPr="00123AD6"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rPr>
            </w:pPr>
          </w:p>
        </w:tc>
      </w:tr>
      <w:tr w:rsidR="00313C9A" w:rsidRPr="00123AD6" w14:paraId="72E43AA1" w14:textId="77777777" w:rsidTr="003351C0">
        <w:trPr>
          <w:cantSplit/>
          <w:jc w:val="center"/>
        </w:trPr>
        <w:tc>
          <w:tcPr>
            <w:tcW w:w="0" w:type="auto"/>
            <w:vMerge/>
            <w:shd w:val="clear" w:color="auto" w:fill="FFFFFF" w:themeFill="background1"/>
            <w:vAlign w:val="center"/>
          </w:tcPr>
          <w:p w14:paraId="02A35937" w14:textId="77777777" w:rsidR="00313C9A" w:rsidRPr="00E56A90" w:rsidRDefault="00313C9A" w:rsidP="003351C0">
            <w:pPr>
              <w:autoSpaceDE w:val="0"/>
              <w:autoSpaceDN w:val="0"/>
              <w:bidi/>
              <w:adjustRightInd w:val="0"/>
              <w:spacing w:after="0" w:line="240" w:lineRule="auto"/>
              <w:jc w:val="center"/>
              <w:rPr>
                <w:rFonts w:ascii="Simplified Arabic" w:hAnsi="Simplified Arabic" w:cs="Simplified Arabic"/>
                <w:color w:val="000000"/>
                <w:sz w:val="28"/>
                <w:szCs w:val="28"/>
              </w:rPr>
            </w:pPr>
          </w:p>
        </w:tc>
        <w:tc>
          <w:tcPr>
            <w:tcW w:w="0" w:type="auto"/>
            <w:shd w:val="clear" w:color="auto" w:fill="FFFFFF"/>
            <w:vAlign w:val="center"/>
          </w:tcPr>
          <w:p w14:paraId="4FA2519F"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tl/>
              </w:rPr>
              <w:t>التفاؤل</w:t>
            </w:r>
          </w:p>
        </w:tc>
        <w:tc>
          <w:tcPr>
            <w:tcW w:w="0" w:type="auto"/>
            <w:shd w:val="clear" w:color="auto" w:fill="FFFFFF"/>
            <w:vAlign w:val="center"/>
          </w:tcPr>
          <w:p w14:paraId="212214E9"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.058</w:t>
            </w:r>
          </w:p>
        </w:tc>
        <w:tc>
          <w:tcPr>
            <w:tcW w:w="0" w:type="auto"/>
            <w:shd w:val="clear" w:color="auto" w:fill="FFFFFF"/>
            <w:vAlign w:val="center"/>
          </w:tcPr>
          <w:p w14:paraId="3388F873"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.848</w:t>
            </w:r>
          </w:p>
        </w:tc>
        <w:tc>
          <w:tcPr>
            <w:tcW w:w="0" w:type="auto"/>
            <w:shd w:val="clear" w:color="auto" w:fill="FFFFFF"/>
            <w:vAlign w:val="center"/>
          </w:tcPr>
          <w:p w14:paraId="28B02A65"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.397</w:t>
            </w:r>
          </w:p>
        </w:tc>
        <w:tc>
          <w:tcPr>
            <w:tcW w:w="0" w:type="auto"/>
            <w:vMerge/>
            <w:vAlign w:val="center"/>
          </w:tcPr>
          <w:p w14:paraId="09573DA3" w14:textId="77777777" w:rsidR="00313C9A" w:rsidRPr="00123AD6"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rPr>
            </w:pPr>
          </w:p>
        </w:tc>
      </w:tr>
      <w:tr w:rsidR="00313C9A" w:rsidRPr="00123AD6" w14:paraId="43FF554A" w14:textId="77777777" w:rsidTr="003351C0">
        <w:trPr>
          <w:cantSplit/>
          <w:jc w:val="center"/>
        </w:trPr>
        <w:tc>
          <w:tcPr>
            <w:tcW w:w="0" w:type="auto"/>
            <w:vMerge/>
            <w:shd w:val="clear" w:color="auto" w:fill="FFFFFF" w:themeFill="background1"/>
            <w:vAlign w:val="center"/>
          </w:tcPr>
          <w:p w14:paraId="38AA16F8" w14:textId="77777777" w:rsidR="00313C9A" w:rsidRPr="00E56A90" w:rsidRDefault="00313C9A" w:rsidP="003351C0">
            <w:pPr>
              <w:autoSpaceDE w:val="0"/>
              <w:autoSpaceDN w:val="0"/>
              <w:bidi/>
              <w:adjustRightInd w:val="0"/>
              <w:spacing w:after="0" w:line="240" w:lineRule="auto"/>
              <w:jc w:val="center"/>
              <w:rPr>
                <w:rFonts w:ascii="Simplified Arabic" w:hAnsi="Simplified Arabic" w:cs="Simplified Arabic"/>
                <w:color w:val="000000"/>
                <w:sz w:val="28"/>
                <w:szCs w:val="28"/>
              </w:rPr>
            </w:pPr>
          </w:p>
        </w:tc>
        <w:tc>
          <w:tcPr>
            <w:tcW w:w="0" w:type="auto"/>
            <w:shd w:val="clear" w:color="auto" w:fill="FFFFFF"/>
            <w:vAlign w:val="center"/>
          </w:tcPr>
          <w:p w14:paraId="703FF1E5"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tl/>
              </w:rPr>
              <w:t>الأمل</w:t>
            </w:r>
          </w:p>
        </w:tc>
        <w:tc>
          <w:tcPr>
            <w:tcW w:w="0" w:type="auto"/>
            <w:shd w:val="clear" w:color="auto" w:fill="FFFFFF"/>
            <w:vAlign w:val="center"/>
          </w:tcPr>
          <w:p w14:paraId="602FDB2C"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.344</w:t>
            </w:r>
          </w:p>
        </w:tc>
        <w:tc>
          <w:tcPr>
            <w:tcW w:w="0" w:type="auto"/>
            <w:shd w:val="clear" w:color="auto" w:fill="FFFFFF"/>
            <w:vAlign w:val="center"/>
          </w:tcPr>
          <w:p w14:paraId="26F7FFED"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5.614</w:t>
            </w:r>
          </w:p>
        </w:tc>
        <w:tc>
          <w:tcPr>
            <w:tcW w:w="0" w:type="auto"/>
            <w:shd w:val="clear" w:color="auto" w:fill="FFFFFF"/>
            <w:vAlign w:val="center"/>
          </w:tcPr>
          <w:p w14:paraId="1321F1E1"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.000</w:t>
            </w:r>
          </w:p>
        </w:tc>
        <w:tc>
          <w:tcPr>
            <w:tcW w:w="0" w:type="auto"/>
            <w:vMerge/>
            <w:vAlign w:val="center"/>
          </w:tcPr>
          <w:p w14:paraId="184902DB" w14:textId="77777777" w:rsidR="00313C9A" w:rsidRPr="00123AD6"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rPr>
            </w:pPr>
          </w:p>
        </w:tc>
      </w:tr>
      <w:tr w:rsidR="00313C9A" w:rsidRPr="00123AD6" w14:paraId="3D03BE4E" w14:textId="77777777" w:rsidTr="003351C0">
        <w:trPr>
          <w:cantSplit/>
          <w:jc w:val="center"/>
        </w:trPr>
        <w:tc>
          <w:tcPr>
            <w:tcW w:w="0" w:type="auto"/>
            <w:vMerge/>
            <w:tcBorders>
              <w:bottom w:val="single" w:sz="18" w:space="0" w:color="auto"/>
            </w:tcBorders>
            <w:shd w:val="clear" w:color="auto" w:fill="FFFFFF" w:themeFill="background1"/>
            <w:vAlign w:val="center"/>
          </w:tcPr>
          <w:p w14:paraId="3577C788" w14:textId="77777777" w:rsidR="00313C9A" w:rsidRPr="00E56A90" w:rsidRDefault="00313C9A" w:rsidP="003351C0">
            <w:pPr>
              <w:autoSpaceDE w:val="0"/>
              <w:autoSpaceDN w:val="0"/>
              <w:bidi/>
              <w:adjustRightInd w:val="0"/>
              <w:spacing w:after="0" w:line="240" w:lineRule="auto"/>
              <w:jc w:val="center"/>
              <w:rPr>
                <w:rFonts w:ascii="Simplified Arabic" w:hAnsi="Simplified Arabic" w:cs="Simplified Arabic"/>
                <w:color w:val="000000"/>
                <w:sz w:val="28"/>
                <w:szCs w:val="28"/>
              </w:rPr>
            </w:pPr>
          </w:p>
        </w:tc>
        <w:tc>
          <w:tcPr>
            <w:tcW w:w="0" w:type="auto"/>
            <w:tcBorders>
              <w:bottom w:val="single" w:sz="18" w:space="0" w:color="auto"/>
            </w:tcBorders>
            <w:shd w:val="clear" w:color="auto" w:fill="FFFFFF"/>
            <w:vAlign w:val="center"/>
          </w:tcPr>
          <w:p w14:paraId="4F2E8977"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tl/>
              </w:rPr>
              <w:t>المرونة</w:t>
            </w:r>
          </w:p>
        </w:tc>
        <w:tc>
          <w:tcPr>
            <w:tcW w:w="0" w:type="auto"/>
            <w:tcBorders>
              <w:bottom w:val="single" w:sz="18" w:space="0" w:color="auto"/>
            </w:tcBorders>
            <w:shd w:val="clear" w:color="auto" w:fill="FFFFFF"/>
            <w:vAlign w:val="center"/>
          </w:tcPr>
          <w:p w14:paraId="475C8AFF"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.516</w:t>
            </w:r>
          </w:p>
        </w:tc>
        <w:tc>
          <w:tcPr>
            <w:tcW w:w="0" w:type="auto"/>
            <w:tcBorders>
              <w:bottom w:val="single" w:sz="18" w:space="0" w:color="auto"/>
            </w:tcBorders>
            <w:shd w:val="clear" w:color="auto" w:fill="FFFFFF"/>
            <w:vAlign w:val="center"/>
          </w:tcPr>
          <w:p w14:paraId="444D40A3"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7.726</w:t>
            </w:r>
          </w:p>
        </w:tc>
        <w:tc>
          <w:tcPr>
            <w:tcW w:w="0" w:type="auto"/>
            <w:tcBorders>
              <w:bottom w:val="single" w:sz="18" w:space="0" w:color="auto"/>
            </w:tcBorders>
            <w:shd w:val="clear" w:color="auto" w:fill="FFFFFF"/>
            <w:vAlign w:val="center"/>
          </w:tcPr>
          <w:p w14:paraId="62B58B8C"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.000</w:t>
            </w:r>
          </w:p>
        </w:tc>
        <w:tc>
          <w:tcPr>
            <w:tcW w:w="0" w:type="auto"/>
            <w:vMerge/>
            <w:tcBorders>
              <w:bottom w:val="single" w:sz="18" w:space="0" w:color="auto"/>
            </w:tcBorders>
            <w:vAlign w:val="center"/>
          </w:tcPr>
          <w:p w14:paraId="69B76DFF" w14:textId="77777777" w:rsidR="00313C9A" w:rsidRPr="00123AD6"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rPr>
            </w:pPr>
          </w:p>
        </w:tc>
      </w:tr>
    </w:tbl>
    <w:p w14:paraId="53A89B0A" w14:textId="77777777" w:rsidR="00313C9A" w:rsidRPr="00352CBD" w:rsidRDefault="00313C9A" w:rsidP="00313C9A">
      <w:pPr>
        <w:bidi/>
        <w:jc w:val="lowKashida"/>
        <w:rPr>
          <w:rFonts w:ascii="Simplified Arabic" w:hAnsi="Simplified Arabic" w:cs="Simplified Arabic"/>
          <w:sz w:val="28"/>
          <w:szCs w:val="28"/>
          <w:rtl/>
        </w:rPr>
      </w:pPr>
      <w:r w:rsidRPr="00FF10D7">
        <w:rPr>
          <w:rFonts w:ascii="Simplified Arabic" w:hAnsi="Simplified Arabic" w:cs="Simplified Arabic" w:hint="cs"/>
          <w:rtl/>
        </w:rPr>
        <w:t>المصدر</w:t>
      </w:r>
      <w:r w:rsidRPr="00E80EFE">
        <w:rPr>
          <w:rFonts w:ascii="Simplified Arabic" w:hAnsi="Simplified Arabic" w:cs="Simplified Arabic" w:hint="cs"/>
          <w:rtl/>
        </w:rPr>
        <w:t xml:space="preserve">: من إعداد الباحث بالاعتماد على نتائج التحليل الاحصائي ببرنامج </w:t>
      </w:r>
      <w:r w:rsidRPr="00E80EFE">
        <w:rPr>
          <w:rFonts w:ascii="Simplified Arabic" w:hAnsi="Simplified Arabic" w:cs="Simplified Arabic"/>
        </w:rPr>
        <w:t>SPSS V26</w:t>
      </w:r>
    </w:p>
    <w:p w14:paraId="0650AD45" w14:textId="77777777" w:rsidR="00313C9A" w:rsidRPr="00FF10D7" w:rsidRDefault="00313C9A" w:rsidP="00B527C3">
      <w:pPr>
        <w:pStyle w:val="ListParagraph"/>
        <w:numPr>
          <w:ilvl w:val="0"/>
          <w:numId w:val="21"/>
        </w:numPr>
        <w:shd w:val="clear" w:color="auto" w:fill="FFFFFF" w:themeFill="background1"/>
        <w:bidi/>
        <w:spacing w:after="200" w:line="276" w:lineRule="auto"/>
        <w:jc w:val="both"/>
        <w:rPr>
          <w:rFonts w:ascii="Simplified Arabic" w:hAnsi="Simplified Arabic" w:cs="Simplified Arabic"/>
          <w:sz w:val="28"/>
          <w:szCs w:val="28"/>
          <w:u w:val="single"/>
          <w:rtl/>
        </w:rPr>
      </w:pPr>
      <w:r w:rsidRPr="00FF10D7">
        <w:rPr>
          <w:rFonts w:ascii="Simplified Arabic" w:hAnsi="Simplified Arabic" w:cs="Simplified Arabic" w:hint="cs"/>
          <w:b/>
          <w:bCs/>
          <w:sz w:val="28"/>
          <w:szCs w:val="28"/>
          <w:u w:val="single"/>
          <w:rtl/>
        </w:rPr>
        <w:lastRenderedPageBreak/>
        <w:t>بالنسبة</w:t>
      </w:r>
      <w:r w:rsidRPr="00FF10D7">
        <w:rPr>
          <w:rFonts w:ascii="Simplified Arabic" w:hAnsi="Simplified Arabic" w:cs="Simplified Arabic"/>
          <w:b/>
          <w:bCs/>
          <w:sz w:val="28"/>
          <w:szCs w:val="28"/>
          <w:u w:val="single"/>
          <w:rtl/>
        </w:rPr>
        <w:t xml:space="preserve"> </w:t>
      </w:r>
      <w:r>
        <w:rPr>
          <w:rFonts w:ascii="Simplified Arabic" w:hAnsi="Simplified Arabic" w:cs="Simplified Arabic" w:hint="cs"/>
          <w:b/>
          <w:bCs/>
          <w:sz w:val="28"/>
          <w:szCs w:val="28"/>
          <w:u w:val="single"/>
          <w:rtl/>
        </w:rPr>
        <w:t>لروحانية مكان العمل</w:t>
      </w:r>
      <w:r w:rsidRPr="00FF10D7">
        <w:rPr>
          <w:rFonts w:ascii="Simplified Arabic" w:hAnsi="Simplified Arabic" w:cs="Simplified Arabic"/>
          <w:b/>
          <w:bCs/>
          <w:sz w:val="28"/>
          <w:szCs w:val="28"/>
          <w:u w:val="single"/>
          <w:rtl/>
        </w:rPr>
        <w:t xml:space="preserve"> </w:t>
      </w:r>
      <w:r w:rsidRPr="00FF10D7">
        <w:rPr>
          <w:rFonts w:ascii="Simplified Arabic" w:hAnsi="Simplified Arabic" w:cs="Simplified Arabic" w:hint="cs"/>
          <w:b/>
          <w:bCs/>
          <w:sz w:val="28"/>
          <w:szCs w:val="28"/>
          <w:u w:val="single"/>
          <w:rtl/>
        </w:rPr>
        <w:t>(اجمالاً):</w:t>
      </w:r>
    </w:p>
    <w:p w14:paraId="6013F35A" w14:textId="77777777" w:rsidR="00313C9A" w:rsidRPr="00E56A90" w:rsidRDefault="00313C9A" w:rsidP="00313C9A">
      <w:pPr>
        <w:shd w:val="clear" w:color="auto" w:fill="FFFFFF" w:themeFill="background1"/>
        <w:bidi/>
        <w:spacing w:after="200" w:line="276" w:lineRule="auto"/>
        <w:jc w:val="both"/>
        <w:rPr>
          <w:rFonts w:ascii="Simplified Arabic" w:hAnsi="Simplified Arabic" w:cs="Simplified Arabic"/>
          <w:sz w:val="28"/>
          <w:szCs w:val="28"/>
        </w:rPr>
      </w:pPr>
      <w:r w:rsidRPr="00E56A90">
        <w:rPr>
          <w:rFonts w:ascii="Simplified Arabic" w:hAnsi="Simplified Arabic" w:cs="Simplified Arabic"/>
          <w:sz w:val="28"/>
          <w:szCs w:val="28"/>
          <w:rtl/>
        </w:rPr>
        <w:t xml:space="preserve">أظهرت نتائج الانحدار أن جميع أبعاد </w:t>
      </w:r>
      <w:r>
        <w:rPr>
          <w:rFonts w:ascii="Simplified Arabic" w:hAnsi="Simplified Arabic" w:cs="Simplified Arabic"/>
          <w:sz w:val="28"/>
          <w:szCs w:val="28"/>
          <w:rtl/>
        </w:rPr>
        <w:t>رأس المال النفسي</w:t>
      </w:r>
      <w:r w:rsidRPr="00E56A90">
        <w:rPr>
          <w:rFonts w:ascii="Simplified Arabic" w:hAnsi="Simplified Arabic" w:cs="Simplified Arabic"/>
          <w:sz w:val="28"/>
          <w:szCs w:val="28"/>
          <w:rtl/>
        </w:rPr>
        <w:t xml:space="preserve"> (</w:t>
      </w:r>
      <w:r>
        <w:rPr>
          <w:rFonts w:ascii="Simplified Arabic" w:hAnsi="Simplified Arabic" w:cs="Simplified Arabic"/>
          <w:sz w:val="28"/>
          <w:szCs w:val="28"/>
          <w:rtl/>
        </w:rPr>
        <w:t>الكفاءة الذاتية</w:t>
      </w:r>
      <w:r w:rsidRPr="00E56A90">
        <w:rPr>
          <w:rFonts w:ascii="Simplified Arabic" w:hAnsi="Simplified Arabic" w:cs="Simplified Arabic"/>
          <w:sz w:val="28"/>
          <w:szCs w:val="28"/>
          <w:rtl/>
        </w:rPr>
        <w:t xml:space="preserve">، </w:t>
      </w:r>
      <w:r>
        <w:rPr>
          <w:rFonts w:ascii="Simplified Arabic" w:hAnsi="Simplified Arabic" w:cs="Simplified Arabic"/>
          <w:sz w:val="28"/>
          <w:szCs w:val="28"/>
          <w:rtl/>
        </w:rPr>
        <w:t>التفاؤل</w:t>
      </w:r>
      <w:r w:rsidRPr="00E56A90">
        <w:rPr>
          <w:rFonts w:ascii="Simplified Arabic" w:hAnsi="Simplified Arabic" w:cs="Simplified Arabic"/>
          <w:sz w:val="28"/>
          <w:szCs w:val="28"/>
          <w:rtl/>
        </w:rPr>
        <w:t xml:space="preserve">، </w:t>
      </w:r>
      <w:r>
        <w:rPr>
          <w:rFonts w:ascii="Simplified Arabic" w:hAnsi="Simplified Arabic" w:cs="Simplified Arabic"/>
          <w:sz w:val="28"/>
          <w:szCs w:val="28"/>
          <w:rtl/>
        </w:rPr>
        <w:t>الأمل</w:t>
      </w:r>
      <w:r w:rsidRPr="00E56A90">
        <w:rPr>
          <w:rFonts w:ascii="Simplified Arabic" w:hAnsi="Simplified Arabic" w:cs="Simplified Arabic"/>
          <w:sz w:val="28"/>
          <w:szCs w:val="28"/>
          <w:rtl/>
        </w:rPr>
        <w:t xml:space="preserve">، </w:t>
      </w:r>
      <w:r>
        <w:rPr>
          <w:rFonts w:ascii="Simplified Arabic" w:hAnsi="Simplified Arabic" w:cs="Simplified Arabic"/>
          <w:sz w:val="28"/>
          <w:szCs w:val="28"/>
          <w:rtl/>
        </w:rPr>
        <w:t>المرونة</w:t>
      </w:r>
      <w:r w:rsidRPr="00E56A90">
        <w:rPr>
          <w:rFonts w:ascii="Simplified Arabic" w:hAnsi="Simplified Arabic" w:cs="Simplified Arabic"/>
          <w:sz w:val="28"/>
          <w:szCs w:val="28"/>
          <w:rtl/>
        </w:rPr>
        <w:t xml:space="preserve">) لها تأثير معنوي على </w:t>
      </w:r>
      <w:r>
        <w:rPr>
          <w:rFonts w:ascii="Simplified Arabic" w:hAnsi="Simplified Arabic" w:cs="Simplified Arabic"/>
          <w:sz w:val="28"/>
          <w:szCs w:val="28"/>
          <w:rtl/>
        </w:rPr>
        <w:t>روحانية مكان العمل</w:t>
      </w:r>
      <w:r w:rsidRPr="00E56A90">
        <w:rPr>
          <w:rFonts w:ascii="Simplified Arabic" w:hAnsi="Simplified Arabic" w:cs="Simplified Arabic"/>
          <w:sz w:val="28"/>
          <w:szCs w:val="28"/>
          <w:rtl/>
        </w:rPr>
        <w:t>، حيث تراوحت قيم المعاملات بين</w:t>
      </w:r>
      <w:r w:rsidRPr="00E56A90">
        <w:rPr>
          <w:rFonts w:ascii="Simplified Arabic" w:hAnsi="Simplified Arabic" w:cs="Simplified Arabic"/>
          <w:sz w:val="28"/>
          <w:szCs w:val="28"/>
        </w:rPr>
        <w:t xml:space="preserve"> B = 0.182 </w:t>
      </w:r>
      <w:r w:rsidRPr="00E56A90">
        <w:rPr>
          <w:rFonts w:ascii="Simplified Arabic" w:hAnsi="Simplified Arabic" w:cs="Simplified Arabic"/>
          <w:sz w:val="28"/>
          <w:szCs w:val="28"/>
          <w:rtl/>
        </w:rPr>
        <w:t>و</w:t>
      </w:r>
      <w:r w:rsidRPr="00E56A90">
        <w:rPr>
          <w:rFonts w:ascii="Simplified Arabic" w:hAnsi="Simplified Arabic" w:cs="Simplified Arabic"/>
          <w:sz w:val="28"/>
          <w:szCs w:val="28"/>
        </w:rPr>
        <w:t xml:space="preserve">B = 0.325 </w:t>
      </w:r>
      <w:r w:rsidRPr="00E56A90">
        <w:rPr>
          <w:rFonts w:ascii="Simplified Arabic" w:hAnsi="Simplified Arabic" w:cs="Simplified Arabic"/>
          <w:sz w:val="28"/>
          <w:szCs w:val="28"/>
          <w:rtl/>
        </w:rPr>
        <w:t>مع</w:t>
      </w:r>
      <w:r w:rsidRPr="00E56A90">
        <w:rPr>
          <w:rFonts w:ascii="Simplified Arabic" w:hAnsi="Simplified Arabic" w:cs="Simplified Arabic"/>
          <w:sz w:val="28"/>
          <w:szCs w:val="28"/>
        </w:rPr>
        <w:t xml:space="preserve"> p &lt; 0.001</w:t>
      </w:r>
      <w:r w:rsidRPr="00E56A90">
        <w:rPr>
          <w:rFonts w:ascii="Simplified Arabic" w:hAnsi="Simplified Arabic" w:cs="Simplified Arabic"/>
          <w:sz w:val="28"/>
          <w:szCs w:val="28"/>
          <w:rtl/>
        </w:rPr>
        <w:t>، وقيمة</w:t>
      </w:r>
      <w:r w:rsidRPr="00E56A90">
        <w:rPr>
          <w:rFonts w:ascii="Simplified Arabic" w:hAnsi="Simplified Arabic" w:cs="Simplified Arabic"/>
          <w:sz w:val="28"/>
          <w:szCs w:val="28"/>
        </w:rPr>
        <w:t xml:space="preserve"> R² = 0.72. </w:t>
      </w:r>
      <w:r w:rsidRPr="00E56A90">
        <w:rPr>
          <w:rFonts w:ascii="Simplified Arabic" w:hAnsi="Simplified Arabic" w:cs="Simplified Arabic"/>
          <w:sz w:val="28"/>
          <w:szCs w:val="28"/>
          <w:rtl/>
        </w:rPr>
        <w:t xml:space="preserve">وتدل هذه النتائج على أن أبعاد </w:t>
      </w:r>
      <w:r>
        <w:rPr>
          <w:rFonts w:ascii="Simplified Arabic" w:hAnsi="Simplified Arabic" w:cs="Simplified Arabic"/>
          <w:sz w:val="28"/>
          <w:szCs w:val="28"/>
          <w:rtl/>
        </w:rPr>
        <w:t>رأس المال النفسي</w:t>
      </w:r>
      <w:r w:rsidRPr="00E56A90">
        <w:rPr>
          <w:rFonts w:ascii="Simplified Arabic" w:hAnsi="Simplified Arabic" w:cs="Simplified Arabic"/>
          <w:sz w:val="28"/>
          <w:szCs w:val="28"/>
          <w:rtl/>
        </w:rPr>
        <w:t xml:space="preserve"> تساهم في تفسير حوالي 72% من التباين في </w:t>
      </w:r>
      <w:r>
        <w:rPr>
          <w:rFonts w:ascii="Simplified Arabic" w:hAnsi="Simplified Arabic" w:cs="Simplified Arabic"/>
          <w:sz w:val="28"/>
          <w:szCs w:val="28"/>
          <w:rtl/>
        </w:rPr>
        <w:t>روحانية مكان العمل</w:t>
      </w:r>
      <w:r w:rsidRPr="00E56A90">
        <w:rPr>
          <w:rFonts w:ascii="Simplified Arabic" w:hAnsi="Simplified Arabic" w:cs="Simplified Arabic"/>
          <w:sz w:val="28"/>
          <w:szCs w:val="28"/>
          <w:rtl/>
        </w:rPr>
        <w:t xml:space="preserve"> الكلي</w:t>
      </w:r>
      <w:r w:rsidRPr="00E56A90">
        <w:rPr>
          <w:rFonts w:ascii="Simplified Arabic" w:hAnsi="Simplified Arabic" w:cs="Simplified Arabic"/>
          <w:sz w:val="28"/>
          <w:szCs w:val="28"/>
        </w:rPr>
        <w:t>.</w:t>
      </w:r>
      <w:r>
        <w:rPr>
          <w:rFonts w:ascii="Simplified Arabic" w:hAnsi="Simplified Arabic" w:cs="Simplified Arabic" w:hint="cs"/>
          <w:sz w:val="28"/>
          <w:szCs w:val="28"/>
          <w:rtl/>
        </w:rPr>
        <w:t xml:space="preserve"> وبالتالي قبول الفرض الرئيسي الأول القائل: </w:t>
      </w:r>
      <w:r w:rsidRPr="00EE140B">
        <w:rPr>
          <w:rFonts w:ascii="Simplified Arabic" w:hAnsi="Simplified Arabic" w:cs="Simplified Arabic"/>
          <w:sz w:val="28"/>
          <w:szCs w:val="28"/>
        </w:rPr>
        <w:t>"</w:t>
      </w:r>
      <w:r w:rsidRPr="00EE140B">
        <w:rPr>
          <w:rFonts w:ascii="Simplified Arabic" w:hAnsi="Simplified Arabic" w:cs="Simplified Arabic"/>
          <w:sz w:val="28"/>
          <w:szCs w:val="28"/>
          <w:rtl/>
        </w:rPr>
        <w:t xml:space="preserve">يوجد تأثير معنوي </w:t>
      </w:r>
      <w:r>
        <w:rPr>
          <w:rFonts w:ascii="Simplified Arabic" w:hAnsi="Simplified Arabic" w:cs="Simplified Arabic"/>
          <w:sz w:val="28"/>
          <w:szCs w:val="28"/>
          <w:rtl/>
        </w:rPr>
        <w:t>لرأس المال النفسي</w:t>
      </w:r>
      <w:r w:rsidRPr="00EE140B">
        <w:rPr>
          <w:rFonts w:ascii="Simplified Arabic" w:hAnsi="Simplified Arabic" w:cs="Simplified Arabic"/>
          <w:sz w:val="28"/>
          <w:szCs w:val="28"/>
          <w:rtl/>
        </w:rPr>
        <w:t xml:space="preserve"> (بابعاها المختلفة) على </w:t>
      </w:r>
      <w:r>
        <w:rPr>
          <w:rFonts w:ascii="Simplified Arabic" w:hAnsi="Simplified Arabic" w:cs="Simplified Arabic"/>
          <w:sz w:val="28"/>
          <w:szCs w:val="28"/>
          <w:rtl/>
        </w:rPr>
        <w:t>روحانية مكان العمل</w:t>
      </w:r>
      <w:r w:rsidRPr="00EE140B">
        <w:rPr>
          <w:rFonts w:ascii="Simplified Arabic" w:hAnsi="Simplified Arabic" w:cs="Simplified Arabic"/>
          <w:sz w:val="28"/>
          <w:szCs w:val="28"/>
          <w:rtl/>
        </w:rPr>
        <w:t xml:space="preserve"> (بأبعاده المختلفة) في </w:t>
      </w:r>
      <w:r>
        <w:rPr>
          <w:rFonts w:ascii="Simplified Arabic" w:hAnsi="Simplified Arabic" w:cs="Simplified Arabic"/>
          <w:sz w:val="28"/>
          <w:szCs w:val="28"/>
          <w:rtl/>
        </w:rPr>
        <w:t>مدارس التعليم بشرق جدة</w:t>
      </w:r>
      <w:r w:rsidRPr="00EE140B">
        <w:rPr>
          <w:rFonts w:ascii="Simplified Arabic" w:hAnsi="Simplified Arabic" w:cs="Simplified Arabic"/>
          <w:sz w:val="28"/>
          <w:szCs w:val="28"/>
          <w:rtl/>
        </w:rPr>
        <w:t xml:space="preserve"> بالمملكة العربية السعودية"</w:t>
      </w:r>
      <w:r>
        <w:rPr>
          <w:rFonts w:ascii="Simplified Arabic" w:hAnsi="Simplified Arabic" w:cs="Simplified Arabic" w:hint="cs"/>
          <w:sz w:val="28"/>
          <w:szCs w:val="28"/>
          <w:rtl/>
        </w:rPr>
        <w:t>.</w:t>
      </w:r>
    </w:p>
    <w:p w14:paraId="786BA1E1" w14:textId="77777777" w:rsidR="00313C9A" w:rsidRPr="00FF10D7" w:rsidRDefault="00313C9A" w:rsidP="00B527C3">
      <w:pPr>
        <w:pStyle w:val="ListParagraph"/>
        <w:numPr>
          <w:ilvl w:val="0"/>
          <w:numId w:val="21"/>
        </w:numPr>
        <w:shd w:val="clear" w:color="auto" w:fill="FFFFFF" w:themeFill="background1"/>
        <w:bidi/>
        <w:spacing w:after="200" w:line="276" w:lineRule="auto"/>
        <w:jc w:val="both"/>
        <w:rPr>
          <w:rFonts w:ascii="Simplified Arabic" w:hAnsi="Simplified Arabic" w:cs="Simplified Arabic"/>
          <w:b/>
          <w:bCs/>
          <w:sz w:val="28"/>
          <w:szCs w:val="28"/>
          <w:u w:val="single"/>
          <w:rtl/>
        </w:rPr>
      </w:pPr>
      <w:r>
        <w:rPr>
          <w:rFonts w:ascii="Simplified Arabic" w:hAnsi="Simplified Arabic" w:cs="Simplified Arabic" w:hint="cs"/>
          <w:b/>
          <w:bCs/>
          <w:sz w:val="28"/>
          <w:szCs w:val="28"/>
          <w:u w:val="single"/>
          <w:rtl/>
        </w:rPr>
        <w:t xml:space="preserve">بالنسبة لبُعد </w:t>
      </w:r>
      <w:r>
        <w:rPr>
          <w:rFonts w:ascii="Simplified Arabic" w:hAnsi="Simplified Arabic" w:cs="Simplified Arabic"/>
          <w:b/>
          <w:bCs/>
          <w:sz w:val="28"/>
          <w:szCs w:val="28"/>
          <w:u w:val="single"/>
          <w:rtl/>
        </w:rPr>
        <w:t>العمل الهادف</w:t>
      </w:r>
      <w:r>
        <w:rPr>
          <w:rFonts w:ascii="Simplified Arabic" w:hAnsi="Simplified Arabic" w:cs="Simplified Arabic" w:hint="cs"/>
          <w:b/>
          <w:bCs/>
          <w:sz w:val="28"/>
          <w:szCs w:val="28"/>
          <w:u w:val="single"/>
          <w:rtl/>
        </w:rPr>
        <w:t>:</w:t>
      </w:r>
    </w:p>
    <w:p w14:paraId="542E1AF1" w14:textId="77777777" w:rsidR="00313C9A" w:rsidRPr="00B10F2E" w:rsidRDefault="00313C9A" w:rsidP="00313C9A">
      <w:pPr>
        <w:shd w:val="clear" w:color="auto" w:fill="FFFFFF" w:themeFill="background1"/>
        <w:bidi/>
        <w:spacing w:after="200" w:line="276" w:lineRule="auto"/>
        <w:jc w:val="both"/>
        <w:rPr>
          <w:rFonts w:ascii="Simplified Arabic" w:hAnsi="Simplified Arabic" w:cs="Simplified Arabic"/>
          <w:sz w:val="28"/>
          <w:szCs w:val="28"/>
          <w:rtl/>
          <w:lang w:bidi="ar-EG"/>
        </w:rPr>
      </w:pPr>
      <w:r w:rsidRPr="00E56A90">
        <w:rPr>
          <w:rFonts w:ascii="Simplified Arabic" w:hAnsi="Simplified Arabic" w:cs="Simplified Arabic"/>
          <w:sz w:val="28"/>
          <w:szCs w:val="28"/>
          <w:rtl/>
        </w:rPr>
        <w:t xml:space="preserve">تبين أن أبعاد القيادة الأربعة لها تأثير معنوي على </w:t>
      </w:r>
      <w:r>
        <w:rPr>
          <w:rFonts w:ascii="Simplified Arabic" w:hAnsi="Simplified Arabic" w:cs="Simplified Arabic"/>
          <w:sz w:val="28"/>
          <w:szCs w:val="28"/>
          <w:rtl/>
        </w:rPr>
        <w:t xml:space="preserve">العمل الهادف، مع أعلى التأثيرات </w:t>
      </w:r>
      <w:r w:rsidRPr="00E56A90">
        <w:rPr>
          <w:rFonts w:ascii="Simplified Arabic" w:hAnsi="Simplified Arabic" w:cs="Simplified Arabic"/>
          <w:sz w:val="28"/>
          <w:szCs w:val="28"/>
          <w:rtl/>
        </w:rPr>
        <w:t xml:space="preserve">لبعد </w:t>
      </w:r>
      <w:r>
        <w:rPr>
          <w:rFonts w:ascii="Simplified Arabic" w:hAnsi="Simplified Arabic" w:cs="Simplified Arabic"/>
          <w:sz w:val="28"/>
          <w:szCs w:val="28"/>
          <w:rtl/>
        </w:rPr>
        <w:t>الأمل</w:t>
      </w:r>
      <w:r w:rsidRPr="00E56A90">
        <w:rPr>
          <w:rFonts w:ascii="Simplified Arabic" w:hAnsi="Simplified Arabic" w:cs="Simplified Arabic"/>
          <w:sz w:val="28"/>
          <w:szCs w:val="28"/>
        </w:rPr>
        <w:t xml:space="preserve"> (B = 0.301</w:t>
      </w:r>
      <w:r w:rsidRPr="00E56A90">
        <w:rPr>
          <w:rFonts w:ascii="Simplified Arabic" w:hAnsi="Simplified Arabic" w:cs="Simplified Arabic"/>
          <w:sz w:val="28"/>
          <w:szCs w:val="28"/>
          <w:rtl/>
        </w:rPr>
        <w:t xml:space="preserve">، </w:t>
      </w:r>
      <w:r w:rsidRPr="00E56A90">
        <w:rPr>
          <w:rFonts w:ascii="Simplified Arabic" w:hAnsi="Simplified Arabic" w:cs="Simplified Arabic"/>
          <w:sz w:val="28"/>
          <w:szCs w:val="28"/>
        </w:rPr>
        <w:t>p &lt; 0.001)</w:t>
      </w:r>
      <w:r w:rsidRPr="00E56A90">
        <w:rPr>
          <w:rFonts w:ascii="Simplified Arabic" w:hAnsi="Simplified Arabic" w:cs="Simplified Arabic"/>
          <w:sz w:val="28"/>
          <w:szCs w:val="28"/>
          <w:rtl/>
        </w:rPr>
        <w:t xml:space="preserve"> يليه </w:t>
      </w:r>
      <w:r>
        <w:rPr>
          <w:rFonts w:ascii="Simplified Arabic" w:hAnsi="Simplified Arabic" w:cs="Simplified Arabic" w:hint="cs"/>
          <w:sz w:val="28"/>
          <w:szCs w:val="28"/>
          <w:rtl/>
        </w:rPr>
        <w:t xml:space="preserve">التفاؤل </w:t>
      </w:r>
      <w:r w:rsidRPr="00E56A90">
        <w:rPr>
          <w:rFonts w:ascii="Simplified Arabic" w:hAnsi="Simplified Arabic" w:cs="Simplified Arabic"/>
          <w:sz w:val="28"/>
          <w:szCs w:val="28"/>
        </w:rPr>
        <w:t xml:space="preserve"> (B = 0.</w:t>
      </w:r>
      <w:r>
        <w:rPr>
          <w:rFonts w:ascii="Simplified Arabic" w:hAnsi="Simplified Arabic" w:cs="Simplified Arabic"/>
          <w:sz w:val="28"/>
          <w:szCs w:val="28"/>
        </w:rPr>
        <w:t>262</w:t>
      </w:r>
      <w:r w:rsidRPr="00E56A90">
        <w:rPr>
          <w:rFonts w:ascii="Simplified Arabic" w:hAnsi="Simplified Arabic" w:cs="Simplified Arabic"/>
          <w:sz w:val="28"/>
          <w:szCs w:val="28"/>
          <w:rtl/>
        </w:rPr>
        <w:t xml:space="preserve">، </w:t>
      </w:r>
      <w:r w:rsidRPr="00E56A90">
        <w:rPr>
          <w:rFonts w:ascii="Simplified Arabic" w:hAnsi="Simplified Arabic" w:cs="Simplified Arabic"/>
          <w:sz w:val="28"/>
          <w:szCs w:val="28"/>
        </w:rPr>
        <w:t>p &lt; 0.001)</w:t>
      </w:r>
      <w:r w:rsidRPr="00E56A90">
        <w:rPr>
          <w:rFonts w:ascii="Simplified Arabic" w:hAnsi="Simplified Arabic" w:cs="Simplified Arabic"/>
          <w:sz w:val="28"/>
          <w:szCs w:val="28"/>
          <w:rtl/>
        </w:rPr>
        <w:t xml:space="preserve">، وقيمة </w:t>
      </w:r>
      <w:r w:rsidRPr="00E56A90">
        <w:rPr>
          <w:rFonts w:ascii="Simplified Arabic" w:hAnsi="Simplified Arabic" w:cs="Simplified Arabic"/>
          <w:sz w:val="28"/>
          <w:szCs w:val="28"/>
        </w:rPr>
        <w:t>R² = 0.60</w:t>
      </w:r>
      <w:r w:rsidRPr="00E56A90">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مما يدل على أن رأس المال النفسي مجتمعة 60% من التباين في العمل الهادف لروحانية مكان العمل، </w:t>
      </w:r>
      <w:r w:rsidRPr="00E56A90">
        <w:rPr>
          <w:rFonts w:ascii="Simplified Arabic" w:hAnsi="Simplified Arabic" w:cs="Simplified Arabic"/>
          <w:sz w:val="28"/>
          <w:szCs w:val="28"/>
          <w:rtl/>
        </w:rPr>
        <w:t xml:space="preserve">مما يشير إلى أن </w:t>
      </w:r>
      <w:r>
        <w:rPr>
          <w:rFonts w:ascii="Simplified Arabic" w:hAnsi="Simplified Arabic" w:cs="Simplified Arabic"/>
          <w:sz w:val="28"/>
          <w:szCs w:val="28"/>
          <w:rtl/>
        </w:rPr>
        <w:t>رأس المال النفسي</w:t>
      </w:r>
      <w:r w:rsidRPr="00E56A90">
        <w:rPr>
          <w:rFonts w:ascii="Simplified Arabic" w:hAnsi="Simplified Arabic" w:cs="Simplified Arabic"/>
          <w:sz w:val="28"/>
          <w:szCs w:val="28"/>
          <w:rtl/>
        </w:rPr>
        <w:t xml:space="preserve"> تساهم بشكل فعّال في تعزيز قدرة الأفراد على </w:t>
      </w:r>
      <w:r>
        <w:rPr>
          <w:rFonts w:ascii="Simplified Arabic" w:hAnsi="Simplified Arabic" w:cs="Simplified Arabic" w:hint="cs"/>
          <w:sz w:val="28"/>
          <w:szCs w:val="28"/>
          <w:rtl/>
        </w:rPr>
        <w:t>العمل الهادف لروحانية مكان العمل</w:t>
      </w:r>
      <w:r w:rsidRPr="00E56A90">
        <w:rPr>
          <w:rFonts w:ascii="Simplified Arabic" w:hAnsi="Simplified Arabic" w:cs="Simplified Arabic"/>
          <w:sz w:val="28"/>
          <w:szCs w:val="28"/>
        </w:rPr>
        <w:t>.</w:t>
      </w:r>
      <w:r>
        <w:rPr>
          <w:rFonts w:ascii="Simplified Arabic" w:hAnsi="Simplified Arabic" w:cs="Simplified Arabic" w:hint="cs"/>
          <w:sz w:val="28"/>
          <w:szCs w:val="28"/>
          <w:rtl/>
          <w:lang w:bidi="ar-EG"/>
        </w:rPr>
        <w:t xml:space="preserve"> وبالتالي يتم قبول الفرض الفرعي الأول القائل: </w:t>
      </w:r>
      <w:r w:rsidRPr="00B10F2E">
        <w:rPr>
          <w:rFonts w:ascii="Simplified Arabic" w:hAnsi="Simplified Arabic" w:cs="Simplified Arabic"/>
          <w:sz w:val="28"/>
          <w:szCs w:val="28"/>
          <w:rtl/>
          <w:lang w:bidi="ar-EG"/>
        </w:rPr>
        <w:t xml:space="preserve">يوجد تأثير معنوي </w:t>
      </w:r>
      <w:r>
        <w:rPr>
          <w:rFonts w:ascii="Simplified Arabic" w:hAnsi="Simplified Arabic" w:cs="Simplified Arabic"/>
          <w:sz w:val="28"/>
          <w:szCs w:val="28"/>
          <w:rtl/>
          <w:lang w:bidi="ar-EG"/>
        </w:rPr>
        <w:t>لرأس المال النفسي</w:t>
      </w:r>
      <w:r w:rsidRPr="00B10F2E">
        <w:rPr>
          <w:rFonts w:ascii="Simplified Arabic" w:hAnsi="Simplified Arabic" w:cs="Simplified Arabic"/>
          <w:sz w:val="28"/>
          <w:szCs w:val="28"/>
          <w:rtl/>
          <w:lang w:bidi="ar-EG"/>
        </w:rPr>
        <w:t xml:space="preserve"> (بابعاها المختلفة) على </w:t>
      </w:r>
      <w:r>
        <w:rPr>
          <w:rFonts w:ascii="Simplified Arabic" w:hAnsi="Simplified Arabic" w:cs="Simplified Arabic"/>
          <w:sz w:val="28"/>
          <w:szCs w:val="28"/>
          <w:rtl/>
          <w:lang w:bidi="ar-EG"/>
        </w:rPr>
        <w:t>العمل الهادف</w:t>
      </w:r>
      <w:r w:rsidRPr="00B10F2E">
        <w:rPr>
          <w:rFonts w:ascii="Simplified Arabic" w:hAnsi="Simplified Arabic" w:cs="Simplified Arabic"/>
          <w:sz w:val="28"/>
          <w:szCs w:val="28"/>
          <w:rtl/>
          <w:lang w:bidi="ar-EG"/>
        </w:rPr>
        <w:t xml:space="preserve"> في </w:t>
      </w:r>
      <w:r>
        <w:rPr>
          <w:rFonts w:ascii="Simplified Arabic" w:hAnsi="Simplified Arabic" w:cs="Simplified Arabic"/>
          <w:sz w:val="28"/>
          <w:szCs w:val="28"/>
          <w:rtl/>
          <w:lang w:bidi="ar-EG"/>
        </w:rPr>
        <w:t>مدارس التعليم بشرق جدة</w:t>
      </w:r>
      <w:r w:rsidRPr="00B10F2E">
        <w:rPr>
          <w:rFonts w:ascii="Simplified Arabic" w:hAnsi="Simplified Arabic" w:cs="Simplified Arabic"/>
          <w:sz w:val="28"/>
          <w:szCs w:val="28"/>
          <w:rtl/>
          <w:lang w:bidi="ar-EG"/>
        </w:rPr>
        <w:t xml:space="preserve"> بالمملكة العربية السعودية"</w:t>
      </w:r>
      <w:r>
        <w:rPr>
          <w:rFonts w:ascii="Simplified Arabic" w:hAnsi="Simplified Arabic" w:cs="Simplified Arabic" w:hint="cs"/>
          <w:sz w:val="28"/>
          <w:szCs w:val="28"/>
          <w:rtl/>
          <w:lang w:bidi="ar-EG"/>
        </w:rPr>
        <w:t>.</w:t>
      </w:r>
    </w:p>
    <w:p w14:paraId="07CC601A" w14:textId="77777777" w:rsidR="00313C9A" w:rsidRPr="00FF10D7" w:rsidRDefault="00313C9A" w:rsidP="00B527C3">
      <w:pPr>
        <w:pStyle w:val="ListParagraph"/>
        <w:numPr>
          <w:ilvl w:val="0"/>
          <w:numId w:val="21"/>
        </w:numPr>
        <w:shd w:val="clear" w:color="auto" w:fill="FFFFFF" w:themeFill="background1"/>
        <w:bidi/>
        <w:spacing w:after="200" w:line="276" w:lineRule="auto"/>
        <w:jc w:val="both"/>
        <w:rPr>
          <w:rFonts w:ascii="Simplified Arabic" w:hAnsi="Simplified Arabic" w:cs="Simplified Arabic"/>
          <w:b/>
          <w:bCs/>
          <w:sz w:val="28"/>
          <w:szCs w:val="28"/>
          <w:u w:val="single"/>
          <w:rtl/>
        </w:rPr>
      </w:pPr>
      <w:r>
        <w:rPr>
          <w:rFonts w:ascii="Simplified Arabic" w:hAnsi="Simplified Arabic" w:cs="Simplified Arabic" w:hint="cs"/>
          <w:b/>
          <w:bCs/>
          <w:sz w:val="28"/>
          <w:szCs w:val="28"/>
          <w:u w:val="single"/>
          <w:rtl/>
        </w:rPr>
        <w:t>بالنسبة</w:t>
      </w:r>
      <w:r w:rsidRPr="00FF10D7">
        <w:rPr>
          <w:rFonts w:ascii="Simplified Arabic" w:hAnsi="Simplified Arabic" w:cs="Simplified Arabic"/>
          <w:b/>
          <w:bCs/>
          <w:sz w:val="28"/>
          <w:szCs w:val="28"/>
          <w:u w:val="single"/>
          <w:rtl/>
        </w:rPr>
        <w:t xml:space="preserve"> </w:t>
      </w:r>
      <w:r>
        <w:rPr>
          <w:rFonts w:ascii="Simplified Arabic" w:hAnsi="Simplified Arabic" w:cs="Simplified Arabic" w:hint="cs"/>
          <w:b/>
          <w:bCs/>
          <w:sz w:val="28"/>
          <w:szCs w:val="28"/>
          <w:u w:val="single"/>
          <w:rtl/>
        </w:rPr>
        <w:t xml:space="preserve">لبُعد </w:t>
      </w:r>
      <w:r>
        <w:rPr>
          <w:rFonts w:ascii="Simplified Arabic" w:hAnsi="Simplified Arabic" w:cs="Simplified Arabic"/>
          <w:b/>
          <w:bCs/>
          <w:sz w:val="28"/>
          <w:szCs w:val="28"/>
          <w:u w:val="single"/>
          <w:rtl/>
        </w:rPr>
        <w:t>الشعور بالانتماء إلى الجماعة</w:t>
      </w:r>
      <w:r>
        <w:rPr>
          <w:rFonts w:ascii="Simplified Arabic" w:hAnsi="Simplified Arabic" w:cs="Simplified Arabic" w:hint="cs"/>
          <w:b/>
          <w:bCs/>
          <w:sz w:val="28"/>
          <w:szCs w:val="28"/>
          <w:u w:val="single"/>
          <w:rtl/>
        </w:rPr>
        <w:t>:</w:t>
      </w:r>
    </w:p>
    <w:p w14:paraId="468F8309" w14:textId="3913C27E" w:rsidR="00313C9A" w:rsidRDefault="00313C9A" w:rsidP="00313C9A">
      <w:pPr>
        <w:shd w:val="clear" w:color="auto" w:fill="FFFFFF" w:themeFill="background1"/>
        <w:bidi/>
        <w:spacing w:after="200" w:line="276" w:lineRule="auto"/>
        <w:jc w:val="both"/>
        <w:rPr>
          <w:rFonts w:ascii="Simplified Arabic" w:hAnsi="Simplified Arabic" w:cs="Simplified Arabic"/>
          <w:sz w:val="28"/>
          <w:szCs w:val="28"/>
          <w:rtl/>
        </w:rPr>
      </w:pPr>
      <w:r w:rsidRPr="00E56A90">
        <w:rPr>
          <w:rFonts w:ascii="Simplified Arabic" w:hAnsi="Simplified Arabic" w:cs="Simplified Arabic"/>
          <w:sz w:val="28"/>
          <w:szCs w:val="28"/>
          <w:rtl/>
        </w:rPr>
        <w:t xml:space="preserve">سجلت جميع أبعاد القيادة تأثيرًا معنويًا على </w:t>
      </w:r>
      <w:r>
        <w:rPr>
          <w:rFonts w:ascii="Simplified Arabic" w:hAnsi="Simplified Arabic" w:cs="Simplified Arabic"/>
          <w:sz w:val="28"/>
          <w:szCs w:val="28"/>
          <w:rtl/>
        </w:rPr>
        <w:t>الشعور بالانتماء إلى الجماعة</w:t>
      </w:r>
      <w:r w:rsidRPr="00E56A90">
        <w:rPr>
          <w:rFonts w:ascii="Simplified Arabic" w:hAnsi="Simplified Arabic" w:cs="Simplified Arabic"/>
          <w:sz w:val="28"/>
          <w:szCs w:val="28"/>
          <w:rtl/>
        </w:rPr>
        <w:t xml:space="preserve">، مع التأثير الأقوى للبعد </w:t>
      </w:r>
      <w:r>
        <w:rPr>
          <w:rFonts w:ascii="Simplified Arabic" w:hAnsi="Simplified Arabic" w:cs="Simplified Arabic"/>
          <w:sz w:val="28"/>
          <w:szCs w:val="28"/>
          <w:rtl/>
        </w:rPr>
        <w:t>الأمل</w:t>
      </w:r>
      <w:r w:rsidRPr="00E56A90">
        <w:rPr>
          <w:rFonts w:ascii="Simplified Arabic" w:hAnsi="Simplified Arabic" w:cs="Simplified Arabic"/>
          <w:sz w:val="28"/>
          <w:szCs w:val="28"/>
          <w:rtl/>
        </w:rPr>
        <w:t xml:space="preserve"> </w:t>
      </w:r>
      <w:r w:rsidRPr="00E56A90">
        <w:rPr>
          <w:rFonts w:ascii="Simplified Arabic" w:hAnsi="Simplified Arabic" w:cs="Simplified Arabic"/>
          <w:sz w:val="28"/>
          <w:szCs w:val="28"/>
        </w:rPr>
        <w:t>(B = 0.305</w:t>
      </w:r>
      <w:r w:rsidRPr="00E56A90">
        <w:rPr>
          <w:rFonts w:ascii="Simplified Arabic" w:hAnsi="Simplified Arabic" w:cs="Simplified Arabic"/>
          <w:sz w:val="28"/>
          <w:szCs w:val="28"/>
          <w:rtl/>
        </w:rPr>
        <w:t xml:space="preserve">، </w:t>
      </w:r>
      <w:r w:rsidRPr="00E56A90">
        <w:rPr>
          <w:rFonts w:ascii="Simplified Arabic" w:hAnsi="Simplified Arabic" w:cs="Simplified Arabic"/>
          <w:sz w:val="28"/>
          <w:szCs w:val="28"/>
        </w:rPr>
        <w:t>p &lt; 0.001)</w:t>
      </w:r>
      <w:r w:rsidRPr="00E56A90">
        <w:rPr>
          <w:rFonts w:ascii="Simplified Arabic" w:hAnsi="Simplified Arabic" w:cs="Simplified Arabic"/>
          <w:sz w:val="28"/>
          <w:szCs w:val="28"/>
          <w:rtl/>
        </w:rPr>
        <w:t>، وقيمة</w:t>
      </w:r>
      <w:r w:rsidRPr="00E56A90">
        <w:rPr>
          <w:rFonts w:ascii="Simplified Arabic" w:hAnsi="Simplified Arabic" w:cs="Simplified Arabic"/>
          <w:sz w:val="28"/>
          <w:szCs w:val="28"/>
        </w:rPr>
        <w:t xml:space="preserve"> R² = 0.57</w:t>
      </w:r>
      <w:r w:rsidRPr="00E56A90">
        <w:rPr>
          <w:rFonts w:ascii="Simplified Arabic" w:hAnsi="Simplified Arabic" w:cs="Simplified Arabic"/>
          <w:sz w:val="28"/>
          <w:szCs w:val="28"/>
          <w:rtl/>
        </w:rPr>
        <w:t xml:space="preserve">، </w:t>
      </w:r>
      <w:r w:rsidRPr="00EE140B">
        <w:rPr>
          <w:rFonts w:ascii="Simplified Arabic" w:hAnsi="Simplified Arabic" w:cs="Simplified Arabic"/>
          <w:sz w:val="28"/>
          <w:szCs w:val="28"/>
          <w:rtl/>
        </w:rPr>
        <w:t xml:space="preserve">مما يدل على أن </w:t>
      </w:r>
      <w:r>
        <w:rPr>
          <w:rFonts w:ascii="Simplified Arabic" w:hAnsi="Simplified Arabic" w:cs="Simplified Arabic"/>
          <w:sz w:val="28"/>
          <w:szCs w:val="28"/>
          <w:rtl/>
        </w:rPr>
        <w:t>رأس المال النفسي</w:t>
      </w:r>
      <w:r w:rsidRPr="00EE140B">
        <w:rPr>
          <w:rFonts w:ascii="Simplified Arabic" w:hAnsi="Simplified Arabic" w:cs="Simplified Arabic"/>
          <w:sz w:val="28"/>
          <w:szCs w:val="28"/>
          <w:rtl/>
        </w:rPr>
        <w:t xml:space="preserve"> مجتمعة </w:t>
      </w:r>
      <w:r>
        <w:rPr>
          <w:rFonts w:ascii="Simplified Arabic" w:hAnsi="Simplified Arabic" w:cs="Simplified Arabic" w:hint="cs"/>
          <w:sz w:val="28"/>
          <w:szCs w:val="28"/>
          <w:rtl/>
        </w:rPr>
        <w:t>57</w:t>
      </w:r>
      <w:r w:rsidRPr="00EE140B">
        <w:rPr>
          <w:rFonts w:ascii="Simplified Arabic" w:hAnsi="Simplified Arabic" w:cs="Simplified Arabic"/>
          <w:sz w:val="28"/>
          <w:szCs w:val="28"/>
          <w:rtl/>
        </w:rPr>
        <w:t xml:space="preserve">% من التباين في </w:t>
      </w:r>
      <w:r>
        <w:rPr>
          <w:rFonts w:ascii="Simplified Arabic" w:hAnsi="Simplified Arabic" w:cs="Simplified Arabic" w:hint="cs"/>
          <w:sz w:val="28"/>
          <w:szCs w:val="28"/>
          <w:rtl/>
        </w:rPr>
        <w:t>الشعور بالانتماء إلى الجماعة</w:t>
      </w:r>
      <w:r w:rsidRPr="00EE140B">
        <w:rPr>
          <w:rFonts w:ascii="Simplified Arabic" w:hAnsi="Simplified Arabic" w:cs="Simplified Arabic"/>
          <w:sz w:val="28"/>
          <w:szCs w:val="28"/>
          <w:rtl/>
        </w:rPr>
        <w:t xml:space="preserve"> </w:t>
      </w:r>
      <w:r>
        <w:rPr>
          <w:rFonts w:ascii="Simplified Arabic" w:hAnsi="Simplified Arabic" w:cs="Simplified Arabic"/>
          <w:sz w:val="28"/>
          <w:szCs w:val="28"/>
          <w:rtl/>
        </w:rPr>
        <w:t>لروحانية مكان العمل</w:t>
      </w:r>
      <w:r w:rsidRPr="00EE140B">
        <w:rPr>
          <w:rFonts w:ascii="Simplified Arabic" w:hAnsi="Simplified Arabic" w:cs="Simplified Arabic"/>
          <w:sz w:val="28"/>
          <w:szCs w:val="28"/>
          <w:rtl/>
        </w:rPr>
        <w:t xml:space="preserve">، </w:t>
      </w:r>
      <w:r w:rsidRPr="00E56A90">
        <w:rPr>
          <w:rFonts w:ascii="Simplified Arabic" w:hAnsi="Simplified Arabic" w:cs="Simplified Arabic"/>
          <w:sz w:val="28"/>
          <w:szCs w:val="28"/>
          <w:rtl/>
        </w:rPr>
        <w:t>م</w:t>
      </w:r>
      <w:r>
        <w:rPr>
          <w:rFonts w:ascii="Simplified Arabic" w:hAnsi="Simplified Arabic" w:cs="Simplified Arabic" w:hint="cs"/>
          <w:sz w:val="28"/>
          <w:szCs w:val="28"/>
          <w:rtl/>
        </w:rPr>
        <w:t>م</w:t>
      </w:r>
      <w:r w:rsidRPr="00E56A90">
        <w:rPr>
          <w:rFonts w:ascii="Simplified Arabic" w:hAnsi="Simplified Arabic" w:cs="Simplified Arabic"/>
          <w:sz w:val="28"/>
          <w:szCs w:val="28"/>
          <w:rtl/>
        </w:rPr>
        <w:t xml:space="preserve">ا يعكس قدرة </w:t>
      </w:r>
      <w:r>
        <w:rPr>
          <w:rFonts w:ascii="Simplified Arabic" w:hAnsi="Simplified Arabic" w:cs="Simplified Arabic"/>
          <w:sz w:val="28"/>
          <w:szCs w:val="28"/>
          <w:rtl/>
        </w:rPr>
        <w:t>رأس المال النفسي</w:t>
      </w:r>
      <w:r w:rsidRPr="00E56A90">
        <w:rPr>
          <w:rFonts w:ascii="Simplified Arabic" w:hAnsi="Simplified Arabic" w:cs="Simplified Arabic"/>
          <w:sz w:val="28"/>
          <w:szCs w:val="28"/>
          <w:rtl/>
        </w:rPr>
        <w:t xml:space="preserve"> على دعم الإدراك الذاتي للموظفين وفهم مشاعرهم وسلوكياتهم</w:t>
      </w:r>
      <w:r w:rsidRPr="00E56A90">
        <w:rPr>
          <w:rFonts w:ascii="Simplified Arabic" w:hAnsi="Simplified Arabic" w:cs="Simplified Arabic"/>
          <w:sz w:val="28"/>
          <w:szCs w:val="28"/>
        </w:rPr>
        <w:t>.</w:t>
      </w:r>
      <w:r>
        <w:rPr>
          <w:rFonts w:ascii="Simplified Arabic" w:hAnsi="Simplified Arabic" w:cs="Simplified Arabic" w:hint="cs"/>
          <w:sz w:val="28"/>
          <w:szCs w:val="28"/>
          <w:rtl/>
          <w:lang w:bidi="ar-EG"/>
        </w:rPr>
        <w:t xml:space="preserve"> </w:t>
      </w:r>
      <w:r w:rsidRPr="00EE140B">
        <w:rPr>
          <w:rFonts w:ascii="Simplified Arabic" w:hAnsi="Simplified Arabic" w:cs="Simplified Arabic"/>
          <w:sz w:val="28"/>
          <w:szCs w:val="28"/>
          <w:rtl/>
        </w:rPr>
        <w:t xml:space="preserve">وبالتالي يتم قبول الفرض الفرعي </w:t>
      </w:r>
      <w:r>
        <w:rPr>
          <w:rFonts w:ascii="Simplified Arabic" w:hAnsi="Simplified Arabic" w:cs="Simplified Arabic" w:hint="cs"/>
          <w:sz w:val="28"/>
          <w:szCs w:val="28"/>
          <w:rtl/>
        </w:rPr>
        <w:t>الثاني</w:t>
      </w:r>
      <w:r w:rsidRPr="00EE140B">
        <w:rPr>
          <w:rFonts w:ascii="Simplified Arabic" w:hAnsi="Simplified Arabic" w:cs="Simplified Arabic"/>
          <w:sz w:val="28"/>
          <w:szCs w:val="28"/>
          <w:rtl/>
        </w:rPr>
        <w:t xml:space="preserve"> القائل: يوجد تأثير معنوي </w:t>
      </w:r>
      <w:r>
        <w:rPr>
          <w:rFonts w:ascii="Simplified Arabic" w:hAnsi="Simplified Arabic" w:cs="Simplified Arabic"/>
          <w:sz w:val="28"/>
          <w:szCs w:val="28"/>
          <w:rtl/>
        </w:rPr>
        <w:t>لرأس المال النفسي</w:t>
      </w:r>
      <w:r w:rsidRPr="00EE140B">
        <w:rPr>
          <w:rFonts w:ascii="Simplified Arabic" w:hAnsi="Simplified Arabic" w:cs="Simplified Arabic"/>
          <w:sz w:val="28"/>
          <w:szCs w:val="28"/>
          <w:rtl/>
        </w:rPr>
        <w:t xml:space="preserve"> (بابعاها المختلفة) على </w:t>
      </w:r>
      <w:r>
        <w:rPr>
          <w:rFonts w:ascii="Simplified Arabic" w:hAnsi="Simplified Arabic" w:cs="Simplified Arabic" w:hint="cs"/>
          <w:sz w:val="28"/>
          <w:szCs w:val="28"/>
          <w:rtl/>
        </w:rPr>
        <w:t>الشعور بالانتماء إلى الجماعة</w:t>
      </w:r>
      <w:r w:rsidRPr="00EE140B">
        <w:rPr>
          <w:rFonts w:ascii="Simplified Arabic" w:hAnsi="Simplified Arabic" w:cs="Simplified Arabic"/>
          <w:sz w:val="28"/>
          <w:szCs w:val="28"/>
          <w:rtl/>
        </w:rPr>
        <w:t xml:space="preserve"> في </w:t>
      </w:r>
      <w:r>
        <w:rPr>
          <w:rFonts w:ascii="Simplified Arabic" w:hAnsi="Simplified Arabic" w:cs="Simplified Arabic"/>
          <w:sz w:val="28"/>
          <w:szCs w:val="28"/>
          <w:rtl/>
        </w:rPr>
        <w:t>مدارس التعليم بشرق جدة</w:t>
      </w:r>
      <w:r w:rsidRPr="00EE140B">
        <w:rPr>
          <w:rFonts w:ascii="Simplified Arabic" w:hAnsi="Simplified Arabic" w:cs="Simplified Arabic"/>
          <w:sz w:val="28"/>
          <w:szCs w:val="28"/>
          <w:rtl/>
        </w:rPr>
        <w:t xml:space="preserve"> بالمملكة العربية السعودية".</w:t>
      </w:r>
    </w:p>
    <w:p w14:paraId="46193696" w14:textId="77777777" w:rsidR="00261959" w:rsidRDefault="00261959" w:rsidP="00261959">
      <w:pPr>
        <w:shd w:val="clear" w:color="auto" w:fill="FFFFFF" w:themeFill="background1"/>
        <w:bidi/>
        <w:spacing w:after="200" w:line="276" w:lineRule="auto"/>
        <w:jc w:val="both"/>
        <w:rPr>
          <w:rFonts w:ascii="Simplified Arabic" w:hAnsi="Simplified Arabic" w:cs="Simplified Arabic"/>
          <w:sz w:val="28"/>
          <w:szCs w:val="28"/>
          <w:rtl/>
        </w:rPr>
      </w:pPr>
    </w:p>
    <w:p w14:paraId="0AA2D5F3" w14:textId="77777777" w:rsidR="00313C9A" w:rsidRPr="00FF10D7" w:rsidRDefault="00313C9A" w:rsidP="00B527C3">
      <w:pPr>
        <w:pStyle w:val="ListParagraph"/>
        <w:numPr>
          <w:ilvl w:val="0"/>
          <w:numId w:val="21"/>
        </w:numPr>
        <w:shd w:val="clear" w:color="auto" w:fill="FFFFFF" w:themeFill="background1"/>
        <w:bidi/>
        <w:spacing w:after="200" w:line="276" w:lineRule="auto"/>
        <w:jc w:val="both"/>
        <w:rPr>
          <w:rFonts w:ascii="Simplified Arabic" w:hAnsi="Simplified Arabic" w:cs="Simplified Arabic"/>
          <w:b/>
          <w:bCs/>
          <w:sz w:val="28"/>
          <w:szCs w:val="28"/>
          <w:u w:val="single"/>
          <w:rtl/>
        </w:rPr>
      </w:pPr>
      <w:r>
        <w:rPr>
          <w:rFonts w:ascii="Simplified Arabic" w:hAnsi="Simplified Arabic" w:cs="Simplified Arabic" w:hint="cs"/>
          <w:b/>
          <w:bCs/>
          <w:sz w:val="28"/>
          <w:szCs w:val="28"/>
          <w:u w:val="single"/>
          <w:rtl/>
        </w:rPr>
        <w:lastRenderedPageBreak/>
        <w:t>بالنسبة</w:t>
      </w:r>
      <w:r w:rsidRPr="00FF10D7">
        <w:rPr>
          <w:rFonts w:ascii="Simplified Arabic" w:hAnsi="Simplified Arabic" w:cs="Simplified Arabic"/>
          <w:b/>
          <w:bCs/>
          <w:sz w:val="28"/>
          <w:szCs w:val="28"/>
          <w:u w:val="single"/>
          <w:rtl/>
        </w:rPr>
        <w:t xml:space="preserve"> </w:t>
      </w:r>
      <w:r>
        <w:rPr>
          <w:rFonts w:ascii="Simplified Arabic" w:hAnsi="Simplified Arabic" w:cs="Simplified Arabic" w:hint="cs"/>
          <w:b/>
          <w:bCs/>
          <w:sz w:val="28"/>
          <w:szCs w:val="28"/>
          <w:u w:val="single"/>
          <w:rtl/>
        </w:rPr>
        <w:t>لبُعد</w:t>
      </w:r>
      <w:r w:rsidRPr="00FF10D7">
        <w:rPr>
          <w:rFonts w:ascii="Simplified Arabic" w:hAnsi="Simplified Arabic" w:cs="Simplified Arabic"/>
          <w:b/>
          <w:bCs/>
          <w:sz w:val="28"/>
          <w:szCs w:val="28"/>
          <w:u w:val="single"/>
          <w:rtl/>
        </w:rPr>
        <w:t xml:space="preserve"> </w:t>
      </w:r>
      <w:r>
        <w:rPr>
          <w:rFonts w:ascii="Simplified Arabic" w:hAnsi="Simplified Arabic" w:cs="Simplified Arabic"/>
          <w:b/>
          <w:bCs/>
          <w:sz w:val="28"/>
          <w:szCs w:val="28"/>
          <w:u w:val="single"/>
          <w:rtl/>
        </w:rPr>
        <w:t>التوافق مع قيم المنظمة</w:t>
      </w:r>
      <w:r>
        <w:rPr>
          <w:rFonts w:ascii="Simplified Arabic" w:hAnsi="Simplified Arabic" w:cs="Simplified Arabic" w:hint="cs"/>
          <w:b/>
          <w:bCs/>
          <w:sz w:val="28"/>
          <w:szCs w:val="28"/>
          <w:u w:val="single"/>
          <w:rtl/>
        </w:rPr>
        <w:t>:</w:t>
      </w:r>
    </w:p>
    <w:p w14:paraId="23F6916A" w14:textId="77777777" w:rsidR="00313C9A" w:rsidRPr="00E56A90" w:rsidRDefault="00313C9A" w:rsidP="00313C9A">
      <w:pPr>
        <w:shd w:val="clear" w:color="auto" w:fill="FFFFFF" w:themeFill="background1"/>
        <w:bidi/>
        <w:spacing w:after="200" w:line="276" w:lineRule="auto"/>
        <w:jc w:val="both"/>
        <w:rPr>
          <w:rFonts w:ascii="Simplified Arabic" w:hAnsi="Simplified Arabic" w:cs="Simplified Arabic"/>
          <w:sz w:val="28"/>
          <w:szCs w:val="28"/>
          <w:rtl/>
          <w:lang w:bidi="ar-EG"/>
        </w:rPr>
      </w:pPr>
      <w:r w:rsidRPr="00E56A90">
        <w:rPr>
          <w:rFonts w:ascii="Simplified Arabic" w:hAnsi="Simplified Arabic" w:cs="Simplified Arabic"/>
          <w:sz w:val="28"/>
          <w:szCs w:val="28"/>
          <w:rtl/>
        </w:rPr>
        <w:t xml:space="preserve">أظهرت النتائج أن أبعاد </w:t>
      </w:r>
      <w:r>
        <w:rPr>
          <w:rFonts w:ascii="Simplified Arabic" w:hAnsi="Simplified Arabic" w:cs="Simplified Arabic"/>
          <w:sz w:val="28"/>
          <w:szCs w:val="28"/>
          <w:rtl/>
        </w:rPr>
        <w:t>الكفاءة الذاتية</w:t>
      </w:r>
      <w:r w:rsidRPr="00E56A90">
        <w:rPr>
          <w:rFonts w:ascii="Simplified Arabic" w:hAnsi="Simplified Arabic" w:cs="Simplified Arabic"/>
          <w:sz w:val="28"/>
          <w:szCs w:val="28"/>
          <w:rtl/>
        </w:rPr>
        <w:t xml:space="preserve">، </w:t>
      </w:r>
      <w:r>
        <w:rPr>
          <w:rFonts w:ascii="Simplified Arabic" w:hAnsi="Simplified Arabic" w:cs="Simplified Arabic"/>
          <w:sz w:val="28"/>
          <w:szCs w:val="28"/>
          <w:rtl/>
        </w:rPr>
        <w:t>الأمل</w:t>
      </w:r>
      <w:r w:rsidRPr="00E56A90">
        <w:rPr>
          <w:rFonts w:ascii="Simplified Arabic" w:hAnsi="Simplified Arabic" w:cs="Simplified Arabic"/>
          <w:sz w:val="28"/>
          <w:szCs w:val="28"/>
          <w:rtl/>
        </w:rPr>
        <w:t>، و</w:t>
      </w:r>
      <w:r>
        <w:rPr>
          <w:rFonts w:ascii="Simplified Arabic" w:hAnsi="Simplified Arabic" w:cs="Simplified Arabic"/>
          <w:sz w:val="28"/>
          <w:szCs w:val="28"/>
          <w:rtl/>
        </w:rPr>
        <w:t>المرونة</w:t>
      </w:r>
      <w:r w:rsidRPr="00E56A90">
        <w:rPr>
          <w:rFonts w:ascii="Simplified Arabic" w:hAnsi="Simplified Arabic" w:cs="Simplified Arabic"/>
          <w:sz w:val="28"/>
          <w:szCs w:val="28"/>
          <w:rtl/>
        </w:rPr>
        <w:t xml:space="preserve"> لها تأثير معنوي على </w:t>
      </w:r>
      <w:r>
        <w:rPr>
          <w:rFonts w:ascii="Simplified Arabic" w:hAnsi="Simplified Arabic" w:cs="Simplified Arabic"/>
          <w:sz w:val="28"/>
          <w:szCs w:val="28"/>
          <w:rtl/>
        </w:rPr>
        <w:t>التوافق مع قيم المنظمة</w:t>
      </w:r>
      <w:r w:rsidRPr="00E56A90">
        <w:rPr>
          <w:rFonts w:ascii="Simplified Arabic" w:hAnsi="Simplified Arabic" w:cs="Simplified Arabic"/>
          <w:sz w:val="28"/>
          <w:szCs w:val="28"/>
          <w:rtl/>
        </w:rPr>
        <w:t xml:space="preserve">، بينما كان </w:t>
      </w:r>
      <w:r>
        <w:rPr>
          <w:rFonts w:ascii="Simplified Arabic" w:hAnsi="Simplified Arabic" w:cs="Simplified Arabic"/>
          <w:sz w:val="28"/>
          <w:szCs w:val="28"/>
          <w:rtl/>
        </w:rPr>
        <w:t>التفاؤل</w:t>
      </w:r>
      <w:r w:rsidRPr="00E56A90">
        <w:rPr>
          <w:rFonts w:ascii="Simplified Arabic" w:hAnsi="Simplified Arabic" w:cs="Simplified Arabic"/>
          <w:sz w:val="28"/>
          <w:szCs w:val="28"/>
          <w:rtl/>
        </w:rPr>
        <w:t xml:space="preserve"> غير معنوي. </w:t>
      </w:r>
      <w:r>
        <w:rPr>
          <w:rFonts w:ascii="Simplified Arabic" w:hAnsi="Simplified Arabic" w:cs="Simplified Arabic" w:hint="cs"/>
          <w:sz w:val="28"/>
          <w:szCs w:val="28"/>
          <w:rtl/>
        </w:rPr>
        <w:t xml:space="preserve">مما </w:t>
      </w:r>
      <w:r w:rsidRPr="00E56A90">
        <w:rPr>
          <w:rFonts w:ascii="Simplified Arabic" w:hAnsi="Simplified Arabic" w:cs="Simplified Arabic"/>
          <w:sz w:val="28"/>
          <w:szCs w:val="28"/>
          <w:rtl/>
        </w:rPr>
        <w:t xml:space="preserve">يعكس هذا أن أساليب القيادة التي توفر </w:t>
      </w:r>
      <w:r>
        <w:rPr>
          <w:rFonts w:ascii="Simplified Arabic" w:hAnsi="Simplified Arabic" w:cs="Simplified Arabic"/>
          <w:sz w:val="28"/>
          <w:szCs w:val="28"/>
          <w:rtl/>
        </w:rPr>
        <w:t>الأمل</w:t>
      </w:r>
      <w:r w:rsidRPr="00E56A90">
        <w:rPr>
          <w:rFonts w:ascii="Simplified Arabic" w:hAnsi="Simplified Arabic" w:cs="Simplified Arabic"/>
          <w:sz w:val="28"/>
          <w:szCs w:val="28"/>
          <w:rtl/>
        </w:rPr>
        <w:t xml:space="preserve"> وتمكّن الموظفين من اتخاذ القرارات تساعد في التعامل مع الضغوط المهنية، مع قيمة</w:t>
      </w:r>
      <w:r w:rsidRPr="00E56A90">
        <w:rPr>
          <w:rFonts w:ascii="Simplified Arabic" w:hAnsi="Simplified Arabic" w:cs="Simplified Arabic"/>
          <w:sz w:val="28"/>
          <w:szCs w:val="28"/>
        </w:rPr>
        <w:t xml:space="preserve"> R² = 0.57</w:t>
      </w:r>
      <w:r>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rtl/>
        </w:rPr>
        <w:t xml:space="preserve">مما يدل على أن رأس المال النفسي مجتمعة 57% من التباين في </w:t>
      </w:r>
      <w:r w:rsidRPr="00E56A90">
        <w:rPr>
          <w:rFonts w:ascii="Simplified Arabic" w:hAnsi="Simplified Arabic" w:cs="Simplified Arabic"/>
          <w:sz w:val="28"/>
          <w:szCs w:val="28"/>
          <w:rtl/>
        </w:rPr>
        <w:t>التعامل مع الضغوط المهنية</w:t>
      </w:r>
      <w:r>
        <w:rPr>
          <w:rFonts w:ascii="Simplified Arabic" w:hAnsi="Simplified Arabic" w:cs="Simplified Arabic" w:hint="cs"/>
          <w:sz w:val="28"/>
          <w:szCs w:val="28"/>
          <w:rtl/>
        </w:rPr>
        <w:t xml:space="preserve"> لروحانية مكان العمل، </w:t>
      </w:r>
      <w:r>
        <w:rPr>
          <w:rFonts w:ascii="Simplified Arabic" w:hAnsi="Simplified Arabic" w:cs="Simplified Arabic" w:hint="cs"/>
          <w:sz w:val="28"/>
          <w:szCs w:val="28"/>
          <w:rtl/>
          <w:lang w:bidi="ar-EG"/>
        </w:rPr>
        <w:t xml:space="preserve">وبالتالي يتم قبول الفرض الفرعي الثالث القائل: </w:t>
      </w:r>
      <w:r w:rsidRPr="00B10F2E">
        <w:rPr>
          <w:rFonts w:ascii="Simplified Arabic" w:hAnsi="Simplified Arabic" w:cs="Simplified Arabic"/>
          <w:sz w:val="28"/>
          <w:szCs w:val="28"/>
          <w:rtl/>
          <w:lang w:bidi="ar-EG"/>
        </w:rPr>
        <w:t xml:space="preserve">يوجد تأثير معنوي </w:t>
      </w:r>
      <w:r>
        <w:rPr>
          <w:rFonts w:ascii="Simplified Arabic" w:hAnsi="Simplified Arabic" w:cs="Simplified Arabic"/>
          <w:sz w:val="28"/>
          <w:szCs w:val="28"/>
          <w:rtl/>
          <w:lang w:bidi="ar-EG"/>
        </w:rPr>
        <w:t>لرأس المال النفسي</w:t>
      </w:r>
      <w:r w:rsidRPr="00B10F2E">
        <w:rPr>
          <w:rFonts w:ascii="Simplified Arabic" w:hAnsi="Simplified Arabic" w:cs="Simplified Arabic"/>
          <w:sz w:val="28"/>
          <w:szCs w:val="28"/>
          <w:rtl/>
          <w:lang w:bidi="ar-EG"/>
        </w:rPr>
        <w:t xml:space="preserve"> (بابعاها المختلفة) على </w:t>
      </w:r>
      <w:r>
        <w:rPr>
          <w:rFonts w:ascii="Simplified Arabic" w:hAnsi="Simplified Arabic" w:cs="Simplified Arabic" w:hint="cs"/>
          <w:sz w:val="28"/>
          <w:szCs w:val="28"/>
          <w:rtl/>
          <w:lang w:bidi="ar-EG"/>
        </w:rPr>
        <w:t>التوافق مع قيم المنظمة</w:t>
      </w:r>
      <w:r w:rsidRPr="00B10F2E">
        <w:rPr>
          <w:rFonts w:ascii="Simplified Arabic" w:hAnsi="Simplified Arabic" w:cs="Simplified Arabic"/>
          <w:sz w:val="28"/>
          <w:szCs w:val="28"/>
          <w:rtl/>
          <w:lang w:bidi="ar-EG"/>
        </w:rPr>
        <w:t xml:space="preserve"> في </w:t>
      </w:r>
      <w:r>
        <w:rPr>
          <w:rFonts w:ascii="Simplified Arabic" w:hAnsi="Simplified Arabic" w:cs="Simplified Arabic"/>
          <w:sz w:val="28"/>
          <w:szCs w:val="28"/>
          <w:rtl/>
          <w:lang w:bidi="ar-EG"/>
        </w:rPr>
        <w:t>مدارس التعليم بشرق جدة</w:t>
      </w:r>
      <w:r w:rsidRPr="00B10F2E">
        <w:rPr>
          <w:rFonts w:ascii="Simplified Arabic" w:hAnsi="Simplified Arabic" w:cs="Simplified Arabic"/>
          <w:sz w:val="28"/>
          <w:szCs w:val="28"/>
          <w:rtl/>
          <w:lang w:bidi="ar-EG"/>
        </w:rPr>
        <w:t xml:space="preserve"> بالمملكة العربية السعودية"</w:t>
      </w:r>
      <w:r>
        <w:rPr>
          <w:rFonts w:ascii="Simplified Arabic" w:hAnsi="Simplified Arabic" w:cs="Simplified Arabic" w:hint="cs"/>
          <w:sz w:val="28"/>
          <w:szCs w:val="28"/>
          <w:rtl/>
          <w:lang w:bidi="ar-EG"/>
        </w:rPr>
        <w:t>.</w:t>
      </w:r>
    </w:p>
    <w:p w14:paraId="276E8E30" w14:textId="77777777" w:rsidR="00313C9A" w:rsidRPr="00E56A90" w:rsidRDefault="00313C9A" w:rsidP="00313C9A">
      <w:pPr>
        <w:shd w:val="clear" w:color="auto" w:fill="FFFFFF" w:themeFill="background1"/>
        <w:bidi/>
        <w:spacing w:line="276" w:lineRule="auto"/>
        <w:jc w:val="both"/>
        <w:rPr>
          <w:rFonts w:ascii="Simplified Arabic" w:hAnsi="Simplified Arabic" w:cs="Simplified Arabic"/>
          <w:b/>
          <w:bCs/>
          <w:sz w:val="28"/>
          <w:szCs w:val="28"/>
          <w:u w:val="single"/>
          <w:rtl/>
        </w:rPr>
      </w:pPr>
      <w:r>
        <w:rPr>
          <w:rFonts w:ascii="Simplified Arabic" w:hAnsi="Simplified Arabic" w:cs="Simplified Arabic" w:hint="cs"/>
          <w:b/>
          <w:bCs/>
          <w:sz w:val="28"/>
          <w:szCs w:val="28"/>
          <w:u w:val="single"/>
          <w:rtl/>
        </w:rPr>
        <w:t xml:space="preserve">نتائج اختبار </w:t>
      </w:r>
      <w:r w:rsidRPr="00E56A90">
        <w:rPr>
          <w:rFonts w:ascii="Simplified Arabic" w:hAnsi="Simplified Arabic" w:cs="Simplified Arabic"/>
          <w:b/>
          <w:bCs/>
          <w:sz w:val="28"/>
          <w:szCs w:val="28"/>
          <w:u w:val="single"/>
          <w:rtl/>
        </w:rPr>
        <w:t>الفرض الرئيسي الثاني:</w:t>
      </w:r>
    </w:p>
    <w:p w14:paraId="57517FDB" w14:textId="77777777" w:rsidR="00313C9A" w:rsidRDefault="00313C9A" w:rsidP="00313C9A">
      <w:pPr>
        <w:shd w:val="clear" w:color="auto" w:fill="FFFFFF" w:themeFill="background1"/>
        <w:bidi/>
        <w:spacing w:line="276" w:lineRule="auto"/>
        <w:jc w:val="both"/>
        <w:rPr>
          <w:rFonts w:ascii="Simplified Arabic" w:hAnsi="Simplified Arabic" w:cs="Simplified Arabic"/>
          <w:b/>
          <w:bCs/>
          <w:sz w:val="28"/>
          <w:szCs w:val="28"/>
          <w:rtl/>
        </w:rPr>
      </w:pPr>
      <w:r w:rsidRPr="00E56A90">
        <w:rPr>
          <w:rFonts w:ascii="Simplified Arabic" w:hAnsi="Simplified Arabic" w:cs="Simplified Arabic"/>
          <w:b/>
          <w:bCs/>
          <w:sz w:val="28"/>
          <w:szCs w:val="28"/>
          <w:rtl/>
        </w:rPr>
        <w:t xml:space="preserve">"يوجد تأثير معنوي </w:t>
      </w:r>
      <w:r>
        <w:rPr>
          <w:rFonts w:ascii="Simplified Arabic" w:hAnsi="Simplified Arabic" w:cs="Simplified Arabic"/>
          <w:b/>
          <w:bCs/>
          <w:sz w:val="28"/>
          <w:szCs w:val="28"/>
          <w:rtl/>
        </w:rPr>
        <w:t>لرأس المال النفسي</w:t>
      </w:r>
      <w:r w:rsidRPr="00E56A90">
        <w:rPr>
          <w:rFonts w:ascii="Simplified Arabic" w:hAnsi="Simplified Arabic" w:cs="Simplified Arabic"/>
          <w:b/>
          <w:bCs/>
          <w:sz w:val="28"/>
          <w:szCs w:val="28"/>
          <w:rtl/>
        </w:rPr>
        <w:t xml:space="preserve"> (بأبعادها المختلفة) على </w:t>
      </w:r>
      <w:r>
        <w:rPr>
          <w:rFonts w:ascii="Simplified Arabic" w:hAnsi="Simplified Arabic" w:cs="Simplified Arabic"/>
          <w:b/>
          <w:bCs/>
          <w:sz w:val="28"/>
          <w:szCs w:val="28"/>
          <w:rtl/>
        </w:rPr>
        <w:t>الارتباط الوظيفي</w:t>
      </w:r>
      <w:r w:rsidRPr="00E56A90">
        <w:rPr>
          <w:rFonts w:ascii="Simplified Arabic" w:hAnsi="Simplified Arabic" w:cs="Simplified Arabic"/>
          <w:b/>
          <w:bCs/>
          <w:sz w:val="28"/>
          <w:szCs w:val="28"/>
          <w:rtl/>
        </w:rPr>
        <w:t xml:space="preserve"> (بأبعادها المختلفة) في </w:t>
      </w:r>
      <w:r>
        <w:rPr>
          <w:rFonts w:ascii="Simplified Arabic" w:hAnsi="Simplified Arabic" w:cs="Simplified Arabic"/>
          <w:b/>
          <w:bCs/>
          <w:sz w:val="28"/>
          <w:szCs w:val="28"/>
          <w:rtl/>
        </w:rPr>
        <w:t>مدارس التعليم بشرق جدة</w:t>
      </w:r>
      <w:r w:rsidRPr="00E56A90">
        <w:rPr>
          <w:rFonts w:ascii="Simplified Arabic" w:hAnsi="Simplified Arabic" w:cs="Simplified Arabic"/>
          <w:b/>
          <w:bCs/>
          <w:sz w:val="28"/>
          <w:szCs w:val="28"/>
          <w:rtl/>
        </w:rPr>
        <w:t xml:space="preserve"> بالمملكة العربية السعودية".</w:t>
      </w:r>
    </w:p>
    <w:p w14:paraId="6CA2EC24" w14:textId="77777777" w:rsidR="00313C9A" w:rsidRPr="004E0EB6" w:rsidRDefault="00313C9A" w:rsidP="00313C9A">
      <w:pPr>
        <w:shd w:val="clear" w:color="auto" w:fill="FFFFFF" w:themeFill="background1"/>
        <w:bidi/>
        <w:jc w:val="center"/>
        <w:rPr>
          <w:rFonts w:ascii="Simplified Arabic" w:hAnsi="Simplified Arabic" w:cs="Simplified Arabic"/>
          <w:b/>
          <w:bCs/>
          <w:sz w:val="28"/>
          <w:szCs w:val="28"/>
          <w:lang w:bidi="ar-EG"/>
        </w:rPr>
      </w:pPr>
      <w:r w:rsidRPr="004E0EB6">
        <w:rPr>
          <w:rFonts w:ascii="Simplified Arabic" w:hAnsi="Simplified Arabic" w:cs="Simplified Arabic"/>
          <w:b/>
          <w:bCs/>
          <w:sz w:val="28"/>
          <w:szCs w:val="28"/>
          <w:rtl/>
          <w:lang w:bidi="ar-EG"/>
        </w:rPr>
        <w:t>جدول رقم (</w:t>
      </w:r>
      <w:r>
        <w:rPr>
          <w:rFonts w:ascii="Simplified Arabic" w:hAnsi="Simplified Arabic" w:cs="Simplified Arabic" w:hint="cs"/>
          <w:b/>
          <w:bCs/>
          <w:sz w:val="28"/>
          <w:szCs w:val="28"/>
          <w:rtl/>
          <w:lang w:bidi="ar-EG"/>
        </w:rPr>
        <w:t>11</w:t>
      </w:r>
      <w:r w:rsidRPr="004E0EB6">
        <w:rPr>
          <w:rFonts w:ascii="Simplified Arabic" w:hAnsi="Simplified Arabic" w:cs="Simplified Arabic"/>
          <w:b/>
          <w:bCs/>
          <w:sz w:val="28"/>
          <w:szCs w:val="28"/>
          <w:rtl/>
          <w:lang w:bidi="ar-EG"/>
        </w:rPr>
        <w:t>)</w:t>
      </w:r>
    </w:p>
    <w:p w14:paraId="414A1D62" w14:textId="77777777" w:rsidR="00313C9A" w:rsidRDefault="00313C9A" w:rsidP="00313C9A">
      <w:pPr>
        <w:bidi/>
        <w:ind w:firstLine="720"/>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نتائج اختبار </w:t>
      </w:r>
      <w:r w:rsidRPr="000D100C">
        <w:rPr>
          <w:rFonts w:ascii="Simplified Arabic" w:hAnsi="Simplified Arabic" w:cs="Simplified Arabic"/>
          <w:b/>
          <w:bCs/>
          <w:sz w:val="28"/>
          <w:szCs w:val="28"/>
          <w:rtl/>
          <w:lang w:bidi="ar-EG"/>
        </w:rPr>
        <w:t xml:space="preserve">تأثير </w:t>
      </w:r>
      <w:r>
        <w:rPr>
          <w:rFonts w:ascii="Simplified Arabic" w:hAnsi="Simplified Arabic" w:cs="Simplified Arabic" w:hint="cs"/>
          <w:b/>
          <w:bCs/>
          <w:sz w:val="28"/>
          <w:szCs w:val="28"/>
          <w:rtl/>
          <w:lang w:bidi="ar-EG"/>
        </w:rPr>
        <w:t>رأس المال النفسي</w:t>
      </w:r>
      <w:r w:rsidRPr="000D100C">
        <w:rPr>
          <w:rFonts w:ascii="Simplified Arabic" w:hAnsi="Simplified Arabic" w:cs="Simplified Arabic"/>
          <w:b/>
          <w:bCs/>
          <w:sz w:val="28"/>
          <w:szCs w:val="28"/>
          <w:rtl/>
          <w:lang w:bidi="ar-EG"/>
        </w:rPr>
        <w:t xml:space="preserve"> على </w:t>
      </w:r>
      <w:r>
        <w:rPr>
          <w:rFonts w:ascii="Simplified Arabic" w:hAnsi="Simplified Arabic" w:cs="Simplified Arabic"/>
          <w:b/>
          <w:bCs/>
          <w:sz w:val="28"/>
          <w:szCs w:val="28"/>
          <w:rtl/>
        </w:rPr>
        <w:t>الارتباط الوظيفي</w:t>
      </w:r>
    </w:p>
    <w:p w14:paraId="53561FA1" w14:textId="77777777" w:rsidR="00313C9A" w:rsidRDefault="00313C9A" w:rsidP="00313C9A">
      <w:pPr>
        <w:bidi/>
        <w:ind w:firstLine="720"/>
        <w:jc w:val="center"/>
        <w:rPr>
          <w:rFonts w:ascii="Simplified Arabic" w:hAnsi="Simplified Arabic" w:cs="Simplified Arabic"/>
          <w:sz w:val="28"/>
          <w:szCs w:val="28"/>
          <w:rtl/>
          <w:lang w:bidi="ar-EG"/>
        </w:rPr>
      </w:pPr>
      <w:r w:rsidRPr="000D100C">
        <w:rPr>
          <w:rFonts w:ascii="Simplified Arabic" w:hAnsi="Simplified Arabic" w:cs="Simplified Arabic"/>
          <w:b/>
          <w:bCs/>
          <w:sz w:val="28"/>
          <w:szCs w:val="28"/>
          <w:rtl/>
          <w:lang w:bidi="ar-EG"/>
        </w:rPr>
        <w:t xml:space="preserve">في </w:t>
      </w:r>
      <w:r>
        <w:rPr>
          <w:rFonts w:ascii="Simplified Arabic" w:hAnsi="Simplified Arabic" w:cs="Simplified Arabic"/>
          <w:b/>
          <w:bCs/>
          <w:sz w:val="28"/>
          <w:szCs w:val="28"/>
          <w:rtl/>
          <w:lang w:bidi="ar-EG"/>
        </w:rPr>
        <w:t>مدارس التعليم بشرق جدة</w:t>
      </w:r>
      <w:r w:rsidRPr="000D100C">
        <w:rPr>
          <w:rFonts w:ascii="Simplified Arabic" w:hAnsi="Simplified Arabic" w:cs="Simplified Arabic"/>
          <w:b/>
          <w:bCs/>
          <w:sz w:val="28"/>
          <w:szCs w:val="28"/>
          <w:rtl/>
          <w:lang w:bidi="ar-EG"/>
        </w:rPr>
        <w:t xml:space="preserve"> بالمملكة العربية السعودية</w:t>
      </w:r>
    </w:p>
    <w:tbl>
      <w:tblPr>
        <w:tblStyle w:val="TableGrid"/>
        <w:bidiVisual/>
        <w:tblW w:w="5000" w:type="pct"/>
        <w:tblLook w:val="04A0" w:firstRow="1" w:lastRow="0" w:firstColumn="1" w:lastColumn="0" w:noHBand="0" w:noVBand="1"/>
      </w:tblPr>
      <w:tblGrid>
        <w:gridCol w:w="1847"/>
        <w:gridCol w:w="1913"/>
        <w:gridCol w:w="1676"/>
        <w:gridCol w:w="1727"/>
        <w:gridCol w:w="1566"/>
      </w:tblGrid>
      <w:tr w:rsidR="00313C9A" w:rsidRPr="008F339A" w14:paraId="7D32A068" w14:textId="77777777" w:rsidTr="00B32ED5">
        <w:tc>
          <w:tcPr>
            <w:tcW w:w="1058" w:type="pct"/>
            <w:shd w:val="clear" w:color="auto" w:fill="D9D9D9" w:themeFill="background1" w:themeFillShade="D9"/>
            <w:vAlign w:val="center"/>
          </w:tcPr>
          <w:p w14:paraId="2A0833F7" w14:textId="77777777" w:rsidR="00313C9A" w:rsidRPr="008F339A" w:rsidRDefault="00313C9A" w:rsidP="00313C9A">
            <w:pPr>
              <w:bidi/>
              <w:jc w:val="center"/>
              <w:rPr>
                <w:rFonts w:ascii="Simplified Arabic" w:hAnsi="Simplified Arabic" w:cs="Simplified Arabic"/>
                <w:b/>
                <w:bCs/>
                <w:sz w:val="28"/>
                <w:szCs w:val="28"/>
                <w:rtl/>
              </w:rPr>
            </w:pPr>
            <w:r w:rsidRPr="008F339A">
              <w:rPr>
                <w:rFonts w:ascii="Simplified Arabic" w:hAnsi="Simplified Arabic" w:cs="Simplified Arabic" w:hint="cs"/>
                <w:b/>
                <w:bCs/>
                <w:color w:val="000000"/>
                <w:sz w:val="26"/>
                <w:szCs w:val="26"/>
                <w:rtl/>
              </w:rPr>
              <w:t>المتغير التابع</w:t>
            </w:r>
          </w:p>
        </w:tc>
        <w:tc>
          <w:tcPr>
            <w:tcW w:w="1096" w:type="pct"/>
            <w:shd w:val="clear" w:color="auto" w:fill="D9D9D9" w:themeFill="background1" w:themeFillShade="D9"/>
            <w:vAlign w:val="center"/>
          </w:tcPr>
          <w:p w14:paraId="17BE415B" w14:textId="77777777" w:rsidR="00313C9A" w:rsidRPr="008F339A" w:rsidRDefault="00313C9A" w:rsidP="00313C9A">
            <w:pPr>
              <w:bidi/>
              <w:jc w:val="center"/>
              <w:rPr>
                <w:rFonts w:ascii="Simplified Arabic" w:hAnsi="Simplified Arabic" w:cs="Arial"/>
                <w:b/>
                <w:bCs/>
                <w:sz w:val="26"/>
                <w:szCs w:val="26"/>
                <w:rtl/>
              </w:rPr>
            </w:pPr>
            <w:r w:rsidRPr="008F339A">
              <w:rPr>
                <w:rFonts w:ascii="Calibri" w:hAnsi="Calibri" w:cs="Calibri"/>
                <w:b/>
                <w:bCs/>
                <w:sz w:val="26"/>
                <w:szCs w:val="26"/>
                <w:rtl/>
              </w:rPr>
              <w:t>ß</w:t>
            </w:r>
            <w:r w:rsidRPr="008F339A">
              <w:rPr>
                <w:rFonts w:ascii="Calibri" w:hAnsi="Calibri" w:cs="Arial" w:hint="cs"/>
                <w:b/>
                <w:bCs/>
                <w:sz w:val="26"/>
                <w:szCs w:val="26"/>
                <w:rtl/>
              </w:rPr>
              <w:t xml:space="preserve"> معاملات الانحدار</w:t>
            </w:r>
          </w:p>
        </w:tc>
        <w:tc>
          <w:tcPr>
            <w:tcW w:w="960" w:type="pct"/>
            <w:shd w:val="clear" w:color="auto" w:fill="D9D9D9" w:themeFill="background1" w:themeFillShade="D9"/>
            <w:vAlign w:val="center"/>
          </w:tcPr>
          <w:p w14:paraId="78DE037E" w14:textId="77777777" w:rsidR="00313C9A" w:rsidRPr="008F339A" w:rsidRDefault="00313C9A" w:rsidP="00313C9A">
            <w:pPr>
              <w:bidi/>
              <w:jc w:val="center"/>
              <w:rPr>
                <w:rFonts w:ascii="Simplified Arabic" w:hAnsi="Simplified Arabic" w:cs="Simplified Arabic"/>
                <w:b/>
                <w:bCs/>
                <w:sz w:val="26"/>
                <w:szCs w:val="26"/>
                <w:lang w:bidi="ar-EG"/>
              </w:rPr>
            </w:pPr>
            <w:r w:rsidRPr="008F339A">
              <w:rPr>
                <w:rFonts w:ascii="Simplified Arabic" w:hAnsi="Simplified Arabic" w:cs="Simplified Arabic" w:hint="cs"/>
                <w:b/>
                <w:bCs/>
                <w:sz w:val="26"/>
                <w:szCs w:val="26"/>
                <w:rtl/>
                <w:lang w:bidi="ar-EG"/>
              </w:rPr>
              <w:t xml:space="preserve">اختبار </w:t>
            </w:r>
            <w:r w:rsidRPr="008F339A">
              <w:rPr>
                <w:rFonts w:ascii="Simplified Arabic" w:hAnsi="Simplified Arabic" w:cs="Simplified Arabic"/>
                <w:b/>
                <w:bCs/>
                <w:sz w:val="26"/>
                <w:szCs w:val="26"/>
                <w:lang w:bidi="ar-EG"/>
              </w:rPr>
              <w:t>t</w:t>
            </w:r>
          </w:p>
        </w:tc>
        <w:tc>
          <w:tcPr>
            <w:tcW w:w="989" w:type="pct"/>
            <w:shd w:val="clear" w:color="auto" w:fill="D9D9D9" w:themeFill="background1" w:themeFillShade="D9"/>
            <w:vAlign w:val="center"/>
          </w:tcPr>
          <w:p w14:paraId="7838E4E4" w14:textId="77777777" w:rsidR="00313C9A" w:rsidRPr="008F339A" w:rsidRDefault="00313C9A" w:rsidP="00313C9A">
            <w:pPr>
              <w:bidi/>
              <w:jc w:val="center"/>
              <w:rPr>
                <w:rFonts w:ascii="Simplified Arabic" w:hAnsi="Simplified Arabic" w:cs="Simplified Arabic"/>
                <w:b/>
                <w:bCs/>
                <w:sz w:val="26"/>
                <w:szCs w:val="26"/>
                <w:rtl/>
                <w:lang w:bidi="ar-EG"/>
              </w:rPr>
            </w:pPr>
            <w:r w:rsidRPr="008F339A">
              <w:rPr>
                <w:rFonts w:ascii="Simplified Arabic" w:hAnsi="Simplified Arabic" w:cs="Simplified Arabic" w:hint="cs"/>
                <w:b/>
                <w:bCs/>
                <w:sz w:val="26"/>
                <w:szCs w:val="26"/>
                <w:rtl/>
                <w:lang w:bidi="ar-EG"/>
              </w:rPr>
              <w:t>معنوية الاختبار</w:t>
            </w:r>
            <w:r w:rsidRPr="008F339A">
              <w:rPr>
                <w:rFonts w:ascii="Simplified Arabic" w:hAnsi="Simplified Arabic" w:cs="Simplified Arabic"/>
                <w:b/>
                <w:bCs/>
                <w:sz w:val="26"/>
                <w:szCs w:val="26"/>
              </w:rPr>
              <w:t>p</w:t>
            </w:r>
          </w:p>
        </w:tc>
        <w:tc>
          <w:tcPr>
            <w:tcW w:w="897" w:type="pct"/>
            <w:shd w:val="clear" w:color="auto" w:fill="D9D9D9" w:themeFill="background1" w:themeFillShade="D9"/>
            <w:vAlign w:val="center"/>
          </w:tcPr>
          <w:p w14:paraId="39B2033A" w14:textId="77777777" w:rsidR="00313C9A" w:rsidRPr="008F339A" w:rsidRDefault="00650F39" w:rsidP="00313C9A">
            <w:pPr>
              <w:bidi/>
              <w:jc w:val="center"/>
              <w:rPr>
                <w:rFonts w:ascii="Simplified Arabic" w:hAnsi="Simplified Arabic" w:cs="Simplified Arabic"/>
                <w:b/>
                <w:bCs/>
                <w:sz w:val="28"/>
                <w:szCs w:val="28"/>
                <w:rtl/>
                <w:lang w:bidi="ar-EG"/>
              </w:rPr>
            </w:pPr>
            <m:oMathPara>
              <m:oMath>
                <m:sSup>
                  <m:sSupPr>
                    <m:ctrlPr>
                      <w:rPr>
                        <w:rFonts w:ascii="Cambria Math" w:hAnsi="Cambria Math" w:cs="Simplified Arabic"/>
                        <w:b/>
                        <w:bCs/>
                        <w:i/>
                        <w:color w:val="000000"/>
                        <w:sz w:val="28"/>
                        <w:szCs w:val="28"/>
                      </w:rPr>
                    </m:ctrlPr>
                  </m:sSupPr>
                  <m:e>
                    <m:r>
                      <m:rPr>
                        <m:sty m:val="bi"/>
                      </m:rPr>
                      <w:rPr>
                        <w:rFonts w:ascii="Cambria Math" w:hAnsi="Cambria Math" w:cs="Simplified Arabic"/>
                        <w:color w:val="000000"/>
                        <w:sz w:val="28"/>
                        <w:szCs w:val="28"/>
                        <w:lang w:bidi="ar-EG"/>
                      </w:rPr>
                      <m:t>R</m:t>
                    </m:r>
                  </m:e>
                  <m:sup>
                    <m:r>
                      <m:rPr>
                        <m:sty m:val="bi"/>
                      </m:rPr>
                      <w:rPr>
                        <w:rFonts w:ascii="Cambria Math" w:hAnsi="Cambria Math" w:cs="Simplified Arabic"/>
                        <w:color w:val="000000"/>
                        <w:sz w:val="28"/>
                        <w:szCs w:val="28"/>
                      </w:rPr>
                      <m:t>2</m:t>
                    </m:r>
                  </m:sup>
                </m:sSup>
              </m:oMath>
            </m:oMathPara>
          </w:p>
        </w:tc>
      </w:tr>
      <w:tr w:rsidR="00313C9A" w14:paraId="4304B385" w14:textId="77777777" w:rsidTr="00B32ED5">
        <w:tc>
          <w:tcPr>
            <w:tcW w:w="1058" w:type="pct"/>
            <w:vAlign w:val="center"/>
          </w:tcPr>
          <w:p w14:paraId="1A40BBE8" w14:textId="77777777" w:rsidR="00313C9A" w:rsidRPr="00BE31CA" w:rsidRDefault="00313C9A" w:rsidP="00313C9A">
            <w:pPr>
              <w:bidi/>
              <w:jc w:val="center"/>
              <w:rPr>
                <w:rFonts w:ascii="Simplified Arabic" w:hAnsi="Simplified Arabic" w:cs="Simplified Arabic"/>
                <w:b/>
                <w:bCs/>
                <w:rtl/>
              </w:rPr>
            </w:pPr>
            <w:r>
              <w:rPr>
                <w:rFonts w:ascii="Simplified Arabic" w:hAnsi="Simplified Arabic" w:cs="Simplified Arabic"/>
                <w:b/>
                <w:bCs/>
                <w:color w:val="000000"/>
                <w:rtl/>
              </w:rPr>
              <w:t>الارتباط الوظيفي</w:t>
            </w:r>
          </w:p>
        </w:tc>
        <w:tc>
          <w:tcPr>
            <w:tcW w:w="1096" w:type="pct"/>
            <w:vAlign w:val="center"/>
          </w:tcPr>
          <w:p w14:paraId="40756C27" w14:textId="77777777" w:rsidR="00313C9A" w:rsidRDefault="00313C9A" w:rsidP="00313C9A">
            <w:pPr>
              <w:bidi/>
              <w:jc w:val="center"/>
              <w:rPr>
                <w:rFonts w:ascii="Simplified Arabic" w:hAnsi="Simplified Arabic" w:cs="Simplified Arabic"/>
                <w:sz w:val="28"/>
                <w:szCs w:val="28"/>
                <w:rtl/>
              </w:rPr>
            </w:pPr>
            <w:r w:rsidRPr="00E56A90">
              <w:rPr>
                <w:rFonts w:ascii="Simplified Arabic" w:hAnsi="Simplified Arabic" w:cs="Simplified Arabic"/>
                <w:color w:val="000000"/>
                <w:sz w:val="28"/>
                <w:szCs w:val="28"/>
              </w:rPr>
              <w:t>.985</w:t>
            </w:r>
          </w:p>
        </w:tc>
        <w:tc>
          <w:tcPr>
            <w:tcW w:w="960" w:type="pct"/>
            <w:vAlign w:val="center"/>
          </w:tcPr>
          <w:p w14:paraId="73C2E8D6" w14:textId="77777777" w:rsidR="00313C9A" w:rsidRDefault="00313C9A" w:rsidP="00313C9A">
            <w:pPr>
              <w:bidi/>
              <w:jc w:val="center"/>
              <w:rPr>
                <w:rFonts w:ascii="Simplified Arabic" w:hAnsi="Simplified Arabic" w:cs="Simplified Arabic"/>
                <w:sz w:val="28"/>
                <w:szCs w:val="28"/>
                <w:rtl/>
              </w:rPr>
            </w:pPr>
            <w:r w:rsidRPr="00E56A90">
              <w:rPr>
                <w:rFonts w:ascii="Simplified Arabic" w:hAnsi="Simplified Arabic" w:cs="Simplified Arabic"/>
                <w:color w:val="000000"/>
                <w:sz w:val="28"/>
                <w:szCs w:val="28"/>
              </w:rPr>
              <w:t>26.184</w:t>
            </w:r>
          </w:p>
        </w:tc>
        <w:tc>
          <w:tcPr>
            <w:tcW w:w="989" w:type="pct"/>
            <w:vAlign w:val="center"/>
          </w:tcPr>
          <w:p w14:paraId="176B3D53" w14:textId="77777777" w:rsidR="00313C9A" w:rsidRDefault="00313C9A" w:rsidP="00313C9A">
            <w:pPr>
              <w:bidi/>
              <w:jc w:val="center"/>
              <w:rPr>
                <w:rFonts w:ascii="Simplified Arabic" w:hAnsi="Simplified Arabic" w:cs="Simplified Arabic"/>
                <w:sz w:val="28"/>
                <w:szCs w:val="28"/>
                <w:rtl/>
                <w:lang w:bidi="ar-EG"/>
              </w:rPr>
            </w:pPr>
            <w:r w:rsidRPr="00E56A90">
              <w:rPr>
                <w:rFonts w:ascii="Simplified Arabic" w:hAnsi="Simplified Arabic" w:cs="Simplified Arabic"/>
                <w:color w:val="000000"/>
                <w:sz w:val="28"/>
                <w:szCs w:val="28"/>
              </w:rPr>
              <w:t>.000</w:t>
            </w:r>
            <w:r>
              <w:rPr>
                <w:rFonts w:ascii="Simplified Arabic" w:hAnsi="Simplified Arabic" w:cs="Simplified Arabic" w:hint="cs"/>
                <w:sz w:val="28"/>
                <w:szCs w:val="28"/>
                <w:rtl/>
                <w:lang w:bidi="ar-EG"/>
              </w:rPr>
              <w:t>0</w:t>
            </w:r>
          </w:p>
        </w:tc>
        <w:tc>
          <w:tcPr>
            <w:tcW w:w="897" w:type="pct"/>
            <w:vAlign w:val="center"/>
          </w:tcPr>
          <w:p w14:paraId="081C5C11" w14:textId="77777777" w:rsidR="00313C9A" w:rsidRPr="00E56A90" w:rsidRDefault="00313C9A" w:rsidP="00313C9A">
            <w:pPr>
              <w:bidi/>
              <w:jc w:val="center"/>
              <w:rPr>
                <w:rFonts w:ascii="Simplified Arabic" w:hAnsi="Simplified Arabic" w:cs="Simplified Arabic"/>
                <w:color w:val="000000"/>
                <w:sz w:val="28"/>
                <w:szCs w:val="28"/>
              </w:rPr>
            </w:pPr>
            <w:r w:rsidRPr="0035304D">
              <w:rPr>
                <w:rFonts w:ascii="Simplified Arabic" w:hAnsi="Simplified Arabic" w:cs="Simplified Arabic"/>
                <w:color w:val="000000"/>
                <w:sz w:val="28"/>
                <w:szCs w:val="28"/>
              </w:rPr>
              <w:t>0.66</w:t>
            </w:r>
          </w:p>
        </w:tc>
      </w:tr>
      <w:tr w:rsidR="00313C9A" w14:paraId="2E4E9589" w14:textId="77777777" w:rsidTr="00B32ED5">
        <w:tc>
          <w:tcPr>
            <w:tcW w:w="1058" w:type="pct"/>
            <w:vAlign w:val="center"/>
          </w:tcPr>
          <w:p w14:paraId="2667C9C3" w14:textId="77777777" w:rsidR="00313C9A" w:rsidRPr="00BE31CA" w:rsidRDefault="00313C9A" w:rsidP="00313C9A">
            <w:pPr>
              <w:bidi/>
              <w:jc w:val="center"/>
              <w:rPr>
                <w:rFonts w:ascii="Simplified Arabic" w:hAnsi="Simplified Arabic" w:cs="Simplified Arabic"/>
                <w:b/>
                <w:bCs/>
                <w:rtl/>
              </w:rPr>
            </w:pPr>
            <w:r>
              <w:rPr>
                <w:rFonts w:ascii="Simplified Arabic" w:hAnsi="Simplified Arabic" w:cs="Simplified Arabic"/>
                <w:b/>
                <w:bCs/>
                <w:color w:val="000000"/>
                <w:rtl/>
              </w:rPr>
              <w:t>الحماس/الحيوية</w:t>
            </w:r>
          </w:p>
        </w:tc>
        <w:tc>
          <w:tcPr>
            <w:tcW w:w="1096" w:type="pct"/>
            <w:vAlign w:val="center"/>
          </w:tcPr>
          <w:p w14:paraId="76B40C83" w14:textId="77777777" w:rsidR="00313C9A" w:rsidRDefault="00313C9A" w:rsidP="00313C9A">
            <w:pPr>
              <w:bidi/>
              <w:jc w:val="center"/>
              <w:rPr>
                <w:rFonts w:ascii="Simplified Arabic" w:hAnsi="Simplified Arabic" w:cs="Simplified Arabic"/>
                <w:sz w:val="28"/>
                <w:szCs w:val="28"/>
                <w:rtl/>
                <w:lang w:bidi="ar-EG"/>
              </w:rPr>
            </w:pPr>
            <w:r w:rsidRPr="00E56A90">
              <w:rPr>
                <w:rFonts w:ascii="Simplified Arabic" w:hAnsi="Simplified Arabic" w:cs="Simplified Arabic"/>
                <w:color w:val="000000"/>
                <w:sz w:val="28"/>
                <w:szCs w:val="28"/>
              </w:rPr>
              <w:t>1.028</w:t>
            </w:r>
          </w:p>
        </w:tc>
        <w:tc>
          <w:tcPr>
            <w:tcW w:w="960" w:type="pct"/>
            <w:vAlign w:val="center"/>
          </w:tcPr>
          <w:p w14:paraId="7450F326" w14:textId="77777777" w:rsidR="00313C9A" w:rsidRDefault="00313C9A" w:rsidP="00313C9A">
            <w:pPr>
              <w:bidi/>
              <w:jc w:val="center"/>
              <w:rPr>
                <w:rFonts w:ascii="Simplified Arabic" w:hAnsi="Simplified Arabic" w:cs="Simplified Arabic"/>
                <w:sz w:val="28"/>
                <w:szCs w:val="28"/>
                <w:rtl/>
              </w:rPr>
            </w:pPr>
            <w:r w:rsidRPr="00E56A90">
              <w:rPr>
                <w:rFonts w:ascii="Simplified Arabic" w:hAnsi="Simplified Arabic" w:cs="Simplified Arabic"/>
                <w:color w:val="000000"/>
                <w:sz w:val="28"/>
                <w:szCs w:val="28"/>
              </w:rPr>
              <w:t>21.159</w:t>
            </w:r>
          </w:p>
        </w:tc>
        <w:tc>
          <w:tcPr>
            <w:tcW w:w="989" w:type="pct"/>
            <w:vAlign w:val="center"/>
          </w:tcPr>
          <w:p w14:paraId="608CF8DB" w14:textId="77777777" w:rsidR="00313C9A" w:rsidRDefault="00313C9A" w:rsidP="00313C9A">
            <w:pPr>
              <w:bidi/>
              <w:jc w:val="center"/>
              <w:rPr>
                <w:rFonts w:ascii="Simplified Arabic" w:hAnsi="Simplified Arabic" w:cs="Simplified Arabic"/>
                <w:sz w:val="28"/>
                <w:szCs w:val="28"/>
                <w:rtl/>
              </w:rPr>
            </w:pPr>
            <w:r>
              <w:rPr>
                <w:rFonts w:ascii="Simplified Arabic" w:hAnsi="Simplified Arabic" w:cs="Simplified Arabic"/>
                <w:color w:val="000000"/>
                <w:sz w:val="28"/>
                <w:szCs w:val="28"/>
              </w:rPr>
              <w:t>0</w:t>
            </w:r>
            <w:r w:rsidRPr="00E56A90">
              <w:rPr>
                <w:rFonts w:ascii="Simplified Arabic" w:hAnsi="Simplified Arabic" w:cs="Simplified Arabic"/>
                <w:color w:val="000000"/>
                <w:sz w:val="28"/>
                <w:szCs w:val="28"/>
              </w:rPr>
              <w:t>.000</w:t>
            </w:r>
          </w:p>
        </w:tc>
        <w:tc>
          <w:tcPr>
            <w:tcW w:w="897" w:type="pct"/>
            <w:vAlign w:val="center"/>
          </w:tcPr>
          <w:p w14:paraId="1B33D3BC" w14:textId="77777777" w:rsidR="00313C9A" w:rsidRPr="00E56A90" w:rsidRDefault="00313C9A" w:rsidP="00313C9A">
            <w:pPr>
              <w:bidi/>
              <w:jc w:val="center"/>
              <w:rPr>
                <w:rFonts w:ascii="Simplified Arabic" w:hAnsi="Simplified Arabic" w:cs="Simplified Arabic"/>
                <w:color w:val="000000"/>
                <w:sz w:val="28"/>
                <w:szCs w:val="28"/>
              </w:rPr>
            </w:pPr>
            <w:r w:rsidRPr="007B2DA1">
              <w:rPr>
                <w:rFonts w:ascii="Simplified Arabic" w:hAnsi="Simplified Arabic" w:cs="Simplified Arabic"/>
                <w:color w:val="000000"/>
                <w:sz w:val="28"/>
                <w:szCs w:val="28"/>
              </w:rPr>
              <w:t>0.56</w:t>
            </w:r>
          </w:p>
        </w:tc>
      </w:tr>
      <w:tr w:rsidR="00313C9A" w14:paraId="711E39D8" w14:textId="77777777" w:rsidTr="00B32ED5">
        <w:tc>
          <w:tcPr>
            <w:tcW w:w="1058" w:type="pct"/>
            <w:vAlign w:val="center"/>
          </w:tcPr>
          <w:p w14:paraId="17CB7221" w14:textId="77777777" w:rsidR="00313C9A" w:rsidRPr="00BE31CA" w:rsidRDefault="00313C9A" w:rsidP="00313C9A">
            <w:pPr>
              <w:bidi/>
              <w:jc w:val="center"/>
              <w:rPr>
                <w:rFonts w:ascii="Simplified Arabic" w:hAnsi="Simplified Arabic" w:cs="Simplified Arabic"/>
                <w:b/>
                <w:bCs/>
                <w:rtl/>
              </w:rPr>
            </w:pPr>
            <w:r>
              <w:rPr>
                <w:rFonts w:ascii="Simplified Arabic" w:hAnsi="Simplified Arabic" w:cs="Simplified Arabic"/>
                <w:b/>
                <w:bCs/>
                <w:color w:val="000000"/>
                <w:rtl/>
              </w:rPr>
              <w:t>الإخلاص/التفاني</w:t>
            </w:r>
          </w:p>
        </w:tc>
        <w:tc>
          <w:tcPr>
            <w:tcW w:w="1096" w:type="pct"/>
            <w:vAlign w:val="center"/>
          </w:tcPr>
          <w:p w14:paraId="72E608CB" w14:textId="77777777" w:rsidR="00313C9A" w:rsidRDefault="00313C9A" w:rsidP="00313C9A">
            <w:pPr>
              <w:bidi/>
              <w:jc w:val="center"/>
              <w:rPr>
                <w:rFonts w:ascii="Simplified Arabic" w:hAnsi="Simplified Arabic" w:cs="Simplified Arabic"/>
                <w:sz w:val="28"/>
                <w:szCs w:val="28"/>
                <w:rtl/>
              </w:rPr>
            </w:pPr>
            <w:r w:rsidRPr="00E56A90">
              <w:rPr>
                <w:rFonts w:ascii="Simplified Arabic" w:hAnsi="Simplified Arabic" w:cs="Simplified Arabic"/>
                <w:color w:val="000000"/>
                <w:sz w:val="28"/>
                <w:szCs w:val="28"/>
              </w:rPr>
              <w:t>.923</w:t>
            </w:r>
          </w:p>
        </w:tc>
        <w:tc>
          <w:tcPr>
            <w:tcW w:w="960" w:type="pct"/>
            <w:vAlign w:val="center"/>
          </w:tcPr>
          <w:p w14:paraId="7DEC4569" w14:textId="77777777" w:rsidR="00313C9A" w:rsidRDefault="00313C9A" w:rsidP="00313C9A">
            <w:pPr>
              <w:bidi/>
              <w:jc w:val="center"/>
              <w:rPr>
                <w:rFonts w:ascii="Simplified Arabic" w:hAnsi="Simplified Arabic" w:cs="Simplified Arabic"/>
                <w:sz w:val="28"/>
                <w:szCs w:val="28"/>
                <w:rtl/>
              </w:rPr>
            </w:pPr>
            <w:r w:rsidRPr="00E56A90">
              <w:rPr>
                <w:rFonts w:ascii="Simplified Arabic" w:hAnsi="Simplified Arabic" w:cs="Simplified Arabic"/>
                <w:color w:val="000000"/>
                <w:sz w:val="28"/>
                <w:szCs w:val="28"/>
              </w:rPr>
              <w:t>19.869</w:t>
            </w:r>
          </w:p>
        </w:tc>
        <w:tc>
          <w:tcPr>
            <w:tcW w:w="989" w:type="pct"/>
            <w:vAlign w:val="center"/>
          </w:tcPr>
          <w:p w14:paraId="6C2FBC1C" w14:textId="77777777" w:rsidR="00313C9A" w:rsidRDefault="00313C9A" w:rsidP="00313C9A">
            <w:pPr>
              <w:bidi/>
              <w:jc w:val="center"/>
              <w:rPr>
                <w:rFonts w:ascii="Simplified Arabic" w:hAnsi="Simplified Arabic" w:cs="Simplified Arabic"/>
                <w:sz w:val="28"/>
                <w:szCs w:val="28"/>
                <w:rtl/>
              </w:rPr>
            </w:pPr>
            <w:r>
              <w:rPr>
                <w:rFonts w:ascii="Simplified Arabic" w:hAnsi="Simplified Arabic" w:cs="Simplified Arabic"/>
                <w:color w:val="000000"/>
                <w:sz w:val="28"/>
                <w:szCs w:val="28"/>
              </w:rPr>
              <w:t>0</w:t>
            </w:r>
            <w:r w:rsidRPr="00E56A90">
              <w:rPr>
                <w:rFonts w:ascii="Simplified Arabic" w:hAnsi="Simplified Arabic" w:cs="Simplified Arabic"/>
                <w:color w:val="000000"/>
                <w:sz w:val="28"/>
                <w:szCs w:val="28"/>
              </w:rPr>
              <w:t>.000</w:t>
            </w:r>
          </w:p>
        </w:tc>
        <w:tc>
          <w:tcPr>
            <w:tcW w:w="897" w:type="pct"/>
            <w:vAlign w:val="center"/>
          </w:tcPr>
          <w:p w14:paraId="7E507ED2" w14:textId="77777777" w:rsidR="00313C9A" w:rsidRPr="00E56A90" w:rsidRDefault="00313C9A" w:rsidP="00313C9A">
            <w:pPr>
              <w:bidi/>
              <w:jc w:val="center"/>
              <w:rPr>
                <w:rFonts w:ascii="Simplified Arabic" w:hAnsi="Simplified Arabic" w:cs="Simplified Arabic"/>
                <w:color w:val="000000"/>
                <w:sz w:val="28"/>
                <w:szCs w:val="28"/>
                <w:rtl/>
              </w:rPr>
            </w:pPr>
            <w:r w:rsidRPr="007B2DA1">
              <w:rPr>
                <w:rFonts w:ascii="Simplified Arabic" w:hAnsi="Simplified Arabic" w:cs="Simplified Arabic"/>
                <w:color w:val="000000"/>
                <w:sz w:val="28"/>
                <w:szCs w:val="28"/>
              </w:rPr>
              <w:t>0.53</w:t>
            </w:r>
          </w:p>
        </w:tc>
      </w:tr>
    </w:tbl>
    <w:p w14:paraId="2F9E018A" w14:textId="77777777" w:rsidR="00313C9A" w:rsidRPr="002E0F12" w:rsidRDefault="00313C9A" w:rsidP="00313C9A">
      <w:pPr>
        <w:shd w:val="clear" w:color="auto" w:fill="FFFFFF" w:themeFill="background1"/>
        <w:bidi/>
        <w:spacing w:line="276" w:lineRule="auto"/>
        <w:jc w:val="both"/>
        <w:rPr>
          <w:rFonts w:ascii="Simplified Arabic" w:hAnsi="Simplified Arabic" w:cs="Simplified Arabic"/>
          <w:b/>
          <w:bCs/>
          <w:sz w:val="28"/>
          <w:szCs w:val="28"/>
          <w:rtl/>
        </w:rPr>
      </w:pPr>
      <w:r w:rsidRPr="00FF10D7">
        <w:rPr>
          <w:rFonts w:ascii="Simplified Arabic" w:hAnsi="Simplified Arabic" w:cs="Simplified Arabic" w:hint="cs"/>
          <w:rtl/>
        </w:rPr>
        <w:t>المصدر</w:t>
      </w:r>
      <w:r w:rsidRPr="00E80EFE">
        <w:rPr>
          <w:rFonts w:ascii="Simplified Arabic" w:hAnsi="Simplified Arabic" w:cs="Simplified Arabic" w:hint="cs"/>
          <w:rtl/>
        </w:rPr>
        <w:t xml:space="preserve">: من إعداد الباحث بالاعتماد على نتائج التحليل الاحصائي ببرنامج </w:t>
      </w:r>
      <w:r w:rsidRPr="00E80EFE">
        <w:rPr>
          <w:rFonts w:ascii="Simplified Arabic" w:hAnsi="Simplified Arabic" w:cs="Simplified Arabic"/>
        </w:rPr>
        <w:t>SPSS V26</w:t>
      </w:r>
    </w:p>
    <w:p w14:paraId="5BADDE87" w14:textId="77777777" w:rsidR="00313C9A" w:rsidRPr="00E56A90" w:rsidRDefault="00313C9A" w:rsidP="00313C9A">
      <w:pPr>
        <w:shd w:val="clear" w:color="auto" w:fill="FFFFFF" w:themeFill="background1"/>
        <w:bidi/>
        <w:spacing w:line="276" w:lineRule="auto"/>
        <w:ind w:firstLine="720"/>
        <w:jc w:val="both"/>
        <w:rPr>
          <w:rFonts w:ascii="Simplified Arabic" w:hAnsi="Simplified Arabic" w:cs="Simplified Arabic"/>
          <w:sz w:val="28"/>
          <w:szCs w:val="28"/>
          <w:lang w:bidi="ar-EG"/>
        </w:rPr>
      </w:pPr>
      <w:r w:rsidRPr="00E56A90">
        <w:rPr>
          <w:rFonts w:ascii="Simplified Arabic" w:hAnsi="Simplified Arabic" w:cs="Simplified Arabic"/>
          <w:sz w:val="28"/>
          <w:szCs w:val="28"/>
          <w:rtl/>
        </w:rPr>
        <w:t xml:space="preserve">أظهرت نتائج تحليل الانحدار أن </w:t>
      </w:r>
      <w:r>
        <w:rPr>
          <w:rFonts w:ascii="Simplified Arabic" w:hAnsi="Simplified Arabic" w:cs="Simplified Arabic"/>
          <w:sz w:val="28"/>
          <w:szCs w:val="28"/>
          <w:rtl/>
        </w:rPr>
        <w:t>رأس المال النفسي</w:t>
      </w:r>
      <w:r w:rsidRPr="00E56A90">
        <w:rPr>
          <w:rFonts w:ascii="Simplified Arabic" w:hAnsi="Simplified Arabic" w:cs="Simplified Arabic"/>
          <w:sz w:val="28"/>
          <w:szCs w:val="28"/>
          <w:rtl/>
        </w:rPr>
        <w:t xml:space="preserve"> لها تأثير معنوي على </w:t>
      </w:r>
      <w:r>
        <w:rPr>
          <w:rFonts w:ascii="Simplified Arabic" w:hAnsi="Simplified Arabic" w:cs="Simplified Arabic"/>
          <w:sz w:val="28"/>
          <w:szCs w:val="28"/>
          <w:rtl/>
        </w:rPr>
        <w:t>الارتباط الوظيفي</w:t>
      </w:r>
      <w:r w:rsidRPr="00E56A90">
        <w:rPr>
          <w:rFonts w:ascii="Simplified Arabic" w:hAnsi="Simplified Arabic" w:cs="Simplified Arabic"/>
          <w:sz w:val="28"/>
          <w:szCs w:val="28"/>
          <w:rtl/>
        </w:rPr>
        <w:t xml:space="preserve"> في </w:t>
      </w:r>
      <w:r>
        <w:rPr>
          <w:rFonts w:ascii="Simplified Arabic" w:hAnsi="Simplified Arabic" w:cs="Simplified Arabic"/>
          <w:sz w:val="28"/>
          <w:szCs w:val="28"/>
          <w:rtl/>
        </w:rPr>
        <w:t>مدارس التعليم بشرق جدة</w:t>
      </w:r>
      <w:r w:rsidRPr="00E56A90">
        <w:rPr>
          <w:rFonts w:ascii="Simplified Arabic" w:hAnsi="Simplified Arabic" w:cs="Simplified Arabic"/>
          <w:sz w:val="28"/>
          <w:szCs w:val="28"/>
          <w:rtl/>
        </w:rPr>
        <w:t>، حيث بلغ معامل الانحدار</w:t>
      </w:r>
      <w:r w:rsidRPr="00E56A90">
        <w:rPr>
          <w:rFonts w:ascii="Simplified Arabic" w:hAnsi="Simplified Arabic" w:cs="Simplified Arabic"/>
          <w:sz w:val="28"/>
          <w:szCs w:val="28"/>
          <w:lang w:bidi="ar-EG"/>
        </w:rPr>
        <w:t xml:space="preserve"> B = 0.985 </w:t>
      </w:r>
      <w:r w:rsidRPr="00E56A90">
        <w:rPr>
          <w:rFonts w:ascii="Simplified Arabic" w:hAnsi="Simplified Arabic" w:cs="Simplified Arabic"/>
          <w:sz w:val="28"/>
          <w:szCs w:val="28"/>
          <w:rtl/>
        </w:rPr>
        <w:t>مع</w:t>
      </w:r>
      <w:r w:rsidRPr="00E56A90">
        <w:rPr>
          <w:rFonts w:ascii="Simplified Arabic" w:hAnsi="Simplified Arabic" w:cs="Simplified Arabic"/>
          <w:sz w:val="28"/>
          <w:szCs w:val="28"/>
          <w:lang w:bidi="ar-EG"/>
        </w:rPr>
        <w:t xml:space="preserve"> t = 26.184 </w:t>
      </w:r>
      <w:r w:rsidRPr="00E56A90">
        <w:rPr>
          <w:rFonts w:ascii="Simplified Arabic" w:hAnsi="Simplified Arabic" w:cs="Simplified Arabic"/>
          <w:sz w:val="28"/>
          <w:szCs w:val="28"/>
          <w:rtl/>
        </w:rPr>
        <w:t>و</w:t>
      </w:r>
      <w:r w:rsidRPr="00E56A90">
        <w:rPr>
          <w:rFonts w:ascii="Simplified Arabic" w:hAnsi="Simplified Arabic" w:cs="Simplified Arabic"/>
          <w:sz w:val="28"/>
          <w:szCs w:val="28"/>
          <w:lang w:bidi="ar-EG"/>
        </w:rPr>
        <w:t>p &lt; 0.001</w:t>
      </w:r>
      <w:r w:rsidRPr="00E56A90">
        <w:rPr>
          <w:rFonts w:ascii="Simplified Arabic" w:hAnsi="Simplified Arabic" w:cs="Simplified Arabic"/>
          <w:sz w:val="28"/>
          <w:szCs w:val="28"/>
          <w:rtl/>
        </w:rPr>
        <w:t>، وقيمة</w:t>
      </w:r>
      <w:r w:rsidRPr="00E56A90">
        <w:rPr>
          <w:rFonts w:ascii="Simplified Arabic" w:hAnsi="Simplified Arabic" w:cs="Simplified Arabic"/>
          <w:sz w:val="28"/>
          <w:szCs w:val="28"/>
          <w:lang w:bidi="ar-EG"/>
        </w:rPr>
        <w:t xml:space="preserve"> R² = 0.66</w:t>
      </w:r>
      <w:r w:rsidRPr="00E56A90">
        <w:rPr>
          <w:rFonts w:ascii="Simplified Arabic" w:hAnsi="Simplified Arabic" w:cs="Simplified Arabic"/>
          <w:sz w:val="28"/>
          <w:szCs w:val="28"/>
          <w:rtl/>
        </w:rPr>
        <w:t xml:space="preserve">، مما يشير إلى أن </w:t>
      </w:r>
      <w:r>
        <w:rPr>
          <w:rFonts w:ascii="Simplified Arabic" w:hAnsi="Simplified Arabic" w:cs="Simplified Arabic"/>
          <w:sz w:val="28"/>
          <w:szCs w:val="28"/>
          <w:rtl/>
        </w:rPr>
        <w:t>رأس المال النفسي</w:t>
      </w:r>
      <w:r w:rsidRPr="00E56A90">
        <w:rPr>
          <w:rFonts w:ascii="Simplified Arabic" w:hAnsi="Simplified Arabic" w:cs="Simplified Arabic"/>
          <w:sz w:val="28"/>
          <w:szCs w:val="28"/>
          <w:rtl/>
        </w:rPr>
        <w:t xml:space="preserve"> تفسر نحو 66% من التباين في </w:t>
      </w:r>
      <w:r>
        <w:rPr>
          <w:rFonts w:ascii="Simplified Arabic" w:hAnsi="Simplified Arabic" w:cs="Simplified Arabic"/>
          <w:sz w:val="28"/>
          <w:szCs w:val="28"/>
          <w:rtl/>
        </w:rPr>
        <w:lastRenderedPageBreak/>
        <w:t>الارتباط الوظيفي</w:t>
      </w:r>
      <w:r w:rsidRPr="00E56A90">
        <w:rPr>
          <w:rFonts w:ascii="Simplified Arabic" w:hAnsi="Simplified Arabic" w:cs="Simplified Arabic"/>
          <w:sz w:val="28"/>
          <w:szCs w:val="28"/>
          <w:rtl/>
        </w:rPr>
        <w:t xml:space="preserve"> لدى العاملين. تعكس هذه النتائج الدور المحوري </w:t>
      </w:r>
      <w:r>
        <w:rPr>
          <w:rFonts w:ascii="Simplified Arabic" w:hAnsi="Simplified Arabic" w:cs="Simplified Arabic"/>
          <w:sz w:val="28"/>
          <w:szCs w:val="28"/>
          <w:rtl/>
        </w:rPr>
        <w:t>لرأس المال النفسي</w:t>
      </w:r>
      <w:r w:rsidRPr="00E56A90">
        <w:rPr>
          <w:rFonts w:ascii="Simplified Arabic" w:hAnsi="Simplified Arabic" w:cs="Simplified Arabic"/>
          <w:sz w:val="28"/>
          <w:szCs w:val="28"/>
          <w:rtl/>
        </w:rPr>
        <w:t xml:space="preserve"> في تعزيز كفاءة وجودة القرارات التنظيمية داخل بيئة العمل بال</w:t>
      </w:r>
      <w:r>
        <w:rPr>
          <w:rFonts w:ascii="Simplified Arabic" w:hAnsi="Simplified Arabic" w:cs="Simplified Arabic"/>
          <w:sz w:val="28"/>
          <w:szCs w:val="28"/>
          <w:rtl/>
        </w:rPr>
        <w:t>مدارس</w:t>
      </w:r>
      <w:r w:rsidRPr="00E56A90">
        <w:rPr>
          <w:rFonts w:ascii="Simplified Arabic" w:hAnsi="Simplified Arabic" w:cs="Simplified Arabic"/>
          <w:sz w:val="28"/>
          <w:szCs w:val="28"/>
          <w:lang w:bidi="ar-EG"/>
        </w:rPr>
        <w:t>.</w:t>
      </w:r>
    </w:p>
    <w:p w14:paraId="383EC140" w14:textId="77777777" w:rsidR="00313C9A" w:rsidRDefault="00313C9A" w:rsidP="00313C9A">
      <w:pPr>
        <w:shd w:val="clear" w:color="auto" w:fill="FFFFFF" w:themeFill="background1"/>
        <w:bidi/>
        <w:spacing w:line="276" w:lineRule="auto"/>
        <w:jc w:val="both"/>
        <w:rPr>
          <w:rFonts w:ascii="Simplified Arabic" w:hAnsi="Simplified Arabic" w:cs="Simplified Arabic"/>
          <w:b/>
          <w:bCs/>
          <w:sz w:val="28"/>
          <w:szCs w:val="28"/>
          <w:u w:val="single"/>
          <w:rtl/>
        </w:rPr>
      </w:pPr>
      <w:r w:rsidRPr="00E56A90">
        <w:rPr>
          <w:rFonts w:ascii="Simplified Arabic" w:hAnsi="Simplified Arabic" w:cs="Simplified Arabic"/>
          <w:sz w:val="28"/>
          <w:szCs w:val="28"/>
          <w:rtl/>
        </w:rPr>
        <w:t xml:space="preserve">عند تحليل أبعاد </w:t>
      </w:r>
      <w:r>
        <w:rPr>
          <w:rFonts w:ascii="Simplified Arabic" w:hAnsi="Simplified Arabic" w:cs="Simplified Arabic"/>
          <w:sz w:val="28"/>
          <w:szCs w:val="28"/>
          <w:rtl/>
        </w:rPr>
        <w:t>الارتباط الوظيفي</w:t>
      </w:r>
      <w:r w:rsidRPr="00E56A90">
        <w:rPr>
          <w:rFonts w:ascii="Simplified Arabic" w:hAnsi="Simplified Arabic" w:cs="Simplified Arabic"/>
          <w:sz w:val="28"/>
          <w:szCs w:val="28"/>
          <w:rtl/>
        </w:rPr>
        <w:t xml:space="preserve"> بشكل منفصل، تبين أن </w:t>
      </w:r>
      <w:r>
        <w:rPr>
          <w:rFonts w:ascii="Simplified Arabic" w:hAnsi="Simplified Arabic" w:cs="Simplified Arabic"/>
          <w:sz w:val="28"/>
          <w:szCs w:val="28"/>
          <w:rtl/>
        </w:rPr>
        <w:t>رأس المال النفسي</w:t>
      </w:r>
      <w:r w:rsidRPr="00E56A90">
        <w:rPr>
          <w:rFonts w:ascii="Simplified Arabic" w:hAnsi="Simplified Arabic" w:cs="Simplified Arabic"/>
          <w:sz w:val="28"/>
          <w:szCs w:val="28"/>
          <w:rtl/>
        </w:rPr>
        <w:t xml:space="preserve"> تؤثر بشكل معنوي على جميع الأبعاد، بما في ذلك </w:t>
      </w:r>
      <w:r>
        <w:rPr>
          <w:rFonts w:ascii="Simplified Arabic" w:hAnsi="Simplified Arabic" w:cs="Simplified Arabic"/>
          <w:sz w:val="28"/>
          <w:szCs w:val="28"/>
          <w:rtl/>
        </w:rPr>
        <w:t>الحماس/الحيوية</w:t>
      </w:r>
      <w:r w:rsidRPr="00E56A90">
        <w:rPr>
          <w:rFonts w:ascii="Simplified Arabic" w:hAnsi="Simplified Arabic" w:cs="Simplified Arabic"/>
          <w:sz w:val="28"/>
          <w:szCs w:val="28"/>
          <w:lang w:bidi="ar-EG"/>
        </w:rPr>
        <w:t xml:space="preserve"> (B = 1.028</w:t>
      </w:r>
      <w:r w:rsidRPr="00E56A90">
        <w:rPr>
          <w:rFonts w:ascii="Simplified Arabic" w:hAnsi="Simplified Arabic" w:cs="Simplified Arabic"/>
          <w:sz w:val="28"/>
          <w:szCs w:val="28"/>
          <w:rtl/>
        </w:rPr>
        <w:t xml:space="preserve">، </w:t>
      </w:r>
      <w:r w:rsidRPr="00E56A90">
        <w:rPr>
          <w:rFonts w:ascii="Simplified Arabic" w:hAnsi="Simplified Arabic" w:cs="Simplified Arabic"/>
          <w:sz w:val="28"/>
          <w:szCs w:val="28"/>
          <w:lang w:bidi="ar-EG"/>
        </w:rPr>
        <w:t>t = 21.159</w:t>
      </w:r>
      <w:r w:rsidRPr="00E56A90">
        <w:rPr>
          <w:rFonts w:ascii="Simplified Arabic" w:hAnsi="Simplified Arabic" w:cs="Simplified Arabic"/>
          <w:sz w:val="28"/>
          <w:szCs w:val="28"/>
          <w:rtl/>
        </w:rPr>
        <w:t xml:space="preserve">، </w:t>
      </w:r>
      <w:r w:rsidRPr="00E56A90">
        <w:rPr>
          <w:rFonts w:ascii="Simplified Arabic" w:hAnsi="Simplified Arabic" w:cs="Simplified Arabic"/>
          <w:sz w:val="28"/>
          <w:szCs w:val="28"/>
          <w:lang w:bidi="ar-EG"/>
        </w:rPr>
        <w:t>p &lt; 0.001)</w:t>
      </w:r>
      <w:r w:rsidRPr="00E56A90">
        <w:rPr>
          <w:rFonts w:ascii="Simplified Arabic" w:hAnsi="Simplified Arabic" w:cs="Simplified Arabic"/>
          <w:sz w:val="28"/>
          <w:szCs w:val="28"/>
          <w:rtl/>
        </w:rPr>
        <w:t xml:space="preserve">، </w:t>
      </w:r>
      <w:r>
        <w:rPr>
          <w:rFonts w:ascii="Simplified Arabic" w:hAnsi="Simplified Arabic" w:cs="Simplified Arabic"/>
          <w:sz w:val="28"/>
          <w:szCs w:val="28"/>
          <w:rtl/>
        </w:rPr>
        <w:t>الإخلاص/التفاني</w:t>
      </w:r>
      <w:r w:rsidRPr="00E56A90">
        <w:rPr>
          <w:rFonts w:ascii="Simplified Arabic" w:hAnsi="Simplified Arabic" w:cs="Simplified Arabic"/>
          <w:sz w:val="28"/>
          <w:szCs w:val="28"/>
          <w:lang w:bidi="ar-EG"/>
        </w:rPr>
        <w:t xml:space="preserve"> (B = 0.923</w:t>
      </w:r>
      <w:r w:rsidRPr="00E56A90">
        <w:rPr>
          <w:rFonts w:ascii="Simplified Arabic" w:hAnsi="Simplified Arabic" w:cs="Simplified Arabic"/>
          <w:sz w:val="28"/>
          <w:szCs w:val="28"/>
          <w:rtl/>
        </w:rPr>
        <w:t xml:space="preserve">، </w:t>
      </w:r>
      <w:r w:rsidRPr="00E56A90">
        <w:rPr>
          <w:rFonts w:ascii="Simplified Arabic" w:hAnsi="Simplified Arabic" w:cs="Simplified Arabic"/>
          <w:sz w:val="28"/>
          <w:szCs w:val="28"/>
          <w:lang w:bidi="ar-EG"/>
        </w:rPr>
        <w:t>t = 19.869</w:t>
      </w:r>
      <w:r w:rsidRPr="00E56A90">
        <w:rPr>
          <w:rFonts w:ascii="Simplified Arabic" w:hAnsi="Simplified Arabic" w:cs="Simplified Arabic"/>
          <w:sz w:val="28"/>
          <w:szCs w:val="28"/>
          <w:rtl/>
        </w:rPr>
        <w:t xml:space="preserve">، </w:t>
      </w:r>
      <w:r w:rsidRPr="00E56A90">
        <w:rPr>
          <w:rFonts w:ascii="Simplified Arabic" w:hAnsi="Simplified Arabic" w:cs="Simplified Arabic"/>
          <w:sz w:val="28"/>
          <w:szCs w:val="28"/>
          <w:lang w:bidi="ar-EG"/>
        </w:rPr>
        <w:t>p &lt; 0.001)</w:t>
      </w:r>
      <w:r w:rsidRPr="00E56A90">
        <w:rPr>
          <w:rFonts w:ascii="Simplified Arabic" w:hAnsi="Simplified Arabic" w:cs="Simplified Arabic"/>
          <w:sz w:val="28"/>
          <w:szCs w:val="28"/>
          <w:rtl/>
        </w:rPr>
        <w:t xml:space="preserve">، </w:t>
      </w:r>
      <w:r>
        <w:rPr>
          <w:rFonts w:ascii="Simplified Arabic" w:hAnsi="Simplified Arabic" w:cs="Simplified Arabic"/>
          <w:sz w:val="28"/>
          <w:szCs w:val="28"/>
          <w:rtl/>
        </w:rPr>
        <w:t>الانغماس/الاستغراق</w:t>
      </w:r>
      <w:r w:rsidRPr="00E56A90">
        <w:rPr>
          <w:rFonts w:ascii="Simplified Arabic" w:hAnsi="Simplified Arabic" w:cs="Simplified Arabic"/>
          <w:sz w:val="28"/>
          <w:szCs w:val="28"/>
          <w:lang w:bidi="ar-EG"/>
        </w:rPr>
        <w:t xml:space="preserve"> (B = 0.998</w:t>
      </w:r>
      <w:r w:rsidRPr="00E56A90">
        <w:rPr>
          <w:rFonts w:ascii="Simplified Arabic" w:hAnsi="Simplified Arabic" w:cs="Simplified Arabic"/>
          <w:sz w:val="28"/>
          <w:szCs w:val="28"/>
          <w:rtl/>
        </w:rPr>
        <w:t xml:space="preserve">، </w:t>
      </w:r>
      <w:r w:rsidRPr="00E56A90">
        <w:rPr>
          <w:rFonts w:ascii="Simplified Arabic" w:hAnsi="Simplified Arabic" w:cs="Simplified Arabic"/>
          <w:sz w:val="28"/>
          <w:szCs w:val="28"/>
          <w:lang w:bidi="ar-EG"/>
        </w:rPr>
        <w:t>t = 22.092</w:t>
      </w:r>
      <w:r w:rsidRPr="00E56A90">
        <w:rPr>
          <w:rFonts w:ascii="Simplified Arabic" w:hAnsi="Simplified Arabic" w:cs="Simplified Arabic"/>
          <w:sz w:val="28"/>
          <w:szCs w:val="28"/>
          <w:rtl/>
        </w:rPr>
        <w:t xml:space="preserve">، </w:t>
      </w:r>
      <w:r w:rsidRPr="00E56A90">
        <w:rPr>
          <w:rFonts w:ascii="Simplified Arabic" w:hAnsi="Simplified Arabic" w:cs="Simplified Arabic"/>
          <w:sz w:val="28"/>
          <w:szCs w:val="28"/>
          <w:lang w:bidi="ar-EG"/>
        </w:rPr>
        <w:t>p &lt; 0.001)</w:t>
      </w:r>
      <w:r w:rsidRPr="00E56A90">
        <w:rPr>
          <w:rFonts w:ascii="Simplified Arabic" w:hAnsi="Simplified Arabic" w:cs="Simplified Arabic"/>
          <w:sz w:val="28"/>
          <w:szCs w:val="28"/>
          <w:rtl/>
        </w:rPr>
        <w:t xml:space="preserve">، </w:t>
      </w:r>
    </w:p>
    <w:p w14:paraId="5A8896C8" w14:textId="77777777" w:rsidR="00313C9A" w:rsidRPr="00E56A90" w:rsidRDefault="00313C9A" w:rsidP="00313C9A">
      <w:pPr>
        <w:shd w:val="clear" w:color="auto" w:fill="FFFFFF" w:themeFill="background1"/>
        <w:bidi/>
        <w:spacing w:line="276" w:lineRule="auto"/>
        <w:jc w:val="both"/>
        <w:rPr>
          <w:rFonts w:ascii="Simplified Arabic" w:hAnsi="Simplified Arabic" w:cs="Simplified Arabic"/>
          <w:b/>
          <w:bCs/>
          <w:sz w:val="28"/>
          <w:szCs w:val="28"/>
          <w:u w:val="single"/>
          <w:rtl/>
        </w:rPr>
      </w:pPr>
      <w:r w:rsidRPr="00E56A90">
        <w:rPr>
          <w:rFonts w:ascii="Simplified Arabic" w:hAnsi="Simplified Arabic" w:cs="Simplified Arabic"/>
          <w:b/>
          <w:bCs/>
          <w:sz w:val="28"/>
          <w:szCs w:val="28"/>
          <w:u w:val="single"/>
          <w:rtl/>
        </w:rPr>
        <w:t>ويتفرع منه الفروض الفرعية التالية:</w:t>
      </w:r>
    </w:p>
    <w:p w14:paraId="450D4B07" w14:textId="77777777" w:rsidR="00313C9A" w:rsidRPr="00151C31" w:rsidRDefault="00313C9A" w:rsidP="00B527C3">
      <w:pPr>
        <w:pStyle w:val="ListParagraph"/>
        <w:numPr>
          <w:ilvl w:val="0"/>
          <w:numId w:val="21"/>
        </w:numPr>
        <w:shd w:val="clear" w:color="auto" w:fill="FFFFFF" w:themeFill="background1"/>
        <w:bidi/>
        <w:spacing w:after="200" w:line="276" w:lineRule="auto"/>
        <w:ind w:left="597"/>
        <w:jc w:val="both"/>
        <w:rPr>
          <w:rFonts w:ascii="Simplified Arabic" w:hAnsi="Simplified Arabic" w:cs="Simplified Arabic"/>
          <w:sz w:val="28"/>
          <w:szCs w:val="28"/>
          <w:rtl/>
        </w:rPr>
      </w:pPr>
      <w:r w:rsidRPr="00151C31">
        <w:rPr>
          <w:rFonts w:ascii="Simplified Arabic" w:hAnsi="Simplified Arabic" w:cs="Simplified Arabic"/>
          <w:sz w:val="28"/>
          <w:szCs w:val="28"/>
          <w:rtl/>
        </w:rPr>
        <w:t xml:space="preserve">"يوجد تأثير معنوي </w:t>
      </w:r>
      <w:r>
        <w:rPr>
          <w:rFonts w:ascii="Simplified Arabic" w:hAnsi="Simplified Arabic" w:cs="Simplified Arabic"/>
          <w:sz w:val="28"/>
          <w:szCs w:val="28"/>
          <w:rtl/>
        </w:rPr>
        <w:t>لرأس المال النفسي</w:t>
      </w:r>
      <w:r w:rsidRPr="00151C31">
        <w:rPr>
          <w:rFonts w:ascii="Simplified Arabic" w:hAnsi="Simplified Arabic" w:cs="Simplified Arabic"/>
          <w:sz w:val="28"/>
          <w:szCs w:val="28"/>
          <w:rtl/>
        </w:rPr>
        <w:t xml:space="preserve"> (بأبعادها المختلفة) على </w:t>
      </w:r>
      <w:r>
        <w:rPr>
          <w:rFonts w:ascii="Simplified Arabic" w:hAnsi="Simplified Arabic" w:cs="Simplified Arabic"/>
          <w:sz w:val="28"/>
          <w:szCs w:val="28"/>
          <w:rtl/>
        </w:rPr>
        <w:t>الحماس/الحيوية</w:t>
      </w:r>
      <w:r w:rsidRPr="00151C31">
        <w:rPr>
          <w:rFonts w:ascii="Simplified Arabic" w:hAnsi="Simplified Arabic" w:cs="Simplified Arabic"/>
          <w:sz w:val="28"/>
          <w:szCs w:val="28"/>
          <w:rtl/>
        </w:rPr>
        <w:t xml:space="preserve"> في </w:t>
      </w:r>
      <w:r>
        <w:rPr>
          <w:rFonts w:ascii="Simplified Arabic" w:hAnsi="Simplified Arabic" w:cs="Simplified Arabic"/>
          <w:sz w:val="28"/>
          <w:szCs w:val="28"/>
          <w:rtl/>
        </w:rPr>
        <w:t>مدارس التعليم بشرق جدة</w:t>
      </w:r>
      <w:r w:rsidRPr="00151C31">
        <w:rPr>
          <w:rFonts w:ascii="Simplified Arabic" w:hAnsi="Simplified Arabic" w:cs="Simplified Arabic"/>
          <w:sz w:val="28"/>
          <w:szCs w:val="28"/>
          <w:rtl/>
        </w:rPr>
        <w:t xml:space="preserve"> بالمملكة العربية السعودية".</w:t>
      </w:r>
    </w:p>
    <w:p w14:paraId="2A041340" w14:textId="77777777" w:rsidR="00313C9A" w:rsidRPr="00151C31" w:rsidRDefault="00313C9A" w:rsidP="00B527C3">
      <w:pPr>
        <w:pStyle w:val="ListParagraph"/>
        <w:numPr>
          <w:ilvl w:val="0"/>
          <w:numId w:val="21"/>
        </w:numPr>
        <w:shd w:val="clear" w:color="auto" w:fill="FFFFFF" w:themeFill="background1"/>
        <w:bidi/>
        <w:spacing w:after="200" w:line="276" w:lineRule="auto"/>
        <w:ind w:left="597"/>
        <w:jc w:val="both"/>
        <w:rPr>
          <w:rFonts w:ascii="Simplified Arabic" w:hAnsi="Simplified Arabic" w:cs="Simplified Arabic"/>
          <w:sz w:val="28"/>
          <w:szCs w:val="28"/>
          <w:rtl/>
        </w:rPr>
      </w:pPr>
      <w:r w:rsidRPr="00151C31">
        <w:rPr>
          <w:rFonts w:ascii="Simplified Arabic" w:hAnsi="Simplified Arabic" w:cs="Simplified Arabic"/>
          <w:sz w:val="28"/>
          <w:szCs w:val="28"/>
          <w:rtl/>
        </w:rPr>
        <w:t xml:space="preserve">"يوجد تأثير معنوي </w:t>
      </w:r>
      <w:r>
        <w:rPr>
          <w:rFonts w:ascii="Simplified Arabic" w:hAnsi="Simplified Arabic" w:cs="Simplified Arabic"/>
          <w:sz w:val="28"/>
          <w:szCs w:val="28"/>
          <w:rtl/>
        </w:rPr>
        <w:t>لرأس المال النفسي</w:t>
      </w:r>
      <w:r w:rsidRPr="00151C31">
        <w:rPr>
          <w:rFonts w:ascii="Simplified Arabic" w:hAnsi="Simplified Arabic" w:cs="Simplified Arabic"/>
          <w:sz w:val="28"/>
          <w:szCs w:val="28"/>
          <w:rtl/>
        </w:rPr>
        <w:t xml:space="preserve"> (بأبعادها المختلفة) على </w:t>
      </w:r>
      <w:r>
        <w:rPr>
          <w:rFonts w:ascii="Simplified Arabic" w:hAnsi="Simplified Arabic" w:cs="Simplified Arabic"/>
          <w:sz w:val="28"/>
          <w:szCs w:val="28"/>
          <w:rtl/>
        </w:rPr>
        <w:t>الإخلاص/التفاني</w:t>
      </w:r>
      <w:r w:rsidRPr="00151C31">
        <w:rPr>
          <w:rFonts w:ascii="Simplified Arabic" w:hAnsi="Simplified Arabic" w:cs="Simplified Arabic"/>
          <w:sz w:val="28"/>
          <w:szCs w:val="28"/>
          <w:rtl/>
        </w:rPr>
        <w:t xml:space="preserve"> في </w:t>
      </w:r>
      <w:r>
        <w:rPr>
          <w:rFonts w:ascii="Simplified Arabic" w:hAnsi="Simplified Arabic" w:cs="Simplified Arabic"/>
          <w:sz w:val="28"/>
          <w:szCs w:val="28"/>
          <w:rtl/>
        </w:rPr>
        <w:t>مدارس التعليم بشرق جدة</w:t>
      </w:r>
      <w:r w:rsidRPr="00151C31">
        <w:rPr>
          <w:rFonts w:ascii="Simplified Arabic" w:hAnsi="Simplified Arabic" w:cs="Simplified Arabic"/>
          <w:sz w:val="28"/>
          <w:szCs w:val="28"/>
          <w:rtl/>
        </w:rPr>
        <w:t xml:space="preserve"> بالمملكة العربية السعودية".</w:t>
      </w:r>
    </w:p>
    <w:p w14:paraId="79635191" w14:textId="77777777" w:rsidR="00313C9A" w:rsidRPr="00151C31" w:rsidRDefault="00313C9A" w:rsidP="00B527C3">
      <w:pPr>
        <w:pStyle w:val="ListParagraph"/>
        <w:numPr>
          <w:ilvl w:val="0"/>
          <w:numId w:val="21"/>
        </w:numPr>
        <w:shd w:val="clear" w:color="auto" w:fill="FFFFFF" w:themeFill="background1"/>
        <w:bidi/>
        <w:spacing w:after="200" w:line="276" w:lineRule="auto"/>
        <w:ind w:left="597"/>
        <w:jc w:val="both"/>
        <w:rPr>
          <w:rFonts w:ascii="Simplified Arabic" w:hAnsi="Simplified Arabic" w:cs="Simplified Arabic"/>
          <w:sz w:val="28"/>
          <w:szCs w:val="28"/>
          <w:rtl/>
        </w:rPr>
      </w:pPr>
      <w:r w:rsidRPr="00151C31">
        <w:rPr>
          <w:rFonts w:ascii="Simplified Arabic" w:hAnsi="Simplified Arabic" w:cs="Simplified Arabic"/>
          <w:sz w:val="28"/>
          <w:szCs w:val="28"/>
          <w:rtl/>
        </w:rPr>
        <w:t xml:space="preserve">"يوجد تأثير معنوي </w:t>
      </w:r>
      <w:r>
        <w:rPr>
          <w:rFonts w:ascii="Simplified Arabic" w:hAnsi="Simplified Arabic" w:cs="Simplified Arabic"/>
          <w:sz w:val="28"/>
          <w:szCs w:val="28"/>
          <w:rtl/>
        </w:rPr>
        <w:t>لرأس المال النفسي</w:t>
      </w:r>
      <w:r w:rsidRPr="00151C31">
        <w:rPr>
          <w:rFonts w:ascii="Simplified Arabic" w:hAnsi="Simplified Arabic" w:cs="Simplified Arabic"/>
          <w:sz w:val="28"/>
          <w:szCs w:val="28"/>
          <w:rtl/>
        </w:rPr>
        <w:t xml:space="preserve"> (بأبعادها المختلفة) على </w:t>
      </w:r>
      <w:r>
        <w:rPr>
          <w:rFonts w:ascii="Simplified Arabic" w:hAnsi="Simplified Arabic" w:cs="Simplified Arabic"/>
          <w:sz w:val="28"/>
          <w:szCs w:val="28"/>
          <w:rtl/>
        </w:rPr>
        <w:t>الانغماس/الاستغراق</w:t>
      </w:r>
      <w:r w:rsidRPr="00151C31">
        <w:rPr>
          <w:rFonts w:ascii="Simplified Arabic" w:hAnsi="Simplified Arabic" w:cs="Simplified Arabic"/>
          <w:sz w:val="28"/>
          <w:szCs w:val="28"/>
          <w:rtl/>
        </w:rPr>
        <w:t xml:space="preserve"> في </w:t>
      </w:r>
      <w:r>
        <w:rPr>
          <w:rFonts w:ascii="Simplified Arabic" w:hAnsi="Simplified Arabic" w:cs="Simplified Arabic"/>
          <w:sz w:val="28"/>
          <w:szCs w:val="28"/>
          <w:rtl/>
        </w:rPr>
        <w:t>مدارس التعليم بشرق جدة</w:t>
      </w:r>
      <w:r w:rsidRPr="00151C31">
        <w:rPr>
          <w:rFonts w:ascii="Simplified Arabic" w:hAnsi="Simplified Arabic" w:cs="Simplified Arabic"/>
          <w:sz w:val="28"/>
          <w:szCs w:val="28"/>
          <w:rtl/>
        </w:rPr>
        <w:t xml:space="preserve"> بالمملكة العربية السعودية".</w:t>
      </w:r>
    </w:p>
    <w:p w14:paraId="723D2747" w14:textId="77777777" w:rsidR="00313C9A" w:rsidRPr="0046528E" w:rsidRDefault="00313C9A" w:rsidP="00261959">
      <w:pPr>
        <w:shd w:val="clear" w:color="auto" w:fill="FFFFFF" w:themeFill="background1"/>
        <w:bidi/>
        <w:spacing w:after="0" w:line="240" w:lineRule="auto"/>
        <w:ind w:left="30"/>
        <w:jc w:val="center"/>
        <w:rPr>
          <w:rFonts w:ascii="Simplified Arabic" w:hAnsi="Simplified Arabic" w:cs="Simplified Arabic"/>
          <w:b/>
          <w:bCs/>
          <w:sz w:val="28"/>
          <w:szCs w:val="28"/>
          <w:lang w:bidi="ar-EG"/>
        </w:rPr>
      </w:pPr>
      <w:r w:rsidRPr="0046528E">
        <w:rPr>
          <w:rFonts w:ascii="Simplified Arabic" w:hAnsi="Simplified Arabic" w:cs="Simplified Arabic"/>
          <w:b/>
          <w:bCs/>
          <w:sz w:val="28"/>
          <w:szCs w:val="28"/>
          <w:rtl/>
          <w:lang w:bidi="ar-EG"/>
        </w:rPr>
        <w:t>جدول رقم (</w:t>
      </w:r>
      <w:r>
        <w:rPr>
          <w:rFonts w:ascii="Simplified Arabic" w:hAnsi="Simplified Arabic" w:cs="Simplified Arabic" w:hint="cs"/>
          <w:b/>
          <w:bCs/>
          <w:sz w:val="28"/>
          <w:szCs w:val="28"/>
          <w:rtl/>
          <w:lang w:bidi="ar-EG"/>
        </w:rPr>
        <w:t>12</w:t>
      </w:r>
      <w:r w:rsidRPr="0046528E">
        <w:rPr>
          <w:rFonts w:ascii="Simplified Arabic" w:hAnsi="Simplified Arabic" w:cs="Simplified Arabic"/>
          <w:b/>
          <w:bCs/>
          <w:sz w:val="28"/>
          <w:szCs w:val="28"/>
          <w:rtl/>
          <w:lang w:bidi="ar-EG"/>
        </w:rPr>
        <w:t>)</w:t>
      </w:r>
    </w:p>
    <w:p w14:paraId="2F18B585" w14:textId="77777777" w:rsidR="00313C9A" w:rsidRPr="0046528E" w:rsidRDefault="00313C9A" w:rsidP="00261959">
      <w:pPr>
        <w:bidi/>
        <w:spacing w:after="0" w:line="240" w:lineRule="auto"/>
        <w:ind w:left="30"/>
        <w:jc w:val="center"/>
        <w:rPr>
          <w:rFonts w:ascii="Simplified Arabic" w:hAnsi="Simplified Arabic" w:cs="Simplified Arabic"/>
          <w:b/>
          <w:bCs/>
          <w:sz w:val="28"/>
          <w:szCs w:val="28"/>
          <w:rtl/>
          <w:lang w:bidi="ar-EG"/>
        </w:rPr>
      </w:pPr>
      <w:r w:rsidRPr="0046528E">
        <w:rPr>
          <w:rFonts w:ascii="Simplified Arabic" w:hAnsi="Simplified Arabic" w:cs="Simplified Arabic" w:hint="cs"/>
          <w:b/>
          <w:bCs/>
          <w:sz w:val="28"/>
          <w:szCs w:val="28"/>
          <w:rtl/>
          <w:lang w:bidi="ar-EG"/>
        </w:rPr>
        <w:t xml:space="preserve">نتائج اختبار </w:t>
      </w:r>
      <w:r w:rsidRPr="0046528E">
        <w:rPr>
          <w:rFonts w:ascii="Simplified Arabic" w:hAnsi="Simplified Arabic" w:cs="Simplified Arabic"/>
          <w:b/>
          <w:bCs/>
          <w:sz w:val="28"/>
          <w:szCs w:val="28"/>
          <w:rtl/>
          <w:lang w:bidi="ar-EG"/>
        </w:rPr>
        <w:t xml:space="preserve">تأثير </w:t>
      </w:r>
      <w:r w:rsidRPr="0046528E">
        <w:rPr>
          <w:rFonts w:ascii="Simplified Arabic" w:hAnsi="Simplified Arabic" w:cs="Simplified Arabic" w:hint="cs"/>
          <w:b/>
          <w:bCs/>
          <w:sz w:val="28"/>
          <w:szCs w:val="28"/>
          <w:rtl/>
          <w:lang w:bidi="ar-EG"/>
        </w:rPr>
        <w:t xml:space="preserve">أبعاد </w:t>
      </w:r>
      <w:r>
        <w:rPr>
          <w:rFonts w:ascii="Simplified Arabic" w:hAnsi="Simplified Arabic" w:cs="Simplified Arabic" w:hint="cs"/>
          <w:b/>
          <w:bCs/>
          <w:sz w:val="28"/>
          <w:szCs w:val="28"/>
          <w:rtl/>
          <w:lang w:bidi="ar-EG"/>
        </w:rPr>
        <w:t>رأس المال النفسي</w:t>
      </w:r>
      <w:r w:rsidRPr="0046528E">
        <w:rPr>
          <w:rFonts w:ascii="Simplified Arabic" w:hAnsi="Simplified Arabic" w:cs="Simplified Arabic"/>
          <w:b/>
          <w:bCs/>
          <w:sz w:val="28"/>
          <w:szCs w:val="28"/>
          <w:rtl/>
          <w:lang w:bidi="ar-EG"/>
        </w:rPr>
        <w:t xml:space="preserve"> على </w:t>
      </w:r>
      <w:r w:rsidRPr="0046528E">
        <w:rPr>
          <w:rFonts w:ascii="Simplified Arabic" w:hAnsi="Simplified Arabic" w:cs="Simplified Arabic" w:hint="cs"/>
          <w:b/>
          <w:bCs/>
          <w:sz w:val="28"/>
          <w:szCs w:val="28"/>
          <w:rtl/>
          <w:lang w:bidi="ar-EG"/>
        </w:rPr>
        <w:t xml:space="preserve">أبعاد </w:t>
      </w:r>
      <w:r>
        <w:rPr>
          <w:rFonts w:ascii="Simplified Arabic" w:hAnsi="Simplified Arabic" w:cs="Simplified Arabic"/>
          <w:b/>
          <w:bCs/>
          <w:sz w:val="28"/>
          <w:szCs w:val="28"/>
          <w:rtl/>
          <w:lang w:bidi="ar-EG"/>
        </w:rPr>
        <w:t>الارتباط الوظيفي</w:t>
      </w:r>
    </w:p>
    <w:p w14:paraId="61F88A5A" w14:textId="77777777" w:rsidR="00313C9A" w:rsidRPr="0046528E" w:rsidRDefault="00313C9A" w:rsidP="00261959">
      <w:pPr>
        <w:bidi/>
        <w:spacing w:after="0" w:line="240" w:lineRule="auto"/>
        <w:ind w:left="30"/>
        <w:jc w:val="center"/>
        <w:rPr>
          <w:rFonts w:ascii="Simplified Arabic" w:hAnsi="Simplified Arabic" w:cs="Simplified Arabic"/>
          <w:sz w:val="28"/>
          <w:szCs w:val="28"/>
          <w:rtl/>
          <w:lang w:bidi="ar-EG"/>
        </w:rPr>
      </w:pPr>
      <w:r w:rsidRPr="0046528E">
        <w:rPr>
          <w:rFonts w:ascii="Simplified Arabic" w:hAnsi="Simplified Arabic" w:cs="Simplified Arabic"/>
          <w:b/>
          <w:bCs/>
          <w:sz w:val="28"/>
          <w:szCs w:val="28"/>
          <w:rtl/>
          <w:lang w:bidi="ar-EG"/>
        </w:rPr>
        <w:t xml:space="preserve">في </w:t>
      </w:r>
      <w:r>
        <w:rPr>
          <w:rFonts w:ascii="Simplified Arabic" w:hAnsi="Simplified Arabic" w:cs="Simplified Arabic"/>
          <w:b/>
          <w:bCs/>
          <w:sz w:val="28"/>
          <w:szCs w:val="28"/>
          <w:rtl/>
          <w:lang w:bidi="ar-EG"/>
        </w:rPr>
        <w:t>مدارس التعليم بشرق جدة</w:t>
      </w:r>
      <w:r w:rsidRPr="0046528E">
        <w:rPr>
          <w:rFonts w:ascii="Simplified Arabic" w:hAnsi="Simplified Arabic" w:cs="Simplified Arabic"/>
          <w:b/>
          <w:bCs/>
          <w:sz w:val="28"/>
          <w:szCs w:val="28"/>
          <w:rtl/>
          <w:lang w:bidi="ar-EG"/>
        </w:rPr>
        <w:t xml:space="preserve"> بالمملكة العربية السعودية</w:t>
      </w:r>
    </w:p>
    <w:tbl>
      <w:tblPr>
        <w:bidiVisual/>
        <w:tblW w:w="5000" w:type="pct"/>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left w:w="0" w:type="dxa"/>
          <w:right w:w="0" w:type="dxa"/>
        </w:tblCellMar>
        <w:tblLook w:val="0000" w:firstRow="0" w:lastRow="0" w:firstColumn="0" w:lastColumn="0" w:noHBand="0" w:noVBand="0"/>
      </w:tblPr>
      <w:tblGrid>
        <w:gridCol w:w="1931"/>
        <w:gridCol w:w="1820"/>
        <w:gridCol w:w="1282"/>
        <w:gridCol w:w="1444"/>
        <w:gridCol w:w="1444"/>
        <w:gridCol w:w="812"/>
      </w:tblGrid>
      <w:tr w:rsidR="00313C9A" w:rsidRPr="00E56A90" w14:paraId="42A75446" w14:textId="77777777" w:rsidTr="00B32ED5">
        <w:trPr>
          <w:cantSplit/>
          <w:trHeight w:val="626"/>
          <w:tblHeader/>
          <w:jc w:val="center"/>
        </w:trPr>
        <w:tc>
          <w:tcPr>
            <w:tcW w:w="1105" w:type="pct"/>
            <w:vMerge w:val="restart"/>
            <w:shd w:val="clear" w:color="auto" w:fill="D9D9D9" w:themeFill="background1" w:themeFillShade="D9"/>
            <w:vAlign w:val="center"/>
          </w:tcPr>
          <w:p w14:paraId="16E09323" w14:textId="77777777" w:rsidR="00313C9A" w:rsidRPr="00F517A4"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sz w:val="28"/>
                <w:szCs w:val="28"/>
              </w:rPr>
            </w:pPr>
            <w:r w:rsidRPr="00F517A4">
              <w:rPr>
                <w:rFonts w:ascii="Simplified Arabic" w:hAnsi="Simplified Arabic" w:cs="Simplified Arabic" w:hint="cs"/>
                <w:b/>
                <w:bCs/>
                <w:color w:val="000000"/>
                <w:sz w:val="26"/>
                <w:szCs w:val="26"/>
                <w:rtl/>
              </w:rPr>
              <w:t>المتغير التابع</w:t>
            </w:r>
          </w:p>
        </w:tc>
        <w:tc>
          <w:tcPr>
            <w:tcW w:w="1042" w:type="pct"/>
            <w:vMerge w:val="restart"/>
            <w:shd w:val="clear" w:color="auto" w:fill="D9D9D9" w:themeFill="background1" w:themeFillShade="D9"/>
            <w:vAlign w:val="center"/>
          </w:tcPr>
          <w:p w14:paraId="40796388" w14:textId="77777777" w:rsidR="00313C9A" w:rsidRPr="00F517A4"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sz w:val="28"/>
                <w:szCs w:val="28"/>
              </w:rPr>
            </w:pPr>
            <w:r w:rsidRPr="00F517A4">
              <w:rPr>
                <w:rFonts w:ascii="Simplified Arabic" w:hAnsi="Simplified Arabic" w:cs="Simplified Arabic" w:hint="cs"/>
                <w:b/>
                <w:bCs/>
                <w:color w:val="000000"/>
                <w:sz w:val="26"/>
                <w:szCs w:val="26"/>
                <w:rtl/>
              </w:rPr>
              <w:t xml:space="preserve">أبعاد </w:t>
            </w:r>
            <w:r>
              <w:rPr>
                <w:rFonts w:ascii="Simplified Arabic" w:hAnsi="Simplified Arabic" w:cs="Simplified Arabic" w:hint="cs"/>
                <w:b/>
                <w:bCs/>
                <w:color w:val="000000"/>
                <w:sz w:val="26"/>
                <w:szCs w:val="26"/>
                <w:rtl/>
              </w:rPr>
              <w:t>رأس المال النفسي</w:t>
            </w:r>
          </w:p>
        </w:tc>
        <w:tc>
          <w:tcPr>
            <w:tcW w:w="734" w:type="pct"/>
            <w:vMerge w:val="restart"/>
            <w:shd w:val="clear" w:color="auto" w:fill="D9D9D9" w:themeFill="background1" w:themeFillShade="D9"/>
            <w:vAlign w:val="center"/>
          </w:tcPr>
          <w:p w14:paraId="0BEC2CA1" w14:textId="77777777" w:rsidR="00313C9A" w:rsidRPr="00F517A4"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sz w:val="28"/>
                <w:szCs w:val="28"/>
              </w:rPr>
            </w:pPr>
            <w:r w:rsidRPr="00F517A4">
              <w:rPr>
                <w:rFonts w:ascii="Simplified Arabic" w:hAnsi="Simplified Arabic" w:cs="Simplified Arabic"/>
                <w:b/>
                <w:bCs/>
                <w:color w:val="000000"/>
                <w:sz w:val="26"/>
                <w:szCs w:val="26"/>
              </w:rPr>
              <w:t>B</w:t>
            </w:r>
          </w:p>
        </w:tc>
        <w:tc>
          <w:tcPr>
            <w:tcW w:w="827" w:type="pct"/>
            <w:vMerge w:val="restart"/>
            <w:shd w:val="clear" w:color="auto" w:fill="D9D9D9" w:themeFill="background1" w:themeFillShade="D9"/>
            <w:vAlign w:val="center"/>
          </w:tcPr>
          <w:p w14:paraId="7E78D641" w14:textId="77777777" w:rsidR="00313C9A" w:rsidRPr="00F517A4"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sz w:val="28"/>
                <w:szCs w:val="28"/>
              </w:rPr>
            </w:pPr>
            <w:r w:rsidRPr="00F517A4">
              <w:rPr>
                <w:rFonts w:ascii="Simplified Arabic" w:hAnsi="Simplified Arabic" w:cs="Simplified Arabic"/>
                <w:b/>
                <w:bCs/>
                <w:color w:val="000000"/>
                <w:sz w:val="26"/>
                <w:szCs w:val="26"/>
              </w:rPr>
              <w:t>t</w:t>
            </w:r>
          </w:p>
        </w:tc>
        <w:tc>
          <w:tcPr>
            <w:tcW w:w="827" w:type="pct"/>
            <w:vMerge w:val="restart"/>
            <w:shd w:val="clear" w:color="auto" w:fill="D9D9D9" w:themeFill="background1" w:themeFillShade="D9"/>
            <w:vAlign w:val="center"/>
          </w:tcPr>
          <w:p w14:paraId="7CC07D89" w14:textId="77777777" w:rsidR="00313C9A" w:rsidRPr="00F517A4"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sz w:val="28"/>
                <w:szCs w:val="28"/>
              </w:rPr>
            </w:pPr>
            <w:r w:rsidRPr="00F517A4">
              <w:rPr>
                <w:rFonts w:ascii="Simplified Arabic" w:hAnsi="Simplified Arabic" w:cs="Simplified Arabic"/>
                <w:b/>
                <w:bCs/>
                <w:color w:val="000000"/>
                <w:sz w:val="26"/>
                <w:szCs w:val="26"/>
              </w:rPr>
              <w:t>Sig.</w:t>
            </w:r>
          </w:p>
        </w:tc>
        <w:tc>
          <w:tcPr>
            <w:tcW w:w="465" w:type="pct"/>
            <w:vMerge w:val="restart"/>
            <w:shd w:val="clear" w:color="auto" w:fill="D9D9D9" w:themeFill="background1" w:themeFillShade="D9"/>
            <w:vAlign w:val="center"/>
          </w:tcPr>
          <w:p w14:paraId="7F9CEFC5" w14:textId="77777777" w:rsidR="00313C9A" w:rsidRPr="00F517A4" w:rsidRDefault="00650F39" w:rsidP="00313C9A">
            <w:pPr>
              <w:autoSpaceDE w:val="0"/>
              <w:autoSpaceDN w:val="0"/>
              <w:bidi/>
              <w:adjustRightInd w:val="0"/>
              <w:spacing w:line="320" w:lineRule="atLeast"/>
              <w:ind w:left="60" w:right="60"/>
              <w:jc w:val="center"/>
              <w:rPr>
                <w:rFonts w:ascii="Simplified Arabic" w:hAnsi="Simplified Arabic" w:cs="Simplified Arabic"/>
                <w:b/>
                <w:bCs/>
                <w:color w:val="000000"/>
                <w:sz w:val="28"/>
                <w:szCs w:val="28"/>
              </w:rPr>
            </w:pPr>
            <m:oMathPara>
              <m:oMath>
                <m:sSup>
                  <m:sSupPr>
                    <m:ctrlPr>
                      <w:rPr>
                        <w:rFonts w:ascii="Cambria Math" w:hAnsi="Cambria Math" w:cs="Simplified Arabic"/>
                        <w:b/>
                        <w:bCs/>
                        <w:i/>
                        <w:color w:val="000000"/>
                        <w:sz w:val="26"/>
                        <w:szCs w:val="26"/>
                      </w:rPr>
                    </m:ctrlPr>
                  </m:sSupPr>
                  <m:e>
                    <m:r>
                      <m:rPr>
                        <m:sty m:val="bi"/>
                      </m:rPr>
                      <w:rPr>
                        <w:rFonts w:ascii="Cambria Math" w:hAnsi="Cambria Math" w:cs="Simplified Arabic"/>
                        <w:color w:val="000000"/>
                        <w:sz w:val="26"/>
                        <w:szCs w:val="26"/>
                        <w:lang w:bidi="ar-EG"/>
                      </w:rPr>
                      <m:t>R</m:t>
                    </m:r>
                  </m:e>
                  <m:sup>
                    <m:r>
                      <m:rPr>
                        <m:sty m:val="bi"/>
                      </m:rPr>
                      <w:rPr>
                        <w:rFonts w:ascii="Cambria Math" w:hAnsi="Cambria Math" w:cs="Simplified Arabic"/>
                        <w:color w:val="000000"/>
                        <w:sz w:val="26"/>
                        <w:szCs w:val="26"/>
                      </w:rPr>
                      <m:t>2</m:t>
                    </m:r>
                  </m:sup>
                </m:sSup>
              </m:oMath>
            </m:oMathPara>
          </w:p>
        </w:tc>
      </w:tr>
      <w:tr w:rsidR="00313C9A" w:rsidRPr="00E56A90" w14:paraId="3A8A336E" w14:textId="77777777" w:rsidTr="00B32ED5">
        <w:trPr>
          <w:cantSplit/>
          <w:trHeight w:val="661"/>
          <w:tblHeader/>
          <w:jc w:val="center"/>
        </w:trPr>
        <w:tc>
          <w:tcPr>
            <w:tcW w:w="1105" w:type="pct"/>
            <w:vMerge/>
            <w:shd w:val="clear" w:color="auto" w:fill="D9D9D9" w:themeFill="background1" w:themeFillShade="D9"/>
            <w:vAlign w:val="center"/>
          </w:tcPr>
          <w:p w14:paraId="2858D713" w14:textId="77777777" w:rsidR="00313C9A" w:rsidRPr="00E56A90" w:rsidRDefault="00313C9A" w:rsidP="00313C9A">
            <w:pPr>
              <w:autoSpaceDE w:val="0"/>
              <w:autoSpaceDN w:val="0"/>
              <w:bidi/>
              <w:adjustRightInd w:val="0"/>
              <w:jc w:val="center"/>
              <w:rPr>
                <w:rFonts w:ascii="Simplified Arabic" w:hAnsi="Simplified Arabic" w:cs="Simplified Arabic"/>
                <w:color w:val="000000"/>
                <w:sz w:val="28"/>
                <w:szCs w:val="28"/>
              </w:rPr>
            </w:pPr>
          </w:p>
        </w:tc>
        <w:tc>
          <w:tcPr>
            <w:tcW w:w="1042" w:type="pct"/>
            <w:vMerge/>
            <w:shd w:val="clear" w:color="auto" w:fill="D9D9D9" w:themeFill="background1" w:themeFillShade="D9"/>
            <w:vAlign w:val="bottom"/>
          </w:tcPr>
          <w:p w14:paraId="733FBEFA" w14:textId="77777777" w:rsidR="00313C9A" w:rsidRPr="00E56A90" w:rsidRDefault="00313C9A" w:rsidP="00313C9A">
            <w:pPr>
              <w:autoSpaceDE w:val="0"/>
              <w:autoSpaceDN w:val="0"/>
              <w:bidi/>
              <w:adjustRightInd w:val="0"/>
              <w:jc w:val="center"/>
              <w:rPr>
                <w:rFonts w:ascii="Simplified Arabic" w:hAnsi="Simplified Arabic" w:cs="Simplified Arabic"/>
                <w:color w:val="000000"/>
                <w:sz w:val="28"/>
                <w:szCs w:val="28"/>
              </w:rPr>
            </w:pPr>
          </w:p>
        </w:tc>
        <w:tc>
          <w:tcPr>
            <w:tcW w:w="734" w:type="pct"/>
            <w:vMerge/>
            <w:shd w:val="clear" w:color="auto" w:fill="D9D9D9" w:themeFill="background1" w:themeFillShade="D9"/>
            <w:vAlign w:val="bottom"/>
          </w:tcPr>
          <w:p w14:paraId="6F8E7D2B" w14:textId="77777777" w:rsidR="00313C9A" w:rsidRPr="00E56A90" w:rsidRDefault="00313C9A" w:rsidP="00313C9A">
            <w:pPr>
              <w:autoSpaceDE w:val="0"/>
              <w:autoSpaceDN w:val="0"/>
              <w:bidi/>
              <w:adjustRightInd w:val="0"/>
              <w:jc w:val="center"/>
              <w:rPr>
                <w:rFonts w:ascii="Simplified Arabic" w:hAnsi="Simplified Arabic" w:cs="Simplified Arabic"/>
                <w:color w:val="000000"/>
                <w:sz w:val="28"/>
                <w:szCs w:val="28"/>
              </w:rPr>
            </w:pPr>
          </w:p>
        </w:tc>
        <w:tc>
          <w:tcPr>
            <w:tcW w:w="827" w:type="pct"/>
            <w:vMerge/>
            <w:shd w:val="clear" w:color="auto" w:fill="D9D9D9" w:themeFill="background1" w:themeFillShade="D9"/>
            <w:vAlign w:val="bottom"/>
          </w:tcPr>
          <w:p w14:paraId="4864E0AB" w14:textId="77777777" w:rsidR="00313C9A" w:rsidRPr="00E56A90" w:rsidRDefault="00313C9A" w:rsidP="00313C9A">
            <w:pPr>
              <w:autoSpaceDE w:val="0"/>
              <w:autoSpaceDN w:val="0"/>
              <w:bidi/>
              <w:adjustRightInd w:val="0"/>
              <w:jc w:val="center"/>
              <w:rPr>
                <w:rFonts w:ascii="Simplified Arabic" w:hAnsi="Simplified Arabic" w:cs="Simplified Arabic"/>
                <w:color w:val="000000"/>
                <w:sz w:val="28"/>
                <w:szCs w:val="28"/>
              </w:rPr>
            </w:pPr>
          </w:p>
        </w:tc>
        <w:tc>
          <w:tcPr>
            <w:tcW w:w="827" w:type="pct"/>
            <w:vMerge/>
            <w:shd w:val="clear" w:color="auto" w:fill="D9D9D9" w:themeFill="background1" w:themeFillShade="D9"/>
            <w:vAlign w:val="bottom"/>
          </w:tcPr>
          <w:p w14:paraId="610BD84F" w14:textId="77777777" w:rsidR="00313C9A" w:rsidRPr="00E56A90" w:rsidRDefault="00313C9A" w:rsidP="00313C9A">
            <w:pPr>
              <w:autoSpaceDE w:val="0"/>
              <w:autoSpaceDN w:val="0"/>
              <w:bidi/>
              <w:adjustRightInd w:val="0"/>
              <w:jc w:val="center"/>
              <w:rPr>
                <w:rFonts w:ascii="Simplified Arabic" w:hAnsi="Simplified Arabic" w:cs="Simplified Arabic"/>
                <w:color w:val="000000"/>
                <w:sz w:val="28"/>
                <w:szCs w:val="28"/>
              </w:rPr>
            </w:pPr>
          </w:p>
        </w:tc>
        <w:tc>
          <w:tcPr>
            <w:tcW w:w="465" w:type="pct"/>
            <w:vMerge/>
            <w:shd w:val="clear" w:color="auto" w:fill="D9D9D9" w:themeFill="background1" w:themeFillShade="D9"/>
          </w:tcPr>
          <w:p w14:paraId="1E7646E3"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p>
        </w:tc>
      </w:tr>
      <w:tr w:rsidR="00313C9A" w:rsidRPr="00B81E71" w14:paraId="2185FF14" w14:textId="77777777" w:rsidTr="00B32ED5">
        <w:trPr>
          <w:cantSplit/>
          <w:jc w:val="center"/>
        </w:trPr>
        <w:tc>
          <w:tcPr>
            <w:tcW w:w="1105" w:type="pct"/>
            <w:vMerge w:val="restart"/>
            <w:shd w:val="clear" w:color="auto" w:fill="FFFFFF" w:themeFill="background1"/>
            <w:vAlign w:val="center"/>
          </w:tcPr>
          <w:p w14:paraId="62E3C8F1"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tl/>
              </w:rPr>
              <w:t>الارتباط الوظيفي</w:t>
            </w:r>
          </w:p>
        </w:tc>
        <w:tc>
          <w:tcPr>
            <w:tcW w:w="1042" w:type="pct"/>
            <w:shd w:val="clear" w:color="auto" w:fill="FFFFFF"/>
          </w:tcPr>
          <w:p w14:paraId="57A0B86A"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Intercept</w:t>
            </w:r>
          </w:p>
        </w:tc>
        <w:tc>
          <w:tcPr>
            <w:tcW w:w="734" w:type="pct"/>
            <w:shd w:val="clear" w:color="auto" w:fill="FFFFFF"/>
            <w:vAlign w:val="center"/>
          </w:tcPr>
          <w:p w14:paraId="4BCFA5CE"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.135</w:t>
            </w:r>
          </w:p>
        </w:tc>
        <w:tc>
          <w:tcPr>
            <w:tcW w:w="827" w:type="pct"/>
            <w:shd w:val="clear" w:color="auto" w:fill="FFFFFF"/>
            <w:vAlign w:val="center"/>
          </w:tcPr>
          <w:p w14:paraId="7818ADDE"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.952</w:t>
            </w:r>
          </w:p>
        </w:tc>
        <w:tc>
          <w:tcPr>
            <w:tcW w:w="827" w:type="pct"/>
            <w:shd w:val="clear" w:color="auto" w:fill="FFFFFF"/>
            <w:vAlign w:val="center"/>
          </w:tcPr>
          <w:p w14:paraId="65D31C46"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.342</w:t>
            </w:r>
          </w:p>
        </w:tc>
        <w:tc>
          <w:tcPr>
            <w:tcW w:w="465" w:type="pct"/>
            <w:vMerge w:val="restart"/>
            <w:vAlign w:val="center"/>
          </w:tcPr>
          <w:p w14:paraId="6EF0A8BB" w14:textId="77777777" w:rsidR="00313C9A" w:rsidRPr="00B81E71"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rPr>
            </w:pPr>
            <w:r w:rsidRPr="00B81E71">
              <w:rPr>
                <w:rFonts w:ascii="Simplified Arabic" w:hAnsi="Simplified Arabic" w:cs="Simplified Arabic"/>
                <w:color w:val="000000"/>
              </w:rPr>
              <w:t>0.66</w:t>
            </w:r>
          </w:p>
        </w:tc>
      </w:tr>
      <w:tr w:rsidR="00313C9A" w:rsidRPr="00B81E71" w14:paraId="2BA6DE0B" w14:textId="77777777" w:rsidTr="00B32ED5">
        <w:trPr>
          <w:cantSplit/>
          <w:jc w:val="center"/>
        </w:trPr>
        <w:tc>
          <w:tcPr>
            <w:tcW w:w="1105" w:type="pct"/>
            <w:vMerge/>
            <w:shd w:val="clear" w:color="auto" w:fill="FFFFFF" w:themeFill="background1"/>
            <w:vAlign w:val="center"/>
          </w:tcPr>
          <w:p w14:paraId="2C976088" w14:textId="77777777" w:rsidR="00313C9A" w:rsidRPr="00E56A90" w:rsidRDefault="00313C9A" w:rsidP="00313C9A">
            <w:pPr>
              <w:autoSpaceDE w:val="0"/>
              <w:autoSpaceDN w:val="0"/>
              <w:bidi/>
              <w:adjustRightInd w:val="0"/>
              <w:jc w:val="center"/>
              <w:rPr>
                <w:rFonts w:ascii="Simplified Arabic" w:hAnsi="Simplified Arabic" w:cs="Simplified Arabic"/>
                <w:color w:val="000000"/>
                <w:sz w:val="28"/>
                <w:szCs w:val="28"/>
              </w:rPr>
            </w:pPr>
          </w:p>
        </w:tc>
        <w:tc>
          <w:tcPr>
            <w:tcW w:w="1042" w:type="pct"/>
            <w:shd w:val="clear" w:color="auto" w:fill="FFFFFF"/>
          </w:tcPr>
          <w:p w14:paraId="465F1913"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tl/>
              </w:rPr>
              <w:t>الكفاءة الذاتية</w:t>
            </w:r>
          </w:p>
        </w:tc>
        <w:tc>
          <w:tcPr>
            <w:tcW w:w="734" w:type="pct"/>
            <w:shd w:val="clear" w:color="auto" w:fill="FFFFFF"/>
            <w:vAlign w:val="center"/>
          </w:tcPr>
          <w:p w14:paraId="4951B54F"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.160</w:t>
            </w:r>
          </w:p>
        </w:tc>
        <w:tc>
          <w:tcPr>
            <w:tcW w:w="827" w:type="pct"/>
            <w:shd w:val="clear" w:color="auto" w:fill="FFFFFF"/>
            <w:vAlign w:val="center"/>
          </w:tcPr>
          <w:p w14:paraId="5EA57582"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3.225</w:t>
            </w:r>
          </w:p>
        </w:tc>
        <w:tc>
          <w:tcPr>
            <w:tcW w:w="827" w:type="pct"/>
            <w:shd w:val="clear" w:color="auto" w:fill="FFFFFF"/>
            <w:vAlign w:val="center"/>
          </w:tcPr>
          <w:p w14:paraId="0C99E5F4"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.001</w:t>
            </w:r>
          </w:p>
        </w:tc>
        <w:tc>
          <w:tcPr>
            <w:tcW w:w="465" w:type="pct"/>
            <w:vMerge/>
            <w:vAlign w:val="center"/>
          </w:tcPr>
          <w:p w14:paraId="0717806F" w14:textId="77777777" w:rsidR="00313C9A" w:rsidRPr="00B81E71"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rPr>
            </w:pPr>
          </w:p>
        </w:tc>
      </w:tr>
      <w:tr w:rsidR="00313C9A" w:rsidRPr="00B81E71" w14:paraId="66D647C3" w14:textId="77777777" w:rsidTr="00B32ED5">
        <w:trPr>
          <w:cantSplit/>
          <w:jc w:val="center"/>
        </w:trPr>
        <w:tc>
          <w:tcPr>
            <w:tcW w:w="1105" w:type="pct"/>
            <w:vMerge/>
            <w:shd w:val="clear" w:color="auto" w:fill="FFFFFF" w:themeFill="background1"/>
            <w:vAlign w:val="center"/>
          </w:tcPr>
          <w:p w14:paraId="3BA11CEB" w14:textId="77777777" w:rsidR="00313C9A" w:rsidRPr="00E56A90" w:rsidRDefault="00313C9A" w:rsidP="00313C9A">
            <w:pPr>
              <w:autoSpaceDE w:val="0"/>
              <w:autoSpaceDN w:val="0"/>
              <w:bidi/>
              <w:adjustRightInd w:val="0"/>
              <w:jc w:val="center"/>
              <w:rPr>
                <w:rFonts w:ascii="Simplified Arabic" w:hAnsi="Simplified Arabic" w:cs="Simplified Arabic"/>
                <w:color w:val="000000"/>
                <w:sz w:val="28"/>
                <w:szCs w:val="28"/>
              </w:rPr>
            </w:pPr>
          </w:p>
        </w:tc>
        <w:tc>
          <w:tcPr>
            <w:tcW w:w="1042" w:type="pct"/>
            <w:shd w:val="clear" w:color="auto" w:fill="FFFFFF"/>
          </w:tcPr>
          <w:p w14:paraId="2EDF43CE"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tl/>
              </w:rPr>
              <w:t>التفاؤل</w:t>
            </w:r>
          </w:p>
        </w:tc>
        <w:tc>
          <w:tcPr>
            <w:tcW w:w="734" w:type="pct"/>
            <w:shd w:val="clear" w:color="auto" w:fill="FFFFFF"/>
            <w:vAlign w:val="center"/>
          </w:tcPr>
          <w:p w14:paraId="463906E9"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.288</w:t>
            </w:r>
          </w:p>
        </w:tc>
        <w:tc>
          <w:tcPr>
            <w:tcW w:w="827" w:type="pct"/>
            <w:shd w:val="clear" w:color="auto" w:fill="FFFFFF"/>
            <w:vAlign w:val="center"/>
          </w:tcPr>
          <w:p w14:paraId="14CAE0A7"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5.804</w:t>
            </w:r>
          </w:p>
        </w:tc>
        <w:tc>
          <w:tcPr>
            <w:tcW w:w="827" w:type="pct"/>
            <w:shd w:val="clear" w:color="auto" w:fill="FFFFFF"/>
            <w:vAlign w:val="center"/>
          </w:tcPr>
          <w:p w14:paraId="46192F80"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.000</w:t>
            </w:r>
          </w:p>
        </w:tc>
        <w:tc>
          <w:tcPr>
            <w:tcW w:w="465" w:type="pct"/>
            <w:vMerge/>
            <w:vAlign w:val="center"/>
          </w:tcPr>
          <w:p w14:paraId="4F400A41" w14:textId="77777777" w:rsidR="00313C9A" w:rsidRPr="00B81E71"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rPr>
            </w:pPr>
          </w:p>
        </w:tc>
      </w:tr>
      <w:tr w:rsidR="00313C9A" w:rsidRPr="00B81E71" w14:paraId="107C937C" w14:textId="77777777" w:rsidTr="00B32ED5">
        <w:trPr>
          <w:cantSplit/>
          <w:jc w:val="center"/>
        </w:trPr>
        <w:tc>
          <w:tcPr>
            <w:tcW w:w="1105" w:type="pct"/>
            <w:vMerge/>
            <w:shd w:val="clear" w:color="auto" w:fill="FFFFFF" w:themeFill="background1"/>
            <w:vAlign w:val="center"/>
          </w:tcPr>
          <w:p w14:paraId="458BF01C" w14:textId="77777777" w:rsidR="00313C9A" w:rsidRPr="00E56A90" w:rsidRDefault="00313C9A" w:rsidP="00313C9A">
            <w:pPr>
              <w:autoSpaceDE w:val="0"/>
              <w:autoSpaceDN w:val="0"/>
              <w:bidi/>
              <w:adjustRightInd w:val="0"/>
              <w:jc w:val="center"/>
              <w:rPr>
                <w:rFonts w:ascii="Simplified Arabic" w:hAnsi="Simplified Arabic" w:cs="Simplified Arabic"/>
                <w:color w:val="000000"/>
                <w:sz w:val="28"/>
                <w:szCs w:val="28"/>
              </w:rPr>
            </w:pPr>
          </w:p>
        </w:tc>
        <w:tc>
          <w:tcPr>
            <w:tcW w:w="1042" w:type="pct"/>
            <w:shd w:val="clear" w:color="auto" w:fill="FFFFFF"/>
          </w:tcPr>
          <w:p w14:paraId="24874E12"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tl/>
              </w:rPr>
              <w:t>الأمل</w:t>
            </w:r>
          </w:p>
        </w:tc>
        <w:tc>
          <w:tcPr>
            <w:tcW w:w="734" w:type="pct"/>
            <w:shd w:val="clear" w:color="auto" w:fill="FFFFFF"/>
            <w:vAlign w:val="center"/>
          </w:tcPr>
          <w:p w14:paraId="75CAD197"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.302</w:t>
            </w:r>
          </w:p>
        </w:tc>
        <w:tc>
          <w:tcPr>
            <w:tcW w:w="827" w:type="pct"/>
            <w:shd w:val="clear" w:color="auto" w:fill="FFFFFF"/>
            <w:vAlign w:val="center"/>
          </w:tcPr>
          <w:p w14:paraId="00D791E2"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6.820</w:t>
            </w:r>
          </w:p>
        </w:tc>
        <w:tc>
          <w:tcPr>
            <w:tcW w:w="827" w:type="pct"/>
            <w:shd w:val="clear" w:color="auto" w:fill="FFFFFF"/>
            <w:vAlign w:val="center"/>
          </w:tcPr>
          <w:p w14:paraId="690440AC"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.000</w:t>
            </w:r>
          </w:p>
        </w:tc>
        <w:tc>
          <w:tcPr>
            <w:tcW w:w="465" w:type="pct"/>
            <w:vMerge/>
            <w:vAlign w:val="center"/>
          </w:tcPr>
          <w:p w14:paraId="633201D1" w14:textId="77777777" w:rsidR="00313C9A" w:rsidRPr="00B81E71"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rPr>
            </w:pPr>
          </w:p>
        </w:tc>
      </w:tr>
      <w:tr w:rsidR="00313C9A" w:rsidRPr="00B81E71" w14:paraId="561D797D" w14:textId="77777777" w:rsidTr="00B32ED5">
        <w:trPr>
          <w:cantSplit/>
          <w:jc w:val="center"/>
        </w:trPr>
        <w:tc>
          <w:tcPr>
            <w:tcW w:w="1105" w:type="pct"/>
            <w:vMerge/>
            <w:shd w:val="clear" w:color="auto" w:fill="FFFFFF" w:themeFill="background1"/>
            <w:vAlign w:val="center"/>
          </w:tcPr>
          <w:p w14:paraId="1632A662" w14:textId="77777777" w:rsidR="00313C9A" w:rsidRPr="00E56A90" w:rsidRDefault="00313C9A" w:rsidP="00313C9A">
            <w:pPr>
              <w:autoSpaceDE w:val="0"/>
              <w:autoSpaceDN w:val="0"/>
              <w:bidi/>
              <w:adjustRightInd w:val="0"/>
              <w:jc w:val="center"/>
              <w:rPr>
                <w:rFonts w:ascii="Simplified Arabic" w:hAnsi="Simplified Arabic" w:cs="Simplified Arabic"/>
                <w:color w:val="000000"/>
                <w:sz w:val="28"/>
                <w:szCs w:val="28"/>
              </w:rPr>
            </w:pPr>
          </w:p>
        </w:tc>
        <w:tc>
          <w:tcPr>
            <w:tcW w:w="1042" w:type="pct"/>
            <w:shd w:val="clear" w:color="auto" w:fill="FFFFFF"/>
          </w:tcPr>
          <w:p w14:paraId="3025C921"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tl/>
              </w:rPr>
              <w:t>المرونة</w:t>
            </w:r>
          </w:p>
        </w:tc>
        <w:tc>
          <w:tcPr>
            <w:tcW w:w="734" w:type="pct"/>
            <w:shd w:val="clear" w:color="auto" w:fill="FFFFFF"/>
            <w:vAlign w:val="center"/>
          </w:tcPr>
          <w:p w14:paraId="34A1D46D"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.226</w:t>
            </w:r>
          </w:p>
        </w:tc>
        <w:tc>
          <w:tcPr>
            <w:tcW w:w="827" w:type="pct"/>
            <w:shd w:val="clear" w:color="auto" w:fill="FFFFFF"/>
            <w:vAlign w:val="center"/>
          </w:tcPr>
          <w:p w14:paraId="3F5F207B"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4.687</w:t>
            </w:r>
          </w:p>
        </w:tc>
        <w:tc>
          <w:tcPr>
            <w:tcW w:w="827" w:type="pct"/>
            <w:shd w:val="clear" w:color="auto" w:fill="FFFFFF"/>
            <w:vAlign w:val="center"/>
          </w:tcPr>
          <w:p w14:paraId="3F6DE214"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.000</w:t>
            </w:r>
          </w:p>
        </w:tc>
        <w:tc>
          <w:tcPr>
            <w:tcW w:w="465" w:type="pct"/>
            <w:vMerge/>
            <w:vAlign w:val="center"/>
          </w:tcPr>
          <w:p w14:paraId="7586F978" w14:textId="77777777" w:rsidR="00313C9A" w:rsidRPr="00B81E71"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rPr>
            </w:pPr>
          </w:p>
        </w:tc>
      </w:tr>
      <w:tr w:rsidR="00313C9A" w:rsidRPr="00B81E71" w14:paraId="10587D61" w14:textId="77777777" w:rsidTr="00B32ED5">
        <w:trPr>
          <w:cantSplit/>
          <w:jc w:val="center"/>
        </w:trPr>
        <w:tc>
          <w:tcPr>
            <w:tcW w:w="1105" w:type="pct"/>
            <w:vMerge w:val="restart"/>
            <w:shd w:val="clear" w:color="auto" w:fill="FFFFFF" w:themeFill="background1"/>
            <w:vAlign w:val="center"/>
          </w:tcPr>
          <w:p w14:paraId="43CA84DB"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tl/>
              </w:rPr>
              <w:lastRenderedPageBreak/>
              <w:t>الحماس/الحيوية</w:t>
            </w:r>
          </w:p>
        </w:tc>
        <w:tc>
          <w:tcPr>
            <w:tcW w:w="1042" w:type="pct"/>
            <w:shd w:val="clear" w:color="auto" w:fill="FFFFFF"/>
          </w:tcPr>
          <w:p w14:paraId="4B57943C"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Intercept</w:t>
            </w:r>
          </w:p>
        </w:tc>
        <w:tc>
          <w:tcPr>
            <w:tcW w:w="734" w:type="pct"/>
            <w:shd w:val="clear" w:color="auto" w:fill="FFFFFF"/>
            <w:vAlign w:val="center"/>
          </w:tcPr>
          <w:p w14:paraId="79DE90FE"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.035</w:t>
            </w:r>
          </w:p>
        </w:tc>
        <w:tc>
          <w:tcPr>
            <w:tcW w:w="827" w:type="pct"/>
            <w:shd w:val="clear" w:color="auto" w:fill="FFFFFF"/>
            <w:vAlign w:val="center"/>
          </w:tcPr>
          <w:p w14:paraId="6A6D6040"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.190</w:t>
            </w:r>
          </w:p>
        </w:tc>
        <w:tc>
          <w:tcPr>
            <w:tcW w:w="827" w:type="pct"/>
            <w:shd w:val="clear" w:color="auto" w:fill="FFFFFF"/>
            <w:vAlign w:val="center"/>
          </w:tcPr>
          <w:p w14:paraId="01125A62"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.850</w:t>
            </w:r>
          </w:p>
        </w:tc>
        <w:tc>
          <w:tcPr>
            <w:tcW w:w="465" w:type="pct"/>
            <w:vMerge w:val="restart"/>
            <w:vAlign w:val="center"/>
          </w:tcPr>
          <w:p w14:paraId="382220FE" w14:textId="77777777" w:rsidR="00313C9A" w:rsidRPr="00B81E71"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rPr>
            </w:pPr>
            <w:r w:rsidRPr="00B81E71">
              <w:rPr>
                <w:rFonts w:ascii="Simplified Arabic" w:hAnsi="Simplified Arabic" w:cs="Simplified Arabic"/>
                <w:color w:val="000000"/>
              </w:rPr>
              <w:t>0.56</w:t>
            </w:r>
          </w:p>
        </w:tc>
      </w:tr>
      <w:tr w:rsidR="00313C9A" w:rsidRPr="00B81E71" w14:paraId="719CC7B0" w14:textId="77777777" w:rsidTr="00B32ED5">
        <w:trPr>
          <w:cantSplit/>
          <w:jc w:val="center"/>
        </w:trPr>
        <w:tc>
          <w:tcPr>
            <w:tcW w:w="1105" w:type="pct"/>
            <w:vMerge/>
            <w:shd w:val="clear" w:color="auto" w:fill="FFFFFF" w:themeFill="background1"/>
            <w:vAlign w:val="center"/>
          </w:tcPr>
          <w:p w14:paraId="2DCEADA8" w14:textId="77777777" w:rsidR="00313C9A" w:rsidRPr="00E56A90" w:rsidRDefault="00313C9A" w:rsidP="00313C9A">
            <w:pPr>
              <w:autoSpaceDE w:val="0"/>
              <w:autoSpaceDN w:val="0"/>
              <w:bidi/>
              <w:adjustRightInd w:val="0"/>
              <w:jc w:val="center"/>
              <w:rPr>
                <w:rFonts w:ascii="Simplified Arabic" w:hAnsi="Simplified Arabic" w:cs="Simplified Arabic"/>
                <w:color w:val="000000"/>
                <w:sz w:val="28"/>
                <w:szCs w:val="28"/>
              </w:rPr>
            </w:pPr>
          </w:p>
        </w:tc>
        <w:tc>
          <w:tcPr>
            <w:tcW w:w="1042" w:type="pct"/>
            <w:shd w:val="clear" w:color="auto" w:fill="FFFFFF"/>
          </w:tcPr>
          <w:p w14:paraId="6CE8E171"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tl/>
              </w:rPr>
              <w:t>الكفاءة الذاتية</w:t>
            </w:r>
          </w:p>
        </w:tc>
        <w:tc>
          <w:tcPr>
            <w:tcW w:w="734" w:type="pct"/>
            <w:shd w:val="clear" w:color="auto" w:fill="FFFFFF"/>
            <w:vAlign w:val="center"/>
          </w:tcPr>
          <w:p w14:paraId="3D1D9CF8"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.124</w:t>
            </w:r>
          </w:p>
        </w:tc>
        <w:tc>
          <w:tcPr>
            <w:tcW w:w="827" w:type="pct"/>
            <w:shd w:val="clear" w:color="auto" w:fill="FFFFFF"/>
            <w:vAlign w:val="center"/>
          </w:tcPr>
          <w:p w14:paraId="341BA5BE"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1.946</w:t>
            </w:r>
          </w:p>
        </w:tc>
        <w:tc>
          <w:tcPr>
            <w:tcW w:w="827" w:type="pct"/>
            <w:shd w:val="clear" w:color="auto" w:fill="FFFFFF"/>
            <w:vAlign w:val="center"/>
          </w:tcPr>
          <w:p w14:paraId="23B24716"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.052</w:t>
            </w:r>
          </w:p>
        </w:tc>
        <w:tc>
          <w:tcPr>
            <w:tcW w:w="465" w:type="pct"/>
            <w:vMerge/>
            <w:vAlign w:val="center"/>
          </w:tcPr>
          <w:p w14:paraId="095DE166" w14:textId="77777777" w:rsidR="00313C9A" w:rsidRPr="00B81E71"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rPr>
            </w:pPr>
          </w:p>
        </w:tc>
      </w:tr>
      <w:tr w:rsidR="00313C9A" w:rsidRPr="00B81E71" w14:paraId="48054AEF" w14:textId="77777777" w:rsidTr="00B32ED5">
        <w:trPr>
          <w:cantSplit/>
          <w:jc w:val="center"/>
        </w:trPr>
        <w:tc>
          <w:tcPr>
            <w:tcW w:w="1105" w:type="pct"/>
            <w:vMerge/>
            <w:shd w:val="clear" w:color="auto" w:fill="FFFFFF" w:themeFill="background1"/>
            <w:vAlign w:val="center"/>
          </w:tcPr>
          <w:p w14:paraId="26A5AFA3" w14:textId="77777777" w:rsidR="00313C9A" w:rsidRPr="00E56A90" w:rsidRDefault="00313C9A" w:rsidP="00313C9A">
            <w:pPr>
              <w:autoSpaceDE w:val="0"/>
              <w:autoSpaceDN w:val="0"/>
              <w:bidi/>
              <w:adjustRightInd w:val="0"/>
              <w:jc w:val="center"/>
              <w:rPr>
                <w:rFonts w:ascii="Simplified Arabic" w:hAnsi="Simplified Arabic" w:cs="Simplified Arabic"/>
                <w:color w:val="000000"/>
                <w:sz w:val="28"/>
                <w:szCs w:val="28"/>
              </w:rPr>
            </w:pPr>
          </w:p>
        </w:tc>
        <w:tc>
          <w:tcPr>
            <w:tcW w:w="1042" w:type="pct"/>
            <w:shd w:val="clear" w:color="auto" w:fill="FFFFFF"/>
          </w:tcPr>
          <w:p w14:paraId="3D4FCE11"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tl/>
              </w:rPr>
              <w:t>التفاؤل</w:t>
            </w:r>
          </w:p>
        </w:tc>
        <w:tc>
          <w:tcPr>
            <w:tcW w:w="734" w:type="pct"/>
            <w:shd w:val="clear" w:color="auto" w:fill="FFFFFF"/>
            <w:vAlign w:val="center"/>
          </w:tcPr>
          <w:p w14:paraId="39A13173"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.370</w:t>
            </w:r>
          </w:p>
        </w:tc>
        <w:tc>
          <w:tcPr>
            <w:tcW w:w="827" w:type="pct"/>
            <w:shd w:val="clear" w:color="auto" w:fill="FFFFFF"/>
            <w:vAlign w:val="center"/>
          </w:tcPr>
          <w:p w14:paraId="77F2E95B"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5.788</w:t>
            </w:r>
          </w:p>
        </w:tc>
        <w:tc>
          <w:tcPr>
            <w:tcW w:w="827" w:type="pct"/>
            <w:shd w:val="clear" w:color="auto" w:fill="FFFFFF"/>
            <w:vAlign w:val="center"/>
          </w:tcPr>
          <w:p w14:paraId="3CEF4D6E"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.000</w:t>
            </w:r>
          </w:p>
        </w:tc>
        <w:tc>
          <w:tcPr>
            <w:tcW w:w="465" w:type="pct"/>
            <w:vMerge/>
            <w:vAlign w:val="center"/>
          </w:tcPr>
          <w:p w14:paraId="437A5B17" w14:textId="77777777" w:rsidR="00313C9A" w:rsidRPr="00B81E71"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rPr>
            </w:pPr>
          </w:p>
        </w:tc>
      </w:tr>
      <w:tr w:rsidR="00313C9A" w:rsidRPr="00B81E71" w14:paraId="643B8231" w14:textId="77777777" w:rsidTr="00B32ED5">
        <w:trPr>
          <w:cantSplit/>
          <w:jc w:val="center"/>
        </w:trPr>
        <w:tc>
          <w:tcPr>
            <w:tcW w:w="1105" w:type="pct"/>
            <w:vMerge/>
            <w:shd w:val="clear" w:color="auto" w:fill="FFFFFF" w:themeFill="background1"/>
            <w:vAlign w:val="center"/>
          </w:tcPr>
          <w:p w14:paraId="0E189AE7" w14:textId="77777777" w:rsidR="00313C9A" w:rsidRPr="00E56A90" w:rsidRDefault="00313C9A" w:rsidP="00313C9A">
            <w:pPr>
              <w:autoSpaceDE w:val="0"/>
              <w:autoSpaceDN w:val="0"/>
              <w:bidi/>
              <w:adjustRightInd w:val="0"/>
              <w:jc w:val="center"/>
              <w:rPr>
                <w:rFonts w:ascii="Simplified Arabic" w:hAnsi="Simplified Arabic" w:cs="Simplified Arabic"/>
                <w:color w:val="000000"/>
                <w:sz w:val="28"/>
                <w:szCs w:val="28"/>
              </w:rPr>
            </w:pPr>
          </w:p>
        </w:tc>
        <w:tc>
          <w:tcPr>
            <w:tcW w:w="1042" w:type="pct"/>
            <w:shd w:val="clear" w:color="auto" w:fill="FFFFFF"/>
          </w:tcPr>
          <w:p w14:paraId="60FB4EDB"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tl/>
              </w:rPr>
              <w:t>الأمل</w:t>
            </w:r>
          </w:p>
        </w:tc>
        <w:tc>
          <w:tcPr>
            <w:tcW w:w="734" w:type="pct"/>
            <w:shd w:val="clear" w:color="auto" w:fill="FFFFFF"/>
            <w:vAlign w:val="center"/>
          </w:tcPr>
          <w:p w14:paraId="240D1794"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.313</w:t>
            </w:r>
          </w:p>
        </w:tc>
        <w:tc>
          <w:tcPr>
            <w:tcW w:w="827" w:type="pct"/>
            <w:shd w:val="clear" w:color="auto" w:fill="FFFFFF"/>
            <w:vAlign w:val="center"/>
          </w:tcPr>
          <w:p w14:paraId="254E5173"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5.498</w:t>
            </w:r>
          </w:p>
        </w:tc>
        <w:tc>
          <w:tcPr>
            <w:tcW w:w="827" w:type="pct"/>
            <w:shd w:val="clear" w:color="auto" w:fill="FFFFFF"/>
            <w:vAlign w:val="center"/>
          </w:tcPr>
          <w:p w14:paraId="48976399"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.000</w:t>
            </w:r>
          </w:p>
        </w:tc>
        <w:tc>
          <w:tcPr>
            <w:tcW w:w="465" w:type="pct"/>
            <w:vMerge/>
            <w:vAlign w:val="center"/>
          </w:tcPr>
          <w:p w14:paraId="72D4AE9C" w14:textId="77777777" w:rsidR="00313C9A" w:rsidRPr="00B81E71"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rPr>
            </w:pPr>
          </w:p>
        </w:tc>
      </w:tr>
      <w:tr w:rsidR="00313C9A" w:rsidRPr="00B81E71" w14:paraId="5490FF28" w14:textId="77777777" w:rsidTr="00B32ED5">
        <w:trPr>
          <w:cantSplit/>
          <w:jc w:val="center"/>
        </w:trPr>
        <w:tc>
          <w:tcPr>
            <w:tcW w:w="1105" w:type="pct"/>
            <w:vMerge/>
            <w:shd w:val="clear" w:color="auto" w:fill="FFFFFF" w:themeFill="background1"/>
            <w:vAlign w:val="center"/>
          </w:tcPr>
          <w:p w14:paraId="59FE84D0" w14:textId="77777777" w:rsidR="00313C9A" w:rsidRPr="00E56A90" w:rsidRDefault="00313C9A" w:rsidP="00313C9A">
            <w:pPr>
              <w:autoSpaceDE w:val="0"/>
              <w:autoSpaceDN w:val="0"/>
              <w:bidi/>
              <w:adjustRightInd w:val="0"/>
              <w:jc w:val="center"/>
              <w:rPr>
                <w:rFonts w:ascii="Simplified Arabic" w:hAnsi="Simplified Arabic" w:cs="Simplified Arabic"/>
                <w:color w:val="000000"/>
                <w:sz w:val="28"/>
                <w:szCs w:val="28"/>
              </w:rPr>
            </w:pPr>
          </w:p>
        </w:tc>
        <w:tc>
          <w:tcPr>
            <w:tcW w:w="1042" w:type="pct"/>
            <w:shd w:val="clear" w:color="auto" w:fill="FFFFFF"/>
          </w:tcPr>
          <w:p w14:paraId="143A18CD"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tl/>
              </w:rPr>
              <w:t>المرونة</w:t>
            </w:r>
          </w:p>
        </w:tc>
        <w:tc>
          <w:tcPr>
            <w:tcW w:w="734" w:type="pct"/>
            <w:shd w:val="clear" w:color="auto" w:fill="FFFFFF"/>
            <w:vAlign w:val="center"/>
          </w:tcPr>
          <w:p w14:paraId="13D61FE8"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.218</w:t>
            </w:r>
          </w:p>
        </w:tc>
        <w:tc>
          <w:tcPr>
            <w:tcW w:w="827" w:type="pct"/>
            <w:shd w:val="clear" w:color="auto" w:fill="FFFFFF"/>
            <w:vAlign w:val="center"/>
          </w:tcPr>
          <w:p w14:paraId="1892B9EF"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3.510</w:t>
            </w:r>
          </w:p>
        </w:tc>
        <w:tc>
          <w:tcPr>
            <w:tcW w:w="827" w:type="pct"/>
            <w:shd w:val="clear" w:color="auto" w:fill="FFFFFF"/>
            <w:vAlign w:val="center"/>
          </w:tcPr>
          <w:p w14:paraId="4FF3D792"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.001</w:t>
            </w:r>
          </w:p>
        </w:tc>
        <w:tc>
          <w:tcPr>
            <w:tcW w:w="465" w:type="pct"/>
            <w:vMerge/>
            <w:vAlign w:val="center"/>
          </w:tcPr>
          <w:p w14:paraId="58A1DC65" w14:textId="77777777" w:rsidR="00313C9A" w:rsidRPr="00B81E71"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rPr>
            </w:pPr>
          </w:p>
        </w:tc>
      </w:tr>
      <w:tr w:rsidR="00313C9A" w:rsidRPr="00B81E71" w14:paraId="20ABD7BF" w14:textId="77777777" w:rsidTr="00B32ED5">
        <w:trPr>
          <w:cantSplit/>
          <w:jc w:val="center"/>
        </w:trPr>
        <w:tc>
          <w:tcPr>
            <w:tcW w:w="1105" w:type="pct"/>
            <w:vMerge w:val="restart"/>
            <w:shd w:val="clear" w:color="auto" w:fill="FFFFFF" w:themeFill="background1"/>
            <w:vAlign w:val="center"/>
          </w:tcPr>
          <w:p w14:paraId="59999405"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tl/>
              </w:rPr>
              <w:t>الإخلاص/التفاني</w:t>
            </w:r>
          </w:p>
        </w:tc>
        <w:tc>
          <w:tcPr>
            <w:tcW w:w="1042" w:type="pct"/>
            <w:shd w:val="clear" w:color="auto" w:fill="FFFFFF"/>
          </w:tcPr>
          <w:p w14:paraId="73D072A2"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Intercept</w:t>
            </w:r>
          </w:p>
        </w:tc>
        <w:tc>
          <w:tcPr>
            <w:tcW w:w="734" w:type="pct"/>
            <w:shd w:val="clear" w:color="auto" w:fill="FFFFFF"/>
            <w:vAlign w:val="center"/>
          </w:tcPr>
          <w:p w14:paraId="1ECAA37F"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.373</w:t>
            </w:r>
          </w:p>
        </w:tc>
        <w:tc>
          <w:tcPr>
            <w:tcW w:w="827" w:type="pct"/>
            <w:shd w:val="clear" w:color="auto" w:fill="FFFFFF"/>
            <w:vAlign w:val="center"/>
          </w:tcPr>
          <w:p w14:paraId="5EEEEF50"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2.151</w:t>
            </w:r>
          </w:p>
        </w:tc>
        <w:tc>
          <w:tcPr>
            <w:tcW w:w="827" w:type="pct"/>
            <w:shd w:val="clear" w:color="auto" w:fill="FFFFFF"/>
            <w:vAlign w:val="center"/>
          </w:tcPr>
          <w:p w14:paraId="0F5FC867"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.032</w:t>
            </w:r>
          </w:p>
        </w:tc>
        <w:tc>
          <w:tcPr>
            <w:tcW w:w="465" w:type="pct"/>
            <w:vMerge w:val="restart"/>
            <w:vAlign w:val="center"/>
          </w:tcPr>
          <w:p w14:paraId="6897BFF4" w14:textId="77777777" w:rsidR="00313C9A" w:rsidRPr="00B81E71"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rPr>
            </w:pPr>
            <w:r w:rsidRPr="00B81E71">
              <w:rPr>
                <w:rFonts w:ascii="Simplified Arabic" w:hAnsi="Simplified Arabic" w:cs="Simplified Arabic"/>
                <w:color w:val="000000"/>
              </w:rPr>
              <w:t>0.57</w:t>
            </w:r>
          </w:p>
        </w:tc>
      </w:tr>
      <w:tr w:rsidR="00313C9A" w:rsidRPr="00B81E71" w14:paraId="35991692" w14:textId="77777777" w:rsidTr="00B32ED5">
        <w:trPr>
          <w:cantSplit/>
          <w:jc w:val="center"/>
        </w:trPr>
        <w:tc>
          <w:tcPr>
            <w:tcW w:w="1105" w:type="pct"/>
            <w:vMerge/>
            <w:shd w:val="clear" w:color="auto" w:fill="FFFFFF" w:themeFill="background1"/>
            <w:vAlign w:val="center"/>
          </w:tcPr>
          <w:p w14:paraId="7B8087A2" w14:textId="77777777" w:rsidR="00313C9A" w:rsidRPr="00E56A90" w:rsidRDefault="00313C9A" w:rsidP="00313C9A">
            <w:pPr>
              <w:autoSpaceDE w:val="0"/>
              <w:autoSpaceDN w:val="0"/>
              <w:bidi/>
              <w:adjustRightInd w:val="0"/>
              <w:jc w:val="center"/>
              <w:rPr>
                <w:rFonts w:ascii="Simplified Arabic" w:hAnsi="Simplified Arabic" w:cs="Simplified Arabic"/>
                <w:color w:val="000000"/>
                <w:sz w:val="28"/>
                <w:szCs w:val="28"/>
              </w:rPr>
            </w:pPr>
          </w:p>
        </w:tc>
        <w:tc>
          <w:tcPr>
            <w:tcW w:w="1042" w:type="pct"/>
            <w:shd w:val="clear" w:color="auto" w:fill="FFFFFF"/>
          </w:tcPr>
          <w:p w14:paraId="0CE05C79"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tl/>
              </w:rPr>
              <w:t>الكفاءة الذاتية</w:t>
            </w:r>
          </w:p>
        </w:tc>
        <w:tc>
          <w:tcPr>
            <w:tcW w:w="734" w:type="pct"/>
            <w:shd w:val="clear" w:color="auto" w:fill="FFFFFF"/>
            <w:vAlign w:val="center"/>
          </w:tcPr>
          <w:p w14:paraId="164842EF"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.068</w:t>
            </w:r>
          </w:p>
        </w:tc>
        <w:tc>
          <w:tcPr>
            <w:tcW w:w="827" w:type="pct"/>
            <w:shd w:val="clear" w:color="auto" w:fill="FFFFFF"/>
            <w:vAlign w:val="center"/>
          </w:tcPr>
          <w:p w14:paraId="6D3C8E68"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1.115</w:t>
            </w:r>
          </w:p>
        </w:tc>
        <w:tc>
          <w:tcPr>
            <w:tcW w:w="827" w:type="pct"/>
            <w:shd w:val="clear" w:color="auto" w:fill="FFFFFF"/>
            <w:vAlign w:val="center"/>
          </w:tcPr>
          <w:p w14:paraId="473025D7"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.265</w:t>
            </w:r>
          </w:p>
        </w:tc>
        <w:tc>
          <w:tcPr>
            <w:tcW w:w="465" w:type="pct"/>
            <w:vMerge/>
            <w:vAlign w:val="center"/>
          </w:tcPr>
          <w:p w14:paraId="1D287EE7" w14:textId="77777777" w:rsidR="00313C9A" w:rsidRPr="00B81E71"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rPr>
            </w:pPr>
          </w:p>
        </w:tc>
      </w:tr>
      <w:tr w:rsidR="00313C9A" w:rsidRPr="00B81E71" w14:paraId="238AD58A" w14:textId="77777777" w:rsidTr="00B32ED5">
        <w:trPr>
          <w:cantSplit/>
          <w:jc w:val="center"/>
        </w:trPr>
        <w:tc>
          <w:tcPr>
            <w:tcW w:w="1105" w:type="pct"/>
            <w:vMerge/>
            <w:shd w:val="clear" w:color="auto" w:fill="FFFFFF" w:themeFill="background1"/>
            <w:vAlign w:val="center"/>
          </w:tcPr>
          <w:p w14:paraId="4D03B0C9" w14:textId="77777777" w:rsidR="00313C9A" w:rsidRPr="00E56A90" w:rsidRDefault="00313C9A" w:rsidP="00313C9A">
            <w:pPr>
              <w:autoSpaceDE w:val="0"/>
              <w:autoSpaceDN w:val="0"/>
              <w:bidi/>
              <w:adjustRightInd w:val="0"/>
              <w:jc w:val="center"/>
              <w:rPr>
                <w:rFonts w:ascii="Simplified Arabic" w:hAnsi="Simplified Arabic" w:cs="Simplified Arabic"/>
                <w:color w:val="000000"/>
                <w:sz w:val="28"/>
                <w:szCs w:val="28"/>
              </w:rPr>
            </w:pPr>
          </w:p>
        </w:tc>
        <w:tc>
          <w:tcPr>
            <w:tcW w:w="1042" w:type="pct"/>
            <w:shd w:val="clear" w:color="auto" w:fill="FFFFFF"/>
          </w:tcPr>
          <w:p w14:paraId="21A1EF61"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tl/>
              </w:rPr>
              <w:t>التفاؤل</w:t>
            </w:r>
          </w:p>
        </w:tc>
        <w:tc>
          <w:tcPr>
            <w:tcW w:w="734" w:type="pct"/>
            <w:shd w:val="clear" w:color="auto" w:fill="FFFFFF"/>
            <w:vAlign w:val="center"/>
          </w:tcPr>
          <w:p w14:paraId="5C692657"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.404</w:t>
            </w:r>
          </w:p>
        </w:tc>
        <w:tc>
          <w:tcPr>
            <w:tcW w:w="827" w:type="pct"/>
            <w:shd w:val="clear" w:color="auto" w:fill="FFFFFF"/>
            <w:vAlign w:val="center"/>
          </w:tcPr>
          <w:p w14:paraId="48F0CA18"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6.663</w:t>
            </w:r>
          </w:p>
        </w:tc>
        <w:tc>
          <w:tcPr>
            <w:tcW w:w="827" w:type="pct"/>
            <w:shd w:val="clear" w:color="auto" w:fill="FFFFFF"/>
            <w:vAlign w:val="center"/>
          </w:tcPr>
          <w:p w14:paraId="5885E989"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.000</w:t>
            </w:r>
          </w:p>
        </w:tc>
        <w:tc>
          <w:tcPr>
            <w:tcW w:w="465" w:type="pct"/>
            <w:vMerge/>
            <w:vAlign w:val="center"/>
          </w:tcPr>
          <w:p w14:paraId="245D1F69" w14:textId="77777777" w:rsidR="00313C9A" w:rsidRPr="00B81E71"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rPr>
            </w:pPr>
          </w:p>
        </w:tc>
      </w:tr>
      <w:tr w:rsidR="00313C9A" w:rsidRPr="00B81E71" w14:paraId="7A78AB9D" w14:textId="77777777" w:rsidTr="00B32ED5">
        <w:trPr>
          <w:cantSplit/>
          <w:jc w:val="center"/>
        </w:trPr>
        <w:tc>
          <w:tcPr>
            <w:tcW w:w="1105" w:type="pct"/>
            <w:vMerge/>
            <w:shd w:val="clear" w:color="auto" w:fill="FFFFFF" w:themeFill="background1"/>
            <w:vAlign w:val="center"/>
          </w:tcPr>
          <w:p w14:paraId="202ED32C" w14:textId="77777777" w:rsidR="00313C9A" w:rsidRPr="00E56A90" w:rsidRDefault="00313C9A" w:rsidP="00313C9A">
            <w:pPr>
              <w:autoSpaceDE w:val="0"/>
              <w:autoSpaceDN w:val="0"/>
              <w:bidi/>
              <w:adjustRightInd w:val="0"/>
              <w:jc w:val="center"/>
              <w:rPr>
                <w:rFonts w:ascii="Simplified Arabic" w:hAnsi="Simplified Arabic" w:cs="Simplified Arabic"/>
                <w:color w:val="000000"/>
                <w:sz w:val="28"/>
                <w:szCs w:val="28"/>
              </w:rPr>
            </w:pPr>
          </w:p>
        </w:tc>
        <w:tc>
          <w:tcPr>
            <w:tcW w:w="1042" w:type="pct"/>
            <w:shd w:val="clear" w:color="auto" w:fill="FFFFFF"/>
          </w:tcPr>
          <w:p w14:paraId="3F67EFC3"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tl/>
              </w:rPr>
              <w:t>الأمل</w:t>
            </w:r>
          </w:p>
        </w:tc>
        <w:tc>
          <w:tcPr>
            <w:tcW w:w="734" w:type="pct"/>
            <w:shd w:val="clear" w:color="auto" w:fill="FFFFFF"/>
            <w:vAlign w:val="center"/>
          </w:tcPr>
          <w:p w14:paraId="1165EF33"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.283</w:t>
            </w:r>
          </w:p>
        </w:tc>
        <w:tc>
          <w:tcPr>
            <w:tcW w:w="827" w:type="pct"/>
            <w:shd w:val="clear" w:color="auto" w:fill="FFFFFF"/>
            <w:vAlign w:val="center"/>
          </w:tcPr>
          <w:p w14:paraId="0E962576"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5.233</w:t>
            </w:r>
          </w:p>
        </w:tc>
        <w:tc>
          <w:tcPr>
            <w:tcW w:w="827" w:type="pct"/>
            <w:shd w:val="clear" w:color="auto" w:fill="FFFFFF"/>
            <w:vAlign w:val="center"/>
          </w:tcPr>
          <w:p w14:paraId="3127E09B"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.000</w:t>
            </w:r>
          </w:p>
        </w:tc>
        <w:tc>
          <w:tcPr>
            <w:tcW w:w="465" w:type="pct"/>
            <w:vMerge/>
            <w:vAlign w:val="center"/>
          </w:tcPr>
          <w:p w14:paraId="61E071C0" w14:textId="77777777" w:rsidR="00313C9A" w:rsidRPr="00B81E71"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rPr>
            </w:pPr>
          </w:p>
        </w:tc>
      </w:tr>
      <w:tr w:rsidR="00313C9A" w:rsidRPr="00B81E71" w14:paraId="0AB797F4" w14:textId="77777777" w:rsidTr="00B32ED5">
        <w:trPr>
          <w:cantSplit/>
          <w:jc w:val="center"/>
        </w:trPr>
        <w:tc>
          <w:tcPr>
            <w:tcW w:w="1105" w:type="pct"/>
            <w:vMerge/>
            <w:shd w:val="clear" w:color="auto" w:fill="FFFFFF" w:themeFill="background1"/>
            <w:vAlign w:val="center"/>
          </w:tcPr>
          <w:p w14:paraId="025C9036" w14:textId="77777777" w:rsidR="00313C9A" w:rsidRPr="00E56A90" w:rsidRDefault="00313C9A" w:rsidP="00313C9A">
            <w:pPr>
              <w:autoSpaceDE w:val="0"/>
              <w:autoSpaceDN w:val="0"/>
              <w:bidi/>
              <w:adjustRightInd w:val="0"/>
              <w:jc w:val="center"/>
              <w:rPr>
                <w:rFonts w:ascii="Simplified Arabic" w:hAnsi="Simplified Arabic" w:cs="Simplified Arabic"/>
                <w:color w:val="000000"/>
                <w:sz w:val="28"/>
                <w:szCs w:val="28"/>
              </w:rPr>
            </w:pPr>
          </w:p>
        </w:tc>
        <w:tc>
          <w:tcPr>
            <w:tcW w:w="1042" w:type="pct"/>
            <w:shd w:val="clear" w:color="auto" w:fill="FFFFFF"/>
          </w:tcPr>
          <w:p w14:paraId="341529EE"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tl/>
              </w:rPr>
              <w:t>المرونة</w:t>
            </w:r>
          </w:p>
        </w:tc>
        <w:tc>
          <w:tcPr>
            <w:tcW w:w="734" w:type="pct"/>
            <w:shd w:val="clear" w:color="auto" w:fill="FFFFFF"/>
            <w:vAlign w:val="center"/>
          </w:tcPr>
          <w:p w14:paraId="2AF65FCA"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.173</w:t>
            </w:r>
          </w:p>
        </w:tc>
        <w:tc>
          <w:tcPr>
            <w:tcW w:w="827" w:type="pct"/>
            <w:shd w:val="clear" w:color="auto" w:fill="FFFFFF"/>
            <w:vAlign w:val="center"/>
          </w:tcPr>
          <w:p w14:paraId="48C58812"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2.937</w:t>
            </w:r>
          </w:p>
        </w:tc>
        <w:tc>
          <w:tcPr>
            <w:tcW w:w="827" w:type="pct"/>
            <w:shd w:val="clear" w:color="auto" w:fill="FFFFFF"/>
            <w:vAlign w:val="center"/>
          </w:tcPr>
          <w:p w14:paraId="5D020383"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.004</w:t>
            </w:r>
          </w:p>
        </w:tc>
        <w:tc>
          <w:tcPr>
            <w:tcW w:w="465" w:type="pct"/>
            <w:vMerge/>
            <w:vAlign w:val="center"/>
          </w:tcPr>
          <w:p w14:paraId="314DA4CA" w14:textId="77777777" w:rsidR="00313C9A" w:rsidRPr="00B81E71"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rPr>
            </w:pPr>
          </w:p>
        </w:tc>
      </w:tr>
      <w:tr w:rsidR="00313C9A" w:rsidRPr="00B81E71" w14:paraId="6E869812" w14:textId="77777777" w:rsidTr="00B32ED5">
        <w:trPr>
          <w:cantSplit/>
          <w:jc w:val="center"/>
        </w:trPr>
        <w:tc>
          <w:tcPr>
            <w:tcW w:w="1105" w:type="pct"/>
            <w:vMerge w:val="restart"/>
            <w:shd w:val="clear" w:color="auto" w:fill="FFFFFF" w:themeFill="background1"/>
            <w:vAlign w:val="center"/>
          </w:tcPr>
          <w:p w14:paraId="404D1274"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tl/>
              </w:rPr>
              <w:t>الانغماس/الاستغراق</w:t>
            </w:r>
          </w:p>
        </w:tc>
        <w:tc>
          <w:tcPr>
            <w:tcW w:w="1042" w:type="pct"/>
            <w:shd w:val="clear" w:color="auto" w:fill="FFFFFF"/>
          </w:tcPr>
          <w:p w14:paraId="67C9C96D"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Intercept</w:t>
            </w:r>
          </w:p>
        </w:tc>
        <w:tc>
          <w:tcPr>
            <w:tcW w:w="734" w:type="pct"/>
            <w:shd w:val="clear" w:color="auto" w:fill="FFFFFF"/>
            <w:vAlign w:val="center"/>
          </w:tcPr>
          <w:p w14:paraId="434139E8"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.111</w:t>
            </w:r>
          </w:p>
        </w:tc>
        <w:tc>
          <w:tcPr>
            <w:tcW w:w="827" w:type="pct"/>
            <w:shd w:val="clear" w:color="auto" w:fill="FFFFFF"/>
            <w:vAlign w:val="center"/>
          </w:tcPr>
          <w:p w14:paraId="385754EB"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.648</w:t>
            </w:r>
          </w:p>
        </w:tc>
        <w:tc>
          <w:tcPr>
            <w:tcW w:w="827" w:type="pct"/>
            <w:shd w:val="clear" w:color="auto" w:fill="FFFFFF"/>
            <w:vAlign w:val="center"/>
          </w:tcPr>
          <w:p w14:paraId="09619AD5"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.517</w:t>
            </w:r>
          </w:p>
        </w:tc>
        <w:tc>
          <w:tcPr>
            <w:tcW w:w="465" w:type="pct"/>
            <w:vMerge w:val="restart"/>
            <w:vAlign w:val="center"/>
          </w:tcPr>
          <w:p w14:paraId="007DA098" w14:textId="77777777" w:rsidR="00313C9A" w:rsidRPr="00B81E71"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rPr>
            </w:pPr>
            <w:r w:rsidRPr="00B81E71">
              <w:rPr>
                <w:rFonts w:ascii="Simplified Arabic" w:hAnsi="Simplified Arabic" w:cs="Simplified Arabic"/>
                <w:color w:val="000000"/>
              </w:rPr>
              <w:t>0.58</w:t>
            </w:r>
          </w:p>
        </w:tc>
      </w:tr>
      <w:tr w:rsidR="00313C9A" w:rsidRPr="00B81E71" w14:paraId="627DAA45" w14:textId="77777777" w:rsidTr="00B32ED5">
        <w:trPr>
          <w:cantSplit/>
          <w:jc w:val="center"/>
        </w:trPr>
        <w:tc>
          <w:tcPr>
            <w:tcW w:w="1105" w:type="pct"/>
            <w:vMerge/>
            <w:shd w:val="clear" w:color="auto" w:fill="FFFFFF" w:themeFill="background1"/>
            <w:vAlign w:val="center"/>
          </w:tcPr>
          <w:p w14:paraId="3C84D4DD" w14:textId="77777777" w:rsidR="00313C9A" w:rsidRPr="00E56A90" w:rsidRDefault="00313C9A" w:rsidP="00313C9A">
            <w:pPr>
              <w:autoSpaceDE w:val="0"/>
              <w:autoSpaceDN w:val="0"/>
              <w:bidi/>
              <w:adjustRightInd w:val="0"/>
              <w:jc w:val="center"/>
              <w:rPr>
                <w:rFonts w:ascii="Simplified Arabic" w:hAnsi="Simplified Arabic" w:cs="Simplified Arabic"/>
                <w:color w:val="000000"/>
                <w:sz w:val="28"/>
                <w:szCs w:val="28"/>
              </w:rPr>
            </w:pPr>
          </w:p>
        </w:tc>
        <w:tc>
          <w:tcPr>
            <w:tcW w:w="1042" w:type="pct"/>
            <w:shd w:val="clear" w:color="auto" w:fill="FFFFFF"/>
          </w:tcPr>
          <w:p w14:paraId="4EE6FE12"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tl/>
              </w:rPr>
              <w:t>الكفاءة الذاتية</w:t>
            </w:r>
          </w:p>
        </w:tc>
        <w:tc>
          <w:tcPr>
            <w:tcW w:w="734" w:type="pct"/>
            <w:shd w:val="clear" w:color="auto" w:fill="FFFFFF"/>
            <w:vAlign w:val="center"/>
          </w:tcPr>
          <w:p w14:paraId="0EADE5F0"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.204</w:t>
            </w:r>
          </w:p>
        </w:tc>
        <w:tc>
          <w:tcPr>
            <w:tcW w:w="827" w:type="pct"/>
            <w:shd w:val="clear" w:color="auto" w:fill="FFFFFF"/>
            <w:vAlign w:val="center"/>
          </w:tcPr>
          <w:p w14:paraId="405AE328"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3.434</w:t>
            </w:r>
          </w:p>
        </w:tc>
        <w:tc>
          <w:tcPr>
            <w:tcW w:w="827" w:type="pct"/>
            <w:shd w:val="clear" w:color="auto" w:fill="FFFFFF"/>
            <w:vAlign w:val="center"/>
          </w:tcPr>
          <w:p w14:paraId="79C94D7E"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.001</w:t>
            </w:r>
          </w:p>
        </w:tc>
        <w:tc>
          <w:tcPr>
            <w:tcW w:w="465" w:type="pct"/>
            <w:vMerge/>
            <w:vAlign w:val="center"/>
          </w:tcPr>
          <w:p w14:paraId="3AAEE46B" w14:textId="77777777" w:rsidR="00313C9A" w:rsidRPr="00B81E71"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rPr>
            </w:pPr>
          </w:p>
        </w:tc>
      </w:tr>
      <w:tr w:rsidR="00313C9A" w:rsidRPr="00B81E71" w14:paraId="7CBE9CFD" w14:textId="77777777" w:rsidTr="00B32ED5">
        <w:trPr>
          <w:cantSplit/>
          <w:jc w:val="center"/>
        </w:trPr>
        <w:tc>
          <w:tcPr>
            <w:tcW w:w="1105" w:type="pct"/>
            <w:vMerge/>
            <w:shd w:val="clear" w:color="auto" w:fill="FFFFFF" w:themeFill="background1"/>
            <w:vAlign w:val="center"/>
          </w:tcPr>
          <w:p w14:paraId="09FA0B43" w14:textId="77777777" w:rsidR="00313C9A" w:rsidRPr="00E56A90" w:rsidRDefault="00313C9A" w:rsidP="00313C9A">
            <w:pPr>
              <w:autoSpaceDE w:val="0"/>
              <w:autoSpaceDN w:val="0"/>
              <w:bidi/>
              <w:adjustRightInd w:val="0"/>
              <w:jc w:val="center"/>
              <w:rPr>
                <w:rFonts w:ascii="Simplified Arabic" w:hAnsi="Simplified Arabic" w:cs="Simplified Arabic"/>
                <w:color w:val="000000"/>
                <w:sz w:val="28"/>
                <w:szCs w:val="28"/>
              </w:rPr>
            </w:pPr>
          </w:p>
        </w:tc>
        <w:tc>
          <w:tcPr>
            <w:tcW w:w="1042" w:type="pct"/>
            <w:shd w:val="clear" w:color="auto" w:fill="FFFFFF"/>
          </w:tcPr>
          <w:p w14:paraId="588EB5EC"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tl/>
              </w:rPr>
              <w:t>التفاؤل</w:t>
            </w:r>
          </w:p>
        </w:tc>
        <w:tc>
          <w:tcPr>
            <w:tcW w:w="734" w:type="pct"/>
            <w:shd w:val="clear" w:color="auto" w:fill="FFFFFF"/>
            <w:vAlign w:val="center"/>
          </w:tcPr>
          <w:p w14:paraId="75E5FB7E"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.234</w:t>
            </w:r>
          </w:p>
        </w:tc>
        <w:tc>
          <w:tcPr>
            <w:tcW w:w="827" w:type="pct"/>
            <w:shd w:val="clear" w:color="auto" w:fill="FFFFFF"/>
            <w:vAlign w:val="center"/>
          </w:tcPr>
          <w:p w14:paraId="12EE0C09"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3.932</w:t>
            </w:r>
          </w:p>
        </w:tc>
        <w:tc>
          <w:tcPr>
            <w:tcW w:w="827" w:type="pct"/>
            <w:shd w:val="clear" w:color="auto" w:fill="FFFFFF"/>
            <w:vAlign w:val="center"/>
          </w:tcPr>
          <w:p w14:paraId="5150611A"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.000</w:t>
            </w:r>
          </w:p>
        </w:tc>
        <w:tc>
          <w:tcPr>
            <w:tcW w:w="465" w:type="pct"/>
            <w:vMerge/>
            <w:vAlign w:val="center"/>
          </w:tcPr>
          <w:p w14:paraId="13AA0641" w14:textId="77777777" w:rsidR="00313C9A" w:rsidRPr="00B81E71"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rPr>
            </w:pPr>
          </w:p>
        </w:tc>
      </w:tr>
      <w:tr w:rsidR="00313C9A" w:rsidRPr="00B81E71" w14:paraId="7E40EF41" w14:textId="77777777" w:rsidTr="00B32ED5">
        <w:trPr>
          <w:cantSplit/>
          <w:jc w:val="center"/>
        </w:trPr>
        <w:tc>
          <w:tcPr>
            <w:tcW w:w="1105" w:type="pct"/>
            <w:vMerge/>
            <w:shd w:val="clear" w:color="auto" w:fill="FFFFFF" w:themeFill="background1"/>
            <w:vAlign w:val="center"/>
          </w:tcPr>
          <w:p w14:paraId="37998AA6" w14:textId="77777777" w:rsidR="00313C9A" w:rsidRPr="00E56A90" w:rsidRDefault="00313C9A" w:rsidP="00313C9A">
            <w:pPr>
              <w:autoSpaceDE w:val="0"/>
              <w:autoSpaceDN w:val="0"/>
              <w:bidi/>
              <w:adjustRightInd w:val="0"/>
              <w:jc w:val="center"/>
              <w:rPr>
                <w:rFonts w:ascii="Simplified Arabic" w:hAnsi="Simplified Arabic" w:cs="Simplified Arabic"/>
                <w:color w:val="000000"/>
                <w:sz w:val="28"/>
                <w:szCs w:val="28"/>
              </w:rPr>
            </w:pPr>
          </w:p>
        </w:tc>
        <w:tc>
          <w:tcPr>
            <w:tcW w:w="1042" w:type="pct"/>
            <w:shd w:val="clear" w:color="auto" w:fill="FFFFFF"/>
          </w:tcPr>
          <w:p w14:paraId="1868DC25"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tl/>
              </w:rPr>
              <w:t>الأمل</w:t>
            </w:r>
          </w:p>
        </w:tc>
        <w:tc>
          <w:tcPr>
            <w:tcW w:w="734" w:type="pct"/>
            <w:shd w:val="clear" w:color="auto" w:fill="FFFFFF"/>
            <w:vAlign w:val="center"/>
          </w:tcPr>
          <w:p w14:paraId="09D2491E"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.348</w:t>
            </w:r>
          </w:p>
        </w:tc>
        <w:tc>
          <w:tcPr>
            <w:tcW w:w="827" w:type="pct"/>
            <w:shd w:val="clear" w:color="auto" w:fill="FFFFFF"/>
            <w:vAlign w:val="center"/>
          </w:tcPr>
          <w:p w14:paraId="634BB6EC"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6.555</w:t>
            </w:r>
          </w:p>
        </w:tc>
        <w:tc>
          <w:tcPr>
            <w:tcW w:w="827" w:type="pct"/>
            <w:shd w:val="clear" w:color="auto" w:fill="FFFFFF"/>
            <w:vAlign w:val="center"/>
          </w:tcPr>
          <w:p w14:paraId="6AB57052"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.000</w:t>
            </w:r>
          </w:p>
        </w:tc>
        <w:tc>
          <w:tcPr>
            <w:tcW w:w="465" w:type="pct"/>
            <w:vMerge/>
            <w:vAlign w:val="center"/>
          </w:tcPr>
          <w:p w14:paraId="4DA2EBE8" w14:textId="77777777" w:rsidR="00313C9A" w:rsidRPr="00B81E71"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rPr>
            </w:pPr>
          </w:p>
        </w:tc>
      </w:tr>
      <w:tr w:rsidR="00313C9A" w:rsidRPr="00B81E71" w14:paraId="53F3CE15" w14:textId="77777777" w:rsidTr="00B32ED5">
        <w:trPr>
          <w:cantSplit/>
          <w:jc w:val="center"/>
        </w:trPr>
        <w:tc>
          <w:tcPr>
            <w:tcW w:w="1105" w:type="pct"/>
            <w:vMerge/>
            <w:shd w:val="clear" w:color="auto" w:fill="FFFFFF" w:themeFill="background1"/>
            <w:vAlign w:val="center"/>
          </w:tcPr>
          <w:p w14:paraId="1C2797DD" w14:textId="77777777" w:rsidR="00313C9A" w:rsidRPr="00E56A90" w:rsidRDefault="00313C9A" w:rsidP="00313C9A">
            <w:pPr>
              <w:autoSpaceDE w:val="0"/>
              <w:autoSpaceDN w:val="0"/>
              <w:bidi/>
              <w:adjustRightInd w:val="0"/>
              <w:jc w:val="center"/>
              <w:rPr>
                <w:rFonts w:ascii="Simplified Arabic" w:hAnsi="Simplified Arabic" w:cs="Simplified Arabic"/>
                <w:color w:val="000000"/>
                <w:sz w:val="28"/>
                <w:szCs w:val="28"/>
              </w:rPr>
            </w:pPr>
          </w:p>
        </w:tc>
        <w:tc>
          <w:tcPr>
            <w:tcW w:w="1042" w:type="pct"/>
            <w:shd w:val="clear" w:color="auto" w:fill="FFFFFF"/>
          </w:tcPr>
          <w:p w14:paraId="35F9A784"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tl/>
              </w:rPr>
              <w:t>المرونة</w:t>
            </w:r>
          </w:p>
        </w:tc>
        <w:tc>
          <w:tcPr>
            <w:tcW w:w="734" w:type="pct"/>
            <w:shd w:val="clear" w:color="auto" w:fill="FFFFFF"/>
            <w:vAlign w:val="center"/>
          </w:tcPr>
          <w:p w14:paraId="459C4F91"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.185</w:t>
            </w:r>
          </w:p>
        </w:tc>
        <w:tc>
          <w:tcPr>
            <w:tcW w:w="827" w:type="pct"/>
            <w:shd w:val="clear" w:color="auto" w:fill="FFFFFF"/>
            <w:vAlign w:val="center"/>
          </w:tcPr>
          <w:p w14:paraId="18A534A3"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3.195</w:t>
            </w:r>
          </w:p>
        </w:tc>
        <w:tc>
          <w:tcPr>
            <w:tcW w:w="827" w:type="pct"/>
            <w:shd w:val="clear" w:color="auto" w:fill="FFFFFF"/>
            <w:vAlign w:val="center"/>
          </w:tcPr>
          <w:p w14:paraId="14E10538"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.002</w:t>
            </w:r>
          </w:p>
        </w:tc>
        <w:tc>
          <w:tcPr>
            <w:tcW w:w="465" w:type="pct"/>
            <w:vMerge/>
            <w:vAlign w:val="center"/>
          </w:tcPr>
          <w:p w14:paraId="1791EB12" w14:textId="77777777" w:rsidR="00313C9A" w:rsidRPr="00B81E71"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rPr>
            </w:pPr>
          </w:p>
        </w:tc>
      </w:tr>
    </w:tbl>
    <w:p w14:paraId="4B35CC7A" w14:textId="77777777" w:rsidR="00313C9A" w:rsidRPr="00F430AF" w:rsidRDefault="00313C9A" w:rsidP="00313C9A">
      <w:pPr>
        <w:shd w:val="clear" w:color="auto" w:fill="FFFFFF" w:themeFill="background1"/>
        <w:bidi/>
        <w:spacing w:after="200" w:line="276" w:lineRule="auto"/>
        <w:jc w:val="both"/>
        <w:rPr>
          <w:rFonts w:ascii="Simplified Arabic" w:hAnsi="Simplified Arabic" w:cs="Simplified Arabic"/>
          <w:b/>
          <w:bCs/>
          <w:sz w:val="28"/>
          <w:szCs w:val="28"/>
          <w:rtl/>
        </w:rPr>
      </w:pPr>
      <w:r w:rsidRPr="00FF10D7">
        <w:rPr>
          <w:rFonts w:ascii="Simplified Arabic" w:hAnsi="Simplified Arabic" w:cs="Simplified Arabic" w:hint="cs"/>
          <w:rtl/>
        </w:rPr>
        <w:t>المصدر</w:t>
      </w:r>
      <w:r w:rsidRPr="00E80EFE">
        <w:rPr>
          <w:rFonts w:ascii="Simplified Arabic" w:hAnsi="Simplified Arabic" w:cs="Simplified Arabic" w:hint="cs"/>
          <w:rtl/>
        </w:rPr>
        <w:t xml:space="preserve">: من إعداد الباحث بالاعتماد على نتائج التحليل الاحصائي ببرنامج </w:t>
      </w:r>
      <w:r w:rsidRPr="00E80EFE">
        <w:rPr>
          <w:rFonts w:ascii="Simplified Arabic" w:hAnsi="Simplified Arabic" w:cs="Simplified Arabic"/>
        </w:rPr>
        <w:t>SPSS V26</w:t>
      </w:r>
    </w:p>
    <w:p w14:paraId="3BDB96D0" w14:textId="77777777" w:rsidR="00261959" w:rsidRDefault="00261959">
      <w:pPr>
        <w:rPr>
          <w:rFonts w:ascii="Simplified Arabic" w:hAnsi="Simplified Arabic" w:cs="Simplified Arabic"/>
          <w:b/>
          <w:bCs/>
          <w:sz w:val="28"/>
          <w:szCs w:val="28"/>
          <w:u w:val="single"/>
          <w:rtl/>
        </w:rPr>
      </w:pPr>
      <w:r>
        <w:rPr>
          <w:rFonts w:ascii="Simplified Arabic" w:hAnsi="Simplified Arabic" w:cs="Simplified Arabic"/>
          <w:b/>
          <w:bCs/>
          <w:sz w:val="28"/>
          <w:szCs w:val="28"/>
          <w:u w:val="single"/>
          <w:rtl/>
        </w:rPr>
        <w:br w:type="page"/>
      </w:r>
    </w:p>
    <w:p w14:paraId="69F23DC8" w14:textId="61EC2886" w:rsidR="00313C9A" w:rsidRPr="00F430AF" w:rsidRDefault="00313C9A" w:rsidP="00B527C3">
      <w:pPr>
        <w:pStyle w:val="ListParagraph"/>
        <w:numPr>
          <w:ilvl w:val="0"/>
          <w:numId w:val="22"/>
        </w:numPr>
        <w:shd w:val="clear" w:color="auto" w:fill="FFFFFF" w:themeFill="background1"/>
        <w:bidi/>
        <w:spacing w:after="200" w:line="276" w:lineRule="auto"/>
        <w:jc w:val="both"/>
        <w:rPr>
          <w:rFonts w:ascii="Simplified Arabic" w:hAnsi="Simplified Arabic" w:cs="Simplified Arabic"/>
          <w:b/>
          <w:bCs/>
          <w:sz w:val="28"/>
          <w:szCs w:val="28"/>
          <w:u w:val="single"/>
          <w:rtl/>
        </w:rPr>
      </w:pPr>
      <w:r>
        <w:rPr>
          <w:rFonts w:ascii="Simplified Arabic" w:hAnsi="Simplified Arabic" w:cs="Simplified Arabic" w:hint="cs"/>
          <w:b/>
          <w:bCs/>
          <w:sz w:val="28"/>
          <w:szCs w:val="28"/>
          <w:u w:val="single"/>
          <w:rtl/>
        </w:rPr>
        <w:lastRenderedPageBreak/>
        <w:t>بالنسبة</w:t>
      </w:r>
      <w:r w:rsidRPr="00FF10D7">
        <w:rPr>
          <w:rFonts w:ascii="Simplified Arabic" w:hAnsi="Simplified Arabic" w:cs="Simplified Arabic"/>
          <w:b/>
          <w:bCs/>
          <w:sz w:val="28"/>
          <w:szCs w:val="28"/>
          <w:u w:val="single"/>
          <w:rtl/>
        </w:rPr>
        <w:t xml:space="preserve"> </w:t>
      </w:r>
      <w:r>
        <w:rPr>
          <w:rFonts w:ascii="Simplified Arabic" w:hAnsi="Simplified Arabic" w:cs="Simplified Arabic" w:hint="cs"/>
          <w:b/>
          <w:bCs/>
          <w:sz w:val="28"/>
          <w:szCs w:val="28"/>
          <w:u w:val="single"/>
          <w:rtl/>
        </w:rPr>
        <w:t>للارتباط</w:t>
      </w:r>
      <w:r>
        <w:rPr>
          <w:rFonts w:ascii="Simplified Arabic" w:hAnsi="Simplified Arabic" w:cs="Simplified Arabic"/>
          <w:b/>
          <w:bCs/>
          <w:sz w:val="28"/>
          <w:szCs w:val="28"/>
          <w:u w:val="single"/>
          <w:rtl/>
        </w:rPr>
        <w:t xml:space="preserve"> الوظيفي</w:t>
      </w:r>
      <w:r w:rsidRPr="00F430AF">
        <w:rPr>
          <w:rFonts w:ascii="Simplified Arabic" w:hAnsi="Simplified Arabic" w:cs="Simplified Arabic"/>
          <w:b/>
          <w:bCs/>
          <w:sz w:val="28"/>
          <w:szCs w:val="28"/>
          <w:u w:val="single"/>
          <w:rtl/>
        </w:rPr>
        <w:t xml:space="preserve"> الإجمالية</w:t>
      </w:r>
    </w:p>
    <w:p w14:paraId="0D391D37" w14:textId="77777777" w:rsidR="00313C9A" w:rsidRPr="00E56A90" w:rsidRDefault="00313C9A" w:rsidP="00313C9A">
      <w:pPr>
        <w:shd w:val="clear" w:color="auto" w:fill="FFFFFF" w:themeFill="background1"/>
        <w:bidi/>
        <w:spacing w:after="200" w:line="276" w:lineRule="auto"/>
        <w:ind w:firstLine="360"/>
        <w:jc w:val="both"/>
        <w:rPr>
          <w:rFonts w:ascii="Simplified Arabic" w:hAnsi="Simplified Arabic" w:cs="Simplified Arabic"/>
          <w:sz w:val="28"/>
          <w:szCs w:val="28"/>
          <w:rtl/>
          <w:lang w:bidi="ar-EG"/>
        </w:rPr>
      </w:pPr>
      <w:r w:rsidRPr="00E56A90">
        <w:rPr>
          <w:rFonts w:ascii="Simplified Arabic" w:hAnsi="Simplified Arabic" w:cs="Simplified Arabic"/>
          <w:sz w:val="28"/>
          <w:szCs w:val="28"/>
          <w:rtl/>
        </w:rPr>
        <w:t xml:space="preserve">أظهرت النتائج أن جميع أبعاد </w:t>
      </w:r>
      <w:r>
        <w:rPr>
          <w:rFonts w:ascii="Simplified Arabic" w:hAnsi="Simplified Arabic" w:cs="Simplified Arabic"/>
          <w:sz w:val="28"/>
          <w:szCs w:val="28"/>
          <w:rtl/>
        </w:rPr>
        <w:t>رأس المال النفسي</w:t>
      </w:r>
      <w:r w:rsidRPr="00E56A90">
        <w:rPr>
          <w:rFonts w:ascii="Simplified Arabic" w:hAnsi="Simplified Arabic" w:cs="Simplified Arabic"/>
          <w:sz w:val="28"/>
          <w:szCs w:val="28"/>
          <w:rtl/>
        </w:rPr>
        <w:t xml:space="preserve"> (</w:t>
      </w:r>
      <w:r>
        <w:rPr>
          <w:rFonts w:ascii="Simplified Arabic" w:hAnsi="Simplified Arabic" w:cs="Simplified Arabic"/>
          <w:sz w:val="28"/>
          <w:szCs w:val="28"/>
          <w:rtl/>
        </w:rPr>
        <w:t>الكفاءة الذاتية</w:t>
      </w:r>
      <w:r w:rsidRPr="00E56A90">
        <w:rPr>
          <w:rFonts w:ascii="Simplified Arabic" w:hAnsi="Simplified Arabic" w:cs="Simplified Arabic"/>
          <w:sz w:val="28"/>
          <w:szCs w:val="28"/>
          <w:rtl/>
        </w:rPr>
        <w:t xml:space="preserve">، </w:t>
      </w:r>
      <w:r>
        <w:rPr>
          <w:rFonts w:ascii="Simplified Arabic" w:hAnsi="Simplified Arabic" w:cs="Simplified Arabic"/>
          <w:sz w:val="28"/>
          <w:szCs w:val="28"/>
          <w:rtl/>
        </w:rPr>
        <w:t>التفاؤل</w:t>
      </w:r>
      <w:r w:rsidRPr="00E56A90">
        <w:rPr>
          <w:rFonts w:ascii="Simplified Arabic" w:hAnsi="Simplified Arabic" w:cs="Simplified Arabic"/>
          <w:sz w:val="28"/>
          <w:szCs w:val="28"/>
          <w:rtl/>
        </w:rPr>
        <w:t xml:space="preserve">، </w:t>
      </w:r>
      <w:r>
        <w:rPr>
          <w:rFonts w:ascii="Simplified Arabic" w:hAnsi="Simplified Arabic" w:cs="Simplified Arabic"/>
          <w:sz w:val="28"/>
          <w:szCs w:val="28"/>
          <w:rtl/>
        </w:rPr>
        <w:t>الأمل</w:t>
      </w:r>
      <w:r w:rsidRPr="00E56A90">
        <w:rPr>
          <w:rFonts w:ascii="Simplified Arabic" w:hAnsi="Simplified Arabic" w:cs="Simplified Arabic"/>
          <w:sz w:val="28"/>
          <w:szCs w:val="28"/>
          <w:rtl/>
        </w:rPr>
        <w:t xml:space="preserve">، </w:t>
      </w:r>
      <w:r>
        <w:rPr>
          <w:rFonts w:ascii="Simplified Arabic" w:hAnsi="Simplified Arabic" w:cs="Simplified Arabic"/>
          <w:sz w:val="28"/>
          <w:szCs w:val="28"/>
          <w:rtl/>
        </w:rPr>
        <w:t>المرونة</w:t>
      </w:r>
      <w:r w:rsidRPr="00E56A90">
        <w:rPr>
          <w:rFonts w:ascii="Simplified Arabic" w:hAnsi="Simplified Arabic" w:cs="Simplified Arabic"/>
          <w:sz w:val="28"/>
          <w:szCs w:val="28"/>
          <w:rtl/>
        </w:rPr>
        <w:t xml:space="preserve">) تؤثر بشكل معنوي على </w:t>
      </w:r>
      <w:r>
        <w:rPr>
          <w:rFonts w:ascii="Simplified Arabic" w:hAnsi="Simplified Arabic" w:cs="Simplified Arabic"/>
          <w:sz w:val="28"/>
          <w:szCs w:val="28"/>
          <w:rtl/>
        </w:rPr>
        <w:t>الارتباط الوظيفي</w:t>
      </w:r>
      <w:r w:rsidRPr="00E56A90">
        <w:rPr>
          <w:rFonts w:ascii="Simplified Arabic" w:hAnsi="Simplified Arabic" w:cs="Simplified Arabic"/>
          <w:sz w:val="28"/>
          <w:szCs w:val="28"/>
          <w:rtl/>
        </w:rPr>
        <w:t xml:space="preserve"> الكلية، حيث تراوحت قيم المعاملات بين</w:t>
      </w:r>
      <w:r w:rsidRPr="00E56A90">
        <w:rPr>
          <w:rFonts w:ascii="Simplified Arabic" w:hAnsi="Simplified Arabic" w:cs="Simplified Arabic"/>
          <w:sz w:val="28"/>
          <w:szCs w:val="28"/>
        </w:rPr>
        <w:t xml:space="preserve"> B = 0.160 </w:t>
      </w:r>
      <w:r w:rsidRPr="00E56A90">
        <w:rPr>
          <w:rFonts w:ascii="Simplified Arabic" w:hAnsi="Simplified Arabic" w:cs="Simplified Arabic"/>
          <w:sz w:val="28"/>
          <w:szCs w:val="28"/>
          <w:rtl/>
        </w:rPr>
        <w:t>و</w:t>
      </w:r>
      <w:r w:rsidRPr="00E56A90">
        <w:rPr>
          <w:rFonts w:ascii="Simplified Arabic" w:hAnsi="Simplified Arabic" w:cs="Simplified Arabic"/>
          <w:sz w:val="28"/>
          <w:szCs w:val="28"/>
        </w:rPr>
        <w:t xml:space="preserve">B = 0.302 </w:t>
      </w:r>
      <w:r w:rsidRPr="00E56A90">
        <w:rPr>
          <w:rFonts w:ascii="Simplified Arabic" w:hAnsi="Simplified Arabic" w:cs="Simplified Arabic"/>
          <w:sz w:val="28"/>
          <w:szCs w:val="28"/>
          <w:rtl/>
        </w:rPr>
        <w:t>مع</w:t>
      </w:r>
      <w:r w:rsidRPr="00E56A90">
        <w:rPr>
          <w:rFonts w:ascii="Simplified Arabic" w:hAnsi="Simplified Arabic" w:cs="Simplified Arabic"/>
          <w:sz w:val="28"/>
          <w:szCs w:val="28"/>
        </w:rPr>
        <w:t xml:space="preserve"> p &lt; 0.001</w:t>
      </w:r>
      <w:r w:rsidRPr="00E56A90">
        <w:rPr>
          <w:rFonts w:ascii="Simplified Arabic" w:hAnsi="Simplified Arabic" w:cs="Simplified Arabic"/>
          <w:sz w:val="28"/>
          <w:szCs w:val="28"/>
          <w:rtl/>
        </w:rPr>
        <w:t>، وقيمة</w:t>
      </w:r>
      <w:r w:rsidRPr="00E56A90">
        <w:rPr>
          <w:rFonts w:ascii="Simplified Arabic" w:hAnsi="Simplified Arabic" w:cs="Simplified Arabic"/>
          <w:sz w:val="28"/>
          <w:szCs w:val="28"/>
        </w:rPr>
        <w:t xml:space="preserve"> R² = 0.66. </w:t>
      </w:r>
      <w:r>
        <w:rPr>
          <w:rFonts w:ascii="Simplified Arabic" w:hAnsi="Simplified Arabic" w:cs="Simplified Arabic" w:hint="cs"/>
          <w:sz w:val="28"/>
          <w:szCs w:val="28"/>
          <w:rtl/>
        </w:rPr>
        <w:t xml:space="preserve">مما يدل على أن أبعاد رأس المال النفسي مجتمعة تساهم في تفسير حوالي 66% من التباين في الارتباط الوظيفي ككل، </w:t>
      </w:r>
      <w:r w:rsidRPr="00E56A90">
        <w:rPr>
          <w:rFonts w:ascii="Simplified Arabic" w:hAnsi="Simplified Arabic" w:cs="Simplified Arabic"/>
          <w:sz w:val="28"/>
          <w:szCs w:val="28"/>
          <w:rtl/>
        </w:rPr>
        <w:t xml:space="preserve">وتشير هذه النتائج إلى أن أساليب القيادة المختلفة تساهم </w:t>
      </w:r>
      <w:r w:rsidRPr="00E56A90">
        <w:rPr>
          <w:rFonts w:ascii="Simplified Arabic" w:hAnsi="Simplified Arabic" w:cs="Simplified Arabic"/>
          <w:sz w:val="28"/>
          <w:szCs w:val="28"/>
          <w:rtl/>
          <w:lang w:bidi="ar-EG"/>
        </w:rPr>
        <w:t>بشكل متكامل في تحسين جودة القرارات التنظيمية</w:t>
      </w:r>
      <w:r w:rsidRPr="00E56A90">
        <w:rPr>
          <w:rFonts w:ascii="Simplified Arabic" w:hAnsi="Simplified Arabic" w:cs="Simplified Arabic"/>
          <w:sz w:val="28"/>
          <w:szCs w:val="28"/>
          <w:lang w:bidi="ar-EG"/>
        </w:rPr>
        <w:t>.</w:t>
      </w:r>
      <w:r>
        <w:rPr>
          <w:rFonts w:ascii="Simplified Arabic" w:hAnsi="Simplified Arabic" w:cs="Simplified Arabic" w:hint="cs"/>
          <w:sz w:val="28"/>
          <w:szCs w:val="28"/>
          <w:rtl/>
          <w:lang w:bidi="ar-EG"/>
        </w:rPr>
        <w:t xml:space="preserve"> وبالتالي قبول الفرض الرئيسي الثاني القائل: </w:t>
      </w:r>
      <w:r w:rsidRPr="009426DF">
        <w:rPr>
          <w:rFonts w:ascii="Simplified Arabic" w:hAnsi="Simplified Arabic" w:cs="Simplified Arabic"/>
          <w:sz w:val="28"/>
          <w:szCs w:val="28"/>
          <w:rtl/>
          <w:lang w:bidi="ar-EG"/>
        </w:rPr>
        <w:t xml:space="preserve">"يوجد تأثير معنوي </w:t>
      </w:r>
      <w:r>
        <w:rPr>
          <w:rFonts w:ascii="Simplified Arabic" w:hAnsi="Simplified Arabic" w:cs="Simplified Arabic"/>
          <w:sz w:val="28"/>
          <w:szCs w:val="28"/>
          <w:rtl/>
          <w:lang w:bidi="ar-EG"/>
        </w:rPr>
        <w:t>لرأس المال النفسي</w:t>
      </w:r>
      <w:r w:rsidRPr="009426DF">
        <w:rPr>
          <w:rFonts w:ascii="Simplified Arabic" w:hAnsi="Simplified Arabic" w:cs="Simplified Arabic"/>
          <w:sz w:val="28"/>
          <w:szCs w:val="28"/>
          <w:rtl/>
          <w:lang w:bidi="ar-EG"/>
        </w:rPr>
        <w:t xml:space="preserve"> (بأبعادها المختلفة) على </w:t>
      </w:r>
      <w:r>
        <w:rPr>
          <w:rFonts w:ascii="Simplified Arabic" w:hAnsi="Simplified Arabic" w:cs="Simplified Arabic"/>
          <w:sz w:val="28"/>
          <w:szCs w:val="28"/>
          <w:rtl/>
          <w:lang w:bidi="ar-EG"/>
        </w:rPr>
        <w:t>الارتباط الوظيفي</w:t>
      </w:r>
      <w:r w:rsidRPr="009426DF">
        <w:rPr>
          <w:rFonts w:ascii="Simplified Arabic" w:hAnsi="Simplified Arabic" w:cs="Simplified Arabic"/>
          <w:sz w:val="28"/>
          <w:szCs w:val="28"/>
          <w:rtl/>
          <w:lang w:bidi="ar-EG"/>
        </w:rPr>
        <w:t xml:space="preserve"> (بأبعادها المختلفة) في </w:t>
      </w:r>
      <w:r>
        <w:rPr>
          <w:rFonts w:ascii="Simplified Arabic" w:hAnsi="Simplified Arabic" w:cs="Simplified Arabic"/>
          <w:sz w:val="28"/>
          <w:szCs w:val="28"/>
          <w:rtl/>
          <w:lang w:bidi="ar-EG"/>
        </w:rPr>
        <w:t>مدارس التعليم بشرق جدة</w:t>
      </w:r>
      <w:r w:rsidRPr="009426DF">
        <w:rPr>
          <w:rFonts w:ascii="Simplified Arabic" w:hAnsi="Simplified Arabic" w:cs="Simplified Arabic"/>
          <w:sz w:val="28"/>
          <w:szCs w:val="28"/>
          <w:rtl/>
          <w:lang w:bidi="ar-EG"/>
        </w:rPr>
        <w:t xml:space="preserve"> بالمملكة العربية السعودية".</w:t>
      </w:r>
    </w:p>
    <w:p w14:paraId="63228E9C" w14:textId="77777777" w:rsidR="00313C9A" w:rsidRPr="00F430AF" w:rsidRDefault="00313C9A" w:rsidP="00B527C3">
      <w:pPr>
        <w:pStyle w:val="ListParagraph"/>
        <w:numPr>
          <w:ilvl w:val="0"/>
          <w:numId w:val="22"/>
        </w:numPr>
        <w:shd w:val="clear" w:color="auto" w:fill="FFFFFF" w:themeFill="background1"/>
        <w:bidi/>
        <w:spacing w:after="200" w:line="276" w:lineRule="auto"/>
        <w:jc w:val="both"/>
        <w:rPr>
          <w:rFonts w:ascii="Simplified Arabic" w:hAnsi="Simplified Arabic" w:cs="Simplified Arabic"/>
          <w:b/>
          <w:bCs/>
          <w:sz w:val="28"/>
          <w:szCs w:val="28"/>
          <w:u w:val="single"/>
          <w:rtl/>
        </w:rPr>
      </w:pPr>
      <w:r>
        <w:rPr>
          <w:rFonts w:ascii="Simplified Arabic" w:hAnsi="Simplified Arabic" w:cs="Simplified Arabic" w:hint="cs"/>
          <w:b/>
          <w:bCs/>
          <w:sz w:val="28"/>
          <w:szCs w:val="28"/>
          <w:u w:val="single"/>
          <w:rtl/>
        </w:rPr>
        <w:t>بالنسبة</w:t>
      </w:r>
      <w:r w:rsidRPr="00FF10D7">
        <w:rPr>
          <w:rFonts w:ascii="Simplified Arabic" w:hAnsi="Simplified Arabic" w:cs="Simplified Arabic"/>
          <w:b/>
          <w:bCs/>
          <w:sz w:val="28"/>
          <w:szCs w:val="28"/>
          <w:u w:val="single"/>
          <w:rtl/>
        </w:rPr>
        <w:t xml:space="preserve"> </w:t>
      </w:r>
      <w:r>
        <w:rPr>
          <w:rFonts w:ascii="Simplified Arabic" w:hAnsi="Simplified Arabic" w:cs="Simplified Arabic" w:hint="cs"/>
          <w:b/>
          <w:bCs/>
          <w:sz w:val="28"/>
          <w:szCs w:val="28"/>
          <w:u w:val="single"/>
          <w:rtl/>
        </w:rPr>
        <w:t>لبُعد</w:t>
      </w:r>
      <w:r w:rsidRPr="00F430AF">
        <w:rPr>
          <w:rFonts w:ascii="Simplified Arabic" w:hAnsi="Simplified Arabic" w:cs="Simplified Arabic"/>
          <w:b/>
          <w:bCs/>
          <w:sz w:val="28"/>
          <w:szCs w:val="28"/>
          <w:u w:val="single"/>
          <w:rtl/>
        </w:rPr>
        <w:t xml:space="preserve"> </w:t>
      </w:r>
      <w:r>
        <w:rPr>
          <w:rFonts w:ascii="Simplified Arabic" w:hAnsi="Simplified Arabic" w:cs="Simplified Arabic"/>
          <w:b/>
          <w:bCs/>
          <w:sz w:val="28"/>
          <w:szCs w:val="28"/>
          <w:u w:val="single"/>
          <w:rtl/>
        </w:rPr>
        <w:t>الحماس/الحيوية</w:t>
      </w:r>
    </w:p>
    <w:p w14:paraId="3FC5E963" w14:textId="77777777" w:rsidR="00313C9A" w:rsidRPr="00E56A90" w:rsidRDefault="00313C9A" w:rsidP="00313C9A">
      <w:pPr>
        <w:shd w:val="clear" w:color="auto" w:fill="FFFFFF" w:themeFill="background1"/>
        <w:bidi/>
        <w:spacing w:after="200" w:line="276" w:lineRule="auto"/>
        <w:ind w:firstLine="360"/>
        <w:jc w:val="both"/>
        <w:rPr>
          <w:rFonts w:ascii="Simplified Arabic" w:hAnsi="Simplified Arabic" w:cs="Simplified Arabic"/>
          <w:sz w:val="28"/>
          <w:szCs w:val="28"/>
        </w:rPr>
      </w:pPr>
      <w:r w:rsidRPr="00E56A90">
        <w:rPr>
          <w:rFonts w:ascii="Simplified Arabic" w:hAnsi="Simplified Arabic" w:cs="Simplified Arabic"/>
          <w:sz w:val="28"/>
          <w:szCs w:val="28"/>
          <w:rtl/>
        </w:rPr>
        <w:t xml:space="preserve">تأثرت </w:t>
      </w:r>
      <w:r>
        <w:rPr>
          <w:rFonts w:ascii="Simplified Arabic" w:hAnsi="Simplified Arabic" w:cs="Simplified Arabic"/>
          <w:sz w:val="28"/>
          <w:szCs w:val="28"/>
          <w:rtl/>
        </w:rPr>
        <w:t>الحماس/الحيوية</w:t>
      </w:r>
      <w:r w:rsidRPr="00E56A90">
        <w:rPr>
          <w:rFonts w:ascii="Simplified Arabic" w:hAnsi="Simplified Arabic" w:cs="Simplified Arabic"/>
          <w:sz w:val="28"/>
          <w:szCs w:val="28"/>
          <w:rtl/>
        </w:rPr>
        <w:t xml:space="preserve"> بشكل معنوي بجميع أبعاد </w:t>
      </w:r>
      <w:r>
        <w:rPr>
          <w:rFonts w:ascii="Simplified Arabic" w:hAnsi="Simplified Arabic" w:cs="Simplified Arabic"/>
          <w:sz w:val="28"/>
          <w:szCs w:val="28"/>
          <w:rtl/>
        </w:rPr>
        <w:t>رأس المال النفسي</w:t>
      </w:r>
      <w:r>
        <w:rPr>
          <w:rFonts w:ascii="Simplified Arabic" w:hAnsi="Simplified Arabic" w:cs="Simplified Arabic" w:hint="cs"/>
          <w:sz w:val="28"/>
          <w:szCs w:val="28"/>
          <w:rtl/>
        </w:rPr>
        <w:t xml:space="preserve"> عد الكفاءة الذاتية</w:t>
      </w:r>
      <w:r w:rsidRPr="00E56A90">
        <w:rPr>
          <w:rFonts w:ascii="Simplified Arabic" w:hAnsi="Simplified Arabic" w:cs="Simplified Arabic"/>
          <w:sz w:val="28"/>
          <w:szCs w:val="28"/>
          <w:rtl/>
        </w:rPr>
        <w:t>، مع أعلى التأثيرات للتدريب</w:t>
      </w:r>
      <w:r w:rsidRPr="00E56A90">
        <w:rPr>
          <w:rFonts w:ascii="Simplified Arabic" w:hAnsi="Simplified Arabic" w:cs="Simplified Arabic"/>
          <w:sz w:val="28"/>
          <w:szCs w:val="28"/>
        </w:rPr>
        <w:t xml:space="preserve"> (B = 0.370</w:t>
      </w:r>
      <w:r w:rsidRPr="00E56A90">
        <w:rPr>
          <w:rFonts w:ascii="Simplified Arabic" w:hAnsi="Simplified Arabic" w:cs="Simplified Arabic"/>
          <w:sz w:val="28"/>
          <w:szCs w:val="28"/>
          <w:rtl/>
        </w:rPr>
        <w:t xml:space="preserve">، </w:t>
      </w:r>
      <w:r w:rsidRPr="00E56A90">
        <w:rPr>
          <w:rFonts w:ascii="Simplified Arabic" w:hAnsi="Simplified Arabic" w:cs="Simplified Arabic"/>
          <w:sz w:val="28"/>
          <w:szCs w:val="28"/>
        </w:rPr>
        <w:t xml:space="preserve">p &lt; 0.001) </w:t>
      </w:r>
      <w:r w:rsidRPr="00E56A90">
        <w:rPr>
          <w:rFonts w:ascii="Simplified Arabic" w:hAnsi="Simplified Arabic" w:cs="Simplified Arabic"/>
          <w:sz w:val="28"/>
          <w:szCs w:val="28"/>
          <w:rtl/>
        </w:rPr>
        <w:t>و</w:t>
      </w:r>
      <w:r>
        <w:rPr>
          <w:rFonts w:ascii="Simplified Arabic" w:hAnsi="Simplified Arabic" w:cs="Simplified Arabic"/>
          <w:sz w:val="28"/>
          <w:szCs w:val="28"/>
          <w:rtl/>
        </w:rPr>
        <w:t>الأمل</w:t>
      </w:r>
      <w:r w:rsidRPr="00E56A90">
        <w:rPr>
          <w:rFonts w:ascii="Simplified Arabic" w:hAnsi="Simplified Arabic" w:cs="Simplified Arabic"/>
          <w:sz w:val="28"/>
          <w:szCs w:val="28"/>
        </w:rPr>
        <w:t xml:space="preserve"> (B = 0.313</w:t>
      </w:r>
      <w:r w:rsidRPr="00E56A90">
        <w:rPr>
          <w:rFonts w:ascii="Simplified Arabic" w:hAnsi="Simplified Arabic" w:cs="Simplified Arabic"/>
          <w:sz w:val="28"/>
          <w:szCs w:val="28"/>
          <w:rtl/>
        </w:rPr>
        <w:t xml:space="preserve">، </w:t>
      </w:r>
      <w:r w:rsidRPr="00E56A90">
        <w:rPr>
          <w:rFonts w:ascii="Simplified Arabic" w:hAnsi="Simplified Arabic" w:cs="Simplified Arabic"/>
          <w:sz w:val="28"/>
          <w:szCs w:val="28"/>
        </w:rPr>
        <w:t>p &lt; 0.001)</w:t>
      </w:r>
      <w:r w:rsidRPr="00E56A90">
        <w:rPr>
          <w:rFonts w:ascii="Simplified Arabic" w:hAnsi="Simplified Arabic" w:cs="Simplified Arabic"/>
          <w:sz w:val="28"/>
          <w:szCs w:val="28"/>
          <w:rtl/>
        </w:rPr>
        <w:t xml:space="preserve">، بينما كان تأثير </w:t>
      </w:r>
      <w:r>
        <w:rPr>
          <w:rFonts w:ascii="Simplified Arabic" w:hAnsi="Simplified Arabic" w:cs="Simplified Arabic"/>
          <w:sz w:val="28"/>
          <w:szCs w:val="28"/>
          <w:rtl/>
        </w:rPr>
        <w:t>الكفاءة الذاتية</w:t>
      </w:r>
      <w:r w:rsidRPr="00E56A90">
        <w:rPr>
          <w:rFonts w:ascii="Simplified Arabic" w:hAnsi="Simplified Arabic" w:cs="Simplified Arabic"/>
          <w:sz w:val="28"/>
          <w:szCs w:val="28"/>
          <w:rtl/>
        </w:rPr>
        <w:t xml:space="preserve"> </w:t>
      </w:r>
      <w:r>
        <w:rPr>
          <w:rFonts w:ascii="Simplified Arabic" w:hAnsi="Simplified Arabic" w:cs="Simplified Arabic" w:hint="cs"/>
          <w:sz w:val="28"/>
          <w:szCs w:val="28"/>
          <w:rtl/>
        </w:rPr>
        <w:t>غير معنوي</w:t>
      </w:r>
      <w:r w:rsidRPr="00E56A90">
        <w:rPr>
          <w:rFonts w:ascii="Simplified Arabic" w:hAnsi="Simplified Arabic" w:cs="Simplified Arabic"/>
          <w:sz w:val="28"/>
          <w:szCs w:val="28"/>
        </w:rPr>
        <w:t xml:space="preserve"> (B = 0.124</w:t>
      </w:r>
      <w:r w:rsidRPr="00E56A90">
        <w:rPr>
          <w:rFonts w:ascii="Simplified Arabic" w:hAnsi="Simplified Arabic" w:cs="Simplified Arabic"/>
          <w:sz w:val="28"/>
          <w:szCs w:val="28"/>
          <w:rtl/>
        </w:rPr>
        <w:t xml:space="preserve">، </w:t>
      </w:r>
      <w:r w:rsidRPr="00E56A90">
        <w:rPr>
          <w:rFonts w:ascii="Simplified Arabic" w:hAnsi="Simplified Arabic" w:cs="Simplified Arabic"/>
          <w:sz w:val="28"/>
          <w:szCs w:val="28"/>
        </w:rPr>
        <w:t xml:space="preserve">p = 0.052). </w:t>
      </w:r>
      <w:r>
        <w:rPr>
          <w:rFonts w:ascii="Simplified Arabic" w:hAnsi="Simplified Arabic" w:cs="Simplified Arabic" w:hint="cs"/>
          <w:sz w:val="28"/>
          <w:szCs w:val="28"/>
          <w:rtl/>
        </w:rPr>
        <w:t xml:space="preserve"> وأن </w:t>
      </w:r>
      <w:r>
        <w:rPr>
          <w:rFonts w:ascii="Simplified Arabic" w:hAnsi="Simplified Arabic" w:cs="Simplified Arabic"/>
          <w:sz w:val="28"/>
          <w:szCs w:val="28"/>
        </w:rPr>
        <w:t>R</w:t>
      </w:r>
      <w:r w:rsidRPr="00654676">
        <w:rPr>
          <w:rFonts w:ascii="Simplified Arabic" w:hAnsi="Simplified Arabic" w:cs="Simplified Arabic"/>
          <w:sz w:val="28"/>
          <w:szCs w:val="28"/>
          <w:vertAlign w:val="superscript"/>
        </w:rPr>
        <w:t>2</w:t>
      </w:r>
      <w:r>
        <w:rPr>
          <w:rFonts w:ascii="Simplified Arabic" w:hAnsi="Simplified Arabic" w:cs="Simplified Arabic"/>
          <w:sz w:val="28"/>
          <w:szCs w:val="28"/>
        </w:rPr>
        <w:t>=0.56</w:t>
      </w:r>
      <w:r>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rtl/>
        </w:rPr>
        <w:t xml:space="preserve">مما يدل على أن أبعاد رأس المال النفسي مجتمعة تساهم في تفسير حوالي 56% من التباين في </w:t>
      </w:r>
      <w:r>
        <w:rPr>
          <w:rFonts w:ascii="Simplified Arabic" w:hAnsi="Simplified Arabic" w:cs="Simplified Arabic"/>
          <w:sz w:val="28"/>
          <w:szCs w:val="28"/>
          <w:rtl/>
        </w:rPr>
        <w:t>الحماس/الحيوية</w:t>
      </w:r>
      <w:r w:rsidRPr="003446E9">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للارتباط الوظيفي ككل،</w:t>
      </w:r>
      <w:r>
        <w:rPr>
          <w:rFonts w:ascii="Simplified Arabic" w:hAnsi="Simplified Arabic" w:cs="Simplified Arabic" w:hint="cs"/>
          <w:sz w:val="28"/>
          <w:szCs w:val="28"/>
          <w:rtl/>
          <w:lang w:bidi="ar-EG"/>
        </w:rPr>
        <w:t xml:space="preserve"> </w:t>
      </w:r>
      <w:r w:rsidRPr="00E56A90">
        <w:rPr>
          <w:rFonts w:ascii="Simplified Arabic" w:hAnsi="Simplified Arabic" w:cs="Simplified Arabic"/>
          <w:sz w:val="28"/>
          <w:szCs w:val="28"/>
          <w:rtl/>
        </w:rPr>
        <w:t xml:space="preserve">تشير هذه النتائج إلى أهمية </w:t>
      </w:r>
      <w:r>
        <w:rPr>
          <w:rFonts w:ascii="Simplified Arabic" w:hAnsi="Simplified Arabic" w:cs="Simplified Arabic"/>
          <w:sz w:val="28"/>
          <w:szCs w:val="28"/>
          <w:rtl/>
        </w:rPr>
        <w:t>التفاؤل</w:t>
      </w:r>
      <w:r w:rsidRPr="00E56A90">
        <w:rPr>
          <w:rFonts w:ascii="Simplified Arabic" w:hAnsi="Simplified Arabic" w:cs="Simplified Arabic"/>
          <w:sz w:val="28"/>
          <w:szCs w:val="28"/>
          <w:rtl/>
        </w:rPr>
        <w:t xml:space="preserve"> و</w:t>
      </w:r>
      <w:r>
        <w:rPr>
          <w:rFonts w:ascii="Simplified Arabic" w:hAnsi="Simplified Arabic" w:cs="Simplified Arabic"/>
          <w:sz w:val="28"/>
          <w:szCs w:val="28"/>
          <w:rtl/>
        </w:rPr>
        <w:t>الأمل</w:t>
      </w:r>
      <w:r w:rsidRPr="00E56A90">
        <w:rPr>
          <w:rFonts w:ascii="Simplified Arabic" w:hAnsi="Simplified Arabic" w:cs="Simplified Arabic"/>
          <w:sz w:val="28"/>
          <w:szCs w:val="28"/>
          <w:rtl/>
        </w:rPr>
        <w:t xml:space="preserve"> في تحسين تخطيط وتنفيذ المراحل المختلفة للقرار</w:t>
      </w:r>
      <w:r w:rsidRPr="00E56A90">
        <w:rPr>
          <w:rFonts w:ascii="Simplified Arabic" w:hAnsi="Simplified Arabic" w:cs="Simplified Arabic"/>
          <w:sz w:val="28"/>
          <w:szCs w:val="28"/>
        </w:rPr>
        <w:t>.</w:t>
      </w:r>
      <w:r>
        <w:rPr>
          <w:rFonts w:ascii="Simplified Arabic" w:hAnsi="Simplified Arabic" w:cs="Simplified Arabic" w:hint="cs"/>
          <w:sz w:val="28"/>
          <w:szCs w:val="28"/>
          <w:rtl/>
        </w:rPr>
        <w:t xml:space="preserve"> وبالتالي قبول الفرض الفرعي الأول القائل: </w:t>
      </w:r>
      <w:r w:rsidRPr="00151C31">
        <w:rPr>
          <w:rFonts w:ascii="Simplified Arabic" w:hAnsi="Simplified Arabic" w:cs="Simplified Arabic"/>
          <w:sz w:val="28"/>
          <w:szCs w:val="28"/>
          <w:rtl/>
        </w:rPr>
        <w:t xml:space="preserve">"يوجد تأثير معنوي </w:t>
      </w:r>
      <w:r>
        <w:rPr>
          <w:rFonts w:ascii="Simplified Arabic" w:hAnsi="Simplified Arabic" w:cs="Simplified Arabic"/>
          <w:sz w:val="28"/>
          <w:szCs w:val="28"/>
          <w:rtl/>
        </w:rPr>
        <w:t>لرأس المال النفسي</w:t>
      </w:r>
      <w:r w:rsidRPr="00151C31">
        <w:rPr>
          <w:rFonts w:ascii="Simplified Arabic" w:hAnsi="Simplified Arabic" w:cs="Simplified Arabic"/>
          <w:sz w:val="28"/>
          <w:szCs w:val="28"/>
          <w:rtl/>
        </w:rPr>
        <w:t xml:space="preserve"> (بأبعادها المختلفة) على </w:t>
      </w:r>
      <w:r>
        <w:rPr>
          <w:rFonts w:ascii="Simplified Arabic" w:hAnsi="Simplified Arabic" w:cs="Simplified Arabic"/>
          <w:sz w:val="28"/>
          <w:szCs w:val="28"/>
          <w:rtl/>
        </w:rPr>
        <w:t>الحماس/الحيوية</w:t>
      </w:r>
      <w:r w:rsidRPr="00151C31">
        <w:rPr>
          <w:rFonts w:ascii="Simplified Arabic" w:hAnsi="Simplified Arabic" w:cs="Simplified Arabic"/>
          <w:sz w:val="28"/>
          <w:szCs w:val="28"/>
          <w:rtl/>
        </w:rPr>
        <w:t xml:space="preserve"> في </w:t>
      </w:r>
      <w:r>
        <w:rPr>
          <w:rFonts w:ascii="Simplified Arabic" w:hAnsi="Simplified Arabic" w:cs="Simplified Arabic"/>
          <w:sz w:val="28"/>
          <w:szCs w:val="28"/>
          <w:rtl/>
        </w:rPr>
        <w:t>مدارس التعليم بشرق جدة</w:t>
      </w:r>
      <w:r w:rsidRPr="00151C31">
        <w:rPr>
          <w:rFonts w:ascii="Simplified Arabic" w:hAnsi="Simplified Arabic" w:cs="Simplified Arabic"/>
          <w:sz w:val="28"/>
          <w:szCs w:val="28"/>
          <w:rtl/>
        </w:rPr>
        <w:t xml:space="preserve"> بالمملكة العربية السعودية".</w:t>
      </w:r>
    </w:p>
    <w:p w14:paraId="26975854" w14:textId="77777777" w:rsidR="00313C9A" w:rsidRPr="00F430AF" w:rsidRDefault="00313C9A" w:rsidP="00B527C3">
      <w:pPr>
        <w:pStyle w:val="ListParagraph"/>
        <w:numPr>
          <w:ilvl w:val="0"/>
          <w:numId w:val="22"/>
        </w:numPr>
        <w:shd w:val="clear" w:color="auto" w:fill="FFFFFF" w:themeFill="background1"/>
        <w:bidi/>
        <w:spacing w:after="200" w:line="276" w:lineRule="auto"/>
        <w:jc w:val="both"/>
        <w:rPr>
          <w:rFonts w:ascii="Simplified Arabic" w:hAnsi="Simplified Arabic" w:cs="Simplified Arabic"/>
          <w:b/>
          <w:bCs/>
          <w:sz w:val="28"/>
          <w:szCs w:val="28"/>
          <w:u w:val="single"/>
          <w:rtl/>
        </w:rPr>
      </w:pPr>
      <w:r>
        <w:rPr>
          <w:rFonts w:ascii="Simplified Arabic" w:hAnsi="Simplified Arabic" w:cs="Simplified Arabic" w:hint="cs"/>
          <w:b/>
          <w:bCs/>
          <w:sz w:val="28"/>
          <w:szCs w:val="28"/>
          <w:u w:val="single"/>
          <w:rtl/>
        </w:rPr>
        <w:t>بالنسبة</w:t>
      </w:r>
      <w:r w:rsidRPr="00FF10D7">
        <w:rPr>
          <w:rFonts w:ascii="Simplified Arabic" w:hAnsi="Simplified Arabic" w:cs="Simplified Arabic"/>
          <w:b/>
          <w:bCs/>
          <w:sz w:val="28"/>
          <w:szCs w:val="28"/>
          <w:u w:val="single"/>
          <w:rtl/>
        </w:rPr>
        <w:t xml:space="preserve"> </w:t>
      </w:r>
      <w:r>
        <w:rPr>
          <w:rFonts w:ascii="Simplified Arabic" w:hAnsi="Simplified Arabic" w:cs="Simplified Arabic" w:hint="cs"/>
          <w:b/>
          <w:bCs/>
          <w:sz w:val="28"/>
          <w:szCs w:val="28"/>
          <w:u w:val="single"/>
          <w:rtl/>
        </w:rPr>
        <w:t>لبُعد</w:t>
      </w:r>
      <w:r w:rsidRPr="00F430AF">
        <w:rPr>
          <w:rFonts w:ascii="Simplified Arabic" w:hAnsi="Simplified Arabic" w:cs="Simplified Arabic"/>
          <w:b/>
          <w:bCs/>
          <w:sz w:val="28"/>
          <w:szCs w:val="28"/>
          <w:u w:val="single"/>
          <w:rtl/>
        </w:rPr>
        <w:t xml:space="preserve"> </w:t>
      </w:r>
      <w:r>
        <w:rPr>
          <w:rFonts w:ascii="Simplified Arabic" w:hAnsi="Simplified Arabic" w:cs="Simplified Arabic"/>
          <w:b/>
          <w:bCs/>
          <w:sz w:val="28"/>
          <w:szCs w:val="28"/>
          <w:u w:val="single"/>
          <w:rtl/>
        </w:rPr>
        <w:t>الإخلاص/التفاني</w:t>
      </w:r>
    </w:p>
    <w:p w14:paraId="17244E6F" w14:textId="77777777" w:rsidR="00313C9A" w:rsidRPr="00E56A90" w:rsidRDefault="00313C9A" w:rsidP="00313C9A">
      <w:pPr>
        <w:shd w:val="clear" w:color="auto" w:fill="FFFFFF" w:themeFill="background1"/>
        <w:bidi/>
        <w:spacing w:after="200" w:line="276" w:lineRule="auto"/>
        <w:ind w:firstLine="360"/>
        <w:jc w:val="both"/>
        <w:rPr>
          <w:rFonts w:ascii="Simplified Arabic" w:hAnsi="Simplified Arabic" w:cs="Simplified Arabic"/>
          <w:sz w:val="28"/>
          <w:szCs w:val="28"/>
        </w:rPr>
      </w:pPr>
      <w:r w:rsidRPr="00E56A90">
        <w:rPr>
          <w:rFonts w:ascii="Simplified Arabic" w:hAnsi="Simplified Arabic" w:cs="Simplified Arabic"/>
          <w:sz w:val="28"/>
          <w:szCs w:val="28"/>
          <w:rtl/>
        </w:rPr>
        <w:t xml:space="preserve">سجلت أبعاد </w:t>
      </w:r>
      <w:r>
        <w:rPr>
          <w:rFonts w:ascii="Simplified Arabic" w:hAnsi="Simplified Arabic" w:cs="Simplified Arabic"/>
          <w:sz w:val="28"/>
          <w:szCs w:val="28"/>
          <w:rtl/>
        </w:rPr>
        <w:t>رأس المال النفسي</w:t>
      </w:r>
      <w:r>
        <w:rPr>
          <w:rFonts w:ascii="Simplified Arabic" w:hAnsi="Simplified Arabic" w:cs="Simplified Arabic" w:hint="cs"/>
          <w:sz w:val="28"/>
          <w:szCs w:val="28"/>
          <w:rtl/>
        </w:rPr>
        <w:t xml:space="preserve"> عدا الكفاءة الذاتية</w:t>
      </w:r>
      <w:r w:rsidRPr="00E56A90">
        <w:rPr>
          <w:rFonts w:ascii="Simplified Arabic" w:hAnsi="Simplified Arabic" w:cs="Simplified Arabic"/>
          <w:sz w:val="28"/>
          <w:szCs w:val="28"/>
          <w:rtl/>
        </w:rPr>
        <w:t xml:space="preserve"> تأثيراً معنويًا على </w:t>
      </w:r>
      <w:r>
        <w:rPr>
          <w:rFonts w:ascii="Simplified Arabic" w:hAnsi="Simplified Arabic" w:cs="Simplified Arabic"/>
          <w:sz w:val="28"/>
          <w:szCs w:val="28"/>
          <w:rtl/>
        </w:rPr>
        <w:t>الإخلاص/التفاني</w:t>
      </w:r>
      <w:r w:rsidRPr="00E56A90">
        <w:rPr>
          <w:rFonts w:ascii="Simplified Arabic" w:hAnsi="Simplified Arabic" w:cs="Simplified Arabic"/>
          <w:sz w:val="28"/>
          <w:szCs w:val="28"/>
          <w:rtl/>
        </w:rPr>
        <w:t>، مع أقوى التأثيرات للتدريب</w:t>
      </w:r>
      <w:r w:rsidRPr="00E56A90">
        <w:rPr>
          <w:rFonts w:ascii="Simplified Arabic" w:hAnsi="Simplified Arabic" w:cs="Simplified Arabic"/>
          <w:sz w:val="28"/>
          <w:szCs w:val="28"/>
        </w:rPr>
        <w:t xml:space="preserve"> (B = 0.404</w:t>
      </w:r>
      <w:r w:rsidRPr="00E56A90">
        <w:rPr>
          <w:rFonts w:ascii="Simplified Arabic" w:hAnsi="Simplified Arabic" w:cs="Simplified Arabic"/>
          <w:sz w:val="28"/>
          <w:szCs w:val="28"/>
          <w:rtl/>
        </w:rPr>
        <w:t xml:space="preserve">، </w:t>
      </w:r>
      <w:r w:rsidRPr="00E56A90">
        <w:rPr>
          <w:rFonts w:ascii="Simplified Arabic" w:hAnsi="Simplified Arabic" w:cs="Simplified Arabic"/>
          <w:sz w:val="28"/>
          <w:szCs w:val="28"/>
        </w:rPr>
        <w:t xml:space="preserve">p &lt; 0.001) </w:t>
      </w:r>
      <w:r w:rsidRPr="00E56A90">
        <w:rPr>
          <w:rFonts w:ascii="Simplified Arabic" w:hAnsi="Simplified Arabic" w:cs="Simplified Arabic"/>
          <w:sz w:val="28"/>
          <w:szCs w:val="28"/>
          <w:rtl/>
        </w:rPr>
        <w:t>و</w:t>
      </w:r>
      <w:r>
        <w:rPr>
          <w:rFonts w:ascii="Simplified Arabic" w:hAnsi="Simplified Arabic" w:cs="Simplified Arabic"/>
          <w:sz w:val="28"/>
          <w:szCs w:val="28"/>
          <w:rtl/>
        </w:rPr>
        <w:t>الأمل</w:t>
      </w:r>
      <w:r w:rsidRPr="00E56A90">
        <w:rPr>
          <w:rFonts w:ascii="Simplified Arabic" w:hAnsi="Simplified Arabic" w:cs="Simplified Arabic"/>
          <w:sz w:val="28"/>
          <w:szCs w:val="28"/>
        </w:rPr>
        <w:t xml:space="preserve"> (B = 0.283</w:t>
      </w:r>
      <w:r w:rsidRPr="00E56A90">
        <w:rPr>
          <w:rFonts w:ascii="Simplified Arabic" w:hAnsi="Simplified Arabic" w:cs="Simplified Arabic"/>
          <w:sz w:val="28"/>
          <w:szCs w:val="28"/>
          <w:rtl/>
        </w:rPr>
        <w:t xml:space="preserve">، </w:t>
      </w:r>
      <w:r w:rsidRPr="00E56A90">
        <w:rPr>
          <w:rFonts w:ascii="Simplified Arabic" w:hAnsi="Simplified Arabic" w:cs="Simplified Arabic"/>
          <w:sz w:val="28"/>
          <w:szCs w:val="28"/>
        </w:rPr>
        <w:t>p &lt; 0.001)</w:t>
      </w:r>
      <w:r w:rsidRPr="00E56A90">
        <w:rPr>
          <w:rFonts w:ascii="Simplified Arabic" w:hAnsi="Simplified Arabic" w:cs="Simplified Arabic"/>
          <w:sz w:val="28"/>
          <w:szCs w:val="28"/>
          <w:rtl/>
        </w:rPr>
        <w:t xml:space="preserve">، بينما لم يكن تأثير </w:t>
      </w:r>
      <w:r>
        <w:rPr>
          <w:rFonts w:ascii="Simplified Arabic" w:hAnsi="Simplified Arabic" w:cs="Simplified Arabic"/>
          <w:sz w:val="28"/>
          <w:szCs w:val="28"/>
          <w:rtl/>
        </w:rPr>
        <w:t>الكفاءة الذاتية</w:t>
      </w:r>
      <w:r w:rsidRPr="00E56A90">
        <w:rPr>
          <w:rFonts w:ascii="Simplified Arabic" w:hAnsi="Simplified Arabic" w:cs="Simplified Arabic"/>
          <w:sz w:val="28"/>
          <w:szCs w:val="28"/>
          <w:rtl/>
        </w:rPr>
        <w:t xml:space="preserve"> معنويًا</w:t>
      </w:r>
      <w:r w:rsidRPr="00E56A90">
        <w:rPr>
          <w:rFonts w:ascii="Simplified Arabic" w:hAnsi="Simplified Arabic" w:cs="Simplified Arabic"/>
          <w:sz w:val="28"/>
          <w:szCs w:val="28"/>
        </w:rPr>
        <w:t xml:space="preserve"> (p = 0.265). </w:t>
      </w:r>
      <w:r>
        <w:rPr>
          <w:rFonts w:ascii="Simplified Arabic" w:hAnsi="Simplified Arabic" w:cs="Simplified Arabic" w:hint="cs"/>
          <w:sz w:val="28"/>
          <w:szCs w:val="28"/>
          <w:rtl/>
          <w:lang w:bidi="ar-EG"/>
        </w:rPr>
        <w:t xml:space="preserve">وأن </w:t>
      </w:r>
      <w:r w:rsidRPr="00E56A90">
        <w:rPr>
          <w:rFonts w:ascii="Simplified Arabic" w:hAnsi="Simplified Arabic" w:cs="Simplified Arabic"/>
          <w:sz w:val="28"/>
          <w:szCs w:val="28"/>
        </w:rPr>
        <w:t>R² = 0.</w:t>
      </w:r>
      <w:r>
        <w:rPr>
          <w:rFonts w:ascii="Simplified Arabic" w:hAnsi="Simplified Arabic" w:cs="Simplified Arabic"/>
          <w:sz w:val="28"/>
          <w:szCs w:val="28"/>
        </w:rPr>
        <w:t>57</w:t>
      </w:r>
      <w:r>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rtl/>
        </w:rPr>
        <w:t xml:space="preserve">مما يدل على أن أبعاد رأس المال النفسي مجتمعة تساهم في تفسير حوالي 57% من التباين في الإخلاص/التفانيات للارتباط الوظيفي، </w:t>
      </w:r>
      <w:r w:rsidRPr="00E56A90">
        <w:rPr>
          <w:rFonts w:ascii="Simplified Arabic" w:hAnsi="Simplified Arabic" w:cs="Simplified Arabic"/>
          <w:sz w:val="28"/>
          <w:szCs w:val="28"/>
          <w:rtl/>
        </w:rPr>
        <w:t xml:space="preserve">يعكس هذا دور </w:t>
      </w:r>
      <w:r>
        <w:rPr>
          <w:rFonts w:ascii="Simplified Arabic" w:hAnsi="Simplified Arabic" w:cs="Simplified Arabic"/>
          <w:sz w:val="28"/>
          <w:szCs w:val="28"/>
          <w:rtl/>
        </w:rPr>
        <w:t>التفاؤل</w:t>
      </w:r>
      <w:r w:rsidRPr="00E56A90">
        <w:rPr>
          <w:rFonts w:ascii="Simplified Arabic" w:hAnsi="Simplified Arabic" w:cs="Simplified Arabic"/>
          <w:sz w:val="28"/>
          <w:szCs w:val="28"/>
          <w:rtl/>
        </w:rPr>
        <w:t xml:space="preserve"> و</w:t>
      </w:r>
      <w:r>
        <w:rPr>
          <w:rFonts w:ascii="Simplified Arabic" w:hAnsi="Simplified Arabic" w:cs="Simplified Arabic"/>
          <w:sz w:val="28"/>
          <w:szCs w:val="28"/>
          <w:rtl/>
        </w:rPr>
        <w:t>الأمل</w:t>
      </w:r>
      <w:r w:rsidRPr="00E56A90">
        <w:rPr>
          <w:rFonts w:ascii="Simplified Arabic" w:hAnsi="Simplified Arabic" w:cs="Simplified Arabic"/>
          <w:sz w:val="28"/>
          <w:szCs w:val="28"/>
          <w:rtl/>
        </w:rPr>
        <w:t xml:space="preserve"> في تحسين كفاءة اختيار الأساليب الملائمة لاتخاذ القرار</w:t>
      </w:r>
      <w:r w:rsidRPr="00E56A90">
        <w:rPr>
          <w:rFonts w:ascii="Simplified Arabic" w:hAnsi="Simplified Arabic" w:cs="Simplified Arabic"/>
          <w:sz w:val="28"/>
          <w:szCs w:val="28"/>
        </w:rPr>
        <w:t>.</w:t>
      </w:r>
      <w:r>
        <w:rPr>
          <w:rFonts w:ascii="Simplified Arabic" w:hAnsi="Simplified Arabic" w:cs="Simplified Arabic" w:hint="cs"/>
          <w:sz w:val="28"/>
          <w:szCs w:val="28"/>
          <w:rtl/>
        </w:rPr>
        <w:t xml:space="preserve"> وبالتالي يتم </w:t>
      </w:r>
      <w:r>
        <w:rPr>
          <w:rFonts w:ascii="Simplified Arabic" w:hAnsi="Simplified Arabic" w:cs="Simplified Arabic" w:hint="cs"/>
          <w:sz w:val="28"/>
          <w:szCs w:val="28"/>
          <w:rtl/>
        </w:rPr>
        <w:lastRenderedPageBreak/>
        <w:t xml:space="preserve">قبول الفرض الفرعي الثاني القائل: </w:t>
      </w:r>
      <w:r w:rsidRPr="00151C31">
        <w:rPr>
          <w:rFonts w:ascii="Simplified Arabic" w:hAnsi="Simplified Arabic" w:cs="Simplified Arabic"/>
          <w:sz w:val="28"/>
          <w:szCs w:val="28"/>
          <w:rtl/>
        </w:rPr>
        <w:t xml:space="preserve">"يوجد تأثير معنوي </w:t>
      </w:r>
      <w:r>
        <w:rPr>
          <w:rFonts w:ascii="Simplified Arabic" w:hAnsi="Simplified Arabic" w:cs="Simplified Arabic"/>
          <w:sz w:val="28"/>
          <w:szCs w:val="28"/>
          <w:rtl/>
        </w:rPr>
        <w:t>لرأس المال النفسي</w:t>
      </w:r>
      <w:r w:rsidRPr="00151C31">
        <w:rPr>
          <w:rFonts w:ascii="Simplified Arabic" w:hAnsi="Simplified Arabic" w:cs="Simplified Arabic"/>
          <w:sz w:val="28"/>
          <w:szCs w:val="28"/>
          <w:rtl/>
        </w:rPr>
        <w:t xml:space="preserve"> (بأبعادها المختلفة) على </w:t>
      </w:r>
      <w:r>
        <w:rPr>
          <w:rFonts w:ascii="Simplified Arabic" w:hAnsi="Simplified Arabic" w:cs="Simplified Arabic" w:hint="cs"/>
          <w:sz w:val="28"/>
          <w:szCs w:val="28"/>
          <w:rtl/>
        </w:rPr>
        <w:t>الإخلاص/التفاني</w:t>
      </w:r>
      <w:r w:rsidRPr="00151C31">
        <w:rPr>
          <w:rFonts w:ascii="Simplified Arabic" w:hAnsi="Simplified Arabic" w:cs="Simplified Arabic"/>
          <w:sz w:val="28"/>
          <w:szCs w:val="28"/>
          <w:rtl/>
        </w:rPr>
        <w:t xml:space="preserve"> في </w:t>
      </w:r>
      <w:r>
        <w:rPr>
          <w:rFonts w:ascii="Simplified Arabic" w:hAnsi="Simplified Arabic" w:cs="Simplified Arabic"/>
          <w:sz w:val="28"/>
          <w:szCs w:val="28"/>
          <w:rtl/>
        </w:rPr>
        <w:t>مدارس التعليم بشرق جدة</w:t>
      </w:r>
      <w:r w:rsidRPr="00151C31">
        <w:rPr>
          <w:rFonts w:ascii="Simplified Arabic" w:hAnsi="Simplified Arabic" w:cs="Simplified Arabic"/>
          <w:sz w:val="28"/>
          <w:szCs w:val="28"/>
          <w:rtl/>
        </w:rPr>
        <w:t xml:space="preserve"> بالمملكة العربية السعودية".</w:t>
      </w:r>
    </w:p>
    <w:p w14:paraId="66E1A97A" w14:textId="77777777" w:rsidR="00313C9A" w:rsidRPr="00F430AF" w:rsidRDefault="00313C9A" w:rsidP="00B527C3">
      <w:pPr>
        <w:pStyle w:val="ListParagraph"/>
        <w:numPr>
          <w:ilvl w:val="0"/>
          <w:numId w:val="22"/>
        </w:numPr>
        <w:shd w:val="clear" w:color="auto" w:fill="FFFFFF" w:themeFill="background1"/>
        <w:bidi/>
        <w:spacing w:after="200" w:line="276" w:lineRule="auto"/>
        <w:jc w:val="both"/>
        <w:rPr>
          <w:rFonts w:ascii="Simplified Arabic" w:hAnsi="Simplified Arabic" w:cs="Simplified Arabic"/>
          <w:b/>
          <w:bCs/>
          <w:sz w:val="28"/>
          <w:szCs w:val="28"/>
          <w:u w:val="single"/>
          <w:rtl/>
        </w:rPr>
      </w:pPr>
      <w:r>
        <w:rPr>
          <w:rFonts w:ascii="Simplified Arabic" w:hAnsi="Simplified Arabic" w:cs="Simplified Arabic" w:hint="cs"/>
          <w:b/>
          <w:bCs/>
          <w:sz w:val="28"/>
          <w:szCs w:val="28"/>
          <w:u w:val="single"/>
          <w:rtl/>
        </w:rPr>
        <w:t>بالنسبة</w:t>
      </w:r>
      <w:r w:rsidRPr="00FF10D7">
        <w:rPr>
          <w:rFonts w:ascii="Simplified Arabic" w:hAnsi="Simplified Arabic" w:cs="Simplified Arabic"/>
          <w:b/>
          <w:bCs/>
          <w:sz w:val="28"/>
          <w:szCs w:val="28"/>
          <w:u w:val="single"/>
          <w:rtl/>
        </w:rPr>
        <w:t xml:space="preserve"> </w:t>
      </w:r>
      <w:r>
        <w:rPr>
          <w:rFonts w:ascii="Simplified Arabic" w:hAnsi="Simplified Arabic" w:cs="Simplified Arabic" w:hint="cs"/>
          <w:b/>
          <w:bCs/>
          <w:sz w:val="28"/>
          <w:szCs w:val="28"/>
          <w:u w:val="single"/>
          <w:rtl/>
        </w:rPr>
        <w:t>لبُعد</w:t>
      </w:r>
      <w:r w:rsidRPr="00F430AF">
        <w:rPr>
          <w:rFonts w:ascii="Simplified Arabic" w:hAnsi="Simplified Arabic" w:cs="Simplified Arabic"/>
          <w:b/>
          <w:bCs/>
          <w:sz w:val="28"/>
          <w:szCs w:val="28"/>
          <w:u w:val="single"/>
          <w:rtl/>
        </w:rPr>
        <w:t xml:space="preserve"> </w:t>
      </w:r>
      <w:r>
        <w:rPr>
          <w:rFonts w:ascii="Simplified Arabic" w:hAnsi="Simplified Arabic" w:cs="Simplified Arabic"/>
          <w:b/>
          <w:bCs/>
          <w:sz w:val="28"/>
          <w:szCs w:val="28"/>
          <w:u w:val="single"/>
          <w:rtl/>
        </w:rPr>
        <w:t>الانغماس/الاستغراق</w:t>
      </w:r>
    </w:p>
    <w:p w14:paraId="7A2F8D26" w14:textId="77777777" w:rsidR="00313C9A" w:rsidRPr="00E56A90" w:rsidRDefault="00313C9A" w:rsidP="00313C9A">
      <w:pPr>
        <w:shd w:val="clear" w:color="auto" w:fill="FFFFFF" w:themeFill="background1"/>
        <w:bidi/>
        <w:spacing w:after="200" w:line="276" w:lineRule="auto"/>
        <w:ind w:firstLine="360"/>
        <w:jc w:val="both"/>
        <w:rPr>
          <w:rFonts w:ascii="Simplified Arabic" w:hAnsi="Simplified Arabic" w:cs="Simplified Arabic"/>
          <w:sz w:val="28"/>
          <w:szCs w:val="28"/>
        </w:rPr>
      </w:pPr>
      <w:r w:rsidRPr="00E56A90">
        <w:rPr>
          <w:rFonts w:ascii="Simplified Arabic" w:hAnsi="Simplified Arabic" w:cs="Simplified Arabic"/>
          <w:sz w:val="28"/>
          <w:szCs w:val="28"/>
          <w:rtl/>
        </w:rPr>
        <w:t xml:space="preserve">أظهرت النتائج تأثيرًا معنويًا لجميع أبعاد </w:t>
      </w:r>
      <w:r>
        <w:rPr>
          <w:rFonts w:ascii="Simplified Arabic" w:hAnsi="Simplified Arabic" w:cs="Simplified Arabic"/>
          <w:sz w:val="28"/>
          <w:szCs w:val="28"/>
          <w:rtl/>
        </w:rPr>
        <w:t>رأس المال النفسي</w:t>
      </w:r>
      <w:r w:rsidRPr="00E56A90">
        <w:rPr>
          <w:rFonts w:ascii="Simplified Arabic" w:hAnsi="Simplified Arabic" w:cs="Simplified Arabic"/>
          <w:sz w:val="28"/>
          <w:szCs w:val="28"/>
          <w:rtl/>
        </w:rPr>
        <w:t xml:space="preserve">، مع أعلى التأثيرات للبعد </w:t>
      </w:r>
      <w:r>
        <w:rPr>
          <w:rFonts w:ascii="Simplified Arabic" w:hAnsi="Simplified Arabic" w:cs="Simplified Arabic"/>
          <w:sz w:val="28"/>
          <w:szCs w:val="28"/>
          <w:rtl/>
        </w:rPr>
        <w:t>الأمل</w:t>
      </w:r>
      <w:r w:rsidRPr="00E56A90">
        <w:rPr>
          <w:rFonts w:ascii="Simplified Arabic" w:hAnsi="Simplified Arabic" w:cs="Simplified Arabic"/>
          <w:sz w:val="28"/>
          <w:szCs w:val="28"/>
          <w:rtl/>
        </w:rPr>
        <w:t xml:space="preserve"> </w:t>
      </w:r>
      <w:r w:rsidRPr="00E56A90">
        <w:rPr>
          <w:rFonts w:ascii="Simplified Arabic" w:hAnsi="Simplified Arabic" w:cs="Simplified Arabic"/>
          <w:sz w:val="28"/>
          <w:szCs w:val="28"/>
        </w:rPr>
        <w:t>(B = 0.348</w:t>
      </w:r>
      <w:r w:rsidRPr="00E56A90">
        <w:rPr>
          <w:rFonts w:ascii="Simplified Arabic" w:hAnsi="Simplified Arabic" w:cs="Simplified Arabic"/>
          <w:sz w:val="28"/>
          <w:szCs w:val="28"/>
          <w:rtl/>
        </w:rPr>
        <w:t xml:space="preserve">، </w:t>
      </w:r>
      <w:r w:rsidRPr="00E56A90">
        <w:rPr>
          <w:rFonts w:ascii="Simplified Arabic" w:hAnsi="Simplified Arabic" w:cs="Simplified Arabic"/>
          <w:sz w:val="28"/>
          <w:szCs w:val="28"/>
        </w:rPr>
        <w:t xml:space="preserve">p &lt; 0.001) </w:t>
      </w:r>
      <w:r w:rsidRPr="00E56A90">
        <w:rPr>
          <w:rFonts w:ascii="Simplified Arabic" w:hAnsi="Simplified Arabic" w:cs="Simplified Arabic"/>
          <w:sz w:val="28"/>
          <w:szCs w:val="28"/>
          <w:rtl/>
        </w:rPr>
        <w:t xml:space="preserve"> يليه </w:t>
      </w:r>
      <w:r>
        <w:rPr>
          <w:rFonts w:ascii="Simplified Arabic" w:hAnsi="Simplified Arabic" w:cs="Simplified Arabic"/>
          <w:sz w:val="28"/>
          <w:szCs w:val="28"/>
          <w:rtl/>
        </w:rPr>
        <w:t>التفاؤل</w:t>
      </w:r>
      <w:r w:rsidRPr="00E56A90">
        <w:rPr>
          <w:rFonts w:ascii="Simplified Arabic" w:hAnsi="Simplified Arabic" w:cs="Simplified Arabic"/>
          <w:sz w:val="28"/>
          <w:szCs w:val="28"/>
        </w:rPr>
        <w:t xml:space="preserve"> (B = 0.234</w:t>
      </w:r>
      <w:r w:rsidRPr="00E56A90">
        <w:rPr>
          <w:rFonts w:ascii="Simplified Arabic" w:hAnsi="Simplified Arabic" w:cs="Simplified Arabic"/>
          <w:sz w:val="28"/>
          <w:szCs w:val="28"/>
          <w:rtl/>
        </w:rPr>
        <w:t xml:space="preserve">، </w:t>
      </w:r>
      <w:r w:rsidRPr="00E56A90">
        <w:rPr>
          <w:rFonts w:ascii="Simplified Arabic" w:hAnsi="Simplified Arabic" w:cs="Simplified Arabic"/>
          <w:sz w:val="28"/>
          <w:szCs w:val="28"/>
        </w:rPr>
        <w:t>p &lt; 0.001)</w:t>
      </w:r>
      <w:r w:rsidRPr="00E56A90">
        <w:rPr>
          <w:rFonts w:ascii="Simplified Arabic" w:hAnsi="Simplified Arabic" w:cs="Simplified Arabic"/>
          <w:sz w:val="28"/>
          <w:szCs w:val="28"/>
          <w:rtl/>
        </w:rPr>
        <w:t xml:space="preserve">، </w:t>
      </w:r>
      <w:r>
        <w:rPr>
          <w:rFonts w:ascii="Simplified Arabic" w:hAnsi="Simplified Arabic" w:cs="Simplified Arabic" w:hint="cs"/>
          <w:sz w:val="28"/>
          <w:szCs w:val="28"/>
          <w:rtl/>
          <w:lang w:bidi="ar-EG"/>
        </w:rPr>
        <w:t xml:space="preserve">وأن </w:t>
      </w:r>
      <w:r w:rsidRPr="00E56A90">
        <w:rPr>
          <w:rFonts w:ascii="Simplified Arabic" w:hAnsi="Simplified Arabic" w:cs="Simplified Arabic"/>
          <w:sz w:val="28"/>
          <w:szCs w:val="28"/>
        </w:rPr>
        <w:t>R² = 0.</w:t>
      </w:r>
      <w:r>
        <w:rPr>
          <w:rFonts w:ascii="Simplified Arabic" w:hAnsi="Simplified Arabic" w:cs="Simplified Arabic"/>
          <w:sz w:val="28"/>
          <w:szCs w:val="28"/>
        </w:rPr>
        <w:t>58</w:t>
      </w:r>
      <w:r>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rtl/>
        </w:rPr>
        <w:t xml:space="preserve">مما يدل على أن أبعاد رأس المال النفسي مجتمعة تساهم في تفسير حوالي 58% من التباين في الانغماس/الاستغراقات للارتباط الوظيفي، </w:t>
      </w:r>
      <w:r w:rsidRPr="00E56A90">
        <w:rPr>
          <w:rFonts w:ascii="Simplified Arabic" w:hAnsi="Simplified Arabic" w:cs="Simplified Arabic"/>
          <w:sz w:val="28"/>
          <w:szCs w:val="28"/>
          <w:rtl/>
        </w:rPr>
        <w:t xml:space="preserve">مما يدل على أن أساليب </w:t>
      </w:r>
      <w:r>
        <w:rPr>
          <w:rFonts w:ascii="Simplified Arabic" w:hAnsi="Simplified Arabic" w:cs="Simplified Arabic"/>
          <w:sz w:val="28"/>
          <w:szCs w:val="28"/>
          <w:rtl/>
        </w:rPr>
        <w:t>رأس المال النفسي</w:t>
      </w:r>
      <w:r w:rsidRPr="00E56A90">
        <w:rPr>
          <w:rFonts w:ascii="Simplified Arabic" w:hAnsi="Simplified Arabic" w:cs="Simplified Arabic"/>
          <w:sz w:val="28"/>
          <w:szCs w:val="28"/>
          <w:rtl/>
        </w:rPr>
        <w:t xml:space="preserve"> تساعد في توجيه العاملين نحو مراعاة العوامل المؤثرة في القرارات التنظيمية</w:t>
      </w:r>
      <w:r w:rsidRPr="00E56A90">
        <w:rPr>
          <w:rFonts w:ascii="Simplified Arabic" w:hAnsi="Simplified Arabic" w:cs="Simplified Arabic"/>
          <w:sz w:val="28"/>
          <w:szCs w:val="28"/>
        </w:rPr>
        <w:t>.</w:t>
      </w:r>
      <w:r>
        <w:rPr>
          <w:rFonts w:ascii="Simplified Arabic" w:hAnsi="Simplified Arabic" w:cs="Simplified Arabic" w:hint="cs"/>
          <w:sz w:val="28"/>
          <w:szCs w:val="28"/>
          <w:rtl/>
        </w:rPr>
        <w:t xml:space="preserve"> وبالتالي يتم قبول الفرض الفرعي الثالث القائل: </w:t>
      </w:r>
      <w:r w:rsidRPr="00151C31">
        <w:rPr>
          <w:rFonts w:ascii="Simplified Arabic" w:hAnsi="Simplified Arabic" w:cs="Simplified Arabic"/>
          <w:sz w:val="28"/>
          <w:szCs w:val="28"/>
          <w:rtl/>
        </w:rPr>
        <w:t xml:space="preserve">"يوجد تأثير معنوي </w:t>
      </w:r>
      <w:r>
        <w:rPr>
          <w:rFonts w:ascii="Simplified Arabic" w:hAnsi="Simplified Arabic" w:cs="Simplified Arabic"/>
          <w:sz w:val="28"/>
          <w:szCs w:val="28"/>
          <w:rtl/>
        </w:rPr>
        <w:t>لرأس المال النفسي</w:t>
      </w:r>
      <w:r w:rsidRPr="00151C31">
        <w:rPr>
          <w:rFonts w:ascii="Simplified Arabic" w:hAnsi="Simplified Arabic" w:cs="Simplified Arabic"/>
          <w:sz w:val="28"/>
          <w:szCs w:val="28"/>
          <w:rtl/>
        </w:rPr>
        <w:t xml:space="preserve"> (بأبعادها المختلفة) على </w:t>
      </w:r>
      <w:r>
        <w:rPr>
          <w:rFonts w:ascii="Simplified Arabic" w:hAnsi="Simplified Arabic" w:cs="Simplified Arabic" w:hint="cs"/>
          <w:sz w:val="28"/>
          <w:szCs w:val="28"/>
          <w:rtl/>
        </w:rPr>
        <w:t>الانغماس/الاستغراقات</w:t>
      </w:r>
      <w:r w:rsidRPr="00151C31">
        <w:rPr>
          <w:rFonts w:ascii="Simplified Arabic" w:hAnsi="Simplified Arabic" w:cs="Simplified Arabic"/>
          <w:sz w:val="28"/>
          <w:szCs w:val="28"/>
          <w:rtl/>
        </w:rPr>
        <w:t xml:space="preserve"> في </w:t>
      </w:r>
      <w:r>
        <w:rPr>
          <w:rFonts w:ascii="Simplified Arabic" w:hAnsi="Simplified Arabic" w:cs="Simplified Arabic"/>
          <w:sz w:val="28"/>
          <w:szCs w:val="28"/>
          <w:rtl/>
        </w:rPr>
        <w:t>مدارس التعليم بشرق جدة</w:t>
      </w:r>
      <w:r w:rsidRPr="00151C31">
        <w:rPr>
          <w:rFonts w:ascii="Simplified Arabic" w:hAnsi="Simplified Arabic" w:cs="Simplified Arabic"/>
          <w:sz w:val="28"/>
          <w:szCs w:val="28"/>
          <w:rtl/>
        </w:rPr>
        <w:t xml:space="preserve"> بالمملكة العربية السعودية".</w:t>
      </w:r>
    </w:p>
    <w:p w14:paraId="0D46F739" w14:textId="77777777" w:rsidR="00313C9A" w:rsidRDefault="00313C9A" w:rsidP="00313C9A">
      <w:pPr>
        <w:bidi/>
        <w:rPr>
          <w:rFonts w:ascii="Simplified Arabic" w:hAnsi="Simplified Arabic" w:cs="Simplified Arabic"/>
          <w:b/>
          <w:bCs/>
          <w:sz w:val="28"/>
          <w:szCs w:val="28"/>
          <w:u w:val="single"/>
          <w:rtl/>
        </w:rPr>
      </w:pPr>
      <w:r>
        <w:rPr>
          <w:rFonts w:ascii="Simplified Arabic" w:hAnsi="Simplified Arabic" w:cs="Simplified Arabic"/>
          <w:b/>
          <w:bCs/>
          <w:sz w:val="28"/>
          <w:szCs w:val="28"/>
          <w:u w:val="single"/>
          <w:rtl/>
        </w:rPr>
        <w:br w:type="page"/>
      </w:r>
    </w:p>
    <w:p w14:paraId="76870877" w14:textId="77777777" w:rsidR="00313C9A" w:rsidRPr="00E56A90" w:rsidRDefault="00313C9A" w:rsidP="00313C9A">
      <w:pPr>
        <w:shd w:val="clear" w:color="auto" w:fill="FFFFFF" w:themeFill="background1"/>
        <w:bidi/>
        <w:spacing w:line="276" w:lineRule="auto"/>
        <w:jc w:val="both"/>
        <w:rPr>
          <w:rFonts w:ascii="Simplified Arabic" w:hAnsi="Simplified Arabic" w:cs="Simplified Arabic"/>
          <w:b/>
          <w:bCs/>
          <w:sz w:val="28"/>
          <w:szCs w:val="28"/>
          <w:u w:val="single"/>
          <w:rtl/>
        </w:rPr>
      </w:pPr>
      <w:r w:rsidRPr="00E56A90">
        <w:rPr>
          <w:rFonts w:ascii="Simplified Arabic" w:hAnsi="Simplified Arabic" w:cs="Simplified Arabic"/>
          <w:b/>
          <w:bCs/>
          <w:sz w:val="28"/>
          <w:szCs w:val="28"/>
          <w:u w:val="single"/>
          <w:rtl/>
        </w:rPr>
        <w:lastRenderedPageBreak/>
        <w:t>الفرض الرئيسي الثالث:</w:t>
      </w:r>
    </w:p>
    <w:p w14:paraId="355CB75D" w14:textId="77777777" w:rsidR="00313C9A" w:rsidRPr="00261959" w:rsidRDefault="00313C9A" w:rsidP="00313C9A">
      <w:pPr>
        <w:shd w:val="clear" w:color="auto" w:fill="FFFFFF" w:themeFill="background1"/>
        <w:bidi/>
        <w:spacing w:line="276" w:lineRule="auto"/>
        <w:ind w:firstLine="357"/>
        <w:jc w:val="both"/>
        <w:rPr>
          <w:rFonts w:ascii="Simplified Arabic" w:hAnsi="Simplified Arabic" w:cs="Simplified Arabic"/>
          <w:sz w:val="28"/>
          <w:szCs w:val="28"/>
          <w:rtl/>
        </w:rPr>
      </w:pPr>
      <w:r w:rsidRPr="00261959">
        <w:rPr>
          <w:rFonts w:ascii="Simplified Arabic" w:hAnsi="Simplified Arabic" w:cs="Simplified Arabic"/>
          <w:sz w:val="28"/>
          <w:szCs w:val="28"/>
          <w:rtl/>
        </w:rPr>
        <w:t>"يوجد تأثير معنوي لروحانية مكان العمل (بأبعادها المختلفة) على الارتباط الوظيفي (بأبعادها المختلفة) في مدارس التعليم بشرق جدة بالمملكة العربية السعودية".</w:t>
      </w:r>
    </w:p>
    <w:p w14:paraId="40F3479F" w14:textId="77777777" w:rsidR="00313C9A" w:rsidRPr="004E0EB6" w:rsidRDefault="00313C9A" w:rsidP="00313C9A">
      <w:pPr>
        <w:shd w:val="clear" w:color="auto" w:fill="FFFFFF" w:themeFill="background1"/>
        <w:bidi/>
        <w:jc w:val="center"/>
        <w:rPr>
          <w:rFonts w:ascii="Simplified Arabic" w:hAnsi="Simplified Arabic" w:cs="Simplified Arabic"/>
          <w:b/>
          <w:bCs/>
          <w:sz w:val="28"/>
          <w:szCs w:val="28"/>
          <w:lang w:bidi="ar-EG"/>
        </w:rPr>
      </w:pPr>
      <w:r w:rsidRPr="004E0EB6">
        <w:rPr>
          <w:rFonts w:ascii="Simplified Arabic" w:hAnsi="Simplified Arabic" w:cs="Simplified Arabic"/>
          <w:b/>
          <w:bCs/>
          <w:sz w:val="28"/>
          <w:szCs w:val="28"/>
          <w:rtl/>
          <w:lang w:bidi="ar-EG"/>
        </w:rPr>
        <w:t>جدول رقم (</w:t>
      </w:r>
      <w:r>
        <w:rPr>
          <w:rFonts w:ascii="Simplified Arabic" w:hAnsi="Simplified Arabic" w:cs="Simplified Arabic" w:hint="cs"/>
          <w:b/>
          <w:bCs/>
          <w:sz w:val="28"/>
          <w:szCs w:val="28"/>
          <w:rtl/>
          <w:lang w:bidi="ar-EG"/>
        </w:rPr>
        <w:t>13</w:t>
      </w:r>
      <w:r w:rsidRPr="004E0EB6">
        <w:rPr>
          <w:rFonts w:ascii="Simplified Arabic" w:hAnsi="Simplified Arabic" w:cs="Simplified Arabic"/>
          <w:b/>
          <w:bCs/>
          <w:sz w:val="28"/>
          <w:szCs w:val="28"/>
          <w:rtl/>
          <w:lang w:bidi="ar-EG"/>
        </w:rPr>
        <w:t>)</w:t>
      </w:r>
    </w:p>
    <w:p w14:paraId="500F7AA0" w14:textId="77777777" w:rsidR="00313C9A" w:rsidRDefault="00313C9A" w:rsidP="00313C9A">
      <w:pPr>
        <w:bidi/>
        <w:ind w:firstLine="720"/>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نتائج اختبار </w:t>
      </w:r>
      <w:r w:rsidRPr="000D100C">
        <w:rPr>
          <w:rFonts w:ascii="Simplified Arabic" w:hAnsi="Simplified Arabic" w:cs="Simplified Arabic"/>
          <w:b/>
          <w:bCs/>
          <w:sz w:val="28"/>
          <w:szCs w:val="28"/>
          <w:rtl/>
          <w:lang w:bidi="ar-EG"/>
        </w:rPr>
        <w:t xml:space="preserve">تأثير </w:t>
      </w:r>
      <w:r>
        <w:rPr>
          <w:rFonts w:ascii="Simplified Arabic" w:hAnsi="Simplified Arabic" w:cs="Simplified Arabic" w:hint="cs"/>
          <w:b/>
          <w:bCs/>
          <w:sz w:val="28"/>
          <w:szCs w:val="28"/>
          <w:rtl/>
          <w:lang w:bidi="ar-EG"/>
        </w:rPr>
        <w:t>روحانية مكان العمل</w:t>
      </w:r>
      <w:r w:rsidRPr="000D100C">
        <w:rPr>
          <w:rFonts w:ascii="Simplified Arabic" w:hAnsi="Simplified Arabic" w:cs="Simplified Arabic"/>
          <w:b/>
          <w:bCs/>
          <w:sz w:val="28"/>
          <w:szCs w:val="28"/>
          <w:rtl/>
          <w:lang w:bidi="ar-EG"/>
        </w:rPr>
        <w:t xml:space="preserve"> على </w:t>
      </w:r>
      <w:r>
        <w:rPr>
          <w:rFonts w:ascii="Simplified Arabic" w:hAnsi="Simplified Arabic" w:cs="Simplified Arabic"/>
          <w:b/>
          <w:bCs/>
          <w:sz w:val="28"/>
          <w:szCs w:val="28"/>
          <w:rtl/>
        </w:rPr>
        <w:t>الارتباط الوظيفي</w:t>
      </w:r>
    </w:p>
    <w:p w14:paraId="7CE01A1F" w14:textId="77777777" w:rsidR="00313C9A" w:rsidRDefault="00313C9A" w:rsidP="00313C9A">
      <w:pPr>
        <w:bidi/>
        <w:ind w:firstLine="720"/>
        <w:jc w:val="center"/>
        <w:rPr>
          <w:rFonts w:ascii="Simplified Arabic" w:hAnsi="Simplified Arabic" w:cs="Simplified Arabic"/>
          <w:sz w:val="28"/>
          <w:szCs w:val="28"/>
          <w:rtl/>
          <w:lang w:bidi="ar-EG"/>
        </w:rPr>
      </w:pPr>
      <w:r w:rsidRPr="000D100C">
        <w:rPr>
          <w:rFonts w:ascii="Simplified Arabic" w:hAnsi="Simplified Arabic" w:cs="Simplified Arabic"/>
          <w:b/>
          <w:bCs/>
          <w:sz w:val="28"/>
          <w:szCs w:val="28"/>
          <w:rtl/>
          <w:lang w:bidi="ar-EG"/>
        </w:rPr>
        <w:t xml:space="preserve">في </w:t>
      </w:r>
      <w:r>
        <w:rPr>
          <w:rFonts w:ascii="Simplified Arabic" w:hAnsi="Simplified Arabic" w:cs="Simplified Arabic"/>
          <w:b/>
          <w:bCs/>
          <w:sz w:val="28"/>
          <w:szCs w:val="28"/>
          <w:rtl/>
          <w:lang w:bidi="ar-EG"/>
        </w:rPr>
        <w:t>مدارس التعليم بشرق جدة</w:t>
      </w:r>
      <w:r w:rsidRPr="000D100C">
        <w:rPr>
          <w:rFonts w:ascii="Simplified Arabic" w:hAnsi="Simplified Arabic" w:cs="Simplified Arabic"/>
          <w:b/>
          <w:bCs/>
          <w:sz w:val="28"/>
          <w:szCs w:val="28"/>
          <w:rtl/>
          <w:lang w:bidi="ar-EG"/>
        </w:rPr>
        <w:t xml:space="preserve"> بالمملكة العربية السعودية</w:t>
      </w:r>
    </w:p>
    <w:tbl>
      <w:tblPr>
        <w:tblStyle w:val="TableGrid"/>
        <w:bidiVisual/>
        <w:tblW w:w="0" w:type="auto"/>
        <w:jc w:val="center"/>
        <w:tblLook w:val="04A0" w:firstRow="1" w:lastRow="0" w:firstColumn="1" w:lastColumn="0" w:noHBand="0" w:noVBand="1"/>
      </w:tblPr>
      <w:tblGrid>
        <w:gridCol w:w="1378"/>
        <w:gridCol w:w="1833"/>
        <w:gridCol w:w="1042"/>
        <w:gridCol w:w="1625"/>
        <w:gridCol w:w="748"/>
      </w:tblGrid>
      <w:tr w:rsidR="00313C9A" w:rsidRPr="008F339A" w14:paraId="6FA0A8BE" w14:textId="77777777" w:rsidTr="00B32ED5">
        <w:trPr>
          <w:jc w:val="center"/>
        </w:trPr>
        <w:tc>
          <w:tcPr>
            <w:tcW w:w="0" w:type="auto"/>
            <w:shd w:val="clear" w:color="auto" w:fill="D9D9D9" w:themeFill="background1" w:themeFillShade="D9"/>
            <w:vAlign w:val="center"/>
          </w:tcPr>
          <w:p w14:paraId="3C571AD6" w14:textId="77777777" w:rsidR="00313C9A" w:rsidRPr="008F339A" w:rsidRDefault="00313C9A" w:rsidP="00313C9A">
            <w:pPr>
              <w:bidi/>
              <w:jc w:val="center"/>
              <w:rPr>
                <w:rFonts w:ascii="Simplified Arabic" w:hAnsi="Simplified Arabic" w:cs="Simplified Arabic"/>
                <w:b/>
                <w:bCs/>
                <w:sz w:val="28"/>
                <w:szCs w:val="28"/>
                <w:rtl/>
              </w:rPr>
            </w:pPr>
            <w:r w:rsidRPr="008F339A">
              <w:rPr>
                <w:rFonts w:ascii="Simplified Arabic" w:hAnsi="Simplified Arabic" w:cs="Simplified Arabic" w:hint="cs"/>
                <w:b/>
                <w:bCs/>
                <w:color w:val="000000"/>
                <w:sz w:val="26"/>
                <w:szCs w:val="26"/>
                <w:rtl/>
              </w:rPr>
              <w:t>المتغير التابع</w:t>
            </w:r>
          </w:p>
        </w:tc>
        <w:tc>
          <w:tcPr>
            <w:tcW w:w="0" w:type="auto"/>
            <w:shd w:val="clear" w:color="auto" w:fill="D9D9D9" w:themeFill="background1" w:themeFillShade="D9"/>
            <w:vAlign w:val="center"/>
          </w:tcPr>
          <w:p w14:paraId="74AD5C14" w14:textId="77777777" w:rsidR="00313C9A" w:rsidRPr="008F339A" w:rsidRDefault="00313C9A" w:rsidP="00313C9A">
            <w:pPr>
              <w:bidi/>
              <w:jc w:val="center"/>
              <w:rPr>
                <w:rFonts w:ascii="Simplified Arabic" w:hAnsi="Simplified Arabic" w:cs="Arial"/>
                <w:b/>
                <w:bCs/>
                <w:sz w:val="26"/>
                <w:szCs w:val="26"/>
                <w:rtl/>
              </w:rPr>
            </w:pPr>
            <w:r w:rsidRPr="008F339A">
              <w:rPr>
                <w:rFonts w:ascii="Calibri" w:hAnsi="Calibri" w:cs="Calibri"/>
                <w:b/>
                <w:bCs/>
                <w:sz w:val="26"/>
                <w:szCs w:val="26"/>
                <w:rtl/>
              </w:rPr>
              <w:t>ß</w:t>
            </w:r>
            <w:r w:rsidRPr="008F339A">
              <w:rPr>
                <w:rFonts w:ascii="Calibri" w:hAnsi="Calibri" w:cs="Arial" w:hint="cs"/>
                <w:b/>
                <w:bCs/>
                <w:sz w:val="26"/>
                <w:szCs w:val="26"/>
                <w:rtl/>
              </w:rPr>
              <w:t xml:space="preserve"> معاملات الانحدار</w:t>
            </w:r>
          </w:p>
        </w:tc>
        <w:tc>
          <w:tcPr>
            <w:tcW w:w="0" w:type="auto"/>
            <w:shd w:val="clear" w:color="auto" w:fill="D9D9D9" w:themeFill="background1" w:themeFillShade="D9"/>
            <w:vAlign w:val="center"/>
          </w:tcPr>
          <w:p w14:paraId="39B27163" w14:textId="77777777" w:rsidR="00313C9A" w:rsidRPr="008F339A" w:rsidRDefault="00313C9A" w:rsidP="00313C9A">
            <w:pPr>
              <w:bidi/>
              <w:jc w:val="center"/>
              <w:rPr>
                <w:rFonts w:ascii="Simplified Arabic" w:hAnsi="Simplified Arabic" w:cs="Simplified Arabic"/>
                <w:b/>
                <w:bCs/>
                <w:sz w:val="26"/>
                <w:szCs w:val="26"/>
                <w:lang w:bidi="ar-EG"/>
              </w:rPr>
            </w:pPr>
            <w:r w:rsidRPr="008F339A">
              <w:rPr>
                <w:rFonts w:ascii="Simplified Arabic" w:hAnsi="Simplified Arabic" w:cs="Simplified Arabic" w:hint="cs"/>
                <w:b/>
                <w:bCs/>
                <w:sz w:val="26"/>
                <w:szCs w:val="26"/>
                <w:rtl/>
                <w:lang w:bidi="ar-EG"/>
              </w:rPr>
              <w:t xml:space="preserve">اختبار </w:t>
            </w:r>
            <w:r w:rsidRPr="008F339A">
              <w:rPr>
                <w:rFonts w:ascii="Simplified Arabic" w:hAnsi="Simplified Arabic" w:cs="Simplified Arabic"/>
                <w:b/>
                <w:bCs/>
                <w:sz w:val="26"/>
                <w:szCs w:val="26"/>
                <w:lang w:bidi="ar-EG"/>
              </w:rPr>
              <w:t>t</w:t>
            </w:r>
          </w:p>
        </w:tc>
        <w:tc>
          <w:tcPr>
            <w:tcW w:w="0" w:type="auto"/>
            <w:shd w:val="clear" w:color="auto" w:fill="D9D9D9" w:themeFill="background1" w:themeFillShade="D9"/>
            <w:vAlign w:val="center"/>
          </w:tcPr>
          <w:p w14:paraId="0DB4C234" w14:textId="77777777" w:rsidR="00313C9A" w:rsidRPr="008F339A" w:rsidRDefault="00313C9A" w:rsidP="00313C9A">
            <w:pPr>
              <w:bidi/>
              <w:jc w:val="center"/>
              <w:rPr>
                <w:rFonts w:ascii="Simplified Arabic" w:hAnsi="Simplified Arabic" w:cs="Simplified Arabic"/>
                <w:b/>
                <w:bCs/>
                <w:sz w:val="26"/>
                <w:szCs w:val="26"/>
                <w:rtl/>
                <w:lang w:bidi="ar-EG"/>
              </w:rPr>
            </w:pPr>
            <w:r w:rsidRPr="008F339A">
              <w:rPr>
                <w:rFonts w:ascii="Simplified Arabic" w:hAnsi="Simplified Arabic" w:cs="Simplified Arabic" w:hint="cs"/>
                <w:b/>
                <w:bCs/>
                <w:sz w:val="26"/>
                <w:szCs w:val="26"/>
                <w:rtl/>
                <w:lang w:bidi="ar-EG"/>
              </w:rPr>
              <w:t>معنوية الاختبار</w:t>
            </w:r>
            <w:r w:rsidRPr="008F339A">
              <w:rPr>
                <w:rFonts w:ascii="Simplified Arabic" w:hAnsi="Simplified Arabic" w:cs="Simplified Arabic"/>
                <w:b/>
                <w:bCs/>
                <w:sz w:val="26"/>
                <w:szCs w:val="26"/>
              </w:rPr>
              <w:t>p</w:t>
            </w:r>
          </w:p>
        </w:tc>
        <w:tc>
          <w:tcPr>
            <w:tcW w:w="0" w:type="auto"/>
            <w:shd w:val="clear" w:color="auto" w:fill="D9D9D9" w:themeFill="background1" w:themeFillShade="D9"/>
            <w:vAlign w:val="center"/>
          </w:tcPr>
          <w:p w14:paraId="6A8AF332" w14:textId="77777777" w:rsidR="00313C9A" w:rsidRPr="008F339A" w:rsidRDefault="00650F39" w:rsidP="00313C9A">
            <w:pPr>
              <w:bidi/>
              <w:jc w:val="center"/>
              <w:rPr>
                <w:rFonts w:ascii="Simplified Arabic" w:hAnsi="Simplified Arabic" w:cs="Simplified Arabic"/>
                <w:b/>
                <w:bCs/>
                <w:sz w:val="28"/>
                <w:szCs w:val="28"/>
                <w:rtl/>
                <w:lang w:bidi="ar-EG"/>
              </w:rPr>
            </w:pPr>
            <m:oMathPara>
              <m:oMath>
                <m:sSup>
                  <m:sSupPr>
                    <m:ctrlPr>
                      <w:rPr>
                        <w:rFonts w:ascii="Cambria Math" w:hAnsi="Cambria Math" w:cs="Simplified Arabic"/>
                        <w:b/>
                        <w:bCs/>
                        <w:i/>
                        <w:color w:val="000000"/>
                        <w:sz w:val="28"/>
                        <w:szCs w:val="28"/>
                      </w:rPr>
                    </m:ctrlPr>
                  </m:sSupPr>
                  <m:e>
                    <m:r>
                      <m:rPr>
                        <m:sty m:val="bi"/>
                      </m:rPr>
                      <w:rPr>
                        <w:rFonts w:ascii="Cambria Math" w:hAnsi="Cambria Math" w:cs="Simplified Arabic"/>
                        <w:color w:val="000000"/>
                        <w:sz w:val="28"/>
                        <w:szCs w:val="28"/>
                        <w:lang w:bidi="ar-EG"/>
                      </w:rPr>
                      <m:t>R</m:t>
                    </m:r>
                  </m:e>
                  <m:sup>
                    <m:r>
                      <m:rPr>
                        <m:sty m:val="bi"/>
                      </m:rPr>
                      <w:rPr>
                        <w:rFonts w:ascii="Cambria Math" w:hAnsi="Cambria Math" w:cs="Simplified Arabic"/>
                        <w:color w:val="000000"/>
                        <w:sz w:val="28"/>
                        <w:szCs w:val="28"/>
                      </w:rPr>
                      <m:t>2</m:t>
                    </m:r>
                  </m:sup>
                </m:sSup>
              </m:oMath>
            </m:oMathPara>
          </w:p>
        </w:tc>
      </w:tr>
      <w:tr w:rsidR="00313C9A" w14:paraId="63D73CB1" w14:textId="77777777" w:rsidTr="00B32ED5">
        <w:trPr>
          <w:jc w:val="center"/>
        </w:trPr>
        <w:tc>
          <w:tcPr>
            <w:tcW w:w="0" w:type="auto"/>
            <w:vAlign w:val="center"/>
          </w:tcPr>
          <w:p w14:paraId="01766A3A" w14:textId="77777777" w:rsidR="00313C9A" w:rsidRPr="00BE31CA" w:rsidRDefault="00313C9A" w:rsidP="00313C9A">
            <w:pPr>
              <w:bidi/>
              <w:jc w:val="center"/>
              <w:rPr>
                <w:rFonts w:ascii="Simplified Arabic" w:hAnsi="Simplified Arabic" w:cs="Simplified Arabic"/>
                <w:b/>
                <w:bCs/>
                <w:rtl/>
              </w:rPr>
            </w:pPr>
            <w:r>
              <w:rPr>
                <w:rFonts w:ascii="Simplified Arabic" w:hAnsi="Simplified Arabic" w:cs="Simplified Arabic"/>
                <w:b/>
                <w:bCs/>
                <w:color w:val="000000"/>
                <w:rtl/>
              </w:rPr>
              <w:t>الارتباط الوظيفي</w:t>
            </w:r>
          </w:p>
        </w:tc>
        <w:tc>
          <w:tcPr>
            <w:tcW w:w="0" w:type="auto"/>
            <w:vAlign w:val="center"/>
          </w:tcPr>
          <w:p w14:paraId="36D5E772" w14:textId="77777777" w:rsidR="00313C9A" w:rsidRDefault="00313C9A" w:rsidP="00313C9A">
            <w:pPr>
              <w:bidi/>
              <w:jc w:val="center"/>
              <w:rPr>
                <w:rFonts w:ascii="Simplified Arabic" w:hAnsi="Simplified Arabic" w:cs="Simplified Arabic"/>
                <w:sz w:val="28"/>
                <w:szCs w:val="28"/>
                <w:rtl/>
              </w:rPr>
            </w:pPr>
            <w:r w:rsidRPr="00E56A90">
              <w:rPr>
                <w:rFonts w:ascii="Simplified Arabic" w:hAnsi="Simplified Arabic" w:cs="Simplified Arabic"/>
                <w:color w:val="000000"/>
                <w:sz w:val="28"/>
                <w:szCs w:val="28"/>
              </w:rPr>
              <w:t>.852</w:t>
            </w:r>
          </w:p>
        </w:tc>
        <w:tc>
          <w:tcPr>
            <w:tcW w:w="0" w:type="auto"/>
            <w:vAlign w:val="center"/>
          </w:tcPr>
          <w:p w14:paraId="471CD8FB" w14:textId="77777777" w:rsidR="00313C9A" w:rsidRDefault="00313C9A" w:rsidP="00313C9A">
            <w:pPr>
              <w:bidi/>
              <w:jc w:val="center"/>
              <w:rPr>
                <w:rFonts w:ascii="Simplified Arabic" w:hAnsi="Simplified Arabic" w:cs="Simplified Arabic"/>
                <w:sz w:val="28"/>
                <w:szCs w:val="28"/>
                <w:rtl/>
              </w:rPr>
            </w:pPr>
            <w:r w:rsidRPr="00E56A90">
              <w:rPr>
                <w:rFonts w:ascii="Simplified Arabic" w:hAnsi="Simplified Arabic" w:cs="Simplified Arabic"/>
                <w:color w:val="000000"/>
                <w:sz w:val="28"/>
                <w:szCs w:val="28"/>
              </w:rPr>
              <w:t>35.618</w:t>
            </w:r>
          </w:p>
        </w:tc>
        <w:tc>
          <w:tcPr>
            <w:tcW w:w="0" w:type="auto"/>
            <w:vAlign w:val="center"/>
          </w:tcPr>
          <w:p w14:paraId="38BCEEF3" w14:textId="77777777" w:rsidR="00313C9A" w:rsidRDefault="00313C9A" w:rsidP="00313C9A">
            <w:pPr>
              <w:bidi/>
              <w:jc w:val="center"/>
              <w:rPr>
                <w:rFonts w:ascii="Simplified Arabic" w:hAnsi="Simplified Arabic" w:cs="Simplified Arabic"/>
                <w:sz w:val="28"/>
                <w:szCs w:val="28"/>
                <w:rtl/>
                <w:lang w:bidi="ar-EG"/>
              </w:rPr>
            </w:pPr>
            <w:r w:rsidRPr="00E56A90">
              <w:rPr>
                <w:rFonts w:ascii="Simplified Arabic" w:hAnsi="Simplified Arabic" w:cs="Simplified Arabic"/>
                <w:color w:val="000000"/>
                <w:sz w:val="28"/>
                <w:szCs w:val="28"/>
              </w:rPr>
              <w:t>.000</w:t>
            </w:r>
          </w:p>
        </w:tc>
        <w:tc>
          <w:tcPr>
            <w:tcW w:w="0" w:type="auto"/>
          </w:tcPr>
          <w:p w14:paraId="4327AAFB" w14:textId="77777777" w:rsidR="00313C9A" w:rsidRPr="00E56A90" w:rsidRDefault="00313C9A" w:rsidP="00313C9A">
            <w:pPr>
              <w:bidi/>
              <w:jc w:val="center"/>
              <w:rPr>
                <w:rFonts w:ascii="Simplified Arabic" w:hAnsi="Simplified Arabic" w:cs="Simplified Arabic"/>
                <w:color w:val="000000"/>
                <w:sz w:val="28"/>
                <w:szCs w:val="28"/>
                <w:lang w:bidi="ar-EG"/>
              </w:rPr>
            </w:pPr>
            <w:r w:rsidRPr="00E56A90">
              <w:rPr>
                <w:rFonts w:ascii="Simplified Arabic" w:hAnsi="Simplified Arabic" w:cs="Simplified Arabic"/>
                <w:color w:val="000000"/>
                <w:sz w:val="28"/>
                <w:szCs w:val="28"/>
                <w:lang w:bidi="ar-EG"/>
              </w:rPr>
              <w:t>0.78</w:t>
            </w:r>
          </w:p>
        </w:tc>
      </w:tr>
      <w:tr w:rsidR="00313C9A" w14:paraId="41434166" w14:textId="77777777" w:rsidTr="00B32ED5">
        <w:trPr>
          <w:jc w:val="center"/>
        </w:trPr>
        <w:tc>
          <w:tcPr>
            <w:tcW w:w="0" w:type="auto"/>
            <w:vAlign w:val="center"/>
          </w:tcPr>
          <w:p w14:paraId="53404684" w14:textId="77777777" w:rsidR="00313C9A" w:rsidRPr="00BE31CA" w:rsidRDefault="00313C9A" w:rsidP="00313C9A">
            <w:pPr>
              <w:bidi/>
              <w:jc w:val="center"/>
              <w:rPr>
                <w:rFonts w:ascii="Simplified Arabic" w:hAnsi="Simplified Arabic" w:cs="Simplified Arabic"/>
                <w:b/>
                <w:bCs/>
                <w:rtl/>
              </w:rPr>
            </w:pPr>
            <w:r>
              <w:rPr>
                <w:rFonts w:ascii="Simplified Arabic" w:hAnsi="Simplified Arabic" w:cs="Simplified Arabic"/>
                <w:b/>
                <w:bCs/>
                <w:color w:val="000000"/>
                <w:rtl/>
              </w:rPr>
              <w:t>الحماس/الحيوية</w:t>
            </w:r>
          </w:p>
        </w:tc>
        <w:tc>
          <w:tcPr>
            <w:tcW w:w="0" w:type="auto"/>
            <w:vAlign w:val="center"/>
          </w:tcPr>
          <w:p w14:paraId="63DE053A" w14:textId="77777777" w:rsidR="00313C9A" w:rsidRDefault="00313C9A" w:rsidP="00313C9A">
            <w:pPr>
              <w:bidi/>
              <w:jc w:val="center"/>
              <w:rPr>
                <w:rFonts w:ascii="Simplified Arabic" w:hAnsi="Simplified Arabic" w:cs="Simplified Arabic"/>
                <w:sz w:val="28"/>
                <w:szCs w:val="28"/>
                <w:rtl/>
                <w:lang w:bidi="ar-EG"/>
              </w:rPr>
            </w:pPr>
            <w:r w:rsidRPr="00E56A90">
              <w:rPr>
                <w:rFonts w:ascii="Simplified Arabic" w:hAnsi="Simplified Arabic" w:cs="Simplified Arabic"/>
                <w:color w:val="000000"/>
                <w:sz w:val="28"/>
                <w:szCs w:val="28"/>
              </w:rPr>
              <w:t>.898</w:t>
            </w:r>
          </w:p>
        </w:tc>
        <w:tc>
          <w:tcPr>
            <w:tcW w:w="0" w:type="auto"/>
            <w:vAlign w:val="center"/>
          </w:tcPr>
          <w:p w14:paraId="577B62A7" w14:textId="77777777" w:rsidR="00313C9A" w:rsidRDefault="00313C9A" w:rsidP="00313C9A">
            <w:pPr>
              <w:bidi/>
              <w:jc w:val="center"/>
              <w:rPr>
                <w:rFonts w:ascii="Simplified Arabic" w:hAnsi="Simplified Arabic" w:cs="Simplified Arabic"/>
                <w:sz w:val="28"/>
                <w:szCs w:val="28"/>
                <w:rtl/>
              </w:rPr>
            </w:pPr>
            <w:r w:rsidRPr="00E56A90">
              <w:rPr>
                <w:rFonts w:ascii="Simplified Arabic" w:hAnsi="Simplified Arabic" w:cs="Simplified Arabic"/>
                <w:color w:val="000000"/>
                <w:sz w:val="28"/>
                <w:szCs w:val="28"/>
              </w:rPr>
              <w:t>27.165</w:t>
            </w:r>
          </w:p>
        </w:tc>
        <w:tc>
          <w:tcPr>
            <w:tcW w:w="0" w:type="auto"/>
            <w:vAlign w:val="center"/>
          </w:tcPr>
          <w:p w14:paraId="33847FAE" w14:textId="77777777" w:rsidR="00313C9A" w:rsidRDefault="00313C9A" w:rsidP="00313C9A">
            <w:pPr>
              <w:bidi/>
              <w:jc w:val="center"/>
              <w:rPr>
                <w:rFonts w:ascii="Simplified Arabic" w:hAnsi="Simplified Arabic" w:cs="Simplified Arabic"/>
                <w:sz w:val="28"/>
                <w:szCs w:val="28"/>
                <w:rtl/>
              </w:rPr>
            </w:pPr>
            <w:r w:rsidRPr="00E56A90">
              <w:rPr>
                <w:rFonts w:ascii="Simplified Arabic" w:hAnsi="Simplified Arabic" w:cs="Simplified Arabic"/>
                <w:color w:val="000000"/>
                <w:sz w:val="28"/>
                <w:szCs w:val="28"/>
              </w:rPr>
              <w:t>.000</w:t>
            </w:r>
          </w:p>
        </w:tc>
        <w:tc>
          <w:tcPr>
            <w:tcW w:w="0" w:type="auto"/>
          </w:tcPr>
          <w:p w14:paraId="7D22F5F9" w14:textId="77777777" w:rsidR="00313C9A" w:rsidRPr="00E56A90" w:rsidRDefault="00313C9A" w:rsidP="00313C9A">
            <w:pPr>
              <w:bidi/>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0.67</w:t>
            </w:r>
          </w:p>
        </w:tc>
      </w:tr>
      <w:tr w:rsidR="00313C9A" w14:paraId="12C1F60C" w14:textId="77777777" w:rsidTr="00B32ED5">
        <w:trPr>
          <w:jc w:val="center"/>
        </w:trPr>
        <w:tc>
          <w:tcPr>
            <w:tcW w:w="0" w:type="auto"/>
            <w:vAlign w:val="center"/>
          </w:tcPr>
          <w:p w14:paraId="4C30CE48" w14:textId="77777777" w:rsidR="00313C9A" w:rsidRPr="00BE31CA" w:rsidRDefault="00313C9A" w:rsidP="00313C9A">
            <w:pPr>
              <w:bidi/>
              <w:jc w:val="center"/>
              <w:rPr>
                <w:rFonts w:ascii="Simplified Arabic" w:hAnsi="Simplified Arabic" w:cs="Simplified Arabic"/>
                <w:b/>
                <w:bCs/>
                <w:rtl/>
              </w:rPr>
            </w:pPr>
            <w:r>
              <w:rPr>
                <w:rFonts w:ascii="Simplified Arabic" w:hAnsi="Simplified Arabic" w:cs="Simplified Arabic"/>
                <w:b/>
                <w:bCs/>
                <w:color w:val="000000"/>
                <w:rtl/>
              </w:rPr>
              <w:t>الإخلاص/التفاني</w:t>
            </w:r>
          </w:p>
        </w:tc>
        <w:tc>
          <w:tcPr>
            <w:tcW w:w="0" w:type="auto"/>
            <w:vAlign w:val="center"/>
          </w:tcPr>
          <w:p w14:paraId="07666D09" w14:textId="77777777" w:rsidR="00313C9A" w:rsidRDefault="00313C9A" w:rsidP="00313C9A">
            <w:pPr>
              <w:bidi/>
              <w:jc w:val="center"/>
              <w:rPr>
                <w:rFonts w:ascii="Simplified Arabic" w:hAnsi="Simplified Arabic" w:cs="Simplified Arabic"/>
                <w:sz w:val="28"/>
                <w:szCs w:val="28"/>
                <w:rtl/>
              </w:rPr>
            </w:pPr>
            <w:r w:rsidRPr="00E56A90">
              <w:rPr>
                <w:rFonts w:ascii="Simplified Arabic" w:hAnsi="Simplified Arabic" w:cs="Simplified Arabic"/>
                <w:color w:val="000000"/>
                <w:sz w:val="28"/>
                <w:szCs w:val="28"/>
              </w:rPr>
              <w:t>.791</w:t>
            </w:r>
          </w:p>
        </w:tc>
        <w:tc>
          <w:tcPr>
            <w:tcW w:w="0" w:type="auto"/>
            <w:vAlign w:val="center"/>
          </w:tcPr>
          <w:p w14:paraId="7F71B3AE" w14:textId="77777777" w:rsidR="00313C9A" w:rsidRDefault="00313C9A" w:rsidP="00313C9A">
            <w:pPr>
              <w:bidi/>
              <w:jc w:val="center"/>
              <w:rPr>
                <w:rFonts w:ascii="Simplified Arabic" w:hAnsi="Simplified Arabic" w:cs="Simplified Arabic"/>
                <w:sz w:val="28"/>
                <w:szCs w:val="28"/>
                <w:rtl/>
              </w:rPr>
            </w:pPr>
            <w:r w:rsidRPr="00E56A90">
              <w:rPr>
                <w:rFonts w:ascii="Simplified Arabic" w:hAnsi="Simplified Arabic" w:cs="Simplified Arabic"/>
                <w:color w:val="000000"/>
                <w:sz w:val="28"/>
                <w:szCs w:val="28"/>
              </w:rPr>
              <w:t>23.771</w:t>
            </w:r>
          </w:p>
        </w:tc>
        <w:tc>
          <w:tcPr>
            <w:tcW w:w="0" w:type="auto"/>
            <w:vAlign w:val="center"/>
          </w:tcPr>
          <w:p w14:paraId="48070A01" w14:textId="77777777" w:rsidR="00313C9A" w:rsidRDefault="00313C9A" w:rsidP="00313C9A">
            <w:pPr>
              <w:bidi/>
              <w:jc w:val="center"/>
              <w:rPr>
                <w:rFonts w:ascii="Simplified Arabic" w:hAnsi="Simplified Arabic" w:cs="Simplified Arabic"/>
                <w:sz w:val="28"/>
                <w:szCs w:val="28"/>
                <w:rtl/>
              </w:rPr>
            </w:pPr>
            <w:r w:rsidRPr="00E56A90">
              <w:rPr>
                <w:rFonts w:ascii="Simplified Arabic" w:hAnsi="Simplified Arabic" w:cs="Simplified Arabic"/>
                <w:color w:val="000000"/>
                <w:sz w:val="28"/>
                <w:szCs w:val="28"/>
              </w:rPr>
              <w:t>.000</w:t>
            </w:r>
          </w:p>
        </w:tc>
        <w:tc>
          <w:tcPr>
            <w:tcW w:w="0" w:type="auto"/>
          </w:tcPr>
          <w:p w14:paraId="5117A280" w14:textId="77777777" w:rsidR="00313C9A" w:rsidRPr="00E56A90" w:rsidRDefault="00313C9A" w:rsidP="00313C9A">
            <w:pPr>
              <w:bidi/>
              <w:jc w:val="center"/>
              <w:rPr>
                <w:rFonts w:ascii="Simplified Arabic" w:hAnsi="Simplified Arabic" w:cs="Simplified Arabic"/>
                <w:color w:val="000000"/>
                <w:sz w:val="28"/>
                <w:szCs w:val="28"/>
                <w:rtl/>
              </w:rPr>
            </w:pPr>
            <w:r w:rsidRPr="00E56A90">
              <w:rPr>
                <w:rFonts w:ascii="Simplified Arabic" w:hAnsi="Simplified Arabic" w:cs="Simplified Arabic"/>
                <w:color w:val="000000"/>
                <w:sz w:val="28"/>
                <w:szCs w:val="28"/>
              </w:rPr>
              <w:t>0.61</w:t>
            </w:r>
          </w:p>
        </w:tc>
      </w:tr>
    </w:tbl>
    <w:p w14:paraId="3608F344" w14:textId="77777777" w:rsidR="00313C9A" w:rsidRPr="00E56A90" w:rsidRDefault="00313C9A" w:rsidP="00313C9A">
      <w:pPr>
        <w:shd w:val="clear" w:color="auto" w:fill="FFFFFF" w:themeFill="background1"/>
        <w:bidi/>
        <w:spacing w:line="276" w:lineRule="auto"/>
        <w:jc w:val="both"/>
        <w:rPr>
          <w:rFonts w:ascii="Simplified Arabic" w:hAnsi="Simplified Arabic" w:cs="Simplified Arabic"/>
          <w:b/>
          <w:bCs/>
          <w:sz w:val="28"/>
          <w:szCs w:val="28"/>
        </w:rPr>
      </w:pPr>
      <w:r w:rsidRPr="00B318C7">
        <w:rPr>
          <w:rFonts w:ascii="Simplified Arabic" w:hAnsi="Simplified Arabic" w:cs="Simplified Arabic" w:hint="cs"/>
          <w:b/>
          <w:bCs/>
          <w:rtl/>
        </w:rPr>
        <w:t>المصدر:</w:t>
      </w:r>
      <w:r w:rsidRPr="00E80EFE">
        <w:rPr>
          <w:rFonts w:ascii="Simplified Arabic" w:hAnsi="Simplified Arabic" w:cs="Simplified Arabic" w:hint="cs"/>
          <w:rtl/>
        </w:rPr>
        <w:t xml:space="preserve"> من إعداد الباحث بالاعتماد على نتائج التحليل الاحصائي ببرنامج </w:t>
      </w:r>
      <w:r w:rsidRPr="00E80EFE">
        <w:rPr>
          <w:rFonts w:ascii="Simplified Arabic" w:hAnsi="Simplified Arabic" w:cs="Simplified Arabic"/>
        </w:rPr>
        <w:t>SPSS V26</w:t>
      </w:r>
    </w:p>
    <w:p w14:paraId="1069476E" w14:textId="77777777" w:rsidR="00313C9A" w:rsidRPr="00E56A90" w:rsidRDefault="00313C9A" w:rsidP="00313C9A">
      <w:pPr>
        <w:shd w:val="clear" w:color="auto" w:fill="FFFFFF" w:themeFill="background1"/>
        <w:bidi/>
        <w:spacing w:line="276" w:lineRule="auto"/>
        <w:ind w:firstLine="720"/>
        <w:jc w:val="both"/>
        <w:rPr>
          <w:rFonts w:ascii="Simplified Arabic" w:hAnsi="Simplified Arabic" w:cs="Simplified Arabic"/>
          <w:sz w:val="28"/>
          <w:szCs w:val="28"/>
          <w:rtl/>
          <w:lang w:bidi="ar-EG"/>
        </w:rPr>
      </w:pPr>
      <w:r w:rsidRPr="00E56A90">
        <w:rPr>
          <w:rFonts w:ascii="Simplified Arabic" w:hAnsi="Simplified Arabic" w:cs="Simplified Arabic"/>
          <w:sz w:val="28"/>
          <w:szCs w:val="28"/>
          <w:rtl/>
        </w:rPr>
        <w:t xml:space="preserve">أظهرت نتائج تحليل الانحدار أن </w:t>
      </w:r>
      <w:r>
        <w:rPr>
          <w:rFonts w:ascii="Simplified Arabic" w:hAnsi="Simplified Arabic" w:cs="Simplified Arabic"/>
          <w:sz w:val="28"/>
          <w:szCs w:val="28"/>
          <w:rtl/>
        </w:rPr>
        <w:t>روحانية مكان العمل</w:t>
      </w:r>
      <w:r w:rsidRPr="00E56A90">
        <w:rPr>
          <w:rFonts w:ascii="Simplified Arabic" w:hAnsi="Simplified Arabic" w:cs="Simplified Arabic"/>
          <w:sz w:val="28"/>
          <w:szCs w:val="28"/>
          <w:rtl/>
        </w:rPr>
        <w:t xml:space="preserve"> له تأثير معنوي وكبير على </w:t>
      </w:r>
      <w:r>
        <w:rPr>
          <w:rFonts w:ascii="Simplified Arabic" w:hAnsi="Simplified Arabic" w:cs="Simplified Arabic"/>
          <w:sz w:val="28"/>
          <w:szCs w:val="28"/>
          <w:rtl/>
        </w:rPr>
        <w:t>الارتباط الوظيفي</w:t>
      </w:r>
      <w:r w:rsidRPr="00E56A90">
        <w:rPr>
          <w:rFonts w:ascii="Simplified Arabic" w:hAnsi="Simplified Arabic" w:cs="Simplified Arabic"/>
          <w:sz w:val="28"/>
          <w:szCs w:val="28"/>
          <w:rtl/>
        </w:rPr>
        <w:t xml:space="preserve"> في </w:t>
      </w:r>
      <w:r>
        <w:rPr>
          <w:rFonts w:ascii="Simplified Arabic" w:hAnsi="Simplified Arabic" w:cs="Simplified Arabic"/>
          <w:sz w:val="28"/>
          <w:szCs w:val="28"/>
          <w:rtl/>
        </w:rPr>
        <w:t>مدارس التعليم بشرق جدة</w:t>
      </w:r>
      <w:r w:rsidRPr="00E56A90">
        <w:rPr>
          <w:rFonts w:ascii="Simplified Arabic" w:hAnsi="Simplified Arabic" w:cs="Simplified Arabic"/>
          <w:sz w:val="28"/>
          <w:szCs w:val="28"/>
          <w:rtl/>
        </w:rPr>
        <w:t>، حيث بلغ معامل الانحدار</w:t>
      </w:r>
      <w:r w:rsidRPr="00E56A90">
        <w:rPr>
          <w:rFonts w:ascii="Simplified Arabic" w:hAnsi="Simplified Arabic" w:cs="Simplified Arabic"/>
          <w:sz w:val="28"/>
          <w:szCs w:val="28"/>
          <w:lang w:bidi="ar-EG"/>
        </w:rPr>
        <w:t xml:space="preserve"> B = 0.852 </w:t>
      </w:r>
      <w:r w:rsidRPr="00E56A90">
        <w:rPr>
          <w:rFonts w:ascii="Simplified Arabic" w:hAnsi="Simplified Arabic" w:cs="Simplified Arabic"/>
          <w:sz w:val="28"/>
          <w:szCs w:val="28"/>
          <w:rtl/>
        </w:rPr>
        <w:t>مع</w:t>
      </w:r>
      <w:r w:rsidRPr="00E56A90">
        <w:rPr>
          <w:rFonts w:ascii="Simplified Arabic" w:hAnsi="Simplified Arabic" w:cs="Simplified Arabic"/>
          <w:sz w:val="28"/>
          <w:szCs w:val="28"/>
          <w:lang w:bidi="ar-EG"/>
        </w:rPr>
        <w:t xml:space="preserve"> t = 35.618 </w:t>
      </w:r>
      <w:r w:rsidRPr="00E56A90">
        <w:rPr>
          <w:rFonts w:ascii="Simplified Arabic" w:hAnsi="Simplified Arabic" w:cs="Simplified Arabic"/>
          <w:sz w:val="28"/>
          <w:szCs w:val="28"/>
          <w:rtl/>
        </w:rPr>
        <w:t>و</w:t>
      </w:r>
      <w:r w:rsidRPr="00E56A90">
        <w:rPr>
          <w:rFonts w:ascii="Simplified Arabic" w:hAnsi="Simplified Arabic" w:cs="Simplified Arabic"/>
          <w:sz w:val="28"/>
          <w:szCs w:val="28"/>
          <w:lang w:bidi="ar-EG"/>
        </w:rPr>
        <w:t>p &lt; 0.001</w:t>
      </w:r>
      <w:r w:rsidRPr="00E56A90">
        <w:rPr>
          <w:rFonts w:ascii="Simplified Arabic" w:hAnsi="Simplified Arabic" w:cs="Simplified Arabic"/>
          <w:sz w:val="28"/>
          <w:szCs w:val="28"/>
          <w:rtl/>
        </w:rPr>
        <w:t xml:space="preserve">، وقيمة </w:t>
      </w:r>
      <w:r w:rsidRPr="00E56A90">
        <w:rPr>
          <w:rFonts w:ascii="Simplified Arabic" w:hAnsi="Simplified Arabic" w:cs="Simplified Arabic"/>
          <w:sz w:val="28"/>
          <w:szCs w:val="28"/>
          <w:lang w:bidi="ar-EG"/>
        </w:rPr>
        <w:t>R² = 0.78</w:t>
      </w:r>
      <w:r w:rsidRPr="00E56A90">
        <w:rPr>
          <w:rFonts w:ascii="Simplified Arabic" w:hAnsi="Simplified Arabic" w:cs="Simplified Arabic"/>
          <w:sz w:val="28"/>
          <w:szCs w:val="28"/>
          <w:rtl/>
        </w:rPr>
        <w:t xml:space="preserve">، مما يشير إلى أن </w:t>
      </w:r>
      <w:r>
        <w:rPr>
          <w:rFonts w:ascii="Simplified Arabic" w:hAnsi="Simplified Arabic" w:cs="Simplified Arabic"/>
          <w:sz w:val="28"/>
          <w:szCs w:val="28"/>
          <w:rtl/>
        </w:rPr>
        <w:t>روحانية مكان العمل</w:t>
      </w:r>
      <w:r w:rsidRPr="00E56A90">
        <w:rPr>
          <w:rFonts w:ascii="Simplified Arabic" w:hAnsi="Simplified Arabic" w:cs="Simplified Arabic"/>
          <w:sz w:val="28"/>
          <w:szCs w:val="28"/>
          <w:rtl/>
        </w:rPr>
        <w:t xml:space="preserve"> يفسر نحو 78% من التباين في </w:t>
      </w:r>
      <w:r>
        <w:rPr>
          <w:rFonts w:ascii="Simplified Arabic" w:hAnsi="Simplified Arabic" w:cs="Simplified Arabic"/>
          <w:sz w:val="28"/>
          <w:szCs w:val="28"/>
          <w:rtl/>
        </w:rPr>
        <w:t>الارتباط الوظيفي</w:t>
      </w:r>
      <w:r w:rsidRPr="00E56A90">
        <w:rPr>
          <w:rFonts w:ascii="Simplified Arabic" w:hAnsi="Simplified Arabic" w:cs="Simplified Arabic"/>
          <w:sz w:val="28"/>
          <w:szCs w:val="28"/>
          <w:rtl/>
        </w:rPr>
        <w:t xml:space="preserve"> لدى العاملين. هذه النتائج تؤكد الدور الحاسم </w:t>
      </w:r>
      <w:r>
        <w:rPr>
          <w:rFonts w:ascii="Simplified Arabic" w:hAnsi="Simplified Arabic" w:cs="Simplified Arabic"/>
          <w:sz w:val="28"/>
          <w:szCs w:val="28"/>
          <w:rtl/>
        </w:rPr>
        <w:t>لروحانية مكان العمل</w:t>
      </w:r>
      <w:r w:rsidRPr="00E56A90">
        <w:rPr>
          <w:rFonts w:ascii="Simplified Arabic" w:hAnsi="Simplified Arabic" w:cs="Simplified Arabic"/>
          <w:sz w:val="28"/>
          <w:szCs w:val="28"/>
          <w:rtl/>
        </w:rPr>
        <w:t xml:space="preserve"> في تعزيز قدرة الموظفين على اتخاذ قرارات فعّالة ومدروسة ضمن بيئة ال</w:t>
      </w:r>
      <w:r>
        <w:rPr>
          <w:rFonts w:ascii="Simplified Arabic" w:hAnsi="Simplified Arabic" w:cs="Simplified Arabic"/>
          <w:sz w:val="28"/>
          <w:szCs w:val="28"/>
          <w:rtl/>
        </w:rPr>
        <w:t>مدارس</w:t>
      </w:r>
      <w:r w:rsidRPr="00E56A90">
        <w:rPr>
          <w:rFonts w:ascii="Simplified Arabic" w:hAnsi="Simplified Arabic" w:cs="Simplified Arabic"/>
          <w:sz w:val="28"/>
          <w:szCs w:val="28"/>
          <w:lang w:bidi="ar-EG"/>
        </w:rPr>
        <w:t>.</w:t>
      </w:r>
    </w:p>
    <w:p w14:paraId="31E604A1" w14:textId="77777777" w:rsidR="00313C9A" w:rsidRPr="00E56A90" w:rsidRDefault="00313C9A" w:rsidP="00313C9A">
      <w:pPr>
        <w:shd w:val="clear" w:color="auto" w:fill="FFFFFF" w:themeFill="background1"/>
        <w:bidi/>
        <w:spacing w:line="276" w:lineRule="auto"/>
        <w:ind w:firstLine="720"/>
        <w:jc w:val="both"/>
        <w:rPr>
          <w:rFonts w:ascii="Simplified Arabic" w:hAnsi="Simplified Arabic" w:cs="Simplified Arabic"/>
          <w:sz w:val="28"/>
          <w:szCs w:val="28"/>
          <w:rtl/>
          <w:lang w:bidi="ar-EG"/>
        </w:rPr>
      </w:pPr>
      <w:r w:rsidRPr="00E56A90">
        <w:rPr>
          <w:rFonts w:ascii="Simplified Arabic" w:hAnsi="Simplified Arabic" w:cs="Simplified Arabic"/>
          <w:sz w:val="28"/>
          <w:szCs w:val="28"/>
          <w:rtl/>
        </w:rPr>
        <w:t xml:space="preserve">وعند تحليل أبعاد </w:t>
      </w:r>
      <w:r>
        <w:rPr>
          <w:rFonts w:ascii="Simplified Arabic" w:hAnsi="Simplified Arabic" w:cs="Simplified Arabic"/>
          <w:sz w:val="28"/>
          <w:szCs w:val="28"/>
          <w:rtl/>
        </w:rPr>
        <w:t>الارتباط الوظيفي</w:t>
      </w:r>
      <w:r w:rsidRPr="00E56A90">
        <w:rPr>
          <w:rFonts w:ascii="Simplified Arabic" w:hAnsi="Simplified Arabic" w:cs="Simplified Arabic"/>
          <w:sz w:val="28"/>
          <w:szCs w:val="28"/>
          <w:rtl/>
        </w:rPr>
        <w:t xml:space="preserve"> بشكل منفصل، تبين أن </w:t>
      </w:r>
      <w:r>
        <w:rPr>
          <w:rFonts w:ascii="Simplified Arabic" w:hAnsi="Simplified Arabic" w:cs="Simplified Arabic"/>
          <w:sz w:val="28"/>
          <w:szCs w:val="28"/>
          <w:rtl/>
        </w:rPr>
        <w:t>روحانية مكان العمل</w:t>
      </w:r>
      <w:r w:rsidRPr="00E56A90">
        <w:rPr>
          <w:rFonts w:ascii="Simplified Arabic" w:hAnsi="Simplified Arabic" w:cs="Simplified Arabic"/>
          <w:sz w:val="28"/>
          <w:szCs w:val="28"/>
          <w:rtl/>
        </w:rPr>
        <w:t xml:space="preserve"> يؤثر بشكل معنوي على جميع الأبعاد، بما في ذلك </w:t>
      </w:r>
      <w:r>
        <w:rPr>
          <w:rFonts w:ascii="Simplified Arabic" w:hAnsi="Simplified Arabic" w:cs="Simplified Arabic"/>
          <w:sz w:val="28"/>
          <w:szCs w:val="28"/>
          <w:rtl/>
        </w:rPr>
        <w:t>الحماس/الحيوية</w:t>
      </w:r>
      <w:r w:rsidRPr="00E56A90">
        <w:rPr>
          <w:rFonts w:ascii="Simplified Arabic" w:hAnsi="Simplified Arabic" w:cs="Simplified Arabic"/>
          <w:sz w:val="28"/>
          <w:szCs w:val="28"/>
          <w:lang w:bidi="ar-EG"/>
        </w:rPr>
        <w:t xml:space="preserve"> (B = 0.898</w:t>
      </w:r>
      <w:r w:rsidRPr="00E56A90">
        <w:rPr>
          <w:rFonts w:ascii="Simplified Arabic" w:hAnsi="Simplified Arabic" w:cs="Simplified Arabic"/>
          <w:sz w:val="28"/>
          <w:szCs w:val="28"/>
          <w:rtl/>
        </w:rPr>
        <w:t xml:space="preserve">، </w:t>
      </w:r>
      <w:r w:rsidRPr="00E56A90">
        <w:rPr>
          <w:rFonts w:ascii="Simplified Arabic" w:hAnsi="Simplified Arabic" w:cs="Simplified Arabic"/>
          <w:sz w:val="28"/>
          <w:szCs w:val="28"/>
          <w:lang w:bidi="ar-EG"/>
        </w:rPr>
        <w:t>t = 27.165</w:t>
      </w:r>
      <w:r w:rsidRPr="00E56A90">
        <w:rPr>
          <w:rFonts w:ascii="Simplified Arabic" w:hAnsi="Simplified Arabic" w:cs="Simplified Arabic"/>
          <w:sz w:val="28"/>
          <w:szCs w:val="28"/>
          <w:rtl/>
        </w:rPr>
        <w:t xml:space="preserve">، </w:t>
      </w:r>
      <w:r w:rsidRPr="00E56A90">
        <w:rPr>
          <w:rFonts w:ascii="Simplified Arabic" w:hAnsi="Simplified Arabic" w:cs="Simplified Arabic"/>
          <w:sz w:val="28"/>
          <w:szCs w:val="28"/>
          <w:lang w:bidi="ar-EG"/>
        </w:rPr>
        <w:t>p &lt; 0.001)</w:t>
      </w:r>
      <w:r w:rsidRPr="00E56A90">
        <w:rPr>
          <w:rFonts w:ascii="Simplified Arabic" w:hAnsi="Simplified Arabic" w:cs="Simplified Arabic"/>
          <w:sz w:val="28"/>
          <w:szCs w:val="28"/>
          <w:rtl/>
        </w:rPr>
        <w:t xml:space="preserve">، </w:t>
      </w:r>
      <w:r>
        <w:rPr>
          <w:rFonts w:ascii="Simplified Arabic" w:hAnsi="Simplified Arabic" w:cs="Simplified Arabic"/>
          <w:sz w:val="28"/>
          <w:szCs w:val="28"/>
          <w:rtl/>
        </w:rPr>
        <w:t>الإخلاص/التفاني</w:t>
      </w:r>
      <w:r w:rsidRPr="00E56A90">
        <w:rPr>
          <w:rFonts w:ascii="Simplified Arabic" w:hAnsi="Simplified Arabic" w:cs="Simplified Arabic"/>
          <w:sz w:val="28"/>
          <w:szCs w:val="28"/>
          <w:lang w:bidi="ar-EG"/>
        </w:rPr>
        <w:t xml:space="preserve"> (B = 0.791</w:t>
      </w:r>
      <w:r w:rsidRPr="00E56A90">
        <w:rPr>
          <w:rFonts w:ascii="Simplified Arabic" w:hAnsi="Simplified Arabic" w:cs="Simplified Arabic"/>
          <w:sz w:val="28"/>
          <w:szCs w:val="28"/>
          <w:rtl/>
        </w:rPr>
        <w:t xml:space="preserve">، </w:t>
      </w:r>
      <w:r w:rsidRPr="00E56A90">
        <w:rPr>
          <w:rFonts w:ascii="Simplified Arabic" w:hAnsi="Simplified Arabic" w:cs="Simplified Arabic"/>
          <w:sz w:val="28"/>
          <w:szCs w:val="28"/>
          <w:lang w:bidi="ar-EG"/>
        </w:rPr>
        <w:t>t = 23.771</w:t>
      </w:r>
      <w:r w:rsidRPr="00E56A90">
        <w:rPr>
          <w:rFonts w:ascii="Simplified Arabic" w:hAnsi="Simplified Arabic" w:cs="Simplified Arabic"/>
          <w:sz w:val="28"/>
          <w:szCs w:val="28"/>
          <w:rtl/>
        </w:rPr>
        <w:t xml:space="preserve">، </w:t>
      </w:r>
      <w:r w:rsidRPr="00E56A90">
        <w:rPr>
          <w:rFonts w:ascii="Simplified Arabic" w:hAnsi="Simplified Arabic" w:cs="Simplified Arabic"/>
          <w:sz w:val="28"/>
          <w:szCs w:val="28"/>
          <w:lang w:bidi="ar-EG"/>
        </w:rPr>
        <w:t>p &lt; 0.001)</w:t>
      </w:r>
      <w:r w:rsidRPr="00E56A90">
        <w:rPr>
          <w:rFonts w:ascii="Simplified Arabic" w:hAnsi="Simplified Arabic" w:cs="Simplified Arabic"/>
          <w:sz w:val="28"/>
          <w:szCs w:val="28"/>
          <w:rtl/>
        </w:rPr>
        <w:t xml:space="preserve">، </w:t>
      </w:r>
      <w:r>
        <w:rPr>
          <w:rFonts w:ascii="Simplified Arabic" w:hAnsi="Simplified Arabic" w:cs="Simplified Arabic"/>
          <w:sz w:val="28"/>
          <w:szCs w:val="28"/>
          <w:rtl/>
        </w:rPr>
        <w:t>الانغماس/الاستغراق</w:t>
      </w:r>
      <w:r w:rsidRPr="00E56A90">
        <w:rPr>
          <w:rFonts w:ascii="Simplified Arabic" w:hAnsi="Simplified Arabic" w:cs="Simplified Arabic"/>
          <w:sz w:val="28"/>
          <w:szCs w:val="28"/>
          <w:lang w:bidi="ar-EG"/>
        </w:rPr>
        <w:t xml:space="preserve"> (B = 0.847</w:t>
      </w:r>
      <w:r w:rsidRPr="00E56A90">
        <w:rPr>
          <w:rFonts w:ascii="Simplified Arabic" w:hAnsi="Simplified Arabic" w:cs="Simplified Arabic"/>
          <w:sz w:val="28"/>
          <w:szCs w:val="28"/>
          <w:rtl/>
        </w:rPr>
        <w:t xml:space="preserve">، </w:t>
      </w:r>
      <w:r w:rsidRPr="00E56A90">
        <w:rPr>
          <w:rFonts w:ascii="Simplified Arabic" w:hAnsi="Simplified Arabic" w:cs="Simplified Arabic"/>
          <w:sz w:val="28"/>
          <w:szCs w:val="28"/>
          <w:lang w:bidi="ar-EG"/>
        </w:rPr>
        <w:t>t = 26.420</w:t>
      </w:r>
      <w:r w:rsidRPr="00E56A90">
        <w:rPr>
          <w:rFonts w:ascii="Simplified Arabic" w:hAnsi="Simplified Arabic" w:cs="Simplified Arabic"/>
          <w:sz w:val="28"/>
          <w:szCs w:val="28"/>
          <w:rtl/>
        </w:rPr>
        <w:t xml:space="preserve">، </w:t>
      </w:r>
      <w:r w:rsidRPr="00E56A90">
        <w:rPr>
          <w:rFonts w:ascii="Simplified Arabic" w:hAnsi="Simplified Arabic" w:cs="Simplified Arabic"/>
          <w:sz w:val="28"/>
          <w:szCs w:val="28"/>
          <w:lang w:bidi="ar-EG"/>
        </w:rPr>
        <w:t>p &lt; 0.001)</w:t>
      </w:r>
      <w:r>
        <w:rPr>
          <w:rFonts w:ascii="Simplified Arabic" w:hAnsi="Simplified Arabic" w:cs="Simplified Arabic" w:hint="cs"/>
          <w:sz w:val="28"/>
          <w:szCs w:val="28"/>
          <w:rtl/>
        </w:rPr>
        <w:t>.</w:t>
      </w:r>
    </w:p>
    <w:p w14:paraId="23C94405" w14:textId="77777777" w:rsidR="00261959" w:rsidRDefault="00261959">
      <w:pPr>
        <w:rPr>
          <w:rFonts w:ascii="Simplified Arabic" w:hAnsi="Simplified Arabic" w:cs="Simplified Arabic"/>
          <w:b/>
          <w:bCs/>
          <w:sz w:val="28"/>
          <w:szCs w:val="28"/>
          <w:u w:val="single"/>
          <w:rtl/>
        </w:rPr>
      </w:pPr>
      <w:r>
        <w:rPr>
          <w:rFonts w:ascii="Simplified Arabic" w:hAnsi="Simplified Arabic" w:cs="Simplified Arabic"/>
          <w:b/>
          <w:bCs/>
          <w:sz w:val="28"/>
          <w:szCs w:val="28"/>
          <w:u w:val="single"/>
          <w:rtl/>
        </w:rPr>
        <w:br w:type="page"/>
      </w:r>
    </w:p>
    <w:p w14:paraId="604C5AC5" w14:textId="2604DE1A" w:rsidR="00313C9A" w:rsidRPr="00E56A90" w:rsidRDefault="00313C9A" w:rsidP="00313C9A">
      <w:pPr>
        <w:shd w:val="clear" w:color="auto" w:fill="FFFFFF" w:themeFill="background1"/>
        <w:bidi/>
        <w:spacing w:line="276" w:lineRule="auto"/>
        <w:jc w:val="both"/>
        <w:rPr>
          <w:rFonts w:ascii="Simplified Arabic" w:hAnsi="Simplified Arabic" w:cs="Simplified Arabic"/>
          <w:b/>
          <w:bCs/>
          <w:sz w:val="28"/>
          <w:szCs w:val="28"/>
          <w:u w:val="single"/>
          <w:rtl/>
        </w:rPr>
      </w:pPr>
      <w:r w:rsidRPr="00E56A90">
        <w:rPr>
          <w:rFonts w:ascii="Simplified Arabic" w:hAnsi="Simplified Arabic" w:cs="Simplified Arabic"/>
          <w:b/>
          <w:bCs/>
          <w:sz w:val="28"/>
          <w:szCs w:val="28"/>
          <w:u w:val="single"/>
          <w:rtl/>
        </w:rPr>
        <w:lastRenderedPageBreak/>
        <w:t>ويتفرع منه الفروض الفرعية التالية:</w:t>
      </w:r>
    </w:p>
    <w:p w14:paraId="6C431FF0" w14:textId="77777777" w:rsidR="00313C9A" w:rsidRPr="00E56A90" w:rsidRDefault="00313C9A" w:rsidP="00B527C3">
      <w:pPr>
        <w:pStyle w:val="ListParagraph"/>
        <w:numPr>
          <w:ilvl w:val="0"/>
          <w:numId w:val="21"/>
        </w:numPr>
        <w:shd w:val="clear" w:color="auto" w:fill="FFFFFF" w:themeFill="background1"/>
        <w:bidi/>
        <w:spacing w:after="200" w:line="276" w:lineRule="auto"/>
        <w:ind w:left="597"/>
        <w:jc w:val="both"/>
        <w:rPr>
          <w:rFonts w:ascii="Simplified Arabic" w:hAnsi="Simplified Arabic" w:cs="Simplified Arabic"/>
          <w:sz w:val="28"/>
          <w:szCs w:val="28"/>
          <w:rtl/>
        </w:rPr>
      </w:pPr>
      <w:r w:rsidRPr="00E56A90">
        <w:rPr>
          <w:rFonts w:ascii="Simplified Arabic" w:hAnsi="Simplified Arabic" w:cs="Simplified Arabic"/>
          <w:sz w:val="28"/>
          <w:szCs w:val="28"/>
          <w:rtl/>
        </w:rPr>
        <w:t xml:space="preserve">"يوجد تأثير معنوي </w:t>
      </w:r>
      <w:r>
        <w:rPr>
          <w:rFonts w:ascii="Simplified Arabic" w:hAnsi="Simplified Arabic" w:cs="Simplified Arabic"/>
          <w:sz w:val="28"/>
          <w:szCs w:val="28"/>
          <w:rtl/>
        </w:rPr>
        <w:t>لروحانية مكان العمل</w:t>
      </w:r>
      <w:r w:rsidRPr="00E56A90">
        <w:rPr>
          <w:rFonts w:ascii="Simplified Arabic" w:hAnsi="Simplified Arabic" w:cs="Simplified Arabic"/>
          <w:sz w:val="28"/>
          <w:szCs w:val="28"/>
          <w:rtl/>
        </w:rPr>
        <w:t xml:space="preserve"> (بأبعادها المختلفة) على </w:t>
      </w:r>
      <w:r>
        <w:rPr>
          <w:rFonts w:ascii="Simplified Arabic" w:hAnsi="Simplified Arabic" w:cs="Simplified Arabic"/>
          <w:sz w:val="28"/>
          <w:szCs w:val="28"/>
          <w:rtl/>
        </w:rPr>
        <w:t>الحماس/الحيوية</w:t>
      </w:r>
      <w:r w:rsidRPr="00E56A90">
        <w:rPr>
          <w:rFonts w:ascii="Simplified Arabic" w:hAnsi="Simplified Arabic" w:cs="Simplified Arabic"/>
          <w:sz w:val="28"/>
          <w:szCs w:val="28"/>
          <w:rtl/>
        </w:rPr>
        <w:t xml:space="preserve"> في </w:t>
      </w:r>
      <w:r>
        <w:rPr>
          <w:rFonts w:ascii="Simplified Arabic" w:hAnsi="Simplified Arabic" w:cs="Simplified Arabic"/>
          <w:sz w:val="28"/>
          <w:szCs w:val="28"/>
          <w:rtl/>
        </w:rPr>
        <w:t>مدارس التعليم بشرق جدة</w:t>
      </w:r>
      <w:r w:rsidRPr="00E56A90">
        <w:rPr>
          <w:rFonts w:ascii="Simplified Arabic" w:hAnsi="Simplified Arabic" w:cs="Simplified Arabic"/>
          <w:sz w:val="28"/>
          <w:szCs w:val="28"/>
          <w:rtl/>
        </w:rPr>
        <w:t xml:space="preserve"> بالمملكة العربية السعودية".</w:t>
      </w:r>
    </w:p>
    <w:p w14:paraId="662D3B5D" w14:textId="77777777" w:rsidR="00313C9A" w:rsidRPr="00E56A90" w:rsidRDefault="00313C9A" w:rsidP="00B527C3">
      <w:pPr>
        <w:pStyle w:val="ListParagraph"/>
        <w:numPr>
          <w:ilvl w:val="0"/>
          <w:numId w:val="21"/>
        </w:numPr>
        <w:shd w:val="clear" w:color="auto" w:fill="FFFFFF" w:themeFill="background1"/>
        <w:bidi/>
        <w:spacing w:after="200" w:line="276" w:lineRule="auto"/>
        <w:ind w:left="597"/>
        <w:jc w:val="both"/>
        <w:rPr>
          <w:rFonts w:ascii="Simplified Arabic" w:hAnsi="Simplified Arabic" w:cs="Simplified Arabic"/>
          <w:sz w:val="28"/>
          <w:szCs w:val="28"/>
          <w:rtl/>
        </w:rPr>
      </w:pPr>
      <w:r w:rsidRPr="00E56A90">
        <w:rPr>
          <w:rFonts w:ascii="Simplified Arabic" w:hAnsi="Simplified Arabic" w:cs="Simplified Arabic"/>
          <w:sz w:val="28"/>
          <w:szCs w:val="28"/>
          <w:rtl/>
        </w:rPr>
        <w:t xml:space="preserve">"يوجد تأثير معنوي </w:t>
      </w:r>
      <w:r>
        <w:rPr>
          <w:rFonts w:ascii="Simplified Arabic" w:hAnsi="Simplified Arabic" w:cs="Simplified Arabic"/>
          <w:sz w:val="28"/>
          <w:szCs w:val="28"/>
          <w:rtl/>
        </w:rPr>
        <w:t>لروحانية مكان العمل</w:t>
      </w:r>
      <w:r w:rsidRPr="00E56A90">
        <w:rPr>
          <w:rFonts w:ascii="Simplified Arabic" w:hAnsi="Simplified Arabic" w:cs="Simplified Arabic"/>
          <w:sz w:val="28"/>
          <w:szCs w:val="28"/>
          <w:rtl/>
        </w:rPr>
        <w:t xml:space="preserve"> (بأبعادها المختلفة) على </w:t>
      </w:r>
      <w:r>
        <w:rPr>
          <w:rFonts w:ascii="Simplified Arabic" w:hAnsi="Simplified Arabic" w:cs="Simplified Arabic"/>
          <w:sz w:val="28"/>
          <w:szCs w:val="28"/>
          <w:rtl/>
        </w:rPr>
        <w:t>الإخلاص/التفاني</w:t>
      </w:r>
      <w:r w:rsidRPr="00E56A90">
        <w:rPr>
          <w:rFonts w:ascii="Simplified Arabic" w:hAnsi="Simplified Arabic" w:cs="Simplified Arabic"/>
          <w:sz w:val="28"/>
          <w:szCs w:val="28"/>
          <w:rtl/>
        </w:rPr>
        <w:t xml:space="preserve"> في </w:t>
      </w:r>
      <w:r>
        <w:rPr>
          <w:rFonts w:ascii="Simplified Arabic" w:hAnsi="Simplified Arabic" w:cs="Simplified Arabic"/>
          <w:sz w:val="28"/>
          <w:szCs w:val="28"/>
          <w:rtl/>
        </w:rPr>
        <w:t>مدارس التعليم بشرق جدة</w:t>
      </w:r>
      <w:r w:rsidRPr="00E56A90">
        <w:rPr>
          <w:rFonts w:ascii="Simplified Arabic" w:hAnsi="Simplified Arabic" w:cs="Simplified Arabic"/>
          <w:sz w:val="28"/>
          <w:szCs w:val="28"/>
          <w:rtl/>
        </w:rPr>
        <w:t xml:space="preserve"> بالمملكة العربية السعودية".</w:t>
      </w:r>
    </w:p>
    <w:p w14:paraId="704B3E51" w14:textId="77777777" w:rsidR="00313C9A" w:rsidRPr="00E56A90" w:rsidRDefault="00313C9A" w:rsidP="00B527C3">
      <w:pPr>
        <w:pStyle w:val="ListParagraph"/>
        <w:numPr>
          <w:ilvl w:val="0"/>
          <w:numId w:val="21"/>
        </w:numPr>
        <w:shd w:val="clear" w:color="auto" w:fill="FFFFFF" w:themeFill="background1"/>
        <w:bidi/>
        <w:spacing w:after="200" w:line="276" w:lineRule="auto"/>
        <w:ind w:left="597"/>
        <w:jc w:val="both"/>
        <w:rPr>
          <w:rFonts w:ascii="Simplified Arabic" w:hAnsi="Simplified Arabic" w:cs="Simplified Arabic"/>
          <w:sz w:val="28"/>
          <w:szCs w:val="28"/>
          <w:rtl/>
        </w:rPr>
      </w:pPr>
      <w:r w:rsidRPr="00E56A90">
        <w:rPr>
          <w:rFonts w:ascii="Simplified Arabic" w:hAnsi="Simplified Arabic" w:cs="Simplified Arabic"/>
          <w:sz w:val="28"/>
          <w:szCs w:val="28"/>
          <w:rtl/>
        </w:rPr>
        <w:t xml:space="preserve">"يوجد تأثير معنوي </w:t>
      </w:r>
      <w:r>
        <w:rPr>
          <w:rFonts w:ascii="Simplified Arabic" w:hAnsi="Simplified Arabic" w:cs="Simplified Arabic"/>
          <w:sz w:val="28"/>
          <w:szCs w:val="28"/>
          <w:rtl/>
        </w:rPr>
        <w:t>لروحانية مكان العمل</w:t>
      </w:r>
      <w:r w:rsidRPr="00E56A90">
        <w:rPr>
          <w:rFonts w:ascii="Simplified Arabic" w:hAnsi="Simplified Arabic" w:cs="Simplified Arabic"/>
          <w:sz w:val="28"/>
          <w:szCs w:val="28"/>
          <w:rtl/>
        </w:rPr>
        <w:t xml:space="preserve"> (بأبعادها المختلفة) على </w:t>
      </w:r>
      <w:r>
        <w:rPr>
          <w:rFonts w:ascii="Simplified Arabic" w:hAnsi="Simplified Arabic" w:cs="Simplified Arabic"/>
          <w:sz w:val="28"/>
          <w:szCs w:val="28"/>
          <w:rtl/>
        </w:rPr>
        <w:t>الانغماس/الاستغراق</w:t>
      </w:r>
      <w:r w:rsidRPr="00E56A90">
        <w:rPr>
          <w:rFonts w:ascii="Simplified Arabic" w:hAnsi="Simplified Arabic" w:cs="Simplified Arabic"/>
          <w:sz w:val="28"/>
          <w:szCs w:val="28"/>
          <w:rtl/>
        </w:rPr>
        <w:t xml:space="preserve"> في </w:t>
      </w:r>
      <w:r>
        <w:rPr>
          <w:rFonts w:ascii="Simplified Arabic" w:hAnsi="Simplified Arabic" w:cs="Simplified Arabic"/>
          <w:sz w:val="28"/>
          <w:szCs w:val="28"/>
          <w:rtl/>
        </w:rPr>
        <w:t>مدارس التعليم بشرق جدة</w:t>
      </w:r>
      <w:r w:rsidRPr="00E56A90">
        <w:rPr>
          <w:rFonts w:ascii="Simplified Arabic" w:hAnsi="Simplified Arabic" w:cs="Simplified Arabic"/>
          <w:sz w:val="28"/>
          <w:szCs w:val="28"/>
          <w:rtl/>
        </w:rPr>
        <w:t xml:space="preserve"> بالمملكة العربية السعودية".</w:t>
      </w:r>
    </w:p>
    <w:p w14:paraId="11A299F9" w14:textId="77777777" w:rsidR="00313C9A" w:rsidRPr="00874254" w:rsidRDefault="00313C9A" w:rsidP="00313C9A">
      <w:pPr>
        <w:shd w:val="clear" w:color="auto" w:fill="FFFFFF" w:themeFill="background1"/>
        <w:bidi/>
        <w:ind w:left="30"/>
        <w:jc w:val="center"/>
        <w:rPr>
          <w:rFonts w:ascii="Simplified Arabic" w:hAnsi="Simplified Arabic" w:cs="Simplified Arabic"/>
          <w:b/>
          <w:bCs/>
          <w:sz w:val="28"/>
          <w:szCs w:val="28"/>
          <w:lang w:bidi="ar-EG"/>
        </w:rPr>
      </w:pPr>
      <w:r w:rsidRPr="00874254">
        <w:rPr>
          <w:rFonts w:ascii="Simplified Arabic" w:hAnsi="Simplified Arabic" w:cs="Simplified Arabic"/>
          <w:b/>
          <w:bCs/>
          <w:sz w:val="28"/>
          <w:szCs w:val="28"/>
          <w:rtl/>
          <w:lang w:bidi="ar-EG"/>
        </w:rPr>
        <w:t>جدول رقم (</w:t>
      </w:r>
      <w:r>
        <w:rPr>
          <w:rFonts w:ascii="Simplified Arabic" w:hAnsi="Simplified Arabic" w:cs="Simplified Arabic" w:hint="cs"/>
          <w:b/>
          <w:bCs/>
          <w:sz w:val="28"/>
          <w:szCs w:val="28"/>
          <w:rtl/>
          <w:lang w:bidi="ar-EG"/>
        </w:rPr>
        <w:t>14</w:t>
      </w:r>
      <w:r w:rsidRPr="00874254">
        <w:rPr>
          <w:rFonts w:ascii="Simplified Arabic" w:hAnsi="Simplified Arabic" w:cs="Simplified Arabic"/>
          <w:b/>
          <w:bCs/>
          <w:sz w:val="28"/>
          <w:szCs w:val="28"/>
          <w:rtl/>
          <w:lang w:bidi="ar-EG"/>
        </w:rPr>
        <w:t>)</w:t>
      </w:r>
    </w:p>
    <w:p w14:paraId="25F99257" w14:textId="77777777" w:rsidR="00313C9A" w:rsidRPr="00874254" w:rsidRDefault="00313C9A" w:rsidP="00313C9A">
      <w:pPr>
        <w:bidi/>
        <w:ind w:left="30"/>
        <w:jc w:val="center"/>
        <w:rPr>
          <w:rFonts w:ascii="Simplified Arabic" w:hAnsi="Simplified Arabic" w:cs="Simplified Arabic"/>
          <w:b/>
          <w:bCs/>
          <w:sz w:val="28"/>
          <w:szCs w:val="28"/>
          <w:rtl/>
          <w:lang w:bidi="ar-EG"/>
        </w:rPr>
      </w:pPr>
      <w:r w:rsidRPr="00874254">
        <w:rPr>
          <w:rFonts w:ascii="Simplified Arabic" w:hAnsi="Simplified Arabic" w:cs="Simplified Arabic" w:hint="cs"/>
          <w:b/>
          <w:bCs/>
          <w:sz w:val="28"/>
          <w:szCs w:val="28"/>
          <w:rtl/>
          <w:lang w:bidi="ar-EG"/>
        </w:rPr>
        <w:t xml:space="preserve">نتائج اختبار </w:t>
      </w:r>
      <w:r w:rsidRPr="00874254">
        <w:rPr>
          <w:rFonts w:ascii="Simplified Arabic" w:hAnsi="Simplified Arabic" w:cs="Simplified Arabic"/>
          <w:b/>
          <w:bCs/>
          <w:sz w:val="28"/>
          <w:szCs w:val="28"/>
          <w:rtl/>
          <w:lang w:bidi="ar-EG"/>
        </w:rPr>
        <w:t xml:space="preserve">تأثير </w:t>
      </w:r>
      <w:r w:rsidRPr="00874254">
        <w:rPr>
          <w:rFonts w:ascii="Simplified Arabic" w:hAnsi="Simplified Arabic" w:cs="Simplified Arabic" w:hint="cs"/>
          <w:b/>
          <w:bCs/>
          <w:sz w:val="28"/>
          <w:szCs w:val="28"/>
          <w:rtl/>
          <w:lang w:bidi="ar-EG"/>
        </w:rPr>
        <w:t xml:space="preserve">أبعاد </w:t>
      </w:r>
      <w:r>
        <w:rPr>
          <w:rFonts w:ascii="Simplified Arabic" w:hAnsi="Simplified Arabic" w:cs="Simplified Arabic" w:hint="cs"/>
          <w:b/>
          <w:bCs/>
          <w:sz w:val="28"/>
          <w:szCs w:val="28"/>
          <w:rtl/>
          <w:lang w:bidi="ar-EG"/>
        </w:rPr>
        <w:t>روحانية مكان العمل</w:t>
      </w:r>
      <w:r w:rsidRPr="00874254">
        <w:rPr>
          <w:rFonts w:ascii="Simplified Arabic" w:hAnsi="Simplified Arabic" w:cs="Simplified Arabic"/>
          <w:b/>
          <w:bCs/>
          <w:sz w:val="28"/>
          <w:szCs w:val="28"/>
          <w:rtl/>
          <w:lang w:bidi="ar-EG"/>
        </w:rPr>
        <w:t xml:space="preserve"> على </w:t>
      </w:r>
      <w:r w:rsidRPr="00874254">
        <w:rPr>
          <w:rFonts w:ascii="Simplified Arabic" w:hAnsi="Simplified Arabic" w:cs="Simplified Arabic" w:hint="cs"/>
          <w:b/>
          <w:bCs/>
          <w:sz w:val="28"/>
          <w:szCs w:val="28"/>
          <w:rtl/>
          <w:lang w:bidi="ar-EG"/>
        </w:rPr>
        <w:t xml:space="preserve">أبعاد </w:t>
      </w:r>
      <w:r>
        <w:rPr>
          <w:rFonts w:ascii="Simplified Arabic" w:hAnsi="Simplified Arabic" w:cs="Simplified Arabic"/>
          <w:b/>
          <w:bCs/>
          <w:sz w:val="28"/>
          <w:szCs w:val="28"/>
          <w:rtl/>
          <w:lang w:bidi="ar-EG"/>
        </w:rPr>
        <w:t>الارتباط الوظيفي</w:t>
      </w:r>
    </w:p>
    <w:p w14:paraId="726FE5E0" w14:textId="77777777" w:rsidR="00313C9A" w:rsidRPr="00874254" w:rsidRDefault="00313C9A" w:rsidP="00313C9A">
      <w:pPr>
        <w:bidi/>
        <w:ind w:left="30"/>
        <w:jc w:val="center"/>
        <w:rPr>
          <w:rFonts w:ascii="Simplified Arabic" w:hAnsi="Simplified Arabic" w:cs="Simplified Arabic"/>
          <w:sz w:val="28"/>
          <w:szCs w:val="28"/>
          <w:lang w:bidi="ar-EG"/>
        </w:rPr>
      </w:pPr>
      <w:r w:rsidRPr="00874254">
        <w:rPr>
          <w:rFonts w:ascii="Simplified Arabic" w:hAnsi="Simplified Arabic" w:cs="Simplified Arabic"/>
          <w:b/>
          <w:bCs/>
          <w:sz w:val="28"/>
          <w:szCs w:val="28"/>
          <w:rtl/>
          <w:lang w:bidi="ar-EG"/>
        </w:rPr>
        <w:t xml:space="preserve">في </w:t>
      </w:r>
      <w:r>
        <w:rPr>
          <w:rFonts w:ascii="Simplified Arabic" w:hAnsi="Simplified Arabic" w:cs="Simplified Arabic"/>
          <w:b/>
          <w:bCs/>
          <w:sz w:val="28"/>
          <w:szCs w:val="28"/>
          <w:rtl/>
          <w:lang w:bidi="ar-EG"/>
        </w:rPr>
        <w:t>مدارس التعليم بشرق جدة</w:t>
      </w:r>
      <w:r w:rsidRPr="00874254">
        <w:rPr>
          <w:rFonts w:ascii="Simplified Arabic" w:hAnsi="Simplified Arabic" w:cs="Simplified Arabic"/>
          <w:b/>
          <w:bCs/>
          <w:sz w:val="28"/>
          <w:szCs w:val="28"/>
          <w:rtl/>
          <w:lang w:bidi="ar-EG"/>
        </w:rPr>
        <w:t xml:space="preserve"> بالمملكة العربية السعودية</w:t>
      </w:r>
    </w:p>
    <w:tbl>
      <w:tblPr>
        <w:bidiVisual/>
        <w:tblW w:w="5000" w:type="pct"/>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1835"/>
        <w:gridCol w:w="3356"/>
        <w:gridCol w:w="919"/>
        <w:gridCol w:w="1090"/>
        <w:gridCol w:w="759"/>
        <w:gridCol w:w="767"/>
      </w:tblGrid>
      <w:tr w:rsidR="00313C9A" w:rsidRPr="00E56A90" w14:paraId="6DA19F2B" w14:textId="77777777" w:rsidTr="00261959">
        <w:trPr>
          <w:cantSplit/>
          <w:trHeight w:val="624"/>
          <w:tblHeader/>
          <w:jc w:val="center"/>
        </w:trPr>
        <w:tc>
          <w:tcPr>
            <w:tcW w:w="1026" w:type="pct"/>
            <w:vMerge w:val="restart"/>
            <w:tcBorders>
              <w:top w:val="single" w:sz="2" w:space="0" w:color="000000"/>
              <w:left w:val="single" w:sz="2" w:space="0" w:color="000000"/>
              <w:bottom w:val="single" w:sz="2" w:space="0" w:color="000000"/>
              <w:right w:val="single" w:sz="2" w:space="0" w:color="000000"/>
            </w:tcBorders>
            <w:shd w:val="clear" w:color="auto" w:fill="D9D9D9" w:themeFill="background1" w:themeFillShade="D9"/>
            <w:vAlign w:val="center"/>
          </w:tcPr>
          <w:p w14:paraId="49D2AD26"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Pr>
                <w:rFonts w:ascii="Simplified Arabic" w:hAnsi="Simplified Arabic" w:cs="Simplified Arabic" w:hint="cs"/>
                <w:b/>
                <w:bCs/>
                <w:color w:val="000000"/>
                <w:sz w:val="26"/>
                <w:szCs w:val="26"/>
                <w:rtl/>
              </w:rPr>
              <w:t xml:space="preserve">أبعاد </w:t>
            </w:r>
            <w:r w:rsidRPr="00F517A4">
              <w:rPr>
                <w:rFonts w:ascii="Simplified Arabic" w:hAnsi="Simplified Arabic" w:cs="Simplified Arabic" w:hint="cs"/>
                <w:b/>
                <w:bCs/>
                <w:color w:val="000000"/>
                <w:sz w:val="26"/>
                <w:szCs w:val="26"/>
                <w:rtl/>
              </w:rPr>
              <w:t>المتغير التابع</w:t>
            </w:r>
          </w:p>
        </w:tc>
        <w:tc>
          <w:tcPr>
            <w:tcW w:w="1928" w:type="pct"/>
            <w:vMerge w:val="restart"/>
            <w:tcBorders>
              <w:top w:val="single" w:sz="2" w:space="0" w:color="000000"/>
              <w:left w:val="single" w:sz="2" w:space="0" w:color="000000"/>
              <w:bottom w:val="single" w:sz="2" w:space="0" w:color="000000"/>
              <w:right w:val="single" w:sz="2" w:space="0" w:color="000000"/>
            </w:tcBorders>
            <w:shd w:val="clear" w:color="auto" w:fill="D9D9D9" w:themeFill="background1" w:themeFillShade="D9"/>
            <w:vAlign w:val="center"/>
          </w:tcPr>
          <w:p w14:paraId="32495E80" w14:textId="77777777" w:rsidR="00313C9A" w:rsidRPr="00261959" w:rsidRDefault="00313C9A" w:rsidP="00261959">
            <w:pPr>
              <w:autoSpaceDE w:val="0"/>
              <w:autoSpaceDN w:val="0"/>
              <w:bidi/>
              <w:adjustRightInd w:val="0"/>
              <w:spacing w:after="0" w:line="240" w:lineRule="auto"/>
              <w:ind w:left="60" w:right="60"/>
              <w:jc w:val="center"/>
              <w:rPr>
                <w:rFonts w:ascii="Simplified Arabic" w:hAnsi="Simplified Arabic" w:cs="Simplified Arabic"/>
                <w:b/>
                <w:bCs/>
                <w:color w:val="000000"/>
                <w:sz w:val="26"/>
                <w:szCs w:val="26"/>
              </w:rPr>
            </w:pPr>
            <w:r w:rsidRPr="00261959">
              <w:rPr>
                <w:rFonts w:ascii="Simplified Arabic" w:hAnsi="Simplified Arabic" w:cs="Simplified Arabic" w:hint="cs"/>
                <w:b/>
                <w:bCs/>
                <w:color w:val="000000"/>
                <w:sz w:val="26"/>
                <w:szCs w:val="26"/>
                <w:rtl/>
              </w:rPr>
              <w:t xml:space="preserve">أبعاد </w:t>
            </w:r>
            <w:r w:rsidRPr="00261959">
              <w:rPr>
                <w:rFonts w:ascii="Simplified Arabic" w:hAnsi="Simplified Arabic" w:cs="Simplified Arabic"/>
                <w:b/>
                <w:bCs/>
                <w:color w:val="000000"/>
                <w:sz w:val="26"/>
                <w:szCs w:val="26"/>
                <w:rtl/>
              </w:rPr>
              <w:t>روحانية مكان العمل</w:t>
            </w:r>
          </w:p>
        </w:tc>
        <w:tc>
          <w:tcPr>
            <w:tcW w:w="532" w:type="pct"/>
            <w:vMerge w:val="restart"/>
            <w:tcBorders>
              <w:top w:val="single" w:sz="2" w:space="0" w:color="000000"/>
              <w:left w:val="single" w:sz="2" w:space="0" w:color="000000"/>
              <w:bottom w:val="single" w:sz="2" w:space="0" w:color="000000"/>
              <w:right w:val="single" w:sz="2" w:space="0" w:color="000000"/>
            </w:tcBorders>
            <w:shd w:val="clear" w:color="auto" w:fill="D9D9D9" w:themeFill="background1" w:themeFillShade="D9"/>
            <w:vAlign w:val="center"/>
          </w:tcPr>
          <w:p w14:paraId="43BB2A38"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F517A4">
              <w:rPr>
                <w:rFonts w:ascii="Simplified Arabic" w:hAnsi="Simplified Arabic" w:cs="Simplified Arabic"/>
                <w:b/>
                <w:bCs/>
                <w:color w:val="000000"/>
                <w:sz w:val="26"/>
                <w:szCs w:val="26"/>
              </w:rPr>
              <w:t>B</w:t>
            </w:r>
          </w:p>
        </w:tc>
        <w:tc>
          <w:tcPr>
            <w:tcW w:w="630" w:type="pct"/>
            <w:vMerge w:val="restart"/>
            <w:tcBorders>
              <w:top w:val="single" w:sz="2" w:space="0" w:color="000000"/>
              <w:left w:val="single" w:sz="2" w:space="0" w:color="000000"/>
              <w:bottom w:val="single" w:sz="2" w:space="0" w:color="000000"/>
              <w:right w:val="single" w:sz="2" w:space="0" w:color="000000"/>
            </w:tcBorders>
            <w:shd w:val="clear" w:color="auto" w:fill="D9D9D9" w:themeFill="background1" w:themeFillShade="D9"/>
            <w:vAlign w:val="center"/>
          </w:tcPr>
          <w:p w14:paraId="7E4F7863"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F517A4">
              <w:rPr>
                <w:rFonts w:ascii="Simplified Arabic" w:hAnsi="Simplified Arabic" w:cs="Simplified Arabic"/>
                <w:b/>
                <w:bCs/>
                <w:color w:val="000000"/>
                <w:sz w:val="26"/>
                <w:szCs w:val="26"/>
              </w:rPr>
              <w:t>t</w:t>
            </w:r>
          </w:p>
        </w:tc>
        <w:tc>
          <w:tcPr>
            <w:tcW w:w="440" w:type="pct"/>
            <w:vMerge w:val="restart"/>
            <w:tcBorders>
              <w:top w:val="single" w:sz="2" w:space="0" w:color="000000"/>
              <w:left w:val="single" w:sz="2" w:space="0" w:color="000000"/>
              <w:bottom w:val="single" w:sz="2" w:space="0" w:color="000000"/>
              <w:right w:val="single" w:sz="2" w:space="0" w:color="000000"/>
            </w:tcBorders>
            <w:shd w:val="clear" w:color="auto" w:fill="D9D9D9" w:themeFill="background1" w:themeFillShade="D9"/>
            <w:vAlign w:val="center"/>
          </w:tcPr>
          <w:p w14:paraId="49CA6A32"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F517A4">
              <w:rPr>
                <w:rFonts w:ascii="Simplified Arabic" w:hAnsi="Simplified Arabic" w:cs="Simplified Arabic"/>
                <w:b/>
                <w:bCs/>
                <w:color w:val="000000"/>
                <w:sz w:val="26"/>
                <w:szCs w:val="26"/>
              </w:rPr>
              <w:t>Sig.</w:t>
            </w:r>
          </w:p>
        </w:tc>
        <w:tc>
          <w:tcPr>
            <w:tcW w:w="444" w:type="pct"/>
            <w:vMerge w:val="restart"/>
            <w:shd w:val="clear" w:color="auto" w:fill="D9D9D9" w:themeFill="background1" w:themeFillShade="D9"/>
            <w:vAlign w:val="center"/>
          </w:tcPr>
          <w:p w14:paraId="7558E04B" w14:textId="666515BA" w:rsidR="00313C9A" w:rsidRPr="00874254" w:rsidRDefault="00650F39"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tl/>
                <w:lang w:bidi="ar-EG"/>
              </w:rPr>
            </w:pPr>
            <m:oMathPara>
              <m:oMath>
                <m:sSup>
                  <m:sSupPr>
                    <m:ctrlPr>
                      <w:rPr>
                        <w:rFonts w:ascii="Cambria Math" w:hAnsi="Cambria Math" w:cs="Simplified Arabic"/>
                        <w:b/>
                        <w:bCs/>
                        <w:i/>
                        <w:color w:val="000000"/>
                        <w:sz w:val="26"/>
                        <w:szCs w:val="26"/>
                      </w:rPr>
                    </m:ctrlPr>
                  </m:sSupPr>
                  <m:e>
                    <m:r>
                      <m:rPr>
                        <m:sty m:val="bi"/>
                      </m:rPr>
                      <w:rPr>
                        <w:rFonts w:ascii="Cambria Math" w:hAnsi="Cambria Math" w:cs="Simplified Arabic"/>
                        <w:color w:val="000000"/>
                        <w:sz w:val="26"/>
                        <w:szCs w:val="26"/>
                        <w:lang w:bidi="ar-EG"/>
                      </w:rPr>
                      <m:t>R</m:t>
                    </m:r>
                  </m:e>
                  <m:sup>
                    <m:r>
                      <m:rPr>
                        <m:sty m:val="bi"/>
                      </m:rPr>
                      <w:rPr>
                        <w:rFonts w:ascii="Cambria Math" w:hAnsi="Cambria Math" w:cs="Simplified Arabic"/>
                        <w:color w:val="000000"/>
                        <w:sz w:val="26"/>
                        <w:szCs w:val="26"/>
                      </w:rPr>
                      <m:t>2</m:t>
                    </m:r>
                  </m:sup>
                </m:sSup>
              </m:oMath>
            </m:oMathPara>
          </w:p>
        </w:tc>
      </w:tr>
      <w:tr w:rsidR="00313C9A" w:rsidRPr="00E56A90" w14:paraId="5FE1B8A7" w14:textId="77777777" w:rsidTr="00261959">
        <w:trPr>
          <w:cantSplit/>
          <w:trHeight w:val="464"/>
          <w:tblHeader/>
          <w:jc w:val="center"/>
        </w:trPr>
        <w:tc>
          <w:tcPr>
            <w:tcW w:w="1026" w:type="pct"/>
            <w:vMerge/>
            <w:tcBorders>
              <w:top w:val="single" w:sz="2" w:space="0" w:color="000000"/>
              <w:left w:val="single" w:sz="2" w:space="0" w:color="000000"/>
              <w:bottom w:val="single" w:sz="2" w:space="0" w:color="000000"/>
              <w:right w:val="single" w:sz="2" w:space="0" w:color="000000"/>
            </w:tcBorders>
            <w:shd w:val="clear" w:color="auto" w:fill="D9D9D9" w:themeFill="background1" w:themeFillShade="D9"/>
            <w:vAlign w:val="center"/>
          </w:tcPr>
          <w:p w14:paraId="6C64339F" w14:textId="77777777" w:rsidR="00313C9A" w:rsidRPr="00E56A90" w:rsidRDefault="00313C9A" w:rsidP="00261959">
            <w:pPr>
              <w:autoSpaceDE w:val="0"/>
              <w:autoSpaceDN w:val="0"/>
              <w:bidi/>
              <w:adjustRightInd w:val="0"/>
              <w:spacing w:after="0" w:line="240" w:lineRule="auto"/>
              <w:jc w:val="center"/>
              <w:rPr>
                <w:rFonts w:ascii="Simplified Arabic" w:hAnsi="Simplified Arabic" w:cs="Simplified Arabic"/>
                <w:color w:val="000000"/>
                <w:sz w:val="28"/>
                <w:szCs w:val="28"/>
              </w:rPr>
            </w:pPr>
          </w:p>
        </w:tc>
        <w:tc>
          <w:tcPr>
            <w:tcW w:w="1928" w:type="pct"/>
            <w:vMerge/>
            <w:tcBorders>
              <w:top w:val="single" w:sz="2" w:space="0" w:color="000000"/>
              <w:left w:val="single" w:sz="2" w:space="0" w:color="000000"/>
              <w:bottom w:val="single" w:sz="2" w:space="0" w:color="000000"/>
              <w:right w:val="single" w:sz="2" w:space="0" w:color="000000"/>
            </w:tcBorders>
            <w:shd w:val="clear" w:color="auto" w:fill="D9D9D9" w:themeFill="background1" w:themeFillShade="D9"/>
            <w:vAlign w:val="bottom"/>
          </w:tcPr>
          <w:p w14:paraId="5B1D5678" w14:textId="77777777" w:rsidR="00313C9A" w:rsidRPr="00E56A90" w:rsidRDefault="00313C9A" w:rsidP="00261959">
            <w:pPr>
              <w:autoSpaceDE w:val="0"/>
              <w:autoSpaceDN w:val="0"/>
              <w:bidi/>
              <w:adjustRightInd w:val="0"/>
              <w:spacing w:after="0" w:line="240" w:lineRule="auto"/>
              <w:jc w:val="center"/>
              <w:rPr>
                <w:rFonts w:ascii="Simplified Arabic" w:hAnsi="Simplified Arabic" w:cs="Simplified Arabic"/>
                <w:color w:val="000000"/>
                <w:sz w:val="28"/>
                <w:szCs w:val="28"/>
              </w:rPr>
            </w:pPr>
          </w:p>
        </w:tc>
        <w:tc>
          <w:tcPr>
            <w:tcW w:w="532" w:type="pct"/>
            <w:vMerge/>
            <w:tcBorders>
              <w:top w:val="single" w:sz="2" w:space="0" w:color="000000"/>
              <w:left w:val="single" w:sz="2" w:space="0" w:color="000000"/>
              <w:bottom w:val="single" w:sz="2" w:space="0" w:color="000000"/>
              <w:right w:val="single" w:sz="2" w:space="0" w:color="000000"/>
            </w:tcBorders>
            <w:shd w:val="clear" w:color="auto" w:fill="D9D9D9" w:themeFill="background1" w:themeFillShade="D9"/>
            <w:vAlign w:val="bottom"/>
          </w:tcPr>
          <w:p w14:paraId="0F8B0F3D" w14:textId="77777777" w:rsidR="00313C9A" w:rsidRPr="00E56A90" w:rsidRDefault="00313C9A" w:rsidP="00261959">
            <w:pPr>
              <w:autoSpaceDE w:val="0"/>
              <w:autoSpaceDN w:val="0"/>
              <w:bidi/>
              <w:adjustRightInd w:val="0"/>
              <w:spacing w:after="0" w:line="240" w:lineRule="auto"/>
              <w:jc w:val="center"/>
              <w:rPr>
                <w:rFonts w:ascii="Simplified Arabic" w:hAnsi="Simplified Arabic" w:cs="Simplified Arabic"/>
                <w:color w:val="000000"/>
                <w:sz w:val="28"/>
                <w:szCs w:val="28"/>
              </w:rPr>
            </w:pPr>
          </w:p>
        </w:tc>
        <w:tc>
          <w:tcPr>
            <w:tcW w:w="630" w:type="pct"/>
            <w:vMerge/>
            <w:tcBorders>
              <w:top w:val="single" w:sz="2" w:space="0" w:color="000000"/>
              <w:left w:val="single" w:sz="2" w:space="0" w:color="000000"/>
              <w:bottom w:val="single" w:sz="2" w:space="0" w:color="000000"/>
              <w:right w:val="single" w:sz="2" w:space="0" w:color="000000"/>
            </w:tcBorders>
            <w:shd w:val="clear" w:color="auto" w:fill="D9D9D9" w:themeFill="background1" w:themeFillShade="D9"/>
            <w:vAlign w:val="bottom"/>
          </w:tcPr>
          <w:p w14:paraId="64D4623D" w14:textId="77777777" w:rsidR="00313C9A" w:rsidRPr="00E56A90" w:rsidRDefault="00313C9A" w:rsidP="00261959">
            <w:pPr>
              <w:autoSpaceDE w:val="0"/>
              <w:autoSpaceDN w:val="0"/>
              <w:bidi/>
              <w:adjustRightInd w:val="0"/>
              <w:spacing w:after="0" w:line="240" w:lineRule="auto"/>
              <w:jc w:val="center"/>
              <w:rPr>
                <w:rFonts w:ascii="Simplified Arabic" w:hAnsi="Simplified Arabic" w:cs="Simplified Arabic"/>
                <w:color w:val="000000"/>
                <w:sz w:val="28"/>
                <w:szCs w:val="28"/>
              </w:rPr>
            </w:pPr>
          </w:p>
        </w:tc>
        <w:tc>
          <w:tcPr>
            <w:tcW w:w="440" w:type="pct"/>
            <w:vMerge/>
            <w:tcBorders>
              <w:top w:val="single" w:sz="2" w:space="0" w:color="000000"/>
              <w:left w:val="single" w:sz="2" w:space="0" w:color="000000"/>
              <w:bottom w:val="single" w:sz="2" w:space="0" w:color="000000"/>
              <w:right w:val="single" w:sz="2" w:space="0" w:color="000000"/>
            </w:tcBorders>
            <w:shd w:val="clear" w:color="auto" w:fill="D9D9D9" w:themeFill="background1" w:themeFillShade="D9"/>
            <w:vAlign w:val="bottom"/>
          </w:tcPr>
          <w:p w14:paraId="42C99826" w14:textId="77777777" w:rsidR="00313C9A" w:rsidRPr="00E56A90" w:rsidRDefault="00313C9A" w:rsidP="00261959">
            <w:pPr>
              <w:autoSpaceDE w:val="0"/>
              <w:autoSpaceDN w:val="0"/>
              <w:bidi/>
              <w:adjustRightInd w:val="0"/>
              <w:spacing w:after="0" w:line="240" w:lineRule="auto"/>
              <w:jc w:val="center"/>
              <w:rPr>
                <w:rFonts w:ascii="Simplified Arabic" w:hAnsi="Simplified Arabic" w:cs="Simplified Arabic"/>
                <w:color w:val="000000"/>
                <w:sz w:val="28"/>
                <w:szCs w:val="28"/>
              </w:rPr>
            </w:pPr>
          </w:p>
        </w:tc>
        <w:tc>
          <w:tcPr>
            <w:tcW w:w="444" w:type="pct"/>
            <w:vMerge/>
            <w:shd w:val="clear" w:color="auto" w:fill="D9D9D9" w:themeFill="background1" w:themeFillShade="D9"/>
            <w:vAlign w:val="center"/>
          </w:tcPr>
          <w:p w14:paraId="4ADEC96A"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p>
        </w:tc>
      </w:tr>
      <w:tr w:rsidR="00313C9A" w:rsidRPr="00E56A90" w14:paraId="5328DCDE" w14:textId="77777777" w:rsidTr="00261959">
        <w:trPr>
          <w:cantSplit/>
          <w:jc w:val="center"/>
        </w:trPr>
        <w:tc>
          <w:tcPr>
            <w:tcW w:w="1026" w:type="pct"/>
            <w:vMerge w:val="restart"/>
            <w:tcBorders>
              <w:top w:val="single" w:sz="2" w:space="0" w:color="000000"/>
              <w:left w:val="single" w:sz="2" w:space="0" w:color="000000"/>
              <w:bottom w:val="single" w:sz="2" w:space="0" w:color="000000"/>
              <w:right w:val="single" w:sz="2" w:space="0" w:color="000000"/>
            </w:tcBorders>
            <w:shd w:val="clear" w:color="auto" w:fill="auto"/>
            <w:vAlign w:val="center"/>
          </w:tcPr>
          <w:p w14:paraId="7175D401"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tl/>
              </w:rPr>
              <w:t>الارتباط الوظيفي</w:t>
            </w:r>
          </w:p>
        </w:tc>
        <w:tc>
          <w:tcPr>
            <w:tcW w:w="1928" w:type="pct"/>
            <w:tcBorders>
              <w:top w:val="single" w:sz="2" w:space="0" w:color="000000"/>
              <w:left w:val="single" w:sz="2" w:space="0" w:color="000000"/>
              <w:bottom w:val="single" w:sz="2" w:space="0" w:color="000000"/>
              <w:right w:val="single" w:sz="2" w:space="0" w:color="000000"/>
            </w:tcBorders>
            <w:shd w:val="clear" w:color="auto" w:fill="FFFFFF"/>
          </w:tcPr>
          <w:p w14:paraId="5053156F"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lang w:bidi="ar-EG"/>
              </w:rPr>
            </w:pPr>
            <w:r>
              <w:rPr>
                <w:rFonts w:ascii="Simplified Arabic" w:hAnsi="Simplified Arabic" w:cs="Simplified Arabic" w:hint="cs"/>
                <w:color w:val="000000"/>
                <w:sz w:val="28"/>
                <w:szCs w:val="28"/>
                <w:rtl/>
              </w:rPr>
              <w:t>الثابت</w:t>
            </w:r>
          </w:p>
        </w:tc>
        <w:tc>
          <w:tcPr>
            <w:tcW w:w="532"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1E6A32E5"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.599</w:t>
            </w:r>
          </w:p>
        </w:tc>
        <w:tc>
          <w:tcPr>
            <w:tcW w:w="63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6B2F406C"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7.527</w:t>
            </w:r>
          </w:p>
        </w:tc>
        <w:tc>
          <w:tcPr>
            <w:tcW w:w="44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0EC76925"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.000</w:t>
            </w:r>
          </w:p>
        </w:tc>
        <w:tc>
          <w:tcPr>
            <w:tcW w:w="444" w:type="pct"/>
            <w:vMerge w:val="restart"/>
            <w:vAlign w:val="center"/>
          </w:tcPr>
          <w:p w14:paraId="1319784D"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0.82</w:t>
            </w:r>
          </w:p>
        </w:tc>
      </w:tr>
      <w:tr w:rsidR="00313C9A" w:rsidRPr="00E56A90" w14:paraId="634AC651" w14:textId="77777777" w:rsidTr="00261959">
        <w:trPr>
          <w:cantSplit/>
          <w:jc w:val="center"/>
        </w:trPr>
        <w:tc>
          <w:tcPr>
            <w:tcW w:w="1026" w:type="pct"/>
            <w:vMerge/>
            <w:tcBorders>
              <w:top w:val="single" w:sz="2" w:space="0" w:color="000000"/>
              <w:left w:val="single" w:sz="2" w:space="0" w:color="000000"/>
              <w:bottom w:val="single" w:sz="2" w:space="0" w:color="000000"/>
              <w:right w:val="single" w:sz="2" w:space="0" w:color="000000"/>
            </w:tcBorders>
            <w:shd w:val="clear" w:color="auto" w:fill="auto"/>
            <w:vAlign w:val="center"/>
          </w:tcPr>
          <w:p w14:paraId="61AE01A5" w14:textId="77777777" w:rsidR="00313C9A" w:rsidRPr="00E56A90" w:rsidRDefault="00313C9A" w:rsidP="00261959">
            <w:pPr>
              <w:autoSpaceDE w:val="0"/>
              <w:autoSpaceDN w:val="0"/>
              <w:bidi/>
              <w:adjustRightInd w:val="0"/>
              <w:spacing w:after="0" w:line="240" w:lineRule="auto"/>
              <w:jc w:val="center"/>
              <w:rPr>
                <w:rFonts w:ascii="Simplified Arabic" w:hAnsi="Simplified Arabic" w:cs="Simplified Arabic"/>
                <w:color w:val="000000"/>
                <w:sz w:val="28"/>
                <w:szCs w:val="28"/>
              </w:rPr>
            </w:pPr>
          </w:p>
        </w:tc>
        <w:tc>
          <w:tcPr>
            <w:tcW w:w="1928" w:type="pct"/>
            <w:tcBorders>
              <w:top w:val="single" w:sz="2" w:space="0" w:color="000000"/>
              <w:left w:val="single" w:sz="2" w:space="0" w:color="000000"/>
              <w:bottom w:val="single" w:sz="2" w:space="0" w:color="000000"/>
              <w:right w:val="single" w:sz="2" w:space="0" w:color="000000"/>
            </w:tcBorders>
            <w:shd w:val="clear" w:color="auto" w:fill="FFFFFF"/>
          </w:tcPr>
          <w:p w14:paraId="6B81FE57"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tl/>
              </w:rPr>
              <w:t>العمل الهادف</w:t>
            </w:r>
          </w:p>
        </w:tc>
        <w:tc>
          <w:tcPr>
            <w:tcW w:w="532"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750742EB"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.104</w:t>
            </w:r>
          </w:p>
        </w:tc>
        <w:tc>
          <w:tcPr>
            <w:tcW w:w="63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329F2031"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2.722</w:t>
            </w:r>
          </w:p>
        </w:tc>
        <w:tc>
          <w:tcPr>
            <w:tcW w:w="44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1DA2C428"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.007</w:t>
            </w:r>
          </w:p>
        </w:tc>
        <w:tc>
          <w:tcPr>
            <w:tcW w:w="444" w:type="pct"/>
            <w:vMerge/>
            <w:vAlign w:val="center"/>
          </w:tcPr>
          <w:p w14:paraId="084BE988"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p>
        </w:tc>
      </w:tr>
      <w:tr w:rsidR="00313C9A" w:rsidRPr="00E56A90" w14:paraId="5D984C2E" w14:textId="77777777" w:rsidTr="00261959">
        <w:trPr>
          <w:cantSplit/>
          <w:jc w:val="center"/>
        </w:trPr>
        <w:tc>
          <w:tcPr>
            <w:tcW w:w="1026" w:type="pct"/>
            <w:vMerge/>
            <w:tcBorders>
              <w:top w:val="single" w:sz="2" w:space="0" w:color="000000"/>
              <w:left w:val="single" w:sz="2" w:space="0" w:color="000000"/>
              <w:bottom w:val="single" w:sz="2" w:space="0" w:color="000000"/>
              <w:right w:val="single" w:sz="2" w:space="0" w:color="000000"/>
            </w:tcBorders>
            <w:shd w:val="clear" w:color="auto" w:fill="auto"/>
            <w:vAlign w:val="center"/>
          </w:tcPr>
          <w:p w14:paraId="46A70F4E" w14:textId="77777777" w:rsidR="00313C9A" w:rsidRPr="00E56A90" w:rsidRDefault="00313C9A" w:rsidP="00261959">
            <w:pPr>
              <w:autoSpaceDE w:val="0"/>
              <w:autoSpaceDN w:val="0"/>
              <w:bidi/>
              <w:adjustRightInd w:val="0"/>
              <w:spacing w:after="0" w:line="240" w:lineRule="auto"/>
              <w:jc w:val="center"/>
              <w:rPr>
                <w:rFonts w:ascii="Simplified Arabic" w:hAnsi="Simplified Arabic" w:cs="Simplified Arabic"/>
                <w:color w:val="000000"/>
                <w:sz w:val="28"/>
                <w:szCs w:val="28"/>
              </w:rPr>
            </w:pPr>
          </w:p>
        </w:tc>
        <w:tc>
          <w:tcPr>
            <w:tcW w:w="1928" w:type="pct"/>
            <w:tcBorders>
              <w:top w:val="single" w:sz="2" w:space="0" w:color="000000"/>
              <w:left w:val="single" w:sz="2" w:space="0" w:color="000000"/>
              <w:bottom w:val="single" w:sz="2" w:space="0" w:color="000000"/>
              <w:right w:val="single" w:sz="2" w:space="0" w:color="000000"/>
            </w:tcBorders>
            <w:shd w:val="clear" w:color="auto" w:fill="FFFFFF"/>
          </w:tcPr>
          <w:p w14:paraId="1203032C"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tl/>
              </w:rPr>
              <w:t>الشعور بالانتماء إلى الجماعة</w:t>
            </w:r>
          </w:p>
        </w:tc>
        <w:tc>
          <w:tcPr>
            <w:tcW w:w="532"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189D6EAD"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.124</w:t>
            </w:r>
          </w:p>
        </w:tc>
        <w:tc>
          <w:tcPr>
            <w:tcW w:w="63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6AABA575"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3.225</w:t>
            </w:r>
          </w:p>
        </w:tc>
        <w:tc>
          <w:tcPr>
            <w:tcW w:w="44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55F765B3"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.001</w:t>
            </w:r>
          </w:p>
        </w:tc>
        <w:tc>
          <w:tcPr>
            <w:tcW w:w="444" w:type="pct"/>
            <w:vMerge/>
            <w:vAlign w:val="center"/>
          </w:tcPr>
          <w:p w14:paraId="0F0568F6"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p>
        </w:tc>
      </w:tr>
      <w:tr w:rsidR="00313C9A" w:rsidRPr="00E56A90" w14:paraId="69964064" w14:textId="77777777" w:rsidTr="00261959">
        <w:trPr>
          <w:cantSplit/>
          <w:jc w:val="center"/>
        </w:trPr>
        <w:tc>
          <w:tcPr>
            <w:tcW w:w="1026" w:type="pct"/>
            <w:vMerge/>
            <w:tcBorders>
              <w:top w:val="single" w:sz="2" w:space="0" w:color="000000"/>
              <w:left w:val="single" w:sz="2" w:space="0" w:color="000000"/>
              <w:bottom w:val="single" w:sz="2" w:space="0" w:color="000000"/>
              <w:right w:val="single" w:sz="2" w:space="0" w:color="000000"/>
            </w:tcBorders>
            <w:shd w:val="clear" w:color="auto" w:fill="auto"/>
            <w:vAlign w:val="center"/>
          </w:tcPr>
          <w:p w14:paraId="36AF5DFF" w14:textId="77777777" w:rsidR="00313C9A" w:rsidRPr="00E56A90" w:rsidRDefault="00313C9A" w:rsidP="00261959">
            <w:pPr>
              <w:autoSpaceDE w:val="0"/>
              <w:autoSpaceDN w:val="0"/>
              <w:bidi/>
              <w:adjustRightInd w:val="0"/>
              <w:spacing w:after="0" w:line="240" w:lineRule="auto"/>
              <w:jc w:val="center"/>
              <w:rPr>
                <w:rFonts w:ascii="Simplified Arabic" w:hAnsi="Simplified Arabic" w:cs="Simplified Arabic"/>
                <w:color w:val="000000"/>
                <w:sz w:val="28"/>
                <w:szCs w:val="28"/>
              </w:rPr>
            </w:pPr>
          </w:p>
        </w:tc>
        <w:tc>
          <w:tcPr>
            <w:tcW w:w="1928" w:type="pct"/>
            <w:tcBorders>
              <w:top w:val="single" w:sz="2" w:space="0" w:color="000000"/>
              <w:left w:val="single" w:sz="2" w:space="0" w:color="000000"/>
              <w:bottom w:val="single" w:sz="2" w:space="0" w:color="000000"/>
              <w:right w:val="single" w:sz="2" w:space="0" w:color="000000"/>
            </w:tcBorders>
            <w:shd w:val="clear" w:color="auto" w:fill="FFFFFF"/>
          </w:tcPr>
          <w:p w14:paraId="00B5DEF3"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tl/>
              </w:rPr>
              <w:t>التوافق مع قيم المنظمة</w:t>
            </w:r>
          </w:p>
        </w:tc>
        <w:tc>
          <w:tcPr>
            <w:tcW w:w="532"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5C36C58D"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.030</w:t>
            </w:r>
          </w:p>
        </w:tc>
        <w:tc>
          <w:tcPr>
            <w:tcW w:w="63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3C4591AF"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.840</w:t>
            </w:r>
          </w:p>
        </w:tc>
        <w:tc>
          <w:tcPr>
            <w:tcW w:w="44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53F2B53F"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.401</w:t>
            </w:r>
          </w:p>
        </w:tc>
        <w:tc>
          <w:tcPr>
            <w:tcW w:w="444" w:type="pct"/>
            <w:vMerge/>
            <w:vAlign w:val="center"/>
          </w:tcPr>
          <w:p w14:paraId="21202774"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p>
        </w:tc>
      </w:tr>
      <w:tr w:rsidR="00313C9A" w:rsidRPr="00E56A90" w14:paraId="1D05359A" w14:textId="77777777" w:rsidTr="00261959">
        <w:trPr>
          <w:cantSplit/>
          <w:jc w:val="center"/>
        </w:trPr>
        <w:tc>
          <w:tcPr>
            <w:tcW w:w="1026" w:type="pct"/>
            <w:vMerge w:val="restart"/>
            <w:tcBorders>
              <w:top w:val="single" w:sz="2" w:space="0" w:color="000000"/>
              <w:left w:val="single" w:sz="2" w:space="0" w:color="000000"/>
              <w:bottom w:val="single" w:sz="2" w:space="0" w:color="000000"/>
              <w:right w:val="single" w:sz="2" w:space="0" w:color="000000"/>
            </w:tcBorders>
            <w:shd w:val="clear" w:color="auto" w:fill="auto"/>
            <w:vAlign w:val="center"/>
          </w:tcPr>
          <w:p w14:paraId="44311F75"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tl/>
              </w:rPr>
              <w:t>الحماس/الحيوية</w:t>
            </w:r>
          </w:p>
        </w:tc>
        <w:tc>
          <w:tcPr>
            <w:tcW w:w="1928" w:type="pct"/>
            <w:tcBorders>
              <w:top w:val="single" w:sz="2" w:space="0" w:color="000000"/>
              <w:left w:val="single" w:sz="2" w:space="0" w:color="000000"/>
              <w:bottom w:val="single" w:sz="2" w:space="0" w:color="000000"/>
              <w:right w:val="single" w:sz="2" w:space="0" w:color="000000"/>
            </w:tcBorders>
            <w:shd w:val="clear" w:color="auto" w:fill="FFFFFF"/>
          </w:tcPr>
          <w:p w14:paraId="2B90B142"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Intercept</w:t>
            </w:r>
          </w:p>
        </w:tc>
        <w:tc>
          <w:tcPr>
            <w:tcW w:w="532"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68ECFE13"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.449</w:t>
            </w:r>
          </w:p>
        </w:tc>
        <w:tc>
          <w:tcPr>
            <w:tcW w:w="63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66DC1B95"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4.266</w:t>
            </w:r>
          </w:p>
        </w:tc>
        <w:tc>
          <w:tcPr>
            <w:tcW w:w="44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251B0690"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.000</w:t>
            </w:r>
          </w:p>
        </w:tc>
        <w:tc>
          <w:tcPr>
            <w:tcW w:w="444" w:type="pct"/>
            <w:vMerge w:val="restart"/>
            <w:vAlign w:val="center"/>
          </w:tcPr>
          <w:p w14:paraId="18D77737"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0.76</w:t>
            </w:r>
          </w:p>
        </w:tc>
      </w:tr>
      <w:tr w:rsidR="00313C9A" w:rsidRPr="00E56A90" w14:paraId="1AFA7E32" w14:textId="77777777" w:rsidTr="00261959">
        <w:trPr>
          <w:cantSplit/>
          <w:jc w:val="center"/>
        </w:trPr>
        <w:tc>
          <w:tcPr>
            <w:tcW w:w="1026" w:type="pct"/>
            <w:vMerge/>
            <w:tcBorders>
              <w:top w:val="single" w:sz="2" w:space="0" w:color="000000"/>
              <w:left w:val="single" w:sz="2" w:space="0" w:color="000000"/>
              <w:bottom w:val="single" w:sz="2" w:space="0" w:color="000000"/>
              <w:right w:val="single" w:sz="2" w:space="0" w:color="000000"/>
            </w:tcBorders>
            <w:shd w:val="clear" w:color="auto" w:fill="auto"/>
            <w:vAlign w:val="center"/>
          </w:tcPr>
          <w:p w14:paraId="6BE60665" w14:textId="77777777" w:rsidR="00313C9A" w:rsidRPr="00E56A90" w:rsidRDefault="00313C9A" w:rsidP="00261959">
            <w:pPr>
              <w:autoSpaceDE w:val="0"/>
              <w:autoSpaceDN w:val="0"/>
              <w:bidi/>
              <w:adjustRightInd w:val="0"/>
              <w:spacing w:after="0" w:line="240" w:lineRule="auto"/>
              <w:jc w:val="center"/>
              <w:rPr>
                <w:rFonts w:ascii="Simplified Arabic" w:hAnsi="Simplified Arabic" w:cs="Simplified Arabic"/>
                <w:color w:val="000000"/>
                <w:sz w:val="28"/>
                <w:szCs w:val="28"/>
              </w:rPr>
            </w:pPr>
          </w:p>
        </w:tc>
        <w:tc>
          <w:tcPr>
            <w:tcW w:w="1928" w:type="pct"/>
            <w:tcBorders>
              <w:top w:val="single" w:sz="2" w:space="0" w:color="000000"/>
              <w:left w:val="single" w:sz="2" w:space="0" w:color="000000"/>
              <w:bottom w:val="single" w:sz="2" w:space="0" w:color="000000"/>
              <w:right w:val="single" w:sz="2" w:space="0" w:color="000000"/>
            </w:tcBorders>
            <w:shd w:val="clear" w:color="auto" w:fill="FFFFFF"/>
          </w:tcPr>
          <w:p w14:paraId="72904C65"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tl/>
              </w:rPr>
              <w:t>العمل الهادف</w:t>
            </w:r>
          </w:p>
        </w:tc>
        <w:tc>
          <w:tcPr>
            <w:tcW w:w="532"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24CFBAB3"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.159</w:t>
            </w:r>
          </w:p>
        </w:tc>
        <w:tc>
          <w:tcPr>
            <w:tcW w:w="63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503A302E"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3.140</w:t>
            </w:r>
          </w:p>
        </w:tc>
        <w:tc>
          <w:tcPr>
            <w:tcW w:w="44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635735AB"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.002</w:t>
            </w:r>
          </w:p>
        </w:tc>
        <w:tc>
          <w:tcPr>
            <w:tcW w:w="444" w:type="pct"/>
            <w:vMerge/>
            <w:vAlign w:val="center"/>
          </w:tcPr>
          <w:p w14:paraId="23B2BC9C"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p>
        </w:tc>
      </w:tr>
      <w:tr w:rsidR="00313C9A" w:rsidRPr="00E56A90" w14:paraId="10B68890" w14:textId="77777777" w:rsidTr="00261959">
        <w:trPr>
          <w:cantSplit/>
          <w:jc w:val="center"/>
        </w:trPr>
        <w:tc>
          <w:tcPr>
            <w:tcW w:w="1026" w:type="pct"/>
            <w:vMerge/>
            <w:tcBorders>
              <w:top w:val="single" w:sz="2" w:space="0" w:color="000000"/>
              <w:left w:val="single" w:sz="2" w:space="0" w:color="000000"/>
              <w:bottom w:val="single" w:sz="2" w:space="0" w:color="000000"/>
              <w:right w:val="single" w:sz="2" w:space="0" w:color="000000"/>
            </w:tcBorders>
            <w:shd w:val="clear" w:color="auto" w:fill="auto"/>
            <w:vAlign w:val="center"/>
          </w:tcPr>
          <w:p w14:paraId="16C80F9F" w14:textId="77777777" w:rsidR="00313C9A" w:rsidRPr="00E56A90" w:rsidRDefault="00313C9A" w:rsidP="00261959">
            <w:pPr>
              <w:autoSpaceDE w:val="0"/>
              <w:autoSpaceDN w:val="0"/>
              <w:bidi/>
              <w:adjustRightInd w:val="0"/>
              <w:spacing w:after="0" w:line="240" w:lineRule="auto"/>
              <w:jc w:val="center"/>
              <w:rPr>
                <w:rFonts w:ascii="Simplified Arabic" w:hAnsi="Simplified Arabic" w:cs="Simplified Arabic"/>
                <w:color w:val="000000"/>
                <w:sz w:val="28"/>
                <w:szCs w:val="28"/>
              </w:rPr>
            </w:pPr>
          </w:p>
        </w:tc>
        <w:tc>
          <w:tcPr>
            <w:tcW w:w="1928" w:type="pct"/>
            <w:tcBorders>
              <w:top w:val="single" w:sz="2" w:space="0" w:color="000000"/>
              <w:left w:val="single" w:sz="2" w:space="0" w:color="000000"/>
              <w:bottom w:val="single" w:sz="2" w:space="0" w:color="000000"/>
              <w:right w:val="single" w:sz="2" w:space="0" w:color="000000"/>
            </w:tcBorders>
            <w:shd w:val="clear" w:color="auto" w:fill="FFFFFF"/>
          </w:tcPr>
          <w:p w14:paraId="140BF6DE"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tl/>
              </w:rPr>
              <w:t>الشعور بالانتماء إلى الجماعة</w:t>
            </w:r>
          </w:p>
        </w:tc>
        <w:tc>
          <w:tcPr>
            <w:tcW w:w="532"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2A0A6DA7"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.067</w:t>
            </w:r>
          </w:p>
        </w:tc>
        <w:tc>
          <w:tcPr>
            <w:tcW w:w="63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6D1D72B0"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1.322</w:t>
            </w:r>
          </w:p>
        </w:tc>
        <w:tc>
          <w:tcPr>
            <w:tcW w:w="44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1DC5ADAB"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.187</w:t>
            </w:r>
          </w:p>
        </w:tc>
        <w:tc>
          <w:tcPr>
            <w:tcW w:w="444" w:type="pct"/>
            <w:vMerge/>
            <w:vAlign w:val="center"/>
          </w:tcPr>
          <w:p w14:paraId="43A449F8"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p>
        </w:tc>
      </w:tr>
      <w:tr w:rsidR="00313C9A" w:rsidRPr="00E56A90" w14:paraId="545CC965" w14:textId="77777777" w:rsidTr="00261959">
        <w:trPr>
          <w:cantSplit/>
          <w:jc w:val="center"/>
        </w:trPr>
        <w:tc>
          <w:tcPr>
            <w:tcW w:w="1026" w:type="pct"/>
            <w:vMerge/>
            <w:tcBorders>
              <w:top w:val="single" w:sz="2" w:space="0" w:color="000000"/>
              <w:left w:val="single" w:sz="2" w:space="0" w:color="000000"/>
              <w:bottom w:val="single" w:sz="2" w:space="0" w:color="000000"/>
              <w:right w:val="single" w:sz="2" w:space="0" w:color="000000"/>
            </w:tcBorders>
            <w:shd w:val="clear" w:color="auto" w:fill="auto"/>
            <w:vAlign w:val="center"/>
          </w:tcPr>
          <w:p w14:paraId="45A1AB25" w14:textId="77777777" w:rsidR="00313C9A" w:rsidRPr="00E56A90" w:rsidRDefault="00313C9A" w:rsidP="00261959">
            <w:pPr>
              <w:autoSpaceDE w:val="0"/>
              <w:autoSpaceDN w:val="0"/>
              <w:bidi/>
              <w:adjustRightInd w:val="0"/>
              <w:spacing w:after="0" w:line="240" w:lineRule="auto"/>
              <w:jc w:val="center"/>
              <w:rPr>
                <w:rFonts w:ascii="Simplified Arabic" w:hAnsi="Simplified Arabic" w:cs="Simplified Arabic"/>
                <w:color w:val="000000"/>
                <w:sz w:val="28"/>
                <w:szCs w:val="28"/>
              </w:rPr>
            </w:pPr>
          </w:p>
        </w:tc>
        <w:tc>
          <w:tcPr>
            <w:tcW w:w="1928" w:type="pct"/>
            <w:tcBorders>
              <w:top w:val="single" w:sz="2" w:space="0" w:color="000000"/>
              <w:left w:val="single" w:sz="2" w:space="0" w:color="000000"/>
              <w:bottom w:val="single" w:sz="2" w:space="0" w:color="000000"/>
              <w:right w:val="single" w:sz="2" w:space="0" w:color="000000"/>
            </w:tcBorders>
            <w:shd w:val="clear" w:color="auto" w:fill="FFFFFF"/>
          </w:tcPr>
          <w:p w14:paraId="662F7212"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tl/>
              </w:rPr>
              <w:t>التوافق مع قيم المنظمة</w:t>
            </w:r>
          </w:p>
        </w:tc>
        <w:tc>
          <w:tcPr>
            <w:tcW w:w="532"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45380F41"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-.083</w:t>
            </w:r>
          </w:p>
        </w:tc>
        <w:tc>
          <w:tcPr>
            <w:tcW w:w="63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12AE0DFA"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-1.774</w:t>
            </w:r>
          </w:p>
        </w:tc>
        <w:tc>
          <w:tcPr>
            <w:tcW w:w="44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3A5AEFBC"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.077</w:t>
            </w:r>
          </w:p>
        </w:tc>
        <w:tc>
          <w:tcPr>
            <w:tcW w:w="444" w:type="pct"/>
            <w:vMerge/>
            <w:vAlign w:val="center"/>
          </w:tcPr>
          <w:p w14:paraId="4DABD6D0"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p>
        </w:tc>
      </w:tr>
      <w:tr w:rsidR="00313C9A" w:rsidRPr="00E56A90" w14:paraId="0D3F07B5" w14:textId="77777777" w:rsidTr="00261959">
        <w:trPr>
          <w:cantSplit/>
          <w:jc w:val="center"/>
        </w:trPr>
        <w:tc>
          <w:tcPr>
            <w:tcW w:w="1026" w:type="pct"/>
            <w:vMerge w:val="restart"/>
            <w:tcBorders>
              <w:top w:val="single" w:sz="2" w:space="0" w:color="000000"/>
              <w:left w:val="single" w:sz="2" w:space="0" w:color="000000"/>
              <w:bottom w:val="single" w:sz="2" w:space="0" w:color="000000"/>
              <w:right w:val="single" w:sz="2" w:space="0" w:color="000000"/>
            </w:tcBorders>
            <w:shd w:val="clear" w:color="auto" w:fill="auto"/>
            <w:vAlign w:val="center"/>
          </w:tcPr>
          <w:p w14:paraId="06A70DBF"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tl/>
              </w:rPr>
              <w:t>الإخلاص/التفاني</w:t>
            </w:r>
          </w:p>
        </w:tc>
        <w:tc>
          <w:tcPr>
            <w:tcW w:w="1928" w:type="pct"/>
            <w:tcBorders>
              <w:top w:val="single" w:sz="2" w:space="0" w:color="000000"/>
              <w:left w:val="single" w:sz="2" w:space="0" w:color="000000"/>
              <w:bottom w:val="single" w:sz="2" w:space="0" w:color="000000"/>
              <w:right w:val="single" w:sz="2" w:space="0" w:color="000000"/>
            </w:tcBorders>
            <w:shd w:val="clear" w:color="auto" w:fill="FFFFFF"/>
          </w:tcPr>
          <w:p w14:paraId="51C71AFF"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Intercept</w:t>
            </w:r>
          </w:p>
        </w:tc>
        <w:tc>
          <w:tcPr>
            <w:tcW w:w="532"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5E6394D5"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.888</w:t>
            </w:r>
          </w:p>
        </w:tc>
        <w:tc>
          <w:tcPr>
            <w:tcW w:w="63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2D51944F"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7.674</w:t>
            </w:r>
          </w:p>
        </w:tc>
        <w:tc>
          <w:tcPr>
            <w:tcW w:w="44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2DB367E0"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.000</w:t>
            </w:r>
          </w:p>
        </w:tc>
        <w:tc>
          <w:tcPr>
            <w:tcW w:w="444" w:type="pct"/>
            <w:vMerge w:val="restart"/>
            <w:vAlign w:val="center"/>
          </w:tcPr>
          <w:p w14:paraId="56A4D9A9"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0.65</w:t>
            </w:r>
          </w:p>
        </w:tc>
      </w:tr>
      <w:tr w:rsidR="00313C9A" w:rsidRPr="00E56A90" w14:paraId="03442FB8" w14:textId="77777777" w:rsidTr="00261959">
        <w:trPr>
          <w:cantSplit/>
          <w:jc w:val="center"/>
        </w:trPr>
        <w:tc>
          <w:tcPr>
            <w:tcW w:w="1026" w:type="pct"/>
            <w:vMerge/>
            <w:tcBorders>
              <w:top w:val="single" w:sz="2" w:space="0" w:color="000000"/>
              <w:left w:val="single" w:sz="2" w:space="0" w:color="000000"/>
              <w:bottom w:val="single" w:sz="2" w:space="0" w:color="000000"/>
              <w:right w:val="single" w:sz="2" w:space="0" w:color="000000"/>
            </w:tcBorders>
            <w:shd w:val="clear" w:color="auto" w:fill="auto"/>
            <w:vAlign w:val="center"/>
          </w:tcPr>
          <w:p w14:paraId="46176007" w14:textId="77777777" w:rsidR="00313C9A" w:rsidRPr="00E56A90" w:rsidRDefault="00313C9A" w:rsidP="00261959">
            <w:pPr>
              <w:autoSpaceDE w:val="0"/>
              <w:autoSpaceDN w:val="0"/>
              <w:bidi/>
              <w:adjustRightInd w:val="0"/>
              <w:spacing w:after="0" w:line="240" w:lineRule="auto"/>
              <w:jc w:val="center"/>
              <w:rPr>
                <w:rFonts w:ascii="Simplified Arabic" w:hAnsi="Simplified Arabic" w:cs="Simplified Arabic"/>
                <w:color w:val="000000"/>
                <w:sz w:val="28"/>
                <w:szCs w:val="28"/>
              </w:rPr>
            </w:pPr>
          </w:p>
        </w:tc>
        <w:tc>
          <w:tcPr>
            <w:tcW w:w="1928" w:type="pct"/>
            <w:tcBorders>
              <w:top w:val="single" w:sz="2" w:space="0" w:color="000000"/>
              <w:left w:val="single" w:sz="2" w:space="0" w:color="000000"/>
              <w:bottom w:val="single" w:sz="2" w:space="0" w:color="000000"/>
              <w:right w:val="single" w:sz="2" w:space="0" w:color="000000"/>
            </w:tcBorders>
            <w:shd w:val="clear" w:color="auto" w:fill="FFFFFF"/>
          </w:tcPr>
          <w:p w14:paraId="09CBCC01"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tl/>
              </w:rPr>
              <w:t>العمل الهادف</w:t>
            </w:r>
          </w:p>
        </w:tc>
        <w:tc>
          <w:tcPr>
            <w:tcW w:w="532"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6A5E0592"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.074</w:t>
            </w:r>
          </w:p>
        </w:tc>
        <w:tc>
          <w:tcPr>
            <w:tcW w:w="63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3408AF9F"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1.330</w:t>
            </w:r>
          </w:p>
        </w:tc>
        <w:tc>
          <w:tcPr>
            <w:tcW w:w="44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4C462AB9"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.184</w:t>
            </w:r>
          </w:p>
        </w:tc>
        <w:tc>
          <w:tcPr>
            <w:tcW w:w="444" w:type="pct"/>
            <w:vMerge/>
            <w:vAlign w:val="center"/>
          </w:tcPr>
          <w:p w14:paraId="3AE1CB62"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p>
        </w:tc>
      </w:tr>
      <w:tr w:rsidR="00313C9A" w:rsidRPr="00E56A90" w14:paraId="33125B56" w14:textId="77777777" w:rsidTr="00261959">
        <w:trPr>
          <w:cantSplit/>
          <w:jc w:val="center"/>
        </w:trPr>
        <w:tc>
          <w:tcPr>
            <w:tcW w:w="1026" w:type="pct"/>
            <w:vMerge/>
            <w:tcBorders>
              <w:top w:val="single" w:sz="2" w:space="0" w:color="000000"/>
              <w:left w:val="single" w:sz="2" w:space="0" w:color="000000"/>
              <w:bottom w:val="single" w:sz="2" w:space="0" w:color="000000"/>
              <w:right w:val="single" w:sz="2" w:space="0" w:color="000000"/>
            </w:tcBorders>
            <w:shd w:val="clear" w:color="auto" w:fill="auto"/>
            <w:vAlign w:val="center"/>
          </w:tcPr>
          <w:p w14:paraId="69E75366" w14:textId="77777777" w:rsidR="00313C9A" w:rsidRPr="00E56A90" w:rsidRDefault="00313C9A" w:rsidP="00261959">
            <w:pPr>
              <w:autoSpaceDE w:val="0"/>
              <w:autoSpaceDN w:val="0"/>
              <w:bidi/>
              <w:adjustRightInd w:val="0"/>
              <w:spacing w:after="0" w:line="240" w:lineRule="auto"/>
              <w:jc w:val="center"/>
              <w:rPr>
                <w:rFonts w:ascii="Simplified Arabic" w:hAnsi="Simplified Arabic" w:cs="Simplified Arabic"/>
                <w:color w:val="000000"/>
                <w:sz w:val="28"/>
                <w:szCs w:val="28"/>
              </w:rPr>
            </w:pPr>
          </w:p>
        </w:tc>
        <w:tc>
          <w:tcPr>
            <w:tcW w:w="1928" w:type="pct"/>
            <w:tcBorders>
              <w:top w:val="single" w:sz="2" w:space="0" w:color="000000"/>
              <w:left w:val="single" w:sz="2" w:space="0" w:color="000000"/>
              <w:bottom w:val="single" w:sz="2" w:space="0" w:color="000000"/>
              <w:right w:val="single" w:sz="2" w:space="0" w:color="000000"/>
            </w:tcBorders>
            <w:shd w:val="clear" w:color="auto" w:fill="FFFFFF"/>
          </w:tcPr>
          <w:p w14:paraId="6A775AAD"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tl/>
              </w:rPr>
              <w:t>الشعور بالانتماء إلى الجماعة</w:t>
            </w:r>
          </w:p>
        </w:tc>
        <w:tc>
          <w:tcPr>
            <w:tcW w:w="532"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7FDEA1E5"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.158</w:t>
            </w:r>
          </w:p>
        </w:tc>
        <w:tc>
          <w:tcPr>
            <w:tcW w:w="63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1AF5C27C"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2.822</w:t>
            </w:r>
          </w:p>
        </w:tc>
        <w:tc>
          <w:tcPr>
            <w:tcW w:w="44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6132BEED"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.005</w:t>
            </w:r>
          </w:p>
        </w:tc>
        <w:tc>
          <w:tcPr>
            <w:tcW w:w="444" w:type="pct"/>
            <w:vMerge/>
            <w:vAlign w:val="center"/>
          </w:tcPr>
          <w:p w14:paraId="72D3668E"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p>
        </w:tc>
      </w:tr>
      <w:tr w:rsidR="00313C9A" w:rsidRPr="00E56A90" w14:paraId="1F874971" w14:textId="77777777" w:rsidTr="00261959">
        <w:trPr>
          <w:cantSplit/>
          <w:jc w:val="center"/>
        </w:trPr>
        <w:tc>
          <w:tcPr>
            <w:tcW w:w="1026" w:type="pct"/>
            <w:vMerge/>
            <w:tcBorders>
              <w:top w:val="single" w:sz="2" w:space="0" w:color="000000"/>
              <w:left w:val="single" w:sz="2" w:space="0" w:color="000000"/>
              <w:bottom w:val="single" w:sz="2" w:space="0" w:color="000000"/>
              <w:right w:val="single" w:sz="2" w:space="0" w:color="000000"/>
            </w:tcBorders>
            <w:shd w:val="clear" w:color="auto" w:fill="auto"/>
            <w:vAlign w:val="center"/>
          </w:tcPr>
          <w:p w14:paraId="6246AE8F" w14:textId="77777777" w:rsidR="00313C9A" w:rsidRPr="00E56A90" w:rsidRDefault="00313C9A" w:rsidP="00261959">
            <w:pPr>
              <w:autoSpaceDE w:val="0"/>
              <w:autoSpaceDN w:val="0"/>
              <w:bidi/>
              <w:adjustRightInd w:val="0"/>
              <w:spacing w:after="0" w:line="240" w:lineRule="auto"/>
              <w:jc w:val="center"/>
              <w:rPr>
                <w:rFonts w:ascii="Simplified Arabic" w:hAnsi="Simplified Arabic" w:cs="Simplified Arabic"/>
                <w:color w:val="000000"/>
                <w:sz w:val="28"/>
                <w:szCs w:val="28"/>
              </w:rPr>
            </w:pPr>
          </w:p>
        </w:tc>
        <w:tc>
          <w:tcPr>
            <w:tcW w:w="1928" w:type="pct"/>
            <w:tcBorders>
              <w:top w:val="single" w:sz="2" w:space="0" w:color="000000"/>
              <w:left w:val="single" w:sz="2" w:space="0" w:color="000000"/>
              <w:bottom w:val="single" w:sz="2" w:space="0" w:color="000000"/>
              <w:right w:val="single" w:sz="2" w:space="0" w:color="000000"/>
            </w:tcBorders>
            <w:shd w:val="clear" w:color="auto" w:fill="FFFFFF"/>
          </w:tcPr>
          <w:p w14:paraId="4CA38641"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tl/>
              </w:rPr>
              <w:t>التوافق مع قيم المنظمة</w:t>
            </w:r>
          </w:p>
        </w:tc>
        <w:tc>
          <w:tcPr>
            <w:tcW w:w="532"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38625171"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.001</w:t>
            </w:r>
          </w:p>
        </w:tc>
        <w:tc>
          <w:tcPr>
            <w:tcW w:w="63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2EDB301F"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.026</w:t>
            </w:r>
          </w:p>
        </w:tc>
        <w:tc>
          <w:tcPr>
            <w:tcW w:w="44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29D1E776"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.979</w:t>
            </w:r>
          </w:p>
        </w:tc>
        <w:tc>
          <w:tcPr>
            <w:tcW w:w="444" w:type="pct"/>
            <w:vMerge/>
            <w:vAlign w:val="center"/>
          </w:tcPr>
          <w:p w14:paraId="74A9574E"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p>
        </w:tc>
      </w:tr>
      <w:tr w:rsidR="00313C9A" w:rsidRPr="00E56A90" w14:paraId="46498621" w14:textId="77777777" w:rsidTr="00261959">
        <w:trPr>
          <w:cantSplit/>
          <w:jc w:val="center"/>
        </w:trPr>
        <w:tc>
          <w:tcPr>
            <w:tcW w:w="1026" w:type="pct"/>
            <w:vMerge w:val="restart"/>
            <w:tcBorders>
              <w:top w:val="single" w:sz="2" w:space="0" w:color="000000"/>
              <w:left w:val="single" w:sz="2" w:space="0" w:color="000000"/>
              <w:bottom w:val="single" w:sz="2" w:space="0" w:color="000000"/>
              <w:right w:val="single" w:sz="2" w:space="0" w:color="000000"/>
            </w:tcBorders>
            <w:shd w:val="clear" w:color="auto" w:fill="auto"/>
            <w:vAlign w:val="center"/>
          </w:tcPr>
          <w:p w14:paraId="24194281"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tl/>
              </w:rPr>
              <w:lastRenderedPageBreak/>
              <w:t>الانغماس/الاستغراق</w:t>
            </w:r>
          </w:p>
        </w:tc>
        <w:tc>
          <w:tcPr>
            <w:tcW w:w="1928" w:type="pct"/>
            <w:tcBorders>
              <w:top w:val="single" w:sz="2" w:space="0" w:color="000000"/>
              <w:left w:val="single" w:sz="2" w:space="0" w:color="000000"/>
              <w:bottom w:val="single" w:sz="2" w:space="0" w:color="000000"/>
              <w:right w:val="single" w:sz="2" w:space="0" w:color="000000"/>
            </w:tcBorders>
            <w:shd w:val="clear" w:color="auto" w:fill="FFFFFF"/>
          </w:tcPr>
          <w:p w14:paraId="78190928"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Intercept</w:t>
            </w:r>
          </w:p>
        </w:tc>
        <w:tc>
          <w:tcPr>
            <w:tcW w:w="532"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73812981"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.591</w:t>
            </w:r>
          </w:p>
        </w:tc>
        <w:tc>
          <w:tcPr>
            <w:tcW w:w="63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3D22424F"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5.192</w:t>
            </w:r>
          </w:p>
        </w:tc>
        <w:tc>
          <w:tcPr>
            <w:tcW w:w="44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6656A1B2"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.000</w:t>
            </w:r>
          </w:p>
        </w:tc>
        <w:tc>
          <w:tcPr>
            <w:tcW w:w="444" w:type="pct"/>
            <w:vMerge w:val="restart"/>
            <w:vAlign w:val="center"/>
          </w:tcPr>
          <w:p w14:paraId="24861111"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0.68</w:t>
            </w:r>
          </w:p>
        </w:tc>
      </w:tr>
      <w:tr w:rsidR="00313C9A" w:rsidRPr="00E56A90" w14:paraId="09D509B5" w14:textId="77777777" w:rsidTr="00261959">
        <w:trPr>
          <w:cantSplit/>
          <w:jc w:val="center"/>
        </w:trPr>
        <w:tc>
          <w:tcPr>
            <w:tcW w:w="1026" w:type="pct"/>
            <w:vMerge/>
            <w:tcBorders>
              <w:top w:val="single" w:sz="2" w:space="0" w:color="000000"/>
              <w:left w:val="single" w:sz="2" w:space="0" w:color="000000"/>
              <w:bottom w:val="single" w:sz="2" w:space="0" w:color="000000"/>
              <w:right w:val="single" w:sz="2" w:space="0" w:color="000000"/>
            </w:tcBorders>
            <w:shd w:val="clear" w:color="auto" w:fill="auto"/>
            <w:vAlign w:val="center"/>
          </w:tcPr>
          <w:p w14:paraId="0DAB685F" w14:textId="77777777" w:rsidR="00313C9A" w:rsidRPr="00E56A90" w:rsidRDefault="00313C9A" w:rsidP="00261959">
            <w:pPr>
              <w:autoSpaceDE w:val="0"/>
              <w:autoSpaceDN w:val="0"/>
              <w:bidi/>
              <w:adjustRightInd w:val="0"/>
              <w:spacing w:after="0" w:line="240" w:lineRule="auto"/>
              <w:jc w:val="center"/>
              <w:rPr>
                <w:rFonts w:ascii="Simplified Arabic" w:hAnsi="Simplified Arabic" w:cs="Simplified Arabic"/>
                <w:color w:val="000000"/>
                <w:sz w:val="28"/>
                <w:szCs w:val="28"/>
              </w:rPr>
            </w:pPr>
          </w:p>
        </w:tc>
        <w:tc>
          <w:tcPr>
            <w:tcW w:w="1928" w:type="pct"/>
            <w:tcBorders>
              <w:top w:val="single" w:sz="2" w:space="0" w:color="000000"/>
              <w:left w:val="single" w:sz="2" w:space="0" w:color="000000"/>
              <w:bottom w:val="single" w:sz="2" w:space="0" w:color="000000"/>
              <w:right w:val="single" w:sz="2" w:space="0" w:color="000000"/>
            </w:tcBorders>
            <w:shd w:val="clear" w:color="auto" w:fill="FFFFFF"/>
          </w:tcPr>
          <w:p w14:paraId="03CFC9D3"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tl/>
              </w:rPr>
              <w:t>العمل الهادف</w:t>
            </w:r>
          </w:p>
        </w:tc>
        <w:tc>
          <w:tcPr>
            <w:tcW w:w="532"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557E57CD"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.060</w:t>
            </w:r>
          </w:p>
        </w:tc>
        <w:tc>
          <w:tcPr>
            <w:tcW w:w="63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6AFB3D7E"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1.100</w:t>
            </w:r>
          </w:p>
        </w:tc>
        <w:tc>
          <w:tcPr>
            <w:tcW w:w="44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43730BCD"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.272</w:t>
            </w:r>
          </w:p>
        </w:tc>
        <w:tc>
          <w:tcPr>
            <w:tcW w:w="444" w:type="pct"/>
            <w:vMerge/>
            <w:vAlign w:val="center"/>
          </w:tcPr>
          <w:p w14:paraId="2F988939"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p>
        </w:tc>
      </w:tr>
      <w:tr w:rsidR="00313C9A" w:rsidRPr="00E56A90" w14:paraId="0538C114" w14:textId="77777777" w:rsidTr="00261959">
        <w:trPr>
          <w:cantSplit/>
          <w:jc w:val="center"/>
        </w:trPr>
        <w:tc>
          <w:tcPr>
            <w:tcW w:w="1026" w:type="pct"/>
            <w:vMerge/>
            <w:tcBorders>
              <w:top w:val="single" w:sz="2" w:space="0" w:color="000000"/>
              <w:left w:val="single" w:sz="2" w:space="0" w:color="000000"/>
              <w:bottom w:val="single" w:sz="2" w:space="0" w:color="000000"/>
              <w:right w:val="single" w:sz="2" w:space="0" w:color="000000"/>
            </w:tcBorders>
            <w:shd w:val="clear" w:color="auto" w:fill="auto"/>
            <w:vAlign w:val="center"/>
          </w:tcPr>
          <w:p w14:paraId="4CE2087F" w14:textId="77777777" w:rsidR="00313C9A" w:rsidRPr="00E56A90" w:rsidRDefault="00313C9A" w:rsidP="00261959">
            <w:pPr>
              <w:autoSpaceDE w:val="0"/>
              <w:autoSpaceDN w:val="0"/>
              <w:bidi/>
              <w:adjustRightInd w:val="0"/>
              <w:spacing w:after="0" w:line="240" w:lineRule="auto"/>
              <w:jc w:val="center"/>
              <w:rPr>
                <w:rFonts w:ascii="Simplified Arabic" w:hAnsi="Simplified Arabic" w:cs="Simplified Arabic"/>
                <w:color w:val="000000"/>
                <w:sz w:val="28"/>
                <w:szCs w:val="28"/>
              </w:rPr>
            </w:pPr>
          </w:p>
        </w:tc>
        <w:tc>
          <w:tcPr>
            <w:tcW w:w="1928" w:type="pct"/>
            <w:tcBorders>
              <w:top w:val="single" w:sz="2" w:space="0" w:color="000000"/>
              <w:left w:val="single" w:sz="2" w:space="0" w:color="000000"/>
              <w:bottom w:val="single" w:sz="2" w:space="0" w:color="000000"/>
              <w:right w:val="single" w:sz="2" w:space="0" w:color="000000"/>
            </w:tcBorders>
            <w:shd w:val="clear" w:color="auto" w:fill="FFFFFF"/>
          </w:tcPr>
          <w:p w14:paraId="166CBC44"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tl/>
              </w:rPr>
              <w:t>الشعور بالانتماء إلى الجماعة</w:t>
            </w:r>
          </w:p>
        </w:tc>
        <w:tc>
          <w:tcPr>
            <w:tcW w:w="532"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647F4528"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.181</w:t>
            </w:r>
          </w:p>
        </w:tc>
        <w:tc>
          <w:tcPr>
            <w:tcW w:w="63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018D022D"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3.298</w:t>
            </w:r>
          </w:p>
        </w:tc>
        <w:tc>
          <w:tcPr>
            <w:tcW w:w="44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19992861"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.001</w:t>
            </w:r>
          </w:p>
        </w:tc>
        <w:tc>
          <w:tcPr>
            <w:tcW w:w="444" w:type="pct"/>
            <w:vMerge/>
            <w:vAlign w:val="center"/>
          </w:tcPr>
          <w:p w14:paraId="23AED547"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p>
        </w:tc>
      </w:tr>
      <w:tr w:rsidR="00313C9A" w:rsidRPr="00E56A90" w14:paraId="3597B7BC" w14:textId="77777777" w:rsidTr="00261959">
        <w:trPr>
          <w:cantSplit/>
          <w:jc w:val="center"/>
        </w:trPr>
        <w:tc>
          <w:tcPr>
            <w:tcW w:w="1026" w:type="pct"/>
            <w:vMerge/>
            <w:tcBorders>
              <w:top w:val="single" w:sz="2" w:space="0" w:color="000000"/>
              <w:left w:val="single" w:sz="2" w:space="0" w:color="000000"/>
              <w:bottom w:val="single" w:sz="2" w:space="0" w:color="000000"/>
              <w:right w:val="single" w:sz="2" w:space="0" w:color="000000"/>
            </w:tcBorders>
            <w:shd w:val="clear" w:color="auto" w:fill="auto"/>
            <w:vAlign w:val="center"/>
          </w:tcPr>
          <w:p w14:paraId="6D53C18A" w14:textId="77777777" w:rsidR="00313C9A" w:rsidRPr="00E56A90" w:rsidRDefault="00313C9A" w:rsidP="00261959">
            <w:pPr>
              <w:autoSpaceDE w:val="0"/>
              <w:autoSpaceDN w:val="0"/>
              <w:bidi/>
              <w:adjustRightInd w:val="0"/>
              <w:spacing w:after="0" w:line="240" w:lineRule="auto"/>
              <w:jc w:val="center"/>
              <w:rPr>
                <w:rFonts w:ascii="Simplified Arabic" w:hAnsi="Simplified Arabic" w:cs="Simplified Arabic"/>
                <w:color w:val="000000"/>
                <w:sz w:val="28"/>
                <w:szCs w:val="28"/>
              </w:rPr>
            </w:pPr>
          </w:p>
        </w:tc>
        <w:tc>
          <w:tcPr>
            <w:tcW w:w="1928" w:type="pct"/>
            <w:tcBorders>
              <w:top w:val="single" w:sz="2" w:space="0" w:color="000000"/>
              <w:left w:val="single" w:sz="2" w:space="0" w:color="000000"/>
              <w:bottom w:val="single" w:sz="2" w:space="0" w:color="000000"/>
              <w:right w:val="single" w:sz="2" w:space="0" w:color="000000"/>
            </w:tcBorders>
            <w:shd w:val="clear" w:color="auto" w:fill="FFFFFF"/>
          </w:tcPr>
          <w:p w14:paraId="4134C634"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tl/>
              </w:rPr>
              <w:t>التوافق مع قيم المنظمة</w:t>
            </w:r>
          </w:p>
        </w:tc>
        <w:tc>
          <w:tcPr>
            <w:tcW w:w="532"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20A48CE3"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.049</w:t>
            </w:r>
          </w:p>
        </w:tc>
        <w:tc>
          <w:tcPr>
            <w:tcW w:w="63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63BDABB1"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.971</w:t>
            </w:r>
          </w:p>
        </w:tc>
        <w:tc>
          <w:tcPr>
            <w:tcW w:w="44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7E708D39"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.332</w:t>
            </w:r>
          </w:p>
        </w:tc>
        <w:tc>
          <w:tcPr>
            <w:tcW w:w="444" w:type="pct"/>
            <w:vMerge/>
            <w:vAlign w:val="center"/>
          </w:tcPr>
          <w:p w14:paraId="3EE6C170"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p>
        </w:tc>
      </w:tr>
      <w:tr w:rsidR="00313C9A" w:rsidRPr="00E56A90" w14:paraId="779F4C8D" w14:textId="77777777" w:rsidTr="00261959">
        <w:trPr>
          <w:cantSplit/>
          <w:jc w:val="center"/>
        </w:trPr>
        <w:tc>
          <w:tcPr>
            <w:tcW w:w="1026" w:type="pct"/>
            <w:vMerge w:val="restart"/>
            <w:tcBorders>
              <w:top w:val="single" w:sz="2" w:space="0" w:color="000000"/>
              <w:left w:val="single" w:sz="2" w:space="0" w:color="000000"/>
              <w:bottom w:val="single" w:sz="2" w:space="0" w:color="000000"/>
              <w:right w:val="single" w:sz="2" w:space="0" w:color="000000"/>
            </w:tcBorders>
            <w:shd w:val="clear" w:color="auto" w:fill="auto"/>
            <w:vAlign w:val="center"/>
          </w:tcPr>
          <w:p w14:paraId="18707D2B"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tl/>
              </w:rPr>
              <w:t>حالة تأكد متخذ القرار</w:t>
            </w:r>
          </w:p>
        </w:tc>
        <w:tc>
          <w:tcPr>
            <w:tcW w:w="1928" w:type="pct"/>
            <w:tcBorders>
              <w:top w:val="single" w:sz="2" w:space="0" w:color="000000"/>
              <w:left w:val="single" w:sz="2" w:space="0" w:color="000000"/>
              <w:bottom w:val="single" w:sz="2" w:space="0" w:color="000000"/>
              <w:right w:val="single" w:sz="2" w:space="0" w:color="000000"/>
            </w:tcBorders>
            <w:shd w:val="clear" w:color="auto" w:fill="FFFFFF"/>
          </w:tcPr>
          <w:p w14:paraId="2E7E943E"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Intercept</w:t>
            </w:r>
          </w:p>
        </w:tc>
        <w:tc>
          <w:tcPr>
            <w:tcW w:w="532"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4909DC26"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.469</w:t>
            </w:r>
          </w:p>
        </w:tc>
        <w:tc>
          <w:tcPr>
            <w:tcW w:w="63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1A4F7E8A"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4.235</w:t>
            </w:r>
          </w:p>
        </w:tc>
        <w:tc>
          <w:tcPr>
            <w:tcW w:w="44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76B63AB6"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.000</w:t>
            </w:r>
          </w:p>
        </w:tc>
        <w:tc>
          <w:tcPr>
            <w:tcW w:w="444" w:type="pct"/>
            <w:vMerge w:val="restart"/>
            <w:vAlign w:val="center"/>
          </w:tcPr>
          <w:p w14:paraId="47F75C5E"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0.70</w:t>
            </w:r>
          </w:p>
        </w:tc>
      </w:tr>
      <w:tr w:rsidR="00313C9A" w:rsidRPr="00E56A90" w14:paraId="7448A5FF" w14:textId="77777777" w:rsidTr="00261959">
        <w:trPr>
          <w:cantSplit/>
          <w:jc w:val="center"/>
        </w:trPr>
        <w:tc>
          <w:tcPr>
            <w:tcW w:w="1026" w:type="pct"/>
            <w:vMerge/>
            <w:tcBorders>
              <w:top w:val="single" w:sz="2" w:space="0" w:color="000000"/>
              <w:left w:val="single" w:sz="2" w:space="0" w:color="000000"/>
              <w:bottom w:val="single" w:sz="2" w:space="0" w:color="000000"/>
              <w:right w:val="single" w:sz="2" w:space="0" w:color="000000"/>
            </w:tcBorders>
            <w:shd w:val="clear" w:color="auto" w:fill="auto"/>
            <w:vAlign w:val="center"/>
          </w:tcPr>
          <w:p w14:paraId="3548A539" w14:textId="77777777" w:rsidR="00313C9A" w:rsidRPr="00E56A90" w:rsidRDefault="00313C9A" w:rsidP="00261959">
            <w:pPr>
              <w:autoSpaceDE w:val="0"/>
              <w:autoSpaceDN w:val="0"/>
              <w:bidi/>
              <w:adjustRightInd w:val="0"/>
              <w:spacing w:after="0" w:line="240" w:lineRule="auto"/>
              <w:jc w:val="center"/>
              <w:rPr>
                <w:rFonts w:ascii="Simplified Arabic" w:hAnsi="Simplified Arabic" w:cs="Simplified Arabic"/>
                <w:color w:val="000000"/>
                <w:sz w:val="28"/>
                <w:szCs w:val="28"/>
              </w:rPr>
            </w:pPr>
          </w:p>
        </w:tc>
        <w:tc>
          <w:tcPr>
            <w:tcW w:w="1928" w:type="pct"/>
            <w:tcBorders>
              <w:top w:val="single" w:sz="2" w:space="0" w:color="000000"/>
              <w:left w:val="single" w:sz="2" w:space="0" w:color="000000"/>
              <w:bottom w:val="single" w:sz="2" w:space="0" w:color="000000"/>
              <w:right w:val="single" w:sz="2" w:space="0" w:color="000000"/>
            </w:tcBorders>
            <w:shd w:val="clear" w:color="auto" w:fill="FFFFFF"/>
          </w:tcPr>
          <w:p w14:paraId="3EF75A0B"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tl/>
              </w:rPr>
              <w:t>العمل الهادف</w:t>
            </w:r>
          </w:p>
        </w:tc>
        <w:tc>
          <w:tcPr>
            <w:tcW w:w="532"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324625C6"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.124</w:t>
            </w:r>
          </w:p>
        </w:tc>
        <w:tc>
          <w:tcPr>
            <w:tcW w:w="63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4823E53C"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2.320</w:t>
            </w:r>
          </w:p>
        </w:tc>
        <w:tc>
          <w:tcPr>
            <w:tcW w:w="44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241E1381"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.021</w:t>
            </w:r>
          </w:p>
        </w:tc>
        <w:tc>
          <w:tcPr>
            <w:tcW w:w="444" w:type="pct"/>
            <w:vMerge/>
            <w:vAlign w:val="center"/>
          </w:tcPr>
          <w:p w14:paraId="30DEF423"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p>
        </w:tc>
      </w:tr>
      <w:tr w:rsidR="00313C9A" w:rsidRPr="00E56A90" w14:paraId="620F681B" w14:textId="77777777" w:rsidTr="00261959">
        <w:trPr>
          <w:cantSplit/>
          <w:jc w:val="center"/>
        </w:trPr>
        <w:tc>
          <w:tcPr>
            <w:tcW w:w="1026" w:type="pct"/>
            <w:vMerge/>
            <w:tcBorders>
              <w:top w:val="single" w:sz="2" w:space="0" w:color="000000"/>
              <w:left w:val="single" w:sz="2" w:space="0" w:color="000000"/>
              <w:bottom w:val="single" w:sz="2" w:space="0" w:color="000000"/>
              <w:right w:val="single" w:sz="2" w:space="0" w:color="000000"/>
            </w:tcBorders>
            <w:shd w:val="clear" w:color="auto" w:fill="auto"/>
            <w:vAlign w:val="center"/>
          </w:tcPr>
          <w:p w14:paraId="22152C30" w14:textId="77777777" w:rsidR="00313C9A" w:rsidRPr="00E56A90" w:rsidRDefault="00313C9A" w:rsidP="00261959">
            <w:pPr>
              <w:autoSpaceDE w:val="0"/>
              <w:autoSpaceDN w:val="0"/>
              <w:bidi/>
              <w:adjustRightInd w:val="0"/>
              <w:spacing w:after="0" w:line="240" w:lineRule="auto"/>
              <w:jc w:val="center"/>
              <w:rPr>
                <w:rFonts w:ascii="Simplified Arabic" w:hAnsi="Simplified Arabic" w:cs="Simplified Arabic"/>
                <w:color w:val="000000"/>
                <w:sz w:val="28"/>
                <w:szCs w:val="28"/>
              </w:rPr>
            </w:pPr>
          </w:p>
        </w:tc>
        <w:tc>
          <w:tcPr>
            <w:tcW w:w="1928" w:type="pct"/>
            <w:tcBorders>
              <w:top w:val="single" w:sz="2" w:space="0" w:color="000000"/>
              <w:left w:val="single" w:sz="2" w:space="0" w:color="000000"/>
              <w:bottom w:val="single" w:sz="2" w:space="0" w:color="000000"/>
              <w:right w:val="single" w:sz="2" w:space="0" w:color="000000"/>
            </w:tcBorders>
            <w:shd w:val="clear" w:color="auto" w:fill="FFFFFF"/>
          </w:tcPr>
          <w:p w14:paraId="214CED5B"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tl/>
              </w:rPr>
              <w:t>الشعور بالانتماء إلى الجماعة</w:t>
            </w:r>
          </w:p>
        </w:tc>
        <w:tc>
          <w:tcPr>
            <w:tcW w:w="532"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1F3A6D37"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.090</w:t>
            </w:r>
          </w:p>
        </w:tc>
        <w:tc>
          <w:tcPr>
            <w:tcW w:w="63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1F7C9074"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1.679</w:t>
            </w:r>
          </w:p>
        </w:tc>
        <w:tc>
          <w:tcPr>
            <w:tcW w:w="44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08BE71D5"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.094</w:t>
            </w:r>
          </w:p>
        </w:tc>
        <w:tc>
          <w:tcPr>
            <w:tcW w:w="444" w:type="pct"/>
            <w:vMerge/>
            <w:vAlign w:val="center"/>
          </w:tcPr>
          <w:p w14:paraId="0D21BAFE"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p>
        </w:tc>
      </w:tr>
      <w:tr w:rsidR="00313C9A" w:rsidRPr="00E56A90" w14:paraId="16A8F452" w14:textId="77777777" w:rsidTr="00261959">
        <w:trPr>
          <w:cantSplit/>
          <w:jc w:val="center"/>
        </w:trPr>
        <w:tc>
          <w:tcPr>
            <w:tcW w:w="1026" w:type="pct"/>
            <w:vMerge/>
            <w:tcBorders>
              <w:top w:val="single" w:sz="2" w:space="0" w:color="000000"/>
              <w:left w:val="single" w:sz="2" w:space="0" w:color="000000"/>
              <w:bottom w:val="single" w:sz="2" w:space="0" w:color="000000"/>
              <w:right w:val="single" w:sz="2" w:space="0" w:color="000000"/>
            </w:tcBorders>
            <w:shd w:val="clear" w:color="auto" w:fill="auto"/>
            <w:vAlign w:val="center"/>
          </w:tcPr>
          <w:p w14:paraId="0419B8BE" w14:textId="77777777" w:rsidR="00313C9A" w:rsidRPr="00E56A90" w:rsidRDefault="00313C9A" w:rsidP="00261959">
            <w:pPr>
              <w:autoSpaceDE w:val="0"/>
              <w:autoSpaceDN w:val="0"/>
              <w:bidi/>
              <w:adjustRightInd w:val="0"/>
              <w:spacing w:after="0" w:line="240" w:lineRule="auto"/>
              <w:jc w:val="center"/>
              <w:rPr>
                <w:rFonts w:ascii="Simplified Arabic" w:hAnsi="Simplified Arabic" w:cs="Simplified Arabic"/>
                <w:color w:val="000000"/>
                <w:sz w:val="28"/>
                <w:szCs w:val="28"/>
              </w:rPr>
            </w:pPr>
          </w:p>
        </w:tc>
        <w:tc>
          <w:tcPr>
            <w:tcW w:w="1928" w:type="pct"/>
            <w:tcBorders>
              <w:top w:val="single" w:sz="2" w:space="0" w:color="000000"/>
              <w:left w:val="single" w:sz="2" w:space="0" w:color="000000"/>
              <w:bottom w:val="single" w:sz="2" w:space="0" w:color="000000"/>
              <w:right w:val="single" w:sz="2" w:space="0" w:color="000000"/>
            </w:tcBorders>
            <w:shd w:val="clear" w:color="auto" w:fill="FFFFFF"/>
          </w:tcPr>
          <w:p w14:paraId="69D0F7D6"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tl/>
              </w:rPr>
              <w:t>التوافق مع قيم المنظمة</w:t>
            </w:r>
          </w:p>
        </w:tc>
        <w:tc>
          <w:tcPr>
            <w:tcW w:w="532"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10C0AA08"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.151</w:t>
            </w:r>
          </w:p>
        </w:tc>
        <w:tc>
          <w:tcPr>
            <w:tcW w:w="63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4A47ADDA"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3.076</w:t>
            </w:r>
          </w:p>
        </w:tc>
        <w:tc>
          <w:tcPr>
            <w:tcW w:w="44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3AE55FD5"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.002</w:t>
            </w:r>
          </w:p>
        </w:tc>
        <w:tc>
          <w:tcPr>
            <w:tcW w:w="444" w:type="pct"/>
            <w:vMerge/>
            <w:vAlign w:val="center"/>
          </w:tcPr>
          <w:p w14:paraId="0C9A4DD7"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p>
        </w:tc>
      </w:tr>
    </w:tbl>
    <w:p w14:paraId="6AB19EA4" w14:textId="77777777" w:rsidR="00313C9A" w:rsidRPr="00E56A90" w:rsidRDefault="00313C9A" w:rsidP="00313C9A">
      <w:pPr>
        <w:shd w:val="clear" w:color="auto" w:fill="FFFFFF" w:themeFill="background1"/>
        <w:bidi/>
        <w:spacing w:line="276" w:lineRule="auto"/>
        <w:jc w:val="both"/>
        <w:rPr>
          <w:rFonts w:ascii="Simplified Arabic" w:hAnsi="Simplified Arabic" w:cs="Simplified Arabic"/>
          <w:b/>
          <w:bCs/>
          <w:sz w:val="28"/>
          <w:szCs w:val="28"/>
        </w:rPr>
      </w:pPr>
      <w:r w:rsidRPr="00B318C7">
        <w:rPr>
          <w:rFonts w:ascii="Simplified Arabic" w:hAnsi="Simplified Arabic" w:cs="Simplified Arabic" w:hint="cs"/>
          <w:b/>
          <w:bCs/>
          <w:rtl/>
        </w:rPr>
        <w:t>المصدر:</w:t>
      </w:r>
      <w:r w:rsidRPr="00E80EFE">
        <w:rPr>
          <w:rFonts w:ascii="Simplified Arabic" w:hAnsi="Simplified Arabic" w:cs="Simplified Arabic" w:hint="cs"/>
          <w:rtl/>
        </w:rPr>
        <w:t xml:space="preserve"> من إعداد الباحث بالاعتماد على نتائج التحليل الاحصائي ببرنامج </w:t>
      </w:r>
      <w:r w:rsidRPr="00E80EFE">
        <w:rPr>
          <w:rFonts w:ascii="Simplified Arabic" w:hAnsi="Simplified Arabic" w:cs="Simplified Arabic"/>
        </w:rPr>
        <w:t>SPSS V26</w:t>
      </w:r>
    </w:p>
    <w:p w14:paraId="3B1FE3E7" w14:textId="77777777" w:rsidR="00313C9A" w:rsidRPr="00D944FC" w:rsidRDefault="00313C9A" w:rsidP="00B527C3">
      <w:pPr>
        <w:pStyle w:val="ListParagraph"/>
        <w:numPr>
          <w:ilvl w:val="0"/>
          <w:numId w:val="22"/>
        </w:numPr>
        <w:shd w:val="clear" w:color="auto" w:fill="FFFFFF" w:themeFill="background1"/>
        <w:bidi/>
        <w:spacing w:after="200" w:line="276" w:lineRule="auto"/>
        <w:jc w:val="both"/>
        <w:rPr>
          <w:rFonts w:ascii="Simplified Arabic" w:hAnsi="Simplified Arabic" w:cs="Simplified Arabic"/>
          <w:b/>
          <w:bCs/>
          <w:sz w:val="28"/>
          <w:szCs w:val="28"/>
          <w:u w:val="single"/>
        </w:rPr>
      </w:pPr>
      <w:r>
        <w:rPr>
          <w:rFonts w:ascii="Simplified Arabic" w:hAnsi="Simplified Arabic" w:cs="Simplified Arabic" w:hint="cs"/>
          <w:b/>
          <w:bCs/>
          <w:sz w:val="28"/>
          <w:szCs w:val="28"/>
          <w:u w:val="single"/>
          <w:rtl/>
        </w:rPr>
        <w:t>بالنسبة</w:t>
      </w:r>
      <w:r w:rsidRPr="00FF10D7">
        <w:rPr>
          <w:rFonts w:ascii="Simplified Arabic" w:hAnsi="Simplified Arabic" w:cs="Simplified Arabic"/>
          <w:b/>
          <w:bCs/>
          <w:sz w:val="28"/>
          <w:szCs w:val="28"/>
          <w:u w:val="single"/>
          <w:rtl/>
        </w:rPr>
        <w:t xml:space="preserve"> </w:t>
      </w:r>
      <w:r>
        <w:rPr>
          <w:rFonts w:ascii="Simplified Arabic" w:hAnsi="Simplified Arabic" w:cs="Simplified Arabic" w:hint="cs"/>
          <w:b/>
          <w:bCs/>
          <w:sz w:val="28"/>
          <w:szCs w:val="28"/>
          <w:u w:val="single"/>
          <w:rtl/>
        </w:rPr>
        <w:t>للارتباط</w:t>
      </w:r>
      <w:r>
        <w:rPr>
          <w:rFonts w:ascii="Simplified Arabic" w:hAnsi="Simplified Arabic" w:cs="Simplified Arabic"/>
          <w:b/>
          <w:bCs/>
          <w:sz w:val="28"/>
          <w:szCs w:val="28"/>
          <w:u w:val="single"/>
          <w:rtl/>
        </w:rPr>
        <w:t xml:space="preserve"> الوظيفي</w:t>
      </w:r>
      <w:r w:rsidRPr="00D944FC">
        <w:rPr>
          <w:rFonts w:ascii="Simplified Arabic" w:hAnsi="Simplified Arabic" w:cs="Simplified Arabic"/>
          <w:b/>
          <w:bCs/>
          <w:sz w:val="28"/>
          <w:szCs w:val="28"/>
          <w:u w:val="single"/>
          <w:rtl/>
        </w:rPr>
        <w:t xml:space="preserve"> الإجمالية</w:t>
      </w:r>
    </w:p>
    <w:p w14:paraId="5176E517" w14:textId="77777777" w:rsidR="00313C9A" w:rsidRPr="00522688" w:rsidRDefault="00313C9A" w:rsidP="00313C9A">
      <w:pPr>
        <w:pStyle w:val="ListParagraph"/>
        <w:autoSpaceDE w:val="0"/>
        <w:autoSpaceDN w:val="0"/>
        <w:bidi/>
        <w:adjustRightInd w:val="0"/>
        <w:spacing w:after="0" w:line="400" w:lineRule="atLeast"/>
        <w:ind w:left="390" w:firstLine="330"/>
        <w:jc w:val="lowKashida"/>
        <w:rPr>
          <w:rFonts w:ascii="Simplified Arabic" w:hAnsi="Simplified Arabic" w:cs="Simplified Arabic"/>
          <w:sz w:val="28"/>
          <w:szCs w:val="28"/>
        </w:rPr>
      </w:pPr>
      <w:r w:rsidRPr="00E56A90">
        <w:rPr>
          <w:rFonts w:ascii="Simplified Arabic" w:hAnsi="Simplified Arabic" w:cs="Simplified Arabic"/>
          <w:sz w:val="28"/>
          <w:szCs w:val="28"/>
          <w:rtl/>
        </w:rPr>
        <w:t xml:space="preserve">أظهرت النتائج أن أبعاد </w:t>
      </w:r>
      <w:r>
        <w:rPr>
          <w:rFonts w:ascii="Simplified Arabic" w:hAnsi="Simplified Arabic" w:cs="Simplified Arabic"/>
          <w:sz w:val="28"/>
          <w:szCs w:val="28"/>
          <w:rtl/>
        </w:rPr>
        <w:t>روحانية مكان العمل</w:t>
      </w:r>
      <w:r w:rsidRPr="00E56A90">
        <w:rPr>
          <w:rFonts w:ascii="Simplified Arabic" w:hAnsi="Simplified Arabic" w:cs="Simplified Arabic"/>
          <w:sz w:val="28"/>
          <w:szCs w:val="28"/>
          <w:rtl/>
        </w:rPr>
        <w:t xml:space="preserve"> تؤثر بشكل متفاوت على </w:t>
      </w:r>
      <w:r>
        <w:rPr>
          <w:rFonts w:ascii="Simplified Arabic" w:hAnsi="Simplified Arabic" w:cs="Simplified Arabic"/>
          <w:sz w:val="28"/>
          <w:szCs w:val="28"/>
          <w:rtl/>
        </w:rPr>
        <w:t>الارتباط الوظيفي</w:t>
      </w:r>
      <w:r w:rsidRPr="00E56A90">
        <w:rPr>
          <w:rFonts w:ascii="Simplified Arabic" w:hAnsi="Simplified Arabic" w:cs="Simplified Arabic"/>
          <w:sz w:val="28"/>
          <w:szCs w:val="28"/>
          <w:rtl/>
        </w:rPr>
        <w:t>، حيث سجل الانطباع الإيجابي أعلى تأثير معنوي</w:t>
      </w:r>
      <w:r w:rsidRPr="00E56A90">
        <w:rPr>
          <w:rFonts w:ascii="Simplified Arabic" w:hAnsi="Simplified Arabic" w:cs="Simplified Arabic"/>
          <w:sz w:val="28"/>
          <w:szCs w:val="28"/>
        </w:rPr>
        <w:t xml:space="preserve"> (B = 0.515</w:t>
      </w:r>
      <w:r w:rsidRPr="00E56A90">
        <w:rPr>
          <w:rFonts w:ascii="Simplified Arabic" w:hAnsi="Simplified Arabic" w:cs="Simplified Arabic"/>
          <w:sz w:val="28"/>
          <w:szCs w:val="28"/>
          <w:rtl/>
        </w:rPr>
        <w:t xml:space="preserve">، </w:t>
      </w:r>
      <w:r w:rsidRPr="00E56A90">
        <w:rPr>
          <w:rFonts w:ascii="Simplified Arabic" w:hAnsi="Simplified Arabic" w:cs="Simplified Arabic"/>
          <w:sz w:val="28"/>
          <w:szCs w:val="28"/>
        </w:rPr>
        <w:t>p &lt; 0.001)</w:t>
      </w:r>
      <w:r w:rsidRPr="00E56A90">
        <w:rPr>
          <w:rFonts w:ascii="Simplified Arabic" w:hAnsi="Simplified Arabic" w:cs="Simplified Arabic"/>
          <w:sz w:val="28"/>
          <w:szCs w:val="28"/>
          <w:rtl/>
        </w:rPr>
        <w:t xml:space="preserve">، يليه </w:t>
      </w:r>
      <w:r>
        <w:rPr>
          <w:rFonts w:ascii="Simplified Arabic" w:hAnsi="Simplified Arabic" w:cs="Simplified Arabic"/>
          <w:sz w:val="28"/>
          <w:szCs w:val="28"/>
          <w:rtl/>
        </w:rPr>
        <w:t>الشعور بالانتماء إلى الجماعة</w:t>
      </w:r>
      <w:r w:rsidRPr="00E56A90">
        <w:rPr>
          <w:rFonts w:ascii="Simplified Arabic" w:hAnsi="Simplified Arabic" w:cs="Simplified Arabic"/>
          <w:sz w:val="28"/>
          <w:szCs w:val="28"/>
        </w:rPr>
        <w:t xml:space="preserve"> (B = 0.124</w:t>
      </w:r>
      <w:r w:rsidRPr="00E56A90">
        <w:rPr>
          <w:rFonts w:ascii="Simplified Arabic" w:hAnsi="Simplified Arabic" w:cs="Simplified Arabic"/>
          <w:sz w:val="28"/>
          <w:szCs w:val="28"/>
          <w:rtl/>
        </w:rPr>
        <w:t xml:space="preserve">، </w:t>
      </w:r>
      <w:r w:rsidRPr="00E56A90">
        <w:rPr>
          <w:rFonts w:ascii="Simplified Arabic" w:hAnsi="Simplified Arabic" w:cs="Simplified Arabic"/>
          <w:sz w:val="28"/>
          <w:szCs w:val="28"/>
        </w:rPr>
        <w:t xml:space="preserve">p = 0.001) </w:t>
      </w:r>
      <w:r w:rsidRPr="00E56A90">
        <w:rPr>
          <w:rFonts w:ascii="Simplified Arabic" w:hAnsi="Simplified Arabic" w:cs="Simplified Arabic"/>
          <w:sz w:val="28"/>
          <w:szCs w:val="28"/>
          <w:rtl/>
        </w:rPr>
        <w:t>و</w:t>
      </w:r>
      <w:r>
        <w:rPr>
          <w:rFonts w:ascii="Simplified Arabic" w:hAnsi="Simplified Arabic" w:cs="Simplified Arabic"/>
          <w:sz w:val="28"/>
          <w:szCs w:val="28"/>
          <w:rtl/>
        </w:rPr>
        <w:t>العمل الهادف</w:t>
      </w:r>
      <w:r w:rsidRPr="00E56A90">
        <w:rPr>
          <w:rFonts w:ascii="Simplified Arabic" w:hAnsi="Simplified Arabic" w:cs="Simplified Arabic"/>
          <w:sz w:val="28"/>
          <w:szCs w:val="28"/>
        </w:rPr>
        <w:t xml:space="preserve"> (B = 0.104</w:t>
      </w:r>
      <w:r w:rsidRPr="00E56A90">
        <w:rPr>
          <w:rFonts w:ascii="Simplified Arabic" w:hAnsi="Simplified Arabic" w:cs="Simplified Arabic"/>
          <w:sz w:val="28"/>
          <w:szCs w:val="28"/>
          <w:rtl/>
        </w:rPr>
        <w:t xml:space="preserve">، </w:t>
      </w:r>
      <w:r w:rsidRPr="00E56A90">
        <w:rPr>
          <w:rFonts w:ascii="Simplified Arabic" w:hAnsi="Simplified Arabic" w:cs="Simplified Arabic"/>
          <w:sz w:val="28"/>
          <w:szCs w:val="28"/>
        </w:rPr>
        <w:t>p = 0.007)</w:t>
      </w:r>
      <w:r w:rsidRPr="00E56A90">
        <w:rPr>
          <w:rFonts w:ascii="Simplified Arabic" w:hAnsi="Simplified Arabic" w:cs="Simplified Arabic"/>
          <w:sz w:val="28"/>
          <w:szCs w:val="28"/>
          <w:rtl/>
        </w:rPr>
        <w:t xml:space="preserve">، بينما لم يكن تأثير </w:t>
      </w:r>
      <w:r>
        <w:rPr>
          <w:rFonts w:ascii="Simplified Arabic" w:hAnsi="Simplified Arabic" w:cs="Simplified Arabic"/>
          <w:sz w:val="28"/>
          <w:szCs w:val="28"/>
          <w:rtl/>
        </w:rPr>
        <w:t>التوافق مع قيم المنظمة</w:t>
      </w:r>
      <w:r w:rsidRPr="00E56A90">
        <w:rPr>
          <w:rFonts w:ascii="Simplified Arabic" w:hAnsi="Simplified Arabic" w:cs="Simplified Arabic"/>
          <w:sz w:val="28"/>
          <w:szCs w:val="28"/>
          <w:rtl/>
        </w:rPr>
        <w:t xml:space="preserve"> معنويًا</w:t>
      </w:r>
      <w:r>
        <w:rPr>
          <w:rFonts w:ascii="Simplified Arabic" w:hAnsi="Simplified Arabic" w:cs="Simplified Arabic"/>
          <w:sz w:val="28"/>
          <w:szCs w:val="28"/>
        </w:rPr>
        <w:t xml:space="preserve"> (p = 0.401)</w:t>
      </w:r>
      <w:r>
        <w:rPr>
          <w:rFonts w:ascii="Simplified Arabic" w:hAnsi="Simplified Arabic" w:cs="Simplified Arabic" w:hint="cs"/>
          <w:sz w:val="28"/>
          <w:szCs w:val="28"/>
          <w:rtl/>
        </w:rPr>
        <w:t xml:space="preserve">، وأن </w:t>
      </w:r>
      <w:r w:rsidRPr="00E56A90">
        <w:rPr>
          <w:rFonts w:ascii="Simplified Arabic" w:hAnsi="Simplified Arabic" w:cs="Simplified Arabic"/>
          <w:sz w:val="28"/>
          <w:szCs w:val="28"/>
          <w:rtl/>
        </w:rPr>
        <w:t>قيمة</w:t>
      </w:r>
      <w:r w:rsidRPr="00E56A90">
        <w:rPr>
          <w:rFonts w:ascii="Simplified Arabic" w:hAnsi="Simplified Arabic" w:cs="Simplified Arabic"/>
          <w:sz w:val="28"/>
          <w:szCs w:val="28"/>
        </w:rPr>
        <w:t xml:space="preserve"> R² = 0.</w:t>
      </w:r>
      <w:r>
        <w:rPr>
          <w:rFonts w:ascii="Simplified Arabic" w:hAnsi="Simplified Arabic" w:cs="Simplified Arabic"/>
          <w:sz w:val="28"/>
          <w:szCs w:val="28"/>
        </w:rPr>
        <w:t>82</w:t>
      </w:r>
      <w:r>
        <w:rPr>
          <w:rFonts w:ascii="Simplified Arabic" w:hAnsi="Simplified Arabic" w:cs="Simplified Arabic" w:hint="cs"/>
          <w:sz w:val="28"/>
          <w:szCs w:val="28"/>
          <w:rtl/>
        </w:rPr>
        <w:t xml:space="preserve"> مما يدل على أن أبعاد روحانية مكان العمل مجتمعة تساهم في تفسير حوالي 82% من التباين في الارتباط الوظيفي ككل، </w:t>
      </w:r>
      <w:r w:rsidRPr="00E56A90">
        <w:rPr>
          <w:rFonts w:ascii="Simplified Arabic" w:hAnsi="Simplified Arabic" w:cs="Simplified Arabic"/>
          <w:sz w:val="28"/>
          <w:szCs w:val="28"/>
          <w:rtl/>
        </w:rPr>
        <w:t xml:space="preserve"> هذه النتائج تعكس أهمية الانطباع الإيجابي و</w:t>
      </w:r>
      <w:r>
        <w:rPr>
          <w:rFonts w:ascii="Simplified Arabic" w:hAnsi="Simplified Arabic" w:cs="Simplified Arabic"/>
          <w:sz w:val="28"/>
          <w:szCs w:val="28"/>
          <w:rtl/>
        </w:rPr>
        <w:t>الشعور بالانتماء إلى الجماعة</w:t>
      </w:r>
      <w:r w:rsidRPr="00E56A90">
        <w:rPr>
          <w:rFonts w:ascii="Simplified Arabic" w:hAnsi="Simplified Arabic" w:cs="Simplified Arabic"/>
          <w:sz w:val="28"/>
          <w:szCs w:val="28"/>
          <w:rtl/>
        </w:rPr>
        <w:t xml:space="preserve"> و</w:t>
      </w:r>
      <w:r>
        <w:rPr>
          <w:rFonts w:ascii="Simplified Arabic" w:hAnsi="Simplified Arabic" w:cs="Simplified Arabic"/>
          <w:sz w:val="28"/>
          <w:szCs w:val="28"/>
          <w:rtl/>
        </w:rPr>
        <w:t>العمل الهادف</w:t>
      </w:r>
      <w:r w:rsidRPr="00E56A90">
        <w:rPr>
          <w:rFonts w:ascii="Simplified Arabic" w:hAnsi="Simplified Arabic" w:cs="Simplified Arabic"/>
          <w:sz w:val="28"/>
          <w:szCs w:val="28"/>
          <w:rtl/>
        </w:rPr>
        <w:t xml:space="preserve"> في تعزيز فعالية القرارات التنظيمية</w:t>
      </w:r>
      <w:r w:rsidRPr="00E56A90">
        <w:rPr>
          <w:rFonts w:ascii="Simplified Arabic" w:hAnsi="Simplified Arabic" w:cs="Simplified Arabic"/>
          <w:sz w:val="28"/>
          <w:szCs w:val="28"/>
        </w:rPr>
        <w:t>.</w:t>
      </w:r>
      <w:r>
        <w:rPr>
          <w:rFonts w:ascii="Simplified Arabic" w:hAnsi="Simplified Arabic" w:cs="Simplified Arabic" w:hint="cs"/>
          <w:sz w:val="28"/>
          <w:szCs w:val="28"/>
          <w:rtl/>
        </w:rPr>
        <w:t xml:space="preserve"> وبالتالي يتم قبول الفرض الرئيسي الثالث </w:t>
      </w:r>
      <w:r w:rsidRPr="00522688">
        <w:rPr>
          <w:rFonts w:ascii="Simplified Arabic" w:hAnsi="Simplified Arabic" w:cs="Simplified Arabic" w:hint="cs"/>
          <w:sz w:val="28"/>
          <w:szCs w:val="28"/>
          <w:rtl/>
        </w:rPr>
        <w:t xml:space="preserve">القائل: </w:t>
      </w:r>
      <w:r w:rsidRPr="00522688">
        <w:rPr>
          <w:rFonts w:ascii="Simplified Arabic" w:hAnsi="Simplified Arabic" w:cs="Simplified Arabic"/>
          <w:sz w:val="28"/>
          <w:szCs w:val="28"/>
          <w:rtl/>
        </w:rPr>
        <w:t xml:space="preserve">"يوجد تأثير معنوي </w:t>
      </w:r>
      <w:r>
        <w:rPr>
          <w:rFonts w:ascii="Simplified Arabic" w:hAnsi="Simplified Arabic" w:cs="Simplified Arabic"/>
          <w:sz w:val="28"/>
          <w:szCs w:val="28"/>
          <w:rtl/>
        </w:rPr>
        <w:t>لروحانية مكان العمل</w:t>
      </w:r>
      <w:r w:rsidRPr="00522688">
        <w:rPr>
          <w:rFonts w:ascii="Simplified Arabic" w:hAnsi="Simplified Arabic" w:cs="Simplified Arabic"/>
          <w:sz w:val="28"/>
          <w:szCs w:val="28"/>
          <w:rtl/>
        </w:rPr>
        <w:t xml:space="preserve"> (بأبعادها المختلفة) على </w:t>
      </w:r>
      <w:r>
        <w:rPr>
          <w:rFonts w:ascii="Simplified Arabic" w:hAnsi="Simplified Arabic" w:cs="Simplified Arabic"/>
          <w:sz w:val="28"/>
          <w:szCs w:val="28"/>
          <w:rtl/>
        </w:rPr>
        <w:t>الارتباط الوظيفي</w:t>
      </w:r>
      <w:r w:rsidRPr="00522688">
        <w:rPr>
          <w:rFonts w:ascii="Simplified Arabic" w:hAnsi="Simplified Arabic" w:cs="Simplified Arabic"/>
          <w:sz w:val="28"/>
          <w:szCs w:val="28"/>
          <w:rtl/>
        </w:rPr>
        <w:t xml:space="preserve"> (بأبعادها المختلفة) في </w:t>
      </w:r>
      <w:r>
        <w:rPr>
          <w:rFonts w:ascii="Simplified Arabic" w:hAnsi="Simplified Arabic" w:cs="Simplified Arabic"/>
          <w:sz w:val="28"/>
          <w:szCs w:val="28"/>
          <w:rtl/>
        </w:rPr>
        <w:t>مدارس التعليم بشرق جدة</w:t>
      </w:r>
      <w:r w:rsidRPr="00522688">
        <w:rPr>
          <w:rFonts w:ascii="Simplified Arabic" w:hAnsi="Simplified Arabic" w:cs="Simplified Arabic"/>
          <w:sz w:val="28"/>
          <w:szCs w:val="28"/>
          <w:rtl/>
        </w:rPr>
        <w:t xml:space="preserve"> بالمملكة العربية السعودية".</w:t>
      </w:r>
    </w:p>
    <w:p w14:paraId="593F8AD5" w14:textId="77777777" w:rsidR="00313C9A" w:rsidRPr="00D944FC" w:rsidRDefault="00313C9A" w:rsidP="00B527C3">
      <w:pPr>
        <w:pStyle w:val="ListParagraph"/>
        <w:numPr>
          <w:ilvl w:val="0"/>
          <w:numId w:val="22"/>
        </w:numPr>
        <w:shd w:val="clear" w:color="auto" w:fill="FFFFFF" w:themeFill="background1"/>
        <w:bidi/>
        <w:spacing w:after="200" w:line="276" w:lineRule="auto"/>
        <w:jc w:val="both"/>
        <w:rPr>
          <w:rFonts w:ascii="Simplified Arabic" w:hAnsi="Simplified Arabic" w:cs="Simplified Arabic"/>
          <w:b/>
          <w:bCs/>
          <w:sz w:val="28"/>
          <w:szCs w:val="28"/>
          <w:u w:val="single"/>
        </w:rPr>
      </w:pPr>
      <w:r>
        <w:rPr>
          <w:rFonts w:ascii="Simplified Arabic" w:hAnsi="Simplified Arabic" w:cs="Simplified Arabic" w:hint="cs"/>
          <w:b/>
          <w:bCs/>
          <w:sz w:val="28"/>
          <w:szCs w:val="28"/>
          <w:u w:val="single"/>
          <w:rtl/>
        </w:rPr>
        <w:t>بالنسبة</w:t>
      </w:r>
      <w:r w:rsidRPr="00FF10D7">
        <w:rPr>
          <w:rFonts w:ascii="Simplified Arabic" w:hAnsi="Simplified Arabic" w:cs="Simplified Arabic"/>
          <w:b/>
          <w:bCs/>
          <w:sz w:val="28"/>
          <w:szCs w:val="28"/>
          <w:u w:val="single"/>
          <w:rtl/>
        </w:rPr>
        <w:t xml:space="preserve"> </w:t>
      </w:r>
      <w:r>
        <w:rPr>
          <w:rFonts w:ascii="Simplified Arabic" w:hAnsi="Simplified Arabic" w:cs="Simplified Arabic" w:hint="cs"/>
          <w:b/>
          <w:bCs/>
          <w:sz w:val="28"/>
          <w:szCs w:val="28"/>
          <w:u w:val="single"/>
          <w:rtl/>
        </w:rPr>
        <w:t>لبُعد</w:t>
      </w:r>
      <w:r w:rsidRPr="00D944FC">
        <w:rPr>
          <w:rFonts w:ascii="Simplified Arabic" w:hAnsi="Simplified Arabic" w:cs="Simplified Arabic"/>
          <w:b/>
          <w:bCs/>
          <w:sz w:val="28"/>
          <w:szCs w:val="28"/>
          <w:u w:val="single"/>
          <w:rtl/>
        </w:rPr>
        <w:t xml:space="preserve"> </w:t>
      </w:r>
      <w:r>
        <w:rPr>
          <w:rFonts w:ascii="Simplified Arabic" w:hAnsi="Simplified Arabic" w:cs="Simplified Arabic"/>
          <w:b/>
          <w:bCs/>
          <w:sz w:val="28"/>
          <w:szCs w:val="28"/>
          <w:u w:val="single"/>
          <w:rtl/>
        </w:rPr>
        <w:t>الحماس/الحيوية</w:t>
      </w:r>
    </w:p>
    <w:p w14:paraId="75BDE14C" w14:textId="77777777" w:rsidR="00313C9A" w:rsidRPr="00E56A90" w:rsidRDefault="00313C9A" w:rsidP="00313C9A">
      <w:pPr>
        <w:pStyle w:val="ListParagraph"/>
        <w:autoSpaceDE w:val="0"/>
        <w:autoSpaceDN w:val="0"/>
        <w:bidi/>
        <w:adjustRightInd w:val="0"/>
        <w:spacing w:after="0" w:line="400" w:lineRule="atLeast"/>
        <w:ind w:left="390" w:firstLine="330"/>
        <w:jc w:val="lowKashida"/>
        <w:rPr>
          <w:rFonts w:ascii="Simplified Arabic" w:hAnsi="Simplified Arabic" w:cs="Simplified Arabic"/>
          <w:sz w:val="28"/>
          <w:szCs w:val="28"/>
        </w:rPr>
      </w:pPr>
      <w:r w:rsidRPr="00E56A90">
        <w:rPr>
          <w:rFonts w:ascii="Simplified Arabic" w:hAnsi="Simplified Arabic" w:cs="Simplified Arabic"/>
          <w:sz w:val="28"/>
          <w:szCs w:val="28"/>
          <w:rtl/>
        </w:rPr>
        <w:t>تبين أن الانطباع الإيجابي</w:t>
      </w:r>
      <w:r w:rsidRPr="00E56A90">
        <w:rPr>
          <w:rFonts w:ascii="Simplified Arabic" w:hAnsi="Simplified Arabic" w:cs="Simplified Arabic"/>
          <w:sz w:val="28"/>
          <w:szCs w:val="28"/>
        </w:rPr>
        <w:t xml:space="preserve"> (B = 0.721</w:t>
      </w:r>
      <w:r w:rsidRPr="00E56A90">
        <w:rPr>
          <w:rFonts w:ascii="Simplified Arabic" w:hAnsi="Simplified Arabic" w:cs="Simplified Arabic"/>
          <w:sz w:val="28"/>
          <w:szCs w:val="28"/>
          <w:rtl/>
        </w:rPr>
        <w:t xml:space="preserve">، </w:t>
      </w:r>
      <w:r w:rsidRPr="00E56A90">
        <w:rPr>
          <w:rFonts w:ascii="Simplified Arabic" w:hAnsi="Simplified Arabic" w:cs="Simplified Arabic"/>
          <w:sz w:val="28"/>
          <w:szCs w:val="28"/>
        </w:rPr>
        <w:t xml:space="preserve">p &lt; 0.001) </w:t>
      </w:r>
      <w:r w:rsidRPr="00E56A90">
        <w:rPr>
          <w:rFonts w:ascii="Simplified Arabic" w:hAnsi="Simplified Arabic" w:cs="Simplified Arabic"/>
          <w:sz w:val="28"/>
          <w:szCs w:val="28"/>
          <w:rtl/>
        </w:rPr>
        <w:t>و</w:t>
      </w:r>
      <w:r>
        <w:rPr>
          <w:rFonts w:ascii="Simplified Arabic" w:hAnsi="Simplified Arabic" w:cs="Simplified Arabic"/>
          <w:sz w:val="28"/>
          <w:szCs w:val="28"/>
          <w:rtl/>
        </w:rPr>
        <w:t>العمل الهادف</w:t>
      </w:r>
      <w:r w:rsidRPr="00E56A90">
        <w:rPr>
          <w:rFonts w:ascii="Simplified Arabic" w:hAnsi="Simplified Arabic" w:cs="Simplified Arabic"/>
          <w:sz w:val="28"/>
          <w:szCs w:val="28"/>
        </w:rPr>
        <w:t xml:space="preserve"> (B = 0.159</w:t>
      </w:r>
      <w:r w:rsidRPr="00E56A90">
        <w:rPr>
          <w:rFonts w:ascii="Simplified Arabic" w:hAnsi="Simplified Arabic" w:cs="Simplified Arabic"/>
          <w:sz w:val="28"/>
          <w:szCs w:val="28"/>
          <w:rtl/>
        </w:rPr>
        <w:t xml:space="preserve">، </w:t>
      </w:r>
      <w:r w:rsidRPr="00E56A90">
        <w:rPr>
          <w:rFonts w:ascii="Simplified Arabic" w:hAnsi="Simplified Arabic" w:cs="Simplified Arabic"/>
          <w:sz w:val="28"/>
          <w:szCs w:val="28"/>
        </w:rPr>
        <w:t xml:space="preserve">p = 0.002) </w:t>
      </w:r>
      <w:r w:rsidRPr="00E56A90">
        <w:rPr>
          <w:rFonts w:ascii="Simplified Arabic" w:hAnsi="Simplified Arabic" w:cs="Simplified Arabic"/>
          <w:sz w:val="28"/>
          <w:szCs w:val="28"/>
          <w:rtl/>
        </w:rPr>
        <w:t xml:space="preserve">لهما تأثير معنوي كبير على </w:t>
      </w:r>
      <w:r>
        <w:rPr>
          <w:rFonts w:ascii="Simplified Arabic" w:hAnsi="Simplified Arabic" w:cs="Simplified Arabic"/>
          <w:sz w:val="28"/>
          <w:szCs w:val="28"/>
          <w:rtl/>
        </w:rPr>
        <w:t>الحماس/الحيوية</w:t>
      </w:r>
      <w:r w:rsidRPr="00E56A90">
        <w:rPr>
          <w:rFonts w:ascii="Simplified Arabic" w:hAnsi="Simplified Arabic" w:cs="Simplified Arabic"/>
          <w:sz w:val="28"/>
          <w:szCs w:val="28"/>
          <w:rtl/>
        </w:rPr>
        <w:t>، بينما لم يكن للوعي بالذات</w:t>
      </w:r>
      <w:r w:rsidRPr="00E56A90">
        <w:rPr>
          <w:rFonts w:ascii="Simplified Arabic" w:hAnsi="Simplified Arabic" w:cs="Simplified Arabic"/>
          <w:sz w:val="28"/>
          <w:szCs w:val="28"/>
        </w:rPr>
        <w:t xml:space="preserve"> (p = 0.187) </w:t>
      </w:r>
      <w:r w:rsidRPr="00E56A90">
        <w:rPr>
          <w:rFonts w:ascii="Simplified Arabic" w:hAnsi="Simplified Arabic" w:cs="Simplified Arabic"/>
          <w:sz w:val="28"/>
          <w:szCs w:val="28"/>
          <w:rtl/>
        </w:rPr>
        <w:t>و</w:t>
      </w:r>
      <w:r>
        <w:rPr>
          <w:rFonts w:ascii="Simplified Arabic" w:hAnsi="Simplified Arabic" w:cs="Simplified Arabic"/>
          <w:sz w:val="28"/>
          <w:szCs w:val="28"/>
          <w:rtl/>
        </w:rPr>
        <w:t>التوافق مع قيم المنظمة</w:t>
      </w:r>
      <w:r w:rsidRPr="00E56A90">
        <w:rPr>
          <w:rFonts w:ascii="Simplified Arabic" w:hAnsi="Simplified Arabic" w:cs="Simplified Arabic"/>
          <w:sz w:val="28"/>
          <w:szCs w:val="28"/>
        </w:rPr>
        <w:t xml:space="preserve"> (p = 0.077) </w:t>
      </w:r>
      <w:r>
        <w:rPr>
          <w:rFonts w:ascii="Simplified Arabic" w:hAnsi="Simplified Arabic" w:cs="Simplified Arabic" w:hint="cs"/>
          <w:sz w:val="28"/>
          <w:szCs w:val="28"/>
          <w:rtl/>
        </w:rPr>
        <w:t xml:space="preserve">مما يدل على أن أبعاد روحانية مكان العمل </w:t>
      </w:r>
      <w:r>
        <w:rPr>
          <w:rFonts w:ascii="Simplified Arabic" w:hAnsi="Simplified Arabic" w:cs="Simplified Arabic" w:hint="cs"/>
          <w:sz w:val="28"/>
          <w:szCs w:val="28"/>
          <w:rtl/>
        </w:rPr>
        <w:lastRenderedPageBreak/>
        <w:t xml:space="preserve">مجتمعة تساهم في تفسير حوالي 76% من التباين في </w:t>
      </w:r>
      <w:r>
        <w:rPr>
          <w:rFonts w:ascii="Simplified Arabic" w:hAnsi="Simplified Arabic" w:cs="Simplified Arabic"/>
          <w:sz w:val="28"/>
          <w:szCs w:val="28"/>
          <w:rtl/>
        </w:rPr>
        <w:t>الحماس/الحيوية</w:t>
      </w:r>
      <w:r w:rsidRPr="003446E9">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 xml:space="preserve">للارتباط الوظيفي ككل، </w:t>
      </w:r>
      <w:r w:rsidRPr="00E56A90">
        <w:rPr>
          <w:rFonts w:ascii="Simplified Arabic" w:hAnsi="Simplified Arabic" w:cs="Simplified Arabic"/>
          <w:sz w:val="28"/>
          <w:szCs w:val="28"/>
          <w:rtl/>
        </w:rPr>
        <w:t>تأثير معنوي. يشير ذلك إلى أن العوامل العاطفية والاجتماعية تلعب دورًا أكبر في تحسين مراحل القرار</w:t>
      </w:r>
      <w:r w:rsidRPr="00E56A90">
        <w:rPr>
          <w:rFonts w:ascii="Simplified Arabic" w:hAnsi="Simplified Arabic" w:cs="Simplified Arabic"/>
          <w:sz w:val="28"/>
          <w:szCs w:val="28"/>
        </w:rPr>
        <w:t>.</w:t>
      </w:r>
      <w:r>
        <w:rPr>
          <w:rFonts w:ascii="Simplified Arabic" w:hAnsi="Simplified Arabic" w:cs="Simplified Arabic" w:hint="cs"/>
          <w:sz w:val="28"/>
          <w:szCs w:val="28"/>
          <w:rtl/>
        </w:rPr>
        <w:t xml:space="preserve"> وبالتالي يتم قبول الفرض الفرعي الأول </w:t>
      </w:r>
      <w:r w:rsidRPr="00522688">
        <w:rPr>
          <w:rFonts w:ascii="Simplified Arabic" w:hAnsi="Simplified Arabic" w:cs="Simplified Arabic" w:hint="cs"/>
          <w:sz w:val="28"/>
          <w:szCs w:val="28"/>
          <w:rtl/>
        </w:rPr>
        <w:t>القائل:</w:t>
      </w:r>
      <w:r w:rsidRPr="00E56A90">
        <w:rPr>
          <w:rFonts w:ascii="Simplified Arabic" w:hAnsi="Simplified Arabic" w:cs="Simplified Arabic"/>
          <w:sz w:val="28"/>
          <w:szCs w:val="28"/>
          <w:rtl/>
        </w:rPr>
        <w:t xml:space="preserve">"يوجد تأثير معنوي </w:t>
      </w:r>
      <w:r>
        <w:rPr>
          <w:rFonts w:ascii="Simplified Arabic" w:hAnsi="Simplified Arabic" w:cs="Simplified Arabic"/>
          <w:sz w:val="28"/>
          <w:szCs w:val="28"/>
          <w:rtl/>
        </w:rPr>
        <w:t>لروحانية مكان العمل</w:t>
      </w:r>
      <w:r w:rsidRPr="00E56A90">
        <w:rPr>
          <w:rFonts w:ascii="Simplified Arabic" w:hAnsi="Simplified Arabic" w:cs="Simplified Arabic"/>
          <w:sz w:val="28"/>
          <w:szCs w:val="28"/>
          <w:rtl/>
        </w:rPr>
        <w:t xml:space="preserve"> (بأبعادها المختلفة) على </w:t>
      </w:r>
      <w:r>
        <w:rPr>
          <w:rFonts w:ascii="Simplified Arabic" w:hAnsi="Simplified Arabic" w:cs="Simplified Arabic"/>
          <w:sz w:val="28"/>
          <w:szCs w:val="28"/>
          <w:rtl/>
        </w:rPr>
        <w:t>الحماس/الحيوية</w:t>
      </w:r>
      <w:r w:rsidRPr="00E56A90">
        <w:rPr>
          <w:rFonts w:ascii="Simplified Arabic" w:hAnsi="Simplified Arabic" w:cs="Simplified Arabic"/>
          <w:sz w:val="28"/>
          <w:szCs w:val="28"/>
          <w:rtl/>
        </w:rPr>
        <w:t xml:space="preserve"> في </w:t>
      </w:r>
      <w:r>
        <w:rPr>
          <w:rFonts w:ascii="Simplified Arabic" w:hAnsi="Simplified Arabic" w:cs="Simplified Arabic"/>
          <w:sz w:val="28"/>
          <w:szCs w:val="28"/>
          <w:rtl/>
        </w:rPr>
        <w:t>مدارس التعليم بشرق جدة</w:t>
      </w:r>
      <w:r w:rsidRPr="00E56A90">
        <w:rPr>
          <w:rFonts w:ascii="Simplified Arabic" w:hAnsi="Simplified Arabic" w:cs="Simplified Arabic"/>
          <w:sz w:val="28"/>
          <w:szCs w:val="28"/>
          <w:rtl/>
        </w:rPr>
        <w:t xml:space="preserve"> بالمملكة العربية السعودية".</w:t>
      </w:r>
    </w:p>
    <w:p w14:paraId="10790B3C" w14:textId="77777777" w:rsidR="00313C9A" w:rsidRPr="00D944FC" w:rsidRDefault="00313C9A" w:rsidP="00B527C3">
      <w:pPr>
        <w:pStyle w:val="ListParagraph"/>
        <w:numPr>
          <w:ilvl w:val="0"/>
          <w:numId w:val="22"/>
        </w:numPr>
        <w:shd w:val="clear" w:color="auto" w:fill="FFFFFF" w:themeFill="background1"/>
        <w:bidi/>
        <w:spacing w:after="200" w:line="276" w:lineRule="auto"/>
        <w:jc w:val="both"/>
        <w:rPr>
          <w:rFonts w:ascii="Simplified Arabic" w:hAnsi="Simplified Arabic" w:cs="Simplified Arabic"/>
          <w:b/>
          <w:bCs/>
          <w:sz w:val="28"/>
          <w:szCs w:val="28"/>
          <w:u w:val="single"/>
        </w:rPr>
      </w:pPr>
      <w:r>
        <w:rPr>
          <w:rFonts w:ascii="Simplified Arabic" w:hAnsi="Simplified Arabic" w:cs="Simplified Arabic" w:hint="cs"/>
          <w:b/>
          <w:bCs/>
          <w:sz w:val="28"/>
          <w:szCs w:val="28"/>
          <w:u w:val="single"/>
          <w:rtl/>
        </w:rPr>
        <w:t>بالنسبة</w:t>
      </w:r>
      <w:r w:rsidRPr="00FF10D7">
        <w:rPr>
          <w:rFonts w:ascii="Simplified Arabic" w:hAnsi="Simplified Arabic" w:cs="Simplified Arabic"/>
          <w:b/>
          <w:bCs/>
          <w:sz w:val="28"/>
          <w:szCs w:val="28"/>
          <w:u w:val="single"/>
          <w:rtl/>
        </w:rPr>
        <w:t xml:space="preserve"> </w:t>
      </w:r>
      <w:r>
        <w:rPr>
          <w:rFonts w:ascii="Simplified Arabic" w:hAnsi="Simplified Arabic" w:cs="Simplified Arabic" w:hint="cs"/>
          <w:b/>
          <w:bCs/>
          <w:sz w:val="28"/>
          <w:szCs w:val="28"/>
          <w:u w:val="single"/>
          <w:rtl/>
        </w:rPr>
        <w:t>لبُعد</w:t>
      </w:r>
      <w:r w:rsidRPr="00D944FC">
        <w:rPr>
          <w:rFonts w:ascii="Simplified Arabic" w:hAnsi="Simplified Arabic" w:cs="Simplified Arabic"/>
          <w:b/>
          <w:bCs/>
          <w:sz w:val="28"/>
          <w:szCs w:val="28"/>
          <w:u w:val="single"/>
          <w:rtl/>
        </w:rPr>
        <w:t xml:space="preserve"> </w:t>
      </w:r>
      <w:r>
        <w:rPr>
          <w:rFonts w:ascii="Simplified Arabic" w:hAnsi="Simplified Arabic" w:cs="Simplified Arabic"/>
          <w:b/>
          <w:bCs/>
          <w:sz w:val="28"/>
          <w:szCs w:val="28"/>
          <w:u w:val="single"/>
          <w:rtl/>
        </w:rPr>
        <w:t>الإخلاص/التفاني</w:t>
      </w:r>
    </w:p>
    <w:p w14:paraId="0EB0C28F" w14:textId="77777777" w:rsidR="00313C9A" w:rsidRPr="00E56A90" w:rsidRDefault="00313C9A" w:rsidP="00313C9A">
      <w:pPr>
        <w:pStyle w:val="ListParagraph"/>
        <w:autoSpaceDE w:val="0"/>
        <w:autoSpaceDN w:val="0"/>
        <w:bidi/>
        <w:adjustRightInd w:val="0"/>
        <w:spacing w:after="0" w:line="400" w:lineRule="atLeast"/>
        <w:ind w:left="390" w:firstLine="330"/>
        <w:jc w:val="lowKashida"/>
        <w:rPr>
          <w:rFonts w:ascii="Simplified Arabic" w:hAnsi="Simplified Arabic" w:cs="Simplified Arabic"/>
          <w:sz w:val="28"/>
          <w:szCs w:val="28"/>
        </w:rPr>
      </w:pPr>
      <w:r w:rsidRPr="00E56A90">
        <w:rPr>
          <w:rFonts w:ascii="Simplified Arabic" w:hAnsi="Simplified Arabic" w:cs="Simplified Arabic"/>
          <w:sz w:val="28"/>
          <w:szCs w:val="28"/>
          <w:rtl/>
        </w:rPr>
        <w:t xml:space="preserve">تأثرت </w:t>
      </w:r>
      <w:r>
        <w:rPr>
          <w:rFonts w:ascii="Simplified Arabic" w:hAnsi="Simplified Arabic" w:cs="Simplified Arabic"/>
          <w:sz w:val="28"/>
          <w:szCs w:val="28"/>
          <w:rtl/>
        </w:rPr>
        <w:t>الإخلاص/التفاني</w:t>
      </w:r>
      <w:r w:rsidRPr="00E56A90">
        <w:rPr>
          <w:rFonts w:ascii="Simplified Arabic" w:hAnsi="Simplified Arabic" w:cs="Simplified Arabic"/>
          <w:sz w:val="28"/>
          <w:szCs w:val="28"/>
          <w:rtl/>
        </w:rPr>
        <w:t xml:space="preserve"> بشكل معنوي بالانطباع الإيجابي</w:t>
      </w:r>
      <w:r w:rsidRPr="00E56A90">
        <w:rPr>
          <w:rFonts w:ascii="Simplified Arabic" w:hAnsi="Simplified Arabic" w:cs="Simplified Arabic"/>
          <w:sz w:val="28"/>
          <w:szCs w:val="28"/>
        </w:rPr>
        <w:t xml:space="preserve"> (B = 0.523</w:t>
      </w:r>
      <w:r w:rsidRPr="00E56A90">
        <w:rPr>
          <w:rFonts w:ascii="Simplified Arabic" w:hAnsi="Simplified Arabic" w:cs="Simplified Arabic"/>
          <w:sz w:val="28"/>
          <w:szCs w:val="28"/>
          <w:rtl/>
        </w:rPr>
        <w:t xml:space="preserve">، </w:t>
      </w:r>
      <w:r w:rsidRPr="00E56A90">
        <w:rPr>
          <w:rFonts w:ascii="Simplified Arabic" w:hAnsi="Simplified Arabic" w:cs="Simplified Arabic"/>
          <w:sz w:val="28"/>
          <w:szCs w:val="28"/>
        </w:rPr>
        <w:t xml:space="preserve">p &lt; 0.001) </w:t>
      </w:r>
      <w:r w:rsidRPr="00E56A90">
        <w:rPr>
          <w:rFonts w:ascii="Simplified Arabic" w:hAnsi="Simplified Arabic" w:cs="Simplified Arabic"/>
          <w:sz w:val="28"/>
          <w:szCs w:val="28"/>
          <w:rtl/>
        </w:rPr>
        <w:t>و</w:t>
      </w:r>
      <w:r>
        <w:rPr>
          <w:rFonts w:ascii="Simplified Arabic" w:hAnsi="Simplified Arabic" w:cs="Simplified Arabic"/>
          <w:sz w:val="28"/>
          <w:szCs w:val="28"/>
          <w:rtl/>
        </w:rPr>
        <w:t>الشعور بالانتماء إلى الجماعة</w:t>
      </w:r>
      <w:r w:rsidRPr="00E56A90">
        <w:rPr>
          <w:rFonts w:ascii="Simplified Arabic" w:hAnsi="Simplified Arabic" w:cs="Simplified Arabic"/>
          <w:sz w:val="28"/>
          <w:szCs w:val="28"/>
        </w:rPr>
        <w:t xml:space="preserve"> (B = 0.158</w:t>
      </w:r>
      <w:r w:rsidRPr="00E56A90">
        <w:rPr>
          <w:rFonts w:ascii="Simplified Arabic" w:hAnsi="Simplified Arabic" w:cs="Simplified Arabic"/>
          <w:sz w:val="28"/>
          <w:szCs w:val="28"/>
          <w:rtl/>
        </w:rPr>
        <w:t xml:space="preserve">، </w:t>
      </w:r>
      <w:r w:rsidRPr="00E56A90">
        <w:rPr>
          <w:rFonts w:ascii="Simplified Arabic" w:hAnsi="Simplified Arabic" w:cs="Simplified Arabic"/>
          <w:sz w:val="28"/>
          <w:szCs w:val="28"/>
        </w:rPr>
        <w:t>p = 0.005)</w:t>
      </w:r>
      <w:r w:rsidRPr="00E56A90">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وأن </w:t>
      </w:r>
      <w:r>
        <w:rPr>
          <w:rFonts w:ascii="Simplified Arabic" w:hAnsi="Simplified Arabic" w:cs="Simplified Arabic"/>
          <w:sz w:val="28"/>
          <w:szCs w:val="28"/>
        </w:rPr>
        <w:t>R</w:t>
      </w:r>
      <w:r w:rsidRPr="00654676">
        <w:rPr>
          <w:rFonts w:ascii="Simplified Arabic" w:hAnsi="Simplified Arabic" w:cs="Simplified Arabic"/>
          <w:sz w:val="28"/>
          <w:szCs w:val="28"/>
          <w:vertAlign w:val="superscript"/>
        </w:rPr>
        <w:t>2</w:t>
      </w:r>
      <w:r>
        <w:rPr>
          <w:rFonts w:ascii="Simplified Arabic" w:hAnsi="Simplified Arabic" w:cs="Simplified Arabic"/>
          <w:sz w:val="28"/>
          <w:szCs w:val="28"/>
        </w:rPr>
        <w:t>=0.65</w:t>
      </w:r>
      <w:r>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rtl/>
        </w:rPr>
        <w:t>مما يدل على أن أبعاد روحانية مكان العمل مجتمعة تساهم في تفسير حوالي 65% من التباين في الإخلاص/التفاني</w:t>
      </w:r>
      <w:r w:rsidRPr="003446E9">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 xml:space="preserve">لارتباط الوظيفي ككل، </w:t>
      </w:r>
      <w:r w:rsidRPr="00E56A90">
        <w:rPr>
          <w:rFonts w:ascii="Simplified Arabic" w:hAnsi="Simplified Arabic" w:cs="Simplified Arabic"/>
          <w:sz w:val="28"/>
          <w:szCs w:val="28"/>
          <w:rtl/>
        </w:rPr>
        <w:t xml:space="preserve">بينما لم يظهر لكل من </w:t>
      </w:r>
      <w:r>
        <w:rPr>
          <w:rFonts w:ascii="Simplified Arabic" w:hAnsi="Simplified Arabic" w:cs="Simplified Arabic"/>
          <w:sz w:val="28"/>
          <w:szCs w:val="28"/>
          <w:rtl/>
        </w:rPr>
        <w:t>العمل الهادف</w:t>
      </w:r>
      <w:r w:rsidRPr="00E56A90">
        <w:rPr>
          <w:rFonts w:ascii="Simplified Arabic" w:hAnsi="Simplified Arabic" w:cs="Simplified Arabic"/>
          <w:sz w:val="28"/>
          <w:szCs w:val="28"/>
          <w:rtl/>
        </w:rPr>
        <w:t xml:space="preserve"> و</w:t>
      </w:r>
      <w:r>
        <w:rPr>
          <w:rFonts w:ascii="Simplified Arabic" w:hAnsi="Simplified Arabic" w:cs="Simplified Arabic"/>
          <w:sz w:val="28"/>
          <w:szCs w:val="28"/>
          <w:rtl/>
        </w:rPr>
        <w:t>التوافق مع قيم المنظمة</w:t>
      </w:r>
      <w:r w:rsidRPr="00E56A90">
        <w:rPr>
          <w:rFonts w:ascii="Simplified Arabic" w:hAnsi="Simplified Arabic" w:cs="Simplified Arabic"/>
          <w:sz w:val="28"/>
          <w:szCs w:val="28"/>
          <w:rtl/>
        </w:rPr>
        <w:t xml:space="preserve"> والتكيف تأثير معنوي. توضح هذه النتائج أن </w:t>
      </w:r>
      <w:r>
        <w:rPr>
          <w:rFonts w:ascii="Simplified Arabic" w:hAnsi="Simplified Arabic" w:cs="Simplified Arabic"/>
          <w:sz w:val="28"/>
          <w:szCs w:val="28"/>
          <w:rtl/>
        </w:rPr>
        <w:t>روحانية مكان العمل</w:t>
      </w:r>
      <w:r w:rsidRPr="00E56A90">
        <w:rPr>
          <w:rFonts w:ascii="Simplified Arabic" w:hAnsi="Simplified Arabic" w:cs="Simplified Arabic"/>
          <w:sz w:val="28"/>
          <w:szCs w:val="28"/>
          <w:rtl/>
        </w:rPr>
        <w:t xml:space="preserve"> يسهم في اختيار أساليب فعالة لاتخاذ القرار بشكل أساسي من خلال البعد الانفعالي (الانطباع الإيجابي) و</w:t>
      </w:r>
      <w:r>
        <w:rPr>
          <w:rFonts w:ascii="Simplified Arabic" w:hAnsi="Simplified Arabic" w:cs="Simplified Arabic"/>
          <w:sz w:val="28"/>
          <w:szCs w:val="28"/>
          <w:rtl/>
        </w:rPr>
        <w:t>الشعور بالانتماء إلى الجماعة</w:t>
      </w:r>
      <w:r w:rsidRPr="00E56A90">
        <w:rPr>
          <w:rFonts w:ascii="Simplified Arabic" w:hAnsi="Simplified Arabic" w:cs="Simplified Arabic"/>
          <w:sz w:val="28"/>
          <w:szCs w:val="28"/>
        </w:rPr>
        <w:t>.</w:t>
      </w:r>
      <w:r>
        <w:rPr>
          <w:rFonts w:ascii="Simplified Arabic" w:hAnsi="Simplified Arabic" w:cs="Simplified Arabic" w:hint="cs"/>
          <w:sz w:val="28"/>
          <w:szCs w:val="28"/>
          <w:rtl/>
        </w:rPr>
        <w:t xml:space="preserve"> وبالتالي يتم قبول الفرض الفرعي الثاني </w:t>
      </w:r>
      <w:r w:rsidRPr="00522688">
        <w:rPr>
          <w:rFonts w:ascii="Simplified Arabic" w:hAnsi="Simplified Arabic" w:cs="Simplified Arabic" w:hint="cs"/>
          <w:sz w:val="28"/>
          <w:szCs w:val="28"/>
          <w:rtl/>
        </w:rPr>
        <w:t>القائل:</w:t>
      </w:r>
      <w:r w:rsidRPr="00E56A90">
        <w:rPr>
          <w:rFonts w:ascii="Simplified Arabic" w:hAnsi="Simplified Arabic" w:cs="Simplified Arabic"/>
          <w:sz w:val="28"/>
          <w:szCs w:val="28"/>
          <w:rtl/>
        </w:rPr>
        <w:t xml:space="preserve">"يوجد تأثير معنوي </w:t>
      </w:r>
      <w:r>
        <w:rPr>
          <w:rFonts w:ascii="Simplified Arabic" w:hAnsi="Simplified Arabic" w:cs="Simplified Arabic"/>
          <w:sz w:val="28"/>
          <w:szCs w:val="28"/>
          <w:rtl/>
        </w:rPr>
        <w:t>لروحانية مكان العمل</w:t>
      </w:r>
      <w:r w:rsidRPr="00E56A90">
        <w:rPr>
          <w:rFonts w:ascii="Simplified Arabic" w:hAnsi="Simplified Arabic" w:cs="Simplified Arabic"/>
          <w:sz w:val="28"/>
          <w:szCs w:val="28"/>
          <w:rtl/>
        </w:rPr>
        <w:t xml:space="preserve"> (بأبعادها المختلفة) على </w:t>
      </w:r>
      <w:r>
        <w:rPr>
          <w:rFonts w:ascii="Simplified Arabic" w:hAnsi="Simplified Arabic" w:cs="Simplified Arabic" w:hint="cs"/>
          <w:sz w:val="28"/>
          <w:szCs w:val="28"/>
          <w:rtl/>
        </w:rPr>
        <w:t>الإخلاص/التفاني</w:t>
      </w:r>
      <w:r w:rsidRPr="00E56A90">
        <w:rPr>
          <w:rFonts w:ascii="Simplified Arabic" w:hAnsi="Simplified Arabic" w:cs="Simplified Arabic"/>
          <w:sz w:val="28"/>
          <w:szCs w:val="28"/>
          <w:rtl/>
        </w:rPr>
        <w:t xml:space="preserve"> في </w:t>
      </w:r>
      <w:r>
        <w:rPr>
          <w:rFonts w:ascii="Simplified Arabic" w:hAnsi="Simplified Arabic" w:cs="Simplified Arabic"/>
          <w:sz w:val="28"/>
          <w:szCs w:val="28"/>
          <w:rtl/>
        </w:rPr>
        <w:t>مدارس التعليم بشرق جدة</w:t>
      </w:r>
      <w:r w:rsidRPr="00E56A90">
        <w:rPr>
          <w:rFonts w:ascii="Simplified Arabic" w:hAnsi="Simplified Arabic" w:cs="Simplified Arabic"/>
          <w:sz w:val="28"/>
          <w:szCs w:val="28"/>
          <w:rtl/>
        </w:rPr>
        <w:t xml:space="preserve"> بالمملكة العربية السعودية".</w:t>
      </w:r>
    </w:p>
    <w:p w14:paraId="2E249F8C" w14:textId="77777777" w:rsidR="00313C9A" w:rsidRPr="00D944FC" w:rsidRDefault="00313C9A" w:rsidP="00B527C3">
      <w:pPr>
        <w:pStyle w:val="ListParagraph"/>
        <w:numPr>
          <w:ilvl w:val="0"/>
          <w:numId w:val="22"/>
        </w:numPr>
        <w:shd w:val="clear" w:color="auto" w:fill="FFFFFF" w:themeFill="background1"/>
        <w:bidi/>
        <w:spacing w:after="200" w:line="276" w:lineRule="auto"/>
        <w:jc w:val="both"/>
        <w:rPr>
          <w:rFonts w:ascii="Simplified Arabic" w:hAnsi="Simplified Arabic" w:cs="Simplified Arabic"/>
          <w:b/>
          <w:bCs/>
          <w:sz w:val="28"/>
          <w:szCs w:val="28"/>
          <w:u w:val="single"/>
        </w:rPr>
      </w:pPr>
      <w:r>
        <w:rPr>
          <w:rFonts w:ascii="Simplified Arabic" w:hAnsi="Simplified Arabic" w:cs="Simplified Arabic" w:hint="cs"/>
          <w:b/>
          <w:bCs/>
          <w:sz w:val="28"/>
          <w:szCs w:val="28"/>
          <w:u w:val="single"/>
          <w:rtl/>
        </w:rPr>
        <w:t>بالنسبة</w:t>
      </w:r>
      <w:r w:rsidRPr="00FF10D7">
        <w:rPr>
          <w:rFonts w:ascii="Simplified Arabic" w:hAnsi="Simplified Arabic" w:cs="Simplified Arabic"/>
          <w:b/>
          <w:bCs/>
          <w:sz w:val="28"/>
          <w:szCs w:val="28"/>
          <w:u w:val="single"/>
          <w:rtl/>
        </w:rPr>
        <w:t xml:space="preserve"> </w:t>
      </w:r>
      <w:r>
        <w:rPr>
          <w:rFonts w:ascii="Simplified Arabic" w:hAnsi="Simplified Arabic" w:cs="Simplified Arabic" w:hint="cs"/>
          <w:b/>
          <w:bCs/>
          <w:sz w:val="28"/>
          <w:szCs w:val="28"/>
          <w:u w:val="single"/>
          <w:rtl/>
        </w:rPr>
        <w:t>لبُعد</w:t>
      </w:r>
      <w:r w:rsidRPr="00D944FC">
        <w:rPr>
          <w:rFonts w:ascii="Simplified Arabic" w:hAnsi="Simplified Arabic" w:cs="Simplified Arabic"/>
          <w:b/>
          <w:bCs/>
          <w:sz w:val="28"/>
          <w:szCs w:val="28"/>
          <w:u w:val="single"/>
          <w:rtl/>
        </w:rPr>
        <w:t xml:space="preserve"> </w:t>
      </w:r>
      <w:r>
        <w:rPr>
          <w:rFonts w:ascii="Simplified Arabic" w:hAnsi="Simplified Arabic" w:cs="Simplified Arabic"/>
          <w:b/>
          <w:bCs/>
          <w:sz w:val="28"/>
          <w:szCs w:val="28"/>
          <w:u w:val="single"/>
          <w:rtl/>
        </w:rPr>
        <w:t>الانغماس/الاستغراق</w:t>
      </w:r>
    </w:p>
    <w:p w14:paraId="4E098F28" w14:textId="77777777" w:rsidR="00313C9A" w:rsidRDefault="00313C9A" w:rsidP="00313C9A">
      <w:pPr>
        <w:pStyle w:val="ListParagraph"/>
        <w:autoSpaceDE w:val="0"/>
        <w:autoSpaceDN w:val="0"/>
        <w:bidi/>
        <w:adjustRightInd w:val="0"/>
        <w:spacing w:after="0" w:line="400" w:lineRule="atLeast"/>
        <w:ind w:left="390" w:firstLine="330"/>
        <w:jc w:val="lowKashida"/>
        <w:rPr>
          <w:rFonts w:ascii="Simplified Arabic" w:hAnsi="Simplified Arabic" w:cs="Simplified Arabic"/>
          <w:sz w:val="28"/>
          <w:szCs w:val="28"/>
          <w:rtl/>
        </w:rPr>
      </w:pPr>
      <w:r w:rsidRPr="00E56A90">
        <w:rPr>
          <w:rFonts w:ascii="Simplified Arabic" w:hAnsi="Simplified Arabic" w:cs="Simplified Arabic"/>
          <w:sz w:val="28"/>
          <w:szCs w:val="28"/>
          <w:rtl/>
        </w:rPr>
        <w:t>سجل الانطباع الإيجابي</w:t>
      </w:r>
      <w:r w:rsidRPr="00E56A90">
        <w:rPr>
          <w:rFonts w:ascii="Simplified Arabic" w:hAnsi="Simplified Arabic" w:cs="Simplified Arabic"/>
          <w:sz w:val="28"/>
          <w:szCs w:val="28"/>
        </w:rPr>
        <w:t xml:space="preserve"> (B = 0.439</w:t>
      </w:r>
      <w:r w:rsidRPr="00E56A90">
        <w:rPr>
          <w:rFonts w:ascii="Simplified Arabic" w:hAnsi="Simplified Arabic" w:cs="Simplified Arabic"/>
          <w:sz w:val="28"/>
          <w:szCs w:val="28"/>
          <w:rtl/>
        </w:rPr>
        <w:t xml:space="preserve">، </w:t>
      </w:r>
      <w:r w:rsidRPr="00E56A90">
        <w:rPr>
          <w:rFonts w:ascii="Simplified Arabic" w:hAnsi="Simplified Arabic" w:cs="Simplified Arabic"/>
          <w:sz w:val="28"/>
          <w:szCs w:val="28"/>
        </w:rPr>
        <w:t xml:space="preserve">p &lt; 0.001) </w:t>
      </w:r>
      <w:r w:rsidRPr="00E56A90">
        <w:rPr>
          <w:rFonts w:ascii="Simplified Arabic" w:hAnsi="Simplified Arabic" w:cs="Simplified Arabic"/>
          <w:sz w:val="28"/>
          <w:szCs w:val="28"/>
          <w:rtl/>
        </w:rPr>
        <w:t>و</w:t>
      </w:r>
      <w:r>
        <w:rPr>
          <w:rFonts w:ascii="Simplified Arabic" w:hAnsi="Simplified Arabic" w:cs="Simplified Arabic"/>
          <w:sz w:val="28"/>
          <w:szCs w:val="28"/>
          <w:rtl/>
        </w:rPr>
        <w:t>الشعور بالانتماء إلى الجماعة</w:t>
      </w:r>
      <w:r w:rsidRPr="00E56A90">
        <w:rPr>
          <w:rFonts w:ascii="Simplified Arabic" w:hAnsi="Simplified Arabic" w:cs="Simplified Arabic"/>
          <w:sz w:val="28"/>
          <w:szCs w:val="28"/>
        </w:rPr>
        <w:t xml:space="preserve"> (B = 0.181</w:t>
      </w:r>
      <w:r w:rsidRPr="00E56A90">
        <w:rPr>
          <w:rFonts w:ascii="Simplified Arabic" w:hAnsi="Simplified Arabic" w:cs="Simplified Arabic"/>
          <w:sz w:val="28"/>
          <w:szCs w:val="28"/>
          <w:rtl/>
        </w:rPr>
        <w:t xml:space="preserve">، </w:t>
      </w:r>
      <w:r w:rsidRPr="00E56A90">
        <w:rPr>
          <w:rFonts w:ascii="Simplified Arabic" w:hAnsi="Simplified Arabic" w:cs="Simplified Arabic"/>
          <w:sz w:val="28"/>
          <w:szCs w:val="28"/>
        </w:rPr>
        <w:t xml:space="preserve">p = 0.001) </w:t>
      </w:r>
      <w:r>
        <w:rPr>
          <w:rFonts w:ascii="Simplified Arabic" w:hAnsi="Simplified Arabic" w:cs="Simplified Arabic" w:hint="cs"/>
          <w:sz w:val="28"/>
          <w:szCs w:val="28"/>
          <w:rtl/>
        </w:rPr>
        <w:t xml:space="preserve"> ، وأن </w:t>
      </w:r>
      <w:r>
        <w:rPr>
          <w:rFonts w:ascii="Simplified Arabic" w:hAnsi="Simplified Arabic" w:cs="Simplified Arabic"/>
          <w:sz w:val="28"/>
          <w:szCs w:val="28"/>
        </w:rPr>
        <w:t>R</w:t>
      </w:r>
      <w:r w:rsidRPr="00654676">
        <w:rPr>
          <w:rFonts w:ascii="Simplified Arabic" w:hAnsi="Simplified Arabic" w:cs="Simplified Arabic"/>
          <w:sz w:val="28"/>
          <w:szCs w:val="28"/>
          <w:vertAlign w:val="superscript"/>
        </w:rPr>
        <w:t>2</w:t>
      </w:r>
      <w:r>
        <w:rPr>
          <w:rFonts w:ascii="Simplified Arabic" w:hAnsi="Simplified Arabic" w:cs="Simplified Arabic"/>
          <w:sz w:val="28"/>
          <w:szCs w:val="28"/>
        </w:rPr>
        <w:t>=0.68</w:t>
      </w:r>
      <w:r>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rtl/>
        </w:rPr>
        <w:t>مما يدل على أن أبعاد روحانية مكان العمل مجتمعة تساهم في تفسير حوالي 68% من التباين في العوامل المؤثرة على</w:t>
      </w:r>
      <w:r w:rsidRPr="003446E9">
        <w:rPr>
          <w:rFonts w:ascii="Simplified Arabic" w:hAnsi="Simplified Arabic" w:cs="Simplified Arabic"/>
          <w:sz w:val="28"/>
          <w:szCs w:val="28"/>
          <w:rtl/>
        </w:rPr>
        <w:t xml:space="preserve"> اتخاذ القرار</w:t>
      </w:r>
      <w:r w:rsidRPr="003446E9">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 xml:space="preserve">للارتباط الوظيفي ككل، </w:t>
      </w:r>
      <w:r w:rsidRPr="00E56A90">
        <w:rPr>
          <w:rFonts w:ascii="Simplified Arabic" w:hAnsi="Simplified Arabic" w:cs="Simplified Arabic"/>
          <w:sz w:val="28"/>
          <w:szCs w:val="28"/>
          <w:rtl/>
        </w:rPr>
        <w:t xml:space="preserve">تأثيرًا معنويًا على </w:t>
      </w:r>
      <w:r>
        <w:rPr>
          <w:rFonts w:ascii="Simplified Arabic" w:hAnsi="Simplified Arabic" w:cs="Simplified Arabic"/>
          <w:sz w:val="28"/>
          <w:szCs w:val="28"/>
          <w:rtl/>
        </w:rPr>
        <w:t>الانغماس/الاستغراق</w:t>
      </w:r>
      <w:r w:rsidRPr="00E56A90">
        <w:rPr>
          <w:rFonts w:ascii="Simplified Arabic" w:hAnsi="Simplified Arabic" w:cs="Simplified Arabic"/>
          <w:sz w:val="28"/>
          <w:szCs w:val="28"/>
          <w:rtl/>
        </w:rPr>
        <w:t xml:space="preserve">، بينما لم تكن باقي الأبعاد معنوية. </w:t>
      </w:r>
      <w:r>
        <w:rPr>
          <w:rFonts w:ascii="Simplified Arabic" w:hAnsi="Simplified Arabic" w:cs="Simplified Arabic" w:hint="cs"/>
          <w:sz w:val="28"/>
          <w:szCs w:val="28"/>
          <w:rtl/>
        </w:rPr>
        <w:t xml:space="preserve">وبالتالي يتم قبول الفرض الفرعي الثالث </w:t>
      </w:r>
      <w:r w:rsidRPr="00522688">
        <w:rPr>
          <w:rFonts w:ascii="Simplified Arabic" w:hAnsi="Simplified Arabic" w:cs="Simplified Arabic" w:hint="cs"/>
          <w:sz w:val="28"/>
          <w:szCs w:val="28"/>
          <w:rtl/>
        </w:rPr>
        <w:t>القائل:</w:t>
      </w:r>
      <w:r w:rsidRPr="00E56A90">
        <w:rPr>
          <w:rFonts w:ascii="Simplified Arabic" w:hAnsi="Simplified Arabic" w:cs="Simplified Arabic"/>
          <w:sz w:val="28"/>
          <w:szCs w:val="28"/>
          <w:rtl/>
        </w:rPr>
        <w:t xml:space="preserve">"يوجد تأثير معنوي </w:t>
      </w:r>
      <w:r>
        <w:rPr>
          <w:rFonts w:ascii="Simplified Arabic" w:hAnsi="Simplified Arabic" w:cs="Simplified Arabic"/>
          <w:sz w:val="28"/>
          <w:szCs w:val="28"/>
          <w:rtl/>
        </w:rPr>
        <w:t>لروحانية مكان العمل</w:t>
      </w:r>
      <w:r w:rsidRPr="00E56A90">
        <w:rPr>
          <w:rFonts w:ascii="Simplified Arabic" w:hAnsi="Simplified Arabic" w:cs="Simplified Arabic"/>
          <w:sz w:val="28"/>
          <w:szCs w:val="28"/>
          <w:rtl/>
        </w:rPr>
        <w:t xml:space="preserve"> (بأبعادها المختلفة) على </w:t>
      </w:r>
      <w:r>
        <w:rPr>
          <w:rFonts w:ascii="Simplified Arabic" w:hAnsi="Simplified Arabic" w:cs="Simplified Arabic" w:hint="cs"/>
          <w:sz w:val="28"/>
          <w:szCs w:val="28"/>
          <w:rtl/>
        </w:rPr>
        <w:t>الانغماس/الاستغراق</w:t>
      </w:r>
      <w:r w:rsidRPr="00E56A90">
        <w:rPr>
          <w:rFonts w:ascii="Simplified Arabic" w:hAnsi="Simplified Arabic" w:cs="Simplified Arabic"/>
          <w:sz w:val="28"/>
          <w:szCs w:val="28"/>
          <w:rtl/>
        </w:rPr>
        <w:t xml:space="preserve"> في </w:t>
      </w:r>
      <w:r>
        <w:rPr>
          <w:rFonts w:ascii="Simplified Arabic" w:hAnsi="Simplified Arabic" w:cs="Simplified Arabic"/>
          <w:sz w:val="28"/>
          <w:szCs w:val="28"/>
          <w:rtl/>
        </w:rPr>
        <w:t>مدارس التعليم بشرق جدة</w:t>
      </w:r>
      <w:r w:rsidRPr="00E56A90">
        <w:rPr>
          <w:rFonts w:ascii="Simplified Arabic" w:hAnsi="Simplified Arabic" w:cs="Simplified Arabic"/>
          <w:sz w:val="28"/>
          <w:szCs w:val="28"/>
          <w:rtl/>
        </w:rPr>
        <w:t xml:space="preserve"> بالمملكة العربية السعودية".</w:t>
      </w:r>
    </w:p>
    <w:p w14:paraId="5FC5CE71" w14:textId="77777777" w:rsidR="00313C9A" w:rsidRPr="00E56A90" w:rsidRDefault="00313C9A" w:rsidP="00313C9A">
      <w:pPr>
        <w:pStyle w:val="ListParagraph"/>
        <w:autoSpaceDE w:val="0"/>
        <w:autoSpaceDN w:val="0"/>
        <w:bidi/>
        <w:adjustRightInd w:val="0"/>
        <w:spacing w:after="0" w:line="400" w:lineRule="atLeast"/>
        <w:ind w:left="390" w:firstLine="330"/>
        <w:jc w:val="lowKashida"/>
        <w:rPr>
          <w:rFonts w:ascii="Simplified Arabic" w:hAnsi="Simplified Arabic" w:cs="Simplified Arabic"/>
          <w:sz w:val="28"/>
          <w:szCs w:val="28"/>
        </w:rPr>
      </w:pPr>
    </w:p>
    <w:p w14:paraId="428DA7E2" w14:textId="77777777" w:rsidR="00313C9A" w:rsidRDefault="00313C9A" w:rsidP="00313C9A">
      <w:pPr>
        <w:bidi/>
        <w:rPr>
          <w:rFonts w:ascii="Simplified Arabic" w:hAnsi="Simplified Arabic" w:cs="Simplified Arabic"/>
          <w:b/>
          <w:bCs/>
          <w:sz w:val="28"/>
          <w:szCs w:val="28"/>
          <w:u w:val="single"/>
          <w:rtl/>
        </w:rPr>
      </w:pPr>
      <w:r>
        <w:rPr>
          <w:rFonts w:ascii="Simplified Arabic" w:hAnsi="Simplified Arabic" w:cs="Simplified Arabic"/>
          <w:b/>
          <w:bCs/>
          <w:sz w:val="28"/>
          <w:szCs w:val="28"/>
          <w:u w:val="single"/>
          <w:rtl/>
        </w:rPr>
        <w:br w:type="page"/>
      </w:r>
    </w:p>
    <w:p w14:paraId="4F6E52FB" w14:textId="77777777" w:rsidR="00313C9A" w:rsidRPr="00E56A90" w:rsidRDefault="00313C9A" w:rsidP="00313C9A">
      <w:pPr>
        <w:shd w:val="clear" w:color="auto" w:fill="FFFFFF" w:themeFill="background1"/>
        <w:bidi/>
        <w:spacing w:line="276" w:lineRule="auto"/>
        <w:jc w:val="both"/>
        <w:rPr>
          <w:rFonts w:ascii="Simplified Arabic" w:hAnsi="Simplified Arabic" w:cs="Simplified Arabic"/>
          <w:b/>
          <w:bCs/>
          <w:sz w:val="28"/>
          <w:szCs w:val="28"/>
          <w:u w:val="single"/>
          <w:rtl/>
        </w:rPr>
      </w:pPr>
      <w:r w:rsidRPr="00E56A90">
        <w:rPr>
          <w:rFonts w:ascii="Simplified Arabic" w:hAnsi="Simplified Arabic" w:cs="Simplified Arabic"/>
          <w:b/>
          <w:bCs/>
          <w:sz w:val="28"/>
          <w:szCs w:val="28"/>
          <w:u w:val="single"/>
          <w:rtl/>
        </w:rPr>
        <w:lastRenderedPageBreak/>
        <w:t>الفرض الرئيسي الرابع:</w:t>
      </w:r>
    </w:p>
    <w:p w14:paraId="567244C5" w14:textId="77777777" w:rsidR="00313C9A" w:rsidRPr="00E56A90" w:rsidRDefault="00313C9A" w:rsidP="00313C9A">
      <w:pPr>
        <w:shd w:val="clear" w:color="auto" w:fill="FFFFFF" w:themeFill="background1"/>
        <w:bidi/>
        <w:spacing w:line="276" w:lineRule="auto"/>
        <w:jc w:val="both"/>
        <w:rPr>
          <w:rFonts w:ascii="Simplified Arabic" w:hAnsi="Simplified Arabic" w:cs="Simplified Arabic"/>
          <w:b/>
          <w:bCs/>
          <w:sz w:val="28"/>
          <w:szCs w:val="28"/>
        </w:rPr>
      </w:pPr>
      <w:r w:rsidRPr="00E56A90">
        <w:rPr>
          <w:rFonts w:ascii="Simplified Arabic" w:hAnsi="Simplified Arabic" w:cs="Simplified Arabic"/>
          <w:b/>
          <w:bCs/>
          <w:sz w:val="28"/>
          <w:szCs w:val="28"/>
          <w:rtl/>
        </w:rPr>
        <w:t xml:space="preserve">"يوجد تأثير معنوي </w:t>
      </w:r>
      <w:r>
        <w:rPr>
          <w:rFonts w:ascii="Simplified Arabic" w:hAnsi="Simplified Arabic" w:cs="Simplified Arabic"/>
          <w:b/>
          <w:bCs/>
          <w:sz w:val="28"/>
          <w:szCs w:val="28"/>
          <w:rtl/>
        </w:rPr>
        <w:t>لروحانية مكان العمل</w:t>
      </w:r>
      <w:r w:rsidRPr="00E56A90">
        <w:rPr>
          <w:rFonts w:ascii="Simplified Arabic" w:hAnsi="Simplified Arabic" w:cs="Simplified Arabic"/>
          <w:b/>
          <w:bCs/>
          <w:sz w:val="28"/>
          <w:szCs w:val="28"/>
          <w:rtl/>
        </w:rPr>
        <w:t xml:space="preserve"> كمتغير وسيط في العلاقة بين القيادة الموقفة و</w:t>
      </w:r>
      <w:r>
        <w:rPr>
          <w:rFonts w:ascii="Simplified Arabic" w:hAnsi="Simplified Arabic" w:cs="Simplified Arabic"/>
          <w:b/>
          <w:bCs/>
          <w:sz w:val="28"/>
          <w:szCs w:val="28"/>
          <w:rtl/>
        </w:rPr>
        <w:t>الارتباط الوظيفي</w:t>
      </w:r>
      <w:r w:rsidRPr="00E56A90">
        <w:rPr>
          <w:rFonts w:ascii="Simplified Arabic" w:hAnsi="Simplified Arabic" w:cs="Simplified Arabic"/>
          <w:b/>
          <w:bCs/>
          <w:sz w:val="28"/>
          <w:szCs w:val="28"/>
          <w:rtl/>
        </w:rPr>
        <w:t xml:space="preserve"> في </w:t>
      </w:r>
      <w:r>
        <w:rPr>
          <w:rFonts w:ascii="Simplified Arabic" w:hAnsi="Simplified Arabic" w:cs="Simplified Arabic"/>
          <w:b/>
          <w:bCs/>
          <w:sz w:val="28"/>
          <w:szCs w:val="28"/>
          <w:rtl/>
        </w:rPr>
        <w:t>مدارس التعليم بشرق جدة</w:t>
      </w:r>
      <w:r w:rsidRPr="00E56A90">
        <w:rPr>
          <w:rFonts w:ascii="Simplified Arabic" w:hAnsi="Simplified Arabic" w:cs="Simplified Arabic"/>
          <w:b/>
          <w:bCs/>
          <w:sz w:val="28"/>
          <w:szCs w:val="28"/>
          <w:rtl/>
        </w:rPr>
        <w:t xml:space="preserve"> بالمملكة العربية السعودية".</w:t>
      </w:r>
    </w:p>
    <w:p w14:paraId="78C50E62" w14:textId="77777777" w:rsidR="00313C9A" w:rsidRPr="00E56A90" w:rsidRDefault="00313C9A" w:rsidP="00313C9A">
      <w:pPr>
        <w:bidi/>
        <w:ind w:firstLine="720"/>
        <w:jc w:val="lowKashida"/>
        <w:rPr>
          <w:rFonts w:ascii="Simplified Arabic" w:hAnsi="Simplified Arabic" w:cs="Simplified Arabic"/>
          <w:sz w:val="28"/>
          <w:szCs w:val="28"/>
        </w:rPr>
      </w:pPr>
      <w:r w:rsidRPr="00E56A90">
        <w:rPr>
          <w:rFonts w:ascii="Simplified Arabic" w:hAnsi="Simplified Arabic" w:cs="Simplified Arabic"/>
          <w:sz w:val="28"/>
          <w:szCs w:val="28"/>
          <w:rtl/>
        </w:rPr>
        <w:t>في هذا الجزء من الدراسة، تم استخدام نموذج الوساطة</w:t>
      </w:r>
      <w:r w:rsidRPr="00E56A90">
        <w:rPr>
          <w:rFonts w:ascii="Simplified Arabic" w:hAnsi="Simplified Arabic" w:cs="Simplified Arabic"/>
          <w:sz w:val="28"/>
          <w:szCs w:val="28"/>
        </w:rPr>
        <w:t xml:space="preserve"> (Model 4) </w:t>
      </w:r>
      <w:r w:rsidRPr="00E56A90">
        <w:rPr>
          <w:rFonts w:ascii="Simplified Arabic" w:hAnsi="Simplified Arabic" w:cs="Simplified Arabic"/>
          <w:sz w:val="28"/>
          <w:szCs w:val="28"/>
          <w:rtl/>
        </w:rPr>
        <w:t>ضمن أداة</w:t>
      </w:r>
      <w:r w:rsidRPr="00E56A90">
        <w:rPr>
          <w:rFonts w:ascii="Simplified Arabic" w:hAnsi="Simplified Arabic" w:cs="Simplified Arabic"/>
          <w:sz w:val="28"/>
          <w:szCs w:val="28"/>
        </w:rPr>
        <w:t xml:space="preserve">PROCESS </w:t>
      </w:r>
      <w:r w:rsidRPr="00E56A90">
        <w:rPr>
          <w:rFonts w:ascii="Simplified Arabic" w:hAnsi="Simplified Arabic" w:cs="Simplified Arabic"/>
          <w:sz w:val="28"/>
          <w:szCs w:val="28"/>
          <w:rtl/>
        </w:rPr>
        <w:t xml:space="preserve"> الإصدار 4.2 التي طورها</w:t>
      </w:r>
      <w:r w:rsidRPr="00E56A90">
        <w:rPr>
          <w:rFonts w:ascii="Simplified Arabic" w:hAnsi="Simplified Arabic" w:cs="Simplified Arabic"/>
          <w:sz w:val="28"/>
          <w:szCs w:val="28"/>
        </w:rPr>
        <w:t xml:space="preserve"> Hayes. </w:t>
      </w:r>
      <w:r w:rsidRPr="00E56A90">
        <w:rPr>
          <w:rFonts w:ascii="Simplified Arabic" w:hAnsi="Simplified Arabic" w:cs="Simplified Arabic"/>
          <w:sz w:val="28"/>
          <w:szCs w:val="28"/>
          <w:rtl/>
        </w:rPr>
        <w:t>وقد تم تطبيق تحليل الانحدار الخطي البسيط والمتعدد، إضافة إلى اختبار الأثر غير المباشر، للتحقق من دلالة الأثر الوسيط. وتوضح الجداول التالية نتائج التحليل الإحصائي لهذه العلاقة بجميع مساراتها: من المتغير المستقل إلى الوسيط، ومن الوسيط والمستقل إلى المتغير التابع، بالإضافة إلى عرض التأثيرات الكلية والمباشرة وغير المباشرة</w:t>
      </w:r>
      <w:r w:rsidRPr="00E56A90">
        <w:rPr>
          <w:rFonts w:ascii="Simplified Arabic" w:hAnsi="Simplified Arabic" w:cs="Simplified Arabic"/>
          <w:sz w:val="28"/>
          <w:szCs w:val="28"/>
        </w:rPr>
        <w:t>.</w:t>
      </w:r>
    </w:p>
    <w:p w14:paraId="3AC5B71E" w14:textId="77777777" w:rsidR="00313C9A" w:rsidRDefault="00313C9A" w:rsidP="00B527C3">
      <w:pPr>
        <w:pStyle w:val="ListParagraph"/>
        <w:numPr>
          <w:ilvl w:val="0"/>
          <w:numId w:val="19"/>
        </w:numPr>
        <w:shd w:val="clear" w:color="auto" w:fill="FFFFFF" w:themeFill="background1"/>
        <w:bidi/>
        <w:spacing w:line="276" w:lineRule="auto"/>
        <w:jc w:val="both"/>
        <w:rPr>
          <w:rFonts w:ascii="Simplified Arabic" w:hAnsi="Simplified Arabic" w:cs="Simplified Arabic"/>
          <w:b/>
          <w:bCs/>
          <w:sz w:val="28"/>
          <w:szCs w:val="28"/>
          <w:lang w:bidi="ar-EG"/>
        </w:rPr>
      </w:pPr>
      <w:r w:rsidRPr="00E56A90">
        <w:rPr>
          <w:rFonts w:ascii="Simplified Arabic" w:hAnsi="Simplified Arabic" w:cs="Simplified Arabic"/>
          <w:b/>
          <w:bCs/>
          <w:sz w:val="28"/>
          <w:szCs w:val="28"/>
          <w:rtl/>
        </w:rPr>
        <w:t xml:space="preserve">تأثير </w:t>
      </w:r>
      <w:r>
        <w:rPr>
          <w:rFonts w:ascii="Simplified Arabic" w:hAnsi="Simplified Arabic" w:cs="Simplified Arabic"/>
          <w:b/>
          <w:bCs/>
          <w:sz w:val="28"/>
          <w:szCs w:val="28"/>
          <w:rtl/>
        </w:rPr>
        <w:t>رأس المال النفسي</w:t>
      </w:r>
      <w:r w:rsidRPr="00E56A90">
        <w:rPr>
          <w:rFonts w:ascii="Simplified Arabic" w:hAnsi="Simplified Arabic" w:cs="Simplified Arabic"/>
          <w:b/>
          <w:bCs/>
          <w:sz w:val="28"/>
          <w:szCs w:val="28"/>
          <w:lang w:bidi="ar-EG"/>
        </w:rPr>
        <w:t xml:space="preserve"> </w:t>
      </w:r>
      <w:r w:rsidRPr="00E56A90">
        <w:rPr>
          <w:rFonts w:ascii="Simplified Arabic" w:hAnsi="Simplified Arabic" w:cs="Simplified Arabic"/>
          <w:b/>
          <w:bCs/>
          <w:sz w:val="28"/>
          <w:szCs w:val="28"/>
          <w:rtl/>
        </w:rPr>
        <w:t xml:space="preserve">على </w:t>
      </w:r>
      <w:r>
        <w:rPr>
          <w:rFonts w:ascii="Simplified Arabic" w:hAnsi="Simplified Arabic" w:cs="Simplified Arabic"/>
          <w:b/>
          <w:bCs/>
          <w:sz w:val="28"/>
          <w:szCs w:val="28"/>
          <w:rtl/>
        </w:rPr>
        <w:t>روحانية مكان العمل</w:t>
      </w:r>
      <w:r>
        <w:rPr>
          <w:rFonts w:ascii="Simplified Arabic" w:hAnsi="Simplified Arabic" w:cs="Simplified Arabic"/>
          <w:b/>
          <w:bCs/>
          <w:sz w:val="28"/>
          <w:szCs w:val="28"/>
          <w:lang w:bidi="ar-EG"/>
        </w:rPr>
        <w:t>:</w:t>
      </w:r>
    </w:p>
    <w:p w14:paraId="4E0EDAEE" w14:textId="77777777" w:rsidR="00313C9A" w:rsidRPr="00874254" w:rsidRDefault="00313C9A" w:rsidP="008F6939">
      <w:pPr>
        <w:shd w:val="clear" w:color="auto" w:fill="FFFFFF" w:themeFill="background1"/>
        <w:bidi/>
        <w:spacing w:after="0" w:line="240" w:lineRule="auto"/>
        <w:ind w:left="30"/>
        <w:jc w:val="center"/>
        <w:rPr>
          <w:rFonts w:ascii="Simplified Arabic" w:hAnsi="Simplified Arabic" w:cs="Simplified Arabic"/>
          <w:b/>
          <w:bCs/>
          <w:sz w:val="28"/>
          <w:szCs w:val="28"/>
          <w:lang w:bidi="ar-EG"/>
        </w:rPr>
      </w:pPr>
      <w:r w:rsidRPr="00E56A90">
        <w:rPr>
          <w:rFonts w:ascii="Simplified Arabic" w:hAnsi="Simplified Arabic" w:cs="Simplified Arabic"/>
          <w:b/>
          <w:bCs/>
          <w:sz w:val="28"/>
          <w:szCs w:val="28"/>
          <w:lang w:bidi="ar-EG"/>
        </w:rPr>
        <w:t xml:space="preserve"> </w:t>
      </w:r>
      <w:r w:rsidRPr="00874254">
        <w:rPr>
          <w:rFonts w:ascii="Simplified Arabic" w:hAnsi="Simplified Arabic" w:cs="Simplified Arabic"/>
          <w:b/>
          <w:bCs/>
          <w:sz w:val="28"/>
          <w:szCs w:val="28"/>
          <w:rtl/>
          <w:lang w:bidi="ar-EG"/>
        </w:rPr>
        <w:t>جدول رقم (</w:t>
      </w:r>
      <w:r>
        <w:rPr>
          <w:rFonts w:ascii="Simplified Arabic" w:hAnsi="Simplified Arabic" w:cs="Simplified Arabic" w:hint="cs"/>
          <w:b/>
          <w:bCs/>
          <w:sz w:val="28"/>
          <w:szCs w:val="28"/>
          <w:rtl/>
          <w:lang w:bidi="ar-EG"/>
        </w:rPr>
        <w:t>15</w:t>
      </w:r>
      <w:r w:rsidRPr="00874254">
        <w:rPr>
          <w:rFonts w:ascii="Simplified Arabic" w:hAnsi="Simplified Arabic" w:cs="Simplified Arabic"/>
          <w:b/>
          <w:bCs/>
          <w:sz w:val="28"/>
          <w:szCs w:val="28"/>
          <w:rtl/>
          <w:lang w:bidi="ar-EG"/>
        </w:rPr>
        <w:t>)</w:t>
      </w:r>
    </w:p>
    <w:p w14:paraId="2AF1BEEB" w14:textId="77777777" w:rsidR="00313C9A" w:rsidRPr="008F6939" w:rsidRDefault="00313C9A" w:rsidP="008F6939">
      <w:pPr>
        <w:bidi/>
        <w:spacing w:after="0" w:line="240" w:lineRule="auto"/>
        <w:ind w:left="30"/>
        <w:jc w:val="center"/>
        <w:rPr>
          <w:rFonts w:ascii="Simplified Arabic" w:hAnsi="Simplified Arabic" w:cs="Simplified Arabic"/>
          <w:b/>
          <w:bCs/>
          <w:sz w:val="28"/>
          <w:szCs w:val="28"/>
          <w:rtl/>
          <w:lang w:bidi="ar-EG"/>
        </w:rPr>
      </w:pPr>
      <w:r w:rsidRPr="008F6939">
        <w:rPr>
          <w:rFonts w:ascii="Simplified Arabic" w:hAnsi="Simplified Arabic" w:cs="Simplified Arabic" w:hint="cs"/>
          <w:b/>
          <w:bCs/>
          <w:sz w:val="28"/>
          <w:szCs w:val="28"/>
          <w:rtl/>
          <w:lang w:bidi="ar-EG"/>
        </w:rPr>
        <w:t>نتائج اختبار تأثير رأس المال النفسي على روحانية مكان العمل</w:t>
      </w:r>
    </w:p>
    <w:p w14:paraId="17360AC6" w14:textId="77777777" w:rsidR="00313C9A" w:rsidRPr="008F6939" w:rsidRDefault="00313C9A" w:rsidP="008F6939">
      <w:pPr>
        <w:bidi/>
        <w:spacing w:after="0" w:line="240" w:lineRule="auto"/>
        <w:ind w:left="30"/>
        <w:jc w:val="center"/>
        <w:rPr>
          <w:rFonts w:ascii="Simplified Arabic" w:hAnsi="Simplified Arabic" w:cs="Simplified Arabic"/>
          <w:b/>
          <w:bCs/>
          <w:sz w:val="28"/>
          <w:szCs w:val="28"/>
          <w:lang w:bidi="ar-EG"/>
        </w:rPr>
      </w:pPr>
      <w:r w:rsidRPr="008F6939">
        <w:rPr>
          <w:rFonts w:ascii="Simplified Arabic" w:hAnsi="Simplified Arabic" w:cs="Simplified Arabic"/>
          <w:b/>
          <w:bCs/>
          <w:sz w:val="28"/>
          <w:szCs w:val="28"/>
          <w:rtl/>
          <w:lang w:bidi="ar-EG"/>
        </w:rPr>
        <w:t>في مدارس التعليم بشرق جدة بالمملكة العربية السعودية</w:t>
      </w:r>
    </w:p>
    <w:tbl>
      <w:tblPr>
        <w:tblStyle w:val="TableGrid"/>
        <w:bidiVisual/>
        <w:tblW w:w="0" w:type="auto"/>
        <w:jc w:val="center"/>
        <w:tblLook w:val="04A0" w:firstRow="1" w:lastRow="0" w:firstColumn="1" w:lastColumn="0" w:noHBand="0" w:noVBand="1"/>
      </w:tblPr>
      <w:tblGrid>
        <w:gridCol w:w="1860"/>
        <w:gridCol w:w="1042"/>
        <w:gridCol w:w="1081"/>
        <w:gridCol w:w="1148"/>
        <w:gridCol w:w="748"/>
        <w:gridCol w:w="748"/>
        <w:gridCol w:w="895"/>
        <w:gridCol w:w="1207"/>
      </w:tblGrid>
      <w:tr w:rsidR="00313C9A" w14:paraId="4E9B2320" w14:textId="77777777" w:rsidTr="00B32ED5">
        <w:trPr>
          <w:jc w:val="center"/>
        </w:trPr>
        <w:tc>
          <w:tcPr>
            <w:tcW w:w="0" w:type="auto"/>
            <w:vAlign w:val="center"/>
          </w:tcPr>
          <w:p w14:paraId="0F4819C3" w14:textId="77777777" w:rsidR="00313C9A" w:rsidRDefault="00313C9A" w:rsidP="00313C9A">
            <w:pPr>
              <w:bidi/>
              <w:spacing w:after="160"/>
              <w:jc w:val="both"/>
              <w:rPr>
                <w:rFonts w:ascii="Simplified Arabic" w:hAnsi="Simplified Arabic" w:cs="Simplified Arabic"/>
                <w:b/>
                <w:bCs/>
                <w:sz w:val="28"/>
                <w:szCs w:val="28"/>
                <w:rtl/>
                <w:lang w:bidi="ar-EG"/>
              </w:rPr>
            </w:pPr>
            <w:r w:rsidRPr="00E56A90">
              <w:rPr>
                <w:rFonts w:ascii="Simplified Arabic" w:hAnsi="Simplified Arabic" w:cs="Simplified Arabic"/>
                <w:b/>
                <w:bCs/>
                <w:sz w:val="28"/>
                <w:szCs w:val="28"/>
                <w:rtl/>
              </w:rPr>
              <w:t>البعد الوسيط</w:t>
            </w:r>
          </w:p>
        </w:tc>
        <w:tc>
          <w:tcPr>
            <w:tcW w:w="0" w:type="auto"/>
            <w:vAlign w:val="center"/>
          </w:tcPr>
          <w:p w14:paraId="5C10FA6C" w14:textId="77777777" w:rsidR="00313C9A" w:rsidRDefault="00313C9A" w:rsidP="00313C9A">
            <w:pPr>
              <w:bidi/>
              <w:spacing w:after="160"/>
              <w:jc w:val="both"/>
              <w:rPr>
                <w:rFonts w:ascii="Simplified Arabic" w:hAnsi="Simplified Arabic" w:cs="Simplified Arabic"/>
                <w:b/>
                <w:bCs/>
                <w:sz w:val="28"/>
                <w:szCs w:val="28"/>
                <w:rtl/>
                <w:lang w:bidi="ar-EG"/>
              </w:rPr>
            </w:pPr>
            <w:r w:rsidRPr="00E56A90">
              <w:rPr>
                <w:rFonts w:ascii="Simplified Arabic" w:hAnsi="Simplified Arabic" w:cs="Simplified Arabic"/>
                <w:b/>
                <w:bCs/>
                <w:sz w:val="28"/>
                <w:szCs w:val="28"/>
              </w:rPr>
              <w:t>B</w:t>
            </w:r>
          </w:p>
        </w:tc>
        <w:tc>
          <w:tcPr>
            <w:tcW w:w="0" w:type="auto"/>
            <w:vAlign w:val="center"/>
          </w:tcPr>
          <w:p w14:paraId="1263DE00" w14:textId="77777777" w:rsidR="00313C9A" w:rsidRDefault="00313C9A" w:rsidP="00313C9A">
            <w:pPr>
              <w:bidi/>
              <w:spacing w:after="160"/>
              <w:jc w:val="both"/>
              <w:rPr>
                <w:rFonts w:ascii="Simplified Arabic" w:hAnsi="Simplified Arabic" w:cs="Simplified Arabic"/>
                <w:b/>
                <w:bCs/>
                <w:sz w:val="28"/>
                <w:szCs w:val="28"/>
                <w:rtl/>
                <w:lang w:bidi="ar-EG"/>
              </w:rPr>
            </w:pPr>
            <w:r w:rsidRPr="00E56A90">
              <w:rPr>
                <w:rFonts w:ascii="Simplified Arabic" w:hAnsi="Simplified Arabic" w:cs="Simplified Arabic"/>
                <w:b/>
                <w:bCs/>
                <w:sz w:val="28"/>
                <w:szCs w:val="28"/>
              </w:rPr>
              <w:t>t-value</w:t>
            </w:r>
          </w:p>
        </w:tc>
        <w:tc>
          <w:tcPr>
            <w:tcW w:w="0" w:type="auto"/>
            <w:vAlign w:val="center"/>
          </w:tcPr>
          <w:p w14:paraId="1C485488" w14:textId="77777777" w:rsidR="00313C9A" w:rsidRDefault="00313C9A" w:rsidP="00313C9A">
            <w:pPr>
              <w:bidi/>
              <w:spacing w:after="160"/>
              <w:jc w:val="both"/>
              <w:rPr>
                <w:rFonts w:ascii="Simplified Arabic" w:hAnsi="Simplified Arabic" w:cs="Simplified Arabic"/>
                <w:b/>
                <w:bCs/>
                <w:sz w:val="28"/>
                <w:szCs w:val="28"/>
                <w:rtl/>
                <w:lang w:bidi="ar-EG"/>
              </w:rPr>
            </w:pPr>
            <w:r w:rsidRPr="00E56A90">
              <w:rPr>
                <w:rFonts w:ascii="Simplified Arabic" w:hAnsi="Simplified Arabic" w:cs="Simplified Arabic"/>
                <w:b/>
                <w:bCs/>
                <w:sz w:val="28"/>
                <w:szCs w:val="28"/>
              </w:rPr>
              <w:t>p-value</w:t>
            </w:r>
          </w:p>
        </w:tc>
        <w:tc>
          <w:tcPr>
            <w:tcW w:w="0" w:type="auto"/>
            <w:vAlign w:val="center"/>
          </w:tcPr>
          <w:p w14:paraId="1DDFB788" w14:textId="77777777" w:rsidR="00313C9A" w:rsidRDefault="00313C9A" w:rsidP="00313C9A">
            <w:pPr>
              <w:bidi/>
              <w:spacing w:after="160"/>
              <w:jc w:val="both"/>
              <w:rPr>
                <w:rFonts w:ascii="Simplified Arabic" w:hAnsi="Simplified Arabic" w:cs="Simplified Arabic"/>
                <w:b/>
                <w:bCs/>
                <w:sz w:val="28"/>
                <w:szCs w:val="28"/>
                <w:rtl/>
                <w:lang w:bidi="ar-EG"/>
              </w:rPr>
            </w:pPr>
            <w:r w:rsidRPr="00E56A90">
              <w:rPr>
                <w:rFonts w:ascii="Simplified Arabic" w:hAnsi="Simplified Arabic" w:cs="Simplified Arabic"/>
                <w:b/>
                <w:bCs/>
                <w:sz w:val="28"/>
                <w:szCs w:val="28"/>
              </w:rPr>
              <w:t>R</w:t>
            </w:r>
          </w:p>
        </w:tc>
        <w:tc>
          <w:tcPr>
            <w:tcW w:w="0" w:type="auto"/>
            <w:vAlign w:val="center"/>
          </w:tcPr>
          <w:p w14:paraId="2A9092E1" w14:textId="77777777" w:rsidR="00313C9A" w:rsidRDefault="00313C9A" w:rsidP="00313C9A">
            <w:pPr>
              <w:bidi/>
              <w:spacing w:after="160"/>
              <w:jc w:val="both"/>
              <w:rPr>
                <w:rFonts w:ascii="Simplified Arabic" w:hAnsi="Simplified Arabic" w:cs="Simplified Arabic"/>
                <w:b/>
                <w:bCs/>
                <w:sz w:val="28"/>
                <w:szCs w:val="28"/>
                <w:rtl/>
                <w:lang w:bidi="ar-EG"/>
              </w:rPr>
            </w:pPr>
            <w:r w:rsidRPr="00E56A90">
              <w:rPr>
                <w:rFonts w:ascii="Simplified Arabic" w:hAnsi="Simplified Arabic" w:cs="Simplified Arabic"/>
                <w:b/>
                <w:bCs/>
                <w:sz w:val="28"/>
                <w:szCs w:val="28"/>
              </w:rPr>
              <w:t>R²</w:t>
            </w:r>
          </w:p>
        </w:tc>
        <w:tc>
          <w:tcPr>
            <w:tcW w:w="0" w:type="auto"/>
            <w:vAlign w:val="center"/>
          </w:tcPr>
          <w:p w14:paraId="075F9D9B" w14:textId="77777777" w:rsidR="00313C9A" w:rsidRDefault="00313C9A" w:rsidP="00313C9A">
            <w:pPr>
              <w:bidi/>
              <w:spacing w:after="160"/>
              <w:jc w:val="both"/>
              <w:rPr>
                <w:rFonts w:ascii="Simplified Arabic" w:hAnsi="Simplified Arabic" w:cs="Simplified Arabic"/>
                <w:b/>
                <w:bCs/>
                <w:sz w:val="28"/>
                <w:szCs w:val="28"/>
                <w:rtl/>
                <w:lang w:bidi="ar-EG"/>
              </w:rPr>
            </w:pPr>
            <w:r w:rsidRPr="00E56A90">
              <w:rPr>
                <w:rFonts w:ascii="Simplified Arabic" w:hAnsi="Simplified Arabic" w:cs="Simplified Arabic"/>
                <w:b/>
                <w:bCs/>
                <w:sz w:val="28"/>
                <w:szCs w:val="28"/>
              </w:rPr>
              <w:t>F</w:t>
            </w:r>
          </w:p>
        </w:tc>
        <w:tc>
          <w:tcPr>
            <w:tcW w:w="0" w:type="auto"/>
            <w:vAlign w:val="center"/>
          </w:tcPr>
          <w:p w14:paraId="7A2DEAF1" w14:textId="77777777" w:rsidR="00313C9A" w:rsidRDefault="00313C9A" w:rsidP="00313C9A">
            <w:pPr>
              <w:bidi/>
              <w:spacing w:after="160"/>
              <w:jc w:val="both"/>
              <w:rPr>
                <w:rFonts w:ascii="Simplified Arabic" w:hAnsi="Simplified Arabic" w:cs="Simplified Arabic"/>
                <w:b/>
                <w:bCs/>
                <w:sz w:val="28"/>
                <w:szCs w:val="28"/>
                <w:rtl/>
                <w:lang w:bidi="ar-EG"/>
              </w:rPr>
            </w:pPr>
            <w:r w:rsidRPr="00E56A90">
              <w:rPr>
                <w:rFonts w:ascii="Simplified Arabic" w:hAnsi="Simplified Arabic" w:cs="Simplified Arabic"/>
                <w:b/>
                <w:bCs/>
                <w:sz w:val="28"/>
                <w:szCs w:val="28"/>
              </w:rPr>
              <w:t xml:space="preserve">p </w:t>
            </w:r>
            <w:r>
              <w:rPr>
                <w:rFonts w:ascii="Simplified Arabic" w:hAnsi="Simplified Arabic" w:cs="Simplified Arabic" w:hint="cs"/>
                <w:b/>
                <w:bCs/>
                <w:sz w:val="28"/>
                <w:szCs w:val="28"/>
                <w:rtl/>
              </w:rPr>
              <w:t xml:space="preserve"> </w:t>
            </w:r>
            <w:r w:rsidRPr="00E56A90">
              <w:rPr>
                <w:rFonts w:ascii="Simplified Arabic" w:hAnsi="Simplified Arabic" w:cs="Simplified Arabic"/>
                <w:b/>
                <w:bCs/>
                <w:sz w:val="28"/>
                <w:szCs w:val="28"/>
                <w:rtl/>
              </w:rPr>
              <w:t>للنموذج</w:t>
            </w:r>
          </w:p>
        </w:tc>
      </w:tr>
      <w:tr w:rsidR="00313C9A" w14:paraId="67CBA236" w14:textId="77777777" w:rsidTr="00B32ED5">
        <w:trPr>
          <w:jc w:val="center"/>
        </w:trPr>
        <w:tc>
          <w:tcPr>
            <w:tcW w:w="0" w:type="auto"/>
            <w:vAlign w:val="center"/>
          </w:tcPr>
          <w:p w14:paraId="309F5AF7" w14:textId="77777777" w:rsidR="00313C9A" w:rsidRDefault="00313C9A" w:rsidP="00313C9A">
            <w:pPr>
              <w:bidi/>
              <w:spacing w:after="160"/>
              <w:jc w:val="both"/>
              <w:rPr>
                <w:rFonts w:ascii="Simplified Arabic" w:hAnsi="Simplified Arabic" w:cs="Simplified Arabic"/>
                <w:b/>
                <w:bCs/>
                <w:sz w:val="28"/>
                <w:szCs w:val="28"/>
                <w:rtl/>
                <w:lang w:bidi="ar-EG"/>
              </w:rPr>
            </w:pPr>
            <w:r>
              <w:rPr>
                <w:rFonts w:ascii="Simplified Arabic" w:hAnsi="Simplified Arabic" w:cs="Simplified Arabic"/>
                <w:sz w:val="28"/>
                <w:szCs w:val="28"/>
                <w:rtl/>
              </w:rPr>
              <w:t>روحانية مكان العمل</w:t>
            </w:r>
          </w:p>
        </w:tc>
        <w:tc>
          <w:tcPr>
            <w:tcW w:w="0" w:type="auto"/>
            <w:vAlign w:val="center"/>
          </w:tcPr>
          <w:p w14:paraId="6C71957D" w14:textId="77777777" w:rsidR="00313C9A" w:rsidRDefault="00313C9A" w:rsidP="00313C9A">
            <w:pPr>
              <w:bidi/>
              <w:spacing w:after="160"/>
              <w:jc w:val="both"/>
              <w:rPr>
                <w:rFonts w:ascii="Simplified Arabic" w:hAnsi="Simplified Arabic" w:cs="Simplified Arabic"/>
                <w:b/>
                <w:bCs/>
                <w:sz w:val="28"/>
                <w:szCs w:val="28"/>
                <w:rtl/>
                <w:lang w:bidi="ar-EG"/>
              </w:rPr>
            </w:pPr>
            <w:r w:rsidRPr="00E56A90">
              <w:rPr>
                <w:rFonts w:ascii="Simplified Arabic" w:hAnsi="Simplified Arabic" w:cs="Simplified Arabic"/>
                <w:sz w:val="28"/>
                <w:szCs w:val="28"/>
              </w:rPr>
              <w:t>1.0624</w:t>
            </w:r>
          </w:p>
        </w:tc>
        <w:tc>
          <w:tcPr>
            <w:tcW w:w="0" w:type="auto"/>
            <w:vAlign w:val="center"/>
          </w:tcPr>
          <w:p w14:paraId="5C80BB7E" w14:textId="77777777" w:rsidR="00313C9A" w:rsidRDefault="00313C9A" w:rsidP="00313C9A">
            <w:pPr>
              <w:bidi/>
              <w:spacing w:after="160"/>
              <w:jc w:val="both"/>
              <w:rPr>
                <w:rFonts w:ascii="Simplified Arabic" w:hAnsi="Simplified Arabic" w:cs="Simplified Arabic"/>
                <w:b/>
                <w:bCs/>
                <w:sz w:val="28"/>
                <w:szCs w:val="28"/>
                <w:rtl/>
                <w:lang w:bidi="ar-EG"/>
              </w:rPr>
            </w:pPr>
            <w:r w:rsidRPr="00E56A90">
              <w:rPr>
                <w:rFonts w:ascii="Simplified Arabic" w:hAnsi="Simplified Arabic" w:cs="Simplified Arabic"/>
                <w:sz w:val="28"/>
                <w:szCs w:val="28"/>
              </w:rPr>
              <w:t>29.6</w:t>
            </w:r>
          </w:p>
        </w:tc>
        <w:tc>
          <w:tcPr>
            <w:tcW w:w="0" w:type="auto"/>
            <w:vAlign w:val="center"/>
          </w:tcPr>
          <w:p w14:paraId="51A5BDF1" w14:textId="77777777" w:rsidR="00313C9A" w:rsidRDefault="00313C9A" w:rsidP="00313C9A">
            <w:pPr>
              <w:bidi/>
              <w:spacing w:after="160"/>
              <w:jc w:val="both"/>
              <w:rPr>
                <w:rFonts w:ascii="Simplified Arabic" w:hAnsi="Simplified Arabic" w:cs="Simplified Arabic"/>
                <w:b/>
                <w:bCs/>
                <w:sz w:val="28"/>
                <w:szCs w:val="28"/>
                <w:rtl/>
                <w:lang w:bidi="ar-EG"/>
              </w:rPr>
            </w:pPr>
            <w:r w:rsidRPr="00E56A90">
              <w:rPr>
                <w:rFonts w:ascii="Simplified Arabic" w:hAnsi="Simplified Arabic" w:cs="Simplified Arabic"/>
                <w:sz w:val="28"/>
                <w:szCs w:val="28"/>
              </w:rPr>
              <w:t>0.000</w:t>
            </w:r>
          </w:p>
        </w:tc>
        <w:tc>
          <w:tcPr>
            <w:tcW w:w="0" w:type="auto"/>
            <w:vAlign w:val="center"/>
          </w:tcPr>
          <w:p w14:paraId="5E74B957" w14:textId="77777777" w:rsidR="00313C9A" w:rsidRDefault="00313C9A" w:rsidP="00313C9A">
            <w:pPr>
              <w:bidi/>
              <w:spacing w:after="160"/>
              <w:jc w:val="both"/>
              <w:rPr>
                <w:rFonts w:ascii="Simplified Arabic" w:hAnsi="Simplified Arabic" w:cs="Simplified Arabic"/>
                <w:b/>
                <w:bCs/>
                <w:sz w:val="28"/>
                <w:szCs w:val="28"/>
                <w:rtl/>
                <w:lang w:bidi="ar-EG"/>
              </w:rPr>
            </w:pPr>
            <w:r w:rsidRPr="00E56A90">
              <w:rPr>
                <w:rFonts w:ascii="Simplified Arabic" w:hAnsi="Simplified Arabic" w:cs="Simplified Arabic"/>
                <w:sz w:val="28"/>
                <w:szCs w:val="28"/>
              </w:rPr>
              <w:t>0.84</w:t>
            </w:r>
          </w:p>
        </w:tc>
        <w:tc>
          <w:tcPr>
            <w:tcW w:w="0" w:type="auto"/>
            <w:vAlign w:val="center"/>
          </w:tcPr>
          <w:p w14:paraId="3EF722EF" w14:textId="77777777" w:rsidR="00313C9A" w:rsidRDefault="00313C9A" w:rsidP="00313C9A">
            <w:pPr>
              <w:bidi/>
              <w:spacing w:after="160"/>
              <w:jc w:val="both"/>
              <w:rPr>
                <w:rFonts w:ascii="Simplified Arabic" w:hAnsi="Simplified Arabic" w:cs="Simplified Arabic"/>
                <w:b/>
                <w:bCs/>
                <w:sz w:val="28"/>
                <w:szCs w:val="28"/>
                <w:rtl/>
                <w:lang w:bidi="ar-EG"/>
              </w:rPr>
            </w:pPr>
            <w:r w:rsidRPr="00E56A90">
              <w:rPr>
                <w:rFonts w:ascii="Simplified Arabic" w:hAnsi="Simplified Arabic" w:cs="Simplified Arabic"/>
                <w:sz w:val="28"/>
                <w:szCs w:val="28"/>
              </w:rPr>
              <w:t>0.71</w:t>
            </w:r>
          </w:p>
        </w:tc>
        <w:tc>
          <w:tcPr>
            <w:tcW w:w="0" w:type="auto"/>
            <w:vAlign w:val="center"/>
          </w:tcPr>
          <w:p w14:paraId="2A040CFB" w14:textId="77777777" w:rsidR="00313C9A" w:rsidRDefault="00313C9A" w:rsidP="00313C9A">
            <w:pPr>
              <w:bidi/>
              <w:spacing w:after="160"/>
              <w:jc w:val="both"/>
              <w:rPr>
                <w:rFonts w:ascii="Simplified Arabic" w:hAnsi="Simplified Arabic" w:cs="Simplified Arabic"/>
                <w:b/>
                <w:bCs/>
                <w:sz w:val="28"/>
                <w:szCs w:val="28"/>
                <w:rtl/>
                <w:lang w:bidi="ar-EG"/>
              </w:rPr>
            </w:pPr>
            <w:r w:rsidRPr="00E56A90">
              <w:rPr>
                <w:rFonts w:ascii="Simplified Arabic" w:hAnsi="Simplified Arabic" w:cs="Simplified Arabic"/>
                <w:sz w:val="28"/>
                <w:szCs w:val="28"/>
              </w:rPr>
              <w:t>877.7</w:t>
            </w:r>
          </w:p>
        </w:tc>
        <w:tc>
          <w:tcPr>
            <w:tcW w:w="0" w:type="auto"/>
            <w:vAlign w:val="center"/>
          </w:tcPr>
          <w:p w14:paraId="7872D112" w14:textId="77777777" w:rsidR="00313C9A" w:rsidRDefault="00313C9A" w:rsidP="00313C9A">
            <w:pPr>
              <w:bidi/>
              <w:spacing w:after="160"/>
              <w:jc w:val="both"/>
              <w:rPr>
                <w:rFonts w:ascii="Simplified Arabic" w:hAnsi="Simplified Arabic" w:cs="Simplified Arabic"/>
                <w:b/>
                <w:bCs/>
                <w:sz w:val="28"/>
                <w:szCs w:val="28"/>
                <w:rtl/>
                <w:lang w:bidi="ar-EG"/>
              </w:rPr>
            </w:pPr>
            <w:r w:rsidRPr="00E56A90">
              <w:rPr>
                <w:rFonts w:ascii="Simplified Arabic" w:hAnsi="Simplified Arabic" w:cs="Simplified Arabic"/>
                <w:sz w:val="28"/>
                <w:szCs w:val="28"/>
              </w:rPr>
              <w:t>0.000</w:t>
            </w:r>
          </w:p>
        </w:tc>
      </w:tr>
    </w:tbl>
    <w:p w14:paraId="0A1AE96E" w14:textId="77777777" w:rsidR="00313C9A" w:rsidRPr="00E56A90" w:rsidRDefault="00313C9A" w:rsidP="00313C9A">
      <w:pPr>
        <w:shd w:val="clear" w:color="auto" w:fill="FFFFFF" w:themeFill="background1"/>
        <w:bidi/>
        <w:spacing w:line="276" w:lineRule="auto"/>
        <w:jc w:val="both"/>
        <w:rPr>
          <w:rFonts w:ascii="Simplified Arabic" w:hAnsi="Simplified Arabic" w:cs="Simplified Arabic"/>
          <w:b/>
          <w:bCs/>
          <w:sz w:val="28"/>
          <w:szCs w:val="28"/>
        </w:rPr>
      </w:pPr>
      <w:r w:rsidRPr="00B318C7">
        <w:rPr>
          <w:rFonts w:ascii="Simplified Arabic" w:hAnsi="Simplified Arabic" w:cs="Simplified Arabic" w:hint="cs"/>
          <w:b/>
          <w:bCs/>
          <w:rtl/>
        </w:rPr>
        <w:t>المصدر:</w:t>
      </w:r>
      <w:r w:rsidRPr="00E80EFE">
        <w:rPr>
          <w:rFonts w:ascii="Simplified Arabic" w:hAnsi="Simplified Arabic" w:cs="Simplified Arabic" w:hint="cs"/>
          <w:rtl/>
        </w:rPr>
        <w:t xml:space="preserve"> من إعداد الباحث بالاعتماد على نتائج التحليل الاحصائي ببرنامج </w:t>
      </w:r>
      <w:r w:rsidRPr="00E80EFE">
        <w:rPr>
          <w:rFonts w:ascii="Simplified Arabic" w:hAnsi="Simplified Arabic" w:cs="Simplified Arabic"/>
        </w:rPr>
        <w:t>SPSS V26</w:t>
      </w:r>
    </w:p>
    <w:p w14:paraId="4579E572" w14:textId="77777777" w:rsidR="00313C9A" w:rsidRDefault="00313C9A" w:rsidP="00313C9A">
      <w:pPr>
        <w:shd w:val="clear" w:color="auto" w:fill="FFFFFF" w:themeFill="background1"/>
        <w:bidi/>
        <w:spacing w:line="276" w:lineRule="auto"/>
        <w:ind w:firstLine="200"/>
        <w:jc w:val="both"/>
        <w:rPr>
          <w:rFonts w:ascii="Simplified Arabic" w:hAnsi="Simplified Arabic" w:cs="Simplified Arabic"/>
          <w:sz w:val="28"/>
          <w:szCs w:val="28"/>
          <w:rtl/>
        </w:rPr>
      </w:pPr>
      <w:r w:rsidRPr="00E56A90">
        <w:rPr>
          <w:rFonts w:ascii="Simplified Arabic" w:hAnsi="Simplified Arabic" w:cs="Simplified Arabic"/>
          <w:sz w:val="28"/>
          <w:szCs w:val="28"/>
          <w:rtl/>
        </w:rPr>
        <w:t xml:space="preserve">توضح النتائج أن </w:t>
      </w:r>
      <w:r>
        <w:rPr>
          <w:rFonts w:ascii="Simplified Arabic" w:hAnsi="Simplified Arabic" w:cs="Simplified Arabic"/>
          <w:sz w:val="28"/>
          <w:szCs w:val="28"/>
          <w:rtl/>
        </w:rPr>
        <w:t>رأس المال النفسي</w:t>
      </w:r>
      <w:r w:rsidRPr="00E56A90">
        <w:rPr>
          <w:rFonts w:ascii="Simplified Arabic" w:hAnsi="Simplified Arabic" w:cs="Simplified Arabic"/>
          <w:sz w:val="28"/>
          <w:szCs w:val="28"/>
          <w:rtl/>
        </w:rPr>
        <w:t xml:space="preserve"> تؤثر تأثيرًا معنويًا وقويًا على </w:t>
      </w:r>
      <w:r>
        <w:rPr>
          <w:rFonts w:ascii="Simplified Arabic" w:hAnsi="Simplified Arabic" w:cs="Simplified Arabic"/>
          <w:sz w:val="28"/>
          <w:szCs w:val="28"/>
          <w:rtl/>
        </w:rPr>
        <w:t>روحانية مكان العمل</w:t>
      </w:r>
      <w:r w:rsidRPr="00E56A90">
        <w:rPr>
          <w:rFonts w:ascii="Simplified Arabic" w:hAnsi="Simplified Arabic" w:cs="Simplified Arabic"/>
          <w:sz w:val="28"/>
          <w:szCs w:val="28"/>
          <w:rtl/>
        </w:rPr>
        <w:t xml:space="preserve"> في </w:t>
      </w:r>
      <w:r>
        <w:rPr>
          <w:rFonts w:ascii="Simplified Arabic" w:hAnsi="Simplified Arabic" w:cs="Simplified Arabic"/>
          <w:sz w:val="28"/>
          <w:szCs w:val="28"/>
          <w:rtl/>
        </w:rPr>
        <w:t>مدارس التعليم بشرق جدة</w:t>
      </w:r>
      <w:r w:rsidRPr="00E56A90">
        <w:rPr>
          <w:rFonts w:ascii="Simplified Arabic" w:hAnsi="Simplified Arabic" w:cs="Simplified Arabic"/>
          <w:sz w:val="28"/>
          <w:szCs w:val="28"/>
          <w:rtl/>
        </w:rPr>
        <w:t xml:space="preserve">، حيث بلغت قيمة المعامل </w:t>
      </w:r>
      <w:r w:rsidRPr="00E56A90">
        <w:rPr>
          <w:rFonts w:ascii="Simplified Arabic" w:hAnsi="Simplified Arabic" w:cs="Simplified Arabic"/>
          <w:sz w:val="28"/>
          <w:szCs w:val="28"/>
        </w:rPr>
        <w:t xml:space="preserve"> B = 1.0624</w:t>
      </w:r>
      <w:r w:rsidRPr="00E56A90">
        <w:rPr>
          <w:rFonts w:ascii="Simplified Arabic" w:hAnsi="Simplified Arabic" w:cs="Simplified Arabic"/>
          <w:sz w:val="28"/>
          <w:szCs w:val="28"/>
          <w:rtl/>
        </w:rPr>
        <w:t>، ويشير معامل التحديد</w:t>
      </w:r>
      <w:r w:rsidRPr="00E56A90">
        <w:rPr>
          <w:rFonts w:ascii="Simplified Arabic" w:hAnsi="Simplified Arabic" w:cs="Simplified Arabic"/>
          <w:sz w:val="28"/>
          <w:szCs w:val="28"/>
        </w:rPr>
        <w:t xml:space="preserve"> (R² = 0.7103) </w:t>
      </w:r>
      <w:r w:rsidRPr="00E56A90">
        <w:rPr>
          <w:rFonts w:ascii="Simplified Arabic" w:hAnsi="Simplified Arabic" w:cs="Simplified Arabic"/>
          <w:sz w:val="28"/>
          <w:szCs w:val="28"/>
          <w:rtl/>
        </w:rPr>
        <w:t xml:space="preserve">إلى أن أبعاد </w:t>
      </w:r>
      <w:r>
        <w:rPr>
          <w:rFonts w:ascii="Simplified Arabic" w:hAnsi="Simplified Arabic" w:cs="Simplified Arabic"/>
          <w:sz w:val="28"/>
          <w:szCs w:val="28"/>
          <w:rtl/>
        </w:rPr>
        <w:t>رأس المال النفسي</w:t>
      </w:r>
      <w:r w:rsidRPr="00E56A90">
        <w:rPr>
          <w:rFonts w:ascii="Simplified Arabic" w:hAnsi="Simplified Arabic" w:cs="Simplified Arabic"/>
          <w:sz w:val="28"/>
          <w:szCs w:val="28"/>
          <w:rtl/>
        </w:rPr>
        <w:t xml:space="preserve"> تفسر حوالي 71% من التباين في </w:t>
      </w:r>
      <w:r>
        <w:rPr>
          <w:rFonts w:ascii="Simplified Arabic" w:hAnsi="Simplified Arabic" w:cs="Simplified Arabic"/>
          <w:sz w:val="28"/>
          <w:szCs w:val="28"/>
          <w:rtl/>
        </w:rPr>
        <w:t>روحانية مكان العمل</w:t>
      </w:r>
      <w:r w:rsidRPr="00E56A90">
        <w:rPr>
          <w:rFonts w:ascii="Simplified Arabic" w:hAnsi="Simplified Arabic" w:cs="Simplified Arabic"/>
          <w:sz w:val="28"/>
          <w:szCs w:val="28"/>
          <w:rtl/>
        </w:rPr>
        <w:t xml:space="preserve">. هذا يدل على أن أساليب </w:t>
      </w:r>
      <w:r>
        <w:rPr>
          <w:rFonts w:ascii="Simplified Arabic" w:hAnsi="Simplified Arabic" w:cs="Simplified Arabic"/>
          <w:sz w:val="28"/>
          <w:szCs w:val="28"/>
          <w:rtl/>
        </w:rPr>
        <w:t>رأس المال النفسي</w:t>
      </w:r>
      <w:r w:rsidRPr="00E56A90">
        <w:rPr>
          <w:rFonts w:ascii="Simplified Arabic" w:hAnsi="Simplified Arabic" w:cs="Simplified Arabic"/>
          <w:sz w:val="28"/>
          <w:szCs w:val="28"/>
          <w:rtl/>
        </w:rPr>
        <w:t>، سواء ب</w:t>
      </w:r>
      <w:r>
        <w:rPr>
          <w:rFonts w:ascii="Simplified Arabic" w:hAnsi="Simplified Arabic" w:cs="Simplified Arabic"/>
          <w:sz w:val="28"/>
          <w:szCs w:val="28"/>
          <w:rtl/>
        </w:rPr>
        <w:t>الكفاءة الذاتية</w:t>
      </w:r>
      <w:r w:rsidRPr="00E56A90">
        <w:rPr>
          <w:rFonts w:ascii="Simplified Arabic" w:hAnsi="Simplified Arabic" w:cs="Simplified Arabic"/>
          <w:sz w:val="28"/>
          <w:szCs w:val="28"/>
          <w:rtl/>
        </w:rPr>
        <w:t xml:space="preserve">، أو </w:t>
      </w:r>
      <w:r>
        <w:rPr>
          <w:rFonts w:ascii="Simplified Arabic" w:hAnsi="Simplified Arabic" w:cs="Simplified Arabic"/>
          <w:sz w:val="28"/>
          <w:szCs w:val="28"/>
          <w:rtl/>
        </w:rPr>
        <w:t>التفاؤل</w:t>
      </w:r>
      <w:r w:rsidRPr="00E56A90">
        <w:rPr>
          <w:rFonts w:ascii="Simplified Arabic" w:hAnsi="Simplified Arabic" w:cs="Simplified Arabic"/>
          <w:sz w:val="28"/>
          <w:szCs w:val="28"/>
          <w:rtl/>
        </w:rPr>
        <w:t xml:space="preserve">، أو </w:t>
      </w:r>
      <w:r>
        <w:rPr>
          <w:rFonts w:ascii="Simplified Arabic" w:hAnsi="Simplified Arabic" w:cs="Simplified Arabic"/>
          <w:sz w:val="28"/>
          <w:szCs w:val="28"/>
          <w:rtl/>
        </w:rPr>
        <w:t>الأمل</w:t>
      </w:r>
      <w:r w:rsidRPr="00E56A90">
        <w:rPr>
          <w:rFonts w:ascii="Simplified Arabic" w:hAnsi="Simplified Arabic" w:cs="Simplified Arabic"/>
          <w:sz w:val="28"/>
          <w:szCs w:val="28"/>
          <w:rtl/>
        </w:rPr>
        <w:t xml:space="preserve"> أو </w:t>
      </w:r>
      <w:r>
        <w:rPr>
          <w:rFonts w:ascii="Simplified Arabic" w:hAnsi="Simplified Arabic" w:cs="Simplified Arabic"/>
          <w:sz w:val="28"/>
          <w:szCs w:val="28"/>
          <w:rtl/>
        </w:rPr>
        <w:t>المرونة</w:t>
      </w:r>
      <w:r w:rsidRPr="00E56A90">
        <w:rPr>
          <w:rFonts w:ascii="Simplified Arabic" w:hAnsi="Simplified Arabic" w:cs="Simplified Arabic"/>
          <w:sz w:val="28"/>
          <w:szCs w:val="28"/>
          <w:rtl/>
        </w:rPr>
        <w:t xml:space="preserve">، تسهم بشكل </w:t>
      </w:r>
      <w:r w:rsidRPr="00E56A90">
        <w:rPr>
          <w:rFonts w:ascii="Simplified Arabic" w:hAnsi="Simplified Arabic" w:cs="Simplified Arabic"/>
          <w:sz w:val="28"/>
          <w:szCs w:val="28"/>
          <w:rtl/>
        </w:rPr>
        <w:lastRenderedPageBreak/>
        <w:t xml:space="preserve">كبير في تعزيز </w:t>
      </w:r>
      <w:r>
        <w:rPr>
          <w:rFonts w:ascii="Simplified Arabic" w:hAnsi="Simplified Arabic" w:cs="Simplified Arabic"/>
          <w:sz w:val="28"/>
          <w:szCs w:val="28"/>
          <w:rtl/>
        </w:rPr>
        <w:t>روحانية مكان العمل</w:t>
      </w:r>
      <w:r w:rsidRPr="00E56A90">
        <w:rPr>
          <w:rFonts w:ascii="Simplified Arabic" w:hAnsi="Simplified Arabic" w:cs="Simplified Arabic"/>
          <w:sz w:val="28"/>
          <w:szCs w:val="28"/>
          <w:rtl/>
        </w:rPr>
        <w:t xml:space="preserve"> لدى العاملين، مما يدعم صحة الفرضية الوسيطة للباحث بأن </w:t>
      </w:r>
      <w:r>
        <w:rPr>
          <w:rFonts w:ascii="Simplified Arabic" w:hAnsi="Simplified Arabic" w:cs="Simplified Arabic"/>
          <w:sz w:val="28"/>
          <w:szCs w:val="28"/>
          <w:rtl/>
        </w:rPr>
        <w:t>رأس المال النفسي</w:t>
      </w:r>
      <w:r w:rsidRPr="00E56A90">
        <w:rPr>
          <w:rFonts w:ascii="Simplified Arabic" w:hAnsi="Simplified Arabic" w:cs="Simplified Arabic"/>
          <w:sz w:val="28"/>
          <w:szCs w:val="28"/>
          <w:rtl/>
        </w:rPr>
        <w:t xml:space="preserve"> تؤثر على المتغير الوسيط</w:t>
      </w:r>
      <w:r w:rsidRPr="00E56A90">
        <w:rPr>
          <w:rFonts w:ascii="Simplified Arabic" w:hAnsi="Simplified Arabic" w:cs="Simplified Arabic"/>
          <w:sz w:val="28"/>
          <w:szCs w:val="28"/>
        </w:rPr>
        <w:t>.</w:t>
      </w:r>
    </w:p>
    <w:p w14:paraId="03E2C6E7" w14:textId="77777777" w:rsidR="00313C9A" w:rsidRDefault="00313C9A" w:rsidP="00B527C3">
      <w:pPr>
        <w:pStyle w:val="ListParagraph"/>
        <w:numPr>
          <w:ilvl w:val="0"/>
          <w:numId w:val="19"/>
        </w:numPr>
        <w:shd w:val="clear" w:color="auto" w:fill="FFFFFF" w:themeFill="background1"/>
        <w:bidi/>
        <w:spacing w:line="276" w:lineRule="auto"/>
        <w:jc w:val="both"/>
        <w:rPr>
          <w:rFonts w:ascii="Simplified Arabic" w:hAnsi="Simplified Arabic" w:cs="Simplified Arabic"/>
          <w:b/>
          <w:bCs/>
          <w:sz w:val="28"/>
          <w:szCs w:val="28"/>
          <w:lang w:bidi="ar-EG"/>
        </w:rPr>
      </w:pPr>
      <w:r w:rsidRPr="00E56A90">
        <w:rPr>
          <w:rFonts w:ascii="Simplified Arabic" w:hAnsi="Simplified Arabic" w:cs="Simplified Arabic"/>
          <w:b/>
          <w:bCs/>
          <w:sz w:val="28"/>
          <w:szCs w:val="28"/>
          <w:rtl/>
        </w:rPr>
        <w:t xml:space="preserve">تأثير </w:t>
      </w:r>
      <w:r>
        <w:rPr>
          <w:rFonts w:ascii="Simplified Arabic" w:hAnsi="Simplified Arabic" w:cs="Simplified Arabic"/>
          <w:b/>
          <w:bCs/>
          <w:sz w:val="28"/>
          <w:szCs w:val="28"/>
          <w:rtl/>
        </w:rPr>
        <w:t>رأس المال النفسي</w:t>
      </w:r>
      <w:r w:rsidRPr="00E56A90">
        <w:rPr>
          <w:rFonts w:ascii="Simplified Arabic" w:hAnsi="Simplified Arabic" w:cs="Simplified Arabic"/>
          <w:b/>
          <w:bCs/>
          <w:sz w:val="28"/>
          <w:szCs w:val="28"/>
          <w:lang w:bidi="ar-EG"/>
        </w:rPr>
        <w:t xml:space="preserve"> </w:t>
      </w:r>
      <w:r w:rsidRPr="00E56A90">
        <w:rPr>
          <w:rFonts w:ascii="Simplified Arabic" w:hAnsi="Simplified Arabic" w:cs="Simplified Arabic"/>
          <w:b/>
          <w:bCs/>
          <w:sz w:val="28"/>
          <w:szCs w:val="28"/>
          <w:rtl/>
        </w:rPr>
        <w:t>و</w:t>
      </w:r>
      <w:r>
        <w:rPr>
          <w:rFonts w:ascii="Simplified Arabic" w:hAnsi="Simplified Arabic" w:cs="Simplified Arabic"/>
          <w:b/>
          <w:bCs/>
          <w:sz w:val="28"/>
          <w:szCs w:val="28"/>
          <w:rtl/>
        </w:rPr>
        <w:t>روحانية مكان العمل</w:t>
      </w:r>
      <w:r w:rsidRPr="00E56A90">
        <w:rPr>
          <w:rFonts w:ascii="Simplified Arabic" w:hAnsi="Simplified Arabic" w:cs="Simplified Arabic"/>
          <w:b/>
          <w:bCs/>
          <w:sz w:val="28"/>
          <w:szCs w:val="28"/>
          <w:lang w:bidi="ar-EG"/>
        </w:rPr>
        <w:t xml:space="preserve"> </w:t>
      </w:r>
      <w:r w:rsidRPr="00E56A90">
        <w:rPr>
          <w:rFonts w:ascii="Simplified Arabic" w:hAnsi="Simplified Arabic" w:cs="Simplified Arabic"/>
          <w:b/>
          <w:bCs/>
          <w:sz w:val="28"/>
          <w:szCs w:val="28"/>
          <w:rtl/>
        </w:rPr>
        <w:t xml:space="preserve">على </w:t>
      </w:r>
      <w:r>
        <w:rPr>
          <w:rFonts w:ascii="Simplified Arabic" w:hAnsi="Simplified Arabic" w:cs="Simplified Arabic"/>
          <w:b/>
          <w:bCs/>
          <w:sz w:val="28"/>
          <w:szCs w:val="28"/>
          <w:rtl/>
        </w:rPr>
        <w:t>الارتباط الوظيفي</w:t>
      </w:r>
      <w:r>
        <w:rPr>
          <w:rFonts w:ascii="Simplified Arabic" w:hAnsi="Simplified Arabic" w:cs="Simplified Arabic" w:hint="cs"/>
          <w:b/>
          <w:bCs/>
          <w:sz w:val="28"/>
          <w:szCs w:val="28"/>
          <w:rtl/>
        </w:rPr>
        <w:t>:</w:t>
      </w:r>
    </w:p>
    <w:p w14:paraId="2DF53475" w14:textId="77777777" w:rsidR="00313C9A" w:rsidRPr="008829C7" w:rsidRDefault="00313C9A" w:rsidP="005C6786">
      <w:pPr>
        <w:bidi/>
        <w:spacing w:after="0" w:line="240" w:lineRule="auto"/>
        <w:ind w:left="30"/>
        <w:jc w:val="center"/>
        <w:rPr>
          <w:rFonts w:ascii="Simplified Arabic" w:hAnsi="Simplified Arabic" w:cs="Simplified Arabic"/>
          <w:b/>
          <w:bCs/>
          <w:sz w:val="28"/>
          <w:szCs w:val="28"/>
          <w:lang w:bidi="ar-EG"/>
        </w:rPr>
      </w:pPr>
      <w:r w:rsidRPr="008829C7">
        <w:rPr>
          <w:rFonts w:ascii="Simplified Arabic" w:hAnsi="Simplified Arabic" w:cs="Simplified Arabic"/>
          <w:b/>
          <w:bCs/>
          <w:sz w:val="28"/>
          <w:szCs w:val="28"/>
          <w:rtl/>
          <w:lang w:bidi="ar-EG"/>
        </w:rPr>
        <w:t>جدول رقم (</w:t>
      </w:r>
      <w:r>
        <w:rPr>
          <w:rFonts w:ascii="Simplified Arabic" w:hAnsi="Simplified Arabic" w:cs="Simplified Arabic" w:hint="cs"/>
          <w:b/>
          <w:bCs/>
          <w:sz w:val="28"/>
          <w:szCs w:val="28"/>
          <w:rtl/>
          <w:lang w:bidi="ar-EG"/>
        </w:rPr>
        <w:t>16</w:t>
      </w:r>
      <w:r w:rsidRPr="008829C7">
        <w:rPr>
          <w:rFonts w:ascii="Simplified Arabic" w:hAnsi="Simplified Arabic" w:cs="Simplified Arabic"/>
          <w:b/>
          <w:bCs/>
          <w:sz w:val="28"/>
          <w:szCs w:val="28"/>
          <w:rtl/>
          <w:lang w:bidi="ar-EG"/>
        </w:rPr>
        <w:t>)</w:t>
      </w:r>
    </w:p>
    <w:p w14:paraId="32EA2A3F" w14:textId="77777777" w:rsidR="00313C9A" w:rsidRPr="008829C7" w:rsidRDefault="00313C9A" w:rsidP="005C6786">
      <w:pPr>
        <w:bidi/>
        <w:spacing w:after="0" w:line="240" w:lineRule="auto"/>
        <w:ind w:left="30"/>
        <w:jc w:val="center"/>
        <w:rPr>
          <w:rFonts w:ascii="Simplified Arabic" w:hAnsi="Simplified Arabic" w:cs="Simplified Arabic"/>
          <w:b/>
          <w:bCs/>
          <w:sz w:val="28"/>
          <w:szCs w:val="28"/>
          <w:rtl/>
          <w:lang w:bidi="ar-EG"/>
        </w:rPr>
      </w:pPr>
      <w:r w:rsidRPr="008829C7">
        <w:rPr>
          <w:rFonts w:ascii="Simplified Arabic" w:hAnsi="Simplified Arabic" w:cs="Simplified Arabic" w:hint="cs"/>
          <w:b/>
          <w:bCs/>
          <w:sz w:val="28"/>
          <w:szCs w:val="28"/>
          <w:rtl/>
          <w:lang w:bidi="ar-EG"/>
        </w:rPr>
        <w:t xml:space="preserve">نتائج اختبار تأثير </w:t>
      </w:r>
      <w:r>
        <w:rPr>
          <w:rFonts w:ascii="Simplified Arabic" w:hAnsi="Simplified Arabic" w:cs="Simplified Arabic" w:hint="cs"/>
          <w:b/>
          <w:bCs/>
          <w:sz w:val="28"/>
          <w:szCs w:val="28"/>
          <w:rtl/>
          <w:lang w:bidi="ar-EG"/>
        </w:rPr>
        <w:t>رأس المال النفسي</w:t>
      </w:r>
      <w:r w:rsidRPr="008829C7">
        <w:rPr>
          <w:rFonts w:ascii="Simplified Arabic" w:hAnsi="Simplified Arabic" w:cs="Simplified Arabic" w:hint="cs"/>
          <w:b/>
          <w:bCs/>
          <w:sz w:val="28"/>
          <w:szCs w:val="28"/>
          <w:rtl/>
          <w:lang w:bidi="ar-EG"/>
        </w:rPr>
        <w:t xml:space="preserve"> </w:t>
      </w:r>
      <w:r>
        <w:rPr>
          <w:rFonts w:ascii="Simplified Arabic" w:hAnsi="Simplified Arabic" w:cs="Simplified Arabic" w:hint="cs"/>
          <w:b/>
          <w:bCs/>
          <w:sz w:val="28"/>
          <w:szCs w:val="28"/>
          <w:rtl/>
          <w:lang w:bidi="ar-EG"/>
        </w:rPr>
        <w:t xml:space="preserve">وروحانية مكان العمل على </w:t>
      </w:r>
      <w:r>
        <w:rPr>
          <w:rFonts w:ascii="Simplified Arabic" w:hAnsi="Simplified Arabic" w:cs="Simplified Arabic"/>
          <w:b/>
          <w:bCs/>
          <w:sz w:val="28"/>
          <w:szCs w:val="28"/>
          <w:rtl/>
          <w:lang w:bidi="ar-EG"/>
        </w:rPr>
        <w:t>الارتباط الوظيفي</w:t>
      </w:r>
    </w:p>
    <w:p w14:paraId="5C638023" w14:textId="77777777" w:rsidR="00313C9A" w:rsidRPr="005C6786" w:rsidRDefault="00313C9A" w:rsidP="005C6786">
      <w:pPr>
        <w:bidi/>
        <w:spacing w:after="0" w:line="240" w:lineRule="auto"/>
        <w:ind w:left="30"/>
        <w:jc w:val="center"/>
        <w:rPr>
          <w:rFonts w:ascii="Simplified Arabic" w:hAnsi="Simplified Arabic" w:cs="Simplified Arabic"/>
          <w:b/>
          <w:bCs/>
          <w:sz w:val="28"/>
          <w:szCs w:val="28"/>
          <w:lang w:bidi="ar-EG"/>
        </w:rPr>
      </w:pPr>
      <w:r w:rsidRPr="008829C7">
        <w:rPr>
          <w:rFonts w:ascii="Simplified Arabic" w:hAnsi="Simplified Arabic" w:cs="Simplified Arabic"/>
          <w:b/>
          <w:bCs/>
          <w:sz w:val="28"/>
          <w:szCs w:val="28"/>
          <w:rtl/>
          <w:lang w:bidi="ar-EG"/>
        </w:rPr>
        <w:t xml:space="preserve">في </w:t>
      </w:r>
      <w:r>
        <w:rPr>
          <w:rFonts w:ascii="Simplified Arabic" w:hAnsi="Simplified Arabic" w:cs="Simplified Arabic"/>
          <w:b/>
          <w:bCs/>
          <w:sz w:val="28"/>
          <w:szCs w:val="28"/>
          <w:rtl/>
          <w:lang w:bidi="ar-EG"/>
        </w:rPr>
        <w:t>مدارس التعليم بشرق جدة</w:t>
      </w:r>
      <w:r w:rsidRPr="008829C7">
        <w:rPr>
          <w:rFonts w:ascii="Simplified Arabic" w:hAnsi="Simplified Arabic" w:cs="Simplified Arabic"/>
          <w:b/>
          <w:bCs/>
          <w:sz w:val="28"/>
          <w:szCs w:val="28"/>
          <w:rtl/>
          <w:lang w:bidi="ar-EG"/>
        </w:rPr>
        <w:t xml:space="preserve"> بالمملكة العربية السعودية</w:t>
      </w:r>
    </w:p>
    <w:tbl>
      <w:tblPr>
        <w:tblStyle w:val="TableGrid"/>
        <w:bidiVisual/>
        <w:tblW w:w="5000" w:type="pct"/>
        <w:jc w:val="center"/>
        <w:tblLook w:val="04A0" w:firstRow="1" w:lastRow="0" w:firstColumn="1" w:lastColumn="0" w:noHBand="0" w:noVBand="1"/>
      </w:tblPr>
      <w:tblGrid>
        <w:gridCol w:w="2895"/>
        <w:gridCol w:w="1786"/>
        <w:gridCol w:w="2039"/>
        <w:gridCol w:w="2009"/>
      </w:tblGrid>
      <w:tr w:rsidR="00313C9A" w14:paraId="4C7456CF" w14:textId="77777777" w:rsidTr="00B32ED5">
        <w:trPr>
          <w:jc w:val="center"/>
        </w:trPr>
        <w:tc>
          <w:tcPr>
            <w:tcW w:w="1658" w:type="pct"/>
            <w:shd w:val="clear" w:color="auto" w:fill="D9D9D9" w:themeFill="background1" w:themeFillShade="D9"/>
            <w:vAlign w:val="center"/>
          </w:tcPr>
          <w:p w14:paraId="7037A2F7" w14:textId="77777777" w:rsidR="00313C9A" w:rsidRDefault="00313C9A" w:rsidP="0038611D">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rPr>
              <w:t>المتغير</w:t>
            </w:r>
          </w:p>
        </w:tc>
        <w:tc>
          <w:tcPr>
            <w:tcW w:w="1023" w:type="pct"/>
            <w:shd w:val="clear" w:color="auto" w:fill="D9D9D9" w:themeFill="background1" w:themeFillShade="D9"/>
            <w:vAlign w:val="center"/>
          </w:tcPr>
          <w:p w14:paraId="2173DF49" w14:textId="77777777" w:rsidR="00313C9A" w:rsidRDefault="00313C9A" w:rsidP="0038611D">
            <w:pPr>
              <w:bidi/>
              <w:jc w:val="center"/>
              <w:rPr>
                <w:rFonts w:ascii="Simplified Arabic" w:hAnsi="Simplified Arabic" w:cs="Simplified Arabic"/>
                <w:b/>
                <w:bCs/>
                <w:sz w:val="28"/>
                <w:szCs w:val="28"/>
                <w:rtl/>
                <w:lang w:bidi="ar-EG"/>
              </w:rPr>
            </w:pPr>
            <w:r w:rsidRPr="00E56A90">
              <w:rPr>
                <w:rFonts w:ascii="Simplified Arabic" w:hAnsi="Simplified Arabic" w:cs="Simplified Arabic"/>
                <w:b/>
                <w:bCs/>
                <w:sz w:val="28"/>
                <w:szCs w:val="28"/>
              </w:rPr>
              <w:t>B</w:t>
            </w:r>
          </w:p>
        </w:tc>
        <w:tc>
          <w:tcPr>
            <w:tcW w:w="1168" w:type="pct"/>
            <w:shd w:val="clear" w:color="auto" w:fill="D9D9D9" w:themeFill="background1" w:themeFillShade="D9"/>
            <w:vAlign w:val="center"/>
          </w:tcPr>
          <w:p w14:paraId="7549A93D" w14:textId="77777777" w:rsidR="00313C9A" w:rsidRDefault="00313C9A" w:rsidP="0038611D">
            <w:pPr>
              <w:bidi/>
              <w:jc w:val="center"/>
              <w:rPr>
                <w:rFonts w:ascii="Simplified Arabic" w:hAnsi="Simplified Arabic" w:cs="Simplified Arabic"/>
                <w:b/>
                <w:bCs/>
                <w:sz w:val="28"/>
                <w:szCs w:val="28"/>
                <w:rtl/>
                <w:lang w:bidi="ar-EG"/>
              </w:rPr>
            </w:pPr>
            <w:r w:rsidRPr="00E56A90">
              <w:rPr>
                <w:rFonts w:ascii="Simplified Arabic" w:hAnsi="Simplified Arabic" w:cs="Simplified Arabic"/>
                <w:b/>
                <w:bCs/>
                <w:sz w:val="28"/>
                <w:szCs w:val="28"/>
              </w:rPr>
              <w:t>t-value</w:t>
            </w:r>
          </w:p>
        </w:tc>
        <w:tc>
          <w:tcPr>
            <w:tcW w:w="1151" w:type="pct"/>
            <w:shd w:val="clear" w:color="auto" w:fill="D9D9D9" w:themeFill="background1" w:themeFillShade="D9"/>
            <w:vAlign w:val="center"/>
          </w:tcPr>
          <w:p w14:paraId="25EE926E" w14:textId="77777777" w:rsidR="00313C9A" w:rsidRDefault="00313C9A" w:rsidP="0038611D">
            <w:pPr>
              <w:bidi/>
              <w:jc w:val="center"/>
              <w:rPr>
                <w:rFonts w:ascii="Simplified Arabic" w:hAnsi="Simplified Arabic" w:cs="Simplified Arabic"/>
                <w:b/>
                <w:bCs/>
                <w:sz w:val="28"/>
                <w:szCs w:val="28"/>
                <w:rtl/>
                <w:lang w:bidi="ar-EG"/>
              </w:rPr>
            </w:pPr>
            <w:r w:rsidRPr="00E56A90">
              <w:rPr>
                <w:rFonts w:ascii="Simplified Arabic" w:hAnsi="Simplified Arabic" w:cs="Simplified Arabic"/>
                <w:b/>
                <w:bCs/>
                <w:sz w:val="28"/>
                <w:szCs w:val="28"/>
              </w:rPr>
              <w:t>p-value</w:t>
            </w:r>
          </w:p>
        </w:tc>
      </w:tr>
      <w:tr w:rsidR="00313C9A" w14:paraId="55D9D504" w14:textId="77777777" w:rsidTr="00B32ED5">
        <w:trPr>
          <w:jc w:val="center"/>
        </w:trPr>
        <w:tc>
          <w:tcPr>
            <w:tcW w:w="1658" w:type="pct"/>
            <w:vAlign w:val="center"/>
          </w:tcPr>
          <w:p w14:paraId="26331CAA" w14:textId="77777777" w:rsidR="00313C9A" w:rsidRDefault="00313C9A" w:rsidP="0038611D">
            <w:pPr>
              <w:bidi/>
              <w:jc w:val="center"/>
              <w:rPr>
                <w:rFonts w:ascii="Simplified Arabic" w:hAnsi="Simplified Arabic" w:cs="Simplified Arabic"/>
                <w:b/>
                <w:bCs/>
                <w:sz w:val="28"/>
                <w:szCs w:val="28"/>
                <w:rtl/>
                <w:lang w:bidi="ar-EG"/>
              </w:rPr>
            </w:pPr>
            <w:r>
              <w:rPr>
                <w:rFonts w:ascii="Simplified Arabic" w:hAnsi="Simplified Arabic" w:cs="Simplified Arabic"/>
                <w:b/>
                <w:bCs/>
                <w:sz w:val="28"/>
                <w:szCs w:val="28"/>
                <w:rtl/>
              </w:rPr>
              <w:t>رأس المال النفسي</w:t>
            </w:r>
          </w:p>
        </w:tc>
        <w:tc>
          <w:tcPr>
            <w:tcW w:w="1023" w:type="pct"/>
            <w:vAlign w:val="center"/>
          </w:tcPr>
          <w:p w14:paraId="11DF7AF4" w14:textId="77777777" w:rsidR="00313C9A" w:rsidRDefault="00313C9A" w:rsidP="0038611D">
            <w:pPr>
              <w:bidi/>
              <w:jc w:val="center"/>
              <w:rPr>
                <w:rFonts w:ascii="Simplified Arabic" w:hAnsi="Simplified Arabic" w:cs="Simplified Arabic"/>
                <w:b/>
                <w:bCs/>
                <w:sz w:val="28"/>
                <w:szCs w:val="28"/>
                <w:rtl/>
                <w:lang w:bidi="ar-EG"/>
              </w:rPr>
            </w:pPr>
            <w:r w:rsidRPr="00E56A90">
              <w:rPr>
                <w:rFonts w:ascii="Simplified Arabic" w:hAnsi="Simplified Arabic" w:cs="Simplified Arabic"/>
                <w:sz w:val="28"/>
                <w:szCs w:val="28"/>
              </w:rPr>
              <w:t>0.2780</w:t>
            </w:r>
          </w:p>
        </w:tc>
        <w:tc>
          <w:tcPr>
            <w:tcW w:w="1168" w:type="pct"/>
            <w:vAlign w:val="center"/>
          </w:tcPr>
          <w:p w14:paraId="457CAA46" w14:textId="77777777" w:rsidR="00313C9A" w:rsidRDefault="00313C9A" w:rsidP="0038611D">
            <w:pPr>
              <w:bidi/>
              <w:jc w:val="center"/>
              <w:rPr>
                <w:rFonts w:ascii="Simplified Arabic" w:hAnsi="Simplified Arabic" w:cs="Simplified Arabic"/>
                <w:b/>
                <w:bCs/>
                <w:sz w:val="28"/>
                <w:szCs w:val="28"/>
                <w:rtl/>
                <w:lang w:bidi="ar-EG"/>
              </w:rPr>
            </w:pPr>
            <w:r w:rsidRPr="00E56A90">
              <w:rPr>
                <w:rFonts w:ascii="Simplified Arabic" w:hAnsi="Simplified Arabic" w:cs="Simplified Arabic"/>
                <w:sz w:val="28"/>
                <w:szCs w:val="28"/>
              </w:rPr>
              <w:t>5.1363</w:t>
            </w:r>
          </w:p>
        </w:tc>
        <w:tc>
          <w:tcPr>
            <w:tcW w:w="1151" w:type="pct"/>
            <w:vAlign w:val="center"/>
          </w:tcPr>
          <w:p w14:paraId="5A9D0BC8" w14:textId="77777777" w:rsidR="00313C9A" w:rsidRDefault="00313C9A" w:rsidP="0038611D">
            <w:pPr>
              <w:bidi/>
              <w:jc w:val="center"/>
              <w:rPr>
                <w:rFonts w:ascii="Simplified Arabic" w:hAnsi="Simplified Arabic" w:cs="Simplified Arabic"/>
                <w:b/>
                <w:bCs/>
                <w:sz w:val="28"/>
                <w:szCs w:val="28"/>
                <w:rtl/>
                <w:lang w:bidi="ar-EG"/>
              </w:rPr>
            </w:pPr>
            <w:r w:rsidRPr="00E56A90">
              <w:rPr>
                <w:rFonts w:ascii="Simplified Arabic" w:hAnsi="Simplified Arabic" w:cs="Simplified Arabic"/>
                <w:sz w:val="28"/>
                <w:szCs w:val="28"/>
              </w:rPr>
              <w:t>0.0000</w:t>
            </w:r>
          </w:p>
        </w:tc>
      </w:tr>
      <w:tr w:rsidR="00313C9A" w14:paraId="3BF4742F" w14:textId="77777777" w:rsidTr="00B32ED5">
        <w:trPr>
          <w:jc w:val="center"/>
        </w:trPr>
        <w:tc>
          <w:tcPr>
            <w:tcW w:w="1658" w:type="pct"/>
            <w:vAlign w:val="center"/>
          </w:tcPr>
          <w:p w14:paraId="20CDE0BC" w14:textId="77777777" w:rsidR="00313C9A" w:rsidRPr="00E56A90" w:rsidRDefault="00313C9A" w:rsidP="0038611D">
            <w:pPr>
              <w:bidi/>
              <w:jc w:val="center"/>
              <w:rPr>
                <w:rFonts w:ascii="Simplified Arabic" w:hAnsi="Simplified Arabic" w:cs="Simplified Arabic"/>
                <w:sz w:val="28"/>
                <w:szCs w:val="28"/>
                <w:rtl/>
              </w:rPr>
            </w:pPr>
            <w:r>
              <w:rPr>
                <w:rFonts w:ascii="Simplified Arabic" w:hAnsi="Simplified Arabic" w:cs="Simplified Arabic"/>
                <w:b/>
                <w:bCs/>
                <w:sz w:val="28"/>
                <w:szCs w:val="28"/>
                <w:rtl/>
              </w:rPr>
              <w:t>روحانية مكان العمل</w:t>
            </w:r>
          </w:p>
        </w:tc>
        <w:tc>
          <w:tcPr>
            <w:tcW w:w="1023" w:type="pct"/>
            <w:vAlign w:val="center"/>
          </w:tcPr>
          <w:p w14:paraId="15333D74" w14:textId="77777777" w:rsidR="00313C9A" w:rsidRPr="00E56A90" w:rsidRDefault="00313C9A" w:rsidP="0038611D">
            <w:pPr>
              <w:bidi/>
              <w:jc w:val="center"/>
              <w:rPr>
                <w:rFonts w:ascii="Simplified Arabic" w:hAnsi="Simplified Arabic" w:cs="Simplified Arabic"/>
                <w:sz w:val="28"/>
                <w:szCs w:val="28"/>
              </w:rPr>
            </w:pPr>
            <w:r w:rsidRPr="00E56A90">
              <w:rPr>
                <w:rFonts w:ascii="Simplified Arabic" w:hAnsi="Simplified Arabic" w:cs="Simplified Arabic"/>
                <w:sz w:val="28"/>
                <w:szCs w:val="28"/>
              </w:rPr>
              <w:t>0.6659</w:t>
            </w:r>
          </w:p>
        </w:tc>
        <w:tc>
          <w:tcPr>
            <w:tcW w:w="1168" w:type="pct"/>
            <w:vAlign w:val="center"/>
          </w:tcPr>
          <w:p w14:paraId="69C9449C" w14:textId="77777777" w:rsidR="00313C9A" w:rsidRPr="00E56A90" w:rsidRDefault="00313C9A" w:rsidP="0038611D">
            <w:pPr>
              <w:bidi/>
              <w:jc w:val="center"/>
              <w:rPr>
                <w:rFonts w:ascii="Simplified Arabic" w:hAnsi="Simplified Arabic" w:cs="Simplified Arabic"/>
                <w:sz w:val="28"/>
                <w:szCs w:val="28"/>
              </w:rPr>
            </w:pPr>
            <w:r w:rsidRPr="00E56A90">
              <w:rPr>
                <w:rFonts w:ascii="Simplified Arabic" w:hAnsi="Simplified Arabic" w:cs="Simplified Arabic"/>
                <w:sz w:val="28"/>
                <w:szCs w:val="28"/>
              </w:rPr>
              <w:t>15.5103</w:t>
            </w:r>
          </w:p>
        </w:tc>
        <w:tc>
          <w:tcPr>
            <w:tcW w:w="1151" w:type="pct"/>
            <w:vAlign w:val="center"/>
          </w:tcPr>
          <w:p w14:paraId="6959FAB9" w14:textId="77777777" w:rsidR="00313C9A" w:rsidRPr="00E56A90" w:rsidRDefault="00313C9A" w:rsidP="0038611D">
            <w:pPr>
              <w:bidi/>
              <w:jc w:val="center"/>
              <w:rPr>
                <w:rFonts w:ascii="Simplified Arabic" w:hAnsi="Simplified Arabic" w:cs="Simplified Arabic"/>
                <w:sz w:val="28"/>
                <w:szCs w:val="28"/>
              </w:rPr>
            </w:pPr>
            <w:r w:rsidRPr="00E56A90">
              <w:rPr>
                <w:rFonts w:ascii="Simplified Arabic" w:hAnsi="Simplified Arabic" w:cs="Simplified Arabic"/>
                <w:sz w:val="28"/>
                <w:szCs w:val="28"/>
              </w:rPr>
              <w:t>0.0000</w:t>
            </w:r>
          </w:p>
        </w:tc>
      </w:tr>
    </w:tbl>
    <w:p w14:paraId="2C19F4E9" w14:textId="77777777" w:rsidR="00313C9A" w:rsidRPr="008829C7" w:rsidRDefault="00313C9A" w:rsidP="00313C9A">
      <w:pPr>
        <w:shd w:val="clear" w:color="auto" w:fill="FFFFFF" w:themeFill="background1"/>
        <w:bidi/>
        <w:ind w:left="200"/>
        <w:jc w:val="both"/>
        <w:rPr>
          <w:rFonts w:ascii="Simplified Arabic" w:hAnsi="Simplified Arabic" w:cs="Simplified Arabic"/>
          <w:b/>
          <w:bCs/>
          <w:sz w:val="28"/>
          <w:szCs w:val="28"/>
        </w:rPr>
      </w:pPr>
      <w:r w:rsidRPr="008829C7">
        <w:rPr>
          <w:rFonts w:ascii="Simplified Arabic" w:hAnsi="Simplified Arabic" w:cs="Simplified Arabic" w:hint="cs"/>
          <w:b/>
          <w:bCs/>
          <w:rtl/>
        </w:rPr>
        <w:t>المصدر:</w:t>
      </w:r>
      <w:r w:rsidRPr="008829C7">
        <w:rPr>
          <w:rFonts w:ascii="Simplified Arabic" w:hAnsi="Simplified Arabic" w:cs="Simplified Arabic" w:hint="cs"/>
          <w:rtl/>
        </w:rPr>
        <w:t xml:space="preserve"> من إعداد الباحث بالاعتماد على نتائج التحليل الاحصائي ببرنامج </w:t>
      </w:r>
      <w:r w:rsidRPr="008829C7">
        <w:rPr>
          <w:rFonts w:ascii="Simplified Arabic" w:hAnsi="Simplified Arabic" w:cs="Simplified Arabic"/>
        </w:rPr>
        <w:t>SPSS V26</w:t>
      </w:r>
    </w:p>
    <w:p w14:paraId="7AD54D35" w14:textId="77777777" w:rsidR="00313C9A" w:rsidRPr="00E56A90" w:rsidRDefault="00313C9A" w:rsidP="00313C9A">
      <w:pPr>
        <w:shd w:val="clear" w:color="auto" w:fill="FFFFFF" w:themeFill="background1"/>
        <w:bidi/>
        <w:spacing w:line="276" w:lineRule="auto"/>
        <w:ind w:firstLine="200"/>
        <w:jc w:val="both"/>
        <w:rPr>
          <w:rFonts w:ascii="Simplified Arabic" w:hAnsi="Simplified Arabic" w:cs="Simplified Arabic"/>
          <w:sz w:val="28"/>
          <w:szCs w:val="28"/>
          <w:rtl/>
        </w:rPr>
      </w:pPr>
      <w:r w:rsidRPr="00E56A90">
        <w:rPr>
          <w:rFonts w:ascii="Simplified Arabic" w:hAnsi="Simplified Arabic" w:cs="Simplified Arabic"/>
          <w:sz w:val="28"/>
          <w:szCs w:val="28"/>
          <w:rtl/>
        </w:rPr>
        <w:t xml:space="preserve">تظهر النتائج أن كلا من </w:t>
      </w:r>
      <w:r>
        <w:rPr>
          <w:rFonts w:ascii="Simplified Arabic" w:hAnsi="Simplified Arabic" w:cs="Simplified Arabic"/>
          <w:sz w:val="28"/>
          <w:szCs w:val="28"/>
          <w:rtl/>
        </w:rPr>
        <w:t>رأس المال النفسي</w:t>
      </w:r>
      <w:r w:rsidRPr="00E56A90">
        <w:rPr>
          <w:rFonts w:ascii="Simplified Arabic" w:hAnsi="Simplified Arabic" w:cs="Simplified Arabic"/>
          <w:sz w:val="28"/>
          <w:szCs w:val="28"/>
          <w:rtl/>
        </w:rPr>
        <w:t xml:space="preserve"> و</w:t>
      </w:r>
      <w:r>
        <w:rPr>
          <w:rFonts w:ascii="Simplified Arabic" w:hAnsi="Simplified Arabic" w:cs="Simplified Arabic"/>
          <w:sz w:val="28"/>
          <w:szCs w:val="28"/>
          <w:rtl/>
        </w:rPr>
        <w:t>روحانية مكان العمل</w:t>
      </w:r>
      <w:r w:rsidRPr="00E56A90">
        <w:rPr>
          <w:rFonts w:ascii="Simplified Arabic" w:hAnsi="Simplified Arabic" w:cs="Simplified Arabic"/>
          <w:sz w:val="28"/>
          <w:szCs w:val="28"/>
          <w:rtl/>
        </w:rPr>
        <w:t xml:space="preserve"> لهما تأثير معنوي على </w:t>
      </w:r>
      <w:r>
        <w:rPr>
          <w:rFonts w:ascii="Simplified Arabic" w:hAnsi="Simplified Arabic" w:cs="Simplified Arabic"/>
          <w:sz w:val="28"/>
          <w:szCs w:val="28"/>
          <w:rtl/>
        </w:rPr>
        <w:t>الارتباط الوظيفي</w:t>
      </w:r>
      <w:r w:rsidRPr="00E56A90">
        <w:rPr>
          <w:rFonts w:ascii="Simplified Arabic" w:hAnsi="Simplified Arabic" w:cs="Simplified Arabic"/>
          <w:sz w:val="28"/>
          <w:szCs w:val="28"/>
          <w:rtl/>
        </w:rPr>
        <w:t xml:space="preserve">. حيث سجلت </w:t>
      </w:r>
      <w:r>
        <w:rPr>
          <w:rFonts w:ascii="Simplified Arabic" w:hAnsi="Simplified Arabic" w:cs="Simplified Arabic"/>
          <w:sz w:val="28"/>
          <w:szCs w:val="28"/>
          <w:rtl/>
        </w:rPr>
        <w:t>رأس المال النفسي</w:t>
      </w:r>
      <w:r w:rsidRPr="00E56A90">
        <w:rPr>
          <w:rFonts w:ascii="Simplified Arabic" w:hAnsi="Simplified Arabic" w:cs="Simplified Arabic"/>
          <w:sz w:val="28"/>
          <w:szCs w:val="28"/>
          <w:rtl/>
        </w:rPr>
        <w:t xml:space="preserve"> (</w:t>
      </w:r>
      <w:r w:rsidRPr="00E56A90">
        <w:rPr>
          <w:rFonts w:ascii="Simplified Arabic" w:hAnsi="Simplified Arabic" w:cs="Simplified Arabic"/>
          <w:sz w:val="28"/>
          <w:szCs w:val="28"/>
        </w:rPr>
        <w:t>B = 0.2780</w:t>
      </w:r>
      <w:r w:rsidRPr="00E56A90">
        <w:rPr>
          <w:rFonts w:ascii="Simplified Arabic" w:hAnsi="Simplified Arabic" w:cs="Simplified Arabic"/>
          <w:sz w:val="28"/>
          <w:szCs w:val="28"/>
          <w:rtl/>
        </w:rPr>
        <w:t xml:space="preserve">، </w:t>
      </w:r>
      <w:r w:rsidRPr="00E56A90">
        <w:rPr>
          <w:rFonts w:ascii="Simplified Arabic" w:hAnsi="Simplified Arabic" w:cs="Simplified Arabic"/>
          <w:sz w:val="28"/>
          <w:szCs w:val="28"/>
        </w:rPr>
        <w:t>p &lt; 0.001</w:t>
      </w:r>
      <w:r w:rsidRPr="00E56A90">
        <w:rPr>
          <w:rFonts w:ascii="Simplified Arabic" w:hAnsi="Simplified Arabic" w:cs="Simplified Arabic"/>
          <w:sz w:val="28"/>
          <w:szCs w:val="28"/>
          <w:rtl/>
        </w:rPr>
        <w:t>) و</w:t>
      </w:r>
      <w:r>
        <w:rPr>
          <w:rFonts w:ascii="Simplified Arabic" w:hAnsi="Simplified Arabic" w:cs="Simplified Arabic"/>
          <w:sz w:val="28"/>
          <w:szCs w:val="28"/>
          <w:rtl/>
        </w:rPr>
        <w:t>روحانية مكان العمل</w:t>
      </w:r>
      <w:r w:rsidRPr="00E56A90">
        <w:rPr>
          <w:rFonts w:ascii="Simplified Arabic" w:hAnsi="Simplified Arabic" w:cs="Simplified Arabic"/>
          <w:sz w:val="28"/>
          <w:szCs w:val="28"/>
          <w:rtl/>
        </w:rPr>
        <w:t xml:space="preserve"> (</w:t>
      </w:r>
      <w:r w:rsidRPr="00E56A90">
        <w:rPr>
          <w:rFonts w:ascii="Simplified Arabic" w:hAnsi="Simplified Arabic" w:cs="Simplified Arabic"/>
          <w:sz w:val="28"/>
          <w:szCs w:val="28"/>
        </w:rPr>
        <w:t>B = 0.6659</w:t>
      </w:r>
      <w:r w:rsidRPr="00E56A90">
        <w:rPr>
          <w:rFonts w:ascii="Simplified Arabic" w:hAnsi="Simplified Arabic" w:cs="Simplified Arabic"/>
          <w:sz w:val="28"/>
          <w:szCs w:val="28"/>
          <w:rtl/>
        </w:rPr>
        <w:t xml:space="preserve">، </w:t>
      </w:r>
      <w:r w:rsidRPr="00E56A90">
        <w:rPr>
          <w:rFonts w:ascii="Simplified Arabic" w:hAnsi="Simplified Arabic" w:cs="Simplified Arabic"/>
          <w:sz w:val="28"/>
          <w:szCs w:val="28"/>
        </w:rPr>
        <w:t>p &lt; 0.001</w:t>
      </w:r>
      <w:r w:rsidRPr="00E56A90">
        <w:rPr>
          <w:rFonts w:ascii="Simplified Arabic" w:hAnsi="Simplified Arabic" w:cs="Simplified Arabic"/>
          <w:sz w:val="28"/>
          <w:szCs w:val="28"/>
          <w:rtl/>
        </w:rPr>
        <w:t xml:space="preserve">) تأثيرات إيجابية معنوية. هذا يعكس الدور المهم </w:t>
      </w:r>
      <w:r>
        <w:rPr>
          <w:rFonts w:ascii="Simplified Arabic" w:hAnsi="Simplified Arabic" w:cs="Simplified Arabic"/>
          <w:sz w:val="28"/>
          <w:szCs w:val="28"/>
          <w:rtl/>
        </w:rPr>
        <w:t>لروحانية مكان العمل</w:t>
      </w:r>
      <w:r w:rsidRPr="00E56A90">
        <w:rPr>
          <w:rFonts w:ascii="Simplified Arabic" w:hAnsi="Simplified Arabic" w:cs="Simplified Arabic"/>
          <w:sz w:val="28"/>
          <w:szCs w:val="28"/>
          <w:rtl/>
        </w:rPr>
        <w:t xml:space="preserve"> كمتغير وسيط يربط بين </w:t>
      </w:r>
      <w:r>
        <w:rPr>
          <w:rFonts w:ascii="Simplified Arabic" w:hAnsi="Simplified Arabic" w:cs="Simplified Arabic"/>
          <w:sz w:val="28"/>
          <w:szCs w:val="28"/>
          <w:rtl/>
        </w:rPr>
        <w:t>رأس المال النفسي</w:t>
      </w:r>
      <w:r w:rsidRPr="00E56A90">
        <w:rPr>
          <w:rFonts w:ascii="Simplified Arabic" w:hAnsi="Simplified Arabic" w:cs="Simplified Arabic"/>
          <w:sz w:val="28"/>
          <w:szCs w:val="28"/>
          <w:rtl/>
        </w:rPr>
        <w:t xml:space="preserve"> وأداء </w:t>
      </w:r>
      <w:r>
        <w:rPr>
          <w:rFonts w:ascii="Simplified Arabic" w:hAnsi="Simplified Arabic" w:cs="Simplified Arabic"/>
          <w:sz w:val="28"/>
          <w:szCs w:val="28"/>
          <w:rtl/>
        </w:rPr>
        <w:t>الارتباط الوظيفي</w:t>
      </w:r>
      <w:r w:rsidRPr="00E56A90">
        <w:rPr>
          <w:rFonts w:ascii="Simplified Arabic" w:hAnsi="Simplified Arabic" w:cs="Simplified Arabic"/>
          <w:sz w:val="28"/>
          <w:szCs w:val="28"/>
          <w:rtl/>
        </w:rPr>
        <w:t>، ويؤكد صحة الفرضية الرئيسية</w:t>
      </w:r>
      <w:r>
        <w:rPr>
          <w:rFonts w:ascii="Simplified Arabic" w:hAnsi="Simplified Arabic" w:cs="Simplified Arabic" w:hint="cs"/>
          <w:sz w:val="28"/>
          <w:szCs w:val="28"/>
          <w:rtl/>
        </w:rPr>
        <w:t xml:space="preserve"> الرابعة</w:t>
      </w:r>
      <w:r w:rsidRPr="00E56A90">
        <w:rPr>
          <w:rFonts w:ascii="Simplified Arabic" w:hAnsi="Simplified Arabic" w:cs="Simplified Arabic"/>
          <w:sz w:val="28"/>
          <w:szCs w:val="28"/>
          <w:rtl/>
        </w:rPr>
        <w:t xml:space="preserve"> للدراسة.</w:t>
      </w:r>
    </w:p>
    <w:p w14:paraId="63FFDDCB" w14:textId="77777777" w:rsidR="00313C9A" w:rsidRDefault="00313C9A" w:rsidP="00B527C3">
      <w:pPr>
        <w:pStyle w:val="ListParagraph"/>
        <w:numPr>
          <w:ilvl w:val="0"/>
          <w:numId w:val="19"/>
        </w:numPr>
        <w:shd w:val="clear" w:color="auto" w:fill="FFFFFF" w:themeFill="background1"/>
        <w:bidi/>
        <w:spacing w:line="276" w:lineRule="auto"/>
        <w:jc w:val="both"/>
        <w:rPr>
          <w:rFonts w:ascii="Simplified Arabic" w:hAnsi="Simplified Arabic" w:cs="Simplified Arabic"/>
          <w:b/>
          <w:bCs/>
          <w:sz w:val="28"/>
          <w:szCs w:val="28"/>
          <w:lang w:bidi="ar-EG"/>
        </w:rPr>
      </w:pPr>
      <w:r w:rsidRPr="00E56A90">
        <w:rPr>
          <w:rFonts w:ascii="Simplified Arabic" w:hAnsi="Simplified Arabic" w:cs="Simplified Arabic"/>
          <w:b/>
          <w:bCs/>
          <w:sz w:val="28"/>
          <w:szCs w:val="28"/>
          <w:rtl/>
        </w:rPr>
        <w:t xml:space="preserve">التأثيرات الكلية، المباشرة، وغير المباشرة </w:t>
      </w:r>
      <w:r>
        <w:rPr>
          <w:rFonts w:ascii="Simplified Arabic" w:hAnsi="Simplified Arabic" w:cs="Simplified Arabic"/>
          <w:b/>
          <w:bCs/>
          <w:sz w:val="28"/>
          <w:szCs w:val="28"/>
          <w:rtl/>
        </w:rPr>
        <w:t>لرأس المال النفسي</w:t>
      </w:r>
      <w:r w:rsidRPr="00E56A90">
        <w:rPr>
          <w:rFonts w:ascii="Simplified Arabic" w:hAnsi="Simplified Arabic" w:cs="Simplified Arabic"/>
          <w:b/>
          <w:bCs/>
          <w:sz w:val="28"/>
          <w:szCs w:val="28"/>
          <w:rtl/>
        </w:rPr>
        <w:t xml:space="preserve"> على </w:t>
      </w:r>
      <w:r>
        <w:rPr>
          <w:rFonts w:ascii="Simplified Arabic" w:hAnsi="Simplified Arabic" w:cs="Simplified Arabic"/>
          <w:b/>
          <w:bCs/>
          <w:sz w:val="28"/>
          <w:szCs w:val="28"/>
          <w:rtl/>
        </w:rPr>
        <w:t>الارتباط الوظيفي</w:t>
      </w:r>
    </w:p>
    <w:p w14:paraId="69EC922E" w14:textId="77777777" w:rsidR="00313C9A" w:rsidRPr="00B95517" w:rsidRDefault="00313C9A" w:rsidP="0038611D">
      <w:pPr>
        <w:bidi/>
        <w:spacing w:after="0" w:line="240" w:lineRule="auto"/>
        <w:ind w:left="30"/>
        <w:jc w:val="center"/>
        <w:rPr>
          <w:rFonts w:ascii="Simplified Arabic" w:hAnsi="Simplified Arabic" w:cs="Simplified Arabic"/>
          <w:b/>
          <w:bCs/>
          <w:sz w:val="28"/>
          <w:szCs w:val="28"/>
          <w:lang w:bidi="ar-EG"/>
        </w:rPr>
      </w:pPr>
      <w:r w:rsidRPr="00B95517">
        <w:rPr>
          <w:rFonts w:ascii="Simplified Arabic" w:hAnsi="Simplified Arabic" w:cs="Simplified Arabic"/>
          <w:b/>
          <w:bCs/>
          <w:sz w:val="28"/>
          <w:szCs w:val="28"/>
          <w:rtl/>
          <w:lang w:bidi="ar-EG"/>
        </w:rPr>
        <w:t>جدول رقم (</w:t>
      </w:r>
      <w:r>
        <w:rPr>
          <w:rFonts w:ascii="Simplified Arabic" w:hAnsi="Simplified Arabic" w:cs="Simplified Arabic" w:hint="cs"/>
          <w:b/>
          <w:bCs/>
          <w:sz w:val="28"/>
          <w:szCs w:val="28"/>
          <w:rtl/>
          <w:lang w:bidi="ar-EG"/>
        </w:rPr>
        <w:t>17</w:t>
      </w:r>
      <w:r w:rsidRPr="00B95517">
        <w:rPr>
          <w:rFonts w:ascii="Simplified Arabic" w:hAnsi="Simplified Arabic" w:cs="Simplified Arabic"/>
          <w:b/>
          <w:bCs/>
          <w:sz w:val="28"/>
          <w:szCs w:val="28"/>
          <w:rtl/>
          <w:lang w:bidi="ar-EG"/>
        </w:rPr>
        <w:t>)</w:t>
      </w:r>
    </w:p>
    <w:p w14:paraId="33B0DBF5" w14:textId="77777777" w:rsidR="00313C9A" w:rsidRPr="0038611D" w:rsidRDefault="00313C9A" w:rsidP="005C6786">
      <w:pPr>
        <w:bidi/>
        <w:spacing w:after="0" w:line="240" w:lineRule="auto"/>
        <w:ind w:left="30"/>
        <w:jc w:val="center"/>
        <w:rPr>
          <w:rFonts w:ascii="Simplified Arabic" w:hAnsi="Simplified Arabic" w:cs="Simplified Arabic"/>
          <w:sz w:val="26"/>
          <w:szCs w:val="26"/>
          <w:rtl/>
          <w:lang w:bidi="ar-EG"/>
        </w:rPr>
      </w:pPr>
      <w:r w:rsidRPr="0038611D">
        <w:rPr>
          <w:rFonts w:ascii="Simplified Arabic" w:hAnsi="Simplified Arabic" w:cs="Simplified Arabic" w:hint="cs"/>
          <w:sz w:val="26"/>
          <w:szCs w:val="26"/>
          <w:rtl/>
          <w:lang w:bidi="ar-EG"/>
        </w:rPr>
        <w:t xml:space="preserve">نتائج اختبار التأثير المباشر وغير المباشر لرأس المال النفسي على </w:t>
      </w:r>
      <w:r w:rsidRPr="0038611D">
        <w:rPr>
          <w:rFonts w:ascii="Simplified Arabic" w:hAnsi="Simplified Arabic" w:cs="Simplified Arabic"/>
          <w:sz w:val="26"/>
          <w:szCs w:val="26"/>
          <w:rtl/>
          <w:lang w:bidi="ar-EG"/>
        </w:rPr>
        <w:t>الارتباط الوظيفي</w:t>
      </w:r>
    </w:p>
    <w:p w14:paraId="63223E43" w14:textId="4E826156" w:rsidR="00313C9A" w:rsidRPr="0038611D" w:rsidRDefault="00313C9A" w:rsidP="0038611D">
      <w:pPr>
        <w:bidi/>
        <w:spacing w:after="0" w:line="240" w:lineRule="auto"/>
        <w:ind w:left="30"/>
        <w:jc w:val="center"/>
        <w:rPr>
          <w:rFonts w:ascii="Simplified Arabic" w:hAnsi="Simplified Arabic" w:cs="Simplified Arabic"/>
          <w:sz w:val="26"/>
          <w:szCs w:val="26"/>
          <w:lang w:bidi="ar-EG"/>
        </w:rPr>
      </w:pPr>
      <w:r w:rsidRPr="0038611D">
        <w:rPr>
          <w:rFonts w:ascii="Simplified Arabic" w:hAnsi="Simplified Arabic" w:cs="Simplified Arabic" w:hint="cs"/>
          <w:sz w:val="26"/>
          <w:szCs w:val="26"/>
          <w:rtl/>
          <w:lang w:bidi="ar-EG"/>
        </w:rPr>
        <w:t>في ظل الدور الوسيط لروحانية مكان العمل</w:t>
      </w:r>
      <w:r w:rsidR="0038611D" w:rsidRPr="0038611D">
        <w:rPr>
          <w:rFonts w:ascii="Simplified Arabic" w:hAnsi="Simplified Arabic" w:cs="Simplified Arabic" w:hint="cs"/>
          <w:sz w:val="26"/>
          <w:szCs w:val="26"/>
          <w:rtl/>
          <w:lang w:bidi="ar-EG"/>
        </w:rPr>
        <w:t xml:space="preserve"> </w:t>
      </w:r>
      <w:r w:rsidRPr="0038611D">
        <w:rPr>
          <w:rFonts w:ascii="Simplified Arabic" w:hAnsi="Simplified Arabic" w:cs="Simplified Arabic"/>
          <w:sz w:val="26"/>
          <w:szCs w:val="26"/>
          <w:rtl/>
          <w:lang w:bidi="ar-EG"/>
        </w:rPr>
        <w:t>في مدارس التعليم بشرق جدة بالمملكة العربية السعودية</w:t>
      </w:r>
    </w:p>
    <w:tbl>
      <w:tblPr>
        <w:tblStyle w:val="TableGrid"/>
        <w:bidiVisual/>
        <w:tblW w:w="0" w:type="auto"/>
        <w:jc w:val="center"/>
        <w:tblLook w:val="04A0" w:firstRow="1" w:lastRow="0" w:firstColumn="1" w:lastColumn="0" w:noHBand="0" w:noVBand="1"/>
      </w:tblPr>
      <w:tblGrid>
        <w:gridCol w:w="3179"/>
        <w:gridCol w:w="1042"/>
        <w:gridCol w:w="1126"/>
        <w:gridCol w:w="2077"/>
      </w:tblGrid>
      <w:tr w:rsidR="00313C9A" w14:paraId="71B0170E" w14:textId="77777777" w:rsidTr="00B32ED5">
        <w:trPr>
          <w:jc w:val="center"/>
        </w:trPr>
        <w:tc>
          <w:tcPr>
            <w:tcW w:w="0" w:type="auto"/>
            <w:shd w:val="clear" w:color="auto" w:fill="D9D9D9" w:themeFill="background1" w:themeFillShade="D9"/>
            <w:vAlign w:val="center"/>
          </w:tcPr>
          <w:p w14:paraId="33BB72DF" w14:textId="77777777" w:rsidR="00313C9A" w:rsidRDefault="00313C9A" w:rsidP="0038611D">
            <w:pPr>
              <w:bidi/>
              <w:jc w:val="center"/>
              <w:rPr>
                <w:rFonts w:ascii="Simplified Arabic" w:hAnsi="Simplified Arabic" w:cs="Simplified Arabic"/>
                <w:b/>
                <w:bCs/>
                <w:sz w:val="28"/>
                <w:szCs w:val="28"/>
                <w:rtl/>
                <w:lang w:bidi="ar-EG"/>
              </w:rPr>
            </w:pPr>
            <w:r w:rsidRPr="00E56A90">
              <w:rPr>
                <w:rFonts w:ascii="Simplified Arabic" w:hAnsi="Simplified Arabic" w:cs="Simplified Arabic"/>
                <w:b/>
                <w:bCs/>
                <w:sz w:val="28"/>
                <w:szCs w:val="28"/>
                <w:rtl/>
              </w:rPr>
              <w:t>نوع التأثير</w:t>
            </w:r>
          </w:p>
        </w:tc>
        <w:tc>
          <w:tcPr>
            <w:tcW w:w="0" w:type="auto"/>
            <w:shd w:val="clear" w:color="auto" w:fill="D9D9D9" w:themeFill="background1" w:themeFillShade="D9"/>
            <w:vAlign w:val="center"/>
          </w:tcPr>
          <w:p w14:paraId="3932A962" w14:textId="77777777" w:rsidR="00313C9A" w:rsidRDefault="00313C9A" w:rsidP="0038611D">
            <w:pPr>
              <w:bidi/>
              <w:jc w:val="center"/>
              <w:rPr>
                <w:rFonts w:ascii="Simplified Arabic" w:hAnsi="Simplified Arabic" w:cs="Simplified Arabic"/>
                <w:b/>
                <w:bCs/>
                <w:sz w:val="28"/>
                <w:szCs w:val="28"/>
                <w:rtl/>
                <w:lang w:bidi="ar-EG"/>
              </w:rPr>
            </w:pPr>
            <w:r w:rsidRPr="00E56A90">
              <w:rPr>
                <w:rFonts w:ascii="Simplified Arabic" w:hAnsi="Simplified Arabic" w:cs="Simplified Arabic"/>
                <w:b/>
                <w:bCs/>
                <w:sz w:val="28"/>
                <w:szCs w:val="28"/>
                <w:lang w:bidi="ar-EG"/>
              </w:rPr>
              <w:t>Effect</w:t>
            </w:r>
          </w:p>
        </w:tc>
        <w:tc>
          <w:tcPr>
            <w:tcW w:w="0" w:type="auto"/>
            <w:shd w:val="clear" w:color="auto" w:fill="D9D9D9" w:themeFill="background1" w:themeFillShade="D9"/>
            <w:vAlign w:val="center"/>
          </w:tcPr>
          <w:p w14:paraId="6798DC4E" w14:textId="77777777" w:rsidR="00313C9A" w:rsidRDefault="00313C9A" w:rsidP="0038611D">
            <w:pPr>
              <w:bidi/>
              <w:jc w:val="center"/>
              <w:rPr>
                <w:rFonts w:ascii="Simplified Arabic" w:hAnsi="Simplified Arabic" w:cs="Simplified Arabic"/>
                <w:b/>
                <w:bCs/>
                <w:sz w:val="28"/>
                <w:szCs w:val="28"/>
                <w:rtl/>
                <w:lang w:bidi="ar-EG"/>
              </w:rPr>
            </w:pPr>
            <w:r w:rsidRPr="00E56A90">
              <w:rPr>
                <w:rFonts w:ascii="Simplified Arabic" w:hAnsi="Simplified Arabic" w:cs="Simplified Arabic"/>
                <w:b/>
                <w:bCs/>
                <w:sz w:val="28"/>
                <w:szCs w:val="28"/>
                <w:lang w:bidi="ar-EG"/>
              </w:rPr>
              <w:t>BootSE</w:t>
            </w:r>
          </w:p>
        </w:tc>
        <w:tc>
          <w:tcPr>
            <w:tcW w:w="0" w:type="auto"/>
            <w:shd w:val="clear" w:color="auto" w:fill="D9D9D9" w:themeFill="background1" w:themeFillShade="D9"/>
            <w:vAlign w:val="center"/>
          </w:tcPr>
          <w:p w14:paraId="6E489604" w14:textId="77777777" w:rsidR="00313C9A" w:rsidRDefault="00313C9A" w:rsidP="0038611D">
            <w:pPr>
              <w:bidi/>
              <w:jc w:val="center"/>
              <w:rPr>
                <w:rFonts w:ascii="Simplified Arabic" w:hAnsi="Simplified Arabic" w:cs="Simplified Arabic"/>
                <w:b/>
                <w:bCs/>
                <w:sz w:val="28"/>
                <w:szCs w:val="28"/>
                <w:rtl/>
                <w:lang w:bidi="ar-EG"/>
              </w:rPr>
            </w:pPr>
            <w:r w:rsidRPr="00E56A90">
              <w:rPr>
                <w:rFonts w:ascii="Simplified Arabic" w:hAnsi="Simplified Arabic" w:cs="Simplified Arabic"/>
                <w:b/>
                <w:bCs/>
                <w:sz w:val="28"/>
                <w:szCs w:val="28"/>
                <w:rtl/>
              </w:rPr>
              <w:t>الاستنتاج</w:t>
            </w:r>
          </w:p>
        </w:tc>
      </w:tr>
      <w:tr w:rsidR="00313C9A" w14:paraId="71AC4BDA" w14:textId="77777777" w:rsidTr="00B32ED5">
        <w:trPr>
          <w:jc w:val="center"/>
        </w:trPr>
        <w:tc>
          <w:tcPr>
            <w:tcW w:w="0" w:type="auto"/>
            <w:vAlign w:val="center"/>
          </w:tcPr>
          <w:p w14:paraId="0B715AD1" w14:textId="77777777" w:rsidR="00313C9A" w:rsidRPr="00B95517" w:rsidRDefault="00313C9A" w:rsidP="0038611D">
            <w:pPr>
              <w:bidi/>
              <w:jc w:val="center"/>
              <w:rPr>
                <w:rFonts w:ascii="Simplified Arabic" w:hAnsi="Simplified Arabic" w:cs="Simplified Arabic"/>
                <w:b/>
                <w:bCs/>
                <w:rtl/>
                <w:lang w:bidi="ar-EG"/>
              </w:rPr>
            </w:pPr>
            <w:r w:rsidRPr="00B95517">
              <w:rPr>
                <w:rFonts w:ascii="Simplified Arabic" w:hAnsi="Simplified Arabic" w:cs="Simplified Arabic"/>
                <w:b/>
                <w:bCs/>
                <w:rtl/>
              </w:rPr>
              <w:t>التأثير الكلي</w:t>
            </w:r>
            <w:r>
              <w:rPr>
                <w:rFonts w:ascii="Simplified Arabic" w:hAnsi="Simplified Arabic" w:cs="Simplified Arabic" w:hint="cs"/>
                <w:b/>
                <w:bCs/>
                <w:rtl/>
              </w:rPr>
              <w:t xml:space="preserve"> </w:t>
            </w:r>
            <w:r w:rsidRPr="00B95517">
              <w:rPr>
                <w:rFonts w:ascii="Simplified Arabic" w:hAnsi="Simplified Arabic" w:cs="Simplified Arabic"/>
                <w:b/>
                <w:bCs/>
                <w:lang w:bidi="ar-EG"/>
              </w:rPr>
              <w:t xml:space="preserve"> (Total effect)</w:t>
            </w:r>
          </w:p>
        </w:tc>
        <w:tc>
          <w:tcPr>
            <w:tcW w:w="0" w:type="auto"/>
            <w:vAlign w:val="center"/>
          </w:tcPr>
          <w:p w14:paraId="16B5B89A" w14:textId="77777777" w:rsidR="00313C9A" w:rsidRDefault="00313C9A" w:rsidP="0038611D">
            <w:pPr>
              <w:bidi/>
              <w:jc w:val="center"/>
              <w:rPr>
                <w:rFonts w:ascii="Simplified Arabic" w:hAnsi="Simplified Arabic" w:cs="Simplified Arabic"/>
                <w:b/>
                <w:bCs/>
                <w:sz w:val="28"/>
                <w:szCs w:val="28"/>
                <w:rtl/>
                <w:lang w:bidi="ar-EG"/>
              </w:rPr>
            </w:pPr>
            <w:r w:rsidRPr="00E56A90">
              <w:rPr>
                <w:rFonts w:ascii="Simplified Arabic" w:hAnsi="Simplified Arabic" w:cs="Simplified Arabic"/>
                <w:sz w:val="28"/>
                <w:szCs w:val="28"/>
                <w:lang w:bidi="ar-EG"/>
              </w:rPr>
              <w:t>0.9854</w:t>
            </w:r>
          </w:p>
        </w:tc>
        <w:tc>
          <w:tcPr>
            <w:tcW w:w="0" w:type="auto"/>
            <w:vAlign w:val="center"/>
          </w:tcPr>
          <w:p w14:paraId="5477BA05" w14:textId="77777777" w:rsidR="00313C9A" w:rsidRDefault="00313C9A" w:rsidP="0038611D">
            <w:pPr>
              <w:bidi/>
              <w:jc w:val="center"/>
              <w:rPr>
                <w:rFonts w:ascii="Simplified Arabic" w:hAnsi="Simplified Arabic" w:cs="Simplified Arabic"/>
                <w:b/>
                <w:bCs/>
                <w:sz w:val="28"/>
                <w:szCs w:val="28"/>
                <w:rtl/>
                <w:lang w:bidi="ar-EG"/>
              </w:rPr>
            </w:pPr>
            <w:r w:rsidRPr="00E56A90">
              <w:rPr>
                <w:rFonts w:ascii="Simplified Arabic" w:hAnsi="Simplified Arabic" w:cs="Simplified Arabic"/>
                <w:sz w:val="28"/>
                <w:szCs w:val="28"/>
                <w:lang w:bidi="ar-EG"/>
              </w:rPr>
              <w:t>0.0376</w:t>
            </w:r>
          </w:p>
        </w:tc>
        <w:tc>
          <w:tcPr>
            <w:tcW w:w="0" w:type="auto"/>
            <w:vAlign w:val="center"/>
          </w:tcPr>
          <w:p w14:paraId="10283600" w14:textId="77777777" w:rsidR="00313C9A" w:rsidRDefault="00313C9A" w:rsidP="0038611D">
            <w:pPr>
              <w:bidi/>
              <w:jc w:val="center"/>
              <w:rPr>
                <w:rFonts w:ascii="Simplified Arabic" w:hAnsi="Simplified Arabic" w:cs="Simplified Arabic"/>
                <w:b/>
                <w:bCs/>
                <w:sz w:val="28"/>
                <w:szCs w:val="28"/>
                <w:rtl/>
                <w:lang w:bidi="ar-EG"/>
              </w:rPr>
            </w:pPr>
            <w:r w:rsidRPr="00E56A90">
              <w:rPr>
                <w:rFonts w:ascii="Simplified Arabic" w:hAnsi="Simplified Arabic" w:cs="Simplified Arabic"/>
                <w:sz w:val="28"/>
                <w:szCs w:val="28"/>
                <w:rtl/>
              </w:rPr>
              <w:t xml:space="preserve">معنوي، </w:t>
            </w:r>
            <w:r w:rsidRPr="00E56A90">
              <w:rPr>
                <w:rFonts w:ascii="Simplified Arabic" w:hAnsi="Simplified Arabic" w:cs="Simplified Arabic"/>
                <w:sz w:val="28"/>
                <w:szCs w:val="28"/>
                <w:lang w:bidi="ar-EG"/>
              </w:rPr>
              <w:t>p &lt; 0.001</w:t>
            </w:r>
          </w:p>
        </w:tc>
      </w:tr>
      <w:tr w:rsidR="00313C9A" w14:paraId="3C421B10" w14:textId="77777777" w:rsidTr="00B32ED5">
        <w:trPr>
          <w:jc w:val="center"/>
        </w:trPr>
        <w:tc>
          <w:tcPr>
            <w:tcW w:w="0" w:type="auto"/>
            <w:vAlign w:val="center"/>
          </w:tcPr>
          <w:p w14:paraId="79E6F0B0" w14:textId="77777777" w:rsidR="00313C9A" w:rsidRPr="00B95517" w:rsidRDefault="00313C9A" w:rsidP="0038611D">
            <w:pPr>
              <w:bidi/>
              <w:jc w:val="center"/>
              <w:rPr>
                <w:rFonts w:ascii="Simplified Arabic" w:hAnsi="Simplified Arabic" w:cs="Simplified Arabic"/>
                <w:rtl/>
              </w:rPr>
            </w:pPr>
            <w:r w:rsidRPr="00B95517">
              <w:rPr>
                <w:rFonts w:ascii="Simplified Arabic" w:hAnsi="Simplified Arabic" w:cs="Simplified Arabic"/>
                <w:b/>
                <w:bCs/>
                <w:rtl/>
              </w:rPr>
              <w:t>التأثير المباشر</w:t>
            </w:r>
            <w:r>
              <w:rPr>
                <w:rFonts w:ascii="Simplified Arabic" w:hAnsi="Simplified Arabic" w:cs="Simplified Arabic" w:hint="cs"/>
                <w:b/>
                <w:bCs/>
                <w:rtl/>
              </w:rPr>
              <w:t xml:space="preserve"> </w:t>
            </w:r>
            <w:r w:rsidRPr="00B95517">
              <w:rPr>
                <w:rFonts w:ascii="Simplified Arabic" w:hAnsi="Simplified Arabic" w:cs="Simplified Arabic"/>
                <w:b/>
                <w:bCs/>
                <w:lang w:bidi="ar-EG"/>
              </w:rPr>
              <w:t xml:space="preserve"> (Direct effect)</w:t>
            </w:r>
          </w:p>
        </w:tc>
        <w:tc>
          <w:tcPr>
            <w:tcW w:w="0" w:type="auto"/>
            <w:vAlign w:val="center"/>
          </w:tcPr>
          <w:p w14:paraId="2BAC91F1" w14:textId="77777777" w:rsidR="00313C9A" w:rsidRPr="00E56A90" w:rsidRDefault="00313C9A" w:rsidP="0038611D">
            <w:pPr>
              <w:bidi/>
              <w:jc w:val="center"/>
              <w:rPr>
                <w:rFonts w:ascii="Simplified Arabic" w:hAnsi="Simplified Arabic" w:cs="Simplified Arabic"/>
                <w:sz w:val="28"/>
                <w:szCs w:val="28"/>
                <w:rtl/>
              </w:rPr>
            </w:pPr>
            <w:r w:rsidRPr="00E56A90">
              <w:rPr>
                <w:rFonts w:ascii="Simplified Arabic" w:hAnsi="Simplified Arabic" w:cs="Simplified Arabic"/>
                <w:sz w:val="28"/>
                <w:szCs w:val="28"/>
                <w:lang w:bidi="ar-EG"/>
              </w:rPr>
              <w:t>0.2780</w:t>
            </w:r>
          </w:p>
        </w:tc>
        <w:tc>
          <w:tcPr>
            <w:tcW w:w="0" w:type="auto"/>
            <w:vAlign w:val="center"/>
          </w:tcPr>
          <w:p w14:paraId="166783B9" w14:textId="77777777" w:rsidR="00313C9A" w:rsidRPr="00E56A90" w:rsidRDefault="00313C9A" w:rsidP="0038611D">
            <w:pPr>
              <w:bidi/>
              <w:jc w:val="center"/>
              <w:rPr>
                <w:rFonts w:ascii="Simplified Arabic" w:hAnsi="Simplified Arabic" w:cs="Simplified Arabic"/>
                <w:sz w:val="28"/>
                <w:szCs w:val="28"/>
                <w:rtl/>
              </w:rPr>
            </w:pPr>
            <w:r w:rsidRPr="00E56A90">
              <w:rPr>
                <w:rFonts w:ascii="Simplified Arabic" w:hAnsi="Simplified Arabic" w:cs="Simplified Arabic"/>
                <w:sz w:val="28"/>
                <w:szCs w:val="28"/>
                <w:lang w:bidi="ar-EG"/>
              </w:rPr>
              <w:t>0.0541</w:t>
            </w:r>
          </w:p>
        </w:tc>
        <w:tc>
          <w:tcPr>
            <w:tcW w:w="0" w:type="auto"/>
            <w:vAlign w:val="center"/>
          </w:tcPr>
          <w:p w14:paraId="1C351A63" w14:textId="77777777" w:rsidR="00313C9A" w:rsidRPr="00E56A90" w:rsidRDefault="00313C9A" w:rsidP="0038611D">
            <w:pPr>
              <w:bidi/>
              <w:jc w:val="center"/>
              <w:rPr>
                <w:rFonts w:ascii="Simplified Arabic" w:hAnsi="Simplified Arabic" w:cs="Simplified Arabic"/>
                <w:sz w:val="28"/>
                <w:szCs w:val="28"/>
                <w:rtl/>
              </w:rPr>
            </w:pPr>
            <w:r w:rsidRPr="00E56A90">
              <w:rPr>
                <w:rFonts w:ascii="Simplified Arabic" w:hAnsi="Simplified Arabic" w:cs="Simplified Arabic"/>
                <w:sz w:val="28"/>
                <w:szCs w:val="28"/>
                <w:rtl/>
              </w:rPr>
              <w:t xml:space="preserve">معنوي، </w:t>
            </w:r>
            <w:r w:rsidRPr="00E56A90">
              <w:rPr>
                <w:rFonts w:ascii="Simplified Arabic" w:hAnsi="Simplified Arabic" w:cs="Simplified Arabic"/>
                <w:sz w:val="28"/>
                <w:szCs w:val="28"/>
                <w:lang w:bidi="ar-EG"/>
              </w:rPr>
              <w:t>p &lt; 0.001</w:t>
            </w:r>
          </w:p>
        </w:tc>
      </w:tr>
      <w:tr w:rsidR="00313C9A" w14:paraId="0B7EC2E1" w14:textId="77777777" w:rsidTr="00B32ED5">
        <w:trPr>
          <w:jc w:val="center"/>
        </w:trPr>
        <w:tc>
          <w:tcPr>
            <w:tcW w:w="0" w:type="auto"/>
            <w:vAlign w:val="center"/>
          </w:tcPr>
          <w:p w14:paraId="4F14F926" w14:textId="77777777" w:rsidR="00313C9A" w:rsidRPr="00B95517" w:rsidRDefault="00313C9A" w:rsidP="0038611D">
            <w:pPr>
              <w:bidi/>
              <w:jc w:val="center"/>
              <w:rPr>
                <w:rFonts w:ascii="Simplified Arabic" w:hAnsi="Simplified Arabic" w:cs="Simplified Arabic"/>
                <w:b/>
                <w:bCs/>
                <w:rtl/>
              </w:rPr>
            </w:pPr>
            <w:r w:rsidRPr="00B95517">
              <w:rPr>
                <w:rFonts w:ascii="Simplified Arabic" w:hAnsi="Simplified Arabic" w:cs="Simplified Arabic"/>
                <w:b/>
                <w:bCs/>
                <w:rtl/>
              </w:rPr>
              <w:t>التأثير غير المباشر</w:t>
            </w:r>
            <w:r>
              <w:rPr>
                <w:rFonts w:ascii="Simplified Arabic" w:hAnsi="Simplified Arabic" w:cs="Simplified Arabic" w:hint="cs"/>
                <w:b/>
                <w:bCs/>
                <w:rtl/>
              </w:rPr>
              <w:t xml:space="preserve"> </w:t>
            </w:r>
            <w:r w:rsidRPr="00B95517">
              <w:rPr>
                <w:rFonts w:ascii="Simplified Arabic" w:hAnsi="Simplified Arabic" w:cs="Simplified Arabic"/>
                <w:b/>
                <w:bCs/>
                <w:lang w:bidi="ar-EG"/>
              </w:rPr>
              <w:t xml:space="preserve"> (Indirect effect)</w:t>
            </w:r>
          </w:p>
        </w:tc>
        <w:tc>
          <w:tcPr>
            <w:tcW w:w="0" w:type="auto"/>
            <w:vAlign w:val="center"/>
          </w:tcPr>
          <w:p w14:paraId="72A6F374" w14:textId="77777777" w:rsidR="00313C9A" w:rsidRPr="00E56A90" w:rsidRDefault="00313C9A" w:rsidP="0038611D">
            <w:pPr>
              <w:bidi/>
              <w:jc w:val="center"/>
              <w:rPr>
                <w:rFonts w:ascii="Simplified Arabic" w:hAnsi="Simplified Arabic" w:cs="Simplified Arabic"/>
                <w:b/>
                <w:bCs/>
                <w:sz w:val="28"/>
                <w:szCs w:val="28"/>
                <w:rtl/>
              </w:rPr>
            </w:pPr>
            <w:r w:rsidRPr="00E56A90">
              <w:rPr>
                <w:rFonts w:ascii="Simplified Arabic" w:hAnsi="Simplified Arabic" w:cs="Simplified Arabic"/>
                <w:sz w:val="28"/>
                <w:szCs w:val="28"/>
                <w:lang w:bidi="ar-EG"/>
              </w:rPr>
              <w:t>0.7074</w:t>
            </w:r>
          </w:p>
        </w:tc>
        <w:tc>
          <w:tcPr>
            <w:tcW w:w="0" w:type="auto"/>
            <w:vAlign w:val="center"/>
          </w:tcPr>
          <w:p w14:paraId="09D6A261" w14:textId="77777777" w:rsidR="00313C9A" w:rsidRPr="00E56A90" w:rsidRDefault="00313C9A" w:rsidP="0038611D">
            <w:pPr>
              <w:bidi/>
              <w:jc w:val="center"/>
              <w:rPr>
                <w:rFonts w:ascii="Simplified Arabic" w:hAnsi="Simplified Arabic" w:cs="Simplified Arabic"/>
                <w:b/>
                <w:bCs/>
                <w:sz w:val="28"/>
                <w:szCs w:val="28"/>
                <w:rtl/>
              </w:rPr>
            </w:pPr>
            <w:r w:rsidRPr="00E56A90">
              <w:rPr>
                <w:rFonts w:ascii="Simplified Arabic" w:hAnsi="Simplified Arabic" w:cs="Simplified Arabic"/>
                <w:sz w:val="28"/>
                <w:szCs w:val="28"/>
                <w:lang w:bidi="ar-EG"/>
              </w:rPr>
              <w:t>0.0481</w:t>
            </w:r>
          </w:p>
        </w:tc>
        <w:tc>
          <w:tcPr>
            <w:tcW w:w="0" w:type="auto"/>
            <w:vAlign w:val="center"/>
          </w:tcPr>
          <w:p w14:paraId="0A2012D2" w14:textId="77777777" w:rsidR="00313C9A" w:rsidRPr="00E56A90" w:rsidRDefault="00313C9A" w:rsidP="0038611D">
            <w:pPr>
              <w:bidi/>
              <w:jc w:val="center"/>
              <w:rPr>
                <w:rFonts w:ascii="Simplified Arabic" w:hAnsi="Simplified Arabic" w:cs="Simplified Arabic"/>
                <w:b/>
                <w:bCs/>
                <w:sz w:val="28"/>
                <w:szCs w:val="28"/>
                <w:rtl/>
              </w:rPr>
            </w:pPr>
            <w:r w:rsidRPr="00E56A90">
              <w:rPr>
                <w:rFonts w:ascii="Simplified Arabic" w:hAnsi="Simplified Arabic" w:cs="Simplified Arabic"/>
                <w:sz w:val="28"/>
                <w:szCs w:val="28"/>
                <w:rtl/>
              </w:rPr>
              <w:t>معنوي</w:t>
            </w:r>
          </w:p>
        </w:tc>
      </w:tr>
    </w:tbl>
    <w:p w14:paraId="1906FB3F" w14:textId="77777777" w:rsidR="00313C9A" w:rsidRPr="00B95517" w:rsidRDefault="00313C9A" w:rsidP="00313C9A">
      <w:pPr>
        <w:shd w:val="clear" w:color="auto" w:fill="FFFFFF" w:themeFill="background1"/>
        <w:bidi/>
        <w:ind w:left="200"/>
        <w:jc w:val="both"/>
        <w:rPr>
          <w:rFonts w:ascii="Simplified Arabic" w:hAnsi="Simplified Arabic" w:cs="Simplified Arabic"/>
          <w:b/>
          <w:bCs/>
          <w:sz w:val="28"/>
          <w:szCs w:val="28"/>
          <w:rtl/>
          <w:lang w:bidi="ar-EG"/>
        </w:rPr>
      </w:pPr>
      <w:r w:rsidRPr="00B95517">
        <w:rPr>
          <w:rFonts w:ascii="Simplified Arabic" w:hAnsi="Simplified Arabic" w:cs="Simplified Arabic" w:hint="cs"/>
          <w:b/>
          <w:bCs/>
          <w:rtl/>
        </w:rPr>
        <w:t>المصدر:</w:t>
      </w:r>
      <w:r w:rsidRPr="00B95517">
        <w:rPr>
          <w:rFonts w:ascii="Simplified Arabic" w:hAnsi="Simplified Arabic" w:cs="Simplified Arabic" w:hint="cs"/>
          <w:rtl/>
        </w:rPr>
        <w:t xml:space="preserve"> من إعداد الباحث بالاعتماد على نتائج التحليل الاحصائي ببرنامج </w:t>
      </w:r>
      <w:r w:rsidRPr="00B95517">
        <w:rPr>
          <w:rFonts w:ascii="Simplified Arabic" w:hAnsi="Simplified Arabic" w:cs="Simplified Arabic"/>
        </w:rPr>
        <w:t>SPSS V26</w:t>
      </w:r>
    </w:p>
    <w:p w14:paraId="3BE15AA2" w14:textId="77777777" w:rsidR="00313C9A" w:rsidRPr="00E56A90" w:rsidRDefault="00313C9A" w:rsidP="00313C9A">
      <w:pPr>
        <w:pStyle w:val="NormalWeb"/>
        <w:bidi/>
        <w:ind w:firstLine="720"/>
        <w:jc w:val="lowKashida"/>
        <w:rPr>
          <w:rFonts w:ascii="Simplified Arabic" w:eastAsiaTheme="minorHAnsi" w:hAnsi="Simplified Arabic" w:cs="Simplified Arabic"/>
          <w:kern w:val="2"/>
          <w:sz w:val="28"/>
          <w:szCs w:val="28"/>
          <w:rtl/>
          <w14:ligatures w14:val="standardContextual"/>
        </w:rPr>
      </w:pPr>
      <w:r w:rsidRPr="00E56A90">
        <w:rPr>
          <w:rFonts w:ascii="Simplified Arabic" w:eastAsiaTheme="minorHAnsi" w:hAnsi="Simplified Arabic" w:cs="Simplified Arabic"/>
          <w:kern w:val="2"/>
          <w:sz w:val="28"/>
          <w:szCs w:val="28"/>
          <w:rtl/>
          <w14:ligatures w14:val="standardContextual"/>
        </w:rPr>
        <w:lastRenderedPageBreak/>
        <w:t xml:space="preserve">تشير النتائج إلى أن التأثير الكلي </w:t>
      </w:r>
      <w:r>
        <w:rPr>
          <w:rFonts w:ascii="Simplified Arabic" w:eastAsiaTheme="minorHAnsi" w:hAnsi="Simplified Arabic" w:cs="Simplified Arabic"/>
          <w:kern w:val="2"/>
          <w:sz w:val="28"/>
          <w:szCs w:val="28"/>
          <w:rtl/>
          <w14:ligatures w14:val="standardContextual"/>
        </w:rPr>
        <w:t>لرأس المال النفسي</w:t>
      </w:r>
      <w:r w:rsidRPr="00E56A90">
        <w:rPr>
          <w:rFonts w:ascii="Simplified Arabic" w:eastAsiaTheme="minorHAnsi" w:hAnsi="Simplified Arabic" w:cs="Simplified Arabic"/>
          <w:kern w:val="2"/>
          <w:sz w:val="28"/>
          <w:szCs w:val="28"/>
          <w:rtl/>
          <w14:ligatures w14:val="standardContextual"/>
        </w:rPr>
        <w:t xml:space="preserve"> على </w:t>
      </w:r>
      <w:r>
        <w:rPr>
          <w:rFonts w:ascii="Simplified Arabic" w:eastAsiaTheme="minorHAnsi" w:hAnsi="Simplified Arabic" w:cs="Simplified Arabic"/>
          <w:kern w:val="2"/>
          <w:sz w:val="28"/>
          <w:szCs w:val="28"/>
          <w:rtl/>
          <w14:ligatures w14:val="standardContextual"/>
        </w:rPr>
        <w:t>الارتباط الوظيفي</w:t>
      </w:r>
      <w:r w:rsidRPr="00E56A90">
        <w:rPr>
          <w:rFonts w:ascii="Simplified Arabic" w:eastAsiaTheme="minorHAnsi" w:hAnsi="Simplified Arabic" w:cs="Simplified Arabic"/>
          <w:kern w:val="2"/>
          <w:sz w:val="28"/>
          <w:szCs w:val="28"/>
          <w:rtl/>
          <w14:ligatures w14:val="standardContextual"/>
        </w:rPr>
        <w:t xml:space="preserve"> كان معنويًا وقويًا </w:t>
      </w:r>
      <w:r w:rsidRPr="00E56A90">
        <w:rPr>
          <w:rFonts w:ascii="Simplified Arabic" w:eastAsiaTheme="minorHAnsi" w:hAnsi="Simplified Arabic" w:cs="Simplified Arabic"/>
          <w:kern w:val="2"/>
          <w:sz w:val="28"/>
          <w:szCs w:val="28"/>
          <w14:ligatures w14:val="standardContextual"/>
        </w:rPr>
        <w:t>(Effect = 0.9854</w:t>
      </w:r>
      <w:r w:rsidRPr="00E56A90">
        <w:rPr>
          <w:rFonts w:ascii="Simplified Arabic" w:eastAsiaTheme="minorHAnsi" w:hAnsi="Simplified Arabic" w:cs="Simplified Arabic"/>
          <w:kern w:val="2"/>
          <w:sz w:val="28"/>
          <w:szCs w:val="28"/>
          <w:rtl/>
          <w14:ligatures w14:val="standardContextual"/>
        </w:rPr>
        <w:t xml:space="preserve">، </w:t>
      </w:r>
      <w:r w:rsidRPr="00E56A90">
        <w:rPr>
          <w:rFonts w:ascii="Simplified Arabic" w:eastAsiaTheme="minorHAnsi" w:hAnsi="Simplified Arabic" w:cs="Simplified Arabic"/>
          <w:kern w:val="2"/>
          <w:sz w:val="28"/>
          <w:szCs w:val="28"/>
          <w14:ligatures w14:val="standardContextual"/>
        </w:rPr>
        <w:t>p &lt; 0.001).</w:t>
      </w:r>
      <w:r w:rsidRPr="00E56A90">
        <w:rPr>
          <w:rFonts w:ascii="Simplified Arabic" w:eastAsiaTheme="minorHAnsi" w:hAnsi="Simplified Arabic" w:cs="Simplified Arabic"/>
          <w:kern w:val="2"/>
          <w:sz w:val="28"/>
          <w:szCs w:val="28"/>
          <w:rtl/>
          <w14:ligatures w14:val="standardContextual"/>
        </w:rPr>
        <w:t xml:space="preserve"> كما يظهر التأثير المباشر</w:t>
      </w:r>
      <w:r w:rsidRPr="00E56A90">
        <w:rPr>
          <w:rFonts w:ascii="Simplified Arabic" w:eastAsiaTheme="minorHAnsi" w:hAnsi="Simplified Arabic" w:cs="Simplified Arabic"/>
          <w:kern w:val="2"/>
          <w:sz w:val="28"/>
          <w:szCs w:val="28"/>
          <w14:ligatures w14:val="standardContextual"/>
        </w:rPr>
        <w:t xml:space="preserve"> (Effect = 0.2780, p &lt; 0.001) </w:t>
      </w:r>
      <w:r w:rsidRPr="00E56A90">
        <w:rPr>
          <w:rFonts w:ascii="Simplified Arabic" w:eastAsiaTheme="minorHAnsi" w:hAnsi="Simplified Arabic" w:cs="Simplified Arabic"/>
          <w:kern w:val="2"/>
          <w:sz w:val="28"/>
          <w:szCs w:val="28"/>
          <w:rtl/>
          <w14:ligatures w14:val="standardContextual"/>
        </w:rPr>
        <w:t xml:space="preserve">والتأثير غير المباشر عبر </w:t>
      </w:r>
      <w:r>
        <w:rPr>
          <w:rFonts w:ascii="Simplified Arabic" w:eastAsiaTheme="minorHAnsi" w:hAnsi="Simplified Arabic" w:cs="Simplified Arabic"/>
          <w:kern w:val="2"/>
          <w:sz w:val="28"/>
          <w:szCs w:val="28"/>
          <w:rtl/>
          <w14:ligatures w14:val="standardContextual"/>
        </w:rPr>
        <w:t>روحانية مكان العمل</w:t>
      </w:r>
      <w:r w:rsidRPr="00E56A90">
        <w:rPr>
          <w:rFonts w:ascii="Simplified Arabic" w:eastAsiaTheme="minorHAnsi" w:hAnsi="Simplified Arabic" w:cs="Simplified Arabic"/>
          <w:kern w:val="2"/>
          <w:sz w:val="28"/>
          <w:szCs w:val="28"/>
          <w14:ligatures w14:val="standardContextual"/>
        </w:rPr>
        <w:t xml:space="preserve"> (Effect = 0.7074</w:t>
      </w:r>
      <w:r w:rsidRPr="00E56A90">
        <w:rPr>
          <w:rFonts w:ascii="Simplified Arabic" w:eastAsiaTheme="minorHAnsi" w:hAnsi="Simplified Arabic" w:cs="Simplified Arabic"/>
          <w:kern w:val="2"/>
          <w:sz w:val="28"/>
          <w:szCs w:val="28"/>
          <w:rtl/>
          <w14:ligatures w14:val="standardContextual"/>
        </w:rPr>
        <w:t xml:space="preserve">، </w:t>
      </w:r>
      <w:r w:rsidRPr="00E56A90">
        <w:rPr>
          <w:rFonts w:ascii="Simplified Arabic" w:eastAsiaTheme="minorHAnsi" w:hAnsi="Simplified Arabic" w:cs="Simplified Arabic"/>
          <w:kern w:val="2"/>
          <w:sz w:val="28"/>
          <w:szCs w:val="28"/>
          <w14:ligatures w14:val="standardContextual"/>
        </w:rPr>
        <w:t xml:space="preserve">BootCI [0.6142, 0.8047]) </w:t>
      </w:r>
      <w:r w:rsidRPr="00E56A90">
        <w:rPr>
          <w:rFonts w:ascii="Simplified Arabic" w:eastAsiaTheme="minorHAnsi" w:hAnsi="Simplified Arabic" w:cs="Simplified Arabic"/>
          <w:kern w:val="2"/>
          <w:sz w:val="28"/>
          <w:szCs w:val="28"/>
          <w:rtl/>
          <w14:ligatures w14:val="standardContextual"/>
        </w:rPr>
        <w:t xml:space="preserve">بأن </w:t>
      </w:r>
      <w:r>
        <w:rPr>
          <w:rFonts w:ascii="Simplified Arabic" w:eastAsiaTheme="minorHAnsi" w:hAnsi="Simplified Arabic" w:cs="Simplified Arabic"/>
          <w:kern w:val="2"/>
          <w:sz w:val="28"/>
          <w:szCs w:val="28"/>
          <w:rtl/>
          <w14:ligatures w14:val="standardContextual"/>
        </w:rPr>
        <w:t>روحانية مكان العمل</w:t>
      </w:r>
      <w:r w:rsidRPr="00E56A90">
        <w:rPr>
          <w:rFonts w:ascii="Simplified Arabic" w:eastAsiaTheme="minorHAnsi" w:hAnsi="Simplified Arabic" w:cs="Simplified Arabic"/>
          <w:kern w:val="2"/>
          <w:sz w:val="28"/>
          <w:szCs w:val="28"/>
          <w:rtl/>
          <w14:ligatures w14:val="standardContextual"/>
        </w:rPr>
        <w:t xml:space="preserve"> يساهم بدور وسيط مهم. بما أن فترة الثقة للتأثير غير المباشر لا تشمل الصفر، فهذا يدل على وجود وساطة معنوية جزئية أو كاملة </w:t>
      </w:r>
      <w:r>
        <w:rPr>
          <w:rFonts w:ascii="Simplified Arabic" w:eastAsiaTheme="minorHAnsi" w:hAnsi="Simplified Arabic" w:cs="Simplified Arabic"/>
          <w:kern w:val="2"/>
          <w:sz w:val="28"/>
          <w:szCs w:val="28"/>
          <w:rtl/>
          <w14:ligatures w14:val="standardContextual"/>
        </w:rPr>
        <w:t>لروحانية مكان العمل</w:t>
      </w:r>
      <w:r w:rsidRPr="00E56A90">
        <w:rPr>
          <w:rFonts w:ascii="Simplified Arabic" w:eastAsiaTheme="minorHAnsi" w:hAnsi="Simplified Arabic" w:cs="Simplified Arabic"/>
          <w:kern w:val="2"/>
          <w:sz w:val="28"/>
          <w:szCs w:val="28"/>
          <w:rtl/>
          <w14:ligatures w14:val="standardContextual"/>
        </w:rPr>
        <w:t xml:space="preserve"> بين </w:t>
      </w:r>
      <w:r>
        <w:rPr>
          <w:rFonts w:ascii="Simplified Arabic" w:eastAsiaTheme="minorHAnsi" w:hAnsi="Simplified Arabic" w:cs="Simplified Arabic"/>
          <w:kern w:val="2"/>
          <w:sz w:val="28"/>
          <w:szCs w:val="28"/>
          <w:rtl/>
          <w14:ligatures w14:val="standardContextual"/>
        </w:rPr>
        <w:t>رأس المال النفسي</w:t>
      </w:r>
      <w:r w:rsidRPr="00E56A90">
        <w:rPr>
          <w:rFonts w:ascii="Simplified Arabic" w:eastAsiaTheme="minorHAnsi" w:hAnsi="Simplified Arabic" w:cs="Simplified Arabic"/>
          <w:kern w:val="2"/>
          <w:sz w:val="28"/>
          <w:szCs w:val="28"/>
          <w:rtl/>
          <w14:ligatures w14:val="standardContextual"/>
        </w:rPr>
        <w:t xml:space="preserve"> و</w:t>
      </w:r>
      <w:r>
        <w:rPr>
          <w:rFonts w:ascii="Simplified Arabic" w:eastAsiaTheme="minorHAnsi" w:hAnsi="Simplified Arabic" w:cs="Simplified Arabic"/>
          <w:kern w:val="2"/>
          <w:sz w:val="28"/>
          <w:szCs w:val="28"/>
          <w:rtl/>
          <w14:ligatures w14:val="standardContextual"/>
        </w:rPr>
        <w:t>الارتباط الوظيفي</w:t>
      </w:r>
      <w:r w:rsidRPr="00E56A90">
        <w:rPr>
          <w:rFonts w:ascii="Simplified Arabic" w:eastAsiaTheme="minorHAnsi" w:hAnsi="Simplified Arabic" w:cs="Simplified Arabic"/>
          <w:kern w:val="2"/>
          <w:sz w:val="28"/>
          <w:szCs w:val="28"/>
          <w:rtl/>
          <w14:ligatures w14:val="standardContextual"/>
        </w:rPr>
        <w:t>، مما يدعم الفرضية الرئيسية</w:t>
      </w:r>
      <w:r w:rsidRPr="00E56A90">
        <w:rPr>
          <w:rFonts w:ascii="Simplified Arabic" w:eastAsiaTheme="minorHAnsi" w:hAnsi="Simplified Arabic" w:cs="Simplified Arabic"/>
          <w:kern w:val="2"/>
          <w:sz w:val="28"/>
          <w:szCs w:val="28"/>
          <w14:ligatures w14:val="standardContextual"/>
        </w:rPr>
        <w:t>.</w:t>
      </w:r>
    </w:p>
    <w:p w14:paraId="4F5EBBE9" w14:textId="77777777" w:rsidR="00313C9A" w:rsidRPr="00E56A90" w:rsidRDefault="00313C9A" w:rsidP="00313C9A">
      <w:pPr>
        <w:shd w:val="clear" w:color="auto" w:fill="FFFFFF" w:themeFill="background1"/>
        <w:bidi/>
        <w:spacing w:line="276" w:lineRule="auto"/>
        <w:jc w:val="both"/>
        <w:rPr>
          <w:rFonts w:ascii="Simplified Arabic" w:hAnsi="Simplified Arabic" w:cs="Simplified Arabic"/>
          <w:b/>
          <w:bCs/>
          <w:sz w:val="28"/>
          <w:szCs w:val="28"/>
          <w:u w:val="single"/>
          <w:rtl/>
        </w:rPr>
      </w:pPr>
      <w:r w:rsidRPr="00E56A90">
        <w:rPr>
          <w:rFonts w:ascii="Simplified Arabic" w:hAnsi="Simplified Arabic" w:cs="Simplified Arabic"/>
          <w:b/>
          <w:bCs/>
          <w:sz w:val="28"/>
          <w:szCs w:val="28"/>
          <w:u w:val="single"/>
          <w:rtl/>
        </w:rPr>
        <w:t>ويتفرع منه الفروض الفرعية التالية:</w:t>
      </w:r>
    </w:p>
    <w:p w14:paraId="005BC94B" w14:textId="77777777" w:rsidR="00313C9A" w:rsidRPr="00E56A90" w:rsidRDefault="00313C9A" w:rsidP="00B527C3">
      <w:pPr>
        <w:pStyle w:val="ListParagraph"/>
        <w:numPr>
          <w:ilvl w:val="0"/>
          <w:numId w:val="21"/>
        </w:numPr>
        <w:shd w:val="clear" w:color="auto" w:fill="FFFFFF" w:themeFill="background1"/>
        <w:bidi/>
        <w:spacing w:after="200" w:line="276" w:lineRule="auto"/>
        <w:ind w:left="597"/>
        <w:jc w:val="both"/>
        <w:rPr>
          <w:rFonts w:ascii="Simplified Arabic" w:hAnsi="Simplified Arabic" w:cs="Simplified Arabic"/>
          <w:sz w:val="28"/>
          <w:szCs w:val="28"/>
          <w:rtl/>
        </w:rPr>
      </w:pPr>
      <w:r w:rsidRPr="00E56A90">
        <w:rPr>
          <w:rFonts w:ascii="Simplified Arabic" w:hAnsi="Simplified Arabic" w:cs="Simplified Arabic"/>
          <w:sz w:val="28"/>
          <w:szCs w:val="28"/>
          <w:rtl/>
        </w:rPr>
        <w:t>"يوجد تأثير معنوي للكفاءة الاجتماعية كمتغير وسيط في العلاقة بين القيادة الموقفة و</w:t>
      </w:r>
      <w:r>
        <w:rPr>
          <w:rFonts w:ascii="Simplified Arabic" w:hAnsi="Simplified Arabic" w:cs="Simplified Arabic"/>
          <w:sz w:val="28"/>
          <w:szCs w:val="28"/>
          <w:rtl/>
        </w:rPr>
        <w:t>الارتباط الوظيفي</w:t>
      </w:r>
      <w:r w:rsidRPr="00E56A90">
        <w:rPr>
          <w:rFonts w:ascii="Simplified Arabic" w:hAnsi="Simplified Arabic" w:cs="Simplified Arabic"/>
          <w:sz w:val="28"/>
          <w:szCs w:val="28"/>
          <w:rtl/>
        </w:rPr>
        <w:t xml:space="preserve"> في </w:t>
      </w:r>
      <w:r>
        <w:rPr>
          <w:rFonts w:ascii="Simplified Arabic" w:hAnsi="Simplified Arabic" w:cs="Simplified Arabic"/>
          <w:sz w:val="28"/>
          <w:szCs w:val="28"/>
          <w:rtl/>
        </w:rPr>
        <w:t>مدارس التعليم بشرق جدة</w:t>
      </w:r>
      <w:r w:rsidRPr="00E56A90">
        <w:rPr>
          <w:rFonts w:ascii="Simplified Arabic" w:hAnsi="Simplified Arabic" w:cs="Simplified Arabic"/>
          <w:sz w:val="28"/>
          <w:szCs w:val="28"/>
          <w:rtl/>
        </w:rPr>
        <w:t xml:space="preserve"> بالمملكة العربية السعودية".</w:t>
      </w:r>
    </w:p>
    <w:p w14:paraId="5C45E815" w14:textId="77777777" w:rsidR="00313C9A" w:rsidRPr="00E56A90" w:rsidRDefault="00313C9A" w:rsidP="00B527C3">
      <w:pPr>
        <w:pStyle w:val="ListParagraph"/>
        <w:numPr>
          <w:ilvl w:val="0"/>
          <w:numId w:val="21"/>
        </w:numPr>
        <w:shd w:val="clear" w:color="auto" w:fill="FFFFFF" w:themeFill="background1"/>
        <w:bidi/>
        <w:spacing w:after="200" w:line="276" w:lineRule="auto"/>
        <w:ind w:left="597"/>
        <w:jc w:val="both"/>
        <w:rPr>
          <w:rFonts w:ascii="Simplified Arabic" w:hAnsi="Simplified Arabic" w:cs="Simplified Arabic"/>
          <w:sz w:val="28"/>
          <w:szCs w:val="28"/>
          <w:rtl/>
        </w:rPr>
      </w:pPr>
      <w:r w:rsidRPr="00E56A90">
        <w:rPr>
          <w:rFonts w:ascii="Simplified Arabic" w:hAnsi="Simplified Arabic" w:cs="Simplified Arabic"/>
          <w:sz w:val="28"/>
          <w:szCs w:val="28"/>
          <w:rtl/>
        </w:rPr>
        <w:t xml:space="preserve">"يوجد تأثير معنوي للوعي بالذات كمتغير وسيط في العلاقة بين </w:t>
      </w:r>
      <w:r>
        <w:rPr>
          <w:rFonts w:ascii="Simplified Arabic" w:hAnsi="Simplified Arabic" w:cs="Simplified Arabic"/>
          <w:sz w:val="28"/>
          <w:szCs w:val="28"/>
          <w:rtl/>
        </w:rPr>
        <w:t>رأس المال النفسي</w:t>
      </w:r>
      <w:r w:rsidRPr="00E56A90">
        <w:rPr>
          <w:rFonts w:ascii="Simplified Arabic" w:hAnsi="Simplified Arabic" w:cs="Simplified Arabic"/>
          <w:sz w:val="28"/>
          <w:szCs w:val="28"/>
          <w:rtl/>
        </w:rPr>
        <w:t xml:space="preserve"> و</w:t>
      </w:r>
      <w:r>
        <w:rPr>
          <w:rFonts w:ascii="Simplified Arabic" w:hAnsi="Simplified Arabic" w:cs="Simplified Arabic"/>
          <w:sz w:val="28"/>
          <w:szCs w:val="28"/>
          <w:rtl/>
        </w:rPr>
        <w:t>الارتباط الوظيفي</w:t>
      </w:r>
      <w:r w:rsidRPr="00E56A90">
        <w:rPr>
          <w:rFonts w:ascii="Simplified Arabic" w:hAnsi="Simplified Arabic" w:cs="Simplified Arabic"/>
          <w:sz w:val="28"/>
          <w:szCs w:val="28"/>
          <w:rtl/>
        </w:rPr>
        <w:t xml:space="preserve"> في </w:t>
      </w:r>
      <w:r>
        <w:rPr>
          <w:rFonts w:ascii="Simplified Arabic" w:hAnsi="Simplified Arabic" w:cs="Simplified Arabic"/>
          <w:sz w:val="28"/>
          <w:szCs w:val="28"/>
          <w:rtl/>
        </w:rPr>
        <w:t>مدارس التعليم بشرق جدة</w:t>
      </w:r>
      <w:r w:rsidRPr="00E56A90">
        <w:rPr>
          <w:rFonts w:ascii="Simplified Arabic" w:hAnsi="Simplified Arabic" w:cs="Simplified Arabic"/>
          <w:sz w:val="28"/>
          <w:szCs w:val="28"/>
          <w:rtl/>
        </w:rPr>
        <w:t xml:space="preserve"> بالمملكة العربية السعودية".</w:t>
      </w:r>
    </w:p>
    <w:p w14:paraId="00E5636C" w14:textId="77777777" w:rsidR="00313C9A" w:rsidRPr="00E56A90" w:rsidRDefault="00313C9A" w:rsidP="00B527C3">
      <w:pPr>
        <w:pStyle w:val="ListParagraph"/>
        <w:numPr>
          <w:ilvl w:val="0"/>
          <w:numId w:val="21"/>
        </w:numPr>
        <w:shd w:val="clear" w:color="auto" w:fill="FFFFFF" w:themeFill="background1"/>
        <w:bidi/>
        <w:spacing w:after="200" w:line="276" w:lineRule="auto"/>
        <w:ind w:left="597"/>
        <w:jc w:val="both"/>
        <w:rPr>
          <w:rFonts w:ascii="Simplified Arabic" w:hAnsi="Simplified Arabic" w:cs="Simplified Arabic"/>
          <w:sz w:val="28"/>
          <w:szCs w:val="28"/>
          <w:rtl/>
        </w:rPr>
      </w:pPr>
      <w:r w:rsidRPr="00E56A90">
        <w:rPr>
          <w:rFonts w:ascii="Simplified Arabic" w:hAnsi="Simplified Arabic" w:cs="Simplified Arabic"/>
          <w:sz w:val="28"/>
          <w:szCs w:val="28"/>
          <w:rtl/>
        </w:rPr>
        <w:t xml:space="preserve">"يوجد تأثير معنوي </w:t>
      </w:r>
      <w:r>
        <w:rPr>
          <w:rFonts w:ascii="Simplified Arabic" w:hAnsi="Simplified Arabic" w:cs="Simplified Arabic"/>
          <w:sz w:val="28"/>
          <w:szCs w:val="28"/>
          <w:rtl/>
        </w:rPr>
        <w:t>للتوافق مع قيم المنظمة</w:t>
      </w:r>
      <w:r w:rsidRPr="00E56A90">
        <w:rPr>
          <w:rFonts w:ascii="Simplified Arabic" w:hAnsi="Simplified Arabic" w:cs="Simplified Arabic"/>
          <w:sz w:val="28"/>
          <w:szCs w:val="28"/>
          <w:rtl/>
        </w:rPr>
        <w:t xml:space="preserve"> كمتغير وسيط في العلاقة بين </w:t>
      </w:r>
      <w:r>
        <w:rPr>
          <w:rFonts w:ascii="Simplified Arabic" w:hAnsi="Simplified Arabic" w:cs="Simplified Arabic"/>
          <w:sz w:val="28"/>
          <w:szCs w:val="28"/>
          <w:rtl/>
        </w:rPr>
        <w:t>رأس المال النفسي</w:t>
      </w:r>
      <w:r w:rsidRPr="00E56A90">
        <w:rPr>
          <w:rFonts w:ascii="Simplified Arabic" w:hAnsi="Simplified Arabic" w:cs="Simplified Arabic"/>
          <w:sz w:val="28"/>
          <w:szCs w:val="28"/>
          <w:rtl/>
        </w:rPr>
        <w:t xml:space="preserve"> و</w:t>
      </w:r>
      <w:r>
        <w:rPr>
          <w:rFonts w:ascii="Simplified Arabic" w:hAnsi="Simplified Arabic" w:cs="Simplified Arabic"/>
          <w:sz w:val="28"/>
          <w:szCs w:val="28"/>
          <w:rtl/>
        </w:rPr>
        <w:t>الارتباط الوظيفي</w:t>
      </w:r>
      <w:r w:rsidRPr="00E56A90">
        <w:rPr>
          <w:rFonts w:ascii="Simplified Arabic" w:hAnsi="Simplified Arabic" w:cs="Simplified Arabic"/>
          <w:sz w:val="28"/>
          <w:szCs w:val="28"/>
          <w:rtl/>
        </w:rPr>
        <w:t xml:space="preserve"> في </w:t>
      </w:r>
      <w:r>
        <w:rPr>
          <w:rFonts w:ascii="Simplified Arabic" w:hAnsi="Simplified Arabic" w:cs="Simplified Arabic"/>
          <w:sz w:val="28"/>
          <w:szCs w:val="28"/>
          <w:rtl/>
        </w:rPr>
        <w:t>مدارس التعليم بشرق جدة</w:t>
      </w:r>
      <w:r w:rsidRPr="00E56A90">
        <w:rPr>
          <w:rFonts w:ascii="Simplified Arabic" w:hAnsi="Simplified Arabic" w:cs="Simplified Arabic"/>
          <w:sz w:val="28"/>
          <w:szCs w:val="28"/>
          <w:rtl/>
        </w:rPr>
        <w:t xml:space="preserve"> بالمملكة العربية السعودية".</w:t>
      </w:r>
    </w:p>
    <w:p w14:paraId="7B23D669" w14:textId="77777777" w:rsidR="00313C9A" w:rsidRPr="00E56A90" w:rsidRDefault="00313C9A" w:rsidP="00313C9A">
      <w:pPr>
        <w:shd w:val="clear" w:color="auto" w:fill="FFFFFF" w:themeFill="background1"/>
        <w:bidi/>
        <w:spacing w:after="200" w:line="276" w:lineRule="auto"/>
        <w:ind w:firstLine="30"/>
        <w:jc w:val="both"/>
        <w:rPr>
          <w:rFonts w:ascii="Simplified Arabic" w:hAnsi="Simplified Arabic" w:cs="Simplified Arabic"/>
          <w:sz w:val="28"/>
          <w:szCs w:val="28"/>
          <w:u w:val="single"/>
          <w:rtl/>
        </w:rPr>
      </w:pPr>
      <w:r w:rsidRPr="00E56A90">
        <w:rPr>
          <w:rFonts w:ascii="Simplified Arabic" w:hAnsi="Simplified Arabic" w:cs="Simplified Arabic"/>
          <w:sz w:val="28"/>
          <w:szCs w:val="28"/>
          <w:u w:val="single"/>
          <w:rtl/>
        </w:rPr>
        <w:t>لاختبار الفرضيات الخمس الفرعية، تم استخدام نموذج الوساطة</w:t>
      </w:r>
      <w:r w:rsidRPr="00E56A90">
        <w:rPr>
          <w:rFonts w:ascii="Simplified Arabic" w:hAnsi="Simplified Arabic" w:cs="Simplified Arabic"/>
          <w:sz w:val="28"/>
          <w:szCs w:val="28"/>
          <w:u w:val="single"/>
        </w:rPr>
        <w:t xml:space="preserve"> (Model 4) </w:t>
      </w:r>
      <w:r w:rsidRPr="00E56A90">
        <w:rPr>
          <w:rFonts w:ascii="Simplified Arabic" w:hAnsi="Simplified Arabic" w:cs="Simplified Arabic"/>
          <w:sz w:val="28"/>
          <w:szCs w:val="28"/>
          <w:u w:val="single"/>
          <w:rtl/>
        </w:rPr>
        <w:t xml:space="preserve">ضمن أداة </w:t>
      </w:r>
      <w:r>
        <w:rPr>
          <w:rFonts w:ascii="Simplified Arabic" w:hAnsi="Simplified Arabic" w:cs="Simplified Arabic"/>
          <w:sz w:val="28"/>
          <w:szCs w:val="28"/>
          <w:u w:val="single"/>
        </w:rPr>
        <w:t>PROCESS</w:t>
      </w:r>
      <w:r w:rsidRPr="00E56A90">
        <w:rPr>
          <w:rFonts w:ascii="Simplified Arabic" w:hAnsi="Simplified Arabic" w:cs="Simplified Arabic"/>
          <w:sz w:val="28"/>
          <w:szCs w:val="28"/>
          <w:u w:val="single"/>
          <w:rtl/>
        </w:rPr>
        <w:t>، وجاءت النتائج على النحو التالي:</w:t>
      </w:r>
    </w:p>
    <w:p w14:paraId="518730E7" w14:textId="77777777" w:rsidR="00B32ED5" w:rsidRDefault="00B32ED5">
      <w:pPr>
        <w:rPr>
          <w:rFonts w:ascii="Simplified Arabic" w:hAnsi="Simplified Arabic" w:cs="Simplified Arabic"/>
          <w:b/>
          <w:bCs/>
          <w:sz w:val="28"/>
          <w:szCs w:val="28"/>
          <w:rtl/>
        </w:rPr>
      </w:pPr>
      <w:r>
        <w:rPr>
          <w:rFonts w:ascii="Simplified Arabic" w:hAnsi="Simplified Arabic" w:cs="Simplified Arabic"/>
          <w:b/>
          <w:bCs/>
          <w:sz w:val="28"/>
          <w:szCs w:val="28"/>
          <w:rtl/>
        </w:rPr>
        <w:br w:type="page"/>
      </w:r>
    </w:p>
    <w:p w14:paraId="28E5727B" w14:textId="05C0D3BA" w:rsidR="00313C9A" w:rsidRDefault="00313C9A" w:rsidP="00B527C3">
      <w:pPr>
        <w:pStyle w:val="ListParagraph"/>
        <w:numPr>
          <w:ilvl w:val="0"/>
          <w:numId w:val="20"/>
        </w:numPr>
        <w:shd w:val="clear" w:color="auto" w:fill="FFFFFF" w:themeFill="background1"/>
        <w:bidi/>
        <w:spacing w:after="200" w:line="276" w:lineRule="auto"/>
        <w:jc w:val="both"/>
        <w:rPr>
          <w:rFonts w:ascii="Simplified Arabic" w:hAnsi="Simplified Arabic" w:cs="Simplified Arabic"/>
          <w:b/>
          <w:bCs/>
          <w:sz w:val="28"/>
          <w:szCs w:val="28"/>
        </w:rPr>
      </w:pPr>
      <w:r w:rsidRPr="00E56A90">
        <w:rPr>
          <w:rFonts w:ascii="Simplified Arabic" w:hAnsi="Simplified Arabic" w:cs="Simplified Arabic"/>
          <w:b/>
          <w:bCs/>
          <w:sz w:val="28"/>
          <w:szCs w:val="28"/>
          <w:rtl/>
        </w:rPr>
        <w:lastRenderedPageBreak/>
        <w:t xml:space="preserve">تأثير </w:t>
      </w:r>
      <w:r>
        <w:rPr>
          <w:rFonts w:ascii="Simplified Arabic" w:hAnsi="Simplified Arabic" w:cs="Simplified Arabic"/>
          <w:b/>
          <w:bCs/>
          <w:sz w:val="28"/>
          <w:szCs w:val="28"/>
          <w:rtl/>
        </w:rPr>
        <w:t>رأس المال النفسي</w:t>
      </w:r>
      <w:r w:rsidRPr="00E56A90">
        <w:rPr>
          <w:rFonts w:ascii="Simplified Arabic" w:hAnsi="Simplified Arabic" w:cs="Simplified Arabic"/>
          <w:b/>
          <w:bCs/>
          <w:sz w:val="28"/>
          <w:szCs w:val="28"/>
          <w:rtl/>
        </w:rPr>
        <w:t xml:space="preserve"> على المتغيرات الوسيطة</w:t>
      </w:r>
    </w:p>
    <w:p w14:paraId="0565B320" w14:textId="77777777" w:rsidR="00313C9A" w:rsidRPr="00B95517" w:rsidRDefault="00313C9A" w:rsidP="00B32ED5">
      <w:pPr>
        <w:bidi/>
        <w:spacing w:after="0" w:line="240" w:lineRule="auto"/>
        <w:ind w:left="30"/>
        <w:jc w:val="center"/>
        <w:rPr>
          <w:rFonts w:ascii="Simplified Arabic" w:hAnsi="Simplified Arabic" w:cs="Simplified Arabic"/>
          <w:b/>
          <w:bCs/>
          <w:sz w:val="28"/>
          <w:szCs w:val="28"/>
          <w:lang w:bidi="ar-EG"/>
        </w:rPr>
      </w:pPr>
      <w:r w:rsidRPr="00B95517">
        <w:rPr>
          <w:rFonts w:ascii="Simplified Arabic" w:hAnsi="Simplified Arabic" w:cs="Simplified Arabic"/>
          <w:b/>
          <w:bCs/>
          <w:sz w:val="28"/>
          <w:szCs w:val="28"/>
          <w:rtl/>
          <w:lang w:bidi="ar-EG"/>
        </w:rPr>
        <w:t>جدول رقم (</w:t>
      </w:r>
      <w:r>
        <w:rPr>
          <w:rFonts w:ascii="Simplified Arabic" w:hAnsi="Simplified Arabic" w:cs="Simplified Arabic" w:hint="cs"/>
          <w:b/>
          <w:bCs/>
          <w:sz w:val="28"/>
          <w:szCs w:val="28"/>
          <w:rtl/>
          <w:lang w:bidi="ar-EG"/>
        </w:rPr>
        <w:t>18</w:t>
      </w:r>
      <w:r w:rsidRPr="00B95517">
        <w:rPr>
          <w:rFonts w:ascii="Simplified Arabic" w:hAnsi="Simplified Arabic" w:cs="Simplified Arabic"/>
          <w:b/>
          <w:bCs/>
          <w:sz w:val="28"/>
          <w:szCs w:val="28"/>
          <w:rtl/>
          <w:lang w:bidi="ar-EG"/>
        </w:rPr>
        <w:t>)</w:t>
      </w:r>
    </w:p>
    <w:p w14:paraId="29958F52" w14:textId="77777777" w:rsidR="00313C9A" w:rsidRPr="00B95517" w:rsidRDefault="00313C9A" w:rsidP="00B32ED5">
      <w:pPr>
        <w:bidi/>
        <w:spacing w:after="0" w:line="240" w:lineRule="auto"/>
        <w:ind w:left="30"/>
        <w:jc w:val="center"/>
        <w:rPr>
          <w:rFonts w:ascii="Simplified Arabic" w:hAnsi="Simplified Arabic" w:cs="Simplified Arabic"/>
          <w:b/>
          <w:bCs/>
          <w:sz w:val="28"/>
          <w:szCs w:val="28"/>
          <w:rtl/>
          <w:lang w:bidi="ar-EG"/>
        </w:rPr>
      </w:pPr>
      <w:r w:rsidRPr="00B95517">
        <w:rPr>
          <w:rFonts w:ascii="Simplified Arabic" w:hAnsi="Simplified Arabic" w:cs="Simplified Arabic" w:hint="cs"/>
          <w:b/>
          <w:bCs/>
          <w:sz w:val="28"/>
          <w:szCs w:val="28"/>
          <w:rtl/>
          <w:lang w:bidi="ar-EG"/>
        </w:rPr>
        <w:t xml:space="preserve">نتائج اختبار </w:t>
      </w:r>
      <w:r>
        <w:rPr>
          <w:rFonts w:ascii="Simplified Arabic" w:hAnsi="Simplified Arabic" w:cs="Simplified Arabic" w:hint="cs"/>
          <w:b/>
          <w:bCs/>
          <w:sz w:val="28"/>
          <w:szCs w:val="28"/>
          <w:rtl/>
          <w:lang w:bidi="ar-EG"/>
        </w:rPr>
        <w:t xml:space="preserve">تأثير رأس المال النفسي على أبعاد روحانية مكان العمل </w:t>
      </w:r>
    </w:p>
    <w:p w14:paraId="69A7F535" w14:textId="77777777" w:rsidR="00313C9A" w:rsidRPr="00B32ED5" w:rsidRDefault="00313C9A" w:rsidP="00B32ED5">
      <w:pPr>
        <w:bidi/>
        <w:spacing w:after="0" w:line="240" w:lineRule="auto"/>
        <w:ind w:left="30"/>
        <w:jc w:val="center"/>
        <w:rPr>
          <w:rFonts w:ascii="Simplified Arabic" w:hAnsi="Simplified Arabic" w:cs="Simplified Arabic"/>
          <w:b/>
          <w:bCs/>
          <w:sz w:val="28"/>
          <w:szCs w:val="28"/>
          <w:lang w:bidi="ar-EG"/>
        </w:rPr>
      </w:pPr>
      <w:r w:rsidRPr="00B95517">
        <w:rPr>
          <w:rFonts w:ascii="Simplified Arabic" w:hAnsi="Simplified Arabic" w:cs="Simplified Arabic"/>
          <w:b/>
          <w:bCs/>
          <w:sz w:val="28"/>
          <w:szCs w:val="28"/>
          <w:rtl/>
          <w:lang w:bidi="ar-EG"/>
        </w:rPr>
        <w:t xml:space="preserve">في </w:t>
      </w:r>
      <w:r>
        <w:rPr>
          <w:rFonts w:ascii="Simplified Arabic" w:hAnsi="Simplified Arabic" w:cs="Simplified Arabic"/>
          <w:b/>
          <w:bCs/>
          <w:sz w:val="28"/>
          <w:szCs w:val="28"/>
          <w:rtl/>
          <w:lang w:bidi="ar-EG"/>
        </w:rPr>
        <w:t>مدارس التعليم بشرق جدة</w:t>
      </w:r>
      <w:r w:rsidRPr="00B95517">
        <w:rPr>
          <w:rFonts w:ascii="Simplified Arabic" w:hAnsi="Simplified Arabic" w:cs="Simplified Arabic"/>
          <w:b/>
          <w:bCs/>
          <w:sz w:val="28"/>
          <w:szCs w:val="28"/>
          <w:rtl/>
          <w:lang w:bidi="ar-EG"/>
        </w:rPr>
        <w:t xml:space="preserve"> بالمملكة العربية السعودية</w:t>
      </w:r>
    </w:p>
    <w:tbl>
      <w:tblPr>
        <w:tblStyle w:val="22"/>
        <w:bidiVisual/>
        <w:tblW w:w="5000" w:type="pct"/>
        <w:tblLook w:val="04A0" w:firstRow="1" w:lastRow="0" w:firstColumn="1" w:lastColumn="0" w:noHBand="0" w:noVBand="1"/>
      </w:tblPr>
      <w:tblGrid>
        <w:gridCol w:w="1160"/>
        <w:gridCol w:w="1019"/>
        <w:gridCol w:w="1159"/>
        <w:gridCol w:w="1027"/>
        <w:gridCol w:w="1016"/>
        <w:gridCol w:w="1016"/>
        <w:gridCol w:w="1302"/>
        <w:gridCol w:w="1030"/>
      </w:tblGrid>
      <w:tr w:rsidR="00313C9A" w:rsidRPr="00651E99" w14:paraId="5F727D69" w14:textId="77777777" w:rsidTr="00B32ED5">
        <w:trPr>
          <w:trHeight w:val="654"/>
          <w:tblHeader/>
        </w:trPr>
        <w:tc>
          <w:tcPr>
            <w:tcW w:w="664" w:type="pct"/>
            <w:shd w:val="clear" w:color="auto" w:fill="F2F2F2" w:themeFill="background1" w:themeFillShade="F2"/>
            <w:vAlign w:val="center"/>
            <w:hideMark/>
          </w:tcPr>
          <w:p w14:paraId="6B76E9D6" w14:textId="77777777" w:rsidR="00313C9A" w:rsidRPr="00651E99" w:rsidRDefault="00313C9A" w:rsidP="00313C9A">
            <w:pPr>
              <w:shd w:val="clear" w:color="auto" w:fill="FFFFFF" w:themeFill="background1"/>
              <w:bidi/>
              <w:jc w:val="center"/>
              <w:rPr>
                <w:rFonts w:ascii="Simplified Arabic" w:hAnsi="Simplified Arabic" w:cs="Simplified Arabic"/>
                <w:b/>
                <w:bCs/>
              </w:rPr>
            </w:pPr>
            <w:r w:rsidRPr="00651E99">
              <w:rPr>
                <w:rFonts w:ascii="Simplified Arabic" w:hAnsi="Simplified Arabic" w:cs="Simplified Arabic"/>
                <w:b/>
                <w:bCs/>
                <w:rtl/>
              </w:rPr>
              <w:t>البعد الوسيط</w:t>
            </w:r>
          </w:p>
        </w:tc>
        <w:tc>
          <w:tcPr>
            <w:tcW w:w="583" w:type="pct"/>
            <w:shd w:val="clear" w:color="auto" w:fill="F2F2F2" w:themeFill="background1" w:themeFillShade="F2"/>
            <w:vAlign w:val="center"/>
            <w:hideMark/>
          </w:tcPr>
          <w:p w14:paraId="4BF5B30C" w14:textId="77777777" w:rsidR="00313C9A" w:rsidRPr="00651E99" w:rsidRDefault="00313C9A" w:rsidP="00313C9A">
            <w:pPr>
              <w:shd w:val="clear" w:color="auto" w:fill="FFFFFF" w:themeFill="background1"/>
              <w:bidi/>
              <w:jc w:val="center"/>
              <w:rPr>
                <w:rFonts w:ascii="Simplified Arabic" w:hAnsi="Simplified Arabic" w:cs="Simplified Arabic"/>
                <w:b/>
                <w:bCs/>
              </w:rPr>
            </w:pPr>
            <w:r w:rsidRPr="00651E99">
              <w:rPr>
                <w:rFonts w:ascii="Simplified Arabic" w:hAnsi="Simplified Arabic" w:cs="Simplified Arabic"/>
                <w:b/>
                <w:bCs/>
              </w:rPr>
              <w:t>B</w:t>
            </w:r>
          </w:p>
        </w:tc>
        <w:tc>
          <w:tcPr>
            <w:tcW w:w="664" w:type="pct"/>
            <w:shd w:val="clear" w:color="auto" w:fill="F2F2F2" w:themeFill="background1" w:themeFillShade="F2"/>
            <w:vAlign w:val="center"/>
            <w:hideMark/>
          </w:tcPr>
          <w:p w14:paraId="2BE2BA63" w14:textId="77777777" w:rsidR="00313C9A" w:rsidRPr="00651E99" w:rsidRDefault="00313C9A" w:rsidP="00313C9A">
            <w:pPr>
              <w:shd w:val="clear" w:color="auto" w:fill="FFFFFF" w:themeFill="background1"/>
              <w:bidi/>
              <w:jc w:val="center"/>
              <w:rPr>
                <w:rFonts w:ascii="Simplified Arabic" w:hAnsi="Simplified Arabic" w:cs="Simplified Arabic"/>
                <w:b/>
                <w:bCs/>
              </w:rPr>
            </w:pPr>
            <w:r w:rsidRPr="00651E99">
              <w:rPr>
                <w:rFonts w:ascii="Simplified Arabic" w:hAnsi="Simplified Arabic" w:cs="Simplified Arabic"/>
                <w:b/>
                <w:bCs/>
              </w:rPr>
              <w:t>t-value</w:t>
            </w:r>
          </w:p>
        </w:tc>
        <w:tc>
          <w:tcPr>
            <w:tcW w:w="588" w:type="pct"/>
            <w:shd w:val="clear" w:color="auto" w:fill="F2F2F2" w:themeFill="background1" w:themeFillShade="F2"/>
            <w:vAlign w:val="center"/>
            <w:hideMark/>
          </w:tcPr>
          <w:p w14:paraId="34153870" w14:textId="77777777" w:rsidR="00313C9A" w:rsidRPr="00651E99" w:rsidRDefault="00313C9A" w:rsidP="00313C9A">
            <w:pPr>
              <w:shd w:val="clear" w:color="auto" w:fill="FFFFFF" w:themeFill="background1"/>
              <w:bidi/>
              <w:jc w:val="center"/>
              <w:rPr>
                <w:rFonts w:ascii="Simplified Arabic" w:hAnsi="Simplified Arabic" w:cs="Simplified Arabic"/>
                <w:b/>
                <w:bCs/>
              </w:rPr>
            </w:pPr>
            <w:r w:rsidRPr="00651E99">
              <w:rPr>
                <w:rFonts w:ascii="Simplified Arabic" w:hAnsi="Simplified Arabic" w:cs="Simplified Arabic"/>
                <w:b/>
                <w:bCs/>
              </w:rPr>
              <w:t>p-value</w:t>
            </w:r>
          </w:p>
        </w:tc>
        <w:tc>
          <w:tcPr>
            <w:tcW w:w="582" w:type="pct"/>
            <w:shd w:val="clear" w:color="auto" w:fill="F2F2F2" w:themeFill="background1" w:themeFillShade="F2"/>
            <w:vAlign w:val="center"/>
            <w:hideMark/>
          </w:tcPr>
          <w:p w14:paraId="2D22FDAD" w14:textId="77777777" w:rsidR="00313C9A" w:rsidRPr="00651E99" w:rsidRDefault="00313C9A" w:rsidP="00313C9A">
            <w:pPr>
              <w:shd w:val="clear" w:color="auto" w:fill="FFFFFF" w:themeFill="background1"/>
              <w:bidi/>
              <w:jc w:val="center"/>
              <w:rPr>
                <w:rFonts w:ascii="Simplified Arabic" w:hAnsi="Simplified Arabic" w:cs="Simplified Arabic"/>
                <w:b/>
                <w:bCs/>
              </w:rPr>
            </w:pPr>
            <w:r w:rsidRPr="00651E99">
              <w:rPr>
                <w:rFonts w:ascii="Simplified Arabic" w:hAnsi="Simplified Arabic" w:cs="Simplified Arabic"/>
                <w:b/>
                <w:bCs/>
              </w:rPr>
              <w:t>R</w:t>
            </w:r>
          </w:p>
        </w:tc>
        <w:tc>
          <w:tcPr>
            <w:tcW w:w="582" w:type="pct"/>
            <w:shd w:val="clear" w:color="auto" w:fill="F2F2F2" w:themeFill="background1" w:themeFillShade="F2"/>
            <w:vAlign w:val="center"/>
            <w:hideMark/>
          </w:tcPr>
          <w:p w14:paraId="326A9949" w14:textId="77777777" w:rsidR="00313C9A" w:rsidRPr="00651E99" w:rsidRDefault="00313C9A" w:rsidP="00313C9A">
            <w:pPr>
              <w:shd w:val="clear" w:color="auto" w:fill="FFFFFF" w:themeFill="background1"/>
              <w:bidi/>
              <w:jc w:val="center"/>
              <w:rPr>
                <w:rFonts w:ascii="Simplified Arabic" w:hAnsi="Simplified Arabic" w:cs="Simplified Arabic"/>
                <w:b/>
                <w:bCs/>
              </w:rPr>
            </w:pPr>
            <w:r w:rsidRPr="00651E99">
              <w:rPr>
                <w:rFonts w:ascii="Simplified Arabic" w:hAnsi="Simplified Arabic" w:cs="Simplified Arabic"/>
                <w:b/>
                <w:bCs/>
              </w:rPr>
              <w:t>R²</w:t>
            </w:r>
          </w:p>
        </w:tc>
        <w:tc>
          <w:tcPr>
            <w:tcW w:w="746" w:type="pct"/>
            <w:shd w:val="clear" w:color="auto" w:fill="F2F2F2" w:themeFill="background1" w:themeFillShade="F2"/>
            <w:vAlign w:val="center"/>
            <w:hideMark/>
          </w:tcPr>
          <w:p w14:paraId="3E874B47" w14:textId="77777777" w:rsidR="00313C9A" w:rsidRPr="00651E99" w:rsidRDefault="00313C9A" w:rsidP="00313C9A">
            <w:pPr>
              <w:shd w:val="clear" w:color="auto" w:fill="FFFFFF" w:themeFill="background1"/>
              <w:bidi/>
              <w:jc w:val="center"/>
              <w:rPr>
                <w:rFonts w:ascii="Simplified Arabic" w:hAnsi="Simplified Arabic" w:cs="Simplified Arabic"/>
                <w:b/>
                <w:bCs/>
              </w:rPr>
            </w:pPr>
            <w:r w:rsidRPr="00651E99">
              <w:rPr>
                <w:rFonts w:ascii="Simplified Arabic" w:hAnsi="Simplified Arabic" w:cs="Simplified Arabic"/>
                <w:b/>
                <w:bCs/>
              </w:rPr>
              <w:t>F</w:t>
            </w:r>
          </w:p>
        </w:tc>
        <w:tc>
          <w:tcPr>
            <w:tcW w:w="590" w:type="pct"/>
            <w:shd w:val="clear" w:color="auto" w:fill="F2F2F2" w:themeFill="background1" w:themeFillShade="F2"/>
            <w:vAlign w:val="center"/>
            <w:hideMark/>
          </w:tcPr>
          <w:p w14:paraId="675FC0C0" w14:textId="77777777" w:rsidR="00313C9A" w:rsidRPr="00651E99" w:rsidRDefault="00313C9A" w:rsidP="00313C9A">
            <w:pPr>
              <w:shd w:val="clear" w:color="auto" w:fill="FFFFFF" w:themeFill="background1"/>
              <w:bidi/>
              <w:jc w:val="center"/>
              <w:rPr>
                <w:rFonts w:ascii="Simplified Arabic" w:hAnsi="Simplified Arabic" w:cs="Simplified Arabic"/>
                <w:b/>
                <w:bCs/>
              </w:rPr>
            </w:pPr>
            <w:r w:rsidRPr="00651E99">
              <w:rPr>
                <w:rFonts w:ascii="Simplified Arabic" w:hAnsi="Simplified Arabic" w:cs="Simplified Arabic"/>
                <w:b/>
                <w:bCs/>
              </w:rPr>
              <w:t xml:space="preserve">p </w:t>
            </w:r>
            <w:r w:rsidRPr="00651E99">
              <w:rPr>
                <w:rFonts w:ascii="Simplified Arabic" w:hAnsi="Simplified Arabic" w:cs="Simplified Arabic" w:hint="cs"/>
                <w:b/>
                <w:bCs/>
                <w:rtl/>
              </w:rPr>
              <w:t xml:space="preserve"> </w:t>
            </w:r>
            <w:r w:rsidRPr="00651E99">
              <w:rPr>
                <w:rFonts w:ascii="Simplified Arabic" w:hAnsi="Simplified Arabic" w:cs="Simplified Arabic"/>
                <w:b/>
                <w:bCs/>
                <w:rtl/>
              </w:rPr>
              <w:t>للنموذج</w:t>
            </w:r>
          </w:p>
        </w:tc>
      </w:tr>
      <w:tr w:rsidR="00313C9A" w:rsidRPr="00651E99" w14:paraId="6DFA146E" w14:textId="77777777" w:rsidTr="00B32ED5">
        <w:trPr>
          <w:trHeight w:val="645"/>
        </w:trPr>
        <w:tc>
          <w:tcPr>
            <w:tcW w:w="664" w:type="pct"/>
            <w:vAlign w:val="center"/>
            <w:hideMark/>
          </w:tcPr>
          <w:p w14:paraId="4642020E" w14:textId="77777777" w:rsidR="00313C9A" w:rsidRPr="00F9503B" w:rsidRDefault="00313C9A" w:rsidP="00313C9A">
            <w:pPr>
              <w:shd w:val="clear" w:color="auto" w:fill="FFFFFF" w:themeFill="background1"/>
              <w:bidi/>
              <w:jc w:val="center"/>
              <w:rPr>
                <w:rFonts w:ascii="Simplified Arabic" w:hAnsi="Simplified Arabic" w:cs="Simplified Arabic"/>
                <w:b/>
                <w:bCs/>
              </w:rPr>
            </w:pPr>
            <w:r>
              <w:rPr>
                <w:rFonts w:ascii="Simplified Arabic" w:hAnsi="Simplified Arabic" w:cs="Simplified Arabic"/>
                <w:b/>
                <w:bCs/>
                <w:rtl/>
              </w:rPr>
              <w:t>العمل الهادف</w:t>
            </w:r>
          </w:p>
        </w:tc>
        <w:tc>
          <w:tcPr>
            <w:tcW w:w="583" w:type="pct"/>
            <w:vAlign w:val="center"/>
            <w:hideMark/>
          </w:tcPr>
          <w:p w14:paraId="6D55B5EA" w14:textId="77777777" w:rsidR="00313C9A" w:rsidRPr="00651E99" w:rsidRDefault="00313C9A" w:rsidP="00313C9A">
            <w:pPr>
              <w:shd w:val="clear" w:color="auto" w:fill="FFFFFF" w:themeFill="background1"/>
              <w:bidi/>
              <w:jc w:val="center"/>
              <w:rPr>
                <w:rFonts w:ascii="Simplified Arabic" w:hAnsi="Simplified Arabic" w:cs="Simplified Arabic"/>
              </w:rPr>
            </w:pPr>
            <w:r w:rsidRPr="00651E99">
              <w:rPr>
                <w:rFonts w:ascii="Simplified Arabic" w:hAnsi="Simplified Arabic" w:cs="Simplified Arabic"/>
              </w:rPr>
              <w:t>0.9936</w:t>
            </w:r>
          </w:p>
        </w:tc>
        <w:tc>
          <w:tcPr>
            <w:tcW w:w="664" w:type="pct"/>
            <w:vAlign w:val="center"/>
            <w:hideMark/>
          </w:tcPr>
          <w:p w14:paraId="0C30C241" w14:textId="77777777" w:rsidR="00313C9A" w:rsidRPr="00651E99" w:rsidRDefault="00313C9A" w:rsidP="00313C9A">
            <w:pPr>
              <w:shd w:val="clear" w:color="auto" w:fill="FFFFFF" w:themeFill="background1"/>
              <w:bidi/>
              <w:jc w:val="center"/>
              <w:rPr>
                <w:rFonts w:ascii="Simplified Arabic" w:hAnsi="Simplified Arabic" w:cs="Simplified Arabic"/>
              </w:rPr>
            </w:pPr>
            <w:r w:rsidRPr="00651E99">
              <w:rPr>
                <w:rFonts w:ascii="Simplified Arabic" w:hAnsi="Simplified Arabic" w:cs="Simplified Arabic"/>
              </w:rPr>
              <w:t>23.0707</w:t>
            </w:r>
          </w:p>
        </w:tc>
        <w:tc>
          <w:tcPr>
            <w:tcW w:w="588" w:type="pct"/>
            <w:vAlign w:val="center"/>
            <w:hideMark/>
          </w:tcPr>
          <w:p w14:paraId="4598EEFC" w14:textId="77777777" w:rsidR="00313C9A" w:rsidRPr="00651E99" w:rsidRDefault="00313C9A" w:rsidP="00313C9A">
            <w:pPr>
              <w:shd w:val="clear" w:color="auto" w:fill="FFFFFF" w:themeFill="background1"/>
              <w:bidi/>
              <w:jc w:val="center"/>
              <w:rPr>
                <w:rFonts w:ascii="Simplified Arabic" w:hAnsi="Simplified Arabic" w:cs="Simplified Arabic"/>
              </w:rPr>
            </w:pPr>
            <w:r w:rsidRPr="00651E99">
              <w:rPr>
                <w:rFonts w:ascii="Simplified Arabic" w:hAnsi="Simplified Arabic" w:cs="Simplified Arabic"/>
              </w:rPr>
              <w:t>0.0000</w:t>
            </w:r>
          </w:p>
        </w:tc>
        <w:tc>
          <w:tcPr>
            <w:tcW w:w="582" w:type="pct"/>
            <w:vAlign w:val="center"/>
            <w:hideMark/>
          </w:tcPr>
          <w:p w14:paraId="17151C4E" w14:textId="77777777" w:rsidR="00313C9A" w:rsidRPr="00651E99" w:rsidRDefault="00313C9A" w:rsidP="00313C9A">
            <w:pPr>
              <w:shd w:val="clear" w:color="auto" w:fill="FFFFFF" w:themeFill="background1"/>
              <w:bidi/>
              <w:jc w:val="center"/>
              <w:rPr>
                <w:rFonts w:ascii="Simplified Arabic" w:hAnsi="Simplified Arabic" w:cs="Simplified Arabic"/>
              </w:rPr>
            </w:pPr>
            <w:r w:rsidRPr="00651E99">
              <w:rPr>
                <w:rFonts w:ascii="Simplified Arabic" w:hAnsi="Simplified Arabic" w:cs="Simplified Arabic"/>
              </w:rPr>
              <w:t>0.7732</w:t>
            </w:r>
          </w:p>
        </w:tc>
        <w:tc>
          <w:tcPr>
            <w:tcW w:w="582" w:type="pct"/>
            <w:vAlign w:val="center"/>
            <w:hideMark/>
          </w:tcPr>
          <w:p w14:paraId="1FEB9F40" w14:textId="77777777" w:rsidR="00313C9A" w:rsidRPr="00651E99" w:rsidRDefault="00313C9A" w:rsidP="00313C9A">
            <w:pPr>
              <w:shd w:val="clear" w:color="auto" w:fill="FFFFFF" w:themeFill="background1"/>
              <w:bidi/>
              <w:jc w:val="center"/>
              <w:rPr>
                <w:rFonts w:ascii="Simplified Arabic" w:hAnsi="Simplified Arabic" w:cs="Simplified Arabic"/>
              </w:rPr>
            </w:pPr>
            <w:r w:rsidRPr="00651E99">
              <w:rPr>
                <w:rFonts w:ascii="Simplified Arabic" w:hAnsi="Simplified Arabic" w:cs="Simplified Arabic"/>
              </w:rPr>
              <w:t>0.5979</w:t>
            </w:r>
          </w:p>
        </w:tc>
        <w:tc>
          <w:tcPr>
            <w:tcW w:w="746" w:type="pct"/>
            <w:vAlign w:val="center"/>
            <w:hideMark/>
          </w:tcPr>
          <w:p w14:paraId="2D491598" w14:textId="77777777" w:rsidR="00313C9A" w:rsidRPr="00651E99" w:rsidRDefault="00313C9A" w:rsidP="00313C9A">
            <w:pPr>
              <w:shd w:val="clear" w:color="auto" w:fill="FFFFFF" w:themeFill="background1"/>
              <w:bidi/>
              <w:jc w:val="center"/>
              <w:rPr>
                <w:rFonts w:ascii="Simplified Arabic" w:hAnsi="Simplified Arabic" w:cs="Simplified Arabic"/>
              </w:rPr>
            </w:pPr>
            <w:r w:rsidRPr="00651E99">
              <w:rPr>
                <w:rFonts w:ascii="Simplified Arabic" w:hAnsi="Simplified Arabic" w:cs="Simplified Arabic"/>
              </w:rPr>
              <w:t>532.2552</w:t>
            </w:r>
          </w:p>
        </w:tc>
        <w:tc>
          <w:tcPr>
            <w:tcW w:w="590" w:type="pct"/>
            <w:vAlign w:val="center"/>
            <w:hideMark/>
          </w:tcPr>
          <w:p w14:paraId="67CE3CA9" w14:textId="77777777" w:rsidR="00313C9A" w:rsidRPr="00651E99" w:rsidRDefault="00313C9A" w:rsidP="00313C9A">
            <w:pPr>
              <w:shd w:val="clear" w:color="auto" w:fill="FFFFFF" w:themeFill="background1"/>
              <w:bidi/>
              <w:jc w:val="center"/>
              <w:rPr>
                <w:rFonts w:ascii="Simplified Arabic" w:hAnsi="Simplified Arabic" w:cs="Simplified Arabic"/>
              </w:rPr>
            </w:pPr>
            <w:r w:rsidRPr="00651E99">
              <w:rPr>
                <w:rFonts w:ascii="Simplified Arabic" w:hAnsi="Simplified Arabic" w:cs="Simplified Arabic"/>
              </w:rPr>
              <w:t>0.0000</w:t>
            </w:r>
          </w:p>
        </w:tc>
      </w:tr>
      <w:tr w:rsidR="00313C9A" w:rsidRPr="00651E99" w14:paraId="6F77448B" w14:textId="77777777" w:rsidTr="00B32ED5">
        <w:trPr>
          <w:trHeight w:val="654"/>
        </w:trPr>
        <w:tc>
          <w:tcPr>
            <w:tcW w:w="664" w:type="pct"/>
            <w:vAlign w:val="center"/>
            <w:hideMark/>
          </w:tcPr>
          <w:p w14:paraId="2DEEB586" w14:textId="77777777" w:rsidR="00313C9A" w:rsidRPr="00F9503B" w:rsidRDefault="00313C9A" w:rsidP="00313C9A">
            <w:pPr>
              <w:shd w:val="clear" w:color="auto" w:fill="FFFFFF" w:themeFill="background1"/>
              <w:bidi/>
              <w:jc w:val="center"/>
              <w:rPr>
                <w:rFonts w:ascii="Simplified Arabic" w:hAnsi="Simplified Arabic" w:cs="Simplified Arabic"/>
                <w:b/>
                <w:bCs/>
              </w:rPr>
            </w:pPr>
            <w:r>
              <w:rPr>
                <w:rFonts w:ascii="Simplified Arabic" w:hAnsi="Simplified Arabic" w:cs="Simplified Arabic"/>
                <w:b/>
                <w:bCs/>
                <w:rtl/>
              </w:rPr>
              <w:t>الشعور بالانتماء إلى الجماعة</w:t>
            </w:r>
          </w:p>
        </w:tc>
        <w:tc>
          <w:tcPr>
            <w:tcW w:w="583" w:type="pct"/>
            <w:vAlign w:val="center"/>
            <w:hideMark/>
          </w:tcPr>
          <w:p w14:paraId="39B6AF5F" w14:textId="77777777" w:rsidR="00313C9A" w:rsidRPr="00651E99" w:rsidRDefault="00313C9A" w:rsidP="00313C9A">
            <w:pPr>
              <w:shd w:val="clear" w:color="auto" w:fill="FFFFFF" w:themeFill="background1"/>
              <w:bidi/>
              <w:jc w:val="center"/>
              <w:rPr>
                <w:rFonts w:ascii="Simplified Arabic" w:hAnsi="Simplified Arabic" w:cs="Simplified Arabic"/>
              </w:rPr>
            </w:pPr>
            <w:r w:rsidRPr="00651E99">
              <w:rPr>
                <w:rFonts w:ascii="Simplified Arabic" w:hAnsi="Simplified Arabic" w:cs="Simplified Arabic"/>
              </w:rPr>
              <w:t>0.9964</w:t>
            </w:r>
          </w:p>
        </w:tc>
        <w:tc>
          <w:tcPr>
            <w:tcW w:w="664" w:type="pct"/>
            <w:vAlign w:val="center"/>
            <w:hideMark/>
          </w:tcPr>
          <w:p w14:paraId="30729340" w14:textId="77777777" w:rsidR="00313C9A" w:rsidRPr="00651E99" w:rsidRDefault="00313C9A" w:rsidP="00313C9A">
            <w:pPr>
              <w:shd w:val="clear" w:color="auto" w:fill="FFFFFF" w:themeFill="background1"/>
              <w:bidi/>
              <w:jc w:val="center"/>
              <w:rPr>
                <w:rFonts w:ascii="Simplified Arabic" w:hAnsi="Simplified Arabic" w:cs="Simplified Arabic"/>
              </w:rPr>
            </w:pPr>
            <w:r w:rsidRPr="00651E99">
              <w:rPr>
                <w:rFonts w:ascii="Simplified Arabic" w:hAnsi="Simplified Arabic" w:cs="Simplified Arabic"/>
              </w:rPr>
              <w:t>21.4249</w:t>
            </w:r>
          </w:p>
        </w:tc>
        <w:tc>
          <w:tcPr>
            <w:tcW w:w="588" w:type="pct"/>
            <w:vAlign w:val="center"/>
            <w:hideMark/>
          </w:tcPr>
          <w:p w14:paraId="3687B985" w14:textId="77777777" w:rsidR="00313C9A" w:rsidRPr="00651E99" w:rsidRDefault="00313C9A" w:rsidP="00313C9A">
            <w:pPr>
              <w:shd w:val="clear" w:color="auto" w:fill="FFFFFF" w:themeFill="background1"/>
              <w:bidi/>
              <w:jc w:val="center"/>
              <w:rPr>
                <w:rFonts w:ascii="Simplified Arabic" w:hAnsi="Simplified Arabic" w:cs="Simplified Arabic"/>
              </w:rPr>
            </w:pPr>
            <w:r w:rsidRPr="00651E99">
              <w:rPr>
                <w:rFonts w:ascii="Simplified Arabic" w:hAnsi="Simplified Arabic" w:cs="Simplified Arabic"/>
              </w:rPr>
              <w:t>0.0000</w:t>
            </w:r>
          </w:p>
        </w:tc>
        <w:tc>
          <w:tcPr>
            <w:tcW w:w="582" w:type="pct"/>
            <w:vAlign w:val="center"/>
            <w:hideMark/>
          </w:tcPr>
          <w:p w14:paraId="0FE4F0CC" w14:textId="77777777" w:rsidR="00313C9A" w:rsidRPr="00651E99" w:rsidRDefault="00313C9A" w:rsidP="00313C9A">
            <w:pPr>
              <w:shd w:val="clear" w:color="auto" w:fill="FFFFFF" w:themeFill="background1"/>
              <w:bidi/>
              <w:jc w:val="center"/>
              <w:rPr>
                <w:rFonts w:ascii="Simplified Arabic" w:hAnsi="Simplified Arabic" w:cs="Simplified Arabic"/>
              </w:rPr>
            </w:pPr>
            <w:r w:rsidRPr="00651E99">
              <w:rPr>
                <w:rFonts w:ascii="Simplified Arabic" w:hAnsi="Simplified Arabic" w:cs="Simplified Arabic"/>
              </w:rPr>
              <w:t>0.7495</w:t>
            </w:r>
          </w:p>
        </w:tc>
        <w:tc>
          <w:tcPr>
            <w:tcW w:w="582" w:type="pct"/>
            <w:vAlign w:val="center"/>
            <w:hideMark/>
          </w:tcPr>
          <w:p w14:paraId="5CF66E8A" w14:textId="77777777" w:rsidR="00313C9A" w:rsidRPr="00651E99" w:rsidRDefault="00313C9A" w:rsidP="00313C9A">
            <w:pPr>
              <w:shd w:val="clear" w:color="auto" w:fill="FFFFFF" w:themeFill="background1"/>
              <w:bidi/>
              <w:jc w:val="center"/>
              <w:rPr>
                <w:rFonts w:ascii="Simplified Arabic" w:hAnsi="Simplified Arabic" w:cs="Simplified Arabic"/>
              </w:rPr>
            </w:pPr>
            <w:r w:rsidRPr="00651E99">
              <w:rPr>
                <w:rFonts w:ascii="Simplified Arabic" w:hAnsi="Simplified Arabic" w:cs="Simplified Arabic"/>
              </w:rPr>
              <w:t>0.5618</w:t>
            </w:r>
          </w:p>
        </w:tc>
        <w:tc>
          <w:tcPr>
            <w:tcW w:w="746" w:type="pct"/>
            <w:vAlign w:val="center"/>
            <w:hideMark/>
          </w:tcPr>
          <w:p w14:paraId="74FB9951" w14:textId="77777777" w:rsidR="00313C9A" w:rsidRPr="00651E99" w:rsidRDefault="00313C9A" w:rsidP="00313C9A">
            <w:pPr>
              <w:shd w:val="clear" w:color="auto" w:fill="FFFFFF" w:themeFill="background1"/>
              <w:bidi/>
              <w:jc w:val="center"/>
              <w:rPr>
                <w:rFonts w:ascii="Simplified Arabic" w:hAnsi="Simplified Arabic" w:cs="Simplified Arabic"/>
              </w:rPr>
            </w:pPr>
            <w:r w:rsidRPr="00651E99">
              <w:rPr>
                <w:rFonts w:ascii="Simplified Arabic" w:hAnsi="Simplified Arabic" w:cs="Simplified Arabic"/>
              </w:rPr>
              <w:t>459.0253</w:t>
            </w:r>
          </w:p>
        </w:tc>
        <w:tc>
          <w:tcPr>
            <w:tcW w:w="590" w:type="pct"/>
            <w:vAlign w:val="center"/>
            <w:hideMark/>
          </w:tcPr>
          <w:p w14:paraId="7335BBEC" w14:textId="77777777" w:rsidR="00313C9A" w:rsidRPr="00651E99" w:rsidRDefault="00313C9A" w:rsidP="00313C9A">
            <w:pPr>
              <w:shd w:val="clear" w:color="auto" w:fill="FFFFFF" w:themeFill="background1"/>
              <w:bidi/>
              <w:jc w:val="center"/>
              <w:rPr>
                <w:rFonts w:ascii="Simplified Arabic" w:hAnsi="Simplified Arabic" w:cs="Simplified Arabic"/>
              </w:rPr>
            </w:pPr>
            <w:r w:rsidRPr="00651E99">
              <w:rPr>
                <w:rFonts w:ascii="Simplified Arabic" w:hAnsi="Simplified Arabic" w:cs="Simplified Arabic"/>
              </w:rPr>
              <w:t>0.0000</w:t>
            </w:r>
          </w:p>
        </w:tc>
      </w:tr>
      <w:tr w:rsidR="00313C9A" w:rsidRPr="00651E99" w14:paraId="16A08357" w14:textId="77777777" w:rsidTr="00B32ED5">
        <w:trPr>
          <w:trHeight w:val="645"/>
        </w:trPr>
        <w:tc>
          <w:tcPr>
            <w:tcW w:w="664" w:type="pct"/>
            <w:vAlign w:val="center"/>
            <w:hideMark/>
          </w:tcPr>
          <w:p w14:paraId="4D8D736B" w14:textId="77777777" w:rsidR="00313C9A" w:rsidRPr="00F9503B" w:rsidRDefault="00313C9A" w:rsidP="00313C9A">
            <w:pPr>
              <w:shd w:val="clear" w:color="auto" w:fill="FFFFFF" w:themeFill="background1"/>
              <w:bidi/>
              <w:jc w:val="center"/>
              <w:rPr>
                <w:rFonts w:ascii="Simplified Arabic" w:hAnsi="Simplified Arabic" w:cs="Simplified Arabic"/>
                <w:b/>
                <w:bCs/>
              </w:rPr>
            </w:pPr>
            <w:r>
              <w:rPr>
                <w:rFonts w:ascii="Simplified Arabic" w:hAnsi="Simplified Arabic" w:cs="Simplified Arabic"/>
                <w:b/>
                <w:bCs/>
                <w:rtl/>
              </w:rPr>
              <w:t>التوافق مع قيم المنظمة</w:t>
            </w:r>
          </w:p>
        </w:tc>
        <w:tc>
          <w:tcPr>
            <w:tcW w:w="583" w:type="pct"/>
            <w:vAlign w:val="center"/>
            <w:hideMark/>
          </w:tcPr>
          <w:p w14:paraId="4691B181" w14:textId="77777777" w:rsidR="00313C9A" w:rsidRPr="00651E99" w:rsidRDefault="00313C9A" w:rsidP="00313C9A">
            <w:pPr>
              <w:shd w:val="clear" w:color="auto" w:fill="FFFFFF" w:themeFill="background1"/>
              <w:bidi/>
              <w:jc w:val="center"/>
              <w:rPr>
                <w:rFonts w:ascii="Simplified Arabic" w:hAnsi="Simplified Arabic" w:cs="Simplified Arabic"/>
              </w:rPr>
            </w:pPr>
            <w:r w:rsidRPr="00651E99">
              <w:rPr>
                <w:rFonts w:ascii="Simplified Arabic" w:hAnsi="Simplified Arabic" w:cs="Simplified Arabic"/>
              </w:rPr>
              <w:t>1.0982</w:t>
            </w:r>
          </w:p>
        </w:tc>
        <w:tc>
          <w:tcPr>
            <w:tcW w:w="664" w:type="pct"/>
            <w:vAlign w:val="center"/>
            <w:hideMark/>
          </w:tcPr>
          <w:p w14:paraId="5E536F56" w14:textId="77777777" w:rsidR="00313C9A" w:rsidRPr="00651E99" w:rsidRDefault="00313C9A" w:rsidP="00313C9A">
            <w:pPr>
              <w:shd w:val="clear" w:color="auto" w:fill="FFFFFF" w:themeFill="background1"/>
              <w:bidi/>
              <w:jc w:val="center"/>
              <w:rPr>
                <w:rFonts w:ascii="Simplified Arabic" w:hAnsi="Simplified Arabic" w:cs="Simplified Arabic"/>
              </w:rPr>
            </w:pPr>
            <w:r w:rsidRPr="00651E99">
              <w:rPr>
                <w:rFonts w:ascii="Simplified Arabic" w:hAnsi="Simplified Arabic" w:cs="Simplified Arabic"/>
              </w:rPr>
              <w:t>20.3514</w:t>
            </w:r>
          </w:p>
        </w:tc>
        <w:tc>
          <w:tcPr>
            <w:tcW w:w="588" w:type="pct"/>
            <w:vAlign w:val="center"/>
            <w:hideMark/>
          </w:tcPr>
          <w:p w14:paraId="41E32F67" w14:textId="77777777" w:rsidR="00313C9A" w:rsidRPr="00651E99" w:rsidRDefault="00313C9A" w:rsidP="00313C9A">
            <w:pPr>
              <w:shd w:val="clear" w:color="auto" w:fill="FFFFFF" w:themeFill="background1"/>
              <w:bidi/>
              <w:jc w:val="center"/>
              <w:rPr>
                <w:rFonts w:ascii="Simplified Arabic" w:hAnsi="Simplified Arabic" w:cs="Simplified Arabic"/>
              </w:rPr>
            </w:pPr>
            <w:r w:rsidRPr="00651E99">
              <w:rPr>
                <w:rFonts w:ascii="Simplified Arabic" w:hAnsi="Simplified Arabic" w:cs="Simplified Arabic"/>
              </w:rPr>
              <w:t>0.0000</w:t>
            </w:r>
          </w:p>
        </w:tc>
        <w:tc>
          <w:tcPr>
            <w:tcW w:w="582" w:type="pct"/>
            <w:vAlign w:val="center"/>
            <w:hideMark/>
          </w:tcPr>
          <w:p w14:paraId="439E513E" w14:textId="77777777" w:rsidR="00313C9A" w:rsidRPr="00651E99" w:rsidRDefault="00313C9A" w:rsidP="00313C9A">
            <w:pPr>
              <w:shd w:val="clear" w:color="auto" w:fill="FFFFFF" w:themeFill="background1"/>
              <w:bidi/>
              <w:jc w:val="center"/>
              <w:rPr>
                <w:rFonts w:ascii="Simplified Arabic" w:hAnsi="Simplified Arabic" w:cs="Simplified Arabic"/>
              </w:rPr>
            </w:pPr>
            <w:r w:rsidRPr="00651E99">
              <w:rPr>
                <w:rFonts w:ascii="Simplified Arabic" w:hAnsi="Simplified Arabic" w:cs="Simplified Arabic"/>
              </w:rPr>
              <w:t>0.7324</w:t>
            </w:r>
          </w:p>
        </w:tc>
        <w:tc>
          <w:tcPr>
            <w:tcW w:w="582" w:type="pct"/>
            <w:vAlign w:val="center"/>
            <w:hideMark/>
          </w:tcPr>
          <w:p w14:paraId="2B9F94A9" w14:textId="77777777" w:rsidR="00313C9A" w:rsidRPr="00651E99" w:rsidRDefault="00313C9A" w:rsidP="00313C9A">
            <w:pPr>
              <w:shd w:val="clear" w:color="auto" w:fill="FFFFFF" w:themeFill="background1"/>
              <w:bidi/>
              <w:jc w:val="center"/>
              <w:rPr>
                <w:rFonts w:ascii="Simplified Arabic" w:hAnsi="Simplified Arabic" w:cs="Simplified Arabic"/>
              </w:rPr>
            </w:pPr>
            <w:r w:rsidRPr="00651E99">
              <w:rPr>
                <w:rFonts w:ascii="Simplified Arabic" w:hAnsi="Simplified Arabic" w:cs="Simplified Arabic"/>
              </w:rPr>
              <w:t>0.5364</w:t>
            </w:r>
          </w:p>
        </w:tc>
        <w:tc>
          <w:tcPr>
            <w:tcW w:w="746" w:type="pct"/>
            <w:vAlign w:val="center"/>
            <w:hideMark/>
          </w:tcPr>
          <w:p w14:paraId="2416E8C5" w14:textId="77777777" w:rsidR="00313C9A" w:rsidRPr="00651E99" w:rsidRDefault="00313C9A" w:rsidP="00313C9A">
            <w:pPr>
              <w:shd w:val="clear" w:color="auto" w:fill="FFFFFF" w:themeFill="background1"/>
              <w:bidi/>
              <w:jc w:val="center"/>
              <w:rPr>
                <w:rFonts w:ascii="Simplified Arabic" w:hAnsi="Simplified Arabic" w:cs="Simplified Arabic"/>
              </w:rPr>
            </w:pPr>
            <w:r w:rsidRPr="00651E99">
              <w:rPr>
                <w:rFonts w:ascii="Simplified Arabic" w:hAnsi="Simplified Arabic" w:cs="Simplified Arabic"/>
              </w:rPr>
              <w:t>414.1780</w:t>
            </w:r>
          </w:p>
        </w:tc>
        <w:tc>
          <w:tcPr>
            <w:tcW w:w="590" w:type="pct"/>
            <w:vAlign w:val="center"/>
            <w:hideMark/>
          </w:tcPr>
          <w:p w14:paraId="1DEC8B16" w14:textId="77777777" w:rsidR="00313C9A" w:rsidRPr="00651E99" w:rsidRDefault="00313C9A" w:rsidP="00313C9A">
            <w:pPr>
              <w:shd w:val="clear" w:color="auto" w:fill="FFFFFF" w:themeFill="background1"/>
              <w:bidi/>
              <w:jc w:val="center"/>
              <w:rPr>
                <w:rFonts w:ascii="Simplified Arabic" w:hAnsi="Simplified Arabic" w:cs="Simplified Arabic"/>
              </w:rPr>
            </w:pPr>
            <w:r w:rsidRPr="00651E99">
              <w:rPr>
                <w:rFonts w:ascii="Simplified Arabic" w:hAnsi="Simplified Arabic" w:cs="Simplified Arabic"/>
              </w:rPr>
              <w:t>0.0000</w:t>
            </w:r>
          </w:p>
        </w:tc>
      </w:tr>
    </w:tbl>
    <w:p w14:paraId="26DB6ADC" w14:textId="77777777" w:rsidR="00313C9A" w:rsidRDefault="00313C9A" w:rsidP="00313C9A">
      <w:pPr>
        <w:shd w:val="clear" w:color="auto" w:fill="FFFFFF" w:themeFill="background1"/>
        <w:bidi/>
        <w:spacing w:after="200" w:line="276" w:lineRule="auto"/>
        <w:jc w:val="both"/>
        <w:rPr>
          <w:rFonts w:ascii="Simplified Arabic" w:hAnsi="Simplified Arabic" w:cs="Simplified Arabic"/>
          <w:sz w:val="28"/>
          <w:szCs w:val="28"/>
          <w:rtl/>
        </w:rPr>
      </w:pPr>
      <w:r w:rsidRPr="00B95517">
        <w:rPr>
          <w:rFonts w:ascii="Simplified Arabic" w:hAnsi="Simplified Arabic" w:cs="Simplified Arabic" w:hint="cs"/>
          <w:b/>
          <w:bCs/>
          <w:rtl/>
        </w:rPr>
        <w:t>المصدر:</w:t>
      </w:r>
      <w:r w:rsidRPr="00B95517">
        <w:rPr>
          <w:rFonts w:ascii="Simplified Arabic" w:hAnsi="Simplified Arabic" w:cs="Simplified Arabic" w:hint="cs"/>
          <w:rtl/>
        </w:rPr>
        <w:t xml:space="preserve"> من إعداد الباحث بالاعتماد على نتائج التحليل الاحصائي ببرنامج </w:t>
      </w:r>
      <w:r w:rsidRPr="00B95517">
        <w:rPr>
          <w:rFonts w:ascii="Simplified Arabic" w:hAnsi="Simplified Arabic" w:cs="Simplified Arabic"/>
        </w:rPr>
        <w:t>SPSS V26</w:t>
      </w:r>
    </w:p>
    <w:p w14:paraId="4A9F53FC" w14:textId="77777777" w:rsidR="00313C9A" w:rsidRPr="00E56A90" w:rsidRDefault="00313C9A" w:rsidP="004858A1">
      <w:pPr>
        <w:shd w:val="clear" w:color="auto" w:fill="FFFFFF" w:themeFill="background1"/>
        <w:bidi/>
        <w:spacing w:after="0" w:line="240" w:lineRule="auto"/>
        <w:ind w:firstLine="720"/>
        <w:jc w:val="both"/>
        <w:rPr>
          <w:rFonts w:ascii="Simplified Arabic" w:hAnsi="Simplified Arabic" w:cs="Simplified Arabic"/>
          <w:sz w:val="28"/>
          <w:szCs w:val="28"/>
          <w:rtl/>
        </w:rPr>
      </w:pPr>
      <w:r w:rsidRPr="00E56A90">
        <w:rPr>
          <w:rFonts w:ascii="Simplified Arabic" w:hAnsi="Simplified Arabic" w:cs="Simplified Arabic"/>
          <w:sz w:val="28"/>
          <w:szCs w:val="28"/>
          <w:rtl/>
        </w:rPr>
        <w:t xml:space="preserve">جميع أبعاد </w:t>
      </w:r>
      <w:r>
        <w:rPr>
          <w:rFonts w:ascii="Simplified Arabic" w:hAnsi="Simplified Arabic" w:cs="Simplified Arabic"/>
          <w:sz w:val="28"/>
          <w:szCs w:val="28"/>
          <w:rtl/>
        </w:rPr>
        <w:t>روحانية مكان العمل</w:t>
      </w:r>
      <w:r w:rsidRPr="00E56A90">
        <w:rPr>
          <w:rFonts w:ascii="Simplified Arabic" w:hAnsi="Simplified Arabic" w:cs="Simplified Arabic"/>
          <w:sz w:val="28"/>
          <w:szCs w:val="28"/>
          <w:rtl/>
        </w:rPr>
        <w:t xml:space="preserve"> (</w:t>
      </w:r>
      <w:r>
        <w:rPr>
          <w:rFonts w:ascii="Simplified Arabic" w:hAnsi="Simplified Arabic" w:cs="Simplified Arabic"/>
          <w:sz w:val="28"/>
          <w:szCs w:val="28"/>
          <w:rtl/>
        </w:rPr>
        <w:t>العمل الهادف</w:t>
      </w:r>
      <w:r w:rsidRPr="00E56A90">
        <w:rPr>
          <w:rFonts w:ascii="Simplified Arabic" w:hAnsi="Simplified Arabic" w:cs="Simplified Arabic"/>
          <w:sz w:val="28"/>
          <w:szCs w:val="28"/>
          <w:rtl/>
        </w:rPr>
        <w:t xml:space="preserve">، </w:t>
      </w:r>
      <w:r>
        <w:rPr>
          <w:rFonts w:ascii="Simplified Arabic" w:hAnsi="Simplified Arabic" w:cs="Simplified Arabic"/>
          <w:sz w:val="28"/>
          <w:szCs w:val="28"/>
          <w:rtl/>
        </w:rPr>
        <w:t>الشعور بالانتماء إلى الجماعة</w:t>
      </w:r>
      <w:r w:rsidRPr="00E56A90">
        <w:rPr>
          <w:rFonts w:ascii="Simplified Arabic" w:hAnsi="Simplified Arabic" w:cs="Simplified Arabic"/>
          <w:sz w:val="28"/>
          <w:szCs w:val="28"/>
          <w:rtl/>
        </w:rPr>
        <w:t xml:space="preserve">، </w:t>
      </w:r>
      <w:r>
        <w:rPr>
          <w:rFonts w:ascii="Simplified Arabic" w:hAnsi="Simplified Arabic" w:cs="Simplified Arabic"/>
          <w:sz w:val="28"/>
          <w:szCs w:val="28"/>
          <w:rtl/>
        </w:rPr>
        <w:t>التوافق مع قيم المنظمة</w:t>
      </w:r>
      <w:r w:rsidRPr="00E56A90">
        <w:rPr>
          <w:rFonts w:ascii="Simplified Arabic" w:hAnsi="Simplified Arabic" w:cs="Simplified Arabic"/>
          <w:sz w:val="28"/>
          <w:szCs w:val="28"/>
          <w:rtl/>
        </w:rPr>
        <w:t>) تأثرت بشكل معنوي ب</w:t>
      </w:r>
      <w:r>
        <w:rPr>
          <w:rFonts w:ascii="Simplified Arabic" w:hAnsi="Simplified Arabic" w:cs="Simplified Arabic"/>
          <w:sz w:val="28"/>
          <w:szCs w:val="28"/>
          <w:rtl/>
        </w:rPr>
        <w:t>رأس المال النفسي</w:t>
      </w:r>
      <w:r w:rsidRPr="00E56A90">
        <w:rPr>
          <w:rFonts w:ascii="Simplified Arabic" w:hAnsi="Simplified Arabic" w:cs="Simplified Arabic"/>
          <w:sz w:val="28"/>
          <w:szCs w:val="28"/>
          <w:rtl/>
        </w:rPr>
        <w:t xml:space="preserve">، حيث </w:t>
      </w:r>
      <w:r w:rsidRPr="00E56A90">
        <w:rPr>
          <w:rFonts w:ascii="Simplified Arabic" w:hAnsi="Simplified Arabic" w:cs="Simplified Arabic"/>
          <w:sz w:val="28"/>
          <w:szCs w:val="28"/>
        </w:rPr>
        <w:t>p &lt; 0.001</w:t>
      </w:r>
      <w:r w:rsidRPr="00E56A90">
        <w:rPr>
          <w:rFonts w:ascii="Simplified Arabic" w:hAnsi="Simplified Arabic" w:cs="Simplified Arabic"/>
          <w:sz w:val="28"/>
          <w:szCs w:val="28"/>
          <w:rtl/>
        </w:rPr>
        <w:t xml:space="preserve"> لكل بعد. وتشير قيم </w:t>
      </w:r>
      <w:r w:rsidRPr="00E56A90">
        <w:rPr>
          <w:rFonts w:ascii="Simplified Arabic" w:hAnsi="Simplified Arabic" w:cs="Simplified Arabic"/>
          <w:sz w:val="28"/>
          <w:szCs w:val="28"/>
        </w:rPr>
        <w:t>R²</w:t>
      </w:r>
      <w:r w:rsidRPr="00E56A90">
        <w:rPr>
          <w:rFonts w:ascii="Simplified Arabic" w:hAnsi="Simplified Arabic" w:cs="Simplified Arabic"/>
          <w:sz w:val="28"/>
          <w:szCs w:val="28"/>
          <w:rtl/>
        </w:rPr>
        <w:t xml:space="preserve"> إلى أن </w:t>
      </w:r>
      <w:r>
        <w:rPr>
          <w:rFonts w:ascii="Simplified Arabic" w:hAnsi="Simplified Arabic" w:cs="Simplified Arabic"/>
          <w:sz w:val="28"/>
          <w:szCs w:val="28"/>
          <w:rtl/>
        </w:rPr>
        <w:t>رأس المال النفسي</w:t>
      </w:r>
      <w:r w:rsidRPr="00E56A90">
        <w:rPr>
          <w:rFonts w:ascii="Simplified Arabic" w:hAnsi="Simplified Arabic" w:cs="Simplified Arabic"/>
          <w:sz w:val="28"/>
          <w:szCs w:val="28"/>
          <w:rtl/>
        </w:rPr>
        <w:t xml:space="preserve"> تفسر نسبة جيدة من التباين في كل بعد، مما يدعم صحة الفرضيات الفرعية المتعلقة بالمتغيرات الوسيطة.</w:t>
      </w:r>
    </w:p>
    <w:p w14:paraId="5D65D11F" w14:textId="77777777" w:rsidR="00313C9A" w:rsidRDefault="00313C9A" w:rsidP="00B527C3">
      <w:pPr>
        <w:pStyle w:val="ListParagraph"/>
        <w:numPr>
          <w:ilvl w:val="0"/>
          <w:numId w:val="20"/>
        </w:numPr>
        <w:shd w:val="clear" w:color="auto" w:fill="FFFFFF" w:themeFill="background1"/>
        <w:bidi/>
        <w:spacing w:after="200" w:line="276" w:lineRule="auto"/>
        <w:rPr>
          <w:rFonts w:ascii="Simplified Arabic" w:hAnsi="Simplified Arabic" w:cs="Simplified Arabic"/>
          <w:b/>
          <w:bCs/>
          <w:sz w:val="28"/>
          <w:szCs w:val="28"/>
        </w:rPr>
      </w:pPr>
      <w:r w:rsidRPr="00E56A90">
        <w:rPr>
          <w:rFonts w:ascii="Simplified Arabic" w:hAnsi="Simplified Arabic" w:cs="Simplified Arabic"/>
          <w:b/>
          <w:bCs/>
          <w:sz w:val="28"/>
          <w:szCs w:val="28"/>
          <w:rtl/>
        </w:rPr>
        <w:t xml:space="preserve">تأثير </w:t>
      </w:r>
      <w:r>
        <w:rPr>
          <w:rFonts w:ascii="Simplified Arabic" w:hAnsi="Simplified Arabic" w:cs="Simplified Arabic"/>
          <w:b/>
          <w:bCs/>
          <w:sz w:val="28"/>
          <w:szCs w:val="28"/>
          <w:rtl/>
        </w:rPr>
        <w:t>رأس المال النفسي</w:t>
      </w:r>
      <w:r w:rsidRPr="00E56A90">
        <w:rPr>
          <w:rFonts w:ascii="Simplified Arabic" w:hAnsi="Simplified Arabic" w:cs="Simplified Arabic"/>
          <w:b/>
          <w:bCs/>
          <w:sz w:val="28"/>
          <w:szCs w:val="28"/>
          <w:rtl/>
        </w:rPr>
        <w:t xml:space="preserve"> والمتغيرات الوسيطة على </w:t>
      </w:r>
      <w:r>
        <w:rPr>
          <w:rFonts w:ascii="Simplified Arabic" w:hAnsi="Simplified Arabic" w:cs="Simplified Arabic"/>
          <w:b/>
          <w:bCs/>
          <w:sz w:val="28"/>
          <w:szCs w:val="28"/>
          <w:rtl/>
        </w:rPr>
        <w:t>الارتباط الوظيفي</w:t>
      </w:r>
      <w:r>
        <w:rPr>
          <w:rFonts w:ascii="Simplified Arabic" w:hAnsi="Simplified Arabic" w:cs="Simplified Arabic" w:hint="cs"/>
          <w:b/>
          <w:bCs/>
          <w:sz w:val="28"/>
          <w:szCs w:val="28"/>
          <w:rtl/>
        </w:rPr>
        <w:t>:</w:t>
      </w:r>
    </w:p>
    <w:p w14:paraId="261485A7" w14:textId="77777777" w:rsidR="00313C9A" w:rsidRPr="00E224D2" w:rsidRDefault="00313C9A" w:rsidP="004858A1">
      <w:pPr>
        <w:shd w:val="clear" w:color="auto" w:fill="FFFFFF" w:themeFill="background1"/>
        <w:bidi/>
        <w:spacing w:after="0" w:line="240" w:lineRule="auto"/>
        <w:ind w:left="360"/>
        <w:jc w:val="center"/>
        <w:rPr>
          <w:rFonts w:ascii="Simplified Arabic" w:hAnsi="Simplified Arabic" w:cs="Simplified Arabic"/>
          <w:b/>
          <w:bCs/>
          <w:sz w:val="28"/>
          <w:szCs w:val="28"/>
          <w:lang w:bidi="ar-EG"/>
        </w:rPr>
      </w:pPr>
      <w:r w:rsidRPr="00E224D2">
        <w:rPr>
          <w:rFonts w:ascii="Simplified Arabic" w:hAnsi="Simplified Arabic" w:cs="Simplified Arabic"/>
          <w:b/>
          <w:bCs/>
          <w:sz w:val="28"/>
          <w:szCs w:val="28"/>
          <w:rtl/>
          <w:lang w:bidi="ar-EG"/>
        </w:rPr>
        <w:t>جدول رقم (</w:t>
      </w:r>
      <w:r>
        <w:rPr>
          <w:rFonts w:ascii="Simplified Arabic" w:hAnsi="Simplified Arabic" w:cs="Simplified Arabic" w:hint="cs"/>
          <w:b/>
          <w:bCs/>
          <w:sz w:val="28"/>
          <w:szCs w:val="28"/>
          <w:rtl/>
          <w:lang w:bidi="ar-EG"/>
        </w:rPr>
        <w:t>19</w:t>
      </w:r>
      <w:r w:rsidRPr="00E224D2">
        <w:rPr>
          <w:rFonts w:ascii="Simplified Arabic" w:hAnsi="Simplified Arabic" w:cs="Simplified Arabic"/>
          <w:b/>
          <w:bCs/>
          <w:sz w:val="28"/>
          <w:szCs w:val="28"/>
          <w:rtl/>
          <w:lang w:bidi="ar-EG"/>
        </w:rPr>
        <w:t>)</w:t>
      </w:r>
    </w:p>
    <w:p w14:paraId="7C582704" w14:textId="77777777" w:rsidR="00313C9A" w:rsidRPr="00E224D2" w:rsidRDefault="00313C9A" w:rsidP="004858A1">
      <w:pPr>
        <w:bidi/>
        <w:spacing w:after="0" w:line="240" w:lineRule="auto"/>
        <w:ind w:left="360"/>
        <w:jc w:val="center"/>
        <w:rPr>
          <w:rFonts w:ascii="Simplified Arabic" w:hAnsi="Simplified Arabic" w:cs="Simplified Arabic"/>
          <w:b/>
          <w:bCs/>
          <w:sz w:val="28"/>
          <w:szCs w:val="28"/>
          <w:rtl/>
        </w:rPr>
      </w:pPr>
      <w:r w:rsidRPr="00E224D2">
        <w:rPr>
          <w:rFonts w:ascii="Simplified Arabic" w:hAnsi="Simplified Arabic" w:cs="Simplified Arabic" w:hint="cs"/>
          <w:b/>
          <w:bCs/>
          <w:sz w:val="28"/>
          <w:szCs w:val="28"/>
          <w:rtl/>
          <w:lang w:bidi="ar-EG"/>
        </w:rPr>
        <w:t xml:space="preserve">نتائج اختبار </w:t>
      </w:r>
      <w:r w:rsidRPr="00E224D2">
        <w:rPr>
          <w:rFonts w:ascii="Simplified Arabic" w:hAnsi="Simplified Arabic" w:cs="Simplified Arabic" w:hint="cs"/>
          <w:b/>
          <w:bCs/>
          <w:sz w:val="28"/>
          <w:szCs w:val="28"/>
          <w:rtl/>
        </w:rPr>
        <w:t xml:space="preserve">تأثير </w:t>
      </w:r>
      <w:r>
        <w:rPr>
          <w:rFonts w:ascii="Simplified Arabic" w:hAnsi="Simplified Arabic" w:cs="Simplified Arabic" w:hint="cs"/>
          <w:b/>
          <w:bCs/>
          <w:sz w:val="28"/>
          <w:szCs w:val="28"/>
          <w:rtl/>
        </w:rPr>
        <w:t>رأس المال النفسي و</w:t>
      </w:r>
      <w:r w:rsidRPr="00E224D2">
        <w:rPr>
          <w:rFonts w:ascii="Simplified Arabic" w:hAnsi="Simplified Arabic" w:cs="Simplified Arabic" w:hint="cs"/>
          <w:b/>
          <w:bCs/>
          <w:sz w:val="28"/>
          <w:szCs w:val="28"/>
          <w:rtl/>
          <w:lang w:bidi="ar-EG"/>
        </w:rPr>
        <w:t xml:space="preserve">أبعاد </w:t>
      </w:r>
      <w:r>
        <w:rPr>
          <w:rFonts w:ascii="Simplified Arabic" w:hAnsi="Simplified Arabic" w:cs="Simplified Arabic" w:hint="cs"/>
          <w:b/>
          <w:bCs/>
          <w:sz w:val="28"/>
          <w:szCs w:val="28"/>
          <w:rtl/>
          <w:lang w:bidi="ar-EG"/>
        </w:rPr>
        <w:t>روحانية مكان العمل</w:t>
      </w:r>
      <w:r w:rsidRPr="00E224D2">
        <w:rPr>
          <w:rFonts w:ascii="Simplified Arabic" w:hAnsi="Simplified Arabic" w:cs="Simplified Arabic"/>
          <w:b/>
          <w:bCs/>
          <w:sz w:val="28"/>
          <w:szCs w:val="28"/>
          <w:rtl/>
        </w:rPr>
        <w:t xml:space="preserve"> </w:t>
      </w:r>
      <w:r w:rsidRPr="00E56A90">
        <w:rPr>
          <w:rFonts w:ascii="Simplified Arabic" w:hAnsi="Simplified Arabic" w:cs="Simplified Arabic"/>
          <w:b/>
          <w:bCs/>
          <w:sz w:val="28"/>
          <w:szCs w:val="28"/>
          <w:rtl/>
        </w:rPr>
        <w:t xml:space="preserve">على </w:t>
      </w:r>
      <w:r>
        <w:rPr>
          <w:rFonts w:ascii="Simplified Arabic" w:hAnsi="Simplified Arabic" w:cs="Simplified Arabic"/>
          <w:b/>
          <w:bCs/>
          <w:sz w:val="28"/>
          <w:szCs w:val="28"/>
          <w:rtl/>
        </w:rPr>
        <w:t>الارتباط الوظيفي</w:t>
      </w:r>
      <w:r w:rsidRPr="00E224D2">
        <w:rPr>
          <w:rFonts w:ascii="Simplified Arabic" w:hAnsi="Simplified Arabic" w:cs="Simplified Arabic" w:hint="cs"/>
          <w:b/>
          <w:bCs/>
          <w:sz w:val="28"/>
          <w:szCs w:val="28"/>
          <w:rtl/>
        </w:rPr>
        <w:t xml:space="preserve"> </w:t>
      </w:r>
    </w:p>
    <w:p w14:paraId="5CDDAC01" w14:textId="77777777" w:rsidR="00313C9A" w:rsidRPr="00E224D2" w:rsidRDefault="00313C9A" w:rsidP="004858A1">
      <w:pPr>
        <w:shd w:val="clear" w:color="auto" w:fill="FFFFFF" w:themeFill="background1"/>
        <w:bidi/>
        <w:spacing w:after="0" w:line="240" w:lineRule="auto"/>
        <w:ind w:left="360"/>
        <w:jc w:val="center"/>
        <w:rPr>
          <w:rFonts w:ascii="Simplified Arabic" w:hAnsi="Simplified Arabic" w:cs="Simplified Arabic"/>
          <w:b/>
          <w:bCs/>
          <w:sz w:val="28"/>
          <w:szCs w:val="28"/>
          <w:rtl/>
        </w:rPr>
      </w:pPr>
      <w:r w:rsidRPr="00E224D2">
        <w:rPr>
          <w:rFonts w:ascii="Simplified Arabic" w:hAnsi="Simplified Arabic" w:cs="Simplified Arabic"/>
          <w:b/>
          <w:bCs/>
          <w:sz w:val="28"/>
          <w:szCs w:val="28"/>
          <w:rtl/>
          <w:lang w:bidi="ar-EG"/>
        </w:rPr>
        <w:t xml:space="preserve">في </w:t>
      </w:r>
      <w:r>
        <w:rPr>
          <w:rFonts w:ascii="Simplified Arabic" w:hAnsi="Simplified Arabic" w:cs="Simplified Arabic"/>
          <w:b/>
          <w:bCs/>
          <w:sz w:val="28"/>
          <w:szCs w:val="28"/>
          <w:rtl/>
          <w:lang w:bidi="ar-EG"/>
        </w:rPr>
        <w:t>مدارس التعليم بشرق جدة</w:t>
      </w:r>
      <w:r w:rsidRPr="00E224D2">
        <w:rPr>
          <w:rFonts w:ascii="Simplified Arabic" w:hAnsi="Simplified Arabic" w:cs="Simplified Arabic"/>
          <w:b/>
          <w:bCs/>
          <w:sz w:val="28"/>
          <w:szCs w:val="28"/>
          <w:rtl/>
          <w:lang w:bidi="ar-EG"/>
        </w:rPr>
        <w:t xml:space="preserve"> بالمملكة العربية السعودية</w:t>
      </w:r>
    </w:p>
    <w:tbl>
      <w:tblPr>
        <w:tblStyle w:val="18"/>
        <w:bidiVisual/>
        <w:tblW w:w="8027" w:type="dxa"/>
        <w:jc w:val="center"/>
        <w:tblLook w:val="04A0" w:firstRow="1" w:lastRow="0" w:firstColumn="1" w:lastColumn="0" w:noHBand="0" w:noVBand="1"/>
      </w:tblPr>
      <w:tblGrid>
        <w:gridCol w:w="3169"/>
        <w:gridCol w:w="1627"/>
        <w:gridCol w:w="1627"/>
        <w:gridCol w:w="1604"/>
      </w:tblGrid>
      <w:tr w:rsidR="00313C9A" w:rsidRPr="00E56A90" w14:paraId="071C170F" w14:textId="77777777" w:rsidTr="00B32ED5">
        <w:trPr>
          <w:trHeight w:val="322"/>
          <w:jc w:val="center"/>
        </w:trPr>
        <w:tc>
          <w:tcPr>
            <w:tcW w:w="0" w:type="auto"/>
            <w:hideMark/>
          </w:tcPr>
          <w:p w14:paraId="3F1C7D67" w14:textId="77777777" w:rsidR="00313C9A" w:rsidRPr="00E56A90" w:rsidRDefault="00313C9A" w:rsidP="00313C9A">
            <w:pPr>
              <w:shd w:val="clear" w:color="auto" w:fill="FFFFFF" w:themeFill="background1"/>
              <w:bidi/>
              <w:jc w:val="center"/>
              <w:rPr>
                <w:rFonts w:ascii="Simplified Arabic" w:hAnsi="Simplified Arabic" w:cs="Simplified Arabic"/>
                <w:b/>
                <w:bCs/>
                <w:sz w:val="28"/>
                <w:szCs w:val="28"/>
              </w:rPr>
            </w:pPr>
            <w:r w:rsidRPr="00E56A90">
              <w:rPr>
                <w:rFonts w:ascii="Simplified Arabic" w:hAnsi="Simplified Arabic" w:cs="Simplified Arabic"/>
                <w:b/>
                <w:bCs/>
                <w:sz w:val="28"/>
                <w:szCs w:val="28"/>
                <w:rtl/>
              </w:rPr>
              <w:t>المتغير</w:t>
            </w:r>
          </w:p>
        </w:tc>
        <w:tc>
          <w:tcPr>
            <w:tcW w:w="0" w:type="auto"/>
            <w:hideMark/>
          </w:tcPr>
          <w:p w14:paraId="4303A67E" w14:textId="77777777" w:rsidR="00313C9A" w:rsidRPr="00E56A90" w:rsidRDefault="00313C9A" w:rsidP="00313C9A">
            <w:pPr>
              <w:shd w:val="clear" w:color="auto" w:fill="FFFFFF" w:themeFill="background1"/>
              <w:bidi/>
              <w:jc w:val="center"/>
              <w:rPr>
                <w:rFonts w:ascii="Simplified Arabic" w:hAnsi="Simplified Arabic" w:cs="Simplified Arabic"/>
                <w:b/>
                <w:bCs/>
                <w:sz w:val="28"/>
                <w:szCs w:val="28"/>
              </w:rPr>
            </w:pPr>
            <w:r w:rsidRPr="00E56A90">
              <w:rPr>
                <w:rFonts w:ascii="Simplified Arabic" w:hAnsi="Simplified Arabic" w:cs="Simplified Arabic"/>
                <w:b/>
                <w:bCs/>
                <w:sz w:val="28"/>
                <w:szCs w:val="28"/>
              </w:rPr>
              <w:t>B</w:t>
            </w:r>
          </w:p>
        </w:tc>
        <w:tc>
          <w:tcPr>
            <w:tcW w:w="0" w:type="auto"/>
            <w:hideMark/>
          </w:tcPr>
          <w:p w14:paraId="7E1713F3" w14:textId="77777777" w:rsidR="00313C9A" w:rsidRPr="00E56A90" w:rsidRDefault="00313C9A" w:rsidP="00313C9A">
            <w:pPr>
              <w:shd w:val="clear" w:color="auto" w:fill="FFFFFF" w:themeFill="background1"/>
              <w:bidi/>
              <w:jc w:val="center"/>
              <w:rPr>
                <w:rFonts w:ascii="Simplified Arabic" w:hAnsi="Simplified Arabic" w:cs="Simplified Arabic"/>
                <w:b/>
                <w:bCs/>
                <w:sz w:val="28"/>
                <w:szCs w:val="28"/>
              </w:rPr>
            </w:pPr>
            <w:r w:rsidRPr="00E56A90">
              <w:rPr>
                <w:rFonts w:ascii="Simplified Arabic" w:hAnsi="Simplified Arabic" w:cs="Simplified Arabic"/>
                <w:b/>
                <w:bCs/>
                <w:sz w:val="28"/>
                <w:szCs w:val="28"/>
              </w:rPr>
              <w:t>t-value</w:t>
            </w:r>
          </w:p>
        </w:tc>
        <w:tc>
          <w:tcPr>
            <w:tcW w:w="0" w:type="auto"/>
            <w:hideMark/>
          </w:tcPr>
          <w:p w14:paraId="56654BDC" w14:textId="77777777" w:rsidR="00313C9A" w:rsidRPr="00E56A90" w:rsidRDefault="00313C9A" w:rsidP="00313C9A">
            <w:pPr>
              <w:shd w:val="clear" w:color="auto" w:fill="FFFFFF" w:themeFill="background1"/>
              <w:bidi/>
              <w:jc w:val="center"/>
              <w:rPr>
                <w:rFonts w:ascii="Simplified Arabic" w:hAnsi="Simplified Arabic" w:cs="Simplified Arabic"/>
                <w:b/>
                <w:bCs/>
                <w:sz w:val="28"/>
                <w:szCs w:val="28"/>
              </w:rPr>
            </w:pPr>
            <w:r w:rsidRPr="00E56A90">
              <w:rPr>
                <w:rFonts w:ascii="Simplified Arabic" w:hAnsi="Simplified Arabic" w:cs="Simplified Arabic"/>
                <w:b/>
                <w:bCs/>
                <w:sz w:val="28"/>
                <w:szCs w:val="28"/>
              </w:rPr>
              <w:t>p-value</w:t>
            </w:r>
          </w:p>
        </w:tc>
      </w:tr>
      <w:tr w:rsidR="00313C9A" w:rsidRPr="00E56A90" w14:paraId="37BEA1C0" w14:textId="77777777" w:rsidTr="00B32ED5">
        <w:trPr>
          <w:trHeight w:val="328"/>
          <w:jc w:val="center"/>
        </w:trPr>
        <w:tc>
          <w:tcPr>
            <w:tcW w:w="0" w:type="auto"/>
            <w:hideMark/>
          </w:tcPr>
          <w:p w14:paraId="5BAD4FA6" w14:textId="77777777" w:rsidR="00313C9A" w:rsidRPr="00F9503B" w:rsidRDefault="00313C9A" w:rsidP="00313C9A">
            <w:pPr>
              <w:shd w:val="clear" w:color="auto" w:fill="FFFFFF" w:themeFill="background1"/>
              <w:bidi/>
              <w:jc w:val="center"/>
              <w:rPr>
                <w:rFonts w:ascii="Simplified Arabic" w:hAnsi="Simplified Arabic" w:cs="Simplified Arabic"/>
                <w:b/>
                <w:bCs/>
              </w:rPr>
            </w:pPr>
            <w:r>
              <w:rPr>
                <w:rFonts w:ascii="Simplified Arabic" w:hAnsi="Simplified Arabic" w:cs="Simplified Arabic"/>
                <w:b/>
                <w:bCs/>
                <w:rtl/>
              </w:rPr>
              <w:t>رأس المال النفسي</w:t>
            </w:r>
          </w:p>
        </w:tc>
        <w:tc>
          <w:tcPr>
            <w:tcW w:w="0" w:type="auto"/>
            <w:hideMark/>
          </w:tcPr>
          <w:p w14:paraId="22D56BCC" w14:textId="77777777" w:rsidR="00313C9A" w:rsidRPr="00E56A90" w:rsidRDefault="00313C9A" w:rsidP="00313C9A">
            <w:pPr>
              <w:shd w:val="clear" w:color="auto" w:fill="FFFFFF" w:themeFill="background1"/>
              <w:bidi/>
              <w:jc w:val="center"/>
              <w:rPr>
                <w:rFonts w:ascii="Simplified Arabic" w:hAnsi="Simplified Arabic" w:cs="Simplified Arabic"/>
                <w:sz w:val="28"/>
                <w:szCs w:val="28"/>
              </w:rPr>
            </w:pPr>
            <w:r w:rsidRPr="00E56A90">
              <w:rPr>
                <w:rFonts w:ascii="Simplified Arabic" w:hAnsi="Simplified Arabic" w:cs="Simplified Arabic"/>
                <w:sz w:val="28"/>
                <w:szCs w:val="28"/>
              </w:rPr>
              <w:t>0.2931</w:t>
            </w:r>
          </w:p>
        </w:tc>
        <w:tc>
          <w:tcPr>
            <w:tcW w:w="0" w:type="auto"/>
            <w:hideMark/>
          </w:tcPr>
          <w:p w14:paraId="70953870" w14:textId="77777777" w:rsidR="00313C9A" w:rsidRPr="00E56A90" w:rsidRDefault="00313C9A" w:rsidP="00313C9A">
            <w:pPr>
              <w:shd w:val="clear" w:color="auto" w:fill="FFFFFF" w:themeFill="background1"/>
              <w:bidi/>
              <w:jc w:val="center"/>
              <w:rPr>
                <w:rFonts w:ascii="Simplified Arabic" w:hAnsi="Simplified Arabic" w:cs="Simplified Arabic"/>
                <w:sz w:val="28"/>
                <w:szCs w:val="28"/>
              </w:rPr>
            </w:pPr>
            <w:r w:rsidRPr="00E56A90">
              <w:rPr>
                <w:rFonts w:ascii="Simplified Arabic" w:hAnsi="Simplified Arabic" w:cs="Simplified Arabic"/>
                <w:sz w:val="28"/>
                <w:szCs w:val="28"/>
              </w:rPr>
              <w:t>5.9212</w:t>
            </w:r>
          </w:p>
        </w:tc>
        <w:tc>
          <w:tcPr>
            <w:tcW w:w="0" w:type="auto"/>
            <w:hideMark/>
          </w:tcPr>
          <w:p w14:paraId="27A31DE5" w14:textId="77777777" w:rsidR="00313C9A" w:rsidRPr="00E56A90" w:rsidRDefault="00313C9A" w:rsidP="00313C9A">
            <w:pPr>
              <w:shd w:val="clear" w:color="auto" w:fill="FFFFFF" w:themeFill="background1"/>
              <w:bidi/>
              <w:jc w:val="center"/>
              <w:rPr>
                <w:rFonts w:ascii="Simplified Arabic" w:hAnsi="Simplified Arabic" w:cs="Simplified Arabic"/>
                <w:sz w:val="28"/>
                <w:szCs w:val="28"/>
              </w:rPr>
            </w:pPr>
            <w:r w:rsidRPr="00E56A90">
              <w:rPr>
                <w:rFonts w:ascii="Simplified Arabic" w:hAnsi="Simplified Arabic" w:cs="Simplified Arabic"/>
                <w:sz w:val="28"/>
                <w:szCs w:val="28"/>
              </w:rPr>
              <w:t>0.0000</w:t>
            </w:r>
          </w:p>
        </w:tc>
      </w:tr>
      <w:tr w:rsidR="00313C9A" w:rsidRPr="00E56A90" w14:paraId="6916BB3D" w14:textId="77777777" w:rsidTr="00B32ED5">
        <w:trPr>
          <w:trHeight w:val="322"/>
          <w:jc w:val="center"/>
        </w:trPr>
        <w:tc>
          <w:tcPr>
            <w:tcW w:w="0" w:type="auto"/>
            <w:hideMark/>
          </w:tcPr>
          <w:p w14:paraId="27500823" w14:textId="77777777" w:rsidR="00313C9A" w:rsidRPr="00F9503B" w:rsidRDefault="00313C9A" w:rsidP="00313C9A">
            <w:pPr>
              <w:shd w:val="clear" w:color="auto" w:fill="FFFFFF" w:themeFill="background1"/>
              <w:bidi/>
              <w:jc w:val="center"/>
              <w:rPr>
                <w:rFonts w:ascii="Simplified Arabic" w:hAnsi="Simplified Arabic" w:cs="Simplified Arabic"/>
                <w:b/>
                <w:bCs/>
              </w:rPr>
            </w:pPr>
            <w:r>
              <w:rPr>
                <w:rFonts w:ascii="Simplified Arabic" w:hAnsi="Simplified Arabic" w:cs="Simplified Arabic"/>
                <w:b/>
                <w:bCs/>
                <w:rtl/>
              </w:rPr>
              <w:t>العمل الهادف</w:t>
            </w:r>
          </w:p>
        </w:tc>
        <w:tc>
          <w:tcPr>
            <w:tcW w:w="0" w:type="auto"/>
            <w:hideMark/>
          </w:tcPr>
          <w:p w14:paraId="4454E1D5" w14:textId="77777777" w:rsidR="00313C9A" w:rsidRPr="00E56A90" w:rsidRDefault="00313C9A" w:rsidP="00313C9A">
            <w:pPr>
              <w:shd w:val="clear" w:color="auto" w:fill="FFFFFF" w:themeFill="background1"/>
              <w:bidi/>
              <w:jc w:val="center"/>
              <w:rPr>
                <w:rFonts w:ascii="Simplified Arabic" w:hAnsi="Simplified Arabic" w:cs="Simplified Arabic"/>
                <w:sz w:val="28"/>
                <w:szCs w:val="28"/>
              </w:rPr>
            </w:pPr>
            <w:r w:rsidRPr="00E56A90">
              <w:rPr>
                <w:rFonts w:ascii="Simplified Arabic" w:hAnsi="Simplified Arabic" w:cs="Simplified Arabic"/>
                <w:sz w:val="28"/>
                <w:szCs w:val="28"/>
              </w:rPr>
              <w:t>0.0310</w:t>
            </w:r>
          </w:p>
        </w:tc>
        <w:tc>
          <w:tcPr>
            <w:tcW w:w="0" w:type="auto"/>
            <w:hideMark/>
          </w:tcPr>
          <w:p w14:paraId="07688E49" w14:textId="77777777" w:rsidR="00313C9A" w:rsidRPr="00E56A90" w:rsidRDefault="00313C9A" w:rsidP="00313C9A">
            <w:pPr>
              <w:shd w:val="clear" w:color="auto" w:fill="FFFFFF" w:themeFill="background1"/>
              <w:bidi/>
              <w:jc w:val="center"/>
              <w:rPr>
                <w:rFonts w:ascii="Simplified Arabic" w:hAnsi="Simplified Arabic" w:cs="Simplified Arabic"/>
                <w:sz w:val="28"/>
                <w:szCs w:val="28"/>
              </w:rPr>
            </w:pPr>
            <w:r w:rsidRPr="00E56A90">
              <w:rPr>
                <w:rFonts w:ascii="Simplified Arabic" w:hAnsi="Simplified Arabic" w:cs="Simplified Arabic"/>
                <w:sz w:val="28"/>
                <w:szCs w:val="28"/>
              </w:rPr>
              <w:t>0.8001</w:t>
            </w:r>
          </w:p>
        </w:tc>
        <w:tc>
          <w:tcPr>
            <w:tcW w:w="0" w:type="auto"/>
            <w:hideMark/>
          </w:tcPr>
          <w:p w14:paraId="51273B32" w14:textId="77777777" w:rsidR="00313C9A" w:rsidRPr="00E56A90" w:rsidRDefault="00313C9A" w:rsidP="00313C9A">
            <w:pPr>
              <w:shd w:val="clear" w:color="auto" w:fill="FFFFFF" w:themeFill="background1"/>
              <w:bidi/>
              <w:jc w:val="center"/>
              <w:rPr>
                <w:rFonts w:ascii="Simplified Arabic" w:hAnsi="Simplified Arabic" w:cs="Simplified Arabic"/>
                <w:sz w:val="28"/>
                <w:szCs w:val="28"/>
              </w:rPr>
            </w:pPr>
            <w:r w:rsidRPr="00E56A90">
              <w:rPr>
                <w:rFonts w:ascii="Simplified Arabic" w:hAnsi="Simplified Arabic" w:cs="Simplified Arabic"/>
                <w:sz w:val="28"/>
                <w:szCs w:val="28"/>
              </w:rPr>
              <w:t>0.4242</w:t>
            </w:r>
          </w:p>
        </w:tc>
      </w:tr>
      <w:tr w:rsidR="00313C9A" w:rsidRPr="00E56A90" w14:paraId="7E8DE49E" w14:textId="77777777" w:rsidTr="00B32ED5">
        <w:trPr>
          <w:trHeight w:val="322"/>
          <w:jc w:val="center"/>
        </w:trPr>
        <w:tc>
          <w:tcPr>
            <w:tcW w:w="0" w:type="auto"/>
            <w:hideMark/>
          </w:tcPr>
          <w:p w14:paraId="2819F757" w14:textId="77777777" w:rsidR="00313C9A" w:rsidRPr="00F9503B" w:rsidRDefault="00313C9A" w:rsidP="00313C9A">
            <w:pPr>
              <w:shd w:val="clear" w:color="auto" w:fill="FFFFFF" w:themeFill="background1"/>
              <w:bidi/>
              <w:jc w:val="center"/>
              <w:rPr>
                <w:rFonts w:ascii="Simplified Arabic" w:hAnsi="Simplified Arabic" w:cs="Simplified Arabic"/>
                <w:b/>
                <w:bCs/>
              </w:rPr>
            </w:pPr>
            <w:r>
              <w:rPr>
                <w:rFonts w:ascii="Simplified Arabic" w:hAnsi="Simplified Arabic" w:cs="Simplified Arabic"/>
                <w:b/>
                <w:bCs/>
                <w:rtl/>
              </w:rPr>
              <w:t>الشعور بالانتماء إلى الجماعة</w:t>
            </w:r>
          </w:p>
        </w:tc>
        <w:tc>
          <w:tcPr>
            <w:tcW w:w="0" w:type="auto"/>
            <w:hideMark/>
          </w:tcPr>
          <w:p w14:paraId="073298D4" w14:textId="77777777" w:rsidR="00313C9A" w:rsidRPr="00E56A90" w:rsidRDefault="00313C9A" w:rsidP="00313C9A">
            <w:pPr>
              <w:shd w:val="clear" w:color="auto" w:fill="FFFFFF" w:themeFill="background1"/>
              <w:bidi/>
              <w:jc w:val="center"/>
              <w:rPr>
                <w:rFonts w:ascii="Simplified Arabic" w:hAnsi="Simplified Arabic" w:cs="Simplified Arabic"/>
                <w:sz w:val="28"/>
                <w:szCs w:val="28"/>
              </w:rPr>
            </w:pPr>
            <w:r w:rsidRPr="00E56A90">
              <w:rPr>
                <w:rFonts w:ascii="Simplified Arabic" w:hAnsi="Simplified Arabic" w:cs="Simplified Arabic"/>
                <w:sz w:val="28"/>
                <w:szCs w:val="28"/>
              </w:rPr>
              <w:t>0.0917</w:t>
            </w:r>
          </w:p>
        </w:tc>
        <w:tc>
          <w:tcPr>
            <w:tcW w:w="0" w:type="auto"/>
            <w:hideMark/>
          </w:tcPr>
          <w:p w14:paraId="3B1DB6C9" w14:textId="77777777" w:rsidR="00313C9A" w:rsidRPr="00E56A90" w:rsidRDefault="00313C9A" w:rsidP="00313C9A">
            <w:pPr>
              <w:shd w:val="clear" w:color="auto" w:fill="FFFFFF" w:themeFill="background1"/>
              <w:bidi/>
              <w:jc w:val="center"/>
              <w:rPr>
                <w:rFonts w:ascii="Simplified Arabic" w:hAnsi="Simplified Arabic" w:cs="Simplified Arabic"/>
                <w:sz w:val="28"/>
                <w:szCs w:val="28"/>
              </w:rPr>
            </w:pPr>
            <w:r w:rsidRPr="00E56A90">
              <w:rPr>
                <w:rFonts w:ascii="Simplified Arabic" w:hAnsi="Simplified Arabic" w:cs="Simplified Arabic"/>
                <w:sz w:val="28"/>
                <w:szCs w:val="28"/>
              </w:rPr>
              <w:t>2.4693</w:t>
            </w:r>
          </w:p>
        </w:tc>
        <w:tc>
          <w:tcPr>
            <w:tcW w:w="0" w:type="auto"/>
            <w:hideMark/>
          </w:tcPr>
          <w:p w14:paraId="7DFA1894" w14:textId="77777777" w:rsidR="00313C9A" w:rsidRPr="00E56A90" w:rsidRDefault="00313C9A" w:rsidP="00313C9A">
            <w:pPr>
              <w:shd w:val="clear" w:color="auto" w:fill="FFFFFF" w:themeFill="background1"/>
              <w:bidi/>
              <w:jc w:val="center"/>
              <w:rPr>
                <w:rFonts w:ascii="Simplified Arabic" w:hAnsi="Simplified Arabic" w:cs="Simplified Arabic"/>
                <w:sz w:val="28"/>
                <w:szCs w:val="28"/>
              </w:rPr>
            </w:pPr>
            <w:r w:rsidRPr="00E56A90">
              <w:rPr>
                <w:rFonts w:ascii="Simplified Arabic" w:hAnsi="Simplified Arabic" w:cs="Simplified Arabic"/>
                <w:sz w:val="28"/>
                <w:szCs w:val="28"/>
              </w:rPr>
              <w:t>0.0140</w:t>
            </w:r>
          </w:p>
        </w:tc>
      </w:tr>
      <w:tr w:rsidR="00313C9A" w:rsidRPr="00E56A90" w14:paraId="74E86EDA" w14:textId="77777777" w:rsidTr="00B32ED5">
        <w:trPr>
          <w:trHeight w:val="322"/>
          <w:jc w:val="center"/>
        </w:trPr>
        <w:tc>
          <w:tcPr>
            <w:tcW w:w="0" w:type="auto"/>
            <w:hideMark/>
          </w:tcPr>
          <w:p w14:paraId="24886F2C" w14:textId="77777777" w:rsidR="00313C9A" w:rsidRPr="00F9503B" w:rsidRDefault="00313C9A" w:rsidP="00313C9A">
            <w:pPr>
              <w:shd w:val="clear" w:color="auto" w:fill="FFFFFF" w:themeFill="background1"/>
              <w:bidi/>
              <w:jc w:val="center"/>
              <w:rPr>
                <w:rFonts w:ascii="Simplified Arabic" w:hAnsi="Simplified Arabic" w:cs="Simplified Arabic"/>
                <w:b/>
                <w:bCs/>
              </w:rPr>
            </w:pPr>
            <w:r>
              <w:rPr>
                <w:rFonts w:ascii="Simplified Arabic" w:hAnsi="Simplified Arabic" w:cs="Simplified Arabic"/>
                <w:b/>
                <w:bCs/>
                <w:rtl/>
              </w:rPr>
              <w:t>التوافق مع قيم المنظمة</w:t>
            </w:r>
            <w:r w:rsidRPr="00F9503B">
              <w:rPr>
                <w:rFonts w:ascii="Simplified Arabic" w:hAnsi="Simplified Arabic" w:cs="Simplified Arabic"/>
                <w:b/>
                <w:bCs/>
              </w:rPr>
              <w:t xml:space="preserve"> </w:t>
            </w:r>
          </w:p>
        </w:tc>
        <w:tc>
          <w:tcPr>
            <w:tcW w:w="0" w:type="auto"/>
            <w:hideMark/>
          </w:tcPr>
          <w:p w14:paraId="211DA282" w14:textId="77777777" w:rsidR="00313C9A" w:rsidRPr="00E56A90" w:rsidRDefault="00313C9A" w:rsidP="00313C9A">
            <w:pPr>
              <w:shd w:val="clear" w:color="auto" w:fill="FFFFFF" w:themeFill="background1"/>
              <w:bidi/>
              <w:jc w:val="center"/>
              <w:rPr>
                <w:rFonts w:ascii="Simplified Arabic" w:hAnsi="Simplified Arabic" w:cs="Simplified Arabic"/>
                <w:sz w:val="28"/>
                <w:szCs w:val="28"/>
              </w:rPr>
            </w:pPr>
            <w:r w:rsidRPr="00E56A90">
              <w:rPr>
                <w:rFonts w:ascii="Simplified Arabic" w:hAnsi="Simplified Arabic" w:cs="Simplified Arabic"/>
                <w:sz w:val="28"/>
                <w:szCs w:val="28"/>
              </w:rPr>
              <w:t>-0.0038</w:t>
            </w:r>
          </w:p>
        </w:tc>
        <w:tc>
          <w:tcPr>
            <w:tcW w:w="0" w:type="auto"/>
            <w:hideMark/>
          </w:tcPr>
          <w:p w14:paraId="08F01F8F" w14:textId="77777777" w:rsidR="00313C9A" w:rsidRPr="00E56A90" w:rsidRDefault="00313C9A" w:rsidP="00313C9A">
            <w:pPr>
              <w:shd w:val="clear" w:color="auto" w:fill="FFFFFF" w:themeFill="background1"/>
              <w:bidi/>
              <w:jc w:val="center"/>
              <w:rPr>
                <w:rFonts w:ascii="Simplified Arabic" w:hAnsi="Simplified Arabic" w:cs="Simplified Arabic"/>
                <w:sz w:val="28"/>
                <w:szCs w:val="28"/>
              </w:rPr>
            </w:pPr>
            <w:r w:rsidRPr="00E56A90">
              <w:rPr>
                <w:rFonts w:ascii="Simplified Arabic" w:hAnsi="Simplified Arabic" w:cs="Simplified Arabic"/>
                <w:sz w:val="28"/>
                <w:szCs w:val="28"/>
              </w:rPr>
              <w:t>-0.1110</w:t>
            </w:r>
          </w:p>
        </w:tc>
        <w:tc>
          <w:tcPr>
            <w:tcW w:w="0" w:type="auto"/>
            <w:hideMark/>
          </w:tcPr>
          <w:p w14:paraId="7EF76B9D" w14:textId="77777777" w:rsidR="00313C9A" w:rsidRPr="00E56A90" w:rsidRDefault="00313C9A" w:rsidP="00313C9A">
            <w:pPr>
              <w:shd w:val="clear" w:color="auto" w:fill="FFFFFF" w:themeFill="background1"/>
              <w:bidi/>
              <w:jc w:val="center"/>
              <w:rPr>
                <w:rFonts w:ascii="Simplified Arabic" w:hAnsi="Simplified Arabic" w:cs="Simplified Arabic"/>
                <w:sz w:val="28"/>
                <w:szCs w:val="28"/>
              </w:rPr>
            </w:pPr>
            <w:r w:rsidRPr="00E56A90">
              <w:rPr>
                <w:rFonts w:ascii="Simplified Arabic" w:hAnsi="Simplified Arabic" w:cs="Simplified Arabic"/>
                <w:sz w:val="28"/>
                <w:szCs w:val="28"/>
              </w:rPr>
              <w:t>0.9117</w:t>
            </w:r>
          </w:p>
        </w:tc>
      </w:tr>
    </w:tbl>
    <w:p w14:paraId="13F1951D" w14:textId="77777777" w:rsidR="00313C9A" w:rsidRPr="00E224D2" w:rsidRDefault="00313C9A" w:rsidP="00313C9A">
      <w:pPr>
        <w:shd w:val="clear" w:color="auto" w:fill="FFFFFF" w:themeFill="background1"/>
        <w:bidi/>
        <w:spacing w:after="200" w:line="276" w:lineRule="auto"/>
        <w:ind w:firstLine="720"/>
        <w:jc w:val="both"/>
        <w:rPr>
          <w:rFonts w:ascii="Simplified Arabic" w:hAnsi="Simplified Arabic" w:cs="Simplified Arabic"/>
          <w:sz w:val="28"/>
          <w:szCs w:val="28"/>
          <w:rtl/>
        </w:rPr>
      </w:pPr>
      <w:r w:rsidRPr="00B95517">
        <w:rPr>
          <w:rFonts w:ascii="Simplified Arabic" w:hAnsi="Simplified Arabic" w:cs="Simplified Arabic" w:hint="cs"/>
          <w:b/>
          <w:bCs/>
          <w:rtl/>
        </w:rPr>
        <w:t>المصدر:</w:t>
      </w:r>
      <w:r w:rsidRPr="00B95517">
        <w:rPr>
          <w:rFonts w:ascii="Simplified Arabic" w:hAnsi="Simplified Arabic" w:cs="Simplified Arabic" w:hint="cs"/>
          <w:rtl/>
        </w:rPr>
        <w:t xml:space="preserve"> من إعداد الباحث بالاعتماد على نتائج التحليل الاحصائي ببرنامج </w:t>
      </w:r>
      <w:r w:rsidRPr="00B95517">
        <w:rPr>
          <w:rFonts w:ascii="Simplified Arabic" w:hAnsi="Simplified Arabic" w:cs="Simplified Arabic"/>
        </w:rPr>
        <w:t>SPSS V26</w:t>
      </w:r>
    </w:p>
    <w:p w14:paraId="35F22D03" w14:textId="77777777" w:rsidR="00313C9A" w:rsidRPr="00E56A90" w:rsidRDefault="00313C9A" w:rsidP="00313C9A">
      <w:pPr>
        <w:shd w:val="clear" w:color="auto" w:fill="FFFFFF" w:themeFill="background1"/>
        <w:bidi/>
        <w:spacing w:after="200" w:line="276" w:lineRule="auto"/>
        <w:ind w:firstLine="720"/>
        <w:jc w:val="both"/>
        <w:rPr>
          <w:rFonts w:ascii="Simplified Arabic" w:hAnsi="Simplified Arabic" w:cs="Simplified Arabic"/>
          <w:sz w:val="28"/>
          <w:szCs w:val="28"/>
        </w:rPr>
      </w:pPr>
      <w:r w:rsidRPr="00E56A90">
        <w:rPr>
          <w:rFonts w:ascii="Simplified Arabic" w:hAnsi="Simplified Arabic" w:cs="Simplified Arabic"/>
          <w:sz w:val="28"/>
          <w:szCs w:val="28"/>
          <w:rtl/>
        </w:rPr>
        <w:lastRenderedPageBreak/>
        <w:t xml:space="preserve">تظهر النتائج أن </w:t>
      </w:r>
      <w:r>
        <w:rPr>
          <w:rFonts w:ascii="Simplified Arabic" w:hAnsi="Simplified Arabic" w:cs="Simplified Arabic"/>
          <w:sz w:val="28"/>
          <w:szCs w:val="28"/>
          <w:rtl/>
        </w:rPr>
        <w:t>رأس المال النفسي</w:t>
      </w:r>
      <w:r w:rsidRPr="00E56A90">
        <w:rPr>
          <w:rFonts w:ascii="Simplified Arabic" w:hAnsi="Simplified Arabic" w:cs="Simplified Arabic"/>
          <w:sz w:val="28"/>
          <w:szCs w:val="28"/>
          <w:rtl/>
        </w:rPr>
        <w:t xml:space="preserve"> تؤثر تأثيرًا معنويًا على </w:t>
      </w:r>
      <w:r>
        <w:rPr>
          <w:rFonts w:ascii="Simplified Arabic" w:hAnsi="Simplified Arabic" w:cs="Simplified Arabic"/>
          <w:sz w:val="28"/>
          <w:szCs w:val="28"/>
          <w:rtl/>
        </w:rPr>
        <w:t>الارتباط الوظيفي</w:t>
      </w:r>
      <w:r w:rsidRPr="00E56A90">
        <w:rPr>
          <w:rFonts w:ascii="Simplified Arabic" w:hAnsi="Simplified Arabic" w:cs="Simplified Arabic"/>
          <w:sz w:val="28"/>
          <w:szCs w:val="28"/>
        </w:rPr>
        <w:t xml:space="preserve"> (B = 0.2931, p &lt; 0.001)</w:t>
      </w:r>
      <w:r w:rsidRPr="00E56A90">
        <w:rPr>
          <w:rFonts w:ascii="Simplified Arabic" w:hAnsi="Simplified Arabic" w:cs="Simplified Arabic"/>
          <w:sz w:val="28"/>
          <w:szCs w:val="28"/>
          <w:rtl/>
        </w:rPr>
        <w:t xml:space="preserve"> من بين المتغيرات الوسيطة، </w:t>
      </w:r>
      <w:r>
        <w:rPr>
          <w:rFonts w:ascii="Simplified Arabic" w:hAnsi="Simplified Arabic" w:cs="Simplified Arabic"/>
          <w:sz w:val="28"/>
          <w:szCs w:val="28"/>
          <w:rtl/>
        </w:rPr>
        <w:t>الشعور بالانتماء إلى الجماعة له</w:t>
      </w:r>
      <w:r w:rsidRPr="00E56A90">
        <w:rPr>
          <w:rFonts w:ascii="Simplified Arabic" w:hAnsi="Simplified Arabic" w:cs="Simplified Arabic"/>
          <w:sz w:val="28"/>
          <w:szCs w:val="28"/>
          <w:rtl/>
        </w:rPr>
        <w:t xml:space="preserve"> تأثير معنوي على </w:t>
      </w:r>
      <w:r>
        <w:rPr>
          <w:rFonts w:ascii="Simplified Arabic" w:hAnsi="Simplified Arabic" w:cs="Simplified Arabic"/>
          <w:sz w:val="28"/>
          <w:szCs w:val="28"/>
          <w:rtl/>
        </w:rPr>
        <w:t>الارتباط الوظيفي</w:t>
      </w:r>
      <w:r w:rsidRPr="00E56A90">
        <w:rPr>
          <w:rFonts w:ascii="Simplified Arabic" w:hAnsi="Simplified Arabic" w:cs="Simplified Arabic"/>
          <w:sz w:val="28"/>
          <w:szCs w:val="28"/>
          <w:rtl/>
        </w:rPr>
        <w:t xml:space="preserve">، بينما باقي الأبعاد لم يظهر لها تأثير معنوي مستقل، مما يشير إلى أن بعض أبعاد </w:t>
      </w:r>
      <w:r>
        <w:rPr>
          <w:rFonts w:ascii="Simplified Arabic" w:hAnsi="Simplified Arabic" w:cs="Simplified Arabic"/>
          <w:sz w:val="28"/>
          <w:szCs w:val="28"/>
          <w:rtl/>
        </w:rPr>
        <w:t>روحانية مكان العمل</w:t>
      </w:r>
      <w:r w:rsidRPr="00E56A90">
        <w:rPr>
          <w:rFonts w:ascii="Simplified Arabic" w:hAnsi="Simplified Arabic" w:cs="Simplified Arabic"/>
          <w:sz w:val="28"/>
          <w:szCs w:val="28"/>
          <w:rtl/>
        </w:rPr>
        <w:t xml:space="preserve"> تعمل كوسيط جزئي فقط في العلاقة بين </w:t>
      </w:r>
      <w:r>
        <w:rPr>
          <w:rFonts w:ascii="Simplified Arabic" w:hAnsi="Simplified Arabic" w:cs="Simplified Arabic"/>
          <w:sz w:val="28"/>
          <w:szCs w:val="28"/>
          <w:rtl/>
        </w:rPr>
        <w:t>رأس المال النفسي</w:t>
      </w:r>
      <w:r w:rsidRPr="00E56A90">
        <w:rPr>
          <w:rFonts w:ascii="Simplified Arabic" w:hAnsi="Simplified Arabic" w:cs="Simplified Arabic"/>
          <w:sz w:val="28"/>
          <w:szCs w:val="28"/>
          <w:rtl/>
        </w:rPr>
        <w:t xml:space="preserve"> و</w:t>
      </w:r>
      <w:r>
        <w:rPr>
          <w:rFonts w:ascii="Simplified Arabic" w:hAnsi="Simplified Arabic" w:cs="Simplified Arabic"/>
          <w:sz w:val="28"/>
          <w:szCs w:val="28"/>
          <w:rtl/>
        </w:rPr>
        <w:t>الارتباط الوظيفي</w:t>
      </w:r>
      <w:r w:rsidRPr="00E56A90">
        <w:rPr>
          <w:rFonts w:ascii="Simplified Arabic" w:hAnsi="Simplified Arabic" w:cs="Simplified Arabic"/>
          <w:sz w:val="28"/>
          <w:szCs w:val="28"/>
        </w:rPr>
        <w:t>.</w:t>
      </w:r>
    </w:p>
    <w:p w14:paraId="20721B3B" w14:textId="77777777" w:rsidR="00313C9A" w:rsidRDefault="00313C9A" w:rsidP="00B527C3">
      <w:pPr>
        <w:pStyle w:val="ListParagraph"/>
        <w:numPr>
          <w:ilvl w:val="0"/>
          <w:numId w:val="20"/>
        </w:numPr>
        <w:shd w:val="clear" w:color="auto" w:fill="FFFFFF" w:themeFill="background1"/>
        <w:bidi/>
        <w:spacing w:after="200" w:line="276" w:lineRule="auto"/>
        <w:jc w:val="both"/>
        <w:rPr>
          <w:rFonts w:ascii="Simplified Arabic" w:hAnsi="Simplified Arabic" w:cs="Simplified Arabic"/>
          <w:b/>
          <w:bCs/>
          <w:sz w:val="28"/>
          <w:szCs w:val="28"/>
          <w:lang w:bidi="ar-EG"/>
        </w:rPr>
      </w:pPr>
      <w:r w:rsidRPr="00E56A90">
        <w:rPr>
          <w:rFonts w:ascii="Simplified Arabic" w:hAnsi="Simplified Arabic" w:cs="Simplified Arabic"/>
          <w:b/>
          <w:bCs/>
          <w:sz w:val="28"/>
          <w:szCs w:val="28"/>
          <w:rtl/>
        </w:rPr>
        <w:t xml:space="preserve">التأثيرات الكلية، المباشرة، وغير المباشرة </w:t>
      </w:r>
      <w:r>
        <w:rPr>
          <w:rFonts w:ascii="Simplified Arabic" w:hAnsi="Simplified Arabic" w:cs="Simplified Arabic"/>
          <w:b/>
          <w:bCs/>
          <w:sz w:val="28"/>
          <w:szCs w:val="28"/>
          <w:rtl/>
        </w:rPr>
        <w:t>لرأس المال النفسي</w:t>
      </w:r>
      <w:r w:rsidRPr="00E56A90">
        <w:rPr>
          <w:rFonts w:ascii="Simplified Arabic" w:hAnsi="Simplified Arabic" w:cs="Simplified Arabic"/>
          <w:b/>
          <w:bCs/>
          <w:sz w:val="28"/>
          <w:szCs w:val="28"/>
          <w:rtl/>
        </w:rPr>
        <w:t xml:space="preserve"> على </w:t>
      </w:r>
      <w:r>
        <w:rPr>
          <w:rFonts w:ascii="Simplified Arabic" w:hAnsi="Simplified Arabic" w:cs="Simplified Arabic"/>
          <w:b/>
          <w:bCs/>
          <w:sz w:val="28"/>
          <w:szCs w:val="28"/>
          <w:rtl/>
        </w:rPr>
        <w:t>الارتباط الوظيفي</w:t>
      </w:r>
      <w:r>
        <w:rPr>
          <w:rFonts w:ascii="Simplified Arabic" w:hAnsi="Simplified Arabic" w:cs="Simplified Arabic" w:hint="cs"/>
          <w:b/>
          <w:bCs/>
          <w:sz w:val="28"/>
          <w:szCs w:val="28"/>
          <w:rtl/>
        </w:rPr>
        <w:t>:</w:t>
      </w:r>
    </w:p>
    <w:p w14:paraId="548B74A8" w14:textId="77777777" w:rsidR="00313C9A" w:rsidRPr="00E224D2" w:rsidRDefault="00313C9A" w:rsidP="00313C9A">
      <w:pPr>
        <w:shd w:val="clear" w:color="auto" w:fill="FFFFFF" w:themeFill="background1"/>
        <w:bidi/>
        <w:ind w:left="360"/>
        <w:jc w:val="center"/>
        <w:rPr>
          <w:rFonts w:ascii="Simplified Arabic" w:hAnsi="Simplified Arabic" w:cs="Simplified Arabic"/>
          <w:b/>
          <w:bCs/>
          <w:sz w:val="28"/>
          <w:szCs w:val="28"/>
          <w:lang w:bidi="ar-EG"/>
        </w:rPr>
      </w:pPr>
      <w:r w:rsidRPr="00E224D2">
        <w:rPr>
          <w:rFonts w:ascii="Simplified Arabic" w:hAnsi="Simplified Arabic" w:cs="Simplified Arabic"/>
          <w:b/>
          <w:bCs/>
          <w:sz w:val="28"/>
          <w:szCs w:val="28"/>
          <w:rtl/>
          <w:lang w:bidi="ar-EG"/>
        </w:rPr>
        <w:t>جدول رقم (</w:t>
      </w:r>
      <w:r>
        <w:rPr>
          <w:rFonts w:ascii="Simplified Arabic" w:hAnsi="Simplified Arabic" w:cs="Simplified Arabic" w:hint="cs"/>
          <w:b/>
          <w:bCs/>
          <w:sz w:val="28"/>
          <w:szCs w:val="28"/>
          <w:rtl/>
          <w:lang w:bidi="ar-EG"/>
        </w:rPr>
        <w:t>20</w:t>
      </w:r>
      <w:r w:rsidRPr="00E224D2">
        <w:rPr>
          <w:rFonts w:ascii="Simplified Arabic" w:hAnsi="Simplified Arabic" w:cs="Simplified Arabic"/>
          <w:b/>
          <w:bCs/>
          <w:sz w:val="28"/>
          <w:szCs w:val="28"/>
          <w:rtl/>
          <w:lang w:bidi="ar-EG"/>
        </w:rPr>
        <w:t>)</w:t>
      </w:r>
    </w:p>
    <w:p w14:paraId="05074327" w14:textId="77777777" w:rsidR="00313C9A" w:rsidRDefault="00313C9A" w:rsidP="00313C9A">
      <w:pPr>
        <w:bidi/>
        <w:ind w:left="360"/>
        <w:jc w:val="center"/>
        <w:rPr>
          <w:rFonts w:ascii="Simplified Arabic" w:hAnsi="Simplified Arabic" w:cs="Simplified Arabic"/>
          <w:b/>
          <w:bCs/>
          <w:sz w:val="28"/>
          <w:szCs w:val="28"/>
          <w:rtl/>
        </w:rPr>
      </w:pPr>
      <w:r w:rsidRPr="00E224D2">
        <w:rPr>
          <w:rFonts w:ascii="Simplified Arabic" w:hAnsi="Simplified Arabic" w:cs="Simplified Arabic" w:hint="cs"/>
          <w:b/>
          <w:bCs/>
          <w:sz w:val="28"/>
          <w:szCs w:val="28"/>
          <w:rtl/>
          <w:lang w:bidi="ar-EG"/>
        </w:rPr>
        <w:t xml:space="preserve">نتائج اختبار </w:t>
      </w:r>
      <w:r>
        <w:rPr>
          <w:rFonts w:ascii="Simplified Arabic" w:hAnsi="Simplified Arabic" w:cs="Simplified Arabic" w:hint="cs"/>
          <w:b/>
          <w:bCs/>
          <w:sz w:val="28"/>
          <w:szCs w:val="28"/>
          <w:rtl/>
        </w:rPr>
        <w:t>ال</w:t>
      </w:r>
      <w:r w:rsidRPr="00E224D2">
        <w:rPr>
          <w:rFonts w:ascii="Simplified Arabic" w:hAnsi="Simplified Arabic" w:cs="Simplified Arabic" w:hint="cs"/>
          <w:b/>
          <w:bCs/>
          <w:sz w:val="28"/>
          <w:szCs w:val="28"/>
          <w:rtl/>
        </w:rPr>
        <w:t xml:space="preserve">تأثير </w:t>
      </w:r>
      <w:r>
        <w:rPr>
          <w:rFonts w:ascii="Simplified Arabic" w:hAnsi="Simplified Arabic" w:cs="Simplified Arabic" w:hint="cs"/>
          <w:b/>
          <w:bCs/>
          <w:sz w:val="28"/>
          <w:szCs w:val="28"/>
          <w:rtl/>
        </w:rPr>
        <w:t xml:space="preserve">المباشر وغير المباشر </w:t>
      </w:r>
    </w:p>
    <w:p w14:paraId="02A7D4C9" w14:textId="77777777" w:rsidR="00313C9A" w:rsidRPr="00E224D2" w:rsidRDefault="00313C9A" w:rsidP="00313C9A">
      <w:pPr>
        <w:bidi/>
        <w:ind w:left="360"/>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في العلاقة بين رأس المال النفسي و</w:t>
      </w:r>
      <w:r>
        <w:rPr>
          <w:rFonts w:ascii="Simplified Arabic" w:hAnsi="Simplified Arabic" w:cs="Simplified Arabic"/>
          <w:b/>
          <w:bCs/>
          <w:sz w:val="28"/>
          <w:szCs w:val="28"/>
          <w:rtl/>
        </w:rPr>
        <w:t>الارتباط الوظيفي</w:t>
      </w:r>
      <w:r w:rsidRPr="00E224D2">
        <w:rPr>
          <w:rFonts w:ascii="Simplified Arabic" w:hAnsi="Simplified Arabic" w:cs="Simplified Arabic" w:hint="cs"/>
          <w:b/>
          <w:bCs/>
          <w:sz w:val="28"/>
          <w:szCs w:val="28"/>
          <w:rtl/>
        </w:rPr>
        <w:t xml:space="preserve"> </w:t>
      </w:r>
    </w:p>
    <w:p w14:paraId="7B9ADD89" w14:textId="77777777" w:rsidR="00313C9A" w:rsidRPr="00E224D2" w:rsidRDefault="00313C9A" w:rsidP="00313C9A">
      <w:pPr>
        <w:shd w:val="clear" w:color="auto" w:fill="FFFFFF" w:themeFill="background1"/>
        <w:bidi/>
        <w:ind w:left="360"/>
        <w:jc w:val="center"/>
        <w:rPr>
          <w:rFonts w:ascii="Simplified Arabic" w:hAnsi="Simplified Arabic" w:cs="Simplified Arabic"/>
          <w:b/>
          <w:bCs/>
          <w:sz w:val="28"/>
          <w:szCs w:val="28"/>
          <w:lang w:bidi="ar-EG"/>
        </w:rPr>
      </w:pPr>
      <w:r w:rsidRPr="00E224D2">
        <w:rPr>
          <w:rFonts w:ascii="Simplified Arabic" w:hAnsi="Simplified Arabic" w:cs="Simplified Arabic"/>
          <w:b/>
          <w:bCs/>
          <w:sz w:val="28"/>
          <w:szCs w:val="28"/>
          <w:rtl/>
          <w:lang w:bidi="ar-EG"/>
        </w:rPr>
        <w:t xml:space="preserve">في </w:t>
      </w:r>
      <w:r>
        <w:rPr>
          <w:rFonts w:ascii="Simplified Arabic" w:hAnsi="Simplified Arabic" w:cs="Simplified Arabic"/>
          <w:b/>
          <w:bCs/>
          <w:sz w:val="28"/>
          <w:szCs w:val="28"/>
          <w:rtl/>
          <w:lang w:bidi="ar-EG"/>
        </w:rPr>
        <w:t>مدارس التعليم بشرق جدة</w:t>
      </w:r>
      <w:r w:rsidRPr="00E224D2">
        <w:rPr>
          <w:rFonts w:ascii="Simplified Arabic" w:hAnsi="Simplified Arabic" w:cs="Simplified Arabic"/>
          <w:b/>
          <w:bCs/>
          <w:sz w:val="28"/>
          <w:szCs w:val="28"/>
          <w:rtl/>
          <w:lang w:bidi="ar-EG"/>
        </w:rPr>
        <w:t xml:space="preserve"> بالمملكة العربية السعودية</w:t>
      </w:r>
    </w:p>
    <w:tbl>
      <w:tblPr>
        <w:tblStyle w:val="22"/>
        <w:bidiVisual/>
        <w:tblW w:w="9284" w:type="dxa"/>
        <w:tblLook w:val="04A0" w:firstRow="1" w:lastRow="0" w:firstColumn="1" w:lastColumn="0" w:noHBand="0" w:noVBand="1"/>
      </w:tblPr>
      <w:tblGrid>
        <w:gridCol w:w="3589"/>
        <w:gridCol w:w="1042"/>
        <w:gridCol w:w="1126"/>
        <w:gridCol w:w="3527"/>
      </w:tblGrid>
      <w:tr w:rsidR="00313C9A" w:rsidRPr="00E56A90" w14:paraId="062F4621" w14:textId="77777777" w:rsidTr="00B32ED5">
        <w:trPr>
          <w:trHeight w:val="423"/>
        </w:trPr>
        <w:tc>
          <w:tcPr>
            <w:tcW w:w="0" w:type="auto"/>
            <w:hideMark/>
          </w:tcPr>
          <w:p w14:paraId="7F31CBA7" w14:textId="77777777" w:rsidR="00313C9A" w:rsidRPr="00E56A90" w:rsidRDefault="00313C9A" w:rsidP="00313C9A">
            <w:pPr>
              <w:shd w:val="clear" w:color="auto" w:fill="FFFFFF" w:themeFill="background1"/>
              <w:bidi/>
              <w:spacing w:after="200" w:line="276" w:lineRule="auto"/>
              <w:jc w:val="center"/>
              <w:rPr>
                <w:rFonts w:ascii="Simplified Arabic" w:hAnsi="Simplified Arabic" w:cs="Simplified Arabic"/>
                <w:b/>
                <w:bCs/>
                <w:sz w:val="28"/>
                <w:szCs w:val="28"/>
                <w:lang w:bidi="ar-EG"/>
              </w:rPr>
            </w:pPr>
            <w:r w:rsidRPr="00E56A90">
              <w:rPr>
                <w:rFonts w:ascii="Simplified Arabic" w:hAnsi="Simplified Arabic" w:cs="Simplified Arabic"/>
                <w:b/>
                <w:bCs/>
                <w:sz w:val="28"/>
                <w:szCs w:val="28"/>
                <w:rtl/>
              </w:rPr>
              <w:t>نوع التأثير</w:t>
            </w:r>
          </w:p>
        </w:tc>
        <w:tc>
          <w:tcPr>
            <w:tcW w:w="0" w:type="auto"/>
            <w:hideMark/>
          </w:tcPr>
          <w:p w14:paraId="345EB264" w14:textId="77777777" w:rsidR="00313C9A" w:rsidRPr="00E56A90" w:rsidRDefault="00313C9A" w:rsidP="00313C9A">
            <w:pPr>
              <w:shd w:val="clear" w:color="auto" w:fill="FFFFFF" w:themeFill="background1"/>
              <w:bidi/>
              <w:spacing w:after="200" w:line="276" w:lineRule="auto"/>
              <w:jc w:val="center"/>
              <w:rPr>
                <w:rFonts w:ascii="Simplified Arabic" w:hAnsi="Simplified Arabic" w:cs="Simplified Arabic"/>
                <w:b/>
                <w:bCs/>
                <w:sz w:val="28"/>
                <w:szCs w:val="28"/>
                <w:lang w:bidi="ar-EG"/>
              </w:rPr>
            </w:pPr>
            <w:r w:rsidRPr="00E56A90">
              <w:rPr>
                <w:rFonts w:ascii="Simplified Arabic" w:hAnsi="Simplified Arabic" w:cs="Simplified Arabic"/>
                <w:b/>
                <w:bCs/>
                <w:sz w:val="28"/>
                <w:szCs w:val="28"/>
                <w:lang w:bidi="ar-EG"/>
              </w:rPr>
              <w:t>Effect</w:t>
            </w:r>
          </w:p>
        </w:tc>
        <w:tc>
          <w:tcPr>
            <w:tcW w:w="0" w:type="auto"/>
            <w:hideMark/>
          </w:tcPr>
          <w:p w14:paraId="2FEE6F62" w14:textId="77777777" w:rsidR="00313C9A" w:rsidRPr="00E56A90" w:rsidRDefault="00313C9A" w:rsidP="00313C9A">
            <w:pPr>
              <w:shd w:val="clear" w:color="auto" w:fill="FFFFFF" w:themeFill="background1"/>
              <w:bidi/>
              <w:spacing w:after="200" w:line="276" w:lineRule="auto"/>
              <w:jc w:val="center"/>
              <w:rPr>
                <w:rFonts w:ascii="Simplified Arabic" w:hAnsi="Simplified Arabic" w:cs="Simplified Arabic"/>
                <w:b/>
                <w:bCs/>
                <w:sz w:val="28"/>
                <w:szCs w:val="28"/>
                <w:lang w:bidi="ar-EG"/>
              </w:rPr>
            </w:pPr>
            <w:r w:rsidRPr="00E56A90">
              <w:rPr>
                <w:rFonts w:ascii="Simplified Arabic" w:hAnsi="Simplified Arabic" w:cs="Simplified Arabic"/>
                <w:b/>
                <w:bCs/>
                <w:sz w:val="28"/>
                <w:szCs w:val="28"/>
                <w:lang w:bidi="ar-EG"/>
              </w:rPr>
              <w:t>BootSE</w:t>
            </w:r>
          </w:p>
        </w:tc>
        <w:tc>
          <w:tcPr>
            <w:tcW w:w="0" w:type="auto"/>
            <w:hideMark/>
          </w:tcPr>
          <w:p w14:paraId="6933E042" w14:textId="77777777" w:rsidR="00313C9A" w:rsidRPr="00E56A90" w:rsidRDefault="00313C9A" w:rsidP="00313C9A">
            <w:pPr>
              <w:shd w:val="clear" w:color="auto" w:fill="FFFFFF" w:themeFill="background1"/>
              <w:bidi/>
              <w:spacing w:after="200" w:line="276" w:lineRule="auto"/>
              <w:jc w:val="center"/>
              <w:rPr>
                <w:rFonts w:ascii="Simplified Arabic" w:hAnsi="Simplified Arabic" w:cs="Simplified Arabic"/>
                <w:b/>
                <w:bCs/>
                <w:sz w:val="28"/>
                <w:szCs w:val="28"/>
                <w:lang w:bidi="ar-EG"/>
              </w:rPr>
            </w:pPr>
            <w:r w:rsidRPr="00E56A90">
              <w:rPr>
                <w:rFonts w:ascii="Simplified Arabic" w:hAnsi="Simplified Arabic" w:cs="Simplified Arabic"/>
                <w:b/>
                <w:bCs/>
                <w:sz w:val="28"/>
                <w:szCs w:val="28"/>
                <w:rtl/>
              </w:rPr>
              <w:t>الاستنتاج</w:t>
            </w:r>
          </w:p>
        </w:tc>
      </w:tr>
      <w:tr w:rsidR="00313C9A" w:rsidRPr="00E56A90" w14:paraId="2CD6A729" w14:textId="77777777" w:rsidTr="00B32ED5">
        <w:trPr>
          <w:trHeight w:val="410"/>
        </w:trPr>
        <w:tc>
          <w:tcPr>
            <w:tcW w:w="0" w:type="auto"/>
            <w:hideMark/>
          </w:tcPr>
          <w:p w14:paraId="5EA22705" w14:textId="77777777" w:rsidR="00313C9A" w:rsidRPr="00E56A90" w:rsidRDefault="00313C9A" w:rsidP="00313C9A">
            <w:pPr>
              <w:shd w:val="clear" w:color="auto" w:fill="FFFFFF" w:themeFill="background1"/>
              <w:bidi/>
              <w:spacing w:after="200" w:line="276" w:lineRule="auto"/>
              <w:jc w:val="center"/>
              <w:rPr>
                <w:rFonts w:ascii="Simplified Arabic" w:hAnsi="Simplified Arabic" w:cs="Simplified Arabic"/>
                <w:b/>
                <w:bCs/>
                <w:sz w:val="28"/>
                <w:szCs w:val="28"/>
                <w:lang w:bidi="ar-EG"/>
              </w:rPr>
            </w:pPr>
            <w:r w:rsidRPr="00E56A90">
              <w:rPr>
                <w:rFonts w:ascii="Simplified Arabic" w:hAnsi="Simplified Arabic" w:cs="Simplified Arabic"/>
                <w:b/>
                <w:bCs/>
                <w:sz w:val="28"/>
                <w:szCs w:val="28"/>
                <w:rtl/>
              </w:rPr>
              <w:t>التأثير الكلي</w:t>
            </w:r>
            <w:r w:rsidRPr="00E56A90">
              <w:rPr>
                <w:rFonts w:ascii="Simplified Arabic" w:hAnsi="Simplified Arabic" w:cs="Simplified Arabic"/>
                <w:b/>
                <w:bCs/>
                <w:sz w:val="28"/>
                <w:szCs w:val="28"/>
                <w:lang w:bidi="ar-EG"/>
              </w:rPr>
              <w:t xml:space="preserve"> (Total effect)</w:t>
            </w:r>
          </w:p>
        </w:tc>
        <w:tc>
          <w:tcPr>
            <w:tcW w:w="0" w:type="auto"/>
            <w:hideMark/>
          </w:tcPr>
          <w:p w14:paraId="0DBFCC27" w14:textId="77777777" w:rsidR="00313C9A" w:rsidRPr="00E56A90" w:rsidRDefault="00313C9A" w:rsidP="00313C9A">
            <w:pPr>
              <w:shd w:val="clear" w:color="auto" w:fill="FFFFFF" w:themeFill="background1"/>
              <w:bidi/>
              <w:spacing w:after="200" w:line="276" w:lineRule="auto"/>
              <w:jc w:val="center"/>
              <w:rPr>
                <w:rFonts w:ascii="Simplified Arabic" w:hAnsi="Simplified Arabic" w:cs="Simplified Arabic"/>
                <w:sz w:val="28"/>
                <w:szCs w:val="28"/>
                <w:lang w:bidi="ar-EG"/>
              </w:rPr>
            </w:pPr>
            <w:r w:rsidRPr="00E56A90">
              <w:rPr>
                <w:rFonts w:ascii="Simplified Arabic" w:hAnsi="Simplified Arabic" w:cs="Simplified Arabic"/>
                <w:sz w:val="28"/>
                <w:szCs w:val="28"/>
                <w:lang w:bidi="ar-EG"/>
              </w:rPr>
              <w:t>0.9854</w:t>
            </w:r>
          </w:p>
        </w:tc>
        <w:tc>
          <w:tcPr>
            <w:tcW w:w="0" w:type="auto"/>
            <w:hideMark/>
          </w:tcPr>
          <w:p w14:paraId="1207A5C6" w14:textId="77777777" w:rsidR="00313C9A" w:rsidRPr="00E56A90" w:rsidRDefault="00313C9A" w:rsidP="00313C9A">
            <w:pPr>
              <w:shd w:val="clear" w:color="auto" w:fill="FFFFFF" w:themeFill="background1"/>
              <w:bidi/>
              <w:spacing w:after="200" w:line="276" w:lineRule="auto"/>
              <w:jc w:val="center"/>
              <w:rPr>
                <w:rFonts w:ascii="Simplified Arabic" w:hAnsi="Simplified Arabic" w:cs="Simplified Arabic"/>
                <w:sz w:val="28"/>
                <w:szCs w:val="28"/>
                <w:lang w:bidi="ar-EG"/>
              </w:rPr>
            </w:pPr>
            <w:r w:rsidRPr="00E56A90">
              <w:rPr>
                <w:rFonts w:ascii="Simplified Arabic" w:hAnsi="Simplified Arabic" w:cs="Simplified Arabic"/>
                <w:sz w:val="28"/>
                <w:szCs w:val="28"/>
                <w:lang w:bidi="ar-EG"/>
              </w:rPr>
              <w:t>0.0376</w:t>
            </w:r>
          </w:p>
        </w:tc>
        <w:tc>
          <w:tcPr>
            <w:tcW w:w="0" w:type="auto"/>
            <w:hideMark/>
          </w:tcPr>
          <w:p w14:paraId="4A6F59D9" w14:textId="77777777" w:rsidR="00313C9A" w:rsidRPr="00E56A90" w:rsidRDefault="00313C9A" w:rsidP="00313C9A">
            <w:pPr>
              <w:shd w:val="clear" w:color="auto" w:fill="FFFFFF" w:themeFill="background1"/>
              <w:bidi/>
              <w:spacing w:after="200" w:line="276" w:lineRule="auto"/>
              <w:jc w:val="center"/>
              <w:rPr>
                <w:rFonts w:ascii="Simplified Arabic" w:hAnsi="Simplified Arabic" w:cs="Simplified Arabic"/>
                <w:sz w:val="28"/>
                <w:szCs w:val="28"/>
                <w:lang w:bidi="ar-EG"/>
              </w:rPr>
            </w:pPr>
            <w:r w:rsidRPr="00E56A90">
              <w:rPr>
                <w:rFonts w:ascii="Simplified Arabic" w:hAnsi="Simplified Arabic" w:cs="Simplified Arabic"/>
                <w:sz w:val="28"/>
                <w:szCs w:val="28"/>
                <w:rtl/>
              </w:rPr>
              <w:t xml:space="preserve">معنوي، </w:t>
            </w:r>
            <w:r w:rsidRPr="00E56A90">
              <w:rPr>
                <w:rFonts w:ascii="Simplified Arabic" w:hAnsi="Simplified Arabic" w:cs="Simplified Arabic"/>
                <w:sz w:val="28"/>
                <w:szCs w:val="28"/>
                <w:lang w:bidi="ar-EG"/>
              </w:rPr>
              <w:t>p &lt; 0.001</w:t>
            </w:r>
          </w:p>
        </w:tc>
      </w:tr>
      <w:tr w:rsidR="00313C9A" w:rsidRPr="00E56A90" w14:paraId="1C44F5DE" w14:textId="77777777" w:rsidTr="00B32ED5">
        <w:trPr>
          <w:trHeight w:val="410"/>
        </w:trPr>
        <w:tc>
          <w:tcPr>
            <w:tcW w:w="0" w:type="auto"/>
            <w:hideMark/>
          </w:tcPr>
          <w:p w14:paraId="41D794C1" w14:textId="77777777" w:rsidR="00313C9A" w:rsidRPr="00E56A90" w:rsidRDefault="00313C9A" w:rsidP="00313C9A">
            <w:pPr>
              <w:shd w:val="clear" w:color="auto" w:fill="FFFFFF" w:themeFill="background1"/>
              <w:bidi/>
              <w:spacing w:after="200" w:line="276" w:lineRule="auto"/>
              <w:jc w:val="center"/>
              <w:rPr>
                <w:rFonts w:ascii="Simplified Arabic" w:hAnsi="Simplified Arabic" w:cs="Simplified Arabic"/>
                <w:b/>
                <w:bCs/>
                <w:sz w:val="28"/>
                <w:szCs w:val="28"/>
                <w:lang w:bidi="ar-EG"/>
              </w:rPr>
            </w:pPr>
            <w:r w:rsidRPr="00E56A90">
              <w:rPr>
                <w:rFonts w:ascii="Simplified Arabic" w:hAnsi="Simplified Arabic" w:cs="Simplified Arabic"/>
                <w:b/>
                <w:bCs/>
                <w:sz w:val="28"/>
                <w:szCs w:val="28"/>
                <w:rtl/>
              </w:rPr>
              <w:t>التأثير المباشر</w:t>
            </w:r>
            <w:r w:rsidRPr="00E56A90">
              <w:rPr>
                <w:rFonts w:ascii="Simplified Arabic" w:hAnsi="Simplified Arabic" w:cs="Simplified Arabic"/>
                <w:b/>
                <w:bCs/>
                <w:sz w:val="28"/>
                <w:szCs w:val="28"/>
                <w:lang w:bidi="ar-EG"/>
              </w:rPr>
              <w:t xml:space="preserve"> (Direct effect)</w:t>
            </w:r>
          </w:p>
        </w:tc>
        <w:tc>
          <w:tcPr>
            <w:tcW w:w="0" w:type="auto"/>
            <w:hideMark/>
          </w:tcPr>
          <w:p w14:paraId="0672872F" w14:textId="77777777" w:rsidR="00313C9A" w:rsidRPr="00E56A90" w:rsidRDefault="00313C9A" w:rsidP="00313C9A">
            <w:pPr>
              <w:shd w:val="clear" w:color="auto" w:fill="FFFFFF" w:themeFill="background1"/>
              <w:bidi/>
              <w:spacing w:after="200" w:line="276" w:lineRule="auto"/>
              <w:jc w:val="center"/>
              <w:rPr>
                <w:rFonts w:ascii="Simplified Arabic" w:hAnsi="Simplified Arabic" w:cs="Simplified Arabic"/>
                <w:sz w:val="28"/>
                <w:szCs w:val="28"/>
                <w:lang w:bidi="ar-EG"/>
              </w:rPr>
            </w:pPr>
            <w:r w:rsidRPr="00E56A90">
              <w:rPr>
                <w:rFonts w:ascii="Simplified Arabic" w:hAnsi="Simplified Arabic" w:cs="Simplified Arabic"/>
                <w:sz w:val="28"/>
                <w:szCs w:val="28"/>
                <w:lang w:bidi="ar-EG"/>
              </w:rPr>
              <w:t>0.2931</w:t>
            </w:r>
          </w:p>
        </w:tc>
        <w:tc>
          <w:tcPr>
            <w:tcW w:w="0" w:type="auto"/>
            <w:hideMark/>
          </w:tcPr>
          <w:p w14:paraId="72B8CC18" w14:textId="77777777" w:rsidR="00313C9A" w:rsidRPr="00E56A90" w:rsidRDefault="00313C9A" w:rsidP="00313C9A">
            <w:pPr>
              <w:shd w:val="clear" w:color="auto" w:fill="FFFFFF" w:themeFill="background1"/>
              <w:bidi/>
              <w:spacing w:after="200" w:line="276" w:lineRule="auto"/>
              <w:jc w:val="center"/>
              <w:rPr>
                <w:rFonts w:ascii="Simplified Arabic" w:hAnsi="Simplified Arabic" w:cs="Simplified Arabic"/>
                <w:sz w:val="28"/>
                <w:szCs w:val="28"/>
                <w:lang w:bidi="ar-EG"/>
              </w:rPr>
            </w:pPr>
            <w:r w:rsidRPr="00E56A90">
              <w:rPr>
                <w:rFonts w:ascii="Simplified Arabic" w:hAnsi="Simplified Arabic" w:cs="Simplified Arabic"/>
                <w:sz w:val="28"/>
                <w:szCs w:val="28"/>
                <w:lang w:bidi="ar-EG"/>
              </w:rPr>
              <w:t>0.0495</w:t>
            </w:r>
          </w:p>
        </w:tc>
        <w:tc>
          <w:tcPr>
            <w:tcW w:w="0" w:type="auto"/>
            <w:hideMark/>
          </w:tcPr>
          <w:p w14:paraId="367AB380" w14:textId="77777777" w:rsidR="00313C9A" w:rsidRPr="00E56A90" w:rsidRDefault="00313C9A" w:rsidP="00313C9A">
            <w:pPr>
              <w:shd w:val="clear" w:color="auto" w:fill="FFFFFF" w:themeFill="background1"/>
              <w:bidi/>
              <w:spacing w:after="200" w:line="276" w:lineRule="auto"/>
              <w:jc w:val="center"/>
              <w:rPr>
                <w:rFonts w:ascii="Simplified Arabic" w:hAnsi="Simplified Arabic" w:cs="Simplified Arabic"/>
                <w:sz w:val="28"/>
                <w:szCs w:val="28"/>
                <w:lang w:bidi="ar-EG"/>
              </w:rPr>
            </w:pPr>
            <w:r w:rsidRPr="00E56A90">
              <w:rPr>
                <w:rFonts w:ascii="Simplified Arabic" w:hAnsi="Simplified Arabic" w:cs="Simplified Arabic"/>
                <w:sz w:val="28"/>
                <w:szCs w:val="28"/>
                <w:rtl/>
              </w:rPr>
              <w:t xml:space="preserve">معنوي، </w:t>
            </w:r>
            <w:r w:rsidRPr="00E56A90">
              <w:rPr>
                <w:rFonts w:ascii="Simplified Arabic" w:hAnsi="Simplified Arabic" w:cs="Simplified Arabic"/>
                <w:sz w:val="28"/>
                <w:szCs w:val="28"/>
                <w:lang w:bidi="ar-EG"/>
              </w:rPr>
              <w:t>p &lt; 0.001</w:t>
            </w:r>
          </w:p>
        </w:tc>
      </w:tr>
      <w:tr w:rsidR="00313C9A" w:rsidRPr="00E56A90" w14:paraId="1CE0305C" w14:textId="77777777" w:rsidTr="00B32ED5">
        <w:trPr>
          <w:trHeight w:val="410"/>
        </w:trPr>
        <w:tc>
          <w:tcPr>
            <w:tcW w:w="0" w:type="auto"/>
            <w:hideMark/>
          </w:tcPr>
          <w:p w14:paraId="1C98FA40" w14:textId="77777777" w:rsidR="00313C9A" w:rsidRPr="00E56A90" w:rsidRDefault="00313C9A" w:rsidP="00313C9A">
            <w:pPr>
              <w:shd w:val="clear" w:color="auto" w:fill="FFFFFF" w:themeFill="background1"/>
              <w:bidi/>
              <w:spacing w:after="200" w:line="276" w:lineRule="auto"/>
              <w:jc w:val="center"/>
              <w:rPr>
                <w:rFonts w:ascii="Simplified Arabic" w:hAnsi="Simplified Arabic" w:cs="Simplified Arabic"/>
                <w:b/>
                <w:bCs/>
                <w:sz w:val="28"/>
                <w:szCs w:val="28"/>
                <w:lang w:bidi="ar-EG"/>
              </w:rPr>
            </w:pPr>
            <w:r w:rsidRPr="00E56A90">
              <w:rPr>
                <w:rFonts w:ascii="Simplified Arabic" w:hAnsi="Simplified Arabic" w:cs="Simplified Arabic"/>
                <w:b/>
                <w:bCs/>
                <w:sz w:val="28"/>
                <w:szCs w:val="28"/>
                <w:rtl/>
              </w:rPr>
              <w:t>التأثير غير المباشر</w:t>
            </w:r>
            <w:r w:rsidRPr="00E56A90">
              <w:rPr>
                <w:rFonts w:ascii="Simplified Arabic" w:hAnsi="Simplified Arabic" w:cs="Simplified Arabic"/>
                <w:b/>
                <w:bCs/>
                <w:sz w:val="28"/>
                <w:szCs w:val="28"/>
                <w:lang w:bidi="ar-EG"/>
              </w:rPr>
              <w:t xml:space="preserve"> (Indirect effect)</w:t>
            </w:r>
          </w:p>
        </w:tc>
        <w:tc>
          <w:tcPr>
            <w:tcW w:w="0" w:type="auto"/>
            <w:hideMark/>
          </w:tcPr>
          <w:p w14:paraId="33C5305C" w14:textId="77777777" w:rsidR="00313C9A" w:rsidRPr="00E56A90" w:rsidRDefault="00313C9A" w:rsidP="00313C9A">
            <w:pPr>
              <w:shd w:val="clear" w:color="auto" w:fill="FFFFFF" w:themeFill="background1"/>
              <w:bidi/>
              <w:spacing w:after="200" w:line="276" w:lineRule="auto"/>
              <w:jc w:val="center"/>
              <w:rPr>
                <w:rFonts w:ascii="Simplified Arabic" w:hAnsi="Simplified Arabic" w:cs="Simplified Arabic"/>
                <w:sz w:val="28"/>
                <w:szCs w:val="28"/>
                <w:lang w:bidi="ar-EG"/>
              </w:rPr>
            </w:pPr>
            <w:r w:rsidRPr="00E56A90">
              <w:rPr>
                <w:rFonts w:ascii="Simplified Arabic" w:hAnsi="Simplified Arabic" w:cs="Simplified Arabic"/>
                <w:sz w:val="28"/>
                <w:szCs w:val="28"/>
                <w:lang w:bidi="ar-EG"/>
              </w:rPr>
              <w:t>0.6923</w:t>
            </w:r>
          </w:p>
        </w:tc>
        <w:tc>
          <w:tcPr>
            <w:tcW w:w="0" w:type="auto"/>
            <w:hideMark/>
          </w:tcPr>
          <w:p w14:paraId="2EDCFB5C" w14:textId="77777777" w:rsidR="00313C9A" w:rsidRPr="00E56A90" w:rsidRDefault="00313C9A" w:rsidP="00313C9A">
            <w:pPr>
              <w:shd w:val="clear" w:color="auto" w:fill="FFFFFF" w:themeFill="background1"/>
              <w:bidi/>
              <w:spacing w:after="200" w:line="276" w:lineRule="auto"/>
              <w:jc w:val="center"/>
              <w:rPr>
                <w:rFonts w:ascii="Simplified Arabic" w:hAnsi="Simplified Arabic" w:cs="Simplified Arabic"/>
                <w:sz w:val="28"/>
                <w:szCs w:val="28"/>
                <w:lang w:bidi="ar-EG"/>
              </w:rPr>
            </w:pPr>
            <w:r w:rsidRPr="00E56A90">
              <w:rPr>
                <w:rFonts w:ascii="Simplified Arabic" w:hAnsi="Simplified Arabic" w:cs="Simplified Arabic"/>
                <w:sz w:val="28"/>
                <w:szCs w:val="28"/>
                <w:lang w:bidi="ar-EG"/>
              </w:rPr>
              <w:t>0.0482</w:t>
            </w:r>
          </w:p>
        </w:tc>
        <w:tc>
          <w:tcPr>
            <w:tcW w:w="0" w:type="auto"/>
            <w:hideMark/>
          </w:tcPr>
          <w:p w14:paraId="6EA3CC44" w14:textId="77777777" w:rsidR="00313C9A" w:rsidRPr="00E56A90" w:rsidRDefault="00313C9A" w:rsidP="00313C9A">
            <w:pPr>
              <w:shd w:val="clear" w:color="auto" w:fill="FFFFFF" w:themeFill="background1"/>
              <w:bidi/>
              <w:spacing w:after="200" w:line="276" w:lineRule="auto"/>
              <w:jc w:val="center"/>
              <w:rPr>
                <w:rFonts w:ascii="Simplified Arabic" w:hAnsi="Simplified Arabic" w:cs="Simplified Arabic"/>
                <w:sz w:val="28"/>
                <w:szCs w:val="28"/>
                <w:lang w:bidi="ar-EG"/>
              </w:rPr>
            </w:pPr>
            <w:r w:rsidRPr="00E56A90">
              <w:rPr>
                <w:rFonts w:ascii="Simplified Arabic" w:hAnsi="Simplified Arabic" w:cs="Simplified Arabic"/>
                <w:sz w:val="28"/>
                <w:szCs w:val="28"/>
                <w:rtl/>
              </w:rPr>
              <w:t xml:space="preserve">معنوي، </w:t>
            </w:r>
            <w:r w:rsidRPr="00E56A90">
              <w:rPr>
                <w:rFonts w:ascii="Simplified Arabic" w:hAnsi="Simplified Arabic" w:cs="Simplified Arabic"/>
                <w:sz w:val="28"/>
                <w:szCs w:val="28"/>
                <w:lang w:bidi="ar-EG"/>
              </w:rPr>
              <w:t xml:space="preserve"> BootCI [0.5993, 0.7905]</w:t>
            </w:r>
          </w:p>
        </w:tc>
      </w:tr>
    </w:tbl>
    <w:p w14:paraId="5FAC0360" w14:textId="77777777" w:rsidR="00313C9A" w:rsidRPr="00EA2AE5" w:rsidRDefault="00313C9A" w:rsidP="00313C9A">
      <w:pPr>
        <w:shd w:val="clear" w:color="auto" w:fill="FFFFFF" w:themeFill="background1"/>
        <w:bidi/>
        <w:spacing w:after="200" w:line="276" w:lineRule="auto"/>
        <w:ind w:firstLine="720"/>
        <w:jc w:val="both"/>
        <w:rPr>
          <w:rFonts w:ascii="Simplified Arabic" w:hAnsi="Simplified Arabic" w:cs="Simplified Arabic"/>
          <w:sz w:val="28"/>
          <w:szCs w:val="28"/>
          <w:rtl/>
        </w:rPr>
      </w:pPr>
      <w:r w:rsidRPr="00B95517">
        <w:rPr>
          <w:rFonts w:ascii="Simplified Arabic" w:hAnsi="Simplified Arabic" w:cs="Simplified Arabic" w:hint="cs"/>
          <w:b/>
          <w:bCs/>
          <w:rtl/>
        </w:rPr>
        <w:t>المصدر:</w:t>
      </w:r>
      <w:r w:rsidRPr="00B95517">
        <w:rPr>
          <w:rFonts w:ascii="Simplified Arabic" w:hAnsi="Simplified Arabic" w:cs="Simplified Arabic" w:hint="cs"/>
          <w:rtl/>
        </w:rPr>
        <w:t xml:space="preserve"> من إعداد الباحث بالاعتماد على نتائج التحليل الاحصائي ببرنامج </w:t>
      </w:r>
      <w:r w:rsidRPr="00B95517">
        <w:rPr>
          <w:rFonts w:ascii="Simplified Arabic" w:hAnsi="Simplified Arabic" w:cs="Simplified Arabic"/>
        </w:rPr>
        <w:t>SPSS V26</w:t>
      </w:r>
    </w:p>
    <w:p w14:paraId="650A5E6D" w14:textId="77777777" w:rsidR="00313C9A" w:rsidRPr="00E56A90" w:rsidRDefault="00313C9A" w:rsidP="00313C9A">
      <w:pPr>
        <w:shd w:val="clear" w:color="auto" w:fill="FFFFFF" w:themeFill="background1"/>
        <w:bidi/>
        <w:spacing w:after="200" w:line="276" w:lineRule="auto"/>
        <w:ind w:firstLine="720"/>
        <w:jc w:val="both"/>
        <w:rPr>
          <w:rFonts w:ascii="Simplified Arabic" w:hAnsi="Simplified Arabic" w:cs="Simplified Arabic"/>
          <w:sz w:val="28"/>
          <w:szCs w:val="28"/>
          <w:rtl/>
          <w:lang w:bidi="ar-EG"/>
        </w:rPr>
      </w:pPr>
      <w:r w:rsidRPr="00E56A90">
        <w:rPr>
          <w:rFonts w:ascii="Simplified Arabic" w:hAnsi="Simplified Arabic" w:cs="Simplified Arabic"/>
          <w:sz w:val="28"/>
          <w:szCs w:val="28"/>
          <w:rtl/>
        </w:rPr>
        <w:t xml:space="preserve">يوضح الجدول أن التأثير غير المباشر </w:t>
      </w:r>
      <w:r>
        <w:rPr>
          <w:rFonts w:ascii="Simplified Arabic" w:hAnsi="Simplified Arabic" w:cs="Simplified Arabic"/>
          <w:sz w:val="28"/>
          <w:szCs w:val="28"/>
          <w:rtl/>
        </w:rPr>
        <w:t>لرأس المال النفسي</w:t>
      </w:r>
      <w:r w:rsidRPr="00E56A90">
        <w:rPr>
          <w:rFonts w:ascii="Simplified Arabic" w:hAnsi="Simplified Arabic" w:cs="Simplified Arabic"/>
          <w:sz w:val="28"/>
          <w:szCs w:val="28"/>
          <w:rtl/>
        </w:rPr>
        <w:t xml:space="preserve"> على </w:t>
      </w:r>
      <w:r>
        <w:rPr>
          <w:rFonts w:ascii="Simplified Arabic" w:hAnsi="Simplified Arabic" w:cs="Simplified Arabic"/>
          <w:sz w:val="28"/>
          <w:szCs w:val="28"/>
          <w:rtl/>
        </w:rPr>
        <w:t>الارتباط الوظيفي</w:t>
      </w:r>
      <w:r w:rsidRPr="00E56A90">
        <w:rPr>
          <w:rFonts w:ascii="Simplified Arabic" w:hAnsi="Simplified Arabic" w:cs="Simplified Arabic"/>
          <w:sz w:val="28"/>
          <w:szCs w:val="28"/>
          <w:rtl/>
        </w:rPr>
        <w:t xml:space="preserve"> عبر مجموع المتغيرات الوسيطة كان معنويًا، حيث لا تشمل فترة الثقة صفرًا. هذا يشير إلى أن </w:t>
      </w:r>
      <w:r>
        <w:rPr>
          <w:rFonts w:ascii="Simplified Arabic" w:hAnsi="Simplified Arabic" w:cs="Simplified Arabic"/>
          <w:sz w:val="28"/>
          <w:szCs w:val="28"/>
          <w:rtl/>
        </w:rPr>
        <w:t>روحانية مكان العمل</w:t>
      </w:r>
      <w:r w:rsidRPr="00E56A90">
        <w:rPr>
          <w:rFonts w:ascii="Simplified Arabic" w:hAnsi="Simplified Arabic" w:cs="Simplified Arabic"/>
          <w:sz w:val="28"/>
          <w:szCs w:val="28"/>
          <w:rtl/>
        </w:rPr>
        <w:t xml:space="preserve"> (بأبعاده المختلفة) يعمل كمتغير وسيط جزئي في نقل أثر </w:t>
      </w:r>
      <w:r>
        <w:rPr>
          <w:rFonts w:ascii="Simplified Arabic" w:hAnsi="Simplified Arabic" w:cs="Simplified Arabic"/>
          <w:sz w:val="28"/>
          <w:szCs w:val="28"/>
          <w:rtl/>
        </w:rPr>
        <w:t>رأس المال النفسي</w:t>
      </w:r>
      <w:r w:rsidRPr="00E56A90">
        <w:rPr>
          <w:rFonts w:ascii="Simplified Arabic" w:hAnsi="Simplified Arabic" w:cs="Simplified Arabic"/>
          <w:sz w:val="28"/>
          <w:szCs w:val="28"/>
          <w:rtl/>
        </w:rPr>
        <w:t xml:space="preserve"> إلى </w:t>
      </w:r>
      <w:r>
        <w:rPr>
          <w:rFonts w:ascii="Simplified Arabic" w:hAnsi="Simplified Arabic" w:cs="Simplified Arabic"/>
          <w:sz w:val="28"/>
          <w:szCs w:val="28"/>
          <w:rtl/>
        </w:rPr>
        <w:t>الارتباط الوظيفي</w:t>
      </w:r>
      <w:r w:rsidRPr="00E56A90">
        <w:rPr>
          <w:rFonts w:ascii="Simplified Arabic" w:hAnsi="Simplified Arabic" w:cs="Simplified Arabic"/>
          <w:sz w:val="28"/>
          <w:szCs w:val="28"/>
          <w:lang w:bidi="ar-EG"/>
        </w:rPr>
        <w:t>.</w:t>
      </w:r>
    </w:p>
    <w:p w14:paraId="59D572A8" w14:textId="77777777" w:rsidR="00313C9A" w:rsidRDefault="00313C9A" w:rsidP="00313C9A">
      <w:pPr>
        <w:bidi/>
        <w:rPr>
          <w:rFonts w:ascii="Simplified Arabic" w:hAnsi="Simplified Arabic" w:cs="Simplified Arabic"/>
          <w:b/>
          <w:bCs/>
          <w:sz w:val="28"/>
          <w:szCs w:val="28"/>
          <w:rtl/>
        </w:rPr>
      </w:pPr>
      <w:r>
        <w:rPr>
          <w:rFonts w:ascii="Simplified Arabic" w:hAnsi="Simplified Arabic" w:cs="Simplified Arabic"/>
          <w:b/>
          <w:bCs/>
          <w:sz w:val="28"/>
          <w:szCs w:val="28"/>
          <w:rtl/>
        </w:rPr>
        <w:br w:type="page"/>
      </w:r>
    </w:p>
    <w:p w14:paraId="6C9C88EB" w14:textId="77777777" w:rsidR="00313C9A" w:rsidRPr="00297BD8" w:rsidRDefault="00313C9A" w:rsidP="00B527C3">
      <w:pPr>
        <w:pStyle w:val="ListParagraph"/>
        <w:numPr>
          <w:ilvl w:val="0"/>
          <w:numId w:val="20"/>
        </w:numPr>
        <w:shd w:val="clear" w:color="auto" w:fill="FFFFFF" w:themeFill="background1"/>
        <w:bidi/>
        <w:spacing w:after="200" w:line="276" w:lineRule="auto"/>
        <w:jc w:val="both"/>
        <w:rPr>
          <w:rFonts w:ascii="Simplified Arabic" w:hAnsi="Simplified Arabic" w:cs="Simplified Arabic"/>
          <w:sz w:val="30"/>
          <w:szCs w:val="30"/>
          <w:lang w:bidi="ar-EG"/>
        </w:rPr>
      </w:pPr>
      <w:r w:rsidRPr="00297BD8">
        <w:rPr>
          <w:rFonts w:ascii="Simplified Arabic" w:hAnsi="Simplified Arabic" w:cs="Simplified Arabic"/>
          <w:sz w:val="30"/>
          <w:szCs w:val="30"/>
          <w:rtl/>
        </w:rPr>
        <w:lastRenderedPageBreak/>
        <w:t>التأثيرات غير المباشرة لكل متغير وسيط</w:t>
      </w:r>
    </w:p>
    <w:p w14:paraId="4C3DA32B" w14:textId="77777777" w:rsidR="00313C9A" w:rsidRPr="00E224D2" w:rsidRDefault="00313C9A" w:rsidP="00313C9A">
      <w:pPr>
        <w:shd w:val="clear" w:color="auto" w:fill="FFFFFF" w:themeFill="background1"/>
        <w:bidi/>
        <w:ind w:left="360"/>
        <w:jc w:val="center"/>
        <w:rPr>
          <w:rFonts w:ascii="Simplified Arabic" w:hAnsi="Simplified Arabic" w:cs="Simplified Arabic"/>
          <w:b/>
          <w:bCs/>
          <w:sz w:val="28"/>
          <w:szCs w:val="28"/>
          <w:lang w:bidi="ar-EG"/>
        </w:rPr>
      </w:pPr>
      <w:r w:rsidRPr="00E224D2">
        <w:rPr>
          <w:rFonts w:ascii="Simplified Arabic" w:hAnsi="Simplified Arabic" w:cs="Simplified Arabic"/>
          <w:b/>
          <w:bCs/>
          <w:sz w:val="28"/>
          <w:szCs w:val="28"/>
          <w:rtl/>
          <w:lang w:bidi="ar-EG"/>
        </w:rPr>
        <w:t>جدول رقم (</w:t>
      </w:r>
      <w:r>
        <w:rPr>
          <w:rFonts w:ascii="Simplified Arabic" w:hAnsi="Simplified Arabic" w:cs="Simplified Arabic" w:hint="cs"/>
          <w:b/>
          <w:bCs/>
          <w:sz w:val="28"/>
          <w:szCs w:val="28"/>
          <w:rtl/>
          <w:lang w:bidi="ar-EG"/>
        </w:rPr>
        <w:t>21</w:t>
      </w:r>
      <w:r w:rsidRPr="00E224D2">
        <w:rPr>
          <w:rFonts w:ascii="Simplified Arabic" w:hAnsi="Simplified Arabic" w:cs="Simplified Arabic"/>
          <w:b/>
          <w:bCs/>
          <w:sz w:val="28"/>
          <w:szCs w:val="28"/>
          <w:rtl/>
          <w:lang w:bidi="ar-EG"/>
        </w:rPr>
        <w:t>)</w:t>
      </w:r>
    </w:p>
    <w:p w14:paraId="73A995F0" w14:textId="77777777" w:rsidR="00313C9A" w:rsidRDefault="00313C9A" w:rsidP="00313C9A">
      <w:pPr>
        <w:bidi/>
        <w:ind w:left="360"/>
        <w:jc w:val="center"/>
        <w:rPr>
          <w:rFonts w:ascii="Simplified Arabic" w:hAnsi="Simplified Arabic" w:cs="Simplified Arabic"/>
          <w:b/>
          <w:bCs/>
          <w:sz w:val="28"/>
          <w:szCs w:val="28"/>
          <w:rtl/>
        </w:rPr>
      </w:pPr>
      <w:r w:rsidRPr="00E224D2">
        <w:rPr>
          <w:rFonts w:ascii="Simplified Arabic" w:hAnsi="Simplified Arabic" w:cs="Simplified Arabic" w:hint="cs"/>
          <w:b/>
          <w:bCs/>
          <w:sz w:val="28"/>
          <w:szCs w:val="28"/>
          <w:rtl/>
          <w:lang w:bidi="ar-EG"/>
        </w:rPr>
        <w:t xml:space="preserve">نتائج اختبار </w:t>
      </w:r>
      <w:r>
        <w:rPr>
          <w:rFonts w:ascii="Simplified Arabic" w:hAnsi="Simplified Arabic" w:cs="Simplified Arabic" w:hint="cs"/>
          <w:b/>
          <w:bCs/>
          <w:sz w:val="28"/>
          <w:szCs w:val="28"/>
          <w:rtl/>
        </w:rPr>
        <w:t>ال</w:t>
      </w:r>
      <w:r w:rsidRPr="00E224D2">
        <w:rPr>
          <w:rFonts w:ascii="Simplified Arabic" w:hAnsi="Simplified Arabic" w:cs="Simplified Arabic" w:hint="cs"/>
          <w:b/>
          <w:bCs/>
          <w:sz w:val="28"/>
          <w:szCs w:val="28"/>
          <w:rtl/>
        </w:rPr>
        <w:t xml:space="preserve">تأثير </w:t>
      </w:r>
      <w:r>
        <w:rPr>
          <w:rFonts w:ascii="Simplified Arabic" w:hAnsi="Simplified Arabic" w:cs="Simplified Arabic" w:hint="cs"/>
          <w:b/>
          <w:bCs/>
          <w:sz w:val="28"/>
          <w:szCs w:val="28"/>
          <w:rtl/>
        </w:rPr>
        <w:t xml:space="preserve">غير المباشر لدور الوساطة </w:t>
      </w:r>
      <w:r>
        <w:rPr>
          <w:rFonts w:ascii="Simplified Arabic" w:hAnsi="Simplified Arabic" w:cs="Simplified Arabic" w:hint="cs"/>
          <w:b/>
          <w:bCs/>
          <w:sz w:val="28"/>
          <w:szCs w:val="28"/>
          <w:rtl/>
          <w:lang w:bidi="ar-EG"/>
        </w:rPr>
        <w:t>ل</w:t>
      </w:r>
      <w:r w:rsidRPr="00E224D2">
        <w:rPr>
          <w:rFonts w:ascii="Simplified Arabic" w:hAnsi="Simplified Arabic" w:cs="Simplified Arabic" w:hint="cs"/>
          <w:b/>
          <w:bCs/>
          <w:sz w:val="28"/>
          <w:szCs w:val="28"/>
          <w:rtl/>
          <w:lang w:bidi="ar-EG"/>
        </w:rPr>
        <w:t xml:space="preserve">أبعاد </w:t>
      </w:r>
      <w:r>
        <w:rPr>
          <w:rFonts w:ascii="Simplified Arabic" w:hAnsi="Simplified Arabic" w:cs="Simplified Arabic" w:hint="cs"/>
          <w:b/>
          <w:bCs/>
          <w:sz w:val="28"/>
          <w:szCs w:val="28"/>
          <w:rtl/>
          <w:lang w:bidi="ar-EG"/>
        </w:rPr>
        <w:t>روحانية مكان العمل</w:t>
      </w:r>
      <w:r w:rsidRPr="00E224D2">
        <w:rPr>
          <w:rFonts w:ascii="Simplified Arabic" w:hAnsi="Simplified Arabic" w:cs="Simplified Arabic"/>
          <w:b/>
          <w:bCs/>
          <w:sz w:val="28"/>
          <w:szCs w:val="28"/>
          <w:rtl/>
        </w:rPr>
        <w:t xml:space="preserve"> </w:t>
      </w:r>
    </w:p>
    <w:p w14:paraId="4BEA18EA" w14:textId="77777777" w:rsidR="00313C9A" w:rsidRPr="00E224D2" w:rsidRDefault="00313C9A" w:rsidP="00313C9A">
      <w:pPr>
        <w:bidi/>
        <w:ind w:left="360"/>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في العلاقة بين رأس المال النفسي و</w:t>
      </w:r>
      <w:r>
        <w:rPr>
          <w:rFonts w:ascii="Simplified Arabic" w:hAnsi="Simplified Arabic" w:cs="Simplified Arabic"/>
          <w:b/>
          <w:bCs/>
          <w:sz w:val="28"/>
          <w:szCs w:val="28"/>
          <w:rtl/>
        </w:rPr>
        <w:t>الارتباط الوظيفي</w:t>
      </w:r>
      <w:r w:rsidRPr="00E224D2">
        <w:rPr>
          <w:rFonts w:ascii="Simplified Arabic" w:hAnsi="Simplified Arabic" w:cs="Simplified Arabic" w:hint="cs"/>
          <w:b/>
          <w:bCs/>
          <w:sz w:val="28"/>
          <w:szCs w:val="28"/>
          <w:rtl/>
        </w:rPr>
        <w:t xml:space="preserve"> </w:t>
      </w:r>
    </w:p>
    <w:p w14:paraId="6ECAA53E" w14:textId="77777777" w:rsidR="00313C9A" w:rsidRPr="00A014A0" w:rsidRDefault="00313C9A" w:rsidP="00313C9A">
      <w:pPr>
        <w:shd w:val="clear" w:color="auto" w:fill="FFFFFF" w:themeFill="background1"/>
        <w:bidi/>
        <w:ind w:left="360"/>
        <w:jc w:val="center"/>
        <w:rPr>
          <w:rFonts w:ascii="Simplified Arabic" w:hAnsi="Simplified Arabic" w:cs="Simplified Arabic"/>
          <w:b/>
          <w:bCs/>
          <w:sz w:val="28"/>
          <w:szCs w:val="28"/>
          <w:lang w:bidi="ar-EG"/>
        </w:rPr>
      </w:pPr>
      <w:r w:rsidRPr="00E224D2">
        <w:rPr>
          <w:rFonts w:ascii="Simplified Arabic" w:hAnsi="Simplified Arabic" w:cs="Simplified Arabic"/>
          <w:b/>
          <w:bCs/>
          <w:sz w:val="28"/>
          <w:szCs w:val="28"/>
          <w:rtl/>
          <w:lang w:bidi="ar-EG"/>
        </w:rPr>
        <w:t xml:space="preserve">في </w:t>
      </w:r>
      <w:r>
        <w:rPr>
          <w:rFonts w:ascii="Simplified Arabic" w:hAnsi="Simplified Arabic" w:cs="Simplified Arabic"/>
          <w:b/>
          <w:bCs/>
          <w:sz w:val="28"/>
          <w:szCs w:val="28"/>
          <w:rtl/>
          <w:lang w:bidi="ar-EG"/>
        </w:rPr>
        <w:t>مدارس التعليم بشرق جدة</w:t>
      </w:r>
      <w:r w:rsidRPr="00E224D2">
        <w:rPr>
          <w:rFonts w:ascii="Simplified Arabic" w:hAnsi="Simplified Arabic" w:cs="Simplified Arabic"/>
          <w:b/>
          <w:bCs/>
          <w:sz w:val="28"/>
          <w:szCs w:val="28"/>
          <w:rtl/>
          <w:lang w:bidi="ar-EG"/>
        </w:rPr>
        <w:t xml:space="preserve"> بالمملكة العربية السعودية</w:t>
      </w:r>
    </w:p>
    <w:tbl>
      <w:tblPr>
        <w:tblStyle w:val="18"/>
        <w:bidiVisual/>
        <w:tblW w:w="5000" w:type="pct"/>
        <w:tblLook w:val="04A0" w:firstRow="1" w:lastRow="0" w:firstColumn="1" w:lastColumn="0" w:noHBand="0" w:noVBand="1"/>
      </w:tblPr>
      <w:tblGrid>
        <w:gridCol w:w="1828"/>
        <w:gridCol w:w="1615"/>
        <w:gridCol w:w="1077"/>
        <w:gridCol w:w="1250"/>
        <w:gridCol w:w="1482"/>
        <w:gridCol w:w="1477"/>
      </w:tblGrid>
      <w:tr w:rsidR="00313C9A" w:rsidRPr="00E56A90" w14:paraId="23058AE0" w14:textId="77777777" w:rsidTr="00B32ED5">
        <w:trPr>
          <w:trHeight w:val="466"/>
          <w:tblHeader/>
        </w:trPr>
        <w:tc>
          <w:tcPr>
            <w:tcW w:w="1047" w:type="pct"/>
            <w:shd w:val="clear" w:color="auto" w:fill="F2F2F2" w:themeFill="background1" w:themeFillShade="F2"/>
            <w:vAlign w:val="center"/>
            <w:hideMark/>
          </w:tcPr>
          <w:p w14:paraId="6F322C5D" w14:textId="77777777" w:rsidR="00313C9A" w:rsidRPr="00A014A0" w:rsidRDefault="00313C9A" w:rsidP="00313C9A">
            <w:pPr>
              <w:shd w:val="clear" w:color="auto" w:fill="FFFFFF" w:themeFill="background1"/>
              <w:bidi/>
              <w:jc w:val="center"/>
              <w:rPr>
                <w:rFonts w:ascii="Simplified Arabic" w:hAnsi="Simplified Arabic" w:cs="Simplified Arabic"/>
                <w:b/>
                <w:bCs/>
                <w:lang w:bidi="ar-EG"/>
              </w:rPr>
            </w:pPr>
            <w:r w:rsidRPr="00A014A0">
              <w:rPr>
                <w:rFonts w:ascii="Simplified Arabic" w:hAnsi="Simplified Arabic" w:cs="Simplified Arabic"/>
                <w:b/>
                <w:bCs/>
                <w:rtl/>
              </w:rPr>
              <w:t>البعد الوسيط</w:t>
            </w:r>
          </w:p>
        </w:tc>
        <w:tc>
          <w:tcPr>
            <w:tcW w:w="925" w:type="pct"/>
            <w:shd w:val="clear" w:color="auto" w:fill="F2F2F2" w:themeFill="background1" w:themeFillShade="F2"/>
            <w:vAlign w:val="center"/>
            <w:hideMark/>
          </w:tcPr>
          <w:p w14:paraId="72DCDAE7" w14:textId="77777777" w:rsidR="00313C9A" w:rsidRPr="00A014A0" w:rsidRDefault="00313C9A" w:rsidP="00313C9A">
            <w:pPr>
              <w:shd w:val="clear" w:color="auto" w:fill="FFFFFF" w:themeFill="background1"/>
              <w:bidi/>
              <w:jc w:val="center"/>
              <w:rPr>
                <w:rFonts w:ascii="Simplified Arabic" w:hAnsi="Simplified Arabic" w:cs="Simplified Arabic"/>
                <w:b/>
                <w:bCs/>
                <w:lang w:bidi="ar-EG"/>
              </w:rPr>
            </w:pPr>
            <w:r w:rsidRPr="00A014A0">
              <w:rPr>
                <w:rFonts w:ascii="Simplified Arabic" w:hAnsi="Simplified Arabic" w:cs="Simplified Arabic"/>
                <w:b/>
                <w:bCs/>
                <w:rtl/>
              </w:rPr>
              <w:t>التأثير غير المباشر</w:t>
            </w:r>
            <w:r w:rsidRPr="00A014A0">
              <w:rPr>
                <w:rFonts w:ascii="Simplified Arabic" w:hAnsi="Simplified Arabic" w:cs="Simplified Arabic"/>
                <w:b/>
                <w:bCs/>
                <w:lang w:bidi="ar-EG"/>
              </w:rPr>
              <w:t xml:space="preserve"> (Effect)</w:t>
            </w:r>
          </w:p>
        </w:tc>
        <w:tc>
          <w:tcPr>
            <w:tcW w:w="617" w:type="pct"/>
            <w:shd w:val="clear" w:color="auto" w:fill="F2F2F2" w:themeFill="background1" w:themeFillShade="F2"/>
            <w:vAlign w:val="center"/>
            <w:hideMark/>
          </w:tcPr>
          <w:p w14:paraId="1DC6B825" w14:textId="77777777" w:rsidR="00313C9A" w:rsidRPr="00A014A0" w:rsidRDefault="00313C9A" w:rsidP="00313C9A">
            <w:pPr>
              <w:shd w:val="clear" w:color="auto" w:fill="FFFFFF" w:themeFill="background1"/>
              <w:bidi/>
              <w:jc w:val="center"/>
              <w:rPr>
                <w:rFonts w:ascii="Simplified Arabic" w:hAnsi="Simplified Arabic" w:cs="Simplified Arabic"/>
                <w:b/>
                <w:bCs/>
                <w:lang w:bidi="ar-EG"/>
              </w:rPr>
            </w:pPr>
            <w:r w:rsidRPr="00A014A0">
              <w:rPr>
                <w:rFonts w:ascii="Simplified Arabic" w:hAnsi="Simplified Arabic" w:cs="Simplified Arabic"/>
                <w:b/>
                <w:bCs/>
                <w:lang w:bidi="ar-EG"/>
              </w:rPr>
              <w:t>BootSE</w:t>
            </w:r>
          </w:p>
        </w:tc>
        <w:tc>
          <w:tcPr>
            <w:tcW w:w="716" w:type="pct"/>
            <w:shd w:val="clear" w:color="auto" w:fill="F2F2F2" w:themeFill="background1" w:themeFillShade="F2"/>
            <w:vAlign w:val="center"/>
            <w:hideMark/>
          </w:tcPr>
          <w:p w14:paraId="6B933064" w14:textId="77777777" w:rsidR="00313C9A" w:rsidRPr="00A014A0" w:rsidRDefault="00313C9A" w:rsidP="00313C9A">
            <w:pPr>
              <w:shd w:val="clear" w:color="auto" w:fill="FFFFFF" w:themeFill="background1"/>
              <w:bidi/>
              <w:jc w:val="center"/>
              <w:rPr>
                <w:rFonts w:ascii="Simplified Arabic" w:hAnsi="Simplified Arabic" w:cs="Simplified Arabic"/>
                <w:b/>
                <w:bCs/>
                <w:lang w:bidi="ar-EG"/>
              </w:rPr>
            </w:pPr>
            <w:r w:rsidRPr="00A014A0">
              <w:rPr>
                <w:rFonts w:ascii="Simplified Arabic" w:hAnsi="Simplified Arabic" w:cs="Simplified Arabic"/>
                <w:b/>
                <w:bCs/>
                <w:lang w:bidi="ar-EG"/>
              </w:rPr>
              <w:t>BootLLCI</w:t>
            </w:r>
          </w:p>
        </w:tc>
        <w:tc>
          <w:tcPr>
            <w:tcW w:w="849" w:type="pct"/>
            <w:shd w:val="clear" w:color="auto" w:fill="F2F2F2" w:themeFill="background1" w:themeFillShade="F2"/>
            <w:vAlign w:val="center"/>
            <w:hideMark/>
          </w:tcPr>
          <w:p w14:paraId="08B45B13" w14:textId="77777777" w:rsidR="00313C9A" w:rsidRPr="00A014A0" w:rsidRDefault="00313C9A" w:rsidP="00313C9A">
            <w:pPr>
              <w:shd w:val="clear" w:color="auto" w:fill="FFFFFF" w:themeFill="background1"/>
              <w:bidi/>
              <w:jc w:val="center"/>
              <w:rPr>
                <w:rFonts w:ascii="Simplified Arabic" w:hAnsi="Simplified Arabic" w:cs="Simplified Arabic"/>
                <w:b/>
                <w:bCs/>
                <w:lang w:bidi="ar-EG"/>
              </w:rPr>
            </w:pPr>
            <w:r w:rsidRPr="00A014A0">
              <w:rPr>
                <w:rFonts w:ascii="Simplified Arabic" w:hAnsi="Simplified Arabic" w:cs="Simplified Arabic"/>
                <w:b/>
                <w:bCs/>
                <w:lang w:bidi="ar-EG"/>
              </w:rPr>
              <w:t>BootULCI</w:t>
            </w:r>
          </w:p>
        </w:tc>
        <w:tc>
          <w:tcPr>
            <w:tcW w:w="846" w:type="pct"/>
            <w:shd w:val="clear" w:color="auto" w:fill="F2F2F2" w:themeFill="background1" w:themeFillShade="F2"/>
            <w:vAlign w:val="center"/>
            <w:hideMark/>
          </w:tcPr>
          <w:p w14:paraId="0A16AD5D" w14:textId="77777777" w:rsidR="00313C9A" w:rsidRPr="00A014A0" w:rsidRDefault="00313C9A" w:rsidP="00313C9A">
            <w:pPr>
              <w:shd w:val="clear" w:color="auto" w:fill="FFFFFF" w:themeFill="background1"/>
              <w:bidi/>
              <w:jc w:val="center"/>
              <w:rPr>
                <w:rFonts w:ascii="Simplified Arabic" w:hAnsi="Simplified Arabic" w:cs="Simplified Arabic"/>
                <w:b/>
                <w:bCs/>
                <w:lang w:bidi="ar-EG"/>
              </w:rPr>
            </w:pPr>
            <w:r w:rsidRPr="00A014A0">
              <w:rPr>
                <w:rFonts w:ascii="Simplified Arabic" w:hAnsi="Simplified Arabic" w:cs="Simplified Arabic"/>
                <w:b/>
                <w:bCs/>
                <w:rtl/>
              </w:rPr>
              <w:t>الاستنتاج</w:t>
            </w:r>
          </w:p>
        </w:tc>
      </w:tr>
      <w:tr w:rsidR="00313C9A" w:rsidRPr="00E56A90" w14:paraId="742FA3DA" w14:textId="77777777" w:rsidTr="00B32ED5">
        <w:trPr>
          <w:trHeight w:val="460"/>
        </w:trPr>
        <w:tc>
          <w:tcPr>
            <w:tcW w:w="1047" w:type="pct"/>
            <w:vAlign w:val="center"/>
            <w:hideMark/>
          </w:tcPr>
          <w:p w14:paraId="26AD6ECC" w14:textId="77777777" w:rsidR="00313C9A" w:rsidRPr="00E56A90" w:rsidRDefault="00313C9A" w:rsidP="00313C9A">
            <w:pPr>
              <w:shd w:val="clear" w:color="auto" w:fill="FFFFFF" w:themeFill="background1"/>
              <w:bidi/>
              <w:jc w:val="center"/>
              <w:rPr>
                <w:rFonts w:ascii="Simplified Arabic" w:hAnsi="Simplified Arabic" w:cs="Simplified Arabic"/>
                <w:b/>
                <w:bCs/>
                <w:sz w:val="28"/>
                <w:szCs w:val="28"/>
                <w:lang w:bidi="ar-EG"/>
              </w:rPr>
            </w:pPr>
            <w:r>
              <w:rPr>
                <w:rFonts w:ascii="Simplified Arabic" w:hAnsi="Simplified Arabic" w:cs="Simplified Arabic"/>
                <w:b/>
                <w:bCs/>
                <w:sz w:val="28"/>
                <w:szCs w:val="28"/>
                <w:rtl/>
              </w:rPr>
              <w:t>العمل الهادف</w:t>
            </w:r>
          </w:p>
        </w:tc>
        <w:tc>
          <w:tcPr>
            <w:tcW w:w="925" w:type="pct"/>
            <w:vAlign w:val="center"/>
            <w:hideMark/>
          </w:tcPr>
          <w:p w14:paraId="66803D28" w14:textId="77777777" w:rsidR="00313C9A" w:rsidRPr="00E56A90" w:rsidRDefault="00313C9A" w:rsidP="00313C9A">
            <w:pPr>
              <w:shd w:val="clear" w:color="auto" w:fill="FFFFFF" w:themeFill="background1"/>
              <w:bidi/>
              <w:jc w:val="center"/>
              <w:rPr>
                <w:rFonts w:ascii="Simplified Arabic" w:hAnsi="Simplified Arabic" w:cs="Simplified Arabic"/>
                <w:sz w:val="28"/>
                <w:szCs w:val="28"/>
                <w:lang w:bidi="ar-EG"/>
              </w:rPr>
            </w:pPr>
            <w:r w:rsidRPr="00E56A90">
              <w:rPr>
                <w:rFonts w:ascii="Simplified Arabic" w:hAnsi="Simplified Arabic" w:cs="Simplified Arabic"/>
                <w:sz w:val="28"/>
                <w:szCs w:val="28"/>
                <w:lang w:bidi="ar-EG"/>
              </w:rPr>
              <w:t>0.0308</w:t>
            </w:r>
          </w:p>
        </w:tc>
        <w:tc>
          <w:tcPr>
            <w:tcW w:w="617" w:type="pct"/>
            <w:vAlign w:val="center"/>
            <w:hideMark/>
          </w:tcPr>
          <w:p w14:paraId="60B71872" w14:textId="77777777" w:rsidR="00313C9A" w:rsidRPr="00E56A90" w:rsidRDefault="00313C9A" w:rsidP="00313C9A">
            <w:pPr>
              <w:shd w:val="clear" w:color="auto" w:fill="FFFFFF" w:themeFill="background1"/>
              <w:bidi/>
              <w:jc w:val="center"/>
              <w:rPr>
                <w:rFonts w:ascii="Simplified Arabic" w:hAnsi="Simplified Arabic" w:cs="Simplified Arabic"/>
                <w:sz w:val="28"/>
                <w:szCs w:val="28"/>
                <w:lang w:bidi="ar-EG"/>
              </w:rPr>
            </w:pPr>
            <w:r w:rsidRPr="00E56A90">
              <w:rPr>
                <w:rFonts w:ascii="Simplified Arabic" w:hAnsi="Simplified Arabic" w:cs="Simplified Arabic"/>
                <w:sz w:val="28"/>
                <w:szCs w:val="28"/>
                <w:lang w:bidi="ar-EG"/>
              </w:rPr>
              <w:t>0.0436</w:t>
            </w:r>
          </w:p>
        </w:tc>
        <w:tc>
          <w:tcPr>
            <w:tcW w:w="716" w:type="pct"/>
            <w:vAlign w:val="center"/>
            <w:hideMark/>
          </w:tcPr>
          <w:p w14:paraId="6B31C359" w14:textId="77777777" w:rsidR="00313C9A" w:rsidRPr="00E56A90" w:rsidRDefault="00313C9A" w:rsidP="00313C9A">
            <w:pPr>
              <w:shd w:val="clear" w:color="auto" w:fill="FFFFFF" w:themeFill="background1"/>
              <w:bidi/>
              <w:jc w:val="center"/>
              <w:rPr>
                <w:rFonts w:ascii="Simplified Arabic" w:hAnsi="Simplified Arabic" w:cs="Simplified Arabic"/>
                <w:sz w:val="28"/>
                <w:szCs w:val="28"/>
                <w:lang w:bidi="ar-EG"/>
              </w:rPr>
            </w:pPr>
            <w:r w:rsidRPr="00E56A90">
              <w:rPr>
                <w:rFonts w:ascii="Simplified Arabic" w:hAnsi="Simplified Arabic" w:cs="Simplified Arabic"/>
                <w:sz w:val="28"/>
                <w:szCs w:val="28"/>
                <w:lang w:bidi="ar-EG"/>
              </w:rPr>
              <w:t>-0.0553</w:t>
            </w:r>
          </w:p>
        </w:tc>
        <w:tc>
          <w:tcPr>
            <w:tcW w:w="849" w:type="pct"/>
            <w:vAlign w:val="center"/>
            <w:hideMark/>
          </w:tcPr>
          <w:p w14:paraId="6F2029C9" w14:textId="77777777" w:rsidR="00313C9A" w:rsidRPr="00E56A90" w:rsidRDefault="00313C9A" w:rsidP="00313C9A">
            <w:pPr>
              <w:shd w:val="clear" w:color="auto" w:fill="FFFFFF" w:themeFill="background1"/>
              <w:bidi/>
              <w:jc w:val="center"/>
              <w:rPr>
                <w:rFonts w:ascii="Simplified Arabic" w:hAnsi="Simplified Arabic" w:cs="Simplified Arabic"/>
                <w:sz w:val="28"/>
                <w:szCs w:val="28"/>
                <w:lang w:bidi="ar-EG"/>
              </w:rPr>
            </w:pPr>
            <w:r w:rsidRPr="00E56A90">
              <w:rPr>
                <w:rFonts w:ascii="Simplified Arabic" w:hAnsi="Simplified Arabic" w:cs="Simplified Arabic"/>
                <w:sz w:val="28"/>
                <w:szCs w:val="28"/>
                <w:lang w:bidi="ar-EG"/>
              </w:rPr>
              <w:t>0.1157</w:t>
            </w:r>
          </w:p>
        </w:tc>
        <w:tc>
          <w:tcPr>
            <w:tcW w:w="846" w:type="pct"/>
            <w:vAlign w:val="center"/>
            <w:hideMark/>
          </w:tcPr>
          <w:p w14:paraId="3FEFF8FC" w14:textId="77777777" w:rsidR="00313C9A" w:rsidRPr="00E56A90" w:rsidRDefault="00313C9A" w:rsidP="00313C9A">
            <w:pPr>
              <w:shd w:val="clear" w:color="auto" w:fill="FFFFFF" w:themeFill="background1"/>
              <w:bidi/>
              <w:jc w:val="center"/>
              <w:rPr>
                <w:rFonts w:ascii="Simplified Arabic" w:hAnsi="Simplified Arabic" w:cs="Simplified Arabic"/>
                <w:sz w:val="28"/>
                <w:szCs w:val="28"/>
                <w:lang w:bidi="ar-EG"/>
              </w:rPr>
            </w:pPr>
            <w:r w:rsidRPr="00E56A90">
              <w:rPr>
                <w:rFonts w:ascii="Simplified Arabic" w:hAnsi="Simplified Arabic" w:cs="Simplified Arabic"/>
                <w:sz w:val="28"/>
                <w:szCs w:val="28"/>
                <w:rtl/>
              </w:rPr>
              <w:t>غير معنوي</w:t>
            </w:r>
          </w:p>
        </w:tc>
      </w:tr>
      <w:tr w:rsidR="00313C9A" w:rsidRPr="00E56A90" w14:paraId="0CB757BD" w14:textId="77777777" w:rsidTr="00B32ED5">
        <w:trPr>
          <w:trHeight w:val="466"/>
        </w:trPr>
        <w:tc>
          <w:tcPr>
            <w:tcW w:w="1047" w:type="pct"/>
            <w:vAlign w:val="center"/>
            <w:hideMark/>
          </w:tcPr>
          <w:p w14:paraId="62ADC6E6" w14:textId="77777777" w:rsidR="00313C9A" w:rsidRPr="00E56A90" w:rsidRDefault="00313C9A" w:rsidP="00313C9A">
            <w:pPr>
              <w:shd w:val="clear" w:color="auto" w:fill="FFFFFF" w:themeFill="background1"/>
              <w:bidi/>
              <w:jc w:val="center"/>
              <w:rPr>
                <w:rFonts w:ascii="Simplified Arabic" w:hAnsi="Simplified Arabic" w:cs="Simplified Arabic"/>
                <w:b/>
                <w:bCs/>
                <w:sz w:val="28"/>
                <w:szCs w:val="28"/>
                <w:lang w:bidi="ar-EG"/>
              </w:rPr>
            </w:pPr>
            <w:r>
              <w:rPr>
                <w:rFonts w:ascii="Simplified Arabic" w:hAnsi="Simplified Arabic" w:cs="Simplified Arabic"/>
                <w:b/>
                <w:bCs/>
                <w:sz w:val="28"/>
                <w:szCs w:val="28"/>
                <w:rtl/>
              </w:rPr>
              <w:t>الشعور بالانتماء إلى الجماعة</w:t>
            </w:r>
          </w:p>
        </w:tc>
        <w:tc>
          <w:tcPr>
            <w:tcW w:w="925" w:type="pct"/>
            <w:vAlign w:val="center"/>
            <w:hideMark/>
          </w:tcPr>
          <w:p w14:paraId="3FB44431" w14:textId="77777777" w:rsidR="00313C9A" w:rsidRPr="00E56A90" w:rsidRDefault="00313C9A" w:rsidP="00313C9A">
            <w:pPr>
              <w:shd w:val="clear" w:color="auto" w:fill="FFFFFF" w:themeFill="background1"/>
              <w:bidi/>
              <w:jc w:val="center"/>
              <w:rPr>
                <w:rFonts w:ascii="Simplified Arabic" w:hAnsi="Simplified Arabic" w:cs="Simplified Arabic"/>
                <w:sz w:val="28"/>
                <w:szCs w:val="28"/>
                <w:lang w:bidi="ar-EG"/>
              </w:rPr>
            </w:pPr>
            <w:r w:rsidRPr="00E56A90">
              <w:rPr>
                <w:rFonts w:ascii="Simplified Arabic" w:hAnsi="Simplified Arabic" w:cs="Simplified Arabic"/>
                <w:sz w:val="28"/>
                <w:szCs w:val="28"/>
                <w:lang w:bidi="ar-EG"/>
              </w:rPr>
              <w:t>0.0913</w:t>
            </w:r>
          </w:p>
        </w:tc>
        <w:tc>
          <w:tcPr>
            <w:tcW w:w="617" w:type="pct"/>
            <w:vAlign w:val="center"/>
            <w:hideMark/>
          </w:tcPr>
          <w:p w14:paraId="01A8CF17" w14:textId="77777777" w:rsidR="00313C9A" w:rsidRPr="00E56A90" w:rsidRDefault="00313C9A" w:rsidP="00313C9A">
            <w:pPr>
              <w:shd w:val="clear" w:color="auto" w:fill="FFFFFF" w:themeFill="background1"/>
              <w:bidi/>
              <w:jc w:val="center"/>
              <w:rPr>
                <w:rFonts w:ascii="Simplified Arabic" w:hAnsi="Simplified Arabic" w:cs="Simplified Arabic"/>
                <w:sz w:val="28"/>
                <w:szCs w:val="28"/>
                <w:lang w:bidi="ar-EG"/>
              </w:rPr>
            </w:pPr>
            <w:r w:rsidRPr="00E56A90">
              <w:rPr>
                <w:rFonts w:ascii="Simplified Arabic" w:hAnsi="Simplified Arabic" w:cs="Simplified Arabic"/>
                <w:sz w:val="28"/>
                <w:szCs w:val="28"/>
                <w:lang w:bidi="ar-EG"/>
              </w:rPr>
              <w:t>0.0419</w:t>
            </w:r>
          </w:p>
        </w:tc>
        <w:tc>
          <w:tcPr>
            <w:tcW w:w="716" w:type="pct"/>
            <w:vAlign w:val="center"/>
            <w:hideMark/>
          </w:tcPr>
          <w:p w14:paraId="441D5D2D" w14:textId="77777777" w:rsidR="00313C9A" w:rsidRPr="00E56A90" w:rsidRDefault="00313C9A" w:rsidP="00313C9A">
            <w:pPr>
              <w:shd w:val="clear" w:color="auto" w:fill="FFFFFF" w:themeFill="background1"/>
              <w:bidi/>
              <w:jc w:val="center"/>
              <w:rPr>
                <w:rFonts w:ascii="Simplified Arabic" w:hAnsi="Simplified Arabic" w:cs="Simplified Arabic"/>
                <w:sz w:val="28"/>
                <w:szCs w:val="28"/>
                <w:lang w:bidi="ar-EG"/>
              </w:rPr>
            </w:pPr>
            <w:r w:rsidRPr="00E56A90">
              <w:rPr>
                <w:rFonts w:ascii="Simplified Arabic" w:hAnsi="Simplified Arabic" w:cs="Simplified Arabic"/>
                <w:sz w:val="28"/>
                <w:szCs w:val="28"/>
                <w:lang w:bidi="ar-EG"/>
              </w:rPr>
              <w:t>0.0104</w:t>
            </w:r>
          </w:p>
        </w:tc>
        <w:tc>
          <w:tcPr>
            <w:tcW w:w="849" w:type="pct"/>
            <w:vAlign w:val="center"/>
            <w:hideMark/>
          </w:tcPr>
          <w:p w14:paraId="358C6D8D" w14:textId="77777777" w:rsidR="00313C9A" w:rsidRPr="00E56A90" w:rsidRDefault="00313C9A" w:rsidP="00313C9A">
            <w:pPr>
              <w:shd w:val="clear" w:color="auto" w:fill="FFFFFF" w:themeFill="background1"/>
              <w:bidi/>
              <w:jc w:val="center"/>
              <w:rPr>
                <w:rFonts w:ascii="Simplified Arabic" w:hAnsi="Simplified Arabic" w:cs="Simplified Arabic"/>
                <w:sz w:val="28"/>
                <w:szCs w:val="28"/>
                <w:lang w:bidi="ar-EG"/>
              </w:rPr>
            </w:pPr>
            <w:r w:rsidRPr="00E56A90">
              <w:rPr>
                <w:rFonts w:ascii="Simplified Arabic" w:hAnsi="Simplified Arabic" w:cs="Simplified Arabic"/>
                <w:sz w:val="28"/>
                <w:szCs w:val="28"/>
                <w:lang w:bidi="ar-EG"/>
              </w:rPr>
              <w:t>0.1764</w:t>
            </w:r>
          </w:p>
        </w:tc>
        <w:tc>
          <w:tcPr>
            <w:tcW w:w="846" w:type="pct"/>
            <w:vAlign w:val="center"/>
            <w:hideMark/>
          </w:tcPr>
          <w:p w14:paraId="6753963C" w14:textId="77777777" w:rsidR="00313C9A" w:rsidRPr="00E56A90" w:rsidRDefault="00313C9A" w:rsidP="00313C9A">
            <w:pPr>
              <w:shd w:val="clear" w:color="auto" w:fill="FFFFFF" w:themeFill="background1"/>
              <w:bidi/>
              <w:jc w:val="center"/>
              <w:rPr>
                <w:rFonts w:ascii="Simplified Arabic" w:hAnsi="Simplified Arabic" w:cs="Simplified Arabic"/>
                <w:sz w:val="28"/>
                <w:szCs w:val="28"/>
                <w:lang w:bidi="ar-EG"/>
              </w:rPr>
            </w:pPr>
            <w:r w:rsidRPr="00E56A90">
              <w:rPr>
                <w:rFonts w:ascii="Simplified Arabic" w:hAnsi="Simplified Arabic" w:cs="Simplified Arabic"/>
                <w:sz w:val="28"/>
                <w:szCs w:val="28"/>
                <w:rtl/>
              </w:rPr>
              <w:t>معنوي</w:t>
            </w:r>
          </w:p>
        </w:tc>
      </w:tr>
      <w:tr w:rsidR="00313C9A" w:rsidRPr="00E56A90" w14:paraId="213F41FF" w14:textId="77777777" w:rsidTr="00B32ED5">
        <w:trPr>
          <w:trHeight w:val="466"/>
        </w:trPr>
        <w:tc>
          <w:tcPr>
            <w:tcW w:w="1047" w:type="pct"/>
            <w:vAlign w:val="center"/>
            <w:hideMark/>
          </w:tcPr>
          <w:p w14:paraId="70AD9C43" w14:textId="77777777" w:rsidR="00313C9A" w:rsidRPr="00E56A90" w:rsidRDefault="00313C9A" w:rsidP="00313C9A">
            <w:pPr>
              <w:shd w:val="clear" w:color="auto" w:fill="FFFFFF" w:themeFill="background1"/>
              <w:bidi/>
              <w:jc w:val="center"/>
              <w:rPr>
                <w:rFonts w:ascii="Simplified Arabic" w:hAnsi="Simplified Arabic" w:cs="Simplified Arabic"/>
                <w:b/>
                <w:bCs/>
                <w:sz w:val="28"/>
                <w:szCs w:val="28"/>
                <w:lang w:bidi="ar-EG"/>
              </w:rPr>
            </w:pPr>
            <w:r>
              <w:rPr>
                <w:rFonts w:ascii="Simplified Arabic" w:hAnsi="Simplified Arabic" w:cs="Simplified Arabic"/>
                <w:b/>
                <w:bCs/>
                <w:sz w:val="28"/>
                <w:szCs w:val="28"/>
                <w:rtl/>
              </w:rPr>
              <w:t>التوافق مع قيم المنظمة</w:t>
            </w:r>
          </w:p>
        </w:tc>
        <w:tc>
          <w:tcPr>
            <w:tcW w:w="925" w:type="pct"/>
            <w:vAlign w:val="center"/>
            <w:hideMark/>
          </w:tcPr>
          <w:p w14:paraId="4F50B5CB" w14:textId="77777777" w:rsidR="00313C9A" w:rsidRPr="00E56A90" w:rsidRDefault="00313C9A" w:rsidP="00313C9A">
            <w:pPr>
              <w:shd w:val="clear" w:color="auto" w:fill="FFFFFF" w:themeFill="background1"/>
              <w:bidi/>
              <w:jc w:val="center"/>
              <w:rPr>
                <w:rFonts w:ascii="Simplified Arabic" w:hAnsi="Simplified Arabic" w:cs="Simplified Arabic"/>
                <w:sz w:val="28"/>
                <w:szCs w:val="28"/>
                <w:lang w:bidi="ar-EG"/>
              </w:rPr>
            </w:pPr>
            <w:r w:rsidRPr="00E56A90">
              <w:rPr>
                <w:rFonts w:ascii="Simplified Arabic" w:hAnsi="Simplified Arabic" w:cs="Simplified Arabic"/>
                <w:sz w:val="28"/>
                <w:szCs w:val="28"/>
                <w:lang w:bidi="ar-EG"/>
              </w:rPr>
              <w:t>-0.0042</w:t>
            </w:r>
          </w:p>
        </w:tc>
        <w:tc>
          <w:tcPr>
            <w:tcW w:w="617" w:type="pct"/>
            <w:vAlign w:val="center"/>
            <w:hideMark/>
          </w:tcPr>
          <w:p w14:paraId="665B0589" w14:textId="77777777" w:rsidR="00313C9A" w:rsidRPr="00E56A90" w:rsidRDefault="00313C9A" w:rsidP="00313C9A">
            <w:pPr>
              <w:shd w:val="clear" w:color="auto" w:fill="FFFFFF" w:themeFill="background1"/>
              <w:bidi/>
              <w:jc w:val="center"/>
              <w:rPr>
                <w:rFonts w:ascii="Simplified Arabic" w:hAnsi="Simplified Arabic" w:cs="Simplified Arabic"/>
                <w:sz w:val="28"/>
                <w:szCs w:val="28"/>
                <w:lang w:bidi="ar-EG"/>
              </w:rPr>
            </w:pPr>
            <w:r w:rsidRPr="00E56A90">
              <w:rPr>
                <w:rFonts w:ascii="Simplified Arabic" w:hAnsi="Simplified Arabic" w:cs="Simplified Arabic"/>
                <w:sz w:val="28"/>
                <w:szCs w:val="28"/>
                <w:lang w:bidi="ar-EG"/>
              </w:rPr>
              <w:t>0.0394</w:t>
            </w:r>
          </w:p>
        </w:tc>
        <w:tc>
          <w:tcPr>
            <w:tcW w:w="716" w:type="pct"/>
            <w:vAlign w:val="center"/>
            <w:hideMark/>
          </w:tcPr>
          <w:p w14:paraId="4CF03BF9" w14:textId="77777777" w:rsidR="00313C9A" w:rsidRPr="00E56A90" w:rsidRDefault="00313C9A" w:rsidP="00313C9A">
            <w:pPr>
              <w:shd w:val="clear" w:color="auto" w:fill="FFFFFF" w:themeFill="background1"/>
              <w:bidi/>
              <w:jc w:val="center"/>
              <w:rPr>
                <w:rFonts w:ascii="Simplified Arabic" w:hAnsi="Simplified Arabic" w:cs="Simplified Arabic"/>
                <w:sz w:val="28"/>
                <w:szCs w:val="28"/>
                <w:lang w:bidi="ar-EG"/>
              </w:rPr>
            </w:pPr>
            <w:r w:rsidRPr="00E56A90">
              <w:rPr>
                <w:rFonts w:ascii="Simplified Arabic" w:hAnsi="Simplified Arabic" w:cs="Simplified Arabic"/>
                <w:sz w:val="28"/>
                <w:szCs w:val="28"/>
                <w:lang w:bidi="ar-EG"/>
              </w:rPr>
              <w:t>-0.0800</w:t>
            </w:r>
          </w:p>
        </w:tc>
        <w:tc>
          <w:tcPr>
            <w:tcW w:w="849" w:type="pct"/>
            <w:vAlign w:val="center"/>
            <w:hideMark/>
          </w:tcPr>
          <w:p w14:paraId="3739AC2E" w14:textId="77777777" w:rsidR="00313C9A" w:rsidRPr="00E56A90" w:rsidRDefault="00313C9A" w:rsidP="00313C9A">
            <w:pPr>
              <w:shd w:val="clear" w:color="auto" w:fill="FFFFFF" w:themeFill="background1"/>
              <w:bidi/>
              <w:jc w:val="center"/>
              <w:rPr>
                <w:rFonts w:ascii="Simplified Arabic" w:hAnsi="Simplified Arabic" w:cs="Simplified Arabic"/>
                <w:sz w:val="28"/>
                <w:szCs w:val="28"/>
                <w:lang w:bidi="ar-EG"/>
              </w:rPr>
            </w:pPr>
            <w:r w:rsidRPr="00E56A90">
              <w:rPr>
                <w:rFonts w:ascii="Simplified Arabic" w:hAnsi="Simplified Arabic" w:cs="Simplified Arabic"/>
                <w:sz w:val="28"/>
                <w:szCs w:val="28"/>
                <w:lang w:bidi="ar-EG"/>
              </w:rPr>
              <w:t>0.0748</w:t>
            </w:r>
          </w:p>
        </w:tc>
        <w:tc>
          <w:tcPr>
            <w:tcW w:w="846" w:type="pct"/>
            <w:vAlign w:val="center"/>
            <w:hideMark/>
          </w:tcPr>
          <w:p w14:paraId="3A8F29B1" w14:textId="77777777" w:rsidR="00313C9A" w:rsidRPr="00E56A90" w:rsidRDefault="00313C9A" w:rsidP="00313C9A">
            <w:pPr>
              <w:shd w:val="clear" w:color="auto" w:fill="FFFFFF" w:themeFill="background1"/>
              <w:bidi/>
              <w:jc w:val="center"/>
              <w:rPr>
                <w:rFonts w:ascii="Simplified Arabic" w:hAnsi="Simplified Arabic" w:cs="Simplified Arabic"/>
                <w:sz w:val="28"/>
                <w:szCs w:val="28"/>
                <w:lang w:bidi="ar-EG"/>
              </w:rPr>
            </w:pPr>
            <w:r w:rsidRPr="00E56A90">
              <w:rPr>
                <w:rFonts w:ascii="Simplified Arabic" w:hAnsi="Simplified Arabic" w:cs="Simplified Arabic"/>
                <w:sz w:val="28"/>
                <w:szCs w:val="28"/>
                <w:rtl/>
              </w:rPr>
              <w:t>غير معنوي</w:t>
            </w:r>
          </w:p>
        </w:tc>
      </w:tr>
    </w:tbl>
    <w:p w14:paraId="12D38D2F" w14:textId="77777777" w:rsidR="00313C9A" w:rsidRPr="00A014A0" w:rsidRDefault="00313C9A" w:rsidP="00313C9A">
      <w:pPr>
        <w:shd w:val="clear" w:color="auto" w:fill="FFFFFF" w:themeFill="background1"/>
        <w:bidi/>
        <w:spacing w:after="200" w:line="276" w:lineRule="auto"/>
        <w:jc w:val="both"/>
        <w:rPr>
          <w:rFonts w:ascii="Simplified Arabic" w:hAnsi="Simplified Arabic" w:cs="Simplified Arabic"/>
          <w:sz w:val="28"/>
          <w:szCs w:val="28"/>
          <w:rtl/>
          <w:lang w:bidi="ar-EG"/>
        </w:rPr>
      </w:pPr>
      <w:r w:rsidRPr="00B95517">
        <w:rPr>
          <w:rFonts w:ascii="Simplified Arabic" w:hAnsi="Simplified Arabic" w:cs="Simplified Arabic" w:hint="cs"/>
          <w:b/>
          <w:bCs/>
          <w:rtl/>
        </w:rPr>
        <w:t>المصدر:</w:t>
      </w:r>
      <w:r w:rsidRPr="00B95517">
        <w:rPr>
          <w:rFonts w:ascii="Simplified Arabic" w:hAnsi="Simplified Arabic" w:cs="Simplified Arabic" w:hint="cs"/>
          <w:rtl/>
        </w:rPr>
        <w:t xml:space="preserve"> من إعداد الباحث بالاعتماد على نتائج التحليل الاحصائي ببرنامج </w:t>
      </w:r>
      <w:r w:rsidRPr="00B95517">
        <w:rPr>
          <w:rFonts w:ascii="Simplified Arabic" w:hAnsi="Simplified Arabic" w:cs="Simplified Arabic"/>
        </w:rPr>
        <w:t>SPSS V26</w:t>
      </w:r>
    </w:p>
    <w:p w14:paraId="58DC0ABB" w14:textId="77777777" w:rsidR="00313C9A" w:rsidRPr="00E56A90" w:rsidRDefault="00313C9A" w:rsidP="00313C9A">
      <w:pPr>
        <w:shd w:val="clear" w:color="auto" w:fill="FFFFFF" w:themeFill="background1"/>
        <w:bidi/>
        <w:spacing w:after="200" w:line="276" w:lineRule="auto"/>
        <w:ind w:firstLine="720"/>
        <w:jc w:val="both"/>
        <w:rPr>
          <w:rFonts w:ascii="Simplified Arabic" w:hAnsi="Simplified Arabic" w:cs="Simplified Arabic"/>
          <w:sz w:val="28"/>
          <w:szCs w:val="28"/>
          <w:rtl/>
          <w:lang w:bidi="ar-EG"/>
        </w:rPr>
      </w:pPr>
      <w:r w:rsidRPr="00E56A90">
        <w:rPr>
          <w:rFonts w:ascii="Simplified Arabic" w:hAnsi="Simplified Arabic" w:cs="Simplified Arabic"/>
          <w:sz w:val="28"/>
          <w:szCs w:val="28"/>
          <w:rtl/>
          <w:lang w:bidi="ar-EG"/>
        </w:rPr>
        <w:t xml:space="preserve">من بين أبعاد </w:t>
      </w:r>
      <w:r>
        <w:rPr>
          <w:rFonts w:ascii="Simplified Arabic" w:hAnsi="Simplified Arabic" w:cs="Simplified Arabic"/>
          <w:sz w:val="28"/>
          <w:szCs w:val="28"/>
          <w:rtl/>
          <w:lang w:bidi="ar-EG"/>
        </w:rPr>
        <w:t>روحانية مكان العمل</w:t>
      </w:r>
      <w:r w:rsidRPr="00E56A90">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الثلاثة</w:t>
      </w:r>
      <w:r w:rsidRPr="00E56A90">
        <w:rPr>
          <w:rFonts w:ascii="Simplified Arabic" w:hAnsi="Simplified Arabic" w:cs="Simplified Arabic"/>
          <w:sz w:val="28"/>
          <w:szCs w:val="28"/>
          <w:rtl/>
          <w:lang w:bidi="ar-EG"/>
        </w:rPr>
        <w:t>، يظهر أن كل من الانطباع الإيجابي و</w:t>
      </w:r>
      <w:r>
        <w:rPr>
          <w:rFonts w:ascii="Simplified Arabic" w:hAnsi="Simplified Arabic" w:cs="Simplified Arabic"/>
          <w:sz w:val="28"/>
          <w:szCs w:val="28"/>
          <w:rtl/>
          <w:lang w:bidi="ar-EG"/>
        </w:rPr>
        <w:t>الشعور بالانتماء إلى الجماعة</w:t>
      </w:r>
      <w:r w:rsidRPr="00E56A90">
        <w:rPr>
          <w:rFonts w:ascii="Simplified Arabic" w:hAnsi="Simplified Arabic" w:cs="Simplified Arabic"/>
          <w:sz w:val="28"/>
          <w:szCs w:val="28"/>
          <w:rtl/>
          <w:lang w:bidi="ar-EG"/>
        </w:rPr>
        <w:t xml:space="preserve"> لهما تأثير غير مباشر معنوي على </w:t>
      </w:r>
      <w:r>
        <w:rPr>
          <w:rFonts w:ascii="Simplified Arabic" w:hAnsi="Simplified Arabic" w:cs="Simplified Arabic"/>
          <w:sz w:val="28"/>
          <w:szCs w:val="28"/>
          <w:rtl/>
          <w:lang w:bidi="ar-EG"/>
        </w:rPr>
        <w:t>الارتباط الوظيفي</w:t>
      </w:r>
      <w:r w:rsidRPr="00E56A90">
        <w:rPr>
          <w:rFonts w:ascii="Simplified Arabic" w:hAnsi="Simplified Arabic" w:cs="Simplified Arabic"/>
          <w:sz w:val="28"/>
          <w:szCs w:val="28"/>
          <w:rtl/>
          <w:lang w:bidi="ar-EG"/>
        </w:rPr>
        <w:t>، في حين أن باقي الأبعاد (</w:t>
      </w:r>
      <w:r>
        <w:rPr>
          <w:rFonts w:ascii="Simplified Arabic" w:hAnsi="Simplified Arabic" w:cs="Simplified Arabic"/>
          <w:sz w:val="28"/>
          <w:szCs w:val="28"/>
          <w:u w:val="single"/>
          <w:rtl/>
          <w:lang w:bidi="ar-EG"/>
        </w:rPr>
        <w:t>العمل الهادف</w:t>
      </w:r>
      <w:r w:rsidRPr="00E56A90">
        <w:rPr>
          <w:rFonts w:ascii="Simplified Arabic" w:hAnsi="Simplified Arabic" w:cs="Simplified Arabic"/>
          <w:sz w:val="28"/>
          <w:szCs w:val="28"/>
          <w:u w:val="single"/>
          <w:rtl/>
          <w:lang w:bidi="ar-EG"/>
        </w:rPr>
        <w:t xml:space="preserve">، </w:t>
      </w:r>
      <w:r>
        <w:rPr>
          <w:rFonts w:ascii="Simplified Arabic" w:hAnsi="Simplified Arabic" w:cs="Simplified Arabic"/>
          <w:sz w:val="28"/>
          <w:szCs w:val="28"/>
          <w:u w:val="single"/>
          <w:rtl/>
          <w:lang w:bidi="ar-EG"/>
        </w:rPr>
        <w:t>التوافق مع قيم المنظمة</w:t>
      </w:r>
      <w:r w:rsidRPr="00E56A90">
        <w:rPr>
          <w:rFonts w:ascii="Simplified Arabic" w:hAnsi="Simplified Arabic" w:cs="Simplified Arabic"/>
          <w:sz w:val="28"/>
          <w:szCs w:val="28"/>
          <w:rtl/>
          <w:lang w:bidi="ar-EG"/>
        </w:rPr>
        <w:t xml:space="preserve">) لم تظهر تأثيرات معنوية. هذا يعكس أن بعض أبعاد </w:t>
      </w:r>
      <w:r>
        <w:rPr>
          <w:rFonts w:ascii="Simplified Arabic" w:hAnsi="Simplified Arabic" w:cs="Simplified Arabic"/>
          <w:sz w:val="28"/>
          <w:szCs w:val="28"/>
          <w:rtl/>
          <w:lang w:bidi="ar-EG"/>
        </w:rPr>
        <w:t>روحانية مكان العمل</w:t>
      </w:r>
      <w:r w:rsidRPr="00E56A90">
        <w:rPr>
          <w:rFonts w:ascii="Simplified Arabic" w:hAnsi="Simplified Arabic" w:cs="Simplified Arabic"/>
          <w:sz w:val="28"/>
          <w:szCs w:val="28"/>
          <w:rtl/>
          <w:lang w:bidi="ar-EG"/>
        </w:rPr>
        <w:t xml:space="preserve"> تعمل كوسيط فعال جزئي، مم</w:t>
      </w:r>
      <w:r>
        <w:rPr>
          <w:rFonts w:ascii="Simplified Arabic" w:hAnsi="Simplified Arabic" w:cs="Simplified Arabic"/>
          <w:sz w:val="28"/>
          <w:szCs w:val="28"/>
          <w:rtl/>
          <w:lang w:bidi="ar-EG"/>
        </w:rPr>
        <w:t>ا يدعم الفرضيات الفرعية الثانية</w:t>
      </w:r>
      <w:r w:rsidRPr="00E56A90">
        <w:rPr>
          <w:rFonts w:ascii="Simplified Arabic" w:hAnsi="Simplified Arabic" w:cs="Simplified Arabic"/>
          <w:sz w:val="28"/>
          <w:szCs w:val="28"/>
          <w:rtl/>
          <w:lang w:bidi="ar-EG"/>
        </w:rPr>
        <w:t>، بينما أبعاد أخرى قد تلعب دورًا أقل في الوساطة.</w:t>
      </w:r>
    </w:p>
    <w:p w14:paraId="0C948CCA" w14:textId="77777777" w:rsidR="00313C9A" w:rsidRDefault="00313C9A" w:rsidP="00313C9A">
      <w:pPr>
        <w:bidi/>
        <w:rPr>
          <w:rFonts w:ascii="Simplified Arabic" w:hAnsi="Simplified Arabic" w:cs="Simplified Arabic"/>
          <w:b/>
          <w:bCs/>
          <w:sz w:val="28"/>
          <w:szCs w:val="28"/>
          <w:u w:val="single"/>
          <w:rtl/>
        </w:rPr>
      </w:pPr>
      <w:r>
        <w:rPr>
          <w:rFonts w:ascii="Simplified Arabic" w:hAnsi="Simplified Arabic" w:cs="Simplified Arabic"/>
          <w:b/>
          <w:bCs/>
          <w:sz w:val="28"/>
          <w:szCs w:val="28"/>
          <w:u w:val="single"/>
          <w:rtl/>
        </w:rPr>
        <w:br w:type="page"/>
      </w:r>
    </w:p>
    <w:p w14:paraId="39E9E797" w14:textId="77777777" w:rsidR="00313C9A" w:rsidRPr="00E56A90" w:rsidRDefault="00313C9A" w:rsidP="00313C9A">
      <w:pPr>
        <w:shd w:val="clear" w:color="auto" w:fill="FFFFFF" w:themeFill="background1"/>
        <w:bidi/>
        <w:spacing w:line="276" w:lineRule="auto"/>
        <w:rPr>
          <w:rFonts w:ascii="Simplified Arabic" w:hAnsi="Simplified Arabic" w:cs="Simplified Arabic"/>
          <w:b/>
          <w:bCs/>
          <w:sz w:val="28"/>
          <w:szCs w:val="28"/>
          <w:u w:val="single"/>
          <w:rtl/>
        </w:rPr>
      </w:pPr>
      <w:r w:rsidRPr="00E56A90">
        <w:rPr>
          <w:rFonts w:ascii="Simplified Arabic" w:hAnsi="Simplified Arabic" w:cs="Simplified Arabic"/>
          <w:b/>
          <w:bCs/>
          <w:sz w:val="28"/>
          <w:szCs w:val="28"/>
          <w:u w:val="single"/>
          <w:rtl/>
        </w:rPr>
        <w:lastRenderedPageBreak/>
        <w:t>الفرض الرئيسي الخامس:</w:t>
      </w:r>
    </w:p>
    <w:p w14:paraId="5D666D43" w14:textId="77777777" w:rsidR="00313C9A" w:rsidRPr="00E56A90" w:rsidRDefault="00313C9A" w:rsidP="00313C9A">
      <w:pPr>
        <w:shd w:val="clear" w:color="auto" w:fill="FFFFFF" w:themeFill="background1"/>
        <w:bidi/>
        <w:spacing w:line="276" w:lineRule="auto"/>
        <w:jc w:val="lowKashida"/>
        <w:rPr>
          <w:rFonts w:ascii="Simplified Arabic" w:hAnsi="Simplified Arabic" w:cs="Simplified Arabic"/>
          <w:b/>
          <w:bCs/>
          <w:sz w:val="28"/>
          <w:szCs w:val="28"/>
          <w:rtl/>
        </w:rPr>
      </w:pPr>
      <w:r w:rsidRPr="00E56A90">
        <w:rPr>
          <w:rFonts w:ascii="Simplified Arabic" w:hAnsi="Simplified Arabic" w:cs="Simplified Arabic"/>
          <w:b/>
          <w:bCs/>
          <w:sz w:val="28"/>
          <w:szCs w:val="28"/>
          <w:rtl/>
        </w:rPr>
        <w:t xml:space="preserve">"توجد اختلافات معنوية بين إجابات عينة البحث حول </w:t>
      </w:r>
      <w:r>
        <w:rPr>
          <w:rFonts w:ascii="Simplified Arabic" w:hAnsi="Simplified Arabic" w:cs="Simplified Arabic"/>
          <w:b/>
          <w:bCs/>
          <w:sz w:val="28"/>
          <w:szCs w:val="28"/>
          <w:rtl/>
        </w:rPr>
        <w:t>روحانية مكان العمل</w:t>
      </w:r>
      <w:r w:rsidRPr="00E56A90">
        <w:rPr>
          <w:rFonts w:ascii="Simplified Arabic" w:hAnsi="Simplified Arabic" w:cs="Simplified Arabic"/>
          <w:b/>
          <w:bCs/>
          <w:sz w:val="28"/>
          <w:szCs w:val="28"/>
          <w:rtl/>
        </w:rPr>
        <w:t xml:space="preserve"> كمتغير وسيط في العلاقة بين </w:t>
      </w:r>
      <w:r>
        <w:rPr>
          <w:rFonts w:ascii="Simplified Arabic" w:hAnsi="Simplified Arabic" w:cs="Simplified Arabic"/>
          <w:b/>
          <w:bCs/>
          <w:sz w:val="28"/>
          <w:szCs w:val="28"/>
          <w:rtl/>
        </w:rPr>
        <w:t>رأس المال النفسي</w:t>
      </w:r>
      <w:r w:rsidRPr="00E56A90">
        <w:rPr>
          <w:rFonts w:ascii="Simplified Arabic" w:hAnsi="Simplified Arabic" w:cs="Simplified Arabic"/>
          <w:b/>
          <w:bCs/>
          <w:sz w:val="28"/>
          <w:szCs w:val="28"/>
          <w:rtl/>
        </w:rPr>
        <w:t xml:space="preserve"> و</w:t>
      </w:r>
      <w:r>
        <w:rPr>
          <w:rFonts w:ascii="Simplified Arabic" w:hAnsi="Simplified Arabic" w:cs="Simplified Arabic"/>
          <w:b/>
          <w:bCs/>
          <w:sz w:val="28"/>
          <w:szCs w:val="28"/>
          <w:rtl/>
        </w:rPr>
        <w:t>الارتباط الوظيفي</w:t>
      </w:r>
      <w:r w:rsidRPr="00E56A90">
        <w:rPr>
          <w:rFonts w:ascii="Simplified Arabic" w:hAnsi="Simplified Arabic" w:cs="Simplified Arabic"/>
          <w:b/>
          <w:bCs/>
          <w:sz w:val="28"/>
          <w:szCs w:val="28"/>
          <w:rtl/>
        </w:rPr>
        <w:t xml:space="preserve"> في </w:t>
      </w:r>
      <w:r>
        <w:rPr>
          <w:rFonts w:ascii="Simplified Arabic" w:hAnsi="Simplified Arabic" w:cs="Simplified Arabic"/>
          <w:b/>
          <w:bCs/>
          <w:sz w:val="28"/>
          <w:szCs w:val="28"/>
          <w:rtl/>
        </w:rPr>
        <w:t>مدارس التعليم بشرق جدة</w:t>
      </w:r>
      <w:r w:rsidRPr="00E56A90">
        <w:rPr>
          <w:rFonts w:ascii="Simplified Arabic" w:hAnsi="Simplified Arabic" w:cs="Simplified Arabic"/>
          <w:b/>
          <w:bCs/>
          <w:sz w:val="28"/>
          <w:szCs w:val="28"/>
          <w:rtl/>
        </w:rPr>
        <w:t xml:space="preserve"> بالمملكة العربية السعودية </w:t>
      </w:r>
      <w:r w:rsidRPr="00E56A90">
        <w:rPr>
          <w:rFonts w:ascii="Simplified Arabic" w:hAnsi="Simplified Arabic" w:cs="Simplified Arabic"/>
          <w:b/>
          <w:bCs/>
          <w:color w:val="000000" w:themeColor="text1"/>
          <w:sz w:val="28"/>
          <w:szCs w:val="28"/>
          <w:rtl/>
        </w:rPr>
        <w:t>تعزي إلى الخصائص الديموغرافية (النوع – العمر – المؤهل التعليمي – الحالة الاجتماعية – المستوى الإداري – مدة الخبرة)".</w:t>
      </w:r>
      <w:r w:rsidRPr="00E56A90">
        <w:rPr>
          <w:rFonts w:ascii="Simplified Arabic" w:hAnsi="Simplified Arabic" w:cs="Simplified Arabic"/>
          <w:b/>
          <w:bCs/>
          <w:sz w:val="28"/>
          <w:szCs w:val="28"/>
          <w:rtl/>
        </w:rPr>
        <w:t xml:space="preserve">  </w:t>
      </w:r>
    </w:p>
    <w:p w14:paraId="3D7A8246" w14:textId="77777777" w:rsidR="00313C9A" w:rsidRPr="00E56A90" w:rsidRDefault="00313C9A" w:rsidP="00313C9A">
      <w:pPr>
        <w:shd w:val="clear" w:color="auto" w:fill="FFFFFF" w:themeFill="background1"/>
        <w:bidi/>
        <w:spacing w:line="276" w:lineRule="auto"/>
        <w:ind w:firstLine="720"/>
        <w:jc w:val="lowKashida"/>
        <w:rPr>
          <w:rFonts w:ascii="Simplified Arabic" w:hAnsi="Simplified Arabic" w:cs="Simplified Arabic"/>
          <w:sz w:val="28"/>
          <w:szCs w:val="28"/>
          <w:rtl/>
        </w:rPr>
      </w:pPr>
      <w:r w:rsidRPr="00E56A90">
        <w:rPr>
          <w:rFonts w:ascii="Simplified Arabic" w:hAnsi="Simplified Arabic" w:cs="Simplified Arabic"/>
          <w:sz w:val="28"/>
          <w:szCs w:val="28"/>
          <w:rtl/>
        </w:rPr>
        <w:t>في هذا الجزء من الدراسة تم إجراء اختبارات</w:t>
      </w:r>
      <w:r w:rsidRPr="00E56A90">
        <w:rPr>
          <w:rFonts w:ascii="Simplified Arabic" w:hAnsi="Simplified Arabic" w:cs="Simplified Arabic"/>
          <w:sz w:val="28"/>
          <w:szCs w:val="28"/>
        </w:rPr>
        <w:t xml:space="preserve"> t-test </w:t>
      </w:r>
      <w:r w:rsidRPr="00E56A90">
        <w:rPr>
          <w:rFonts w:ascii="Simplified Arabic" w:hAnsi="Simplified Arabic" w:cs="Simplified Arabic"/>
          <w:sz w:val="28"/>
          <w:szCs w:val="28"/>
          <w:rtl/>
        </w:rPr>
        <w:t>و</w:t>
      </w:r>
      <w:r w:rsidRPr="00E56A90">
        <w:rPr>
          <w:rFonts w:ascii="Simplified Arabic" w:hAnsi="Simplified Arabic" w:cs="Simplified Arabic"/>
          <w:sz w:val="28"/>
          <w:szCs w:val="28"/>
        </w:rPr>
        <w:t xml:space="preserve">ANOVA </w:t>
      </w:r>
      <w:r w:rsidRPr="00E56A90">
        <w:rPr>
          <w:rFonts w:ascii="Simplified Arabic" w:hAnsi="Simplified Arabic" w:cs="Simplified Arabic"/>
          <w:sz w:val="28"/>
          <w:szCs w:val="28"/>
          <w:rtl/>
        </w:rPr>
        <w:t xml:space="preserve">للتحقق من وجود اختلافات معنوية في </w:t>
      </w:r>
      <w:r>
        <w:rPr>
          <w:rFonts w:ascii="Simplified Arabic" w:hAnsi="Simplified Arabic" w:cs="Simplified Arabic"/>
          <w:sz w:val="28"/>
          <w:szCs w:val="28"/>
          <w:rtl/>
        </w:rPr>
        <w:t>روحانية مكان العمل</w:t>
      </w:r>
      <w:r w:rsidRPr="00E56A90">
        <w:rPr>
          <w:rFonts w:ascii="Simplified Arabic" w:hAnsi="Simplified Arabic" w:cs="Simplified Arabic"/>
          <w:sz w:val="28"/>
          <w:szCs w:val="28"/>
          <w:rtl/>
        </w:rPr>
        <w:t xml:space="preserve"> وفقًا للخصائص الديموغرافية للمبحوثين (النوع، العمر، المؤهل التعليمي، الحالة الاجتماعية، المستوى الإداري، مدة الخبرة). وقد ساهمت هذه الاختبارات في تحديد ما إذا كانت هناك فروق إحصائية بين مجموعات مختلفة من المشاركين، مما يدعم فهم كيفية تأثير العوامل الديموغرافية على المتغير الوسيط في إطار الدراسة</w:t>
      </w:r>
      <w:r w:rsidRPr="00E56A90">
        <w:rPr>
          <w:rFonts w:ascii="Simplified Arabic" w:hAnsi="Simplified Arabic" w:cs="Simplified Arabic"/>
          <w:sz w:val="28"/>
          <w:szCs w:val="28"/>
        </w:rPr>
        <w:t>.</w:t>
      </w:r>
    </w:p>
    <w:p w14:paraId="1FE49697" w14:textId="77777777" w:rsidR="00313C9A" w:rsidRDefault="00313C9A" w:rsidP="00313C9A">
      <w:pPr>
        <w:shd w:val="clear" w:color="auto" w:fill="FFFFFF" w:themeFill="background1"/>
        <w:bidi/>
        <w:spacing w:line="276" w:lineRule="auto"/>
        <w:rPr>
          <w:rFonts w:ascii="Simplified Arabic" w:hAnsi="Simplified Arabic" w:cs="Simplified Arabic"/>
          <w:b/>
          <w:bCs/>
          <w:sz w:val="28"/>
          <w:szCs w:val="28"/>
          <w:u w:val="single"/>
          <w:rtl/>
        </w:rPr>
      </w:pPr>
      <w:r w:rsidRPr="00E56A90">
        <w:rPr>
          <w:rFonts w:ascii="Simplified Arabic" w:hAnsi="Simplified Arabic" w:cs="Simplified Arabic"/>
          <w:b/>
          <w:bCs/>
          <w:sz w:val="28"/>
          <w:szCs w:val="28"/>
          <w:u w:val="single"/>
          <w:rtl/>
        </w:rPr>
        <w:t>ويتفرع منه الفروض الفرعية التالية:</w:t>
      </w:r>
    </w:p>
    <w:p w14:paraId="1F71EC8F" w14:textId="77777777" w:rsidR="00313C9A" w:rsidRDefault="00313C9A" w:rsidP="00B527C3">
      <w:pPr>
        <w:pStyle w:val="ListParagraph"/>
        <w:numPr>
          <w:ilvl w:val="0"/>
          <w:numId w:val="23"/>
        </w:numPr>
        <w:shd w:val="clear" w:color="auto" w:fill="FFFFFF" w:themeFill="background1"/>
        <w:bidi/>
        <w:spacing w:after="200" w:line="276" w:lineRule="auto"/>
        <w:jc w:val="both"/>
        <w:rPr>
          <w:rFonts w:ascii="Simplified Arabic" w:hAnsi="Simplified Arabic" w:cs="Simplified Arabic"/>
          <w:b/>
          <w:bCs/>
          <w:sz w:val="28"/>
          <w:szCs w:val="28"/>
        </w:rPr>
      </w:pPr>
      <w:r>
        <w:rPr>
          <w:rFonts w:ascii="Simplified Arabic" w:hAnsi="Simplified Arabic" w:cs="Simplified Arabic" w:hint="cs"/>
          <w:b/>
          <w:bCs/>
          <w:sz w:val="28"/>
          <w:szCs w:val="28"/>
          <w:rtl/>
        </w:rPr>
        <w:t>الفرضية الفرعية الأولى من الفرضية الرئيسية الخامسة:</w:t>
      </w:r>
    </w:p>
    <w:p w14:paraId="708CEB49" w14:textId="77777777" w:rsidR="00313C9A" w:rsidRDefault="00313C9A" w:rsidP="00313C9A">
      <w:pPr>
        <w:shd w:val="clear" w:color="auto" w:fill="FFFFFF" w:themeFill="background1"/>
        <w:bidi/>
        <w:ind w:left="30"/>
        <w:jc w:val="both"/>
        <w:rPr>
          <w:rFonts w:ascii="Simplified Arabic" w:hAnsi="Simplified Arabic" w:cs="Simplified Arabic"/>
          <w:b/>
          <w:bCs/>
          <w:sz w:val="28"/>
          <w:szCs w:val="28"/>
          <w:rtl/>
        </w:rPr>
      </w:pPr>
      <w:r w:rsidRPr="00636F03">
        <w:rPr>
          <w:rFonts w:ascii="Simplified Arabic" w:hAnsi="Simplified Arabic" w:cs="Simplified Arabic"/>
          <w:b/>
          <w:bCs/>
          <w:sz w:val="28"/>
          <w:szCs w:val="28"/>
          <w:rtl/>
        </w:rPr>
        <w:t xml:space="preserve">"توجد اختلافات معنوية بين إجابات عينة البحث حول </w:t>
      </w:r>
      <w:r>
        <w:rPr>
          <w:rFonts w:ascii="Simplified Arabic" w:hAnsi="Simplified Arabic" w:cs="Simplified Arabic"/>
          <w:b/>
          <w:bCs/>
          <w:sz w:val="28"/>
          <w:szCs w:val="28"/>
          <w:rtl/>
        </w:rPr>
        <w:t>روحانية مكان العمل</w:t>
      </w:r>
      <w:r w:rsidRPr="00636F03">
        <w:rPr>
          <w:rFonts w:ascii="Simplified Arabic" w:hAnsi="Simplified Arabic" w:cs="Simplified Arabic"/>
          <w:b/>
          <w:bCs/>
          <w:sz w:val="28"/>
          <w:szCs w:val="28"/>
          <w:rtl/>
        </w:rPr>
        <w:t xml:space="preserve"> كمتغير وسيط في العلاقة بين </w:t>
      </w:r>
      <w:r>
        <w:rPr>
          <w:rFonts w:ascii="Simplified Arabic" w:hAnsi="Simplified Arabic" w:cs="Simplified Arabic"/>
          <w:b/>
          <w:bCs/>
          <w:sz w:val="28"/>
          <w:szCs w:val="28"/>
          <w:rtl/>
        </w:rPr>
        <w:t>رأس المال النفسي</w:t>
      </w:r>
      <w:r w:rsidRPr="00636F03">
        <w:rPr>
          <w:rFonts w:ascii="Simplified Arabic" w:hAnsi="Simplified Arabic" w:cs="Simplified Arabic"/>
          <w:b/>
          <w:bCs/>
          <w:sz w:val="28"/>
          <w:szCs w:val="28"/>
          <w:rtl/>
        </w:rPr>
        <w:t xml:space="preserve"> و</w:t>
      </w:r>
      <w:r>
        <w:rPr>
          <w:rFonts w:ascii="Simplified Arabic" w:hAnsi="Simplified Arabic" w:cs="Simplified Arabic"/>
          <w:b/>
          <w:bCs/>
          <w:sz w:val="28"/>
          <w:szCs w:val="28"/>
          <w:rtl/>
        </w:rPr>
        <w:t>الارتباط الوظيفي</w:t>
      </w:r>
      <w:r w:rsidRPr="00636F03">
        <w:rPr>
          <w:rFonts w:ascii="Simplified Arabic" w:hAnsi="Simplified Arabic" w:cs="Simplified Arabic"/>
          <w:b/>
          <w:bCs/>
          <w:sz w:val="28"/>
          <w:szCs w:val="28"/>
          <w:rtl/>
        </w:rPr>
        <w:t xml:space="preserve"> في </w:t>
      </w:r>
      <w:r>
        <w:rPr>
          <w:rFonts w:ascii="Simplified Arabic" w:hAnsi="Simplified Arabic" w:cs="Simplified Arabic"/>
          <w:b/>
          <w:bCs/>
          <w:sz w:val="28"/>
          <w:szCs w:val="28"/>
          <w:rtl/>
        </w:rPr>
        <w:t>مدارس التعليم بشرق جدة</w:t>
      </w:r>
      <w:r w:rsidRPr="00636F03">
        <w:rPr>
          <w:rFonts w:ascii="Simplified Arabic" w:hAnsi="Simplified Arabic" w:cs="Simplified Arabic"/>
          <w:b/>
          <w:bCs/>
          <w:sz w:val="28"/>
          <w:szCs w:val="28"/>
          <w:rtl/>
        </w:rPr>
        <w:t xml:space="preserve"> </w:t>
      </w:r>
      <w:r w:rsidRPr="00636F03">
        <w:rPr>
          <w:rFonts w:ascii="Simplified Arabic" w:hAnsi="Simplified Arabic" w:cs="Simplified Arabic"/>
          <w:b/>
          <w:bCs/>
          <w:color w:val="000000" w:themeColor="text1"/>
          <w:sz w:val="28"/>
          <w:szCs w:val="28"/>
          <w:rtl/>
        </w:rPr>
        <w:t>تعزي إلى النوع</w:t>
      </w:r>
      <w:r w:rsidRPr="00636F03">
        <w:rPr>
          <w:rFonts w:ascii="Simplified Arabic" w:hAnsi="Simplified Arabic" w:cs="Simplified Arabic"/>
          <w:b/>
          <w:bCs/>
          <w:sz w:val="28"/>
          <w:szCs w:val="28"/>
          <w:rtl/>
        </w:rPr>
        <w:t>".</w:t>
      </w:r>
    </w:p>
    <w:p w14:paraId="692B3858" w14:textId="77777777" w:rsidR="00313C9A" w:rsidRPr="00E224D2" w:rsidRDefault="00313C9A" w:rsidP="00313C9A">
      <w:pPr>
        <w:shd w:val="clear" w:color="auto" w:fill="FFFFFF" w:themeFill="background1"/>
        <w:bidi/>
        <w:ind w:left="360"/>
        <w:jc w:val="center"/>
        <w:rPr>
          <w:rFonts w:ascii="Simplified Arabic" w:hAnsi="Simplified Arabic" w:cs="Simplified Arabic"/>
          <w:b/>
          <w:bCs/>
          <w:sz w:val="28"/>
          <w:szCs w:val="28"/>
          <w:lang w:bidi="ar-EG"/>
        </w:rPr>
      </w:pPr>
      <w:r w:rsidRPr="00E224D2">
        <w:rPr>
          <w:rFonts w:ascii="Simplified Arabic" w:hAnsi="Simplified Arabic" w:cs="Simplified Arabic"/>
          <w:b/>
          <w:bCs/>
          <w:sz w:val="28"/>
          <w:szCs w:val="28"/>
          <w:rtl/>
          <w:lang w:bidi="ar-EG"/>
        </w:rPr>
        <w:t>جدول رقم (</w:t>
      </w:r>
      <w:r>
        <w:rPr>
          <w:rFonts w:ascii="Simplified Arabic" w:hAnsi="Simplified Arabic" w:cs="Simplified Arabic" w:hint="cs"/>
          <w:b/>
          <w:bCs/>
          <w:sz w:val="28"/>
          <w:szCs w:val="28"/>
          <w:rtl/>
          <w:lang w:bidi="ar-EG"/>
        </w:rPr>
        <w:t>22</w:t>
      </w:r>
      <w:r w:rsidRPr="00E224D2">
        <w:rPr>
          <w:rFonts w:ascii="Simplified Arabic" w:hAnsi="Simplified Arabic" w:cs="Simplified Arabic"/>
          <w:b/>
          <w:bCs/>
          <w:sz w:val="28"/>
          <w:szCs w:val="28"/>
          <w:rtl/>
          <w:lang w:bidi="ar-EG"/>
        </w:rPr>
        <w:t>)</w:t>
      </w:r>
    </w:p>
    <w:p w14:paraId="3A1D664E" w14:textId="77777777" w:rsidR="00313C9A" w:rsidRPr="00E224D2" w:rsidRDefault="00313C9A" w:rsidP="00313C9A">
      <w:pPr>
        <w:bidi/>
        <w:ind w:left="360"/>
        <w:jc w:val="center"/>
        <w:rPr>
          <w:rFonts w:ascii="Simplified Arabic" w:hAnsi="Simplified Arabic" w:cs="Simplified Arabic"/>
          <w:b/>
          <w:bCs/>
          <w:sz w:val="28"/>
          <w:szCs w:val="28"/>
          <w:rtl/>
        </w:rPr>
      </w:pPr>
      <w:r w:rsidRPr="00E224D2">
        <w:rPr>
          <w:rFonts w:ascii="Simplified Arabic" w:hAnsi="Simplified Arabic" w:cs="Simplified Arabic" w:hint="cs"/>
          <w:b/>
          <w:bCs/>
          <w:sz w:val="28"/>
          <w:szCs w:val="28"/>
          <w:rtl/>
          <w:lang w:bidi="ar-EG"/>
        </w:rPr>
        <w:t xml:space="preserve">نتائج اختبار </w:t>
      </w:r>
      <w:r>
        <w:rPr>
          <w:rFonts w:ascii="Simplified Arabic" w:hAnsi="Simplified Arabic" w:cs="Simplified Arabic" w:hint="cs"/>
          <w:b/>
          <w:bCs/>
          <w:sz w:val="28"/>
          <w:szCs w:val="28"/>
          <w:rtl/>
        </w:rPr>
        <w:t>الدور الوسيط</w:t>
      </w:r>
      <w:r>
        <w:rPr>
          <w:rFonts w:ascii="Simplified Arabic" w:hAnsi="Simplified Arabic" w:cs="Simplified Arabic" w:hint="cs"/>
          <w:b/>
          <w:bCs/>
          <w:sz w:val="28"/>
          <w:szCs w:val="28"/>
          <w:rtl/>
          <w:lang w:bidi="ar-EG"/>
        </w:rPr>
        <w:t xml:space="preserve"> لروحانية مكان العمل</w:t>
      </w:r>
      <w:r w:rsidRPr="00E224D2">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يعزى الى النوع</w:t>
      </w:r>
      <w:r w:rsidRPr="00E224D2">
        <w:rPr>
          <w:rFonts w:ascii="Simplified Arabic" w:hAnsi="Simplified Arabic" w:cs="Simplified Arabic" w:hint="cs"/>
          <w:b/>
          <w:bCs/>
          <w:sz w:val="28"/>
          <w:szCs w:val="28"/>
          <w:rtl/>
        </w:rPr>
        <w:t xml:space="preserve"> </w:t>
      </w:r>
    </w:p>
    <w:p w14:paraId="14EA8C1D" w14:textId="77777777" w:rsidR="00313C9A" w:rsidRPr="00E56A90" w:rsidRDefault="00313C9A" w:rsidP="00313C9A">
      <w:pPr>
        <w:autoSpaceDE w:val="0"/>
        <w:autoSpaceDN w:val="0"/>
        <w:bidi/>
        <w:adjustRightInd w:val="0"/>
        <w:jc w:val="center"/>
        <w:rPr>
          <w:rFonts w:ascii="Simplified Arabic" w:hAnsi="Simplified Arabic" w:cs="Simplified Arabic"/>
          <w:sz w:val="28"/>
          <w:szCs w:val="28"/>
          <w:lang w:bidi="ar-EG"/>
        </w:rPr>
      </w:pPr>
      <w:r w:rsidRPr="00E224D2">
        <w:rPr>
          <w:rFonts w:ascii="Simplified Arabic" w:hAnsi="Simplified Arabic" w:cs="Simplified Arabic"/>
          <w:b/>
          <w:bCs/>
          <w:sz w:val="28"/>
          <w:szCs w:val="28"/>
          <w:rtl/>
          <w:lang w:bidi="ar-EG"/>
        </w:rPr>
        <w:t xml:space="preserve">في </w:t>
      </w:r>
      <w:r>
        <w:rPr>
          <w:rFonts w:ascii="Simplified Arabic" w:hAnsi="Simplified Arabic" w:cs="Simplified Arabic"/>
          <w:b/>
          <w:bCs/>
          <w:sz w:val="28"/>
          <w:szCs w:val="28"/>
          <w:rtl/>
          <w:lang w:bidi="ar-EG"/>
        </w:rPr>
        <w:t>مدارس التعليم بشرق جدة</w:t>
      </w:r>
      <w:r w:rsidRPr="00E224D2">
        <w:rPr>
          <w:rFonts w:ascii="Simplified Arabic" w:hAnsi="Simplified Arabic" w:cs="Simplified Arabic"/>
          <w:b/>
          <w:bCs/>
          <w:sz w:val="28"/>
          <w:szCs w:val="28"/>
          <w:rtl/>
          <w:lang w:bidi="ar-EG"/>
        </w:rPr>
        <w:t xml:space="preserve"> بالمملكة العربية السعودية</w:t>
      </w:r>
    </w:p>
    <w:tbl>
      <w:tblPr>
        <w:tblW w:w="5000" w:type="pct"/>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left w:w="0" w:type="dxa"/>
          <w:right w:w="0" w:type="dxa"/>
        </w:tblCellMar>
        <w:tblLook w:val="0000" w:firstRow="0" w:lastRow="0" w:firstColumn="0" w:lastColumn="0" w:noHBand="0" w:noVBand="0"/>
      </w:tblPr>
      <w:tblGrid>
        <w:gridCol w:w="1188"/>
        <w:gridCol w:w="1488"/>
        <w:gridCol w:w="1488"/>
        <w:gridCol w:w="1523"/>
        <w:gridCol w:w="1523"/>
        <w:gridCol w:w="1523"/>
      </w:tblGrid>
      <w:tr w:rsidR="00313C9A" w:rsidRPr="00E56A90" w14:paraId="69559F42" w14:textId="77777777" w:rsidTr="00B32ED5">
        <w:trPr>
          <w:cantSplit/>
          <w:trHeight w:val="309"/>
          <w:jc w:val="center"/>
        </w:trPr>
        <w:tc>
          <w:tcPr>
            <w:tcW w:w="680" w:type="pct"/>
          </w:tcPr>
          <w:p w14:paraId="050DFCD8" w14:textId="77777777" w:rsidR="00313C9A" w:rsidRPr="00E56A90" w:rsidRDefault="00313C9A" w:rsidP="00297BD8">
            <w:pPr>
              <w:autoSpaceDE w:val="0"/>
              <w:autoSpaceDN w:val="0"/>
              <w:bidi/>
              <w:adjustRightInd w:val="0"/>
              <w:spacing w:after="0"/>
              <w:jc w:val="center"/>
              <w:rPr>
                <w:rFonts w:ascii="Simplified Arabic" w:hAnsi="Simplified Arabic" w:cs="Simplified Arabic"/>
                <w:color w:val="000000"/>
                <w:sz w:val="28"/>
                <w:szCs w:val="28"/>
                <w:lang w:bidi="ar-EG"/>
              </w:rPr>
            </w:pPr>
            <w:r>
              <w:rPr>
                <w:rFonts w:ascii="Simplified Arabic" w:hAnsi="Simplified Arabic" w:cs="Simplified Arabic"/>
                <w:color w:val="000000"/>
                <w:sz w:val="28"/>
                <w:szCs w:val="28"/>
                <w:lang w:bidi="ar-EG"/>
              </w:rPr>
              <w:t>p.value</w:t>
            </w:r>
          </w:p>
        </w:tc>
        <w:tc>
          <w:tcPr>
            <w:tcW w:w="852" w:type="pct"/>
            <w:shd w:val="clear" w:color="auto" w:fill="FFFFFF"/>
          </w:tcPr>
          <w:p w14:paraId="04A9A8D0" w14:textId="77777777" w:rsidR="00313C9A" w:rsidRDefault="00313C9A" w:rsidP="00297BD8">
            <w:pPr>
              <w:autoSpaceDE w:val="0"/>
              <w:autoSpaceDN w:val="0"/>
              <w:bidi/>
              <w:adjustRightInd w:val="0"/>
              <w:spacing w:after="0" w:line="320" w:lineRule="atLeast"/>
              <w:ind w:left="60" w:right="60"/>
              <w:jc w:val="center"/>
              <w:rPr>
                <w:rFonts w:ascii="Simplified Arabic" w:hAnsi="Simplified Arabic" w:cs="Simplified Arabic"/>
                <w:color w:val="000000"/>
                <w:sz w:val="28"/>
                <w:szCs w:val="28"/>
                <w:lang w:bidi="ar-EG"/>
              </w:rPr>
            </w:pPr>
            <w:r>
              <w:rPr>
                <w:rFonts w:ascii="Simplified Arabic" w:hAnsi="Simplified Arabic" w:cs="Simplified Arabic"/>
                <w:color w:val="000000"/>
                <w:sz w:val="28"/>
                <w:szCs w:val="28"/>
                <w:lang w:bidi="ar-EG"/>
              </w:rPr>
              <w:t>t</w:t>
            </w:r>
          </w:p>
        </w:tc>
        <w:tc>
          <w:tcPr>
            <w:tcW w:w="852" w:type="pct"/>
            <w:shd w:val="clear" w:color="auto" w:fill="FFFFFF"/>
            <w:vAlign w:val="bottom"/>
          </w:tcPr>
          <w:p w14:paraId="7BBDEBD5" w14:textId="77777777" w:rsidR="00313C9A" w:rsidRPr="00E56A90" w:rsidRDefault="00313C9A" w:rsidP="00297BD8">
            <w:pPr>
              <w:autoSpaceDE w:val="0"/>
              <w:autoSpaceDN w:val="0"/>
              <w:bidi/>
              <w:adjustRightInd w:val="0"/>
              <w:spacing w:after="0" w:line="320" w:lineRule="atLeast"/>
              <w:ind w:left="60" w:right="60"/>
              <w:jc w:val="center"/>
              <w:rPr>
                <w:rFonts w:ascii="Simplified Arabic" w:hAnsi="Simplified Arabic" w:cs="Simplified Arabic"/>
                <w:color w:val="000000"/>
                <w:sz w:val="28"/>
                <w:szCs w:val="28"/>
                <w:rtl/>
                <w:lang w:bidi="ar-EG"/>
              </w:rPr>
            </w:pPr>
            <w:r>
              <w:rPr>
                <w:rFonts w:ascii="Simplified Arabic" w:hAnsi="Simplified Arabic" w:cs="Simplified Arabic" w:hint="cs"/>
                <w:color w:val="000000"/>
                <w:sz w:val="28"/>
                <w:szCs w:val="28"/>
                <w:rtl/>
                <w:lang w:bidi="ar-EG"/>
              </w:rPr>
              <w:t>الانحراف المعياري</w:t>
            </w:r>
          </w:p>
        </w:tc>
        <w:tc>
          <w:tcPr>
            <w:tcW w:w="872" w:type="pct"/>
            <w:shd w:val="clear" w:color="auto" w:fill="FFFFFF"/>
            <w:vAlign w:val="bottom"/>
          </w:tcPr>
          <w:p w14:paraId="400D3407" w14:textId="77777777" w:rsidR="00313C9A" w:rsidRPr="00E56A90" w:rsidRDefault="00313C9A" w:rsidP="00297BD8">
            <w:pPr>
              <w:autoSpaceDE w:val="0"/>
              <w:autoSpaceDN w:val="0"/>
              <w:bidi/>
              <w:adjustRightInd w:val="0"/>
              <w:spacing w:after="0" w:line="320" w:lineRule="atLeast"/>
              <w:ind w:left="60" w:right="60"/>
              <w:jc w:val="center"/>
              <w:rPr>
                <w:rFonts w:ascii="Simplified Arabic" w:hAnsi="Simplified Arabic" w:cs="Simplified Arabic"/>
                <w:color w:val="000000"/>
                <w:sz w:val="28"/>
                <w:szCs w:val="28"/>
                <w:rtl/>
              </w:rPr>
            </w:pPr>
            <w:r>
              <w:rPr>
                <w:rFonts w:ascii="Simplified Arabic" w:hAnsi="Simplified Arabic" w:cs="Simplified Arabic" w:hint="cs"/>
                <w:color w:val="000000"/>
                <w:sz w:val="28"/>
                <w:szCs w:val="28"/>
                <w:rtl/>
              </w:rPr>
              <w:t>الوسط الحسابي</w:t>
            </w:r>
          </w:p>
        </w:tc>
        <w:tc>
          <w:tcPr>
            <w:tcW w:w="872" w:type="pct"/>
            <w:shd w:val="clear" w:color="auto" w:fill="FFFFFF"/>
            <w:vAlign w:val="bottom"/>
          </w:tcPr>
          <w:p w14:paraId="5591CEE0" w14:textId="77777777" w:rsidR="00313C9A" w:rsidRPr="00E56A90" w:rsidRDefault="00313C9A" w:rsidP="00297BD8">
            <w:pPr>
              <w:autoSpaceDE w:val="0"/>
              <w:autoSpaceDN w:val="0"/>
              <w:bidi/>
              <w:adjustRightInd w:val="0"/>
              <w:spacing w:after="0"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tl/>
              </w:rPr>
              <w:t>النوع</w:t>
            </w:r>
          </w:p>
        </w:tc>
        <w:tc>
          <w:tcPr>
            <w:tcW w:w="872" w:type="pct"/>
            <w:shd w:val="clear" w:color="auto" w:fill="FFFFFF"/>
            <w:vAlign w:val="bottom"/>
          </w:tcPr>
          <w:p w14:paraId="55BA5B83" w14:textId="77777777" w:rsidR="00313C9A" w:rsidRPr="00E56A90" w:rsidRDefault="00313C9A" w:rsidP="00297BD8">
            <w:pPr>
              <w:autoSpaceDE w:val="0"/>
              <w:autoSpaceDN w:val="0"/>
              <w:bidi/>
              <w:adjustRightInd w:val="0"/>
              <w:spacing w:after="0" w:line="320" w:lineRule="atLeast"/>
              <w:ind w:left="60" w:right="60"/>
              <w:jc w:val="center"/>
              <w:rPr>
                <w:rFonts w:ascii="Simplified Arabic" w:hAnsi="Simplified Arabic" w:cs="Simplified Arabic"/>
                <w:color w:val="000000"/>
                <w:sz w:val="28"/>
                <w:szCs w:val="28"/>
              </w:rPr>
            </w:pPr>
          </w:p>
        </w:tc>
      </w:tr>
      <w:tr w:rsidR="00313C9A" w:rsidRPr="00E56A90" w14:paraId="3BB2430D" w14:textId="77777777" w:rsidTr="00B32ED5">
        <w:trPr>
          <w:cantSplit/>
          <w:trHeight w:val="301"/>
          <w:jc w:val="center"/>
        </w:trPr>
        <w:tc>
          <w:tcPr>
            <w:tcW w:w="680" w:type="pct"/>
            <w:vMerge w:val="restart"/>
            <w:shd w:val="clear" w:color="auto" w:fill="FFFFFF"/>
          </w:tcPr>
          <w:p w14:paraId="14CB8BAF" w14:textId="77777777" w:rsidR="00313C9A" w:rsidRPr="00E56A90" w:rsidRDefault="00313C9A" w:rsidP="00297BD8">
            <w:pPr>
              <w:autoSpaceDE w:val="0"/>
              <w:autoSpaceDN w:val="0"/>
              <w:bidi/>
              <w:adjustRightInd w:val="0"/>
              <w:spacing w:after="0"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.405</w:t>
            </w:r>
          </w:p>
        </w:tc>
        <w:tc>
          <w:tcPr>
            <w:tcW w:w="852" w:type="pct"/>
            <w:vMerge w:val="restart"/>
            <w:shd w:val="clear" w:color="auto" w:fill="FFFFFF"/>
          </w:tcPr>
          <w:p w14:paraId="5FBA70D8" w14:textId="77777777" w:rsidR="00313C9A" w:rsidRPr="00E56A90" w:rsidRDefault="00313C9A" w:rsidP="00297BD8">
            <w:pPr>
              <w:autoSpaceDE w:val="0"/>
              <w:autoSpaceDN w:val="0"/>
              <w:bidi/>
              <w:adjustRightInd w:val="0"/>
              <w:spacing w:after="0"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-.834</w:t>
            </w:r>
          </w:p>
        </w:tc>
        <w:tc>
          <w:tcPr>
            <w:tcW w:w="852" w:type="pct"/>
            <w:shd w:val="clear" w:color="auto" w:fill="FFFFFF"/>
            <w:vAlign w:val="center"/>
          </w:tcPr>
          <w:p w14:paraId="0E87F81F" w14:textId="77777777" w:rsidR="00313C9A" w:rsidRPr="00E56A90" w:rsidRDefault="00313C9A" w:rsidP="00297BD8">
            <w:pPr>
              <w:autoSpaceDE w:val="0"/>
              <w:autoSpaceDN w:val="0"/>
              <w:bidi/>
              <w:adjustRightInd w:val="0"/>
              <w:spacing w:after="0"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.89386</w:t>
            </w:r>
          </w:p>
        </w:tc>
        <w:tc>
          <w:tcPr>
            <w:tcW w:w="872" w:type="pct"/>
            <w:shd w:val="clear" w:color="auto" w:fill="FFFFFF"/>
            <w:vAlign w:val="center"/>
          </w:tcPr>
          <w:p w14:paraId="11467516" w14:textId="77777777" w:rsidR="00313C9A" w:rsidRPr="00E56A90" w:rsidRDefault="00313C9A" w:rsidP="00297BD8">
            <w:pPr>
              <w:autoSpaceDE w:val="0"/>
              <w:autoSpaceDN w:val="0"/>
              <w:bidi/>
              <w:adjustRightInd w:val="0"/>
              <w:spacing w:after="0" w:line="320" w:lineRule="atLeast"/>
              <w:ind w:left="60" w:right="60"/>
              <w:jc w:val="center"/>
              <w:rPr>
                <w:rFonts w:ascii="Simplified Arabic" w:hAnsi="Simplified Arabic" w:cs="Simplified Arabic"/>
                <w:color w:val="000000"/>
                <w:sz w:val="28"/>
                <w:szCs w:val="28"/>
                <w:rtl/>
              </w:rPr>
            </w:pPr>
            <w:r w:rsidRPr="00E56A90">
              <w:rPr>
                <w:rFonts w:ascii="Simplified Arabic" w:hAnsi="Simplified Arabic" w:cs="Simplified Arabic"/>
                <w:color w:val="000000"/>
                <w:sz w:val="28"/>
                <w:szCs w:val="28"/>
              </w:rPr>
              <w:t>3.2572</w:t>
            </w:r>
          </w:p>
        </w:tc>
        <w:tc>
          <w:tcPr>
            <w:tcW w:w="872" w:type="pct"/>
            <w:shd w:val="clear" w:color="auto" w:fill="FFFFFF"/>
          </w:tcPr>
          <w:p w14:paraId="57068CD4" w14:textId="77777777" w:rsidR="00313C9A" w:rsidRPr="00E56A90" w:rsidRDefault="00313C9A" w:rsidP="00297BD8">
            <w:pPr>
              <w:autoSpaceDE w:val="0"/>
              <w:autoSpaceDN w:val="0"/>
              <w:bidi/>
              <w:adjustRightInd w:val="0"/>
              <w:spacing w:after="0" w:line="320" w:lineRule="atLeast"/>
              <w:ind w:left="60" w:right="60"/>
              <w:jc w:val="center"/>
              <w:rPr>
                <w:rFonts w:ascii="Simplified Arabic" w:hAnsi="Simplified Arabic" w:cs="Simplified Arabic"/>
                <w:color w:val="000000"/>
                <w:sz w:val="28"/>
                <w:szCs w:val="28"/>
                <w:rtl/>
              </w:rPr>
            </w:pPr>
            <w:r w:rsidRPr="00E56A90">
              <w:rPr>
                <w:rFonts w:ascii="Simplified Arabic" w:hAnsi="Simplified Arabic" w:cs="Simplified Arabic"/>
                <w:color w:val="000000"/>
                <w:sz w:val="28"/>
                <w:szCs w:val="28"/>
                <w:rtl/>
              </w:rPr>
              <w:t>ذكر</w:t>
            </w:r>
          </w:p>
        </w:tc>
        <w:tc>
          <w:tcPr>
            <w:tcW w:w="872" w:type="pct"/>
            <w:vMerge w:val="restart"/>
            <w:shd w:val="clear" w:color="auto" w:fill="FFFFFF"/>
          </w:tcPr>
          <w:p w14:paraId="315597EE" w14:textId="77777777" w:rsidR="00313C9A" w:rsidRPr="00E56A90" w:rsidRDefault="00313C9A" w:rsidP="00297BD8">
            <w:pPr>
              <w:autoSpaceDE w:val="0"/>
              <w:autoSpaceDN w:val="0"/>
              <w:bidi/>
              <w:adjustRightInd w:val="0"/>
              <w:spacing w:after="0" w:line="320" w:lineRule="atLeast"/>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tl/>
              </w:rPr>
              <w:t>روحانية مكان العمل</w:t>
            </w:r>
          </w:p>
        </w:tc>
      </w:tr>
      <w:tr w:rsidR="00313C9A" w:rsidRPr="00E56A90" w14:paraId="3C6519B6" w14:textId="77777777" w:rsidTr="00B32ED5">
        <w:trPr>
          <w:cantSplit/>
          <w:trHeight w:val="135"/>
          <w:jc w:val="center"/>
        </w:trPr>
        <w:tc>
          <w:tcPr>
            <w:tcW w:w="680" w:type="pct"/>
            <w:vMerge/>
            <w:shd w:val="clear" w:color="auto" w:fill="FFFFFF"/>
          </w:tcPr>
          <w:p w14:paraId="40C32F67" w14:textId="77777777" w:rsidR="00313C9A" w:rsidRPr="00E56A90" w:rsidRDefault="00313C9A" w:rsidP="00297BD8">
            <w:pPr>
              <w:autoSpaceDE w:val="0"/>
              <w:autoSpaceDN w:val="0"/>
              <w:bidi/>
              <w:adjustRightInd w:val="0"/>
              <w:spacing w:after="0"/>
              <w:jc w:val="center"/>
              <w:rPr>
                <w:rFonts w:ascii="Simplified Arabic" w:hAnsi="Simplified Arabic" w:cs="Simplified Arabic"/>
                <w:color w:val="000000"/>
                <w:sz w:val="28"/>
                <w:szCs w:val="28"/>
              </w:rPr>
            </w:pPr>
          </w:p>
        </w:tc>
        <w:tc>
          <w:tcPr>
            <w:tcW w:w="852" w:type="pct"/>
            <w:vMerge/>
            <w:shd w:val="clear" w:color="auto" w:fill="FFFFFF"/>
          </w:tcPr>
          <w:p w14:paraId="1AFE488E" w14:textId="77777777" w:rsidR="00313C9A" w:rsidRPr="00E56A90" w:rsidRDefault="00313C9A" w:rsidP="00297BD8">
            <w:pPr>
              <w:autoSpaceDE w:val="0"/>
              <w:autoSpaceDN w:val="0"/>
              <w:bidi/>
              <w:adjustRightInd w:val="0"/>
              <w:spacing w:after="0" w:line="320" w:lineRule="atLeast"/>
              <w:ind w:left="60" w:right="60"/>
              <w:jc w:val="center"/>
              <w:rPr>
                <w:rFonts w:ascii="Simplified Arabic" w:hAnsi="Simplified Arabic" w:cs="Simplified Arabic"/>
                <w:color w:val="000000"/>
                <w:sz w:val="28"/>
                <w:szCs w:val="28"/>
              </w:rPr>
            </w:pPr>
          </w:p>
        </w:tc>
        <w:tc>
          <w:tcPr>
            <w:tcW w:w="852" w:type="pct"/>
            <w:shd w:val="clear" w:color="auto" w:fill="FFFFFF"/>
            <w:vAlign w:val="center"/>
          </w:tcPr>
          <w:p w14:paraId="283223AA" w14:textId="77777777" w:rsidR="00313C9A" w:rsidRPr="00E56A90" w:rsidRDefault="00313C9A" w:rsidP="00297BD8">
            <w:pPr>
              <w:autoSpaceDE w:val="0"/>
              <w:autoSpaceDN w:val="0"/>
              <w:bidi/>
              <w:adjustRightInd w:val="0"/>
              <w:spacing w:after="0"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.88368</w:t>
            </w:r>
          </w:p>
        </w:tc>
        <w:tc>
          <w:tcPr>
            <w:tcW w:w="872" w:type="pct"/>
            <w:shd w:val="clear" w:color="auto" w:fill="FFFFFF"/>
            <w:vAlign w:val="center"/>
          </w:tcPr>
          <w:p w14:paraId="268EED74" w14:textId="77777777" w:rsidR="00313C9A" w:rsidRPr="00E56A90" w:rsidRDefault="00313C9A" w:rsidP="00297BD8">
            <w:pPr>
              <w:autoSpaceDE w:val="0"/>
              <w:autoSpaceDN w:val="0"/>
              <w:bidi/>
              <w:adjustRightInd w:val="0"/>
              <w:spacing w:after="0" w:line="320" w:lineRule="atLeast"/>
              <w:ind w:left="60" w:right="60"/>
              <w:jc w:val="center"/>
              <w:rPr>
                <w:rFonts w:ascii="Simplified Arabic" w:hAnsi="Simplified Arabic" w:cs="Simplified Arabic"/>
                <w:color w:val="000000"/>
                <w:sz w:val="28"/>
                <w:szCs w:val="28"/>
                <w:rtl/>
              </w:rPr>
            </w:pPr>
            <w:r w:rsidRPr="00E56A90">
              <w:rPr>
                <w:rFonts w:ascii="Simplified Arabic" w:hAnsi="Simplified Arabic" w:cs="Simplified Arabic"/>
                <w:color w:val="000000"/>
                <w:sz w:val="28"/>
                <w:szCs w:val="28"/>
              </w:rPr>
              <w:t>3.3353</w:t>
            </w:r>
          </w:p>
        </w:tc>
        <w:tc>
          <w:tcPr>
            <w:tcW w:w="872" w:type="pct"/>
            <w:shd w:val="clear" w:color="auto" w:fill="FFFFFF"/>
          </w:tcPr>
          <w:p w14:paraId="54383390" w14:textId="77777777" w:rsidR="00313C9A" w:rsidRPr="00E56A90" w:rsidRDefault="00313C9A" w:rsidP="00297BD8">
            <w:pPr>
              <w:autoSpaceDE w:val="0"/>
              <w:autoSpaceDN w:val="0"/>
              <w:bidi/>
              <w:adjustRightInd w:val="0"/>
              <w:spacing w:after="0"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tl/>
              </w:rPr>
              <w:t>أنثى</w:t>
            </w:r>
          </w:p>
        </w:tc>
        <w:tc>
          <w:tcPr>
            <w:tcW w:w="872" w:type="pct"/>
            <w:vMerge/>
            <w:shd w:val="clear" w:color="auto" w:fill="FFFFFF"/>
            <w:vAlign w:val="center"/>
          </w:tcPr>
          <w:p w14:paraId="0B1EEC8A" w14:textId="77777777" w:rsidR="00313C9A" w:rsidRPr="00E56A90" w:rsidRDefault="00313C9A" w:rsidP="00297BD8">
            <w:pPr>
              <w:autoSpaceDE w:val="0"/>
              <w:autoSpaceDN w:val="0"/>
              <w:bidi/>
              <w:adjustRightInd w:val="0"/>
              <w:spacing w:after="0" w:line="320" w:lineRule="atLeast"/>
              <w:ind w:left="60" w:right="60"/>
              <w:jc w:val="center"/>
              <w:rPr>
                <w:rFonts w:ascii="Simplified Arabic" w:hAnsi="Simplified Arabic" w:cs="Simplified Arabic"/>
                <w:color w:val="000000"/>
                <w:sz w:val="28"/>
                <w:szCs w:val="28"/>
              </w:rPr>
            </w:pPr>
          </w:p>
        </w:tc>
      </w:tr>
    </w:tbl>
    <w:p w14:paraId="0D984212" w14:textId="77777777" w:rsidR="00313C9A" w:rsidRPr="00E56A90" w:rsidRDefault="00313C9A" w:rsidP="00313C9A">
      <w:pPr>
        <w:autoSpaceDE w:val="0"/>
        <w:autoSpaceDN w:val="0"/>
        <w:bidi/>
        <w:adjustRightInd w:val="0"/>
        <w:rPr>
          <w:rFonts w:ascii="Simplified Arabic" w:hAnsi="Simplified Arabic" w:cs="Simplified Arabic"/>
          <w:sz w:val="28"/>
          <w:szCs w:val="28"/>
        </w:rPr>
      </w:pPr>
      <w:r w:rsidRPr="00B95517">
        <w:rPr>
          <w:rFonts w:ascii="Simplified Arabic" w:hAnsi="Simplified Arabic" w:cs="Simplified Arabic" w:hint="cs"/>
          <w:b/>
          <w:bCs/>
          <w:rtl/>
        </w:rPr>
        <w:t>المصدر:</w:t>
      </w:r>
      <w:r w:rsidRPr="00B95517">
        <w:rPr>
          <w:rFonts w:ascii="Simplified Arabic" w:hAnsi="Simplified Arabic" w:cs="Simplified Arabic" w:hint="cs"/>
          <w:rtl/>
        </w:rPr>
        <w:t xml:space="preserve"> من إعداد الباحث بالاعتماد على نتائج التحليل الاحصائي ببرنامج </w:t>
      </w:r>
      <w:r w:rsidRPr="00B95517">
        <w:rPr>
          <w:rFonts w:ascii="Simplified Arabic" w:hAnsi="Simplified Arabic" w:cs="Simplified Arabic"/>
        </w:rPr>
        <w:t>SPSS V26</w:t>
      </w:r>
    </w:p>
    <w:p w14:paraId="252B760C" w14:textId="77777777" w:rsidR="00313C9A" w:rsidRPr="00E56A90" w:rsidRDefault="00313C9A" w:rsidP="00313C9A">
      <w:pPr>
        <w:autoSpaceDE w:val="0"/>
        <w:autoSpaceDN w:val="0"/>
        <w:bidi/>
        <w:adjustRightInd w:val="0"/>
        <w:spacing w:line="400" w:lineRule="atLeast"/>
        <w:ind w:firstLine="390"/>
        <w:jc w:val="lowKashida"/>
        <w:rPr>
          <w:rFonts w:ascii="Simplified Arabic" w:hAnsi="Simplified Arabic" w:cs="Simplified Arabic"/>
          <w:sz w:val="28"/>
          <w:szCs w:val="28"/>
        </w:rPr>
      </w:pPr>
      <w:r w:rsidRPr="00E56A90">
        <w:rPr>
          <w:rFonts w:ascii="Simplified Arabic" w:hAnsi="Simplified Arabic" w:cs="Simplified Arabic"/>
          <w:sz w:val="28"/>
          <w:szCs w:val="28"/>
          <w:rtl/>
        </w:rPr>
        <w:lastRenderedPageBreak/>
        <w:t xml:space="preserve">أظهرت النتائج من اختبار </w:t>
      </w:r>
      <w:r w:rsidRPr="00E56A90">
        <w:rPr>
          <w:rFonts w:ascii="Simplified Arabic" w:hAnsi="Simplified Arabic" w:cs="Simplified Arabic"/>
          <w:sz w:val="28"/>
          <w:szCs w:val="28"/>
        </w:rPr>
        <w:t>t-test</w:t>
      </w:r>
      <w:r w:rsidRPr="00E56A90">
        <w:rPr>
          <w:rFonts w:ascii="Simplified Arabic" w:hAnsi="Simplified Arabic" w:cs="Simplified Arabic"/>
          <w:sz w:val="28"/>
          <w:szCs w:val="28"/>
          <w:rtl/>
        </w:rPr>
        <w:t xml:space="preserve"> للعينات المستقلة أنه لا يوجد اختلاف معنوي في مستوى </w:t>
      </w:r>
      <w:r>
        <w:rPr>
          <w:rFonts w:ascii="Simplified Arabic" w:hAnsi="Simplified Arabic" w:cs="Simplified Arabic"/>
          <w:sz w:val="28"/>
          <w:szCs w:val="28"/>
          <w:rtl/>
        </w:rPr>
        <w:t>روحانية مكان العمل</w:t>
      </w:r>
      <w:r w:rsidRPr="00E56A90">
        <w:rPr>
          <w:rFonts w:ascii="Simplified Arabic" w:hAnsi="Simplified Arabic" w:cs="Simplified Arabic"/>
          <w:sz w:val="28"/>
          <w:szCs w:val="28"/>
          <w:rtl/>
        </w:rPr>
        <w:t xml:space="preserve"> بين الذكور والإناث في عينة البحث من </w:t>
      </w:r>
      <w:r>
        <w:rPr>
          <w:rFonts w:ascii="Simplified Arabic" w:hAnsi="Simplified Arabic" w:cs="Simplified Arabic"/>
          <w:sz w:val="28"/>
          <w:szCs w:val="28"/>
          <w:rtl/>
        </w:rPr>
        <w:t>مدارس التعليم بشرق جدة</w:t>
      </w:r>
      <w:r w:rsidRPr="00E56A90">
        <w:rPr>
          <w:rFonts w:ascii="Simplified Arabic" w:hAnsi="Simplified Arabic" w:cs="Simplified Arabic"/>
          <w:sz w:val="28"/>
          <w:szCs w:val="28"/>
          <w:rtl/>
        </w:rPr>
        <w:t xml:space="preserve"> (</w:t>
      </w:r>
      <w:r w:rsidRPr="00E56A90">
        <w:rPr>
          <w:rFonts w:ascii="Simplified Arabic" w:hAnsi="Simplified Arabic" w:cs="Simplified Arabic"/>
          <w:sz w:val="28"/>
          <w:szCs w:val="28"/>
        </w:rPr>
        <w:t>t = -0.834</w:t>
      </w:r>
      <w:r w:rsidRPr="00E56A90">
        <w:rPr>
          <w:rFonts w:ascii="Simplified Arabic" w:hAnsi="Simplified Arabic" w:cs="Simplified Arabic"/>
          <w:sz w:val="28"/>
          <w:szCs w:val="28"/>
          <w:rtl/>
        </w:rPr>
        <w:t xml:space="preserve">، </w:t>
      </w:r>
      <w:r w:rsidRPr="00E56A90">
        <w:rPr>
          <w:rFonts w:ascii="Simplified Arabic" w:hAnsi="Simplified Arabic" w:cs="Simplified Arabic"/>
          <w:sz w:val="28"/>
          <w:szCs w:val="28"/>
        </w:rPr>
        <w:t>p = 0.405</w:t>
      </w:r>
      <w:r w:rsidRPr="00E56A90">
        <w:rPr>
          <w:rFonts w:ascii="Simplified Arabic" w:hAnsi="Simplified Arabic" w:cs="Simplified Arabic"/>
          <w:sz w:val="28"/>
          <w:szCs w:val="28"/>
          <w:rtl/>
        </w:rPr>
        <w:t xml:space="preserve">). ويشير ذلك إلى أن النوع لا يؤثر على </w:t>
      </w:r>
      <w:r>
        <w:rPr>
          <w:rFonts w:ascii="Simplified Arabic" w:hAnsi="Simplified Arabic" w:cs="Simplified Arabic"/>
          <w:sz w:val="28"/>
          <w:szCs w:val="28"/>
          <w:rtl/>
        </w:rPr>
        <w:t>روحانية مكان العمل</w:t>
      </w:r>
      <w:r w:rsidRPr="00E56A90">
        <w:rPr>
          <w:rFonts w:ascii="Simplified Arabic" w:hAnsi="Simplified Arabic" w:cs="Simplified Arabic"/>
          <w:sz w:val="28"/>
          <w:szCs w:val="28"/>
          <w:rtl/>
        </w:rPr>
        <w:t xml:space="preserve"> كمتغير وسيط في العلاقة بين </w:t>
      </w:r>
      <w:r>
        <w:rPr>
          <w:rFonts w:ascii="Simplified Arabic" w:hAnsi="Simplified Arabic" w:cs="Simplified Arabic"/>
          <w:sz w:val="28"/>
          <w:szCs w:val="28"/>
          <w:rtl/>
        </w:rPr>
        <w:t>رأس المال النفسي</w:t>
      </w:r>
      <w:r w:rsidRPr="00E56A90">
        <w:rPr>
          <w:rFonts w:ascii="Simplified Arabic" w:hAnsi="Simplified Arabic" w:cs="Simplified Arabic"/>
          <w:sz w:val="28"/>
          <w:szCs w:val="28"/>
          <w:rtl/>
        </w:rPr>
        <w:t xml:space="preserve"> و</w:t>
      </w:r>
      <w:r>
        <w:rPr>
          <w:rFonts w:ascii="Simplified Arabic" w:hAnsi="Simplified Arabic" w:cs="Simplified Arabic"/>
          <w:sz w:val="28"/>
          <w:szCs w:val="28"/>
          <w:rtl/>
        </w:rPr>
        <w:t>الارتباط الوظيفي</w:t>
      </w:r>
      <w:r w:rsidRPr="00E56A90">
        <w:rPr>
          <w:rFonts w:ascii="Simplified Arabic" w:hAnsi="Simplified Arabic" w:cs="Simplified Arabic"/>
          <w:sz w:val="28"/>
          <w:szCs w:val="28"/>
          <w:rtl/>
        </w:rPr>
        <w:t>.</w:t>
      </w:r>
    </w:p>
    <w:p w14:paraId="0F5C651B" w14:textId="77777777" w:rsidR="00313C9A" w:rsidRDefault="00313C9A" w:rsidP="00B527C3">
      <w:pPr>
        <w:pStyle w:val="ListParagraph"/>
        <w:numPr>
          <w:ilvl w:val="0"/>
          <w:numId w:val="23"/>
        </w:numPr>
        <w:shd w:val="clear" w:color="auto" w:fill="FFFFFF" w:themeFill="background1"/>
        <w:bidi/>
        <w:spacing w:after="200" w:line="276"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الفرضية الفرعية الثانية من الفرضية الرئيسية الخامسة:</w:t>
      </w:r>
    </w:p>
    <w:p w14:paraId="669F7FDE" w14:textId="77777777" w:rsidR="00313C9A" w:rsidRDefault="00313C9A" w:rsidP="00313C9A">
      <w:pPr>
        <w:shd w:val="clear" w:color="auto" w:fill="FFFFFF" w:themeFill="background1"/>
        <w:bidi/>
        <w:ind w:left="30"/>
        <w:jc w:val="both"/>
        <w:rPr>
          <w:rFonts w:ascii="Simplified Arabic" w:hAnsi="Simplified Arabic" w:cs="Simplified Arabic"/>
          <w:b/>
          <w:bCs/>
          <w:sz w:val="28"/>
          <w:szCs w:val="28"/>
          <w:rtl/>
        </w:rPr>
      </w:pPr>
      <w:r w:rsidRPr="00ED7058">
        <w:rPr>
          <w:rFonts w:ascii="Simplified Arabic" w:hAnsi="Simplified Arabic" w:cs="Simplified Arabic"/>
          <w:b/>
          <w:bCs/>
          <w:sz w:val="28"/>
          <w:szCs w:val="28"/>
          <w:rtl/>
        </w:rPr>
        <w:t xml:space="preserve">"توجد اختلافات معنوية بين إجابات عينة البحث حول </w:t>
      </w:r>
      <w:r>
        <w:rPr>
          <w:rFonts w:ascii="Simplified Arabic" w:hAnsi="Simplified Arabic" w:cs="Simplified Arabic"/>
          <w:b/>
          <w:bCs/>
          <w:sz w:val="28"/>
          <w:szCs w:val="28"/>
          <w:rtl/>
        </w:rPr>
        <w:t>روحانية مكان العمل</w:t>
      </w:r>
      <w:r w:rsidRPr="00ED7058">
        <w:rPr>
          <w:rFonts w:ascii="Simplified Arabic" w:hAnsi="Simplified Arabic" w:cs="Simplified Arabic"/>
          <w:b/>
          <w:bCs/>
          <w:sz w:val="28"/>
          <w:szCs w:val="28"/>
          <w:rtl/>
        </w:rPr>
        <w:t xml:space="preserve"> كمتغير وسيط في العلاقة بين </w:t>
      </w:r>
      <w:r>
        <w:rPr>
          <w:rFonts w:ascii="Simplified Arabic" w:hAnsi="Simplified Arabic" w:cs="Simplified Arabic"/>
          <w:b/>
          <w:bCs/>
          <w:sz w:val="28"/>
          <w:szCs w:val="28"/>
          <w:rtl/>
        </w:rPr>
        <w:t>رأس المال النفسي</w:t>
      </w:r>
      <w:r w:rsidRPr="00ED7058">
        <w:rPr>
          <w:rFonts w:ascii="Simplified Arabic" w:hAnsi="Simplified Arabic" w:cs="Simplified Arabic"/>
          <w:b/>
          <w:bCs/>
          <w:sz w:val="28"/>
          <w:szCs w:val="28"/>
          <w:rtl/>
        </w:rPr>
        <w:t xml:space="preserve"> و</w:t>
      </w:r>
      <w:r>
        <w:rPr>
          <w:rFonts w:ascii="Simplified Arabic" w:hAnsi="Simplified Arabic" w:cs="Simplified Arabic"/>
          <w:b/>
          <w:bCs/>
          <w:sz w:val="28"/>
          <w:szCs w:val="28"/>
          <w:rtl/>
        </w:rPr>
        <w:t>الارتباط الوظيفي</w:t>
      </w:r>
      <w:r w:rsidRPr="00ED7058">
        <w:rPr>
          <w:rFonts w:ascii="Simplified Arabic" w:hAnsi="Simplified Arabic" w:cs="Simplified Arabic"/>
          <w:b/>
          <w:bCs/>
          <w:sz w:val="28"/>
          <w:szCs w:val="28"/>
          <w:rtl/>
        </w:rPr>
        <w:t xml:space="preserve"> في </w:t>
      </w:r>
      <w:r>
        <w:rPr>
          <w:rFonts w:ascii="Simplified Arabic" w:hAnsi="Simplified Arabic" w:cs="Simplified Arabic"/>
          <w:b/>
          <w:bCs/>
          <w:sz w:val="28"/>
          <w:szCs w:val="28"/>
          <w:rtl/>
        </w:rPr>
        <w:t>مدارس التعليم بشرق جدة</w:t>
      </w:r>
      <w:r w:rsidRPr="00ED7058">
        <w:rPr>
          <w:rFonts w:ascii="Simplified Arabic" w:hAnsi="Simplified Arabic" w:cs="Simplified Arabic"/>
          <w:b/>
          <w:bCs/>
          <w:sz w:val="28"/>
          <w:szCs w:val="28"/>
          <w:rtl/>
        </w:rPr>
        <w:t xml:space="preserve"> </w:t>
      </w:r>
      <w:r w:rsidRPr="00ED7058">
        <w:rPr>
          <w:rFonts w:ascii="Simplified Arabic" w:hAnsi="Simplified Arabic" w:cs="Simplified Arabic"/>
          <w:b/>
          <w:bCs/>
          <w:color w:val="000000" w:themeColor="text1"/>
          <w:sz w:val="28"/>
          <w:szCs w:val="28"/>
          <w:rtl/>
        </w:rPr>
        <w:t>تعزي إلى العمر</w:t>
      </w:r>
      <w:r w:rsidRPr="00ED7058">
        <w:rPr>
          <w:rFonts w:ascii="Simplified Arabic" w:hAnsi="Simplified Arabic" w:cs="Simplified Arabic"/>
          <w:b/>
          <w:bCs/>
          <w:sz w:val="28"/>
          <w:szCs w:val="28"/>
          <w:rtl/>
        </w:rPr>
        <w:t xml:space="preserve">". </w:t>
      </w:r>
    </w:p>
    <w:p w14:paraId="0FF9574B" w14:textId="77777777" w:rsidR="00313C9A" w:rsidRPr="00E224D2" w:rsidRDefault="00313C9A" w:rsidP="00313C9A">
      <w:pPr>
        <w:shd w:val="clear" w:color="auto" w:fill="FFFFFF" w:themeFill="background1"/>
        <w:bidi/>
        <w:ind w:left="360"/>
        <w:jc w:val="center"/>
        <w:rPr>
          <w:rFonts w:ascii="Simplified Arabic" w:hAnsi="Simplified Arabic" w:cs="Simplified Arabic"/>
          <w:b/>
          <w:bCs/>
          <w:sz w:val="28"/>
          <w:szCs w:val="28"/>
          <w:lang w:bidi="ar-EG"/>
        </w:rPr>
      </w:pPr>
      <w:r w:rsidRPr="00E224D2">
        <w:rPr>
          <w:rFonts w:ascii="Simplified Arabic" w:hAnsi="Simplified Arabic" w:cs="Simplified Arabic"/>
          <w:b/>
          <w:bCs/>
          <w:sz w:val="28"/>
          <w:szCs w:val="28"/>
          <w:rtl/>
          <w:lang w:bidi="ar-EG"/>
        </w:rPr>
        <w:t>جدول رقم (</w:t>
      </w:r>
      <w:r>
        <w:rPr>
          <w:rFonts w:ascii="Simplified Arabic" w:hAnsi="Simplified Arabic" w:cs="Simplified Arabic" w:hint="cs"/>
          <w:b/>
          <w:bCs/>
          <w:sz w:val="28"/>
          <w:szCs w:val="28"/>
          <w:rtl/>
          <w:lang w:bidi="ar-EG"/>
        </w:rPr>
        <w:t>23</w:t>
      </w:r>
      <w:r w:rsidRPr="00E224D2">
        <w:rPr>
          <w:rFonts w:ascii="Simplified Arabic" w:hAnsi="Simplified Arabic" w:cs="Simplified Arabic"/>
          <w:b/>
          <w:bCs/>
          <w:sz w:val="28"/>
          <w:szCs w:val="28"/>
          <w:rtl/>
          <w:lang w:bidi="ar-EG"/>
        </w:rPr>
        <w:t>)</w:t>
      </w:r>
    </w:p>
    <w:p w14:paraId="6B96A472" w14:textId="77777777" w:rsidR="00313C9A" w:rsidRPr="00E224D2" w:rsidRDefault="00313C9A" w:rsidP="00313C9A">
      <w:pPr>
        <w:bidi/>
        <w:ind w:left="360"/>
        <w:jc w:val="center"/>
        <w:rPr>
          <w:rFonts w:ascii="Simplified Arabic" w:hAnsi="Simplified Arabic" w:cs="Simplified Arabic"/>
          <w:b/>
          <w:bCs/>
          <w:sz w:val="28"/>
          <w:szCs w:val="28"/>
          <w:rtl/>
        </w:rPr>
      </w:pPr>
      <w:r w:rsidRPr="00E224D2">
        <w:rPr>
          <w:rFonts w:ascii="Simplified Arabic" w:hAnsi="Simplified Arabic" w:cs="Simplified Arabic" w:hint="cs"/>
          <w:b/>
          <w:bCs/>
          <w:sz w:val="28"/>
          <w:szCs w:val="28"/>
          <w:rtl/>
          <w:lang w:bidi="ar-EG"/>
        </w:rPr>
        <w:t xml:space="preserve">نتائج اختبار </w:t>
      </w:r>
      <w:r>
        <w:rPr>
          <w:rFonts w:ascii="Simplified Arabic" w:hAnsi="Simplified Arabic" w:cs="Simplified Arabic" w:hint="cs"/>
          <w:b/>
          <w:bCs/>
          <w:sz w:val="28"/>
          <w:szCs w:val="28"/>
          <w:rtl/>
        </w:rPr>
        <w:t>الدور الوسيط</w:t>
      </w:r>
      <w:r>
        <w:rPr>
          <w:rFonts w:ascii="Simplified Arabic" w:hAnsi="Simplified Arabic" w:cs="Simplified Arabic" w:hint="cs"/>
          <w:b/>
          <w:bCs/>
          <w:sz w:val="28"/>
          <w:szCs w:val="28"/>
          <w:rtl/>
          <w:lang w:bidi="ar-EG"/>
        </w:rPr>
        <w:t xml:space="preserve"> لروحانية مكان العمل</w:t>
      </w:r>
      <w:r w:rsidRPr="00E224D2">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يعزى الى العمر</w:t>
      </w:r>
      <w:r w:rsidRPr="00E224D2">
        <w:rPr>
          <w:rFonts w:ascii="Simplified Arabic" w:hAnsi="Simplified Arabic" w:cs="Simplified Arabic" w:hint="cs"/>
          <w:b/>
          <w:bCs/>
          <w:sz w:val="28"/>
          <w:szCs w:val="28"/>
          <w:rtl/>
        </w:rPr>
        <w:t xml:space="preserve"> </w:t>
      </w:r>
    </w:p>
    <w:p w14:paraId="0D2F9F34" w14:textId="77777777" w:rsidR="00313C9A" w:rsidRPr="00E56A90" w:rsidRDefault="00313C9A" w:rsidP="00313C9A">
      <w:pPr>
        <w:autoSpaceDE w:val="0"/>
        <w:autoSpaceDN w:val="0"/>
        <w:bidi/>
        <w:adjustRightInd w:val="0"/>
        <w:jc w:val="center"/>
        <w:rPr>
          <w:rFonts w:ascii="Simplified Arabic" w:hAnsi="Simplified Arabic" w:cs="Simplified Arabic"/>
          <w:sz w:val="28"/>
          <w:szCs w:val="28"/>
          <w:lang w:bidi="ar-EG"/>
        </w:rPr>
      </w:pPr>
      <w:r w:rsidRPr="00E224D2">
        <w:rPr>
          <w:rFonts w:ascii="Simplified Arabic" w:hAnsi="Simplified Arabic" w:cs="Simplified Arabic"/>
          <w:b/>
          <w:bCs/>
          <w:sz w:val="28"/>
          <w:szCs w:val="28"/>
          <w:rtl/>
          <w:lang w:bidi="ar-EG"/>
        </w:rPr>
        <w:t xml:space="preserve">في </w:t>
      </w:r>
      <w:r>
        <w:rPr>
          <w:rFonts w:ascii="Simplified Arabic" w:hAnsi="Simplified Arabic" w:cs="Simplified Arabic"/>
          <w:b/>
          <w:bCs/>
          <w:sz w:val="28"/>
          <w:szCs w:val="28"/>
          <w:rtl/>
          <w:lang w:bidi="ar-EG"/>
        </w:rPr>
        <w:t>مدارس التعليم بشرق جدة</w:t>
      </w:r>
      <w:r w:rsidRPr="00E224D2">
        <w:rPr>
          <w:rFonts w:ascii="Simplified Arabic" w:hAnsi="Simplified Arabic" w:cs="Simplified Arabic"/>
          <w:b/>
          <w:bCs/>
          <w:sz w:val="28"/>
          <w:szCs w:val="28"/>
          <w:rtl/>
          <w:lang w:bidi="ar-EG"/>
        </w:rPr>
        <w:t xml:space="preserve"> بالمملكة العربية السعودية</w:t>
      </w:r>
    </w:p>
    <w:tbl>
      <w:tblPr>
        <w:tblW w:w="5000" w:type="pct"/>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left w:w="0" w:type="dxa"/>
          <w:right w:w="0" w:type="dxa"/>
        </w:tblCellMar>
        <w:tblLook w:val="0000" w:firstRow="0" w:lastRow="0" w:firstColumn="0" w:lastColumn="0" w:noHBand="0" w:noVBand="0"/>
      </w:tblPr>
      <w:tblGrid>
        <w:gridCol w:w="882"/>
        <w:gridCol w:w="804"/>
        <w:gridCol w:w="2690"/>
        <w:gridCol w:w="2690"/>
        <w:gridCol w:w="1667"/>
      </w:tblGrid>
      <w:tr w:rsidR="00313C9A" w:rsidRPr="00E56A90" w14:paraId="68B5439C" w14:textId="77777777" w:rsidTr="00B32ED5">
        <w:trPr>
          <w:cantSplit/>
          <w:trHeight w:val="309"/>
          <w:jc w:val="center"/>
        </w:trPr>
        <w:tc>
          <w:tcPr>
            <w:tcW w:w="508" w:type="pct"/>
          </w:tcPr>
          <w:p w14:paraId="76FB560B" w14:textId="77777777" w:rsidR="00313C9A" w:rsidRPr="00E56A90" w:rsidRDefault="00313C9A" w:rsidP="00313C9A">
            <w:pPr>
              <w:autoSpaceDE w:val="0"/>
              <w:autoSpaceDN w:val="0"/>
              <w:bidi/>
              <w:adjustRightInd w:val="0"/>
              <w:jc w:val="center"/>
              <w:rPr>
                <w:rFonts w:ascii="Simplified Arabic" w:hAnsi="Simplified Arabic" w:cs="Simplified Arabic"/>
                <w:color w:val="000000"/>
                <w:sz w:val="28"/>
                <w:szCs w:val="28"/>
                <w:lang w:bidi="ar-EG"/>
              </w:rPr>
            </w:pPr>
            <w:r>
              <w:rPr>
                <w:rFonts w:ascii="Simplified Arabic" w:hAnsi="Simplified Arabic" w:cs="Simplified Arabic"/>
                <w:color w:val="000000"/>
                <w:sz w:val="28"/>
                <w:szCs w:val="28"/>
                <w:lang w:bidi="ar-EG"/>
              </w:rPr>
              <w:t>p.value</w:t>
            </w:r>
          </w:p>
        </w:tc>
        <w:tc>
          <w:tcPr>
            <w:tcW w:w="449" w:type="pct"/>
            <w:shd w:val="clear" w:color="auto" w:fill="FFFFFF"/>
          </w:tcPr>
          <w:p w14:paraId="2320E121" w14:textId="77777777" w:rsidR="00313C9A"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lang w:bidi="ar-EG"/>
              </w:rPr>
            </w:pPr>
            <w:r>
              <w:rPr>
                <w:rFonts w:ascii="Simplified Arabic" w:hAnsi="Simplified Arabic" w:cs="Simplified Arabic"/>
                <w:color w:val="000000"/>
                <w:sz w:val="28"/>
                <w:szCs w:val="28"/>
                <w:lang w:bidi="ar-EG"/>
              </w:rPr>
              <w:t>F</w:t>
            </w:r>
          </w:p>
        </w:tc>
        <w:tc>
          <w:tcPr>
            <w:tcW w:w="1543" w:type="pct"/>
            <w:shd w:val="clear" w:color="auto" w:fill="FFFFFF"/>
          </w:tcPr>
          <w:p w14:paraId="3F696FA7" w14:textId="77777777" w:rsidR="00313C9A"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tl/>
                <w:lang w:bidi="ar-EG"/>
              </w:rPr>
            </w:pPr>
            <w:r>
              <w:rPr>
                <w:rFonts w:ascii="Simplified Arabic" w:hAnsi="Simplified Arabic" w:cs="Simplified Arabic" w:hint="cs"/>
                <w:color w:val="000000"/>
                <w:sz w:val="28"/>
                <w:szCs w:val="28"/>
                <w:rtl/>
              </w:rPr>
              <w:t>التكرار</w:t>
            </w:r>
          </w:p>
        </w:tc>
        <w:tc>
          <w:tcPr>
            <w:tcW w:w="1543" w:type="pct"/>
            <w:shd w:val="clear" w:color="auto" w:fill="FFFFFF"/>
            <w:vAlign w:val="bottom"/>
          </w:tcPr>
          <w:p w14:paraId="4AED2A24"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tl/>
              </w:rPr>
            </w:pPr>
            <w:r>
              <w:rPr>
                <w:rFonts w:ascii="Simplified Arabic" w:hAnsi="Simplified Arabic" w:cs="Simplified Arabic" w:hint="cs"/>
                <w:color w:val="000000"/>
                <w:sz w:val="28"/>
                <w:szCs w:val="28"/>
                <w:rtl/>
              </w:rPr>
              <w:t>فئات العمر</w:t>
            </w:r>
          </w:p>
        </w:tc>
        <w:tc>
          <w:tcPr>
            <w:tcW w:w="957" w:type="pct"/>
            <w:shd w:val="clear" w:color="auto" w:fill="FFFFFF"/>
            <w:vAlign w:val="bottom"/>
          </w:tcPr>
          <w:p w14:paraId="07768411"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p>
        </w:tc>
      </w:tr>
      <w:tr w:rsidR="00313C9A" w:rsidRPr="00E56A90" w14:paraId="7183A487" w14:textId="77777777" w:rsidTr="00B32ED5">
        <w:trPr>
          <w:cantSplit/>
          <w:trHeight w:val="301"/>
          <w:jc w:val="center"/>
        </w:trPr>
        <w:tc>
          <w:tcPr>
            <w:tcW w:w="508" w:type="pct"/>
            <w:vMerge w:val="restart"/>
            <w:shd w:val="clear" w:color="auto" w:fill="FFFFFF"/>
            <w:vAlign w:val="center"/>
          </w:tcPr>
          <w:p w14:paraId="0CEFA3CC"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Pr>
              <w:t>0</w:t>
            </w:r>
            <w:r w:rsidRPr="00E56A90">
              <w:rPr>
                <w:rFonts w:ascii="Simplified Arabic" w:hAnsi="Simplified Arabic" w:cs="Simplified Arabic"/>
                <w:color w:val="000000"/>
                <w:sz w:val="28"/>
                <w:szCs w:val="28"/>
              </w:rPr>
              <w:t>.745</w:t>
            </w:r>
          </w:p>
        </w:tc>
        <w:tc>
          <w:tcPr>
            <w:tcW w:w="449" w:type="pct"/>
            <w:vMerge w:val="restart"/>
            <w:shd w:val="clear" w:color="auto" w:fill="FFFFFF"/>
            <w:vAlign w:val="center"/>
          </w:tcPr>
          <w:p w14:paraId="606B80B4"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.411</w:t>
            </w:r>
            <w:r>
              <w:rPr>
                <w:rFonts w:ascii="Simplified Arabic" w:hAnsi="Simplified Arabic" w:cs="Simplified Arabic" w:hint="cs"/>
                <w:color w:val="000000"/>
                <w:sz w:val="28"/>
                <w:szCs w:val="28"/>
                <w:rtl/>
                <w:lang w:bidi="ar-EG"/>
              </w:rPr>
              <w:t>0</w:t>
            </w:r>
          </w:p>
        </w:tc>
        <w:tc>
          <w:tcPr>
            <w:tcW w:w="1543" w:type="pct"/>
            <w:shd w:val="clear" w:color="auto" w:fill="FFFFFF"/>
            <w:vAlign w:val="center"/>
          </w:tcPr>
          <w:p w14:paraId="1735710E" w14:textId="77777777" w:rsidR="00313C9A" w:rsidRPr="00D53DC7"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rtl/>
              </w:rPr>
            </w:pPr>
            <w:r w:rsidRPr="00D53DC7">
              <w:rPr>
                <w:rFonts w:ascii="Simplified Arabic" w:hAnsi="Simplified Arabic" w:cs="Simplified Arabic"/>
                <w:color w:val="000000"/>
              </w:rPr>
              <w:t>170</w:t>
            </w:r>
          </w:p>
        </w:tc>
        <w:tc>
          <w:tcPr>
            <w:tcW w:w="1543" w:type="pct"/>
            <w:shd w:val="clear" w:color="auto" w:fill="FFFFFF"/>
            <w:vAlign w:val="center"/>
          </w:tcPr>
          <w:p w14:paraId="783EDCA1"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tl/>
              </w:rPr>
            </w:pPr>
            <w:r w:rsidRPr="00D53DC7">
              <w:rPr>
                <w:rFonts w:ascii="Simplified Arabic" w:hAnsi="Simplified Arabic" w:cs="Simplified Arabic"/>
                <w:color w:val="000000"/>
                <w:rtl/>
              </w:rPr>
              <w:t>أقل من 30 سنة</w:t>
            </w:r>
          </w:p>
        </w:tc>
        <w:tc>
          <w:tcPr>
            <w:tcW w:w="957" w:type="pct"/>
            <w:vMerge w:val="restart"/>
            <w:shd w:val="clear" w:color="auto" w:fill="FFFFFF"/>
          </w:tcPr>
          <w:p w14:paraId="1EA315AF"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tl/>
              </w:rPr>
              <w:t>روحانية مكان العمل</w:t>
            </w:r>
          </w:p>
        </w:tc>
      </w:tr>
      <w:tr w:rsidR="00313C9A" w:rsidRPr="00E56A90" w14:paraId="176A5498" w14:textId="77777777" w:rsidTr="00B32ED5">
        <w:trPr>
          <w:cantSplit/>
          <w:trHeight w:val="301"/>
          <w:jc w:val="center"/>
        </w:trPr>
        <w:tc>
          <w:tcPr>
            <w:tcW w:w="508" w:type="pct"/>
            <w:vMerge/>
            <w:shd w:val="clear" w:color="auto" w:fill="FFFFFF"/>
          </w:tcPr>
          <w:p w14:paraId="624BB398"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p>
        </w:tc>
        <w:tc>
          <w:tcPr>
            <w:tcW w:w="449" w:type="pct"/>
            <w:vMerge/>
            <w:shd w:val="clear" w:color="auto" w:fill="FFFFFF"/>
          </w:tcPr>
          <w:p w14:paraId="0D35C56F"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p>
        </w:tc>
        <w:tc>
          <w:tcPr>
            <w:tcW w:w="1543" w:type="pct"/>
            <w:shd w:val="clear" w:color="auto" w:fill="FFFFFF"/>
            <w:vAlign w:val="center"/>
          </w:tcPr>
          <w:p w14:paraId="62E3E66C" w14:textId="77777777" w:rsidR="00313C9A" w:rsidRPr="00D53DC7"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rtl/>
              </w:rPr>
            </w:pPr>
            <w:r w:rsidRPr="00D53DC7">
              <w:rPr>
                <w:rFonts w:ascii="Simplified Arabic" w:hAnsi="Simplified Arabic" w:cs="Simplified Arabic"/>
                <w:color w:val="000000"/>
              </w:rPr>
              <w:t>60</w:t>
            </w:r>
          </w:p>
        </w:tc>
        <w:tc>
          <w:tcPr>
            <w:tcW w:w="1543" w:type="pct"/>
            <w:shd w:val="clear" w:color="auto" w:fill="FFFFFF"/>
            <w:vAlign w:val="center"/>
          </w:tcPr>
          <w:p w14:paraId="5C0BB8CA"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tl/>
              </w:rPr>
            </w:pPr>
            <w:r w:rsidRPr="00D53DC7">
              <w:rPr>
                <w:rFonts w:ascii="Simplified Arabic" w:hAnsi="Simplified Arabic" w:cs="Simplified Arabic"/>
                <w:color w:val="000000"/>
                <w:rtl/>
              </w:rPr>
              <w:t>من 30 إلى أقل من 40 سنة</w:t>
            </w:r>
          </w:p>
        </w:tc>
        <w:tc>
          <w:tcPr>
            <w:tcW w:w="957" w:type="pct"/>
            <w:vMerge/>
            <w:shd w:val="clear" w:color="auto" w:fill="FFFFFF"/>
          </w:tcPr>
          <w:p w14:paraId="48BD0B61"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tl/>
              </w:rPr>
            </w:pPr>
          </w:p>
        </w:tc>
      </w:tr>
      <w:tr w:rsidR="00313C9A" w:rsidRPr="00E56A90" w14:paraId="3EB3C066" w14:textId="77777777" w:rsidTr="00B32ED5">
        <w:trPr>
          <w:cantSplit/>
          <w:trHeight w:val="301"/>
          <w:jc w:val="center"/>
        </w:trPr>
        <w:tc>
          <w:tcPr>
            <w:tcW w:w="508" w:type="pct"/>
            <w:vMerge/>
            <w:shd w:val="clear" w:color="auto" w:fill="FFFFFF"/>
          </w:tcPr>
          <w:p w14:paraId="653C0237"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p>
        </w:tc>
        <w:tc>
          <w:tcPr>
            <w:tcW w:w="449" w:type="pct"/>
            <w:vMerge/>
            <w:shd w:val="clear" w:color="auto" w:fill="FFFFFF"/>
          </w:tcPr>
          <w:p w14:paraId="4A2DDE42"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p>
        </w:tc>
        <w:tc>
          <w:tcPr>
            <w:tcW w:w="1543" w:type="pct"/>
            <w:shd w:val="clear" w:color="auto" w:fill="FFFFFF"/>
            <w:vAlign w:val="center"/>
          </w:tcPr>
          <w:p w14:paraId="5CB4617E" w14:textId="77777777" w:rsidR="00313C9A" w:rsidRPr="00D53DC7"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rtl/>
              </w:rPr>
            </w:pPr>
            <w:r w:rsidRPr="00D53DC7">
              <w:rPr>
                <w:rFonts w:ascii="Simplified Arabic" w:hAnsi="Simplified Arabic" w:cs="Simplified Arabic"/>
                <w:color w:val="000000"/>
              </w:rPr>
              <w:t>60</w:t>
            </w:r>
          </w:p>
        </w:tc>
        <w:tc>
          <w:tcPr>
            <w:tcW w:w="1543" w:type="pct"/>
            <w:shd w:val="clear" w:color="auto" w:fill="FFFFFF"/>
            <w:vAlign w:val="center"/>
          </w:tcPr>
          <w:p w14:paraId="0F0CFE9C"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tl/>
              </w:rPr>
            </w:pPr>
            <w:r w:rsidRPr="00D53DC7">
              <w:rPr>
                <w:rFonts w:ascii="Simplified Arabic" w:hAnsi="Simplified Arabic" w:cs="Simplified Arabic"/>
                <w:color w:val="000000"/>
                <w:rtl/>
              </w:rPr>
              <w:t>من 40 إلى أقل من 50 سنة</w:t>
            </w:r>
          </w:p>
        </w:tc>
        <w:tc>
          <w:tcPr>
            <w:tcW w:w="957" w:type="pct"/>
            <w:vMerge/>
            <w:shd w:val="clear" w:color="auto" w:fill="FFFFFF"/>
          </w:tcPr>
          <w:p w14:paraId="0090665D"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tl/>
              </w:rPr>
            </w:pPr>
          </w:p>
        </w:tc>
      </w:tr>
      <w:tr w:rsidR="00313C9A" w:rsidRPr="00E56A90" w14:paraId="5BB51E72" w14:textId="77777777" w:rsidTr="00B32ED5">
        <w:trPr>
          <w:cantSplit/>
          <w:trHeight w:val="135"/>
          <w:jc w:val="center"/>
        </w:trPr>
        <w:tc>
          <w:tcPr>
            <w:tcW w:w="508" w:type="pct"/>
            <w:vMerge/>
            <w:shd w:val="clear" w:color="auto" w:fill="FFFFFF"/>
          </w:tcPr>
          <w:p w14:paraId="10E8CEE4" w14:textId="77777777" w:rsidR="00313C9A" w:rsidRPr="00E56A90" w:rsidRDefault="00313C9A" w:rsidP="00313C9A">
            <w:pPr>
              <w:autoSpaceDE w:val="0"/>
              <w:autoSpaceDN w:val="0"/>
              <w:bidi/>
              <w:adjustRightInd w:val="0"/>
              <w:jc w:val="center"/>
              <w:rPr>
                <w:rFonts w:ascii="Simplified Arabic" w:hAnsi="Simplified Arabic" w:cs="Simplified Arabic"/>
                <w:color w:val="000000"/>
                <w:sz w:val="28"/>
                <w:szCs w:val="28"/>
              </w:rPr>
            </w:pPr>
          </w:p>
        </w:tc>
        <w:tc>
          <w:tcPr>
            <w:tcW w:w="449" w:type="pct"/>
            <w:vMerge/>
            <w:shd w:val="clear" w:color="auto" w:fill="FFFFFF"/>
          </w:tcPr>
          <w:p w14:paraId="4E55CADB"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p>
        </w:tc>
        <w:tc>
          <w:tcPr>
            <w:tcW w:w="1543" w:type="pct"/>
            <w:shd w:val="clear" w:color="auto" w:fill="FFFFFF"/>
            <w:vAlign w:val="center"/>
          </w:tcPr>
          <w:p w14:paraId="4C541F15" w14:textId="77777777" w:rsidR="00313C9A" w:rsidRPr="00D53DC7"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rtl/>
              </w:rPr>
            </w:pPr>
            <w:r w:rsidRPr="00D53DC7">
              <w:rPr>
                <w:rFonts w:ascii="Simplified Arabic" w:hAnsi="Simplified Arabic" w:cs="Simplified Arabic"/>
                <w:color w:val="000000"/>
              </w:rPr>
              <w:t>70</w:t>
            </w:r>
          </w:p>
        </w:tc>
        <w:tc>
          <w:tcPr>
            <w:tcW w:w="1543" w:type="pct"/>
            <w:shd w:val="clear" w:color="auto" w:fill="FFFFFF"/>
            <w:vAlign w:val="center"/>
          </w:tcPr>
          <w:p w14:paraId="52393534"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tl/>
              </w:rPr>
            </w:pPr>
            <w:r w:rsidRPr="00D53DC7">
              <w:rPr>
                <w:rFonts w:ascii="Simplified Arabic" w:hAnsi="Simplified Arabic" w:cs="Simplified Arabic"/>
                <w:color w:val="000000"/>
                <w:rtl/>
              </w:rPr>
              <w:t>من 50 إلى أقل من 60 سنة</w:t>
            </w:r>
          </w:p>
        </w:tc>
        <w:tc>
          <w:tcPr>
            <w:tcW w:w="957" w:type="pct"/>
            <w:vMerge/>
            <w:shd w:val="clear" w:color="auto" w:fill="FFFFFF"/>
            <w:vAlign w:val="center"/>
          </w:tcPr>
          <w:p w14:paraId="77BAFE27"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p>
        </w:tc>
      </w:tr>
    </w:tbl>
    <w:p w14:paraId="4E5DD40E" w14:textId="77777777" w:rsidR="00313C9A" w:rsidRPr="00E56A90" w:rsidRDefault="00313C9A" w:rsidP="00313C9A">
      <w:pPr>
        <w:autoSpaceDE w:val="0"/>
        <w:autoSpaceDN w:val="0"/>
        <w:bidi/>
        <w:adjustRightInd w:val="0"/>
        <w:rPr>
          <w:rFonts w:ascii="Simplified Arabic" w:hAnsi="Simplified Arabic" w:cs="Simplified Arabic"/>
          <w:sz w:val="28"/>
          <w:szCs w:val="28"/>
        </w:rPr>
      </w:pPr>
      <w:r w:rsidRPr="00B95517">
        <w:rPr>
          <w:rFonts w:ascii="Simplified Arabic" w:hAnsi="Simplified Arabic" w:cs="Simplified Arabic" w:hint="cs"/>
          <w:b/>
          <w:bCs/>
          <w:rtl/>
        </w:rPr>
        <w:t>المصدر:</w:t>
      </w:r>
      <w:r w:rsidRPr="00B95517">
        <w:rPr>
          <w:rFonts w:ascii="Simplified Arabic" w:hAnsi="Simplified Arabic" w:cs="Simplified Arabic" w:hint="cs"/>
          <w:rtl/>
        </w:rPr>
        <w:t xml:space="preserve"> من إعداد الباحث بالاعتماد على نتائج التحليل الاحصائي ببرنامج </w:t>
      </w:r>
      <w:r w:rsidRPr="00B95517">
        <w:rPr>
          <w:rFonts w:ascii="Simplified Arabic" w:hAnsi="Simplified Arabic" w:cs="Simplified Arabic"/>
        </w:rPr>
        <w:t>SPSS V26</w:t>
      </w:r>
    </w:p>
    <w:p w14:paraId="009CF25C" w14:textId="77777777" w:rsidR="00313C9A" w:rsidRDefault="00313C9A" w:rsidP="00313C9A">
      <w:pPr>
        <w:shd w:val="clear" w:color="auto" w:fill="FFFFFF" w:themeFill="background1"/>
        <w:bidi/>
        <w:spacing w:after="200" w:line="276" w:lineRule="auto"/>
        <w:ind w:firstLine="390"/>
        <w:jc w:val="both"/>
        <w:rPr>
          <w:rFonts w:ascii="Simplified Arabic" w:hAnsi="Simplified Arabic" w:cs="Simplified Arabic"/>
          <w:sz w:val="28"/>
          <w:szCs w:val="28"/>
          <w:rtl/>
        </w:rPr>
      </w:pPr>
      <w:r w:rsidRPr="00E56A90">
        <w:rPr>
          <w:rFonts w:ascii="Simplified Arabic" w:hAnsi="Simplified Arabic" w:cs="Simplified Arabic"/>
          <w:sz w:val="28"/>
          <w:szCs w:val="28"/>
          <w:rtl/>
        </w:rPr>
        <w:t>أظهرت نتائج تحليل</w:t>
      </w:r>
      <w:r w:rsidRPr="00E56A90">
        <w:rPr>
          <w:rFonts w:ascii="Simplified Arabic" w:hAnsi="Simplified Arabic" w:cs="Simplified Arabic"/>
          <w:sz w:val="28"/>
          <w:szCs w:val="28"/>
        </w:rPr>
        <w:t xml:space="preserve">ANOVA </w:t>
      </w:r>
      <w:r w:rsidRPr="00E56A90">
        <w:rPr>
          <w:rFonts w:ascii="Simplified Arabic" w:hAnsi="Simplified Arabic" w:cs="Simplified Arabic"/>
          <w:sz w:val="28"/>
          <w:szCs w:val="28"/>
          <w:rtl/>
        </w:rPr>
        <w:t xml:space="preserve"> أحادي الاتجاه أنه لا يوجد اختلاف معنوي في مستوى </w:t>
      </w:r>
      <w:r>
        <w:rPr>
          <w:rFonts w:ascii="Simplified Arabic" w:hAnsi="Simplified Arabic" w:cs="Simplified Arabic"/>
          <w:sz w:val="28"/>
          <w:szCs w:val="28"/>
          <w:rtl/>
        </w:rPr>
        <w:t>روحانية مكان العمل</w:t>
      </w:r>
      <w:r w:rsidRPr="00E56A90">
        <w:rPr>
          <w:rFonts w:ascii="Simplified Arabic" w:hAnsi="Simplified Arabic" w:cs="Simplified Arabic"/>
          <w:sz w:val="28"/>
          <w:szCs w:val="28"/>
          <w:rtl/>
        </w:rPr>
        <w:t xml:space="preserve"> بين الفئات العمرية المختلفة لعينة البحث من </w:t>
      </w:r>
      <w:r>
        <w:rPr>
          <w:rFonts w:ascii="Simplified Arabic" w:hAnsi="Simplified Arabic" w:cs="Simplified Arabic"/>
          <w:sz w:val="28"/>
          <w:szCs w:val="28"/>
          <w:rtl/>
        </w:rPr>
        <w:t>مدارس التعليم بشرق جدة</w:t>
      </w:r>
      <w:r w:rsidRPr="00E56A90">
        <w:rPr>
          <w:rFonts w:ascii="Simplified Arabic" w:hAnsi="Simplified Arabic" w:cs="Simplified Arabic"/>
          <w:sz w:val="28"/>
          <w:szCs w:val="28"/>
        </w:rPr>
        <w:t xml:space="preserve"> (F = 0.411, p = 0.745) </w:t>
      </w:r>
      <w:r w:rsidRPr="00E56A90">
        <w:rPr>
          <w:rFonts w:ascii="Simplified Arabic" w:hAnsi="Simplified Arabic" w:cs="Simplified Arabic"/>
          <w:sz w:val="28"/>
          <w:szCs w:val="28"/>
          <w:rtl/>
        </w:rPr>
        <w:t xml:space="preserve">ويشير ذلك إلى أن العمر لا يؤثر بشكل معنوي على </w:t>
      </w:r>
      <w:r>
        <w:rPr>
          <w:rFonts w:ascii="Simplified Arabic" w:hAnsi="Simplified Arabic" w:cs="Simplified Arabic"/>
          <w:sz w:val="28"/>
          <w:szCs w:val="28"/>
          <w:rtl/>
        </w:rPr>
        <w:t>روحانية مكان العمل</w:t>
      </w:r>
      <w:r w:rsidRPr="00E56A90">
        <w:rPr>
          <w:rFonts w:ascii="Simplified Arabic" w:hAnsi="Simplified Arabic" w:cs="Simplified Arabic"/>
          <w:sz w:val="28"/>
          <w:szCs w:val="28"/>
          <w:rtl/>
        </w:rPr>
        <w:t xml:space="preserve"> كمتغير وسيط في العلاقة بين </w:t>
      </w:r>
      <w:r>
        <w:rPr>
          <w:rFonts w:ascii="Simplified Arabic" w:hAnsi="Simplified Arabic" w:cs="Simplified Arabic"/>
          <w:sz w:val="28"/>
          <w:szCs w:val="28"/>
          <w:rtl/>
        </w:rPr>
        <w:t>رأس المال النفسي</w:t>
      </w:r>
      <w:r w:rsidRPr="00E56A90">
        <w:rPr>
          <w:rFonts w:ascii="Simplified Arabic" w:hAnsi="Simplified Arabic" w:cs="Simplified Arabic"/>
          <w:sz w:val="28"/>
          <w:szCs w:val="28"/>
          <w:rtl/>
        </w:rPr>
        <w:t xml:space="preserve"> و</w:t>
      </w:r>
      <w:r>
        <w:rPr>
          <w:rFonts w:ascii="Simplified Arabic" w:hAnsi="Simplified Arabic" w:cs="Simplified Arabic"/>
          <w:sz w:val="28"/>
          <w:szCs w:val="28"/>
          <w:rtl/>
        </w:rPr>
        <w:t>الارتباط الوظيفي</w:t>
      </w:r>
      <w:r w:rsidRPr="00E56A90">
        <w:rPr>
          <w:rFonts w:ascii="Simplified Arabic" w:hAnsi="Simplified Arabic" w:cs="Simplified Arabic"/>
          <w:sz w:val="28"/>
          <w:szCs w:val="28"/>
        </w:rPr>
        <w:t>.</w:t>
      </w:r>
    </w:p>
    <w:p w14:paraId="200A5BA9" w14:textId="77777777" w:rsidR="00313C9A" w:rsidRDefault="00313C9A" w:rsidP="00313C9A">
      <w:pPr>
        <w:bidi/>
        <w:rPr>
          <w:rFonts w:ascii="Simplified Arabic" w:hAnsi="Simplified Arabic" w:cs="Simplified Arabic"/>
          <w:b/>
          <w:bCs/>
          <w:sz w:val="28"/>
          <w:szCs w:val="28"/>
          <w:rtl/>
        </w:rPr>
      </w:pPr>
      <w:r>
        <w:rPr>
          <w:rFonts w:ascii="Simplified Arabic" w:hAnsi="Simplified Arabic" w:cs="Simplified Arabic"/>
          <w:b/>
          <w:bCs/>
          <w:sz w:val="28"/>
          <w:szCs w:val="28"/>
          <w:rtl/>
        </w:rPr>
        <w:br w:type="page"/>
      </w:r>
    </w:p>
    <w:p w14:paraId="486B2AA0" w14:textId="77777777" w:rsidR="00313C9A" w:rsidRDefault="00313C9A" w:rsidP="00B527C3">
      <w:pPr>
        <w:pStyle w:val="ListParagraph"/>
        <w:numPr>
          <w:ilvl w:val="0"/>
          <w:numId w:val="23"/>
        </w:numPr>
        <w:shd w:val="clear" w:color="auto" w:fill="FFFFFF" w:themeFill="background1"/>
        <w:bidi/>
        <w:spacing w:after="200" w:line="276"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lastRenderedPageBreak/>
        <w:t>الفرضية الفرعية الثالثة من الفرضية الرئيسية الخامسة:</w:t>
      </w:r>
    </w:p>
    <w:p w14:paraId="524F255C" w14:textId="77777777" w:rsidR="00313C9A" w:rsidRDefault="00313C9A" w:rsidP="00313C9A">
      <w:pPr>
        <w:shd w:val="clear" w:color="auto" w:fill="FFFFFF" w:themeFill="background1"/>
        <w:bidi/>
        <w:ind w:left="30"/>
        <w:jc w:val="both"/>
        <w:rPr>
          <w:rFonts w:ascii="Simplified Arabic" w:hAnsi="Simplified Arabic" w:cs="Simplified Arabic"/>
          <w:b/>
          <w:bCs/>
          <w:sz w:val="28"/>
          <w:szCs w:val="28"/>
          <w:rtl/>
        </w:rPr>
      </w:pPr>
      <w:r w:rsidRPr="009152C7">
        <w:rPr>
          <w:rFonts w:ascii="Simplified Arabic" w:hAnsi="Simplified Arabic" w:cs="Simplified Arabic"/>
          <w:b/>
          <w:bCs/>
          <w:sz w:val="28"/>
          <w:szCs w:val="28"/>
          <w:rtl/>
        </w:rPr>
        <w:t xml:space="preserve">"توجد اختلافات معنوية بين إجابات عينة البحث حول </w:t>
      </w:r>
      <w:r>
        <w:rPr>
          <w:rFonts w:ascii="Simplified Arabic" w:hAnsi="Simplified Arabic" w:cs="Simplified Arabic"/>
          <w:b/>
          <w:bCs/>
          <w:sz w:val="28"/>
          <w:szCs w:val="28"/>
          <w:rtl/>
        </w:rPr>
        <w:t>روحانية مكان العمل</w:t>
      </w:r>
      <w:r w:rsidRPr="009152C7">
        <w:rPr>
          <w:rFonts w:ascii="Simplified Arabic" w:hAnsi="Simplified Arabic" w:cs="Simplified Arabic"/>
          <w:b/>
          <w:bCs/>
          <w:sz w:val="28"/>
          <w:szCs w:val="28"/>
          <w:rtl/>
        </w:rPr>
        <w:t xml:space="preserve"> كمتغير وسيط في العلاقة بين </w:t>
      </w:r>
      <w:r>
        <w:rPr>
          <w:rFonts w:ascii="Simplified Arabic" w:hAnsi="Simplified Arabic" w:cs="Simplified Arabic"/>
          <w:b/>
          <w:bCs/>
          <w:sz w:val="28"/>
          <w:szCs w:val="28"/>
          <w:rtl/>
        </w:rPr>
        <w:t>رأس المال النفسي</w:t>
      </w:r>
      <w:r w:rsidRPr="009152C7">
        <w:rPr>
          <w:rFonts w:ascii="Simplified Arabic" w:hAnsi="Simplified Arabic" w:cs="Simplified Arabic"/>
          <w:b/>
          <w:bCs/>
          <w:sz w:val="28"/>
          <w:szCs w:val="28"/>
          <w:rtl/>
        </w:rPr>
        <w:t xml:space="preserve"> و</w:t>
      </w:r>
      <w:r>
        <w:rPr>
          <w:rFonts w:ascii="Simplified Arabic" w:hAnsi="Simplified Arabic" w:cs="Simplified Arabic"/>
          <w:b/>
          <w:bCs/>
          <w:sz w:val="28"/>
          <w:szCs w:val="28"/>
          <w:rtl/>
        </w:rPr>
        <w:t>الارتباط الوظيفي</w:t>
      </w:r>
      <w:r w:rsidRPr="009152C7">
        <w:rPr>
          <w:rFonts w:ascii="Simplified Arabic" w:hAnsi="Simplified Arabic" w:cs="Simplified Arabic"/>
          <w:b/>
          <w:bCs/>
          <w:sz w:val="28"/>
          <w:szCs w:val="28"/>
          <w:rtl/>
        </w:rPr>
        <w:t xml:space="preserve"> في </w:t>
      </w:r>
      <w:r>
        <w:rPr>
          <w:rFonts w:ascii="Simplified Arabic" w:hAnsi="Simplified Arabic" w:cs="Simplified Arabic"/>
          <w:b/>
          <w:bCs/>
          <w:sz w:val="28"/>
          <w:szCs w:val="28"/>
          <w:rtl/>
        </w:rPr>
        <w:t>مدارس التعليم بشرق جدة</w:t>
      </w:r>
      <w:r w:rsidRPr="009152C7">
        <w:rPr>
          <w:rFonts w:ascii="Simplified Arabic" w:hAnsi="Simplified Arabic" w:cs="Simplified Arabic"/>
          <w:b/>
          <w:bCs/>
          <w:sz w:val="28"/>
          <w:szCs w:val="28"/>
          <w:rtl/>
        </w:rPr>
        <w:t xml:space="preserve"> </w:t>
      </w:r>
      <w:r w:rsidRPr="009152C7">
        <w:rPr>
          <w:rFonts w:ascii="Simplified Arabic" w:hAnsi="Simplified Arabic" w:cs="Simplified Arabic"/>
          <w:b/>
          <w:bCs/>
          <w:color w:val="000000" w:themeColor="text1"/>
          <w:sz w:val="28"/>
          <w:szCs w:val="28"/>
          <w:rtl/>
        </w:rPr>
        <w:t>تعزي إلى المؤهل التعليمي</w:t>
      </w:r>
      <w:r w:rsidRPr="009152C7">
        <w:rPr>
          <w:rFonts w:ascii="Simplified Arabic" w:hAnsi="Simplified Arabic" w:cs="Simplified Arabic"/>
          <w:b/>
          <w:bCs/>
          <w:sz w:val="28"/>
          <w:szCs w:val="28"/>
          <w:rtl/>
        </w:rPr>
        <w:t>".</w:t>
      </w:r>
    </w:p>
    <w:p w14:paraId="41592BDD" w14:textId="77777777" w:rsidR="00313C9A" w:rsidRPr="00E224D2" w:rsidRDefault="00313C9A" w:rsidP="00313C9A">
      <w:pPr>
        <w:shd w:val="clear" w:color="auto" w:fill="FFFFFF" w:themeFill="background1"/>
        <w:bidi/>
        <w:ind w:left="360"/>
        <w:jc w:val="center"/>
        <w:rPr>
          <w:rFonts w:ascii="Simplified Arabic" w:hAnsi="Simplified Arabic" w:cs="Simplified Arabic"/>
          <w:b/>
          <w:bCs/>
          <w:sz w:val="28"/>
          <w:szCs w:val="28"/>
          <w:lang w:bidi="ar-EG"/>
        </w:rPr>
      </w:pPr>
      <w:r w:rsidRPr="00E224D2">
        <w:rPr>
          <w:rFonts w:ascii="Simplified Arabic" w:hAnsi="Simplified Arabic" w:cs="Simplified Arabic"/>
          <w:b/>
          <w:bCs/>
          <w:sz w:val="28"/>
          <w:szCs w:val="28"/>
          <w:rtl/>
          <w:lang w:bidi="ar-EG"/>
        </w:rPr>
        <w:t>جدول رقم (</w:t>
      </w:r>
      <w:r>
        <w:rPr>
          <w:rFonts w:ascii="Simplified Arabic" w:hAnsi="Simplified Arabic" w:cs="Simplified Arabic" w:hint="cs"/>
          <w:b/>
          <w:bCs/>
          <w:sz w:val="28"/>
          <w:szCs w:val="28"/>
          <w:rtl/>
          <w:lang w:bidi="ar-EG"/>
        </w:rPr>
        <w:t>24</w:t>
      </w:r>
      <w:r w:rsidRPr="00E224D2">
        <w:rPr>
          <w:rFonts w:ascii="Simplified Arabic" w:hAnsi="Simplified Arabic" w:cs="Simplified Arabic"/>
          <w:b/>
          <w:bCs/>
          <w:sz w:val="28"/>
          <w:szCs w:val="28"/>
          <w:rtl/>
          <w:lang w:bidi="ar-EG"/>
        </w:rPr>
        <w:t>)</w:t>
      </w:r>
    </w:p>
    <w:p w14:paraId="14F49747" w14:textId="77777777" w:rsidR="00313C9A" w:rsidRPr="00E224D2" w:rsidRDefault="00313C9A" w:rsidP="00297BD8">
      <w:pPr>
        <w:bidi/>
        <w:spacing w:after="0" w:line="240" w:lineRule="auto"/>
        <w:ind w:left="360"/>
        <w:jc w:val="center"/>
        <w:rPr>
          <w:rFonts w:ascii="Simplified Arabic" w:hAnsi="Simplified Arabic" w:cs="Simplified Arabic"/>
          <w:b/>
          <w:bCs/>
          <w:sz w:val="28"/>
          <w:szCs w:val="28"/>
          <w:rtl/>
        </w:rPr>
      </w:pPr>
      <w:r w:rsidRPr="00E224D2">
        <w:rPr>
          <w:rFonts w:ascii="Simplified Arabic" w:hAnsi="Simplified Arabic" w:cs="Simplified Arabic" w:hint="cs"/>
          <w:b/>
          <w:bCs/>
          <w:sz w:val="28"/>
          <w:szCs w:val="28"/>
          <w:rtl/>
          <w:lang w:bidi="ar-EG"/>
        </w:rPr>
        <w:t xml:space="preserve">نتائج اختبار </w:t>
      </w:r>
      <w:r>
        <w:rPr>
          <w:rFonts w:ascii="Simplified Arabic" w:hAnsi="Simplified Arabic" w:cs="Simplified Arabic" w:hint="cs"/>
          <w:b/>
          <w:bCs/>
          <w:sz w:val="28"/>
          <w:szCs w:val="28"/>
          <w:rtl/>
        </w:rPr>
        <w:t>الدور الوسيط</w:t>
      </w:r>
      <w:r>
        <w:rPr>
          <w:rFonts w:ascii="Simplified Arabic" w:hAnsi="Simplified Arabic" w:cs="Simplified Arabic" w:hint="cs"/>
          <w:b/>
          <w:bCs/>
          <w:sz w:val="28"/>
          <w:szCs w:val="28"/>
          <w:rtl/>
          <w:lang w:bidi="ar-EG"/>
        </w:rPr>
        <w:t xml:space="preserve"> لروحانية مكان العمل</w:t>
      </w:r>
      <w:r w:rsidRPr="00E224D2">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يعزى الى المؤهل التعليمي</w:t>
      </w:r>
      <w:r w:rsidRPr="00E224D2">
        <w:rPr>
          <w:rFonts w:ascii="Simplified Arabic" w:hAnsi="Simplified Arabic" w:cs="Simplified Arabic" w:hint="cs"/>
          <w:b/>
          <w:bCs/>
          <w:sz w:val="28"/>
          <w:szCs w:val="28"/>
          <w:rtl/>
        </w:rPr>
        <w:t xml:space="preserve"> </w:t>
      </w:r>
    </w:p>
    <w:p w14:paraId="065C380B" w14:textId="77777777" w:rsidR="00313C9A" w:rsidRDefault="00313C9A" w:rsidP="00297BD8">
      <w:pPr>
        <w:shd w:val="clear" w:color="auto" w:fill="FFFFFF" w:themeFill="background1"/>
        <w:bidi/>
        <w:spacing w:after="0" w:line="240" w:lineRule="auto"/>
        <w:ind w:left="30"/>
        <w:jc w:val="center"/>
        <w:rPr>
          <w:rFonts w:ascii="Simplified Arabic" w:hAnsi="Simplified Arabic" w:cs="Simplified Arabic"/>
          <w:b/>
          <w:bCs/>
          <w:sz w:val="28"/>
          <w:szCs w:val="28"/>
          <w:rtl/>
          <w:lang w:bidi="ar-EG"/>
        </w:rPr>
      </w:pPr>
      <w:r w:rsidRPr="00E224D2">
        <w:rPr>
          <w:rFonts w:ascii="Simplified Arabic" w:hAnsi="Simplified Arabic" w:cs="Simplified Arabic"/>
          <w:b/>
          <w:bCs/>
          <w:sz w:val="28"/>
          <w:szCs w:val="28"/>
          <w:rtl/>
          <w:lang w:bidi="ar-EG"/>
        </w:rPr>
        <w:t xml:space="preserve">في </w:t>
      </w:r>
      <w:r>
        <w:rPr>
          <w:rFonts w:ascii="Simplified Arabic" w:hAnsi="Simplified Arabic" w:cs="Simplified Arabic"/>
          <w:b/>
          <w:bCs/>
          <w:sz w:val="28"/>
          <w:szCs w:val="28"/>
          <w:rtl/>
          <w:lang w:bidi="ar-EG"/>
        </w:rPr>
        <w:t>مدارس التعليم بشرق جدة</w:t>
      </w:r>
      <w:r w:rsidRPr="00E224D2">
        <w:rPr>
          <w:rFonts w:ascii="Simplified Arabic" w:hAnsi="Simplified Arabic" w:cs="Simplified Arabic"/>
          <w:b/>
          <w:bCs/>
          <w:sz w:val="28"/>
          <w:szCs w:val="28"/>
          <w:rtl/>
          <w:lang w:bidi="ar-EG"/>
        </w:rPr>
        <w:t xml:space="preserve"> بالمملكة العربية السعودية</w:t>
      </w:r>
    </w:p>
    <w:tbl>
      <w:tblPr>
        <w:tblW w:w="5000" w:type="pct"/>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left w:w="0" w:type="dxa"/>
          <w:right w:w="0" w:type="dxa"/>
        </w:tblCellMar>
        <w:tblLook w:val="0000" w:firstRow="0" w:lastRow="0" w:firstColumn="0" w:lastColumn="0" w:noHBand="0" w:noVBand="0"/>
      </w:tblPr>
      <w:tblGrid>
        <w:gridCol w:w="882"/>
        <w:gridCol w:w="804"/>
        <w:gridCol w:w="2690"/>
        <w:gridCol w:w="2690"/>
        <w:gridCol w:w="1667"/>
      </w:tblGrid>
      <w:tr w:rsidR="00313C9A" w:rsidRPr="00E56A90" w14:paraId="410936C5" w14:textId="77777777" w:rsidTr="00B32ED5">
        <w:trPr>
          <w:cantSplit/>
          <w:trHeight w:val="309"/>
          <w:jc w:val="center"/>
        </w:trPr>
        <w:tc>
          <w:tcPr>
            <w:tcW w:w="508" w:type="pct"/>
          </w:tcPr>
          <w:p w14:paraId="1ADEA8C8" w14:textId="77777777" w:rsidR="00313C9A" w:rsidRPr="00E56A90" w:rsidRDefault="00313C9A" w:rsidP="00297BD8">
            <w:pPr>
              <w:autoSpaceDE w:val="0"/>
              <w:autoSpaceDN w:val="0"/>
              <w:bidi/>
              <w:adjustRightInd w:val="0"/>
              <w:spacing w:after="0" w:line="240" w:lineRule="auto"/>
              <w:jc w:val="center"/>
              <w:rPr>
                <w:rFonts w:ascii="Simplified Arabic" w:hAnsi="Simplified Arabic" w:cs="Simplified Arabic"/>
                <w:color w:val="000000"/>
                <w:sz w:val="28"/>
                <w:szCs w:val="28"/>
                <w:lang w:bidi="ar-EG"/>
              </w:rPr>
            </w:pPr>
            <w:r>
              <w:rPr>
                <w:rFonts w:ascii="Simplified Arabic" w:hAnsi="Simplified Arabic" w:cs="Simplified Arabic"/>
                <w:color w:val="000000"/>
                <w:sz w:val="28"/>
                <w:szCs w:val="28"/>
                <w:lang w:bidi="ar-EG"/>
              </w:rPr>
              <w:t>p.value</w:t>
            </w:r>
          </w:p>
        </w:tc>
        <w:tc>
          <w:tcPr>
            <w:tcW w:w="449" w:type="pct"/>
            <w:shd w:val="clear" w:color="auto" w:fill="FFFFFF"/>
          </w:tcPr>
          <w:p w14:paraId="6AFDCFA1" w14:textId="77777777" w:rsidR="00313C9A" w:rsidRDefault="00313C9A" w:rsidP="00297BD8">
            <w:pPr>
              <w:autoSpaceDE w:val="0"/>
              <w:autoSpaceDN w:val="0"/>
              <w:bidi/>
              <w:adjustRightInd w:val="0"/>
              <w:spacing w:after="0" w:line="240" w:lineRule="auto"/>
              <w:ind w:left="60" w:right="60"/>
              <w:jc w:val="center"/>
              <w:rPr>
                <w:rFonts w:ascii="Simplified Arabic" w:hAnsi="Simplified Arabic" w:cs="Simplified Arabic"/>
                <w:color w:val="000000"/>
                <w:sz w:val="28"/>
                <w:szCs w:val="28"/>
                <w:lang w:bidi="ar-EG"/>
              </w:rPr>
            </w:pPr>
            <w:r>
              <w:rPr>
                <w:rFonts w:ascii="Simplified Arabic" w:hAnsi="Simplified Arabic" w:cs="Simplified Arabic"/>
                <w:color w:val="000000"/>
                <w:sz w:val="28"/>
                <w:szCs w:val="28"/>
                <w:lang w:bidi="ar-EG"/>
              </w:rPr>
              <w:t>F</w:t>
            </w:r>
          </w:p>
        </w:tc>
        <w:tc>
          <w:tcPr>
            <w:tcW w:w="1543" w:type="pct"/>
            <w:shd w:val="clear" w:color="auto" w:fill="FFFFFF"/>
          </w:tcPr>
          <w:p w14:paraId="26133E90" w14:textId="77777777" w:rsidR="00313C9A" w:rsidRDefault="00313C9A" w:rsidP="00297BD8">
            <w:pPr>
              <w:autoSpaceDE w:val="0"/>
              <w:autoSpaceDN w:val="0"/>
              <w:bidi/>
              <w:adjustRightInd w:val="0"/>
              <w:spacing w:after="0" w:line="240" w:lineRule="auto"/>
              <w:ind w:left="60" w:right="60"/>
              <w:jc w:val="center"/>
              <w:rPr>
                <w:rFonts w:ascii="Simplified Arabic" w:hAnsi="Simplified Arabic" w:cs="Simplified Arabic"/>
                <w:color w:val="000000"/>
                <w:sz w:val="28"/>
                <w:szCs w:val="28"/>
                <w:rtl/>
                <w:lang w:bidi="ar-EG"/>
              </w:rPr>
            </w:pPr>
            <w:r>
              <w:rPr>
                <w:rFonts w:ascii="Simplified Arabic" w:hAnsi="Simplified Arabic" w:cs="Simplified Arabic" w:hint="cs"/>
                <w:color w:val="000000"/>
                <w:sz w:val="28"/>
                <w:szCs w:val="28"/>
                <w:rtl/>
              </w:rPr>
              <w:t>التكرار</w:t>
            </w:r>
          </w:p>
        </w:tc>
        <w:tc>
          <w:tcPr>
            <w:tcW w:w="1543" w:type="pct"/>
            <w:shd w:val="clear" w:color="auto" w:fill="FFFFFF"/>
            <w:vAlign w:val="bottom"/>
          </w:tcPr>
          <w:p w14:paraId="4B53E384" w14:textId="77777777" w:rsidR="00313C9A" w:rsidRPr="00E56A90" w:rsidRDefault="00313C9A" w:rsidP="00297BD8">
            <w:pPr>
              <w:autoSpaceDE w:val="0"/>
              <w:autoSpaceDN w:val="0"/>
              <w:bidi/>
              <w:adjustRightInd w:val="0"/>
              <w:spacing w:after="0" w:line="240" w:lineRule="auto"/>
              <w:ind w:left="60" w:right="60"/>
              <w:jc w:val="center"/>
              <w:rPr>
                <w:rFonts w:ascii="Simplified Arabic" w:hAnsi="Simplified Arabic" w:cs="Simplified Arabic"/>
                <w:color w:val="000000"/>
                <w:sz w:val="28"/>
                <w:szCs w:val="28"/>
                <w:rtl/>
              </w:rPr>
            </w:pPr>
            <w:r>
              <w:rPr>
                <w:rFonts w:ascii="Simplified Arabic" w:hAnsi="Simplified Arabic" w:cs="Simplified Arabic" w:hint="cs"/>
                <w:color w:val="000000"/>
                <w:sz w:val="28"/>
                <w:szCs w:val="28"/>
                <w:rtl/>
              </w:rPr>
              <w:t>فئات المؤهل التعليمي</w:t>
            </w:r>
          </w:p>
        </w:tc>
        <w:tc>
          <w:tcPr>
            <w:tcW w:w="957" w:type="pct"/>
            <w:shd w:val="clear" w:color="auto" w:fill="FFFFFF"/>
            <w:vAlign w:val="bottom"/>
          </w:tcPr>
          <w:p w14:paraId="6C4C2A8C" w14:textId="77777777" w:rsidR="00313C9A" w:rsidRPr="00E56A90" w:rsidRDefault="00313C9A" w:rsidP="00297BD8">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p>
        </w:tc>
      </w:tr>
      <w:tr w:rsidR="00313C9A" w:rsidRPr="00E56A90" w14:paraId="663E34D0" w14:textId="77777777" w:rsidTr="00B32ED5">
        <w:trPr>
          <w:cantSplit/>
          <w:trHeight w:val="301"/>
          <w:jc w:val="center"/>
        </w:trPr>
        <w:tc>
          <w:tcPr>
            <w:tcW w:w="508" w:type="pct"/>
            <w:vMerge w:val="restart"/>
            <w:shd w:val="clear" w:color="auto" w:fill="FFFFFF"/>
            <w:vAlign w:val="center"/>
          </w:tcPr>
          <w:p w14:paraId="1986EB6D" w14:textId="77777777" w:rsidR="00313C9A" w:rsidRPr="00E56A90" w:rsidRDefault="00313C9A" w:rsidP="00297BD8">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Pr>
              <w:t>0</w:t>
            </w:r>
            <w:r w:rsidRPr="00E56A90">
              <w:rPr>
                <w:rFonts w:ascii="Simplified Arabic" w:hAnsi="Simplified Arabic" w:cs="Simplified Arabic"/>
                <w:color w:val="000000"/>
                <w:sz w:val="28"/>
                <w:szCs w:val="28"/>
              </w:rPr>
              <w:t>.</w:t>
            </w:r>
            <w:r>
              <w:rPr>
                <w:rFonts w:ascii="Simplified Arabic" w:hAnsi="Simplified Arabic" w:cs="Simplified Arabic"/>
                <w:color w:val="000000"/>
                <w:sz w:val="28"/>
                <w:szCs w:val="28"/>
              </w:rPr>
              <w:t>000</w:t>
            </w:r>
          </w:p>
        </w:tc>
        <w:tc>
          <w:tcPr>
            <w:tcW w:w="449" w:type="pct"/>
            <w:vMerge w:val="restart"/>
            <w:shd w:val="clear" w:color="auto" w:fill="FFFFFF"/>
            <w:vAlign w:val="center"/>
          </w:tcPr>
          <w:p w14:paraId="68026F7D" w14:textId="77777777" w:rsidR="00313C9A" w:rsidRPr="00E56A90" w:rsidRDefault="00313C9A" w:rsidP="00297BD8">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8.013</w:t>
            </w:r>
          </w:p>
        </w:tc>
        <w:tc>
          <w:tcPr>
            <w:tcW w:w="1543" w:type="pct"/>
            <w:shd w:val="clear" w:color="auto" w:fill="FFFFFF"/>
            <w:vAlign w:val="center"/>
          </w:tcPr>
          <w:p w14:paraId="407C05C5" w14:textId="77777777" w:rsidR="00313C9A" w:rsidRPr="00D53DC7" w:rsidRDefault="00313C9A" w:rsidP="00297BD8">
            <w:pPr>
              <w:autoSpaceDE w:val="0"/>
              <w:autoSpaceDN w:val="0"/>
              <w:bidi/>
              <w:adjustRightInd w:val="0"/>
              <w:spacing w:after="0" w:line="240" w:lineRule="auto"/>
              <w:ind w:left="60" w:right="60"/>
              <w:jc w:val="center"/>
              <w:rPr>
                <w:rFonts w:ascii="Simplified Arabic" w:hAnsi="Simplified Arabic" w:cs="Simplified Arabic"/>
                <w:color w:val="000000"/>
                <w:rtl/>
              </w:rPr>
            </w:pPr>
            <w:r w:rsidRPr="00D53DC7">
              <w:rPr>
                <w:rFonts w:ascii="Simplified Arabic" w:hAnsi="Simplified Arabic" w:cs="Simplified Arabic"/>
                <w:color w:val="000000"/>
              </w:rPr>
              <w:t>118</w:t>
            </w:r>
          </w:p>
        </w:tc>
        <w:tc>
          <w:tcPr>
            <w:tcW w:w="1543" w:type="pct"/>
            <w:shd w:val="clear" w:color="auto" w:fill="FFFFFF"/>
          </w:tcPr>
          <w:p w14:paraId="70F63DF7" w14:textId="77777777" w:rsidR="00313C9A" w:rsidRPr="00E56A90" w:rsidRDefault="00313C9A" w:rsidP="00297BD8">
            <w:pPr>
              <w:autoSpaceDE w:val="0"/>
              <w:autoSpaceDN w:val="0"/>
              <w:bidi/>
              <w:adjustRightInd w:val="0"/>
              <w:spacing w:after="0" w:line="240" w:lineRule="auto"/>
              <w:ind w:left="60" w:right="60"/>
              <w:jc w:val="center"/>
              <w:rPr>
                <w:rFonts w:ascii="Simplified Arabic" w:hAnsi="Simplified Arabic" w:cs="Simplified Arabic"/>
                <w:color w:val="000000"/>
                <w:sz w:val="28"/>
                <w:szCs w:val="28"/>
                <w:rtl/>
              </w:rPr>
            </w:pPr>
            <w:r w:rsidRPr="00D53DC7">
              <w:rPr>
                <w:rFonts w:ascii="Simplified Arabic" w:hAnsi="Simplified Arabic" w:cs="Simplified Arabic"/>
                <w:rtl/>
              </w:rPr>
              <w:t>أعلى من جامعي</w:t>
            </w:r>
          </w:p>
        </w:tc>
        <w:tc>
          <w:tcPr>
            <w:tcW w:w="957" w:type="pct"/>
            <w:vMerge w:val="restart"/>
            <w:shd w:val="clear" w:color="auto" w:fill="FFFFFF"/>
            <w:vAlign w:val="center"/>
          </w:tcPr>
          <w:p w14:paraId="31B4200C" w14:textId="77777777" w:rsidR="00313C9A" w:rsidRPr="00E56A90" w:rsidRDefault="00313C9A" w:rsidP="00297BD8">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tl/>
              </w:rPr>
              <w:t>روحانية مكان العمل</w:t>
            </w:r>
          </w:p>
        </w:tc>
      </w:tr>
      <w:tr w:rsidR="00313C9A" w:rsidRPr="00E56A90" w14:paraId="55EE7F98" w14:textId="77777777" w:rsidTr="00B32ED5">
        <w:trPr>
          <w:cantSplit/>
          <w:trHeight w:val="301"/>
          <w:jc w:val="center"/>
        </w:trPr>
        <w:tc>
          <w:tcPr>
            <w:tcW w:w="508" w:type="pct"/>
            <w:vMerge/>
            <w:shd w:val="clear" w:color="auto" w:fill="FFFFFF"/>
          </w:tcPr>
          <w:p w14:paraId="7B7D0233" w14:textId="77777777" w:rsidR="00313C9A" w:rsidRPr="00E56A90" w:rsidRDefault="00313C9A" w:rsidP="00297BD8">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p>
        </w:tc>
        <w:tc>
          <w:tcPr>
            <w:tcW w:w="449" w:type="pct"/>
            <w:vMerge/>
            <w:shd w:val="clear" w:color="auto" w:fill="FFFFFF"/>
          </w:tcPr>
          <w:p w14:paraId="05CA5B49" w14:textId="77777777" w:rsidR="00313C9A" w:rsidRPr="00E56A90" w:rsidRDefault="00313C9A" w:rsidP="00297BD8">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p>
        </w:tc>
        <w:tc>
          <w:tcPr>
            <w:tcW w:w="1543" w:type="pct"/>
            <w:shd w:val="clear" w:color="auto" w:fill="FFFFFF"/>
            <w:vAlign w:val="center"/>
          </w:tcPr>
          <w:p w14:paraId="3F1CC3A1" w14:textId="77777777" w:rsidR="00313C9A" w:rsidRPr="00D53DC7" w:rsidRDefault="00313C9A" w:rsidP="00297BD8">
            <w:pPr>
              <w:autoSpaceDE w:val="0"/>
              <w:autoSpaceDN w:val="0"/>
              <w:bidi/>
              <w:adjustRightInd w:val="0"/>
              <w:spacing w:after="0" w:line="240" w:lineRule="auto"/>
              <w:ind w:left="60" w:right="60"/>
              <w:jc w:val="center"/>
              <w:rPr>
                <w:rFonts w:ascii="Simplified Arabic" w:hAnsi="Simplified Arabic" w:cs="Simplified Arabic"/>
                <w:color w:val="000000"/>
                <w:rtl/>
              </w:rPr>
            </w:pPr>
            <w:r w:rsidRPr="00D53DC7">
              <w:rPr>
                <w:rFonts w:ascii="Simplified Arabic" w:hAnsi="Simplified Arabic" w:cs="Simplified Arabic"/>
                <w:color w:val="000000"/>
              </w:rPr>
              <w:t>71</w:t>
            </w:r>
          </w:p>
        </w:tc>
        <w:tc>
          <w:tcPr>
            <w:tcW w:w="1543" w:type="pct"/>
            <w:shd w:val="clear" w:color="auto" w:fill="FFFFFF"/>
          </w:tcPr>
          <w:p w14:paraId="4D89D599" w14:textId="77777777" w:rsidR="00313C9A" w:rsidRPr="00E56A90" w:rsidRDefault="00313C9A" w:rsidP="00297BD8">
            <w:pPr>
              <w:autoSpaceDE w:val="0"/>
              <w:autoSpaceDN w:val="0"/>
              <w:bidi/>
              <w:adjustRightInd w:val="0"/>
              <w:spacing w:after="0" w:line="240" w:lineRule="auto"/>
              <w:ind w:left="60" w:right="60"/>
              <w:jc w:val="center"/>
              <w:rPr>
                <w:rFonts w:ascii="Simplified Arabic" w:hAnsi="Simplified Arabic" w:cs="Simplified Arabic"/>
                <w:color w:val="000000"/>
                <w:sz w:val="28"/>
                <w:szCs w:val="28"/>
                <w:rtl/>
              </w:rPr>
            </w:pPr>
            <w:r w:rsidRPr="00D53DC7">
              <w:rPr>
                <w:rFonts w:ascii="Simplified Arabic" w:hAnsi="Simplified Arabic" w:cs="Simplified Arabic"/>
                <w:rtl/>
              </w:rPr>
              <w:t>أقل من جامعي</w:t>
            </w:r>
          </w:p>
        </w:tc>
        <w:tc>
          <w:tcPr>
            <w:tcW w:w="957" w:type="pct"/>
            <w:vMerge/>
            <w:shd w:val="clear" w:color="auto" w:fill="FFFFFF"/>
          </w:tcPr>
          <w:p w14:paraId="3BD42DD1" w14:textId="77777777" w:rsidR="00313C9A" w:rsidRPr="00E56A90" w:rsidRDefault="00313C9A" w:rsidP="00297BD8">
            <w:pPr>
              <w:autoSpaceDE w:val="0"/>
              <w:autoSpaceDN w:val="0"/>
              <w:bidi/>
              <w:adjustRightInd w:val="0"/>
              <w:spacing w:after="0" w:line="240" w:lineRule="auto"/>
              <w:ind w:left="60" w:right="60"/>
              <w:jc w:val="center"/>
              <w:rPr>
                <w:rFonts w:ascii="Simplified Arabic" w:hAnsi="Simplified Arabic" w:cs="Simplified Arabic"/>
                <w:color w:val="000000"/>
                <w:sz w:val="28"/>
                <w:szCs w:val="28"/>
                <w:rtl/>
              </w:rPr>
            </w:pPr>
          </w:p>
        </w:tc>
      </w:tr>
      <w:tr w:rsidR="00313C9A" w:rsidRPr="00E56A90" w14:paraId="593974BA" w14:textId="77777777" w:rsidTr="00B32ED5">
        <w:trPr>
          <w:cantSplit/>
          <w:trHeight w:val="135"/>
          <w:jc w:val="center"/>
        </w:trPr>
        <w:tc>
          <w:tcPr>
            <w:tcW w:w="508" w:type="pct"/>
            <w:vMerge/>
            <w:shd w:val="clear" w:color="auto" w:fill="FFFFFF"/>
          </w:tcPr>
          <w:p w14:paraId="39A1CDCD" w14:textId="77777777" w:rsidR="00313C9A" w:rsidRPr="00E56A90" w:rsidRDefault="00313C9A" w:rsidP="00297BD8">
            <w:pPr>
              <w:autoSpaceDE w:val="0"/>
              <w:autoSpaceDN w:val="0"/>
              <w:bidi/>
              <w:adjustRightInd w:val="0"/>
              <w:spacing w:after="0" w:line="240" w:lineRule="auto"/>
              <w:jc w:val="center"/>
              <w:rPr>
                <w:rFonts w:ascii="Simplified Arabic" w:hAnsi="Simplified Arabic" w:cs="Simplified Arabic"/>
                <w:color w:val="000000"/>
                <w:sz w:val="28"/>
                <w:szCs w:val="28"/>
              </w:rPr>
            </w:pPr>
          </w:p>
        </w:tc>
        <w:tc>
          <w:tcPr>
            <w:tcW w:w="449" w:type="pct"/>
            <w:vMerge/>
            <w:shd w:val="clear" w:color="auto" w:fill="FFFFFF"/>
          </w:tcPr>
          <w:p w14:paraId="0F60F450" w14:textId="77777777" w:rsidR="00313C9A" w:rsidRPr="00E56A90" w:rsidRDefault="00313C9A" w:rsidP="00297BD8">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p>
        </w:tc>
        <w:tc>
          <w:tcPr>
            <w:tcW w:w="1543" w:type="pct"/>
            <w:shd w:val="clear" w:color="auto" w:fill="FFFFFF"/>
            <w:vAlign w:val="center"/>
          </w:tcPr>
          <w:p w14:paraId="15895571" w14:textId="77777777" w:rsidR="00313C9A" w:rsidRPr="00D53DC7" w:rsidRDefault="00313C9A" w:rsidP="00297BD8">
            <w:pPr>
              <w:autoSpaceDE w:val="0"/>
              <w:autoSpaceDN w:val="0"/>
              <w:bidi/>
              <w:adjustRightInd w:val="0"/>
              <w:spacing w:after="0" w:line="240" w:lineRule="auto"/>
              <w:ind w:left="60" w:right="60"/>
              <w:jc w:val="center"/>
              <w:rPr>
                <w:rFonts w:ascii="Simplified Arabic" w:hAnsi="Simplified Arabic" w:cs="Simplified Arabic"/>
                <w:color w:val="000000"/>
                <w:rtl/>
                <w:lang w:bidi="ar-EG"/>
              </w:rPr>
            </w:pPr>
            <w:r w:rsidRPr="00D53DC7">
              <w:rPr>
                <w:rFonts w:ascii="Simplified Arabic" w:hAnsi="Simplified Arabic" w:cs="Simplified Arabic"/>
                <w:color w:val="000000"/>
              </w:rPr>
              <w:t>171</w:t>
            </w:r>
          </w:p>
        </w:tc>
        <w:tc>
          <w:tcPr>
            <w:tcW w:w="1543" w:type="pct"/>
            <w:shd w:val="clear" w:color="auto" w:fill="FFFFFF"/>
          </w:tcPr>
          <w:p w14:paraId="509F8241" w14:textId="77777777" w:rsidR="00313C9A" w:rsidRPr="00E56A90" w:rsidRDefault="00313C9A" w:rsidP="00297BD8">
            <w:pPr>
              <w:autoSpaceDE w:val="0"/>
              <w:autoSpaceDN w:val="0"/>
              <w:bidi/>
              <w:adjustRightInd w:val="0"/>
              <w:spacing w:after="0" w:line="240" w:lineRule="auto"/>
              <w:ind w:left="60" w:right="60"/>
              <w:jc w:val="center"/>
              <w:rPr>
                <w:rFonts w:ascii="Simplified Arabic" w:hAnsi="Simplified Arabic" w:cs="Simplified Arabic"/>
                <w:color w:val="000000"/>
                <w:sz w:val="28"/>
                <w:szCs w:val="28"/>
                <w:rtl/>
              </w:rPr>
            </w:pPr>
            <w:r w:rsidRPr="00D53DC7">
              <w:rPr>
                <w:rFonts w:ascii="Simplified Arabic" w:hAnsi="Simplified Arabic" w:cs="Simplified Arabic"/>
                <w:rtl/>
              </w:rPr>
              <w:t>جامعي</w:t>
            </w:r>
          </w:p>
        </w:tc>
        <w:tc>
          <w:tcPr>
            <w:tcW w:w="957" w:type="pct"/>
            <w:vMerge/>
            <w:shd w:val="clear" w:color="auto" w:fill="FFFFFF"/>
            <w:vAlign w:val="center"/>
          </w:tcPr>
          <w:p w14:paraId="1254C5EB" w14:textId="77777777" w:rsidR="00313C9A" w:rsidRPr="00E56A90" w:rsidRDefault="00313C9A" w:rsidP="00297BD8">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p>
        </w:tc>
      </w:tr>
    </w:tbl>
    <w:p w14:paraId="0C3FF1CB" w14:textId="77777777" w:rsidR="00313C9A" w:rsidRPr="00E56A90" w:rsidRDefault="00313C9A" w:rsidP="00313C9A">
      <w:pPr>
        <w:autoSpaceDE w:val="0"/>
        <w:autoSpaceDN w:val="0"/>
        <w:bidi/>
        <w:adjustRightInd w:val="0"/>
        <w:rPr>
          <w:rFonts w:ascii="Simplified Arabic" w:hAnsi="Simplified Arabic" w:cs="Simplified Arabic"/>
          <w:sz w:val="28"/>
          <w:szCs w:val="28"/>
        </w:rPr>
      </w:pPr>
      <w:r w:rsidRPr="00B95517">
        <w:rPr>
          <w:rFonts w:ascii="Simplified Arabic" w:hAnsi="Simplified Arabic" w:cs="Simplified Arabic" w:hint="cs"/>
          <w:b/>
          <w:bCs/>
          <w:rtl/>
        </w:rPr>
        <w:t>المصدر:</w:t>
      </w:r>
      <w:r w:rsidRPr="00B95517">
        <w:rPr>
          <w:rFonts w:ascii="Simplified Arabic" w:hAnsi="Simplified Arabic" w:cs="Simplified Arabic" w:hint="cs"/>
          <w:rtl/>
        </w:rPr>
        <w:t xml:space="preserve"> من إعداد الباحث بالاعتماد على نتائج التحليل الاحصائي ببرنامج </w:t>
      </w:r>
      <w:r w:rsidRPr="00B95517">
        <w:rPr>
          <w:rFonts w:ascii="Simplified Arabic" w:hAnsi="Simplified Arabic" w:cs="Simplified Arabic"/>
        </w:rPr>
        <w:t>SPSS V26</w:t>
      </w:r>
    </w:p>
    <w:p w14:paraId="0C2BB3A5" w14:textId="77777777" w:rsidR="00313C9A" w:rsidRDefault="00313C9A" w:rsidP="00C263D3">
      <w:pPr>
        <w:shd w:val="clear" w:color="auto" w:fill="FFFFFF" w:themeFill="background1"/>
        <w:bidi/>
        <w:spacing w:after="200" w:line="240" w:lineRule="auto"/>
        <w:ind w:firstLine="720"/>
        <w:jc w:val="both"/>
        <w:rPr>
          <w:rFonts w:ascii="Simplified Arabic" w:hAnsi="Simplified Arabic" w:cs="Simplified Arabic"/>
          <w:sz w:val="28"/>
          <w:szCs w:val="28"/>
          <w:rtl/>
          <w:lang w:bidi="ar-EG"/>
        </w:rPr>
      </w:pPr>
      <w:r w:rsidRPr="00E56A90">
        <w:rPr>
          <w:rFonts w:ascii="Simplified Arabic" w:hAnsi="Simplified Arabic" w:cs="Simplified Arabic"/>
          <w:sz w:val="28"/>
          <w:szCs w:val="28"/>
          <w:rtl/>
        </w:rPr>
        <w:t xml:space="preserve">تهدف الفرضية إلى دراسة ما إذا كانت هناك اختلافات معنوية في </w:t>
      </w:r>
      <w:r>
        <w:rPr>
          <w:rFonts w:ascii="Simplified Arabic" w:hAnsi="Simplified Arabic" w:cs="Simplified Arabic"/>
          <w:sz w:val="28"/>
          <w:szCs w:val="28"/>
          <w:rtl/>
        </w:rPr>
        <w:t>روحانية مكان العمل</w:t>
      </w:r>
      <w:r w:rsidRPr="00E56A90">
        <w:rPr>
          <w:rFonts w:ascii="Simplified Arabic" w:hAnsi="Simplified Arabic" w:cs="Simplified Arabic"/>
          <w:sz w:val="28"/>
          <w:szCs w:val="28"/>
          <w:rtl/>
        </w:rPr>
        <w:t xml:space="preserve"> كمتغير وسيط في العلاقة بين </w:t>
      </w:r>
      <w:r>
        <w:rPr>
          <w:rFonts w:ascii="Simplified Arabic" w:hAnsi="Simplified Arabic" w:cs="Simplified Arabic"/>
          <w:sz w:val="28"/>
          <w:szCs w:val="28"/>
          <w:rtl/>
        </w:rPr>
        <w:t>رأس المال النفسي</w:t>
      </w:r>
      <w:r w:rsidRPr="00E56A90">
        <w:rPr>
          <w:rFonts w:ascii="Simplified Arabic" w:hAnsi="Simplified Arabic" w:cs="Simplified Arabic"/>
          <w:sz w:val="28"/>
          <w:szCs w:val="28"/>
          <w:rtl/>
        </w:rPr>
        <w:t xml:space="preserve"> و</w:t>
      </w:r>
      <w:r>
        <w:rPr>
          <w:rFonts w:ascii="Simplified Arabic" w:hAnsi="Simplified Arabic" w:cs="Simplified Arabic"/>
          <w:sz w:val="28"/>
          <w:szCs w:val="28"/>
          <w:rtl/>
        </w:rPr>
        <w:t>الارتباط الوظيفي</w:t>
      </w:r>
      <w:r w:rsidRPr="00E56A90">
        <w:rPr>
          <w:rFonts w:ascii="Simplified Arabic" w:hAnsi="Simplified Arabic" w:cs="Simplified Arabic"/>
          <w:sz w:val="28"/>
          <w:szCs w:val="28"/>
          <w:rtl/>
        </w:rPr>
        <w:t xml:space="preserve"> بين أفراد عينة البحث وفقاً للمستوى التعليمي. أظهرت نتائج اختبار </w:t>
      </w:r>
      <w:r w:rsidRPr="00E56A90">
        <w:rPr>
          <w:rFonts w:ascii="Simplified Arabic" w:hAnsi="Simplified Arabic" w:cs="Simplified Arabic"/>
          <w:sz w:val="28"/>
          <w:szCs w:val="28"/>
        </w:rPr>
        <w:t xml:space="preserve">ANOVA </w:t>
      </w:r>
      <w:r w:rsidRPr="00E56A90">
        <w:rPr>
          <w:rFonts w:ascii="Simplified Arabic" w:hAnsi="Simplified Arabic" w:cs="Simplified Arabic"/>
          <w:sz w:val="28"/>
          <w:szCs w:val="28"/>
          <w:rtl/>
        </w:rPr>
        <w:t>وجود فرق معنوي بين المجموعات المختلفة للمستوى التعليمي</w:t>
      </w:r>
      <w:r w:rsidRPr="00E56A90">
        <w:rPr>
          <w:rFonts w:ascii="Simplified Arabic" w:hAnsi="Simplified Arabic" w:cs="Simplified Arabic"/>
          <w:sz w:val="28"/>
          <w:szCs w:val="28"/>
        </w:rPr>
        <w:t xml:space="preserve"> (F = 8.013</w:t>
      </w:r>
      <w:r w:rsidRPr="00E56A90">
        <w:rPr>
          <w:rFonts w:ascii="Simplified Arabic" w:hAnsi="Simplified Arabic" w:cs="Simplified Arabic"/>
          <w:sz w:val="28"/>
          <w:szCs w:val="28"/>
          <w:rtl/>
        </w:rPr>
        <w:t xml:space="preserve">، </w:t>
      </w:r>
      <w:r w:rsidRPr="00E56A90">
        <w:rPr>
          <w:rFonts w:ascii="Simplified Arabic" w:hAnsi="Simplified Arabic" w:cs="Simplified Arabic"/>
          <w:sz w:val="28"/>
          <w:szCs w:val="28"/>
        </w:rPr>
        <w:t>df = 2/357</w:t>
      </w:r>
      <w:r w:rsidRPr="00E56A90">
        <w:rPr>
          <w:rFonts w:ascii="Simplified Arabic" w:hAnsi="Simplified Arabic" w:cs="Simplified Arabic"/>
          <w:sz w:val="28"/>
          <w:szCs w:val="28"/>
          <w:rtl/>
        </w:rPr>
        <w:t xml:space="preserve">، </w:t>
      </w:r>
      <w:r w:rsidRPr="00E56A90">
        <w:rPr>
          <w:rFonts w:ascii="Simplified Arabic" w:hAnsi="Simplified Arabic" w:cs="Simplified Arabic"/>
          <w:sz w:val="28"/>
          <w:szCs w:val="28"/>
        </w:rPr>
        <w:t>p &lt; 0.001)</w:t>
      </w:r>
      <w:r w:rsidRPr="00E56A90">
        <w:rPr>
          <w:rFonts w:ascii="Simplified Arabic" w:hAnsi="Simplified Arabic" w:cs="Simplified Arabic"/>
          <w:sz w:val="28"/>
          <w:szCs w:val="28"/>
          <w:rtl/>
        </w:rPr>
        <w:t xml:space="preserve">، ما يشير إلى وجود تأثير للمستوى التعليمي على </w:t>
      </w:r>
      <w:r>
        <w:rPr>
          <w:rFonts w:ascii="Simplified Arabic" w:hAnsi="Simplified Arabic" w:cs="Simplified Arabic"/>
          <w:sz w:val="28"/>
          <w:szCs w:val="28"/>
          <w:rtl/>
        </w:rPr>
        <w:t>روحانية مكان العمل</w:t>
      </w:r>
      <w:r w:rsidRPr="00E56A90">
        <w:rPr>
          <w:rFonts w:ascii="Simplified Arabic" w:hAnsi="Simplified Arabic" w:cs="Simplified Arabic"/>
          <w:sz w:val="28"/>
          <w:szCs w:val="28"/>
        </w:rPr>
        <w:t>.</w:t>
      </w:r>
      <w:r w:rsidRPr="00E56A90">
        <w:rPr>
          <w:rFonts w:ascii="Simplified Arabic" w:hAnsi="Simplified Arabic" w:cs="Simplified Arabic"/>
          <w:sz w:val="28"/>
          <w:szCs w:val="28"/>
          <w:rtl/>
        </w:rPr>
        <w:t xml:space="preserve"> وللتعرف على طبيعة هذه الاختلافات، تم إجراء اختبار </w:t>
      </w:r>
      <w:r w:rsidRPr="00E56A90">
        <w:rPr>
          <w:rFonts w:ascii="Simplified Arabic" w:hAnsi="Simplified Arabic" w:cs="Simplified Arabic"/>
          <w:sz w:val="28"/>
          <w:szCs w:val="28"/>
        </w:rPr>
        <w:t xml:space="preserve">Tukey HSD </w:t>
      </w:r>
      <w:r>
        <w:rPr>
          <w:rFonts w:ascii="Simplified Arabic" w:hAnsi="Simplified Arabic" w:cs="Simplified Arabic" w:hint="cs"/>
          <w:sz w:val="28"/>
          <w:szCs w:val="28"/>
          <w:rtl/>
        </w:rPr>
        <w:t xml:space="preserve"> </w:t>
      </w:r>
      <w:r w:rsidRPr="00E56A90">
        <w:rPr>
          <w:rFonts w:ascii="Simplified Arabic" w:hAnsi="Simplified Arabic" w:cs="Simplified Arabic"/>
          <w:sz w:val="28"/>
          <w:szCs w:val="28"/>
          <w:rtl/>
        </w:rPr>
        <w:t xml:space="preserve">للمقارنات الزوجية، </w:t>
      </w:r>
    </w:p>
    <w:p w14:paraId="03976B94" w14:textId="77777777" w:rsidR="00313C9A" w:rsidRPr="00E224D2" w:rsidRDefault="00313C9A" w:rsidP="00C263D3">
      <w:pPr>
        <w:shd w:val="clear" w:color="auto" w:fill="FFFFFF" w:themeFill="background1"/>
        <w:bidi/>
        <w:spacing w:after="0" w:line="240" w:lineRule="auto"/>
        <w:ind w:left="360"/>
        <w:jc w:val="center"/>
        <w:rPr>
          <w:rFonts w:ascii="Simplified Arabic" w:hAnsi="Simplified Arabic" w:cs="Simplified Arabic"/>
          <w:b/>
          <w:bCs/>
          <w:sz w:val="28"/>
          <w:szCs w:val="28"/>
          <w:lang w:bidi="ar-EG"/>
        </w:rPr>
      </w:pPr>
      <w:r w:rsidRPr="00E224D2">
        <w:rPr>
          <w:rFonts w:ascii="Simplified Arabic" w:hAnsi="Simplified Arabic" w:cs="Simplified Arabic"/>
          <w:b/>
          <w:bCs/>
          <w:sz w:val="28"/>
          <w:szCs w:val="28"/>
          <w:rtl/>
          <w:lang w:bidi="ar-EG"/>
        </w:rPr>
        <w:t>جدول رقم (</w:t>
      </w:r>
      <w:r>
        <w:rPr>
          <w:rFonts w:ascii="Simplified Arabic" w:hAnsi="Simplified Arabic" w:cs="Simplified Arabic" w:hint="cs"/>
          <w:b/>
          <w:bCs/>
          <w:sz w:val="28"/>
          <w:szCs w:val="28"/>
          <w:rtl/>
          <w:lang w:bidi="ar-EG"/>
        </w:rPr>
        <w:t>25</w:t>
      </w:r>
      <w:r w:rsidRPr="00E224D2">
        <w:rPr>
          <w:rFonts w:ascii="Simplified Arabic" w:hAnsi="Simplified Arabic" w:cs="Simplified Arabic"/>
          <w:b/>
          <w:bCs/>
          <w:sz w:val="28"/>
          <w:szCs w:val="28"/>
          <w:rtl/>
          <w:lang w:bidi="ar-EG"/>
        </w:rPr>
        <w:t>)</w:t>
      </w:r>
    </w:p>
    <w:p w14:paraId="6306CDCD" w14:textId="77777777" w:rsidR="00313C9A" w:rsidRDefault="00313C9A" w:rsidP="00C263D3">
      <w:pPr>
        <w:shd w:val="clear" w:color="auto" w:fill="FFFFFF" w:themeFill="background1"/>
        <w:bidi/>
        <w:spacing w:after="0" w:line="240" w:lineRule="auto"/>
        <w:jc w:val="center"/>
        <w:rPr>
          <w:rFonts w:ascii="Simplified Arabic" w:hAnsi="Simplified Arabic" w:cs="Simplified Arabic"/>
          <w:sz w:val="28"/>
          <w:szCs w:val="28"/>
          <w:rtl/>
        </w:rPr>
      </w:pPr>
      <w:r w:rsidRPr="00E224D2">
        <w:rPr>
          <w:rFonts w:ascii="Simplified Arabic" w:hAnsi="Simplified Arabic" w:cs="Simplified Arabic" w:hint="cs"/>
          <w:b/>
          <w:bCs/>
          <w:sz w:val="28"/>
          <w:szCs w:val="28"/>
          <w:rtl/>
          <w:lang w:bidi="ar-EG"/>
        </w:rPr>
        <w:t xml:space="preserve">نتائج اختبار </w:t>
      </w:r>
      <w:r w:rsidRPr="00E56A90">
        <w:rPr>
          <w:rFonts w:ascii="Simplified Arabic" w:hAnsi="Simplified Arabic" w:cs="Simplified Arabic"/>
          <w:sz w:val="28"/>
          <w:szCs w:val="28"/>
        </w:rPr>
        <w:t xml:space="preserve">Tukey HSD </w:t>
      </w:r>
      <w:r>
        <w:rPr>
          <w:rFonts w:ascii="Simplified Arabic" w:hAnsi="Simplified Arabic" w:cs="Simplified Arabic" w:hint="cs"/>
          <w:sz w:val="28"/>
          <w:szCs w:val="28"/>
          <w:rtl/>
        </w:rPr>
        <w:t xml:space="preserve"> </w:t>
      </w:r>
      <w:r w:rsidRPr="00E56A90">
        <w:rPr>
          <w:rFonts w:ascii="Simplified Arabic" w:hAnsi="Simplified Arabic" w:cs="Simplified Arabic"/>
          <w:sz w:val="28"/>
          <w:szCs w:val="28"/>
          <w:rtl/>
        </w:rPr>
        <w:t>للمقارنات الزوجية</w:t>
      </w:r>
    </w:p>
    <w:tbl>
      <w:tblPr>
        <w:bidiVisual/>
        <w:tblW w:w="5000" w:type="pct"/>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left w:w="0" w:type="dxa"/>
          <w:right w:w="0" w:type="dxa"/>
        </w:tblCellMar>
        <w:tblLook w:val="0000" w:firstRow="0" w:lastRow="0" w:firstColumn="0" w:lastColumn="0" w:noHBand="0" w:noVBand="0"/>
      </w:tblPr>
      <w:tblGrid>
        <w:gridCol w:w="2295"/>
        <w:gridCol w:w="2021"/>
        <w:gridCol w:w="2206"/>
        <w:gridCol w:w="2211"/>
      </w:tblGrid>
      <w:tr w:rsidR="00313C9A" w:rsidRPr="00E56A90" w14:paraId="56A8791A" w14:textId="77777777" w:rsidTr="00B32ED5">
        <w:trPr>
          <w:cantSplit/>
          <w:trHeight w:val="208"/>
          <w:jc w:val="center"/>
        </w:trPr>
        <w:tc>
          <w:tcPr>
            <w:tcW w:w="1314" w:type="pct"/>
            <w:vMerge w:val="restart"/>
            <w:shd w:val="clear" w:color="auto" w:fill="F2F2F2" w:themeFill="background1" w:themeFillShade="F2"/>
            <w:vAlign w:val="center"/>
          </w:tcPr>
          <w:p w14:paraId="171224CA" w14:textId="77777777" w:rsidR="00313C9A" w:rsidRPr="00E56A90" w:rsidRDefault="00313C9A" w:rsidP="00297BD8">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tl/>
              </w:rPr>
              <w:t>المؤهل التعليمي</w:t>
            </w:r>
          </w:p>
        </w:tc>
        <w:tc>
          <w:tcPr>
            <w:tcW w:w="1157" w:type="pct"/>
            <w:vMerge w:val="restart"/>
            <w:shd w:val="clear" w:color="auto" w:fill="F2F2F2" w:themeFill="background1" w:themeFillShade="F2"/>
            <w:vAlign w:val="center"/>
          </w:tcPr>
          <w:p w14:paraId="2E1A21C4" w14:textId="77777777" w:rsidR="00313C9A" w:rsidRPr="00E56A90" w:rsidRDefault="00313C9A" w:rsidP="00297BD8">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N</w:t>
            </w:r>
          </w:p>
        </w:tc>
        <w:tc>
          <w:tcPr>
            <w:tcW w:w="2529" w:type="pct"/>
            <w:gridSpan w:val="2"/>
            <w:shd w:val="clear" w:color="auto" w:fill="F2F2F2" w:themeFill="background1" w:themeFillShade="F2"/>
            <w:vAlign w:val="center"/>
          </w:tcPr>
          <w:p w14:paraId="3B8E2183" w14:textId="77777777" w:rsidR="00313C9A" w:rsidRPr="00E56A90" w:rsidRDefault="00313C9A" w:rsidP="00297BD8">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Subset for alpha = 0.05</w:t>
            </w:r>
          </w:p>
        </w:tc>
      </w:tr>
      <w:tr w:rsidR="00313C9A" w:rsidRPr="00E56A90" w14:paraId="24209500" w14:textId="77777777" w:rsidTr="00B32ED5">
        <w:trPr>
          <w:cantSplit/>
          <w:trHeight w:val="90"/>
          <w:jc w:val="center"/>
        </w:trPr>
        <w:tc>
          <w:tcPr>
            <w:tcW w:w="1314" w:type="pct"/>
            <w:vMerge/>
            <w:shd w:val="clear" w:color="auto" w:fill="F2F2F2" w:themeFill="background1" w:themeFillShade="F2"/>
            <w:vAlign w:val="center"/>
          </w:tcPr>
          <w:p w14:paraId="183AC479" w14:textId="77777777" w:rsidR="00313C9A" w:rsidRPr="00E56A90" w:rsidRDefault="00313C9A" w:rsidP="00297BD8">
            <w:pPr>
              <w:autoSpaceDE w:val="0"/>
              <w:autoSpaceDN w:val="0"/>
              <w:bidi/>
              <w:adjustRightInd w:val="0"/>
              <w:spacing w:after="0" w:line="240" w:lineRule="auto"/>
              <w:jc w:val="center"/>
              <w:rPr>
                <w:rFonts w:ascii="Simplified Arabic" w:hAnsi="Simplified Arabic" w:cs="Simplified Arabic"/>
                <w:color w:val="000000"/>
                <w:sz w:val="28"/>
                <w:szCs w:val="28"/>
              </w:rPr>
            </w:pPr>
          </w:p>
        </w:tc>
        <w:tc>
          <w:tcPr>
            <w:tcW w:w="1157" w:type="pct"/>
            <w:vMerge/>
            <w:shd w:val="clear" w:color="auto" w:fill="F2F2F2" w:themeFill="background1" w:themeFillShade="F2"/>
            <w:vAlign w:val="center"/>
          </w:tcPr>
          <w:p w14:paraId="21900A42" w14:textId="77777777" w:rsidR="00313C9A" w:rsidRPr="00E56A90" w:rsidRDefault="00313C9A" w:rsidP="00297BD8">
            <w:pPr>
              <w:autoSpaceDE w:val="0"/>
              <w:autoSpaceDN w:val="0"/>
              <w:bidi/>
              <w:adjustRightInd w:val="0"/>
              <w:spacing w:after="0" w:line="240" w:lineRule="auto"/>
              <w:jc w:val="center"/>
              <w:rPr>
                <w:rFonts w:ascii="Simplified Arabic" w:hAnsi="Simplified Arabic" w:cs="Simplified Arabic"/>
                <w:color w:val="000000"/>
                <w:sz w:val="28"/>
                <w:szCs w:val="28"/>
              </w:rPr>
            </w:pPr>
          </w:p>
        </w:tc>
        <w:tc>
          <w:tcPr>
            <w:tcW w:w="1263" w:type="pct"/>
            <w:shd w:val="clear" w:color="auto" w:fill="F2F2F2" w:themeFill="background1" w:themeFillShade="F2"/>
            <w:vAlign w:val="center"/>
          </w:tcPr>
          <w:p w14:paraId="2DE65793" w14:textId="77777777" w:rsidR="00313C9A" w:rsidRPr="00E56A90" w:rsidRDefault="00313C9A" w:rsidP="00297BD8">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1</w:t>
            </w:r>
          </w:p>
        </w:tc>
        <w:tc>
          <w:tcPr>
            <w:tcW w:w="1266" w:type="pct"/>
            <w:shd w:val="clear" w:color="auto" w:fill="F2F2F2" w:themeFill="background1" w:themeFillShade="F2"/>
            <w:vAlign w:val="center"/>
          </w:tcPr>
          <w:p w14:paraId="78BA74D2" w14:textId="77777777" w:rsidR="00313C9A" w:rsidRPr="00E56A90" w:rsidRDefault="00313C9A" w:rsidP="00297BD8">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2</w:t>
            </w:r>
          </w:p>
        </w:tc>
      </w:tr>
      <w:tr w:rsidR="00313C9A" w:rsidRPr="00E56A90" w14:paraId="5CCEF23F" w14:textId="77777777" w:rsidTr="00B32ED5">
        <w:trPr>
          <w:cantSplit/>
          <w:trHeight w:val="208"/>
          <w:jc w:val="center"/>
        </w:trPr>
        <w:tc>
          <w:tcPr>
            <w:tcW w:w="1314" w:type="pct"/>
            <w:shd w:val="clear" w:color="auto" w:fill="FFFFFF" w:themeFill="background1"/>
          </w:tcPr>
          <w:p w14:paraId="1100EC75" w14:textId="77777777" w:rsidR="00313C9A" w:rsidRPr="00E56A90" w:rsidRDefault="00313C9A" w:rsidP="00297BD8">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tl/>
              </w:rPr>
              <w:t>أعلى من جامعي</w:t>
            </w:r>
          </w:p>
        </w:tc>
        <w:tc>
          <w:tcPr>
            <w:tcW w:w="1157" w:type="pct"/>
            <w:shd w:val="clear" w:color="auto" w:fill="FFFFFF"/>
            <w:vAlign w:val="center"/>
          </w:tcPr>
          <w:p w14:paraId="6B7BF49B" w14:textId="77777777" w:rsidR="00313C9A" w:rsidRPr="00E56A90" w:rsidRDefault="00313C9A" w:rsidP="00297BD8">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118</w:t>
            </w:r>
          </w:p>
        </w:tc>
        <w:tc>
          <w:tcPr>
            <w:tcW w:w="1263" w:type="pct"/>
            <w:shd w:val="clear" w:color="auto" w:fill="FFFFFF"/>
            <w:vAlign w:val="center"/>
          </w:tcPr>
          <w:p w14:paraId="0D63CFAE" w14:textId="77777777" w:rsidR="00313C9A" w:rsidRPr="00E56A90" w:rsidRDefault="00313C9A" w:rsidP="00297BD8">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3.07</w:t>
            </w:r>
            <w:r>
              <w:rPr>
                <w:rFonts w:ascii="Simplified Arabic" w:hAnsi="Simplified Arabic" w:cs="Simplified Arabic"/>
                <w:color w:val="000000"/>
                <w:sz w:val="28"/>
                <w:szCs w:val="28"/>
              </w:rPr>
              <w:t>7</w:t>
            </w:r>
          </w:p>
        </w:tc>
        <w:tc>
          <w:tcPr>
            <w:tcW w:w="1266" w:type="pct"/>
            <w:shd w:val="clear" w:color="auto" w:fill="FFFFFF"/>
            <w:vAlign w:val="center"/>
          </w:tcPr>
          <w:p w14:paraId="4922F2F1" w14:textId="77777777" w:rsidR="00313C9A" w:rsidRPr="00E56A90" w:rsidRDefault="00313C9A" w:rsidP="00297BD8">
            <w:pPr>
              <w:autoSpaceDE w:val="0"/>
              <w:autoSpaceDN w:val="0"/>
              <w:bidi/>
              <w:adjustRightInd w:val="0"/>
              <w:spacing w:after="0" w:line="240" w:lineRule="auto"/>
              <w:jc w:val="center"/>
              <w:rPr>
                <w:rFonts w:ascii="Simplified Arabic" w:hAnsi="Simplified Arabic" w:cs="Simplified Arabic"/>
                <w:sz w:val="28"/>
                <w:szCs w:val="28"/>
              </w:rPr>
            </w:pPr>
          </w:p>
        </w:tc>
      </w:tr>
      <w:tr w:rsidR="00313C9A" w:rsidRPr="00E56A90" w14:paraId="6E43BC66" w14:textId="77777777" w:rsidTr="00B32ED5">
        <w:trPr>
          <w:cantSplit/>
          <w:trHeight w:val="202"/>
          <w:jc w:val="center"/>
        </w:trPr>
        <w:tc>
          <w:tcPr>
            <w:tcW w:w="1314" w:type="pct"/>
            <w:shd w:val="clear" w:color="auto" w:fill="FFFFFF" w:themeFill="background1"/>
          </w:tcPr>
          <w:p w14:paraId="0A304DE8" w14:textId="77777777" w:rsidR="00313C9A" w:rsidRPr="00E56A90" w:rsidRDefault="00313C9A" w:rsidP="00297BD8">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tl/>
              </w:rPr>
              <w:t>جامعي</w:t>
            </w:r>
          </w:p>
        </w:tc>
        <w:tc>
          <w:tcPr>
            <w:tcW w:w="1157" w:type="pct"/>
            <w:shd w:val="clear" w:color="auto" w:fill="FFFFFF"/>
            <w:vAlign w:val="center"/>
          </w:tcPr>
          <w:p w14:paraId="7A2969C9" w14:textId="77777777" w:rsidR="00313C9A" w:rsidRPr="00E56A90" w:rsidRDefault="00313C9A" w:rsidP="00297BD8">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171</w:t>
            </w:r>
          </w:p>
        </w:tc>
        <w:tc>
          <w:tcPr>
            <w:tcW w:w="1263" w:type="pct"/>
            <w:shd w:val="clear" w:color="auto" w:fill="FFFFFF"/>
            <w:vAlign w:val="center"/>
          </w:tcPr>
          <w:p w14:paraId="21CC402E" w14:textId="77777777" w:rsidR="00313C9A" w:rsidRPr="00E56A90" w:rsidRDefault="00313C9A" w:rsidP="00297BD8">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3.32</w:t>
            </w:r>
            <w:r>
              <w:rPr>
                <w:rFonts w:ascii="Simplified Arabic" w:hAnsi="Simplified Arabic" w:cs="Simplified Arabic"/>
                <w:color w:val="000000"/>
                <w:sz w:val="28"/>
                <w:szCs w:val="28"/>
              </w:rPr>
              <w:t>5</w:t>
            </w:r>
          </w:p>
        </w:tc>
        <w:tc>
          <w:tcPr>
            <w:tcW w:w="1266" w:type="pct"/>
            <w:shd w:val="clear" w:color="auto" w:fill="FFFFFF"/>
            <w:vAlign w:val="center"/>
          </w:tcPr>
          <w:p w14:paraId="33C6D770" w14:textId="77777777" w:rsidR="00313C9A" w:rsidRPr="00E56A90" w:rsidRDefault="00313C9A" w:rsidP="00297BD8">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3.32</w:t>
            </w:r>
            <w:r>
              <w:rPr>
                <w:rFonts w:ascii="Simplified Arabic" w:hAnsi="Simplified Arabic" w:cs="Simplified Arabic"/>
                <w:color w:val="000000"/>
                <w:sz w:val="28"/>
                <w:szCs w:val="28"/>
              </w:rPr>
              <w:t>5</w:t>
            </w:r>
          </w:p>
        </w:tc>
      </w:tr>
      <w:tr w:rsidR="00313C9A" w:rsidRPr="00E56A90" w14:paraId="0F51FF0F" w14:textId="77777777" w:rsidTr="00B32ED5">
        <w:trPr>
          <w:cantSplit/>
          <w:trHeight w:val="202"/>
          <w:jc w:val="center"/>
        </w:trPr>
        <w:tc>
          <w:tcPr>
            <w:tcW w:w="1314" w:type="pct"/>
            <w:shd w:val="clear" w:color="auto" w:fill="FFFFFF" w:themeFill="background1"/>
          </w:tcPr>
          <w:p w14:paraId="379F97A8" w14:textId="77777777" w:rsidR="00313C9A" w:rsidRPr="00E56A90" w:rsidRDefault="00313C9A" w:rsidP="00297BD8">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tl/>
              </w:rPr>
              <w:t>أقل من جامعي</w:t>
            </w:r>
          </w:p>
        </w:tc>
        <w:tc>
          <w:tcPr>
            <w:tcW w:w="1157" w:type="pct"/>
            <w:shd w:val="clear" w:color="auto" w:fill="FFFFFF"/>
            <w:vAlign w:val="center"/>
          </w:tcPr>
          <w:p w14:paraId="0089D297" w14:textId="77777777" w:rsidR="00313C9A" w:rsidRPr="00E56A90" w:rsidRDefault="00313C9A" w:rsidP="00297BD8">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71</w:t>
            </w:r>
          </w:p>
        </w:tc>
        <w:tc>
          <w:tcPr>
            <w:tcW w:w="1263" w:type="pct"/>
            <w:shd w:val="clear" w:color="auto" w:fill="FFFFFF"/>
            <w:vAlign w:val="center"/>
          </w:tcPr>
          <w:p w14:paraId="42609411" w14:textId="77777777" w:rsidR="00313C9A" w:rsidRPr="00E56A90" w:rsidRDefault="00313C9A" w:rsidP="00297BD8">
            <w:pPr>
              <w:autoSpaceDE w:val="0"/>
              <w:autoSpaceDN w:val="0"/>
              <w:bidi/>
              <w:adjustRightInd w:val="0"/>
              <w:spacing w:after="0" w:line="240" w:lineRule="auto"/>
              <w:jc w:val="center"/>
              <w:rPr>
                <w:rFonts w:ascii="Simplified Arabic" w:hAnsi="Simplified Arabic" w:cs="Simplified Arabic"/>
                <w:sz w:val="28"/>
                <w:szCs w:val="28"/>
              </w:rPr>
            </w:pPr>
          </w:p>
        </w:tc>
        <w:tc>
          <w:tcPr>
            <w:tcW w:w="1266" w:type="pct"/>
            <w:shd w:val="clear" w:color="auto" w:fill="FFFFFF"/>
            <w:vAlign w:val="center"/>
          </w:tcPr>
          <w:p w14:paraId="0E1D2646" w14:textId="77777777" w:rsidR="00313C9A" w:rsidRPr="00E56A90" w:rsidRDefault="00313C9A" w:rsidP="00297BD8">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3.59</w:t>
            </w:r>
            <w:r>
              <w:rPr>
                <w:rFonts w:ascii="Simplified Arabic" w:hAnsi="Simplified Arabic" w:cs="Simplified Arabic"/>
                <w:color w:val="000000"/>
                <w:sz w:val="28"/>
                <w:szCs w:val="28"/>
              </w:rPr>
              <w:t>6</w:t>
            </w:r>
          </w:p>
        </w:tc>
      </w:tr>
      <w:tr w:rsidR="00313C9A" w:rsidRPr="00E56A90" w14:paraId="7DF99756" w14:textId="77777777" w:rsidTr="00B32ED5">
        <w:trPr>
          <w:cantSplit/>
          <w:trHeight w:val="202"/>
          <w:jc w:val="center"/>
        </w:trPr>
        <w:tc>
          <w:tcPr>
            <w:tcW w:w="1314" w:type="pct"/>
            <w:shd w:val="clear" w:color="auto" w:fill="FFFFFF"/>
          </w:tcPr>
          <w:p w14:paraId="57B29BB1" w14:textId="77777777" w:rsidR="00313C9A" w:rsidRPr="00E56A90" w:rsidRDefault="00313C9A" w:rsidP="00297BD8">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Sig.</w:t>
            </w:r>
          </w:p>
        </w:tc>
        <w:tc>
          <w:tcPr>
            <w:tcW w:w="1157" w:type="pct"/>
            <w:shd w:val="clear" w:color="auto" w:fill="FFFFFF"/>
            <w:vAlign w:val="center"/>
          </w:tcPr>
          <w:p w14:paraId="7A0BCCCF" w14:textId="77777777" w:rsidR="00313C9A" w:rsidRPr="00E56A90" w:rsidRDefault="00313C9A" w:rsidP="00297BD8">
            <w:pPr>
              <w:autoSpaceDE w:val="0"/>
              <w:autoSpaceDN w:val="0"/>
              <w:bidi/>
              <w:adjustRightInd w:val="0"/>
              <w:spacing w:after="0" w:line="240" w:lineRule="auto"/>
              <w:jc w:val="center"/>
              <w:rPr>
                <w:rFonts w:ascii="Simplified Arabic" w:hAnsi="Simplified Arabic" w:cs="Simplified Arabic"/>
                <w:sz w:val="28"/>
                <w:szCs w:val="28"/>
              </w:rPr>
            </w:pPr>
          </w:p>
        </w:tc>
        <w:tc>
          <w:tcPr>
            <w:tcW w:w="1263" w:type="pct"/>
            <w:shd w:val="clear" w:color="auto" w:fill="FFFFFF"/>
            <w:vAlign w:val="center"/>
          </w:tcPr>
          <w:p w14:paraId="31BD168A" w14:textId="77777777" w:rsidR="00313C9A" w:rsidRPr="00E56A90" w:rsidRDefault="00313C9A" w:rsidP="00297BD8">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.099</w:t>
            </w:r>
          </w:p>
        </w:tc>
        <w:tc>
          <w:tcPr>
            <w:tcW w:w="1266" w:type="pct"/>
            <w:shd w:val="clear" w:color="auto" w:fill="FFFFFF"/>
            <w:vAlign w:val="center"/>
          </w:tcPr>
          <w:p w14:paraId="3E1670FE" w14:textId="77777777" w:rsidR="00313C9A" w:rsidRPr="00E56A90" w:rsidRDefault="00313C9A" w:rsidP="00297BD8">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.063</w:t>
            </w:r>
          </w:p>
        </w:tc>
      </w:tr>
    </w:tbl>
    <w:p w14:paraId="6B2FC0FD" w14:textId="77777777" w:rsidR="00313C9A" w:rsidRPr="00E56A90" w:rsidRDefault="00313C9A" w:rsidP="00313C9A">
      <w:pPr>
        <w:autoSpaceDE w:val="0"/>
        <w:autoSpaceDN w:val="0"/>
        <w:bidi/>
        <w:adjustRightInd w:val="0"/>
        <w:rPr>
          <w:rFonts w:ascii="Simplified Arabic" w:hAnsi="Simplified Arabic" w:cs="Simplified Arabic"/>
          <w:sz w:val="28"/>
          <w:szCs w:val="28"/>
        </w:rPr>
      </w:pPr>
      <w:r w:rsidRPr="00B95517">
        <w:rPr>
          <w:rFonts w:ascii="Simplified Arabic" w:hAnsi="Simplified Arabic" w:cs="Simplified Arabic" w:hint="cs"/>
          <w:b/>
          <w:bCs/>
          <w:rtl/>
        </w:rPr>
        <w:t>المصدر:</w:t>
      </w:r>
      <w:r w:rsidRPr="00B95517">
        <w:rPr>
          <w:rFonts w:ascii="Simplified Arabic" w:hAnsi="Simplified Arabic" w:cs="Simplified Arabic" w:hint="cs"/>
          <w:rtl/>
        </w:rPr>
        <w:t xml:space="preserve"> من إعداد الباحث بالاعتماد على نتائج التحليل الاحصائي ببرنامج </w:t>
      </w:r>
      <w:r w:rsidRPr="00B95517">
        <w:rPr>
          <w:rFonts w:ascii="Simplified Arabic" w:hAnsi="Simplified Arabic" w:cs="Simplified Arabic"/>
        </w:rPr>
        <w:t>SPSS V26</w:t>
      </w:r>
    </w:p>
    <w:p w14:paraId="220BA8C4" w14:textId="77777777" w:rsidR="00313C9A" w:rsidRPr="00E56A90" w:rsidRDefault="00313C9A" w:rsidP="00313C9A">
      <w:pPr>
        <w:shd w:val="clear" w:color="auto" w:fill="FFFFFF" w:themeFill="background1"/>
        <w:bidi/>
        <w:spacing w:after="200" w:line="276" w:lineRule="auto"/>
        <w:jc w:val="both"/>
        <w:rPr>
          <w:rFonts w:ascii="Simplified Arabic" w:hAnsi="Simplified Arabic" w:cs="Simplified Arabic"/>
          <w:sz w:val="28"/>
          <w:szCs w:val="28"/>
        </w:rPr>
      </w:pPr>
      <w:r w:rsidRPr="00E56A90">
        <w:rPr>
          <w:rFonts w:ascii="Simplified Arabic" w:hAnsi="Simplified Arabic" w:cs="Simplified Arabic"/>
          <w:sz w:val="28"/>
          <w:szCs w:val="28"/>
          <w:rtl/>
        </w:rPr>
        <w:lastRenderedPageBreak/>
        <w:t xml:space="preserve">وأظهرت النتائج أن المشاركين ذوي المستوى التعليمي "أعلى من الجامعي" سجلوا متوسطات أعلى </w:t>
      </w:r>
      <w:r>
        <w:rPr>
          <w:rFonts w:ascii="Simplified Arabic" w:hAnsi="Simplified Arabic" w:cs="Simplified Arabic"/>
          <w:sz w:val="28"/>
          <w:szCs w:val="28"/>
          <w:rtl/>
        </w:rPr>
        <w:t>لروحانية مكان العمل</w:t>
      </w:r>
      <w:r w:rsidRPr="00E56A90">
        <w:rPr>
          <w:rFonts w:ascii="Simplified Arabic" w:hAnsi="Simplified Arabic" w:cs="Simplified Arabic"/>
          <w:sz w:val="28"/>
          <w:szCs w:val="28"/>
        </w:rPr>
        <w:t xml:space="preserve"> (M = 3.596) </w:t>
      </w:r>
      <w:r w:rsidRPr="00E56A90">
        <w:rPr>
          <w:rFonts w:ascii="Simplified Arabic" w:hAnsi="Simplified Arabic" w:cs="Simplified Arabic"/>
          <w:sz w:val="28"/>
          <w:szCs w:val="28"/>
          <w:rtl/>
        </w:rPr>
        <w:t>مقارنة بالمشاركين ذوي المستوى "جامعي</w:t>
      </w:r>
      <w:r w:rsidRPr="00E56A90">
        <w:rPr>
          <w:rFonts w:ascii="Simplified Arabic" w:hAnsi="Simplified Arabic" w:cs="Simplified Arabic"/>
          <w:sz w:val="28"/>
          <w:szCs w:val="28"/>
        </w:rPr>
        <w:t xml:space="preserve">" (M = 3.325) </w:t>
      </w:r>
      <w:r w:rsidRPr="00E56A90">
        <w:rPr>
          <w:rFonts w:ascii="Simplified Arabic" w:hAnsi="Simplified Arabic" w:cs="Simplified Arabic"/>
          <w:sz w:val="28"/>
          <w:szCs w:val="28"/>
          <w:rtl/>
        </w:rPr>
        <w:t>و"أقل من الجامعي</w:t>
      </w:r>
      <w:r w:rsidRPr="00E56A90">
        <w:rPr>
          <w:rFonts w:ascii="Simplified Arabic" w:hAnsi="Simplified Arabic" w:cs="Simplified Arabic"/>
          <w:sz w:val="28"/>
          <w:szCs w:val="28"/>
        </w:rPr>
        <w:t>" (M = 3.077)</w:t>
      </w:r>
      <w:r w:rsidRPr="00E56A90">
        <w:rPr>
          <w:rFonts w:ascii="Simplified Arabic" w:hAnsi="Simplified Arabic" w:cs="Simplified Arabic"/>
          <w:sz w:val="28"/>
          <w:szCs w:val="28"/>
          <w:rtl/>
        </w:rPr>
        <w:t>، مع فروق معنوية إحصائياً بين هذه المجموعات كما هو موضح في نتائج المقارنات الزوجية. أما بين المجموعتين "جامعي" و"أقل من الجامعي"، فكانت الفروق أقل وضوحاً ولم تصل إلى مستوى الدلالة الإحصائية في بعض الحالات</w:t>
      </w:r>
      <w:r w:rsidRPr="00E56A90">
        <w:rPr>
          <w:rFonts w:ascii="Simplified Arabic" w:hAnsi="Simplified Arabic" w:cs="Simplified Arabic"/>
          <w:sz w:val="28"/>
          <w:szCs w:val="28"/>
        </w:rPr>
        <w:t>.</w:t>
      </w:r>
    </w:p>
    <w:p w14:paraId="34562E9C" w14:textId="77777777" w:rsidR="00313C9A" w:rsidRPr="00E56A90" w:rsidRDefault="00313C9A" w:rsidP="00313C9A">
      <w:pPr>
        <w:shd w:val="clear" w:color="auto" w:fill="FFFFFF" w:themeFill="background1"/>
        <w:bidi/>
        <w:spacing w:after="200" w:line="276" w:lineRule="auto"/>
        <w:jc w:val="both"/>
        <w:rPr>
          <w:rFonts w:ascii="Simplified Arabic" w:hAnsi="Simplified Arabic" w:cs="Simplified Arabic"/>
          <w:sz w:val="28"/>
          <w:szCs w:val="28"/>
        </w:rPr>
      </w:pPr>
      <w:r w:rsidRPr="00E56A90">
        <w:rPr>
          <w:rFonts w:ascii="Simplified Arabic" w:hAnsi="Simplified Arabic" w:cs="Simplified Arabic"/>
          <w:sz w:val="28"/>
          <w:szCs w:val="28"/>
          <w:rtl/>
        </w:rPr>
        <w:t xml:space="preserve">وعليه تشير النتائج إلى أن </w:t>
      </w:r>
      <w:r>
        <w:rPr>
          <w:rFonts w:ascii="Simplified Arabic" w:hAnsi="Simplified Arabic" w:cs="Simplified Arabic"/>
          <w:sz w:val="28"/>
          <w:szCs w:val="28"/>
          <w:rtl/>
        </w:rPr>
        <w:t>روحانية مكان العمل</w:t>
      </w:r>
      <w:r w:rsidRPr="00E56A90">
        <w:rPr>
          <w:rFonts w:ascii="Simplified Arabic" w:hAnsi="Simplified Arabic" w:cs="Simplified Arabic"/>
          <w:sz w:val="28"/>
          <w:szCs w:val="28"/>
          <w:rtl/>
        </w:rPr>
        <w:t xml:space="preserve"> يختلف بشكل معنوي بين أفراد العينة بحسب المستوى التعليمي، حيث تميل مستويات </w:t>
      </w:r>
      <w:r>
        <w:rPr>
          <w:rFonts w:ascii="Simplified Arabic" w:hAnsi="Simplified Arabic" w:cs="Simplified Arabic"/>
          <w:sz w:val="28"/>
          <w:szCs w:val="28"/>
          <w:rtl/>
        </w:rPr>
        <w:t>روحانية مكان العمل</w:t>
      </w:r>
      <w:r w:rsidRPr="00E56A90">
        <w:rPr>
          <w:rFonts w:ascii="Simplified Arabic" w:hAnsi="Simplified Arabic" w:cs="Simplified Arabic"/>
          <w:sz w:val="28"/>
          <w:szCs w:val="28"/>
          <w:rtl/>
        </w:rPr>
        <w:t xml:space="preserve"> إلى الارتفاع مع زيادة المستوى التعليمي، وهو ما يدعم الفرضية الفرعية الثالثة ويبرز دور التعليم في تعزيز القدرات الانفعالية لدى العاملين في </w:t>
      </w:r>
      <w:r>
        <w:rPr>
          <w:rFonts w:ascii="Simplified Arabic" w:hAnsi="Simplified Arabic" w:cs="Simplified Arabic"/>
          <w:sz w:val="28"/>
          <w:szCs w:val="28"/>
          <w:rtl/>
        </w:rPr>
        <w:t>مدارس التعليم بشرق جدة</w:t>
      </w:r>
    </w:p>
    <w:p w14:paraId="6946F47B" w14:textId="77777777" w:rsidR="00313C9A" w:rsidRDefault="00313C9A" w:rsidP="00313C9A">
      <w:pPr>
        <w:bidi/>
        <w:rPr>
          <w:rFonts w:ascii="Simplified Arabic" w:hAnsi="Simplified Arabic" w:cs="Simplified Arabic"/>
          <w:b/>
          <w:bCs/>
          <w:sz w:val="28"/>
          <w:szCs w:val="28"/>
          <w:rtl/>
        </w:rPr>
      </w:pPr>
      <w:r>
        <w:rPr>
          <w:rFonts w:ascii="Simplified Arabic" w:hAnsi="Simplified Arabic" w:cs="Simplified Arabic"/>
          <w:b/>
          <w:bCs/>
          <w:sz w:val="28"/>
          <w:szCs w:val="28"/>
          <w:rtl/>
        </w:rPr>
        <w:br w:type="page"/>
      </w:r>
    </w:p>
    <w:p w14:paraId="621DFC68" w14:textId="77777777" w:rsidR="00313C9A" w:rsidRDefault="00313C9A" w:rsidP="00B527C3">
      <w:pPr>
        <w:pStyle w:val="ListParagraph"/>
        <w:numPr>
          <w:ilvl w:val="0"/>
          <w:numId w:val="23"/>
        </w:numPr>
        <w:shd w:val="clear" w:color="auto" w:fill="FFFFFF" w:themeFill="background1"/>
        <w:bidi/>
        <w:spacing w:after="200" w:line="276" w:lineRule="auto"/>
        <w:jc w:val="both"/>
        <w:rPr>
          <w:rFonts w:ascii="Simplified Arabic" w:hAnsi="Simplified Arabic" w:cs="Simplified Arabic"/>
          <w:b/>
          <w:bCs/>
          <w:sz w:val="28"/>
          <w:szCs w:val="28"/>
        </w:rPr>
      </w:pPr>
      <w:r>
        <w:rPr>
          <w:rFonts w:ascii="Simplified Arabic" w:hAnsi="Simplified Arabic" w:cs="Simplified Arabic" w:hint="cs"/>
          <w:b/>
          <w:bCs/>
          <w:sz w:val="28"/>
          <w:szCs w:val="28"/>
          <w:rtl/>
        </w:rPr>
        <w:lastRenderedPageBreak/>
        <w:t>الفرضية الفرعية الرابعة من الفرضية الرئيسية الخامسة:</w:t>
      </w:r>
    </w:p>
    <w:p w14:paraId="336906EF" w14:textId="77777777" w:rsidR="00313C9A" w:rsidRDefault="00313C9A" w:rsidP="00313C9A">
      <w:pPr>
        <w:shd w:val="clear" w:color="auto" w:fill="FFFFFF" w:themeFill="background1"/>
        <w:bidi/>
        <w:ind w:left="30"/>
        <w:jc w:val="both"/>
        <w:rPr>
          <w:rFonts w:ascii="Simplified Arabic" w:hAnsi="Simplified Arabic" w:cs="Simplified Arabic"/>
          <w:b/>
          <w:bCs/>
          <w:sz w:val="28"/>
          <w:szCs w:val="28"/>
          <w:rtl/>
        </w:rPr>
      </w:pPr>
      <w:r w:rsidRPr="00980980">
        <w:rPr>
          <w:rFonts w:ascii="Simplified Arabic" w:hAnsi="Simplified Arabic" w:cs="Simplified Arabic"/>
          <w:b/>
          <w:bCs/>
          <w:sz w:val="28"/>
          <w:szCs w:val="28"/>
          <w:rtl/>
        </w:rPr>
        <w:t xml:space="preserve">"توجد اختلافات معنوية بين إجابات عينة البحث حول </w:t>
      </w:r>
      <w:r>
        <w:rPr>
          <w:rFonts w:ascii="Simplified Arabic" w:hAnsi="Simplified Arabic" w:cs="Simplified Arabic"/>
          <w:b/>
          <w:bCs/>
          <w:sz w:val="28"/>
          <w:szCs w:val="28"/>
          <w:rtl/>
        </w:rPr>
        <w:t>روحانية مكان العمل</w:t>
      </w:r>
      <w:r w:rsidRPr="00980980">
        <w:rPr>
          <w:rFonts w:ascii="Simplified Arabic" w:hAnsi="Simplified Arabic" w:cs="Simplified Arabic"/>
          <w:b/>
          <w:bCs/>
          <w:sz w:val="28"/>
          <w:szCs w:val="28"/>
          <w:rtl/>
        </w:rPr>
        <w:t xml:space="preserve"> كمتغير وسيط في العلاقة بين </w:t>
      </w:r>
      <w:r>
        <w:rPr>
          <w:rFonts w:ascii="Simplified Arabic" w:hAnsi="Simplified Arabic" w:cs="Simplified Arabic"/>
          <w:b/>
          <w:bCs/>
          <w:sz w:val="28"/>
          <w:szCs w:val="28"/>
          <w:rtl/>
        </w:rPr>
        <w:t>رأس المال النفسي</w:t>
      </w:r>
      <w:r w:rsidRPr="00980980">
        <w:rPr>
          <w:rFonts w:ascii="Simplified Arabic" w:hAnsi="Simplified Arabic" w:cs="Simplified Arabic"/>
          <w:b/>
          <w:bCs/>
          <w:sz w:val="28"/>
          <w:szCs w:val="28"/>
          <w:rtl/>
        </w:rPr>
        <w:t xml:space="preserve"> و</w:t>
      </w:r>
      <w:r>
        <w:rPr>
          <w:rFonts w:ascii="Simplified Arabic" w:hAnsi="Simplified Arabic" w:cs="Simplified Arabic"/>
          <w:b/>
          <w:bCs/>
          <w:sz w:val="28"/>
          <w:szCs w:val="28"/>
          <w:rtl/>
        </w:rPr>
        <w:t>الارتباط الوظيفي</w:t>
      </w:r>
      <w:r w:rsidRPr="00980980">
        <w:rPr>
          <w:rFonts w:ascii="Simplified Arabic" w:hAnsi="Simplified Arabic" w:cs="Simplified Arabic"/>
          <w:b/>
          <w:bCs/>
          <w:sz w:val="28"/>
          <w:szCs w:val="28"/>
          <w:rtl/>
        </w:rPr>
        <w:t xml:space="preserve"> في </w:t>
      </w:r>
      <w:r>
        <w:rPr>
          <w:rFonts w:ascii="Simplified Arabic" w:hAnsi="Simplified Arabic" w:cs="Simplified Arabic"/>
          <w:b/>
          <w:bCs/>
          <w:sz w:val="28"/>
          <w:szCs w:val="28"/>
          <w:rtl/>
        </w:rPr>
        <w:t>مدارس التعليم بشرق جدة</w:t>
      </w:r>
      <w:r w:rsidRPr="00980980">
        <w:rPr>
          <w:rFonts w:ascii="Simplified Arabic" w:hAnsi="Simplified Arabic" w:cs="Simplified Arabic"/>
          <w:b/>
          <w:bCs/>
          <w:sz w:val="28"/>
          <w:szCs w:val="28"/>
          <w:rtl/>
        </w:rPr>
        <w:t xml:space="preserve"> </w:t>
      </w:r>
      <w:r w:rsidRPr="00980980">
        <w:rPr>
          <w:rFonts w:ascii="Simplified Arabic" w:hAnsi="Simplified Arabic" w:cs="Simplified Arabic"/>
          <w:b/>
          <w:bCs/>
          <w:color w:val="000000" w:themeColor="text1"/>
          <w:sz w:val="28"/>
          <w:szCs w:val="28"/>
          <w:rtl/>
        </w:rPr>
        <w:t>تعزي إلى الحالة الاجتماعية</w:t>
      </w:r>
      <w:r w:rsidRPr="00980980">
        <w:rPr>
          <w:rFonts w:ascii="Simplified Arabic" w:hAnsi="Simplified Arabic" w:cs="Simplified Arabic"/>
          <w:b/>
          <w:bCs/>
          <w:sz w:val="28"/>
          <w:szCs w:val="28"/>
          <w:rtl/>
        </w:rPr>
        <w:t>".</w:t>
      </w:r>
    </w:p>
    <w:p w14:paraId="5F3BE0E7" w14:textId="77777777" w:rsidR="00313C9A" w:rsidRPr="00E224D2" w:rsidRDefault="00313C9A" w:rsidP="00313C9A">
      <w:pPr>
        <w:shd w:val="clear" w:color="auto" w:fill="FFFFFF" w:themeFill="background1"/>
        <w:bidi/>
        <w:ind w:left="360"/>
        <w:jc w:val="center"/>
        <w:rPr>
          <w:rFonts w:ascii="Simplified Arabic" w:hAnsi="Simplified Arabic" w:cs="Simplified Arabic"/>
          <w:b/>
          <w:bCs/>
          <w:sz w:val="28"/>
          <w:szCs w:val="28"/>
          <w:lang w:bidi="ar-EG"/>
        </w:rPr>
      </w:pPr>
      <w:r w:rsidRPr="00E224D2">
        <w:rPr>
          <w:rFonts w:ascii="Simplified Arabic" w:hAnsi="Simplified Arabic" w:cs="Simplified Arabic"/>
          <w:b/>
          <w:bCs/>
          <w:sz w:val="28"/>
          <w:szCs w:val="28"/>
          <w:rtl/>
          <w:lang w:bidi="ar-EG"/>
        </w:rPr>
        <w:t>جدول رقم (</w:t>
      </w:r>
      <w:r>
        <w:rPr>
          <w:rFonts w:ascii="Simplified Arabic" w:hAnsi="Simplified Arabic" w:cs="Simplified Arabic" w:hint="cs"/>
          <w:b/>
          <w:bCs/>
          <w:sz w:val="28"/>
          <w:szCs w:val="28"/>
          <w:rtl/>
          <w:lang w:bidi="ar-EG"/>
        </w:rPr>
        <w:t>26</w:t>
      </w:r>
      <w:r w:rsidRPr="00E224D2">
        <w:rPr>
          <w:rFonts w:ascii="Simplified Arabic" w:hAnsi="Simplified Arabic" w:cs="Simplified Arabic"/>
          <w:b/>
          <w:bCs/>
          <w:sz w:val="28"/>
          <w:szCs w:val="28"/>
          <w:rtl/>
          <w:lang w:bidi="ar-EG"/>
        </w:rPr>
        <w:t>)</w:t>
      </w:r>
    </w:p>
    <w:p w14:paraId="172FF535" w14:textId="77777777" w:rsidR="00313C9A" w:rsidRPr="00E224D2" w:rsidRDefault="00313C9A" w:rsidP="00313C9A">
      <w:pPr>
        <w:bidi/>
        <w:ind w:left="360"/>
        <w:jc w:val="center"/>
        <w:rPr>
          <w:rFonts w:ascii="Simplified Arabic" w:hAnsi="Simplified Arabic" w:cs="Simplified Arabic"/>
          <w:b/>
          <w:bCs/>
          <w:sz w:val="28"/>
          <w:szCs w:val="28"/>
          <w:rtl/>
        </w:rPr>
      </w:pPr>
      <w:r w:rsidRPr="00E224D2">
        <w:rPr>
          <w:rFonts w:ascii="Simplified Arabic" w:hAnsi="Simplified Arabic" w:cs="Simplified Arabic" w:hint="cs"/>
          <w:b/>
          <w:bCs/>
          <w:sz w:val="28"/>
          <w:szCs w:val="28"/>
          <w:rtl/>
          <w:lang w:bidi="ar-EG"/>
        </w:rPr>
        <w:t xml:space="preserve">نتائج اختبار </w:t>
      </w:r>
      <w:r>
        <w:rPr>
          <w:rFonts w:ascii="Simplified Arabic" w:hAnsi="Simplified Arabic" w:cs="Simplified Arabic" w:hint="cs"/>
          <w:b/>
          <w:bCs/>
          <w:sz w:val="28"/>
          <w:szCs w:val="28"/>
          <w:rtl/>
        </w:rPr>
        <w:t>الدور الوسيط</w:t>
      </w:r>
      <w:r>
        <w:rPr>
          <w:rFonts w:ascii="Simplified Arabic" w:hAnsi="Simplified Arabic" w:cs="Simplified Arabic" w:hint="cs"/>
          <w:b/>
          <w:bCs/>
          <w:sz w:val="28"/>
          <w:szCs w:val="28"/>
          <w:rtl/>
          <w:lang w:bidi="ar-EG"/>
        </w:rPr>
        <w:t xml:space="preserve"> لروحانية مكان العمل</w:t>
      </w:r>
      <w:r w:rsidRPr="00E224D2">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يعزى الى الحالة الاجتماعية</w:t>
      </w:r>
      <w:r w:rsidRPr="00E224D2">
        <w:rPr>
          <w:rFonts w:ascii="Simplified Arabic" w:hAnsi="Simplified Arabic" w:cs="Simplified Arabic" w:hint="cs"/>
          <w:b/>
          <w:bCs/>
          <w:sz w:val="28"/>
          <w:szCs w:val="28"/>
          <w:rtl/>
        </w:rPr>
        <w:t xml:space="preserve"> </w:t>
      </w:r>
    </w:p>
    <w:p w14:paraId="25DEAC53" w14:textId="77777777" w:rsidR="00313C9A" w:rsidRDefault="00313C9A" w:rsidP="00313C9A">
      <w:pPr>
        <w:shd w:val="clear" w:color="auto" w:fill="FFFFFF" w:themeFill="background1"/>
        <w:bidi/>
        <w:ind w:left="30"/>
        <w:jc w:val="center"/>
        <w:rPr>
          <w:rFonts w:ascii="Simplified Arabic" w:hAnsi="Simplified Arabic" w:cs="Simplified Arabic"/>
          <w:b/>
          <w:bCs/>
          <w:sz w:val="28"/>
          <w:szCs w:val="28"/>
          <w:rtl/>
          <w:lang w:bidi="ar-EG"/>
        </w:rPr>
      </w:pPr>
      <w:r w:rsidRPr="00E224D2">
        <w:rPr>
          <w:rFonts w:ascii="Simplified Arabic" w:hAnsi="Simplified Arabic" w:cs="Simplified Arabic"/>
          <w:b/>
          <w:bCs/>
          <w:sz w:val="28"/>
          <w:szCs w:val="28"/>
          <w:rtl/>
          <w:lang w:bidi="ar-EG"/>
        </w:rPr>
        <w:t xml:space="preserve">في </w:t>
      </w:r>
      <w:r>
        <w:rPr>
          <w:rFonts w:ascii="Simplified Arabic" w:hAnsi="Simplified Arabic" w:cs="Simplified Arabic"/>
          <w:b/>
          <w:bCs/>
          <w:sz w:val="28"/>
          <w:szCs w:val="28"/>
          <w:rtl/>
          <w:lang w:bidi="ar-EG"/>
        </w:rPr>
        <w:t>مدارس التعليم بشرق جدة</w:t>
      </w:r>
      <w:r w:rsidRPr="00E224D2">
        <w:rPr>
          <w:rFonts w:ascii="Simplified Arabic" w:hAnsi="Simplified Arabic" w:cs="Simplified Arabic"/>
          <w:b/>
          <w:bCs/>
          <w:sz w:val="28"/>
          <w:szCs w:val="28"/>
          <w:rtl/>
          <w:lang w:bidi="ar-EG"/>
        </w:rPr>
        <w:t xml:space="preserve"> بالمملكة العربية السعودية</w:t>
      </w:r>
    </w:p>
    <w:tbl>
      <w:tblPr>
        <w:tblW w:w="5000" w:type="pct"/>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left w:w="0" w:type="dxa"/>
          <w:right w:w="0" w:type="dxa"/>
        </w:tblCellMar>
        <w:tblLook w:val="0000" w:firstRow="0" w:lastRow="0" w:firstColumn="0" w:lastColumn="0" w:noHBand="0" w:noVBand="0"/>
      </w:tblPr>
      <w:tblGrid>
        <w:gridCol w:w="882"/>
        <w:gridCol w:w="804"/>
        <w:gridCol w:w="2690"/>
        <w:gridCol w:w="2690"/>
        <w:gridCol w:w="1667"/>
      </w:tblGrid>
      <w:tr w:rsidR="00313C9A" w:rsidRPr="00E56A90" w14:paraId="3282351A" w14:textId="77777777" w:rsidTr="00B32ED5">
        <w:trPr>
          <w:cantSplit/>
          <w:trHeight w:val="309"/>
          <w:jc w:val="center"/>
        </w:trPr>
        <w:tc>
          <w:tcPr>
            <w:tcW w:w="508" w:type="pct"/>
          </w:tcPr>
          <w:p w14:paraId="6A85BD39" w14:textId="77777777" w:rsidR="00313C9A" w:rsidRPr="00E56A90" w:rsidRDefault="00313C9A" w:rsidP="00313C9A">
            <w:pPr>
              <w:autoSpaceDE w:val="0"/>
              <w:autoSpaceDN w:val="0"/>
              <w:bidi/>
              <w:adjustRightInd w:val="0"/>
              <w:jc w:val="center"/>
              <w:rPr>
                <w:rFonts w:ascii="Simplified Arabic" w:hAnsi="Simplified Arabic" w:cs="Simplified Arabic"/>
                <w:color w:val="000000"/>
                <w:sz w:val="28"/>
                <w:szCs w:val="28"/>
                <w:lang w:bidi="ar-EG"/>
              </w:rPr>
            </w:pPr>
            <w:r>
              <w:rPr>
                <w:rFonts w:ascii="Simplified Arabic" w:hAnsi="Simplified Arabic" w:cs="Simplified Arabic"/>
                <w:color w:val="000000"/>
                <w:sz w:val="28"/>
                <w:szCs w:val="28"/>
                <w:lang w:bidi="ar-EG"/>
              </w:rPr>
              <w:t>p.value</w:t>
            </w:r>
          </w:p>
        </w:tc>
        <w:tc>
          <w:tcPr>
            <w:tcW w:w="449" w:type="pct"/>
            <w:shd w:val="clear" w:color="auto" w:fill="FFFFFF"/>
          </w:tcPr>
          <w:p w14:paraId="27B92214" w14:textId="77777777" w:rsidR="00313C9A"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lang w:bidi="ar-EG"/>
              </w:rPr>
            </w:pPr>
            <w:r>
              <w:rPr>
                <w:rFonts w:ascii="Simplified Arabic" w:hAnsi="Simplified Arabic" w:cs="Simplified Arabic"/>
                <w:color w:val="000000"/>
                <w:sz w:val="28"/>
                <w:szCs w:val="28"/>
                <w:lang w:bidi="ar-EG"/>
              </w:rPr>
              <w:t>F</w:t>
            </w:r>
          </w:p>
        </w:tc>
        <w:tc>
          <w:tcPr>
            <w:tcW w:w="1543" w:type="pct"/>
            <w:shd w:val="clear" w:color="auto" w:fill="FFFFFF"/>
          </w:tcPr>
          <w:p w14:paraId="045D221A" w14:textId="77777777" w:rsidR="00313C9A"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tl/>
                <w:lang w:bidi="ar-EG"/>
              </w:rPr>
            </w:pPr>
            <w:r>
              <w:rPr>
                <w:rFonts w:ascii="Simplified Arabic" w:hAnsi="Simplified Arabic" w:cs="Simplified Arabic" w:hint="cs"/>
                <w:color w:val="000000"/>
                <w:sz w:val="28"/>
                <w:szCs w:val="28"/>
                <w:rtl/>
              </w:rPr>
              <w:t>التكرار</w:t>
            </w:r>
          </w:p>
        </w:tc>
        <w:tc>
          <w:tcPr>
            <w:tcW w:w="1543" w:type="pct"/>
            <w:shd w:val="clear" w:color="auto" w:fill="FFFFFF"/>
            <w:vAlign w:val="bottom"/>
          </w:tcPr>
          <w:p w14:paraId="03F1E1D7"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tl/>
              </w:rPr>
            </w:pPr>
            <w:r>
              <w:rPr>
                <w:rFonts w:ascii="Simplified Arabic" w:hAnsi="Simplified Arabic" w:cs="Simplified Arabic" w:hint="cs"/>
                <w:color w:val="000000"/>
                <w:sz w:val="28"/>
                <w:szCs w:val="28"/>
                <w:rtl/>
              </w:rPr>
              <w:t xml:space="preserve">الحالة الاجتماعية </w:t>
            </w:r>
          </w:p>
        </w:tc>
        <w:tc>
          <w:tcPr>
            <w:tcW w:w="957" w:type="pct"/>
            <w:shd w:val="clear" w:color="auto" w:fill="FFFFFF"/>
            <w:vAlign w:val="bottom"/>
          </w:tcPr>
          <w:p w14:paraId="7171B6E4"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p>
        </w:tc>
      </w:tr>
      <w:tr w:rsidR="00313C9A" w:rsidRPr="00E56A90" w14:paraId="2BE143D9" w14:textId="77777777" w:rsidTr="00B32ED5">
        <w:trPr>
          <w:cantSplit/>
          <w:trHeight w:val="301"/>
          <w:jc w:val="center"/>
        </w:trPr>
        <w:tc>
          <w:tcPr>
            <w:tcW w:w="508" w:type="pct"/>
            <w:vMerge w:val="restart"/>
            <w:shd w:val="clear" w:color="auto" w:fill="FFFFFF"/>
            <w:vAlign w:val="center"/>
          </w:tcPr>
          <w:p w14:paraId="483BEC0E"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Pr>
              <w:t>0</w:t>
            </w:r>
            <w:r w:rsidRPr="00E56A90">
              <w:rPr>
                <w:rFonts w:ascii="Simplified Arabic" w:hAnsi="Simplified Arabic" w:cs="Simplified Arabic"/>
                <w:color w:val="000000"/>
                <w:sz w:val="28"/>
                <w:szCs w:val="28"/>
              </w:rPr>
              <w:t>.</w:t>
            </w:r>
            <w:r>
              <w:rPr>
                <w:rFonts w:ascii="Simplified Arabic" w:hAnsi="Simplified Arabic" w:cs="Simplified Arabic"/>
                <w:color w:val="000000"/>
                <w:sz w:val="28"/>
                <w:szCs w:val="28"/>
              </w:rPr>
              <w:t>199</w:t>
            </w:r>
          </w:p>
        </w:tc>
        <w:tc>
          <w:tcPr>
            <w:tcW w:w="449" w:type="pct"/>
            <w:vMerge w:val="restart"/>
            <w:shd w:val="clear" w:color="auto" w:fill="FFFFFF"/>
            <w:vAlign w:val="center"/>
          </w:tcPr>
          <w:p w14:paraId="3DDBA51C"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1.623</w:t>
            </w:r>
          </w:p>
        </w:tc>
        <w:tc>
          <w:tcPr>
            <w:tcW w:w="1543" w:type="pct"/>
            <w:shd w:val="clear" w:color="auto" w:fill="FFFFFF"/>
            <w:vAlign w:val="center"/>
          </w:tcPr>
          <w:p w14:paraId="2E59FCB6" w14:textId="77777777" w:rsidR="00313C9A" w:rsidRPr="00D53DC7"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rtl/>
              </w:rPr>
            </w:pPr>
            <w:r w:rsidRPr="00D53DC7">
              <w:rPr>
                <w:rFonts w:ascii="Simplified Arabic" w:hAnsi="Simplified Arabic" w:cs="Simplified Arabic"/>
                <w:color w:val="000000"/>
              </w:rPr>
              <w:t>70</w:t>
            </w:r>
          </w:p>
        </w:tc>
        <w:tc>
          <w:tcPr>
            <w:tcW w:w="1543" w:type="pct"/>
            <w:shd w:val="clear" w:color="auto" w:fill="FFFFFF"/>
          </w:tcPr>
          <w:p w14:paraId="4D40AE47"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tl/>
              </w:rPr>
            </w:pPr>
            <w:r w:rsidRPr="00D53DC7">
              <w:rPr>
                <w:rFonts w:ascii="Simplified Arabic" w:hAnsi="Simplified Arabic" w:cs="Simplified Arabic"/>
                <w:color w:val="000000"/>
                <w:rtl/>
              </w:rPr>
              <w:t>أعزب</w:t>
            </w:r>
          </w:p>
        </w:tc>
        <w:tc>
          <w:tcPr>
            <w:tcW w:w="957" w:type="pct"/>
            <w:vMerge w:val="restart"/>
            <w:shd w:val="clear" w:color="auto" w:fill="FFFFFF"/>
            <w:vAlign w:val="center"/>
          </w:tcPr>
          <w:p w14:paraId="456AC3AB"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tl/>
              </w:rPr>
              <w:t>روحانية مكان العمل</w:t>
            </w:r>
          </w:p>
        </w:tc>
      </w:tr>
      <w:tr w:rsidR="00313C9A" w:rsidRPr="00E56A90" w14:paraId="70197F88" w14:textId="77777777" w:rsidTr="00B32ED5">
        <w:trPr>
          <w:cantSplit/>
          <w:trHeight w:val="301"/>
          <w:jc w:val="center"/>
        </w:trPr>
        <w:tc>
          <w:tcPr>
            <w:tcW w:w="508" w:type="pct"/>
            <w:vMerge/>
            <w:shd w:val="clear" w:color="auto" w:fill="FFFFFF"/>
          </w:tcPr>
          <w:p w14:paraId="7BF4B5AB"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p>
        </w:tc>
        <w:tc>
          <w:tcPr>
            <w:tcW w:w="449" w:type="pct"/>
            <w:vMerge/>
            <w:shd w:val="clear" w:color="auto" w:fill="FFFFFF"/>
          </w:tcPr>
          <w:p w14:paraId="75EA5927"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p>
        </w:tc>
        <w:tc>
          <w:tcPr>
            <w:tcW w:w="1543" w:type="pct"/>
            <w:shd w:val="clear" w:color="auto" w:fill="FFFFFF"/>
            <w:vAlign w:val="center"/>
          </w:tcPr>
          <w:p w14:paraId="3A6B2D12" w14:textId="77777777" w:rsidR="00313C9A" w:rsidRPr="00D53DC7"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rtl/>
              </w:rPr>
            </w:pPr>
            <w:r w:rsidRPr="00D53DC7">
              <w:rPr>
                <w:rFonts w:ascii="Simplified Arabic" w:hAnsi="Simplified Arabic" w:cs="Simplified Arabic"/>
                <w:color w:val="000000"/>
              </w:rPr>
              <w:t>221</w:t>
            </w:r>
          </w:p>
        </w:tc>
        <w:tc>
          <w:tcPr>
            <w:tcW w:w="1543" w:type="pct"/>
            <w:shd w:val="clear" w:color="auto" w:fill="FFFFFF"/>
          </w:tcPr>
          <w:p w14:paraId="3CACE7C7"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tl/>
              </w:rPr>
            </w:pPr>
            <w:r w:rsidRPr="00D53DC7">
              <w:rPr>
                <w:rFonts w:ascii="Simplified Arabic" w:hAnsi="Simplified Arabic" w:cs="Simplified Arabic"/>
                <w:color w:val="000000"/>
                <w:rtl/>
              </w:rPr>
              <w:t>متزوج</w:t>
            </w:r>
          </w:p>
        </w:tc>
        <w:tc>
          <w:tcPr>
            <w:tcW w:w="957" w:type="pct"/>
            <w:vMerge/>
            <w:shd w:val="clear" w:color="auto" w:fill="FFFFFF"/>
          </w:tcPr>
          <w:p w14:paraId="504487C5"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tl/>
              </w:rPr>
            </w:pPr>
          </w:p>
        </w:tc>
      </w:tr>
      <w:tr w:rsidR="00313C9A" w:rsidRPr="00E56A90" w14:paraId="05191056" w14:textId="77777777" w:rsidTr="00B32ED5">
        <w:trPr>
          <w:cantSplit/>
          <w:trHeight w:val="135"/>
          <w:jc w:val="center"/>
        </w:trPr>
        <w:tc>
          <w:tcPr>
            <w:tcW w:w="508" w:type="pct"/>
            <w:vMerge/>
            <w:shd w:val="clear" w:color="auto" w:fill="FFFFFF"/>
          </w:tcPr>
          <w:p w14:paraId="1D3E84FC" w14:textId="77777777" w:rsidR="00313C9A" w:rsidRPr="00E56A90" w:rsidRDefault="00313C9A" w:rsidP="00313C9A">
            <w:pPr>
              <w:autoSpaceDE w:val="0"/>
              <w:autoSpaceDN w:val="0"/>
              <w:bidi/>
              <w:adjustRightInd w:val="0"/>
              <w:jc w:val="center"/>
              <w:rPr>
                <w:rFonts w:ascii="Simplified Arabic" w:hAnsi="Simplified Arabic" w:cs="Simplified Arabic"/>
                <w:color w:val="000000"/>
                <w:sz w:val="28"/>
                <w:szCs w:val="28"/>
              </w:rPr>
            </w:pPr>
          </w:p>
        </w:tc>
        <w:tc>
          <w:tcPr>
            <w:tcW w:w="449" w:type="pct"/>
            <w:vMerge/>
            <w:shd w:val="clear" w:color="auto" w:fill="FFFFFF"/>
          </w:tcPr>
          <w:p w14:paraId="028085B3"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p>
        </w:tc>
        <w:tc>
          <w:tcPr>
            <w:tcW w:w="1543" w:type="pct"/>
            <w:shd w:val="clear" w:color="auto" w:fill="FFFFFF"/>
            <w:vAlign w:val="center"/>
          </w:tcPr>
          <w:p w14:paraId="1795E8D0" w14:textId="77777777" w:rsidR="00313C9A" w:rsidRPr="00D53DC7"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rtl/>
                <w:lang w:bidi="ar-EG"/>
              </w:rPr>
            </w:pPr>
            <w:r w:rsidRPr="00D53DC7">
              <w:rPr>
                <w:rFonts w:ascii="Simplified Arabic" w:hAnsi="Simplified Arabic" w:cs="Simplified Arabic"/>
                <w:color w:val="000000"/>
              </w:rPr>
              <w:t>69</w:t>
            </w:r>
          </w:p>
        </w:tc>
        <w:tc>
          <w:tcPr>
            <w:tcW w:w="1543" w:type="pct"/>
            <w:shd w:val="clear" w:color="auto" w:fill="FFFFFF"/>
          </w:tcPr>
          <w:p w14:paraId="6D1143A9"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tl/>
              </w:rPr>
            </w:pPr>
            <w:r w:rsidRPr="00D53DC7">
              <w:rPr>
                <w:rFonts w:ascii="Simplified Arabic" w:hAnsi="Simplified Arabic" w:cs="Simplified Arabic"/>
                <w:color w:val="000000"/>
                <w:rtl/>
              </w:rPr>
              <w:t>مطلق</w:t>
            </w:r>
          </w:p>
        </w:tc>
        <w:tc>
          <w:tcPr>
            <w:tcW w:w="957" w:type="pct"/>
            <w:vMerge/>
            <w:shd w:val="clear" w:color="auto" w:fill="FFFFFF"/>
            <w:vAlign w:val="center"/>
          </w:tcPr>
          <w:p w14:paraId="4A5DA1E8"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p>
        </w:tc>
      </w:tr>
    </w:tbl>
    <w:p w14:paraId="2D94588F" w14:textId="77777777" w:rsidR="00313C9A" w:rsidRPr="00C7260B" w:rsidRDefault="00313C9A" w:rsidP="00313C9A">
      <w:pPr>
        <w:shd w:val="clear" w:color="auto" w:fill="FFFFFF" w:themeFill="background1"/>
        <w:bidi/>
        <w:ind w:left="30"/>
        <w:jc w:val="both"/>
        <w:rPr>
          <w:rFonts w:ascii="Simplified Arabic" w:hAnsi="Simplified Arabic" w:cs="Simplified Arabic"/>
          <w:b/>
          <w:bCs/>
          <w:sz w:val="28"/>
          <w:szCs w:val="28"/>
          <w:rtl/>
        </w:rPr>
      </w:pPr>
      <w:r w:rsidRPr="00B95517">
        <w:rPr>
          <w:rFonts w:ascii="Simplified Arabic" w:hAnsi="Simplified Arabic" w:cs="Simplified Arabic" w:hint="cs"/>
          <w:b/>
          <w:bCs/>
          <w:rtl/>
        </w:rPr>
        <w:t>المصدر:</w:t>
      </w:r>
      <w:r w:rsidRPr="00B95517">
        <w:rPr>
          <w:rFonts w:ascii="Simplified Arabic" w:hAnsi="Simplified Arabic" w:cs="Simplified Arabic" w:hint="cs"/>
          <w:rtl/>
        </w:rPr>
        <w:t xml:space="preserve"> من إعداد الباحث بالاعتماد على نتائج التحليل الاحصائي ببرنامج </w:t>
      </w:r>
      <w:r w:rsidRPr="00B95517">
        <w:rPr>
          <w:rFonts w:ascii="Simplified Arabic" w:hAnsi="Simplified Arabic" w:cs="Simplified Arabic"/>
        </w:rPr>
        <w:t>SPSS V26</w:t>
      </w:r>
    </w:p>
    <w:p w14:paraId="007ADE03" w14:textId="77777777" w:rsidR="00313C9A" w:rsidRPr="00E56A90" w:rsidRDefault="00313C9A" w:rsidP="00313C9A">
      <w:pPr>
        <w:autoSpaceDE w:val="0"/>
        <w:autoSpaceDN w:val="0"/>
        <w:bidi/>
        <w:adjustRightInd w:val="0"/>
        <w:spacing w:line="400" w:lineRule="atLeast"/>
        <w:ind w:firstLine="720"/>
        <w:jc w:val="lowKashida"/>
        <w:rPr>
          <w:rFonts w:ascii="Simplified Arabic" w:hAnsi="Simplified Arabic" w:cs="Simplified Arabic"/>
          <w:sz w:val="28"/>
          <w:szCs w:val="28"/>
          <w:rtl/>
        </w:rPr>
      </w:pPr>
      <w:r w:rsidRPr="00E56A90">
        <w:rPr>
          <w:rFonts w:ascii="Simplified Arabic" w:hAnsi="Simplified Arabic" w:cs="Simplified Arabic"/>
          <w:sz w:val="28"/>
          <w:szCs w:val="28"/>
          <w:rtl/>
        </w:rPr>
        <w:t xml:space="preserve">هدفت الفرضية إلى دراسة وجود اختلافات معنوية في </w:t>
      </w:r>
      <w:r>
        <w:rPr>
          <w:rFonts w:ascii="Simplified Arabic" w:hAnsi="Simplified Arabic" w:cs="Simplified Arabic"/>
          <w:sz w:val="28"/>
          <w:szCs w:val="28"/>
          <w:rtl/>
        </w:rPr>
        <w:t>روحانية مكان العمل</w:t>
      </w:r>
      <w:r w:rsidRPr="00E56A90">
        <w:rPr>
          <w:rFonts w:ascii="Simplified Arabic" w:hAnsi="Simplified Arabic" w:cs="Simplified Arabic"/>
          <w:sz w:val="28"/>
          <w:szCs w:val="28"/>
          <w:rtl/>
        </w:rPr>
        <w:t xml:space="preserve"> كمتغير وسيط في العلاقة بين </w:t>
      </w:r>
      <w:r>
        <w:rPr>
          <w:rFonts w:ascii="Simplified Arabic" w:hAnsi="Simplified Arabic" w:cs="Simplified Arabic"/>
          <w:sz w:val="28"/>
          <w:szCs w:val="28"/>
          <w:rtl/>
        </w:rPr>
        <w:t>رأس المال النفسي</w:t>
      </w:r>
      <w:r w:rsidRPr="00E56A90">
        <w:rPr>
          <w:rFonts w:ascii="Simplified Arabic" w:hAnsi="Simplified Arabic" w:cs="Simplified Arabic"/>
          <w:sz w:val="28"/>
          <w:szCs w:val="28"/>
          <w:rtl/>
        </w:rPr>
        <w:t xml:space="preserve"> و</w:t>
      </w:r>
      <w:r>
        <w:rPr>
          <w:rFonts w:ascii="Simplified Arabic" w:hAnsi="Simplified Arabic" w:cs="Simplified Arabic"/>
          <w:sz w:val="28"/>
          <w:szCs w:val="28"/>
          <w:rtl/>
        </w:rPr>
        <w:t>الارتباط الوظيفي</w:t>
      </w:r>
      <w:r w:rsidRPr="00E56A90">
        <w:rPr>
          <w:rFonts w:ascii="Simplified Arabic" w:hAnsi="Simplified Arabic" w:cs="Simplified Arabic"/>
          <w:sz w:val="28"/>
          <w:szCs w:val="28"/>
          <w:rtl/>
        </w:rPr>
        <w:t xml:space="preserve"> بين أفراد عينة البحث وفقاً للأعمار المختلفة. أظهرت نتائج اختبار</w:t>
      </w:r>
      <w:r w:rsidRPr="00E56A90">
        <w:rPr>
          <w:rFonts w:ascii="Simplified Arabic" w:hAnsi="Simplified Arabic" w:cs="Simplified Arabic"/>
          <w:sz w:val="28"/>
          <w:szCs w:val="28"/>
        </w:rPr>
        <w:t xml:space="preserve"> ANOVA </w:t>
      </w:r>
      <w:r w:rsidRPr="00E56A90">
        <w:rPr>
          <w:rFonts w:ascii="Simplified Arabic" w:hAnsi="Simplified Arabic" w:cs="Simplified Arabic"/>
          <w:sz w:val="28"/>
          <w:szCs w:val="28"/>
          <w:rtl/>
        </w:rPr>
        <w:t xml:space="preserve">أن الفروق بين المجموعات العمرية المختلفة لم تكن معنوية إحصائياً </w:t>
      </w:r>
      <w:r w:rsidRPr="00E56A90">
        <w:rPr>
          <w:rFonts w:ascii="Simplified Arabic" w:hAnsi="Simplified Arabic" w:cs="Simplified Arabic"/>
          <w:sz w:val="28"/>
          <w:szCs w:val="28"/>
        </w:rPr>
        <w:t>(F = 1.623, p = 0.199)</w:t>
      </w:r>
      <w:r w:rsidRPr="00E56A90">
        <w:rPr>
          <w:rFonts w:ascii="Simplified Arabic" w:hAnsi="Simplified Arabic" w:cs="Simplified Arabic"/>
          <w:sz w:val="28"/>
          <w:szCs w:val="28"/>
          <w:rtl/>
        </w:rPr>
        <w:t xml:space="preserve">، ، ما يشير إلى عدم وجود تأثير معنوي للعمر على </w:t>
      </w:r>
      <w:r>
        <w:rPr>
          <w:rFonts w:ascii="Simplified Arabic" w:hAnsi="Simplified Arabic" w:cs="Simplified Arabic"/>
          <w:sz w:val="28"/>
          <w:szCs w:val="28"/>
          <w:rtl/>
        </w:rPr>
        <w:t>روحانية مكان العمل</w:t>
      </w:r>
      <w:r w:rsidRPr="00E56A90">
        <w:rPr>
          <w:rFonts w:ascii="Simplified Arabic" w:hAnsi="Simplified Arabic" w:cs="Simplified Arabic"/>
          <w:sz w:val="28"/>
          <w:szCs w:val="28"/>
          <w:rtl/>
        </w:rPr>
        <w:t xml:space="preserve"> في عينة الدراسة</w:t>
      </w:r>
      <w:r w:rsidRPr="00E56A90">
        <w:rPr>
          <w:rFonts w:ascii="Simplified Arabic" w:hAnsi="Simplified Arabic" w:cs="Simplified Arabic"/>
          <w:sz w:val="28"/>
          <w:szCs w:val="28"/>
        </w:rPr>
        <w:t>.</w:t>
      </w:r>
    </w:p>
    <w:p w14:paraId="04A3C6E0" w14:textId="77777777" w:rsidR="00313C9A" w:rsidRDefault="00313C9A" w:rsidP="00313C9A">
      <w:pPr>
        <w:autoSpaceDE w:val="0"/>
        <w:autoSpaceDN w:val="0"/>
        <w:bidi/>
        <w:adjustRightInd w:val="0"/>
        <w:spacing w:line="400" w:lineRule="atLeast"/>
        <w:jc w:val="lowKashida"/>
        <w:rPr>
          <w:rFonts w:ascii="Simplified Arabic" w:hAnsi="Simplified Arabic" w:cs="Simplified Arabic"/>
          <w:sz w:val="28"/>
          <w:szCs w:val="28"/>
          <w:rtl/>
        </w:rPr>
      </w:pPr>
      <w:r w:rsidRPr="00E56A90">
        <w:rPr>
          <w:rFonts w:ascii="Simplified Arabic" w:hAnsi="Simplified Arabic" w:cs="Simplified Arabic"/>
          <w:sz w:val="28"/>
          <w:szCs w:val="28"/>
          <w:rtl/>
        </w:rPr>
        <w:t xml:space="preserve">وعليه تؤكد النتائج أن </w:t>
      </w:r>
      <w:r>
        <w:rPr>
          <w:rFonts w:ascii="Simplified Arabic" w:hAnsi="Simplified Arabic" w:cs="Simplified Arabic"/>
          <w:sz w:val="28"/>
          <w:szCs w:val="28"/>
          <w:rtl/>
        </w:rPr>
        <w:t>روحانية مكان العمل</w:t>
      </w:r>
      <w:r w:rsidRPr="00E56A90">
        <w:rPr>
          <w:rFonts w:ascii="Simplified Arabic" w:hAnsi="Simplified Arabic" w:cs="Simplified Arabic"/>
          <w:sz w:val="28"/>
          <w:szCs w:val="28"/>
          <w:rtl/>
        </w:rPr>
        <w:t xml:space="preserve"> كمتغير وسيط لا يختلف باختلاف الأعمار لدى العاملين في </w:t>
      </w:r>
      <w:r>
        <w:rPr>
          <w:rFonts w:ascii="Simplified Arabic" w:hAnsi="Simplified Arabic" w:cs="Simplified Arabic"/>
          <w:sz w:val="28"/>
          <w:szCs w:val="28"/>
          <w:rtl/>
        </w:rPr>
        <w:t>مدارس التعليم بشرق جدة</w:t>
      </w:r>
      <w:r w:rsidRPr="00E56A90">
        <w:rPr>
          <w:rFonts w:ascii="Simplified Arabic" w:hAnsi="Simplified Arabic" w:cs="Simplified Arabic"/>
          <w:sz w:val="28"/>
          <w:szCs w:val="28"/>
          <w:rtl/>
        </w:rPr>
        <w:t xml:space="preserve">، وهو ما يعني أن </w:t>
      </w:r>
      <w:r>
        <w:rPr>
          <w:rFonts w:ascii="Simplified Arabic" w:hAnsi="Simplified Arabic" w:cs="Simplified Arabic" w:hint="cs"/>
          <w:sz w:val="28"/>
          <w:szCs w:val="28"/>
          <w:rtl/>
        </w:rPr>
        <w:t>الحالة الاجتماعية</w:t>
      </w:r>
      <w:r>
        <w:rPr>
          <w:rFonts w:ascii="Simplified Arabic" w:hAnsi="Simplified Arabic" w:cs="Simplified Arabic"/>
          <w:sz w:val="28"/>
          <w:szCs w:val="28"/>
        </w:rPr>
        <w:t xml:space="preserve"> </w:t>
      </w:r>
      <w:r w:rsidRPr="00E56A90">
        <w:rPr>
          <w:rFonts w:ascii="Simplified Arabic" w:hAnsi="Simplified Arabic" w:cs="Simplified Arabic"/>
          <w:sz w:val="28"/>
          <w:szCs w:val="28"/>
          <w:rtl/>
        </w:rPr>
        <w:t>ليس</w:t>
      </w:r>
      <w:r>
        <w:rPr>
          <w:rFonts w:ascii="Simplified Arabic" w:hAnsi="Simplified Arabic" w:cs="Simplified Arabic" w:hint="cs"/>
          <w:sz w:val="28"/>
          <w:szCs w:val="28"/>
          <w:rtl/>
        </w:rPr>
        <w:t>ت</w:t>
      </w:r>
      <w:r w:rsidRPr="00E56A90">
        <w:rPr>
          <w:rFonts w:ascii="Simplified Arabic" w:hAnsi="Simplified Arabic" w:cs="Simplified Arabic"/>
          <w:sz w:val="28"/>
          <w:szCs w:val="28"/>
          <w:rtl/>
        </w:rPr>
        <w:t xml:space="preserve"> عاملاً مؤثراً في هذا السياق، وبالتالي لا تدعم هذه النتائج الفرضية الفرعية المتعلقة </w:t>
      </w:r>
      <w:r>
        <w:rPr>
          <w:rFonts w:ascii="Simplified Arabic" w:hAnsi="Simplified Arabic" w:cs="Simplified Arabic" w:hint="cs"/>
          <w:sz w:val="28"/>
          <w:szCs w:val="28"/>
          <w:rtl/>
        </w:rPr>
        <w:t>بالحالة الاجتماعية</w:t>
      </w:r>
      <w:r w:rsidRPr="00E56A90">
        <w:rPr>
          <w:rFonts w:ascii="Simplified Arabic" w:hAnsi="Simplified Arabic" w:cs="Simplified Arabic"/>
          <w:sz w:val="28"/>
          <w:szCs w:val="28"/>
        </w:rPr>
        <w:t>.</w:t>
      </w:r>
    </w:p>
    <w:p w14:paraId="1A11322E" w14:textId="77777777" w:rsidR="00313C9A" w:rsidRDefault="00313C9A" w:rsidP="00313C9A">
      <w:pPr>
        <w:autoSpaceDE w:val="0"/>
        <w:autoSpaceDN w:val="0"/>
        <w:adjustRightInd w:val="0"/>
        <w:spacing w:line="400" w:lineRule="atLeast"/>
        <w:jc w:val="lowKashida"/>
        <w:rPr>
          <w:rFonts w:ascii="Simplified Arabic" w:hAnsi="Simplified Arabic" w:cs="Simplified Arabic"/>
          <w:sz w:val="28"/>
          <w:szCs w:val="28"/>
          <w:rtl/>
        </w:rPr>
      </w:pPr>
    </w:p>
    <w:p w14:paraId="20BED388" w14:textId="77777777" w:rsidR="00313C9A" w:rsidRDefault="00313C9A" w:rsidP="00313C9A">
      <w:pPr>
        <w:autoSpaceDE w:val="0"/>
        <w:autoSpaceDN w:val="0"/>
        <w:adjustRightInd w:val="0"/>
        <w:spacing w:line="400" w:lineRule="atLeast"/>
        <w:jc w:val="lowKashida"/>
        <w:rPr>
          <w:rFonts w:ascii="Simplified Arabic" w:hAnsi="Simplified Arabic" w:cs="Simplified Arabic"/>
          <w:sz w:val="28"/>
          <w:szCs w:val="28"/>
          <w:rtl/>
        </w:rPr>
      </w:pPr>
    </w:p>
    <w:p w14:paraId="6A86B7D5" w14:textId="77777777" w:rsidR="00C263D3" w:rsidRDefault="00C263D3">
      <w:pPr>
        <w:rPr>
          <w:rFonts w:ascii="Simplified Arabic" w:hAnsi="Simplified Arabic" w:cs="Simplified Arabic"/>
          <w:b/>
          <w:bCs/>
          <w:sz w:val="28"/>
          <w:szCs w:val="28"/>
          <w:rtl/>
        </w:rPr>
      </w:pPr>
      <w:r>
        <w:rPr>
          <w:rFonts w:ascii="Simplified Arabic" w:hAnsi="Simplified Arabic" w:cs="Simplified Arabic"/>
          <w:b/>
          <w:bCs/>
          <w:sz w:val="28"/>
          <w:szCs w:val="28"/>
          <w:rtl/>
        </w:rPr>
        <w:br w:type="page"/>
      </w:r>
    </w:p>
    <w:p w14:paraId="295F670E" w14:textId="4F4D7B79" w:rsidR="00313C9A" w:rsidRDefault="00313C9A" w:rsidP="00B527C3">
      <w:pPr>
        <w:pStyle w:val="ListParagraph"/>
        <w:numPr>
          <w:ilvl w:val="0"/>
          <w:numId w:val="23"/>
        </w:numPr>
        <w:shd w:val="clear" w:color="auto" w:fill="FFFFFF" w:themeFill="background1"/>
        <w:bidi/>
        <w:spacing w:after="200" w:line="276" w:lineRule="auto"/>
        <w:jc w:val="both"/>
        <w:rPr>
          <w:rFonts w:ascii="Simplified Arabic" w:hAnsi="Simplified Arabic" w:cs="Simplified Arabic"/>
          <w:b/>
          <w:bCs/>
          <w:sz w:val="28"/>
          <w:szCs w:val="28"/>
        </w:rPr>
      </w:pPr>
      <w:r>
        <w:rPr>
          <w:rFonts w:ascii="Simplified Arabic" w:hAnsi="Simplified Arabic" w:cs="Simplified Arabic" w:hint="cs"/>
          <w:b/>
          <w:bCs/>
          <w:sz w:val="28"/>
          <w:szCs w:val="28"/>
          <w:rtl/>
        </w:rPr>
        <w:lastRenderedPageBreak/>
        <w:t>الفرضية الفرعية الخامسة من الفرضية الرئيسية الخامسة:</w:t>
      </w:r>
    </w:p>
    <w:p w14:paraId="4C013BD5" w14:textId="77777777" w:rsidR="00313C9A" w:rsidRDefault="00313C9A" w:rsidP="00313C9A">
      <w:pPr>
        <w:pStyle w:val="ListParagraph"/>
        <w:shd w:val="clear" w:color="auto" w:fill="FFFFFF" w:themeFill="background1"/>
        <w:bidi/>
        <w:ind w:left="390"/>
        <w:jc w:val="both"/>
        <w:rPr>
          <w:rFonts w:ascii="Simplified Arabic" w:hAnsi="Simplified Arabic" w:cs="Simplified Arabic"/>
          <w:b/>
          <w:bCs/>
          <w:sz w:val="28"/>
          <w:szCs w:val="28"/>
          <w:rtl/>
        </w:rPr>
      </w:pPr>
      <w:r w:rsidRPr="00E56A90">
        <w:rPr>
          <w:rFonts w:ascii="Simplified Arabic" w:hAnsi="Simplified Arabic" w:cs="Simplified Arabic"/>
          <w:b/>
          <w:bCs/>
          <w:sz w:val="28"/>
          <w:szCs w:val="28"/>
          <w:rtl/>
        </w:rPr>
        <w:t xml:space="preserve">"توجد اختلافات معنوية بين إجابات عينة البحث حول </w:t>
      </w:r>
      <w:r>
        <w:rPr>
          <w:rFonts w:ascii="Simplified Arabic" w:hAnsi="Simplified Arabic" w:cs="Simplified Arabic"/>
          <w:b/>
          <w:bCs/>
          <w:sz w:val="28"/>
          <w:szCs w:val="28"/>
          <w:rtl/>
        </w:rPr>
        <w:t>روحانية مكان العمل</w:t>
      </w:r>
      <w:r w:rsidRPr="00E56A90">
        <w:rPr>
          <w:rFonts w:ascii="Simplified Arabic" w:hAnsi="Simplified Arabic" w:cs="Simplified Arabic"/>
          <w:b/>
          <w:bCs/>
          <w:sz w:val="28"/>
          <w:szCs w:val="28"/>
          <w:rtl/>
        </w:rPr>
        <w:t xml:space="preserve"> كمتغير وسيط في العلاقة بين </w:t>
      </w:r>
      <w:r>
        <w:rPr>
          <w:rFonts w:ascii="Simplified Arabic" w:hAnsi="Simplified Arabic" w:cs="Simplified Arabic"/>
          <w:b/>
          <w:bCs/>
          <w:sz w:val="28"/>
          <w:szCs w:val="28"/>
          <w:rtl/>
        </w:rPr>
        <w:t>رأس المال النفسي</w:t>
      </w:r>
      <w:r w:rsidRPr="00E56A90">
        <w:rPr>
          <w:rFonts w:ascii="Simplified Arabic" w:hAnsi="Simplified Arabic" w:cs="Simplified Arabic"/>
          <w:b/>
          <w:bCs/>
          <w:sz w:val="28"/>
          <w:szCs w:val="28"/>
          <w:rtl/>
        </w:rPr>
        <w:t xml:space="preserve"> و</w:t>
      </w:r>
      <w:r>
        <w:rPr>
          <w:rFonts w:ascii="Simplified Arabic" w:hAnsi="Simplified Arabic" w:cs="Simplified Arabic"/>
          <w:b/>
          <w:bCs/>
          <w:sz w:val="28"/>
          <w:szCs w:val="28"/>
          <w:rtl/>
        </w:rPr>
        <w:t>الارتباط الوظيفي</w:t>
      </w:r>
      <w:r w:rsidRPr="00E56A90">
        <w:rPr>
          <w:rFonts w:ascii="Simplified Arabic" w:hAnsi="Simplified Arabic" w:cs="Simplified Arabic"/>
          <w:b/>
          <w:bCs/>
          <w:sz w:val="28"/>
          <w:szCs w:val="28"/>
          <w:rtl/>
        </w:rPr>
        <w:t xml:space="preserve"> في </w:t>
      </w:r>
      <w:r>
        <w:rPr>
          <w:rFonts w:ascii="Simplified Arabic" w:hAnsi="Simplified Arabic" w:cs="Simplified Arabic"/>
          <w:b/>
          <w:bCs/>
          <w:sz w:val="28"/>
          <w:szCs w:val="28"/>
          <w:rtl/>
        </w:rPr>
        <w:t>مدارس التعليم بشرق جدة</w:t>
      </w:r>
      <w:r w:rsidRPr="00E56A90">
        <w:rPr>
          <w:rFonts w:ascii="Simplified Arabic" w:hAnsi="Simplified Arabic" w:cs="Simplified Arabic"/>
          <w:b/>
          <w:bCs/>
          <w:sz w:val="28"/>
          <w:szCs w:val="28"/>
          <w:rtl/>
        </w:rPr>
        <w:t xml:space="preserve"> </w:t>
      </w:r>
      <w:r w:rsidRPr="00E56A90">
        <w:rPr>
          <w:rFonts w:ascii="Simplified Arabic" w:hAnsi="Simplified Arabic" w:cs="Simplified Arabic"/>
          <w:b/>
          <w:bCs/>
          <w:color w:val="000000" w:themeColor="text1"/>
          <w:sz w:val="28"/>
          <w:szCs w:val="28"/>
          <w:rtl/>
        </w:rPr>
        <w:t>تعزي إلى المستوى الإداري</w:t>
      </w:r>
      <w:r w:rsidRPr="00E56A90">
        <w:rPr>
          <w:rFonts w:ascii="Simplified Arabic" w:hAnsi="Simplified Arabic" w:cs="Simplified Arabic"/>
          <w:b/>
          <w:bCs/>
          <w:sz w:val="28"/>
          <w:szCs w:val="28"/>
          <w:rtl/>
        </w:rPr>
        <w:t>".</w:t>
      </w:r>
    </w:p>
    <w:p w14:paraId="6661399C" w14:textId="77777777" w:rsidR="00313C9A" w:rsidRPr="00E224D2" w:rsidRDefault="00313C9A" w:rsidP="00313C9A">
      <w:pPr>
        <w:shd w:val="clear" w:color="auto" w:fill="FFFFFF" w:themeFill="background1"/>
        <w:ind w:left="360"/>
        <w:jc w:val="center"/>
        <w:rPr>
          <w:rFonts w:ascii="Simplified Arabic" w:hAnsi="Simplified Arabic" w:cs="Simplified Arabic"/>
          <w:b/>
          <w:bCs/>
          <w:sz w:val="28"/>
          <w:szCs w:val="28"/>
          <w:lang w:bidi="ar-EG"/>
        </w:rPr>
      </w:pPr>
      <w:r w:rsidRPr="00E224D2">
        <w:rPr>
          <w:rFonts w:ascii="Simplified Arabic" w:hAnsi="Simplified Arabic" w:cs="Simplified Arabic"/>
          <w:b/>
          <w:bCs/>
          <w:sz w:val="28"/>
          <w:szCs w:val="28"/>
          <w:rtl/>
          <w:lang w:bidi="ar-EG"/>
        </w:rPr>
        <w:t>جدول رقم (</w:t>
      </w:r>
      <w:r>
        <w:rPr>
          <w:rFonts w:ascii="Simplified Arabic" w:hAnsi="Simplified Arabic" w:cs="Simplified Arabic" w:hint="cs"/>
          <w:b/>
          <w:bCs/>
          <w:sz w:val="28"/>
          <w:szCs w:val="28"/>
          <w:rtl/>
          <w:lang w:bidi="ar-EG"/>
        </w:rPr>
        <w:t>27</w:t>
      </w:r>
      <w:r w:rsidRPr="00E224D2">
        <w:rPr>
          <w:rFonts w:ascii="Simplified Arabic" w:hAnsi="Simplified Arabic" w:cs="Simplified Arabic"/>
          <w:b/>
          <w:bCs/>
          <w:sz w:val="28"/>
          <w:szCs w:val="28"/>
          <w:rtl/>
          <w:lang w:bidi="ar-EG"/>
        </w:rPr>
        <w:t>)</w:t>
      </w:r>
    </w:p>
    <w:p w14:paraId="3AEC10B4" w14:textId="77777777" w:rsidR="00313C9A" w:rsidRPr="00E224D2" w:rsidRDefault="00313C9A" w:rsidP="00313C9A">
      <w:pPr>
        <w:ind w:left="360"/>
        <w:jc w:val="center"/>
        <w:rPr>
          <w:rFonts w:ascii="Simplified Arabic" w:hAnsi="Simplified Arabic" w:cs="Simplified Arabic"/>
          <w:b/>
          <w:bCs/>
          <w:sz w:val="28"/>
          <w:szCs w:val="28"/>
          <w:rtl/>
        </w:rPr>
      </w:pPr>
      <w:r w:rsidRPr="00E224D2">
        <w:rPr>
          <w:rFonts w:ascii="Simplified Arabic" w:hAnsi="Simplified Arabic" w:cs="Simplified Arabic" w:hint="cs"/>
          <w:b/>
          <w:bCs/>
          <w:sz w:val="28"/>
          <w:szCs w:val="28"/>
          <w:rtl/>
          <w:lang w:bidi="ar-EG"/>
        </w:rPr>
        <w:t xml:space="preserve">نتائج اختبار </w:t>
      </w:r>
      <w:r>
        <w:rPr>
          <w:rFonts w:ascii="Simplified Arabic" w:hAnsi="Simplified Arabic" w:cs="Simplified Arabic" w:hint="cs"/>
          <w:b/>
          <w:bCs/>
          <w:sz w:val="28"/>
          <w:szCs w:val="28"/>
          <w:rtl/>
        </w:rPr>
        <w:t>الدور الوسيط</w:t>
      </w:r>
      <w:r>
        <w:rPr>
          <w:rFonts w:ascii="Simplified Arabic" w:hAnsi="Simplified Arabic" w:cs="Simplified Arabic" w:hint="cs"/>
          <w:b/>
          <w:bCs/>
          <w:sz w:val="28"/>
          <w:szCs w:val="28"/>
          <w:rtl/>
          <w:lang w:bidi="ar-EG"/>
        </w:rPr>
        <w:t xml:space="preserve"> لروحانية مكان العمل</w:t>
      </w:r>
      <w:r w:rsidRPr="00E224D2">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يعزى الى المستوى الاداري</w:t>
      </w:r>
      <w:r w:rsidRPr="00E224D2">
        <w:rPr>
          <w:rFonts w:ascii="Simplified Arabic" w:hAnsi="Simplified Arabic" w:cs="Simplified Arabic" w:hint="cs"/>
          <w:b/>
          <w:bCs/>
          <w:sz w:val="28"/>
          <w:szCs w:val="28"/>
          <w:rtl/>
        </w:rPr>
        <w:t xml:space="preserve"> </w:t>
      </w:r>
    </w:p>
    <w:p w14:paraId="0D49ACF9" w14:textId="77777777" w:rsidR="00313C9A" w:rsidRDefault="00313C9A" w:rsidP="00313C9A">
      <w:pPr>
        <w:shd w:val="clear" w:color="auto" w:fill="FFFFFF" w:themeFill="background1"/>
        <w:ind w:left="30"/>
        <w:jc w:val="center"/>
        <w:rPr>
          <w:rFonts w:ascii="Simplified Arabic" w:hAnsi="Simplified Arabic" w:cs="Simplified Arabic"/>
          <w:b/>
          <w:bCs/>
          <w:sz w:val="28"/>
          <w:szCs w:val="28"/>
          <w:rtl/>
          <w:lang w:bidi="ar-EG"/>
        </w:rPr>
      </w:pPr>
      <w:r w:rsidRPr="00E224D2">
        <w:rPr>
          <w:rFonts w:ascii="Simplified Arabic" w:hAnsi="Simplified Arabic" w:cs="Simplified Arabic"/>
          <w:b/>
          <w:bCs/>
          <w:sz w:val="28"/>
          <w:szCs w:val="28"/>
          <w:rtl/>
          <w:lang w:bidi="ar-EG"/>
        </w:rPr>
        <w:t xml:space="preserve">في </w:t>
      </w:r>
      <w:r>
        <w:rPr>
          <w:rFonts w:ascii="Simplified Arabic" w:hAnsi="Simplified Arabic" w:cs="Simplified Arabic"/>
          <w:b/>
          <w:bCs/>
          <w:sz w:val="28"/>
          <w:szCs w:val="28"/>
          <w:rtl/>
          <w:lang w:bidi="ar-EG"/>
        </w:rPr>
        <w:t>مدارس التعليم بشرق جدة</w:t>
      </w:r>
      <w:r w:rsidRPr="00E224D2">
        <w:rPr>
          <w:rFonts w:ascii="Simplified Arabic" w:hAnsi="Simplified Arabic" w:cs="Simplified Arabic"/>
          <w:b/>
          <w:bCs/>
          <w:sz w:val="28"/>
          <w:szCs w:val="28"/>
          <w:rtl/>
          <w:lang w:bidi="ar-EG"/>
        </w:rPr>
        <w:t xml:space="preserve"> بالمملكة العربية السعودية</w:t>
      </w:r>
    </w:p>
    <w:tbl>
      <w:tblPr>
        <w:tblW w:w="5000" w:type="pct"/>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left w:w="0" w:type="dxa"/>
          <w:right w:w="0" w:type="dxa"/>
        </w:tblCellMar>
        <w:tblLook w:val="0000" w:firstRow="0" w:lastRow="0" w:firstColumn="0" w:lastColumn="0" w:noHBand="0" w:noVBand="0"/>
      </w:tblPr>
      <w:tblGrid>
        <w:gridCol w:w="888"/>
        <w:gridCol w:w="1322"/>
        <w:gridCol w:w="2157"/>
        <w:gridCol w:w="2695"/>
        <w:gridCol w:w="1671"/>
      </w:tblGrid>
      <w:tr w:rsidR="00313C9A" w:rsidRPr="00E56A90" w14:paraId="1ED47D17" w14:textId="77777777" w:rsidTr="00B32ED5">
        <w:trPr>
          <w:cantSplit/>
          <w:trHeight w:val="309"/>
          <w:jc w:val="center"/>
        </w:trPr>
        <w:tc>
          <w:tcPr>
            <w:tcW w:w="508" w:type="pct"/>
          </w:tcPr>
          <w:p w14:paraId="5E7D8F4B" w14:textId="77777777" w:rsidR="00313C9A" w:rsidRPr="00E56A90" w:rsidRDefault="00313C9A" w:rsidP="00B32ED5">
            <w:pPr>
              <w:autoSpaceDE w:val="0"/>
              <w:autoSpaceDN w:val="0"/>
              <w:adjustRightInd w:val="0"/>
              <w:jc w:val="center"/>
              <w:rPr>
                <w:rFonts w:ascii="Simplified Arabic" w:hAnsi="Simplified Arabic" w:cs="Simplified Arabic"/>
                <w:color w:val="000000"/>
                <w:sz w:val="28"/>
                <w:szCs w:val="28"/>
                <w:lang w:bidi="ar-EG"/>
              </w:rPr>
            </w:pPr>
            <w:r>
              <w:rPr>
                <w:rFonts w:ascii="Simplified Arabic" w:hAnsi="Simplified Arabic" w:cs="Simplified Arabic"/>
                <w:color w:val="000000"/>
                <w:sz w:val="28"/>
                <w:szCs w:val="28"/>
                <w:lang w:bidi="ar-EG"/>
              </w:rPr>
              <w:t>p.value</w:t>
            </w:r>
          </w:p>
        </w:tc>
        <w:tc>
          <w:tcPr>
            <w:tcW w:w="757" w:type="pct"/>
            <w:shd w:val="clear" w:color="auto" w:fill="FFFFFF"/>
          </w:tcPr>
          <w:p w14:paraId="11EF0AFD" w14:textId="77777777" w:rsidR="00313C9A" w:rsidRDefault="00313C9A" w:rsidP="00B32ED5">
            <w:pPr>
              <w:autoSpaceDE w:val="0"/>
              <w:autoSpaceDN w:val="0"/>
              <w:adjustRightInd w:val="0"/>
              <w:spacing w:line="320" w:lineRule="atLeast"/>
              <w:ind w:left="60" w:right="60"/>
              <w:jc w:val="center"/>
              <w:rPr>
                <w:rFonts w:ascii="Simplified Arabic" w:hAnsi="Simplified Arabic" w:cs="Simplified Arabic"/>
                <w:color w:val="000000"/>
                <w:sz w:val="28"/>
                <w:szCs w:val="28"/>
                <w:lang w:bidi="ar-EG"/>
              </w:rPr>
            </w:pPr>
            <w:r>
              <w:rPr>
                <w:rFonts w:ascii="Simplified Arabic" w:hAnsi="Simplified Arabic" w:cs="Simplified Arabic"/>
                <w:color w:val="000000"/>
                <w:sz w:val="28"/>
                <w:szCs w:val="28"/>
                <w:lang w:bidi="ar-EG"/>
              </w:rPr>
              <w:t>F</w:t>
            </w:r>
          </w:p>
        </w:tc>
        <w:tc>
          <w:tcPr>
            <w:tcW w:w="1235" w:type="pct"/>
            <w:shd w:val="clear" w:color="auto" w:fill="FFFFFF"/>
          </w:tcPr>
          <w:p w14:paraId="1A853E1D" w14:textId="77777777" w:rsidR="00313C9A" w:rsidRDefault="00313C9A" w:rsidP="00B32ED5">
            <w:pPr>
              <w:autoSpaceDE w:val="0"/>
              <w:autoSpaceDN w:val="0"/>
              <w:adjustRightInd w:val="0"/>
              <w:spacing w:line="320" w:lineRule="atLeast"/>
              <w:ind w:left="60" w:right="60"/>
              <w:jc w:val="center"/>
              <w:rPr>
                <w:rFonts w:ascii="Simplified Arabic" w:hAnsi="Simplified Arabic" w:cs="Simplified Arabic"/>
                <w:color w:val="000000"/>
                <w:sz w:val="28"/>
                <w:szCs w:val="28"/>
                <w:rtl/>
                <w:lang w:bidi="ar-EG"/>
              </w:rPr>
            </w:pPr>
            <w:r>
              <w:rPr>
                <w:rFonts w:ascii="Simplified Arabic" w:hAnsi="Simplified Arabic" w:cs="Simplified Arabic" w:hint="cs"/>
                <w:color w:val="000000"/>
                <w:sz w:val="28"/>
                <w:szCs w:val="28"/>
                <w:rtl/>
              </w:rPr>
              <w:t>التكرار</w:t>
            </w:r>
          </w:p>
        </w:tc>
        <w:tc>
          <w:tcPr>
            <w:tcW w:w="1543" w:type="pct"/>
            <w:shd w:val="clear" w:color="auto" w:fill="FFFFFF"/>
            <w:vAlign w:val="bottom"/>
          </w:tcPr>
          <w:p w14:paraId="04ACACD7" w14:textId="77777777" w:rsidR="00313C9A" w:rsidRPr="00E56A90" w:rsidRDefault="00313C9A" w:rsidP="00B32ED5">
            <w:pPr>
              <w:autoSpaceDE w:val="0"/>
              <w:autoSpaceDN w:val="0"/>
              <w:adjustRightInd w:val="0"/>
              <w:spacing w:line="320" w:lineRule="atLeast"/>
              <w:ind w:left="60" w:right="60"/>
              <w:jc w:val="center"/>
              <w:rPr>
                <w:rFonts w:ascii="Simplified Arabic" w:hAnsi="Simplified Arabic" w:cs="Simplified Arabic"/>
                <w:color w:val="000000"/>
                <w:sz w:val="28"/>
                <w:szCs w:val="28"/>
                <w:rtl/>
              </w:rPr>
            </w:pPr>
            <w:r>
              <w:rPr>
                <w:rFonts w:ascii="Simplified Arabic" w:hAnsi="Simplified Arabic" w:cs="Simplified Arabic" w:hint="cs"/>
                <w:color w:val="000000"/>
                <w:sz w:val="28"/>
                <w:szCs w:val="28"/>
                <w:rtl/>
              </w:rPr>
              <w:t>المستوى الاداري</w:t>
            </w:r>
          </w:p>
        </w:tc>
        <w:tc>
          <w:tcPr>
            <w:tcW w:w="957" w:type="pct"/>
            <w:shd w:val="clear" w:color="auto" w:fill="FFFFFF"/>
            <w:vAlign w:val="bottom"/>
          </w:tcPr>
          <w:p w14:paraId="6F6F6076" w14:textId="77777777" w:rsidR="00313C9A" w:rsidRPr="00E56A90" w:rsidRDefault="00313C9A" w:rsidP="00B32ED5">
            <w:pPr>
              <w:autoSpaceDE w:val="0"/>
              <w:autoSpaceDN w:val="0"/>
              <w:adjustRightInd w:val="0"/>
              <w:spacing w:line="320" w:lineRule="atLeast"/>
              <w:ind w:left="60" w:right="60"/>
              <w:jc w:val="center"/>
              <w:rPr>
                <w:rFonts w:ascii="Simplified Arabic" w:hAnsi="Simplified Arabic" w:cs="Simplified Arabic"/>
                <w:color w:val="000000"/>
                <w:sz w:val="28"/>
                <w:szCs w:val="28"/>
              </w:rPr>
            </w:pPr>
          </w:p>
        </w:tc>
      </w:tr>
      <w:tr w:rsidR="00313C9A" w:rsidRPr="00E56A90" w14:paraId="741FBED6" w14:textId="77777777" w:rsidTr="00B32ED5">
        <w:trPr>
          <w:cantSplit/>
          <w:trHeight w:val="301"/>
          <w:jc w:val="center"/>
        </w:trPr>
        <w:tc>
          <w:tcPr>
            <w:tcW w:w="508" w:type="pct"/>
            <w:vMerge w:val="restart"/>
            <w:shd w:val="clear" w:color="auto" w:fill="FFFFFF"/>
            <w:vAlign w:val="center"/>
          </w:tcPr>
          <w:p w14:paraId="58CF9653" w14:textId="77777777" w:rsidR="00313C9A" w:rsidRPr="00E56A90" w:rsidRDefault="00313C9A" w:rsidP="00B32ED5">
            <w:pPr>
              <w:autoSpaceDE w:val="0"/>
              <w:autoSpaceDN w:val="0"/>
              <w:adjustRightInd w:val="0"/>
              <w:spacing w:line="320" w:lineRule="atLeast"/>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Pr>
              <w:t>0</w:t>
            </w:r>
            <w:r w:rsidRPr="00E56A90">
              <w:rPr>
                <w:rFonts w:ascii="Simplified Arabic" w:hAnsi="Simplified Arabic" w:cs="Simplified Arabic"/>
                <w:color w:val="000000"/>
                <w:sz w:val="28"/>
                <w:szCs w:val="28"/>
              </w:rPr>
              <w:t>.</w:t>
            </w:r>
            <w:r>
              <w:rPr>
                <w:rFonts w:ascii="Simplified Arabic" w:hAnsi="Simplified Arabic" w:cs="Simplified Arabic"/>
                <w:color w:val="000000"/>
                <w:sz w:val="28"/>
                <w:szCs w:val="28"/>
              </w:rPr>
              <w:t>745</w:t>
            </w:r>
          </w:p>
        </w:tc>
        <w:tc>
          <w:tcPr>
            <w:tcW w:w="757" w:type="pct"/>
            <w:vMerge w:val="restart"/>
            <w:shd w:val="clear" w:color="auto" w:fill="FFFFFF"/>
            <w:vAlign w:val="center"/>
          </w:tcPr>
          <w:p w14:paraId="2EC6C61F" w14:textId="77777777" w:rsidR="00313C9A" w:rsidRPr="00E56A90" w:rsidRDefault="00313C9A" w:rsidP="00B32ED5">
            <w:pPr>
              <w:autoSpaceDE w:val="0"/>
              <w:autoSpaceDN w:val="0"/>
              <w:adjustRightInd w:val="0"/>
              <w:spacing w:line="320" w:lineRule="atLeast"/>
              <w:ind w:left="60" w:right="60"/>
              <w:jc w:val="center"/>
              <w:rPr>
                <w:rFonts w:ascii="Simplified Arabic" w:hAnsi="Simplified Arabic" w:cs="Simplified Arabic"/>
                <w:color w:val="000000"/>
                <w:sz w:val="28"/>
                <w:szCs w:val="28"/>
                <w:rtl/>
                <w:lang w:bidi="ar-EG"/>
              </w:rPr>
            </w:pPr>
            <w:r>
              <w:rPr>
                <w:rFonts w:ascii="Simplified Arabic" w:hAnsi="Simplified Arabic" w:cs="Simplified Arabic"/>
                <w:color w:val="000000"/>
                <w:sz w:val="28"/>
                <w:szCs w:val="28"/>
              </w:rPr>
              <w:t>0</w:t>
            </w:r>
            <w:r w:rsidRPr="00E56A90">
              <w:rPr>
                <w:rFonts w:ascii="Simplified Arabic" w:hAnsi="Simplified Arabic" w:cs="Simplified Arabic"/>
                <w:color w:val="000000"/>
                <w:sz w:val="28"/>
                <w:szCs w:val="28"/>
              </w:rPr>
              <w:t>. 411</w:t>
            </w:r>
          </w:p>
        </w:tc>
        <w:tc>
          <w:tcPr>
            <w:tcW w:w="1235" w:type="pct"/>
            <w:shd w:val="clear" w:color="auto" w:fill="FFFFFF"/>
            <w:vAlign w:val="center"/>
          </w:tcPr>
          <w:p w14:paraId="1AAB502E" w14:textId="77777777" w:rsidR="00313C9A" w:rsidRPr="00D53DC7" w:rsidRDefault="00313C9A" w:rsidP="00B32ED5">
            <w:pPr>
              <w:autoSpaceDE w:val="0"/>
              <w:autoSpaceDN w:val="0"/>
              <w:adjustRightInd w:val="0"/>
              <w:spacing w:line="320" w:lineRule="atLeast"/>
              <w:ind w:left="60" w:right="60"/>
              <w:jc w:val="center"/>
              <w:rPr>
                <w:rFonts w:ascii="Simplified Arabic" w:hAnsi="Simplified Arabic" w:cs="Simplified Arabic"/>
                <w:color w:val="000000"/>
                <w:rtl/>
              </w:rPr>
            </w:pPr>
            <w:r w:rsidRPr="00D53DC7">
              <w:rPr>
                <w:rFonts w:ascii="Simplified Arabic" w:hAnsi="Simplified Arabic" w:cs="Simplified Arabic"/>
                <w:color w:val="000000"/>
              </w:rPr>
              <w:t>60</w:t>
            </w:r>
          </w:p>
        </w:tc>
        <w:tc>
          <w:tcPr>
            <w:tcW w:w="1543" w:type="pct"/>
            <w:shd w:val="clear" w:color="auto" w:fill="FFFFFF"/>
          </w:tcPr>
          <w:p w14:paraId="392FC20A" w14:textId="77777777" w:rsidR="00313C9A" w:rsidRPr="00E56A90" w:rsidRDefault="00313C9A" w:rsidP="00B32ED5">
            <w:pPr>
              <w:autoSpaceDE w:val="0"/>
              <w:autoSpaceDN w:val="0"/>
              <w:adjustRightInd w:val="0"/>
              <w:spacing w:line="320" w:lineRule="atLeast"/>
              <w:ind w:left="60" w:right="60"/>
              <w:jc w:val="center"/>
              <w:rPr>
                <w:rFonts w:ascii="Simplified Arabic" w:hAnsi="Simplified Arabic" w:cs="Simplified Arabic"/>
                <w:color w:val="000000"/>
                <w:sz w:val="28"/>
                <w:szCs w:val="28"/>
                <w:rtl/>
              </w:rPr>
            </w:pPr>
            <w:r w:rsidRPr="00D53DC7">
              <w:rPr>
                <w:rFonts w:ascii="Simplified Arabic" w:hAnsi="Simplified Arabic" w:cs="Simplified Arabic"/>
                <w:color w:val="000000"/>
                <w:rtl/>
              </w:rPr>
              <w:t>الإدارة الإشرافية</w:t>
            </w:r>
          </w:p>
        </w:tc>
        <w:tc>
          <w:tcPr>
            <w:tcW w:w="957" w:type="pct"/>
            <w:vMerge w:val="restart"/>
            <w:shd w:val="clear" w:color="auto" w:fill="FFFFFF"/>
            <w:vAlign w:val="center"/>
          </w:tcPr>
          <w:p w14:paraId="7833BE7D" w14:textId="77777777" w:rsidR="00313C9A" w:rsidRPr="00E56A90" w:rsidRDefault="00313C9A" w:rsidP="00B32ED5">
            <w:pPr>
              <w:autoSpaceDE w:val="0"/>
              <w:autoSpaceDN w:val="0"/>
              <w:adjustRightInd w:val="0"/>
              <w:spacing w:line="320" w:lineRule="atLeast"/>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tl/>
              </w:rPr>
              <w:t>روحانية مكان العمل</w:t>
            </w:r>
          </w:p>
        </w:tc>
      </w:tr>
      <w:tr w:rsidR="00313C9A" w:rsidRPr="00E56A90" w14:paraId="6F750632" w14:textId="77777777" w:rsidTr="00B32ED5">
        <w:trPr>
          <w:cantSplit/>
          <w:trHeight w:val="301"/>
          <w:jc w:val="center"/>
        </w:trPr>
        <w:tc>
          <w:tcPr>
            <w:tcW w:w="508" w:type="pct"/>
            <w:vMerge/>
            <w:shd w:val="clear" w:color="auto" w:fill="FFFFFF"/>
          </w:tcPr>
          <w:p w14:paraId="00E91AA5" w14:textId="77777777" w:rsidR="00313C9A" w:rsidRPr="00E56A90" w:rsidRDefault="00313C9A" w:rsidP="00B32ED5">
            <w:pPr>
              <w:autoSpaceDE w:val="0"/>
              <w:autoSpaceDN w:val="0"/>
              <w:adjustRightInd w:val="0"/>
              <w:spacing w:line="320" w:lineRule="atLeast"/>
              <w:ind w:left="60" w:right="60"/>
              <w:jc w:val="center"/>
              <w:rPr>
                <w:rFonts w:ascii="Simplified Arabic" w:hAnsi="Simplified Arabic" w:cs="Simplified Arabic"/>
                <w:color w:val="000000"/>
                <w:sz w:val="28"/>
                <w:szCs w:val="28"/>
              </w:rPr>
            </w:pPr>
          </w:p>
        </w:tc>
        <w:tc>
          <w:tcPr>
            <w:tcW w:w="757" w:type="pct"/>
            <w:vMerge/>
            <w:shd w:val="clear" w:color="auto" w:fill="FFFFFF"/>
          </w:tcPr>
          <w:p w14:paraId="09AFEC02" w14:textId="77777777" w:rsidR="00313C9A" w:rsidRPr="00E56A90" w:rsidRDefault="00313C9A" w:rsidP="00B32ED5">
            <w:pPr>
              <w:autoSpaceDE w:val="0"/>
              <w:autoSpaceDN w:val="0"/>
              <w:adjustRightInd w:val="0"/>
              <w:spacing w:line="320" w:lineRule="atLeast"/>
              <w:ind w:left="60" w:right="60"/>
              <w:jc w:val="center"/>
              <w:rPr>
                <w:rFonts w:ascii="Simplified Arabic" w:hAnsi="Simplified Arabic" w:cs="Simplified Arabic"/>
                <w:color w:val="000000"/>
                <w:sz w:val="28"/>
                <w:szCs w:val="28"/>
              </w:rPr>
            </w:pPr>
          </w:p>
        </w:tc>
        <w:tc>
          <w:tcPr>
            <w:tcW w:w="1235" w:type="pct"/>
            <w:shd w:val="clear" w:color="auto" w:fill="FFFFFF"/>
            <w:vAlign w:val="center"/>
          </w:tcPr>
          <w:p w14:paraId="3CFDC7D1" w14:textId="77777777" w:rsidR="00313C9A" w:rsidRPr="00D53DC7" w:rsidRDefault="00313C9A" w:rsidP="00B32ED5">
            <w:pPr>
              <w:autoSpaceDE w:val="0"/>
              <w:autoSpaceDN w:val="0"/>
              <w:adjustRightInd w:val="0"/>
              <w:spacing w:line="320" w:lineRule="atLeast"/>
              <w:ind w:left="60" w:right="60"/>
              <w:jc w:val="center"/>
              <w:rPr>
                <w:rFonts w:ascii="Simplified Arabic" w:hAnsi="Simplified Arabic" w:cs="Simplified Arabic"/>
                <w:color w:val="000000"/>
                <w:rtl/>
              </w:rPr>
            </w:pPr>
            <w:r w:rsidRPr="00D53DC7">
              <w:rPr>
                <w:rFonts w:ascii="Simplified Arabic" w:hAnsi="Simplified Arabic" w:cs="Simplified Arabic"/>
                <w:color w:val="000000"/>
              </w:rPr>
              <w:t>60</w:t>
            </w:r>
          </w:p>
        </w:tc>
        <w:tc>
          <w:tcPr>
            <w:tcW w:w="1543" w:type="pct"/>
            <w:shd w:val="clear" w:color="auto" w:fill="FFFFFF"/>
          </w:tcPr>
          <w:p w14:paraId="6EE78004" w14:textId="77777777" w:rsidR="00313C9A" w:rsidRPr="00E56A90" w:rsidRDefault="00313C9A" w:rsidP="00B32ED5">
            <w:pPr>
              <w:autoSpaceDE w:val="0"/>
              <w:autoSpaceDN w:val="0"/>
              <w:adjustRightInd w:val="0"/>
              <w:spacing w:line="320" w:lineRule="atLeast"/>
              <w:ind w:left="60" w:right="60"/>
              <w:jc w:val="center"/>
              <w:rPr>
                <w:rFonts w:ascii="Simplified Arabic" w:hAnsi="Simplified Arabic" w:cs="Simplified Arabic"/>
                <w:color w:val="000000"/>
                <w:sz w:val="28"/>
                <w:szCs w:val="28"/>
                <w:rtl/>
              </w:rPr>
            </w:pPr>
            <w:r w:rsidRPr="00D53DC7">
              <w:rPr>
                <w:rFonts w:ascii="Simplified Arabic" w:hAnsi="Simplified Arabic" w:cs="Simplified Arabic"/>
                <w:color w:val="000000"/>
                <w:rtl/>
              </w:rPr>
              <w:t>الإدارة الوسطى</w:t>
            </w:r>
          </w:p>
        </w:tc>
        <w:tc>
          <w:tcPr>
            <w:tcW w:w="957" w:type="pct"/>
            <w:vMerge/>
            <w:shd w:val="clear" w:color="auto" w:fill="FFFFFF"/>
          </w:tcPr>
          <w:p w14:paraId="42270EF1" w14:textId="77777777" w:rsidR="00313C9A" w:rsidRPr="00E56A90" w:rsidRDefault="00313C9A" w:rsidP="00B32ED5">
            <w:pPr>
              <w:autoSpaceDE w:val="0"/>
              <w:autoSpaceDN w:val="0"/>
              <w:adjustRightInd w:val="0"/>
              <w:spacing w:line="320" w:lineRule="atLeast"/>
              <w:ind w:left="60" w:right="60"/>
              <w:jc w:val="center"/>
              <w:rPr>
                <w:rFonts w:ascii="Simplified Arabic" w:hAnsi="Simplified Arabic" w:cs="Simplified Arabic"/>
                <w:color w:val="000000"/>
                <w:sz w:val="28"/>
                <w:szCs w:val="28"/>
                <w:rtl/>
              </w:rPr>
            </w:pPr>
          </w:p>
        </w:tc>
      </w:tr>
      <w:tr w:rsidR="00313C9A" w:rsidRPr="00E56A90" w14:paraId="36E246DE" w14:textId="77777777" w:rsidTr="00B32ED5">
        <w:trPr>
          <w:cantSplit/>
          <w:trHeight w:val="301"/>
          <w:jc w:val="center"/>
        </w:trPr>
        <w:tc>
          <w:tcPr>
            <w:tcW w:w="508" w:type="pct"/>
            <w:vMerge/>
            <w:shd w:val="clear" w:color="auto" w:fill="FFFFFF"/>
          </w:tcPr>
          <w:p w14:paraId="777B936A" w14:textId="77777777" w:rsidR="00313C9A" w:rsidRPr="00E56A90" w:rsidRDefault="00313C9A" w:rsidP="00B32ED5">
            <w:pPr>
              <w:autoSpaceDE w:val="0"/>
              <w:autoSpaceDN w:val="0"/>
              <w:adjustRightInd w:val="0"/>
              <w:spacing w:line="320" w:lineRule="atLeast"/>
              <w:ind w:left="60" w:right="60"/>
              <w:jc w:val="center"/>
              <w:rPr>
                <w:rFonts w:ascii="Simplified Arabic" w:hAnsi="Simplified Arabic" w:cs="Simplified Arabic"/>
                <w:color w:val="000000"/>
                <w:sz w:val="28"/>
                <w:szCs w:val="28"/>
              </w:rPr>
            </w:pPr>
          </w:p>
        </w:tc>
        <w:tc>
          <w:tcPr>
            <w:tcW w:w="757" w:type="pct"/>
            <w:vMerge/>
            <w:shd w:val="clear" w:color="auto" w:fill="FFFFFF"/>
          </w:tcPr>
          <w:p w14:paraId="5AD32F09" w14:textId="77777777" w:rsidR="00313C9A" w:rsidRPr="00E56A90" w:rsidRDefault="00313C9A" w:rsidP="00B32ED5">
            <w:pPr>
              <w:autoSpaceDE w:val="0"/>
              <w:autoSpaceDN w:val="0"/>
              <w:adjustRightInd w:val="0"/>
              <w:spacing w:line="320" w:lineRule="atLeast"/>
              <w:ind w:left="60" w:right="60"/>
              <w:jc w:val="center"/>
              <w:rPr>
                <w:rFonts w:ascii="Simplified Arabic" w:hAnsi="Simplified Arabic" w:cs="Simplified Arabic"/>
                <w:color w:val="000000"/>
                <w:sz w:val="28"/>
                <w:szCs w:val="28"/>
              </w:rPr>
            </w:pPr>
          </w:p>
        </w:tc>
        <w:tc>
          <w:tcPr>
            <w:tcW w:w="1235" w:type="pct"/>
            <w:shd w:val="clear" w:color="auto" w:fill="FFFFFF"/>
            <w:vAlign w:val="center"/>
          </w:tcPr>
          <w:p w14:paraId="72C04AE7" w14:textId="77777777" w:rsidR="00313C9A" w:rsidRPr="00D53DC7" w:rsidRDefault="00313C9A" w:rsidP="00B32ED5">
            <w:pPr>
              <w:autoSpaceDE w:val="0"/>
              <w:autoSpaceDN w:val="0"/>
              <w:adjustRightInd w:val="0"/>
              <w:spacing w:line="320" w:lineRule="atLeast"/>
              <w:ind w:left="60" w:right="60"/>
              <w:jc w:val="center"/>
              <w:rPr>
                <w:rFonts w:ascii="Simplified Arabic" w:hAnsi="Simplified Arabic" w:cs="Simplified Arabic"/>
                <w:color w:val="000000"/>
                <w:rtl/>
              </w:rPr>
            </w:pPr>
            <w:r w:rsidRPr="00D53DC7">
              <w:rPr>
                <w:rFonts w:ascii="Simplified Arabic" w:hAnsi="Simplified Arabic" w:cs="Simplified Arabic"/>
                <w:color w:val="000000"/>
              </w:rPr>
              <w:t>70</w:t>
            </w:r>
          </w:p>
        </w:tc>
        <w:tc>
          <w:tcPr>
            <w:tcW w:w="1543" w:type="pct"/>
            <w:shd w:val="clear" w:color="auto" w:fill="FFFFFF"/>
          </w:tcPr>
          <w:p w14:paraId="56066991" w14:textId="77777777" w:rsidR="00313C9A" w:rsidRPr="00E56A90" w:rsidRDefault="00313C9A" w:rsidP="00B32ED5">
            <w:pPr>
              <w:autoSpaceDE w:val="0"/>
              <w:autoSpaceDN w:val="0"/>
              <w:adjustRightInd w:val="0"/>
              <w:spacing w:line="320" w:lineRule="atLeast"/>
              <w:ind w:left="60" w:right="60"/>
              <w:jc w:val="center"/>
              <w:rPr>
                <w:rFonts w:ascii="Simplified Arabic" w:hAnsi="Simplified Arabic" w:cs="Simplified Arabic"/>
                <w:color w:val="000000"/>
                <w:sz w:val="28"/>
                <w:szCs w:val="28"/>
                <w:rtl/>
              </w:rPr>
            </w:pPr>
            <w:r w:rsidRPr="00D53DC7">
              <w:rPr>
                <w:rFonts w:ascii="Simplified Arabic" w:hAnsi="Simplified Arabic" w:cs="Simplified Arabic"/>
                <w:color w:val="000000"/>
                <w:rtl/>
              </w:rPr>
              <w:t>الادارة العليا</w:t>
            </w:r>
          </w:p>
        </w:tc>
        <w:tc>
          <w:tcPr>
            <w:tcW w:w="957" w:type="pct"/>
            <w:vMerge/>
            <w:shd w:val="clear" w:color="auto" w:fill="FFFFFF"/>
          </w:tcPr>
          <w:p w14:paraId="4F0CBE03" w14:textId="77777777" w:rsidR="00313C9A" w:rsidRPr="00E56A90" w:rsidRDefault="00313C9A" w:rsidP="00B32ED5">
            <w:pPr>
              <w:autoSpaceDE w:val="0"/>
              <w:autoSpaceDN w:val="0"/>
              <w:adjustRightInd w:val="0"/>
              <w:spacing w:line="320" w:lineRule="atLeast"/>
              <w:ind w:left="60" w:right="60"/>
              <w:jc w:val="center"/>
              <w:rPr>
                <w:rFonts w:ascii="Simplified Arabic" w:hAnsi="Simplified Arabic" w:cs="Simplified Arabic"/>
                <w:color w:val="000000"/>
                <w:sz w:val="28"/>
                <w:szCs w:val="28"/>
                <w:rtl/>
              </w:rPr>
            </w:pPr>
          </w:p>
        </w:tc>
      </w:tr>
      <w:tr w:rsidR="00313C9A" w:rsidRPr="00E56A90" w14:paraId="40E7A8B2" w14:textId="77777777" w:rsidTr="00B32ED5">
        <w:trPr>
          <w:cantSplit/>
          <w:trHeight w:val="135"/>
          <w:jc w:val="center"/>
        </w:trPr>
        <w:tc>
          <w:tcPr>
            <w:tcW w:w="508" w:type="pct"/>
            <w:vMerge/>
            <w:shd w:val="clear" w:color="auto" w:fill="FFFFFF"/>
          </w:tcPr>
          <w:p w14:paraId="21C57AF5" w14:textId="77777777" w:rsidR="00313C9A" w:rsidRPr="00E56A90" w:rsidRDefault="00313C9A" w:rsidP="00B32ED5">
            <w:pPr>
              <w:autoSpaceDE w:val="0"/>
              <w:autoSpaceDN w:val="0"/>
              <w:adjustRightInd w:val="0"/>
              <w:jc w:val="center"/>
              <w:rPr>
                <w:rFonts w:ascii="Simplified Arabic" w:hAnsi="Simplified Arabic" w:cs="Simplified Arabic"/>
                <w:color w:val="000000"/>
                <w:sz w:val="28"/>
                <w:szCs w:val="28"/>
              </w:rPr>
            </w:pPr>
          </w:p>
        </w:tc>
        <w:tc>
          <w:tcPr>
            <w:tcW w:w="757" w:type="pct"/>
            <w:vMerge/>
            <w:shd w:val="clear" w:color="auto" w:fill="FFFFFF"/>
          </w:tcPr>
          <w:p w14:paraId="300AC758" w14:textId="77777777" w:rsidR="00313C9A" w:rsidRPr="00E56A90" w:rsidRDefault="00313C9A" w:rsidP="00B32ED5">
            <w:pPr>
              <w:autoSpaceDE w:val="0"/>
              <w:autoSpaceDN w:val="0"/>
              <w:adjustRightInd w:val="0"/>
              <w:spacing w:line="320" w:lineRule="atLeast"/>
              <w:ind w:left="60" w:right="60"/>
              <w:jc w:val="center"/>
              <w:rPr>
                <w:rFonts w:ascii="Simplified Arabic" w:hAnsi="Simplified Arabic" w:cs="Simplified Arabic"/>
                <w:color w:val="000000"/>
                <w:sz w:val="28"/>
                <w:szCs w:val="28"/>
              </w:rPr>
            </w:pPr>
          </w:p>
        </w:tc>
        <w:tc>
          <w:tcPr>
            <w:tcW w:w="1235" w:type="pct"/>
            <w:shd w:val="clear" w:color="auto" w:fill="FFFFFF"/>
            <w:vAlign w:val="center"/>
          </w:tcPr>
          <w:p w14:paraId="288E599B" w14:textId="77777777" w:rsidR="00313C9A" w:rsidRPr="00D53DC7" w:rsidRDefault="00313C9A" w:rsidP="00B32ED5">
            <w:pPr>
              <w:autoSpaceDE w:val="0"/>
              <w:autoSpaceDN w:val="0"/>
              <w:adjustRightInd w:val="0"/>
              <w:spacing w:line="320" w:lineRule="atLeast"/>
              <w:ind w:left="60" w:right="60"/>
              <w:jc w:val="center"/>
              <w:rPr>
                <w:rFonts w:ascii="Simplified Arabic" w:hAnsi="Simplified Arabic" w:cs="Simplified Arabic"/>
                <w:color w:val="000000"/>
                <w:rtl/>
                <w:lang w:bidi="ar-EG"/>
              </w:rPr>
            </w:pPr>
            <w:r w:rsidRPr="00D53DC7">
              <w:rPr>
                <w:rFonts w:ascii="Simplified Arabic" w:hAnsi="Simplified Arabic" w:cs="Simplified Arabic"/>
                <w:color w:val="000000"/>
              </w:rPr>
              <w:t>170</w:t>
            </w:r>
          </w:p>
        </w:tc>
        <w:tc>
          <w:tcPr>
            <w:tcW w:w="1543" w:type="pct"/>
            <w:shd w:val="clear" w:color="auto" w:fill="FFFFFF"/>
          </w:tcPr>
          <w:p w14:paraId="78105297" w14:textId="77777777" w:rsidR="00313C9A" w:rsidRPr="00E56A90" w:rsidRDefault="00313C9A" w:rsidP="00B32ED5">
            <w:pPr>
              <w:autoSpaceDE w:val="0"/>
              <w:autoSpaceDN w:val="0"/>
              <w:adjustRightInd w:val="0"/>
              <w:spacing w:line="320" w:lineRule="atLeast"/>
              <w:ind w:left="60" w:right="60"/>
              <w:jc w:val="center"/>
              <w:rPr>
                <w:rFonts w:ascii="Simplified Arabic" w:hAnsi="Simplified Arabic" w:cs="Simplified Arabic"/>
                <w:color w:val="000000"/>
                <w:sz w:val="28"/>
                <w:szCs w:val="28"/>
                <w:rtl/>
              </w:rPr>
            </w:pPr>
            <w:r w:rsidRPr="00D53DC7">
              <w:rPr>
                <w:rFonts w:ascii="Simplified Arabic" w:hAnsi="Simplified Arabic" w:cs="Simplified Arabic"/>
                <w:color w:val="000000"/>
                <w:rtl/>
              </w:rPr>
              <w:t>وظيفة غير إشرافية</w:t>
            </w:r>
            <w:r>
              <w:rPr>
                <w:rFonts w:ascii="Simplified Arabic" w:hAnsi="Simplified Arabic" w:cs="Simplified Arabic" w:hint="cs"/>
                <w:color w:val="000000"/>
                <w:sz w:val="28"/>
                <w:szCs w:val="28"/>
                <w:rtl/>
              </w:rPr>
              <w:t xml:space="preserve"> (مدرس)</w:t>
            </w:r>
          </w:p>
        </w:tc>
        <w:tc>
          <w:tcPr>
            <w:tcW w:w="957" w:type="pct"/>
            <w:vMerge/>
            <w:shd w:val="clear" w:color="auto" w:fill="FFFFFF"/>
            <w:vAlign w:val="center"/>
          </w:tcPr>
          <w:p w14:paraId="253D6F68" w14:textId="77777777" w:rsidR="00313C9A" w:rsidRPr="00E56A90" w:rsidRDefault="00313C9A" w:rsidP="00B32ED5">
            <w:pPr>
              <w:autoSpaceDE w:val="0"/>
              <w:autoSpaceDN w:val="0"/>
              <w:adjustRightInd w:val="0"/>
              <w:spacing w:line="320" w:lineRule="atLeast"/>
              <w:ind w:left="60" w:right="60"/>
              <w:jc w:val="center"/>
              <w:rPr>
                <w:rFonts w:ascii="Simplified Arabic" w:hAnsi="Simplified Arabic" w:cs="Simplified Arabic"/>
                <w:color w:val="000000"/>
                <w:sz w:val="28"/>
                <w:szCs w:val="28"/>
              </w:rPr>
            </w:pPr>
          </w:p>
        </w:tc>
      </w:tr>
    </w:tbl>
    <w:p w14:paraId="123F8C2F" w14:textId="77777777" w:rsidR="00313C9A" w:rsidRPr="00C7260B" w:rsidRDefault="00313C9A" w:rsidP="00313C9A">
      <w:pPr>
        <w:shd w:val="clear" w:color="auto" w:fill="FFFFFF" w:themeFill="background1"/>
        <w:bidi/>
        <w:ind w:left="30"/>
        <w:jc w:val="both"/>
        <w:rPr>
          <w:rFonts w:ascii="Simplified Arabic" w:hAnsi="Simplified Arabic" w:cs="Simplified Arabic"/>
          <w:b/>
          <w:bCs/>
          <w:sz w:val="28"/>
          <w:szCs w:val="28"/>
          <w:rtl/>
        </w:rPr>
      </w:pPr>
      <w:r w:rsidRPr="00B95517">
        <w:rPr>
          <w:rFonts w:ascii="Simplified Arabic" w:hAnsi="Simplified Arabic" w:cs="Simplified Arabic" w:hint="cs"/>
          <w:b/>
          <w:bCs/>
          <w:rtl/>
        </w:rPr>
        <w:t>المصدر:</w:t>
      </w:r>
      <w:r w:rsidRPr="00B95517">
        <w:rPr>
          <w:rFonts w:ascii="Simplified Arabic" w:hAnsi="Simplified Arabic" w:cs="Simplified Arabic" w:hint="cs"/>
          <w:rtl/>
        </w:rPr>
        <w:t xml:space="preserve"> من إعداد الباحث بالاعتماد على نتائج التحليل الاحصائي ببرنامج </w:t>
      </w:r>
      <w:r w:rsidRPr="00B95517">
        <w:rPr>
          <w:rFonts w:ascii="Simplified Arabic" w:hAnsi="Simplified Arabic" w:cs="Simplified Arabic"/>
        </w:rPr>
        <w:t>SPSS V26</w:t>
      </w:r>
    </w:p>
    <w:p w14:paraId="2AF1A08C" w14:textId="77777777" w:rsidR="00313C9A" w:rsidRPr="00E56A90" w:rsidRDefault="00313C9A" w:rsidP="00313C9A">
      <w:pPr>
        <w:shd w:val="clear" w:color="auto" w:fill="FFFFFF" w:themeFill="background1"/>
        <w:bidi/>
        <w:spacing w:after="200" w:line="276" w:lineRule="auto"/>
        <w:ind w:firstLine="720"/>
        <w:jc w:val="both"/>
        <w:rPr>
          <w:rFonts w:ascii="Simplified Arabic" w:hAnsi="Simplified Arabic" w:cs="Simplified Arabic"/>
          <w:sz w:val="28"/>
          <w:szCs w:val="28"/>
        </w:rPr>
      </w:pPr>
      <w:r w:rsidRPr="00E56A90">
        <w:rPr>
          <w:rFonts w:ascii="Simplified Arabic" w:hAnsi="Simplified Arabic" w:cs="Simplified Arabic"/>
          <w:sz w:val="28"/>
          <w:szCs w:val="28"/>
          <w:rtl/>
        </w:rPr>
        <w:t xml:space="preserve">هدفت الفرضية إلى دراسة وجود اختلافات معنوية في </w:t>
      </w:r>
      <w:r>
        <w:rPr>
          <w:rFonts w:ascii="Simplified Arabic" w:hAnsi="Simplified Arabic" w:cs="Simplified Arabic"/>
          <w:sz w:val="28"/>
          <w:szCs w:val="28"/>
          <w:rtl/>
        </w:rPr>
        <w:t>روحانية مكان العمل</w:t>
      </w:r>
      <w:r w:rsidRPr="00E56A90">
        <w:rPr>
          <w:rFonts w:ascii="Simplified Arabic" w:hAnsi="Simplified Arabic" w:cs="Simplified Arabic"/>
          <w:sz w:val="28"/>
          <w:szCs w:val="28"/>
          <w:rtl/>
        </w:rPr>
        <w:t xml:space="preserve"> كمتغير وسيط في العلاقة بين </w:t>
      </w:r>
      <w:r>
        <w:rPr>
          <w:rFonts w:ascii="Simplified Arabic" w:hAnsi="Simplified Arabic" w:cs="Simplified Arabic"/>
          <w:sz w:val="28"/>
          <w:szCs w:val="28"/>
          <w:rtl/>
        </w:rPr>
        <w:t>رأس المال النفسي</w:t>
      </w:r>
      <w:r w:rsidRPr="00E56A90">
        <w:rPr>
          <w:rFonts w:ascii="Simplified Arabic" w:hAnsi="Simplified Arabic" w:cs="Simplified Arabic"/>
          <w:sz w:val="28"/>
          <w:szCs w:val="28"/>
          <w:rtl/>
        </w:rPr>
        <w:t xml:space="preserve"> و</w:t>
      </w:r>
      <w:r>
        <w:rPr>
          <w:rFonts w:ascii="Simplified Arabic" w:hAnsi="Simplified Arabic" w:cs="Simplified Arabic"/>
          <w:sz w:val="28"/>
          <w:szCs w:val="28"/>
          <w:rtl/>
        </w:rPr>
        <w:t>الارتباط الوظيفي</w:t>
      </w:r>
      <w:r w:rsidRPr="00E56A90">
        <w:rPr>
          <w:rFonts w:ascii="Simplified Arabic" w:hAnsi="Simplified Arabic" w:cs="Simplified Arabic"/>
          <w:sz w:val="28"/>
          <w:szCs w:val="28"/>
          <w:rtl/>
        </w:rPr>
        <w:t xml:space="preserve"> وفقاً لمستويات الإدارة المختلفة. أظهرت نتائج اختبار </w:t>
      </w:r>
      <w:r w:rsidRPr="00E56A90">
        <w:rPr>
          <w:rFonts w:ascii="Simplified Arabic" w:hAnsi="Simplified Arabic" w:cs="Simplified Arabic"/>
          <w:sz w:val="28"/>
          <w:szCs w:val="28"/>
        </w:rPr>
        <w:t xml:space="preserve">ANOVA </w:t>
      </w:r>
      <w:r w:rsidRPr="00E56A90">
        <w:rPr>
          <w:rFonts w:ascii="Simplified Arabic" w:hAnsi="Simplified Arabic" w:cs="Simplified Arabic"/>
          <w:sz w:val="28"/>
          <w:szCs w:val="28"/>
          <w:rtl/>
        </w:rPr>
        <w:t>أن الفروق بين المجموعات المختلفة لم تكن معنوية إحصائياً</w:t>
      </w:r>
      <w:r w:rsidRPr="00E56A90">
        <w:rPr>
          <w:rFonts w:ascii="Simplified Arabic" w:hAnsi="Simplified Arabic" w:cs="Simplified Arabic"/>
          <w:sz w:val="28"/>
          <w:szCs w:val="28"/>
        </w:rPr>
        <w:t xml:space="preserve"> (F = 0.411, p = 0.745)</w:t>
      </w:r>
      <w:r w:rsidRPr="00E56A90">
        <w:rPr>
          <w:rFonts w:ascii="Simplified Arabic" w:hAnsi="Simplified Arabic" w:cs="Simplified Arabic"/>
          <w:sz w:val="28"/>
          <w:szCs w:val="28"/>
          <w:rtl/>
        </w:rPr>
        <w:t xml:space="preserve">، مما يشير إلى عدم وجود تأثير للمستوى الإداري على </w:t>
      </w:r>
      <w:r>
        <w:rPr>
          <w:rFonts w:ascii="Simplified Arabic" w:hAnsi="Simplified Arabic" w:cs="Simplified Arabic"/>
          <w:sz w:val="28"/>
          <w:szCs w:val="28"/>
          <w:rtl/>
        </w:rPr>
        <w:t>روحانية مكان العمل</w:t>
      </w:r>
      <w:r w:rsidRPr="00E56A90">
        <w:rPr>
          <w:rFonts w:ascii="Simplified Arabic" w:hAnsi="Simplified Arabic" w:cs="Simplified Arabic"/>
          <w:sz w:val="28"/>
          <w:szCs w:val="28"/>
          <w:rtl/>
        </w:rPr>
        <w:t xml:space="preserve"> في عينة الدراسة</w:t>
      </w:r>
      <w:r w:rsidRPr="00E56A90">
        <w:rPr>
          <w:rFonts w:ascii="Simplified Arabic" w:hAnsi="Simplified Arabic" w:cs="Simplified Arabic"/>
          <w:sz w:val="28"/>
          <w:szCs w:val="28"/>
        </w:rPr>
        <w:t>.</w:t>
      </w:r>
    </w:p>
    <w:p w14:paraId="12A8DA8D" w14:textId="77777777" w:rsidR="00313C9A" w:rsidRPr="00E56A90" w:rsidRDefault="00313C9A" w:rsidP="00313C9A">
      <w:pPr>
        <w:shd w:val="clear" w:color="auto" w:fill="FFFFFF" w:themeFill="background1"/>
        <w:bidi/>
        <w:spacing w:after="200" w:line="276" w:lineRule="auto"/>
        <w:ind w:firstLine="720"/>
        <w:jc w:val="both"/>
        <w:rPr>
          <w:rFonts w:ascii="Simplified Arabic" w:hAnsi="Simplified Arabic" w:cs="Simplified Arabic"/>
          <w:sz w:val="28"/>
          <w:szCs w:val="28"/>
        </w:rPr>
      </w:pPr>
      <w:r w:rsidRPr="00E56A90">
        <w:rPr>
          <w:rFonts w:ascii="Simplified Arabic" w:hAnsi="Simplified Arabic" w:cs="Simplified Arabic"/>
          <w:sz w:val="28"/>
          <w:szCs w:val="28"/>
          <w:rtl/>
          <w:lang w:bidi="ar-EG"/>
        </w:rPr>
        <w:t>وعليه ت</w:t>
      </w:r>
      <w:r w:rsidRPr="00E56A90">
        <w:rPr>
          <w:rFonts w:ascii="Simplified Arabic" w:hAnsi="Simplified Arabic" w:cs="Simplified Arabic"/>
          <w:sz w:val="28"/>
          <w:szCs w:val="28"/>
          <w:rtl/>
        </w:rPr>
        <w:t xml:space="preserve">وضح النتائج أن </w:t>
      </w:r>
      <w:r>
        <w:rPr>
          <w:rFonts w:ascii="Simplified Arabic" w:hAnsi="Simplified Arabic" w:cs="Simplified Arabic"/>
          <w:sz w:val="28"/>
          <w:szCs w:val="28"/>
          <w:rtl/>
        </w:rPr>
        <w:t>روحانية مكان العمل</w:t>
      </w:r>
      <w:r w:rsidRPr="00E56A90">
        <w:rPr>
          <w:rFonts w:ascii="Simplified Arabic" w:hAnsi="Simplified Arabic" w:cs="Simplified Arabic"/>
          <w:sz w:val="28"/>
          <w:szCs w:val="28"/>
          <w:rtl/>
        </w:rPr>
        <w:t xml:space="preserve"> كمتغير وسيط لا يختلف باختلاف المستويات الإدارية لدى العاملين في </w:t>
      </w:r>
      <w:r>
        <w:rPr>
          <w:rFonts w:ascii="Simplified Arabic" w:hAnsi="Simplified Arabic" w:cs="Simplified Arabic"/>
          <w:sz w:val="28"/>
          <w:szCs w:val="28"/>
          <w:rtl/>
        </w:rPr>
        <w:t>مدارس التعليم بشرق جدة</w:t>
      </w:r>
      <w:r w:rsidRPr="00E56A90">
        <w:rPr>
          <w:rFonts w:ascii="Simplified Arabic" w:hAnsi="Simplified Arabic" w:cs="Simplified Arabic"/>
          <w:sz w:val="28"/>
          <w:szCs w:val="28"/>
          <w:rtl/>
        </w:rPr>
        <w:t>، وبالتالي لا تدعم هذه النتائج الفرضية الفرعية المتعلقة بالمستوى الإداري</w:t>
      </w:r>
      <w:r w:rsidRPr="00E56A90">
        <w:rPr>
          <w:rFonts w:ascii="Simplified Arabic" w:hAnsi="Simplified Arabic" w:cs="Simplified Arabic"/>
          <w:sz w:val="28"/>
          <w:szCs w:val="28"/>
        </w:rPr>
        <w:t>.</w:t>
      </w:r>
    </w:p>
    <w:p w14:paraId="72D515D5" w14:textId="77777777" w:rsidR="00313C9A" w:rsidRDefault="00313C9A" w:rsidP="00313C9A">
      <w:pPr>
        <w:bidi/>
        <w:rPr>
          <w:rFonts w:ascii="Simplified Arabic" w:hAnsi="Simplified Arabic" w:cs="Simplified Arabic"/>
          <w:b/>
          <w:bCs/>
          <w:sz w:val="28"/>
          <w:szCs w:val="28"/>
          <w:rtl/>
        </w:rPr>
      </w:pPr>
      <w:r>
        <w:rPr>
          <w:rFonts w:ascii="Simplified Arabic" w:hAnsi="Simplified Arabic" w:cs="Simplified Arabic"/>
          <w:b/>
          <w:bCs/>
          <w:sz w:val="28"/>
          <w:szCs w:val="28"/>
          <w:rtl/>
        </w:rPr>
        <w:br w:type="page"/>
      </w:r>
    </w:p>
    <w:p w14:paraId="73B37893" w14:textId="77777777" w:rsidR="00313C9A" w:rsidRDefault="00313C9A" w:rsidP="00B527C3">
      <w:pPr>
        <w:pStyle w:val="ListParagraph"/>
        <w:numPr>
          <w:ilvl w:val="0"/>
          <w:numId w:val="23"/>
        </w:numPr>
        <w:shd w:val="clear" w:color="auto" w:fill="FFFFFF" w:themeFill="background1"/>
        <w:bidi/>
        <w:spacing w:after="200" w:line="276" w:lineRule="auto"/>
        <w:jc w:val="both"/>
        <w:rPr>
          <w:rFonts w:ascii="Simplified Arabic" w:hAnsi="Simplified Arabic" w:cs="Simplified Arabic"/>
          <w:b/>
          <w:bCs/>
          <w:sz w:val="28"/>
          <w:szCs w:val="28"/>
        </w:rPr>
      </w:pPr>
      <w:r>
        <w:rPr>
          <w:rFonts w:ascii="Simplified Arabic" w:hAnsi="Simplified Arabic" w:cs="Simplified Arabic" w:hint="cs"/>
          <w:b/>
          <w:bCs/>
          <w:sz w:val="28"/>
          <w:szCs w:val="28"/>
          <w:rtl/>
        </w:rPr>
        <w:lastRenderedPageBreak/>
        <w:t>الفرضية الفرعية السادسة من الفرضية الرئيسية الخامسة:</w:t>
      </w:r>
    </w:p>
    <w:p w14:paraId="47258455" w14:textId="77777777" w:rsidR="00313C9A" w:rsidRDefault="00313C9A" w:rsidP="00313C9A">
      <w:pPr>
        <w:pStyle w:val="ListParagraph"/>
        <w:shd w:val="clear" w:color="auto" w:fill="FFFFFF" w:themeFill="background1"/>
        <w:bidi/>
        <w:ind w:left="390"/>
        <w:jc w:val="both"/>
        <w:rPr>
          <w:rFonts w:ascii="Simplified Arabic" w:hAnsi="Simplified Arabic" w:cs="Simplified Arabic"/>
          <w:b/>
          <w:bCs/>
          <w:sz w:val="28"/>
          <w:szCs w:val="28"/>
          <w:rtl/>
        </w:rPr>
      </w:pPr>
      <w:r w:rsidRPr="00E56A90">
        <w:rPr>
          <w:rFonts w:ascii="Simplified Arabic" w:hAnsi="Simplified Arabic" w:cs="Simplified Arabic"/>
          <w:b/>
          <w:bCs/>
          <w:sz w:val="28"/>
          <w:szCs w:val="28"/>
          <w:rtl/>
        </w:rPr>
        <w:t xml:space="preserve">"توجد اختلافات معنوية بين إجابات عينة البحث حول </w:t>
      </w:r>
      <w:r>
        <w:rPr>
          <w:rFonts w:ascii="Simplified Arabic" w:hAnsi="Simplified Arabic" w:cs="Simplified Arabic"/>
          <w:b/>
          <w:bCs/>
          <w:sz w:val="28"/>
          <w:szCs w:val="28"/>
          <w:rtl/>
        </w:rPr>
        <w:t>روحانية مكان العمل</w:t>
      </w:r>
      <w:r w:rsidRPr="00E56A90">
        <w:rPr>
          <w:rFonts w:ascii="Simplified Arabic" w:hAnsi="Simplified Arabic" w:cs="Simplified Arabic"/>
          <w:b/>
          <w:bCs/>
          <w:sz w:val="28"/>
          <w:szCs w:val="28"/>
          <w:rtl/>
        </w:rPr>
        <w:t xml:space="preserve"> كمتغير وسيط في العلاقة بين </w:t>
      </w:r>
      <w:r>
        <w:rPr>
          <w:rFonts w:ascii="Simplified Arabic" w:hAnsi="Simplified Arabic" w:cs="Simplified Arabic"/>
          <w:b/>
          <w:bCs/>
          <w:sz w:val="28"/>
          <w:szCs w:val="28"/>
          <w:rtl/>
        </w:rPr>
        <w:t>رأس المال النفسي</w:t>
      </w:r>
      <w:r w:rsidRPr="00E56A90">
        <w:rPr>
          <w:rFonts w:ascii="Simplified Arabic" w:hAnsi="Simplified Arabic" w:cs="Simplified Arabic"/>
          <w:b/>
          <w:bCs/>
          <w:sz w:val="28"/>
          <w:szCs w:val="28"/>
          <w:rtl/>
        </w:rPr>
        <w:t xml:space="preserve"> و</w:t>
      </w:r>
      <w:r>
        <w:rPr>
          <w:rFonts w:ascii="Simplified Arabic" w:hAnsi="Simplified Arabic" w:cs="Simplified Arabic"/>
          <w:b/>
          <w:bCs/>
          <w:sz w:val="28"/>
          <w:szCs w:val="28"/>
          <w:rtl/>
        </w:rPr>
        <w:t>الارتباط الوظيفي</w:t>
      </w:r>
      <w:r w:rsidRPr="00E56A90">
        <w:rPr>
          <w:rFonts w:ascii="Simplified Arabic" w:hAnsi="Simplified Arabic" w:cs="Simplified Arabic"/>
          <w:b/>
          <w:bCs/>
          <w:sz w:val="28"/>
          <w:szCs w:val="28"/>
          <w:rtl/>
        </w:rPr>
        <w:t xml:space="preserve"> في </w:t>
      </w:r>
      <w:r>
        <w:rPr>
          <w:rFonts w:ascii="Simplified Arabic" w:hAnsi="Simplified Arabic" w:cs="Simplified Arabic"/>
          <w:b/>
          <w:bCs/>
          <w:sz w:val="28"/>
          <w:szCs w:val="28"/>
          <w:rtl/>
        </w:rPr>
        <w:t>مدارس التعليم بشرق جدة</w:t>
      </w:r>
      <w:r w:rsidRPr="00E56A90">
        <w:rPr>
          <w:rFonts w:ascii="Simplified Arabic" w:hAnsi="Simplified Arabic" w:cs="Simplified Arabic"/>
          <w:b/>
          <w:bCs/>
          <w:sz w:val="28"/>
          <w:szCs w:val="28"/>
          <w:rtl/>
        </w:rPr>
        <w:t xml:space="preserve"> </w:t>
      </w:r>
      <w:r w:rsidRPr="00E56A90">
        <w:rPr>
          <w:rFonts w:ascii="Simplified Arabic" w:hAnsi="Simplified Arabic" w:cs="Simplified Arabic"/>
          <w:b/>
          <w:bCs/>
          <w:color w:val="000000" w:themeColor="text1"/>
          <w:sz w:val="28"/>
          <w:szCs w:val="28"/>
          <w:rtl/>
        </w:rPr>
        <w:t>تعزي إلى مدة الخبرة</w:t>
      </w:r>
      <w:r w:rsidRPr="00E56A90">
        <w:rPr>
          <w:rFonts w:ascii="Simplified Arabic" w:hAnsi="Simplified Arabic" w:cs="Simplified Arabic"/>
          <w:b/>
          <w:bCs/>
          <w:sz w:val="28"/>
          <w:szCs w:val="28"/>
          <w:rtl/>
        </w:rPr>
        <w:t>".</w:t>
      </w:r>
    </w:p>
    <w:p w14:paraId="05527E22" w14:textId="77777777" w:rsidR="00313C9A" w:rsidRPr="00E224D2" w:rsidRDefault="00313C9A" w:rsidP="00313C9A">
      <w:pPr>
        <w:shd w:val="clear" w:color="auto" w:fill="FFFFFF" w:themeFill="background1"/>
        <w:ind w:left="360"/>
        <w:jc w:val="center"/>
        <w:rPr>
          <w:rFonts w:ascii="Simplified Arabic" w:hAnsi="Simplified Arabic" w:cs="Simplified Arabic"/>
          <w:b/>
          <w:bCs/>
          <w:sz w:val="28"/>
          <w:szCs w:val="28"/>
          <w:lang w:bidi="ar-EG"/>
        </w:rPr>
      </w:pPr>
      <w:r w:rsidRPr="00E224D2">
        <w:rPr>
          <w:rFonts w:ascii="Simplified Arabic" w:hAnsi="Simplified Arabic" w:cs="Simplified Arabic"/>
          <w:b/>
          <w:bCs/>
          <w:sz w:val="28"/>
          <w:szCs w:val="28"/>
          <w:rtl/>
          <w:lang w:bidi="ar-EG"/>
        </w:rPr>
        <w:t>جدول رقم (</w:t>
      </w:r>
      <w:r>
        <w:rPr>
          <w:rFonts w:ascii="Simplified Arabic" w:hAnsi="Simplified Arabic" w:cs="Simplified Arabic" w:hint="cs"/>
          <w:b/>
          <w:bCs/>
          <w:sz w:val="28"/>
          <w:szCs w:val="28"/>
          <w:rtl/>
          <w:lang w:bidi="ar-EG"/>
        </w:rPr>
        <w:t>28</w:t>
      </w:r>
      <w:r w:rsidRPr="00E224D2">
        <w:rPr>
          <w:rFonts w:ascii="Simplified Arabic" w:hAnsi="Simplified Arabic" w:cs="Simplified Arabic"/>
          <w:b/>
          <w:bCs/>
          <w:sz w:val="28"/>
          <w:szCs w:val="28"/>
          <w:rtl/>
          <w:lang w:bidi="ar-EG"/>
        </w:rPr>
        <w:t>)</w:t>
      </w:r>
    </w:p>
    <w:p w14:paraId="48BD9C3E" w14:textId="77777777" w:rsidR="00313C9A" w:rsidRPr="00E224D2" w:rsidRDefault="00313C9A" w:rsidP="00313C9A">
      <w:pPr>
        <w:ind w:left="360"/>
        <w:jc w:val="center"/>
        <w:rPr>
          <w:rFonts w:ascii="Simplified Arabic" w:hAnsi="Simplified Arabic" w:cs="Simplified Arabic"/>
          <w:b/>
          <w:bCs/>
          <w:sz w:val="28"/>
          <w:szCs w:val="28"/>
          <w:rtl/>
        </w:rPr>
      </w:pPr>
      <w:r w:rsidRPr="00E224D2">
        <w:rPr>
          <w:rFonts w:ascii="Simplified Arabic" w:hAnsi="Simplified Arabic" w:cs="Simplified Arabic" w:hint="cs"/>
          <w:b/>
          <w:bCs/>
          <w:sz w:val="28"/>
          <w:szCs w:val="28"/>
          <w:rtl/>
          <w:lang w:bidi="ar-EG"/>
        </w:rPr>
        <w:t xml:space="preserve">نتائج اختبار </w:t>
      </w:r>
      <w:r>
        <w:rPr>
          <w:rFonts w:ascii="Simplified Arabic" w:hAnsi="Simplified Arabic" w:cs="Simplified Arabic" w:hint="cs"/>
          <w:b/>
          <w:bCs/>
          <w:sz w:val="28"/>
          <w:szCs w:val="28"/>
          <w:rtl/>
        </w:rPr>
        <w:t>الدور الوسيط</w:t>
      </w:r>
      <w:r>
        <w:rPr>
          <w:rFonts w:ascii="Simplified Arabic" w:hAnsi="Simplified Arabic" w:cs="Simplified Arabic" w:hint="cs"/>
          <w:b/>
          <w:bCs/>
          <w:sz w:val="28"/>
          <w:szCs w:val="28"/>
          <w:rtl/>
          <w:lang w:bidi="ar-EG"/>
        </w:rPr>
        <w:t xml:space="preserve"> لروحانية مكان العمل</w:t>
      </w:r>
      <w:r w:rsidRPr="00E224D2">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يعزى الى مدة الخبرة</w:t>
      </w:r>
      <w:r w:rsidRPr="00E224D2">
        <w:rPr>
          <w:rFonts w:ascii="Simplified Arabic" w:hAnsi="Simplified Arabic" w:cs="Simplified Arabic" w:hint="cs"/>
          <w:b/>
          <w:bCs/>
          <w:sz w:val="28"/>
          <w:szCs w:val="28"/>
          <w:rtl/>
        </w:rPr>
        <w:t xml:space="preserve"> </w:t>
      </w:r>
    </w:p>
    <w:p w14:paraId="2D1FD1B6" w14:textId="77777777" w:rsidR="00313C9A" w:rsidRDefault="00313C9A" w:rsidP="00313C9A">
      <w:pPr>
        <w:shd w:val="clear" w:color="auto" w:fill="FFFFFF" w:themeFill="background1"/>
        <w:ind w:left="30"/>
        <w:jc w:val="center"/>
        <w:rPr>
          <w:rFonts w:ascii="Simplified Arabic" w:hAnsi="Simplified Arabic" w:cs="Simplified Arabic"/>
          <w:b/>
          <w:bCs/>
          <w:sz w:val="28"/>
          <w:szCs w:val="28"/>
          <w:rtl/>
          <w:lang w:bidi="ar-EG"/>
        </w:rPr>
      </w:pPr>
      <w:r w:rsidRPr="00E224D2">
        <w:rPr>
          <w:rFonts w:ascii="Simplified Arabic" w:hAnsi="Simplified Arabic" w:cs="Simplified Arabic"/>
          <w:b/>
          <w:bCs/>
          <w:sz w:val="28"/>
          <w:szCs w:val="28"/>
          <w:rtl/>
          <w:lang w:bidi="ar-EG"/>
        </w:rPr>
        <w:t xml:space="preserve">في </w:t>
      </w:r>
      <w:r>
        <w:rPr>
          <w:rFonts w:ascii="Simplified Arabic" w:hAnsi="Simplified Arabic" w:cs="Simplified Arabic"/>
          <w:b/>
          <w:bCs/>
          <w:sz w:val="28"/>
          <w:szCs w:val="28"/>
          <w:rtl/>
          <w:lang w:bidi="ar-EG"/>
        </w:rPr>
        <w:t>مدارس التعليم بشرق جدة</w:t>
      </w:r>
      <w:r w:rsidRPr="00E224D2">
        <w:rPr>
          <w:rFonts w:ascii="Simplified Arabic" w:hAnsi="Simplified Arabic" w:cs="Simplified Arabic"/>
          <w:b/>
          <w:bCs/>
          <w:sz w:val="28"/>
          <w:szCs w:val="28"/>
          <w:rtl/>
          <w:lang w:bidi="ar-EG"/>
        </w:rPr>
        <w:t xml:space="preserve"> بالمملكة العربية السعودية</w:t>
      </w:r>
    </w:p>
    <w:tbl>
      <w:tblPr>
        <w:tblW w:w="5000" w:type="pct"/>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left w:w="0" w:type="dxa"/>
          <w:right w:w="0" w:type="dxa"/>
        </w:tblCellMar>
        <w:tblLook w:val="0000" w:firstRow="0" w:lastRow="0" w:firstColumn="0" w:lastColumn="0" w:noHBand="0" w:noVBand="0"/>
      </w:tblPr>
      <w:tblGrid>
        <w:gridCol w:w="888"/>
        <w:gridCol w:w="1322"/>
        <w:gridCol w:w="2157"/>
        <w:gridCol w:w="2695"/>
        <w:gridCol w:w="1671"/>
      </w:tblGrid>
      <w:tr w:rsidR="00313C9A" w:rsidRPr="00E56A90" w14:paraId="7100741B" w14:textId="77777777" w:rsidTr="00B32ED5">
        <w:trPr>
          <w:cantSplit/>
          <w:trHeight w:val="309"/>
          <w:jc w:val="center"/>
        </w:trPr>
        <w:tc>
          <w:tcPr>
            <w:tcW w:w="508" w:type="pct"/>
          </w:tcPr>
          <w:p w14:paraId="38BD0F21" w14:textId="77777777" w:rsidR="00313C9A" w:rsidRPr="00E56A90" w:rsidRDefault="00313C9A" w:rsidP="00B32ED5">
            <w:pPr>
              <w:autoSpaceDE w:val="0"/>
              <w:autoSpaceDN w:val="0"/>
              <w:adjustRightInd w:val="0"/>
              <w:jc w:val="center"/>
              <w:rPr>
                <w:rFonts w:ascii="Simplified Arabic" w:hAnsi="Simplified Arabic" w:cs="Simplified Arabic"/>
                <w:color w:val="000000"/>
                <w:sz w:val="28"/>
                <w:szCs w:val="28"/>
                <w:lang w:bidi="ar-EG"/>
              </w:rPr>
            </w:pPr>
            <w:r>
              <w:rPr>
                <w:rFonts w:ascii="Simplified Arabic" w:hAnsi="Simplified Arabic" w:cs="Simplified Arabic"/>
                <w:color w:val="000000"/>
                <w:sz w:val="28"/>
                <w:szCs w:val="28"/>
                <w:lang w:bidi="ar-EG"/>
              </w:rPr>
              <w:t>p.value</w:t>
            </w:r>
          </w:p>
        </w:tc>
        <w:tc>
          <w:tcPr>
            <w:tcW w:w="757" w:type="pct"/>
            <w:shd w:val="clear" w:color="auto" w:fill="FFFFFF"/>
          </w:tcPr>
          <w:p w14:paraId="47FA40ED" w14:textId="77777777" w:rsidR="00313C9A" w:rsidRDefault="00313C9A" w:rsidP="00B32ED5">
            <w:pPr>
              <w:autoSpaceDE w:val="0"/>
              <w:autoSpaceDN w:val="0"/>
              <w:adjustRightInd w:val="0"/>
              <w:spacing w:line="320" w:lineRule="atLeast"/>
              <w:ind w:left="60" w:right="60"/>
              <w:jc w:val="center"/>
              <w:rPr>
                <w:rFonts w:ascii="Simplified Arabic" w:hAnsi="Simplified Arabic" w:cs="Simplified Arabic"/>
                <w:color w:val="000000"/>
                <w:sz w:val="28"/>
                <w:szCs w:val="28"/>
                <w:lang w:bidi="ar-EG"/>
              </w:rPr>
            </w:pPr>
            <w:r>
              <w:rPr>
                <w:rFonts w:ascii="Simplified Arabic" w:hAnsi="Simplified Arabic" w:cs="Simplified Arabic"/>
                <w:color w:val="000000"/>
                <w:sz w:val="28"/>
                <w:szCs w:val="28"/>
                <w:lang w:bidi="ar-EG"/>
              </w:rPr>
              <w:t>F</w:t>
            </w:r>
          </w:p>
        </w:tc>
        <w:tc>
          <w:tcPr>
            <w:tcW w:w="1235" w:type="pct"/>
            <w:shd w:val="clear" w:color="auto" w:fill="FFFFFF"/>
          </w:tcPr>
          <w:p w14:paraId="66999910" w14:textId="77777777" w:rsidR="00313C9A" w:rsidRDefault="00313C9A" w:rsidP="00B32ED5">
            <w:pPr>
              <w:autoSpaceDE w:val="0"/>
              <w:autoSpaceDN w:val="0"/>
              <w:adjustRightInd w:val="0"/>
              <w:spacing w:line="320" w:lineRule="atLeast"/>
              <w:ind w:left="60" w:right="60"/>
              <w:jc w:val="center"/>
              <w:rPr>
                <w:rFonts w:ascii="Simplified Arabic" w:hAnsi="Simplified Arabic" w:cs="Simplified Arabic"/>
                <w:color w:val="000000"/>
                <w:sz w:val="28"/>
                <w:szCs w:val="28"/>
                <w:rtl/>
                <w:lang w:bidi="ar-EG"/>
              </w:rPr>
            </w:pPr>
            <w:r>
              <w:rPr>
                <w:rFonts w:ascii="Simplified Arabic" w:hAnsi="Simplified Arabic" w:cs="Simplified Arabic" w:hint="cs"/>
                <w:color w:val="000000"/>
                <w:sz w:val="28"/>
                <w:szCs w:val="28"/>
                <w:rtl/>
              </w:rPr>
              <w:t>التكرار</w:t>
            </w:r>
          </w:p>
        </w:tc>
        <w:tc>
          <w:tcPr>
            <w:tcW w:w="1543" w:type="pct"/>
            <w:shd w:val="clear" w:color="auto" w:fill="FFFFFF"/>
            <w:vAlign w:val="bottom"/>
          </w:tcPr>
          <w:p w14:paraId="2D91FA44" w14:textId="77777777" w:rsidR="00313C9A" w:rsidRPr="00E56A90" w:rsidRDefault="00313C9A" w:rsidP="00B32ED5">
            <w:pPr>
              <w:autoSpaceDE w:val="0"/>
              <w:autoSpaceDN w:val="0"/>
              <w:adjustRightInd w:val="0"/>
              <w:spacing w:line="320" w:lineRule="atLeast"/>
              <w:ind w:left="60" w:right="60"/>
              <w:jc w:val="center"/>
              <w:rPr>
                <w:rFonts w:ascii="Simplified Arabic" w:hAnsi="Simplified Arabic" w:cs="Simplified Arabic"/>
                <w:color w:val="000000"/>
                <w:sz w:val="28"/>
                <w:szCs w:val="28"/>
                <w:rtl/>
              </w:rPr>
            </w:pPr>
            <w:r>
              <w:rPr>
                <w:rFonts w:ascii="Simplified Arabic" w:hAnsi="Simplified Arabic" w:cs="Simplified Arabic" w:hint="cs"/>
                <w:color w:val="000000"/>
                <w:sz w:val="28"/>
                <w:szCs w:val="28"/>
                <w:rtl/>
              </w:rPr>
              <w:t>فئات الخبرة</w:t>
            </w:r>
          </w:p>
        </w:tc>
        <w:tc>
          <w:tcPr>
            <w:tcW w:w="957" w:type="pct"/>
            <w:shd w:val="clear" w:color="auto" w:fill="FFFFFF"/>
            <w:vAlign w:val="bottom"/>
          </w:tcPr>
          <w:p w14:paraId="543ADB6B" w14:textId="77777777" w:rsidR="00313C9A" w:rsidRPr="00E56A90" w:rsidRDefault="00313C9A" w:rsidP="00B32ED5">
            <w:pPr>
              <w:autoSpaceDE w:val="0"/>
              <w:autoSpaceDN w:val="0"/>
              <w:adjustRightInd w:val="0"/>
              <w:spacing w:line="320" w:lineRule="atLeast"/>
              <w:ind w:left="60" w:right="60"/>
              <w:jc w:val="center"/>
              <w:rPr>
                <w:rFonts w:ascii="Simplified Arabic" w:hAnsi="Simplified Arabic" w:cs="Simplified Arabic"/>
                <w:color w:val="000000"/>
                <w:sz w:val="28"/>
                <w:szCs w:val="28"/>
              </w:rPr>
            </w:pPr>
          </w:p>
        </w:tc>
      </w:tr>
      <w:tr w:rsidR="00313C9A" w:rsidRPr="00E56A90" w14:paraId="1CA9B6B4" w14:textId="77777777" w:rsidTr="00B32ED5">
        <w:trPr>
          <w:cantSplit/>
          <w:trHeight w:val="301"/>
          <w:jc w:val="center"/>
        </w:trPr>
        <w:tc>
          <w:tcPr>
            <w:tcW w:w="508" w:type="pct"/>
            <w:vMerge w:val="restart"/>
            <w:shd w:val="clear" w:color="auto" w:fill="FFFFFF"/>
            <w:vAlign w:val="center"/>
          </w:tcPr>
          <w:p w14:paraId="397320A7" w14:textId="77777777" w:rsidR="00313C9A" w:rsidRPr="00E56A90" w:rsidRDefault="00313C9A" w:rsidP="00B32ED5">
            <w:pPr>
              <w:autoSpaceDE w:val="0"/>
              <w:autoSpaceDN w:val="0"/>
              <w:adjustRightInd w:val="0"/>
              <w:spacing w:line="320" w:lineRule="atLeast"/>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Pr>
              <w:t>0</w:t>
            </w:r>
            <w:r w:rsidRPr="00E56A90">
              <w:rPr>
                <w:rFonts w:ascii="Simplified Arabic" w:hAnsi="Simplified Arabic" w:cs="Simplified Arabic"/>
                <w:color w:val="000000"/>
                <w:sz w:val="28"/>
                <w:szCs w:val="28"/>
              </w:rPr>
              <w:t>.</w:t>
            </w:r>
            <w:r>
              <w:rPr>
                <w:rFonts w:ascii="Simplified Arabic" w:hAnsi="Simplified Arabic" w:cs="Simplified Arabic"/>
                <w:color w:val="000000"/>
                <w:sz w:val="28"/>
                <w:szCs w:val="28"/>
              </w:rPr>
              <w:t>745</w:t>
            </w:r>
          </w:p>
        </w:tc>
        <w:tc>
          <w:tcPr>
            <w:tcW w:w="757" w:type="pct"/>
            <w:vMerge w:val="restart"/>
            <w:shd w:val="clear" w:color="auto" w:fill="FFFFFF"/>
            <w:vAlign w:val="center"/>
          </w:tcPr>
          <w:p w14:paraId="10B86F6D" w14:textId="77777777" w:rsidR="00313C9A" w:rsidRPr="00E56A90" w:rsidRDefault="00313C9A" w:rsidP="00B32ED5">
            <w:pPr>
              <w:autoSpaceDE w:val="0"/>
              <w:autoSpaceDN w:val="0"/>
              <w:adjustRightInd w:val="0"/>
              <w:spacing w:line="320" w:lineRule="atLeast"/>
              <w:ind w:left="60" w:right="60"/>
              <w:jc w:val="center"/>
              <w:rPr>
                <w:rFonts w:ascii="Simplified Arabic" w:hAnsi="Simplified Arabic" w:cs="Simplified Arabic"/>
                <w:color w:val="000000"/>
                <w:sz w:val="28"/>
                <w:szCs w:val="28"/>
                <w:rtl/>
                <w:lang w:bidi="ar-EG"/>
              </w:rPr>
            </w:pPr>
            <w:r>
              <w:rPr>
                <w:rFonts w:ascii="Simplified Arabic" w:hAnsi="Simplified Arabic" w:cs="Simplified Arabic"/>
                <w:color w:val="000000"/>
                <w:sz w:val="28"/>
                <w:szCs w:val="28"/>
              </w:rPr>
              <w:t>0</w:t>
            </w:r>
            <w:r w:rsidRPr="00E56A90">
              <w:rPr>
                <w:rFonts w:ascii="Simplified Arabic" w:hAnsi="Simplified Arabic" w:cs="Simplified Arabic"/>
                <w:color w:val="000000"/>
                <w:sz w:val="28"/>
                <w:szCs w:val="28"/>
              </w:rPr>
              <w:t>. 411</w:t>
            </w:r>
          </w:p>
        </w:tc>
        <w:tc>
          <w:tcPr>
            <w:tcW w:w="1235" w:type="pct"/>
            <w:shd w:val="clear" w:color="auto" w:fill="FFFFFF"/>
            <w:vAlign w:val="center"/>
          </w:tcPr>
          <w:p w14:paraId="0E976A63" w14:textId="77777777" w:rsidR="00313C9A" w:rsidRPr="00D53DC7" w:rsidRDefault="00313C9A" w:rsidP="00B32ED5">
            <w:pPr>
              <w:autoSpaceDE w:val="0"/>
              <w:autoSpaceDN w:val="0"/>
              <w:adjustRightInd w:val="0"/>
              <w:spacing w:line="320" w:lineRule="atLeast"/>
              <w:ind w:left="60" w:right="60"/>
              <w:jc w:val="center"/>
              <w:rPr>
                <w:rFonts w:ascii="Simplified Arabic" w:hAnsi="Simplified Arabic" w:cs="Simplified Arabic"/>
                <w:color w:val="000000"/>
                <w:rtl/>
              </w:rPr>
            </w:pPr>
            <w:r w:rsidRPr="00D53DC7">
              <w:rPr>
                <w:rFonts w:ascii="Simplified Arabic" w:hAnsi="Simplified Arabic" w:cs="Simplified Arabic"/>
                <w:color w:val="000000"/>
              </w:rPr>
              <w:t>170</w:t>
            </w:r>
          </w:p>
        </w:tc>
        <w:tc>
          <w:tcPr>
            <w:tcW w:w="1543" w:type="pct"/>
            <w:shd w:val="clear" w:color="auto" w:fill="FFFFFF"/>
          </w:tcPr>
          <w:p w14:paraId="61D91DDF" w14:textId="77777777" w:rsidR="00313C9A" w:rsidRPr="00E56A90" w:rsidRDefault="00313C9A" w:rsidP="00B32ED5">
            <w:pPr>
              <w:autoSpaceDE w:val="0"/>
              <w:autoSpaceDN w:val="0"/>
              <w:adjustRightInd w:val="0"/>
              <w:spacing w:line="320" w:lineRule="atLeast"/>
              <w:ind w:left="60" w:right="60"/>
              <w:jc w:val="center"/>
              <w:rPr>
                <w:rFonts w:ascii="Simplified Arabic" w:hAnsi="Simplified Arabic" w:cs="Simplified Arabic"/>
                <w:color w:val="000000"/>
                <w:sz w:val="28"/>
                <w:szCs w:val="28"/>
                <w:rtl/>
              </w:rPr>
            </w:pPr>
            <w:r w:rsidRPr="00D53DC7">
              <w:rPr>
                <w:rFonts w:ascii="Simplified Arabic" w:hAnsi="Simplified Arabic" w:cs="Simplified Arabic"/>
                <w:color w:val="000000"/>
                <w:rtl/>
              </w:rPr>
              <w:t>أقل من 5 سنوات</w:t>
            </w:r>
          </w:p>
        </w:tc>
        <w:tc>
          <w:tcPr>
            <w:tcW w:w="957" w:type="pct"/>
            <w:vMerge w:val="restart"/>
            <w:shd w:val="clear" w:color="auto" w:fill="FFFFFF"/>
            <w:vAlign w:val="center"/>
          </w:tcPr>
          <w:p w14:paraId="615BDFE8" w14:textId="77777777" w:rsidR="00313C9A" w:rsidRPr="00E56A90" w:rsidRDefault="00313C9A" w:rsidP="00B32ED5">
            <w:pPr>
              <w:autoSpaceDE w:val="0"/>
              <w:autoSpaceDN w:val="0"/>
              <w:adjustRightInd w:val="0"/>
              <w:spacing w:line="320" w:lineRule="atLeast"/>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tl/>
              </w:rPr>
              <w:t>روحانية مكان العمل</w:t>
            </w:r>
          </w:p>
        </w:tc>
      </w:tr>
      <w:tr w:rsidR="00313C9A" w:rsidRPr="00E56A90" w14:paraId="2BC020C2" w14:textId="77777777" w:rsidTr="00B32ED5">
        <w:trPr>
          <w:cantSplit/>
          <w:trHeight w:val="301"/>
          <w:jc w:val="center"/>
        </w:trPr>
        <w:tc>
          <w:tcPr>
            <w:tcW w:w="508" w:type="pct"/>
            <w:vMerge/>
            <w:shd w:val="clear" w:color="auto" w:fill="FFFFFF"/>
          </w:tcPr>
          <w:p w14:paraId="35D2CEB0" w14:textId="77777777" w:rsidR="00313C9A" w:rsidRPr="00E56A90" w:rsidRDefault="00313C9A" w:rsidP="00B32ED5">
            <w:pPr>
              <w:autoSpaceDE w:val="0"/>
              <w:autoSpaceDN w:val="0"/>
              <w:adjustRightInd w:val="0"/>
              <w:spacing w:line="320" w:lineRule="atLeast"/>
              <w:ind w:left="60" w:right="60"/>
              <w:jc w:val="center"/>
              <w:rPr>
                <w:rFonts w:ascii="Simplified Arabic" w:hAnsi="Simplified Arabic" w:cs="Simplified Arabic"/>
                <w:color w:val="000000"/>
                <w:sz w:val="28"/>
                <w:szCs w:val="28"/>
              </w:rPr>
            </w:pPr>
          </w:p>
        </w:tc>
        <w:tc>
          <w:tcPr>
            <w:tcW w:w="757" w:type="pct"/>
            <w:vMerge/>
            <w:shd w:val="clear" w:color="auto" w:fill="FFFFFF"/>
          </w:tcPr>
          <w:p w14:paraId="735011B9" w14:textId="77777777" w:rsidR="00313C9A" w:rsidRPr="00E56A90" w:rsidRDefault="00313C9A" w:rsidP="00B32ED5">
            <w:pPr>
              <w:autoSpaceDE w:val="0"/>
              <w:autoSpaceDN w:val="0"/>
              <w:adjustRightInd w:val="0"/>
              <w:spacing w:line="320" w:lineRule="atLeast"/>
              <w:ind w:left="60" w:right="60"/>
              <w:jc w:val="center"/>
              <w:rPr>
                <w:rFonts w:ascii="Simplified Arabic" w:hAnsi="Simplified Arabic" w:cs="Simplified Arabic"/>
                <w:color w:val="000000"/>
                <w:sz w:val="28"/>
                <w:szCs w:val="28"/>
              </w:rPr>
            </w:pPr>
          </w:p>
        </w:tc>
        <w:tc>
          <w:tcPr>
            <w:tcW w:w="1235" w:type="pct"/>
            <w:shd w:val="clear" w:color="auto" w:fill="FFFFFF"/>
            <w:vAlign w:val="center"/>
          </w:tcPr>
          <w:p w14:paraId="61C4D39A" w14:textId="77777777" w:rsidR="00313C9A" w:rsidRPr="00D53DC7" w:rsidRDefault="00313C9A" w:rsidP="00B32ED5">
            <w:pPr>
              <w:autoSpaceDE w:val="0"/>
              <w:autoSpaceDN w:val="0"/>
              <w:adjustRightInd w:val="0"/>
              <w:spacing w:line="320" w:lineRule="atLeast"/>
              <w:ind w:left="60" w:right="60"/>
              <w:jc w:val="center"/>
              <w:rPr>
                <w:rFonts w:ascii="Simplified Arabic" w:hAnsi="Simplified Arabic" w:cs="Simplified Arabic"/>
                <w:color w:val="000000"/>
                <w:rtl/>
              </w:rPr>
            </w:pPr>
            <w:r w:rsidRPr="00D53DC7">
              <w:rPr>
                <w:rFonts w:ascii="Simplified Arabic" w:hAnsi="Simplified Arabic" w:cs="Simplified Arabic"/>
                <w:color w:val="000000"/>
              </w:rPr>
              <w:t>70</w:t>
            </w:r>
          </w:p>
        </w:tc>
        <w:tc>
          <w:tcPr>
            <w:tcW w:w="1543" w:type="pct"/>
            <w:shd w:val="clear" w:color="auto" w:fill="FFFFFF"/>
          </w:tcPr>
          <w:p w14:paraId="56F69C47" w14:textId="77777777" w:rsidR="00313C9A" w:rsidRPr="00E56A90" w:rsidRDefault="00313C9A" w:rsidP="00B32ED5">
            <w:pPr>
              <w:autoSpaceDE w:val="0"/>
              <w:autoSpaceDN w:val="0"/>
              <w:adjustRightInd w:val="0"/>
              <w:spacing w:line="320" w:lineRule="atLeast"/>
              <w:ind w:left="60" w:right="60"/>
              <w:jc w:val="center"/>
              <w:rPr>
                <w:rFonts w:ascii="Simplified Arabic" w:hAnsi="Simplified Arabic" w:cs="Simplified Arabic"/>
                <w:color w:val="000000"/>
                <w:sz w:val="28"/>
                <w:szCs w:val="28"/>
                <w:rtl/>
              </w:rPr>
            </w:pPr>
            <w:r w:rsidRPr="00D53DC7">
              <w:rPr>
                <w:rFonts w:ascii="Simplified Arabic" w:hAnsi="Simplified Arabic" w:cs="Simplified Arabic"/>
                <w:color w:val="000000"/>
                <w:rtl/>
              </w:rPr>
              <w:t>من   25 سنة فاكثر</w:t>
            </w:r>
          </w:p>
        </w:tc>
        <w:tc>
          <w:tcPr>
            <w:tcW w:w="957" w:type="pct"/>
            <w:vMerge/>
            <w:shd w:val="clear" w:color="auto" w:fill="FFFFFF"/>
          </w:tcPr>
          <w:p w14:paraId="4DD627C2" w14:textId="77777777" w:rsidR="00313C9A" w:rsidRPr="00E56A90" w:rsidRDefault="00313C9A" w:rsidP="00B32ED5">
            <w:pPr>
              <w:autoSpaceDE w:val="0"/>
              <w:autoSpaceDN w:val="0"/>
              <w:adjustRightInd w:val="0"/>
              <w:spacing w:line="320" w:lineRule="atLeast"/>
              <w:ind w:left="60" w:right="60"/>
              <w:jc w:val="center"/>
              <w:rPr>
                <w:rFonts w:ascii="Simplified Arabic" w:hAnsi="Simplified Arabic" w:cs="Simplified Arabic"/>
                <w:color w:val="000000"/>
                <w:sz w:val="28"/>
                <w:szCs w:val="28"/>
                <w:rtl/>
              </w:rPr>
            </w:pPr>
          </w:p>
        </w:tc>
      </w:tr>
      <w:tr w:rsidR="00313C9A" w:rsidRPr="00E56A90" w14:paraId="41D2B29E" w14:textId="77777777" w:rsidTr="00B32ED5">
        <w:trPr>
          <w:cantSplit/>
          <w:trHeight w:val="301"/>
          <w:jc w:val="center"/>
        </w:trPr>
        <w:tc>
          <w:tcPr>
            <w:tcW w:w="508" w:type="pct"/>
            <w:vMerge/>
            <w:shd w:val="clear" w:color="auto" w:fill="FFFFFF"/>
          </w:tcPr>
          <w:p w14:paraId="04B57FCE" w14:textId="77777777" w:rsidR="00313C9A" w:rsidRPr="00E56A90" w:rsidRDefault="00313C9A" w:rsidP="00B32ED5">
            <w:pPr>
              <w:autoSpaceDE w:val="0"/>
              <w:autoSpaceDN w:val="0"/>
              <w:adjustRightInd w:val="0"/>
              <w:spacing w:line="320" w:lineRule="atLeast"/>
              <w:ind w:left="60" w:right="60"/>
              <w:jc w:val="center"/>
              <w:rPr>
                <w:rFonts w:ascii="Simplified Arabic" w:hAnsi="Simplified Arabic" w:cs="Simplified Arabic"/>
                <w:color w:val="000000"/>
                <w:sz w:val="28"/>
                <w:szCs w:val="28"/>
              </w:rPr>
            </w:pPr>
          </w:p>
        </w:tc>
        <w:tc>
          <w:tcPr>
            <w:tcW w:w="757" w:type="pct"/>
            <w:vMerge/>
            <w:shd w:val="clear" w:color="auto" w:fill="FFFFFF"/>
          </w:tcPr>
          <w:p w14:paraId="41F4C6B2" w14:textId="77777777" w:rsidR="00313C9A" w:rsidRPr="00E56A90" w:rsidRDefault="00313C9A" w:rsidP="00B32ED5">
            <w:pPr>
              <w:autoSpaceDE w:val="0"/>
              <w:autoSpaceDN w:val="0"/>
              <w:adjustRightInd w:val="0"/>
              <w:spacing w:line="320" w:lineRule="atLeast"/>
              <w:ind w:left="60" w:right="60"/>
              <w:jc w:val="center"/>
              <w:rPr>
                <w:rFonts w:ascii="Simplified Arabic" w:hAnsi="Simplified Arabic" w:cs="Simplified Arabic"/>
                <w:color w:val="000000"/>
                <w:sz w:val="28"/>
                <w:szCs w:val="28"/>
              </w:rPr>
            </w:pPr>
          </w:p>
        </w:tc>
        <w:tc>
          <w:tcPr>
            <w:tcW w:w="1235" w:type="pct"/>
            <w:shd w:val="clear" w:color="auto" w:fill="FFFFFF"/>
            <w:vAlign w:val="center"/>
          </w:tcPr>
          <w:p w14:paraId="667771BB" w14:textId="77777777" w:rsidR="00313C9A" w:rsidRPr="00D53DC7" w:rsidRDefault="00313C9A" w:rsidP="00B32ED5">
            <w:pPr>
              <w:autoSpaceDE w:val="0"/>
              <w:autoSpaceDN w:val="0"/>
              <w:adjustRightInd w:val="0"/>
              <w:spacing w:line="320" w:lineRule="atLeast"/>
              <w:ind w:left="60" w:right="60"/>
              <w:jc w:val="center"/>
              <w:rPr>
                <w:rFonts w:ascii="Simplified Arabic" w:hAnsi="Simplified Arabic" w:cs="Simplified Arabic"/>
                <w:color w:val="000000"/>
                <w:rtl/>
              </w:rPr>
            </w:pPr>
            <w:r w:rsidRPr="00D53DC7">
              <w:rPr>
                <w:rFonts w:ascii="Simplified Arabic" w:hAnsi="Simplified Arabic" w:cs="Simplified Arabic"/>
                <w:color w:val="000000"/>
              </w:rPr>
              <w:t>60</w:t>
            </w:r>
          </w:p>
        </w:tc>
        <w:tc>
          <w:tcPr>
            <w:tcW w:w="1543" w:type="pct"/>
            <w:shd w:val="clear" w:color="auto" w:fill="FFFFFF"/>
          </w:tcPr>
          <w:p w14:paraId="0F52EF53" w14:textId="77777777" w:rsidR="00313C9A" w:rsidRPr="00E56A90" w:rsidRDefault="00313C9A" w:rsidP="00B32ED5">
            <w:pPr>
              <w:autoSpaceDE w:val="0"/>
              <w:autoSpaceDN w:val="0"/>
              <w:adjustRightInd w:val="0"/>
              <w:spacing w:line="320" w:lineRule="atLeast"/>
              <w:ind w:left="60" w:right="60"/>
              <w:jc w:val="center"/>
              <w:rPr>
                <w:rFonts w:ascii="Simplified Arabic" w:hAnsi="Simplified Arabic" w:cs="Simplified Arabic"/>
                <w:color w:val="000000"/>
                <w:sz w:val="28"/>
                <w:szCs w:val="28"/>
                <w:rtl/>
              </w:rPr>
            </w:pPr>
            <w:r w:rsidRPr="00D53DC7">
              <w:rPr>
                <w:rFonts w:ascii="Simplified Arabic" w:hAnsi="Simplified Arabic" w:cs="Simplified Arabic"/>
                <w:color w:val="000000"/>
                <w:rtl/>
              </w:rPr>
              <w:t>من 15 إلى أقل من 25 سنة</w:t>
            </w:r>
          </w:p>
        </w:tc>
        <w:tc>
          <w:tcPr>
            <w:tcW w:w="957" w:type="pct"/>
            <w:vMerge/>
            <w:shd w:val="clear" w:color="auto" w:fill="FFFFFF"/>
          </w:tcPr>
          <w:p w14:paraId="7BB3F533" w14:textId="77777777" w:rsidR="00313C9A" w:rsidRPr="00E56A90" w:rsidRDefault="00313C9A" w:rsidP="00B32ED5">
            <w:pPr>
              <w:autoSpaceDE w:val="0"/>
              <w:autoSpaceDN w:val="0"/>
              <w:adjustRightInd w:val="0"/>
              <w:spacing w:line="320" w:lineRule="atLeast"/>
              <w:ind w:left="60" w:right="60"/>
              <w:jc w:val="center"/>
              <w:rPr>
                <w:rFonts w:ascii="Simplified Arabic" w:hAnsi="Simplified Arabic" w:cs="Simplified Arabic"/>
                <w:color w:val="000000"/>
                <w:sz w:val="28"/>
                <w:szCs w:val="28"/>
                <w:rtl/>
              </w:rPr>
            </w:pPr>
          </w:p>
        </w:tc>
      </w:tr>
      <w:tr w:rsidR="00313C9A" w:rsidRPr="00E56A90" w14:paraId="46D1EEDF" w14:textId="77777777" w:rsidTr="00B32ED5">
        <w:trPr>
          <w:cantSplit/>
          <w:trHeight w:val="135"/>
          <w:jc w:val="center"/>
        </w:trPr>
        <w:tc>
          <w:tcPr>
            <w:tcW w:w="508" w:type="pct"/>
            <w:vMerge/>
            <w:shd w:val="clear" w:color="auto" w:fill="FFFFFF"/>
          </w:tcPr>
          <w:p w14:paraId="4B1B3270" w14:textId="77777777" w:rsidR="00313C9A" w:rsidRPr="00E56A90" w:rsidRDefault="00313C9A" w:rsidP="00B32ED5">
            <w:pPr>
              <w:autoSpaceDE w:val="0"/>
              <w:autoSpaceDN w:val="0"/>
              <w:adjustRightInd w:val="0"/>
              <w:jc w:val="center"/>
              <w:rPr>
                <w:rFonts w:ascii="Simplified Arabic" w:hAnsi="Simplified Arabic" w:cs="Simplified Arabic"/>
                <w:color w:val="000000"/>
                <w:sz w:val="28"/>
                <w:szCs w:val="28"/>
              </w:rPr>
            </w:pPr>
          </w:p>
        </w:tc>
        <w:tc>
          <w:tcPr>
            <w:tcW w:w="757" w:type="pct"/>
            <w:vMerge/>
            <w:shd w:val="clear" w:color="auto" w:fill="FFFFFF"/>
          </w:tcPr>
          <w:p w14:paraId="6D6AC0C3" w14:textId="77777777" w:rsidR="00313C9A" w:rsidRPr="00E56A90" w:rsidRDefault="00313C9A" w:rsidP="00B32ED5">
            <w:pPr>
              <w:autoSpaceDE w:val="0"/>
              <w:autoSpaceDN w:val="0"/>
              <w:adjustRightInd w:val="0"/>
              <w:spacing w:line="320" w:lineRule="atLeast"/>
              <w:ind w:left="60" w:right="60"/>
              <w:jc w:val="center"/>
              <w:rPr>
                <w:rFonts w:ascii="Simplified Arabic" w:hAnsi="Simplified Arabic" w:cs="Simplified Arabic"/>
                <w:color w:val="000000"/>
                <w:sz w:val="28"/>
                <w:szCs w:val="28"/>
              </w:rPr>
            </w:pPr>
          </w:p>
        </w:tc>
        <w:tc>
          <w:tcPr>
            <w:tcW w:w="1235" w:type="pct"/>
            <w:shd w:val="clear" w:color="auto" w:fill="FFFFFF"/>
            <w:vAlign w:val="center"/>
          </w:tcPr>
          <w:p w14:paraId="3371DD05" w14:textId="77777777" w:rsidR="00313C9A" w:rsidRPr="00D53DC7" w:rsidRDefault="00313C9A" w:rsidP="00B32ED5">
            <w:pPr>
              <w:autoSpaceDE w:val="0"/>
              <w:autoSpaceDN w:val="0"/>
              <w:adjustRightInd w:val="0"/>
              <w:spacing w:line="320" w:lineRule="atLeast"/>
              <w:ind w:left="60" w:right="60"/>
              <w:jc w:val="center"/>
              <w:rPr>
                <w:rFonts w:ascii="Simplified Arabic" w:hAnsi="Simplified Arabic" w:cs="Simplified Arabic"/>
                <w:color w:val="000000"/>
                <w:rtl/>
                <w:lang w:bidi="ar-EG"/>
              </w:rPr>
            </w:pPr>
            <w:r w:rsidRPr="00D53DC7">
              <w:rPr>
                <w:rFonts w:ascii="Simplified Arabic" w:hAnsi="Simplified Arabic" w:cs="Simplified Arabic"/>
                <w:color w:val="000000"/>
              </w:rPr>
              <w:t>60</w:t>
            </w:r>
          </w:p>
        </w:tc>
        <w:tc>
          <w:tcPr>
            <w:tcW w:w="1543" w:type="pct"/>
            <w:shd w:val="clear" w:color="auto" w:fill="FFFFFF"/>
          </w:tcPr>
          <w:p w14:paraId="3238DD1D" w14:textId="77777777" w:rsidR="00313C9A" w:rsidRPr="00E56A90" w:rsidRDefault="00313C9A" w:rsidP="00B32ED5">
            <w:pPr>
              <w:autoSpaceDE w:val="0"/>
              <w:autoSpaceDN w:val="0"/>
              <w:adjustRightInd w:val="0"/>
              <w:spacing w:line="320" w:lineRule="atLeast"/>
              <w:ind w:left="60" w:right="60"/>
              <w:jc w:val="center"/>
              <w:rPr>
                <w:rFonts w:ascii="Simplified Arabic" w:hAnsi="Simplified Arabic" w:cs="Simplified Arabic"/>
                <w:color w:val="000000"/>
                <w:sz w:val="28"/>
                <w:szCs w:val="28"/>
                <w:rtl/>
              </w:rPr>
            </w:pPr>
            <w:r w:rsidRPr="00D53DC7">
              <w:rPr>
                <w:rFonts w:ascii="Simplified Arabic" w:hAnsi="Simplified Arabic" w:cs="Simplified Arabic"/>
                <w:color w:val="000000"/>
                <w:rtl/>
              </w:rPr>
              <w:t>من 5 إلى أقل من 15 سنة</w:t>
            </w:r>
          </w:p>
        </w:tc>
        <w:tc>
          <w:tcPr>
            <w:tcW w:w="957" w:type="pct"/>
            <w:vMerge/>
            <w:shd w:val="clear" w:color="auto" w:fill="FFFFFF"/>
            <w:vAlign w:val="center"/>
          </w:tcPr>
          <w:p w14:paraId="4A876246" w14:textId="77777777" w:rsidR="00313C9A" w:rsidRPr="00E56A90" w:rsidRDefault="00313C9A" w:rsidP="00B32ED5">
            <w:pPr>
              <w:autoSpaceDE w:val="0"/>
              <w:autoSpaceDN w:val="0"/>
              <w:adjustRightInd w:val="0"/>
              <w:spacing w:line="320" w:lineRule="atLeast"/>
              <w:ind w:left="60" w:right="60"/>
              <w:jc w:val="center"/>
              <w:rPr>
                <w:rFonts w:ascii="Simplified Arabic" w:hAnsi="Simplified Arabic" w:cs="Simplified Arabic"/>
                <w:color w:val="000000"/>
                <w:sz w:val="28"/>
                <w:szCs w:val="28"/>
              </w:rPr>
            </w:pPr>
          </w:p>
        </w:tc>
      </w:tr>
    </w:tbl>
    <w:p w14:paraId="7EC5B9E0" w14:textId="77777777" w:rsidR="00313C9A" w:rsidRPr="00C7260B" w:rsidRDefault="00313C9A" w:rsidP="00313C9A">
      <w:pPr>
        <w:shd w:val="clear" w:color="auto" w:fill="FFFFFF" w:themeFill="background1"/>
        <w:bidi/>
        <w:ind w:left="30"/>
        <w:jc w:val="both"/>
        <w:rPr>
          <w:rFonts w:ascii="Simplified Arabic" w:hAnsi="Simplified Arabic" w:cs="Simplified Arabic"/>
          <w:b/>
          <w:bCs/>
          <w:sz w:val="28"/>
          <w:szCs w:val="28"/>
          <w:rtl/>
        </w:rPr>
      </w:pPr>
      <w:r w:rsidRPr="00B95517">
        <w:rPr>
          <w:rFonts w:ascii="Simplified Arabic" w:hAnsi="Simplified Arabic" w:cs="Simplified Arabic" w:hint="cs"/>
          <w:b/>
          <w:bCs/>
          <w:rtl/>
        </w:rPr>
        <w:t>المصدر:</w:t>
      </w:r>
      <w:r w:rsidRPr="00B95517">
        <w:rPr>
          <w:rFonts w:ascii="Simplified Arabic" w:hAnsi="Simplified Arabic" w:cs="Simplified Arabic" w:hint="cs"/>
          <w:rtl/>
        </w:rPr>
        <w:t xml:space="preserve"> من إعداد الباحث بالاعتماد على نتائج التحليل الاحصائي ببرنامج </w:t>
      </w:r>
      <w:r w:rsidRPr="00B95517">
        <w:rPr>
          <w:rFonts w:ascii="Simplified Arabic" w:hAnsi="Simplified Arabic" w:cs="Simplified Arabic"/>
        </w:rPr>
        <w:t>SPSS V26</w:t>
      </w:r>
    </w:p>
    <w:p w14:paraId="0278B08D" w14:textId="77777777" w:rsidR="00313C9A" w:rsidRPr="00E56A90" w:rsidRDefault="00313C9A" w:rsidP="00313C9A">
      <w:pPr>
        <w:tabs>
          <w:tab w:val="right" w:pos="9360"/>
        </w:tabs>
        <w:bidi/>
        <w:ind w:firstLine="597"/>
        <w:jc w:val="both"/>
        <w:rPr>
          <w:rFonts w:ascii="Simplified Arabic" w:hAnsi="Simplified Arabic" w:cs="Simplified Arabic"/>
          <w:color w:val="000000" w:themeColor="text1"/>
          <w:sz w:val="28"/>
          <w:szCs w:val="28"/>
          <w:rtl/>
          <w:lang w:bidi="ar-EG"/>
        </w:rPr>
      </w:pPr>
      <w:r>
        <w:rPr>
          <w:rFonts w:ascii="Simplified Arabic" w:hAnsi="Simplified Arabic" w:cs="Simplified Arabic"/>
          <w:sz w:val="28"/>
          <w:szCs w:val="28"/>
          <w:rtl/>
        </w:rPr>
        <w:tab/>
      </w:r>
      <w:r w:rsidRPr="00E56A90">
        <w:rPr>
          <w:rFonts w:ascii="Simplified Arabic" w:hAnsi="Simplified Arabic" w:cs="Simplified Arabic"/>
          <w:color w:val="000000" w:themeColor="text1"/>
          <w:sz w:val="28"/>
          <w:szCs w:val="28"/>
          <w:rtl/>
        </w:rPr>
        <w:t xml:space="preserve">هدفت الفرضية إلى دراسة وجود اختلافات معنوية في </w:t>
      </w:r>
      <w:r>
        <w:rPr>
          <w:rFonts w:ascii="Simplified Arabic" w:hAnsi="Simplified Arabic" w:cs="Simplified Arabic"/>
          <w:color w:val="000000" w:themeColor="text1"/>
          <w:sz w:val="28"/>
          <w:szCs w:val="28"/>
          <w:rtl/>
        </w:rPr>
        <w:t>روحانية مكان العمل</w:t>
      </w:r>
      <w:r w:rsidRPr="00E56A90">
        <w:rPr>
          <w:rFonts w:ascii="Simplified Arabic" w:hAnsi="Simplified Arabic" w:cs="Simplified Arabic"/>
          <w:color w:val="000000" w:themeColor="text1"/>
          <w:sz w:val="28"/>
          <w:szCs w:val="28"/>
          <w:rtl/>
        </w:rPr>
        <w:t xml:space="preserve"> كمتغير وسيط في العلاقة بين </w:t>
      </w:r>
      <w:r>
        <w:rPr>
          <w:rFonts w:ascii="Simplified Arabic" w:hAnsi="Simplified Arabic" w:cs="Simplified Arabic"/>
          <w:color w:val="000000" w:themeColor="text1"/>
          <w:sz w:val="28"/>
          <w:szCs w:val="28"/>
          <w:rtl/>
        </w:rPr>
        <w:t>رأس المال النفسي</w:t>
      </w:r>
      <w:r w:rsidRPr="00E56A90">
        <w:rPr>
          <w:rFonts w:ascii="Simplified Arabic" w:hAnsi="Simplified Arabic" w:cs="Simplified Arabic"/>
          <w:color w:val="000000" w:themeColor="text1"/>
          <w:sz w:val="28"/>
          <w:szCs w:val="28"/>
          <w:rtl/>
        </w:rPr>
        <w:t xml:space="preserve"> و</w:t>
      </w:r>
      <w:r>
        <w:rPr>
          <w:rFonts w:ascii="Simplified Arabic" w:hAnsi="Simplified Arabic" w:cs="Simplified Arabic"/>
          <w:color w:val="000000" w:themeColor="text1"/>
          <w:sz w:val="28"/>
          <w:szCs w:val="28"/>
          <w:rtl/>
        </w:rPr>
        <w:t>الارتباط الوظيفي</w:t>
      </w:r>
      <w:r w:rsidRPr="00E56A90">
        <w:rPr>
          <w:rFonts w:ascii="Simplified Arabic" w:hAnsi="Simplified Arabic" w:cs="Simplified Arabic"/>
          <w:color w:val="000000" w:themeColor="text1"/>
          <w:sz w:val="28"/>
          <w:szCs w:val="28"/>
          <w:rtl/>
        </w:rPr>
        <w:t xml:space="preserve"> وفقًا </w:t>
      </w:r>
      <w:r>
        <w:rPr>
          <w:rFonts w:ascii="Simplified Arabic" w:hAnsi="Simplified Arabic" w:cs="Simplified Arabic" w:hint="cs"/>
          <w:color w:val="000000" w:themeColor="text1"/>
          <w:sz w:val="28"/>
          <w:szCs w:val="28"/>
          <w:rtl/>
        </w:rPr>
        <w:t>لعدد سنوات</w:t>
      </w:r>
      <w:r w:rsidRPr="00E56A90">
        <w:rPr>
          <w:rFonts w:ascii="Simplified Arabic" w:hAnsi="Simplified Arabic" w:cs="Simplified Arabic"/>
          <w:color w:val="000000" w:themeColor="text1"/>
          <w:sz w:val="28"/>
          <w:szCs w:val="28"/>
          <w:rtl/>
        </w:rPr>
        <w:t xml:space="preserve"> </w:t>
      </w:r>
      <w:r>
        <w:rPr>
          <w:rFonts w:ascii="Simplified Arabic" w:hAnsi="Simplified Arabic" w:cs="Simplified Arabic" w:hint="cs"/>
          <w:color w:val="000000" w:themeColor="text1"/>
          <w:sz w:val="28"/>
          <w:szCs w:val="28"/>
          <w:rtl/>
        </w:rPr>
        <w:t>الخبرة</w:t>
      </w:r>
      <w:r w:rsidRPr="00E56A90">
        <w:rPr>
          <w:rFonts w:ascii="Simplified Arabic" w:hAnsi="Simplified Arabic" w:cs="Simplified Arabic"/>
          <w:color w:val="000000" w:themeColor="text1"/>
          <w:sz w:val="28"/>
          <w:szCs w:val="28"/>
          <w:rtl/>
        </w:rPr>
        <w:t xml:space="preserve"> المختلفة. أظهرت نتائج اختبار </w:t>
      </w:r>
      <w:r w:rsidRPr="00E56A90">
        <w:rPr>
          <w:rFonts w:ascii="Simplified Arabic" w:hAnsi="Simplified Arabic" w:cs="Simplified Arabic"/>
          <w:color w:val="000000" w:themeColor="text1"/>
          <w:sz w:val="28"/>
          <w:szCs w:val="28"/>
          <w:lang w:bidi="ar-EG"/>
        </w:rPr>
        <w:t xml:space="preserve">ANOVA </w:t>
      </w:r>
      <w:r w:rsidRPr="00E56A90">
        <w:rPr>
          <w:rFonts w:ascii="Simplified Arabic" w:hAnsi="Simplified Arabic" w:cs="Simplified Arabic"/>
          <w:color w:val="000000" w:themeColor="text1"/>
          <w:sz w:val="28"/>
          <w:szCs w:val="28"/>
          <w:rtl/>
        </w:rPr>
        <w:t xml:space="preserve">أن الفروق بين المجموعات المختلفة لم تكن معنوية إحصائيًا، حيث كان </w:t>
      </w:r>
      <w:r w:rsidRPr="00E56A90">
        <w:rPr>
          <w:rFonts w:ascii="Simplified Arabic" w:hAnsi="Simplified Arabic" w:cs="Simplified Arabic"/>
          <w:color w:val="000000" w:themeColor="text1"/>
          <w:sz w:val="28"/>
          <w:szCs w:val="28"/>
          <w:lang w:bidi="ar-EG"/>
        </w:rPr>
        <w:t>(F = 0.411</w:t>
      </w:r>
      <w:r w:rsidRPr="00E56A90">
        <w:rPr>
          <w:rFonts w:ascii="Simplified Arabic" w:hAnsi="Simplified Arabic" w:cs="Simplified Arabic"/>
          <w:color w:val="000000" w:themeColor="text1"/>
          <w:sz w:val="28"/>
          <w:szCs w:val="28"/>
        </w:rPr>
        <w:t xml:space="preserve">, </w:t>
      </w:r>
      <w:r w:rsidRPr="00E56A90">
        <w:rPr>
          <w:rFonts w:ascii="Simplified Arabic" w:hAnsi="Simplified Arabic" w:cs="Simplified Arabic"/>
          <w:color w:val="000000" w:themeColor="text1"/>
          <w:sz w:val="28"/>
          <w:szCs w:val="28"/>
          <w:lang w:bidi="ar-EG"/>
        </w:rPr>
        <w:t>p = 0.745)</w:t>
      </w:r>
      <w:r w:rsidRPr="00E56A90">
        <w:rPr>
          <w:rFonts w:ascii="Simplified Arabic" w:hAnsi="Simplified Arabic" w:cs="Simplified Arabic"/>
          <w:color w:val="000000" w:themeColor="text1"/>
          <w:sz w:val="28"/>
          <w:szCs w:val="28"/>
          <w:rtl/>
          <w:lang w:bidi="ar-EG"/>
        </w:rPr>
        <w:t>.</w:t>
      </w:r>
    </w:p>
    <w:p w14:paraId="6B19D388" w14:textId="77777777" w:rsidR="00313C9A" w:rsidRDefault="00313C9A" w:rsidP="00313C9A">
      <w:pPr>
        <w:tabs>
          <w:tab w:val="right" w:pos="9360"/>
        </w:tabs>
        <w:bidi/>
        <w:spacing w:line="278" w:lineRule="auto"/>
        <w:jc w:val="both"/>
        <w:rPr>
          <w:rFonts w:ascii="Simplified Arabic" w:hAnsi="Simplified Arabic" w:cs="Simplified Arabic"/>
          <w:color w:val="000000" w:themeColor="text1"/>
          <w:sz w:val="28"/>
          <w:szCs w:val="28"/>
          <w:rtl/>
          <w:lang w:bidi="ar-EG"/>
        </w:rPr>
      </w:pPr>
      <w:r w:rsidRPr="00E56A90">
        <w:rPr>
          <w:rFonts w:ascii="Simplified Arabic" w:hAnsi="Simplified Arabic" w:cs="Simplified Arabic"/>
          <w:color w:val="000000" w:themeColor="text1"/>
          <w:sz w:val="28"/>
          <w:szCs w:val="28"/>
          <w:rtl/>
        </w:rPr>
        <w:t xml:space="preserve">تشير هذه النتائج إلى أن </w:t>
      </w:r>
      <w:r>
        <w:rPr>
          <w:rFonts w:ascii="Simplified Arabic" w:hAnsi="Simplified Arabic" w:cs="Simplified Arabic"/>
          <w:color w:val="000000" w:themeColor="text1"/>
          <w:sz w:val="28"/>
          <w:szCs w:val="28"/>
          <w:rtl/>
        </w:rPr>
        <w:t>روحانية مكان العمل</w:t>
      </w:r>
      <w:r w:rsidRPr="00E56A90">
        <w:rPr>
          <w:rFonts w:ascii="Simplified Arabic" w:hAnsi="Simplified Arabic" w:cs="Simplified Arabic"/>
          <w:color w:val="000000" w:themeColor="text1"/>
          <w:sz w:val="28"/>
          <w:szCs w:val="28"/>
          <w:rtl/>
        </w:rPr>
        <w:t xml:space="preserve"> لا يختلف بين </w:t>
      </w:r>
      <w:r>
        <w:rPr>
          <w:rFonts w:ascii="Simplified Arabic" w:hAnsi="Simplified Arabic" w:cs="Simplified Arabic" w:hint="cs"/>
          <w:color w:val="000000" w:themeColor="text1"/>
          <w:sz w:val="28"/>
          <w:szCs w:val="28"/>
          <w:rtl/>
        </w:rPr>
        <w:t>مدة الخبرة</w:t>
      </w:r>
      <w:r w:rsidRPr="00E56A90">
        <w:rPr>
          <w:rFonts w:ascii="Simplified Arabic" w:hAnsi="Simplified Arabic" w:cs="Simplified Arabic"/>
          <w:color w:val="000000" w:themeColor="text1"/>
          <w:sz w:val="28"/>
          <w:szCs w:val="28"/>
          <w:rtl/>
        </w:rPr>
        <w:t xml:space="preserve"> المختلفة لدى العاملين في </w:t>
      </w:r>
      <w:r>
        <w:rPr>
          <w:rFonts w:ascii="Simplified Arabic" w:hAnsi="Simplified Arabic" w:cs="Simplified Arabic"/>
          <w:color w:val="000000" w:themeColor="text1"/>
          <w:sz w:val="28"/>
          <w:szCs w:val="28"/>
          <w:rtl/>
        </w:rPr>
        <w:t>مدارس التعليم بشرق جدة</w:t>
      </w:r>
      <w:r w:rsidRPr="00E56A90">
        <w:rPr>
          <w:rFonts w:ascii="Simplified Arabic" w:hAnsi="Simplified Arabic" w:cs="Simplified Arabic"/>
          <w:color w:val="000000" w:themeColor="text1"/>
          <w:sz w:val="28"/>
          <w:szCs w:val="28"/>
          <w:rtl/>
        </w:rPr>
        <w:t xml:space="preserve">، مما يعني أن </w:t>
      </w:r>
      <w:r>
        <w:rPr>
          <w:rFonts w:ascii="Simplified Arabic" w:hAnsi="Simplified Arabic" w:cs="Simplified Arabic" w:hint="cs"/>
          <w:color w:val="000000" w:themeColor="text1"/>
          <w:sz w:val="28"/>
          <w:szCs w:val="28"/>
          <w:rtl/>
        </w:rPr>
        <w:t>مدة</w:t>
      </w:r>
      <w:r w:rsidRPr="00E56A90">
        <w:rPr>
          <w:rFonts w:ascii="Simplified Arabic" w:hAnsi="Simplified Arabic" w:cs="Simplified Arabic"/>
          <w:color w:val="000000" w:themeColor="text1"/>
          <w:sz w:val="28"/>
          <w:szCs w:val="28"/>
          <w:rtl/>
        </w:rPr>
        <w:t xml:space="preserve"> </w:t>
      </w:r>
      <w:r>
        <w:rPr>
          <w:rFonts w:ascii="Simplified Arabic" w:hAnsi="Simplified Arabic" w:cs="Simplified Arabic" w:hint="cs"/>
          <w:color w:val="000000" w:themeColor="text1"/>
          <w:sz w:val="28"/>
          <w:szCs w:val="28"/>
          <w:rtl/>
        </w:rPr>
        <w:t>الخبرة</w:t>
      </w:r>
      <w:r>
        <w:rPr>
          <w:rFonts w:ascii="Simplified Arabic" w:hAnsi="Simplified Arabic" w:cs="Simplified Arabic"/>
          <w:color w:val="000000" w:themeColor="text1"/>
          <w:sz w:val="28"/>
          <w:szCs w:val="28"/>
          <w:rtl/>
        </w:rPr>
        <w:t xml:space="preserve"> لا </w:t>
      </w:r>
      <w:r>
        <w:rPr>
          <w:rFonts w:ascii="Simplified Arabic" w:hAnsi="Simplified Arabic" w:cs="Simplified Arabic" w:hint="cs"/>
          <w:color w:val="000000" w:themeColor="text1"/>
          <w:sz w:val="28"/>
          <w:szCs w:val="28"/>
          <w:rtl/>
        </w:rPr>
        <w:t>ت</w:t>
      </w:r>
      <w:r w:rsidRPr="00E56A90">
        <w:rPr>
          <w:rFonts w:ascii="Simplified Arabic" w:hAnsi="Simplified Arabic" w:cs="Simplified Arabic"/>
          <w:color w:val="000000" w:themeColor="text1"/>
          <w:sz w:val="28"/>
          <w:szCs w:val="28"/>
          <w:rtl/>
        </w:rPr>
        <w:t xml:space="preserve">ؤثر على </w:t>
      </w:r>
      <w:r>
        <w:rPr>
          <w:rFonts w:ascii="Simplified Arabic" w:hAnsi="Simplified Arabic" w:cs="Simplified Arabic"/>
          <w:color w:val="000000" w:themeColor="text1"/>
          <w:sz w:val="28"/>
          <w:szCs w:val="28"/>
          <w:rtl/>
        </w:rPr>
        <w:t>روحانية مكان العمل</w:t>
      </w:r>
      <w:r w:rsidRPr="00E56A90">
        <w:rPr>
          <w:rFonts w:ascii="Simplified Arabic" w:hAnsi="Simplified Arabic" w:cs="Simplified Arabic"/>
          <w:color w:val="000000" w:themeColor="text1"/>
          <w:sz w:val="28"/>
          <w:szCs w:val="28"/>
          <w:rtl/>
        </w:rPr>
        <w:t xml:space="preserve"> كمتغير وسيط في هذه العينة</w:t>
      </w:r>
      <w:r w:rsidRPr="00E56A90">
        <w:rPr>
          <w:rFonts w:ascii="Simplified Arabic" w:hAnsi="Simplified Arabic" w:cs="Simplified Arabic"/>
          <w:b/>
          <w:bCs/>
          <w:color w:val="000000" w:themeColor="text1"/>
          <w:sz w:val="28"/>
          <w:szCs w:val="28"/>
          <w:lang w:bidi="ar-EG"/>
        </w:rPr>
        <w:t>.</w:t>
      </w:r>
    </w:p>
    <w:p w14:paraId="1F0FBC75" w14:textId="77777777" w:rsidR="00BD4B60" w:rsidRDefault="00BD4B60" w:rsidP="00BD4B60">
      <w:pPr>
        <w:bidi/>
        <w:rPr>
          <w:rFonts w:ascii="Simplified Arabic" w:hAnsi="Simplified Arabic" w:cs="Simplified Arabic"/>
          <w:b/>
          <w:bCs/>
          <w:sz w:val="32"/>
          <w:szCs w:val="32"/>
          <w:rtl/>
          <w:lang w:bidi="ar-EG"/>
        </w:rPr>
      </w:pPr>
      <w:r>
        <w:rPr>
          <w:rFonts w:ascii="Simplified Arabic" w:hAnsi="Simplified Arabic" w:cs="Simplified Arabic"/>
          <w:b/>
          <w:bCs/>
          <w:sz w:val="32"/>
          <w:szCs w:val="32"/>
          <w:rtl/>
          <w:lang w:bidi="ar-EG"/>
        </w:rPr>
        <w:br w:type="page"/>
      </w:r>
    </w:p>
    <w:p w14:paraId="43B9D11B" w14:textId="7D5009C7" w:rsidR="00441FA6" w:rsidRDefault="00BC3258" w:rsidP="00441FA6">
      <w:pPr>
        <w:bidi/>
        <w:rPr>
          <w:rFonts w:ascii="Simplified Arabic" w:hAnsi="Simplified Arabic" w:cs="Simplified Arabic"/>
          <w:b/>
          <w:bCs/>
          <w:sz w:val="30"/>
          <w:szCs w:val="30"/>
          <w:rtl/>
          <w:lang w:bidi="ar-EG"/>
        </w:rPr>
      </w:pPr>
      <w:r>
        <w:rPr>
          <w:noProof/>
        </w:rPr>
        <w:lastRenderedPageBreak/>
        <mc:AlternateContent>
          <mc:Choice Requires="wps">
            <w:drawing>
              <wp:anchor distT="0" distB="0" distL="114300" distR="114300" simplePos="0" relativeHeight="251777536" behindDoc="0" locked="0" layoutInCell="1" allowOverlap="1" wp14:anchorId="63FA4C3D" wp14:editId="5FE94BFD">
                <wp:simplePos x="0" y="0"/>
                <wp:positionH relativeFrom="margin">
                  <wp:posOffset>666750</wp:posOffset>
                </wp:positionH>
                <wp:positionV relativeFrom="margin">
                  <wp:posOffset>3097530</wp:posOffset>
                </wp:positionV>
                <wp:extent cx="4191000" cy="1186815"/>
                <wp:effectExtent l="19050" t="19050" r="38100" b="32385"/>
                <wp:wrapSquare wrapText="bothSides"/>
                <wp:docPr id="827250" name="Text Box 827250"/>
                <wp:cNvGraphicFramePr/>
                <a:graphic xmlns:a="http://schemas.openxmlformats.org/drawingml/2006/main">
                  <a:graphicData uri="http://schemas.microsoft.com/office/word/2010/wordprocessingShape">
                    <wps:wsp>
                      <wps:cNvSpPr txBox="1"/>
                      <wps:spPr>
                        <a:xfrm>
                          <a:off x="0" y="0"/>
                          <a:ext cx="4191000" cy="1186815"/>
                        </a:xfrm>
                        <a:prstGeom prst="rect">
                          <a:avLst/>
                        </a:prstGeom>
                        <a:ln w="57150"/>
                      </wps:spPr>
                      <wps:style>
                        <a:lnRef idx="2">
                          <a:schemeClr val="dk1"/>
                        </a:lnRef>
                        <a:fillRef idx="1">
                          <a:schemeClr val="lt1"/>
                        </a:fillRef>
                        <a:effectRef idx="0">
                          <a:schemeClr val="dk1"/>
                        </a:effectRef>
                        <a:fontRef idx="minor">
                          <a:schemeClr val="dk1"/>
                        </a:fontRef>
                      </wps:style>
                      <wps:txbx>
                        <w:txbxContent>
                          <w:p w14:paraId="1202B169" w14:textId="77777777" w:rsidR="00650F39" w:rsidRDefault="00650F39" w:rsidP="00BC3258">
                            <w:pPr>
                              <w:jc w:val="center"/>
                              <w:rPr>
                                <w:lang w:bidi="ar-EG"/>
                              </w:rPr>
                            </w:pPr>
                          </w:p>
                          <w:p w14:paraId="0C5CD041" w14:textId="2C08E861" w:rsidR="00650F39" w:rsidRPr="001D1425" w:rsidRDefault="00650F39" w:rsidP="00BC3258">
                            <w:pPr>
                              <w:bidi/>
                              <w:spacing w:line="240" w:lineRule="auto"/>
                              <w:ind w:left="651" w:hanging="621"/>
                              <w:jc w:val="center"/>
                              <w:rPr>
                                <w:rFonts w:cs="Simplified Arabic"/>
                                <w:b/>
                                <w:bCs/>
                                <w:sz w:val="38"/>
                                <w:szCs w:val="38"/>
                                <w:rtl/>
                                <w:lang w:bidi="ar-EG"/>
                              </w:rPr>
                            </w:pPr>
                            <w:r>
                              <w:rPr>
                                <w:rFonts w:cs="Simplified Arabic" w:hint="cs"/>
                                <w:b/>
                                <w:bCs/>
                                <w:sz w:val="38"/>
                                <w:szCs w:val="38"/>
                                <w:rtl/>
                              </w:rPr>
                              <w:t>قائمة المراجع</w:t>
                            </w:r>
                          </w:p>
                          <w:p w14:paraId="528037D4" w14:textId="01FE7BC6" w:rsidR="00650F39" w:rsidRPr="001D1425" w:rsidRDefault="00650F39" w:rsidP="00BC3258">
                            <w:pPr>
                              <w:rPr>
                                <w:rFonts w:cstheme="minorBidi"/>
                                <w:sz w:val="8"/>
                                <w:szCs w:val="8"/>
                                <w:lang w:bidi="ar-EG"/>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63FA4C3D" id="Text Box 827250" o:spid="_x0000_s1069" type="#_x0000_t202" style="position:absolute;left:0;text-align:left;margin-left:52.5pt;margin-top:243.9pt;width:330pt;height:93.45pt;z-index:25177753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" fillcolor="white [3201]" strokecolor="black [3200]" strokeweight="4.5pt">
                <v:textbox>
                  <w:txbxContent>
                    <w:p w14:paraId="1202B169" w14:textId="77777777" w:rsidR="00650F39" w:rsidRDefault="00650F39" w:rsidP="00BC3258">
                      <w:pPr>
                        <w:jc w:val="center"/>
                        <w:rPr>
                          <w:lang w:bidi="ar-EG"/>
                        </w:rPr>
                      </w:pPr>
                    </w:p>
                    <w:p w14:paraId="0C5CD041" w14:textId="2C08E861" w:rsidR="00650F39" w:rsidRPr="001D1425" w:rsidRDefault="00650F39" w:rsidP="00BC3258">
                      <w:pPr>
                        <w:bidi/>
                        <w:spacing w:line="240" w:lineRule="auto"/>
                        <w:ind w:left="651" w:hanging="621"/>
                        <w:jc w:val="center"/>
                        <w:rPr>
                          <w:rFonts w:cs="Simplified Arabic"/>
                          <w:b/>
                          <w:bCs/>
                          <w:sz w:val="38"/>
                          <w:szCs w:val="38"/>
                          <w:rtl/>
                          <w:lang w:bidi="ar-EG"/>
                        </w:rPr>
                      </w:pPr>
                      <w:r>
                        <w:rPr>
                          <w:rFonts w:cs="Simplified Arabic" w:hint="cs"/>
                          <w:b/>
                          <w:bCs/>
                          <w:sz w:val="38"/>
                          <w:szCs w:val="38"/>
                          <w:rtl/>
                        </w:rPr>
                        <w:t>قائمة المراجع</w:t>
                      </w:r>
                    </w:p>
                    <w:p w14:paraId="528037D4" w14:textId="01FE7BC6" w:rsidR="00650F39" w:rsidRPr="001D1425" w:rsidRDefault="00650F39" w:rsidP="00BC3258">
                      <w:pPr>
                        <w:rPr>
                          <w:rFonts w:cstheme="minorBidi"/>
                          <w:sz w:val="8"/>
                          <w:szCs w:val="8"/>
                          <w:lang w:bidi="ar-EG"/>
                        </w:rPr>
                      </w:pPr>
                    </w:p>
                  </w:txbxContent>
                </v:textbox>
                <w10:wrap type="square" anchorx="margin" anchory="margin"/>
              </v:shape>
            </w:pict>
          </mc:Fallback>
        </mc:AlternateContent>
      </w:r>
      <w:r w:rsidR="00441FA6">
        <w:rPr>
          <w:rFonts w:ascii="Simplified Arabic" w:hAnsi="Simplified Arabic"/>
          <w:sz w:val="30"/>
          <w:szCs w:val="30"/>
          <w:rtl/>
          <w:lang w:bidi="ar-EG"/>
        </w:rPr>
        <w:br w:type="page"/>
      </w:r>
    </w:p>
    <w:p w14:paraId="08ED0224" w14:textId="0E35DF07" w:rsidR="00190AD7" w:rsidRDefault="00190AD7" w:rsidP="00190AD7">
      <w:pPr>
        <w:pStyle w:val="Heading1"/>
        <w:bidi/>
        <w:rPr>
          <w:rFonts w:ascii="Simplified Arabic" w:hAnsi="Simplified Arabic"/>
          <w:b w:val="0"/>
          <w:bCs w:val="0"/>
          <w:sz w:val="30"/>
          <w:szCs w:val="30"/>
          <w:rtl/>
          <w:lang w:bidi="ar-EG"/>
        </w:rPr>
      </w:pPr>
      <w:bookmarkStart w:id="93" w:name="_Toc223416634"/>
      <w:r>
        <w:rPr>
          <w:rFonts w:ascii="Simplified Arabic" w:hAnsi="Simplified Arabic"/>
          <w:sz w:val="30"/>
          <w:szCs w:val="30"/>
          <w:rtl/>
          <w:lang w:bidi="ar-EG"/>
        </w:rPr>
        <w:lastRenderedPageBreak/>
        <w:t>قائمة المراجع:</w:t>
      </w:r>
      <w:bookmarkEnd w:id="69"/>
      <w:bookmarkEnd w:id="93"/>
    </w:p>
    <w:p w14:paraId="0777C392" w14:textId="77777777" w:rsidR="00190AD7" w:rsidRDefault="00190AD7" w:rsidP="00190AD7">
      <w:pPr>
        <w:pStyle w:val="Heading2"/>
        <w:bidi/>
        <w:rPr>
          <w:rFonts w:ascii="Simplified Arabic" w:hAnsi="Simplified Arabic" w:cs="Simplified Arabic"/>
          <w:b w:val="0"/>
          <w:bCs/>
          <w:sz w:val="30"/>
          <w:szCs w:val="30"/>
          <w:rtl/>
          <w:lang w:bidi="ar-EG"/>
        </w:rPr>
      </w:pPr>
      <w:bookmarkStart w:id="94" w:name="_Toc205191218"/>
      <w:bookmarkStart w:id="95" w:name="_Toc223416635"/>
      <w:r>
        <w:rPr>
          <w:rFonts w:ascii="Simplified Arabic" w:hAnsi="Simplified Arabic" w:cs="Simplified Arabic"/>
          <w:bCs/>
          <w:sz w:val="30"/>
          <w:szCs w:val="30"/>
          <w:rtl/>
          <w:lang w:bidi="ar-EG"/>
        </w:rPr>
        <w:t>أولاً: المراجع باللغة العربية:</w:t>
      </w:r>
      <w:bookmarkEnd w:id="94"/>
      <w:bookmarkEnd w:id="95"/>
    </w:p>
    <w:p w14:paraId="6D56EF87" w14:textId="77777777" w:rsidR="00B174DF" w:rsidRDefault="00B174DF" w:rsidP="00B174DF">
      <w:pPr>
        <w:pStyle w:val="ListParagraph"/>
        <w:numPr>
          <w:ilvl w:val="0"/>
          <w:numId w:val="3"/>
        </w:numPr>
        <w:tabs>
          <w:tab w:val="left" w:pos="234"/>
        </w:tabs>
        <w:bidi/>
        <w:spacing w:after="0" w:line="240" w:lineRule="auto"/>
        <w:ind w:left="1083" w:hanging="1134"/>
        <w:jc w:val="both"/>
        <w:textAlignment w:val="baseline"/>
        <w:rPr>
          <w:rFonts w:ascii="Simplified Arabic" w:hAnsi="Simplified Arabic" w:cs="Simplified Arabic"/>
          <w:sz w:val="28"/>
          <w:szCs w:val="28"/>
        </w:rPr>
      </w:pPr>
      <w:r>
        <w:rPr>
          <w:rFonts w:ascii="Simplified Arabic" w:hAnsi="Simplified Arabic" w:cs="Simplified Arabic"/>
          <w:sz w:val="28"/>
          <w:szCs w:val="28"/>
          <w:rtl/>
        </w:rPr>
        <w:t>ابراهيم، مني محمد</w:t>
      </w:r>
      <w:r>
        <w:rPr>
          <w:rFonts w:ascii="Simplified Arabic" w:hAnsi="Simplified Arabic" w:cs="Simplified Arabic"/>
          <w:sz w:val="28"/>
          <w:szCs w:val="28"/>
        </w:rPr>
        <w:t xml:space="preserve"> </w:t>
      </w:r>
      <w:r>
        <w:rPr>
          <w:rFonts w:ascii="Simplified Arabic" w:hAnsi="Simplified Arabic" w:cs="Simplified Arabic"/>
          <w:sz w:val="28"/>
          <w:szCs w:val="28"/>
          <w:rtl/>
        </w:rPr>
        <w:t>سيد،(2010)، نموذج</w:t>
      </w:r>
      <w:r>
        <w:rPr>
          <w:rFonts w:ascii="Simplified Arabic" w:hAnsi="Simplified Arabic" w:cs="Simplified Arabic"/>
          <w:sz w:val="28"/>
          <w:szCs w:val="28"/>
        </w:rPr>
        <w:t xml:space="preserve"> </w:t>
      </w:r>
      <w:r>
        <w:rPr>
          <w:rFonts w:ascii="Simplified Arabic" w:hAnsi="Simplified Arabic" w:cs="Simplified Arabic"/>
          <w:sz w:val="28"/>
          <w:szCs w:val="28"/>
          <w:rtl/>
        </w:rPr>
        <w:t>مقترح</w:t>
      </w:r>
      <w:r>
        <w:rPr>
          <w:rFonts w:ascii="Simplified Arabic" w:hAnsi="Simplified Arabic" w:cs="Simplified Arabic"/>
          <w:sz w:val="28"/>
          <w:szCs w:val="28"/>
        </w:rPr>
        <w:t xml:space="preserve"> </w:t>
      </w:r>
      <w:r>
        <w:rPr>
          <w:rFonts w:ascii="Simplified Arabic" w:hAnsi="Simplified Arabic" w:cs="Simplified Arabic"/>
          <w:sz w:val="28"/>
          <w:szCs w:val="28"/>
          <w:rtl/>
        </w:rPr>
        <w:t>لبعض</w:t>
      </w:r>
      <w:r>
        <w:rPr>
          <w:rFonts w:ascii="Simplified Arabic" w:hAnsi="Simplified Arabic" w:cs="Simplified Arabic"/>
          <w:sz w:val="28"/>
          <w:szCs w:val="28"/>
        </w:rPr>
        <w:t xml:space="preserve"> </w:t>
      </w:r>
      <w:r>
        <w:rPr>
          <w:rFonts w:ascii="Simplified Arabic" w:hAnsi="Simplified Arabic" w:cs="Simplified Arabic"/>
          <w:sz w:val="28"/>
          <w:szCs w:val="28"/>
          <w:rtl/>
        </w:rPr>
        <w:t>مسببات</w:t>
      </w:r>
      <w:r>
        <w:rPr>
          <w:rFonts w:ascii="Simplified Arabic" w:hAnsi="Simplified Arabic" w:cs="Simplified Arabic"/>
          <w:sz w:val="28"/>
          <w:szCs w:val="28"/>
        </w:rPr>
        <w:t xml:space="preserve"> </w:t>
      </w:r>
      <w:r>
        <w:rPr>
          <w:rFonts w:ascii="Simplified Arabic" w:hAnsi="Simplified Arabic" w:cs="Simplified Arabic"/>
          <w:sz w:val="28"/>
          <w:szCs w:val="28"/>
          <w:rtl/>
        </w:rPr>
        <w:t>ونتائج</w:t>
      </w:r>
      <w:r>
        <w:rPr>
          <w:rFonts w:ascii="Simplified Arabic" w:hAnsi="Simplified Arabic" w:cs="Simplified Arabic"/>
          <w:sz w:val="28"/>
          <w:szCs w:val="28"/>
        </w:rPr>
        <w:t xml:space="preserve"> </w:t>
      </w:r>
      <w:r>
        <w:rPr>
          <w:rFonts w:ascii="Simplified Arabic" w:hAnsi="Simplified Arabic" w:cs="Simplified Arabic"/>
          <w:sz w:val="28"/>
          <w:szCs w:val="28"/>
          <w:rtl/>
        </w:rPr>
        <w:t>رأس</w:t>
      </w:r>
      <w:r>
        <w:rPr>
          <w:rFonts w:ascii="Simplified Arabic" w:hAnsi="Simplified Arabic" w:cs="Simplified Arabic"/>
          <w:sz w:val="28"/>
          <w:szCs w:val="28"/>
        </w:rPr>
        <w:t xml:space="preserve"> </w:t>
      </w:r>
      <w:r>
        <w:rPr>
          <w:rFonts w:ascii="Simplified Arabic" w:hAnsi="Simplified Arabic" w:cs="Simplified Arabic"/>
          <w:sz w:val="28"/>
          <w:szCs w:val="28"/>
          <w:rtl/>
        </w:rPr>
        <w:t>المال</w:t>
      </w:r>
      <w:r>
        <w:rPr>
          <w:rFonts w:ascii="Simplified Arabic" w:hAnsi="Simplified Arabic" w:cs="Simplified Arabic"/>
          <w:sz w:val="28"/>
          <w:szCs w:val="28"/>
        </w:rPr>
        <w:t xml:space="preserve"> </w:t>
      </w:r>
      <w:r>
        <w:rPr>
          <w:rFonts w:ascii="Simplified Arabic" w:hAnsi="Simplified Arabic" w:cs="Simplified Arabic"/>
          <w:sz w:val="28"/>
          <w:szCs w:val="28"/>
          <w:rtl/>
        </w:rPr>
        <w:t>النفسي بالتطبيق</w:t>
      </w:r>
      <w:r>
        <w:rPr>
          <w:rFonts w:ascii="Simplified Arabic" w:hAnsi="Simplified Arabic" w:cs="Simplified Arabic"/>
          <w:sz w:val="28"/>
          <w:szCs w:val="28"/>
        </w:rPr>
        <w:t xml:space="preserve"> </w:t>
      </w:r>
      <w:r>
        <w:rPr>
          <w:rFonts w:ascii="Simplified Arabic" w:hAnsi="Simplified Arabic" w:cs="Simplified Arabic"/>
          <w:sz w:val="28"/>
          <w:szCs w:val="28"/>
          <w:rtl/>
        </w:rPr>
        <w:t>على</w:t>
      </w:r>
      <w:r>
        <w:rPr>
          <w:rFonts w:ascii="Simplified Arabic" w:hAnsi="Simplified Arabic" w:cs="Simplified Arabic"/>
          <w:sz w:val="28"/>
          <w:szCs w:val="28"/>
        </w:rPr>
        <w:t xml:space="preserve"> </w:t>
      </w:r>
      <w:r>
        <w:rPr>
          <w:rFonts w:ascii="Simplified Arabic" w:hAnsi="Simplified Arabic" w:cs="Simplified Arabic"/>
          <w:sz w:val="28"/>
          <w:szCs w:val="28"/>
          <w:rtl/>
        </w:rPr>
        <w:t>المستشفيات</w:t>
      </w:r>
      <w:r>
        <w:rPr>
          <w:rFonts w:ascii="Simplified Arabic" w:hAnsi="Simplified Arabic" w:cs="Simplified Arabic"/>
          <w:sz w:val="28"/>
          <w:szCs w:val="28"/>
        </w:rPr>
        <w:t xml:space="preserve"> </w:t>
      </w:r>
      <w:r>
        <w:rPr>
          <w:rFonts w:ascii="Simplified Arabic" w:hAnsi="Simplified Arabic" w:cs="Simplified Arabic"/>
          <w:sz w:val="28"/>
          <w:szCs w:val="28"/>
          <w:rtl/>
        </w:rPr>
        <w:t>والمراكز</w:t>
      </w:r>
      <w:r>
        <w:rPr>
          <w:rFonts w:ascii="Simplified Arabic" w:hAnsi="Simplified Arabic" w:cs="Simplified Arabic"/>
          <w:sz w:val="28"/>
          <w:szCs w:val="28"/>
        </w:rPr>
        <w:t xml:space="preserve"> </w:t>
      </w:r>
      <w:r>
        <w:rPr>
          <w:rFonts w:ascii="Simplified Arabic" w:hAnsi="Simplified Arabic" w:cs="Simplified Arabic"/>
          <w:sz w:val="28"/>
          <w:szCs w:val="28"/>
          <w:rtl/>
        </w:rPr>
        <w:t>الطبية</w:t>
      </w:r>
      <w:r>
        <w:rPr>
          <w:rFonts w:ascii="Simplified Arabic" w:hAnsi="Simplified Arabic" w:cs="Simplified Arabic"/>
          <w:sz w:val="28"/>
          <w:szCs w:val="28"/>
        </w:rPr>
        <w:t xml:space="preserve"> </w:t>
      </w:r>
      <w:r>
        <w:rPr>
          <w:rFonts w:ascii="Simplified Arabic" w:hAnsi="Simplified Arabic" w:cs="Simplified Arabic"/>
          <w:sz w:val="28"/>
          <w:szCs w:val="28"/>
          <w:rtl/>
        </w:rPr>
        <w:t>بجامعة المنصورة، مجلة</w:t>
      </w:r>
      <w:r>
        <w:rPr>
          <w:rFonts w:ascii="Simplified Arabic" w:hAnsi="Simplified Arabic" w:cs="Simplified Arabic"/>
          <w:sz w:val="28"/>
          <w:szCs w:val="28"/>
        </w:rPr>
        <w:t xml:space="preserve"> </w:t>
      </w:r>
      <w:r>
        <w:rPr>
          <w:rFonts w:ascii="Simplified Arabic" w:hAnsi="Simplified Arabic" w:cs="Simplified Arabic"/>
          <w:sz w:val="28"/>
          <w:szCs w:val="28"/>
          <w:rtl/>
        </w:rPr>
        <w:t>التجارة</w:t>
      </w:r>
      <w:r>
        <w:rPr>
          <w:rFonts w:ascii="Simplified Arabic" w:hAnsi="Simplified Arabic" w:cs="Simplified Arabic"/>
          <w:sz w:val="28"/>
          <w:szCs w:val="28"/>
        </w:rPr>
        <w:t xml:space="preserve"> </w:t>
      </w:r>
      <w:r>
        <w:rPr>
          <w:rFonts w:ascii="Simplified Arabic" w:hAnsi="Simplified Arabic" w:cs="Simplified Arabic"/>
          <w:sz w:val="28"/>
          <w:szCs w:val="28"/>
          <w:rtl/>
        </w:rPr>
        <w:t>والتمويل، العدد (2)، كلية</w:t>
      </w:r>
      <w:r>
        <w:rPr>
          <w:rFonts w:ascii="Simplified Arabic" w:hAnsi="Simplified Arabic" w:cs="Simplified Arabic"/>
          <w:sz w:val="28"/>
          <w:szCs w:val="28"/>
        </w:rPr>
        <w:t xml:space="preserve"> </w:t>
      </w:r>
      <w:r>
        <w:rPr>
          <w:rFonts w:ascii="Simplified Arabic" w:hAnsi="Simplified Arabic" w:cs="Simplified Arabic"/>
          <w:sz w:val="28"/>
          <w:szCs w:val="28"/>
          <w:rtl/>
        </w:rPr>
        <w:t>التجارة</w:t>
      </w:r>
      <w:r>
        <w:rPr>
          <w:rFonts w:ascii="Simplified Arabic" w:hAnsi="Simplified Arabic" w:cs="Simplified Arabic"/>
          <w:sz w:val="28"/>
          <w:szCs w:val="28"/>
        </w:rPr>
        <w:t xml:space="preserve"> - </w:t>
      </w:r>
      <w:r>
        <w:rPr>
          <w:rFonts w:ascii="Simplified Arabic" w:hAnsi="Simplified Arabic" w:cs="Simplified Arabic"/>
          <w:sz w:val="28"/>
          <w:szCs w:val="28"/>
          <w:rtl/>
        </w:rPr>
        <w:t>جامعة</w:t>
      </w:r>
      <w:r>
        <w:rPr>
          <w:rFonts w:ascii="Simplified Arabic" w:hAnsi="Simplified Arabic" w:cs="Simplified Arabic"/>
          <w:sz w:val="28"/>
          <w:szCs w:val="28"/>
        </w:rPr>
        <w:t xml:space="preserve"> </w:t>
      </w:r>
      <w:r>
        <w:rPr>
          <w:rFonts w:ascii="Simplified Arabic" w:hAnsi="Simplified Arabic" w:cs="Simplified Arabic"/>
          <w:sz w:val="28"/>
          <w:szCs w:val="28"/>
          <w:rtl/>
        </w:rPr>
        <w:t>طنطا.</w:t>
      </w:r>
    </w:p>
    <w:p w14:paraId="3D1B1E95" w14:textId="77777777" w:rsidR="00B174DF" w:rsidRDefault="00B174DF" w:rsidP="00B174DF">
      <w:pPr>
        <w:pStyle w:val="ListParagraph"/>
        <w:numPr>
          <w:ilvl w:val="0"/>
          <w:numId w:val="3"/>
        </w:numPr>
        <w:tabs>
          <w:tab w:val="left" w:pos="234"/>
        </w:tabs>
        <w:bidi/>
        <w:spacing w:after="0" w:line="240" w:lineRule="auto"/>
        <w:ind w:left="1083" w:hanging="1134"/>
        <w:jc w:val="both"/>
        <w:textAlignment w:val="baseline"/>
        <w:rPr>
          <w:rFonts w:ascii="Simplified Arabic" w:hAnsi="Simplified Arabic" w:cs="Simplified Arabic"/>
          <w:sz w:val="28"/>
          <w:szCs w:val="28"/>
        </w:rPr>
      </w:pPr>
      <w:r>
        <w:rPr>
          <w:rFonts w:ascii="Simplified Arabic" w:hAnsi="Simplified Arabic" w:cs="Simplified Arabic"/>
          <w:sz w:val="28"/>
          <w:szCs w:val="28"/>
          <w:rtl/>
        </w:rPr>
        <w:t>أبوليفة، سناء مصطفي محمد (۲۰۱۹) العلاقة بين السلوك الأخلاقي للقيادة وروحانية مكان العمل دراسة ميدانية لدور التمكين النفسي كمتغير وسيط تداخلي في هذه العلاقة، المجلة العربية للإدارة المنظمة العربية للتنمية الإدارية، ٣٩(٤) ٢٠٩-٢٤٥</w:t>
      </w:r>
    </w:p>
    <w:p w14:paraId="11BBBB66" w14:textId="77777777" w:rsidR="00B174DF" w:rsidRDefault="00B174DF" w:rsidP="00B174DF">
      <w:pPr>
        <w:pStyle w:val="ListParagraph"/>
        <w:numPr>
          <w:ilvl w:val="0"/>
          <w:numId w:val="3"/>
        </w:numPr>
        <w:tabs>
          <w:tab w:val="left" w:pos="234"/>
        </w:tabs>
        <w:bidi/>
        <w:spacing w:after="0" w:line="240" w:lineRule="auto"/>
        <w:ind w:left="1083" w:hanging="1134"/>
        <w:jc w:val="both"/>
        <w:textAlignment w:val="baseline"/>
        <w:rPr>
          <w:rFonts w:ascii="Simplified Arabic" w:hAnsi="Simplified Arabic" w:cs="Simplified Arabic"/>
          <w:sz w:val="28"/>
          <w:szCs w:val="28"/>
        </w:rPr>
      </w:pPr>
      <w:r>
        <w:rPr>
          <w:rFonts w:ascii="Simplified Arabic" w:hAnsi="Simplified Arabic" w:cs="Simplified Arabic"/>
          <w:sz w:val="28"/>
          <w:szCs w:val="28"/>
          <w:rtl/>
        </w:rPr>
        <w:t>جمال، عوض</w:t>
      </w:r>
      <w:r>
        <w:rPr>
          <w:rFonts w:ascii="Simplified Arabic" w:hAnsi="Simplified Arabic" w:cs="Simplified Arabic"/>
          <w:sz w:val="28"/>
          <w:szCs w:val="28"/>
        </w:rPr>
        <w:t xml:space="preserve"> </w:t>
      </w:r>
      <w:r>
        <w:rPr>
          <w:rFonts w:ascii="Simplified Arabic" w:hAnsi="Simplified Arabic" w:cs="Simplified Arabic"/>
          <w:sz w:val="28"/>
          <w:szCs w:val="28"/>
          <w:rtl/>
        </w:rPr>
        <w:t>محمد،(2016)،</w:t>
      </w:r>
      <w:r>
        <w:rPr>
          <w:rFonts w:ascii="Simplified Arabic" w:hAnsi="Simplified Arabic" w:cs="Simplified Arabic"/>
          <w:sz w:val="28"/>
          <w:szCs w:val="28"/>
        </w:rPr>
        <w:t xml:space="preserve"> </w:t>
      </w:r>
      <w:r>
        <w:rPr>
          <w:rFonts w:ascii="Simplified Arabic" w:hAnsi="Simplified Arabic" w:cs="Simplified Arabic"/>
          <w:sz w:val="28"/>
          <w:szCs w:val="28"/>
          <w:rtl/>
        </w:rPr>
        <w:t>ثأثير</w:t>
      </w:r>
      <w:r>
        <w:rPr>
          <w:rFonts w:ascii="Simplified Arabic" w:hAnsi="Simplified Arabic" w:cs="Simplified Arabic"/>
          <w:sz w:val="28"/>
          <w:szCs w:val="28"/>
        </w:rPr>
        <w:t xml:space="preserve"> </w:t>
      </w:r>
      <w:r>
        <w:rPr>
          <w:rFonts w:ascii="Simplified Arabic" w:hAnsi="Simplified Arabic" w:cs="Simplified Arabic"/>
          <w:sz w:val="28"/>
          <w:szCs w:val="28"/>
          <w:rtl/>
        </w:rPr>
        <w:t>راس</w:t>
      </w:r>
      <w:r>
        <w:rPr>
          <w:rFonts w:ascii="Simplified Arabic" w:hAnsi="Simplified Arabic" w:cs="Simplified Arabic"/>
          <w:sz w:val="28"/>
          <w:szCs w:val="28"/>
        </w:rPr>
        <w:t xml:space="preserve"> </w:t>
      </w:r>
      <w:r>
        <w:rPr>
          <w:rFonts w:ascii="Simplified Arabic" w:hAnsi="Simplified Arabic" w:cs="Simplified Arabic"/>
          <w:sz w:val="28"/>
          <w:szCs w:val="28"/>
          <w:rtl/>
        </w:rPr>
        <w:t>المال</w:t>
      </w:r>
      <w:r>
        <w:rPr>
          <w:rFonts w:ascii="Simplified Arabic" w:hAnsi="Simplified Arabic" w:cs="Simplified Arabic"/>
          <w:sz w:val="28"/>
          <w:szCs w:val="28"/>
        </w:rPr>
        <w:t xml:space="preserve"> </w:t>
      </w:r>
      <w:r>
        <w:rPr>
          <w:rFonts w:ascii="Simplified Arabic" w:hAnsi="Simplified Arabic" w:cs="Simplified Arabic"/>
          <w:sz w:val="28"/>
          <w:szCs w:val="28"/>
          <w:rtl/>
        </w:rPr>
        <w:t>النفسي</w:t>
      </w:r>
      <w:r>
        <w:rPr>
          <w:rFonts w:ascii="Simplified Arabic" w:hAnsi="Simplified Arabic" w:cs="Simplified Arabic"/>
          <w:sz w:val="28"/>
          <w:szCs w:val="28"/>
        </w:rPr>
        <w:t xml:space="preserve"> </w:t>
      </w:r>
      <w:r>
        <w:rPr>
          <w:rFonts w:ascii="Simplified Arabic" w:hAnsi="Simplified Arabic" w:cs="Simplified Arabic"/>
          <w:sz w:val="28"/>
          <w:szCs w:val="28"/>
          <w:rtl/>
        </w:rPr>
        <w:t>على</w:t>
      </w:r>
      <w:r>
        <w:rPr>
          <w:rFonts w:ascii="Simplified Arabic" w:hAnsi="Simplified Arabic" w:cs="Simplified Arabic"/>
          <w:sz w:val="28"/>
          <w:szCs w:val="28"/>
        </w:rPr>
        <w:t xml:space="preserve"> </w:t>
      </w:r>
      <w:r>
        <w:rPr>
          <w:rFonts w:ascii="Simplified Arabic" w:hAnsi="Simplified Arabic" w:cs="Simplified Arabic"/>
          <w:sz w:val="28"/>
          <w:szCs w:val="28"/>
          <w:rtl/>
        </w:rPr>
        <w:t>سلوليات</w:t>
      </w:r>
      <w:r>
        <w:rPr>
          <w:rFonts w:ascii="Simplified Arabic" w:hAnsi="Simplified Arabic" w:cs="Simplified Arabic"/>
          <w:sz w:val="28"/>
          <w:szCs w:val="28"/>
        </w:rPr>
        <w:t xml:space="preserve"> </w:t>
      </w:r>
      <w:r>
        <w:rPr>
          <w:rFonts w:ascii="Simplified Arabic" w:hAnsi="Simplified Arabic" w:cs="Simplified Arabic"/>
          <w:sz w:val="28"/>
          <w:szCs w:val="28"/>
          <w:rtl/>
        </w:rPr>
        <w:t>المواطنة</w:t>
      </w:r>
      <w:r>
        <w:rPr>
          <w:rFonts w:ascii="Simplified Arabic" w:hAnsi="Simplified Arabic" w:cs="Simplified Arabic"/>
          <w:sz w:val="28"/>
          <w:szCs w:val="28"/>
        </w:rPr>
        <w:t xml:space="preserve"> </w:t>
      </w:r>
      <w:r>
        <w:rPr>
          <w:rFonts w:ascii="Simplified Arabic" w:hAnsi="Simplified Arabic" w:cs="Simplified Arabic"/>
          <w:sz w:val="28"/>
          <w:szCs w:val="28"/>
          <w:rtl/>
        </w:rPr>
        <w:t>التنظيمية</w:t>
      </w:r>
      <w:r>
        <w:rPr>
          <w:rFonts w:ascii="Simplified Arabic" w:hAnsi="Simplified Arabic" w:cs="Simplified Arabic"/>
          <w:sz w:val="28"/>
          <w:szCs w:val="28"/>
        </w:rPr>
        <w:t xml:space="preserve"> </w:t>
      </w:r>
      <w:r>
        <w:rPr>
          <w:rFonts w:ascii="Simplified Arabic" w:hAnsi="Simplified Arabic" w:cs="Simplified Arabic"/>
          <w:sz w:val="28"/>
          <w:szCs w:val="28"/>
          <w:rtl/>
        </w:rPr>
        <w:t>بالتطبيق</w:t>
      </w:r>
      <w:r>
        <w:rPr>
          <w:rFonts w:ascii="Simplified Arabic" w:hAnsi="Simplified Arabic" w:cs="Simplified Arabic"/>
          <w:sz w:val="28"/>
          <w:szCs w:val="28"/>
        </w:rPr>
        <w:t xml:space="preserve"> </w:t>
      </w:r>
      <w:r>
        <w:rPr>
          <w:rFonts w:ascii="Simplified Arabic" w:hAnsi="Simplified Arabic" w:cs="Simplified Arabic"/>
          <w:sz w:val="28"/>
          <w:szCs w:val="28"/>
          <w:rtl/>
        </w:rPr>
        <w:t>على</w:t>
      </w:r>
      <w:r>
        <w:rPr>
          <w:rFonts w:ascii="Simplified Arabic" w:hAnsi="Simplified Arabic" w:cs="Simplified Arabic"/>
          <w:sz w:val="28"/>
          <w:szCs w:val="28"/>
        </w:rPr>
        <w:t xml:space="preserve"> </w:t>
      </w:r>
      <w:r>
        <w:rPr>
          <w:rFonts w:ascii="Simplified Arabic" w:hAnsi="Simplified Arabic" w:cs="Simplified Arabic"/>
          <w:sz w:val="28"/>
          <w:szCs w:val="28"/>
          <w:rtl/>
        </w:rPr>
        <w:t>العاملين</w:t>
      </w:r>
      <w:r>
        <w:rPr>
          <w:rFonts w:ascii="Simplified Arabic" w:hAnsi="Simplified Arabic" w:cs="Simplified Arabic"/>
          <w:sz w:val="28"/>
          <w:szCs w:val="28"/>
        </w:rPr>
        <w:t xml:space="preserve"> </w:t>
      </w:r>
      <w:r>
        <w:rPr>
          <w:rFonts w:ascii="Simplified Arabic" w:hAnsi="Simplified Arabic" w:cs="Simplified Arabic"/>
          <w:sz w:val="28"/>
          <w:szCs w:val="28"/>
          <w:rtl/>
        </w:rPr>
        <w:t>بالشركات</w:t>
      </w:r>
      <w:r>
        <w:rPr>
          <w:rFonts w:ascii="Simplified Arabic" w:hAnsi="Simplified Arabic" w:cs="Simplified Arabic"/>
          <w:sz w:val="28"/>
          <w:szCs w:val="28"/>
        </w:rPr>
        <w:t xml:space="preserve"> </w:t>
      </w:r>
      <w:r>
        <w:rPr>
          <w:rFonts w:ascii="Simplified Arabic" w:hAnsi="Simplified Arabic" w:cs="Simplified Arabic"/>
          <w:sz w:val="28"/>
          <w:szCs w:val="28"/>
          <w:rtl/>
        </w:rPr>
        <w:t>الصناعية</w:t>
      </w:r>
      <w:r>
        <w:rPr>
          <w:rFonts w:ascii="Simplified Arabic" w:hAnsi="Simplified Arabic" w:cs="Simplified Arabic"/>
          <w:sz w:val="28"/>
          <w:szCs w:val="28"/>
        </w:rPr>
        <w:t xml:space="preserve"> </w:t>
      </w:r>
      <w:r>
        <w:rPr>
          <w:rFonts w:ascii="Simplified Arabic" w:hAnsi="Simplified Arabic" w:cs="Simplified Arabic"/>
          <w:sz w:val="28"/>
          <w:szCs w:val="28"/>
          <w:rtl/>
        </w:rPr>
        <w:t>التابعة</w:t>
      </w:r>
      <w:r>
        <w:rPr>
          <w:rFonts w:ascii="Simplified Arabic" w:hAnsi="Simplified Arabic" w:cs="Simplified Arabic"/>
          <w:sz w:val="28"/>
          <w:szCs w:val="28"/>
        </w:rPr>
        <w:t xml:space="preserve"> </w:t>
      </w:r>
      <w:r>
        <w:rPr>
          <w:rFonts w:ascii="Simplified Arabic" w:hAnsi="Simplified Arabic" w:cs="Simplified Arabic"/>
          <w:sz w:val="28"/>
          <w:szCs w:val="28"/>
          <w:rtl/>
        </w:rPr>
        <w:t>لقطاع</w:t>
      </w:r>
      <w:r>
        <w:rPr>
          <w:rFonts w:ascii="Simplified Arabic" w:hAnsi="Simplified Arabic" w:cs="Simplified Arabic"/>
          <w:sz w:val="28"/>
          <w:szCs w:val="28"/>
        </w:rPr>
        <w:t xml:space="preserve"> </w:t>
      </w:r>
      <w:r>
        <w:rPr>
          <w:rFonts w:ascii="Simplified Arabic" w:hAnsi="Simplified Arabic" w:cs="Simplified Arabic"/>
          <w:sz w:val="28"/>
          <w:szCs w:val="28"/>
          <w:rtl/>
        </w:rPr>
        <w:t>الأعمال</w:t>
      </w:r>
      <w:r>
        <w:rPr>
          <w:rFonts w:ascii="Simplified Arabic" w:hAnsi="Simplified Arabic" w:cs="Simplified Arabic"/>
          <w:sz w:val="28"/>
          <w:szCs w:val="28"/>
        </w:rPr>
        <w:t xml:space="preserve"> </w:t>
      </w:r>
      <w:r>
        <w:rPr>
          <w:rFonts w:ascii="Simplified Arabic" w:hAnsi="Simplified Arabic" w:cs="Simplified Arabic"/>
          <w:sz w:val="28"/>
          <w:szCs w:val="28"/>
          <w:rtl/>
        </w:rPr>
        <w:t>العام، بمحافظة</w:t>
      </w:r>
      <w:r>
        <w:rPr>
          <w:rFonts w:ascii="Simplified Arabic" w:hAnsi="Simplified Arabic" w:cs="Simplified Arabic"/>
          <w:sz w:val="28"/>
          <w:szCs w:val="28"/>
        </w:rPr>
        <w:t xml:space="preserve"> </w:t>
      </w:r>
      <w:r>
        <w:rPr>
          <w:rFonts w:ascii="Simplified Arabic" w:hAnsi="Simplified Arabic" w:cs="Simplified Arabic"/>
          <w:sz w:val="28"/>
          <w:szCs w:val="28"/>
          <w:rtl/>
        </w:rPr>
        <w:t>الدهقلية،</w:t>
      </w:r>
      <w:r>
        <w:rPr>
          <w:rFonts w:ascii="Simplified Arabic" w:hAnsi="Simplified Arabic" w:cs="Simplified Arabic"/>
          <w:sz w:val="28"/>
          <w:szCs w:val="28"/>
        </w:rPr>
        <w:t xml:space="preserve"> </w:t>
      </w:r>
      <w:r>
        <w:rPr>
          <w:rFonts w:ascii="Simplified Arabic" w:hAnsi="Simplified Arabic" w:cs="Simplified Arabic"/>
          <w:sz w:val="28"/>
          <w:szCs w:val="28"/>
          <w:rtl/>
        </w:rPr>
        <w:t>رسالة</w:t>
      </w:r>
      <w:r>
        <w:rPr>
          <w:rFonts w:ascii="Simplified Arabic" w:hAnsi="Simplified Arabic" w:cs="Simplified Arabic"/>
          <w:sz w:val="28"/>
          <w:szCs w:val="28"/>
        </w:rPr>
        <w:t xml:space="preserve"> </w:t>
      </w:r>
      <w:r>
        <w:rPr>
          <w:rFonts w:ascii="Simplified Arabic" w:hAnsi="Simplified Arabic" w:cs="Simplified Arabic"/>
          <w:sz w:val="28"/>
          <w:szCs w:val="28"/>
          <w:rtl/>
        </w:rPr>
        <w:t>ماجستير</w:t>
      </w:r>
      <w:r>
        <w:rPr>
          <w:rFonts w:ascii="Simplified Arabic" w:hAnsi="Simplified Arabic" w:cs="Simplified Arabic"/>
          <w:sz w:val="28"/>
          <w:szCs w:val="28"/>
        </w:rPr>
        <w:t xml:space="preserve"> </w:t>
      </w:r>
      <w:r>
        <w:rPr>
          <w:rFonts w:ascii="Simplified Arabic" w:hAnsi="Simplified Arabic" w:cs="Simplified Arabic"/>
          <w:sz w:val="28"/>
          <w:szCs w:val="28"/>
          <w:rtl/>
        </w:rPr>
        <w:t>غير</w:t>
      </w:r>
      <w:r>
        <w:rPr>
          <w:rFonts w:ascii="Simplified Arabic" w:hAnsi="Simplified Arabic" w:cs="Simplified Arabic"/>
          <w:sz w:val="28"/>
          <w:szCs w:val="28"/>
        </w:rPr>
        <w:t xml:space="preserve"> </w:t>
      </w:r>
      <w:r>
        <w:rPr>
          <w:rFonts w:ascii="Simplified Arabic" w:hAnsi="Simplified Arabic" w:cs="Simplified Arabic"/>
          <w:sz w:val="28"/>
          <w:szCs w:val="28"/>
          <w:rtl/>
        </w:rPr>
        <w:t>منشورة،</w:t>
      </w:r>
      <w:r>
        <w:rPr>
          <w:rFonts w:ascii="Simplified Arabic" w:hAnsi="Simplified Arabic" w:cs="Simplified Arabic"/>
          <w:sz w:val="28"/>
          <w:szCs w:val="28"/>
        </w:rPr>
        <w:t xml:space="preserve"> </w:t>
      </w:r>
      <w:r>
        <w:rPr>
          <w:rFonts w:ascii="Simplified Arabic" w:hAnsi="Simplified Arabic" w:cs="Simplified Arabic"/>
          <w:sz w:val="28"/>
          <w:szCs w:val="28"/>
          <w:rtl/>
        </w:rPr>
        <w:t>كلية</w:t>
      </w:r>
      <w:r>
        <w:rPr>
          <w:rFonts w:ascii="Simplified Arabic" w:hAnsi="Simplified Arabic" w:cs="Simplified Arabic"/>
          <w:sz w:val="28"/>
          <w:szCs w:val="28"/>
        </w:rPr>
        <w:t xml:space="preserve"> </w:t>
      </w:r>
      <w:r>
        <w:rPr>
          <w:rFonts w:ascii="Simplified Arabic" w:hAnsi="Simplified Arabic" w:cs="Simplified Arabic"/>
          <w:sz w:val="28"/>
          <w:szCs w:val="28"/>
          <w:rtl/>
        </w:rPr>
        <w:t>التجارة،</w:t>
      </w:r>
      <w:r>
        <w:rPr>
          <w:rFonts w:ascii="Simplified Arabic" w:hAnsi="Simplified Arabic" w:cs="Simplified Arabic"/>
          <w:sz w:val="28"/>
          <w:szCs w:val="28"/>
        </w:rPr>
        <w:t xml:space="preserve"> </w:t>
      </w:r>
      <w:r>
        <w:rPr>
          <w:rFonts w:ascii="Simplified Arabic" w:hAnsi="Simplified Arabic" w:cs="Simplified Arabic"/>
          <w:sz w:val="28"/>
          <w:szCs w:val="28"/>
          <w:rtl/>
        </w:rPr>
        <w:t>جامعة</w:t>
      </w:r>
      <w:r>
        <w:rPr>
          <w:rFonts w:ascii="Simplified Arabic" w:hAnsi="Simplified Arabic" w:cs="Simplified Arabic"/>
          <w:sz w:val="28"/>
          <w:szCs w:val="28"/>
        </w:rPr>
        <w:t xml:space="preserve"> </w:t>
      </w:r>
      <w:r>
        <w:rPr>
          <w:rFonts w:ascii="Simplified Arabic" w:hAnsi="Simplified Arabic" w:cs="Simplified Arabic"/>
          <w:sz w:val="28"/>
          <w:szCs w:val="28"/>
          <w:rtl/>
        </w:rPr>
        <w:t>المنصورة.</w:t>
      </w:r>
    </w:p>
    <w:p w14:paraId="25623B01" w14:textId="77777777" w:rsidR="00B174DF" w:rsidRDefault="00B174DF" w:rsidP="00B174DF">
      <w:pPr>
        <w:pStyle w:val="ListParagraph"/>
        <w:numPr>
          <w:ilvl w:val="0"/>
          <w:numId w:val="3"/>
        </w:numPr>
        <w:tabs>
          <w:tab w:val="left" w:pos="234"/>
        </w:tabs>
        <w:bidi/>
        <w:spacing w:after="0" w:line="240" w:lineRule="auto"/>
        <w:ind w:left="1083" w:hanging="1134"/>
        <w:jc w:val="both"/>
        <w:textAlignment w:val="baseline"/>
        <w:rPr>
          <w:rFonts w:ascii="Simplified Arabic" w:hAnsi="Simplified Arabic" w:cs="Simplified Arabic"/>
          <w:sz w:val="28"/>
          <w:szCs w:val="28"/>
        </w:rPr>
      </w:pPr>
      <w:r>
        <w:rPr>
          <w:rFonts w:ascii="Simplified Arabic" w:hAnsi="Simplified Arabic" w:cs="Simplified Arabic"/>
          <w:sz w:val="28"/>
          <w:szCs w:val="28"/>
          <w:rtl/>
        </w:rPr>
        <w:t>الحربي، أحلام بدر (2022)الارتباط الوظيفي وعلاقته بالداء لدى معلمات المرحلة المتوسطة في مدارس التعليم العام بمدينة الدمام، رسالة ماجستير، جامعة الإمام عبدالرحمن الفيصل: المملكة العربية السعودية.</w:t>
      </w:r>
    </w:p>
    <w:p w14:paraId="16DDD95F" w14:textId="77777777" w:rsidR="00B174DF" w:rsidRDefault="00B174DF" w:rsidP="00F127C3">
      <w:pPr>
        <w:pStyle w:val="ListParagraph"/>
        <w:numPr>
          <w:ilvl w:val="0"/>
          <w:numId w:val="3"/>
        </w:numPr>
        <w:tabs>
          <w:tab w:val="left" w:pos="234"/>
        </w:tabs>
        <w:bidi/>
        <w:spacing w:after="0" w:line="240" w:lineRule="auto"/>
        <w:ind w:left="1083" w:hanging="1134"/>
        <w:jc w:val="both"/>
        <w:textAlignment w:val="baseline"/>
        <w:rPr>
          <w:rFonts w:ascii="Simplified Arabic" w:hAnsi="Simplified Arabic" w:cs="Simplified Arabic"/>
          <w:sz w:val="28"/>
          <w:szCs w:val="28"/>
        </w:rPr>
      </w:pPr>
      <w:r>
        <w:rPr>
          <w:rFonts w:ascii="Simplified Arabic" w:hAnsi="Simplified Arabic" w:cs="Simplified Arabic"/>
          <w:sz w:val="28"/>
          <w:szCs w:val="28"/>
          <w:rtl/>
        </w:rPr>
        <w:t>حسن، فاطمة محمد</w:t>
      </w:r>
      <w:r>
        <w:rPr>
          <w:rFonts w:ascii="Simplified Arabic" w:hAnsi="Simplified Arabic" w:cs="Simplified Arabic"/>
          <w:sz w:val="28"/>
          <w:szCs w:val="28"/>
        </w:rPr>
        <w:t xml:space="preserve"> </w:t>
      </w:r>
      <w:r>
        <w:rPr>
          <w:rFonts w:ascii="Simplified Arabic" w:hAnsi="Simplified Arabic" w:cs="Simplified Arabic"/>
          <w:sz w:val="28"/>
          <w:szCs w:val="28"/>
          <w:rtl/>
        </w:rPr>
        <w:t>مهدي،(2015)، إدارة</w:t>
      </w:r>
      <w:r>
        <w:rPr>
          <w:rFonts w:ascii="Simplified Arabic" w:hAnsi="Simplified Arabic" w:cs="Simplified Arabic"/>
          <w:sz w:val="28"/>
          <w:szCs w:val="28"/>
        </w:rPr>
        <w:t xml:space="preserve"> </w:t>
      </w:r>
      <w:r>
        <w:rPr>
          <w:rFonts w:ascii="Simplified Arabic" w:hAnsi="Simplified Arabic" w:cs="Simplified Arabic"/>
          <w:sz w:val="28"/>
          <w:szCs w:val="28"/>
          <w:rtl/>
        </w:rPr>
        <w:t>رأس</w:t>
      </w:r>
      <w:r>
        <w:rPr>
          <w:rFonts w:ascii="Simplified Arabic" w:hAnsi="Simplified Arabic" w:cs="Simplified Arabic"/>
          <w:sz w:val="28"/>
          <w:szCs w:val="28"/>
        </w:rPr>
        <w:t xml:space="preserve"> </w:t>
      </w:r>
      <w:r>
        <w:rPr>
          <w:rFonts w:ascii="Simplified Arabic" w:hAnsi="Simplified Arabic" w:cs="Simplified Arabic"/>
          <w:sz w:val="28"/>
          <w:szCs w:val="28"/>
          <w:rtl/>
        </w:rPr>
        <w:t>المال</w:t>
      </w:r>
      <w:r>
        <w:rPr>
          <w:rFonts w:ascii="Simplified Arabic" w:hAnsi="Simplified Arabic" w:cs="Simplified Arabic"/>
          <w:sz w:val="28"/>
          <w:szCs w:val="28"/>
        </w:rPr>
        <w:t xml:space="preserve"> </w:t>
      </w:r>
      <w:r>
        <w:rPr>
          <w:rFonts w:ascii="Simplified Arabic" w:hAnsi="Simplified Arabic" w:cs="Simplified Arabic"/>
          <w:sz w:val="28"/>
          <w:szCs w:val="28"/>
          <w:rtl/>
        </w:rPr>
        <w:t>النفسي</w:t>
      </w:r>
      <w:r>
        <w:rPr>
          <w:rFonts w:ascii="Simplified Arabic" w:hAnsi="Simplified Arabic" w:cs="Simplified Arabic"/>
          <w:sz w:val="28"/>
          <w:szCs w:val="28"/>
        </w:rPr>
        <w:t xml:space="preserve"> </w:t>
      </w:r>
      <w:r>
        <w:rPr>
          <w:rFonts w:ascii="Simplified Arabic" w:hAnsi="Simplified Arabic" w:cs="Simplified Arabic"/>
          <w:sz w:val="28"/>
          <w:szCs w:val="28"/>
          <w:rtl/>
        </w:rPr>
        <w:t>كمدخل</w:t>
      </w:r>
      <w:r>
        <w:rPr>
          <w:rFonts w:ascii="Simplified Arabic" w:hAnsi="Simplified Arabic" w:cs="Simplified Arabic"/>
          <w:sz w:val="28"/>
          <w:szCs w:val="28"/>
        </w:rPr>
        <w:t xml:space="preserve"> </w:t>
      </w:r>
      <w:r>
        <w:rPr>
          <w:rFonts w:ascii="Simplified Arabic" w:hAnsi="Simplified Arabic" w:cs="Simplified Arabic"/>
          <w:sz w:val="28"/>
          <w:szCs w:val="28"/>
          <w:rtl/>
        </w:rPr>
        <w:t>إداري</w:t>
      </w:r>
      <w:r>
        <w:rPr>
          <w:rFonts w:ascii="Simplified Arabic" w:hAnsi="Simplified Arabic" w:cs="Simplified Arabic"/>
          <w:sz w:val="28"/>
          <w:szCs w:val="28"/>
        </w:rPr>
        <w:t xml:space="preserve"> </w:t>
      </w:r>
      <w:r>
        <w:rPr>
          <w:rFonts w:ascii="Simplified Arabic" w:hAnsi="Simplified Arabic" w:cs="Simplified Arabic"/>
          <w:sz w:val="28"/>
          <w:szCs w:val="28"/>
          <w:rtl/>
        </w:rPr>
        <w:t>لتطوير</w:t>
      </w:r>
      <w:r>
        <w:rPr>
          <w:rFonts w:ascii="Simplified Arabic" w:hAnsi="Simplified Arabic" w:cs="Simplified Arabic"/>
          <w:sz w:val="28"/>
          <w:szCs w:val="28"/>
        </w:rPr>
        <w:t xml:space="preserve"> </w:t>
      </w:r>
      <w:r>
        <w:rPr>
          <w:rFonts w:ascii="Simplified Arabic" w:hAnsi="Simplified Arabic" w:cs="Simplified Arabic"/>
          <w:sz w:val="28"/>
          <w:szCs w:val="28"/>
          <w:rtl/>
        </w:rPr>
        <w:t>الأداء</w:t>
      </w:r>
      <w:r>
        <w:rPr>
          <w:rFonts w:ascii="Simplified Arabic" w:hAnsi="Simplified Arabic" w:cs="Simplified Arabic"/>
          <w:sz w:val="28"/>
          <w:szCs w:val="28"/>
        </w:rPr>
        <w:t xml:space="preserve"> </w:t>
      </w:r>
      <w:r>
        <w:rPr>
          <w:rFonts w:ascii="Simplified Arabic" w:hAnsi="Simplified Arabic" w:cs="Simplified Arabic"/>
          <w:sz w:val="28"/>
          <w:szCs w:val="28"/>
          <w:rtl/>
        </w:rPr>
        <w:t>التنظيمي</w:t>
      </w:r>
      <w:r>
        <w:rPr>
          <w:rFonts w:ascii="Simplified Arabic" w:hAnsi="Simplified Arabic" w:cs="Simplified Arabic"/>
          <w:sz w:val="28"/>
          <w:szCs w:val="28"/>
        </w:rPr>
        <w:t xml:space="preserve"> </w:t>
      </w:r>
      <w:r>
        <w:rPr>
          <w:rFonts w:ascii="Simplified Arabic" w:hAnsi="Simplified Arabic" w:cs="Simplified Arabic"/>
          <w:sz w:val="28"/>
          <w:szCs w:val="28"/>
          <w:rtl/>
        </w:rPr>
        <w:t>درأسة ميدانية</w:t>
      </w:r>
      <w:r>
        <w:rPr>
          <w:rFonts w:ascii="Simplified Arabic" w:hAnsi="Simplified Arabic" w:cs="Simplified Arabic"/>
          <w:sz w:val="28"/>
          <w:szCs w:val="28"/>
        </w:rPr>
        <w:t xml:space="preserve"> </w:t>
      </w:r>
      <w:r>
        <w:rPr>
          <w:rFonts w:ascii="Simplified Arabic" w:hAnsi="Simplified Arabic" w:cs="Simplified Arabic"/>
          <w:sz w:val="28"/>
          <w:szCs w:val="28"/>
          <w:rtl/>
        </w:rPr>
        <w:t>بالتطبيق</w:t>
      </w:r>
      <w:r>
        <w:rPr>
          <w:rFonts w:ascii="Simplified Arabic" w:hAnsi="Simplified Arabic" w:cs="Simplified Arabic"/>
          <w:sz w:val="28"/>
          <w:szCs w:val="28"/>
        </w:rPr>
        <w:t xml:space="preserve"> </w:t>
      </w:r>
      <w:r>
        <w:rPr>
          <w:rFonts w:ascii="Simplified Arabic" w:hAnsi="Simplified Arabic" w:cs="Simplified Arabic"/>
          <w:sz w:val="28"/>
          <w:szCs w:val="28"/>
          <w:rtl/>
        </w:rPr>
        <w:t>على</w:t>
      </w:r>
      <w:r>
        <w:rPr>
          <w:rFonts w:ascii="Simplified Arabic" w:hAnsi="Simplified Arabic" w:cs="Simplified Arabic"/>
          <w:sz w:val="28"/>
          <w:szCs w:val="28"/>
        </w:rPr>
        <w:t xml:space="preserve"> </w:t>
      </w:r>
      <w:r>
        <w:rPr>
          <w:rFonts w:ascii="Simplified Arabic" w:hAnsi="Simplified Arabic" w:cs="Simplified Arabic"/>
          <w:sz w:val="28"/>
          <w:szCs w:val="28"/>
          <w:rtl/>
        </w:rPr>
        <w:t>المستشفيات</w:t>
      </w:r>
      <w:r>
        <w:rPr>
          <w:rFonts w:ascii="Simplified Arabic" w:hAnsi="Simplified Arabic" w:cs="Simplified Arabic"/>
          <w:sz w:val="28"/>
          <w:szCs w:val="28"/>
        </w:rPr>
        <w:t xml:space="preserve"> </w:t>
      </w:r>
      <w:r>
        <w:rPr>
          <w:rFonts w:ascii="Simplified Arabic" w:hAnsi="Simplified Arabic" w:cs="Simplified Arabic"/>
          <w:sz w:val="28"/>
          <w:szCs w:val="28"/>
          <w:rtl/>
        </w:rPr>
        <w:t>الجامعية</w:t>
      </w:r>
      <w:r>
        <w:rPr>
          <w:rFonts w:ascii="Simplified Arabic" w:hAnsi="Simplified Arabic" w:cs="Simplified Arabic"/>
          <w:sz w:val="28"/>
          <w:szCs w:val="28"/>
        </w:rPr>
        <w:t xml:space="preserve"> </w:t>
      </w:r>
      <w:r>
        <w:rPr>
          <w:rFonts w:ascii="Simplified Arabic" w:hAnsi="Simplified Arabic" w:cs="Simplified Arabic"/>
          <w:sz w:val="28"/>
          <w:szCs w:val="28"/>
          <w:rtl/>
        </w:rPr>
        <w:t>في</w:t>
      </w:r>
      <w:r>
        <w:rPr>
          <w:rFonts w:ascii="Simplified Arabic" w:hAnsi="Simplified Arabic" w:cs="Simplified Arabic"/>
          <w:sz w:val="28"/>
          <w:szCs w:val="28"/>
        </w:rPr>
        <w:t xml:space="preserve"> </w:t>
      </w:r>
      <w:r>
        <w:rPr>
          <w:rFonts w:ascii="Simplified Arabic" w:hAnsi="Simplified Arabic" w:cs="Simplified Arabic"/>
          <w:sz w:val="28"/>
          <w:szCs w:val="28"/>
          <w:rtl/>
        </w:rPr>
        <w:t>محافظتي</w:t>
      </w:r>
      <w:r>
        <w:rPr>
          <w:rFonts w:ascii="Simplified Arabic" w:hAnsi="Simplified Arabic" w:cs="Simplified Arabic"/>
          <w:sz w:val="28"/>
          <w:szCs w:val="28"/>
        </w:rPr>
        <w:t xml:space="preserve"> </w:t>
      </w:r>
      <w:r>
        <w:rPr>
          <w:rFonts w:ascii="Simplified Arabic" w:hAnsi="Simplified Arabic" w:cs="Simplified Arabic"/>
          <w:sz w:val="28"/>
          <w:szCs w:val="28"/>
          <w:rtl/>
        </w:rPr>
        <w:t xml:space="preserve">القاهرة والإسماعيلية </w:t>
      </w:r>
      <w:hyperlink r:id="rId9" w:history="1">
        <w:r>
          <w:rPr>
            <w:rStyle w:val="Hyperlink"/>
            <w:rFonts w:ascii="Simplified Arabic" w:hAnsi="Simplified Arabic" w:cs="Simplified Arabic"/>
            <w:sz w:val="28"/>
            <w:szCs w:val="28"/>
          </w:rPr>
          <w:t>https://search.mandumah.com/Record/753925</w:t>
        </w:r>
      </w:hyperlink>
    </w:p>
    <w:p w14:paraId="57E8BDDE" w14:textId="77777777" w:rsidR="00B174DF" w:rsidRDefault="00B174DF" w:rsidP="00B174DF">
      <w:pPr>
        <w:pStyle w:val="ListParagraph"/>
        <w:numPr>
          <w:ilvl w:val="0"/>
          <w:numId w:val="3"/>
        </w:numPr>
        <w:tabs>
          <w:tab w:val="left" w:pos="234"/>
        </w:tabs>
        <w:bidi/>
        <w:spacing w:after="0" w:line="240" w:lineRule="auto"/>
        <w:ind w:left="1083" w:hanging="1134"/>
        <w:jc w:val="both"/>
        <w:textAlignment w:val="baseline"/>
        <w:rPr>
          <w:rFonts w:ascii="Simplified Arabic" w:hAnsi="Simplified Arabic" w:cs="Simplified Arabic"/>
          <w:sz w:val="28"/>
          <w:szCs w:val="28"/>
        </w:rPr>
      </w:pPr>
      <w:r>
        <w:rPr>
          <w:rFonts w:ascii="Simplified Arabic" w:hAnsi="Simplified Arabic" w:cs="Simplified Arabic"/>
          <w:sz w:val="28"/>
          <w:szCs w:val="28"/>
          <w:rtl/>
        </w:rPr>
        <w:t xml:space="preserve">حمزة حسني، ناصر، محمد سعود، جرادات (2020) "رأس المال الاجتماعي واثره علي الرضا الوظيفي للعاملين في الجامعات الفلسطينية" – كلية الدراسات العليا – جامعة القدس. </w:t>
      </w:r>
    </w:p>
    <w:p w14:paraId="32A7B4E8" w14:textId="77777777" w:rsidR="00B174DF" w:rsidRDefault="00B174DF" w:rsidP="00B174DF">
      <w:pPr>
        <w:pStyle w:val="ListParagraph"/>
        <w:numPr>
          <w:ilvl w:val="0"/>
          <w:numId w:val="3"/>
        </w:numPr>
        <w:tabs>
          <w:tab w:val="left" w:pos="234"/>
        </w:tabs>
        <w:bidi/>
        <w:spacing w:after="0" w:line="240" w:lineRule="auto"/>
        <w:ind w:left="1083" w:hanging="1134"/>
        <w:jc w:val="both"/>
        <w:textAlignment w:val="baseline"/>
        <w:rPr>
          <w:rFonts w:ascii="Simplified Arabic" w:hAnsi="Simplified Arabic" w:cs="Simplified Arabic"/>
          <w:sz w:val="28"/>
          <w:szCs w:val="28"/>
        </w:rPr>
      </w:pPr>
      <w:r w:rsidRPr="00081D02">
        <w:rPr>
          <w:rFonts w:ascii="Simplified Arabic" w:hAnsi="Simplified Arabic" w:cs="Simplified Arabic"/>
          <w:sz w:val="28"/>
          <w:szCs w:val="28"/>
          <w:rtl/>
        </w:rPr>
        <w:t>دغيم, &amp; جيهان. (2021). دور رأس المال النفسي کمتغير وسيط في العلاقة بين الإجهاد المهني والارتباط الوظيفي لفريق العمل: دراسة ميدانية على قطاع البريد بمحافظتي القاهرة والجيزة. المجلة العلمية للدراسات والبحوث المالية والتجارية, 2(2), 581-625.</w:t>
      </w:r>
    </w:p>
    <w:p w14:paraId="2859865B" w14:textId="77777777" w:rsidR="00B174DF" w:rsidRDefault="00B174DF" w:rsidP="00B174DF">
      <w:pPr>
        <w:pStyle w:val="ListParagraph"/>
        <w:numPr>
          <w:ilvl w:val="0"/>
          <w:numId w:val="3"/>
        </w:numPr>
        <w:tabs>
          <w:tab w:val="left" w:pos="234"/>
        </w:tabs>
        <w:bidi/>
        <w:spacing w:after="0" w:line="240" w:lineRule="auto"/>
        <w:ind w:left="1083" w:hanging="1134"/>
        <w:jc w:val="both"/>
        <w:textAlignment w:val="baseline"/>
        <w:rPr>
          <w:rFonts w:ascii="Simplified Arabic" w:hAnsi="Simplified Arabic" w:cs="Simplified Arabic"/>
          <w:sz w:val="28"/>
          <w:szCs w:val="28"/>
          <w:rtl/>
        </w:rPr>
      </w:pPr>
      <w:r>
        <w:rPr>
          <w:rFonts w:ascii="Simplified Arabic" w:hAnsi="Simplified Arabic" w:cs="Simplified Arabic"/>
          <w:sz w:val="28"/>
          <w:szCs w:val="28"/>
          <w:rtl/>
        </w:rPr>
        <w:t>الدليمي ،كمال كاظم طاهر (2013)" رأس المال النفسي واثره في الاستغراق الوظيفي "دراسة تحليلية لآراء عينة من تدريسي كليتي الإدارة والاقتصاد والتربية الرياضية جامعة المثني .مجلة المثني الإدارية والاقتصادية، المجلد (3)، العدد(6).</w:t>
      </w:r>
    </w:p>
    <w:p w14:paraId="20692282" w14:textId="35B88BFB" w:rsidR="00B174DF" w:rsidRDefault="00B174DF" w:rsidP="00512A18">
      <w:pPr>
        <w:pStyle w:val="ListParagraph"/>
        <w:numPr>
          <w:ilvl w:val="0"/>
          <w:numId w:val="3"/>
        </w:numPr>
        <w:tabs>
          <w:tab w:val="left" w:pos="234"/>
        </w:tabs>
        <w:bidi/>
        <w:spacing w:after="0" w:line="240" w:lineRule="auto"/>
        <w:ind w:left="1083" w:hanging="1134"/>
        <w:jc w:val="both"/>
        <w:textAlignment w:val="baseline"/>
        <w:rPr>
          <w:rFonts w:ascii="Simplified Arabic" w:hAnsi="Simplified Arabic" w:cs="Simplified Arabic"/>
          <w:sz w:val="28"/>
          <w:szCs w:val="28"/>
        </w:rPr>
      </w:pPr>
      <w:r>
        <w:rPr>
          <w:rFonts w:ascii="Simplified Arabic" w:hAnsi="Simplified Arabic" w:cs="Simplified Arabic"/>
          <w:sz w:val="28"/>
          <w:szCs w:val="28"/>
          <w:rtl/>
        </w:rPr>
        <w:lastRenderedPageBreak/>
        <w:t>رضوان، طارق رضوان محمد، مارس(2018) "أثر رأس المال النفسي في أبعاد سلوكيات المواطنة التنظيمية" دراسة تطبيقية ، مجلة التجارة والتمويل، كلية التجارة جامعة طنط</w:t>
      </w:r>
      <w:r w:rsidR="00512A18">
        <w:rPr>
          <w:rFonts w:ascii="Simplified Arabic" w:hAnsi="Simplified Arabic" w:cs="Simplified Arabic" w:hint="cs"/>
          <w:sz w:val="28"/>
          <w:szCs w:val="28"/>
          <w:rtl/>
        </w:rPr>
        <w:t>ا</w:t>
      </w:r>
      <w:r>
        <w:rPr>
          <w:rFonts w:ascii="Simplified Arabic" w:hAnsi="Simplified Arabic" w:cs="Simplified Arabic"/>
          <w:sz w:val="28"/>
          <w:szCs w:val="28"/>
          <w:rtl/>
        </w:rPr>
        <w:t xml:space="preserve"> ص 23.</w:t>
      </w:r>
    </w:p>
    <w:p w14:paraId="2D2F5D99" w14:textId="77777777" w:rsidR="00B174DF" w:rsidRDefault="00B174DF" w:rsidP="00B174DF">
      <w:pPr>
        <w:pStyle w:val="ListParagraph"/>
        <w:numPr>
          <w:ilvl w:val="0"/>
          <w:numId w:val="3"/>
        </w:numPr>
        <w:tabs>
          <w:tab w:val="left" w:pos="234"/>
        </w:tabs>
        <w:bidi/>
        <w:spacing w:after="0" w:line="240" w:lineRule="auto"/>
        <w:ind w:left="1083" w:hanging="1134"/>
        <w:jc w:val="both"/>
        <w:textAlignment w:val="baseline"/>
        <w:rPr>
          <w:rFonts w:ascii="Simplified Arabic" w:hAnsi="Simplified Arabic" w:cs="Simplified Arabic"/>
          <w:sz w:val="28"/>
          <w:szCs w:val="28"/>
        </w:rPr>
      </w:pPr>
      <w:r>
        <w:rPr>
          <w:rFonts w:ascii="Simplified Arabic" w:hAnsi="Simplified Arabic" w:cs="Simplified Arabic"/>
          <w:sz w:val="28"/>
          <w:szCs w:val="28"/>
          <w:rtl/>
        </w:rPr>
        <w:t>زناتي ،محمد ربيع، اكتوبر (2018) "أثر رأس المال النفسي في اتجاهات العاملين نحو التغيير التنظيمي" دراسة تطبيقية على العاملين بمصلحة الضراب المصرية بمحافظة الغربية، مجلة البحوث التجارية، كلية التجارة جامعة الزقازيق، مجلد ٤٠،  ص ۲۳۷</w:t>
      </w:r>
      <w:r>
        <w:rPr>
          <w:rFonts w:ascii="Simplified Arabic" w:hAnsi="Simplified Arabic" w:cs="Simplified Arabic"/>
          <w:sz w:val="28"/>
          <w:szCs w:val="28"/>
        </w:rPr>
        <w:t>-252</w:t>
      </w:r>
      <w:r>
        <w:rPr>
          <w:rFonts w:ascii="Simplified Arabic" w:hAnsi="Simplified Arabic" w:cs="Simplified Arabic"/>
          <w:sz w:val="28"/>
          <w:szCs w:val="28"/>
          <w:rtl/>
        </w:rPr>
        <w:t>.</w:t>
      </w:r>
    </w:p>
    <w:p w14:paraId="16A588C7" w14:textId="77777777" w:rsidR="00B174DF" w:rsidRDefault="00B174DF" w:rsidP="00B174DF">
      <w:pPr>
        <w:pStyle w:val="ListParagraph"/>
        <w:numPr>
          <w:ilvl w:val="0"/>
          <w:numId w:val="3"/>
        </w:numPr>
        <w:tabs>
          <w:tab w:val="left" w:pos="234"/>
        </w:tabs>
        <w:bidi/>
        <w:spacing w:after="0" w:line="240" w:lineRule="auto"/>
        <w:ind w:left="1083" w:hanging="1134"/>
        <w:jc w:val="both"/>
        <w:textAlignment w:val="baseline"/>
        <w:rPr>
          <w:rFonts w:ascii="Simplified Arabic" w:hAnsi="Simplified Arabic" w:cs="Simplified Arabic"/>
          <w:sz w:val="28"/>
          <w:szCs w:val="28"/>
        </w:rPr>
      </w:pPr>
      <w:r>
        <w:rPr>
          <w:rFonts w:ascii="Simplified Arabic" w:hAnsi="Simplified Arabic" w:cs="Simplified Arabic"/>
          <w:sz w:val="28"/>
          <w:szCs w:val="28"/>
          <w:rtl/>
        </w:rPr>
        <w:t>الزهرانى، نسرين على عبداللة(2020) : درجة توافر ابعاد الارتباط الوظيفى لدى معلمات المدارس الثانوية بمكة المكرمة من وجهة نظر القائدات :دراسة ميدانية .العلوم التربوية، المجلة (28)العدد(1)153-127.</w:t>
      </w:r>
    </w:p>
    <w:p w14:paraId="40FF161D" w14:textId="77777777" w:rsidR="00B174DF" w:rsidRDefault="00B174DF" w:rsidP="00B174DF">
      <w:pPr>
        <w:pStyle w:val="ListParagraph"/>
        <w:numPr>
          <w:ilvl w:val="0"/>
          <w:numId w:val="3"/>
        </w:numPr>
        <w:tabs>
          <w:tab w:val="left" w:pos="234"/>
        </w:tabs>
        <w:bidi/>
        <w:spacing w:after="0" w:line="240" w:lineRule="auto"/>
        <w:ind w:left="1083" w:hanging="1134"/>
        <w:jc w:val="both"/>
        <w:textAlignment w:val="baseline"/>
        <w:rPr>
          <w:rFonts w:ascii="Simplified Arabic" w:hAnsi="Simplified Arabic" w:cs="Simplified Arabic"/>
          <w:sz w:val="28"/>
          <w:szCs w:val="28"/>
        </w:rPr>
      </w:pPr>
      <w:r>
        <w:rPr>
          <w:rFonts w:ascii="Simplified Arabic" w:hAnsi="Simplified Arabic" w:cs="Simplified Arabic"/>
          <w:sz w:val="28"/>
          <w:szCs w:val="28"/>
          <w:rtl/>
        </w:rPr>
        <w:t xml:space="preserve">الزهراني، بندر سعيد احمد العلم(2021) "الفروق في مستوي الرضا الوظيفي بين أعضاء هيئة التدريس في جامعة الامام محمد بن سعود الإسلامية في ضوء راس المال النفسي وبعض المتغيرات الديموغرافية"، جامعة عين شمس – مركز الارشاد النفسي. </w:t>
      </w:r>
    </w:p>
    <w:p w14:paraId="44F61168" w14:textId="77777777" w:rsidR="00B174DF" w:rsidRDefault="00B174DF" w:rsidP="00B174DF">
      <w:pPr>
        <w:pStyle w:val="ListParagraph"/>
        <w:numPr>
          <w:ilvl w:val="0"/>
          <w:numId w:val="3"/>
        </w:numPr>
        <w:tabs>
          <w:tab w:val="left" w:pos="234"/>
        </w:tabs>
        <w:bidi/>
        <w:spacing w:after="0" w:line="240" w:lineRule="auto"/>
        <w:ind w:left="1083" w:hanging="1134"/>
        <w:jc w:val="both"/>
        <w:textAlignment w:val="baseline"/>
        <w:rPr>
          <w:rFonts w:ascii="Simplified Arabic" w:hAnsi="Simplified Arabic" w:cs="Simplified Arabic"/>
          <w:sz w:val="28"/>
          <w:szCs w:val="28"/>
        </w:rPr>
      </w:pPr>
      <w:r>
        <w:rPr>
          <w:rFonts w:ascii="Simplified Arabic" w:hAnsi="Simplified Arabic" w:cs="Simplified Arabic"/>
          <w:sz w:val="28"/>
          <w:szCs w:val="28"/>
          <w:rtl/>
        </w:rPr>
        <w:t>الزيادي، مها عادل رمضان (۲۰۲۲) اثر الاستقامة التنظيمية وروحانية مكان العمل على السعادة الوظيفية بالتطبيق على شركات العربي جروب"، مجلة التجارة والتمويل، كلية التجارة، جامعة طنطا، ٤٢(١): ١-٦٥.</w:t>
      </w:r>
    </w:p>
    <w:p w14:paraId="2C378B7C" w14:textId="77777777" w:rsidR="00B174DF" w:rsidRDefault="00B174DF" w:rsidP="00B174DF">
      <w:pPr>
        <w:pStyle w:val="ListParagraph"/>
        <w:numPr>
          <w:ilvl w:val="0"/>
          <w:numId w:val="3"/>
        </w:numPr>
        <w:tabs>
          <w:tab w:val="left" w:pos="234"/>
        </w:tabs>
        <w:bidi/>
        <w:spacing w:after="0" w:line="240" w:lineRule="auto"/>
        <w:ind w:left="1083" w:hanging="1134"/>
        <w:jc w:val="both"/>
        <w:textAlignment w:val="baseline"/>
        <w:rPr>
          <w:rFonts w:ascii="Simplified Arabic" w:hAnsi="Simplified Arabic" w:cs="Simplified Arabic"/>
          <w:sz w:val="28"/>
          <w:szCs w:val="28"/>
        </w:rPr>
      </w:pPr>
      <w:r>
        <w:rPr>
          <w:rFonts w:ascii="Simplified Arabic" w:hAnsi="Simplified Arabic" w:cs="Simplified Arabic"/>
          <w:sz w:val="28"/>
          <w:szCs w:val="28"/>
          <w:rtl/>
        </w:rPr>
        <w:t>عتريس، محمد عتريس(2020) " نموذج بنائي لراس المال النفسي وعلاقته بالقيادة الاصلية والرضا الوظيفي" لدي عينة من أعضاء هيئة التدريس بالجامعات المصرية - كلية التربية  -  جامعة الزقازيق ص91 - 103.</w:t>
      </w:r>
    </w:p>
    <w:p w14:paraId="0E6DEC09" w14:textId="77777777" w:rsidR="00B174DF" w:rsidRPr="00081D02" w:rsidRDefault="00B174DF" w:rsidP="00B174DF">
      <w:pPr>
        <w:pStyle w:val="ListParagraph"/>
        <w:numPr>
          <w:ilvl w:val="0"/>
          <w:numId w:val="3"/>
        </w:numPr>
        <w:tabs>
          <w:tab w:val="left" w:pos="234"/>
        </w:tabs>
        <w:bidi/>
        <w:spacing w:after="0" w:line="240" w:lineRule="auto"/>
        <w:ind w:left="1083" w:hanging="1134"/>
        <w:jc w:val="both"/>
        <w:textAlignment w:val="baseline"/>
        <w:rPr>
          <w:rFonts w:ascii="Simplified Arabic" w:hAnsi="Simplified Arabic" w:cs="Simplified Arabic"/>
          <w:sz w:val="28"/>
          <w:szCs w:val="28"/>
        </w:rPr>
      </w:pPr>
      <w:r w:rsidRPr="00081D02">
        <w:rPr>
          <w:rFonts w:ascii="Simplified Arabic" w:hAnsi="Simplified Arabic" w:cs="Simplified Arabic"/>
          <w:sz w:val="28"/>
          <w:szCs w:val="28"/>
          <w:rtl/>
        </w:rPr>
        <w:t>العجمي, &amp; عبد الله علي محمد غضيان. (2023). الارتباط بالعمل وأثره في تعزيز السلوك الابتكاري للعاملين بشركات البترول الكويتية. مجلة وادي النيل للدراسات والبحوث الإنسانية والاجتماعية والتربويه, 38(العدد 38-الجزء السابع (التنمية البشرية)), 589-650.</w:t>
      </w:r>
    </w:p>
    <w:p w14:paraId="16F1BDE7" w14:textId="77777777" w:rsidR="00B174DF" w:rsidRDefault="00B174DF" w:rsidP="00B174DF">
      <w:pPr>
        <w:pStyle w:val="ListParagraph"/>
        <w:numPr>
          <w:ilvl w:val="0"/>
          <w:numId w:val="3"/>
        </w:numPr>
        <w:tabs>
          <w:tab w:val="left" w:pos="234"/>
        </w:tabs>
        <w:bidi/>
        <w:spacing w:after="0" w:line="240" w:lineRule="auto"/>
        <w:ind w:left="1083" w:hanging="1134"/>
        <w:jc w:val="both"/>
        <w:textAlignment w:val="baseline"/>
        <w:rPr>
          <w:rFonts w:ascii="Simplified Arabic" w:hAnsi="Simplified Arabic" w:cs="Simplified Arabic"/>
          <w:sz w:val="28"/>
          <w:szCs w:val="28"/>
        </w:rPr>
      </w:pPr>
      <w:r>
        <w:rPr>
          <w:rFonts w:ascii="Simplified Arabic" w:hAnsi="Simplified Arabic" w:cs="Simplified Arabic"/>
          <w:sz w:val="28"/>
          <w:szCs w:val="28"/>
          <w:rtl/>
        </w:rPr>
        <w:t>عشري, تامر إبراهيم; تامر إبراهيم، (2020) رأس المال النفسي الإيجابي کــوسيــط بين المتعــة في مکان العمل والارتباط الوظيفي (بالتطبيق على معاوني أعضــاء هيئة التدريس بجـامعــة المنصــورة</w:t>
      </w:r>
      <w:r>
        <w:rPr>
          <w:rFonts w:ascii="Simplified Arabic" w:hAnsi="Simplified Arabic" w:cs="Simplified Arabic"/>
          <w:sz w:val="28"/>
          <w:szCs w:val="28"/>
        </w:rPr>
        <w:t>). </w:t>
      </w:r>
      <w:r>
        <w:rPr>
          <w:rFonts w:ascii="Simplified Arabic" w:hAnsi="Simplified Arabic" w:cs="Simplified Arabic"/>
          <w:sz w:val="28"/>
          <w:szCs w:val="28"/>
          <w:rtl/>
        </w:rPr>
        <w:t>المجلة العلمية للإقتصاد و التجارة</w:t>
      </w:r>
      <w:r>
        <w:rPr>
          <w:rFonts w:ascii="Simplified Arabic" w:hAnsi="Simplified Arabic" w:cs="Simplified Arabic"/>
          <w:sz w:val="28"/>
          <w:szCs w:val="28"/>
        </w:rPr>
        <w:t>, 50.4: 429-472.</w:t>
      </w:r>
    </w:p>
    <w:p w14:paraId="032129EA" w14:textId="77777777" w:rsidR="00B174DF" w:rsidRDefault="00B174DF" w:rsidP="00B174DF">
      <w:pPr>
        <w:pStyle w:val="ListParagraph"/>
        <w:numPr>
          <w:ilvl w:val="0"/>
          <w:numId w:val="3"/>
        </w:numPr>
        <w:tabs>
          <w:tab w:val="left" w:pos="234"/>
        </w:tabs>
        <w:bidi/>
        <w:spacing w:after="0" w:line="240" w:lineRule="auto"/>
        <w:ind w:left="1083" w:hanging="1134"/>
        <w:jc w:val="both"/>
        <w:textAlignment w:val="baseline"/>
        <w:rPr>
          <w:rFonts w:ascii="Simplified Arabic" w:hAnsi="Simplified Arabic" w:cs="Simplified Arabic"/>
          <w:sz w:val="28"/>
          <w:szCs w:val="28"/>
          <w:rtl/>
        </w:rPr>
      </w:pPr>
      <w:r>
        <w:rPr>
          <w:rFonts w:ascii="Simplified Arabic" w:hAnsi="Simplified Arabic" w:cs="Simplified Arabic"/>
          <w:sz w:val="28"/>
          <w:szCs w:val="28"/>
          <w:rtl/>
        </w:rPr>
        <w:t>عشري، تامر ابراهيم &amp; زهره، وائل محمود (2024)، العـــلاقــــة بين الروحانية في مكان العمل والــرفــاهيــة النفسيــة: الـــدور الــوسيــط لرأس المال النفسي الإيجابي) بــالتطبيـــق على العاملين بشركة شمال الدلتا لتوزيع الكهرباء بمنطقة شمال الدلتا</w:t>
      </w:r>
      <w:r>
        <w:rPr>
          <w:rFonts w:ascii="Simplified Arabic" w:hAnsi="Simplified Arabic" w:cs="Simplified Arabic"/>
          <w:sz w:val="28"/>
          <w:szCs w:val="28"/>
        </w:rPr>
        <w:t>). </w:t>
      </w:r>
      <w:r>
        <w:rPr>
          <w:rFonts w:ascii="Simplified Arabic" w:hAnsi="Simplified Arabic" w:cs="Simplified Arabic"/>
          <w:sz w:val="28"/>
          <w:szCs w:val="28"/>
          <w:rtl/>
        </w:rPr>
        <w:t>المجلة الدولية للعلوم الإدارية والاقتصادية والمالية</w:t>
      </w:r>
      <w:r>
        <w:rPr>
          <w:rFonts w:ascii="Simplified Arabic" w:hAnsi="Simplified Arabic" w:cs="Simplified Arabic"/>
          <w:sz w:val="28"/>
          <w:szCs w:val="28"/>
        </w:rPr>
        <w:t>, 3(8), 267-316.</w:t>
      </w:r>
    </w:p>
    <w:p w14:paraId="1BEAF430" w14:textId="77777777" w:rsidR="00B174DF" w:rsidRDefault="00B174DF" w:rsidP="00B174DF">
      <w:pPr>
        <w:pStyle w:val="ListParagraph"/>
        <w:numPr>
          <w:ilvl w:val="0"/>
          <w:numId w:val="3"/>
        </w:numPr>
        <w:tabs>
          <w:tab w:val="left" w:pos="234"/>
        </w:tabs>
        <w:bidi/>
        <w:spacing w:after="0" w:line="240" w:lineRule="auto"/>
        <w:ind w:left="1083" w:hanging="1134"/>
        <w:jc w:val="both"/>
        <w:textAlignment w:val="baseline"/>
        <w:rPr>
          <w:rFonts w:ascii="Simplified Arabic" w:hAnsi="Simplified Arabic" w:cs="Simplified Arabic"/>
          <w:sz w:val="28"/>
          <w:szCs w:val="28"/>
          <w:rtl/>
        </w:rPr>
      </w:pPr>
      <w:r>
        <w:rPr>
          <w:rFonts w:ascii="Simplified Arabic" w:hAnsi="Simplified Arabic" w:cs="Simplified Arabic"/>
          <w:sz w:val="28"/>
          <w:szCs w:val="28"/>
          <w:rtl/>
        </w:rPr>
        <w:lastRenderedPageBreak/>
        <w:t>على، محمد على اسماعيل &amp; شمعه, رانيه عبد المنعم &amp; محمد، هدير هلال (2023). دور رأس المال النفسي في العلاقة بين القيادة الروحية وسلوكيات المواطنة التنظيمية</w:t>
      </w:r>
      <w:r>
        <w:rPr>
          <w:rFonts w:ascii="Simplified Arabic" w:hAnsi="Simplified Arabic" w:cs="Simplified Arabic"/>
          <w:sz w:val="28"/>
          <w:szCs w:val="28"/>
        </w:rPr>
        <w:t>. </w:t>
      </w:r>
      <w:r>
        <w:rPr>
          <w:rFonts w:ascii="Simplified Arabic" w:hAnsi="Simplified Arabic" w:cs="Simplified Arabic"/>
          <w:sz w:val="28"/>
          <w:szCs w:val="28"/>
          <w:rtl/>
        </w:rPr>
        <w:t>مجلة البحوث الإدارية والمالية والکمية</w:t>
      </w:r>
      <w:r>
        <w:rPr>
          <w:rFonts w:ascii="Simplified Arabic" w:hAnsi="Simplified Arabic" w:cs="Simplified Arabic"/>
          <w:sz w:val="28"/>
          <w:szCs w:val="28"/>
        </w:rPr>
        <w:t>, 3(2), 1-34.</w:t>
      </w:r>
    </w:p>
    <w:p w14:paraId="5315E839" w14:textId="77777777" w:rsidR="00B174DF" w:rsidRDefault="00B174DF" w:rsidP="00F127C3">
      <w:pPr>
        <w:pStyle w:val="ListParagraph"/>
        <w:numPr>
          <w:ilvl w:val="0"/>
          <w:numId w:val="3"/>
        </w:numPr>
        <w:tabs>
          <w:tab w:val="left" w:pos="234"/>
        </w:tabs>
        <w:bidi/>
        <w:spacing w:after="0" w:line="240" w:lineRule="auto"/>
        <w:ind w:left="1083" w:hanging="1134"/>
        <w:jc w:val="both"/>
        <w:textAlignment w:val="baseline"/>
        <w:rPr>
          <w:rFonts w:ascii="Simplified Arabic" w:hAnsi="Simplified Arabic" w:cs="Simplified Arabic"/>
          <w:sz w:val="28"/>
          <w:szCs w:val="28"/>
        </w:rPr>
      </w:pPr>
      <w:r w:rsidRPr="008344B8">
        <w:rPr>
          <w:rFonts w:ascii="Simplified Arabic" w:hAnsi="Simplified Arabic" w:cs="Simplified Arabic"/>
          <w:sz w:val="28"/>
          <w:szCs w:val="28"/>
          <w:rtl/>
        </w:rPr>
        <w:t>عمر، مهند كمال.، والزعبي، معن أحمد. (2021). القيادة الرشيقة ودورها في تعزيز روحانية مكان العمل في شركات الاتصالات الخلوية الفلسطينية. (يُذكر هنا نوع المصدر إذا كان متاحًا، مثل: رسالة ماجستير غير منشورة، أو اسم المؤتمر، أو المجلة).</w:t>
      </w:r>
    </w:p>
    <w:p w14:paraId="0A7AAA87" w14:textId="77777777" w:rsidR="00B174DF" w:rsidRPr="008344B8" w:rsidRDefault="00B174DF" w:rsidP="00F127C3">
      <w:pPr>
        <w:pStyle w:val="ListParagraph"/>
        <w:numPr>
          <w:ilvl w:val="0"/>
          <w:numId w:val="3"/>
        </w:numPr>
        <w:tabs>
          <w:tab w:val="left" w:pos="234"/>
        </w:tabs>
        <w:bidi/>
        <w:spacing w:after="0" w:line="240" w:lineRule="auto"/>
        <w:ind w:left="1083" w:hanging="1134"/>
        <w:jc w:val="both"/>
        <w:textAlignment w:val="baseline"/>
        <w:rPr>
          <w:rFonts w:ascii="Simplified Arabic" w:hAnsi="Simplified Arabic" w:cs="Simplified Arabic"/>
          <w:sz w:val="28"/>
          <w:szCs w:val="28"/>
          <w:rtl/>
        </w:rPr>
      </w:pPr>
      <w:r w:rsidRPr="008344B8">
        <w:rPr>
          <w:rFonts w:ascii="Simplified Arabic" w:hAnsi="Simplified Arabic" w:cs="Simplified Arabic"/>
          <w:sz w:val="28"/>
          <w:szCs w:val="28"/>
          <w:rtl/>
        </w:rPr>
        <w:t>العمري، محمد أحمد علي.، والقضاة، أحمد عبدالكريم مفلح. (2020). أثر روحانية مكان العمل على الرضا الوظيفي لدى الكادر التمريضي. المجلة الجزائرية للعلوم الاجتماعية والإنسانية</w:t>
      </w:r>
      <w:r w:rsidRPr="008344B8">
        <w:rPr>
          <w:rFonts w:ascii="Simplified Arabic" w:hAnsi="Simplified Arabic" w:cs="Simplified Arabic"/>
          <w:sz w:val="28"/>
          <w:szCs w:val="28"/>
        </w:rPr>
        <w:t xml:space="preserve"> (ASJP).</w:t>
      </w:r>
    </w:p>
    <w:p w14:paraId="1EECAC06" w14:textId="77777777" w:rsidR="00B174DF" w:rsidRDefault="00B174DF" w:rsidP="00B174DF">
      <w:pPr>
        <w:pStyle w:val="ListParagraph"/>
        <w:numPr>
          <w:ilvl w:val="0"/>
          <w:numId w:val="3"/>
        </w:numPr>
        <w:tabs>
          <w:tab w:val="left" w:pos="234"/>
        </w:tabs>
        <w:bidi/>
        <w:spacing w:after="0" w:line="240" w:lineRule="auto"/>
        <w:ind w:left="1083" w:hanging="1134"/>
        <w:jc w:val="both"/>
        <w:textAlignment w:val="baseline"/>
        <w:rPr>
          <w:rFonts w:ascii="Simplified Arabic" w:hAnsi="Simplified Arabic" w:cs="Simplified Arabic"/>
          <w:sz w:val="28"/>
          <w:szCs w:val="28"/>
          <w:rtl/>
        </w:rPr>
      </w:pPr>
      <w:r>
        <w:rPr>
          <w:rFonts w:ascii="Simplified Arabic" w:hAnsi="Simplified Arabic" w:cs="Simplified Arabic"/>
          <w:sz w:val="28"/>
          <w:szCs w:val="28"/>
          <w:rtl/>
        </w:rPr>
        <w:t>العنزي، سعد علي حمود ، إبراهيم خليل إبراهيم(2012) "راس المال النفسي الإيجابي ، منظور فكري في المكونات والمرتكزات الجوهرية للبناء والتطوير " مجلة العلوم الاقتصادية ، المجلد 18،العدد 65 ص 25-27.</w:t>
      </w:r>
    </w:p>
    <w:p w14:paraId="4FB784DC" w14:textId="77777777" w:rsidR="00B174DF" w:rsidRDefault="00B174DF" w:rsidP="00B174DF">
      <w:pPr>
        <w:pStyle w:val="ListParagraph"/>
        <w:numPr>
          <w:ilvl w:val="0"/>
          <w:numId w:val="3"/>
        </w:numPr>
        <w:tabs>
          <w:tab w:val="left" w:pos="234"/>
        </w:tabs>
        <w:bidi/>
        <w:spacing w:after="0" w:line="240" w:lineRule="auto"/>
        <w:ind w:left="1083" w:hanging="1134"/>
        <w:jc w:val="both"/>
        <w:textAlignment w:val="baseline"/>
        <w:rPr>
          <w:rFonts w:ascii="Simplified Arabic" w:hAnsi="Simplified Arabic" w:cs="Simplified Arabic"/>
          <w:sz w:val="28"/>
          <w:szCs w:val="28"/>
        </w:rPr>
      </w:pPr>
      <w:r>
        <w:rPr>
          <w:rFonts w:ascii="Simplified Arabic" w:hAnsi="Simplified Arabic" w:cs="Simplified Arabic"/>
          <w:sz w:val="28"/>
          <w:szCs w:val="28"/>
          <w:rtl/>
        </w:rPr>
        <w:t>الغرابلي، زينب إسماعيل إبراهيم (2020) "دور راس المال النفسي كمتغير وسيط في العلاقة بين الكاريزمية والاستغراق الوظيفي "مجلة الدراسات التجارية المعاصرة – جامعة كفر الشيخ  - كلية التجارة.</w:t>
      </w:r>
    </w:p>
    <w:p w14:paraId="58065402" w14:textId="77777777" w:rsidR="00B174DF" w:rsidRDefault="00B174DF" w:rsidP="00B174DF">
      <w:pPr>
        <w:pStyle w:val="ListParagraph"/>
        <w:numPr>
          <w:ilvl w:val="0"/>
          <w:numId w:val="3"/>
        </w:numPr>
        <w:tabs>
          <w:tab w:val="left" w:pos="234"/>
        </w:tabs>
        <w:bidi/>
        <w:spacing w:after="0" w:line="240" w:lineRule="auto"/>
        <w:ind w:left="1083" w:hanging="1134"/>
        <w:jc w:val="both"/>
        <w:textAlignment w:val="baseline"/>
        <w:rPr>
          <w:rFonts w:ascii="Simplified Arabic" w:hAnsi="Simplified Arabic" w:cs="Simplified Arabic"/>
          <w:sz w:val="28"/>
          <w:szCs w:val="28"/>
        </w:rPr>
      </w:pPr>
      <w:r>
        <w:rPr>
          <w:rFonts w:ascii="Simplified Arabic" w:hAnsi="Simplified Arabic" w:cs="Simplified Arabic"/>
          <w:sz w:val="28"/>
          <w:szCs w:val="28"/>
          <w:rtl/>
        </w:rPr>
        <w:t>الكرداوي، مصطفى محمد، (2013)، أثر الانطمار الوظيفي في العلاقة بين راس المال النفسي ومستوى الشعور بالاحتقان التنظيمي لدى العاملين بالقطاع الحكومي في محافظة الدقهلية، مجلة الادارة العامة، المجلد ٣٥، العدد 3.</w:t>
      </w:r>
    </w:p>
    <w:p w14:paraId="5BE49C2B" w14:textId="268085DF" w:rsidR="00B174DF" w:rsidRDefault="00B174DF" w:rsidP="00B174DF">
      <w:pPr>
        <w:pStyle w:val="ListParagraph"/>
        <w:numPr>
          <w:ilvl w:val="0"/>
          <w:numId w:val="3"/>
        </w:numPr>
        <w:tabs>
          <w:tab w:val="left" w:pos="234"/>
        </w:tabs>
        <w:bidi/>
        <w:spacing w:after="0" w:line="240" w:lineRule="auto"/>
        <w:ind w:left="1083" w:hanging="1134"/>
        <w:jc w:val="both"/>
        <w:textAlignment w:val="baseline"/>
        <w:rPr>
          <w:rFonts w:ascii="Simplified Arabic" w:hAnsi="Simplified Arabic" w:cs="Simplified Arabic"/>
          <w:sz w:val="28"/>
          <w:szCs w:val="28"/>
        </w:rPr>
      </w:pPr>
      <w:r>
        <w:rPr>
          <w:rFonts w:ascii="Simplified Arabic" w:hAnsi="Simplified Arabic" w:cs="Simplified Arabic"/>
          <w:sz w:val="28"/>
          <w:szCs w:val="28"/>
          <w:rtl/>
        </w:rPr>
        <w:t>الكعبي، سهام مطشر(2018) "راس المال النفسي وعلاقته ببعض المتغيرات" لدي منتسبي الجامعة من التدريسيين والموظفين جامعة بغداد -مركز دراسات المرأة.</w:t>
      </w:r>
    </w:p>
    <w:p w14:paraId="21B3671C" w14:textId="77777777" w:rsidR="00B174DF" w:rsidRPr="00081D02" w:rsidRDefault="00B174DF" w:rsidP="00B174DF">
      <w:pPr>
        <w:pStyle w:val="ListParagraph"/>
        <w:numPr>
          <w:ilvl w:val="0"/>
          <w:numId w:val="3"/>
        </w:numPr>
        <w:tabs>
          <w:tab w:val="left" w:pos="234"/>
        </w:tabs>
        <w:bidi/>
        <w:spacing w:after="0" w:line="240" w:lineRule="auto"/>
        <w:ind w:left="1083" w:hanging="1134"/>
        <w:jc w:val="both"/>
        <w:textAlignment w:val="baseline"/>
        <w:rPr>
          <w:rFonts w:ascii="Simplified Arabic" w:hAnsi="Simplified Arabic" w:cs="Simplified Arabic"/>
          <w:sz w:val="28"/>
          <w:szCs w:val="28"/>
        </w:rPr>
      </w:pPr>
      <w:r w:rsidRPr="00081D02">
        <w:rPr>
          <w:rFonts w:ascii="Simplified Arabic" w:hAnsi="Simplified Arabic" w:cs="Simplified Arabic"/>
          <w:sz w:val="28"/>
          <w:szCs w:val="28"/>
          <w:rtl/>
        </w:rPr>
        <w:t>مالك فضيل عبدالله. (2024). الارتباط بالعمل وعلاقته بالتفكير الايجابي لدى المرشدين التربويين. مجلة واسط للعلوم الانسانية, 20(1).</w:t>
      </w:r>
    </w:p>
    <w:p w14:paraId="3444C0F1" w14:textId="77777777" w:rsidR="00B174DF" w:rsidRDefault="00B174DF" w:rsidP="00B174DF">
      <w:pPr>
        <w:pStyle w:val="ListParagraph"/>
        <w:numPr>
          <w:ilvl w:val="0"/>
          <w:numId w:val="3"/>
        </w:numPr>
        <w:tabs>
          <w:tab w:val="left" w:pos="234"/>
        </w:tabs>
        <w:bidi/>
        <w:spacing w:after="0" w:line="240" w:lineRule="auto"/>
        <w:ind w:left="1083" w:hanging="1134"/>
        <w:jc w:val="both"/>
        <w:textAlignment w:val="baseline"/>
        <w:rPr>
          <w:rFonts w:ascii="Simplified Arabic" w:hAnsi="Simplified Arabic" w:cs="Simplified Arabic"/>
          <w:sz w:val="28"/>
          <w:szCs w:val="28"/>
        </w:rPr>
      </w:pPr>
      <w:r>
        <w:rPr>
          <w:rFonts w:ascii="Simplified Arabic" w:hAnsi="Simplified Arabic" w:cs="Simplified Arabic"/>
          <w:sz w:val="28"/>
          <w:szCs w:val="28"/>
          <w:rtl/>
        </w:rPr>
        <w:t>متولي، فكري لطيف (2021) "رأس المال النفسي وعلاقته بالرضا الوظيفي واليقظة العقلية" لدي معلمي التربية الخاصة مجلة علوم ذوي الاحتياجات الخاصة جامعة بني سويف.</w:t>
      </w:r>
    </w:p>
    <w:p w14:paraId="4D0DC035" w14:textId="77777777" w:rsidR="00B174DF" w:rsidRPr="00081D02" w:rsidRDefault="00B174DF" w:rsidP="00B174DF">
      <w:pPr>
        <w:pStyle w:val="ListParagraph"/>
        <w:numPr>
          <w:ilvl w:val="0"/>
          <w:numId w:val="3"/>
        </w:numPr>
        <w:tabs>
          <w:tab w:val="left" w:pos="234"/>
        </w:tabs>
        <w:bidi/>
        <w:spacing w:after="0" w:line="240" w:lineRule="auto"/>
        <w:ind w:left="1083" w:hanging="1134"/>
        <w:jc w:val="both"/>
        <w:textAlignment w:val="baseline"/>
        <w:rPr>
          <w:rFonts w:ascii="Simplified Arabic" w:hAnsi="Simplified Arabic" w:cs="Simplified Arabic"/>
          <w:sz w:val="28"/>
          <w:szCs w:val="28"/>
        </w:rPr>
      </w:pPr>
      <w:r w:rsidRPr="00081D02">
        <w:rPr>
          <w:rFonts w:ascii="Simplified Arabic" w:hAnsi="Simplified Arabic" w:cs="Simplified Arabic"/>
          <w:sz w:val="28"/>
          <w:szCs w:val="28"/>
          <w:rtl/>
        </w:rPr>
        <w:t>محمد أحمد سليمان سبع, &amp; سنية. (2021). تأثير القيادة الروحية على الارتباط بالعمل. المجلة العلمية للدراسات التجارية والبيئية, 12(2), 420-457.</w:t>
      </w:r>
    </w:p>
    <w:p w14:paraId="6C7A3E57" w14:textId="77777777" w:rsidR="00B174DF" w:rsidRDefault="00B174DF" w:rsidP="00B174DF">
      <w:pPr>
        <w:pStyle w:val="ListParagraph"/>
        <w:numPr>
          <w:ilvl w:val="0"/>
          <w:numId w:val="3"/>
        </w:numPr>
        <w:tabs>
          <w:tab w:val="left" w:pos="234"/>
        </w:tabs>
        <w:bidi/>
        <w:spacing w:after="0" w:line="240" w:lineRule="auto"/>
        <w:ind w:left="1083" w:hanging="1134"/>
        <w:jc w:val="both"/>
        <w:textAlignment w:val="baseline"/>
        <w:rPr>
          <w:rFonts w:ascii="Simplified Arabic" w:hAnsi="Simplified Arabic" w:cs="Simplified Arabic"/>
          <w:sz w:val="28"/>
          <w:szCs w:val="28"/>
        </w:rPr>
      </w:pPr>
      <w:r>
        <w:rPr>
          <w:rFonts w:ascii="Simplified Arabic" w:hAnsi="Simplified Arabic" w:cs="Simplified Arabic"/>
          <w:sz w:val="28"/>
          <w:szCs w:val="28"/>
          <w:rtl/>
        </w:rPr>
        <w:lastRenderedPageBreak/>
        <w:t>محمد، الكرداوي</w:t>
      </w:r>
      <w:r>
        <w:rPr>
          <w:rFonts w:ascii="Simplified Arabic" w:hAnsi="Simplified Arabic" w:cs="Simplified Arabic"/>
          <w:sz w:val="28"/>
          <w:szCs w:val="28"/>
        </w:rPr>
        <w:t xml:space="preserve"> </w:t>
      </w:r>
      <w:r>
        <w:rPr>
          <w:rFonts w:ascii="Simplified Arabic" w:hAnsi="Simplified Arabic" w:cs="Simplified Arabic"/>
          <w:sz w:val="28"/>
          <w:szCs w:val="28"/>
          <w:rtl/>
        </w:rPr>
        <w:t>مصطفى،(2017)،</w:t>
      </w:r>
      <w:r>
        <w:rPr>
          <w:rFonts w:ascii="Simplified Arabic" w:hAnsi="Simplified Arabic" w:cs="Simplified Arabic"/>
          <w:sz w:val="28"/>
          <w:szCs w:val="28"/>
        </w:rPr>
        <w:t xml:space="preserve"> </w:t>
      </w:r>
      <w:r>
        <w:rPr>
          <w:rFonts w:ascii="Simplified Arabic" w:hAnsi="Simplified Arabic" w:cs="Simplified Arabic"/>
          <w:sz w:val="28"/>
          <w:szCs w:val="28"/>
          <w:rtl/>
        </w:rPr>
        <w:t>أثر</w:t>
      </w:r>
      <w:r>
        <w:rPr>
          <w:rFonts w:ascii="Simplified Arabic" w:hAnsi="Simplified Arabic" w:cs="Simplified Arabic"/>
          <w:sz w:val="28"/>
          <w:szCs w:val="28"/>
        </w:rPr>
        <w:t xml:space="preserve"> </w:t>
      </w:r>
      <w:r>
        <w:rPr>
          <w:rFonts w:ascii="Simplified Arabic" w:hAnsi="Simplified Arabic" w:cs="Simplified Arabic"/>
          <w:sz w:val="28"/>
          <w:szCs w:val="28"/>
          <w:rtl/>
        </w:rPr>
        <w:t>الانطمار</w:t>
      </w:r>
      <w:r>
        <w:rPr>
          <w:rFonts w:ascii="Simplified Arabic" w:hAnsi="Simplified Arabic" w:cs="Simplified Arabic"/>
          <w:sz w:val="28"/>
          <w:szCs w:val="28"/>
        </w:rPr>
        <w:t xml:space="preserve"> </w:t>
      </w:r>
      <w:r>
        <w:rPr>
          <w:rFonts w:ascii="Simplified Arabic" w:hAnsi="Simplified Arabic" w:cs="Simplified Arabic"/>
          <w:sz w:val="28"/>
          <w:szCs w:val="28"/>
          <w:rtl/>
        </w:rPr>
        <w:t>الوظيفي</w:t>
      </w:r>
      <w:r>
        <w:rPr>
          <w:rFonts w:ascii="Simplified Arabic" w:hAnsi="Simplified Arabic" w:cs="Simplified Arabic"/>
          <w:sz w:val="28"/>
          <w:szCs w:val="28"/>
        </w:rPr>
        <w:t xml:space="preserve"> </w:t>
      </w:r>
      <w:r>
        <w:rPr>
          <w:rFonts w:ascii="Simplified Arabic" w:hAnsi="Simplified Arabic" w:cs="Simplified Arabic"/>
          <w:sz w:val="28"/>
          <w:szCs w:val="28"/>
          <w:rtl/>
        </w:rPr>
        <w:t>في</w:t>
      </w:r>
      <w:r>
        <w:rPr>
          <w:rFonts w:ascii="Simplified Arabic" w:hAnsi="Simplified Arabic" w:cs="Simplified Arabic"/>
          <w:sz w:val="28"/>
          <w:szCs w:val="28"/>
        </w:rPr>
        <w:t xml:space="preserve"> </w:t>
      </w:r>
      <w:r>
        <w:rPr>
          <w:rFonts w:ascii="Simplified Arabic" w:hAnsi="Simplified Arabic" w:cs="Simplified Arabic"/>
          <w:sz w:val="28"/>
          <w:szCs w:val="28"/>
          <w:rtl/>
        </w:rPr>
        <w:t>العلاقة</w:t>
      </w:r>
      <w:r>
        <w:rPr>
          <w:rFonts w:ascii="Simplified Arabic" w:hAnsi="Simplified Arabic" w:cs="Simplified Arabic"/>
          <w:sz w:val="28"/>
          <w:szCs w:val="28"/>
        </w:rPr>
        <w:t xml:space="preserve"> </w:t>
      </w:r>
      <w:r>
        <w:rPr>
          <w:rFonts w:ascii="Simplified Arabic" w:hAnsi="Simplified Arabic" w:cs="Simplified Arabic"/>
          <w:sz w:val="28"/>
          <w:szCs w:val="28"/>
          <w:rtl/>
        </w:rPr>
        <w:t>بين</w:t>
      </w:r>
      <w:r>
        <w:rPr>
          <w:rFonts w:ascii="Simplified Arabic" w:hAnsi="Simplified Arabic" w:cs="Simplified Arabic"/>
          <w:sz w:val="28"/>
          <w:szCs w:val="28"/>
        </w:rPr>
        <w:t xml:space="preserve"> </w:t>
      </w:r>
      <w:r>
        <w:rPr>
          <w:rFonts w:ascii="Simplified Arabic" w:hAnsi="Simplified Arabic" w:cs="Simplified Arabic"/>
          <w:sz w:val="28"/>
          <w:szCs w:val="28"/>
          <w:rtl/>
        </w:rPr>
        <w:t>راس</w:t>
      </w:r>
      <w:r>
        <w:rPr>
          <w:rFonts w:ascii="Simplified Arabic" w:hAnsi="Simplified Arabic" w:cs="Simplified Arabic"/>
          <w:sz w:val="28"/>
          <w:szCs w:val="28"/>
        </w:rPr>
        <w:t xml:space="preserve"> </w:t>
      </w:r>
      <w:r>
        <w:rPr>
          <w:rFonts w:ascii="Simplified Arabic" w:hAnsi="Simplified Arabic" w:cs="Simplified Arabic"/>
          <w:sz w:val="28"/>
          <w:szCs w:val="28"/>
          <w:rtl/>
        </w:rPr>
        <w:t>المال</w:t>
      </w:r>
      <w:r>
        <w:rPr>
          <w:rFonts w:ascii="Simplified Arabic" w:hAnsi="Simplified Arabic" w:cs="Simplified Arabic"/>
          <w:sz w:val="28"/>
          <w:szCs w:val="28"/>
        </w:rPr>
        <w:t xml:space="preserve"> </w:t>
      </w:r>
      <w:r>
        <w:rPr>
          <w:rFonts w:ascii="Simplified Arabic" w:hAnsi="Simplified Arabic" w:cs="Simplified Arabic"/>
          <w:sz w:val="28"/>
          <w:szCs w:val="28"/>
          <w:rtl/>
        </w:rPr>
        <w:t>النفسي</w:t>
      </w:r>
      <w:r>
        <w:rPr>
          <w:rFonts w:ascii="Simplified Arabic" w:hAnsi="Simplified Arabic" w:cs="Simplified Arabic"/>
          <w:sz w:val="28"/>
          <w:szCs w:val="28"/>
        </w:rPr>
        <w:t xml:space="preserve"> </w:t>
      </w:r>
      <w:r>
        <w:rPr>
          <w:rFonts w:ascii="Simplified Arabic" w:hAnsi="Simplified Arabic" w:cs="Simplified Arabic"/>
          <w:sz w:val="28"/>
          <w:szCs w:val="28"/>
          <w:rtl/>
        </w:rPr>
        <w:t>ومستوى الشعور</w:t>
      </w:r>
      <w:r>
        <w:rPr>
          <w:rFonts w:ascii="Simplified Arabic" w:hAnsi="Simplified Arabic" w:cs="Simplified Arabic"/>
          <w:sz w:val="28"/>
          <w:szCs w:val="28"/>
        </w:rPr>
        <w:t xml:space="preserve"> </w:t>
      </w:r>
      <w:r>
        <w:rPr>
          <w:rFonts w:ascii="Simplified Arabic" w:hAnsi="Simplified Arabic" w:cs="Simplified Arabic"/>
          <w:sz w:val="28"/>
          <w:szCs w:val="28"/>
          <w:rtl/>
        </w:rPr>
        <w:t>بالاحتقان</w:t>
      </w:r>
      <w:r>
        <w:rPr>
          <w:rFonts w:ascii="Simplified Arabic" w:hAnsi="Simplified Arabic" w:cs="Simplified Arabic"/>
          <w:sz w:val="28"/>
          <w:szCs w:val="28"/>
        </w:rPr>
        <w:t xml:space="preserve"> </w:t>
      </w:r>
      <w:r>
        <w:rPr>
          <w:rFonts w:ascii="Simplified Arabic" w:hAnsi="Simplified Arabic" w:cs="Simplified Arabic"/>
          <w:sz w:val="28"/>
          <w:szCs w:val="28"/>
          <w:rtl/>
        </w:rPr>
        <w:t>التنظيمي</w:t>
      </w:r>
      <w:r>
        <w:rPr>
          <w:rFonts w:ascii="Simplified Arabic" w:hAnsi="Simplified Arabic" w:cs="Simplified Arabic"/>
          <w:sz w:val="28"/>
          <w:szCs w:val="28"/>
        </w:rPr>
        <w:t xml:space="preserve"> </w:t>
      </w:r>
      <w:r>
        <w:rPr>
          <w:rFonts w:ascii="Simplified Arabic" w:hAnsi="Simplified Arabic" w:cs="Simplified Arabic"/>
          <w:sz w:val="28"/>
          <w:szCs w:val="28"/>
          <w:rtl/>
        </w:rPr>
        <w:t>لدى</w:t>
      </w:r>
      <w:r>
        <w:rPr>
          <w:rFonts w:ascii="Simplified Arabic" w:hAnsi="Simplified Arabic" w:cs="Simplified Arabic"/>
          <w:sz w:val="28"/>
          <w:szCs w:val="28"/>
        </w:rPr>
        <w:t xml:space="preserve"> </w:t>
      </w:r>
      <w:r>
        <w:rPr>
          <w:rFonts w:ascii="Simplified Arabic" w:hAnsi="Simplified Arabic" w:cs="Simplified Arabic"/>
          <w:sz w:val="28"/>
          <w:szCs w:val="28"/>
          <w:rtl/>
        </w:rPr>
        <w:t>العاملين</w:t>
      </w:r>
      <w:r>
        <w:rPr>
          <w:rFonts w:ascii="Simplified Arabic" w:hAnsi="Simplified Arabic" w:cs="Simplified Arabic"/>
          <w:sz w:val="28"/>
          <w:szCs w:val="28"/>
        </w:rPr>
        <w:t xml:space="preserve"> </w:t>
      </w:r>
      <w:r>
        <w:rPr>
          <w:rFonts w:ascii="Simplified Arabic" w:hAnsi="Simplified Arabic" w:cs="Simplified Arabic"/>
          <w:sz w:val="28"/>
          <w:szCs w:val="28"/>
          <w:rtl/>
        </w:rPr>
        <w:t>بالقطاع</w:t>
      </w:r>
      <w:r>
        <w:rPr>
          <w:rFonts w:ascii="Simplified Arabic" w:hAnsi="Simplified Arabic" w:cs="Simplified Arabic"/>
          <w:sz w:val="28"/>
          <w:szCs w:val="28"/>
        </w:rPr>
        <w:t xml:space="preserve"> </w:t>
      </w:r>
      <w:r>
        <w:rPr>
          <w:rFonts w:ascii="Simplified Arabic" w:hAnsi="Simplified Arabic" w:cs="Simplified Arabic"/>
          <w:sz w:val="28"/>
          <w:szCs w:val="28"/>
          <w:rtl/>
        </w:rPr>
        <w:t>الحهومي</w:t>
      </w:r>
      <w:r>
        <w:rPr>
          <w:rFonts w:ascii="Simplified Arabic" w:hAnsi="Simplified Arabic" w:cs="Simplified Arabic"/>
          <w:sz w:val="28"/>
          <w:szCs w:val="28"/>
        </w:rPr>
        <w:t xml:space="preserve"> </w:t>
      </w:r>
      <w:r>
        <w:rPr>
          <w:rFonts w:ascii="Simplified Arabic" w:hAnsi="Simplified Arabic" w:cs="Simplified Arabic"/>
          <w:sz w:val="28"/>
          <w:szCs w:val="28"/>
          <w:rtl/>
        </w:rPr>
        <w:t>في</w:t>
      </w:r>
      <w:r>
        <w:rPr>
          <w:rFonts w:ascii="Simplified Arabic" w:hAnsi="Simplified Arabic" w:cs="Simplified Arabic"/>
          <w:sz w:val="28"/>
          <w:szCs w:val="28"/>
        </w:rPr>
        <w:t xml:space="preserve"> </w:t>
      </w:r>
      <w:r>
        <w:rPr>
          <w:rFonts w:ascii="Simplified Arabic" w:hAnsi="Simplified Arabic" w:cs="Simplified Arabic"/>
          <w:sz w:val="28"/>
          <w:szCs w:val="28"/>
          <w:rtl/>
        </w:rPr>
        <w:t>محافظة</w:t>
      </w:r>
      <w:r>
        <w:rPr>
          <w:rFonts w:ascii="Simplified Arabic" w:hAnsi="Simplified Arabic" w:cs="Simplified Arabic"/>
          <w:sz w:val="28"/>
          <w:szCs w:val="28"/>
        </w:rPr>
        <w:t xml:space="preserve"> </w:t>
      </w:r>
      <w:r>
        <w:rPr>
          <w:rFonts w:ascii="Simplified Arabic" w:hAnsi="Simplified Arabic" w:cs="Simplified Arabic"/>
          <w:sz w:val="28"/>
          <w:szCs w:val="28"/>
          <w:rtl/>
        </w:rPr>
        <w:t>الدهقلية،</w:t>
      </w:r>
      <w:r>
        <w:rPr>
          <w:rFonts w:ascii="Simplified Arabic" w:hAnsi="Simplified Arabic" w:cs="Simplified Arabic"/>
          <w:sz w:val="28"/>
          <w:szCs w:val="28"/>
        </w:rPr>
        <w:t xml:space="preserve"> </w:t>
      </w:r>
      <w:r>
        <w:rPr>
          <w:rFonts w:ascii="Simplified Arabic" w:hAnsi="Simplified Arabic" w:cs="Simplified Arabic"/>
          <w:sz w:val="28"/>
          <w:szCs w:val="28"/>
          <w:rtl/>
        </w:rPr>
        <w:t>مجلة الادارة</w:t>
      </w:r>
      <w:r>
        <w:rPr>
          <w:rFonts w:ascii="Simplified Arabic" w:hAnsi="Simplified Arabic" w:cs="Simplified Arabic"/>
          <w:sz w:val="28"/>
          <w:szCs w:val="28"/>
        </w:rPr>
        <w:t xml:space="preserve"> </w:t>
      </w:r>
      <w:r>
        <w:rPr>
          <w:rFonts w:ascii="Simplified Arabic" w:hAnsi="Simplified Arabic" w:cs="Simplified Arabic"/>
          <w:sz w:val="28"/>
          <w:szCs w:val="28"/>
          <w:rtl/>
        </w:rPr>
        <w:t>العامة،</w:t>
      </w:r>
      <w:r>
        <w:rPr>
          <w:rFonts w:ascii="Simplified Arabic" w:hAnsi="Simplified Arabic" w:cs="Simplified Arabic"/>
          <w:sz w:val="28"/>
          <w:szCs w:val="28"/>
        </w:rPr>
        <w:t xml:space="preserve"> </w:t>
      </w:r>
      <w:r>
        <w:rPr>
          <w:rFonts w:ascii="Simplified Arabic" w:hAnsi="Simplified Arabic" w:cs="Simplified Arabic"/>
          <w:sz w:val="28"/>
          <w:szCs w:val="28"/>
          <w:rtl/>
        </w:rPr>
        <w:t>المجلد</w:t>
      </w:r>
      <w:r>
        <w:rPr>
          <w:rFonts w:ascii="Simplified Arabic" w:hAnsi="Simplified Arabic" w:cs="Simplified Arabic"/>
          <w:sz w:val="28"/>
          <w:szCs w:val="28"/>
        </w:rPr>
        <w:t xml:space="preserve"> </w:t>
      </w:r>
      <w:r>
        <w:rPr>
          <w:rFonts w:ascii="Simplified Arabic" w:hAnsi="Simplified Arabic" w:cs="Simplified Arabic"/>
          <w:sz w:val="28"/>
          <w:szCs w:val="28"/>
          <w:rtl/>
        </w:rPr>
        <w:t>35،</w:t>
      </w:r>
      <w:r>
        <w:rPr>
          <w:rFonts w:ascii="Simplified Arabic" w:hAnsi="Simplified Arabic" w:cs="Simplified Arabic"/>
          <w:sz w:val="28"/>
          <w:szCs w:val="28"/>
        </w:rPr>
        <w:t xml:space="preserve"> </w:t>
      </w:r>
      <w:r>
        <w:rPr>
          <w:rFonts w:ascii="Simplified Arabic" w:hAnsi="Simplified Arabic" w:cs="Simplified Arabic"/>
          <w:sz w:val="28"/>
          <w:szCs w:val="28"/>
          <w:rtl/>
        </w:rPr>
        <w:t>العدد</w:t>
      </w:r>
      <w:r>
        <w:rPr>
          <w:rFonts w:ascii="Simplified Arabic" w:hAnsi="Simplified Arabic" w:cs="Simplified Arabic"/>
          <w:sz w:val="28"/>
          <w:szCs w:val="28"/>
        </w:rPr>
        <w:t xml:space="preserve"> </w:t>
      </w:r>
      <w:r>
        <w:rPr>
          <w:rFonts w:ascii="Simplified Arabic" w:hAnsi="Simplified Arabic" w:cs="Simplified Arabic"/>
          <w:sz w:val="28"/>
          <w:szCs w:val="28"/>
          <w:rtl/>
        </w:rPr>
        <w:t>3</w:t>
      </w:r>
    </w:p>
    <w:p w14:paraId="7B36F24B" w14:textId="77777777" w:rsidR="00B174DF" w:rsidRDefault="00B174DF" w:rsidP="00B174DF">
      <w:pPr>
        <w:pStyle w:val="ListParagraph"/>
        <w:numPr>
          <w:ilvl w:val="0"/>
          <w:numId w:val="3"/>
        </w:numPr>
        <w:tabs>
          <w:tab w:val="left" w:pos="234"/>
        </w:tabs>
        <w:bidi/>
        <w:spacing w:after="0" w:line="240" w:lineRule="auto"/>
        <w:ind w:left="1083" w:hanging="1134"/>
        <w:jc w:val="both"/>
        <w:textAlignment w:val="baseline"/>
        <w:rPr>
          <w:rFonts w:ascii="Simplified Arabic" w:hAnsi="Simplified Arabic" w:cs="Simplified Arabic"/>
          <w:sz w:val="28"/>
          <w:szCs w:val="28"/>
        </w:rPr>
      </w:pPr>
      <w:r>
        <w:rPr>
          <w:rFonts w:ascii="Simplified Arabic" w:hAnsi="Simplified Arabic" w:cs="Simplified Arabic"/>
          <w:sz w:val="28"/>
          <w:szCs w:val="28"/>
          <w:rtl/>
        </w:rPr>
        <w:t>محمد، علا عبدالرحمن (2021) "رأس المال النفسي وعلاقته بالرضا الوظيفي الاحتراق النفسي" لدي المعلمات بالروضة – جامعة أسيوط مج: دراسات في الطفولة العدد16ص101-120 .</w:t>
      </w:r>
    </w:p>
    <w:p w14:paraId="66F96D6B" w14:textId="77777777" w:rsidR="00B174DF" w:rsidRPr="00395FFA" w:rsidRDefault="00B174DF" w:rsidP="00B174DF">
      <w:pPr>
        <w:pStyle w:val="ListParagraph"/>
        <w:numPr>
          <w:ilvl w:val="0"/>
          <w:numId w:val="3"/>
        </w:numPr>
        <w:tabs>
          <w:tab w:val="left" w:pos="234"/>
        </w:tabs>
        <w:bidi/>
        <w:spacing w:after="0" w:line="240" w:lineRule="auto"/>
        <w:ind w:left="1083" w:hanging="1134"/>
        <w:jc w:val="both"/>
        <w:textAlignment w:val="baseline"/>
        <w:rPr>
          <w:rFonts w:ascii="Simplified Arabic" w:hAnsi="Simplified Arabic" w:cs="Simplified Arabic"/>
          <w:sz w:val="28"/>
          <w:szCs w:val="28"/>
        </w:rPr>
      </w:pPr>
      <w:r w:rsidRPr="00395FFA">
        <w:rPr>
          <w:rFonts w:ascii="Simplified Arabic" w:hAnsi="Simplified Arabic" w:cs="Simplified Arabic" w:hint="cs"/>
          <w:sz w:val="28"/>
          <w:szCs w:val="28"/>
          <w:rtl/>
        </w:rPr>
        <w:t>مصطفى،</w:t>
      </w:r>
      <w:r w:rsidRPr="00395FFA">
        <w:rPr>
          <w:rFonts w:ascii="Simplified Arabic" w:hAnsi="Simplified Arabic" w:cs="Simplified Arabic"/>
          <w:sz w:val="28"/>
          <w:szCs w:val="28"/>
          <w:rtl/>
        </w:rPr>
        <w:t xml:space="preserve"> </w:t>
      </w:r>
      <w:r w:rsidRPr="00395FFA">
        <w:rPr>
          <w:rFonts w:ascii="Simplified Arabic" w:hAnsi="Simplified Arabic" w:cs="Simplified Arabic" w:hint="cs"/>
          <w:sz w:val="28"/>
          <w:szCs w:val="28"/>
          <w:rtl/>
        </w:rPr>
        <w:t>منتصر</w:t>
      </w:r>
      <w:r w:rsidRPr="00395FFA">
        <w:rPr>
          <w:rFonts w:ascii="Simplified Arabic" w:hAnsi="Simplified Arabic" w:cs="Simplified Arabic"/>
          <w:sz w:val="28"/>
          <w:szCs w:val="28"/>
          <w:rtl/>
        </w:rPr>
        <w:t xml:space="preserve"> </w:t>
      </w:r>
      <w:r w:rsidRPr="00395FFA">
        <w:rPr>
          <w:rFonts w:ascii="Simplified Arabic" w:hAnsi="Simplified Arabic" w:cs="Simplified Arabic" w:hint="cs"/>
          <w:sz w:val="28"/>
          <w:szCs w:val="28"/>
          <w:rtl/>
        </w:rPr>
        <w:t>مصطفى</w:t>
      </w:r>
      <w:r w:rsidRPr="00395FFA">
        <w:rPr>
          <w:rFonts w:ascii="Simplified Arabic" w:hAnsi="Simplified Arabic" w:cs="Simplified Arabic"/>
          <w:sz w:val="28"/>
          <w:szCs w:val="28"/>
          <w:rtl/>
        </w:rPr>
        <w:t xml:space="preserve"> </w:t>
      </w:r>
      <w:r w:rsidRPr="00395FFA">
        <w:rPr>
          <w:rFonts w:ascii="Simplified Arabic" w:hAnsi="Simplified Arabic" w:cs="Simplified Arabic" w:hint="cs"/>
          <w:sz w:val="28"/>
          <w:szCs w:val="28"/>
          <w:rtl/>
        </w:rPr>
        <w:t>،</w:t>
      </w:r>
      <w:r w:rsidRPr="00395FFA">
        <w:rPr>
          <w:rFonts w:ascii="Simplified Arabic" w:hAnsi="Simplified Arabic" w:cs="Simplified Arabic"/>
          <w:sz w:val="28"/>
          <w:szCs w:val="28"/>
          <w:rtl/>
        </w:rPr>
        <w:t xml:space="preserve"> (۲۰۱۹) ، أثر الاحتراق الوظيفي على رأس المال الفكري : دراسة مقارنة على</w:t>
      </w:r>
      <w:r w:rsidRPr="00395FFA">
        <w:rPr>
          <w:rFonts w:ascii="Simplified Arabic" w:hAnsi="Simplified Arabic" w:cs="Simplified Arabic" w:hint="cs"/>
          <w:sz w:val="28"/>
          <w:szCs w:val="28"/>
          <w:rtl/>
        </w:rPr>
        <w:t xml:space="preserve"> </w:t>
      </w:r>
      <w:r w:rsidRPr="00395FFA">
        <w:rPr>
          <w:rFonts w:ascii="Simplified Arabic" w:hAnsi="Simplified Arabic" w:cs="Simplified Arabic"/>
          <w:sz w:val="28"/>
          <w:szCs w:val="28"/>
          <w:rtl/>
        </w:rPr>
        <w:t>عينة</w:t>
      </w:r>
      <w:r w:rsidRPr="009F1062">
        <w:rPr>
          <w:rFonts w:ascii="Simplified Arabic" w:hAnsi="Simplified Arabic" w:cs="Simplified Arabic"/>
          <w:sz w:val="28"/>
          <w:szCs w:val="28"/>
          <w:rtl/>
        </w:rPr>
        <w:t xml:space="preserve"> </w:t>
      </w:r>
      <w:r w:rsidRPr="00395FFA">
        <w:rPr>
          <w:rFonts w:ascii="Simplified Arabic" w:hAnsi="Simplified Arabic" w:cs="Simplified Arabic"/>
          <w:sz w:val="28"/>
          <w:szCs w:val="28"/>
          <w:rtl/>
        </w:rPr>
        <w:t>بالمعاهد الحكومية والخاصة بالقاهرة الكبري، رسالة دكتوراه غير منشورة، معهد الدراسات والبحوث</w:t>
      </w:r>
      <w:r w:rsidRPr="00395FFA">
        <w:rPr>
          <w:rFonts w:ascii="Simplified Arabic" w:hAnsi="Simplified Arabic" w:cs="Simplified Arabic" w:hint="cs"/>
          <w:sz w:val="28"/>
          <w:szCs w:val="28"/>
          <w:rtl/>
        </w:rPr>
        <w:t xml:space="preserve"> عين</w:t>
      </w:r>
      <w:r w:rsidRPr="00395FFA">
        <w:rPr>
          <w:rFonts w:ascii="Simplified Arabic" w:hAnsi="Simplified Arabic" w:cs="Simplified Arabic"/>
          <w:sz w:val="28"/>
          <w:szCs w:val="28"/>
          <w:rtl/>
        </w:rPr>
        <w:t xml:space="preserve"> </w:t>
      </w:r>
      <w:r w:rsidRPr="00395FFA">
        <w:rPr>
          <w:rFonts w:ascii="Simplified Arabic" w:hAnsi="Simplified Arabic" w:cs="Simplified Arabic" w:hint="cs"/>
          <w:sz w:val="28"/>
          <w:szCs w:val="28"/>
          <w:rtl/>
        </w:rPr>
        <w:t>شمس</w:t>
      </w:r>
      <w:r w:rsidRPr="00395FFA">
        <w:rPr>
          <w:rFonts w:ascii="Simplified Arabic" w:hAnsi="Simplified Arabic" w:cs="Simplified Arabic"/>
          <w:sz w:val="28"/>
          <w:szCs w:val="28"/>
          <w:rtl/>
        </w:rPr>
        <w:t>.</w:t>
      </w:r>
    </w:p>
    <w:p w14:paraId="14393BFC" w14:textId="77777777" w:rsidR="00B174DF" w:rsidRPr="00395FFA" w:rsidRDefault="00B174DF" w:rsidP="00B174DF">
      <w:pPr>
        <w:pStyle w:val="ListParagraph"/>
        <w:numPr>
          <w:ilvl w:val="0"/>
          <w:numId w:val="3"/>
        </w:numPr>
        <w:tabs>
          <w:tab w:val="left" w:pos="234"/>
        </w:tabs>
        <w:bidi/>
        <w:spacing w:after="0" w:line="240" w:lineRule="auto"/>
        <w:ind w:left="1083" w:hanging="1134"/>
        <w:jc w:val="both"/>
        <w:textAlignment w:val="baseline"/>
        <w:rPr>
          <w:rFonts w:ascii="Simplified Arabic" w:hAnsi="Simplified Arabic" w:cs="Simplified Arabic"/>
          <w:sz w:val="28"/>
          <w:szCs w:val="28"/>
        </w:rPr>
      </w:pPr>
      <w:r w:rsidRPr="00395FFA">
        <w:rPr>
          <w:rFonts w:ascii="Simplified Arabic" w:hAnsi="Simplified Arabic" w:cs="Simplified Arabic"/>
          <w:sz w:val="28"/>
          <w:szCs w:val="28"/>
          <w:rtl/>
        </w:rPr>
        <w:t>المغربي، عبد الحميد. (2012م)</w:t>
      </w:r>
      <w:r w:rsidRPr="00395FFA">
        <w:rPr>
          <w:rFonts w:ascii="Simplified Arabic" w:hAnsi="Simplified Arabic" w:cs="Simplified Arabic" w:hint="cs"/>
          <w:sz w:val="28"/>
          <w:szCs w:val="28"/>
          <w:rtl/>
        </w:rPr>
        <w:t xml:space="preserve">، </w:t>
      </w:r>
      <w:r w:rsidRPr="00395FFA">
        <w:rPr>
          <w:rFonts w:ascii="Simplified Arabic" w:hAnsi="Simplified Arabic" w:cs="Simplified Arabic"/>
          <w:sz w:val="28"/>
          <w:szCs w:val="28"/>
          <w:rtl/>
        </w:rPr>
        <w:t>أثر الثقافة التنظيمية على الارتباط الوظيفي بالتطبيق على الأجهزة الحكومية السعودية. المجلة المصرية للدراسات التجارية، جامعة المنصورة، 26 (3)</w:t>
      </w:r>
      <w:r w:rsidRPr="00395FFA">
        <w:rPr>
          <w:rFonts w:ascii="Simplified Arabic" w:hAnsi="Simplified Arabic" w:cs="Simplified Arabic" w:hint="cs"/>
          <w:sz w:val="28"/>
          <w:szCs w:val="28"/>
          <w:rtl/>
        </w:rPr>
        <w:t>.</w:t>
      </w:r>
    </w:p>
    <w:p w14:paraId="23068946" w14:textId="77777777" w:rsidR="00B174DF" w:rsidRDefault="00B174DF" w:rsidP="00B174DF">
      <w:pPr>
        <w:pStyle w:val="ListParagraph"/>
        <w:numPr>
          <w:ilvl w:val="0"/>
          <w:numId w:val="3"/>
        </w:numPr>
        <w:tabs>
          <w:tab w:val="left" w:pos="234"/>
        </w:tabs>
        <w:bidi/>
        <w:spacing w:after="0" w:line="240" w:lineRule="auto"/>
        <w:ind w:left="1083" w:hanging="1134"/>
        <w:jc w:val="both"/>
        <w:textAlignment w:val="baseline"/>
        <w:rPr>
          <w:rFonts w:ascii="Simplified Arabic" w:hAnsi="Simplified Arabic" w:cs="Simplified Arabic"/>
          <w:sz w:val="28"/>
          <w:szCs w:val="28"/>
        </w:rPr>
      </w:pPr>
      <w:r>
        <w:rPr>
          <w:rFonts w:ascii="Simplified Arabic" w:hAnsi="Simplified Arabic" w:cs="Simplified Arabic"/>
          <w:sz w:val="28"/>
          <w:szCs w:val="28"/>
          <w:rtl/>
        </w:rPr>
        <w:t>المنسى، محمود عبد العزيز</w:t>
      </w:r>
      <w:r>
        <w:rPr>
          <w:rFonts w:ascii="Simplified Arabic" w:hAnsi="Simplified Arabic" w:cs="Simplified Arabic"/>
          <w:sz w:val="28"/>
          <w:szCs w:val="28"/>
        </w:rPr>
        <w:t>(2018)</w:t>
      </w:r>
      <w:r>
        <w:rPr>
          <w:rFonts w:ascii="Simplified Arabic" w:hAnsi="Simplified Arabic" w:cs="Simplified Arabic"/>
          <w:sz w:val="28"/>
          <w:szCs w:val="28"/>
          <w:rtl/>
        </w:rPr>
        <w:t>: أثر جودة العلاقة التبادلية بين القائد ومرؤوسية على الارتباط الوظيفى، دراسة تطبيقية على هيئة التمريض فى المستشفيات والمراكز الطبية بجامعة المنصورة. مجلة  كلية التجارة للبحوث العلمية.مجلد</w:t>
      </w:r>
      <w:r>
        <w:rPr>
          <w:rFonts w:ascii="Simplified Arabic" w:hAnsi="Simplified Arabic" w:cs="Simplified Arabic"/>
          <w:sz w:val="28"/>
          <w:szCs w:val="28"/>
        </w:rPr>
        <w:t>(55)</w:t>
      </w:r>
      <w:r>
        <w:rPr>
          <w:rFonts w:ascii="Simplified Arabic" w:hAnsi="Simplified Arabic" w:cs="Simplified Arabic"/>
          <w:sz w:val="28"/>
          <w:szCs w:val="28"/>
          <w:rtl/>
        </w:rPr>
        <w:t xml:space="preserve"> العدد</w:t>
      </w:r>
      <w:r>
        <w:rPr>
          <w:rFonts w:ascii="Simplified Arabic" w:hAnsi="Simplified Arabic" w:cs="Simplified Arabic"/>
          <w:sz w:val="28"/>
          <w:szCs w:val="28"/>
        </w:rPr>
        <w:t xml:space="preserve">(2) </w:t>
      </w:r>
      <w:r>
        <w:rPr>
          <w:rFonts w:ascii="Simplified Arabic" w:hAnsi="Simplified Arabic" w:cs="Simplified Arabic"/>
          <w:sz w:val="28"/>
          <w:szCs w:val="28"/>
          <w:rtl/>
        </w:rPr>
        <w:t xml:space="preserve"> ,</w:t>
      </w:r>
      <w:r>
        <w:rPr>
          <w:rFonts w:ascii="Simplified Arabic" w:hAnsi="Simplified Arabic" w:cs="Simplified Arabic"/>
          <w:sz w:val="28"/>
          <w:szCs w:val="28"/>
        </w:rPr>
        <w:t>44-1</w:t>
      </w:r>
      <w:r>
        <w:rPr>
          <w:rFonts w:ascii="Simplified Arabic" w:hAnsi="Simplified Arabic" w:cs="Simplified Arabic"/>
          <w:sz w:val="28"/>
          <w:szCs w:val="28"/>
          <w:rtl/>
        </w:rPr>
        <w:t>.</w:t>
      </w:r>
    </w:p>
    <w:p w14:paraId="6F728666" w14:textId="77777777" w:rsidR="00B174DF" w:rsidRPr="00395FFA" w:rsidRDefault="00B174DF" w:rsidP="00B174DF">
      <w:pPr>
        <w:pStyle w:val="ListParagraph"/>
        <w:numPr>
          <w:ilvl w:val="0"/>
          <w:numId w:val="3"/>
        </w:numPr>
        <w:tabs>
          <w:tab w:val="left" w:pos="234"/>
        </w:tabs>
        <w:bidi/>
        <w:spacing w:after="0" w:line="240" w:lineRule="auto"/>
        <w:ind w:left="1083" w:hanging="1134"/>
        <w:jc w:val="both"/>
        <w:textAlignment w:val="baseline"/>
        <w:rPr>
          <w:rFonts w:ascii="Simplified Arabic" w:hAnsi="Simplified Arabic" w:cs="Simplified Arabic"/>
          <w:sz w:val="28"/>
          <w:szCs w:val="28"/>
        </w:rPr>
      </w:pPr>
      <w:r w:rsidRPr="00395FFA">
        <w:rPr>
          <w:rFonts w:ascii="Simplified Arabic" w:hAnsi="Simplified Arabic" w:cs="Simplified Arabic"/>
          <w:sz w:val="28"/>
          <w:szCs w:val="28"/>
          <w:rtl/>
        </w:rPr>
        <w:t>المنسي</w:t>
      </w:r>
      <w:r w:rsidRPr="00395FFA">
        <w:rPr>
          <w:rFonts w:ascii="Simplified Arabic" w:hAnsi="Simplified Arabic" w:cs="Simplified Arabic"/>
          <w:sz w:val="28"/>
          <w:szCs w:val="28"/>
        </w:rPr>
        <w:t xml:space="preserve">, &amp; </w:t>
      </w:r>
      <w:r w:rsidRPr="00395FFA">
        <w:rPr>
          <w:rFonts w:ascii="Simplified Arabic" w:hAnsi="Simplified Arabic" w:cs="Simplified Arabic"/>
          <w:sz w:val="28"/>
          <w:szCs w:val="28"/>
          <w:rtl/>
        </w:rPr>
        <w:t>محمود عبد العزيز. (2018). أثر جودة العلاقة التبادلية بين القائد ومرؤوسيه على الارتباط الوظيفى: الدور الوسيط لرأس المال النفسي (دراسة تطبيقية على هيئة التمريض فى المستشفيات والمراکز الطبية بجامعة المنصورة</w:t>
      </w:r>
      <w:r w:rsidRPr="00395FFA">
        <w:rPr>
          <w:rFonts w:ascii="Simplified Arabic" w:hAnsi="Simplified Arabic" w:cs="Simplified Arabic"/>
          <w:sz w:val="28"/>
          <w:szCs w:val="28"/>
        </w:rPr>
        <w:t>). </w:t>
      </w:r>
      <w:r w:rsidRPr="00395FFA">
        <w:rPr>
          <w:rFonts w:ascii="Simplified Arabic" w:hAnsi="Simplified Arabic" w:cs="Simplified Arabic"/>
          <w:sz w:val="28"/>
          <w:szCs w:val="28"/>
          <w:rtl/>
        </w:rPr>
        <w:t>مجلة جامعة الإسکندرية للعلوم الإدارية</w:t>
      </w:r>
      <w:r w:rsidRPr="00395FFA">
        <w:rPr>
          <w:rFonts w:ascii="Simplified Arabic" w:hAnsi="Simplified Arabic" w:cs="Simplified Arabic"/>
          <w:sz w:val="28"/>
          <w:szCs w:val="28"/>
        </w:rPr>
        <w:t>, 55(2), 119-162.</w:t>
      </w:r>
    </w:p>
    <w:p w14:paraId="2AAB6329" w14:textId="77777777" w:rsidR="00B174DF" w:rsidRPr="00081D02" w:rsidRDefault="00B174DF" w:rsidP="00B174DF">
      <w:pPr>
        <w:pStyle w:val="ListParagraph"/>
        <w:numPr>
          <w:ilvl w:val="0"/>
          <w:numId w:val="3"/>
        </w:numPr>
        <w:tabs>
          <w:tab w:val="left" w:pos="234"/>
        </w:tabs>
        <w:bidi/>
        <w:spacing w:after="0" w:line="240" w:lineRule="auto"/>
        <w:ind w:left="1083" w:hanging="1134"/>
        <w:jc w:val="both"/>
        <w:textAlignment w:val="baseline"/>
        <w:rPr>
          <w:rFonts w:ascii="Simplified Arabic" w:hAnsi="Simplified Arabic" w:cs="Simplified Arabic"/>
          <w:sz w:val="28"/>
          <w:szCs w:val="28"/>
        </w:rPr>
      </w:pPr>
      <w:r w:rsidRPr="00081D02">
        <w:rPr>
          <w:rFonts w:ascii="Simplified Arabic" w:hAnsi="Simplified Arabic" w:cs="Simplified Arabic"/>
          <w:sz w:val="28"/>
          <w:szCs w:val="28"/>
          <w:rtl/>
        </w:rPr>
        <w:t>موسى, السلنتي, لمياء, عامر, &amp; سالي. (2025). دور الارتباط بالعمل كمتغير وسيط في العلاقة بين نظم العمل عالية الأداء وإبداع الموظفين بالبنوك التجارية في محافظة دمياط. المجلة العلمية للدراسات والبحوث المالية والتجارية, 6(1), 375-424.</w:t>
      </w:r>
    </w:p>
    <w:p w14:paraId="28C9DAB4" w14:textId="77777777" w:rsidR="00B174DF" w:rsidRDefault="00B174DF" w:rsidP="00B174DF">
      <w:pPr>
        <w:pStyle w:val="ListParagraph"/>
        <w:numPr>
          <w:ilvl w:val="0"/>
          <w:numId w:val="3"/>
        </w:numPr>
        <w:tabs>
          <w:tab w:val="left" w:pos="234"/>
        </w:tabs>
        <w:bidi/>
        <w:spacing w:after="0" w:line="240" w:lineRule="auto"/>
        <w:ind w:left="1083" w:hanging="1134"/>
        <w:jc w:val="both"/>
        <w:textAlignment w:val="baseline"/>
        <w:rPr>
          <w:rFonts w:ascii="Simplified Arabic" w:hAnsi="Simplified Arabic" w:cs="Simplified Arabic"/>
          <w:sz w:val="28"/>
          <w:szCs w:val="28"/>
        </w:rPr>
      </w:pPr>
      <w:r>
        <w:rPr>
          <w:rFonts w:ascii="Simplified Arabic" w:hAnsi="Simplified Arabic" w:cs="Simplified Arabic"/>
          <w:sz w:val="28"/>
          <w:szCs w:val="28"/>
          <w:rtl/>
        </w:rPr>
        <w:t xml:space="preserve">النجار، محمد صابر صلاح(2017) "الدور الوسيط لرأس المال النفسي في العلاقة بين المناخ النفسي والاستغراق الوظيفي " دراسة تطبيقية علي العاملين بالمستشفيات الحكومية بمحافظة كفر الشيخ الناشر المجلة المصرية للدراسات التجارية جامعة المنصورة -كلية التجارة ص101-120 </w:t>
      </w:r>
    </w:p>
    <w:p w14:paraId="111A3EF7" w14:textId="77777777" w:rsidR="00B174DF" w:rsidRPr="00081D02" w:rsidRDefault="00B174DF" w:rsidP="00B174DF">
      <w:pPr>
        <w:pStyle w:val="ListParagraph"/>
        <w:numPr>
          <w:ilvl w:val="0"/>
          <w:numId w:val="3"/>
        </w:numPr>
        <w:tabs>
          <w:tab w:val="left" w:pos="234"/>
        </w:tabs>
        <w:bidi/>
        <w:spacing w:after="0" w:line="240" w:lineRule="auto"/>
        <w:ind w:left="1083" w:hanging="1134"/>
        <w:jc w:val="both"/>
        <w:textAlignment w:val="baseline"/>
        <w:rPr>
          <w:rFonts w:ascii="Simplified Arabic" w:hAnsi="Simplified Arabic" w:cs="Simplified Arabic"/>
          <w:sz w:val="28"/>
          <w:szCs w:val="28"/>
        </w:rPr>
      </w:pPr>
      <w:r w:rsidRPr="00081D02">
        <w:rPr>
          <w:rFonts w:ascii="Simplified Arabic" w:hAnsi="Simplified Arabic" w:cs="Simplified Arabic"/>
          <w:sz w:val="28"/>
          <w:szCs w:val="28"/>
          <w:rtl/>
        </w:rPr>
        <w:t>نجم, عبد الحکيم, &amp; عبد الوهاب محمدعبد الوهاب. (2021). تأثير الروحانية فى مکان العمل على الارتباط بالعمل (بالتطبيق علي شرکات قطاع الأعمال العام بمحافظة الدقهلية). المجلة المصرية للدراسات التجارية, 45(2), 1-29.</w:t>
      </w:r>
    </w:p>
    <w:p w14:paraId="702723F6" w14:textId="77777777" w:rsidR="00B174DF" w:rsidRDefault="00B174DF" w:rsidP="00B174DF">
      <w:pPr>
        <w:pStyle w:val="ListParagraph"/>
        <w:numPr>
          <w:ilvl w:val="0"/>
          <w:numId w:val="3"/>
        </w:numPr>
        <w:tabs>
          <w:tab w:val="left" w:pos="234"/>
        </w:tabs>
        <w:bidi/>
        <w:spacing w:after="0" w:line="240" w:lineRule="auto"/>
        <w:ind w:left="1083" w:hanging="1134"/>
        <w:jc w:val="both"/>
        <w:textAlignment w:val="baseline"/>
        <w:rPr>
          <w:rFonts w:ascii="Simplified Arabic" w:hAnsi="Simplified Arabic" w:cs="Simplified Arabic"/>
          <w:sz w:val="28"/>
          <w:szCs w:val="28"/>
        </w:rPr>
      </w:pPr>
      <w:r>
        <w:rPr>
          <w:rFonts w:ascii="Simplified Arabic" w:hAnsi="Simplified Arabic" w:cs="Simplified Arabic"/>
          <w:sz w:val="28"/>
          <w:szCs w:val="28"/>
          <w:rtl/>
        </w:rPr>
        <w:lastRenderedPageBreak/>
        <w:t>نوح، منتصر مصطفى&amp; خليفة، محمد عبد العزيز&amp; شمس، أمل عبد الفتاح (۲۰۱۹)، أثر الاحتراق الوظيفي على رأس المال الفكري : دراسة مقارنة بين عينة من العاملين</w:t>
      </w:r>
      <w:r w:rsidRPr="009F1062">
        <w:rPr>
          <w:rFonts w:ascii="Simplified Arabic" w:hAnsi="Simplified Arabic" w:cs="Simplified Arabic"/>
          <w:sz w:val="28"/>
          <w:szCs w:val="28"/>
          <w:rtl/>
        </w:rPr>
        <w:t xml:space="preserve">  </w:t>
      </w:r>
      <w:r>
        <w:rPr>
          <w:rFonts w:ascii="Simplified Arabic" w:hAnsi="Simplified Arabic" w:cs="Simplified Arabic"/>
          <w:sz w:val="28"/>
          <w:szCs w:val="28"/>
          <w:rtl/>
        </w:rPr>
        <w:t>بالمعاهد الحكومية والمعاهد الخاصة بالقاهرة الكبري، مجلة العلوم البيئية، معهد الدراسات والبحوث البيئية، جامعة عين شمس، مجلد 47، الجزء الاول، ديسمبر.</w:t>
      </w:r>
    </w:p>
    <w:p w14:paraId="66F2C978" w14:textId="28E027FF" w:rsidR="00190AD7" w:rsidRDefault="00190AD7" w:rsidP="00190AD7">
      <w:pPr>
        <w:pStyle w:val="Heading2"/>
        <w:bidi/>
        <w:spacing w:line="360" w:lineRule="auto"/>
        <w:rPr>
          <w:rFonts w:ascii="Simplified Arabic" w:hAnsi="Simplified Arabic" w:cs="Simplified Arabic"/>
          <w:bCs/>
          <w:sz w:val="30"/>
          <w:szCs w:val="30"/>
          <w:rtl/>
          <w:lang w:bidi="ar-EG"/>
        </w:rPr>
      </w:pPr>
      <w:bookmarkStart w:id="96" w:name="_Toc205191219"/>
      <w:bookmarkStart w:id="97" w:name="_Toc223416636"/>
      <w:r>
        <w:rPr>
          <w:rFonts w:ascii="Simplified Arabic" w:hAnsi="Simplified Arabic" w:cs="Simplified Arabic"/>
          <w:bCs/>
          <w:sz w:val="30"/>
          <w:szCs w:val="30"/>
          <w:rtl/>
          <w:lang w:bidi="ar-EG"/>
        </w:rPr>
        <w:t>ثانيًا: المراجع الأجنبية:</w:t>
      </w:r>
      <w:bookmarkEnd w:id="96"/>
      <w:bookmarkEnd w:id="97"/>
      <w:r>
        <w:rPr>
          <w:rFonts w:ascii="Simplified Arabic" w:hAnsi="Simplified Arabic" w:cs="Simplified Arabic"/>
          <w:bCs/>
          <w:sz w:val="30"/>
          <w:szCs w:val="30"/>
          <w:rtl/>
          <w:lang w:bidi="ar-EG"/>
        </w:rPr>
        <w:t xml:space="preserve">    </w:t>
      </w:r>
    </w:p>
    <w:bookmarkEnd w:id="5"/>
    <w:p w14:paraId="14BB3EEC" w14:textId="77777777" w:rsidR="002D7207" w:rsidRDefault="002D7207" w:rsidP="00B527C3">
      <w:pPr>
        <w:pStyle w:val="ListParagraph"/>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8"/>
          <w:szCs w:val="28"/>
          <w:lang w:bidi="ar-EG"/>
        </w:rPr>
      </w:pPr>
      <w:r>
        <w:rPr>
          <w:rFonts w:asciiTheme="majorBidi" w:hAnsiTheme="majorBidi" w:cstheme="majorBidi"/>
          <w:sz w:val="28"/>
          <w:szCs w:val="28"/>
          <w:lang w:bidi="ar-EG"/>
        </w:rPr>
        <w:t>Abbas, M., &amp; Raja, U. (2015). Impact of psychological capital on innovative performance and job stress. Canadian Journal of Administrative Sciences/Revue Canadienne des Sciences de l'Administration, 32(2), 128-138.</w:t>
      </w:r>
      <w:r>
        <w:rPr>
          <w:rFonts w:asciiTheme="majorBidi" w:hAnsiTheme="majorBidi" w:cstheme="majorBidi"/>
          <w:sz w:val="28"/>
          <w:szCs w:val="28"/>
          <w:rtl/>
          <w:lang w:bidi="ar-EG"/>
        </w:rPr>
        <w:t>‏</w:t>
      </w:r>
    </w:p>
    <w:p w14:paraId="64F4779D" w14:textId="77777777" w:rsidR="002D7207" w:rsidRPr="008E64F2" w:rsidRDefault="002D7207" w:rsidP="00B527C3">
      <w:pPr>
        <w:pStyle w:val="ListParagraph"/>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8"/>
          <w:szCs w:val="28"/>
          <w:lang w:bidi="ar-EG"/>
        </w:rPr>
      </w:pPr>
      <w:r>
        <w:rPr>
          <w:rFonts w:asciiTheme="majorBidi" w:hAnsiTheme="majorBidi" w:cstheme="majorBidi"/>
          <w:sz w:val="28"/>
          <w:szCs w:val="28"/>
          <w:lang w:bidi="ar-EG"/>
        </w:rPr>
        <w:t>Abbasi, A., Baradari, F., Sheghariji, H. and Shahreki, J. (2020). "Impact of Organizational Justice on Workplace Deviance with Mediating Effect of Job Satisfaction in SMEs of Malaysia", European Journal of Business and Management, 12(17): 52-63.</w:t>
      </w:r>
    </w:p>
    <w:p w14:paraId="69181386" w14:textId="77777777" w:rsidR="002D7207" w:rsidRDefault="002D7207" w:rsidP="00B527C3">
      <w:pPr>
        <w:pStyle w:val="ListParagraph"/>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8"/>
          <w:szCs w:val="28"/>
          <w:lang w:bidi="ar-EG"/>
        </w:rPr>
      </w:pPr>
      <w:r>
        <w:rPr>
          <w:rFonts w:asciiTheme="majorBidi" w:hAnsiTheme="majorBidi" w:cstheme="majorBidi"/>
          <w:sz w:val="28"/>
          <w:szCs w:val="28"/>
          <w:lang w:bidi="ar-EG"/>
        </w:rPr>
        <w:t>Acheampong, A., Agyapong, K. and Kumah, A. (2015). "The links between workplace spirituality, job involvement and workplace deviance", International Journal of Management, IT and Engineering, 5(6): 45-59.</w:t>
      </w:r>
    </w:p>
    <w:p w14:paraId="540236D4" w14:textId="77777777" w:rsidR="002D7207" w:rsidRDefault="002D7207" w:rsidP="00B527C3">
      <w:pPr>
        <w:pStyle w:val="ListParagraph"/>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8"/>
          <w:szCs w:val="28"/>
          <w:lang w:bidi="ar-EG"/>
        </w:rPr>
      </w:pPr>
      <w:r>
        <w:rPr>
          <w:rFonts w:asciiTheme="majorBidi" w:hAnsiTheme="majorBidi" w:cstheme="majorBidi"/>
          <w:sz w:val="28"/>
          <w:szCs w:val="28"/>
          <w:lang w:bidi="ar-EG"/>
        </w:rPr>
        <w:t>Adeoti, M. O., Shamsudin, F. M. and Wan, C. Y. (2017). "Effects of occupational stress and workplace spirituality on workplace deviance in academia: A conceptual paper", Asian Journal of Multidisciplinary Studies, 5(9): 100-106.</w:t>
      </w:r>
    </w:p>
    <w:p w14:paraId="7B43714C" w14:textId="77777777" w:rsidR="002D7207" w:rsidRPr="004B4A6E" w:rsidRDefault="002D7207" w:rsidP="00B527C3">
      <w:pPr>
        <w:pStyle w:val="ListParagraph"/>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8"/>
          <w:szCs w:val="28"/>
          <w:lang w:bidi="ar-EG"/>
        </w:rPr>
      </w:pPr>
      <w:r w:rsidRPr="004B4A6E">
        <w:rPr>
          <w:rFonts w:asciiTheme="majorBidi" w:hAnsiTheme="majorBidi" w:cstheme="majorBidi"/>
          <w:sz w:val="28"/>
          <w:szCs w:val="28"/>
          <w:lang w:bidi="ar-EG"/>
        </w:rPr>
        <w:t>Adnan, N., Bhatti, O. K., &amp; Farooq, W. (2020). Relating ethical leadership with work engagement: How workplace spirituality mediates?. Cogent Business &amp; Management, 7(1), 1739494.</w:t>
      </w:r>
      <w:r w:rsidRPr="004B4A6E">
        <w:rPr>
          <w:rFonts w:asciiTheme="majorBidi" w:hAnsiTheme="majorBidi" w:cstheme="majorBidi"/>
          <w:sz w:val="28"/>
          <w:szCs w:val="28"/>
          <w:rtl/>
          <w:lang w:bidi="ar-EG"/>
        </w:rPr>
        <w:t>‏</w:t>
      </w:r>
    </w:p>
    <w:p w14:paraId="20C2583E" w14:textId="77777777" w:rsidR="002D7207" w:rsidRDefault="002D7207" w:rsidP="00B174DF">
      <w:pPr>
        <w:pStyle w:val="ListParagraph"/>
        <w:numPr>
          <w:ilvl w:val="0"/>
          <w:numId w:val="12"/>
        </w:numPr>
        <w:tabs>
          <w:tab w:val="right" w:pos="284"/>
        </w:tabs>
        <w:autoSpaceDE w:val="0"/>
        <w:autoSpaceDN w:val="0"/>
        <w:adjustRightInd w:val="0"/>
        <w:spacing w:after="0" w:line="240" w:lineRule="auto"/>
        <w:ind w:left="1560" w:hanging="1560"/>
        <w:jc w:val="both"/>
        <w:rPr>
          <w:rFonts w:asciiTheme="majorBidi" w:hAnsiTheme="majorBidi" w:cstheme="majorBidi"/>
          <w:sz w:val="28"/>
          <w:szCs w:val="28"/>
          <w:lang w:bidi="ar-EG"/>
        </w:rPr>
      </w:pPr>
      <w:r>
        <w:rPr>
          <w:rFonts w:asciiTheme="majorBidi" w:hAnsiTheme="majorBidi" w:cstheme="majorBidi"/>
          <w:sz w:val="28"/>
          <w:szCs w:val="28"/>
          <w:lang w:bidi="ar-EG"/>
        </w:rPr>
        <w:lastRenderedPageBreak/>
        <w:t>Al Iman, B., Tjahjono, H. K., &amp; Qamari, I. N. (2024). An integrated model of workplace spirituality: The past, present and future–A systematic literature review. Work, (Preprint), 1-16.</w:t>
      </w:r>
      <w:r>
        <w:rPr>
          <w:rFonts w:asciiTheme="majorBidi" w:hAnsiTheme="majorBidi" w:cstheme="majorBidi"/>
          <w:sz w:val="28"/>
          <w:szCs w:val="28"/>
          <w:rtl/>
          <w:lang w:bidi="ar-EG"/>
        </w:rPr>
        <w:t>‏</w:t>
      </w:r>
    </w:p>
    <w:p w14:paraId="5ABFFBB1" w14:textId="77777777" w:rsidR="002D7207" w:rsidRPr="00E83EA6" w:rsidRDefault="002D7207" w:rsidP="00B527C3">
      <w:pPr>
        <w:pStyle w:val="ListParagraph"/>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8"/>
          <w:szCs w:val="28"/>
          <w:lang w:bidi="ar-EG"/>
        </w:rPr>
      </w:pPr>
      <w:r w:rsidRPr="00E83EA6">
        <w:rPr>
          <w:rFonts w:asciiTheme="majorBidi" w:hAnsiTheme="majorBidi" w:cstheme="majorBidi"/>
          <w:sz w:val="28"/>
          <w:szCs w:val="28"/>
          <w:lang w:bidi="ar-EG"/>
        </w:rPr>
        <w:t>Aldulaimi, S. H. (2021). Workplace Spirituality: A Study of Human Resource Practices Promoting Employee Engagement. ScholarWorks | Walden University Research.</w:t>
      </w:r>
    </w:p>
    <w:p w14:paraId="1227A5D9" w14:textId="77777777" w:rsidR="002D7207" w:rsidRDefault="002D7207" w:rsidP="00B527C3">
      <w:pPr>
        <w:pStyle w:val="ListParagraph"/>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8"/>
          <w:szCs w:val="28"/>
          <w:rtl/>
          <w:lang w:bidi="ar-EG"/>
        </w:rPr>
      </w:pPr>
      <w:r>
        <w:rPr>
          <w:rFonts w:asciiTheme="majorBidi" w:hAnsiTheme="majorBidi" w:cstheme="majorBidi"/>
          <w:sz w:val="28"/>
          <w:szCs w:val="28"/>
          <w:lang w:bidi="ar-EG"/>
        </w:rPr>
        <w:t>Ali, N., &amp; Ali, A. (2014). The mediating effect of job satisfaction between psychological capital and job burnout of Pakistan</w:t>
      </w:r>
    </w:p>
    <w:p w14:paraId="50C4D902" w14:textId="77777777" w:rsidR="002D7207" w:rsidRPr="00E83EA6" w:rsidRDefault="002D7207" w:rsidP="00B527C3">
      <w:pPr>
        <w:pStyle w:val="ListParagraph"/>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8"/>
          <w:szCs w:val="28"/>
          <w:lang w:bidi="ar-EG"/>
        </w:rPr>
      </w:pPr>
      <w:r w:rsidRPr="00E83EA6">
        <w:rPr>
          <w:rFonts w:asciiTheme="majorBidi" w:hAnsiTheme="majorBidi" w:cstheme="majorBidi"/>
          <w:sz w:val="28"/>
          <w:szCs w:val="28"/>
          <w:lang w:bidi="ar-EG"/>
        </w:rPr>
        <w:t>Anonymous. (2024). Workplace spirituality: Definition, benefits, and top examples to improve wellness in 2024..</w:t>
      </w:r>
    </w:p>
    <w:p w14:paraId="2AC614BE" w14:textId="77777777" w:rsidR="002D7207" w:rsidRPr="00E83EA6" w:rsidRDefault="002D7207" w:rsidP="00B527C3">
      <w:pPr>
        <w:pStyle w:val="ListParagraph"/>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8"/>
          <w:szCs w:val="28"/>
          <w:lang w:bidi="ar-EG"/>
        </w:rPr>
      </w:pPr>
      <w:r w:rsidRPr="00E83EA6">
        <w:rPr>
          <w:rFonts w:asciiTheme="majorBidi" w:hAnsiTheme="majorBidi" w:cstheme="majorBidi"/>
          <w:sz w:val="28"/>
          <w:szCs w:val="28"/>
          <w:lang w:bidi="ar-EG"/>
        </w:rPr>
        <w:t>Ashmos, D. P., &amp; Duchon, D. (2000). Spirituality at work: a conceptualization and measure. Journal of Management Inquiry, 9(2), 134-145.</w:t>
      </w:r>
    </w:p>
    <w:p w14:paraId="589B19FC" w14:textId="77777777" w:rsidR="002D7207" w:rsidRDefault="002D7207" w:rsidP="00B174DF">
      <w:pPr>
        <w:pStyle w:val="ListParagraph"/>
        <w:numPr>
          <w:ilvl w:val="0"/>
          <w:numId w:val="12"/>
        </w:numPr>
        <w:tabs>
          <w:tab w:val="right" w:pos="284"/>
        </w:tabs>
        <w:autoSpaceDE w:val="0"/>
        <w:autoSpaceDN w:val="0"/>
        <w:adjustRightInd w:val="0"/>
        <w:spacing w:after="0" w:line="240" w:lineRule="auto"/>
        <w:ind w:left="1560" w:hanging="1560"/>
        <w:jc w:val="both"/>
        <w:rPr>
          <w:rFonts w:asciiTheme="majorBidi" w:hAnsiTheme="majorBidi" w:cstheme="majorBidi"/>
          <w:sz w:val="28"/>
          <w:szCs w:val="28"/>
          <w:lang w:bidi="ar-EG"/>
        </w:rPr>
      </w:pPr>
      <w:r>
        <w:rPr>
          <w:rFonts w:asciiTheme="majorBidi" w:hAnsiTheme="majorBidi" w:cstheme="majorBidi"/>
          <w:sz w:val="28"/>
          <w:szCs w:val="28"/>
          <w:lang w:bidi="ar-EG"/>
        </w:rPr>
        <w:t>Astakoni, I. M. P., Sariani, N. L. P., Yulistiyono, A., Sutaguna, I. N. T., &amp; Utami, N. M. S. (2022). Spiritual Leadership, Workplace Spirituality and Organizational Commitment; Individual Spirituality as Moderating Variable. ITALIENISCH, 12(2), 620-631.</w:t>
      </w:r>
      <w:r>
        <w:rPr>
          <w:rFonts w:asciiTheme="majorBidi" w:hAnsiTheme="majorBidi" w:cstheme="majorBidi"/>
          <w:sz w:val="28"/>
          <w:szCs w:val="28"/>
          <w:rtl/>
          <w:lang w:bidi="ar-EG"/>
        </w:rPr>
        <w:t>‏</w:t>
      </w:r>
    </w:p>
    <w:p w14:paraId="5140B190" w14:textId="77777777" w:rsidR="002D7207" w:rsidRPr="00F127C3" w:rsidRDefault="002D7207" w:rsidP="00B527C3">
      <w:pPr>
        <w:pStyle w:val="ListParagraph"/>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8"/>
          <w:szCs w:val="28"/>
          <w:lang w:bidi="ar-EG"/>
        </w:rPr>
      </w:pPr>
      <w:r w:rsidRPr="00F127C3">
        <w:rPr>
          <w:rFonts w:asciiTheme="majorBidi" w:hAnsiTheme="majorBidi" w:cstheme="majorBidi"/>
          <w:sz w:val="28"/>
          <w:szCs w:val="28"/>
          <w:lang w:bidi="ar-EG"/>
        </w:rPr>
        <w:t>Avey, J.B., Luthans, F., Smith, R.M. and Palmer, N.F, (2010), “Impact of positive psychological capital on employee well-being over time”, Journal of Occupational Health Psychology, Vol. 15 No4</w:t>
      </w:r>
    </w:p>
    <w:p w14:paraId="7AE28576" w14:textId="77777777" w:rsidR="002D7207" w:rsidRPr="008E64F2" w:rsidRDefault="002D7207" w:rsidP="00B174DF">
      <w:pPr>
        <w:pStyle w:val="ListParagraph"/>
        <w:numPr>
          <w:ilvl w:val="0"/>
          <w:numId w:val="12"/>
        </w:numPr>
        <w:tabs>
          <w:tab w:val="right" w:pos="284"/>
        </w:tabs>
        <w:autoSpaceDE w:val="0"/>
        <w:autoSpaceDN w:val="0"/>
        <w:adjustRightInd w:val="0"/>
        <w:spacing w:after="0" w:line="240" w:lineRule="auto"/>
        <w:ind w:left="1560" w:hanging="1560"/>
        <w:jc w:val="both"/>
        <w:rPr>
          <w:rFonts w:asciiTheme="majorBidi" w:hAnsiTheme="majorBidi" w:cstheme="majorBidi"/>
          <w:sz w:val="28"/>
          <w:szCs w:val="28"/>
          <w:lang w:bidi="ar-EG"/>
        </w:rPr>
      </w:pPr>
      <w:r>
        <w:rPr>
          <w:rFonts w:asciiTheme="majorBidi" w:hAnsiTheme="majorBidi" w:cstheme="majorBidi"/>
          <w:sz w:val="28"/>
          <w:szCs w:val="28"/>
          <w:lang w:bidi="ar-EG"/>
        </w:rPr>
        <w:t xml:space="preserve">Avey, james B, Richard, Rebecca, Luthans, Fred , Mhate, Ketan (2011), Meta-analysis of the impact of positive psychological capital on employee attitudes, behavios,and performance </w:t>
      </w:r>
      <w:r w:rsidRPr="008E64F2">
        <w:rPr>
          <w:rFonts w:asciiTheme="majorBidi" w:hAnsiTheme="majorBidi" w:cstheme="majorBidi"/>
          <w:sz w:val="28"/>
          <w:szCs w:val="28"/>
          <w:lang w:bidi="ar-EG"/>
        </w:rPr>
        <w:t>,Human Resource Development Quarterly</w:t>
      </w:r>
      <w:r>
        <w:rPr>
          <w:rFonts w:asciiTheme="majorBidi" w:hAnsiTheme="majorBidi" w:cstheme="majorBidi"/>
          <w:sz w:val="28"/>
          <w:szCs w:val="28"/>
          <w:lang w:bidi="ar-EG"/>
        </w:rPr>
        <w:t>. volume 22,issue 2.</w:t>
      </w:r>
    </w:p>
    <w:p w14:paraId="739FA249" w14:textId="77777777" w:rsidR="002D7207" w:rsidRDefault="002D7207" w:rsidP="00B174DF">
      <w:pPr>
        <w:pStyle w:val="ListParagraph"/>
        <w:numPr>
          <w:ilvl w:val="0"/>
          <w:numId w:val="12"/>
        </w:numPr>
        <w:tabs>
          <w:tab w:val="right" w:pos="284"/>
        </w:tabs>
        <w:autoSpaceDE w:val="0"/>
        <w:autoSpaceDN w:val="0"/>
        <w:adjustRightInd w:val="0"/>
        <w:spacing w:after="0" w:line="240" w:lineRule="auto"/>
        <w:ind w:left="1560" w:hanging="1560"/>
        <w:jc w:val="both"/>
        <w:rPr>
          <w:rFonts w:asciiTheme="majorBidi" w:hAnsiTheme="majorBidi" w:cstheme="majorBidi"/>
          <w:sz w:val="28"/>
          <w:szCs w:val="28"/>
          <w:rtl/>
          <w:lang w:bidi="ar-EG"/>
        </w:rPr>
      </w:pPr>
      <w:r>
        <w:rPr>
          <w:rFonts w:asciiTheme="majorBidi" w:hAnsiTheme="majorBidi" w:cstheme="majorBidi"/>
          <w:sz w:val="28"/>
          <w:szCs w:val="28"/>
          <w:lang w:bidi="ar-EG"/>
        </w:rPr>
        <w:t>Badran, M. A., &amp; Youssef-Morgan, C. M. (2015). Psychological capital and job satisfaction in Egypt. Journal of Managerial Psychology23-34.</w:t>
      </w:r>
    </w:p>
    <w:p w14:paraId="4E21CE3E" w14:textId="77777777" w:rsidR="002D7207" w:rsidRDefault="002D7207" w:rsidP="00B527C3">
      <w:pPr>
        <w:pStyle w:val="ListParagraph"/>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8"/>
          <w:szCs w:val="28"/>
          <w:lang w:bidi="ar-EG"/>
        </w:rPr>
      </w:pPr>
      <w:r>
        <w:rPr>
          <w:rFonts w:asciiTheme="majorBidi" w:hAnsiTheme="majorBidi" w:cstheme="majorBidi"/>
          <w:sz w:val="28"/>
          <w:szCs w:val="28"/>
          <w:lang w:bidi="ar-EG"/>
        </w:rPr>
        <w:t>Bagga, S. K., Gera, S., &amp; Haque, S. N. (2023). The mediating role of organizational culture: Transformational leadership and change management in virtual teams. Asia Pacific Management Review, 28(2), 120-131.</w:t>
      </w:r>
    </w:p>
    <w:p w14:paraId="3D017DBB" w14:textId="77777777" w:rsidR="002D7207" w:rsidRPr="00E83EA6" w:rsidRDefault="002D7207" w:rsidP="00B527C3">
      <w:pPr>
        <w:pStyle w:val="ListParagraph"/>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8"/>
          <w:szCs w:val="28"/>
          <w:lang w:bidi="ar-EG"/>
        </w:rPr>
      </w:pPr>
      <w:r w:rsidRPr="00E83EA6">
        <w:rPr>
          <w:rFonts w:asciiTheme="majorBidi" w:hAnsiTheme="majorBidi" w:cstheme="majorBidi"/>
          <w:sz w:val="28"/>
          <w:szCs w:val="28"/>
          <w:lang w:bidi="ar-EG"/>
        </w:rPr>
        <w:lastRenderedPageBreak/>
        <w:t>Bakker, A. B., &amp; Demerouti, E. (2007). The Job Demands</w:t>
      </w:r>
      <w:r w:rsidRPr="00E83EA6">
        <w:rPr>
          <w:rFonts w:ascii="Cambria Math" w:hAnsi="Cambria Math" w:cs="Cambria Math"/>
          <w:sz w:val="28"/>
          <w:szCs w:val="28"/>
          <w:lang w:bidi="ar-EG"/>
        </w:rPr>
        <w:t>‐</w:t>
      </w:r>
      <w:r w:rsidRPr="00E83EA6">
        <w:rPr>
          <w:rFonts w:asciiTheme="majorBidi" w:hAnsiTheme="majorBidi" w:cstheme="majorBidi"/>
          <w:sz w:val="28"/>
          <w:szCs w:val="28"/>
          <w:lang w:bidi="ar-EG"/>
        </w:rPr>
        <w:t>Resources model: State of the art. Journal of Managerial Psychology, 22(3), 309-328.</w:t>
      </w:r>
    </w:p>
    <w:p w14:paraId="7D414686" w14:textId="77777777" w:rsidR="002D7207" w:rsidRPr="00E83EA6" w:rsidRDefault="002D7207" w:rsidP="00B527C3">
      <w:pPr>
        <w:pStyle w:val="ListParagraph"/>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8"/>
          <w:szCs w:val="28"/>
          <w:lang w:bidi="ar-EG"/>
        </w:rPr>
      </w:pPr>
      <w:r w:rsidRPr="00E83EA6">
        <w:rPr>
          <w:rFonts w:asciiTheme="majorBidi" w:hAnsiTheme="majorBidi" w:cstheme="majorBidi"/>
          <w:sz w:val="28"/>
          <w:szCs w:val="28"/>
          <w:lang w:bidi="ar-EG"/>
        </w:rPr>
        <w:t>Bakker, A. B., &amp; Demerouti, E. (2017). Job demands–resources theory: Taking stock and looking forward. Journal of Occupational Health Psychology, 22(3), 273–285.</w:t>
      </w:r>
    </w:p>
    <w:p w14:paraId="21BCEDFD" w14:textId="77777777" w:rsidR="002D7207" w:rsidRDefault="002D7207" w:rsidP="00B174DF">
      <w:pPr>
        <w:pStyle w:val="ListParagraph"/>
        <w:numPr>
          <w:ilvl w:val="0"/>
          <w:numId w:val="12"/>
        </w:numPr>
        <w:tabs>
          <w:tab w:val="right" w:pos="284"/>
        </w:tabs>
        <w:autoSpaceDE w:val="0"/>
        <w:autoSpaceDN w:val="0"/>
        <w:adjustRightInd w:val="0"/>
        <w:spacing w:after="0" w:line="240" w:lineRule="auto"/>
        <w:ind w:left="1560" w:hanging="1560"/>
        <w:jc w:val="both"/>
        <w:rPr>
          <w:rFonts w:asciiTheme="majorBidi" w:hAnsiTheme="majorBidi" w:cstheme="majorBidi"/>
          <w:sz w:val="28"/>
          <w:szCs w:val="28"/>
          <w:lang w:bidi="ar-EG"/>
        </w:rPr>
      </w:pPr>
      <w:r>
        <w:rPr>
          <w:rFonts w:asciiTheme="majorBidi" w:hAnsiTheme="majorBidi" w:cstheme="majorBidi"/>
          <w:sz w:val="28"/>
          <w:szCs w:val="28"/>
          <w:lang w:bidi="ar-EG"/>
        </w:rPr>
        <w:t>Bennett, R. J. and Robinson, S. L. (2000). "Development of a measure of workplace deviance", Journal of applied psychology, 85(3): 349-360.</w:t>
      </w:r>
    </w:p>
    <w:p w14:paraId="4E99BD6A" w14:textId="77777777" w:rsidR="002D7207" w:rsidRDefault="002D7207" w:rsidP="00B174DF">
      <w:pPr>
        <w:pStyle w:val="ListParagraph"/>
        <w:numPr>
          <w:ilvl w:val="0"/>
          <w:numId w:val="12"/>
        </w:numPr>
        <w:tabs>
          <w:tab w:val="right" w:pos="284"/>
        </w:tabs>
        <w:autoSpaceDE w:val="0"/>
        <w:autoSpaceDN w:val="0"/>
        <w:adjustRightInd w:val="0"/>
        <w:spacing w:after="0" w:line="240" w:lineRule="auto"/>
        <w:ind w:left="1560" w:hanging="1560"/>
        <w:jc w:val="both"/>
        <w:rPr>
          <w:rFonts w:asciiTheme="majorBidi" w:hAnsiTheme="majorBidi" w:cstheme="majorBidi"/>
          <w:sz w:val="28"/>
          <w:szCs w:val="28"/>
          <w:lang w:bidi="ar-EG"/>
        </w:rPr>
      </w:pPr>
      <w:r>
        <w:rPr>
          <w:rFonts w:asciiTheme="majorBidi" w:hAnsiTheme="majorBidi" w:cstheme="majorBidi"/>
          <w:sz w:val="28"/>
          <w:szCs w:val="28"/>
          <w:lang w:bidi="ar-EG"/>
        </w:rPr>
        <w:t>Bergheim, K., Nielsen, M. B., Mearms, K., &amp; Eid, J. (2015). The relationship between psychological capital, job satisfaction, and safety perceptions in the maritime industry. Safety science, 74, 27- 36.</w:t>
      </w:r>
    </w:p>
    <w:p w14:paraId="76069297" w14:textId="77777777" w:rsidR="002D7207" w:rsidRDefault="002D7207" w:rsidP="00B174DF">
      <w:pPr>
        <w:pStyle w:val="ListParagraph"/>
        <w:numPr>
          <w:ilvl w:val="0"/>
          <w:numId w:val="12"/>
        </w:numPr>
        <w:tabs>
          <w:tab w:val="right" w:pos="284"/>
        </w:tabs>
        <w:autoSpaceDE w:val="0"/>
        <w:autoSpaceDN w:val="0"/>
        <w:adjustRightInd w:val="0"/>
        <w:spacing w:after="0" w:line="240" w:lineRule="auto"/>
        <w:ind w:left="1560" w:hanging="1560"/>
        <w:jc w:val="both"/>
        <w:rPr>
          <w:rFonts w:asciiTheme="majorBidi" w:hAnsiTheme="majorBidi" w:cstheme="majorBidi"/>
          <w:sz w:val="28"/>
          <w:szCs w:val="28"/>
          <w:lang w:bidi="ar-EG"/>
        </w:rPr>
      </w:pPr>
      <w:r>
        <w:rPr>
          <w:rFonts w:asciiTheme="majorBidi" w:hAnsiTheme="majorBidi" w:cstheme="majorBidi"/>
          <w:sz w:val="28"/>
          <w:szCs w:val="28"/>
          <w:lang w:bidi="ar-EG"/>
        </w:rPr>
        <w:t>Bhatti, O. K., Alam, M. A., Hassan, A. and Sulaiman, M. (2016). "Islamic spirituality and social responsibility in curtailing the workplace deviance". Humanomics, 32(4): 405-417.</w:t>
      </w:r>
    </w:p>
    <w:p w14:paraId="3457AA82" w14:textId="77777777" w:rsidR="002D7207" w:rsidRDefault="002D7207" w:rsidP="00B174DF">
      <w:pPr>
        <w:pStyle w:val="ListParagraph"/>
        <w:numPr>
          <w:ilvl w:val="0"/>
          <w:numId w:val="12"/>
        </w:numPr>
        <w:tabs>
          <w:tab w:val="right" w:pos="284"/>
        </w:tabs>
        <w:autoSpaceDE w:val="0"/>
        <w:autoSpaceDN w:val="0"/>
        <w:adjustRightInd w:val="0"/>
        <w:spacing w:after="0" w:line="240" w:lineRule="auto"/>
        <w:ind w:left="1560" w:hanging="1560"/>
        <w:jc w:val="both"/>
        <w:rPr>
          <w:rFonts w:asciiTheme="majorBidi" w:hAnsiTheme="majorBidi" w:cstheme="majorBidi"/>
          <w:sz w:val="28"/>
          <w:szCs w:val="28"/>
          <w:rtl/>
          <w:lang w:bidi="ar-EG"/>
        </w:rPr>
      </w:pPr>
      <w:r>
        <w:rPr>
          <w:rFonts w:asciiTheme="majorBidi" w:hAnsiTheme="majorBidi" w:cstheme="majorBidi"/>
          <w:sz w:val="28"/>
          <w:szCs w:val="28"/>
          <w:lang w:bidi="ar-EG"/>
        </w:rPr>
        <w:t>Bitmiş, M. G., &amp; Ergeneli, A. (2013). The role of psychological capital and trust in individual performance and job satisfaction relationship: A test of multiple mediation model. Procedia-Social and Behavioral Sciences, 99, 173-179.</w:t>
      </w:r>
    </w:p>
    <w:p w14:paraId="223501CA" w14:textId="77777777" w:rsidR="002D7207" w:rsidRPr="00E83EA6" w:rsidRDefault="002D7207" w:rsidP="00B527C3">
      <w:pPr>
        <w:pStyle w:val="ListParagraph"/>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8"/>
          <w:szCs w:val="28"/>
          <w:lang w:bidi="ar-EG"/>
        </w:rPr>
      </w:pPr>
      <w:r w:rsidRPr="00E83EA6">
        <w:rPr>
          <w:rFonts w:asciiTheme="majorBidi" w:hAnsiTheme="majorBidi" w:cstheme="majorBidi"/>
          <w:sz w:val="28"/>
          <w:szCs w:val="28"/>
          <w:lang w:bidi="ar-EG"/>
        </w:rPr>
        <w:t>Blau, P. M. (1964). Exchange and power in social life. John Wiley &amp; Sons.</w:t>
      </w:r>
    </w:p>
    <w:p w14:paraId="181CBD47" w14:textId="77777777" w:rsidR="002D7207" w:rsidRDefault="002D7207" w:rsidP="00B174DF">
      <w:pPr>
        <w:pStyle w:val="ListParagraph"/>
        <w:numPr>
          <w:ilvl w:val="0"/>
          <w:numId w:val="12"/>
        </w:numPr>
        <w:tabs>
          <w:tab w:val="right" w:pos="284"/>
        </w:tabs>
        <w:autoSpaceDE w:val="0"/>
        <w:autoSpaceDN w:val="0"/>
        <w:adjustRightInd w:val="0"/>
        <w:spacing w:after="0" w:line="240" w:lineRule="auto"/>
        <w:ind w:left="1560" w:hanging="1560"/>
        <w:jc w:val="both"/>
        <w:rPr>
          <w:rFonts w:asciiTheme="majorBidi" w:hAnsiTheme="majorBidi" w:cstheme="majorBidi"/>
          <w:sz w:val="28"/>
          <w:szCs w:val="28"/>
          <w:rtl/>
          <w:lang w:bidi="ar-EG"/>
        </w:rPr>
      </w:pPr>
      <w:r>
        <w:rPr>
          <w:rFonts w:asciiTheme="majorBidi" w:hAnsiTheme="majorBidi" w:cstheme="majorBidi"/>
          <w:sz w:val="28"/>
          <w:szCs w:val="28"/>
          <w:lang w:bidi="ar-EG"/>
        </w:rPr>
        <w:t>Caponnetto, P., Platania, S., Maglia, M., Morando, M., Gruttadauria, S. V., Auditore, R., ... &amp; Santisi, G. (2022). Health occupation and job satisfaction: the impact of psychological capital in the management of clinical psychological stressors of healthcare workers in the COVID-19 era. International Journal of Environmental Research and Public Health, 19(10), 6134.</w:t>
      </w:r>
    </w:p>
    <w:p w14:paraId="12250DC9" w14:textId="77777777" w:rsidR="002D7207" w:rsidRPr="008E64F2" w:rsidRDefault="002D7207" w:rsidP="00B174DF">
      <w:pPr>
        <w:pStyle w:val="ListParagraph"/>
        <w:numPr>
          <w:ilvl w:val="0"/>
          <w:numId w:val="12"/>
        </w:numPr>
        <w:tabs>
          <w:tab w:val="right" w:pos="284"/>
        </w:tabs>
        <w:autoSpaceDE w:val="0"/>
        <w:autoSpaceDN w:val="0"/>
        <w:adjustRightInd w:val="0"/>
        <w:spacing w:after="0" w:line="240" w:lineRule="auto"/>
        <w:ind w:left="1560" w:hanging="1560"/>
        <w:jc w:val="both"/>
        <w:rPr>
          <w:rFonts w:asciiTheme="majorBidi" w:hAnsiTheme="majorBidi" w:cstheme="majorBidi"/>
          <w:sz w:val="28"/>
          <w:szCs w:val="28"/>
          <w:lang w:bidi="ar-EG"/>
        </w:rPr>
      </w:pPr>
      <w:r>
        <w:rPr>
          <w:rFonts w:asciiTheme="majorBidi" w:hAnsiTheme="majorBidi" w:cstheme="majorBidi"/>
          <w:sz w:val="28"/>
          <w:szCs w:val="28"/>
          <w:lang w:bidi="ar-EG"/>
        </w:rPr>
        <w:t>Çavuş, Mustafa Fedai&amp; Gökçen, Ayse (2015), Psychological Capital: Definition, Components and Effects</w:t>
      </w:r>
      <w:r w:rsidRPr="008E64F2">
        <w:rPr>
          <w:rFonts w:asciiTheme="majorBidi" w:hAnsiTheme="majorBidi" w:cstheme="majorBidi"/>
          <w:sz w:val="28"/>
          <w:szCs w:val="28"/>
          <w:lang w:bidi="ar-EG"/>
        </w:rPr>
        <w:t>. British Journal of Education</w:t>
      </w:r>
      <w:r>
        <w:rPr>
          <w:rFonts w:asciiTheme="majorBidi" w:hAnsiTheme="majorBidi" w:cstheme="majorBidi"/>
          <w:sz w:val="28"/>
          <w:szCs w:val="28"/>
          <w:lang w:bidi="ar-EG"/>
        </w:rPr>
        <w:t>, Society&amp; Behavioral Science , 5,NO3.</w:t>
      </w:r>
    </w:p>
    <w:p w14:paraId="06857AA5" w14:textId="77777777" w:rsidR="002D7207" w:rsidRDefault="002D7207" w:rsidP="00B174DF">
      <w:pPr>
        <w:pStyle w:val="ListParagraph"/>
        <w:numPr>
          <w:ilvl w:val="0"/>
          <w:numId w:val="12"/>
        </w:numPr>
        <w:tabs>
          <w:tab w:val="right" w:pos="284"/>
        </w:tabs>
        <w:autoSpaceDE w:val="0"/>
        <w:autoSpaceDN w:val="0"/>
        <w:adjustRightInd w:val="0"/>
        <w:spacing w:after="0" w:line="240" w:lineRule="auto"/>
        <w:ind w:left="1560" w:hanging="1560"/>
        <w:jc w:val="both"/>
        <w:rPr>
          <w:rFonts w:asciiTheme="majorBidi" w:hAnsiTheme="majorBidi" w:cstheme="majorBidi"/>
          <w:sz w:val="28"/>
          <w:szCs w:val="28"/>
          <w:lang w:bidi="ar-EG"/>
        </w:rPr>
      </w:pPr>
      <w:r>
        <w:rPr>
          <w:rFonts w:asciiTheme="majorBidi" w:hAnsiTheme="majorBidi" w:cstheme="majorBidi"/>
          <w:sz w:val="28"/>
          <w:szCs w:val="28"/>
          <w:lang w:bidi="ar-EG"/>
        </w:rPr>
        <w:t>Chen Z.X &amp; Lim Lu,. (2012), “Further investigation of the outcomes of loyalty to supervisor”, Journal of Managerial Psychology, Vol. 16 No. 7.</w:t>
      </w:r>
    </w:p>
    <w:p w14:paraId="3360D8F6" w14:textId="77777777" w:rsidR="002D7207" w:rsidRDefault="002D7207" w:rsidP="00B174DF">
      <w:pPr>
        <w:pStyle w:val="ListParagraph"/>
        <w:numPr>
          <w:ilvl w:val="0"/>
          <w:numId w:val="12"/>
        </w:numPr>
        <w:tabs>
          <w:tab w:val="right" w:pos="284"/>
        </w:tabs>
        <w:autoSpaceDE w:val="0"/>
        <w:autoSpaceDN w:val="0"/>
        <w:adjustRightInd w:val="0"/>
        <w:spacing w:after="0" w:line="240" w:lineRule="auto"/>
        <w:ind w:left="1560" w:hanging="1560"/>
        <w:jc w:val="both"/>
        <w:rPr>
          <w:rFonts w:asciiTheme="majorBidi" w:hAnsiTheme="majorBidi" w:cstheme="majorBidi"/>
          <w:sz w:val="28"/>
          <w:szCs w:val="28"/>
          <w:lang w:bidi="ar-EG"/>
        </w:rPr>
      </w:pPr>
      <w:r>
        <w:rPr>
          <w:rFonts w:asciiTheme="majorBidi" w:hAnsiTheme="majorBidi" w:cstheme="majorBidi"/>
          <w:sz w:val="28"/>
          <w:szCs w:val="28"/>
          <w:lang w:bidi="ar-EG"/>
        </w:rPr>
        <w:t xml:space="preserve">Chen, C. T. and King, B. (2018). "Shaping the organizational citizenship behavior or workplace deviance: Key determining factors in the </w:t>
      </w:r>
      <w:r>
        <w:rPr>
          <w:rFonts w:asciiTheme="majorBidi" w:hAnsiTheme="majorBidi" w:cstheme="majorBidi"/>
          <w:sz w:val="28"/>
          <w:szCs w:val="28"/>
          <w:lang w:bidi="ar-EG"/>
        </w:rPr>
        <w:lastRenderedPageBreak/>
        <w:t>hospitality workforce", Journal of Hospitality and Tourism Management, 35: 1-8.</w:t>
      </w:r>
    </w:p>
    <w:p w14:paraId="5A7125B4" w14:textId="77777777" w:rsidR="002D7207" w:rsidRDefault="002D7207" w:rsidP="00B174DF">
      <w:pPr>
        <w:pStyle w:val="ListParagraph"/>
        <w:numPr>
          <w:ilvl w:val="0"/>
          <w:numId w:val="12"/>
        </w:numPr>
        <w:tabs>
          <w:tab w:val="right" w:pos="284"/>
        </w:tabs>
        <w:autoSpaceDE w:val="0"/>
        <w:autoSpaceDN w:val="0"/>
        <w:adjustRightInd w:val="0"/>
        <w:spacing w:after="0" w:line="240" w:lineRule="auto"/>
        <w:ind w:left="1560" w:hanging="1560"/>
        <w:jc w:val="both"/>
        <w:rPr>
          <w:rFonts w:asciiTheme="majorBidi" w:hAnsiTheme="majorBidi" w:cstheme="majorBidi"/>
          <w:sz w:val="28"/>
          <w:szCs w:val="28"/>
          <w:lang w:bidi="ar-EG"/>
        </w:rPr>
      </w:pPr>
      <w:r>
        <w:rPr>
          <w:rFonts w:asciiTheme="majorBidi" w:hAnsiTheme="majorBidi" w:cstheme="majorBidi"/>
          <w:sz w:val="28"/>
          <w:szCs w:val="28"/>
          <w:lang w:bidi="ar-EG"/>
        </w:rPr>
        <w:t>Chung, Y.W. and Yang, J.Y. (2017). "The mediating effects of organization-based self-esteem for the relationship between workplace ostracism and workplace behaviors", Baltic Journal of Management, 12 (2): 255 270. https://doi.org/10.1108/BJM-06-2016-0130.</w:t>
      </w:r>
    </w:p>
    <w:p w14:paraId="246288F4" w14:textId="77777777" w:rsidR="002D7207" w:rsidRPr="004B4A6E" w:rsidRDefault="002D7207" w:rsidP="00B174DF">
      <w:pPr>
        <w:pStyle w:val="ListParagraph"/>
        <w:numPr>
          <w:ilvl w:val="0"/>
          <w:numId w:val="12"/>
        </w:numPr>
        <w:tabs>
          <w:tab w:val="right" w:pos="284"/>
        </w:tabs>
        <w:autoSpaceDE w:val="0"/>
        <w:autoSpaceDN w:val="0"/>
        <w:adjustRightInd w:val="0"/>
        <w:spacing w:after="0" w:line="240" w:lineRule="auto"/>
        <w:ind w:left="1560" w:hanging="1560"/>
        <w:jc w:val="both"/>
        <w:rPr>
          <w:rFonts w:asciiTheme="majorBidi" w:hAnsiTheme="majorBidi" w:cstheme="majorBidi"/>
          <w:sz w:val="28"/>
          <w:szCs w:val="28"/>
          <w:lang w:bidi="ar-EG"/>
        </w:rPr>
      </w:pPr>
      <w:r w:rsidRPr="004B4A6E">
        <w:rPr>
          <w:rFonts w:asciiTheme="majorBidi" w:hAnsiTheme="majorBidi" w:cstheme="majorBidi"/>
          <w:sz w:val="28"/>
          <w:szCs w:val="28"/>
          <w:lang w:bidi="ar-EG"/>
        </w:rPr>
        <w:t>Cole, S.S., Fullagar, C.J. and Mills, M.J. (2010), “Feeling good and doing great: the relationship between psychological capital and well-being”, Journal of Occupational Health Psychology, Vol. No15.</w:t>
      </w:r>
    </w:p>
    <w:p w14:paraId="14C82195" w14:textId="77777777" w:rsidR="002D7207" w:rsidRDefault="002D7207" w:rsidP="00B174DF">
      <w:pPr>
        <w:pStyle w:val="ListParagraph"/>
        <w:numPr>
          <w:ilvl w:val="0"/>
          <w:numId w:val="12"/>
        </w:numPr>
        <w:tabs>
          <w:tab w:val="right" w:pos="284"/>
        </w:tabs>
        <w:autoSpaceDE w:val="0"/>
        <w:autoSpaceDN w:val="0"/>
        <w:adjustRightInd w:val="0"/>
        <w:spacing w:after="0" w:line="240" w:lineRule="auto"/>
        <w:ind w:left="1560" w:hanging="1560"/>
        <w:jc w:val="both"/>
        <w:rPr>
          <w:rFonts w:asciiTheme="majorBidi" w:hAnsiTheme="majorBidi" w:cstheme="majorBidi"/>
          <w:sz w:val="28"/>
          <w:szCs w:val="28"/>
          <w:lang w:bidi="ar-EG"/>
        </w:rPr>
      </w:pPr>
      <w:r>
        <w:rPr>
          <w:rFonts w:asciiTheme="majorBidi" w:hAnsiTheme="majorBidi" w:cstheme="majorBidi"/>
          <w:sz w:val="28"/>
          <w:szCs w:val="28"/>
          <w:lang w:bidi="ar-EG"/>
        </w:rPr>
        <w:t>counterproductive behaviors created equal?", Journal of vocational behavior, 68(3): 446-460.</w:t>
      </w:r>
    </w:p>
    <w:p w14:paraId="5997894A" w14:textId="77777777" w:rsidR="002D7207" w:rsidRDefault="002D7207" w:rsidP="00B174DF">
      <w:pPr>
        <w:pStyle w:val="ListParagraph"/>
        <w:numPr>
          <w:ilvl w:val="0"/>
          <w:numId w:val="12"/>
        </w:numPr>
        <w:tabs>
          <w:tab w:val="right" w:pos="284"/>
        </w:tabs>
        <w:autoSpaceDE w:val="0"/>
        <w:autoSpaceDN w:val="0"/>
        <w:adjustRightInd w:val="0"/>
        <w:spacing w:after="0" w:line="240" w:lineRule="auto"/>
        <w:ind w:left="1560" w:hanging="1560"/>
        <w:jc w:val="both"/>
        <w:rPr>
          <w:rFonts w:asciiTheme="majorBidi" w:hAnsiTheme="majorBidi" w:cstheme="majorBidi"/>
          <w:sz w:val="28"/>
          <w:szCs w:val="28"/>
          <w:lang w:bidi="ar-EG"/>
        </w:rPr>
      </w:pPr>
      <w:r>
        <w:rPr>
          <w:rFonts w:asciiTheme="majorBidi" w:hAnsiTheme="majorBidi" w:cstheme="majorBidi"/>
          <w:sz w:val="28"/>
          <w:szCs w:val="28"/>
          <w:lang w:bidi="ar-EG"/>
        </w:rPr>
        <w:t>Daniel, J. L. (2015). "Workplace spirituality and stress: Evidence from Mexico and US", Management Research Review, 38 (1): 29-43.</w:t>
      </w:r>
    </w:p>
    <w:p w14:paraId="73C1DC07" w14:textId="77777777" w:rsidR="002D7207" w:rsidRDefault="002D7207" w:rsidP="00B174DF">
      <w:pPr>
        <w:pStyle w:val="ListParagraph"/>
        <w:numPr>
          <w:ilvl w:val="0"/>
          <w:numId w:val="12"/>
        </w:numPr>
        <w:tabs>
          <w:tab w:val="right" w:pos="284"/>
        </w:tabs>
        <w:autoSpaceDE w:val="0"/>
        <w:autoSpaceDN w:val="0"/>
        <w:adjustRightInd w:val="0"/>
        <w:spacing w:after="0" w:line="240" w:lineRule="auto"/>
        <w:ind w:left="1560" w:hanging="1560"/>
        <w:jc w:val="both"/>
        <w:rPr>
          <w:rFonts w:asciiTheme="majorBidi" w:hAnsiTheme="majorBidi" w:cstheme="majorBidi"/>
          <w:sz w:val="28"/>
          <w:szCs w:val="28"/>
          <w:lang w:bidi="ar-EG"/>
        </w:rPr>
      </w:pPr>
      <w:r>
        <w:rPr>
          <w:rFonts w:asciiTheme="majorBidi" w:hAnsiTheme="majorBidi" w:cstheme="majorBidi"/>
          <w:sz w:val="28"/>
          <w:szCs w:val="28"/>
          <w:lang w:bidi="ar-EG"/>
        </w:rPr>
        <w:t>Ferris. D. L., Spence, J. R., Brown, D. J. and Heller, D. (2012). "Interpersonal injustice and workplace deviance: The role of esteem threat", Journal of Management, 38(6): 1788-1811,</w:t>
      </w:r>
    </w:p>
    <w:p w14:paraId="27523B50" w14:textId="77777777" w:rsidR="002D7207" w:rsidRDefault="002D7207" w:rsidP="00B174DF">
      <w:pPr>
        <w:pStyle w:val="ListParagraph"/>
        <w:numPr>
          <w:ilvl w:val="0"/>
          <w:numId w:val="12"/>
        </w:numPr>
        <w:tabs>
          <w:tab w:val="right" w:pos="284"/>
        </w:tabs>
        <w:autoSpaceDE w:val="0"/>
        <w:autoSpaceDN w:val="0"/>
        <w:adjustRightInd w:val="0"/>
        <w:spacing w:after="0" w:line="240" w:lineRule="auto"/>
        <w:ind w:left="1560" w:hanging="1560"/>
        <w:jc w:val="both"/>
        <w:rPr>
          <w:rFonts w:asciiTheme="majorBidi" w:hAnsiTheme="majorBidi" w:cstheme="majorBidi"/>
          <w:sz w:val="28"/>
          <w:szCs w:val="28"/>
          <w:lang w:bidi="ar-EG"/>
        </w:rPr>
      </w:pPr>
      <w:r>
        <w:rPr>
          <w:rFonts w:asciiTheme="majorBidi" w:hAnsiTheme="majorBidi" w:cstheme="majorBidi"/>
          <w:sz w:val="28"/>
          <w:szCs w:val="28"/>
          <w:lang w:bidi="ar-EG"/>
        </w:rPr>
        <w:t>Giacalone, R.A. and Jurkiewicz, C.L. (2003). "Toward a science of workplace spirituality", in Giacalone, R.A. and Jurkiewicz, C.L. (Eds),</w:t>
      </w:r>
    </w:p>
    <w:p w14:paraId="18BA4036" w14:textId="77777777" w:rsidR="002D7207" w:rsidRPr="00E83EA6" w:rsidRDefault="002D7207" w:rsidP="00B527C3">
      <w:pPr>
        <w:pStyle w:val="ListParagraph"/>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8"/>
          <w:szCs w:val="28"/>
          <w:lang w:bidi="ar-EG"/>
        </w:rPr>
      </w:pPr>
      <w:r w:rsidRPr="00E83EA6">
        <w:rPr>
          <w:rFonts w:asciiTheme="majorBidi" w:hAnsiTheme="majorBidi" w:cstheme="majorBidi"/>
          <w:sz w:val="28"/>
          <w:szCs w:val="28"/>
          <w:lang w:bidi="ar-EG"/>
        </w:rPr>
        <w:t>Gordon, J. (n.d.). Ways to incorporate your spirituality at work. WeWork.</w:t>
      </w:r>
    </w:p>
    <w:p w14:paraId="33228A8E" w14:textId="77777777" w:rsidR="002D7207" w:rsidRDefault="002D7207" w:rsidP="00B174DF">
      <w:pPr>
        <w:pStyle w:val="ListParagraph"/>
        <w:numPr>
          <w:ilvl w:val="0"/>
          <w:numId w:val="12"/>
        </w:numPr>
        <w:tabs>
          <w:tab w:val="right" w:pos="284"/>
        </w:tabs>
        <w:autoSpaceDE w:val="0"/>
        <w:autoSpaceDN w:val="0"/>
        <w:adjustRightInd w:val="0"/>
        <w:spacing w:after="0" w:line="240" w:lineRule="auto"/>
        <w:ind w:left="1560" w:hanging="1560"/>
        <w:jc w:val="both"/>
        <w:rPr>
          <w:rFonts w:asciiTheme="majorBidi" w:hAnsiTheme="majorBidi" w:cstheme="majorBidi"/>
          <w:sz w:val="28"/>
          <w:szCs w:val="28"/>
          <w:lang w:bidi="ar-EG"/>
        </w:rPr>
      </w:pPr>
      <w:r>
        <w:rPr>
          <w:rFonts w:asciiTheme="majorBidi" w:hAnsiTheme="majorBidi" w:cstheme="majorBidi"/>
          <w:sz w:val="28"/>
          <w:szCs w:val="28"/>
          <w:lang w:bidi="ar-EG"/>
        </w:rPr>
        <w:t>Goswami, M., &amp; Goswami, A. K. (2023). A comprehensive examination of psychological capital research using bibliometric, TCCM and content analysis. Benchmarking: An International Journal, 30(5), 1588-1622.</w:t>
      </w:r>
      <w:r>
        <w:rPr>
          <w:rFonts w:asciiTheme="majorBidi" w:hAnsiTheme="majorBidi" w:cstheme="majorBidi"/>
          <w:sz w:val="28"/>
          <w:szCs w:val="28"/>
          <w:rtl/>
          <w:lang w:bidi="ar-EG"/>
        </w:rPr>
        <w:t>‏</w:t>
      </w:r>
    </w:p>
    <w:p w14:paraId="4F2A41B3" w14:textId="77777777" w:rsidR="002D7207" w:rsidRPr="00E83EA6" w:rsidRDefault="002D7207" w:rsidP="00B527C3">
      <w:pPr>
        <w:pStyle w:val="ListParagraph"/>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8"/>
          <w:szCs w:val="28"/>
          <w:lang w:bidi="ar-EG"/>
        </w:rPr>
      </w:pPr>
      <w:r w:rsidRPr="00E83EA6">
        <w:rPr>
          <w:rFonts w:asciiTheme="majorBidi" w:hAnsiTheme="majorBidi" w:cstheme="majorBidi"/>
          <w:sz w:val="28"/>
          <w:szCs w:val="28"/>
          <w:lang w:bidi="ar-EG"/>
        </w:rPr>
        <w:t>Goyal, M., &amp; Shrivastava, A. (2018). SPIRITUALITY AT WORKPLACE: A BRIEF LITERATURE REVIEW. Journal of Social Research.</w:t>
      </w:r>
    </w:p>
    <w:p w14:paraId="2327613F" w14:textId="77777777" w:rsidR="002D7207" w:rsidRDefault="002D7207" w:rsidP="00B527C3">
      <w:pPr>
        <w:pStyle w:val="ListParagraph"/>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8"/>
          <w:szCs w:val="28"/>
          <w:lang w:bidi="ar-EG"/>
        </w:rPr>
      </w:pPr>
      <w:r>
        <w:rPr>
          <w:rFonts w:asciiTheme="majorBidi" w:hAnsiTheme="majorBidi" w:cstheme="majorBidi"/>
          <w:sz w:val="28"/>
          <w:szCs w:val="28"/>
          <w:lang w:bidi="ar-EG"/>
        </w:rPr>
        <w:t>Gupta, M., Kumar, V. and Singh, M. (2014). "Creating satisfied employees through workplace spirituality: A study of the private insurance sector in Punjab (India), Journal of business ethics, 122(1): 79-88.</w:t>
      </w:r>
    </w:p>
    <w:p w14:paraId="38CA72F9" w14:textId="77777777" w:rsidR="002D7207" w:rsidRDefault="002D7207" w:rsidP="00B174DF">
      <w:pPr>
        <w:pStyle w:val="ListParagraph"/>
        <w:numPr>
          <w:ilvl w:val="0"/>
          <w:numId w:val="12"/>
        </w:numPr>
        <w:tabs>
          <w:tab w:val="right" w:pos="284"/>
        </w:tabs>
        <w:autoSpaceDE w:val="0"/>
        <w:autoSpaceDN w:val="0"/>
        <w:adjustRightInd w:val="0"/>
        <w:spacing w:after="0" w:line="240" w:lineRule="auto"/>
        <w:ind w:left="1560" w:hanging="1560"/>
        <w:jc w:val="both"/>
        <w:rPr>
          <w:rFonts w:asciiTheme="majorBidi" w:hAnsiTheme="majorBidi" w:cstheme="majorBidi"/>
          <w:sz w:val="28"/>
          <w:szCs w:val="28"/>
          <w:lang w:bidi="ar-EG"/>
        </w:rPr>
      </w:pPr>
      <w:r>
        <w:rPr>
          <w:rFonts w:asciiTheme="majorBidi" w:hAnsiTheme="majorBidi" w:cstheme="majorBidi"/>
          <w:sz w:val="28"/>
          <w:szCs w:val="28"/>
          <w:lang w:bidi="ar-EG"/>
        </w:rPr>
        <w:t>Gupta, M., Kumar, V. and Singh, M. (2014). "Creating satisfied employees through workplace spirituality: A study of the private insurance sector in Punjab (India), Journal of business ethics, 122(1): 79-88.</w:t>
      </w:r>
    </w:p>
    <w:p w14:paraId="06A2DC34" w14:textId="77777777" w:rsidR="002D7207" w:rsidRDefault="002D7207" w:rsidP="00B174DF">
      <w:pPr>
        <w:pStyle w:val="ListParagraph"/>
        <w:numPr>
          <w:ilvl w:val="0"/>
          <w:numId w:val="12"/>
        </w:numPr>
        <w:tabs>
          <w:tab w:val="right" w:pos="284"/>
        </w:tabs>
        <w:autoSpaceDE w:val="0"/>
        <w:autoSpaceDN w:val="0"/>
        <w:adjustRightInd w:val="0"/>
        <w:spacing w:after="0" w:line="240" w:lineRule="auto"/>
        <w:ind w:left="1560" w:hanging="1560"/>
        <w:jc w:val="both"/>
        <w:rPr>
          <w:rFonts w:asciiTheme="majorBidi" w:hAnsiTheme="majorBidi" w:cstheme="majorBidi"/>
          <w:sz w:val="28"/>
          <w:szCs w:val="28"/>
          <w:lang w:bidi="ar-EG"/>
        </w:rPr>
      </w:pPr>
      <w:r>
        <w:rPr>
          <w:rFonts w:asciiTheme="majorBidi" w:hAnsiTheme="majorBidi" w:cstheme="majorBidi"/>
          <w:sz w:val="28"/>
          <w:szCs w:val="28"/>
          <w:lang w:bidi="ar-EG"/>
        </w:rPr>
        <w:lastRenderedPageBreak/>
        <w:t>Haddoud, M. Y., Nowiński, W., Laouiti, R., &amp; Onjewu, A. K. E. (2024). Entrepreneurial implementation intention: The role of psychological capital and entrepreneurship education. The International Journal of Management Education, 22(2), 100982.</w:t>
      </w:r>
      <w:r>
        <w:rPr>
          <w:rFonts w:asciiTheme="majorBidi" w:hAnsiTheme="majorBidi" w:cstheme="majorBidi"/>
          <w:sz w:val="28"/>
          <w:szCs w:val="28"/>
          <w:rtl/>
          <w:lang w:bidi="ar-EG"/>
        </w:rPr>
        <w:t>‏</w:t>
      </w:r>
    </w:p>
    <w:p w14:paraId="127FEA57" w14:textId="77777777" w:rsidR="002D7207" w:rsidRDefault="002D7207" w:rsidP="00B174DF">
      <w:pPr>
        <w:pStyle w:val="ListParagraph"/>
        <w:numPr>
          <w:ilvl w:val="0"/>
          <w:numId w:val="12"/>
        </w:numPr>
        <w:tabs>
          <w:tab w:val="right" w:pos="284"/>
        </w:tabs>
        <w:autoSpaceDE w:val="0"/>
        <w:autoSpaceDN w:val="0"/>
        <w:adjustRightInd w:val="0"/>
        <w:spacing w:after="0" w:line="240" w:lineRule="auto"/>
        <w:ind w:left="1560" w:hanging="1560"/>
        <w:jc w:val="both"/>
        <w:rPr>
          <w:rFonts w:asciiTheme="majorBidi" w:hAnsiTheme="majorBidi" w:cstheme="majorBidi"/>
          <w:sz w:val="28"/>
          <w:szCs w:val="28"/>
          <w:lang w:bidi="ar-EG"/>
        </w:rPr>
      </w:pPr>
      <w:r>
        <w:rPr>
          <w:rFonts w:asciiTheme="majorBidi" w:hAnsiTheme="majorBidi" w:cstheme="majorBidi"/>
          <w:sz w:val="28"/>
          <w:szCs w:val="28"/>
          <w:lang w:bidi="ar-EG"/>
        </w:rPr>
        <w:t>Haldorai, K., Kim, W. G., Chang, H. S. and Li, J. J. (2020). "Workplace spirituality as a mediator between ethical climate and workplace deviant behavior", International Journal of Hospitality Management, 86:1-11.</w:t>
      </w:r>
    </w:p>
    <w:p w14:paraId="540F7EA0" w14:textId="77777777" w:rsidR="002D7207" w:rsidRDefault="002D7207" w:rsidP="00B174DF">
      <w:pPr>
        <w:pStyle w:val="ListParagraph"/>
        <w:numPr>
          <w:ilvl w:val="0"/>
          <w:numId w:val="12"/>
        </w:numPr>
        <w:tabs>
          <w:tab w:val="right" w:pos="284"/>
        </w:tabs>
        <w:autoSpaceDE w:val="0"/>
        <w:autoSpaceDN w:val="0"/>
        <w:adjustRightInd w:val="0"/>
        <w:spacing w:after="0" w:line="240" w:lineRule="auto"/>
        <w:ind w:left="1560" w:hanging="1560"/>
        <w:jc w:val="both"/>
        <w:rPr>
          <w:rFonts w:asciiTheme="majorBidi" w:hAnsiTheme="majorBidi" w:cstheme="majorBidi"/>
          <w:sz w:val="28"/>
          <w:szCs w:val="28"/>
          <w:lang w:bidi="ar-EG"/>
        </w:rPr>
      </w:pPr>
      <w:r>
        <w:rPr>
          <w:rFonts w:asciiTheme="majorBidi" w:hAnsiTheme="majorBidi" w:cstheme="majorBidi"/>
          <w:sz w:val="28"/>
          <w:szCs w:val="28"/>
          <w:lang w:bidi="ar-EG"/>
        </w:rPr>
        <w:t>Handbook of Workplace Spirituality and Organizational Performance, M. E. Sharpe, Armonk, NY, pp. 3-28.</w:t>
      </w:r>
    </w:p>
    <w:p w14:paraId="61146A67" w14:textId="77777777" w:rsidR="002D7207" w:rsidRDefault="002D7207" w:rsidP="00B174DF">
      <w:pPr>
        <w:pStyle w:val="ListParagraph"/>
        <w:numPr>
          <w:ilvl w:val="0"/>
          <w:numId w:val="12"/>
        </w:numPr>
        <w:tabs>
          <w:tab w:val="right" w:pos="284"/>
        </w:tabs>
        <w:autoSpaceDE w:val="0"/>
        <w:autoSpaceDN w:val="0"/>
        <w:adjustRightInd w:val="0"/>
        <w:spacing w:after="0" w:line="240" w:lineRule="auto"/>
        <w:ind w:left="1560" w:hanging="1560"/>
        <w:jc w:val="both"/>
        <w:rPr>
          <w:rFonts w:asciiTheme="majorBidi" w:hAnsiTheme="majorBidi" w:cstheme="majorBidi"/>
          <w:sz w:val="28"/>
          <w:szCs w:val="28"/>
          <w:lang w:bidi="ar-EG"/>
        </w:rPr>
      </w:pPr>
      <w:r>
        <w:rPr>
          <w:rFonts w:asciiTheme="majorBidi" w:hAnsiTheme="majorBidi" w:cstheme="majorBidi"/>
          <w:sz w:val="28"/>
          <w:szCs w:val="28"/>
          <w:lang w:bidi="ar-EG"/>
        </w:rPr>
        <w:t>Hashish, E. A. A. (2020). "Nurses' perception of organizational justice and its relationship to their workplace deviance". Nursing ethics, 27(1): 273-288.</w:t>
      </w:r>
    </w:p>
    <w:p w14:paraId="6742CAF5" w14:textId="77777777" w:rsidR="002D7207" w:rsidRPr="00E83EA6" w:rsidRDefault="002D7207" w:rsidP="00B527C3">
      <w:pPr>
        <w:pStyle w:val="ListParagraph"/>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8"/>
          <w:szCs w:val="28"/>
          <w:lang w:bidi="ar-EG"/>
        </w:rPr>
      </w:pPr>
      <w:r w:rsidRPr="00E83EA6">
        <w:rPr>
          <w:rFonts w:asciiTheme="majorBidi" w:hAnsiTheme="majorBidi" w:cstheme="majorBidi"/>
          <w:sz w:val="28"/>
          <w:szCs w:val="28"/>
          <w:lang w:bidi="ar-EG"/>
        </w:rPr>
        <w:t>Hobfoll, S. E. (1989). Conservation of resources: A new attempt at conceptualizing stress. American Psychologist, 44(3), 513–524.</w:t>
      </w:r>
    </w:p>
    <w:p w14:paraId="707A3621" w14:textId="77777777" w:rsidR="002D7207" w:rsidRDefault="002D7207" w:rsidP="00B174DF">
      <w:pPr>
        <w:pStyle w:val="ListParagraph"/>
        <w:numPr>
          <w:ilvl w:val="0"/>
          <w:numId w:val="12"/>
        </w:numPr>
        <w:tabs>
          <w:tab w:val="right" w:pos="284"/>
        </w:tabs>
        <w:autoSpaceDE w:val="0"/>
        <w:autoSpaceDN w:val="0"/>
        <w:adjustRightInd w:val="0"/>
        <w:spacing w:after="0" w:line="240" w:lineRule="auto"/>
        <w:ind w:left="1560" w:hanging="1560"/>
        <w:jc w:val="both"/>
        <w:rPr>
          <w:rFonts w:asciiTheme="majorBidi" w:hAnsiTheme="majorBidi" w:cstheme="majorBidi"/>
          <w:sz w:val="28"/>
          <w:szCs w:val="28"/>
          <w:lang w:bidi="ar-EG"/>
        </w:rPr>
      </w:pPr>
      <w:r>
        <w:rPr>
          <w:rFonts w:asciiTheme="majorBidi" w:hAnsiTheme="majorBidi" w:cstheme="majorBidi"/>
          <w:sz w:val="28"/>
          <w:szCs w:val="28"/>
          <w:lang w:bidi="ar-EG"/>
        </w:rPr>
        <w:t xml:space="preserve">Ilyas, M., Imran, M., &amp; Opute, J. (2017), The relationship between psychological empowerment and employee performance: Moderating role of transformational leadership. Pakistan Journal of Commerce and Social Sciences, 11(1), 331-354. </w:t>
      </w:r>
    </w:p>
    <w:p w14:paraId="6C60701A" w14:textId="77777777" w:rsidR="002D7207" w:rsidRDefault="002D7207" w:rsidP="00B174DF">
      <w:pPr>
        <w:pStyle w:val="ListParagraph"/>
        <w:numPr>
          <w:ilvl w:val="0"/>
          <w:numId w:val="12"/>
        </w:numPr>
        <w:tabs>
          <w:tab w:val="right" w:pos="284"/>
        </w:tabs>
        <w:autoSpaceDE w:val="0"/>
        <w:autoSpaceDN w:val="0"/>
        <w:adjustRightInd w:val="0"/>
        <w:spacing w:after="0" w:line="240" w:lineRule="auto"/>
        <w:ind w:left="1560" w:hanging="1560"/>
        <w:jc w:val="both"/>
        <w:rPr>
          <w:rFonts w:asciiTheme="majorBidi" w:hAnsiTheme="majorBidi" w:cstheme="majorBidi"/>
          <w:sz w:val="28"/>
          <w:szCs w:val="28"/>
          <w:lang w:bidi="ar-EG"/>
        </w:rPr>
      </w:pPr>
      <w:r>
        <w:rPr>
          <w:rFonts w:asciiTheme="majorBidi" w:hAnsiTheme="majorBidi" w:cstheme="majorBidi"/>
          <w:sz w:val="28"/>
          <w:szCs w:val="28"/>
          <w:lang w:bidi="ar-EG"/>
        </w:rPr>
        <w:t>Indradevi, R. (2020). Workplace spirituality: Successful mantra for modern organization. Journal of Critical Reviews, 7(6), 437-440.</w:t>
      </w:r>
      <w:r>
        <w:rPr>
          <w:rFonts w:asciiTheme="majorBidi" w:hAnsiTheme="majorBidi" w:cstheme="majorBidi"/>
          <w:sz w:val="28"/>
          <w:szCs w:val="28"/>
          <w:rtl/>
          <w:lang w:bidi="ar-EG"/>
        </w:rPr>
        <w:t>‏</w:t>
      </w:r>
    </w:p>
    <w:p w14:paraId="4AB98D7B" w14:textId="77777777" w:rsidR="002D7207" w:rsidRPr="00E83EA6" w:rsidRDefault="002D7207" w:rsidP="00B527C3">
      <w:pPr>
        <w:pStyle w:val="ListParagraph"/>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8"/>
          <w:szCs w:val="28"/>
          <w:lang w:bidi="ar-EG"/>
        </w:rPr>
      </w:pPr>
      <w:r w:rsidRPr="00E83EA6">
        <w:rPr>
          <w:rFonts w:asciiTheme="majorBidi" w:hAnsiTheme="majorBidi" w:cstheme="majorBidi"/>
          <w:sz w:val="28"/>
          <w:szCs w:val="28"/>
          <w:lang w:bidi="ar-EG"/>
        </w:rPr>
        <w:t>Karakas, F. (2010). Spirituality and performance in organizations: A literature review. Journal of Business Ethics, 94(1), 89-106.</w:t>
      </w:r>
    </w:p>
    <w:p w14:paraId="75EB43DE" w14:textId="77777777" w:rsidR="002D7207" w:rsidRDefault="002D7207" w:rsidP="00B174DF">
      <w:pPr>
        <w:pStyle w:val="ListParagraph"/>
        <w:numPr>
          <w:ilvl w:val="0"/>
          <w:numId w:val="12"/>
        </w:numPr>
        <w:tabs>
          <w:tab w:val="right" w:pos="284"/>
        </w:tabs>
        <w:autoSpaceDE w:val="0"/>
        <w:autoSpaceDN w:val="0"/>
        <w:adjustRightInd w:val="0"/>
        <w:spacing w:after="0" w:line="240" w:lineRule="auto"/>
        <w:ind w:left="1560" w:hanging="1560"/>
        <w:jc w:val="both"/>
        <w:rPr>
          <w:rFonts w:asciiTheme="majorBidi" w:hAnsiTheme="majorBidi" w:cstheme="majorBidi"/>
          <w:sz w:val="28"/>
          <w:szCs w:val="28"/>
          <w:lang w:bidi="ar-EG"/>
        </w:rPr>
      </w:pPr>
      <w:r>
        <w:rPr>
          <w:rFonts w:asciiTheme="majorBidi" w:hAnsiTheme="majorBidi" w:cstheme="majorBidi"/>
          <w:sz w:val="28"/>
          <w:szCs w:val="28"/>
          <w:lang w:bidi="ar-EG"/>
        </w:rPr>
        <w:t>Karanika-Murray, M., et al. (2015), Organizational identification, work engagement, and job satisfaction. Journal of Managerial Psychology’, 30(8), 1019-1033</w:t>
      </w:r>
      <w:r>
        <w:rPr>
          <w:rFonts w:asciiTheme="majorBidi" w:hAnsiTheme="majorBidi" w:cstheme="majorBidi"/>
          <w:sz w:val="28"/>
          <w:szCs w:val="28"/>
          <w:rtl/>
          <w:lang w:bidi="ar-EG"/>
        </w:rPr>
        <w:t>.</w:t>
      </w:r>
      <w:r>
        <w:rPr>
          <w:rFonts w:asciiTheme="majorBidi" w:hAnsiTheme="majorBidi" w:cstheme="majorBidi"/>
          <w:sz w:val="28"/>
          <w:szCs w:val="28"/>
          <w:lang w:bidi="ar-EG"/>
        </w:rPr>
        <w:t xml:space="preserve"> </w:t>
      </w:r>
    </w:p>
    <w:p w14:paraId="18EA327C" w14:textId="77777777" w:rsidR="002D7207" w:rsidRDefault="002D7207" w:rsidP="00B174DF">
      <w:pPr>
        <w:pStyle w:val="ListParagraph"/>
        <w:numPr>
          <w:ilvl w:val="0"/>
          <w:numId w:val="12"/>
        </w:numPr>
        <w:tabs>
          <w:tab w:val="right" w:pos="284"/>
        </w:tabs>
        <w:autoSpaceDE w:val="0"/>
        <w:autoSpaceDN w:val="0"/>
        <w:adjustRightInd w:val="0"/>
        <w:spacing w:after="0" w:line="240" w:lineRule="auto"/>
        <w:ind w:left="1560" w:hanging="1560"/>
        <w:jc w:val="both"/>
        <w:rPr>
          <w:rFonts w:asciiTheme="majorBidi" w:hAnsiTheme="majorBidi" w:cstheme="majorBidi"/>
          <w:sz w:val="28"/>
          <w:szCs w:val="28"/>
          <w:lang w:bidi="ar-EG"/>
        </w:rPr>
      </w:pPr>
      <w:r>
        <w:rPr>
          <w:rFonts w:asciiTheme="majorBidi" w:hAnsiTheme="majorBidi" w:cstheme="majorBidi"/>
          <w:sz w:val="28"/>
          <w:szCs w:val="28"/>
          <w:lang w:bidi="ar-EG"/>
        </w:rPr>
        <w:t>Kim, H. S., &amp; Song, J. H. (2024). Impacts of workplace spirituality on innovative work behaviour: moderated-mediating effect of organizational silence and intra-organizational networks. Human Resource Development International, 27(2), 257-280.</w:t>
      </w:r>
      <w:r>
        <w:rPr>
          <w:rFonts w:asciiTheme="majorBidi" w:hAnsiTheme="majorBidi" w:cstheme="majorBidi"/>
          <w:sz w:val="28"/>
          <w:szCs w:val="28"/>
          <w:rtl/>
          <w:lang w:bidi="ar-EG"/>
        </w:rPr>
        <w:t>‏</w:t>
      </w:r>
    </w:p>
    <w:p w14:paraId="6B9F797D" w14:textId="77777777" w:rsidR="002D7207" w:rsidRPr="00E83EA6" w:rsidRDefault="002D7207" w:rsidP="00B527C3">
      <w:pPr>
        <w:pStyle w:val="ListParagraph"/>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8"/>
          <w:szCs w:val="28"/>
          <w:lang w:bidi="ar-EG"/>
        </w:rPr>
      </w:pPr>
      <w:r w:rsidRPr="00E83EA6">
        <w:rPr>
          <w:rFonts w:asciiTheme="majorBidi" w:hAnsiTheme="majorBidi" w:cstheme="majorBidi"/>
          <w:sz w:val="28"/>
          <w:szCs w:val="28"/>
          <w:lang w:bidi="ar-EG"/>
        </w:rPr>
        <w:t>Krishnan, A. (2022). Why Workplace Spirituality Is Important In Company Culture. Engage for Success.</w:t>
      </w:r>
    </w:p>
    <w:p w14:paraId="2D20DDFE" w14:textId="77777777" w:rsidR="002D7207" w:rsidRDefault="002D7207" w:rsidP="00B174DF">
      <w:pPr>
        <w:pStyle w:val="ListParagraph"/>
        <w:numPr>
          <w:ilvl w:val="0"/>
          <w:numId w:val="12"/>
        </w:numPr>
        <w:tabs>
          <w:tab w:val="right" w:pos="284"/>
        </w:tabs>
        <w:autoSpaceDE w:val="0"/>
        <w:autoSpaceDN w:val="0"/>
        <w:adjustRightInd w:val="0"/>
        <w:spacing w:after="0" w:line="240" w:lineRule="auto"/>
        <w:ind w:left="1560" w:hanging="1560"/>
        <w:jc w:val="both"/>
        <w:rPr>
          <w:rFonts w:asciiTheme="majorBidi" w:hAnsiTheme="majorBidi" w:cstheme="majorBidi"/>
          <w:sz w:val="28"/>
          <w:szCs w:val="28"/>
          <w:lang w:bidi="ar-EG"/>
        </w:rPr>
      </w:pPr>
      <w:r>
        <w:rPr>
          <w:rFonts w:asciiTheme="majorBidi" w:hAnsiTheme="majorBidi" w:cstheme="majorBidi"/>
          <w:sz w:val="28"/>
          <w:szCs w:val="28"/>
          <w:lang w:bidi="ar-EG"/>
        </w:rPr>
        <w:t>Lu, J., Wan, N., &amp; Zhou, X. (2015), The relationship between psychological empowerment and organizational commitment: The mediating role of perceived organizational support. Social Behavior and Personality: An International Journal, 43(2), 297-306.</w:t>
      </w:r>
    </w:p>
    <w:p w14:paraId="1F095F4E" w14:textId="77777777" w:rsidR="002D7207" w:rsidRPr="008E64F2" w:rsidRDefault="002D7207" w:rsidP="00B174DF">
      <w:pPr>
        <w:pStyle w:val="ListParagraph"/>
        <w:numPr>
          <w:ilvl w:val="0"/>
          <w:numId w:val="12"/>
        </w:numPr>
        <w:tabs>
          <w:tab w:val="right" w:pos="284"/>
        </w:tabs>
        <w:autoSpaceDE w:val="0"/>
        <w:autoSpaceDN w:val="0"/>
        <w:adjustRightInd w:val="0"/>
        <w:spacing w:after="0" w:line="240" w:lineRule="auto"/>
        <w:ind w:left="1560" w:hanging="1560"/>
        <w:jc w:val="both"/>
        <w:rPr>
          <w:rFonts w:asciiTheme="majorBidi" w:hAnsiTheme="majorBidi" w:cstheme="majorBidi"/>
          <w:sz w:val="28"/>
          <w:szCs w:val="28"/>
          <w:lang w:bidi="ar-EG"/>
        </w:rPr>
      </w:pPr>
      <w:r>
        <w:rPr>
          <w:rFonts w:asciiTheme="majorBidi" w:hAnsiTheme="majorBidi" w:cstheme="majorBidi"/>
          <w:sz w:val="28"/>
          <w:szCs w:val="28"/>
          <w:lang w:bidi="ar-EG"/>
        </w:rPr>
        <w:lastRenderedPageBreak/>
        <w:t>Luthans, F. Youssef ,C.,M.,(2014), Human, Social, and Now Positiv Psychological Capital Management: Ivesting in People For Competitive.</w:t>
      </w:r>
      <w:r w:rsidRPr="008E64F2">
        <w:rPr>
          <w:rFonts w:asciiTheme="majorBidi" w:hAnsiTheme="majorBidi" w:cstheme="majorBidi"/>
          <w:sz w:val="28"/>
          <w:szCs w:val="28"/>
          <w:lang w:bidi="ar-EG"/>
        </w:rPr>
        <w:t xml:space="preserve"> Advantage Organizational Dynamics,</w:t>
      </w:r>
      <w:r>
        <w:rPr>
          <w:rFonts w:asciiTheme="majorBidi" w:hAnsiTheme="majorBidi" w:cstheme="majorBidi"/>
          <w:sz w:val="28"/>
          <w:szCs w:val="28"/>
          <w:lang w:bidi="ar-EG"/>
        </w:rPr>
        <w:t xml:space="preserve"> Vol33, No.2.</w:t>
      </w:r>
    </w:p>
    <w:p w14:paraId="403ABD11" w14:textId="77777777" w:rsidR="002D7207" w:rsidRDefault="002D7207" w:rsidP="00B174DF">
      <w:pPr>
        <w:pStyle w:val="ListParagraph"/>
        <w:numPr>
          <w:ilvl w:val="0"/>
          <w:numId w:val="12"/>
        </w:numPr>
        <w:tabs>
          <w:tab w:val="right" w:pos="284"/>
        </w:tabs>
        <w:autoSpaceDE w:val="0"/>
        <w:autoSpaceDN w:val="0"/>
        <w:adjustRightInd w:val="0"/>
        <w:spacing w:after="0" w:line="240" w:lineRule="auto"/>
        <w:ind w:left="1560" w:hanging="1560"/>
        <w:jc w:val="both"/>
        <w:rPr>
          <w:rFonts w:asciiTheme="majorBidi" w:hAnsiTheme="majorBidi" w:cstheme="majorBidi"/>
          <w:sz w:val="28"/>
          <w:szCs w:val="28"/>
          <w:rtl/>
          <w:lang w:bidi="ar-EG"/>
        </w:rPr>
      </w:pPr>
      <w:r>
        <w:rPr>
          <w:rFonts w:asciiTheme="majorBidi" w:hAnsiTheme="majorBidi" w:cstheme="majorBidi"/>
          <w:sz w:val="28"/>
          <w:szCs w:val="28"/>
          <w:lang w:bidi="ar-EG"/>
        </w:rPr>
        <w:t>Luthans, F., Avolio, B. J., Avey, J. B., &amp; Norman, S. M. (2007). Positive psychological capital: Measurement and relationship with performance and satisfaction. Personnel psychology, 60(3), 541- 572.</w:t>
      </w:r>
    </w:p>
    <w:p w14:paraId="5F23C53D" w14:textId="77777777" w:rsidR="002D7207" w:rsidRDefault="002D7207" w:rsidP="00B174DF">
      <w:pPr>
        <w:pStyle w:val="ListParagraph"/>
        <w:numPr>
          <w:ilvl w:val="0"/>
          <w:numId w:val="12"/>
        </w:numPr>
        <w:tabs>
          <w:tab w:val="right" w:pos="284"/>
        </w:tabs>
        <w:autoSpaceDE w:val="0"/>
        <w:autoSpaceDN w:val="0"/>
        <w:adjustRightInd w:val="0"/>
        <w:spacing w:after="0" w:line="240" w:lineRule="auto"/>
        <w:ind w:left="1560" w:hanging="1560"/>
        <w:jc w:val="both"/>
        <w:rPr>
          <w:rFonts w:asciiTheme="majorBidi" w:hAnsiTheme="majorBidi" w:cstheme="majorBidi"/>
          <w:sz w:val="28"/>
          <w:szCs w:val="28"/>
          <w:lang w:bidi="ar-EG"/>
        </w:rPr>
      </w:pPr>
      <w:r>
        <w:rPr>
          <w:rFonts w:asciiTheme="majorBidi" w:hAnsiTheme="majorBidi" w:cstheme="majorBidi"/>
          <w:sz w:val="28"/>
          <w:szCs w:val="28"/>
          <w:lang w:bidi="ar-EG"/>
        </w:rPr>
        <w:t>Luthans, F., Avolio, B. J., Avey, J. B., &amp; Norman, S. M. (2017). Positive psychological capital: Measurement and relationship with performance and satisfaction. Personnel Psychology, Vol.60, No.3, p p 541-572.</w:t>
      </w:r>
    </w:p>
    <w:p w14:paraId="516389B3" w14:textId="77777777" w:rsidR="002D7207" w:rsidRPr="008E64F2" w:rsidRDefault="002D7207" w:rsidP="00B174DF">
      <w:pPr>
        <w:pStyle w:val="ListParagraph"/>
        <w:numPr>
          <w:ilvl w:val="0"/>
          <w:numId w:val="12"/>
        </w:numPr>
        <w:tabs>
          <w:tab w:val="right" w:pos="284"/>
        </w:tabs>
        <w:autoSpaceDE w:val="0"/>
        <w:autoSpaceDN w:val="0"/>
        <w:adjustRightInd w:val="0"/>
        <w:spacing w:after="0" w:line="240" w:lineRule="auto"/>
        <w:ind w:left="1560" w:hanging="1560"/>
        <w:jc w:val="both"/>
        <w:rPr>
          <w:rFonts w:asciiTheme="majorBidi" w:hAnsiTheme="majorBidi" w:cstheme="majorBidi"/>
          <w:sz w:val="28"/>
          <w:szCs w:val="28"/>
          <w:lang w:bidi="ar-EG"/>
        </w:rPr>
      </w:pPr>
      <w:r>
        <w:rPr>
          <w:rFonts w:asciiTheme="majorBidi" w:hAnsiTheme="majorBidi" w:cstheme="majorBidi"/>
          <w:sz w:val="28"/>
          <w:szCs w:val="28"/>
          <w:lang w:bidi="ar-EG"/>
        </w:rPr>
        <w:t>Luthans, F., Avolio, B. J., Walumbwa, F. O., &amp; Li, W. (2015). The psychological capital of Chinese workers: Exploring the relationship with performance</w:t>
      </w:r>
      <w:r w:rsidRPr="008E64F2">
        <w:rPr>
          <w:rFonts w:asciiTheme="majorBidi" w:hAnsiTheme="majorBidi" w:cstheme="majorBidi"/>
          <w:sz w:val="28"/>
          <w:szCs w:val="28"/>
          <w:lang w:bidi="ar-EG"/>
        </w:rPr>
        <w:t>. Management and Organization Review</w:t>
      </w:r>
      <w:r>
        <w:rPr>
          <w:rFonts w:asciiTheme="majorBidi" w:hAnsiTheme="majorBidi" w:cstheme="majorBidi"/>
          <w:sz w:val="28"/>
          <w:szCs w:val="28"/>
          <w:lang w:bidi="ar-EG"/>
        </w:rPr>
        <w:t>, VOL. 1,</w:t>
      </w:r>
      <w:r w:rsidRPr="008E64F2">
        <w:rPr>
          <w:rFonts w:asciiTheme="majorBidi" w:hAnsiTheme="majorBidi" w:cstheme="majorBidi"/>
          <w:sz w:val="28"/>
          <w:szCs w:val="28"/>
          <w:lang w:bidi="ar-EG"/>
        </w:rPr>
        <w:t xml:space="preserve"> NO.4.</w:t>
      </w:r>
    </w:p>
    <w:p w14:paraId="7676A2CD" w14:textId="77777777" w:rsidR="002D7207" w:rsidRDefault="002D7207" w:rsidP="00B174DF">
      <w:pPr>
        <w:pStyle w:val="ListParagraph"/>
        <w:numPr>
          <w:ilvl w:val="0"/>
          <w:numId w:val="12"/>
        </w:numPr>
        <w:tabs>
          <w:tab w:val="right" w:pos="284"/>
        </w:tabs>
        <w:autoSpaceDE w:val="0"/>
        <w:autoSpaceDN w:val="0"/>
        <w:adjustRightInd w:val="0"/>
        <w:spacing w:after="0" w:line="240" w:lineRule="auto"/>
        <w:ind w:left="1560" w:hanging="1560"/>
        <w:jc w:val="both"/>
        <w:rPr>
          <w:rFonts w:asciiTheme="majorBidi" w:hAnsiTheme="majorBidi" w:cstheme="majorBidi"/>
          <w:sz w:val="28"/>
          <w:szCs w:val="28"/>
          <w:lang w:bidi="ar-EG"/>
        </w:rPr>
      </w:pPr>
      <w:r>
        <w:rPr>
          <w:rFonts w:asciiTheme="majorBidi" w:hAnsiTheme="majorBidi" w:cstheme="majorBidi"/>
          <w:sz w:val="28"/>
          <w:szCs w:val="28"/>
          <w:lang w:bidi="ar-EG"/>
        </w:rPr>
        <w:t>Luthans, F., Youssef, C. M., &amp; Avolio, B. J. (2007). Psychological capital: Investing and developing positive organizational behavior. Positive organizational behavior, 1(2), 9-24.</w:t>
      </w:r>
    </w:p>
    <w:p w14:paraId="6B93E590" w14:textId="77777777" w:rsidR="002D7207" w:rsidRDefault="002D7207" w:rsidP="00B174DF">
      <w:pPr>
        <w:pStyle w:val="ListParagraph"/>
        <w:numPr>
          <w:ilvl w:val="0"/>
          <w:numId w:val="12"/>
        </w:numPr>
        <w:tabs>
          <w:tab w:val="right" w:pos="284"/>
        </w:tabs>
        <w:autoSpaceDE w:val="0"/>
        <w:autoSpaceDN w:val="0"/>
        <w:adjustRightInd w:val="0"/>
        <w:spacing w:after="0" w:line="240" w:lineRule="auto"/>
        <w:ind w:left="1560" w:hanging="1560"/>
        <w:jc w:val="both"/>
        <w:rPr>
          <w:rFonts w:asciiTheme="majorBidi" w:hAnsiTheme="majorBidi" w:cstheme="majorBidi"/>
          <w:sz w:val="28"/>
          <w:szCs w:val="28"/>
          <w:lang w:bidi="ar-EG"/>
        </w:rPr>
      </w:pPr>
      <w:r>
        <w:rPr>
          <w:rFonts w:asciiTheme="majorBidi" w:hAnsiTheme="majorBidi" w:cstheme="majorBidi"/>
          <w:sz w:val="28"/>
          <w:szCs w:val="28"/>
          <w:lang w:bidi="ar-EG"/>
        </w:rPr>
        <w:t>Manish Gupta, Musarrat Shaheen &amp; Manoj Das (2019) Engaging employees for quality of life: mediation by psychological capital, The Service Industries Journal, 39:5-6, 403-419,</w:t>
      </w:r>
    </w:p>
    <w:p w14:paraId="27D5463A" w14:textId="77777777" w:rsidR="002D7207" w:rsidRDefault="002D7207" w:rsidP="00B174DF">
      <w:pPr>
        <w:pStyle w:val="ListParagraph"/>
        <w:numPr>
          <w:ilvl w:val="0"/>
          <w:numId w:val="12"/>
        </w:numPr>
        <w:tabs>
          <w:tab w:val="right" w:pos="284"/>
        </w:tabs>
        <w:autoSpaceDE w:val="0"/>
        <w:autoSpaceDN w:val="0"/>
        <w:adjustRightInd w:val="0"/>
        <w:spacing w:after="0" w:line="240" w:lineRule="auto"/>
        <w:ind w:left="1560" w:hanging="1560"/>
        <w:jc w:val="both"/>
        <w:rPr>
          <w:rFonts w:asciiTheme="majorBidi" w:hAnsiTheme="majorBidi" w:cstheme="majorBidi"/>
          <w:sz w:val="28"/>
          <w:szCs w:val="28"/>
          <w:lang w:bidi="ar-EG"/>
        </w:rPr>
      </w:pPr>
      <w:r>
        <w:rPr>
          <w:rFonts w:asciiTheme="majorBidi" w:hAnsiTheme="majorBidi" w:cstheme="majorBidi"/>
          <w:sz w:val="28"/>
          <w:szCs w:val="28"/>
          <w:lang w:bidi="ar-EG"/>
        </w:rPr>
        <w:t>Mao, J., &amp; Tian, K. (2022), Psychological safety mediates the relationship between leader–member exchange and employees’ work engagement. Social Behavior and Personality, 50(3), 1-10</w:t>
      </w:r>
      <w:r>
        <w:rPr>
          <w:rFonts w:asciiTheme="majorBidi" w:hAnsiTheme="majorBidi" w:cstheme="majorBidi"/>
          <w:sz w:val="28"/>
          <w:szCs w:val="28"/>
          <w:rtl/>
          <w:lang w:bidi="ar-EG"/>
        </w:rPr>
        <w:t>.</w:t>
      </w:r>
    </w:p>
    <w:p w14:paraId="1795ABDB" w14:textId="77777777" w:rsidR="002D7207" w:rsidRDefault="002D7207" w:rsidP="00B174DF">
      <w:pPr>
        <w:pStyle w:val="ListParagraph"/>
        <w:numPr>
          <w:ilvl w:val="0"/>
          <w:numId w:val="12"/>
        </w:numPr>
        <w:tabs>
          <w:tab w:val="right" w:pos="284"/>
        </w:tabs>
        <w:autoSpaceDE w:val="0"/>
        <w:autoSpaceDN w:val="0"/>
        <w:adjustRightInd w:val="0"/>
        <w:spacing w:after="0" w:line="240" w:lineRule="auto"/>
        <w:ind w:left="1560" w:hanging="1560"/>
        <w:jc w:val="both"/>
        <w:rPr>
          <w:rFonts w:asciiTheme="majorBidi" w:hAnsiTheme="majorBidi" w:cstheme="majorBidi"/>
          <w:sz w:val="28"/>
          <w:szCs w:val="28"/>
          <w:lang w:bidi="ar-EG"/>
        </w:rPr>
      </w:pPr>
      <w:r>
        <w:rPr>
          <w:rFonts w:asciiTheme="majorBidi" w:hAnsiTheme="majorBidi" w:cstheme="majorBidi"/>
          <w:sz w:val="28"/>
          <w:szCs w:val="28"/>
          <w:lang w:bidi="ar-EG"/>
        </w:rPr>
        <w:t>Marasi, S., Bennett, R. J. and Budden, H. (2018). "The structure of an organization: Does it influence workplace deviance and Its' dimensions? And to what extent?", Journal of Managerial Issues, 30(1): 8-27.</w:t>
      </w:r>
    </w:p>
    <w:p w14:paraId="58311B3F" w14:textId="77777777" w:rsidR="002D7207" w:rsidRPr="008E64F2" w:rsidRDefault="002D7207" w:rsidP="00B174DF">
      <w:pPr>
        <w:pStyle w:val="ListParagraph"/>
        <w:numPr>
          <w:ilvl w:val="0"/>
          <w:numId w:val="12"/>
        </w:numPr>
        <w:tabs>
          <w:tab w:val="right" w:pos="284"/>
        </w:tabs>
        <w:autoSpaceDE w:val="0"/>
        <w:autoSpaceDN w:val="0"/>
        <w:adjustRightInd w:val="0"/>
        <w:spacing w:after="0" w:line="240" w:lineRule="auto"/>
        <w:ind w:left="1560" w:hanging="1560"/>
        <w:jc w:val="both"/>
        <w:rPr>
          <w:rFonts w:asciiTheme="majorBidi" w:hAnsiTheme="majorBidi" w:cstheme="majorBidi"/>
          <w:sz w:val="28"/>
          <w:szCs w:val="28"/>
          <w:lang w:bidi="ar-EG"/>
        </w:rPr>
      </w:pPr>
      <w:r>
        <w:rPr>
          <w:rFonts w:asciiTheme="majorBidi" w:hAnsiTheme="majorBidi" w:cstheme="majorBidi"/>
          <w:sz w:val="28"/>
          <w:szCs w:val="28"/>
          <w:lang w:bidi="ar-EG"/>
        </w:rPr>
        <w:t xml:space="preserve">Martin, Angela, Donohue, Wayne, Dawkins, Sarah,(2011), </w:t>
      </w:r>
      <w:r w:rsidRPr="008E64F2">
        <w:rPr>
          <w:rFonts w:asciiTheme="majorBidi" w:hAnsiTheme="majorBidi" w:cstheme="majorBidi"/>
          <w:sz w:val="28"/>
          <w:szCs w:val="28"/>
          <w:lang w:bidi="ar-EG"/>
        </w:rPr>
        <w:t>Psychologi cal Capital at the individual and team level: Implication for job satisfaction and turnover intrntions of emergency services volunteers</w:t>
      </w:r>
      <w:r>
        <w:rPr>
          <w:rFonts w:asciiTheme="majorBidi" w:hAnsiTheme="majorBidi" w:cstheme="majorBidi"/>
          <w:sz w:val="28"/>
          <w:szCs w:val="28"/>
          <w:lang w:bidi="ar-EG"/>
        </w:rPr>
        <w:t>. Proceeding of the 25 th Australian &amp;New Zealand Academy of management Conference.</w:t>
      </w:r>
    </w:p>
    <w:p w14:paraId="6EEF26C3" w14:textId="77777777" w:rsidR="002D7207" w:rsidRPr="00E83EA6" w:rsidRDefault="002D7207" w:rsidP="00B527C3">
      <w:pPr>
        <w:pStyle w:val="ListParagraph"/>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8"/>
          <w:szCs w:val="28"/>
          <w:lang w:bidi="ar-EG"/>
        </w:rPr>
      </w:pPr>
      <w:r w:rsidRPr="00E83EA6">
        <w:rPr>
          <w:rFonts w:asciiTheme="majorBidi" w:hAnsiTheme="majorBidi" w:cstheme="majorBidi"/>
          <w:sz w:val="28"/>
          <w:szCs w:val="28"/>
          <w:lang w:bidi="ar-EG"/>
        </w:rPr>
        <w:t>Maslach, C., Schaufeli, W. B., &amp; Leiter, M. P. (2001). Job burnout. Annual Review of Psychology, 52(1), 397-422.</w:t>
      </w:r>
    </w:p>
    <w:p w14:paraId="3D300AE4" w14:textId="77777777" w:rsidR="002D7207" w:rsidRDefault="002D7207" w:rsidP="00B174DF">
      <w:pPr>
        <w:pStyle w:val="ListParagraph"/>
        <w:numPr>
          <w:ilvl w:val="0"/>
          <w:numId w:val="12"/>
        </w:numPr>
        <w:tabs>
          <w:tab w:val="right" w:pos="284"/>
        </w:tabs>
        <w:autoSpaceDE w:val="0"/>
        <w:autoSpaceDN w:val="0"/>
        <w:adjustRightInd w:val="0"/>
        <w:spacing w:after="0" w:line="240" w:lineRule="auto"/>
        <w:ind w:left="1560" w:hanging="1560"/>
        <w:jc w:val="both"/>
        <w:rPr>
          <w:rFonts w:asciiTheme="majorBidi" w:hAnsiTheme="majorBidi" w:cstheme="majorBidi"/>
          <w:sz w:val="28"/>
          <w:szCs w:val="28"/>
          <w:lang w:bidi="ar-EG"/>
        </w:rPr>
      </w:pPr>
      <w:r>
        <w:rPr>
          <w:rFonts w:asciiTheme="majorBidi" w:hAnsiTheme="majorBidi" w:cstheme="majorBidi"/>
          <w:sz w:val="28"/>
          <w:szCs w:val="28"/>
          <w:lang w:bidi="ar-EG"/>
        </w:rPr>
        <w:t xml:space="preserve">Mehar, M. R., Asif, M. and Hassan, A. (2018). "Impact of workplace deviance behaviors on turnover intention of employees in </w:t>
      </w:r>
      <w:r>
        <w:rPr>
          <w:rFonts w:asciiTheme="majorBidi" w:hAnsiTheme="majorBidi" w:cstheme="majorBidi"/>
          <w:sz w:val="28"/>
          <w:szCs w:val="28"/>
          <w:lang w:bidi="ar-EG"/>
        </w:rPr>
        <w:lastRenderedPageBreak/>
        <w:t xml:space="preserve">Pakistan", Edelweiss Applied Science and Technology, 1(1): 169-175. </w:t>
      </w:r>
    </w:p>
    <w:p w14:paraId="6A7487C1" w14:textId="77777777" w:rsidR="002D7207" w:rsidRDefault="002D7207" w:rsidP="00B174DF">
      <w:pPr>
        <w:pStyle w:val="ListParagraph"/>
        <w:numPr>
          <w:ilvl w:val="0"/>
          <w:numId w:val="12"/>
        </w:numPr>
        <w:tabs>
          <w:tab w:val="right" w:pos="284"/>
        </w:tabs>
        <w:autoSpaceDE w:val="0"/>
        <w:autoSpaceDN w:val="0"/>
        <w:adjustRightInd w:val="0"/>
        <w:spacing w:after="0" w:line="240" w:lineRule="auto"/>
        <w:ind w:left="1560" w:hanging="1560"/>
        <w:jc w:val="both"/>
        <w:rPr>
          <w:rFonts w:asciiTheme="majorBidi" w:hAnsiTheme="majorBidi" w:cstheme="majorBidi"/>
          <w:sz w:val="28"/>
          <w:szCs w:val="28"/>
          <w:lang w:bidi="ar-EG"/>
        </w:rPr>
      </w:pPr>
      <w:r>
        <w:rPr>
          <w:rFonts w:asciiTheme="majorBidi" w:hAnsiTheme="majorBidi" w:cstheme="majorBidi"/>
          <w:sz w:val="28"/>
          <w:szCs w:val="28"/>
          <w:lang w:bidi="ar-EG"/>
        </w:rPr>
        <w:t>Mhatre, S. G., &amp; Mehta, N. K. (2023). A review of workplace spirituality: identifying present development and future research agenda. Management Research Review, 46(9), 1185-1206.</w:t>
      </w:r>
      <w:r>
        <w:rPr>
          <w:rFonts w:asciiTheme="majorBidi" w:hAnsiTheme="majorBidi" w:cstheme="majorBidi"/>
          <w:sz w:val="28"/>
          <w:szCs w:val="28"/>
          <w:rtl/>
          <w:lang w:bidi="ar-EG"/>
        </w:rPr>
        <w:t>‏</w:t>
      </w:r>
    </w:p>
    <w:p w14:paraId="03D32629" w14:textId="77777777" w:rsidR="002D7207" w:rsidRDefault="002D7207" w:rsidP="00B174DF">
      <w:pPr>
        <w:pStyle w:val="ListParagraph"/>
        <w:numPr>
          <w:ilvl w:val="0"/>
          <w:numId w:val="12"/>
        </w:numPr>
        <w:tabs>
          <w:tab w:val="right" w:pos="284"/>
        </w:tabs>
        <w:autoSpaceDE w:val="0"/>
        <w:autoSpaceDN w:val="0"/>
        <w:adjustRightInd w:val="0"/>
        <w:spacing w:after="0" w:line="240" w:lineRule="auto"/>
        <w:ind w:left="1560" w:hanging="1560"/>
        <w:jc w:val="both"/>
        <w:rPr>
          <w:rFonts w:asciiTheme="majorBidi" w:hAnsiTheme="majorBidi" w:cstheme="majorBidi"/>
          <w:sz w:val="28"/>
          <w:szCs w:val="28"/>
          <w:lang w:bidi="ar-EG"/>
        </w:rPr>
      </w:pPr>
      <w:r>
        <w:rPr>
          <w:rFonts w:asciiTheme="majorBidi" w:hAnsiTheme="majorBidi" w:cstheme="majorBidi"/>
          <w:sz w:val="28"/>
          <w:szCs w:val="28"/>
          <w:lang w:bidi="ar-EG"/>
        </w:rPr>
        <w:t>Milliman, J., Czaplewski, A. J. and Ferguson, J. (2003). "Workplace spirituality and employee work attitudes: An exploratory empirical assessment". Journal of organizational change management, 16 (4): 426- 447.</w:t>
      </w:r>
    </w:p>
    <w:p w14:paraId="566BA22C" w14:textId="77777777" w:rsidR="002D7207" w:rsidRPr="00E83EA6" w:rsidRDefault="002D7207" w:rsidP="00B527C3">
      <w:pPr>
        <w:pStyle w:val="ListParagraph"/>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8"/>
          <w:szCs w:val="28"/>
          <w:lang w:bidi="ar-EG"/>
        </w:rPr>
      </w:pPr>
      <w:r w:rsidRPr="00E83EA6">
        <w:rPr>
          <w:rFonts w:asciiTheme="majorBidi" w:hAnsiTheme="majorBidi" w:cstheme="majorBidi"/>
          <w:sz w:val="28"/>
          <w:szCs w:val="28"/>
          <w:lang w:bidi="ar-EG"/>
        </w:rPr>
        <w:t>Mitroff, I. I., &amp; Denton, E. A. (1999). A study of spirituality in the workplace. Sloan Management Review, 40(4), 83.</w:t>
      </w:r>
    </w:p>
    <w:p w14:paraId="06A82697" w14:textId="1D871F96" w:rsidR="002D7207" w:rsidRDefault="002D7207" w:rsidP="00400515">
      <w:pPr>
        <w:pStyle w:val="ListParagraph"/>
        <w:numPr>
          <w:ilvl w:val="0"/>
          <w:numId w:val="12"/>
        </w:numPr>
        <w:tabs>
          <w:tab w:val="right" w:pos="284"/>
        </w:tabs>
        <w:autoSpaceDE w:val="0"/>
        <w:autoSpaceDN w:val="0"/>
        <w:adjustRightInd w:val="0"/>
        <w:spacing w:after="0" w:line="240" w:lineRule="auto"/>
        <w:ind w:left="1560" w:hanging="1560"/>
        <w:jc w:val="both"/>
        <w:rPr>
          <w:rFonts w:asciiTheme="majorBidi" w:hAnsiTheme="majorBidi" w:cstheme="majorBidi"/>
          <w:sz w:val="28"/>
          <w:szCs w:val="28"/>
          <w:lang w:bidi="ar-EG"/>
        </w:rPr>
      </w:pPr>
      <w:r>
        <w:rPr>
          <w:rFonts w:asciiTheme="majorBidi" w:hAnsiTheme="majorBidi" w:cstheme="majorBidi"/>
          <w:sz w:val="28"/>
          <w:szCs w:val="28"/>
          <w:lang w:bidi="ar-EG"/>
        </w:rPr>
        <w:t>Mortazavi, S., Shalbaf Yazdi, S. V., &amp; Amini, A. (2012). The role of the psychological capital on quality of work life and organization performance. Interdisciplinary contemporary research in business, 4</w:t>
      </w:r>
      <w:r>
        <w:rPr>
          <w:rFonts w:asciiTheme="majorBidi" w:hAnsiTheme="majorBidi" w:cstheme="majorBidi"/>
          <w:sz w:val="28"/>
          <w:szCs w:val="28"/>
          <w:rtl/>
          <w:lang w:bidi="ar-EG"/>
        </w:rPr>
        <w:t>.</w:t>
      </w:r>
    </w:p>
    <w:p w14:paraId="6E5B1E76" w14:textId="77777777" w:rsidR="002D7207" w:rsidRDefault="002D7207" w:rsidP="00B174DF">
      <w:pPr>
        <w:pStyle w:val="ListParagraph"/>
        <w:numPr>
          <w:ilvl w:val="0"/>
          <w:numId w:val="12"/>
        </w:numPr>
        <w:tabs>
          <w:tab w:val="right" w:pos="284"/>
        </w:tabs>
        <w:autoSpaceDE w:val="0"/>
        <w:autoSpaceDN w:val="0"/>
        <w:adjustRightInd w:val="0"/>
        <w:spacing w:after="0" w:line="240" w:lineRule="auto"/>
        <w:ind w:left="1560" w:hanging="1560"/>
        <w:jc w:val="both"/>
        <w:rPr>
          <w:rFonts w:asciiTheme="majorBidi" w:hAnsiTheme="majorBidi" w:cstheme="majorBidi"/>
          <w:sz w:val="28"/>
          <w:szCs w:val="28"/>
          <w:lang w:bidi="ar-EG"/>
        </w:rPr>
      </w:pPr>
      <w:r>
        <w:rPr>
          <w:rFonts w:asciiTheme="majorBidi" w:hAnsiTheme="majorBidi" w:cstheme="majorBidi"/>
          <w:sz w:val="28"/>
          <w:szCs w:val="28"/>
          <w:lang w:bidi="ar-EG"/>
        </w:rPr>
        <w:t>Nguyen, T. D., &amp; Nguyen, T. T. (2012). Psychological capital, quality of work life, and quality of life of marketers: Evidence from Victnam. Journal of Macromarketing, 32(1), 87-95.</w:t>
      </w:r>
    </w:p>
    <w:p w14:paraId="4DA0BF27" w14:textId="77777777" w:rsidR="002D7207" w:rsidRDefault="002D7207" w:rsidP="00B174DF">
      <w:pPr>
        <w:pStyle w:val="ListParagraph"/>
        <w:numPr>
          <w:ilvl w:val="0"/>
          <w:numId w:val="12"/>
        </w:numPr>
        <w:tabs>
          <w:tab w:val="right" w:pos="284"/>
        </w:tabs>
        <w:autoSpaceDE w:val="0"/>
        <w:autoSpaceDN w:val="0"/>
        <w:adjustRightInd w:val="0"/>
        <w:spacing w:after="0" w:line="240" w:lineRule="auto"/>
        <w:ind w:left="1560" w:hanging="1560"/>
        <w:jc w:val="both"/>
        <w:rPr>
          <w:rFonts w:asciiTheme="majorBidi" w:hAnsiTheme="majorBidi" w:cstheme="majorBidi"/>
          <w:sz w:val="28"/>
          <w:szCs w:val="28"/>
          <w:lang w:bidi="ar-EG"/>
        </w:rPr>
      </w:pPr>
      <w:r>
        <w:rPr>
          <w:rFonts w:asciiTheme="majorBidi" w:hAnsiTheme="majorBidi" w:cstheme="majorBidi"/>
          <w:sz w:val="28"/>
          <w:szCs w:val="28"/>
          <w:lang w:bidi="ar-EG"/>
        </w:rPr>
        <w:t>Oktavia, V. and Sulastri, S. (2022). "The influence of ethical climate on workplace deviant behavior with workplace sprituality as a mediation", Human Resource Management Studies, 2 (2): 1-29. https://doi.org/10.24036/hrms.v2i2.88.</w:t>
      </w:r>
    </w:p>
    <w:p w14:paraId="567FF64A" w14:textId="77777777" w:rsidR="002D7207" w:rsidRDefault="002D7207" w:rsidP="00B174DF">
      <w:pPr>
        <w:pStyle w:val="ListParagraph"/>
        <w:numPr>
          <w:ilvl w:val="0"/>
          <w:numId w:val="12"/>
        </w:numPr>
        <w:tabs>
          <w:tab w:val="right" w:pos="284"/>
        </w:tabs>
        <w:autoSpaceDE w:val="0"/>
        <w:autoSpaceDN w:val="0"/>
        <w:adjustRightInd w:val="0"/>
        <w:spacing w:after="0" w:line="240" w:lineRule="auto"/>
        <w:ind w:left="1560" w:hanging="1560"/>
        <w:jc w:val="both"/>
        <w:rPr>
          <w:rFonts w:asciiTheme="majorBidi" w:hAnsiTheme="majorBidi" w:cstheme="majorBidi"/>
          <w:sz w:val="28"/>
          <w:szCs w:val="28"/>
          <w:lang w:bidi="ar-EG"/>
        </w:rPr>
      </w:pPr>
      <w:r>
        <w:rPr>
          <w:rFonts w:asciiTheme="majorBidi" w:hAnsiTheme="majorBidi" w:cstheme="majorBidi"/>
          <w:sz w:val="28"/>
          <w:szCs w:val="28"/>
          <w:lang w:bidi="ar-EG"/>
        </w:rPr>
        <w:t>Pawar, B.S. (2009), "Individual spirituality, workplace spirituality and work attitudes: An empirical test of direct and interaction. effects", Leadership &amp; Organization Development Journal, 30(8): 759-777.</w:t>
      </w:r>
    </w:p>
    <w:p w14:paraId="6D93C0BF" w14:textId="77777777" w:rsidR="002D7207" w:rsidRDefault="002D7207" w:rsidP="00B174DF">
      <w:pPr>
        <w:pStyle w:val="ListParagraph"/>
        <w:numPr>
          <w:ilvl w:val="0"/>
          <w:numId w:val="12"/>
        </w:numPr>
        <w:tabs>
          <w:tab w:val="right" w:pos="284"/>
        </w:tabs>
        <w:autoSpaceDE w:val="0"/>
        <w:autoSpaceDN w:val="0"/>
        <w:adjustRightInd w:val="0"/>
        <w:spacing w:after="0" w:line="240" w:lineRule="auto"/>
        <w:ind w:left="1560" w:hanging="1560"/>
        <w:jc w:val="both"/>
        <w:rPr>
          <w:rFonts w:asciiTheme="majorBidi" w:hAnsiTheme="majorBidi" w:cstheme="majorBidi"/>
          <w:sz w:val="28"/>
          <w:szCs w:val="28"/>
          <w:lang w:bidi="ar-EG"/>
        </w:rPr>
      </w:pPr>
      <w:r>
        <w:rPr>
          <w:rFonts w:asciiTheme="majorBidi" w:hAnsiTheme="majorBidi" w:cstheme="majorBidi"/>
          <w:sz w:val="28"/>
          <w:szCs w:val="28"/>
          <w:lang w:bidi="ar-EG"/>
        </w:rPr>
        <w:t>Petchsawang, P. and Duchon, D. (2009). "Measuring workplace spirituality in an Asian context", Human resource development international, 12(4): 459-468.</w:t>
      </w:r>
    </w:p>
    <w:p w14:paraId="03EE9D92" w14:textId="77777777" w:rsidR="002D7207" w:rsidRPr="008E64F2" w:rsidRDefault="002D7207" w:rsidP="00B174DF">
      <w:pPr>
        <w:pStyle w:val="ListParagraph"/>
        <w:numPr>
          <w:ilvl w:val="0"/>
          <w:numId w:val="12"/>
        </w:numPr>
        <w:tabs>
          <w:tab w:val="right" w:pos="284"/>
        </w:tabs>
        <w:autoSpaceDE w:val="0"/>
        <w:autoSpaceDN w:val="0"/>
        <w:adjustRightInd w:val="0"/>
        <w:spacing w:after="0" w:line="240" w:lineRule="auto"/>
        <w:ind w:left="1560" w:hanging="1560"/>
        <w:jc w:val="both"/>
        <w:rPr>
          <w:rFonts w:asciiTheme="majorBidi" w:hAnsiTheme="majorBidi" w:cstheme="majorBidi"/>
          <w:sz w:val="28"/>
          <w:szCs w:val="28"/>
          <w:lang w:bidi="ar-EG"/>
        </w:rPr>
      </w:pPr>
      <w:r>
        <w:rPr>
          <w:rFonts w:asciiTheme="majorBidi" w:hAnsiTheme="majorBidi" w:cstheme="majorBidi"/>
          <w:sz w:val="28"/>
          <w:szCs w:val="28"/>
          <w:lang w:bidi="ar-EG"/>
        </w:rPr>
        <w:t xml:space="preserve">Poon, C.M. and Luthans, F. (2013), “Positive psychological capital in the workplace: where we are and where we need to go”, Designing Positive Psychology: </w:t>
      </w:r>
      <w:r w:rsidRPr="008E64F2">
        <w:rPr>
          <w:rFonts w:asciiTheme="majorBidi" w:hAnsiTheme="majorBidi" w:cstheme="majorBidi"/>
          <w:sz w:val="28"/>
          <w:szCs w:val="28"/>
          <w:lang w:bidi="ar-EG"/>
        </w:rPr>
        <w:t>Taking Stock and Moving  Forward, Oxford University Press</w:t>
      </w:r>
      <w:r>
        <w:rPr>
          <w:rFonts w:asciiTheme="majorBidi" w:hAnsiTheme="majorBidi" w:cstheme="majorBidi"/>
          <w:sz w:val="28"/>
          <w:szCs w:val="28"/>
          <w:lang w:bidi="ar-EG"/>
        </w:rPr>
        <w:t>, New York, NY.</w:t>
      </w:r>
    </w:p>
    <w:p w14:paraId="7B5DC8F5" w14:textId="77777777" w:rsidR="002D7207" w:rsidRPr="008E64F2" w:rsidRDefault="002D7207" w:rsidP="00B174DF">
      <w:pPr>
        <w:pStyle w:val="ListParagraph"/>
        <w:numPr>
          <w:ilvl w:val="0"/>
          <w:numId w:val="12"/>
        </w:numPr>
        <w:tabs>
          <w:tab w:val="right" w:pos="284"/>
        </w:tabs>
        <w:autoSpaceDE w:val="0"/>
        <w:autoSpaceDN w:val="0"/>
        <w:adjustRightInd w:val="0"/>
        <w:spacing w:after="0" w:line="240" w:lineRule="auto"/>
        <w:ind w:left="1560" w:hanging="1560"/>
        <w:jc w:val="both"/>
        <w:rPr>
          <w:rFonts w:asciiTheme="majorBidi" w:hAnsiTheme="majorBidi" w:cstheme="majorBidi"/>
          <w:sz w:val="28"/>
          <w:szCs w:val="28"/>
          <w:lang w:bidi="ar-EG"/>
        </w:rPr>
      </w:pPr>
      <w:r>
        <w:rPr>
          <w:rFonts w:asciiTheme="majorBidi" w:hAnsiTheme="majorBidi" w:cstheme="majorBidi"/>
          <w:sz w:val="28"/>
          <w:szCs w:val="28"/>
          <w:lang w:bidi="ar-EG"/>
        </w:rPr>
        <w:t xml:space="preserve">Quisenberry, C.M. (2015), “Positive psychological capital in the workplace: where we are and where we need to go”, Designing Positive Psychology: </w:t>
      </w:r>
      <w:r w:rsidRPr="008E64F2">
        <w:rPr>
          <w:rFonts w:asciiTheme="majorBidi" w:hAnsiTheme="majorBidi" w:cstheme="majorBidi"/>
          <w:sz w:val="28"/>
          <w:szCs w:val="28"/>
          <w:lang w:bidi="ar-EG"/>
        </w:rPr>
        <w:t>Taking Stock and Moving Forward, Oxford University Press</w:t>
      </w:r>
      <w:r>
        <w:rPr>
          <w:rFonts w:asciiTheme="majorBidi" w:hAnsiTheme="majorBidi" w:cstheme="majorBidi"/>
          <w:sz w:val="28"/>
          <w:szCs w:val="28"/>
          <w:lang w:bidi="ar-EG"/>
        </w:rPr>
        <w:t>, New York, NY.</w:t>
      </w:r>
    </w:p>
    <w:p w14:paraId="22841425" w14:textId="77777777" w:rsidR="002D7207" w:rsidRDefault="002D7207" w:rsidP="00B174DF">
      <w:pPr>
        <w:pStyle w:val="ListParagraph"/>
        <w:numPr>
          <w:ilvl w:val="0"/>
          <w:numId w:val="12"/>
        </w:numPr>
        <w:tabs>
          <w:tab w:val="right" w:pos="284"/>
        </w:tabs>
        <w:autoSpaceDE w:val="0"/>
        <w:autoSpaceDN w:val="0"/>
        <w:adjustRightInd w:val="0"/>
        <w:spacing w:after="0" w:line="240" w:lineRule="auto"/>
        <w:ind w:left="1560" w:hanging="1560"/>
        <w:jc w:val="both"/>
        <w:rPr>
          <w:rFonts w:asciiTheme="majorBidi" w:hAnsiTheme="majorBidi" w:cstheme="majorBidi"/>
          <w:sz w:val="28"/>
          <w:szCs w:val="28"/>
          <w:lang w:bidi="ar-EG"/>
        </w:rPr>
      </w:pPr>
      <w:r>
        <w:rPr>
          <w:rFonts w:asciiTheme="majorBidi" w:hAnsiTheme="majorBidi" w:cstheme="majorBidi"/>
          <w:sz w:val="28"/>
          <w:szCs w:val="28"/>
          <w:lang w:bidi="ar-EG"/>
        </w:rPr>
        <w:lastRenderedPageBreak/>
        <w:t>Rathee, R., &amp; Rajain, P. (2020). Workplace spirituality: A comparative study of various models. Jindal Journal of Business Research, 9(1), 27-40.</w:t>
      </w:r>
      <w:r>
        <w:rPr>
          <w:rFonts w:asciiTheme="majorBidi" w:hAnsiTheme="majorBidi" w:cstheme="majorBidi"/>
          <w:sz w:val="28"/>
          <w:szCs w:val="28"/>
          <w:rtl/>
          <w:lang w:bidi="ar-EG"/>
        </w:rPr>
        <w:t>‏</w:t>
      </w:r>
    </w:p>
    <w:p w14:paraId="4005A3E3" w14:textId="77777777" w:rsidR="002D7207" w:rsidRPr="00E83EA6" w:rsidRDefault="002D7207" w:rsidP="00B527C3">
      <w:pPr>
        <w:pStyle w:val="ListParagraph"/>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8"/>
          <w:szCs w:val="28"/>
          <w:lang w:bidi="ar-EG"/>
        </w:rPr>
      </w:pPr>
      <w:r w:rsidRPr="00E83EA6">
        <w:rPr>
          <w:rFonts w:asciiTheme="majorBidi" w:hAnsiTheme="majorBidi" w:cstheme="majorBidi"/>
          <w:sz w:val="28"/>
          <w:szCs w:val="28"/>
          <w:lang w:bidi="ar-EG"/>
        </w:rPr>
        <w:t>Rego, A., &amp; Cunha, M. P. E. (2008). Workplace spirituality and organizational commitment: an empirical study. Journal of Organizational Change Management.</w:t>
      </w:r>
    </w:p>
    <w:p w14:paraId="336D0A24" w14:textId="77777777" w:rsidR="002D7207" w:rsidRPr="00E83EA6" w:rsidRDefault="002D7207" w:rsidP="00B527C3">
      <w:pPr>
        <w:pStyle w:val="ListParagraph"/>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8"/>
          <w:szCs w:val="28"/>
          <w:lang w:bidi="ar-EG"/>
        </w:rPr>
      </w:pPr>
      <w:r w:rsidRPr="00E83EA6">
        <w:rPr>
          <w:rFonts w:asciiTheme="majorBidi" w:hAnsiTheme="majorBidi" w:cstheme="majorBidi"/>
          <w:sz w:val="28"/>
          <w:szCs w:val="28"/>
          <w:lang w:bidi="ar-EG"/>
        </w:rPr>
        <w:t>Research, I. (2019). Workplace Spirituality: A New Dimension in Understanding Employees Behaviour. International Journal of Advance &amp; Innovative Research (IJAHMS).</w:t>
      </w:r>
    </w:p>
    <w:p w14:paraId="7B6B3B67" w14:textId="77777777" w:rsidR="002D7207" w:rsidRDefault="002D7207" w:rsidP="00B174DF">
      <w:pPr>
        <w:pStyle w:val="ListParagraph"/>
        <w:numPr>
          <w:ilvl w:val="0"/>
          <w:numId w:val="12"/>
        </w:numPr>
        <w:tabs>
          <w:tab w:val="right" w:pos="284"/>
        </w:tabs>
        <w:autoSpaceDE w:val="0"/>
        <w:autoSpaceDN w:val="0"/>
        <w:adjustRightInd w:val="0"/>
        <w:spacing w:after="0" w:line="240" w:lineRule="auto"/>
        <w:ind w:left="1560" w:hanging="1560"/>
        <w:jc w:val="both"/>
        <w:rPr>
          <w:rFonts w:asciiTheme="majorBidi" w:hAnsiTheme="majorBidi" w:cstheme="majorBidi"/>
          <w:sz w:val="28"/>
          <w:szCs w:val="28"/>
          <w:lang w:bidi="ar-EG"/>
        </w:rPr>
      </w:pPr>
      <w:r>
        <w:rPr>
          <w:rFonts w:asciiTheme="majorBidi" w:hAnsiTheme="majorBidi" w:cstheme="majorBidi"/>
          <w:sz w:val="28"/>
          <w:szCs w:val="28"/>
          <w:lang w:bidi="ar-EG"/>
        </w:rPr>
        <w:t>Rosid, A., Najmudin, N. and Suwarto, S. (2020). "The mediating role of job satisfaction on the relationship of workplace spirituality and organizational justice on workplace deviance behavior", In Proceedings of the 2nd International Conference of Business, Accounting and Economics, ICBAE, Purwokerto, Indonesia.</w:t>
      </w:r>
    </w:p>
    <w:p w14:paraId="5BD2E7E9" w14:textId="77777777" w:rsidR="002D7207" w:rsidRPr="00E83EA6" w:rsidRDefault="002D7207" w:rsidP="00B527C3">
      <w:pPr>
        <w:pStyle w:val="ListParagraph"/>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8"/>
          <w:szCs w:val="28"/>
          <w:lang w:bidi="ar-EG"/>
        </w:rPr>
      </w:pPr>
      <w:r w:rsidRPr="00E83EA6">
        <w:rPr>
          <w:rFonts w:asciiTheme="majorBidi" w:hAnsiTheme="majorBidi" w:cstheme="majorBidi"/>
          <w:sz w:val="28"/>
          <w:szCs w:val="28"/>
          <w:lang w:bidi="ar-EG"/>
        </w:rPr>
        <w:t>Ryan, R. M., &amp; Deci, E. L. (2000). Self-determination theory and the facilitation of intrinsic motivation, social development, and well-being. American Psychologist, 55(1), 68–78.</w:t>
      </w:r>
    </w:p>
    <w:p w14:paraId="3A7FE507" w14:textId="77777777" w:rsidR="002D7207" w:rsidRDefault="002D7207" w:rsidP="00B174DF">
      <w:pPr>
        <w:pStyle w:val="ListParagraph"/>
        <w:numPr>
          <w:ilvl w:val="0"/>
          <w:numId w:val="12"/>
        </w:numPr>
        <w:tabs>
          <w:tab w:val="right" w:pos="284"/>
        </w:tabs>
        <w:autoSpaceDE w:val="0"/>
        <w:autoSpaceDN w:val="0"/>
        <w:adjustRightInd w:val="0"/>
        <w:spacing w:after="0" w:line="240" w:lineRule="auto"/>
        <w:ind w:left="1560" w:hanging="1560"/>
        <w:jc w:val="both"/>
        <w:rPr>
          <w:rFonts w:asciiTheme="majorBidi" w:hAnsiTheme="majorBidi" w:cstheme="majorBidi"/>
          <w:sz w:val="28"/>
          <w:szCs w:val="28"/>
          <w:lang w:bidi="ar-EG"/>
        </w:rPr>
      </w:pPr>
      <w:r>
        <w:rPr>
          <w:rFonts w:asciiTheme="majorBidi" w:hAnsiTheme="majorBidi" w:cstheme="majorBidi"/>
          <w:sz w:val="28"/>
          <w:szCs w:val="28"/>
          <w:lang w:bidi="ar-EG"/>
        </w:rPr>
        <w:t>Sarpong, S. A., Yanchira, D. M., &amp; Agyei, A. (2024). The role of staff engagement and satisfaction in the relationship between workplace spirituality and job performance: Evidence from Ghanaian tertiary institution. Mediterranean Journal of Social &amp; Behavioral Research, 8(1), 23-28.</w:t>
      </w:r>
      <w:r>
        <w:rPr>
          <w:rFonts w:asciiTheme="majorBidi" w:hAnsiTheme="majorBidi" w:cstheme="majorBidi"/>
          <w:sz w:val="28"/>
          <w:szCs w:val="28"/>
          <w:rtl/>
          <w:lang w:bidi="ar-EG"/>
        </w:rPr>
        <w:t>‏</w:t>
      </w:r>
    </w:p>
    <w:p w14:paraId="57820FBD" w14:textId="77777777" w:rsidR="002D7207" w:rsidRPr="00E83EA6" w:rsidRDefault="002D7207" w:rsidP="00B527C3">
      <w:pPr>
        <w:pStyle w:val="ListParagraph"/>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8"/>
          <w:szCs w:val="28"/>
          <w:lang w:bidi="ar-EG"/>
        </w:rPr>
      </w:pPr>
      <w:r w:rsidRPr="00E83EA6">
        <w:rPr>
          <w:rFonts w:asciiTheme="majorBidi" w:hAnsiTheme="majorBidi" w:cstheme="majorBidi"/>
          <w:sz w:val="28"/>
          <w:szCs w:val="28"/>
          <w:lang w:bidi="ar-EG"/>
        </w:rPr>
        <w:t>Sendjaya, S. (2016). Leading with the heart: A study of servant leadership and workplace spirituality. Journal of Management &amp; Organization, 22(3), 366-382.</w:t>
      </w:r>
    </w:p>
    <w:p w14:paraId="024C11FA" w14:textId="77777777" w:rsidR="002D7207" w:rsidRDefault="002D7207" w:rsidP="00B174DF">
      <w:pPr>
        <w:pStyle w:val="ListParagraph"/>
        <w:numPr>
          <w:ilvl w:val="0"/>
          <w:numId w:val="12"/>
        </w:numPr>
        <w:tabs>
          <w:tab w:val="right" w:pos="284"/>
        </w:tabs>
        <w:autoSpaceDE w:val="0"/>
        <w:autoSpaceDN w:val="0"/>
        <w:adjustRightInd w:val="0"/>
        <w:spacing w:after="0" w:line="240" w:lineRule="auto"/>
        <w:ind w:left="1560" w:hanging="1560"/>
        <w:jc w:val="both"/>
        <w:rPr>
          <w:rFonts w:asciiTheme="majorBidi" w:hAnsiTheme="majorBidi" w:cstheme="majorBidi"/>
          <w:sz w:val="28"/>
          <w:szCs w:val="28"/>
          <w:lang w:bidi="ar-EG"/>
        </w:rPr>
      </w:pPr>
      <w:r>
        <w:rPr>
          <w:rFonts w:asciiTheme="majorBidi" w:hAnsiTheme="majorBidi" w:cstheme="majorBidi"/>
          <w:sz w:val="28"/>
          <w:szCs w:val="28"/>
          <w:lang w:bidi="ar-EG"/>
        </w:rPr>
        <w:t>Shaheen, A. and Ghayas, M.M. (2022). "Workplace Spirituality, Emotions, and Deviant Workplace Behavior", Reviews of Management Sciences, 4(1):181-191.</w:t>
      </w:r>
    </w:p>
    <w:p w14:paraId="121C0413" w14:textId="77777777" w:rsidR="002D7207" w:rsidRDefault="002D7207" w:rsidP="00B174DF">
      <w:pPr>
        <w:pStyle w:val="ListParagraph"/>
        <w:numPr>
          <w:ilvl w:val="0"/>
          <w:numId w:val="12"/>
        </w:numPr>
        <w:tabs>
          <w:tab w:val="right" w:pos="284"/>
        </w:tabs>
        <w:autoSpaceDE w:val="0"/>
        <w:autoSpaceDN w:val="0"/>
        <w:adjustRightInd w:val="0"/>
        <w:spacing w:after="0" w:line="240" w:lineRule="auto"/>
        <w:ind w:left="1560" w:hanging="1560"/>
        <w:jc w:val="both"/>
        <w:rPr>
          <w:rFonts w:asciiTheme="majorBidi" w:hAnsiTheme="majorBidi" w:cstheme="majorBidi"/>
          <w:sz w:val="28"/>
          <w:szCs w:val="28"/>
          <w:lang w:bidi="ar-EG"/>
        </w:rPr>
      </w:pPr>
      <w:r>
        <w:rPr>
          <w:rFonts w:asciiTheme="majorBidi" w:hAnsiTheme="majorBidi" w:cstheme="majorBidi"/>
          <w:sz w:val="28"/>
          <w:szCs w:val="28"/>
          <w:lang w:bidi="ar-EG"/>
        </w:rPr>
        <w:t>Shay Tzalrir, D. E. P., et al. (2015), Job resources and employee engagement: a cross-national study. Journal of Managerial Psychology’, 30(5), 610-626</w:t>
      </w:r>
      <w:r>
        <w:rPr>
          <w:rFonts w:asciiTheme="majorBidi" w:hAnsiTheme="majorBidi" w:cstheme="majorBidi"/>
          <w:sz w:val="28"/>
          <w:szCs w:val="28"/>
          <w:rtl/>
          <w:lang w:bidi="ar-EG"/>
        </w:rPr>
        <w:t>.</w:t>
      </w:r>
      <w:r>
        <w:rPr>
          <w:rFonts w:asciiTheme="majorBidi" w:hAnsiTheme="majorBidi" w:cstheme="majorBidi"/>
          <w:sz w:val="28"/>
          <w:szCs w:val="28"/>
          <w:lang w:bidi="ar-EG"/>
        </w:rPr>
        <w:t xml:space="preserve"> </w:t>
      </w:r>
    </w:p>
    <w:p w14:paraId="219ED95C" w14:textId="77777777" w:rsidR="002D7207" w:rsidRDefault="002D7207" w:rsidP="00B174DF">
      <w:pPr>
        <w:pStyle w:val="ListParagraph"/>
        <w:numPr>
          <w:ilvl w:val="0"/>
          <w:numId w:val="12"/>
        </w:numPr>
        <w:tabs>
          <w:tab w:val="right" w:pos="284"/>
        </w:tabs>
        <w:autoSpaceDE w:val="0"/>
        <w:autoSpaceDN w:val="0"/>
        <w:adjustRightInd w:val="0"/>
        <w:spacing w:after="0" w:line="240" w:lineRule="auto"/>
        <w:ind w:left="1560" w:hanging="1560"/>
        <w:jc w:val="both"/>
        <w:rPr>
          <w:rFonts w:asciiTheme="majorBidi" w:hAnsiTheme="majorBidi" w:cstheme="majorBidi"/>
          <w:sz w:val="28"/>
          <w:szCs w:val="28"/>
          <w:lang w:bidi="ar-EG"/>
        </w:rPr>
      </w:pPr>
      <w:r>
        <w:rPr>
          <w:rFonts w:asciiTheme="majorBidi" w:hAnsiTheme="majorBidi" w:cstheme="majorBidi"/>
          <w:sz w:val="28"/>
          <w:szCs w:val="28"/>
          <w:lang w:bidi="ar-EG"/>
        </w:rPr>
        <w:t>Shrestha, A. K. and Jena, L. K. (2021). "Interactive effects of workplace spirituality and psychological capital on employee negativity", Management and Labour Studies, 46(1): 59-77.</w:t>
      </w:r>
    </w:p>
    <w:p w14:paraId="7928C7ED" w14:textId="77777777" w:rsidR="002D7207" w:rsidRDefault="002D7207" w:rsidP="00B174DF">
      <w:pPr>
        <w:pStyle w:val="ListParagraph"/>
        <w:numPr>
          <w:ilvl w:val="0"/>
          <w:numId w:val="12"/>
        </w:numPr>
        <w:tabs>
          <w:tab w:val="right" w:pos="284"/>
        </w:tabs>
        <w:autoSpaceDE w:val="0"/>
        <w:autoSpaceDN w:val="0"/>
        <w:adjustRightInd w:val="0"/>
        <w:spacing w:after="0" w:line="240" w:lineRule="auto"/>
        <w:ind w:left="1560" w:hanging="1560"/>
        <w:jc w:val="both"/>
        <w:rPr>
          <w:rFonts w:asciiTheme="majorBidi" w:hAnsiTheme="majorBidi" w:cstheme="majorBidi"/>
          <w:sz w:val="28"/>
          <w:szCs w:val="28"/>
          <w:lang w:bidi="ar-EG"/>
        </w:rPr>
      </w:pPr>
      <w:r>
        <w:rPr>
          <w:rFonts w:asciiTheme="majorBidi" w:hAnsiTheme="majorBidi" w:cstheme="majorBidi"/>
          <w:sz w:val="28"/>
          <w:szCs w:val="28"/>
          <w:lang w:bidi="ar-EG"/>
        </w:rPr>
        <w:lastRenderedPageBreak/>
        <w:t>Slatten,T., Mehmetoglu,M.,(2011), Antecedents and effects of engaged frontline employees, A study from the hospitality industiy., Managing Service Quality, Vol. 21, No. 1, pp. 88-107</w:t>
      </w:r>
      <w:r>
        <w:rPr>
          <w:rFonts w:asciiTheme="majorBidi" w:hAnsiTheme="majorBidi" w:cstheme="majorBidi"/>
          <w:sz w:val="28"/>
          <w:szCs w:val="28"/>
          <w:rtl/>
          <w:lang w:bidi="ar-EG"/>
        </w:rPr>
        <w:t>.</w:t>
      </w:r>
    </w:p>
    <w:p w14:paraId="618DADC2" w14:textId="77777777" w:rsidR="002D7207" w:rsidRDefault="002D7207" w:rsidP="00B174DF">
      <w:pPr>
        <w:pStyle w:val="ListParagraph"/>
        <w:numPr>
          <w:ilvl w:val="0"/>
          <w:numId w:val="12"/>
        </w:numPr>
        <w:tabs>
          <w:tab w:val="right" w:pos="284"/>
        </w:tabs>
        <w:autoSpaceDE w:val="0"/>
        <w:autoSpaceDN w:val="0"/>
        <w:adjustRightInd w:val="0"/>
        <w:spacing w:after="0" w:line="240" w:lineRule="auto"/>
        <w:ind w:left="1560" w:hanging="1560"/>
        <w:jc w:val="both"/>
        <w:rPr>
          <w:rFonts w:asciiTheme="majorBidi" w:hAnsiTheme="majorBidi" w:cstheme="majorBidi"/>
          <w:sz w:val="28"/>
          <w:szCs w:val="28"/>
          <w:lang w:bidi="ar-EG"/>
        </w:rPr>
      </w:pPr>
      <w:r>
        <w:rPr>
          <w:rFonts w:asciiTheme="majorBidi" w:hAnsiTheme="majorBidi" w:cstheme="majorBidi"/>
          <w:sz w:val="28"/>
          <w:szCs w:val="28"/>
          <w:lang w:bidi="ar-EG"/>
        </w:rPr>
        <w:t>Tang, J. J. (2020). Psychological capital and entrepreneurship sustainability. Frontiers in Psychology, 11, 866.</w:t>
      </w:r>
      <w:r>
        <w:rPr>
          <w:rFonts w:asciiTheme="majorBidi" w:hAnsiTheme="majorBidi" w:cstheme="majorBidi"/>
          <w:sz w:val="28"/>
          <w:szCs w:val="28"/>
          <w:rtl/>
          <w:lang w:bidi="ar-EG"/>
        </w:rPr>
        <w:t>‏</w:t>
      </w:r>
    </w:p>
    <w:p w14:paraId="7609A954" w14:textId="77777777" w:rsidR="002D7207" w:rsidRDefault="002D7207" w:rsidP="00B174DF">
      <w:pPr>
        <w:pStyle w:val="ListParagraph"/>
        <w:numPr>
          <w:ilvl w:val="0"/>
          <w:numId w:val="12"/>
        </w:numPr>
        <w:tabs>
          <w:tab w:val="right" w:pos="284"/>
        </w:tabs>
        <w:autoSpaceDE w:val="0"/>
        <w:autoSpaceDN w:val="0"/>
        <w:adjustRightInd w:val="0"/>
        <w:spacing w:after="0" w:line="240" w:lineRule="auto"/>
        <w:ind w:left="1560" w:hanging="1560"/>
        <w:jc w:val="both"/>
        <w:rPr>
          <w:rFonts w:asciiTheme="majorBidi" w:hAnsiTheme="majorBidi" w:cstheme="majorBidi"/>
          <w:sz w:val="28"/>
          <w:szCs w:val="28"/>
          <w:lang w:bidi="ar-EG"/>
        </w:rPr>
      </w:pPr>
      <w:r>
        <w:rPr>
          <w:rFonts w:asciiTheme="majorBidi" w:hAnsiTheme="majorBidi" w:cstheme="majorBidi"/>
          <w:sz w:val="28"/>
          <w:szCs w:val="28"/>
          <w:lang w:bidi="ar-EG"/>
        </w:rPr>
        <w:t>Tsai, H.Y. 2021. "Role of psychological ownership in job crafting. work engagement, and counterproductive behavior", Journal of Theoretical Social Psychology, 5(4):366-376.</w:t>
      </w:r>
    </w:p>
    <w:p w14:paraId="2432891D" w14:textId="77777777" w:rsidR="002D7207" w:rsidRDefault="002D7207" w:rsidP="00B174DF">
      <w:pPr>
        <w:pStyle w:val="ListParagraph"/>
        <w:numPr>
          <w:ilvl w:val="0"/>
          <w:numId w:val="12"/>
        </w:numPr>
        <w:tabs>
          <w:tab w:val="right" w:pos="284"/>
        </w:tabs>
        <w:autoSpaceDE w:val="0"/>
        <w:autoSpaceDN w:val="0"/>
        <w:adjustRightInd w:val="0"/>
        <w:spacing w:after="0" w:line="240" w:lineRule="auto"/>
        <w:ind w:left="1560" w:hanging="1560"/>
        <w:jc w:val="both"/>
        <w:rPr>
          <w:rFonts w:asciiTheme="majorBidi" w:hAnsiTheme="majorBidi" w:cstheme="majorBidi"/>
          <w:sz w:val="28"/>
          <w:szCs w:val="28"/>
          <w:lang w:bidi="ar-EG"/>
        </w:rPr>
      </w:pPr>
      <w:r>
        <w:rPr>
          <w:rFonts w:asciiTheme="majorBidi" w:hAnsiTheme="majorBidi" w:cstheme="majorBidi"/>
          <w:sz w:val="28"/>
          <w:szCs w:val="28"/>
          <w:lang w:bidi="ar-EG"/>
        </w:rPr>
        <w:t>Tsai, H.Y., (2022). "Exploring missing links between ethical leadership and multidimensional work behavior: the mediating role of multidimensional psychological ownership", Ethics &amp; Behavior, 32:8, 729-739.</w:t>
      </w:r>
    </w:p>
    <w:p w14:paraId="6F317433" w14:textId="77777777" w:rsidR="002D7207" w:rsidRDefault="002D7207" w:rsidP="00B174DF">
      <w:pPr>
        <w:pStyle w:val="ListParagraph"/>
        <w:numPr>
          <w:ilvl w:val="0"/>
          <w:numId w:val="12"/>
        </w:numPr>
        <w:tabs>
          <w:tab w:val="right" w:pos="284"/>
        </w:tabs>
        <w:autoSpaceDE w:val="0"/>
        <w:autoSpaceDN w:val="0"/>
        <w:adjustRightInd w:val="0"/>
        <w:spacing w:after="0" w:line="240" w:lineRule="auto"/>
        <w:ind w:left="1560" w:hanging="1560"/>
        <w:jc w:val="both"/>
        <w:rPr>
          <w:rFonts w:asciiTheme="majorBidi" w:hAnsiTheme="majorBidi" w:cstheme="majorBidi"/>
          <w:sz w:val="28"/>
          <w:szCs w:val="28"/>
          <w:lang w:bidi="ar-EG"/>
        </w:rPr>
      </w:pPr>
      <w:r>
        <w:rPr>
          <w:rFonts w:asciiTheme="majorBidi" w:hAnsiTheme="majorBidi" w:cstheme="majorBidi"/>
          <w:sz w:val="28"/>
          <w:szCs w:val="28"/>
          <w:lang w:bidi="ar-EG"/>
        </w:rPr>
        <w:t>Tutar, H. and Oruc, E., 2020. "Examining the effect of personality traits on workplace spirituality", International Journal of Organizational Analysis, 28 (5):1005-1017.</w:t>
      </w:r>
    </w:p>
    <w:p w14:paraId="5743C32F" w14:textId="77777777" w:rsidR="002D7207" w:rsidRPr="00E83EA6" w:rsidRDefault="002D7207" w:rsidP="00B527C3">
      <w:pPr>
        <w:pStyle w:val="ListParagraph"/>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8"/>
          <w:szCs w:val="28"/>
          <w:lang w:bidi="ar-EG"/>
        </w:rPr>
      </w:pPr>
      <w:r w:rsidRPr="00E83EA6">
        <w:rPr>
          <w:rFonts w:asciiTheme="majorBidi" w:hAnsiTheme="majorBidi" w:cstheme="majorBidi"/>
          <w:sz w:val="28"/>
          <w:szCs w:val="28"/>
          <w:lang w:bidi="ar-EG"/>
        </w:rPr>
        <w:t>Vander-Oord, C. (n.d.). Navigating Workplace Spirituality: Overcoming Challenges with Effective Strategies. International Journal for Multidisciplinary Research (IJFMR).</w:t>
      </w:r>
    </w:p>
    <w:p w14:paraId="6F6C7AA8" w14:textId="77777777" w:rsidR="002D7207" w:rsidRDefault="002D7207" w:rsidP="00B174DF">
      <w:pPr>
        <w:pStyle w:val="ListParagraph"/>
        <w:numPr>
          <w:ilvl w:val="0"/>
          <w:numId w:val="12"/>
        </w:numPr>
        <w:tabs>
          <w:tab w:val="right" w:pos="284"/>
        </w:tabs>
        <w:autoSpaceDE w:val="0"/>
        <w:autoSpaceDN w:val="0"/>
        <w:adjustRightInd w:val="0"/>
        <w:spacing w:after="0" w:line="240" w:lineRule="auto"/>
        <w:ind w:left="1560" w:hanging="1560"/>
        <w:jc w:val="both"/>
        <w:rPr>
          <w:rFonts w:asciiTheme="majorBidi" w:hAnsiTheme="majorBidi" w:cstheme="majorBidi"/>
          <w:sz w:val="28"/>
          <w:szCs w:val="28"/>
          <w:lang w:bidi="ar-EG"/>
        </w:rPr>
      </w:pPr>
      <w:r>
        <w:rPr>
          <w:rFonts w:asciiTheme="majorBidi" w:hAnsiTheme="majorBidi" w:cstheme="majorBidi"/>
          <w:sz w:val="28"/>
          <w:szCs w:val="28"/>
          <w:lang w:bidi="ar-EG"/>
        </w:rPr>
        <w:t>Vij, P., Suri, S. and Singh, S. (2013). "Transformational Leadership, Employee Engagement And Performance: Mediating Effect Of Psychological Ownership". International Journal of Human Resource Management and Research, 3(3):57-64.</w:t>
      </w:r>
    </w:p>
    <w:p w14:paraId="3A1C7B57" w14:textId="77777777" w:rsidR="002D7207" w:rsidRDefault="002D7207" w:rsidP="00B174DF">
      <w:pPr>
        <w:pStyle w:val="ListParagraph"/>
        <w:numPr>
          <w:ilvl w:val="0"/>
          <w:numId w:val="12"/>
        </w:numPr>
        <w:tabs>
          <w:tab w:val="right" w:pos="284"/>
        </w:tabs>
        <w:autoSpaceDE w:val="0"/>
        <w:autoSpaceDN w:val="0"/>
        <w:adjustRightInd w:val="0"/>
        <w:spacing w:after="0" w:line="240" w:lineRule="auto"/>
        <w:ind w:left="1560" w:hanging="1560"/>
        <w:jc w:val="both"/>
        <w:rPr>
          <w:rFonts w:asciiTheme="majorBidi" w:hAnsiTheme="majorBidi" w:cstheme="majorBidi"/>
          <w:sz w:val="28"/>
          <w:szCs w:val="28"/>
          <w:lang w:bidi="ar-EG"/>
        </w:rPr>
      </w:pPr>
      <w:r>
        <w:rPr>
          <w:rFonts w:asciiTheme="majorBidi" w:hAnsiTheme="majorBidi" w:cstheme="majorBidi"/>
          <w:sz w:val="28"/>
          <w:szCs w:val="28"/>
          <w:lang w:bidi="ar-EG"/>
        </w:rPr>
        <w:t>Walia, K and Nishtha. (2018), "The Relationship Between Employee Wellbeing and Spirituality at Workplace", IUP Journal of Organizational Behavior, 17(3): 28-44.</w:t>
      </w:r>
    </w:p>
    <w:p w14:paraId="345DB3E0" w14:textId="77777777" w:rsidR="002D7207" w:rsidRDefault="002D7207" w:rsidP="00B174DF">
      <w:pPr>
        <w:pStyle w:val="ListParagraph"/>
        <w:numPr>
          <w:ilvl w:val="0"/>
          <w:numId w:val="12"/>
        </w:numPr>
        <w:tabs>
          <w:tab w:val="right" w:pos="284"/>
        </w:tabs>
        <w:autoSpaceDE w:val="0"/>
        <w:autoSpaceDN w:val="0"/>
        <w:adjustRightInd w:val="0"/>
        <w:spacing w:after="0" w:line="240" w:lineRule="auto"/>
        <w:ind w:left="1560" w:hanging="1560"/>
        <w:jc w:val="both"/>
        <w:rPr>
          <w:rFonts w:asciiTheme="majorBidi" w:hAnsiTheme="majorBidi" w:cstheme="majorBidi"/>
          <w:sz w:val="28"/>
          <w:szCs w:val="28"/>
          <w:lang w:bidi="ar-EG"/>
        </w:rPr>
      </w:pPr>
      <w:r>
        <w:rPr>
          <w:rFonts w:asciiTheme="majorBidi" w:hAnsiTheme="majorBidi" w:cstheme="majorBidi"/>
          <w:sz w:val="28"/>
          <w:szCs w:val="28"/>
          <w:lang w:bidi="ar-EG"/>
        </w:rPr>
        <w:t>Xu, J., Liu, Y., &amp; Chung, B. (2017). Leader psychological capital and employee work engagement: The roles of employee psychological capital and team collectivism. Leadership &amp; Organization Development Journal, 38(7), 969-985.</w:t>
      </w:r>
      <w:r>
        <w:rPr>
          <w:rFonts w:asciiTheme="majorBidi" w:hAnsiTheme="majorBidi" w:cstheme="majorBidi"/>
          <w:sz w:val="28"/>
          <w:szCs w:val="28"/>
          <w:rtl/>
          <w:lang w:bidi="ar-EG"/>
        </w:rPr>
        <w:t>‏</w:t>
      </w:r>
    </w:p>
    <w:p w14:paraId="35E5C127" w14:textId="77777777" w:rsidR="002D7207" w:rsidRDefault="002D7207" w:rsidP="00B174DF">
      <w:pPr>
        <w:pStyle w:val="ListParagraph"/>
        <w:numPr>
          <w:ilvl w:val="0"/>
          <w:numId w:val="12"/>
        </w:numPr>
        <w:tabs>
          <w:tab w:val="right" w:pos="284"/>
        </w:tabs>
        <w:autoSpaceDE w:val="0"/>
        <w:autoSpaceDN w:val="0"/>
        <w:adjustRightInd w:val="0"/>
        <w:spacing w:after="0" w:line="240" w:lineRule="auto"/>
        <w:ind w:left="1560" w:hanging="1560"/>
        <w:jc w:val="both"/>
        <w:rPr>
          <w:rFonts w:asciiTheme="majorBidi" w:hAnsiTheme="majorBidi" w:cstheme="majorBidi"/>
          <w:sz w:val="28"/>
          <w:szCs w:val="28"/>
          <w:lang w:bidi="ar-EG"/>
        </w:rPr>
      </w:pPr>
      <w:r>
        <w:rPr>
          <w:rFonts w:asciiTheme="majorBidi" w:hAnsiTheme="majorBidi" w:cstheme="majorBidi"/>
          <w:sz w:val="28"/>
          <w:szCs w:val="28"/>
          <w:lang w:bidi="ar-EG"/>
        </w:rPr>
        <w:t>Yang, F. H. and Huang, M. L. (2022). "Hospitality employees' spirituality and deviance in the workplace: Person-organization fit as a mediator", Social Behavior and Personality: an international journal, 50(3): 40-51.</w:t>
      </w:r>
    </w:p>
    <w:p w14:paraId="286742EA" w14:textId="77777777" w:rsidR="002D7207" w:rsidRDefault="002D7207" w:rsidP="00B174DF">
      <w:pPr>
        <w:pStyle w:val="ListParagraph"/>
        <w:numPr>
          <w:ilvl w:val="0"/>
          <w:numId w:val="12"/>
        </w:numPr>
        <w:tabs>
          <w:tab w:val="right" w:pos="284"/>
        </w:tabs>
        <w:autoSpaceDE w:val="0"/>
        <w:autoSpaceDN w:val="0"/>
        <w:adjustRightInd w:val="0"/>
        <w:spacing w:after="0" w:line="240" w:lineRule="auto"/>
        <w:ind w:left="1560" w:hanging="1560"/>
        <w:jc w:val="both"/>
        <w:rPr>
          <w:rFonts w:asciiTheme="majorBidi" w:hAnsiTheme="majorBidi" w:cstheme="majorBidi"/>
          <w:sz w:val="28"/>
          <w:szCs w:val="28"/>
          <w:lang w:bidi="ar-EG"/>
        </w:rPr>
      </w:pPr>
      <w:r>
        <w:rPr>
          <w:rFonts w:asciiTheme="majorBidi" w:hAnsiTheme="majorBidi" w:cstheme="majorBidi"/>
          <w:sz w:val="28"/>
          <w:szCs w:val="28"/>
          <w:lang w:bidi="ar-EG"/>
        </w:rPr>
        <w:t>Yusof, J., Yaacob, H.F. and Rahman, S.A.A. (2018). "The relationship of workplace spirituality on organizational citizenship behavior", Sains Humanika, 10(2): 31-39.</w:t>
      </w:r>
    </w:p>
    <w:p w14:paraId="654456A8" w14:textId="77777777" w:rsidR="002D7207" w:rsidRDefault="002D7207" w:rsidP="00B174DF">
      <w:pPr>
        <w:pStyle w:val="ListParagraph"/>
        <w:numPr>
          <w:ilvl w:val="0"/>
          <w:numId w:val="12"/>
        </w:numPr>
        <w:tabs>
          <w:tab w:val="right" w:pos="284"/>
        </w:tabs>
        <w:autoSpaceDE w:val="0"/>
        <w:autoSpaceDN w:val="0"/>
        <w:adjustRightInd w:val="0"/>
        <w:spacing w:after="0" w:line="240" w:lineRule="auto"/>
        <w:ind w:left="1560" w:hanging="1560"/>
        <w:jc w:val="both"/>
        <w:rPr>
          <w:rFonts w:asciiTheme="majorBidi" w:hAnsiTheme="majorBidi" w:cstheme="majorBidi"/>
          <w:sz w:val="28"/>
          <w:szCs w:val="28"/>
          <w:lang w:bidi="ar-EG"/>
        </w:rPr>
      </w:pPr>
      <w:r>
        <w:rPr>
          <w:rFonts w:asciiTheme="majorBidi" w:hAnsiTheme="majorBidi" w:cstheme="majorBidi"/>
          <w:sz w:val="28"/>
          <w:szCs w:val="28"/>
          <w:lang w:bidi="ar-EG"/>
        </w:rPr>
        <w:t xml:space="preserve">Yvonne, G., &amp; Arcinas, T. (2023), Employees Work Engagement: Correlations with Employee Personal Characteristics, </w:t>
      </w:r>
      <w:r>
        <w:rPr>
          <w:rFonts w:asciiTheme="majorBidi" w:hAnsiTheme="majorBidi" w:cstheme="majorBidi"/>
          <w:sz w:val="28"/>
          <w:szCs w:val="28"/>
          <w:lang w:bidi="ar-EG"/>
        </w:rPr>
        <w:lastRenderedPageBreak/>
        <w:t>Organizational Commitment and Workplace Happiness. International Journal of multidisciplinary: applied Business and education research, 4(1), 136-155</w:t>
      </w:r>
      <w:r>
        <w:rPr>
          <w:rFonts w:asciiTheme="majorBidi" w:hAnsiTheme="majorBidi" w:cstheme="majorBidi"/>
          <w:sz w:val="28"/>
          <w:szCs w:val="28"/>
          <w:rtl/>
          <w:lang w:bidi="ar-EG"/>
        </w:rPr>
        <w:t>.</w:t>
      </w:r>
    </w:p>
    <w:p w14:paraId="3FCDF0BE" w14:textId="77777777" w:rsidR="002D7207" w:rsidRDefault="002D7207" w:rsidP="00B174DF">
      <w:pPr>
        <w:pStyle w:val="ListParagraph"/>
        <w:numPr>
          <w:ilvl w:val="0"/>
          <w:numId w:val="12"/>
        </w:numPr>
        <w:tabs>
          <w:tab w:val="right" w:pos="284"/>
        </w:tabs>
        <w:autoSpaceDE w:val="0"/>
        <w:autoSpaceDN w:val="0"/>
        <w:adjustRightInd w:val="0"/>
        <w:spacing w:after="0" w:line="240" w:lineRule="auto"/>
        <w:ind w:left="1560" w:hanging="1560"/>
        <w:jc w:val="both"/>
        <w:rPr>
          <w:rFonts w:asciiTheme="majorBidi" w:hAnsiTheme="majorBidi" w:cstheme="majorBidi"/>
          <w:sz w:val="28"/>
          <w:szCs w:val="28"/>
          <w:lang w:bidi="ar-EG"/>
        </w:rPr>
      </w:pPr>
      <w:r>
        <w:rPr>
          <w:rFonts w:asciiTheme="majorBidi" w:hAnsiTheme="majorBidi" w:cstheme="majorBidi"/>
          <w:sz w:val="28"/>
          <w:szCs w:val="28"/>
          <w:lang w:bidi="ar-EG"/>
        </w:rPr>
        <w:t>Zamahani, M. and Rezaei, F., 2014. "The impact of managers self- awareness, positivity and psychological ownership on organizational citizenship behavior", International Review of Management and Business Research, 3(3): 1355-1368.</w:t>
      </w:r>
    </w:p>
    <w:p w14:paraId="4B1C2E0A" w14:textId="77777777" w:rsidR="002D7207" w:rsidRDefault="002D7207" w:rsidP="00B174DF">
      <w:pPr>
        <w:pStyle w:val="ListParagraph"/>
        <w:numPr>
          <w:ilvl w:val="0"/>
          <w:numId w:val="12"/>
        </w:numPr>
        <w:tabs>
          <w:tab w:val="right" w:pos="284"/>
        </w:tabs>
        <w:autoSpaceDE w:val="0"/>
        <w:autoSpaceDN w:val="0"/>
        <w:adjustRightInd w:val="0"/>
        <w:spacing w:after="0" w:line="240" w:lineRule="auto"/>
        <w:ind w:left="1560" w:hanging="1560"/>
        <w:jc w:val="both"/>
        <w:rPr>
          <w:rFonts w:asciiTheme="majorBidi" w:hAnsiTheme="majorBidi" w:cstheme="majorBidi"/>
          <w:sz w:val="28"/>
          <w:szCs w:val="28"/>
          <w:rtl/>
          <w:lang w:bidi="ar-EG"/>
        </w:rPr>
      </w:pPr>
      <w:r>
        <w:rPr>
          <w:rFonts w:asciiTheme="majorBidi" w:hAnsiTheme="majorBidi" w:cstheme="majorBidi"/>
          <w:sz w:val="28"/>
          <w:szCs w:val="28"/>
          <w:lang w:bidi="ar-EG"/>
        </w:rPr>
        <w:t xml:space="preserve">Zhang, Y., Li, X., &amp; Yang, L. (2014), Psychological empowerment and job satisfaction in the hospitality industry: A multilevel study. Journal of Hospitality and Tourism Research, 38(2), 191-210. </w:t>
      </w:r>
    </w:p>
    <w:p w14:paraId="10E38968" w14:textId="77777777" w:rsidR="00D553CF" w:rsidRDefault="00D553CF">
      <w:pPr>
        <w:rPr>
          <w:rFonts w:ascii="Simplified Arabic" w:hAnsi="Simplified Arabic" w:cs="Simplified Arabic"/>
          <w:sz w:val="28"/>
          <w:szCs w:val="28"/>
          <w:lang w:bidi="ar-EG"/>
        </w:rPr>
      </w:pPr>
      <w:r>
        <w:rPr>
          <w:rFonts w:ascii="Simplified Arabic" w:hAnsi="Simplified Arabic" w:cs="Simplified Arabic"/>
          <w:sz w:val="28"/>
          <w:szCs w:val="28"/>
          <w:lang w:bidi="ar-EG"/>
        </w:rPr>
        <w:br w:type="page"/>
      </w:r>
    </w:p>
    <w:p w14:paraId="59727D1A" w14:textId="276AA6D3" w:rsidR="009F0310" w:rsidRDefault="009F0310" w:rsidP="009F0310">
      <w:pPr>
        <w:bidi/>
        <w:jc w:val="center"/>
        <w:rPr>
          <w:rFonts w:ascii="Simplified Arabic" w:hAnsi="Simplified Arabic" w:cs="Simplified Arabic"/>
          <w:b/>
          <w:bCs/>
          <w:sz w:val="28"/>
          <w:szCs w:val="28"/>
          <w:rtl/>
          <w:lang w:bidi="ar-EG"/>
        </w:rPr>
      </w:pPr>
      <w:r>
        <w:rPr>
          <w:rFonts w:asciiTheme="minorHAnsi" w:hAnsiTheme="minorHAnsi" w:cstheme="minorBidi"/>
          <w:noProof/>
          <w:rtl/>
        </w:rPr>
        <w:lastRenderedPageBreak/>
        <mc:AlternateContent>
          <mc:Choice Requires="wps">
            <w:drawing>
              <wp:anchor distT="0" distB="0" distL="114300" distR="114300" simplePos="0" relativeHeight="251779584" behindDoc="0" locked="0" layoutInCell="1" allowOverlap="1" wp14:anchorId="418EBC9A" wp14:editId="28B0B450">
                <wp:simplePos x="2565400" y="1377950"/>
                <wp:positionH relativeFrom="margin">
                  <wp:align>center</wp:align>
                </wp:positionH>
                <wp:positionV relativeFrom="margin">
                  <wp:align>center</wp:align>
                </wp:positionV>
                <wp:extent cx="4067175" cy="1390650"/>
                <wp:effectExtent l="38100" t="38100" r="47625" b="38100"/>
                <wp:wrapSquare wrapText="bothSides"/>
                <wp:docPr id="827259" name="Text Box 827259"/>
                <wp:cNvGraphicFramePr/>
                <a:graphic xmlns:a="http://schemas.openxmlformats.org/drawingml/2006/main">
                  <a:graphicData uri="http://schemas.microsoft.com/office/word/2010/wordprocessingShape">
                    <wps:wsp>
                      <wps:cNvSpPr txBox="1"/>
                      <wps:spPr>
                        <a:xfrm>
                          <a:off x="0" y="0"/>
                          <a:ext cx="4067175" cy="1390650"/>
                        </a:xfrm>
                        <a:prstGeom prst="rect">
                          <a:avLst/>
                        </a:prstGeom>
                        <a:ln w="76200"/>
                      </wps:spPr>
                      <wps:style>
                        <a:lnRef idx="2">
                          <a:schemeClr val="dk1"/>
                        </a:lnRef>
                        <a:fillRef idx="1">
                          <a:schemeClr val="lt1"/>
                        </a:fillRef>
                        <a:effectRef idx="0">
                          <a:schemeClr val="dk1"/>
                        </a:effectRef>
                        <a:fontRef idx="minor">
                          <a:schemeClr val="dk1"/>
                        </a:fontRef>
                      </wps:style>
                      <wps:txbx>
                        <w:txbxContent>
                          <w:p w14:paraId="55D6B22B" w14:textId="77777777" w:rsidR="00650F39" w:rsidRDefault="00650F39" w:rsidP="009F0310">
                            <w:pPr>
                              <w:jc w:val="center"/>
                            </w:pPr>
                          </w:p>
                          <w:p w14:paraId="287DFD7B" w14:textId="77777777" w:rsidR="00650F39" w:rsidRDefault="00650F39" w:rsidP="009F0310">
                            <w:pPr>
                              <w:jc w:val="center"/>
                              <w:rPr>
                                <w:rtl/>
                              </w:rPr>
                            </w:pPr>
                          </w:p>
                          <w:p w14:paraId="047213B5" w14:textId="4621C00E" w:rsidR="00650F39" w:rsidRDefault="00650F39" w:rsidP="009F0310">
                            <w:pPr>
                              <w:bidi/>
                              <w:jc w:val="center"/>
                              <w:rPr>
                                <w:b/>
                                <w:bCs/>
                                <w:sz w:val="48"/>
                                <w:szCs w:val="48"/>
                                <w:rtl/>
                              </w:rPr>
                            </w:pPr>
                            <w:r>
                              <w:rPr>
                                <w:rFonts w:cs="Times New Roman" w:hint="cs"/>
                                <w:b/>
                                <w:bCs/>
                                <w:sz w:val="48"/>
                                <w:szCs w:val="48"/>
                                <w:rtl/>
                              </w:rPr>
                              <w:t>ملاحق الدراسة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18EBC9A" id="Text Box 827259" o:spid="_x0000_s1070" type="#_x0000_t202" style="position:absolute;left:0;text-align:left;margin-left:0;margin-top:0;width:320.25pt;height:109.5pt;z-index:25177958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" fillcolor="white [3201]" strokecolor="black [3200]" strokeweight="6pt">
                <v:textbox>
                  <w:txbxContent>
                    <w:p w14:paraId="55D6B22B" w14:textId="77777777" w:rsidR="00650F39" w:rsidRDefault="00650F39" w:rsidP="009F0310">
                      <w:pPr>
                        <w:jc w:val="center"/>
                      </w:pPr>
                    </w:p>
                    <w:p w14:paraId="287DFD7B" w14:textId="77777777" w:rsidR="00650F39" w:rsidRDefault="00650F39" w:rsidP="009F0310">
                      <w:pPr>
                        <w:jc w:val="center"/>
                        <w:rPr>
                          <w:rtl/>
                        </w:rPr>
                      </w:pPr>
                    </w:p>
                    <w:p w14:paraId="047213B5" w14:textId="4621C00E" w:rsidR="00650F39" w:rsidRDefault="00650F39" w:rsidP="009F0310">
                      <w:pPr>
                        <w:bidi/>
                        <w:jc w:val="center"/>
                        <w:rPr>
                          <w:b/>
                          <w:bCs/>
                          <w:sz w:val="48"/>
                          <w:szCs w:val="48"/>
                          <w:rtl/>
                        </w:rPr>
                      </w:pPr>
                      <w:r>
                        <w:rPr>
                          <w:rFonts w:cs="Times New Roman" w:hint="cs"/>
                          <w:b/>
                          <w:bCs/>
                          <w:sz w:val="48"/>
                          <w:szCs w:val="48"/>
                          <w:rtl/>
                        </w:rPr>
                        <w:t>ملاحق الدراسة</w:t>
                      </w:r>
                    </w:p>
                  </w:txbxContent>
                </v:textbox>
                <w10:wrap type="square" anchorx="margin" anchory="margin"/>
              </v:shape>
            </w:pict>
          </mc:Fallback>
        </mc:AlternateContent>
      </w:r>
      <w:r>
        <w:rPr>
          <w:rFonts w:ascii="Simplified Arabic" w:hAnsi="Simplified Arabic"/>
          <w:sz w:val="28"/>
          <w:szCs w:val="28"/>
          <w:rtl/>
          <w:lang w:bidi="ar-EG"/>
        </w:rPr>
        <w:br w:type="page"/>
      </w:r>
    </w:p>
    <w:p w14:paraId="36A4B656" w14:textId="2F10C342" w:rsidR="00E427AF" w:rsidRPr="00D553CF" w:rsidRDefault="00D553CF" w:rsidP="000678A6">
      <w:pPr>
        <w:pStyle w:val="Heading1"/>
        <w:bidi/>
        <w:jc w:val="center"/>
        <w:rPr>
          <w:rFonts w:ascii="Simplified Arabic" w:hAnsi="Simplified Arabic"/>
          <w:sz w:val="28"/>
          <w:szCs w:val="28"/>
          <w:rtl/>
          <w:lang w:bidi="ar-EG"/>
        </w:rPr>
      </w:pPr>
      <w:bookmarkStart w:id="98" w:name="_Toc223416637"/>
      <w:r w:rsidRPr="00D553CF">
        <w:rPr>
          <w:rFonts w:ascii="Simplified Arabic" w:hAnsi="Simplified Arabic" w:hint="cs"/>
          <w:sz w:val="28"/>
          <w:szCs w:val="28"/>
          <w:rtl/>
          <w:lang w:bidi="ar-EG"/>
        </w:rPr>
        <w:lastRenderedPageBreak/>
        <w:t xml:space="preserve">ملحق الدراسة </w:t>
      </w:r>
      <w:r w:rsidR="000678A6">
        <w:rPr>
          <w:rFonts w:ascii="Simplified Arabic" w:hAnsi="Simplified Arabic" w:hint="cs"/>
          <w:sz w:val="28"/>
          <w:szCs w:val="28"/>
          <w:rtl/>
          <w:lang w:bidi="ar-EG"/>
        </w:rPr>
        <w:t>الاستكشافية</w:t>
      </w:r>
      <w:r w:rsidRPr="00D553CF">
        <w:rPr>
          <w:rFonts w:ascii="Simplified Arabic" w:hAnsi="Simplified Arabic" w:hint="cs"/>
          <w:sz w:val="28"/>
          <w:szCs w:val="28"/>
          <w:rtl/>
          <w:lang w:bidi="ar-EG"/>
        </w:rPr>
        <w:t>:</w:t>
      </w:r>
      <w:bookmarkEnd w:id="98"/>
    </w:p>
    <w:p w14:paraId="4C634169" w14:textId="62258E74" w:rsidR="00814F2A" w:rsidRDefault="00814F2A" w:rsidP="00814F2A">
      <w:pPr>
        <w:bidi/>
        <w:spacing w:after="0" w:line="240" w:lineRule="auto"/>
        <w:ind w:left="360"/>
        <w:jc w:val="center"/>
        <w:rPr>
          <w:rFonts w:ascii="Simplified Arabic" w:hAnsi="Simplified Arabic" w:cs="Simplified Arabic"/>
          <w:sz w:val="28"/>
          <w:szCs w:val="28"/>
          <w:rtl/>
        </w:rPr>
      </w:pPr>
      <w:r w:rsidRPr="009373B2">
        <w:rPr>
          <w:rFonts w:ascii="Simplified Arabic" w:hAnsi="Simplified Arabic" w:cs="Simplified Arabic"/>
          <w:sz w:val="28"/>
          <w:szCs w:val="28"/>
          <w:rtl/>
        </w:rPr>
        <w:t>نتائج الدراسة الاستطلاعية الميدانية</w:t>
      </w:r>
    </w:p>
    <w:p w14:paraId="55D6F079" w14:textId="032E6559" w:rsidR="009124F9" w:rsidRPr="009373B2" w:rsidRDefault="009124F9" w:rsidP="009124F9">
      <w:pPr>
        <w:bidi/>
        <w:spacing w:after="0" w:line="240" w:lineRule="auto"/>
        <w:ind w:left="360"/>
        <w:jc w:val="center"/>
        <w:rPr>
          <w:rFonts w:ascii="Simplified Arabic" w:hAnsi="Simplified Arabic" w:cs="Simplified Arabic"/>
          <w:sz w:val="28"/>
          <w:szCs w:val="28"/>
          <w:rtl/>
        </w:rPr>
      </w:pPr>
      <w:r>
        <w:rPr>
          <w:rFonts w:ascii="Simplified Arabic" w:hAnsi="Simplified Arabic" w:cs="Simplified Arabic" w:hint="cs"/>
          <w:sz w:val="28"/>
          <w:szCs w:val="28"/>
          <w:rtl/>
        </w:rPr>
        <w:t>لاحدى مدارس التعليم الثانوي بشرق جده بالمملكة العربية السعودية</w:t>
      </w:r>
    </w:p>
    <w:tbl>
      <w:tblPr>
        <w:tblStyle w:val="TableGrid"/>
        <w:bidiVisual/>
        <w:tblW w:w="4780" w:type="pct"/>
        <w:jc w:val="center"/>
        <w:tblLook w:val="04A0" w:firstRow="1" w:lastRow="0" w:firstColumn="1" w:lastColumn="0" w:noHBand="0" w:noVBand="1"/>
      </w:tblPr>
      <w:tblGrid>
        <w:gridCol w:w="506"/>
        <w:gridCol w:w="3632"/>
        <w:gridCol w:w="880"/>
        <w:gridCol w:w="925"/>
        <w:gridCol w:w="826"/>
        <w:gridCol w:w="910"/>
        <w:gridCol w:w="666"/>
      </w:tblGrid>
      <w:tr w:rsidR="00814F2A" w:rsidRPr="00395FFA" w14:paraId="78E3F3FF" w14:textId="77777777" w:rsidTr="00AB3056">
        <w:trPr>
          <w:trHeight w:val="380"/>
          <w:tblHeader/>
          <w:jc w:val="center"/>
        </w:trPr>
        <w:tc>
          <w:tcPr>
            <w:tcW w:w="30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6D12CB1" w14:textId="77777777" w:rsidR="00814F2A" w:rsidRPr="00395FFA" w:rsidRDefault="00814F2A" w:rsidP="00360BA6">
            <w:pPr>
              <w:bidi/>
              <w:spacing w:line="360" w:lineRule="auto"/>
              <w:jc w:val="center"/>
              <w:rPr>
                <w:b/>
                <w:bCs/>
                <w:sz w:val="24"/>
                <w:szCs w:val="24"/>
                <w:rtl/>
                <w:lang w:bidi="ar-EG"/>
              </w:rPr>
            </w:pPr>
            <w:r w:rsidRPr="00395FFA">
              <w:rPr>
                <w:rFonts w:ascii="Arial" w:hAnsi="Arial" w:cs="Arial" w:hint="cs"/>
                <w:b/>
                <w:bCs/>
                <w:sz w:val="24"/>
                <w:szCs w:val="24"/>
                <w:rtl/>
                <w:lang w:bidi="ar-EG"/>
              </w:rPr>
              <w:t>م</w:t>
            </w:r>
          </w:p>
        </w:tc>
        <w:tc>
          <w:tcPr>
            <w:tcW w:w="217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1AC4A14" w14:textId="77777777" w:rsidR="00814F2A" w:rsidRPr="008E0588" w:rsidRDefault="00814F2A" w:rsidP="00360BA6">
            <w:pPr>
              <w:bidi/>
              <w:spacing w:line="360" w:lineRule="auto"/>
              <w:jc w:val="center"/>
              <w:rPr>
                <w:b/>
                <w:bCs/>
                <w:rtl/>
                <w:lang w:bidi="ar-EG"/>
              </w:rPr>
            </w:pPr>
            <w:r w:rsidRPr="008E0588">
              <w:rPr>
                <w:b/>
                <w:bCs/>
                <w:rtl/>
                <w:lang w:bidi="ar-EG"/>
              </w:rPr>
              <w:t>الأبعاد</w:t>
            </w:r>
          </w:p>
        </w:tc>
        <w:tc>
          <w:tcPr>
            <w:tcW w:w="52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9A2E1EA" w14:textId="77777777" w:rsidR="00814F2A" w:rsidRPr="00395FFA" w:rsidRDefault="00814F2A" w:rsidP="00360BA6">
            <w:pPr>
              <w:bidi/>
              <w:spacing w:line="360" w:lineRule="auto"/>
              <w:jc w:val="center"/>
              <w:rPr>
                <w:rFonts w:ascii="Arial" w:hAnsi="Arial"/>
                <w:b/>
                <w:bCs/>
                <w:sz w:val="24"/>
                <w:szCs w:val="24"/>
                <w:rtl/>
              </w:rPr>
            </w:pPr>
            <w:r w:rsidRPr="00395FFA">
              <w:rPr>
                <w:rFonts w:ascii="Arial" w:hAnsi="Arial"/>
                <w:b/>
                <w:bCs/>
                <w:sz w:val="24"/>
                <w:szCs w:val="24"/>
                <w:rtl/>
              </w:rPr>
              <w:t>المتوسط</w:t>
            </w:r>
            <w:r w:rsidRPr="00395FFA">
              <w:rPr>
                <w:rFonts w:ascii="Arial" w:hAnsi="Arial" w:hint="cs"/>
                <w:b/>
                <w:bCs/>
                <w:sz w:val="24"/>
                <w:szCs w:val="24"/>
                <w:rtl/>
              </w:rPr>
              <w:t xml:space="preserve"> </w:t>
            </w:r>
            <w:r w:rsidRPr="00395FFA">
              <w:rPr>
                <w:rFonts w:ascii="Arial" w:hAnsi="Arial"/>
                <w:b/>
                <w:bCs/>
                <w:sz w:val="24"/>
                <w:szCs w:val="24"/>
                <w:rtl/>
              </w:rPr>
              <w:t>الحسابي</w:t>
            </w:r>
          </w:p>
        </w:tc>
        <w:tc>
          <w:tcPr>
            <w:tcW w:w="55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8C1C990" w14:textId="77777777" w:rsidR="00814F2A" w:rsidRPr="00395FFA" w:rsidRDefault="00814F2A" w:rsidP="00360BA6">
            <w:pPr>
              <w:bidi/>
              <w:spacing w:line="360" w:lineRule="auto"/>
              <w:jc w:val="center"/>
              <w:rPr>
                <w:rFonts w:ascii="Arial" w:hAnsi="Arial"/>
                <w:b/>
                <w:bCs/>
                <w:sz w:val="24"/>
                <w:szCs w:val="24"/>
              </w:rPr>
            </w:pPr>
            <w:r w:rsidRPr="00395FFA">
              <w:rPr>
                <w:rFonts w:ascii="Arial" w:hAnsi="Arial"/>
                <w:b/>
                <w:bCs/>
                <w:sz w:val="24"/>
                <w:szCs w:val="24"/>
                <w:rtl/>
              </w:rPr>
              <w:t>الانحراف</w:t>
            </w:r>
          </w:p>
        </w:tc>
        <w:tc>
          <w:tcPr>
            <w:tcW w:w="49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D5E8762" w14:textId="77777777" w:rsidR="00814F2A" w:rsidRPr="00395FFA" w:rsidRDefault="00814F2A" w:rsidP="00360BA6">
            <w:pPr>
              <w:bidi/>
              <w:spacing w:line="360" w:lineRule="auto"/>
              <w:jc w:val="center"/>
              <w:rPr>
                <w:rFonts w:ascii="Arial" w:hAnsi="Arial"/>
                <w:b/>
                <w:bCs/>
                <w:sz w:val="24"/>
                <w:szCs w:val="24"/>
              </w:rPr>
            </w:pPr>
            <w:r w:rsidRPr="00395FFA">
              <w:rPr>
                <w:rFonts w:ascii="Arial" w:hAnsi="Arial"/>
                <w:b/>
                <w:bCs/>
                <w:sz w:val="24"/>
                <w:szCs w:val="24"/>
              </w:rPr>
              <w:t>%</w:t>
            </w:r>
          </w:p>
        </w:tc>
        <w:tc>
          <w:tcPr>
            <w:tcW w:w="54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E7C8DFF" w14:textId="77777777" w:rsidR="00814F2A" w:rsidRPr="00395FFA" w:rsidRDefault="00814F2A" w:rsidP="00360BA6">
            <w:pPr>
              <w:bidi/>
              <w:spacing w:line="360" w:lineRule="auto"/>
              <w:jc w:val="center"/>
              <w:rPr>
                <w:rFonts w:ascii="Arial" w:hAnsi="Arial"/>
                <w:b/>
                <w:bCs/>
                <w:sz w:val="24"/>
                <w:szCs w:val="24"/>
                <w:lang w:bidi="ar-EG"/>
              </w:rPr>
            </w:pPr>
            <w:r w:rsidRPr="00395FFA">
              <w:rPr>
                <w:rFonts w:ascii="Arial" w:hAnsi="Arial"/>
                <w:b/>
                <w:bCs/>
                <w:sz w:val="24"/>
                <w:szCs w:val="24"/>
                <w:rtl/>
                <w:lang w:bidi="ar-EG"/>
              </w:rPr>
              <w:t>المستوى</w:t>
            </w:r>
          </w:p>
        </w:tc>
        <w:tc>
          <w:tcPr>
            <w:tcW w:w="39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B604FD8" w14:textId="77777777" w:rsidR="00814F2A" w:rsidRPr="00395FFA" w:rsidRDefault="00814F2A" w:rsidP="00360BA6">
            <w:pPr>
              <w:bidi/>
              <w:spacing w:line="360" w:lineRule="auto"/>
              <w:jc w:val="center"/>
              <w:rPr>
                <w:rFonts w:ascii="Arial" w:hAnsi="Arial"/>
                <w:b/>
                <w:bCs/>
                <w:sz w:val="24"/>
                <w:szCs w:val="24"/>
                <w:rtl/>
                <w:lang w:bidi="ar-EG"/>
              </w:rPr>
            </w:pPr>
            <w:r w:rsidRPr="00395FFA">
              <w:rPr>
                <w:rFonts w:ascii="Arial" w:hAnsi="Arial"/>
                <w:b/>
                <w:bCs/>
                <w:sz w:val="24"/>
                <w:szCs w:val="24"/>
                <w:rtl/>
                <w:lang w:bidi="ar-EG"/>
              </w:rPr>
              <w:t>الرتبة</w:t>
            </w:r>
          </w:p>
        </w:tc>
      </w:tr>
      <w:tr w:rsidR="00814F2A" w:rsidRPr="00395FFA" w14:paraId="2FF8F39E" w14:textId="77777777" w:rsidTr="00AB3056">
        <w:trPr>
          <w:trHeight w:val="20"/>
          <w:jc w:val="center"/>
        </w:trPr>
        <w:tc>
          <w:tcPr>
            <w:tcW w:w="2479" w:type="pct"/>
            <w:gridSpan w:val="2"/>
            <w:tcBorders>
              <w:top w:val="single" w:sz="4" w:space="0" w:color="auto"/>
              <w:left w:val="single" w:sz="4" w:space="0" w:color="auto"/>
              <w:bottom w:val="single" w:sz="4" w:space="0" w:color="auto"/>
              <w:right w:val="single" w:sz="4" w:space="0" w:color="auto"/>
            </w:tcBorders>
            <w:hideMark/>
          </w:tcPr>
          <w:p w14:paraId="5C14785E" w14:textId="77777777" w:rsidR="00814F2A" w:rsidRPr="008E0588" w:rsidRDefault="00814F2A" w:rsidP="00360BA6">
            <w:pPr>
              <w:bidi/>
              <w:spacing w:line="360" w:lineRule="auto"/>
              <w:rPr>
                <w:rFonts w:ascii="Simplified Arabic" w:hAnsi="Simplified Arabic" w:cs="Simplified Arabic"/>
                <w:b/>
                <w:bCs/>
                <w:rtl/>
                <w:lang w:bidi="ar-EG"/>
              </w:rPr>
            </w:pPr>
            <w:r w:rsidRPr="008E0588">
              <w:rPr>
                <w:rFonts w:ascii="Simplified Arabic" w:hAnsi="Simplified Arabic" w:cs="Simplified Arabic" w:hint="cs"/>
                <w:b/>
                <w:bCs/>
                <w:rtl/>
                <w:lang w:bidi="ar-EG"/>
              </w:rPr>
              <w:t>رأس المال النفسي:</w:t>
            </w:r>
          </w:p>
        </w:tc>
        <w:tc>
          <w:tcPr>
            <w:tcW w:w="527" w:type="pct"/>
            <w:tcBorders>
              <w:top w:val="single" w:sz="4" w:space="0" w:color="auto"/>
              <w:left w:val="single" w:sz="4" w:space="0" w:color="auto"/>
              <w:bottom w:val="single" w:sz="4" w:space="0" w:color="auto"/>
              <w:right w:val="single" w:sz="4" w:space="0" w:color="auto"/>
            </w:tcBorders>
            <w:vAlign w:val="center"/>
            <w:hideMark/>
          </w:tcPr>
          <w:p w14:paraId="185A9C5F" w14:textId="77777777" w:rsidR="00814F2A" w:rsidRPr="00395FFA" w:rsidRDefault="00814F2A" w:rsidP="00360BA6">
            <w:pPr>
              <w:bidi/>
              <w:spacing w:line="360" w:lineRule="auto"/>
              <w:jc w:val="center"/>
              <w:rPr>
                <w:rFonts w:ascii="Arial" w:hAnsi="Arial" w:cs="Arial"/>
                <w:b/>
                <w:bCs/>
                <w:sz w:val="24"/>
                <w:szCs w:val="24"/>
                <w:rtl/>
                <w:lang w:bidi="ar-EG"/>
              </w:rPr>
            </w:pPr>
            <w:r w:rsidRPr="00395FFA">
              <w:rPr>
                <w:rFonts w:ascii="Arial" w:hAnsi="Arial"/>
                <w:b/>
                <w:bCs/>
                <w:sz w:val="24"/>
                <w:szCs w:val="24"/>
                <w:rtl/>
                <w:lang w:bidi="ar-EG"/>
              </w:rPr>
              <w:t>3.</w:t>
            </w:r>
            <w:r w:rsidRPr="00395FFA">
              <w:rPr>
                <w:rFonts w:ascii="Arial" w:hAnsi="Arial" w:hint="cs"/>
                <w:b/>
                <w:bCs/>
                <w:sz w:val="24"/>
                <w:szCs w:val="24"/>
                <w:rtl/>
                <w:lang w:bidi="ar-EG"/>
              </w:rPr>
              <w:t>052</w:t>
            </w:r>
          </w:p>
        </w:tc>
        <w:tc>
          <w:tcPr>
            <w:tcW w:w="554" w:type="pct"/>
            <w:tcBorders>
              <w:top w:val="single" w:sz="4" w:space="0" w:color="auto"/>
              <w:left w:val="single" w:sz="4" w:space="0" w:color="auto"/>
              <w:bottom w:val="single" w:sz="4" w:space="0" w:color="auto"/>
              <w:right w:val="single" w:sz="4" w:space="0" w:color="auto"/>
            </w:tcBorders>
            <w:vAlign w:val="center"/>
            <w:hideMark/>
          </w:tcPr>
          <w:p w14:paraId="672DA367" w14:textId="77777777" w:rsidR="00814F2A" w:rsidRPr="00395FFA" w:rsidRDefault="00814F2A" w:rsidP="00360BA6">
            <w:pPr>
              <w:bidi/>
              <w:spacing w:line="360" w:lineRule="auto"/>
              <w:jc w:val="center"/>
              <w:rPr>
                <w:rFonts w:ascii="Arial" w:hAnsi="Arial"/>
                <w:b/>
                <w:bCs/>
                <w:sz w:val="24"/>
                <w:szCs w:val="24"/>
              </w:rPr>
            </w:pPr>
            <w:r w:rsidRPr="00395FFA">
              <w:rPr>
                <w:rFonts w:ascii="Arial" w:hAnsi="Arial"/>
                <w:b/>
                <w:bCs/>
                <w:sz w:val="24"/>
                <w:szCs w:val="24"/>
                <w:rtl/>
              </w:rPr>
              <w:t>0.</w:t>
            </w:r>
            <w:r w:rsidRPr="00395FFA">
              <w:rPr>
                <w:rFonts w:ascii="Arial" w:hAnsi="Arial" w:hint="cs"/>
                <w:b/>
                <w:bCs/>
                <w:sz w:val="24"/>
                <w:szCs w:val="24"/>
                <w:rtl/>
              </w:rPr>
              <w:t>109</w:t>
            </w:r>
          </w:p>
        </w:tc>
        <w:tc>
          <w:tcPr>
            <w:tcW w:w="495" w:type="pct"/>
            <w:tcBorders>
              <w:top w:val="single" w:sz="4" w:space="0" w:color="auto"/>
              <w:left w:val="single" w:sz="4" w:space="0" w:color="auto"/>
              <w:bottom w:val="single" w:sz="4" w:space="0" w:color="auto"/>
              <w:right w:val="single" w:sz="4" w:space="0" w:color="auto"/>
            </w:tcBorders>
            <w:vAlign w:val="center"/>
            <w:hideMark/>
          </w:tcPr>
          <w:p w14:paraId="5CE29DC7" w14:textId="77777777" w:rsidR="00814F2A" w:rsidRPr="00395FFA" w:rsidRDefault="00814F2A" w:rsidP="00360BA6">
            <w:pPr>
              <w:bidi/>
              <w:spacing w:line="360" w:lineRule="auto"/>
              <w:jc w:val="center"/>
              <w:rPr>
                <w:rFonts w:ascii="Arial" w:hAnsi="Arial"/>
                <w:b/>
                <w:bCs/>
                <w:sz w:val="24"/>
                <w:szCs w:val="24"/>
              </w:rPr>
            </w:pPr>
            <w:r w:rsidRPr="00395FFA">
              <w:rPr>
                <w:rFonts w:ascii="Arial" w:hAnsi="Arial" w:hint="cs"/>
                <w:b/>
                <w:bCs/>
                <w:sz w:val="24"/>
                <w:szCs w:val="24"/>
                <w:rtl/>
              </w:rPr>
              <w:t>61</w:t>
            </w:r>
            <w:r w:rsidRPr="00395FFA">
              <w:rPr>
                <w:rFonts w:ascii="Arial" w:hAnsi="Arial"/>
                <w:b/>
                <w:bCs/>
                <w:sz w:val="24"/>
                <w:szCs w:val="24"/>
                <w:rtl/>
              </w:rPr>
              <w:t>.</w:t>
            </w:r>
            <w:r w:rsidRPr="00395FFA">
              <w:rPr>
                <w:rFonts w:ascii="Arial" w:hAnsi="Arial" w:hint="cs"/>
                <w:b/>
                <w:bCs/>
                <w:sz w:val="24"/>
                <w:szCs w:val="24"/>
                <w:rtl/>
              </w:rPr>
              <w:t>00</w:t>
            </w:r>
          </w:p>
        </w:tc>
        <w:tc>
          <w:tcPr>
            <w:tcW w:w="944" w:type="pct"/>
            <w:gridSpan w:val="2"/>
            <w:tcBorders>
              <w:top w:val="single" w:sz="4" w:space="0" w:color="auto"/>
              <w:left w:val="single" w:sz="4" w:space="0" w:color="auto"/>
              <w:bottom w:val="single" w:sz="4" w:space="0" w:color="auto"/>
              <w:right w:val="single" w:sz="4" w:space="0" w:color="auto"/>
            </w:tcBorders>
            <w:vAlign w:val="center"/>
            <w:hideMark/>
          </w:tcPr>
          <w:p w14:paraId="7CCBC2B1" w14:textId="77777777" w:rsidR="00814F2A" w:rsidRPr="00395FFA" w:rsidRDefault="00814F2A" w:rsidP="00360BA6">
            <w:pPr>
              <w:bidi/>
              <w:spacing w:line="360" w:lineRule="auto"/>
              <w:jc w:val="center"/>
              <w:rPr>
                <w:rFonts w:ascii="Arial" w:hAnsi="Arial"/>
              </w:rPr>
            </w:pPr>
            <w:r w:rsidRPr="00395FFA">
              <w:rPr>
                <w:rFonts w:ascii="Arial" w:hAnsi="Arial" w:cs="Arial" w:hint="cs"/>
                <w:b/>
                <w:bCs/>
                <w:rtl/>
              </w:rPr>
              <w:t>متوسط</w:t>
            </w:r>
          </w:p>
        </w:tc>
      </w:tr>
      <w:tr w:rsidR="00814F2A" w:rsidRPr="00395FFA" w14:paraId="703DA53A" w14:textId="77777777" w:rsidTr="00AB3056">
        <w:trPr>
          <w:trHeight w:val="20"/>
          <w:jc w:val="center"/>
        </w:trPr>
        <w:tc>
          <w:tcPr>
            <w:tcW w:w="304" w:type="pct"/>
            <w:tcBorders>
              <w:top w:val="single" w:sz="4" w:space="0" w:color="auto"/>
              <w:left w:val="single" w:sz="4" w:space="0" w:color="auto"/>
              <w:bottom w:val="single" w:sz="4" w:space="0" w:color="auto"/>
              <w:right w:val="single" w:sz="4" w:space="0" w:color="auto"/>
            </w:tcBorders>
            <w:hideMark/>
          </w:tcPr>
          <w:p w14:paraId="7CA6BCDA" w14:textId="77777777" w:rsidR="00814F2A" w:rsidRPr="00395FFA" w:rsidRDefault="00814F2A" w:rsidP="00360BA6">
            <w:pPr>
              <w:bidi/>
              <w:spacing w:line="360" w:lineRule="auto"/>
              <w:rPr>
                <w:b/>
                <w:bCs/>
                <w:sz w:val="24"/>
                <w:szCs w:val="24"/>
                <w:lang w:bidi="ar-EG"/>
              </w:rPr>
            </w:pPr>
            <w:r w:rsidRPr="00395FFA">
              <w:rPr>
                <w:b/>
                <w:bCs/>
                <w:sz w:val="24"/>
                <w:szCs w:val="24"/>
                <w:rtl/>
                <w:lang w:bidi="ar-EG"/>
              </w:rPr>
              <w:t>1</w:t>
            </w:r>
          </w:p>
        </w:tc>
        <w:tc>
          <w:tcPr>
            <w:tcW w:w="2176" w:type="pct"/>
            <w:tcBorders>
              <w:top w:val="single" w:sz="4" w:space="0" w:color="auto"/>
              <w:left w:val="single" w:sz="4" w:space="0" w:color="auto"/>
              <w:bottom w:val="single" w:sz="4" w:space="0" w:color="auto"/>
              <w:right w:val="single" w:sz="4" w:space="0" w:color="auto"/>
            </w:tcBorders>
            <w:hideMark/>
          </w:tcPr>
          <w:p w14:paraId="23A7E9D6" w14:textId="77777777" w:rsidR="00814F2A" w:rsidRPr="008E0588" w:rsidRDefault="00814F2A" w:rsidP="00360BA6">
            <w:pPr>
              <w:bidi/>
              <w:spacing w:line="360" w:lineRule="auto"/>
              <w:rPr>
                <w:rFonts w:ascii="Simplified Arabic" w:hAnsi="Simplified Arabic" w:cs="Simplified Arabic"/>
                <w:rtl/>
                <w:lang w:bidi="ar-EG"/>
              </w:rPr>
            </w:pPr>
            <w:r w:rsidRPr="008E0588">
              <w:rPr>
                <w:rFonts w:ascii="Simplified Arabic" w:hAnsi="Simplified Arabic" w:cs="Simplified Arabic"/>
                <w:rtl/>
                <w:lang w:bidi="ar-EG"/>
              </w:rPr>
              <w:t xml:space="preserve">بُعد </w:t>
            </w:r>
            <w:r w:rsidRPr="008E0588">
              <w:rPr>
                <w:rFonts w:hint="cs"/>
                <w:b/>
                <w:bCs/>
                <w:rtl/>
                <w:lang w:bidi="ar-EG"/>
              </w:rPr>
              <w:t>الكفاءة الذاتية</w:t>
            </w:r>
          </w:p>
        </w:tc>
        <w:tc>
          <w:tcPr>
            <w:tcW w:w="527" w:type="pct"/>
            <w:tcBorders>
              <w:top w:val="single" w:sz="4" w:space="0" w:color="auto"/>
              <w:left w:val="single" w:sz="4" w:space="0" w:color="auto"/>
              <w:bottom w:val="single" w:sz="4" w:space="0" w:color="auto"/>
              <w:right w:val="single" w:sz="4" w:space="0" w:color="auto"/>
            </w:tcBorders>
            <w:vAlign w:val="center"/>
          </w:tcPr>
          <w:p w14:paraId="7BC28D48" w14:textId="77777777" w:rsidR="00814F2A" w:rsidRPr="00395FFA" w:rsidRDefault="00814F2A" w:rsidP="00360BA6">
            <w:pPr>
              <w:bidi/>
              <w:spacing w:line="360" w:lineRule="auto"/>
              <w:jc w:val="center"/>
              <w:rPr>
                <w:rFonts w:ascii="Arial" w:hAnsi="Arial" w:cs="Arial"/>
                <w:sz w:val="24"/>
                <w:szCs w:val="24"/>
                <w:rtl/>
              </w:rPr>
            </w:pPr>
            <w:r w:rsidRPr="00395FFA">
              <w:rPr>
                <w:rFonts w:ascii="Arial" w:hAnsi="Arial"/>
                <w:sz w:val="24"/>
                <w:szCs w:val="24"/>
                <w:rtl/>
              </w:rPr>
              <w:t>3.696</w:t>
            </w:r>
          </w:p>
        </w:tc>
        <w:tc>
          <w:tcPr>
            <w:tcW w:w="554" w:type="pct"/>
            <w:tcBorders>
              <w:top w:val="single" w:sz="4" w:space="0" w:color="auto"/>
              <w:left w:val="single" w:sz="4" w:space="0" w:color="auto"/>
              <w:bottom w:val="single" w:sz="4" w:space="0" w:color="auto"/>
              <w:right w:val="single" w:sz="4" w:space="0" w:color="auto"/>
            </w:tcBorders>
            <w:vAlign w:val="center"/>
          </w:tcPr>
          <w:p w14:paraId="71B2FB7D" w14:textId="77777777" w:rsidR="00814F2A" w:rsidRPr="00395FFA" w:rsidRDefault="00814F2A" w:rsidP="00360BA6">
            <w:pPr>
              <w:bidi/>
              <w:spacing w:line="360" w:lineRule="auto"/>
              <w:jc w:val="center"/>
              <w:rPr>
                <w:rFonts w:ascii="Arial" w:hAnsi="Arial"/>
                <w:sz w:val="24"/>
                <w:szCs w:val="24"/>
              </w:rPr>
            </w:pPr>
            <w:r w:rsidRPr="00395FFA">
              <w:rPr>
                <w:rFonts w:ascii="Arial" w:hAnsi="Arial"/>
                <w:sz w:val="24"/>
                <w:szCs w:val="24"/>
                <w:rtl/>
              </w:rPr>
              <w:t>0.565</w:t>
            </w:r>
          </w:p>
        </w:tc>
        <w:tc>
          <w:tcPr>
            <w:tcW w:w="495" w:type="pct"/>
            <w:tcBorders>
              <w:top w:val="single" w:sz="4" w:space="0" w:color="auto"/>
              <w:left w:val="single" w:sz="4" w:space="0" w:color="auto"/>
              <w:bottom w:val="single" w:sz="4" w:space="0" w:color="auto"/>
              <w:right w:val="single" w:sz="4" w:space="0" w:color="auto"/>
            </w:tcBorders>
            <w:vAlign w:val="center"/>
          </w:tcPr>
          <w:p w14:paraId="7A66DFD2" w14:textId="77777777" w:rsidR="00814F2A" w:rsidRPr="00395FFA" w:rsidRDefault="00814F2A" w:rsidP="00360BA6">
            <w:pPr>
              <w:bidi/>
              <w:spacing w:line="360" w:lineRule="auto"/>
              <w:jc w:val="center"/>
              <w:rPr>
                <w:rFonts w:ascii="Arial" w:hAnsi="Arial"/>
                <w:sz w:val="24"/>
                <w:szCs w:val="24"/>
              </w:rPr>
            </w:pPr>
            <w:r w:rsidRPr="00395FFA">
              <w:rPr>
                <w:rFonts w:ascii="Arial" w:hAnsi="Arial"/>
                <w:sz w:val="24"/>
                <w:szCs w:val="24"/>
                <w:rtl/>
              </w:rPr>
              <w:t>73.92</w:t>
            </w:r>
          </w:p>
        </w:tc>
        <w:tc>
          <w:tcPr>
            <w:tcW w:w="545" w:type="pct"/>
            <w:tcBorders>
              <w:top w:val="single" w:sz="4" w:space="0" w:color="auto"/>
              <w:left w:val="single" w:sz="4" w:space="0" w:color="auto"/>
              <w:bottom w:val="single" w:sz="4" w:space="0" w:color="auto"/>
              <w:right w:val="single" w:sz="4" w:space="0" w:color="auto"/>
            </w:tcBorders>
            <w:vAlign w:val="center"/>
            <w:hideMark/>
          </w:tcPr>
          <w:p w14:paraId="57A56D67" w14:textId="77777777" w:rsidR="00814F2A" w:rsidRPr="00395FFA" w:rsidRDefault="00814F2A" w:rsidP="00360BA6">
            <w:pPr>
              <w:bidi/>
              <w:spacing w:line="360" w:lineRule="auto"/>
              <w:jc w:val="center"/>
              <w:rPr>
                <w:rFonts w:ascii="Arial" w:hAnsi="Arial"/>
              </w:rPr>
            </w:pPr>
            <w:r w:rsidRPr="00395FFA">
              <w:rPr>
                <w:rFonts w:ascii="Arial" w:hAnsi="Arial"/>
                <w:rtl/>
              </w:rPr>
              <w:t>مرتفع</w:t>
            </w:r>
          </w:p>
        </w:tc>
        <w:tc>
          <w:tcPr>
            <w:tcW w:w="399" w:type="pct"/>
            <w:tcBorders>
              <w:top w:val="single" w:sz="4" w:space="0" w:color="auto"/>
              <w:left w:val="single" w:sz="4" w:space="0" w:color="auto"/>
              <w:bottom w:val="single" w:sz="4" w:space="0" w:color="auto"/>
              <w:right w:val="single" w:sz="4" w:space="0" w:color="auto"/>
            </w:tcBorders>
            <w:vAlign w:val="center"/>
          </w:tcPr>
          <w:p w14:paraId="0062FAD6" w14:textId="77777777" w:rsidR="00814F2A" w:rsidRPr="00395FFA" w:rsidRDefault="00814F2A" w:rsidP="00360BA6">
            <w:pPr>
              <w:bidi/>
              <w:spacing w:line="360" w:lineRule="auto"/>
              <w:jc w:val="center"/>
              <w:rPr>
                <w:rFonts w:ascii="Arial" w:hAnsi="Arial"/>
              </w:rPr>
            </w:pPr>
            <w:r w:rsidRPr="00395FFA">
              <w:rPr>
                <w:rFonts w:ascii="Arial" w:hAnsi="Arial" w:hint="cs"/>
                <w:rtl/>
              </w:rPr>
              <w:t>2</w:t>
            </w:r>
          </w:p>
        </w:tc>
      </w:tr>
      <w:tr w:rsidR="00814F2A" w:rsidRPr="00395FFA" w14:paraId="6D56D8A5" w14:textId="77777777" w:rsidTr="00AB3056">
        <w:trPr>
          <w:trHeight w:val="20"/>
          <w:jc w:val="center"/>
        </w:trPr>
        <w:tc>
          <w:tcPr>
            <w:tcW w:w="304" w:type="pct"/>
            <w:tcBorders>
              <w:top w:val="single" w:sz="4" w:space="0" w:color="auto"/>
              <w:left w:val="single" w:sz="4" w:space="0" w:color="auto"/>
              <w:bottom w:val="single" w:sz="4" w:space="0" w:color="auto"/>
              <w:right w:val="single" w:sz="4" w:space="0" w:color="auto"/>
            </w:tcBorders>
            <w:hideMark/>
          </w:tcPr>
          <w:p w14:paraId="07F898D6" w14:textId="77777777" w:rsidR="00814F2A" w:rsidRPr="00395FFA" w:rsidRDefault="00814F2A" w:rsidP="00360BA6">
            <w:pPr>
              <w:bidi/>
              <w:spacing w:line="360" w:lineRule="auto"/>
              <w:rPr>
                <w:b/>
                <w:bCs/>
                <w:sz w:val="24"/>
                <w:szCs w:val="24"/>
                <w:lang w:bidi="ar-EG"/>
              </w:rPr>
            </w:pPr>
            <w:r w:rsidRPr="00395FFA">
              <w:rPr>
                <w:b/>
                <w:bCs/>
                <w:sz w:val="24"/>
                <w:szCs w:val="24"/>
                <w:rtl/>
                <w:lang w:bidi="ar-EG"/>
              </w:rPr>
              <w:t>2</w:t>
            </w:r>
          </w:p>
        </w:tc>
        <w:tc>
          <w:tcPr>
            <w:tcW w:w="2176" w:type="pct"/>
            <w:tcBorders>
              <w:top w:val="single" w:sz="4" w:space="0" w:color="auto"/>
              <w:left w:val="single" w:sz="4" w:space="0" w:color="auto"/>
              <w:bottom w:val="single" w:sz="4" w:space="0" w:color="auto"/>
              <w:right w:val="single" w:sz="4" w:space="0" w:color="auto"/>
            </w:tcBorders>
            <w:hideMark/>
          </w:tcPr>
          <w:p w14:paraId="670C07DB" w14:textId="77777777" w:rsidR="00814F2A" w:rsidRPr="008E0588" w:rsidRDefault="00814F2A" w:rsidP="00360BA6">
            <w:pPr>
              <w:bidi/>
              <w:spacing w:line="360" w:lineRule="auto"/>
              <w:rPr>
                <w:rFonts w:ascii="Simplified Arabic" w:hAnsi="Simplified Arabic" w:cs="Simplified Arabic"/>
                <w:rtl/>
                <w:lang w:bidi="ar-EG"/>
              </w:rPr>
            </w:pPr>
            <w:r w:rsidRPr="008E0588">
              <w:rPr>
                <w:rFonts w:ascii="Simplified Arabic" w:hAnsi="Simplified Arabic" w:cs="Simplified Arabic"/>
                <w:rtl/>
                <w:lang w:bidi="ar-EG"/>
              </w:rPr>
              <w:t xml:space="preserve">بُعد </w:t>
            </w:r>
            <w:r w:rsidRPr="008E0588">
              <w:rPr>
                <w:rFonts w:hint="cs"/>
                <w:b/>
                <w:bCs/>
                <w:rtl/>
                <w:lang w:bidi="ar-EG"/>
              </w:rPr>
              <w:t>التفائل</w:t>
            </w:r>
          </w:p>
        </w:tc>
        <w:tc>
          <w:tcPr>
            <w:tcW w:w="527" w:type="pct"/>
            <w:tcBorders>
              <w:top w:val="single" w:sz="4" w:space="0" w:color="auto"/>
              <w:left w:val="single" w:sz="4" w:space="0" w:color="auto"/>
              <w:bottom w:val="single" w:sz="4" w:space="0" w:color="auto"/>
              <w:right w:val="single" w:sz="4" w:space="0" w:color="auto"/>
            </w:tcBorders>
            <w:vAlign w:val="center"/>
          </w:tcPr>
          <w:p w14:paraId="53964CA7" w14:textId="77777777" w:rsidR="00814F2A" w:rsidRPr="00395FFA" w:rsidRDefault="00814F2A" w:rsidP="00360BA6">
            <w:pPr>
              <w:bidi/>
              <w:spacing w:line="360" w:lineRule="auto"/>
              <w:jc w:val="center"/>
              <w:rPr>
                <w:rFonts w:ascii="Arial" w:hAnsi="Arial" w:cs="Arial"/>
                <w:sz w:val="24"/>
                <w:szCs w:val="24"/>
                <w:rtl/>
              </w:rPr>
            </w:pPr>
            <w:r w:rsidRPr="00395FFA">
              <w:rPr>
                <w:rFonts w:ascii="Arial" w:hAnsi="Arial"/>
                <w:sz w:val="24"/>
                <w:szCs w:val="24"/>
                <w:rtl/>
              </w:rPr>
              <w:t>3.79</w:t>
            </w:r>
          </w:p>
        </w:tc>
        <w:tc>
          <w:tcPr>
            <w:tcW w:w="554" w:type="pct"/>
            <w:tcBorders>
              <w:top w:val="single" w:sz="4" w:space="0" w:color="auto"/>
              <w:left w:val="single" w:sz="4" w:space="0" w:color="auto"/>
              <w:bottom w:val="single" w:sz="4" w:space="0" w:color="auto"/>
              <w:right w:val="single" w:sz="4" w:space="0" w:color="auto"/>
            </w:tcBorders>
            <w:vAlign w:val="center"/>
          </w:tcPr>
          <w:p w14:paraId="48077251" w14:textId="77777777" w:rsidR="00814F2A" w:rsidRPr="00395FFA" w:rsidRDefault="00814F2A" w:rsidP="00360BA6">
            <w:pPr>
              <w:bidi/>
              <w:spacing w:line="360" w:lineRule="auto"/>
              <w:jc w:val="center"/>
              <w:rPr>
                <w:rFonts w:ascii="Arial" w:hAnsi="Arial"/>
                <w:sz w:val="24"/>
                <w:szCs w:val="24"/>
              </w:rPr>
            </w:pPr>
            <w:r w:rsidRPr="00395FFA">
              <w:rPr>
                <w:rFonts w:ascii="Arial" w:hAnsi="Arial"/>
                <w:sz w:val="24"/>
                <w:szCs w:val="24"/>
                <w:rtl/>
              </w:rPr>
              <w:t>0.604</w:t>
            </w:r>
          </w:p>
        </w:tc>
        <w:tc>
          <w:tcPr>
            <w:tcW w:w="495" w:type="pct"/>
            <w:tcBorders>
              <w:top w:val="single" w:sz="4" w:space="0" w:color="auto"/>
              <w:left w:val="single" w:sz="4" w:space="0" w:color="auto"/>
              <w:bottom w:val="single" w:sz="4" w:space="0" w:color="auto"/>
              <w:right w:val="single" w:sz="4" w:space="0" w:color="auto"/>
            </w:tcBorders>
            <w:vAlign w:val="center"/>
          </w:tcPr>
          <w:p w14:paraId="60B96A7C" w14:textId="77777777" w:rsidR="00814F2A" w:rsidRPr="00395FFA" w:rsidRDefault="00814F2A" w:rsidP="00360BA6">
            <w:pPr>
              <w:bidi/>
              <w:spacing w:line="360" w:lineRule="auto"/>
              <w:jc w:val="center"/>
              <w:rPr>
                <w:rFonts w:ascii="Arial" w:hAnsi="Arial"/>
                <w:sz w:val="24"/>
                <w:szCs w:val="24"/>
              </w:rPr>
            </w:pPr>
            <w:r w:rsidRPr="00395FFA">
              <w:rPr>
                <w:rFonts w:ascii="Arial" w:hAnsi="Arial"/>
                <w:sz w:val="24"/>
                <w:szCs w:val="24"/>
                <w:rtl/>
              </w:rPr>
              <w:t>75.8</w:t>
            </w:r>
          </w:p>
        </w:tc>
        <w:tc>
          <w:tcPr>
            <w:tcW w:w="545" w:type="pct"/>
            <w:tcBorders>
              <w:top w:val="single" w:sz="4" w:space="0" w:color="auto"/>
              <w:left w:val="single" w:sz="4" w:space="0" w:color="auto"/>
              <w:bottom w:val="single" w:sz="4" w:space="0" w:color="auto"/>
              <w:right w:val="single" w:sz="4" w:space="0" w:color="auto"/>
            </w:tcBorders>
            <w:vAlign w:val="center"/>
            <w:hideMark/>
          </w:tcPr>
          <w:p w14:paraId="443707D0" w14:textId="77777777" w:rsidR="00814F2A" w:rsidRPr="00395FFA" w:rsidRDefault="00814F2A" w:rsidP="00360BA6">
            <w:pPr>
              <w:bidi/>
              <w:spacing w:line="360" w:lineRule="auto"/>
              <w:jc w:val="center"/>
              <w:rPr>
                <w:rFonts w:ascii="Arial" w:hAnsi="Arial"/>
              </w:rPr>
            </w:pPr>
            <w:r w:rsidRPr="00395FFA">
              <w:rPr>
                <w:rFonts w:ascii="Arial" w:hAnsi="Arial"/>
                <w:rtl/>
              </w:rPr>
              <w:t>مرتفع</w:t>
            </w:r>
          </w:p>
        </w:tc>
        <w:tc>
          <w:tcPr>
            <w:tcW w:w="399" w:type="pct"/>
            <w:tcBorders>
              <w:top w:val="single" w:sz="4" w:space="0" w:color="auto"/>
              <w:left w:val="single" w:sz="4" w:space="0" w:color="auto"/>
              <w:bottom w:val="single" w:sz="4" w:space="0" w:color="auto"/>
              <w:right w:val="single" w:sz="4" w:space="0" w:color="auto"/>
            </w:tcBorders>
            <w:vAlign w:val="center"/>
          </w:tcPr>
          <w:p w14:paraId="0E339E91" w14:textId="77777777" w:rsidR="00814F2A" w:rsidRPr="00395FFA" w:rsidRDefault="00814F2A" w:rsidP="00360BA6">
            <w:pPr>
              <w:bidi/>
              <w:spacing w:line="360" w:lineRule="auto"/>
              <w:jc w:val="center"/>
              <w:rPr>
                <w:rFonts w:ascii="Arial" w:hAnsi="Arial"/>
              </w:rPr>
            </w:pPr>
            <w:r w:rsidRPr="00395FFA">
              <w:rPr>
                <w:rFonts w:ascii="Arial" w:hAnsi="Arial" w:hint="cs"/>
                <w:rtl/>
              </w:rPr>
              <w:t>1</w:t>
            </w:r>
          </w:p>
        </w:tc>
      </w:tr>
      <w:tr w:rsidR="00814F2A" w:rsidRPr="00395FFA" w14:paraId="1B285501" w14:textId="77777777" w:rsidTr="00AB3056">
        <w:trPr>
          <w:trHeight w:val="20"/>
          <w:jc w:val="center"/>
        </w:trPr>
        <w:tc>
          <w:tcPr>
            <w:tcW w:w="304" w:type="pct"/>
            <w:tcBorders>
              <w:top w:val="single" w:sz="4" w:space="0" w:color="auto"/>
              <w:left w:val="single" w:sz="4" w:space="0" w:color="auto"/>
              <w:bottom w:val="single" w:sz="4" w:space="0" w:color="auto"/>
              <w:right w:val="single" w:sz="4" w:space="0" w:color="auto"/>
            </w:tcBorders>
            <w:hideMark/>
          </w:tcPr>
          <w:p w14:paraId="37C22615" w14:textId="77777777" w:rsidR="00814F2A" w:rsidRPr="00395FFA" w:rsidRDefault="00814F2A" w:rsidP="00360BA6">
            <w:pPr>
              <w:bidi/>
              <w:spacing w:line="360" w:lineRule="auto"/>
              <w:rPr>
                <w:b/>
                <w:bCs/>
                <w:sz w:val="24"/>
                <w:szCs w:val="24"/>
                <w:lang w:bidi="ar-EG"/>
              </w:rPr>
            </w:pPr>
            <w:r w:rsidRPr="00395FFA">
              <w:rPr>
                <w:b/>
                <w:bCs/>
                <w:sz w:val="24"/>
                <w:szCs w:val="24"/>
                <w:rtl/>
                <w:lang w:bidi="ar-EG"/>
              </w:rPr>
              <w:t>3</w:t>
            </w:r>
          </w:p>
        </w:tc>
        <w:tc>
          <w:tcPr>
            <w:tcW w:w="2176" w:type="pct"/>
            <w:tcBorders>
              <w:top w:val="single" w:sz="4" w:space="0" w:color="auto"/>
              <w:left w:val="single" w:sz="4" w:space="0" w:color="auto"/>
              <w:bottom w:val="single" w:sz="4" w:space="0" w:color="auto"/>
              <w:right w:val="single" w:sz="4" w:space="0" w:color="auto"/>
            </w:tcBorders>
            <w:hideMark/>
          </w:tcPr>
          <w:p w14:paraId="2E3BBC16" w14:textId="77777777" w:rsidR="00814F2A" w:rsidRPr="008E0588" w:rsidRDefault="00814F2A" w:rsidP="00360BA6">
            <w:pPr>
              <w:bidi/>
              <w:spacing w:line="360" w:lineRule="auto"/>
              <w:rPr>
                <w:rFonts w:ascii="Simplified Arabic" w:hAnsi="Simplified Arabic" w:cs="Simplified Arabic"/>
                <w:rtl/>
                <w:lang w:bidi="ar-EG"/>
              </w:rPr>
            </w:pPr>
            <w:r w:rsidRPr="008E0588">
              <w:rPr>
                <w:rFonts w:ascii="Simplified Arabic" w:hAnsi="Simplified Arabic" w:cs="Simplified Arabic"/>
                <w:rtl/>
                <w:lang w:bidi="ar-EG"/>
              </w:rPr>
              <w:t xml:space="preserve">بُعد </w:t>
            </w:r>
            <w:r w:rsidRPr="008E0588">
              <w:rPr>
                <w:rFonts w:hint="cs"/>
                <w:b/>
                <w:bCs/>
                <w:rtl/>
                <w:lang w:bidi="ar-EG"/>
              </w:rPr>
              <w:t>الأمل</w:t>
            </w:r>
          </w:p>
        </w:tc>
        <w:tc>
          <w:tcPr>
            <w:tcW w:w="527" w:type="pct"/>
            <w:tcBorders>
              <w:top w:val="single" w:sz="4" w:space="0" w:color="auto"/>
              <w:left w:val="single" w:sz="4" w:space="0" w:color="auto"/>
              <w:bottom w:val="single" w:sz="4" w:space="0" w:color="auto"/>
              <w:right w:val="single" w:sz="4" w:space="0" w:color="auto"/>
            </w:tcBorders>
            <w:vAlign w:val="center"/>
          </w:tcPr>
          <w:p w14:paraId="44AB6445" w14:textId="77777777" w:rsidR="00814F2A" w:rsidRPr="00395FFA" w:rsidRDefault="00814F2A" w:rsidP="00360BA6">
            <w:pPr>
              <w:bidi/>
              <w:spacing w:line="360" w:lineRule="auto"/>
              <w:jc w:val="center"/>
              <w:rPr>
                <w:rFonts w:ascii="Arial" w:hAnsi="Arial" w:cs="Arial"/>
                <w:sz w:val="24"/>
                <w:szCs w:val="24"/>
                <w:rtl/>
              </w:rPr>
            </w:pPr>
            <w:r w:rsidRPr="00395FFA">
              <w:rPr>
                <w:rFonts w:ascii="Arial" w:hAnsi="Arial"/>
                <w:sz w:val="24"/>
                <w:szCs w:val="24"/>
                <w:rtl/>
              </w:rPr>
              <w:t>3.315</w:t>
            </w:r>
          </w:p>
        </w:tc>
        <w:tc>
          <w:tcPr>
            <w:tcW w:w="554" w:type="pct"/>
            <w:tcBorders>
              <w:top w:val="single" w:sz="4" w:space="0" w:color="auto"/>
              <w:left w:val="single" w:sz="4" w:space="0" w:color="auto"/>
              <w:bottom w:val="single" w:sz="4" w:space="0" w:color="auto"/>
              <w:right w:val="single" w:sz="4" w:space="0" w:color="auto"/>
            </w:tcBorders>
            <w:vAlign w:val="center"/>
          </w:tcPr>
          <w:p w14:paraId="7E328175" w14:textId="77777777" w:rsidR="00814F2A" w:rsidRPr="00395FFA" w:rsidRDefault="00814F2A" w:rsidP="00360BA6">
            <w:pPr>
              <w:bidi/>
              <w:spacing w:line="360" w:lineRule="auto"/>
              <w:jc w:val="center"/>
              <w:rPr>
                <w:rFonts w:ascii="Arial" w:hAnsi="Arial"/>
                <w:sz w:val="24"/>
                <w:szCs w:val="24"/>
                <w:rtl/>
              </w:rPr>
            </w:pPr>
            <w:r w:rsidRPr="00395FFA">
              <w:rPr>
                <w:rFonts w:ascii="Arial" w:hAnsi="Arial"/>
                <w:sz w:val="24"/>
                <w:szCs w:val="24"/>
                <w:rtl/>
              </w:rPr>
              <w:t>0.</w:t>
            </w:r>
            <w:r w:rsidRPr="00395FFA">
              <w:rPr>
                <w:rFonts w:ascii="Arial" w:hAnsi="Arial" w:hint="cs"/>
                <w:sz w:val="24"/>
                <w:szCs w:val="24"/>
                <w:rtl/>
              </w:rPr>
              <w:t>231</w:t>
            </w:r>
          </w:p>
        </w:tc>
        <w:tc>
          <w:tcPr>
            <w:tcW w:w="495" w:type="pct"/>
            <w:tcBorders>
              <w:top w:val="single" w:sz="4" w:space="0" w:color="auto"/>
              <w:left w:val="single" w:sz="4" w:space="0" w:color="auto"/>
              <w:bottom w:val="single" w:sz="4" w:space="0" w:color="auto"/>
              <w:right w:val="single" w:sz="4" w:space="0" w:color="auto"/>
            </w:tcBorders>
            <w:vAlign w:val="center"/>
          </w:tcPr>
          <w:p w14:paraId="729D4FE6" w14:textId="77777777" w:rsidR="00814F2A" w:rsidRPr="00395FFA" w:rsidRDefault="00814F2A" w:rsidP="00360BA6">
            <w:pPr>
              <w:bidi/>
              <w:spacing w:line="360" w:lineRule="auto"/>
              <w:jc w:val="center"/>
              <w:rPr>
                <w:rFonts w:ascii="Arial" w:hAnsi="Arial"/>
                <w:sz w:val="24"/>
                <w:szCs w:val="24"/>
              </w:rPr>
            </w:pPr>
            <w:r w:rsidRPr="00395FFA">
              <w:rPr>
                <w:rFonts w:ascii="Arial" w:hAnsi="Arial"/>
                <w:sz w:val="24"/>
                <w:szCs w:val="24"/>
                <w:rtl/>
              </w:rPr>
              <w:t>66.3</w:t>
            </w:r>
          </w:p>
        </w:tc>
        <w:tc>
          <w:tcPr>
            <w:tcW w:w="545" w:type="pct"/>
            <w:tcBorders>
              <w:top w:val="single" w:sz="4" w:space="0" w:color="auto"/>
              <w:left w:val="single" w:sz="4" w:space="0" w:color="auto"/>
              <w:bottom w:val="single" w:sz="4" w:space="0" w:color="auto"/>
              <w:right w:val="single" w:sz="4" w:space="0" w:color="auto"/>
            </w:tcBorders>
            <w:vAlign w:val="center"/>
            <w:hideMark/>
          </w:tcPr>
          <w:p w14:paraId="180F2810" w14:textId="77777777" w:rsidR="00814F2A" w:rsidRPr="00395FFA" w:rsidRDefault="00814F2A" w:rsidP="00360BA6">
            <w:pPr>
              <w:bidi/>
              <w:spacing w:line="360" w:lineRule="auto"/>
              <w:jc w:val="center"/>
              <w:rPr>
                <w:rFonts w:ascii="Arial" w:hAnsi="Arial"/>
              </w:rPr>
            </w:pPr>
            <w:r w:rsidRPr="00395FFA">
              <w:rPr>
                <w:rFonts w:ascii="Arial" w:hAnsi="Arial" w:cs="Arial" w:hint="cs"/>
                <w:rtl/>
              </w:rPr>
              <w:t>متوسط</w:t>
            </w:r>
          </w:p>
        </w:tc>
        <w:tc>
          <w:tcPr>
            <w:tcW w:w="399" w:type="pct"/>
            <w:tcBorders>
              <w:top w:val="single" w:sz="4" w:space="0" w:color="auto"/>
              <w:left w:val="single" w:sz="4" w:space="0" w:color="auto"/>
              <w:bottom w:val="single" w:sz="4" w:space="0" w:color="auto"/>
              <w:right w:val="single" w:sz="4" w:space="0" w:color="auto"/>
            </w:tcBorders>
            <w:vAlign w:val="center"/>
          </w:tcPr>
          <w:p w14:paraId="1880AAE2" w14:textId="77777777" w:rsidR="00814F2A" w:rsidRPr="00395FFA" w:rsidRDefault="00814F2A" w:rsidP="00360BA6">
            <w:pPr>
              <w:bidi/>
              <w:spacing w:line="360" w:lineRule="auto"/>
              <w:jc w:val="center"/>
              <w:rPr>
                <w:rFonts w:ascii="Arial" w:hAnsi="Arial"/>
                <w:rtl/>
              </w:rPr>
            </w:pPr>
            <w:r w:rsidRPr="00395FFA">
              <w:rPr>
                <w:rFonts w:ascii="Arial" w:hAnsi="Arial" w:hint="cs"/>
                <w:rtl/>
              </w:rPr>
              <w:t>3</w:t>
            </w:r>
          </w:p>
        </w:tc>
      </w:tr>
      <w:tr w:rsidR="00814F2A" w:rsidRPr="00395FFA" w14:paraId="58DDE311" w14:textId="77777777" w:rsidTr="00AB3056">
        <w:trPr>
          <w:trHeight w:val="20"/>
          <w:jc w:val="center"/>
        </w:trPr>
        <w:tc>
          <w:tcPr>
            <w:tcW w:w="304" w:type="pct"/>
            <w:tcBorders>
              <w:top w:val="single" w:sz="4" w:space="0" w:color="auto"/>
              <w:left w:val="single" w:sz="4" w:space="0" w:color="auto"/>
              <w:bottom w:val="single" w:sz="4" w:space="0" w:color="auto"/>
              <w:right w:val="single" w:sz="4" w:space="0" w:color="auto"/>
            </w:tcBorders>
            <w:hideMark/>
          </w:tcPr>
          <w:p w14:paraId="7551C3FA" w14:textId="77777777" w:rsidR="00814F2A" w:rsidRPr="00395FFA" w:rsidRDefault="00814F2A" w:rsidP="00360BA6">
            <w:pPr>
              <w:bidi/>
              <w:spacing w:line="360" w:lineRule="auto"/>
              <w:rPr>
                <w:b/>
                <w:bCs/>
                <w:sz w:val="24"/>
                <w:szCs w:val="24"/>
                <w:rtl/>
                <w:lang w:bidi="ar-EG"/>
              </w:rPr>
            </w:pPr>
            <w:r w:rsidRPr="00395FFA">
              <w:rPr>
                <w:b/>
                <w:bCs/>
                <w:sz w:val="24"/>
                <w:szCs w:val="24"/>
                <w:rtl/>
                <w:lang w:bidi="ar-EG"/>
              </w:rPr>
              <w:t>4</w:t>
            </w:r>
          </w:p>
        </w:tc>
        <w:tc>
          <w:tcPr>
            <w:tcW w:w="2176" w:type="pct"/>
            <w:tcBorders>
              <w:top w:val="single" w:sz="4" w:space="0" w:color="auto"/>
              <w:left w:val="single" w:sz="4" w:space="0" w:color="auto"/>
              <w:bottom w:val="single" w:sz="4" w:space="0" w:color="auto"/>
              <w:right w:val="single" w:sz="4" w:space="0" w:color="auto"/>
            </w:tcBorders>
            <w:hideMark/>
          </w:tcPr>
          <w:p w14:paraId="5CD84C00" w14:textId="77777777" w:rsidR="00814F2A" w:rsidRPr="008E0588" w:rsidRDefault="00814F2A" w:rsidP="00360BA6">
            <w:pPr>
              <w:bidi/>
              <w:spacing w:line="360" w:lineRule="auto"/>
              <w:rPr>
                <w:rFonts w:ascii="Simplified Arabic" w:hAnsi="Simplified Arabic" w:cs="Simplified Arabic"/>
                <w:rtl/>
                <w:lang w:bidi="ar-EG"/>
              </w:rPr>
            </w:pPr>
            <w:r w:rsidRPr="008E0588">
              <w:rPr>
                <w:rFonts w:ascii="Simplified Arabic" w:hAnsi="Simplified Arabic" w:cs="Simplified Arabic"/>
                <w:rtl/>
                <w:lang w:bidi="ar-EG"/>
              </w:rPr>
              <w:t xml:space="preserve">بُعد </w:t>
            </w:r>
            <w:r w:rsidRPr="008E0588">
              <w:rPr>
                <w:rFonts w:hint="cs"/>
                <w:b/>
                <w:bCs/>
                <w:rtl/>
                <w:lang w:bidi="ar-EG"/>
              </w:rPr>
              <w:t>المرونة</w:t>
            </w:r>
          </w:p>
        </w:tc>
        <w:tc>
          <w:tcPr>
            <w:tcW w:w="527" w:type="pct"/>
            <w:tcBorders>
              <w:top w:val="single" w:sz="4" w:space="0" w:color="auto"/>
              <w:left w:val="single" w:sz="4" w:space="0" w:color="auto"/>
              <w:bottom w:val="single" w:sz="4" w:space="0" w:color="auto"/>
              <w:right w:val="single" w:sz="4" w:space="0" w:color="auto"/>
            </w:tcBorders>
            <w:vAlign w:val="center"/>
          </w:tcPr>
          <w:p w14:paraId="70E87157" w14:textId="77777777" w:rsidR="00814F2A" w:rsidRPr="00395FFA" w:rsidRDefault="00814F2A" w:rsidP="00360BA6">
            <w:pPr>
              <w:bidi/>
              <w:spacing w:line="360" w:lineRule="auto"/>
              <w:jc w:val="center"/>
              <w:rPr>
                <w:rFonts w:ascii="Arial" w:hAnsi="Arial" w:cs="Arial"/>
                <w:sz w:val="24"/>
                <w:szCs w:val="24"/>
                <w:rtl/>
              </w:rPr>
            </w:pPr>
            <w:r w:rsidRPr="00395FFA">
              <w:rPr>
                <w:rFonts w:ascii="Arial" w:hAnsi="Arial"/>
                <w:sz w:val="24"/>
                <w:szCs w:val="24"/>
                <w:rtl/>
              </w:rPr>
              <w:t>3.546</w:t>
            </w:r>
          </w:p>
        </w:tc>
        <w:tc>
          <w:tcPr>
            <w:tcW w:w="554" w:type="pct"/>
            <w:tcBorders>
              <w:top w:val="single" w:sz="4" w:space="0" w:color="auto"/>
              <w:left w:val="single" w:sz="4" w:space="0" w:color="auto"/>
              <w:bottom w:val="single" w:sz="4" w:space="0" w:color="auto"/>
              <w:right w:val="single" w:sz="4" w:space="0" w:color="auto"/>
            </w:tcBorders>
            <w:vAlign w:val="center"/>
          </w:tcPr>
          <w:p w14:paraId="2051128A" w14:textId="77777777" w:rsidR="00814F2A" w:rsidRPr="00395FFA" w:rsidRDefault="00814F2A" w:rsidP="00360BA6">
            <w:pPr>
              <w:bidi/>
              <w:spacing w:line="360" w:lineRule="auto"/>
              <w:jc w:val="center"/>
              <w:rPr>
                <w:rFonts w:ascii="Arial" w:hAnsi="Arial"/>
                <w:sz w:val="24"/>
                <w:szCs w:val="24"/>
                <w:rtl/>
              </w:rPr>
            </w:pPr>
            <w:r w:rsidRPr="00395FFA">
              <w:rPr>
                <w:rFonts w:ascii="Arial" w:hAnsi="Arial"/>
                <w:sz w:val="24"/>
                <w:szCs w:val="24"/>
                <w:rtl/>
              </w:rPr>
              <w:t>0.</w:t>
            </w:r>
            <w:r w:rsidRPr="00395FFA">
              <w:rPr>
                <w:rFonts w:ascii="Arial" w:hAnsi="Arial" w:hint="cs"/>
                <w:sz w:val="24"/>
                <w:szCs w:val="24"/>
                <w:rtl/>
              </w:rPr>
              <w:t>524</w:t>
            </w:r>
          </w:p>
        </w:tc>
        <w:tc>
          <w:tcPr>
            <w:tcW w:w="495" w:type="pct"/>
            <w:tcBorders>
              <w:top w:val="single" w:sz="4" w:space="0" w:color="auto"/>
              <w:left w:val="single" w:sz="4" w:space="0" w:color="auto"/>
              <w:bottom w:val="single" w:sz="4" w:space="0" w:color="auto"/>
              <w:right w:val="single" w:sz="4" w:space="0" w:color="auto"/>
            </w:tcBorders>
            <w:vAlign w:val="center"/>
          </w:tcPr>
          <w:p w14:paraId="6140FC64" w14:textId="77777777" w:rsidR="00814F2A" w:rsidRPr="00395FFA" w:rsidRDefault="00814F2A" w:rsidP="00360BA6">
            <w:pPr>
              <w:bidi/>
              <w:spacing w:line="360" w:lineRule="auto"/>
              <w:jc w:val="center"/>
              <w:rPr>
                <w:rFonts w:ascii="Arial" w:hAnsi="Arial"/>
                <w:sz w:val="24"/>
                <w:szCs w:val="24"/>
              </w:rPr>
            </w:pPr>
            <w:r w:rsidRPr="00395FFA">
              <w:rPr>
                <w:rFonts w:ascii="Arial" w:hAnsi="Arial" w:hint="cs"/>
                <w:sz w:val="24"/>
                <w:szCs w:val="24"/>
                <w:rtl/>
              </w:rPr>
              <w:t>65</w:t>
            </w:r>
            <w:r w:rsidRPr="00395FFA">
              <w:rPr>
                <w:rFonts w:ascii="Arial" w:hAnsi="Arial"/>
                <w:sz w:val="24"/>
                <w:szCs w:val="24"/>
                <w:rtl/>
              </w:rPr>
              <w:t>.92</w:t>
            </w:r>
          </w:p>
        </w:tc>
        <w:tc>
          <w:tcPr>
            <w:tcW w:w="545" w:type="pct"/>
            <w:tcBorders>
              <w:top w:val="single" w:sz="4" w:space="0" w:color="auto"/>
              <w:left w:val="single" w:sz="4" w:space="0" w:color="auto"/>
              <w:bottom w:val="single" w:sz="4" w:space="0" w:color="auto"/>
              <w:right w:val="single" w:sz="4" w:space="0" w:color="auto"/>
            </w:tcBorders>
            <w:vAlign w:val="center"/>
            <w:hideMark/>
          </w:tcPr>
          <w:p w14:paraId="151F7461" w14:textId="77777777" w:rsidR="00814F2A" w:rsidRPr="00395FFA" w:rsidRDefault="00814F2A" w:rsidP="00360BA6">
            <w:pPr>
              <w:bidi/>
              <w:spacing w:line="360" w:lineRule="auto"/>
              <w:jc w:val="center"/>
              <w:rPr>
                <w:rFonts w:ascii="Arial" w:hAnsi="Arial"/>
              </w:rPr>
            </w:pPr>
            <w:r w:rsidRPr="00395FFA">
              <w:rPr>
                <w:rFonts w:ascii="Arial" w:hAnsi="Arial" w:cs="Arial" w:hint="cs"/>
                <w:rtl/>
              </w:rPr>
              <w:t>متوسط</w:t>
            </w:r>
          </w:p>
        </w:tc>
        <w:tc>
          <w:tcPr>
            <w:tcW w:w="399" w:type="pct"/>
            <w:tcBorders>
              <w:top w:val="single" w:sz="4" w:space="0" w:color="auto"/>
              <w:left w:val="single" w:sz="4" w:space="0" w:color="auto"/>
              <w:bottom w:val="single" w:sz="4" w:space="0" w:color="auto"/>
              <w:right w:val="single" w:sz="4" w:space="0" w:color="auto"/>
            </w:tcBorders>
            <w:vAlign w:val="center"/>
          </w:tcPr>
          <w:p w14:paraId="72C05DDD" w14:textId="77777777" w:rsidR="00814F2A" w:rsidRPr="00395FFA" w:rsidRDefault="00814F2A" w:rsidP="00360BA6">
            <w:pPr>
              <w:bidi/>
              <w:spacing w:line="360" w:lineRule="auto"/>
              <w:jc w:val="center"/>
              <w:rPr>
                <w:rFonts w:ascii="Arial" w:hAnsi="Arial"/>
                <w:rtl/>
              </w:rPr>
            </w:pPr>
            <w:r w:rsidRPr="00395FFA">
              <w:rPr>
                <w:rFonts w:ascii="Arial" w:hAnsi="Arial" w:hint="cs"/>
                <w:rtl/>
              </w:rPr>
              <w:t>4</w:t>
            </w:r>
          </w:p>
        </w:tc>
      </w:tr>
      <w:tr w:rsidR="00814F2A" w:rsidRPr="00395FFA" w14:paraId="27BCEA57" w14:textId="77777777" w:rsidTr="00AB3056">
        <w:trPr>
          <w:trHeight w:val="20"/>
          <w:jc w:val="center"/>
        </w:trPr>
        <w:tc>
          <w:tcPr>
            <w:tcW w:w="2479" w:type="pct"/>
            <w:gridSpan w:val="2"/>
            <w:tcBorders>
              <w:top w:val="single" w:sz="4" w:space="0" w:color="auto"/>
              <w:left w:val="single" w:sz="4" w:space="0" w:color="auto"/>
              <w:bottom w:val="single" w:sz="4" w:space="0" w:color="auto"/>
              <w:right w:val="single" w:sz="4" w:space="0" w:color="auto"/>
            </w:tcBorders>
          </w:tcPr>
          <w:p w14:paraId="535CDFB6" w14:textId="77777777" w:rsidR="00814F2A" w:rsidRPr="008E0588" w:rsidRDefault="00814F2A" w:rsidP="00360BA6">
            <w:pPr>
              <w:bidi/>
              <w:spacing w:line="360" w:lineRule="auto"/>
              <w:rPr>
                <w:rFonts w:ascii="Simplified Arabic" w:hAnsi="Simplified Arabic" w:cs="Simplified Arabic"/>
                <w:b/>
                <w:bCs/>
                <w:rtl/>
                <w:lang w:bidi="ar-EG"/>
              </w:rPr>
            </w:pPr>
            <w:r w:rsidRPr="008E0588">
              <w:rPr>
                <w:rFonts w:ascii="Simplified Arabic" w:hAnsi="Simplified Arabic" w:cs="Simplified Arabic" w:hint="cs"/>
                <w:b/>
                <w:bCs/>
                <w:rtl/>
                <w:lang w:bidi="ar-EG"/>
              </w:rPr>
              <w:t>روحانية مكان العمل:</w:t>
            </w:r>
          </w:p>
        </w:tc>
        <w:tc>
          <w:tcPr>
            <w:tcW w:w="527" w:type="pct"/>
            <w:tcBorders>
              <w:top w:val="single" w:sz="4" w:space="0" w:color="auto"/>
              <w:left w:val="single" w:sz="4" w:space="0" w:color="auto"/>
              <w:bottom w:val="single" w:sz="4" w:space="0" w:color="auto"/>
              <w:right w:val="single" w:sz="4" w:space="0" w:color="auto"/>
            </w:tcBorders>
            <w:vAlign w:val="center"/>
          </w:tcPr>
          <w:p w14:paraId="2CFF2F79" w14:textId="77777777" w:rsidR="00814F2A" w:rsidRPr="00395FFA" w:rsidRDefault="00814F2A" w:rsidP="00360BA6">
            <w:pPr>
              <w:bidi/>
              <w:spacing w:line="360" w:lineRule="auto"/>
              <w:jc w:val="center"/>
              <w:rPr>
                <w:rFonts w:ascii="Arial" w:hAnsi="Arial"/>
                <w:b/>
                <w:bCs/>
                <w:sz w:val="24"/>
                <w:szCs w:val="24"/>
                <w:rtl/>
                <w:lang w:bidi="ar-EG"/>
              </w:rPr>
            </w:pPr>
            <w:r w:rsidRPr="00395FFA">
              <w:rPr>
                <w:rFonts w:ascii="Arial" w:hAnsi="Arial" w:hint="cs"/>
                <w:b/>
                <w:bCs/>
                <w:sz w:val="24"/>
                <w:szCs w:val="24"/>
                <w:rtl/>
                <w:lang w:bidi="ar-EG"/>
              </w:rPr>
              <w:t>4.0</w:t>
            </w:r>
          </w:p>
        </w:tc>
        <w:tc>
          <w:tcPr>
            <w:tcW w:w="554" w:type="pct"/>
            <w:tcBorders>
              <w:top w:val="single" w:sz="4" w:space="0" w:color="auto"/>
              <w:left w:val="single" w:sz="4" w:space="0" w:color="auto"/>
              <w:bottom w:val="single" w:sz="4" w:space="0" w:color="auto"/>
              <w:right w:val="single" w:sz="4" w:space="0" w:color="auto"/>
            </w:tcBorders>
            <w:vAlign w:val="center"/>
          </w:tcPr>
          <w:p w14:paraId="54CCED14" w14:textId="77777777" w:rsidR="00814F2A" w:rsidRPr="00395FFA" w:rsidRDefault="00814F2A" w:rsidP="00360BA6">
            <w:pPr>
              <w:bidi/>
              <w:spacing w:line="360" w:lineRule="auto"/>
              <w:jc w:val="center"/>
              <w:rPr>
                <w:rFonts w:ascii="Arial" w:hAnsi="Arial"/>
                <w:b/>
                <w:bCs/>
                <w:sz w:val="24"/>
                <w:szCs w:val="24"/>
                <w:rtl/>
                <w:lang w:bidi="ar-EG"/>
              </w:rPr>
            </w:pPr>
            <w:r w:rsidRPr="00395FFA">
              <w:rPr>
                <w:rFonts w:ascii="Arial" w:hAnsi="Arial" w:hint="cs"/>
                <w:b/>
                <w:bCs/>
                <w:sz w:val="24"/>
                <w:szCs w:val="24"/>
                <w:rtl/>
                <w:lang w:bidi="ar-EG"/>
              </w:rPr>
              <w:t>0.12</w:t>
            </w:r>
          </w:p>
        </w:tc>
        <w:tc>
          <w:tcPr>
            <w:tcW w:w="495" w:type="pct"/>
            <w:tcBorders>
              <w:top w:val="single" w:sz="4" w:space="0" w:color="auto"/>
              <w:left w:val="single" w:sz="4" w:space="0" w:color="auto"/>
              <w:bottom w:val="single" w:sz="4" w:space="0" w:color="auto"/>
              <w:right w:val="single" w:sz="4" w:space="0" w:color="auto"/>
            </w:tcBorders>
            <w:vAlign w:val="center"/>
          </w:tcPr>
          <w:p w14:paraId="54AFF3FA" w14:textId="77777777" w:rsidR="00814F2A" w:rsidRPr="00395FFA" w:rsidRDefault="00814F2A" w:rsidP="00360BA6">
            <w:pPr>
              <w:bidi/>
              <w:spacing w:line="360" w:lineRule="auto"/>
              <w:jc w:val="center"/>
              <w:rPr>
                <w:rFonts w:ascii="Arial" w:hAnsi="Arial"/>
                <w:b/>
                <w:bCs/>
                <w:sz w:val="24"/>
                <w:szCs w:val="24"/>
                <w:rtl/>
                <w:lang w:bidi="ar-EG"/>
              </w:rPr>
            </w:pPr>
            <w:r w:rsidRPr="00395FFA">
              <w:rPr>
                <w:rFonts w:ascii="Arial" w:hAnsi="Arial" w:hint="cs"/>
                <w:b/>
                <w:bCs/>
                <w:sz w:val="24"/>
                <w:szCs w:val="24"/>
                <w:rtl/>
                <w:lang w:bidi="ar-EG"/>
              </w:rPr>
              <w:t>80.0</w:t>
            </w:r>
          </w:p>
        </w:tc>
        <w:tc>
          <w:tcPr>
            <w:tcW w:w="944" w:type="pct"/>
            <w:gridSpan w:val="2"/>
            <w:tcBorders>
              <w:top w:val="single" w:sz="4" w:space="0" w:color="auto"/>
              <w:left w:val="single" w:sz="4" w:space="0" w:color="auto"/>
              <w:bottom w:val="single" w:sz="4" w:space="0" w:color="auto"/>
              <w:right w:val="single" w:sz="4" w:space="0" w:color="auto"/>
            </w:tcBorders>
            <w:vAlign w:val="center"/>
          </w:tcPr>
          <w:p w14:paraId="7D2FA43E" w14:textId="77777777" w:rsidR="00814F2A" w:rsidRPr="00395FFA" w:rsidRDefault="00814F2A" w:rsidP="00360BA6">
            <w:pPr>
              <w:bidi/>
              <w:spacing w:line="360" w:lineRule="auto"/>
              <w:jc w:val="center"/>
              <w:rPr>
                <w:rFonts w:ascii="Arial" w:hAnsi="Arial"/>
                <w:b/>
                <w:bCs/>
                <w:sz w:val="24"/>
                <w:szCs w:val="24"/>
                <w:rtl/>
                <w:lang w:bidi="ar-EG"/>
              </w:rPr>
            </w:pPr>
            <w:r w:rsidRPr="00395FFA">
              <w:rPr>
                <w:rFonts w:ascii="Arial" w:hAnsi="Arial" w:hint="cs"/>
                <w:b/>
                <w:bCs/>
                <w:sz w:val="24"/>
                <w:szCs w:val="24"/>
                <w:rtl/>
                <w:lang w:bidi="ar-EG"/>
              </w:rPr>
              <w:t>قوي</w:t>
            </w:r>
          </w:p>
        </w:tc>
      </w:tr>
      <w:tr w:rsidR="00814F2A" w:rsidRPr="00395FFA" w14:paraId="12C843EA" w14:textId="77777777" w:rsidTr="00AB3056">
        <w:trPr>
          <w:trHeight w:val="20"/>
          <w:jc w:val="center"/>
        </w:trPr>
        <w:tc>
          <w:tcPr>
            <w:tcW w:w="304" w:type="pct"/>
            <w:tcBorders>
              <w:top w:val="single" w:sz="4" w:space="0" w:color="auto"/>
              <w:left w:val="single" w:sz="4" w:space="0" w:color="auto"/>
              <w:bottom w:val="single" w:sz="4" w:space="0" w:color="auto"/>
              <w:right w:val="single" w:sz="4" w:space="0" w:color="auto"/>
            </w:tcBorders>
          </w:tcPr>
          <w:p w14:paraId="1576E359" w14:textId="77777777" w:rsidR="00814F2A" w:rsidRPr="00395FFA" w:rsidRDefault="00814F2A" w:rsidP="00360BA6">
            <w:pPr>
              <w:bidi/>
              <w:spacing w:line="360" w:lineRule="auto"/>
              <w:rPr>
                <w:b/>
                <w:bCs/>
                <w:sz w:val="24"/>
                <w:szCs w:val="24"/>
                <w:rtl/>
                <w:lang w:bidi="ar-EG"/>
              </w:rPr>
            </w:pPr>
            <w:r w:rsidRPr="00395FFA">
              <w:rPr>
                <w:rFonts w:hint="cs"/>
                <w:b/>
                <w:bCs/>
                <w:sz w:val="24"/>
                <w:szCs w:val="24"/>
                <w:rtl/>
                <w:lang w:bidi="ar-EG"/>
              </w:rPr>
              <w:t>5</w:t>
            </w:r>
          </w:p>
        </w:tc>
        <w:tc>
          <w:tcPr>
            <w:tcW w:w="2176" w:type="pct"/>
            <w:tcBorders>
              <w:top w:val="single" w:sz="4" w:space="0" w:color="auto"/>
              <w:left w:val="single" w:sz="4" w:space="0" w:color="auto"/>
              <w:bottom w:val="single" w:sz="4" w:space="0" w:color="auto"/>
              <w:right w:val="single" w:sz="4" w:space="0" w:color="auto"/>
            </w:tcBorders>
          </w:tcPr>
          <w:p w14:paraId="0CFC9BB6" w14:textId="77777777" w:rsidR="00814F2A" w:rsidRPr="008E0588" w:rsidRDefault="00814F2A" w:rsidP="00360BA6">
            <w:pPr>
              <w:bidi/>
              <w:spacing w:line="360" w:lineRule="auto"/>
              <w:rPr>
                <w:rFonts w:ascii="Simplified Arabic" w:hAnsi="Simplified Arabic" w:cs="Simplified Arabic"/>
                <w:rtl/>
                <w:lang w:bidi="ar-EG"/>
              </w:rPr>
            </w:pPr>
            <w:r w:rsidRPr="008E0588">
              <w:rPr>
                <w:rFonts w:ascii="Simplified Arabic" w:hAnsi="Simplified Arabic" w:cs="Simplified Arabic"/>
                <w:color w:val="222222"/>
                <w:shd w:val="clear" w:color="auto" w:fill="FFFFFF"/>
                <w:rtl/>
                <w:lang w:bidi="ar-EG"/>
              </w:rPr>
              <w:t>العمل الهادف</w:t>
            </w:r>
          </w:p>
        </w:tc>
        <w:tc>
          <w:tcPr>
            <w:tcW w:w="527" w:type="pct"/>
            <w:tcBorders>
              <w:top w:val="single" w:sz="4" w:space="0" w:color="auto"/>
              <w:left w:val="single" w:sz="4" w:space="0" w:color="auto"/>
              <w:bottom w:val="single" w:sz="4" w:space="0" w:color="auto"/>
              <w:right w:val="single" w:sz="4" w:space="0" w:color="auto"/>
            </w:tcBorders>
            <w:vAlign w:val="center"/>
          </w:tcPr>
          <w:p w14:paraId="51EE4871" w14:textId="77777777" w:rsidR="00814F2A" w:rsidRPr="00395FFA" w:rsidRDefault="00814F2A" w:rsidP="00360BA6">
            <w:pPr>
              <w:bidi/>
              <w:spacing w:line="360" w:lineRule="auto"/>
              <w:jc w:val="center"/>
              <w:rPr>
                <w:rFonts w:ascii="Arial" w:hAnsi="Arial"/>
                <w:sz w:val="24"/>
                <w:szCs w:val="24"/>
                <w:rtl/>
              </w:rPr>
            </w:pPr>
            <w:r w:rsidRPr="00395FFA">
              <w:rPr>
                <w:rFonts w:ascii="Arial" w:hAnsi="Arial" w:hint="cs"/>
                <w:sz w:val="24"/>
                <w:szCs w:val="24"/>
                <w:rtl/>
              </w:rPr>
              <w:t>3.9</w:t>
            </w:r>
          </w:p>
        </w:tc>
        <w:tc>
          <w:tcPr>
            <w:tcW w:w="554" w:type="pct"/>
            <w:tcBorders>
              <w:top w:val="single" w:sz="4" w:space="0" w:color="auto"/>
              <w:left w:val="single" w:sz="4" w:space="0" w:color="auto"/>
              <w:bottom w:val="single" w:sz="4" w:space="0" w:color="auto"/>
              <w:right w:val="single" w:sz="4" w:space="0" w:color="auto"/>
            </w:tcBorders>
            <w:vAlign w:val="center"/>
          </w:tcPr>
          <w:p w14:paraId="3D5E0126" w14:textId="77777777" w:rsidR="00814F2A" w:rsidRPr="00395FFA" w:rsidRDefault="00814F2A" w:rsidP="00360BA6">
            <w:pPr>
              <w:bidi/>
              <w:spacing w:line="360" w:lineRule="auto"/>
              <w:jc w:val="center"/>
              <w:rPr>
                <w:rFonts w:ascii="Arial" w:hAnsi="Arial"/>
                <w:sz w:val="24"/>
                <w:szCs w:val="24"/>
                <w:rtl/>
              </w:rPr>
            </w:pPr>
            <w:r w:rsidRPr="00395FFA">
              <w:rPr>
                <w:rFonts w:ascii="Arial" w:hAnsi="Arial" w:hint="cs"/>
                <w:sz w:val="24"/>
                <w:szCs w:val="24"/>
                <w:rtl/>
              </w:rPr>
              <w:t>0.25</w:t>
            </w:r>
          </w:p>
        </w:tc>
        <w:tc>
          <w:tcPr>
            <w:tcW w:w="495" w:type="pct"/>
            <w:tcBorders>
              <w:top w:val="single" w:sz="4" w:space="0" w:color="auto"/>
              <w:left w:val="single" w:sz="4" w:space="0" w:color="auto"/>
              <w:bottom w:val="single" w:sz="4" w:space="0" w:color="auto"/>
              <w:right w:val="single" w:sz="4" w:space="0" w:color="auto"/>
            </w:tcBorders>
            <w:vAlign w:val="center"/>
          </w:tcPr>
          <w:p w14:paraId="5A5EF06F" w14:textId="77777777" w:rsidR="00814F2A" w:rsidRPr="00395FFA" w:rsidRDefault="00814F2A" w:rsidP="00360BA6">
            <w:pPr>
              <w:bidi/>
              <w:spacing w:line="360" w:lineRule="auto"/>
              <w:jc w:val="center"/>
              <w:rPr>
                <w:rFonts w:ascii="Arial" w:hAnsi="Arial"/>
                <w:sz w:val="24"/>
                <w:szCs w:val="24"/>
                <w:rtl/>
              </w:rPr>
            </w:pPr>
            <w:r w:rsidRPr="00395FFA">
              <w:rPr>
                <w:rFonts w:ascii="Arial" w:hAnsi="Arial" w:hint="cs"/>
                <w:sz w:val="24"/>
                <w:szCs w:val="24"/>
                <w:rtl/>
              </w:rPr>
              <w:t>78.0</w:t>
            </w:r>
          </w:p>
        </w:tc>
        <w:tc>
          <w:tcPr>
            <w:tcW w:w="545" w:type="pct"/>
            <w:tcBorders>
              <w:top w:val="single" w:sz="4" w:space="0" w:color="auto"/>
              <w:left w:val="single" w:sz="4" w:space="0" w:color="auto"/>
              <w:bottom w:val="single" w:sz="4" w:space="0" w:color="auto"/>
              <w:right w:val="single" w:sz="4" w:space="0" w:color="auto"/>
            </w:tcBorders>
            <w:vAlign w:val="center"/>
          </w:tcPr>
          <w:p w14:paraId="073AC62B" w14:textId="77777777" w:rsidR="00814F2A" w:rsidRPr="00395FFA" w:rsidRDefault="00814F2A" w:rsidP="00360BA6">
            <w:pPr>
              <w:bidi/>
              <w:spacing w:line="360" w:lineRule="auto"/>
              <w:jc w:val="center"/>
              <w:rPr>
                <w:rFonts w:ascii="Arial" w:hAnsi="Arial" w:cs="Arial"/>
                <w:rtl/>
              </w:rPr>
            </w:pPr>
            <w:r w:rsidRPr="00395FFA">
              <w:rPr>
                <w:rFonts w:ascii="Arial" w:hAnsi="Arial" w:cs="Arial" w:hint="cs"/>
                <w:rtl/>
              </w:rPr>
              <w:t>قوي</w:t>
            </w:r>
          </w:p>
        </w:tc>
        <w:tc>
          <w:tcPr>
            <w:tcW w:w="399" w:type="pct"/>
            <w:tcBorders>
              <w:top w:val="single" w:sz="4" w:space="0" w:color="auto"/>
              <w:left w:val="single" w:sz="4" w:space="0" w:color="auto"/>
              <w:bottom w:val="single" w:sz="4" w:space="0" w:color="auto"/>
              <w:right w:val="single" w:sz="4" w:space="0" w:color="auto"/>
            </w:tcBorders>
            <w:vAlign w:val="center"/>
          </w:tcPr>
          <w:p w14:paraId="74D10C0D" w14:textId="77777777" w:rsidR="00814F2A" w:rsidRPr="00395FFA" w:rsidRDefault="00814F2A" w:rsidP="00360BA6">
            <w:pPr>
              <w:bidi/>
              <w:spacing w:line="360" w:lineRule="auto"/>
              <w:jc w:val="center"/>
              <w:rPr>
                <w:rFonts w:ascii="Arial" w:hAnsi="Arial"/>
                <w:rtl/>
              </w:rPr>
            </w:pPr>
            <w:r w:rsidRPr="00395FFA">
              <w:rPr>
                <w:rFonts w:ascii="Arial" w:hAnsi="Arial" w:cs="Arial" w:hint="cs"/>
                <w:rtl/>
              </w:rPr>
              <w:t>3</w:t>
            </w:r>
          </w:p>
        </w:tc>
      </w:tr>
      <w:tr w:rsidR="00814F2A" w:rsidRPr="00395FFA" w14:paraId="66A96B44" w14:textId="77777777" w:rsidTr="00AB3056">
        <w:trPr>
          <w:trHeight w:val="20"/>
          <w:jc w:val="center"/>
        </w:trPr>
        <w:tc>
          <w:tcPr>
            <w:tcW w:w="304" w:type="pct"/>
            <w:tcBorders>
              <w:top w:val="single" w:sz="4" w:space="0" w:color="auto"/>
              <w:left w:val="single" w:sz="4" w:space="0" w:color="auto"/>
              <w:bottom w:val="single" w:sz="4" w:space="0" w:color="auto"/>
              <w:right w:val="single" w:sz="4" w:space="0" w:color="auto"/>
            </w:tcBorders>
          </w:tcPr>
          <w:p w14:paraId="27E21EC8" w14:textId="77777777" w:rsidR="00814F2A" w:rsidRPr="00395FFA" w:rsidRDefault="00814F2A" w:rsidP="00360BA6">
            <w:pPr>
              <w:bidi/>
              <w:spacing w:line="360" w:lineRule="auto"/>
              <w:rPr>
                <w:b/>
                <w:bCs/>
                <w:sz w:val="24"/>
                <w:szCs w:val="24"/>
                <w:rtl/>
                <w:lang w:bidi="ar-EG"/>
              </w:rPr>
            </w:pPr>
            <w:r w:rsidRPr="00395FFA">
              <w:rPr>
                <w:rFonts w:hint="cs"/>
                <w:b/>
                <w:bCs/>
                <w:sz w:val="24"/>
                <w:szCs w:val="24"/>
                <w:rtl/>
                <w:lang w:bidi="ar-EG"/>
              </w:rPr>
              <w:t>6</w:t>
            </w:r>
          </w:p>
        </w:tc>
        <w:tc>
          <w:tcPr>
            <w:tcW w:w="2176" w:type="pct"/>
            <w:tcBorders>
              <w:top w:val="single" w:sz="4" w:space="0" w:color="auto"/>
              <w:left w:val="single" w:sz="4" w:space="0" w:color="auto"/>
              <w:bottom w:val="single" w:sz="4" w:space="0" w:color="auto"/>
              <w:right w:val="single" w:sz="4" w:space="0" w:color="auto"/>
            </w:tcBorders>
          </w:tcPr>
          <w:p w14:paraId="28C3B008" w14:textId="77777777" w:rsidR="00814F2A" w:rsidRPr="008E0588" w:rsidRDefault="00814F2A" w:rsidP="00360BA6">
            <w:pPr>
              <w:bidi/>
              <w:spacing w:line="360" w:lineRule="auto"/>
              <w:rPr>
                <w:rFonts w:ascii="Simplified Arabic" w:hAnsi="Simplified Arabic" w:cs="Simplified Arabic"/>
                <w:rtl/>
                <w:lang w:bidi="ar-EG"/>
              </w:rPr>
            </w:pPr>
            <w:r w:rsidRPr="008E0588">
              <w:rPr>
                <w:rFonts w:ascii="Simplified Arabic" w:hAnsi="Simplified Arabic" w:cs="Simplified Arabic" w:hint="cs"/>
                <w:color w:val="222222"/>
                <w:shd w:val="clear" w:color="auto" w:fill="FFFFFF"/>
                <w:rtl/>
                <w:lang w:bidi="ar-EG"/>
              </w:rPr>
              <w:t>التوافق مع المنظمة</w:t>
            </w:r>
          </w:p>
        </w:tc>
        <w:tc>
          <w:tcPr>
            <w:tcW w:w="527" w:type="pct"/>
            <w:tcBorders>
              <w:top w:val="single" w:sz="4" w:space="0" w:color="auto"/>
              <w:left w:val="single" w:sz="4" w:space="0" w:color="auto"/>
              <w:bottom w:val="single" w:sz="4" w:space="0" w:color="auto"/>
              <w:right w:val="single" w:sz="4" w:space="0" w:color="auto"/>
            </w:tcBorders>
            <w:vAlign w:val="center"/>
          </w:tcPr>
          <w:p w14:paraId="7644E06B" w14:textId="77777777" w:rsidR="00814F2A" w:rsidRPr="00395FFA" w:rsidRDefault="00814F2A" w:rsidP="00360BA6">
            <w:pPr>
              <w:bidi/>
              <w:spacing w:line="360" w:lineRule="auto"/>
              <w:jc w:val="center"/>
              <w:rPr>
                <w:rFonts w:ascii="Arial" w:hAnsi="Arial"/>
                <w:sz w:val="24"/>
                <w:szCs w:val="24"/>
                <w:rtl/>
              </w:rPr>
            </w:pPr>
            <w:r w:rsidRPr="00395FFA">
              <w:rPr>
                <w:rFonts w:ascii="Arial" w:hAnsi="Arial" w:hint="cs"/>
                <w:sz w:val="24"/>
                <w:szCs w:val="24"/>
                <w:rtl/>
              </w:rPr>
              <w:t>4.1</w:t>
            </w:r>
          </w:p>
        </w:tc>
        <w:tc>
          <w:tcPr>
            <w:tcW w:w="554" w:type="pct"/>
            <w:tcBorders>
              <w:top w:val="single" w:sz="4" w:space="0" w:color="auto"/>
              <w:left w:val="single" w:sz="4" w:space="0" w:color="auto"/>
              <w:bottom w:val="single" w:sz="4" w:space="0" w:color="auto"/>
              <w:right w:val="single" w:sz="4" w:space="0" w:color="auto"/>
            </w:tcBorders>
            <w:vAlign w:val="center"/>
          </w:tcPr>
          <w:p w14:paraId="4B626DF2" w14:textId="77777777" w:rsidR="00814F2A" w:rsidRPr="00395FFA" w:rsidRDefault="00814F2A" w:rsidP="00360BA6">
            <w:pPr>
              <w:bidi/>
              <w:spacing w:line="360" w:lineRule="auto"/>
              <w:jc w:val="center"/>
              <w:rPr>
                <w:rFonts w:ascii="Arial" w:hAnsi="Arial"/>
                <w:sz w:val="24"/>
                <w:szCs w:val="24"/>
                <w:rtl/>
              </w:rPr>
            </w:pPr>
            <w:r w:rsidRPr="00395FFA">
              <w:rPr>
                <w:rFonts w:ascii="Arial" w:hAnsi="Arial" w:hint="cs"/>
                <w:sz w:val="24"/>
                <w:szCs w:val="24"/>
                <w:rtl/>
              </w:rPr>
              <w:t>0.325</w:t>
            </w:r>
          </w:p>
        </w:tc>
        <w:tc>
          <w:tcPr>
            <w:tcW w:w="495" w:type="pct"/>
            <w:tcBorders>
              <w:top w:val="single" w:sz="4" w:space="0" w:color="auto"/>
              <w:left w:val="single" w:sz="4" w:space="0" w:color="auto"/>
              <w:bottom w:val="single" w:sz="4" w:space="0" w:color="auto"/>
              <w:right w:val="single" w:sz="4" w:space="0" w:color="auto"/>
            </w:tcBorders>
            <w:vAlign w:val="center"/>
          </w:tcPr>
          <w:p w14:paraId="1A20A72C" w14:textId="77777777" w:rsidR="00814F2A" w:rsidRPr="00395FFA" w:rsidRDefault="00814F2A" w:rsidP="00360BA6">
            <w:pPr>
              <w:bidi/>
              <w:spacing w:line="360" w:lineRule="auto"/>
              <w:jc w:val="center"/>
              <w:rPr>
                <w:rFonts w:ascii="Arial" w:hAnsi="Arial"/>
                <w:sz w:val="24"/>
                <w:szCs w:val="24"/>
                <w:rtl/>
              </w:rPr>
            </w:pPr>
            <w:r w:rsidRPr="00395FFA">
              <w:rPr>
                <w:rFonts w:ascii="Arial" w:hAnsi="Arial" w:hint="cs"/>
                <w:sz w:val="24"/>
                <w:szCs w:val="24"/>
                <w:rtl/>
              </w:rPr>
              <w:t>82.0</w:t>
            </w:r>
          </w:p>
        </w:tc>
        <w:tc>
          <w:tcPr>
            <w:tcW w:w="545" w:type="pct"/>
            <w:tcBorders>
              <w:top w:val="single" w:sz="4" w:space="0" w:color="auto"/>
              <w:left w:val="single" w:sz="4" w:space="0" w:color="auto"/>
              <w:bottom w:val="single" w:sz="4" w:space="0" w:color="auto"/>
              <w:right w:val="single" w:sz="4" w:space="0" w:color="auto"/>
            </w:tcBorders>
            <w:vAlign w:val="center"/>
          </w:tcPr>
          <w:p w14:paraId="71B9F6AF" w14:textId="77777777" w:rsidR="00814F2A" w:rsidRPr="00395FFA" w:rsidRDefault="00814F2A" w:rsidP="00360BA6">
            <w:pPr>
              <w:bidi/>
              <w:spacing w:line="360" w:lineRule="auto"/>
              <w:jc w:val="center"/>
              <w:rPr>
                <w:rFonts w:ascii="Arial" w:hAnsi="Arial" w:cs="Arial"/>
                <w:rtl/>
              </w:rPr>
            </w:pPr>
            <w:r w:rsidRPr="00395FFA">
              <w:rPr>
                <w:rFonts w:ascii="Arial" w:hAnsi="Arial" w:cs="Arial" w:hint="cs"/>
                <w:rtl/>
              </w:rPr>
              <w:t>قوي</w:t>
            </w:r>
          </w:p>
        </w:tc>
        <w:tc>
          <w:tcPr>
            <w:tcW w:w="399" w:type="pct"/>
            <w:tcBorders>
              <w:top w:val="single" w:sz="4" w:space="0" w:color="auto"/>
              <w:left w:val="single" w:sz="4" w:space="0" w:color="auto"/>
              <w:bottom w:val="single" w:sz="4" w:space="0" w:color="auto"/>
              <w:right w:val="single" w:sz="4" w:space="0" w:color="auto"/>
            </w:tcBorders>
            <w:vAlign w:val="center"/>
          </w:tcPr>
          <w:p w14:paraId="06397E28" w14:textId="77777777" w:rsidR="00814F2A" w:rsidRPr="00395FFA" w:rsidRDefault="00814F2A" w:rsidP="00360BA6">
            <w:pPr>
              <w:bidi/>
              <w:spacing w:line="360" w:lineRule="auto"/>
              <w:jc w:val="center"/>
              <w:rPr>
                <w:rFonts w:ascii="Arial" w:hAnsi="Arial"/>
                <w:rtl/>
              </w:rPr>
            </w:pPr>
            <w:r w:rsidRPr="00395FFA">
              <w:rPr>
                <w:rFonts w:ascii="Arial" w:hAnsi="Arial" w:cs="Arial" w:hint="cs"/>
                <w:rtl/>
              </w:rPr>
              <w:t>1</w:t>
            </w:r>
          </w:p>
        </w:tc>
      </w:tr>
      <w:tr w:rsidR="00814F2A" w:rsidRPr="00395FFA" w14:paraId="44E2540D" w14:textId="77777777" w:rsidTr="00AB3056">
        <w:trPr>
          <w:trHeight w:val="20"/>
          <w:jc w:val="center"/>
        </w:trPr>
        <w:tc>
          <w:tcPr>
            <w:tcW w:w="304" w:type="pct"/>
            <w:tcBorders>
              <w:top w:val="single" w:sz="4" w:space="0" w:color="auto"/>
              <w:left w:val="single" w:sz="4" w:space="0" w:color="auto"/>
              <w:bottom w:val="single" w:sz="4" w:space="0" w:color="auto"/>
              <w:right w:val="single" w:sz="4" w:space="0" w:color="auto"/>
            </w:tcBorders>
          </w:tcPr>
          <w:p w14:paraId="0C850C63" w14:textId="77777777" w:rsidR="00814F2A" w:rsidRPr="00395FFA" w:rsidRDefault="00814F2A" w:rsidP="00360BA6">
            <w:pPr>
              <w:bidi/>
              <w:spacing w:line="360" w:lineRule="auto"/>
              <w:rPr>
                <w:b/>
                <w:bCs/>
                <w:sz w:val="24"/>
                <w:szCs w:val="24"/>
                <w:rtl/>
                <w:lang w:bidi="ar-EG"/>
              </w:rPr>
            </w:pPr>
            <w:r w:rsidRPr="00395FFA">
              <w:rPr>
                <w:rFonts w:hint="cs"/>
                <w:b/>
                <w:bCs/>
                <w:sz w:val="24"/>
                <w:szCs w:val="24"/>
                <w:rtl/>
                <w:lang w:bidi="ar-EG"/>
              </w:rPr>
              <w:t>7</w:t>
            </w:r>
          </w:p>
        </w:tc>
        <w:tc>
          <w:tcPr>
            <w:tcW w:w="2176" w:type="pct"/>
            <w:tcBorders>
              <w:top w:val="single" w:sz="4" w:space="0" w:color="auto"/>
              <w:left w:val="single" w:sz="4" w:space="0" w:color="auto"/>
              <w:bottom w:val="single" w:sz="4" w:space="0" w:color="auto"/>
              <w:right w:val="single" w:sz="4" w:space="0" w:color="auto"/>
            </w:tcBorders>
          </w:tcPr>
          <w:p w14:paraId="6738EF08" w14:textId="77777777" w:rsidR="00814F2A" w:rsidRPr="008E0588" w:rsidRDefault="00814F2A" w:rsidP="00360BA6">
            <w:pPr>
              <w:bidi/>
              <w:spacing w:line="360" w:lineRule="auto"/>
              <w:rPr>
                <w:rFonts w:ascii="Simplified Arabic" w:hAnsi="Simplified Arabic" w:cs="Simplified Arabic"/>
                <w:rtl/>
                <w:lang w:bidi="ar-EG"/>
              </w:rPr>
            </w:pPr>
            <w:r w:rsidRPr="008E0588">
              <w:rPr>
                <w:rFonts w:ascii="Simplified Arabic" w:hAnsi="Simplified Arabic" w:cs="Simplified Arabic"/>
                <w:color w:val="222222"/>
                <w:shd w:val="clear" w:color="auto" w:fill="FFFFFF"/>
                <w:rtl/>
                <w:lang w:bidi="ar-EG"/>
              </w:rPr>
              <w:t>الشعور بالمجتمع</w:t>
            </w:r>
          </w:p>
        </w:tc>
        <w:tc>
          <w:tcPr>
            <w:tcW w:w="527" w:type="pct"/>
            <w:tcBorders>
              <w:top w:val="single" w:sz="4" w:space="0" w:color="auto"/>
              <w:left w:val="single" w:sz="4" w:space="0" w:color="auto"/>
              <w:bottom w:val="single" w:sz="4" w:space="0" w:color="auto"/>
              <w:right w:val="single" w:sz="4" w:space="0" w:color="auto"/>
            </w:tcBorders>
            <w:vAlign w:val="center"/>
          </w:tcPr>
          <w:p w14:paraId="0E36E12C" w14:textId="77777777" w:rsidR="00814F2A" w:rsidRPr="00395FFA" w:rsidRDefault="00814F2A" w:rsidP="00360BA6">
            <w:pPr>
              <w:bidi/>
              <w:spacing w:line="360" w:lineRule="auto"/>
              <w:jc w:val="center"/>
              <w:rPr>
                <w:rFonts w:ascii="Arial" w:hAnsi="Arial"/>
                <w:sz w:val="24"/>
                <w:szCs w:val="24"/>
                <w:rtl/>
              </w:rPr>
            </w:pPr>
            <w:r w:rsidRPr="00395FFA">
              <w:rPr>
                <w:rFonts w:ascii="Arial" w:hAnsi="Arial" w:hint="cs"/>
                <w:sz w:val="24"/>
                <w:szCs w:val="24"/>
                <w:rtl/>
              </w:rPr>
              <w:t>4.0</w:t>
            </w:r>
          </w:p>
        </w:tc>
        <w:tc>
          <w:tcPr>
            <w:tcW w:w="554" w:type="pct"/>
            <w:tcBorders>
              <w:top w:val="single" w:sz="4" w:space="0" w:color="auto"/>
              <w:left w:val="single" w:sz="4" w:space="0" w:color="auto"/>
              <w:bottom w:val="single" w:sz="4" w:space="0" w:color="auto"/>
              <w:right w:val="single" w:sz="4" w:space="0" w:color="auto"/>
            </w:tcBorders>
            <w:vAlign w:val="center"/>
          </w:tcPr>
          <w:p w14:paraId="6A691199" w14:textId="77777777" w:rsidR="00814F2A" w:rsidRPr="00395FFA" w:rsidRDefault="00814F2A" w:rsidP="00360BA6">
            <w:pPr>
              <w:bidi/>
              <w:spacing w:line="360" w:lineRule="auto"/>
              <w:jc w:val="center"/>
              <w:rPr>
                <w:rFonts w:ascii="Arial" w:hAnsi="Arial"/>
                <w:sz w:val="24"/>
                <w:szCs w:val="24"/>
                <w:rtl/>
              </w:rPr>
            </w:pPr>
            <w:r w:rsidRPr="00395FFA">
              <w:rPr>
                <w:rFonts w:ascii="Arial" w:hAnsi="Arial" w:hint="cs"/>
                <w:sz w:val="24"/>
                <w:szCs w:val="24"/>
                <w:rtl/>
              </w:rPr>
              <w:t>0.12</w:t>
            </w:r>
          </w:p>
        </w:tc>
        <w:tc>
          <w:tcPr>
            <w:tcW w:w="495" w:type="pct"/>
            <w:tcBorders>
              <w:top w:val="single" w:sz="4" w:space="0" w:color="auto"/>
              <w:left w:val="single" w:sz="4" w:space="0" w:color="auto"/>
              <w:bottom w:val="single" w:sz="4" w:space="0" w:color="auto"/>
              <w:right w:val="single" w:sz="4" w:space="0" w:color="auto"/>
            </w:tcBorders>
            <w:vAlign w:val="center"/>
          </w:tcPr>
          <w:p w14:paraId="5BD518C3" w14:textId="77777777" w:rsidR="00814F2A" w:rsidRPr="00395FFA" w:rsidRDefault="00814F2A" w:rsidP="00360BA6">
            <w:pPr>
              <w:bidi/>
              <w:spacing w:line="360" w:lineRule="auto"/>
              <w:jc w:val="center"/>
              <w:rPr>
                <w:rFonts w:ascii="Arial" w:hAnsi="Arial"/>
                <w:sz w:val="24"/>
                <w:szCs w:val="24"/>
                <w:rtl/>
              </w:rPr>
            </w:pPr>
            <w:r w:rsidRPr="00395FFA">
              <w:rPr>
                <w:rFonts w:ascii="Arial" w:hAnsi="Arial" w:hint="cs"/>
                <w:sz w:val="24"/>
                <w:szCs w:val="24"/>
                <w:rtl/>
              </w:rPr>
              <w:t>80.0</w:t>
            </w:r>
          </w:p>
        </w:tc>
        <w:tc>
          <w:tcPr>
            <w:tcW w:w="545" w:type="pct"/>
            <w:tcBorders>
              <w:top w:val="single" w:sz="4" w:space="0" w:color="auto"/>
              <w:left w:val="single" w:sz="4" w:space="0" w:color="auto"/>
              <w:bottom w:val="single" w:sz="4" w:space="0" w:color="auto"/>
              <w:right w:val="single" w:sz="4" w:space="0" w:color="auto"/>
            </w:tcBorders>
            <w:vAlign w:val="center"/>
          </w:tcPr>
          <w:p w14:paraId="1923C630" w14:textId="77777777" w:rsidR="00814F2A" w:rsidRPr="00395FFA" w:rsidRDefault="00814F2A" w:rsidP="00360BA6">
            <w:pPr>
              <w:bidi/>
              <w:spacing w:line="360" w:lineRule="auto"/>
              <w:jc w:val="center"/>
              <w:rPr>
                <w:rFonts w:ascii="Arial" w:hAnsi="Arial" w:cs="Arial"/>
                <w:rtl/>
              </w:rPr>
            </w:pPr>
            <w:r w:rsidRPr="00395FFA">
              <w:rPr>
                <w:rFonts w:ascii="Arial" w:hAnsi="Arial" w:cs="Arial" w:hint="cs"/>
                <w:rtl/>
              </w:rPr>
              <w:t>قوي</w:t>
            </w:r>
          </w:p>
        </w:tc>
        <w:tc>
          <w:tcPr>
            <w:tcW w:w="399" w:type="pct"/>
            <w:tcBorders>
              <w:top w:val="single" w:sz="4" w:space="0" w:color="auto"/>
              <w:left w:val="single" w:sz="4" w:space="0" w:color="auto"/>
              <w:bottom w:val="single" w:sz="4" w:space="0" w:color="auto"/>
              <w:right w:val="single" w:sz="4" w:space="0" w:color="auto"/>
            </w:tcBorders>
            <w:vAlign w:val="center"/>
          </w:tcPr>
          <w:p w14:paraId="0C76CEA5" w14:textId="77777777" w:rsidR="00814F2A" w:rsidRPr="00395FFA" w:rsidRDefault="00814F2A" w:rsidP="00360BA6">
            <w:pPr>
              <w:bidi/>
              <w:spacing w:line="360" w:lineRule="auto"/>
              <w:jc w:val="center"/>
              <w:rPr>
                <w:rFonts w:ascii="Arial" w:hAnsi="Arial"/>
                <w:rtl/>
              </w:rPr>
            </w:pPr>
            <w:r w:rsidRPr="00395FFA">
              <w:rPr>
                <w:rFonts w:ascii="Arial" w:hAnsi="Arial" w:cs="Arial" w:hint="cs"/>
                <w:rtl/>
              </w:rPr>
              <w:t>2</w:t>
            </w:r>
          </w:p>
        </w:tc>
      </w:tr>
      <w:tr w:rsidR="00814F2A" w:rsidRPr="00395FFA" w14:paraId="1FD503C5" w14:textId="77777777" w:rsidTr="00AB3056">
        <w:trPr>
          <w:trHeight w:val="20"/>
          <w:jc w:val="center"/>
        </w:trPr>
        <w:tc>
          <w:tcPr>
            <w:tcW w:w="2479" w:type="pct"/>
            <w:gridSpan w:val="2"/>
            <w:tcBorders>
              <w:top w:val="single" w:sz="4" w:space="0" w:color="auto"/>
              <w:left w:val="single" w:sz="4" w:space="0" w:color="auto"/>
              <w:bottom w:val="single" w:sz="4" w:space="0" w:color="auto"/>
              <w:right w:val="single" w:sz="4" w:space="0" w:color="auto"/>
            </w:tcBorders>
          </w:tcPr>
          <w:p w14:paraId="39BF54D5" w14:textId="77777777" w:rsidR="00814F2A" w:rsidRPr="008E0588" w:rsidRDefault="00814F2A" w:rsidP="00360BA6">
            <w:pPr>
              <w:bidi/>
              <w:spacing w:line="360" w:lineRule="auto"/>
              <w:rPr>
                <w:rFonts w:ascii="Simplified Arabic" w:hAnsi="Simplified Arabic" w:cs="Simplified Arabic"/>
                <w:rtl/>
                <w:lang w:bidi="ar-EG"/>
              </w:rPr>
            </w:pPr>
            <w:r w:rsidRPr="008E0588">
              <w:rPr>
                <w:rFonts w:ascii="Simplified Arabic" w:hAnsi="Simplified Arabic" w:cs="Simplified Arabic" w:hint="cs"/>
                <w:b/>
                <w:bCs/>
                <w:rtl/>
                <w:lang w:bidi="ar-EG"/>
              </w:rPr>
              <w:t>الارتباط الوظيفي:</w:t>
            </w:r>
          </w:p>
        </w:tc>
        <w:tc>
          <w:tcPr>
            <w:tcW w:w="527" w:type="pct"/>
            <w:tcBorders>
              <w:top w:val="single" w:sz="4" w:space="0" w:color="auto"/>
              <w:left w:val="single" w:sz="4" w:space="0" w:color="auto"/>
              <w:bottom w:val="single" w:sz="4" w:space="0" w:color="auto"/>
              <w:right w:val="single" w:sz="4" w:space="0" w:color="auto"/>
            </w:tcBorders>
            <w:vAlign w:val="center"/>
          </w:tcPr>
          <w:p w14:paraId="7C264E9C" w14:textId="77777777" w:rsidR="00814F2A" w:rsidRPr="00395FFA" w:rsidRDefault="00814F2A" w:rsidP="00360BA6">
            <w:pPr>
              <w:bidi/>
              <w:spacing w:line="360" w:lineRule="auto"/>
              <w:jc w:val="center"/>
              <w:rPr>
                <w:rFonts w:ascii="Arial" w:hAnsi="Arial"/>
                <w:b/>
                <w:bCs/>
                <w:rtl/>
              </w:rPr>
            </w:pPr>
            <w:r w:rsidRPr="00395FFA">
              <w:rPr>
                <w:rFonts w:ascii="Arial" w:hAnsi="Arial"/>
                <w:b/>
                <w:bCs/>
                <w:sz w:val="24"/>
                <w:szCs w:val="24"/>
                <w:rtl/>
              </w:rPr>
              <w:t>3.454</w:t>
            </w:r>
          </w:p>
        </w:tc>
        <w:tc>
          <w:tcPr>
            <w:tcW w:w="554" w:type="pct"/>
            <w:tcBorders>
              <w:top w:val="single" w:sz="4" w:space="0" w:color="auto"/>
              <w:left w:val="single" w:sz="4" w:space="0" w:color="auto"/>
              <w:bottom w:val="single" w:sz="4" w:space="0" w:color="auto"/>
              <w:right w:val="single" w:sz="4" w:space="0" w:color="auto"/>
            </w:tcBorders>
            <w:vAlign w:val="center"/>
          </w:tcPr>
          <w:p w14:paraId="64A2B1B4" w14:textId="77777777" w:rsidR="00814F2A" w:rsidRPr="00395FFA" w:rsidRDefault="00814F2A" w:rsidP="00360BA6">
            <w:pPr>
              <w:bidi/>
              <w:spacing w:line="360" w:lineRule="auto"/>
              <w:jc w:val="center"/>
              <w:rPr>
                <w:rFonts w:ascii="Arial" w:hAnsi="Arial"/>
                <w:b/>
                <w:bCs/>
                <w:rtl/>
              </w:rPr>
            </w:pPr>
            <w:r w:rsidRPr="00395FFA">
              <w:rPr>
                <w:rFonts w:ascii="Arial" w:hAnsi="Arial"/>
                <w:b/>
                <w:bCs/>
                <w:sz w:val="24"/>
                <w:szCs w:val="24"/>
                <w:rtl/>
              </w:rPr>
              <w:t>0.886</w:t>
            </w:r>
          </w:p>
        </w:tc>
        <w:tc>
          <w:tcPr>
            <w:tcW w:w="495" w:type="pct"/>
            <w:tcBorders>
              <w:top w:val="single" w:sz="4" w:space="0" w:color="auto"/>
              <w:left w:val="single" w:sz="4" w:space="0" w:color="auto"/>
              <w:bottom w:val="single" w:sz="4" w:space="0" w:color="auto"/>
              <w:right w:val="single" w:sz="4" w:space="0" w:color="auto"/>
            </w:tcBorders>
            <w:vAlign w:val="center"/>
          </w:tcPr>
          <w:p w14:paraId="50882A1F" w14:textId="77777777" w:rsidR="00814F2A" w:rsidRPr="00395FFA" w:rsidRDefault="00814F2A" w:rsidP="00360BA6">
            <w:pPr>
              <w:bidi/>
              <w:spacing w:line="360" w:lineRule="auto"/>
              <w:jc w:val="center"/>
              <w:rPr>
                <w:rFonts w:ascii="Arial" w:hAnsi="Arial"/>
                <w:b/>
                <w:bCs/>
                <w:rtl/>
              </w:rPr>
            </w:pPr>
            <w:r w:rsidRPr="00395FFA">
              <w:rPr>
                <w:rFonts w:ascii="Arial" w:hAnsi="Arial"/>
                <w:b/>
                <w:bCs/>
                <w:sz w:val="24"/>
                <w:szCs w:val="24"/>
                <w:rtl/>
              </w:rPr>
              <w:t>69.08</w:t>
            </w:r>
          </w:p>
        </w:tc>
        <w:tc>
          <w:tcPr>
            <w:tcW w:w="944" w:type="pct"/>
            <w:gridSpan w:val="2"/>
            <w:tcBorders>
              <w:top w:val="single" w:sz="4" w:space="0" w:color="auto"/>
              <w:left w:val="single" w:sz="4" w:space="0" w:color="auto"/>
              <w:bottom w:val="single" w:sz="4" w:space="0" w:color="auto"/>
              <w:right w:val="single" w:sz="4" w:space="0" w:color="auto"/>
            </w:tcBorders>
            <w:vAlign w:val="center"/>
          </w:tcPr>
          <w:p w14:paraId="12C4B80A" w14:textId="77777777" w:rsidR="00814F2A" w:rsidRPr="00395FFA" w:rsidRDefault="00814F2A" w:rsidP="00360BA6">
            <w:pPr>
              <w:bidi/>
              <w:spacing w:line="360" w:lineRule="auto"/>
              <w:jc w:val="center"/>
              <w:rPr>
                <w:rFonts w:ascii="Arial" w:hAnsi="Arial"/>
                <w:b/>
                <w:bCs/>
                <w:sz w:val="24"/>
                <w:szCs w:val="24"/>
                <w:rtl/>
              </w:rPr>
            </w:pPr>
            <w:r w:rsidRPr="00395FFA">
              <w:rPr>
                <w:rFonts w:ascii="Arial" w:hAnsi="Arial" w:hint="cs"/>
                <w:b/>
                <w:bCs/>
                <w:sz w:val="24"/>
                <w:szCs w:val="24"/>
                <w:rtl/>
              </w:rPr>
              <w:t>متوسط</w:t>
            </w:r>
          </w:p>
        </w:tc>
      </w:tr>
    </w:tbl>
    <w:p w14:paraId="49FE4F84" w14:textId="77777777" w:rsidR="00814F2A" w:rsidRPr="009373B2" w:rsidRDefault="00814F2A" w:rsidP="00814F2A">
      <w:pPr>
        <w:pStyle w:val="ListParagraph"/>
        <w:numPr>
          <w:ilvl w:val="0"/>
          <w:numId w:val="2"/>
        </w:numPr>
        <w:bidi/>
        <w:rPr>
          <w:rFonts w:ascii="Simplified Arabic" w:hAnsi="Simplified Arabic" w:cs="Simplified Arabic"/>
          <w:rtl/>
          <w:lang w:bidi="ar-EG"/>
        </w:rPr>
      </w:pPr>
      <w:r w:rsidRPr="009373B2">
        <w:rPr>
          <w:rFonts w:ascii="Simplified Arabic" w:hAnsi="Simplified Arabic" w:cs="Simplified Arabic" w:hint="cs"/>
          <w:b/>
          <w:bCs/>
          <w:sz w:val="26"/>
          <w:szCs w:val="26"/>
          <w:u w:val="single"/>
          <w:rtl/>
          <w:lang w:bidi="ar-EG"/>
        </w:rPr>
        <w:t>المصدر</w:t>
      </w:r>
      <w:r w:rsidRPr="009373B2">
        <w:rPr>
          <w:rFonts w:ascii="Simplified Arabic" w:hAnsi="Simplified Arabic" w:cs="Simplified Arabic" w:hint="cs"/>
          <w:b/>
          <w:bCs/>
          <w:sz w:val="26"/>
          <w:szCs w:val="26"/>
          <w:rtl/>
          <w:lang w:bidi="ar-EG"/>
        </w:rPr>
        <w:t xml:space="preserve">: </w:t>
      </w:r>
      <w:r w:rsidRPr="009373B2">
        <w:rPr>
          <w:rFonts w:ascii="Simplified Arabic" w:hAnsi="Simplified Arabic" w:cs="Simplified Arabic" w:hint="cs"/>
          <w:rtl/>
          <w:lang w:bidi="ar-EG"/>
        </w:rPr>
        <w:t>من إعداد الباحث.</w:t>
      </w:r>
    </w:p>
    <w:p w14:paraId="6B13D6E4" w14:textId="0FFF272C" w:rsidR="00054C49" w:rsidRDefault="00054C49">
      <w:pPr>
        <w:rPr>
          <w:rFonts w:ascii="Simplified Arabic" w:hAnsi="Simplified Arabic" w:cs="Simplified Arabic"/>
          <w:sz w:val="28"/>
          <w:szCs w:val="28"/>
          <w:lang w:bidi="ar-EG"/>
        </w:rPr>
      </w:pPr>
      <w:r>
        <w:rPr>
          <w:rFonts w:ascii="Simplified Arabic" w:hAnsi="Simplified Arabic" w:cs="Simplified Arabic"/>
          <w:sz w:val="28"/>
          <w:szCs w:val="28"/>
          <w:lang w:bidi="ar-EG"/>
        </w:rPr>
        <w:br w:type="page"/>
      </w:r>
    </w:p>
    <w:p w14:paraId="30EAD786" w14:textId="77777777" w:rsidR="00054C49" w:rsidRDefault="00054C49" w:rsidP="00054C49">
      <w:pPr>
        <w:bidi/>
        <w:spacing w:before="100" w:beforeAutospacing="1" w:after="0" w:line="360" w:lineRule="auto"/>
        <w:rPr>
          <w:rFonts w:asciiTheme="majorBidi" w:eastAsia="Times New Roman" w:hAnsiTheme="majorBidi" w:cstheme="majorBidi"/>
          <w:b/>
          <w:bCs/>
          <w:sz w:val="32"/>
          <w:szCs w:val="32"/>
          <w:rtl/>
        </w:rPr>
      </w:pPr>
      <w:r w:rsidRPr="009C7635">
        <w:rPr>
          <w:rFonts w:asciiTheme="majorBidi" w:eastAsia="Times New Roman" w:hAnsiTheme="majorBidi" w:cstheme="majorBidi" w:hint="cs"/>
          <w:b/>
          <w:bCs/>
          <w:sz w:val="32"/>
          <w:szCs w:val="32"/>
          <w:rtl/>
        </w:rPr>
        <w:lastRenderedPageBreak/>
        <w:t xml:space="preserve">                                       </w:t>
      </w:r>
      <w:r>
        <w:rPr>
          <w:rFonts w:asciiTheme="majorBidi" w:eastAsia="Times New Roman" w:hAnsiTheme="majorBidi" w:cstheme="majorBidi" w:hint="cs"/>
          <w:b/>
          <w:bCs/>
          <w:sz w:val="32"/>
          <w:szCs w:val="32"/>
          <w:rtl/>
        </w:rPr>
        <w:t xml:space="preserve"> </w:t>
      </w:r>
      <w:r w:rsidRPr="009C7635">
        <w:rPr>
          <w:rFonts w:asciiTheme="majorBidi" w:eastAsia="Times New Roman" w:hAnsiTheme="majorBidi" w:cstheme="majorBidi" w:hint="cs"/>
          <w:b/>
          <w:bCs/>
          <w:sz w:val="32"/>
          <w:szCs w:val="32"/>
          <w:rtl/>
        </w:rPr>
        <w:t xml:space="preserve">    (استمارة استقصاء)</w:t>
      </w:r>
    </w:p>
    <w:p w14:paraId="3C5B0DA4" w14:textId="77777777" w:rsidR="00054C49" w:rsidRPr="004D492B" w:rsidRDefault="00054C49" w:rsidP="00054C49">
      <w:pPr>
        <w:bidi/>
        <w:spacing w:after="0" w:line="240" w:lineRule="auto"/>
        <w:rPr>
          <w:rFonts w:asciiTheme="majorBidi" w:eastAsia="Times New Roman" w:hAnsiTheme="majorBidi" w:cstheme="majorBidi"/>
          <w:b/>
          <w:bCs/>
          <w:sz w:val="32"/>
          <w:szCs w:val="32"/>
          <w:rtl/>
        </w:rPr>
      </w:pPr>
      <w:r>
        <w:rPr>
          <w:rFonts w:asciiTheme="majorBidi" w:eastAsia="Times New Roman" w:hAnsiTheme="majorBidi" w:cstheme="majorBidi" w:hint="cs"/>
          <w:b/>
          <w:bCs/>
          <w:sz w:val="28"/>
          <w:szCs w:val="28"/>
          <w:rtl/>
        </w:rPr>
        <w:t xml:space="preserve">    </w:t>
      </w:r>
      <w:r w:rsidRPr="004D492B">
        <w:rPr>
          <w:rFonts w:asciiTheme="majorBidi" w:eastAsia="Times New Roman" w:hAnsiTheme="majorBidi" w:cstheme="majorBidi" w:hint="cs"/>
          <w:b/>
          <w:bCs/>
          <w:sz w:val="32"/>
          <w:szCs w:val="32"/>
          <w:rtl/>
        </w:rPr>
        <w:t xml:space="preserve">الأخ الفاضل </w:t>
      </w:r>
      <w:r w:rsidRPr="004D492B">
        <w:rPr>
          <w:rFonts w:asciiTheme="majorBidi" w:eastAsia="Times New Roman" w:hAnsiTheme="majorBidi" w:cstheme="majorBidi" w:hint="cs"/>
          <w:sz w:val="32"/>
          <w:szCs w:val="32"/>
          <w:rtl/>
        </w:rPr>
        <w:t xml:space="preserve">/ </w:t>
      </w:r>
      <w:r>
        <w:rPr>
          <w:rFonts w:asciiTheme="majorBidi" w:eastAsia="Times New Roman" w:hAnsiTheme="majorBidi" w:cstheme="majorBidi" w:hint="cs"/>
          <w:sz w:val="32"/>
          <w:szCs w:val="32"/>
          <w:rtl/>
        </w:rPr>
        <w:t>..................................................................</w:t>
      </w:r>
    </w:p>
    <w:p w14:paraId="0C271DE1" w14:textId="77777777" w:rsidR="00054C49" w:rsidRPr="004D492B" w:rsidRDefault="00054C49" w:rsidP="00054C49">
      <w:pPr>
        <w:bidi/>
        <w:spacing w:after="0" w:line="240" w:lineRule="auto"/>
        <w:rPr>
          <w:rFonts w:asciiTheme="majorBidi" w:eastAsia="Times New Roman" w:hAnsiTheme="majorBidi" w:cstheme="majorBidi"/>
          <w:b/>
          <w:bCs/>
          <w:sz w:val="32"/>
          <w:szCs w:val="32"/>
          <w:rtl/>
        </w:rPr>
      </w:pPr>
      <w:r w:rsidRPr="004D492B">
        <w:rPr>
          <w:rFonts w:asciiTheme="majorBidi" w:eastAsia="Times New Roman" w:hAnsiTheme="majorBidi" w:cstheme="majorBidi" w:hint="cs"/>
          <w:b/>
          <w:bCs/>
          <w:sz w:val="32"/>
          <w:szCs w:val="32"/>
          <w:rtl/>
        </w:rPr>
        <w:t xml:space="preserve">الأخت الفاضلة </w:t>
      </w:r>
      <w:r w:rsidRPr="004D492B">
        <w:rPr>
          <w:rFonts w:asciiTheme="majorBidi" w:eastAsia="Times New Roman" w:hAnsiTheme="majorBidi" w:cstheme="majorBidi" w:hint="cs"/>
          <w:sz w:val="32"/>
          <w:szCs w:val="32"/>
          <w:rtl/>
        </w:rPr>
        <w:t xml:space="preserve">/ </w:t>
      </w:r>
      <w:r>
        <w:rPr>
          <w:rFonts w:asciiTheme="majorBidi" w:eastAsia="Times New Roman" w:hAnsiTheme="majorBidi" w:cstheme="majorBidi" w:hint="cs"/>
          <w:sz w:val="32"/>
          <w:szCs w:val="32"/>
          <w:rtl/>
        </w:rPr>
        <w:t>.....................................................................</w:t>
      </w:r>
    </w:p>
    <w:p w14:paraId="53B1F749" w14:textId="77777777" w:rsidR="00054C49" w:rsidRPr="008F7833" w:rsidRDefault="00054C49" w:rsidP="00054C49">
      <w:pPr>
        <w:bidi/>
        <w:spacing w:after="0" w:line="240" w:lineRule="auto"/>
        <w:ind w:right="-142"/>
        <w:jc w:val="highKashida"/>
        <w:rPr>
          <w:rFonts w:ascii="Simplified Arabic" w:eastAsia="Times New Roman" w:hAnsi="Simplified Arabic" w:cs="Simplified Arabic"/>
          <w:b/>
          <w:bCs/>
          <w:sz w:val="32"/>
          <w:szCs w:val="32"/>
          <w:rtl/>
        </w:rPr>
      </w:pPr>
      <w:r w:rsidRPr="00995DF9">
        <w:rPr>
          <w:rFonts w:ascii="Simplified Arabic" w:eastAsia="Times New Roman" w:hAnsi="Simplified Arabic" w:cs="Simplified Arabic"/>
          <w:b/>
          <w:bCs/>
          <w:sz w:val="28"/>
          <w:szCs w:val="28"/>
          <w:rtl/>
        </w:rPr>
        <w:t xml:space="preserve">     </w:t>
      </w:r>
      <w:r w:rsidRPr="00995DF9">
        <w:rPr>
          <w:rFonts w:ascii="Simplified Arabic" w:eastAsia="Times New Roman" w:hAnsi="Simplified Arabic" w:cs="Simplified Arabic"/>
          <w:sz w:val="32"/>
          <w:szCs w:val="32"/>
          <w:rtl/>
        </w:rPr>
        <w:t xml:space="preserve">يقوم الباحث/ </w:t>
      </w:r>
      <w:r>
        <w:rPr>
          <w:rFonts w:ascii="Sakkal Majalla" w:hAnsi="Sakkal Majalla" w:cs="Sakkal Majalla" w:hint="cs"/>
          <w:b/>
          <w:bCs/>
          <w:color w:val="0000FF"/>
          <w:sz w:val="36"/>
          <w:szCs w:val="36"/>
          <w:rtl/>
        </w:rPr>
        <w:t>سعيد أحمد القحطاني</w:t>
      </w:r>
      <w:r w:rsidRPr="00995DF9">
        <w:rPr>
          <w:rFonts w:ascii="Simplified Arabic" w:eastAsia="Times New Roman" w:hAnsi="Simplified Arabic" w:cs="Simplified Arabic"/>
          <w:sz w:val="32"/>
          <w:szCs w:val="32"/>
          <w:rtl/>
        </w:rPr>
        <w:t xml:space="preserve">، بإعداد رسالة ماجستير  تحت عنوان </w:t>
      </w:r>
      <w:r w:rsidRPr="00995DF9">
        <w:rPr>
          <w:rFonts w:ascii="Simplified Arabic" w:eastAsia="Times New Roman" w:hAnsi="Simplified Arabic" w:cs="Simplified Arabic"/>
          <w:b/>
          <w:bCs/>
          <w:sz w:val="32"/>
          <w:szCs w:val="32"/>
          <w:rtl/>
        </w:rPr>
        <w:t>"</w:t>
      </w:r>
      <w:r w:rsidRPr="008C5987">
        <w:rPr>
          <w:rFonts w:ascii="Simplified Arabic" w:eastAsia="Times New Roman" w:hAnsi="Simplified Arabic" w:cs="Simplified Arabic" w:hint="cs"/>
          <w:b/>
          <w:bCs/>
          <w:sz w:val="32"/>
          <w:szCs w:val="32"/>
          <w:rtl/>
        </w:rPr>
        <w:t>العلاقة</w:t>
      </w:r>
      <w:r w:rsidRPr="008C5987">
        <w:rPr>
          <w:rFonts w:ascii="Simplified Arabic" w:eastAsia="Times New Roman" w:hAnsi="Simplified Arabic" w:cs="Simplified Arabic"/>
          <w:b/>
          <w:bCs/>
          <w:sz w:val="32"/>
          <w:szCs w:val="32"/>
          <w:rtl/>
        </w:rPr>
        <w:t xml:space="preserve"> </w:t>
      </w:r>
      <w:r w:rsidRPr="008C5987">
        <w:rPr>
          <w:rFonts w:ascii="Simplified Arabic" w:eastAsia="Times New Roman" w:hAnsi="Simplified Arabic" w:cs="Simplified Arabic" w:hint="cs"/>
          <w:b/>
          <w:bCs/>
          <w:sz w:val="32"/>
          <w:szCs w:val="32"/>
          <w:rtl/>
        </w:rPr>
        <w:t>بين</w:t>
      </w:r>
      <w:r w:rsidRPr="008C5987">
        <w:rPr>
          <w:rFonts w:ascii="Simplified Arabic" w:eastAsia="Times New Roman" w:hAnsi="Simplified Arabic" w:cs="Simplified Arabic"/>
          <w:b/>
          <w:bCs/>
          <w:sz w:val="32"/>
          <w:szCs w:val="32"/>
          <w:rtl/>
        </w:rPr>
        <w:t xml:space="preserve"> </w:t>
      </w:r>
      <w:r w:rsidRPr="008C5987">
        <w:rPr>
          <w:rFonts w:ascii="Simplified Arabic" w:eastAsia="Times New Roman" w:hAnsi="Simplified Arabic" w:cs="Simplified Arabic" w:hint="cs"/>
          <w:b/>
          <w:bCs/>
          <w:sz w:val="32"/>
          <w:szCs w:val="32"/>
          <w:rtl/>
        </w:rPr>
        <w:t>رأس</w:t>
      </w:r>
      <w:r w:rsidRPr="008C5987">
        <w:rPr>
          <w:rFonts w:ascii="Simplified Arabic" w:eastAsia="Times New Roman" w:hAnsi="Simplified Arabic" w:cs="Simplified Arabic"/>
          <w:b/>
          <w:bCs/>
          <w:sz w:val="32"/>
          <w:szCs w:val="32"/>
          <w:rtl/>
        </w:rPr>
        <w:t xml:space="preserve"> </w:t>
      </w:r>
      <w:r w:rsidRPr="008C5987">
        <w:rPr>
          <w:rFonts w:ascii="Simplified Arabic" w:eastAsia="Times New Roman" w:hAnsi="Simplified Arabic" w:cs="Simplified Arabic" w:hint="cs"/>
          <w:b/>
          <w:bCs/>
          <w:sz w:val="32"/>
          <w:szCs w:val="32"/>
          <w:rtl/>
        </w:rPr>
        <w:t>المال</w:t>
      </w:r>
      <w:r w:rsidRPr="008C5987">
        <w:rPr>
          <w:rFonts w:ascii="Simplified Arabic" w:eastAsia="Times New Roman" w:hAnsi="Simplified Arabic" w:cs="Simplified Arabic"/>
          <w:b/>
          <w:bCs/>
          <w:sz w:val="32"/>
          <w:szCs w:val="32"/>
          <w:rtl/>
        </w:rPr>
        <w:t xml:space="preserve"> </w:t>
      </w:r>
      <w:r w:rsidRPr="008C5987">
        <w:rPr>
          <w:rFonts w:ascii="Simplified Arabic" w:eastAsia="Times New Roman" w:hAnsi="Simplified Arabic" w:cs="Simplified Arabic" w:hint="cs"/>
          <w:b/>
          <w:bCs/>
          <w:sz w:val="32"/>
          <w:szCs w:val="32"/>
          <w:rtl/>
        </w:rPr>
        <w:t>النفسي</w:t>
      </w:r>
      <w:r w:rsidRPr="008C5987">
        <w:rPr>
          <w:rFonts w:ascii="Simplified Arabic" w:eastAsia="Times New Roman" w:hAnsi="Simplified Arabic" w:cs="Simplified Arabic"/>
          <w:b/>
          <w:bCs/>
          <w:sz w:val="32"/>
          <w:szCs w:val="32"/>
          <w:rtl/>
        </w:rPr>
        <w:t xml:space="preserve"> </w:t>
      </w:r>
      <w:r w:rsidRPr="008C5987">
        <w:rPr>
          <w:rFonts w:ascii="Simplified Arabic" w:eastAsia="Times New Roman" w:hAnsi="Simplified Arabic" w:cs="Simplified Arabic" w:hint="cs"/>
          <w:b/>
          <w:bCs/>
          <w:sz w:val="32"/>
          <w:szCs w:val="32"/>
          <w:rtl/>
        </w:rPr>
        <w:t>والارتباط</w:t>
      </w:r>
      <w:r w:rsidRPr="008C5987">
        <w:rPr>
          <w:rFonts w:ascii="Simplified Arabic" w:eastAsia="Times New Roman" w:hAnsi="Simplified Arabic" w:cs="Simplified Arabic"/>
          <w:b/>
          <w:bCs/>
          <w:sz w:val="32"/>
          <w:szCs w:val="32"/>
          <w:rtl/>
        </w:rPr>
        <w:t xml:space="preserve"> </w:t>
      </w:r>
      <w:r w:rsidRPr="008C5987">
        <w:rPr>
          <w:rFonts w:ascii="Simplified Arabic" w:eastAsia="Times New Roman" w:hAnsi="Simplified Arabic" w:cs="Simplified Arabic" w:hint="cs"/>
          <w:b/>
          <w:bCs/>
          <w:sz w:val="32"/>
          <w:szCs w:val="32"/>
          <w:rtl/>
        </w:rPr>
        <w:t>الوظيفي</w:t>
      </w:r>
      <w:r w:rsidRPr="008C5987">
        <w:rPr>
          <w:rFonts w:ascii="Simplified Arabic" w:eastAsia="Times New Roman" w:hAnsi="Simplified Arabic" w:cs="Simplified Arabic"/>
          <w:b/>
          <w:bCs/>
          <w:sz w:val="32"/>
          <w:szCs w:val="32"/>
          <w:rtl/>
        </w:rPr>
        <w:t xml:space="preserve">" </w:t>
      </w:r>
      <w:r w:rsidRPr="008C5987">
        <w:rPr>
          <w:rFonts w:ascii="Simplified Arabic" w:eastAsia="Times New Roman" w:hAnsi="Simplified Arabic" w:cs="Simplified Arabic" w:hint="cs"/>
          <w:b/>
          <w:bCs/>
          <w:sz w:val="32"/>
          <w:szCs w:val="32"/>
          <w:rtl/>
        </w:rPr>
        <w:t>روحانية</w:t>
      </w:r>
      <w:r w:rsidRPr="008C5987">
        <w:rPr>
          <w:rFonts w:ascii="Simplified Arabic" w:eastAsia="Times New Roman" w:hAnsi="Simplified Arabic" w:cs="Simplified Arabic"/>
          <w:b/>
          <w:bCs/>
          <w:sz w:val="32"/>
          <w:szCs w:val="32"/>
          <w:rtl/>
        </w:rPr>
        <w:t xml:space="preserve"> </w:t>
      </w:r>
      <w:r w:rsidRPr="008C5987">
        <w:rPr>
          <w:rFonts w:ascii="Simplified Arabic" w:eastAsia="Times New Roman" w:hAnsi="Simplified Arabic" w:cs="Simplified Arabic" w:hint="cs"/>
          <w:b/>
          <w:bCs/>
          <w:sz w:val="32"/>
          <w:szCs w:val="32"/>
          <w:rtl/>
        </w:rPr>
        <w:t>مكان</w:t>
      </w:r>
      <w:r w:rsidRPr="008C5987">
        <w:rPr>
          <w:rFonts w:ascii="Simplified Arabic" w:eastAsia="Times New Roman" w:hAnsi="Simplified Arabic" w:cs="Simplified Arabic"/>
          <w:b/>
          <w:bCs/>
          <w:sz w:val="32"/>
          <w:szCs w:val="32"/>
          <w:rtl/>
        </w:rPr>
        <w:t xml:space="preserve"> </w:t>
      </w:r>
      <w:r w:rsidRPr="008C5987">
        <w:rPr>
          <w:rFonts w:ascii="Simplified Arabic" w:eastAsia="Times New Roman" w:hAnsi="Simplified Arabic" w:cs="Simplified Arabic" w:hint="cs"/>
          <w:b/>
          <w:bCs/>
          <w:sz w:val="32"/>
          <w:szCs w:val="32"/>
          <w:rtl/>
        </w:rPr>
        <w:t>العمل</w:t>
      </w:r>
      <w:r w:rsidRPr="008C5987">
        <w:rPr>
          <w:rFonts w:ascii="Simplified Arabic" w:eastAsia="Times New Roman" w:hAnsi="Simplified Arabic" w:cs="Simplified Arabic"/>
          <w:b/>
          <w:bCs/>
          <w:sz w:val="32"/>
          <w:szCs w:val="32"/>
          <w:rtl/>
        </w:rPr>
        <w:t xml:space="preserve"> </w:t>
      </w:r>
      <w:r w:rsidRPr="008C5987">
        <w:rPr>
          <w:rFonts w:ascii="Simplified Arabic" w:eastAsia="Times New Roman" w:hAnsi="Simplified Arabic" w:cs="Simplified Arabic" w:hint="cs"/>
          <w:b/>
          <w:bCs/>
          <w:sz w:val="32"/>
          <w:szCs w:val="32"/>
          <w:rtl/>
        </w:rPr>
        <w:t>متغير</w:t>
      </w:r>
      <w:r w:rsidRPr="008C5987">
        <w:rPr>
          <w:rFonts w:ascii="Simplified Arabic" w:eastAsia="Times New Roman" w:hAnsi="Simplified Arabic" w:cs="Simplified Arabic"/>
          <w:b/>
          <w:bCs/>
          <w:sz w:val="32"/>
          <w:szCs w:val="32"/>
          <w:rtl/>
        </w:rPr>
        <w:t xml:space="preserve"> </w:t>
      </w:r>
      <w:r w:rsidRPr="008C5987">
        <w:rPr>
          <w:rFonts w:ascii="Simplified Arabic" w:eastAsia="Times New Roman" w:hAnsi="Simplified Arabic" w:cs="Simplified Arabic" w:hint="cs"/>
          <w:b/>
          <w:bCs/>
          <w:sz w:val="32"/>
          <w:szCs w:val="32"/>
          <w:rtl/>
        </w:rPr>
        <w:t>وسيط</w:t>
      </w:r>
      <w:r>
        <w:rPr>
          <w:rFonts w:ascii="Simplified Arabic" w:eastAsia="Times New Roman" w:hAnsi="Simplified Arabic" w:cs="Simplified Arabic" w:hint="cs"/>
          <w:b/>
          <w:bCs/>
          <w:sz w:val="32"/>
          <w:szCs w:val="32"/>
          <w:rtl/>
        </w:rPr>
        <w:t xml:space="preserve"> - </w:t>
      </w:r>
      <w:r w:rsidRPr="008C5987">
        <w:rPr>
          <w:rFonts w:ascii="Simplified Arabic" w:eastAsia="Times New Roman" w:hAnsi="Simplified Arabic" w:cs="Simplified Arabic" w:hint="cs"/>
          <w:b/>
          <w:bCs/>
          <w:sz w:val="32"/>
          <w:szCs w:val="32"/>
          <w:rtl/>
        </w:rPr>
        <w:t>بالتطبيق</w:t>
      </w:r>
      <w:r w:rsidRPr="008C5987">
        <w:rPr>
          <w:rFonts w:ascii="Simplified Arabic" w:eastAsia="Times New Roman" w:hAnsi="Simplified Arabic" w:cs="Simplified Arabic"/>
          <w:b/>
          <w:bCs/>
          <w:sz w:val="32"/>
          <w:szCs w:val="32"/>
          <w:rtl/>
        </w:rPr>
        <w:t xml:space="preserve"> </w:t>
      </w:r>
      <w:r w:rsidRPr="008C5987">
        <w:rPr>
          <w:rFonts w:ascii="Simplified Arabic" w:eastAsia="Times New Roman" w:hAnsi="Simplified Arabic" w:cs="Simplified Arabic" w:hint="cs"/>
          <w:b/>
          <w:bCs/>
          <w:sz w:val="32"/>
          <w:szCs w:val="32"/>
          <w:rtl/>
        </w:rPr>
        <w:t>علي</w:t>
      </w:r>
      <w:r w:rsidRPr="008C5987">
        <w:rPr>
          <w:rFonts w:ascii="Simplified Arabic" w:eastAsia="Times New Roman" w:hAnsi="Simplified Arabic" w:cs="Simplified Arabic"/>
          <w:b/>
          <w:bCs/>
          <w:sz w:val="32"/>
          <w:szCs w:val="32"/>
          <w:rtl/>
        </w:rPr>
        <w:t xml:space="preserve"> </w:t>
      </w:r>
      <w:r w:rsidRPr="008C5987">
        <w:rPr>
          <w:rFonts w:ascii="Simplified Arabic" w:eastAsia="Times New Roman" w:hAnsi="Simplified Arabic" w:cs="Simplified Arabic" w:hint="cs"/>
          <w:b/>
          <w:bCs/>
          <w:sz w:val="32"/>
          <w:szCs w:val="32"/>
          <w:rtl/>
        </w:rPr>
        <w:t>مدارس</w:t>
      </w:r>
      <w:r w:rsidRPr="008C5987">
        <w:rPr>
          <w:rFonts w:ascii="Simplified Arabic" w:eastAsia="Times New Roman" w:hAnsi="Simplified Arabic" w:cs="Simplified Arabic"/>
          <w:b/>
          <w:bCs/>
          <w:sz w:val="32"/>
          <w:szCs w:val="32"/>
          <w:rtl/>
        </w:rPr>
        <w:t xml:space="preserve"> </w:t>
      </w:r>
      <w:r w:rsidRPr="008C5987">
        <w:rPr>
          <w:rFonts w:ascii="Simplified Arabic" w:eastAsia="Times New Roman" w:hAnsi="Simplified Arabic" w:cs="Simplified Arabic" w:hint="cs"/>
          <w:b/>
          <w:bCs/>
          <w:sz w:val="32"/>
          <w:szCs w:val="32"/>
          <w:rtl/>
        </w:rPr>
        <w:t>التعليم</w:t>
      </w:r>
      <w:r w:rsidRPr="008C5987">
        <w:rPr>
          <w:rFonts w:ascii="Simplified Arabic" w:eastAsia="Times New Roman" w:hAnsi="Simplified Arabic" w:cs="Simplified Arabic"/>
          <w:b/>
          <w:bCs/>
          <w:sz w:val="32"/>
          <w:szCs w:val="32"/>
          <w:rtl/>
        </w:rPr>
        <w:t xml:space="preserve"> </w:t>
      </w:r>
      <w:r w:rsidRPr="008C5987">
        <w:rPr>
          <w:rFonts w:ascii="Simplified Arabic" w:eastAsia="Times New Roman" w:hAnsi="Simplified Arabic" w:cs="Simplified Arabic" w:hint="cs"/>
          <w:b/>
          <w:bCs/>
          <w:sz w:val="32"/>
          <w:szCs w:val="32"/>
          <w:rtl/>
        </w:rPr>
        <w:t>بشرق</w:t>
      </w:r>
      <w:r w:rsidRPr="008C5987">
        <w:rPr>
          <w:rFonts w:ascii="Simplified Arabic" w:eastAsia="Times New Roman" w:hAnsi="Simplified Arabic" w:cs="Simplified Arabic"/>
          <w:b/>
          <w:bCs/>
          <w:sz w:val="32"/>
          <w:szCs w:val="32"/>
          <w:rtl/>
        </w:rPr>
        <w:t xml:space="preserve"> </w:t>
      </w:r>
      <w:r w:rsidRPr="008C5987">
        <w:rPr>
          <w:rFonts w:ascii="Simplified Arabic" w:eastAsia="Times New Roman" w:hAnsi="Simplified Arabic" w:cs="Simplified Arabic" w:hint="cs"/>
          <w:b/>
          <w:bCs/>
          <w:sz w:val="32"/>
          <w:szCs w:val="32"/>
          <w:rtl/>
        </w:rPr>
        <w:t>جدة</w:t>
      </w:r>
      <w:r w:rsidRPr="008C5987">
        <w:rPr>
          <w:rFonts w:ascii="Simplified Arabic" w:eastAsia="Times New Roman" w:hAnsi="Simplified Arabic" w:cs="Simplified Arabic"/>
          <w:b/>
          <w:bCs/>
          <w:sz w:val="32"/>
          <w:szCs w:val="32"/>
          <w:rtl/>
        </w:rPr>
        <w:t xml:space="preserve"> </w:t>
      </w:r>
      <w:r w:rsidRPr="00995DF9">
        <w:rPr>
          <w:rFonts w:ascii="Simplified Arabic" w:eastAsia="Times New Roman" w:hAnsi="Simplified Arabic" w:cs="Simplified Arabic"/>
          <w:b/>
          <w:bCs/>
          <w:sz w:val="32"/>
          <w:szCs w:val="32"/>
          <w:rtl/>
        </w:rPr>
        <w:t>"</w:t>
      </w:r>
      <w:r w:rsidRPr="00995DF9">
        <w:rPr>
          <w:rFonts w:ascii="Simplified Arabic" w:eastAsia="Times New Roman" w:hAnsi="Simplified Arabic" w:cs="Simplified Arabic"/>
          <w:sz w:val="32"/>
          <w:szCs w:val="32"/>
          <w:rtl/>
        </w:rPr>
        <w:t xml:space="preserve">، تهدف هذه الدراسة الى بيان الدور الوسيط </w:t>
      </w:r>
      <w:r w:rsidRPr="008F7833">
        <w:rPr>
          <w:rFonts w:ascii="Simplified Arabic" w:eastAsia="Times New Roman" w:hAnsi="Simplified Arabic" w:cs="Simplified Arabic" w:hint="cs"/>
          <w:sz w:val="32"/>
          <w:szCs w:val="32"/>
          <w:rtl/>
        </w:rPr>
        <w:t>روحانية</w:t>
      </w:r>
      <w:r w:rsidRPr="008F7833">
        <w:rPr>
          <w:rFonts w:ascii="Simplified Arabic" w:eastAsia="Times New Roman" w:hAnsi="Simplified Arabic" w:cs="Simplified Arabic"/>
          <w:sz w:val="32"/>
          <w:szCs w:val="32"/>
          <w:rtl/>
        </w:rPr>
        <w:t xml:space="preserve"> </w:t>
      </w:r>
      <w:r w:rsidRPr="008F7833">
        <w:rPr>
          <w:rFonts w:ascii="Simplified Arabic" w:eastAsia="Times New Roman" w:hAnsi="Simplified Arabic" w:cs="Simplified Arabic" w:hint="cs"/>
          <w:sz w:val="32"/>
          <w:szCs w:val="32"/>
          <w:rtl/>
        </w:rPr>
        <w:t>مكان</w:t>
      </w:r>
      <w:r w:rsidRPr="008F7833">
        <w:rPr>
          <w:rFonts w:ascii="Simplified Arabic" w:eastAsia="Times New Roman" w:hAnsi="Simplified Arabic" w:cs="Simplified Arabic"/>
          <w:sz w:val="32"/>
          <w:szCs w:val="32"/>
          <w:rtl/>
        </w:rPr>
        <w:t xml:space="preserve"> </w:t>
      </w:r>
      <w:r w:rsidRPr="008F7833">
        <w:rPr>
          <w:rFonts w:ascii="Simplified Arabic" w:eastAsia="Times New Roman" w:hAnsi="Simplified Arabic" w:cs="Simplified Arabic" w:hint="cs"/>
          <w:sz w:val="32"/>
          <w:szCs w:val="32"/>
          <w:rtl/>
        </w:rPr>
        <w:t>العمل</w:t>
      </w:r>
      <w:r w:rsidRPr="008F7833">
        <w:rPr>
          <w:rFonts w:ascii="Simplified Arabic" w:eastAsia="Times New Roman" w:hAnsi="Simplified Arabic" w:cs="Simplified Arabic"/>
          <w:sz w:val="32"/>
          <w:szCs w:val="32"/>
          <w:rtl/>
        </w:rPr>
        <w:t xml:space="preserve"> </w:t>
      </w:r>
      <w:r w:rsidRPr="00995DF9">
        <w:rPr>
          <w:rFonts w:ascii="Simplified Arabic" w:eastAsia="Times New Roman" w:hAnsi="Simplified Arabic" w:cs="Simplified Arabic"/>
          <w:sz w:val="32"/>
          <w:szCs w:val="32"/>
          <w:rtl/>
        </w:rPr>
        <w:t xml:space="preserve">في العلاقة بين </w:t>
      </w:r>
      <w:r w:rsidRPr="008F7833">
        <w:rPr>
          <w:rFonts w:ascii="Simplified Arabic" w:eastAsia="Times New Roman" w:hAnsi="Simplified Arabic" w:cs="Simplified Arabic" w:hint="cs"/>
          <w:sz w:val="32"/>
          <w:szCs w:val="32"/>
          <w:rtl/>
        </w:rPr>
        <w:t>رأس</w:t>
      </w:r>
      <w:r w:rsidRPr="008F7833">
        <w:rPr>
          <w:rFonts w:ascii="Simplified Arabic" w:eastAsia="Times New Roman" w:hAnsi="Simplified Arabic" w:cs="Simplified Arabic"/>
          <w:sz w:val="32"/>
          <w:szCs w:val="32"/>
          <w:rtl/>
        </w:rPr>
        <w:t xml:space="preserve"> </w:t>
      </w:r>
      <w:r w:rsidRPr="008F7833">
        <w:rPr>
          <w:rFonts w:ascii="Simplified Arabic" w:eastAsia="Times New Roman" w:hAnsi="Simplified Arabic" w:cs="Simplified Arabic" w:hint="cs"/>
          <w:sz w:val="32"/>
          <w:szCs w:val="32"/>
          <w:rtl/>
        </w:rPr>
        <w:t>المال</w:t>
      </w:r>
      <w:r w:rsidRPr="008F7833">
        <w:rPr>
          <w:rFonts w:ascii="Simplified Arabic" w:eastAsia="Times New Roman" w:hAnsi="Simplified Arabic" w:cs="Simplified Arabic"/>
          <w:sz w:val="32"/>
          <w:szCs w:val="32"/>
          <w:rtl/>
        </w:rPr>
        <w:t xml:space="preserve"> </w:t>
      </w:r>
      <w:r w:rsidRPr="008F7833">
        <w:rPr>
          <w:rFonts w:ascii="Simplified Arabic" w:eastAsia="Times New Roman" w:hAnsi="Simplified Arabic" w:cs="Simplified Arabic" w:hint="cs"/>
          <w:sz w:val="32"/>
          <w:szCs w:val="32"/>
          <w:rtl/>
        </w:rPr>
        <w:t>النفسي</w:t>
      </w:r>
      <w:r w:rsidRPr="008F7833">
        <w:rPr>
          <w:rFonts w:ascii="Simplified Arabic" w:eastAsia="Times New Roman" w:hAnsi="Simplified Arabic" w:cs="Simplified Arabic"/>
          <w:sz w:val="32"/>
          <w:szCs w:val="32"/>
          <w:rtl/>
        </w:rPr>
        <w:t xml:space="preserve"> </w:t>
      </w:r>
      <w:r w:rsidRPr="008F7833">
        <w:rPr>
          <w:rFonts w:ascii="Simplified Arabic" w:eastAsia="Times New Roman" w:hAnsi="Simplified Arabic" w:cs="Simplified Arabic" w:hint="cs"/>
          <w:sz w:val="32"/>
          <w:szCs w:val="32"/>
          <w:rtl/>
        </w:rPr>
        <w:t>والارتباط</w:t>
      </w:r>
      <w:r w:rsidRPr="008F7833">
        <w:rPr>
          <w:rFonts w:ascii="Simplified Arabic" w:eastAsia="Times New Roman" w:hAnsi="Simplified Arabic" w:cs="Simplified Arabic"/>
          <w:sz w:val="32"/>
          <w:szCs w:val="32"/>
          <w:rtl/>
        </w:rPr>
        <w:t xml:space="preserve"> </w:t>
      </w:r>
      <w:r w:rsidRPr="008F7833">
        <w:rPr>
          <w:rFonts w:ascii="Simplified Arabic" w:eastAsia="Times New Roman" w:hAnsi="Simplified Arabic" w:cs="Simplified Arabic" w:hint="cs"/>
          <w:sz w:val="32"/>
          <w:szCs w:val="32"/>
          <w:rtl/>
        </w:rPr>
        <w:t>الوظيفي</w:t>
      </w:r>
      <w:r w:rsidRPr="00995DF9">
        <w:rPr>
          <w:rFonts w:ascii="Simplified Arabic" w:eastAsia="Times New Roman" w:hAnsi="Simplified Arabic" w:cs="Simplified Arabic"/>
          <w:sz w:val="32"/>
          <w:szCs w:val="32"/>
          <w:rtl/>
        </w:rPr>
        <w:t xml:space="preserve">، بهدف توفير بيئة عمل </w:t>
      </w:r>
      <w:r>
        <w:rPr>
          <w:rFonts w:ascii="Simplified Arabic" w:eastAsia="Times New Roman" w:hAnsi="Simplified Arabic" w:cs="Simplified Arabic" w:hint="cs"/>
          <w:sz w:val="32"/>
          <w:szCs w:val="32"/>
          <w:rtl/>
        </w:rPr>
        <w:t>جيدة</w:t>
      </w:r>
      <w:r w:rsidRPr="00995DF9">
        <w:rPr>
          <w:rFonts w:ascii="Simplified Arabic" w:eastAsia="Times New Roman" w:hAnsi="Simplified Arabic" w:cs="Simplified Arabic"/>
          <w:sz w:val="32"/>
          <w:szCs w:val="32"/>
          <w:rtl/>
        </w:rPr>
        <w:t>.</w:t>
      </w:r>
    </w:p>
    <w:p w14:paraId="6D688E59" w14:textId="77777777" w:rsidR="00054C49" w:rsidRDefault="00054C49" w:rsidP="00054C49">
      <w:pPr>
        <w:bidi/>
        <w:spacing w:after="0" w:line="276" w:lineRule="auto"/>
        <w:ind w:right="-142"/>
        <w:jc w:val="mediumKashida"/>
        <w:rPr>
          <w:rFonts w:ascii="Simplified Arabic" w:eastAsia="Times New Roman" w:hAnsi="Simplified Arabic" w:cs="Simplified Arabic"/>
          <w:sz w:val="32"/>
          <w:szCs w:val="32"/>
          <w:rtl/>
        </w:rPr>
      </w:pPr>
      <w:r w:rsidRPr="00995DF9">
        <w:rPr>
          <w:rFonts w:ascii="Simplified Arabic" w:eastAsia="Times New Roman" w:hAnsi="Simplified Arabic" w:cs="Simplified Arabic"/>
          <w:sz w:val="32"/>
          <w:szCs w:val="32"/>
          <w:rtl/>
        </w:rPr>
        <w:t>والباحث يتقدم بخالص شكره لتعاونكم بالإجابة الدقيقة والصادقة عن فقرات الاستبانة "الاستقصاء" المرفق خدمة لأغراض الدراسة. هذا وسوف تعامل جميع المعلومات الواردة بها بسرية وموضوعية تامة، ولن تستخدم إلا لأغراض البحث العلمي.</w:t>
      </w:r>
    </w:p>
    <w:p w14:paraId="5F29DC93" w14:textId="77777777" w:rsidR="00054C49" w:rsidRPr="00163EAF" w:rsidRDefault="00054C49" w:rsidP="00054C49">
      <w:pPr>
        <w:bidi/>
        <w:spacing w:before="100" w:beforeAutospacing="1" w:after="0" w:line="360" w:lineRule="auto"/>
        <w:jc w:val="center"/>
        <w:rPr>
          <w:rFonts w:asciiTheme="minorBidi" w:eastAsia="Times New Roman" w:hAnsiTheme="minorBidi"/>
          <w:sz w:val="28"/>
          <w:szCs w:val="28"/>
          <w:rtl/>
        </w:rPr>
      </w:pPr>
      <w:r w:rsidRPr="00163EAF">
        <w:rPr>
          <w:rFonts w:asciiTheme="minorBidi" w:eastAsia="Times New Roman" w:hAnsiTheme="minorBidi" w:cs="Times New Roman"/>
          <w:sz w:val="28"/>
          <w:szCs w:val="28"/>
          <w:rtl/>
        </w:rPr>
        <w:t>ونشكر لكم حسن تعاونكم ،،،،،،،،،،،،</w:t>
      </w:r>
    </w:p>
    <w:p w14:paraId="63FFD123" w14:textId="77777777" w:rsidR="00054C49" w:rsidRPr="00C807F1" w:rsidRDefault="00054C49" w:rsidP="00054C49">
      <w:pPr>
        <w:bidi/>
        <w:spacing w:before="100" w:beforeAutospacing="1" w:after="0" w:line="360" w:lineRule="auto"/>
        <w:jc w:val="center"/>
        <w:rPr>
          <w:rFonts w:asciiTheme="majorBidi" w:eastAsia="Times New Roman" w:hAnsiTheme="majorBidi" w:cstheme="majorBidi"/>
          <w:b/>
          <w:bCs/>
          <w:sz w:val="32"/>
          <w:szCs w:val="32"/>
          <w:rtl/>
          <w:lang w:bidi="ar-EG"/>
        </w:rPr>
      </w:pPr>
      <w:r>
        <w:rPr>
          <w:rFonts w:asciiTheme="majorBidi" w:eastAsia="Times New Roman" w:hAnsiTheme="majorBidi" w:cstheme="majorBidi" w:hint="cs"/>
          <w:b/>
          <w:bCs/>
          <w:sz w:val="32"/>
          <w:szCs w:val="32"/>
          <w:rtl/>
        </w:rPr>
        <w:t xml:space="preserve">                                                                                 الباحث</w:t>
      </w:r>
    </w:p>
    <w:p w14:paraId="68070E78" w14:textId="77777777" w:rsidR="00054C49" w:rsidRDefault="00054C49" w:rsidP="00054C49">
      <w:pPr>
        <w:bidi/>
        <w:jc w:val="right"/>
        <w:rPr>
          <w:rFonts w:ascii="Simplified Arabic" w:hAnsi="Simplified Arabic" w:cs="Simplified Arabic"/>
          <w:b/>
          <w:bCs/>
          <w:sz w:val="32"/>
          <w:szCs w:val="32"/>
          <w:rtl/>
          <w:lang w:bidi="ar-EG"/>
        </w:rPr>
      </w:pPr>
      <w:r>
        <w:rPr>
          <w:rFonts w:ascii="Sakkal Majalla" w:hAnsi="Sakkal Majalla" w:cs="Sakkal Majalla" w:hint="cs"/>
          <w:b/>
          <w:bCs/>
          <w:color w:val="0000FF"/>
          <w:sz w:val="36"/>
          <w:szCs w:val="36"/>
          <w:rtl/>
        </w:rPr>
        <w:t>سعيد أحمد القحطاني</w:t>
      </w:r>
      <w:r>
        <w:rPr>
          <w:rFonts w:ascii="Simplified Arabic" w:hAnsi="Simplified Arabic" w:cs="Simplified Arabic"/>
          <w:b/>
          <w:bCs/>
          <w:sz w:val="32"/>
          <w:szCs w:val="32"/>
          <w:rtl/>
          <w:lang w:bidi="ar-EG"/>
        </w:rPr>
        <w:t xml:space="preserve"> </w:t>
      </w:r>
      <w:r>
        <w:rPr>
          <w:rFonts w:ascii="Simplified Arabic" w:hAnsi="Simplified Arabic" w:cs="Simplified Arabic"/>
          <w:b/>
          <w:bCs/>
          <w:sz w:val="32"/>
          <w:szCs w:val="32"/>
          <w:rtl/>
          <w:lang w:bidi="ar-EG"/>
        </w:rPr>
        <w:br w:type="page"/>
      </w:r>
    </w:p>
    <w:p w14:paraId="71C2FADE" w14:textId="77777777" w:rsidR="00054C49" w:rsidRPr="0008272D" w:rsidRDefault="00054C49" w:rsidP="00054C49">
      <w:pPr>
        <w:bidi/>
        <w:spacing w:after="0" w:line="360" w:lineRule="auto"/>
        <w:jc w:val="mediumKashida"/>
        <w:rPr>
          <w:rFonts w:asciiTheme="majorBidi" w:eastAsia="Times New Roman" w:hAnsiTheme="majorBidi" w:cstheme="majorBidi"/>
          <w:b/>
          <w:bCs/>
          <w:sz w:val="32"/>
          <w:szCs w:val="32"/>
          <w:u w:val="single"/>
          <w:rtl/>
        </w:rPr>
      </w:pPr>
      <w:r w:rsidRPr="0008272D">
        <w:rPr>
          <w:rFonts w:asciiTheme="majorBidi" w:eastAsia="Times New Roman" w:hAnsiTheme="majorBidi" w:cstheme="majorBidi" w:hint="cs"/>
          <w:b/>
          <w:bCs/>
          <w:sz w:val="32"/>
          <w:szCs w:val="32"/>
          <w:u w:val="single"/>
          <w:rtl/>
        </w:rPr>
        <w:lastRenderedPageBreak/>
        <w:t>القسم الأول: خصائص العينة:</w:t>
      </w:r>
    </w:p>
    <w:p w14:paraId="601EF85A" w14:textId="77777777" w:rsidR="00054C49" w:rsidRPr="00E71021" w:rsidRDefault="00054C49" w:rsidP="00054C49">
      <w:pPr>
        <w:bidi/>
        <w:spacing w:after="0" w:line="360" w:lineRule="auto"/>
        <w:jc w:val="mediumKashida"/>
        <w:rPr>
          <w:rFonts w:asciiTheme="majorBidi" w:eastAsia="Times New Roman" w:hAnsiTheme="majorBidi" w:cstheme="majorBidi"/>
          <w:sz w:val="28"/>
          <w:szCs w:val="28"/>
          <w:rtl/>
        </w:rPr>
      </w:pPr>
      <w:r w:rsidRPr="00E71021">
        <w:rPr>
          <w:rFonts w:asciiTheme="majorBidi" w:eastAsia="Times New Roman" w:hAnsiTheme="majorBidi" w:cstheme="majorBidi" w:hint="cs"/>
          <w:sz w:val="28"/>
          <w:szCs w:val="28"/>
          <w:rtl/>
        </w:rPr>
        <w:t xml:space="preserve">الرجاء من سيادتكم إعطاء البيانات التالية </w:t>
      </w:r>
      <w:r>
        <w:rPr>
          <w:rFonts w:asciiTheme="majorBidi" w:eastAsia="Times New Roman" w:hAnsiTheme="majorBidi" w:cstheme="majorBidi" w:hint="cs"/>
          <w:sz w:val="28"/>
          <w:szCs w:val="28"/>
          <w:rtl/>
        </w:rPr>
        <w:t>بوضع</w:t>
      </w:r>
      <w:r w:rsidRPr="00E71021">
        <w:rPr>
          <w:rFonts w:asciiTheme="majorBidi" w:eastAsia="Times New Roman" w:hAnsiTheme="majorBidi" w:cstheme="majorBidi" w:hint="cs"/>
          <w:sz w:val="28"/>
          <w:szCs w:val="28"/>
          <w:rtl/>
        </w:rPr>
        <w:t xml:space="preserve"> علامة (صح) في المكان المناسب:</w:t>
      </w:r>
    </w:p>
    <w:p w14:paraId="1F2A8F81" w14:textId="77777777" w:rsidR="00054C49" w:rsidRPr="00200851" w:rsidRDefault="00054C49" w:rsidP="00B527C3">
      <w:pPr>
        <w:pStyle w:val="ListParagraph"/>
        <w:numPr>
          <w:ilvl w:val="0"/>
          <w:numId w:val="24"/>
        </w:numPr>
        <w:pBdr>
          <w:bottom w:val="single" w:sz="4" w:space="1" w:color="auto"/>
        </w:pBdr>
        <w:bidi/>
        <w:spacing w:after="0" w:line="360" w:lineRule="auto"/>
        <w:ind w:left="368"/>
        <w:jc w:val="mediumKashida"/>
        <w:rPr>
          <w:rFonts w:asciiTheme="majorBidi" w:eastAsia="Times New Roman" w:hAnsiTheme="majorBidi" w:cstheme="majorBidi"/>
          <w:b/>
          <w:bCs/>
          <w:sz w:val="32"/>
          <w:szCs w:val="32"/>
          <w:rtl/>
        </w:rPr>
      </w:pPr>
      <w:r w:rsidRPr="00200851">
        <w:rPr>
          <w:rFonts w:asciiTheme="majorBidi" w:eastAsia="Times New Roman" w:hAnsiTheme="majorBidi" w:cstheme="majorBidi" w:hint="cs"/>
          <w:b/>
          <w:bCs/>
          <w:sz w:val="32"/>
          <w:szCs w:val="32"/>
          <w:rtl/>
        </w:rPr>
        <w:t>الأسم (اختياري): ............................................</w:t>
      </w:r>
    </w:p>
    <w:p w14:paraId="3ED0168A" w14:textId="77777777" w:rsidR="00054C49" w:rsidRPr="00124045" w:rsidRDefault="00054C49" w:rsidP="00B527C3">
      <w:pPr>
        <w:pStyle w:val="ListParagraph"/>
        <w:numPr>
          <w:ilvl w:val="0"/>
          <w:numId w:val="24"/>
        </w:numPr>
        <w:bidi/>
        <w:spacing w:after="0" w:line="360" w:lineRule="auto"/>
        <w:ind w:left="368"/>
        <w:jc w:val="mediumKashida"/>
        <w:rPr>
          <w:rFonts w:asciiTheme="majorBidi" w:eastAsia="Times New Roman" w:hAnsiTheme="majorBidi" w:cstheme="majorBidi"/>
          <w:b/>
          <w:bCs/>
          <w:sz w:val="28"/>
          <w:szCs w:val="28"/>
        </w:rPr>
      </w:pPr>
      <w:r w:rsidRPr="00200851">
        <w:rPr>
          <w:rFonts w:asciiTheme="majorBidi" w:eastAsia="Times New Roman" w:hAnsiTheme="majorBidi" w:cstheme="majorBidi" w:hint="cs"/>
          <w:b/>
          <w:bCs/>
          <w:sz w:val="32"/>
          <w:szCs w:val="32"/>
          <w:rtl/>
        </w:rPr>
        <w:t>النوع</w:t>
      </w:r>
      <w:r w:rsidRPr="00124045">
        <w:rPr>
          <w:rFonts w:asciiTheme="majorBidi" w:eastAsia="Times New Roman" w:hAnsiTheme="majorBidi" w:cstheme="majorBidi" w:hint="cs"/>
          <w:b/>
          <w:bCs/>
          <w:sz w:val="28"/>
          <w:szCs w:val="28"/>
          <w:rtl/>
        </w:rPr>
        <w:t>:</w:t>
      </w:r>
    </w:p>
    <w:p w14:paraId="4FFD7B55" w14:textId="77777777" w:rsidR="00054C49" w:rsidRDefault="00054C49" w:rsidP="00B527C3">
      <w:pPr>
        <w:pStyle w:val="ListParagraph"/>
        <w:numPr>
          <w:ilvl w:val="0"/>
          <w:numId w:val="25"/>
        </w:numPr>
        <w:bidi/>
        <w:spacing w:after="0" w:line="240" w:lineRule="auto"/>
        <w:jc w:val="highKashida"/>
        <w:rPr>
          <w:rFonts w:asciiTheme="majorBidi" w:eastAsia="Times New Roman" w:hAnsiTheme="majorBidi" w:cstheme="majorBidi"/>
          <w:sz w:val="28"/>
          <w:szCs w:val="28"/>
          <w:rtl/>
        </w:rPr>
      </w:pPr>
      <w:r w:rsidRPr="00F727BB">
        <w:rPr>
          <w:rFonts w:asciiTheme="majorBidi" w:eastAsia="Times New Roman" w:hAnsiTheme="majorBidi" w:cstheme="majorBidi" w:hint="cs"/>
          <w:sz w:val="28"/>
          <w:szCs w:val="28"/>
          <w:rtl/>
        </w:rPr>
        <w:t xml:space="preserve">ذكر (      )                                       </w:t>
      </w:r>
      <w:r>
        <w:rPr>
          <w:rFonts w:asciiTheme="majorBidi" w:eastAsia="Times New Roman" w:hAnsiTheme="majorBidi" w:cstheme="majorBidi" w:hint="cs"/>
          <w:sz w:val="28"/>
          <w:szCs w:val="28"/>
          <w:rtl/>
        </w:rPr>
        <w:t xml:space="preserve">- </w:t>
      </w:r>
      <w:r w:rsidRPr="00F727BB">
        <w:rPr>
          <w:rFonts w:asciiTheme="majorBidi" w:eastAsia="Times New Roman" w:hAnsiTheme="majorBidi" w:cstheme="majorBidi" w:hint="cs"/>
          <w:sz w:val="28"/>
          <w:szCs w:val="28"/>
          <w:rtl/>
        </w:rPr>
        <w:t xml:space="preserve">أنثى  (     ) </w:t>
      </w:r>
    </w:p>
    <w:p w14:paraId="4A71457E" w14:textId="77777777" w:rsidR="00054C49" w:rsidRDefault="00054C49" w:rsidP="00054C49">
      <w:pPr>
        <w:pStyle w:val="ListParagraph"/>
        <w:bidi/>
        <w:spacing w:after="0" w:line="240" w:lineRule="auto"/>
        <w:ind w:left="0"/>
        <w:jc w:val="highKashida"/>
        <w:rPr>
          <w:rFonts w:asciiTheme="majorBidi" w:eastAsia="Times New Roman" w:hAnsiTheme="majorBidi" w:cstheme="majorBidi"/>
          <w:sz w:val="28"/>
          <w:szCs w:val="28"/>
          <w:rtl/>
        </w:rPr>
      </w:pPr>
    </w:p>
    <w:p w14:paraId="7683D5E7" w14:textId="77777777" w:rsidR="00054C49" w:rsidRPr="00200851" w:rsidRDefault="00054C49" w:rsidP="00B527C3">
      <w:pPr>
        <w:pStyle w:val="ListParagraph"/>
        <w:numPr>
          <w:ilvl w:val="0"/>
          <w:numId w:val="24"/>
        </w:numPr>
        <w:pBdr>
          <w:top w:val="single" w:sz="4" w:space="1" w:color="auto"/>
        </w:pBdr>
        <w:bidi/>
        <w:spacing w:after="0" w:line="360" w:lineRule="auto"/>
        <w:ind w:left="368"/>
        <w:jc w:val="mediumKashida"/>
        <w:rPr>
          <w:rFonts w:asciiTheme="majorBidi" w:eastAsia="Times New Roman" w:hAnsiTheme="majorBidi" w:cstheme="majorBidi"/>
          <w:b/>
          <w:bCs/>
          <w:sz w:val="32"/>
          <w:szCs w:val="32"/>
          <w:rtl/>
        </w:rPr>
      </w:pPr>
      <w:r>
        <w:rPr>
          <w:rFonts w:asciiTheme="majorBidi" w:eastAsia="Times New Roman" w:hAnsiTheme="majorBidi" w:cstheme="majorBidi" w:hint="cs"/>
          <w:b/>
          <w:bCs/>
          <w:sz w:val="32"/>
          <w:szCs w:val="32"/>
          <w:rtl/>
        </w:rPr>
        <w:t>العمر</w:t>
      </w:r>
      <w:r w:rsidRPr="00200851">
        <w:rPr>
          <w:rFonts w:asciiTheme="majorBidi" w:eastAsia="Times New Roman" w:hAnsiTheme="majorBidi" w:cstheme="majorBidi" w:hint="cs"/>
          <w:b/>
          <w:bCs/>
          <w:sz w:val="32"/>
          <w:szCs w:val="32"/>
          <w:rtl/>
        </w:rPr>
        <w:t xml:space="preserve">: </w:t>
      </w:r>
    </w:p>
    <w:p w14:paraId="3AB1E4AC" w14:textId="77777777" w:rsidR="00054C49" w:rsidRPr="00F727BB" w:rsidRDefault="00054C49" w:rsidP="00054C49">
      <w:pPr>
        <w:pStyle w:val="ListParagraph"/>
        <w:bidi/>
        <w:spacing w:after="0" w:line="360" w:lineRule="auto"/>
        <w:ind w:left="368" w:right="-284"/>
        <w:jc w:val="highKashida"/>
        <w:rPr>
          <w:rFonts w:asciiTheme="majorBidi" w:eastAsia="Times New Roman" w:hAnsiTheme="majorBidi" w:cstheme="majorBidi"/>
          <w:sz w:val="28"/>
          <w:szCs w:val="28"/>
          <w:rtl/>
        </w:rPr>
      </w:pPr>
      <w:r>
        <w:rPr>
          <w:rFonts w:asciiTheme="majorBidi" w:eastAsia="Times New Roman" w:hAnsiTheme="majorBidi" w:cstheme="majorBidi" w:hint="cs"/>
          <w:sz w:val="28"/>
          <w:szCs w:val="28"/>
          <w:rtl/>
        </w:rPr>
        <w:t xml:space="preserve">  -</w:t>
      </w:r>
      <w:r w:rsidRPr="00F727BB">
        <w:rPr>
          <w:rFonts w:asciiTheme="majorBidi" w:eastAsia="Times New Roman" w:hAnsiTheme="majorBidi" w:cstheme="majorBidi" w:hint="cs"/>
          <w:sz w:val="28"/>
          <w:szCs w:val="28"/>
          <w:rtl/>
        </w:rPr>
        <w:t xml:space="preserve"> </w:t>
      </w:r>
      <w:r>
        <w:rPr>
          <w:rFonts w:asciiTheme="majorBidi" w:eastAsia="Times New Roman" w:hAnsiTheme="majorBidi" w:cstheme="majorBidi" w:hint="cs"/>
          <w:sz w:val="28"/>
          <w:szCs w:val="28"/>
          <w:rtl/>
        </w:rPr>
        <w:t xml:space="preserve">أقل من 30 سنة                ( </w:t>
      </w:r>
      <w:r w:rsidRPr="00F727BB">
        <w:rPr>
          <w:rFonts w:asciiTheme="majorBidi" w:eastAsia="Times New Roman" w:hAnsiTheme="majorBidi" w:cstheme="majorBidi" w:hint="cs"/>
          <w:sz w:val="28"/>
          <w:szCs w:val="28"/>
          <w:rtl/>
        </w:rPr>
        <w:t xml:space="preserve"> )              </w:t>
      </w:r>
      <w:r>
        <w:rPr>
          <w:rFonts w:asciiTheme="majorBidi" w:eastAsia="Times New Roman" w:hAnsiTheme="majorBidi" w:cstheme="majorBidi" w:hint="cs"/>
          <w:sz w:val="28"/>
          <w:szCs w:val="28"/>
          <w:rtl/>
        </w:rPr>
        <w:t>-</w:t>
      </w:r>
      <w:r w:rsidRPr="00F727BB">
        <w:rPr>
          <w:rFonts w:asciiTheme="majorBidi" w:eastAsia="Times New Roman" w:hAnsiTheme="majorBidi" w:cstheme="majorBidi" w:hint="cs"/>
          <w:sz w:val="28"/>
          <w:szCs w:val="28"/>
          <w:rtl/>
        </w:rPr>
        <w:t xml:space="preserve">  </w:t>
      </w:r>
      <w:r>
        <w:rPr>
          <w:rFonts w:asciiTheme="majorBidi" w:eastAsia="Times New Roman" w:hAnsiTheme="majorBidi" w:cstheme="majorBidi" w:hint="cs"/>
          <w:sz w:val="28"/>
          <w:szCs w:val="28"/>
          <w:rtl/>
        </w:rPr>
        <w:t xml:space="preserve">من 30 إلى أقل من 40 سنة </w:t>
      </w:r>
      <w:r w:rsidRPr="00F727BB">
        <w:rPr>
          <w:rFonts w:asciiTheme="majorBidi" w:eastAsia="Times New Roman" w:hAnsiTheme="majorBidi" w:cstheme="majorBidi" w:hint="cs"/>
          <w:sz w:val="28"/>
          <w:szCs w:val="28"/>
          <w:rtl/>
        </w:rPr>
        <w:t xml:space="preserve"> (   )          </w:t>
      </w:r>
    </w:p>
    <w:p w14:paraId="559E67BC" w14:textId="77777777" w:rsidR="00054C49" w:rsidRDefault="00054C49" w:rsidP="00054C49">
      <w:pPr>
        <w:pStyle w:val="ListParagraph"/>
        <w:bidi/>
        <w:spacing w:after="0" w:line="360" w:lineRule="auto"/>
        <w:ind w:left="0" w:right="-284"/>
        <w:jc w:val="highKashida"/>
        <w:rPr>
          <w:rFonts w:asciiTheme="majorBidi" w:eastAsia="Times New Roman" w:hAnsiTheme="majorBidi" w:cstheme="majorBidi"/>
          <w:sz w:val="28"/>
          <w:szCs w:val="28"/>
          <w:rtl/>
        </w:rPr>
      </w:pPr>
      <w:r w:rsidRPr="00F727BB">
        <w:rPr>
          <w:rFonts w:asciiTheme="majorBidi" w:eastAsia="Times New Roman" w:hAnsiTheme="majorBidi" w:cstheme="majorBidi" w:hint="cs"/>
          <w:sz w:val="28"/>
          <w:szCs w:val="28"/>
          <w:rtl/>
        </w:rPr>
        <w:t xml:space="preserve">       </w:t>
      </w:r>
      <w:r>
        <w:rPr>
          <w:rFonts w:asciiTheme="majorBidi" w:eastAsia="Times New Roman" w:hAnsiTheme="majorBidi" w:cstheme="majorBidi" w:hint="cs"/>
          <w:sz w:val="28"/>
          <w:szCs w:val="28"/>
          <w:rtl/>
        </w:rPr>
        <w:t>-</w:t>
      </w:r>
      <w:r w:rsidRPr="00F727BB">
        <w:rPr>
          <w:rFonts w:asciiTheme="majorBidi" w:eastAsia="Times New Roman" w:hAnsiTheme="majorBidi" w:cstheme="majorBidi" w:hint="cs"/>
          <w:sz w:val="28"/>
          <w:szCs w:val="28"/>
          <w:rtl/>
        </w:rPr>
        <w:t xml:space="preserve"> </w:t>
      </w:r>
      <w:r>
        <w:rPr>
          <w:rFonts w:asciiTheme="majorBidi" w:eastAsia="Times New Roman" w:hAnsiTheme="majorBidi" w:cstheme="majorBidi" w:hint="cs"/>
          <w:sz w:val="28"/>
          <w:szCs w:val="28"/>
          <w:rtl/>
        </w:rPr>
        <w:t>من 40 إلى أقل من 50 سنة</w:t>
      </w:r>
      <w:r w:rsidRPr="00F727BB">
        <w:rPr>
          <w:rFonts w:asciiTheme="majorBidi" w:eastAsia="Times New Roman" w:hAnsiTheme="majorBidi" w:cstheme="majorBidi" w:hint="cs"/>
          <w:sz w:val="28"/>
          <w:szCs w:val="28"/>
          <w:rtl/>
        </w:rPr>
        <w:t xml:space="preserve">  (  )  </w:t>
      </w:r>
      <w:r>
        <w:rPr>
          <w:rFonts w:asciiTheme="majorBidi" w:eastAsia="Times New Roman" w:hAnsiTheme="majorBidi" w:cstheme="majorBidi" w:hint="cs"/>
          <w:sz w:val="28"/>
          <w:szCs w:val="28"/>
          <w:rtl/>
        </w:rPr>
        <w:t xml:space="preserve">            -</w:t>
      </w:r>
      <w:r w:rsidRPr="00F727BB">
        <w:rPr>
          <w:rFonts w:asciiTheme="majorBidi" w:eastAsia="Times New Roman" w:hAnsiTheme="majorBidi" w:cstheme="majorBidi" w:hint="cs"/>
          <w:sz w:val="28"/>
          <w:szCs w:val="28"/>
          <w:rtl/>
        </w:rPr>
        <w:t xml:space="preserve"> </w:t>
      </w:r>
      <w:r>
        <w:rPr>
          <w:rFonts w:asciiTheme="majorBidi" w:eastAsia="Times New Roman" w:hAnsiTheme="majorBidi" w:cstheme="majorBidi" w:hint="cs"/>
          <w:sz w:val="28"/>
          <w:szCs w:val="28"/>
          <w:rtl/>
        </w:rPr>
        <w:t xml:space="preserve"> من 50 إلى أقل من 60 سنة   (   )</w:t>
      </w:r>
    </w:p>
    <w:p w14:paraId="38FE7B8D" w14:textId="77777777" w:rsidR="00054C49" w:rsidRDefault="00054C49" w:rsidP="00054C49">
      <w:pPr>
        <w:pStyle w:val="ListParagraph"/>
        <w:bidi/>
        <w:spacing w:after="0" w:line="360" w:lineRule="auto"/>
        <w:ind w:left="0" w:right="-284"/>
        <w:jc w:val="highKashida"/>
        <w:rPr>
          <w:rFonts w:asciiTheme="majorBidi" w:eastAsia="Times New Roman" w:hAnsiTheme="majorBidi" w:cstheme="majorBidi"/>
          <w:sz w:val="28"/>
          <w:szCs w:val="28"/>
          <w:rtl/>
        </w:rPr>
      </w:pPr>
      <w:r>
        <w:rPr>
          <w:rFonts w:asciiTheme="majorBidi" w:eastAsia="Times New Roman" w:hAnsiTheme="majorBidi" w:cstheme="majorBidi" w:hint="cs"/>
          <w:sz w:val="28"/>
          <w:szCs w:val="28"/>
          <w:rtl/>
        </w:rPr>
        <w:t xml:space="preserve">       -</w:t>
      </w:r>
      <w:r w:rsidRPr="00F727BB">
        <w:rPr>
          <w:rFonts w:asciiTheme="majorBidi" w:eastAsia="Times New Roman" w:hAnsiTheme="majorBidi" w:cstheme="majorBidi" w:hint="cs"/>
          <w:sz w:val="28"/>
          <w:szCs w:val="28"/>
          <w:rtl/>
        </w:rPr>
        <w:t xml:space="preserve"> </w:t>
      </w:r>
      <w:r>
        <w:rPr>
          <w:rFonts w:asciiTheme="majorBidi" w:eastAsia="Times New Roman" w:hAnsiTheme="majorBidi" w:cstheme="majorBidi" w:hint="cs"/>
          <w:sz w:val="28"/>
          <w:szCs w:val="28"/>
          <w:rtl/>
        </w:rPr>
        <w:t>من 60 سنة فأكثر              (  )</w:t>
      </w:r>
    </w:p>
    <w:p w14:paraId="15D6AB6A" w14:textId="77777777" w:rsidR="00054C49" w:rsidRPr="00F727BB" w:rsidRDefault="00054C49" w:rsidP="00054C49">
      <w:pPr>
        <w:pStyle w:val="ListParagraph"/>
        <w:bidi/>
        <w:spacing w:after="0" w:line="240" w:lineRule="auto"/>
        <w:ind w:left="0"/>
        <w:jc w:val="highKashida"/>
        <w:rPr>
          <w:rFonts w:asciiTheme="majorBidi" w:eastAsia="Times New Roman" w:hAnsiTheme="majorBidi" w:cstheme="majorBidi"/>
          <w:sz w:val="28"/>
          <w:szCs w:val="28"/>
          <w:rtl/>
        </w:rPr>
      </w:pPr>
    </w:p>
    <w:p w14:paraId="677AB728" w14:textId="77777777" w:rsidR="00054C49" w:rsidRPr="00200851" w:rsidRDefault="00054C49" w:rsidP="00B527C3">
      <w:pPr>
        <w:pStyle w:val="ListParagraph"/>
        <w:numPr>
          <w:ilvl w:val="0"/>
          <w:numId w:val="24"/>
        </w:numPr>
        <w:pBdr>
          <w:top w:val="single" w:sz="4" w:space="1" w:color="auto"/>
        </w:pBdr>
        <w:bidi/>
        <w:spacing w:after="0" w:line="360" w:lineRule="auto"/>
        <w:ind w:left="368"/>
        <w:jc w:val="mediumKashida"/>
        <w:rPr>
          <w:rFonts w:asciiTheme="majorBidi" w:eastAsia="Times New Roman" w:hAnsiTheme="majorBidi" w:cstheme="majorBidi"/>
          <w:b/>
          <w:bCs/>
          <w:sz w:val="32"/>
          <w:szCs w:val="32"/>
          <w:rtl/>
        </w:rPr>
      </w:pPr>
      <w:r w:rsidRPr="00200851">
        <w:rPr>
          <w:rFonts w:asciiTheme="majorBidi" w:eastAsia="Times New Roman" w:hAnsiTheme="majorBidi" w:cstheme="majorBidi" w:hint="cs"/>
          <w:b/>
          <w:bCs/>
          <w:sz w:val="32"/>
          <w:szCs w:val="32"/>
          <w:rtl/>
        </w:rPr>
        <w:t xml:space="preserve">المؤهل التعليمي: </w:t>
      </w:r>
    </w:p>
    <w:p w14:paraId="69D15577" w14:textId="77777777" w:rsidR="00054C49" w:rsidRPr="00F727BB" w:rsidRDefault="00054C49" w:rsidP="00054C49">
      <w:pPr>
        <w:pStyle w:val="ListParagraph"/>
        <w:bidi/>
        <w:spacing w:after="0" w:line="360" w:lineRule="auto"/>
        <w:ind w:left="0" w:right="-284"/>
        <w:jc w:val="highKashida"/>
        <w:rPr>
          <w:rFonts w:asciiTheme="majorBidi" w:eastAsia="Times New Roman" w:hAnsiTheme="majorBidi" w:cstheme="majorBidi"/>
          <w:sz w:val="28"/>
          <w:szCs w:val="28"/>
          <w:rtl/>
        </w:rPr>
      </w:pPr>
      <w:r w:rsidRPr="00F727BB">
        <w:rPr>
          <w:rFonts w:asciiTheme="majorBidi" w:eastAsia="Times New Roman" w:hAnsiTheme="majorBidi" w:cstheme="majorBidi" w:hint="cs"/>
          <w:sz w:val="28"/>
          <w:szCs w:val="28"/>
          <w:rtl/>
        </w:rPr>
        <w:t xml:space="preserve">       </w:t>
      </w:r>
      <w:r>
        <w:rPr>
          <w:rFonts w:asciiTheme="majorBidi" w:eastAsia="Times New Roman" w:hAnsiTheme="majorBidi" w:cstheme="majorBidi" w:hint="cs"/>
          <w:sz w:val="28"/>
          <w:szCs w:val="28"/>
          <w:rtl/>
        </w:rPr>
        <w:t>-</w:t>
      </w:r>
      <w:r w:rsidRPr="00F727BB">
        <w:rPr>
          <w:rFonts w:asciiTheme="majorBidi" w:eastAsia="Times New Roman" w:hAnsiTheme="majorBidi" w:cstheme="majorBidi" w:hint="cs"/>
          <w:sz w:val="28"/>
          <w:szCs w:val="28"/>
          <w:rtl/>
        </w:rPr>
        <w:t xml:space="preserve">  </w:t>
      </w:r>
      <w:r>
        <w:rPr>
          <w:rFonts w:asciiTheme="majorBidi" w:eastAsia="Times New Roman" w:hAnsiTheme="majorBidi" w:cstheme="majorBidi" w:hint="cs"/>
          <w:sz w:val="28"/>
          <w:szCs w:val="28"/>
          <w:rtl/>
        </w:rPr>
        <w:t>أقل من الجامعي</w:t>
      </w:r>
      <w:r w:rsidRPr="00F727BB">
        <w:rPr>
          <w:rFonts w:asciiTheme="majorBidi" w:eastAsia="Times New Roman" w:hAnsiTheme="majorBidi" w:cstheme="majorBidi" w:hint="cs"/>
          <w:sz w:val="28"/>
          <w:szCs w:val="28"/>
          <w:rtl/>
        </w:rPr>
        <w:t xml:space="preserve"> (   )                                    </w:t>
      </w:r>
      <w:r>
        <w:rPr>
          <w:rFonts w:asciiTheme="majorBidi" w:eastAsia="Times New Roman" w:hAnsiTheme="majorBidi" w:cstheme="majorBidi" w:hint="cs"/>
          <w:sz w:val="28"/>
          <w:szCs w:val="28"/>
          <w:rtl/>
        </w:rPr>
        <w:t>-</w:t>
      </w:r>
      <w:r w:rsidRPr="00F727BB">
        <w:rPr>
          <w:rFonts w:asciiTheme="majorBidi" w:eastAsia="Times New Roman" w:hAnsiTheme="majorBidi" w:cstheme="majorBidi" w:hint="cs"/>
          <w:sz w:val="28"/>
          <w:szCs w:val="28"/>
          <w:rtl/>
        </w:rPr>
        <w:t xml:space="preserve"> </w:t>
      </w:r>
      <w:r>
        <w:rPr>
          <w:rFonts w:asciiTheme="majorBidi" w:eastAsia="Times New Roman" w:hAnsiTheme="majorBidi" w:cstheme="majorBidi" w:hint="cs"/>
          <w:sz w:val="28"/>
          <w:szCs w:val="28"/>
          <w:rtl/>
        </w:rPr>
        <w:t xml:space="preserve"> جامعي</w:t>
      </w:r>
      <w:r w:rsidRPr="00F727BB">
        <w:rPr>
          <w:rFonts w:asciiTheme="majorBidi" w:eastAsia="Times New Roman" w:hAnsiTheme="majorBidi" w:cstheme="majorBidi" w:hint="cs"/>
          <w:sz w:val="28"/>
          <w:szCs w:val="28"/>
          <w:rtl/>
        </w:rPr>
        <w:t xml:space="preserve"> (   )          </w:t>
      </w:r>
    </w:p>
    <w:p w14:paraId="1EC8B191" w14:textId="77777777" w:rsidR="00054C49" w:rsidRDefault="00054C49" w:rsidP="00054C49">
      <w:pPr>
        <w:pStyle w:val="ListParagraph"/>
        <w:bidi/>
        <w:spacing w:after="0" w:line="360" w:lineRule="auto"/>
        <w:ind w:left="0" w:right="-284"/>
        <w:jc w:val="highKashida"/>
        <w:rPr>
          <w:rFonts w:asciiTheme="majorBidi" w:eastAsia="Times New Roman" w:hAnsiTheme="majorBidi" w:cstheme="majorBidi"/>
          <w:sz w:val="28"/>
          <w:szCs w:val="28"/>
          <w:rtl/>
        </w:rPr>
      </w:pPr>
      <w:r w:rsidRPr="00F727BB">
        <w:rPr>
          <w:rFonts w:asciiTheme="majorBidi" w:eastAsia="Times New Roman" w:hAnsiTheme="majorBidi" w:cstheme="majorBidi" w:hint="cs"/>
          <w:sz w:val="28"/>
          <w:szCs w:val="28"/>
          <w:rtl/>
        </w:rPr>
        <w:t xml:space="preserve">       </w:t>
      </w:r>
      <w:r>
        <w:rPr>
          <w:rFonts w:asciiTheme="majorBidi" w:eastAsia="Times New Roman" w:hAnsiTheme="majorBidi" w:cstheme="majorBidi" w:hint="cs"/>
          <w:sz w:val="28"/>
          <w:szCs w:val="28"/>
          <w:rtl/>
        </w:rPr>
        <w:t>-</w:t>
      </w:r>
      <w:r w:rsidRPr="00F727BB">
        <w:rPr>
          <w:rFonts w:asciiTheme="majorBidi" w:eastAsia="Times New Roman" w:hAnsiTheme="majorBidi" w:cstheme="majorBidi" w:hint="cs"/>
          <w:sz w:val="28"/>
          <w:szCs w:val="28"/>
          <w:rtl/>
        </w:rPr>
        <w:t xml:space="preserve"> </w:t>
      </w:r>
      <w:r>
        <w:rPr>
          <w:rFonts w:asciiTheme="majorBidi" w:eastAsia="Times New Roman" w:hAnsiTheme="majorBidi" w:cstheme="majorBidi" w:hint="cs"/>
          <w:sz w:val="28"/>
          <w:szCs w:val="28"/>
          <w:rtl/>
        </w:rPr>
        <w:t xml:space="preserve"> أعلى من جامعي</w:t>
      </w:r>
      <w:r w:rsidRPr="00F727BB">
        <w:rPr>
          <w:rFonts w:asciiTheme="majorBidi" w:eastAsia="Times New Roman" w:hAnsiTheme="majorBidi" w:cstheme="majorBidi" w:hint="cs"/>
          <w:sz w:val="28"/>
          <w:szCs w:val="28"/>
          <w:rtl/>
        </w:rPr>
        <w:t xml:space="preserve">  (  )  </w:t>
      </w:r>
    </w:p>
    <w:p w14:paraId="1450BA68" w14:textId="77777777" w:rsidR="00054C49" w:rsidRDefault="00054C49" w:rsidP="00054C49">
      <w:pPr>
        <w:pStyle w:val="ListParagraph"/>
        <w:bidi/>
        <w:spacing w:after="0" w:line="240" w:lineRule="auto"/>
        <w:ind w:left="0" w:right="-284"/>
        <w:jc w:val="highKashida"/>
        <w:rPr>
          <w:rFonts w:asciiTheme="majorBidi" w:eastAsia="Times New Roman" w:hAnsiTheme="majorBidi" w:cstheme="majorBidi"/>
          <w:sz w:val="28"/>
          <w:szCs w:val="28"/>
          <w:rtl/>
        </w:rPr>
      </w:pPr>
      <w:r w:rsidRPr="00F727BB">
        <w:rPr>
          <w:rFonts w:asciiTheme="majorBidi" w:eastAsia="Times New Roman" w:hAnsiTheme="majorBidi" w:cstheme="majorBidi" w:hint="cs"/>
          <w:sz w:val="28"/>
          <w:szCs w:val="28"/>
          <w:rtl/>
        </w:rPr>
        <w:t xml:space="preserve">                      </w:t>
      </w:r>
    </w:p>
    <w:p w14:paraId="780BDA21" w14:textId="77777777" w:rsidR="00054C49" w:rsidRPr="00200851" w:rsidRDefault="00054C49" w:rsidP="00B527C3">
      <w:pPr>
        <w:pStyle w:val="ListParagraph"/>
        <w:numPr>
          <w:ilvl w:val="0"/>
          <w:numId w:val="24"/>
        </w:numPr>
        <w:pBdr>
          <w:top w:val="single" w:sz="4" w:space="1" w:color="auto"/>
        </w:pBdr>
        <w:bidi/>
        <w:spacing w:after="0" w:line="360" w:lineRule="auto"/>
        <w:ind w:left="368"/>
        <w:jc w:val="mediumKashida"/>
        <w:rPr>
          <w:rFonts w:asciiTheme="majorBidi" w:eastAsia="Times New Roman" w:hAnsiTheme="majorBidi" w:cstheme="majorBidi"/>
          <w:b/>
          <w:bCs/>
          <w:sz w:val="32"/>
          <w:szCs w:val="32"/>
        </w:rPr>
      </w:pPr>
      <w:r w:rsidRPr="00200851">
        <w:rPr>
          <w:rFonts w:asciiTheme="majorBidi" w:eastAsia="Times New Roman" w:hAnsiTheme="majorBidi" w:cstheme="majorBidi" w:hint="cs"/>
          <w:b/>
          <w:bCs/>
          <w:sz w:val="32"/>
          <w:szCs w:val="32"/>
          <w:rtl/>
        </w:rPr>
        <w:t xml:space="preserve">الحالة الاجتماعية :  </w:t>
      </w:r>
    </w:p>
    <w:p w14:paraId="79BC2696" w14:textId="77777777" w:rsidR="00054C49" w:rsidRPr="00F727BB" w:rsidRDefault="00054C49" w:rsidP="00054C49">
      <w:pPr>
        <w:pStyle w:val="ListParagraph"/>
        <w:bidi/>
        <w:spacing w:after="0" w:line="360" w:lineRule="auto"/>
        <w:ind w:left="0"/>
        <w:jc w:val="highKashida"/>
        <w:rPr>
          <w:rFonts w:asciiTheme="majorBidi" w:eastAsia="Times New Roman" w:hAnsiTheme="majorBidi" w:cstheme="majorBidi"/>
          <w:sz w:val="28"/>
          <w:szCs w:val="28"/>
          <w:rtl/>
        </w:rPr>
      </w:pPr>
      <w:r w:rsidRPr="00F727BB">
        <w:rPr>
          <w:rFonts w:asciiTheme="majorBidi" w:eastAsia="Times New Roman" w:hAnsiTheme="majorBidi" w:cstheme="majorBidi" w:hint="cs"/>
          <w:sz w:val="28"/>
          <w:szCs w:val="28"/>
          <w:rtl/>
        </w:rPr>
        <w:t xml:space="preserve">       </w:t>
      </w:r>
      <w:r>
        <w:rPr>
          <w:rFonts w:asciiTheme="majorBidi" w:eastAsia="Times New Roman" w:hAnsiTheme="majorBidi" w:cstheme="majorBidi" w:hint="cs"/>
          <w:sz w:val="28"/>
          <w:szCs w:val="28"/>
          <w:rtl/>
        </w:rPr>
        <w:t>-</w:t>
      </w:r>
      <w:r w:rsidRPr="00F727BB">
        <w:rPr>
          <w:rFonts w:asciiTheme="majorBidi" w:eastAsia="Times New Roman" w:hAnsiTheme="majorBidi" w:cstheme="majorBidi" w:hint="cs"/>
          <w:sz w:val="28"/>
          <w:szCs w:val="28"/>
          <w:rtl/>
        </w:rPr>
        <w:t xml:space="preserve">  </w:t>
      </w:r>
      <w:r>
        <w:rPr>
          <w:rFonts w:asciiTheme="majorBidi" w:eastAsia="Times New Roman" w:hAnsiTheme="majorBidi" w:cstheme="majorBidi" w:hint="cs"/>
          <w:sz w:val="28"/>
          <w:szCs w:val="28"/>
          <w:rtl/>
        </w:rPr>
        <w:t>أعزب</w:t>
      </w:r>
      <w:r w:rsidRPr="00F727BB">
        <w:rPr>
          <w:rFonts w:asciiTheme="majorBidi" w:eastAsia="Times New Roman" w:hAnsiTheme="majorBidi" w:cstheme="majorBidi" w:hint="cs"/>
          <w:sz w:val="28"/>
          <w:szCs w:val="28"/>
          <w:rtl/>
        </w:rPr>
        <w:t xml:space="preserve"> (   )                                       </w:t>
      </w:r>
      <w:r>
        <w:rPr>
          <w:rFonts w:asciiTheme="majorBidi" w:eastAsia="Times New Roman" w:hAnsiTheme="majorBidi" w:cstheme="majorBidi" w:hint="cs"/>
          <w:sz w:val="28"/>
          <w:szCs w:val="28"/>
          <w:rtl/>
        </w:rPr>
        <w:t>-</w:t>
      </w:r>
      <w:r w:rsidRPr="00F727BB">
        <w:rPr>
          <w:rFonts w:asciiTheme="majorBidi" w:eastAsia="Times New Roman" w:hAnsiTheme="majorBidi" w:cstheme="majorBidi" w:hint="cs"/>
          <w:sz w:val="28"/>
          <w:szCs w:val="28"/>
          <w:rtl/>
        </w:rPr>
        <w:t xml:space="preserve">     </w:t>
      </w:r>
      <w:r>
        <w:rPr>
          <w:rFonts w:asciiTheme="majorBidi" w:eastAsia="Times New Roman" w:hAnsiTheme="majorBidi" w:cstheme="majorBidi" w:hint="cs"/>
          <w:sz w:val="28"/>
          <w:szCs w:val="28"/>
          <w:rtl/>
        </w:rPr>
        <w:t>متزوج</w:t>
      </w:r>
      <w:r w:rsidRPr="00F727BB">
        <w:rPr>
          <w:rFonts w:asciiTheme="majorBidi" w:eastAsia="Times New Roman" w:hAnsiTheme="majorBidi" w:cstheme="majorBidi" w:hint="cs"/>
          <w:sz w:val="28"/>
          <w:szCs w:val="28"/>
          <w:rtl/>
        </w:rPr>
        <w:t xml:space="preserve"> (     )</w:t>
      </w:r>
    </w:p>
    <w:p w14:paraId="42213969" w14:textId="77777777" w:rsidR="00054C49" w:rsidRPr="00F727BB" w:rsidRDefault="00054C49" w:rsidP="00054C49">
      <w:pPr>
        <w:pStyle w:val="ListParagraph"/>
        <w:bidi/>
        <w:spacing w:after="0" w:line="360" w:lineRule="auto"/>
        <w:ind w:left="0"/>
        <w:jc w:val="highKashida"/>
        <w:rPr>
          <w:rFonts w:asciiTheme="majorBidi" w:eastAsia="Times New Roman" w:hAnsiTheme="majorBidi" w:cstheme="majorBidi"/>
          <w:sz w:val="28"/>
          <w:szCs w:val="28"/>
          <w:rtl/>
        </w:rPr>
      </w:pPr>
      <w:r w:rsidRPr="00F727BB">
        <w:rPr>
          <w:rFonts w:asciiTheme="majorBidi" w:eastAsia="Times New Roman" w:hAnsiTheme="majorBidi" w:cstheme="majorBidi" w:hint="cs"/>
          <w:sz w:val="28"/>
          <w:szCs w:val="28"/>
          <w:rtl/>
        </w:rPr>
        <w:t xml:space="preserve">      </w:t>
      </w:r>
      <w:r>
        <w:rPr>
          <w:rFonts w:asciiTheme="majorBidi" w:eastAsia="Times New Roman" w:hAnsiTheme="majorBidi" w:cstheme="majorBidi" w:hint="cs"/>
          <w:sz w:val="28"/>
          <w:szCs w:val="28"/>
          <w:rtl/>
        </w:rPr>
        <w:t xml:space="preserve"> -</w:t>
      </w:r>
      <w:r w:rsidRPr="00F727BB">
        <w:rPr>
          <w:rFonts w:asciiTheme="majorBidi" w:eastAsia="Times New Roman" w:hAnsiTheme="majorBidi" w:cstheme="majorBidi" w:hint="cs"/>
          <w:sz w:val="28"/>
          <w:szCs w:val="28"/>
          <w:rtl/>
        </w:rPr>
        <w:t xml:space="preserve">    </w:t>
      </w:r>
      <w:r>
        <w:rPr>
          <w:rFonts w:asciiTheme="majorBidi" w:eastAsia="Times New Roman" w:hAnsiTheme="majorBidi" w:cstheme="majorBidi" w:hint="cs"/>
          <w:sz w:val="28"/>
          <w:szCs w:val="28"/>
          <w:rtl/>
        </w:rPr>
        <w:t>مطلق</w:t>
      </w:r>
      <w:r w:rsidRPr="00F727BB">
        <w:rPr>
          <w:rFonts w:asciiTheme="majorBidi" w:eastAsia="Times New Roman" w:hAnsiTheme="majorBidi" w:cstheme="majorBidi" w:hint="cs"/>
          <w:sz w:val="28"/>
          <w:szCs w:val="28"/>
          <w:rtl/>
        </w:rPr>
        <w:t xml:space="preserve"> (    )                                     </w:t>
      </w:r>
      <w:r>
        <w:rPr>
          <w:rFonts w:asciiTheme="majorBidi" w:eastAsia="Times New Roman" w:hAnsiTheme="majorBidi" w:cstheme="majorBidi" w:hint="cs"/>
          <w:sz w:val="28"/>
          <w:szCs w:val="28"/>
          <w:rtl/>
        </w:rPr>
        <w:t>-</w:t>
      </w:r>
      <w:r w:rsidRPr="00F727BB">
        <w:rPr>
          <w:rFonts w:asciiTheme="majorBidi" w:eastAsia="Times New Roman" w:hAnsiTheme="majorBidi" w:cstheme="majorBidi" w:hint="cs"/>
          <w:sz w:val="28"/>
          <w:szCs w:val="28"/>
          <w:rtl/>
        </w:rPr>
        <w:t xml:space="preserve">       </w:t>
      </w:r>
      <w:r>
        <w:rPr>
          <w:rFonts w:asciiTheme="majorBidi" w:eastAsia="Times New Roman" w:hAnsiTheme="majorBidi" w:cstheme="majorBidi" w:hint="cs"/>
          <w:sz w:val="28"/>
          <w:szCs w:val="28"/>
          <w:rtl/>
        </w:rPr>
        <w:t>أرمل</w:t>
      </w:r>
      <w:r w:rsidRPr="00F727BB">
        <w:rPr>
          <w:rFonts w:asciiTheme="majorBidi" w:eastAsia="Times New Roman" w:hAnsiTheme="majorBidi" w:cstheme="majorBidi" w:hint="cs"/>
          <w:sz w:val="28"/>
          <w:szCs w:val="28"/>
          <w:rtl/>
        </w:rPr>
        <w:t xml:space="preserve"> (     )</w:t>
      </w:r>
    </w:p>
    <w:p w14:paraId="0FA440CC" w14:textId="77777777" w:rsidR="00054C49" w:rsidRPr="00F727BB" w:rsidRDefault="00054C49" w:rsidP="00054C49">
      <w:pPr>
        <w:pStyle w:val="ListParagraph"/>
        <w:bidi/>
        <w:spacing w:after="0" w:line="240" w:lineRule="auto"/>
        <w:ind w:left="0"/>
        <w:jc w:val="highKashida"/>
        <w:rPr>
          <w:rFonts w:asciiTheme="majorBidi" w:eastAsia="Times New Roman" w:hAnsiTheme="majorBidi" w:cstheme="majorBidi"/>
          <w:sz w:val="14"/>
          <w:szCs w:val="14"/>
          <w:rtl/>
        </w:rPr>
      </w:pPr>
    </w:p>
    <w:p w14:paraId="2B5688CF" w14:textId="77777777" w:rsidR="00054C49" w:rsidRPr="00200851" w:rsidRDefault="00054C49" w:rsidP="00B527C3">
      <w:pPr>
        <w:pStyle w:val="ListParagraph"/>
        <w:numPr>
          <w:ilvl w:val="0"/>
          <w:numId w:val="24"/>
        </w:numPr>
        <w:pBdr>
          <w:top w:val="single" w:sz="4" w:space="1" w:color="auto"/>
        </w:pBdr>
        <w:bidi/>
        <w:spacing w:after="0" w:line="360" w:lineRule="auto"/>
        <w:ind w:left="368"/>
        <w:jc w:val="mediumKashida"/>
        <w:rPr>
          <w:rFonts w:asciiTheme="majorBidi" w:eastAsia="Times New Roman" w:hAnsiTheme="majorBidi" w:cstheme="majorBidi"/>
          <w:b/>
          <w:bCs/>
          <w:sz w:val="32"/>
          <w:szCs w:val="32"/>
          <w:rtl/>
        </w:rPr>
      </w:pPr>
      <w:r>
        <w:rPr>
          <w:rFonts w:asciiTheme="majorBidi" w:eastAsia="Times New Roman" w:hAnsiTheme="majorBidi" w:cstheme="majorBidi" w:hint="cs"/>
          <w:b/>
          <w:bCs/>
          <w:sz w:val="32"/>
          <w:szCs w:val="32"/>
          <w:rtl/>
        </w:rPr>
        <w:t>المستوى الإداري</w:t>
      </w:r>
      <w:r w:rsidRPr="00200851">
        <w:rPr>
          <w:rFonts w:asciiTheme="majorBidi" w:eastAsia="Times New Roman" w:hAnsiTheme="majorBidi" w:cstheme="majorBidi" w:hint="cs"/>
          <w:b/>
          <w:bCs/>
          <w:sz w:val="32"/>
          <w:szCs w:val="32"/>
          <w:rtl/>
        </w:rPr>
        <w:t>:</w:t>
      </w:r>
    </w:p>
    <w:p w14:paraId="31CB379B" w14:textId="77777777" w:rsidR="00054C49" w:rsidRPr="00F727BB" w:rsidRDefault="00054C49" w:rsidP="00054C49">
      <w:pPr>
        <w:pStyle w:val="ListParagraph"/>
        <w:bidi/>
        <w:spacing w:after="0" w:line="360" w:lineRule="auto"/>
        <w:ind w:left="509" w:right="-284"/>
        <w:jc w:val="highKashida"/>
        <w:rPr>
          <w:rFonts w:asciiTheme="majorBidi" w:eastAsia="Times New Roman" w:hAnsiTheme="majorBidi" w:cstheme="majorBidi"/>
          <w:sz w:val="28"/>
          <w:szCs w:val="28"/>
          <w:rtl/>
        </w:rPr>
      </w:pPr>
      <w:r>
        <w:rPr>
          <w:rFonts w:asciiTheme="majorBidi" w:eastAsia="Times New Roman" w:hAnsiTheme="majorBidi" w:cstheme="majorBidi" w:hint="cs"/>
          <w:sz w:val="28"/>
          <w:szCs w:val="28"/>
          <w:rtl/>
        </w:rPr>
        <w:t>-</w:t>
      </w:r>
      <w:r w:rsidRPr="00F727BB">
        <w:rPr>
          <w:rFonts w:asciiTheme="majorBidi" w:eastAsia="Times New Roman" w:hAnsiTheme="majorBidi" w:cstheme="majorBidi" w:hint="cs"/>
          <w:sz w:val="28"/>
          <w:szCs w:val="28"/>
          <w:rtl/>
        </w:rPr>
        <w:t xml:space="preserve"> </w:t>
      </w:r>
      <w:r>
        <w:rPr>
          <w:rFonts w:asciiTheme="majorBidi" w:eastAsia="Times New Roman" w:hAnsiTheme="majorBidi" w:cstheme="majorBidi" w:hint="cs"/>
          <w:sz w:val="28"/>
          <w:szCs w:val="28"/>
          <w:rtl/>
        </w:rPr>
        <w:t xml:space="preserve"> الإدارة العليا    </w:t>
      </w:r>
      <w:r w:rsidRPr="00F727BB">
        <w:rPr>
          <w:rFonts w:asciiTheme="majorBidi" w:eastAsia="Times New Roman" w:hAnsiTheme="majorBidi" w:cstheme="majorBidi" w:hint="cs"/>
          <w:sz w:val="28"/>
          <w:szCs w:val="28"/>
          <w:rtl/>
        </w:rPr>
        <w:t xml:space="preserve">  (   )                         </w:t>
      </w:r>
      <w:r>
        <w:rPr>
          <w:rFonts w:asciiTheme="majorBidi" w:eastAsia="Times New Roman" w:hAnsiTheme="majorBidi" w:cstheme="majorBidi" w:hint="cs"/>
          <w:sz w:val="28"/>
          <w:szCs w:val="28"/>
          <w:rtl/>
        </w:rPr>
        <w:t>-</w:t>
      </w:r>
      <w:r w:rsidRPr="00F727BB">
        <w:rPr>
          <w:rFonts w:asciiTheme="majorBidi" w:eastAsia="Times New Roman" w:hAnsiTheme="majorBidi" w:cstheme="majorBidi" w:hint="cs"/>
          <w:sz w:val="28"/>
          <w:szCs w:val="28"/>
          <w:rtl/>
        </w:rPr>
        <w:t xml:space="preserve">    </w:t>
      </w:r>
      <w:r>
        <w:rPr>
          <w:rFonts w:asciiTheme="majorBidi" w:eastAsia="Times New Roman" w:hAnsiTheme="majorBidi" w:cstheme="majorBidi" w:hint="cs"/>
          <w:sz w:val="28"/>
          <w:szCs w:val="28"/>
          <w:rtl/>
        </w:rPr>
        <w:t>الإدارة الوسطى</w:t>
      </w:r>
      <w:r w:rsidRPr="00F727BB">
        <w:rPr>
          <w:rFonts w:asciiTheme="majorBidi" w:eastAsia="Times New Roman" w:hAnsiTheme="majorBidi" w:cstheme="majorBidi" w:hint="cs"/>
          <w:sz w:val="28"/>
          <w:szCs w:val="28"/>
          <w:rtl/>
        </w:rPr>
        <w:t xml:space="preserve"> </w:t>
      </w:r>
      <w:r>
        <w:rPr>
          <w:rFonts w:asciiTheme="majorBidi" w:eastAsia="Times New Roman" w:hAnsiTheme="majorBidi" w:cstheme="majorBidi" w:hint="cs"/>
          <w:sz w:val="28"/>
          <w:szCs w:val="28"/>
          <w:rtl/>
        </w:rPr>
        <w:t xml:space="preserve">   </w:t>
      </w:r>
      <w:r w:rsidRPr="00F727BB">
        <w:rPr>
          <w:rFonts w:asciiTheme="majorBidi" w:eastAsia="Times New Roman" w:hAnsiTheme="majorBidi" w:cstheme="majorBidi" w:hint="cs"/>
          <w:sz w:val="28"/>
          <w:szCs w:val="28"/>
          <w:rtl/>
        </w:rPr>
        <w:t xml:space="preserve">  (   )                            </w:t>
      </w:r>
    </w:p>
    <w:p w14:paraId="5C20F6F2" w14:textId="77777777" w:rsidR="00054C49" w:rsidRDefault="00054C49" w:rsidP="00054C49">
      <w:pPr>
        <w:pStyle w:val="ListParagraph"/>
        <w:bidi/>
        <w:spacing w:after="0" w:line="360" w:lineRule="auto"/>
        <w:ind w:left="509" w:right="-284"/>
        <w:jc w:val="highKashida"/>
        <w:rPr>
          <w:rFonts w:asciiTheme="majorBidi" w:eastAsia="Times New Roman" w:hAnsiTheme="majorBidi" w:cstheme="majorBidi"/>
          <w:sz w:val="28"/>
          <w:szCs w:val="28"/>
          <w:rtl/>
        </w:rPr>
      </w:pPr>
      <w:r>
        <w:rPr>
          <w:rFonts w:asciiTheme="majorBidi" w:eastAsia="Times New Roman" w:hAnsiTheme="majorBidi" w:cstheme="majorBidi" w:hint="cs"/>
          <w:sz w:val="28"/>
          <w:szCs w:val="28"/>
          <w:rtl/>
        </w:rPr>
        <w:t>-</w:t>
      </w:r>
      <w:r w:rsidRPr="00F727BB">
        <w:rPr>
          <w:rFonts w:asciiTheme="majorBidi" w:eastAsia="Times New Roman" w:hAnsiTheme="majorBidi" w:cstheme="majorBidi" w:hint="cs"/>
          <w:sz w:val="28"/>
          <w:szCs w:val="28"/>
          <w:rtl/>
        </w:rPr>
        <w:t xml:space="preserve"> </w:t>
      </w:r>
      <w:r>
        <w:rPr>
          <w:rFonts w:asciiTheme="majorBidi" w:eastAsia="Times New Roman" w:hAnsiTheme="majorBidi" w:cstheme="majorBidi" w:hint="cs"/>
          <w:sz w:val="28"/>
          <w:szCs w:val="28"/>
          <w:rtl/>
        </w:rPr>
        <w:t xml:space="preserve"> الإدارة الإشرافية</w:t>
      </w:r>
      <w:r w:rsidRPr="00F727BB">
        <w:rPr>
          <w:rFonts w:asciiTheme="majorBidi" w:eastAsia="Times New Roman" w:hAnsiTheme="majorBidi" w:cstheme="majorBidi" w:hint="cs"/>
          <w:sz w:val="28"/>
          <w:szCs w:val="28"/>
          <w:rtl/>
        </w:rPr>
        <w:t xml:space="preserve"> (   )                       </w:t>
      </w:r>
      <w:r>
        <w:rPr>
          <w:rFonts w:asciiTheme="majorBidi" w:eastAsia="Times New Roman" w:hAnsiTheme="majorBidi" w:cstheme="majorBidi" w:hint="cs"/>
          <w:sz w:val="28"/>
          <w:szCs w:val="28"/>
          <w:rtl/>
        </w:rPr>
        <w:t xml:space="preserve"> </w:t>
      </w:r>
      <w:r w:rsidRPr="00F727BB">
        <w:rPr>
          <w:rFonts w:asciiTheme="majorBidi" w:eastAsia="Times New Roman" w:hAnsiTheme="majorBidi" w:cstheme="majorBidi" w:hint="cs"/>
          <w:sz w:val="28"/>
          <w:szCs w:val="28"/>
          <w:rtl/>
        </w:rPr>
        <w:t xml:space="preserve"> </w:t>
      </w:r>
      <w:r>
        <w:rPr>
          <w:rFonts w:asciiTheme="majorBidi" w:eastAsia="Times New Roman" w:hAnsiTheme="majorBidi" w:cstheme="majorBidi" w:hint="cs"/>
          <w:sz w:val="28"/>
          <w:szCs w:val="28"/>
          <w:rtl/>
        </w:rPr>
        <w:t>-</w:t>
      </w:r>
      <w:r w:rsidRPr="00F727BB">
        <w:rPr>
          <w:rFonts w:asciiTheme="majorBidi" w:eastAsia="Times New Roman" w:hAnsiTheme="majorBidi" w:cstheme="majorBidi" w:hint="cs"/>
          <w:sz w:val="28"/>
          <w:szCs w:val="28"/>
          <w:rtl/>
        </w:rPr>
        <w:t xml:space="preserve"> </w:t>
      </w:r>
      <w:r>
        <w:rPr>
          <w:rFonts w:asciiTheme="majorBidi" w:eastAsia="Times New Roman" w:hAnsiTheme="majorBidi" w:cstheme="majorBidi" w:hint="cs"/>
          <w:sz w:val="28"/>
          <w:szCs w:val="28"/>
          <w:rtl/>
        </w:rPr>
        <w:t xml:space="preserve">   مدرس                </w:t>
      </w:r>
      <w:r w:rsidRPr="00F727BB">
        <w:rPr>
          <w:rFonts w:asciiTheme="majorBidi" w:eastAsia="Times New Roman" w:hAnsiTheme="majorBidi" w:cstheme="majorBidi" w:hint="cs"/>
          <w:sz w:val="28"/>
          <w:szCs w:val="28"/>
          <w:rtl/>
        </w:rPr>
        <w:t xml:space="preserve"> (   )   </w:t>
      </w:r>
    </w:p>
    <w:p w14:paraId="77AE803F" w14:textId="77777777" w:rsidR="00054C49" w:rsidRPr="00F727BB" w:rsidRDefault="00054C49" w:rsidP="00054C49">
      <w:pPr>
        <w:pStyle w:val="ListParagraph"/>
        <w:bidi/>
        <w:spacing w:after="0" w:line="240" w:lineRule="auto"/>
        <w:ind w:left="509" w:right="-284"/>
        <w:jc w:val="highKashida"/>
        <w:rPr>
          <w:rFonts w:asciiTheme="majorBidi" w:eastAsia="Times New Roman" w:hAnsiTheme="majorBidi" w:cstheme="majorBidi"/>
          <w:sz w:val="28"/>
          <w:szCs w:val="28"/>
          <w:rtl/>
        </w:rPr>
      </w:pPr>
      <w:r w:rsidRPr="00F727BB">
        <w:rPr>
          <w:rFonts w:asciiTheme="majorBidi" w:eastAsia="Times New Roman" w:hAnsiTheme="majorBidi" w:cstheme="majorBidi" w:hint="cs"/>
          <w:sz w:val="28"/>
          <w:szCs w:val="28"/>
          <w:rtl/>
        </w:rPr>
        <w:t xml:space="preserve">                         </w:t>
      </w:r>
    </w:p>
    <w:p w14:paraId="7C7AE506" w14:textId="77777777" w:rsidR="00054C49" w:rsidRPr="00200851" w:rsidRDefault="00054C49" w:rsidP="00B527C3">
      <w:pPr>
        <w:pStyle w:val="ListParagraph"/>
        <w:numPr>
          <w:ilvl w:val="0"/>
          <w:numId w:val="24"/>
        </w:numPr>
        <w:pBdr>
          <w:top w:val="single" w:sz="4" w:space="1" w:color="auto"/>
        </w:pBdr>
        <w:bidi/>
        <w:spacing w:after="0" w:line="360" w:lineRule="auto"/>
        <w:ind w:left="368"/>
        <w:jc w:val="mediumKashida"/>
        <w:rPr>
          <w:rFonts w:asciiTheme="majorBidi" w:eastAsia="Times New Roman" w:hAnsiTheme="majorBidi" w:cstheme="majorBidi"/>
          <w:b/>
          <w:bCs/>
          <w:sz w:val="32"/>
          <w:szCs w:val="32"/>
          <w:rtl/>
        </w:rPr>
      </w:pPr>
      <w:r>
        <w:rPr>
          <w:rFonts w:asciiTheme="majorBidi" w:eastAsia="Times New Roman" w:hAnsiTheme="majorBidi" w:cstheme="majorBidi" w:hint="cs"/>
          <w:b/>
          <w:bCs/>
          <w:sz w:val="32"/>
          <w:szCs w:val="32"/>
          <w:rtl/>
        </w:rPr>
        <w:t>مدة</w:t>
      </w:r>
      <w:r w:rsidRPr="00200851">
        <w:rPr>
          <w:rFonts w:asciiTheme="majorBidi" w:eastAsia="Times New Roman" w:hAnsiTheme="majorBidi" w:cstheme="majorBidi" w:hint="cs"/>
          <w:b/>
          <w:bCs/>
          <w:sz w:val="32"/>
          <w:szCs w:val="32"/>
          <w:rtl/>
        </w:rPr>
        <w:t xml:space="preserve"> الخبرة:</w:t>
      </w:r>
    </w:p>
    <w:p w14:paraId="11B10600" w14:textId="77777777" w:rsidR="00054C49" w:rsidRPr="00F727BB" w:rsidRDefault="00054C49" w:rsidP="00054C49">
      <w:pPr>
        <w:pStyle w:val="ListParagraph"/>
        <w:bidi/>
        <w:spacing w:after="0" w:line="360" w:lineRule="auto"/>
        <w:ind w:left="0" w:right="-284"/>
        <w:jc w:val="highKashida"/>
        <w:rPr>
          <w:rFonts w:asciiTheme="majorBidi" w:eastAsia="Times New Roman" w:hAnsiTheme="majorBidi" w:cstheme="majorBidi"/>
          <w:sz w:val="28"/>
          <w:szCs w:val="28"/>
          <w:rtl/>
        </w:rPr>
      </w:pPr>
      <w:r w:rsidRPr="00F727BB">
        <w:rPr>
          <w:rFonts w:asciiTheme="majorBidi" w:eastAsia="Times New Roman" w:hAnsiTheme="majorBidi" w:cstheme="majorBidi" w:hint="cs"/>
          <w:sz w:val="28"/>
          <w:szCs w:val="28"/>
          <w:rtl/>
        </w:rPr>
        <w:t xml:space="preserve">       </w:t>
      </w:r>
      <w:r>
        <w:rPr>
          <w:rFonts w:asciiTheme="majorBidi" w:eastAsia="Times New Roman" w:hAnsiTheme="majorBidi" w:cstheme="majorBidi" w:hint="cs"/>
          <w:sz w:val="28"/>
          <w:szCs w:val="28"/>
          <w:rtl/>
        </w:rPr>
        <w:t>-</w:t>
      </w:r>
      <w:r w:rsidRPr="00F727BB">
        <w:rPr>
          <w:rFonts w:asciiTheme="majorBidi" w:eastAsia="Times New Roman" w:hAnsiTheme="majorBidi" w:cstheme="majorBidi" w:hint="cs"/>
          <w:sz w:val="28"/>
          <w:szCs w:val="28"/>
          <w:rtl/>
        </w:rPr>
        <w:t xml:space="preserve">   أقل من 5 سنوات</w:t>
      </w:r>
      <w:r>
        <w:rPr>
          <w:rFonts w:asciiTheme="majorBidi" w:eastAsia="Times New Roman" w:hAnsiTheme="majorBidi" w:cstheme="majorBidi" w:hint="cs"/>
          <w:sz w:val="28"/>
          <w:szCs w:val="28"/>
          <w:rtl/>
        </w:rPr>
        <w:t xml:space="preserve"> </w:t>
      </w:r>
      <w:r w:rsidRPr="00F727BB">
        <w:rPr>
          <w:rFonts w:asciiTheme="majorBidi" w:eastAsia="Times New Roman" w:hAnsiTheme="majorBidi" w:cstheme="majorBidi" w:hint="cs"/>
          <w:sz w:val="28"/>
          <w:szCs w:val="28"/>
          <w:rtl/>
        </w:rPr>
        <w:t xml:space="preserve"> (   )                             </w:t>
      </w:r>
      <w:r>
        <w:rPr>
          <w:rFonts w:asciiTheme="majorBidi" w:eastAsia="Times New Roman" w:hAnsiTheme="majorBidi" w:cstheme="majorBidi" w:hint="cs"/>
          <w:sz w:val="28"/>
          <w:szCs w:val="28"/>
          <w:rtl/>
        </w:rPr>
        <w:t>-</w:t>
      </w:r>
      <w:r w:rsidRPr="00F727BB">
        <w:rPr>
          <w:rFonts w:asciiTheme="majorBidi" w:eastAsia="Times New Roman" w:hAnsiTheme="majorBidi" w:cstheme="majorBidi" w:hint="cs"/>
          <w:sz w:val="28"/>
          <w:szCs w:val="28"/>
          <w:rtl/>
        </w:rPr>
        <w:t xml:space="preserve">   </w:t>
      </w:r>
      <w:r>
        <w:rPr>
          <w:rFonts w:asciiTheme="majorBidi" w:eastAsia="Times New Roman" w:hAnsiTheme="majorBidi" w:cstheme="majorBidi" w:hint="cs"/>
          <w:sz w:val="28"/>
          <w:szCs w:val="28"/>
          <w:rtl/>
        </w:rPr>
        <w:t>من</w:t>
      </w:r>
      <w:r w:rsidRPr="00F727BB">
        <w:rPr>
          <w:rFonts w:asciiTheme="majorBidi" w:eastAsia="Times New Roman" w:hAnsiTheme="majorBidi" w:cstheme="majorBidi" w:hint="cs"/>
          <w:sz w:val="28"/>
          <w:szCs w:val="28"/>
          <w:rtl/>
        </w:rPr>
        <w:t xml:space="preserve"> 5 </w:t>
      </w:r>
      <w:r>
        <w:rPr>
          <w:rFonts w:asciiTheme="majorBidi" w:eastAsia="Times New Roman" w:hAnsiTheme="majorBidi" w:cstheme="majorBidi" w:hint="cs"/>
          <w:sz w:val="28"/>
          <w:szCs w:val="28"/>
          <w:rtl/>
        </w:rPr>
        <w:t>إلى أقل من</w:t>
      </w:r>
      <w:r w:rsidRPr="00F727BB">
        <w:rPr>
          <w:rFonts w:asciiTheme="majorBidi" w:eastAsia="Times New Roman" w:hAnsiTheme="majorBidi" w:cstheme="majorBidi" w:hint="cs"/>
          <w:sz w:val="28"/>
          <w:szCs w:val="28"/>
          <w:rtl/>
        </w:rPr>
        <w:t xml:space="preserve"> </w:t>
      </w:r>
      <w:r>
        <w:rPr>
          <w:rFonts w:asciiTheme="majorBidi" w:eastAsia="Times New Roman" w:hAnsiTheme="majorBidi" w:cstheme="majorBidi" w:hint="cs"/>
          <w:sz w:val="28"/>
          <w:szCs w:val="28"/>
          <w:rtl/>
        </w:rPr>
        <w:t>15</w:t>
      </w:r>
      <w:r w:rsidRPr="00F727BB">
        <w:rPr>
          <w:rFonts w:asciiTheme="majorBidi" w:eastAsia="Times New Roman" w:hAnsiTheme="majorBidi" w:cstheme="majorBidi" w:hint="cs"/>
          <w:sz w:val="28"/>
          <w:szCs w:val="28"/>
          <w:rtl/>
        </w:rPr>
        <w:t xml:space="preserve"> سنة </w:t>
      </w:r>
      <w:r>
        <w:rPr>
          <w:rFonts w:asciiTheme="majorBidi" w:eastAsia="Times New Roman" w:hAnsiTheme="majorBidi" w:cstheme="majorBidi" w:hint="cs"/>
          <w:sz w:val="28"/>
          <w:szCs w:val="28"/>
          <w:rtl/>
        </w:rPr>
        <w:t xml:space="preserve">  </w:t>
      </w:r>
      <w:r w:rsidRPr="00F727BB">
        <w:rPr>
          <w:rFonts w:asciiTheme="majorBidi" w:eastAsia="Times New Roman" w:hAnsiTheme="majorBidi" w:cstheme="majorBidi" w:hint="cs"/>
          <w:sz w:val="28"/>
          <w:szCs w:val="28"/>
          <w:rtl/>
        </w:rPr>
        <w:t xml:space="preserve">(   )       </w:t>
      </w:r>
    </w:p>
    <w:p w14:paraId="4F3FFA5A" w14:textId="77777777" w:rsidR="00054C49" w:rsidRDefault="00054C49" w:rsidP="00054C49">
      <w:pPr>
        <w:pStyle w:val="ListParagraph"/>
        <w:bidi/>
        <w:spacing w:after="0" w:line="360" w:lineRule="auto"/>
        <w:ind w:left="0" w:right="-284"/>
        <w:jc w:val="highKashida"/>
        <w:rPr>
          <w:rFonts w:asciiTheme="majorBidi" w:eastAsia="Times New Roman" w:hAnsiTheme="majorBidi" w:cstheme="majorBidi"/>
          <w:sz w:val="28"/>
          <w:szCs w:val="28"/>
          <w:rtl/>
        </w:rPr>
      </w:pPr>
      <w:r w:rsidRPr="00F727BB">
        <w:rPr>
          <w:rFonts w:asciiTheme="majorBidi" w:eastAsia="Times New Roman" w:hAnsiTheme="majorBidi" w:cstheme="majorBidi" w:hint="cs"/>
          <w:sz w:val="28"/>
          <w:szCs w:val="28"/>
          <w:rtl/>
        </w:rPr>
        <w:t xml:space="preserve">   </w:t>
      </w:r>
      <w:r>
        <w:rPr>
          <w:rFonts w:asciiTheme="majorBidi" w:eastAsia="Times New Roman" w:hAnsiTheme="majorBidi" w:cstheme="majorBidi" w:hint="cs"/>
          <w:sz w:val="28"/>
          <w:szCs w:val="28"/>
          <w:rtl/>
        </w:rPr>
        <w:t xml:space="preserve"> </w:t>
      </w:r>
      <w:r w:rsidRPr="00F727BB">
        <w:rPr>
          <w:rFonts w:asciiTheme="majorBidi" w:eastAsia="Times New Roman" w:hAnsiTheme="majorBidi" w:cstheme="majorBidi" w:hint="cs"/>
          <w:sz w:val="28"/>
          <w:szCs w:val="28"/>
          <w:rtl/>
        </w:rPr>
        <w:t xml:space="preserve">   </w:t>
      </w:r>
      <w:r>
        <w:rPr>
          <w:rFonts w:asciiTheme="majorBidi" w:eastAsia="Times New Roman" w:hAnsiTheme="majorBidi" w:cstheme="majorBidi" w:hint="cs"/>
          <w:sz w:val="28"/>
          <w:szCs w:val="28"/>
          <w:rtl/>
        </w:rPr>
        <w:t>-</w:t>
      </w:r>
      <w:r w:rsidRPr="00F727BB">
        <w:rPr>
          <w:rFonts w:asciiTheme="majorBidi" w:eastAsia="Times New Roman" w:hAnsiTheme="majorBidi" w:cstheme="majorBidi" w:hint="cs"/>
          <w:sz w:val="28"/>
          <w:szCs w:val="28"/>
          <w:rtl/>
        </w:rPr>
        <w:t xml:space="preserve"> </w:t>
      </w:r>
      <w:r>
        <w:rPr>
          <w:rFonts w:asciiTheme="majorBidi" w:eastAsia="Times New Roman" w:hAnsiTheme="majorBidi" w:cstheme="majorBidi" w:hint="cs"/>
          <w:sz w:val="28"/>
          <w:szCs w:val="28"/>
          <w:rtl/>
        </w:rPr>
        <w:t xml:space="preserve">  من 15</w:t>
      </w:r>
      <w:r w:rsidRPr="00F727BB">
        <w:rPr>
          <w:rFonts w:asciiTheme="majorBidi" w:eastAsia="Times New Roman" w:hAnsiTheme="majorBidi" w:cstheme="majorBidi" w:hint="cs"/>
          <w:sz w:val="28"/>
          <w:szCs w:val="28"/>
          <w:rtl/>
        </w:rPr>
        <w:t xml:space="preserve"> </w:t>
      </w:r>
      <w:r>
        <w:rPr>
          <w:rFonts w:asciiTheme="majorBidi" w:eastAsia="Times New Roman" w:hAnsiTheme="majorBidi" w:cstheme="majorBidi" w:hint="cs"/>
          <w:sz w:val="28"/>
          <w:szCs w:val="28"/>
          <w:rtl/>
        </w:rPr>
        <w:t>إلى أقل من</w:t>
      </w:r>
      <w:r w:rsidRPr="00F727BB">
        <w:rPr>
          <w:rFonts w:asciiTheme="majorBidi" w:eastAsia="Times New Roman" w:hAnsiTheme="majorBidi" w:cstheme="majorBidi" w:hint="cs"/>
          <w:sz w:val="28"/>
          <w:szCs w:val="28"/>
          <w:rtl/>
        </w:rPr>
        <w:t xml:space="preserve"> </w:t>
      </w:r>
      <w:r>
        <w:rPr>
          <w:rFonts w:asciiTheme="majorBidi" w:eastAsia="Times New Roman" w:hAnsiTheme="majorBidi" w:cstheme="majorBidi" w:hint="cs"/>
          <w:sz w:val="28"/>
          <w:szCs w:val="28"/>
          <w:rtl/>
        </w:rPr>
        <w:t xml:space="preserve">25 سنة (   )                </w:t>
      </w:r>
      <w:r w:rsidRPr="00F727BB">
        <w:rPr>
          <w:rFonts w:asciiTheme="majorBidi" w:eastAsia="Times New Roman" w:hAnsiTheme="majorBidi" w:cstheme="majorBidi" w:hint="cs"/>
          <w:sz w:val="28"/>
          <w:szCs w:val="28"/>
          <w:rtl/>
        </w:rPr>
        <w:t xml:space="preserve"> </w:t>
      </w:r>
      <w:r>
        <w:rPr>
          <w:rFonts w:asciiTheme="majorBidi" w:eastAsia="Times New Roman" w:hAnsiTheme="majorBidi" w:cstheme="majorBidi" w:hint="cs"/>
          <w:sz w:val="28"/>
          <w:szCs w:val="28"/>
          <w:rtl/>
        </w:rPr>
        <w:t>-</w:t>
      </w:r>
      <w:r w:rsidRPr="00F727BB">
        <w:rPr>
          <w:rFonts w:asciiTheme="majorBidi" w:eastAsia="Times New Roman" w:hAnsiTheme="majorBidi" w:cstheme="majorBidi" w:hint="cs"/>
          <w:sz w:val="28"/>
          <w:szCs w:val="28"/>
          <w:rtl/>
        </w:rPr>
        <w:t xml:space="preserve"> </w:t>
      </w:r>
      <w:r>
        <w:rPr>
          <w:rFonts w:asciiTheme="majorBidi" w:eastAsia="Times New Roman" w:hAnsiTheme="majorBidi" w:cstheme="majorBidi" w:hint="cs"/>
          <w:sz w:val="28"/>
          <w:szCs w:val="28"/>
          <w:rtl/>
        </w:rPr>
        <w:t xml:space="preserve">  من</w:t>
      </w:r>
      <w:r w:rsidRPr="00F727BB">
        <w:rPr>
          <w:rFonts w:asciiTheme="majorBidi" w:eastAsia="Times New Roman" w:hAnsiTheme="majorBidi" w:cstheme="majorBidi" w:hint="cs"/>
          <w:sz w:val="28"/>
          <w:szCs w:val="28"/>
          <w:rtl/>
        </w:rPr>
        <w:t xml:space="preserve">   </w:t>
      </w:r>
      <w:r>
        <w:rPr>
          <w:rFonts w:asciiTheme="majorBidi" w:eastAsia="Times New Roman" w:hAnsiTheme="majorBidi" w:cstheme="majorBidi" w:hint="cs"/>
          <w:sz w:val="28"/>
          <w:szCs w:val="28"/>
          <w:rtl/>
        </w:rPr>
        <w:t>25</w:t>
      </w:r>
      <w:r w:rsidRPr="00F727BB">
        <w:rPr>
          <w:rFonts w:asciiTheme="majorBidi" w:eastAsia="Times New Roman" w:hAnsiTheme="majorBidi" w:cstheme="majorBidi" w:hint="cs"/>
          <w:sz w:val="28"/>
          <w:szCs w:val="28"/>
          <w:rtl/>
        </w:rPr>
        <w:t xml:space="preserve"> سنة فاكثر (   )   </w:t>
      </w:r>
    </w:p>
    <w:p w14:paraId="64742C0E" w14:textId="77777777" w:rsidR="00054C49" w:rsidRPr="00F727BB" w:rsidRDefault="00054C49" w:rsidP="00054C49">
      <w:pPr>
        <w:pStyle w:val="ListParagraph"/>
        <w:pBdr>
          <w:top w:val="single" w:sz="4" w:space="1" w:color="auto"/>
        </w:pBdr>
        <w:bidi/>
        <w:spacing w:after="0" w:line="240" w:lineRule="auto"/>
        <w:ind w:left="0" w:right="-284"/>
        <w:jc w:val="highKashida"/>
        <w:rPr>
          <w:rFonts w:asciiTheme="majorBidi" w:eastAsia="Times New Roman" w:hAnsiTheme="majorBidi" w:cstheme="majorBidi"/>
          <w:sz w:val="28"/>
          <w:szCs w:val="28"/>
          <w:rtl/>
        </w:rPr>
      </w:pPr>
    </w:p>
    <w:p w14:paraId="2C16D4BF" w14:textId="77777777" w:rsidR="000678A6" w:rsidRDefault="000678A6" w:rsidP="00054C49">
      <w:pPr>
        <w:bidi/>
        <w:spacing w:line="192" w:lineRule="auto"/>
        <w:ind w:left="651" w:hanging="709"/>
        <w:jc w:val="both"/>
        <w:rPr>
          <w:rFonts w:ascii="Simplified Arabic" w:hAnsi="Simplified Arabic" w:cs="Simplified Arabic"/>
          <w:b/>
          <w:bCs/>
          <w:sz w:val="32"/>
          <w:szCs w:val="32"/>
          <w:u w:val="single"/>
          <w:rtl/>
          <w:lang w:bidi="ar-EG"/>
        </w:rPr>
      </w:pPr>
    </w:p>
    <w:p w14:paraId="2119F64E" w14:textId="5B3C1C4E" w:rsidR="00054C49" w:rsidRPr="0008272D" w:rsidRDefault="00054C49" w:rsidP="000678A6">
      <w:pPr>
        <w:bidi/>
        <w:spacing w:line="192" w:lineRule="auto"/>
        <w:ind w:left="651" w:hanging="709"/>
        <w:jc w:val="both"/>
        <w:rPr>
          <w:szCs w:val="28"/>
          <w:u w:val="single"/>
          <w:rtl/>
        </w:rPr>
      </w:pPr>
      <w:r w:rsidRPr="0008272D">
        <w:rPr>
          <w:rFonts w:ascii="Simplified Arabic" w:hAnsi="Simplified Arabic" w:cs="Simplified Arabic" w:hint="cs"/>
          <w:b/>
          <w:bCs/>
          <w:sz w:val="32"/>
          <w:szCs w:val="32"/>
          <w:u w:val="single"/>
          <w:rtl/>
          <w:lang w:bidi="ar-EG"/>
        </w:rPr>
        <w:lastRenderedPageBreak/>
        <w:t xml:space="preserve">القسم الثاني: </w:t>
      </w:r>
      <w:r w:rsidRPr="0008272D">
        <w:rPr>
          <w:rFonts w:ascii="Simplified Arabic" w:hAnsi="Simplified Arabic" w:cs="Simplified Arabic"/>
          <w:b/>
          <w:bCs/>
          <w:sz w:val="32"/>
          <w:szCs w:val="32"/>
          <w:u w:val="single"/>
          <w:rtl/>
          <w:lang w:bidi="ar-EG"/>
        </w:rPr>
        <w:t xml:space="preserve">المتغير </w:t>
      </w:r>
      <w:r w:rsidRPr="0008272D">
        <w:rPr>
          <w:rFonts w:ascii="Simplified Arabic" w:hAnsi="Simplified Arabic" w:cs="Simplified Arabic" w:hint="cs"/>
          <w:b/>
          <w:bCs/>
          <w:sz w:val="32"/>
          <w:szCs w:val="32"/>
          <w:u w:val="single"/>
          <w:rtl/>
          <w:lang w:bidi="ar-EG"/>
        </w:rPr>
        <w:t>المستقل</w:t>
      </w:r>
      <w:r w:rsidRPr="0008272D">
        <w:rPr>
          <w:rFonts w:ascii="Simplified Arabic" w:hAnsi="Simplified Arabic" w:cs="Simplified Arabic" w:hint="cs"/>
          <w:b/>
          <w:bCs/>
          <w:u w:val="single"/>
          <w:rtl/>
          <w:lang w:bidi="ar-EG"/>
        </w:rPr>
        <w:t xml:space="preserve"> (</w:t>
      </w:r>
      <w:r>
        <w:rPr>
          <w:rFonts w:ascii="Simplified Arabic" w:hAnsi="Simplified Arabic" w:cs="Simplified Arabic" w:hint="cs"/>
          <w:b/>
          <w:bCs/>
          <w:sz w:val="32"/>
          <w:szCs w:val="32"/>
          <w:u w:val="single"/>
          <w:rtl/>
          <w:lang w:bidi="ar-EG"/>
        </w:rPr>
        <w:t xml:space="preserve"> </w:t>
      </w:r>
      <w:r w:rsidRPr="002E7A7A">
        <w:rPr>
          <w:rFonts w:ascii="Simplified Arabic" w:hAnsi="Simplified Arabic" w:cs="Simplified Arabic" w:hint="cs"/>
          <w:b/>
          <w:bCs/>
          <w:sz w:val="32"/>
          <w:szCs w:val="32"/>
          <w:u w:val="single"/>
          <w:rtl/>
          <w:lang w:bidi="ar-EG"/>
        </w:rPr>
        <w:t>رأس</w:t>
      </w:r>
      <w:r w:rsidRPr="002E7A7A">
        <w:rPr>
          <w:rFonts w:ascii="Simplified Arabic" w:hAnsi="Simplified Arabic" w:cs="Simplified Arabic"/>
          <w:b/>
          <w:bCs/>
          <w:sz w:val="32"/>
          <w:szCs w:val="32"/>
          <w:u w:val="single"/>
          <w:rtl/>
          <w:lang w:bidi="ar-EG"/>
        </w:rPr>
        <w:t xml:space="preserve"> </w:t>
      </w:r>
      <w:r w:rsidRPr="002E7A7A">
        <w:rPr>
          <w:rFonts w:ascii="Simplified Arabic" w:hAnsi="Simplified Arabic" w:cs="Simplified Arabic" w:hint="cs"/>
          <w:b/>
          <w:bCs/>
          <w:sz w:val="32"/>
          <w:szCs w:val="32"/>
          <w:u w:val="single"/>
          <w:rtl/>
          <w:lang w:bidi="ar-EG"/>
        </w:rPr>
        <w:t>المال</w:t>
      </w:r>
      <w:r w:rsidRPr="002E7A7A">
        <w:rPr>
          <w:rFonts w:ascii="Simplified Arabic" w:hAnsi="Simplified Arabic" w:cs="Simplified Arabic"/>
          <w:b/>
          <w:bCs/>
          <w:sz w:val="32"/>
          <w:szCs w:val="32"/>
          <w:u w:val="single"/>
          <w:rtl/>
          <w:lang w:bidi="ar-EG"/>
        </w:rPr>
        <w:t xml:space="preserve"> </w:t>
      </w:r>
      <w:r w:rsidRPr="002E7A7A">
        <w:rPr>
          <w:rFonts w:ascii="Simplified Arabic" w:hAnsi="Simplified Arabic" w:cs="Simplified Arabic" w:hint="cs"/>
          <w:b/>
          <w:bCs/>
          <w:sz w:val="32"/>
          <w:szCs w:val="32"/>
          <w:u w:val="single"/>
          <w:rtl/>
          <w:lang w:bidi="ar-EG"/>
        </w:rPr>
        <w:t>النفسي</w:t>
      </w:r>
      <w:r w:rsidRPr="0008272D">
        <w:rPr>
          <w:rFonts w:ascii="Simplified Arabic" w:hAnsi="Simplified Arabic" w:cs="Simplified Arabic" w:hint="cs"/>
          <w:b/>
          <w:bCs/>
          <w:sz w:val="32"/>
          <w:szCs w:val="32"/>
          <w:u w:val="single"/>
          <w:rtl/>
          <w:lang w:bidi="ar-EG"/>
        </w:rPr>
        <w:t>):</w:t>
      </w:r>
      <w:r w:rsidRPr="0008272D">
        <w:rPr>
          <w:rFonts w:hint="cs"/>
          <w:szCs w:val="28"/>
          <w:u w:val="single"/>
          <w:rtl/>
        </w:rPr>
        <w:t xml:space="preserve"> </w:t>
      </w:r>
    </w:p>
    <w:p w14:paraId="7C0AC7CD" w14:textId="77777777" w:rsidR="00054C49" w:rsidRPr="007550CC" w:rsidRDefault="00054C49" w:rsidP="00054C49">
      <w:pPr>
        <w:bidi/>
        <w:spacing w:line="192" w:lineRule="auto"/>
        <w:ind w:left="-58" w:firstLine="709"/>
        <w:jc w:val="both"/>
        <w:rPr>
          <w:rFonts w:ascii="Simplified Arabic" w:hAnsi="Simplified Arabic" w:cs="Simplified Arabic"/>
          <w:sz w:val="28"/>
          <w:szCs w:val="28"/>
          <w:rtl/>
          <w:lang w:bidi="ar-EG"/>
        </w:rPr>
      </w:pPr>
      <w:r w:rsidRPr="007550CC">
        <w:rPr>
          <w:rFonts w:ascii="Simplified Arabic" w:hAnsi="Simplified Arabic" w:cs="Simplified Arabic"/>
          <w:szCs w:val="28"/>
          <w:rtl/>
        </w:rPr>
        <w:t xml:space="preserve">تصنف الفقرات التالية بعض جوانب </w:t>
      </w:r>
      <w:r w:rsidRPr="002E7A7A">
        <w:rPr>
          <w:rFonts w:ascii="Simplified Arabic" w:hAnsi="Simplified Arabic" w:cs="Simplified Arabic" w:hint="cs"/>
          <w:szCs w:val="28"/>
          <w:rtl/>
        </w:rPr>
        <w:t>رأس</w:t>
      </w:r>
      <w:r w:rsidRPr="002E7A7A">
        <w:rPr>
          <w:rFonts w:ascii="Simplified Arabic" w:hAnsi="Simplified Arabic" w:cs="Simplified Arabic"/>
          <w:szCs w:val="28"/>
          <w:rtl/>
        </w:rPr>
        <w:t xml:space="preserve"> </w:t>
      </w:r>
      <w:r w:rsidRPr="002E7A7A">
        <w:rPr>
          <w:rFonts w:ascii="Simplified Arabic" w:hAnsi="Simplified Arabic" w:cs="Simplified Arabic" w:hint="cs"/>
          <w:szCs w:val="28"/>
          <w:rtl/>
        </w:rPr>
        <w:t>المال</w:t>
      </w:r>
      <w:r w:rsidRPr="002E7A7A">
        <w:rPr>
          <w:rFonts w:ascii="Simplified Arabic" w:hAnsi="Simplified Arabic" w:cs="Simplified Arabic"/>
          <w:szCs w:val="28"/>
          <w:rtl/>
        </w:rPr>
        <w:t xml:space="preserve"> </w:t>
      </w:r>
      <w:r w:rsidRPr="002E7A7A">
        <w:rPr>
          <w:rFonts w:ascii="Simplified Arabic" w:hAnsi="Simplified Arabic" w:cs="Simplified Arabic" w:hint="cs"/>
          <w:szCs w:val="28"/>
          <w:rtl/>
        </w:rPr>
        <w:t>النفسي</w:t>
      </w:r>
      <w:r w:rsidRPr="007550CC">
        <w:rPr>
          <w:rFonts w:ascii="Simplified Arabic" w:hAnsi="Simplified Arabic" w:cs="Simplified Arabic"/>
          <w:szCs w:val="28"/>
          <w:rtl/>
        </w:rPr>
        <w:t>، التي يظهرها القادة في المنظمة والمطلوب منك: تحديد مدى موافقتك على محتواها ومدي عدم الموافقة موزعة على الأرقام من 1:5 كما هو مبين أدناه:</w:t>
      </w:r>
    </w:p>
    <w:tbl>
      <w:tblPr>
        <w:tblStyle w:val="TableGrid"/>
        <w:bidiVisual/>
        <w:tblW w:w="5000" w:type="pct"/>
        <w:tblLook w:val="04A0" w:firstRow="1" w:lastRow="0" w:firstColumn="1" w:lastColumn="0" w:noHBand="0" w:noVBand="1"/>
      </w:tblPr>
      <w:tblGrid>
        <w:gridCol w:w="563"/>
        <w:gridCol w:w="4001"/>
        <w:gridCol w:w="836"/>
        <w:gridCol w:w="836"/>
        <w:gridCol w:w="791"/>
        <w:gridCol w:w="864"/>
        <w:gridCol w:w="838"/>
      </w:tblGrid>
      <w:tr w:rsidR="00BE3546" w14:paraId="28D77886" w14:textId="77777777" w:rsidTr="00B32ED5">
        <w:trPr>
          <w:trHeight w:val="1160"/>
          <w:tblHeader/>
        </w:trPr>
        <w:tc>
          <w:tcPr>
            <w:tcW w:w="322" w:type="pct"/>
            <w:shd w:val="clear" w:color="auto" w:fill="D9D9D9" w:themeFill="background1" w:themeFillShade="D9"/>
            <w:vAlign w:val="center"/>
          </w:tcPr>
          <w:p w14:paraId="44A00FE3" w14:textId="77777777" w:rsidR="00BE3546" w:rsidRPr="00BE3546" w:rsidRDefault="00BE3546" w:rsidP="00335B50">
            <w:pPr>
              <w:bidi/>
              <w:jc w:val="center"/>
              <w:rPr>
                <w:rFonts w:ascii="Times New Roman" w:eastAsia="Times New Roman" w:hAnsi="Times New Roman" w:cs="Times New Roman"/>
                <w:b/>
                <w:bCs/>
                <w:sz w:val="35"/>
                <w:szCs w:val="35"/>
                <w:rtl/>
              </w:rPr>
            </w:pPr>
            <w:r w:rsidRPr="00BE3546">
              <w:rPr>
                <w:rFonts w:ascii="Times New Roman" w:eastAsia="Times New Roman" w:hAnsi="Times New Roman" w:cs="Times New Roman" w:hint="cs"/>
                <w:b/>
                <w:bCs/>
                <w:sz w:val="35"/>
                <w:szCs w:val="35"/>
                <w:rtl/>
              </w:rPr>
              <w:t>م</w:t>
            </w:r>
          </w:p>
        </w:tc>
        <w:tc>
          <w:tcPr>
            <w:tcW w:w="2292" w:type="pct"/>
            <w:shd w:val="clear" w:color="auto" w:fill="D9D9D9" w:themeFill="background1" w:themeFillShade="D9"/>
            <w:vAlign w:val="center"/>
          </w:tcPr>
          <w:p w14:paraId="4B8E6097" w14:textId="77777777" w:rsidR="00BE3546" w:rsidRPr="00BE3546" w:rsidRDefault="00BE3546" w:rsidP="00335B50">
            <w:pPr>
              <w:bidi/>
              <w:jc w:val="center"/>
              <w:rPr>
                <w:rFonts w:ascii="Times New Roman" w:eastAsia="Times New Roman" w:hAnsi="Times New Roman" w:cs="Times New Roman"/>
                <w:b/>
                <w:bCs/>
                <w:sz w:val="35"/>
                <w:szCs w:val="35"/>
                <w:rtl/>
              </w:rPr>
            </w:pPr>
            <w:r w:rsidRPr="00BE3546">
              <w:rPr>
                <w:rFonts w:ascii="Times New Roman" w:eastAsia="Times New Roman" w:hAnsi="Times New Roman" w:cs="Times New Roman" w:hint="cs"/>
                <w:b/>
                <w:bCs/>
                <w:sz w:val="35"/>
                <w:szCs w:val="35"/>
                <w:rtl/>
              </w:rPr>
              <w:t>الفقرات</w:t>
            </w:r>
          </w:p>
        </w:tc>
        <w:tc>
          <w:tcPr>
            <w:tcW w:w="479" w:type="pct"/>
            <w:shd w:val="clear" w:color="auto" w:fill="D9D9D9" w:themeFill="background1" w:themeFillShade="D9"/>
            <w:vAlign w:val="center"/>
          </w:tcPr>
          <w:p w14:paraId="57EC6D88" w14:textId="77777777" w:rsidR="00BE3546" w:rsidRPr="00305E9B" w:rsidRDefault="00BE3546" w:rsidP="00335B50">
            <w:pPr>
              <w:bidi/>
              <w:rPr>
                <w:rFonts w:ascii="Times New Roman" w:eastAsia="Times New Roman" w:hAnsi="Times New Roman" w:cs="Times New Roman"/>
                <w:sz w:val="25"/>
                <w:szCs w:val="25"/>
                <w:rtl/>
              </w:rPr>
            </w:pPr>
            <w:r w:rsidRPr="00305E9B">
              <w:rPr>
                <w:rFonts w:ascii="Times New Roman" w:eastAsia="Times New Roman" w:hAnsi="Times New Roman" w:cs="Times New Roman" w:hint="cs"/>
                <w:sz w:val="25"/>
                <w:szCs w:val="25"/>
                <w:rtl/>
              </w:rPr>
              <w:t xml:space="preserve">موافق </w:t>
            </w:r>
            <w:r>
              <w:rPr>
                <w:rFonts w:ascii="Times New Roman" w:eastAsia="Times New Roman" w:hAnsi="Times New Roman" w:cs="Times New Roman" w:hint="cs"/>
                <w:sz w:val="25"/>
                <w:szCs w:val="25"/>
                <w:rtl/>
              </w:rPr>
              <w:t>تماماً</w:t>
            </w:r>
          </w:p>
          <w:p w14:paraId="301C54A0" w14:textId="2432D0A7" w:rsidR="00BE3546" w:rsidRPr="00305E9B" w:rsidRDefault="00BE3546" w:rsidP="00335B50">
            <w:pPr>
              <w:bidi/>
              <w:rPr>
                <w:rFonts w:ascii="Times New Roman" w:eastAsia="Times New Roman" w:hAnsi="Times New Roman" w:cs="Times New Roman"/>
                <w:sz w:val="25"/>
                <w:szCs w:val="25"/>
                <w:rtl/>
              </w:rPr>
            </w:pPr>
            <w:r>
              <w:rPr>
                <w:rFonts w:ascii="Times New Roman" w:eastAsia="Times New Roman" w:hAnsi="Times New Roman" w:cs="Times New Roman" w:hint="cs"/>
                <w:sz w:val="25"/>
                <w:szCs w:val="25"/>
                <w:rtl/>
              </w:rPr>
              <w:t>(5)</w:t>
            </w:r>
          </w:p>
        </w:tc>
        <w:tc>
          <w:tcPr>
            <w:tcW w:w="479" w:type="pct"/>
            <w:shd w:val="clear" w:color="auto" w:fill="D9D9D9" w:themeFill="background1" w:themeFillShade="D9"/>
            <w:vAlign w:val="center"/>
          </w:tcPr>
          <w:p w14:paraId="3A375198" w14:textId="77777777" w:rsidR="00BE3546" w:rsidRPr="00305E9B" w:rsidRDefault="00BE3546" w:rsidP="00335B50">
            <w:pPr>
              <w:bidi/>
              <w:rPr>
                <w:rFonts w:ascii="Times New Roman" w:eastAsia="Times New Roman" w:hAnsi="Times New Roman" w:cs="Times New Roman"/>
                <w:sz w:val="25"/>
                <w:szCs w:val="25"/>
                <w:rtl/>
              </w:rPr>
            </w:pPr>
            <w:r w:rsidRPr="00305E9B">
              <w:rPr>
                <w:rFonts w:ascii="Times New Roman" w:eastAsia="Times New Roman" w:hAnsi="Times New Roman" w:cs="Times New Roman" w:hint="cs"/>
                <w:sz w:val="25"/>
                <w:szCs w:val="25"/>
                <w:rtl/>
              </w:rPr>
              <w:t>موافق</w:t>
            </w:r>
          </w:p>
          <w:p w14:paraId="49E75AD0" w14:textId="77420D4E" w:rsidR="00BE3546" w:rsidRPr="00305E9B" w:rsidRDefault="00BE3546" w:rsidP="00335B50">
            <w:pPr>
              <w:bidi/>
              <w:rPr>
                <w:rFonts w:ascii="Times New Roman" w:eastAsia="Times New Roman" w:hAnsi="Times New Roman" w:cs="Times New Roman"/>
                <w:sz w:val="25"/>
                <w:szCs w:val="25"/>
                <w:rtl/>
              </w:rPr>
            </w:pPr>
            <w:r>
              <w:rPr>
                <w:rFonts w:ascii="Times New Roman" w:eastAsia="Times New Roman" w:hAnsi="Times New Roman" w:cs="Times New Roman" w:hint="cs"/>
                <w:sz w:val="25"/>
                <w:szCs w:val="25"/>
                <w:rtl/>
              </w:rPr>
              <w:t>(4)</w:t>
            </w:r>
          </w:p>
        </w:tc>
        <w:tc>
          <w:tcPr>
            <w:tcW w:w="453" w:type="pct"/>
            <w:shd w:val="clear" w:color="auto" w:fill="D9D9D9" w:themeFill="background1" w:themeFillShade="D9"/>
            <w:vAlign w:val="center"/>
          </w:tcPr>
          <w:p w14:paraId="19F4B276" w14:textId="77777777" w:rsidR="00BE3546" w:rsidRPr="00305E9B" w:rsidRDefault="00BE3546" w:rsidP="00335B50">
            <w:pPr>
              <w:bidi/>
              <w:rPr>
                <w:rFonts w:ascii="Times New Roman" w:eastAsia="Times New Roman" w:hAnsi="Times New Roman" w:cs="Times New Roman"/>
                <w:sz w:val="25"/>
                <w:szCs w:val="25"/>
                <w:rtl/>
              </w:rPr>
            </w:pPr>
            <w:r w:rsidRPr="00305E9B">
              <w:rPr>
                <w:rFonts w:ascii="Times New Roman" w:eastAsia="Times New Roman" w:hAnsi="Times New Roman" w:cs="Times New Roman" w:hint="cs"/>
                <w:sz w:val="25"/>
                <w:szCs w:val="25"/>
                <w:rtl/>
              </w:rPr>
              <w:t>محايد</w:t>
            </w:r>
          </w:p>
          <w:p w14:paraId="4B93AB7D" w14:textId="5B6F07FF" w:rsidR="00BE3546" w:rsidRPr="00305E9B" w:rsidRDefault="00BE3546" w:rsidP="00335B50">
            <w:pPr>
              <w:bidi/>
              <w:rPr>
                <w:rFonts w:ascii="Times New Roman" w:eastAsia="Times New Roman" w:hAnsi="Times New Roman" w:cs="Times New Roman"/>
                <w:sz w:val="25"/>
                <w:szCs w:val="25"/>
                <w:rtl/>
              </w:rPr>
            </w:pPr>
            <w:r>
              <w:rPr>
                <w:rFonts w:ascii="Times New Roman" w:eastAsia="Times New Roman" w:hAnsi="Times New Roman" w:cs="Times New Roman" w:hint="cs"/>
                <w:sz w:val="25"/>
                <w:szCs w:val="25"/>
                <w:rtl/>
              </w:rPr>
              <w:t>(3)</w:t>
            </w:r>
          </w:p>
        </w:tc>
        <w:tc>
          <w:tcPr>
            <w:tcW w:w="495" w:type="pct"/>
            <w:shd w:val="clear" w:color="auto" w:fill="D9D9D9" w:themeFill="background1" w:themeFillShade="D9"/>
            <w:vAlign w:val="center"/>
          </w:tcPr>
          <w:p w14:paraId="0CE75262" w14:textId="77777777" w:rsidR="00BE3546" w:rsidRPr="00305E9B" w:rsidRDefault="00BE3546" w:rsidP="00335B50">
            <w:pPr>
              <w:bidi/>
              <w:rPr>
                <w:rFonts w:ascii="Times New Roman" w:eastAsia="Times New Roman" w:hAnsi="Times New Roman" w:cs="Times New Roman"/>
                <w:sz w:val="25"/>
                <w:szCs w:val="25"/>
                <w:rtl/>
              </w:rPr>
            </w:pPr>
            <w:r w:rsidRPr="00305E9B">
              <w:rPr>
                <w:rFonts w:ascii="Times New Roman" w:eastAsia="Times New Roman" w:hAnsi="Times New Roman" w:cs="Times New Roman" w:hint="cs"/>
                <w:sz w:val="25"/>
                <w:szCs w:val="25"/>
                <w:rtl/>
              </w:rPr>
              <w:t>غير موافق</w:t>
            </w:r>
          </w:p>
          <w:p w14:paraId="7B26B0A6" w14:textId="215039D1" w:rsidR="00BE3546" w:rsidRPr="00305E9B" w:rsidRDefault="00BE3546" w:rsidP="00335B50">
            <w:pPr>
              <w:bidi/>
              <w:rPr>
                <w:rFonts w:ascii="Times New Roman" w:eastAsia="Times New Roman" w:hAnsi="Times New Roman" w:cs="Times New Roman"/>
                <w:sz w:val="25"/>
                <w:szCs w:val="25"/>
                <w:rtl/>
              </w:rPr>
            </w:pPr>
            <w:r>
              <w:rPr>
                <w:rFonts w:ascii="Times New Roman" w:eastAsia="Times New Roman" w:hAnsi="Times New Roman" w:cs="Times New Roman" w:hint="cs"/>
                <w:sz w:val="25"/>
                <w:szCs w:val="25"/>
                <w:rtl/>
              </w:rPr>
              <w:t>(2)</w:t>
            </w:r>
          </w:p>
        </w:tc>
        <w:tc>
          <w:tcPr>
            <w:tcW w:w="480" w:type="pct"/>
            <w:shd w:val="clear" w:color="auto" w:fill="D9D9D9" w:themeFill="background1" w:themeFillShade="D9"/>
            <w:vAlign w:val="center"/>
          </w:tcPr>
          <w:p w14:paraId="48D85117" w14:textId="77777777" w:rsidR="00BE3546" w:rsidRPr="00305E9B" w:rsidRDefault="00BE3546" w:rsidP="00335B50">
            <w:pPr>
              <w:bidi/>
              <w:rPr>
                <w:rFonts w:ascii="Times New Roman" w:eastAsia="Times New Roman" w:hAnsi="Times New Roman" w:cs="Times New Roman"/>
                <w:sz w:val="25"/>
                <w:szCs w:val="25"/>
                <w:rtl/>
              </w:rPr>
            </w:pPr>
            <w:r w:rsidRPr="00305E9B">
              <w:rPr>
                <w:rFonts w:ascii="Times New Roman" w:eastAsia="Times New Roman" w:hAnsi="Times New Roman" w:cs="Times New Roman" w:hint="cs"/>
                <w:sz w:val="25"/>
                <w:szCs w:val="25"/>
                <w:rtl/>
              </w:rPr>
              <w:t xml:space="preserve">غير موافق </w:t>
            </w:r>
            <w:r>
              <w:rPr>
                <w:rFonts w:ascii="Times New Roman" w:eastAsia="Times New Roman" w:hAnsi="Times New Roman" w:cs="Times New Roman" w:hint="cs"/>
                <w:sz w:val="25"/>
                <w:szCs w:val="25"/>
                <w:rtl/>
              </w:rPr>
              <w:t>تماماً</w:t>
            </w:r>
          </w:p>
          <w:p w14:paraId="1653D322" w14:textId="2DABAEA2" w:rsidR="00BE3546" w:rsidRPr="00305E9B" w:rsidRDefault="00BE3546" w:rsidP="00335B50">
            <w:pPr>
              <w:bidi/>
              <w:rPr>
                <w:rFonts w:ascii="Times New Roman" w:eastAsia="Times New Roman" w:hAnsi="Times New Roman" w:cs="Times New Roman"/>
                <w:sz w:val="25"/>
                <w:szCs w:val="25"/>
                <w:rtl/>
              </w:rPr>
            </w:pPr>
            <w:r>
              <w:rPr>
                <w:rFonts w:ascii="Times New Roman" w:eastAsia="Times New Roman" w:hAnsi="Times New Roman" w:cs="Times New Roman" w:hint="cs"/>
                <w:sz w:val="25"/>
                <w:szCs w:val="25"/>
                <w:rtl/>
              </w:rPr>
              <w:t>(1)</w:t>
            </w:r>
          </w:p>
        </w:tc>
      </w:tr>
      <w:tr w:rsidR="00054C49" w14:paraId="472EB92F" w14:textId="77777777" w:rsidTr="00B32ED5">
        <w:tc>
          <w:tcPr>
            <w:tcW w:w="5000" w:type="pct"/>
            <w:gridSpan w:val="7"/>
          </w:tcPr>
          <w:p w14:paraId="6DF0BA79" w14:textId="77777777" w:rsidR="00054C49" w:rsidRDefault="00054C49" w:rsidP="00335B50">
            <w:pPr>
              <w:bidi/>
              <w:rPr>
                <w:rFonts w:ascii="Times New Roman" w:eastAsia="Times New Roman" w:hAnsi="Times New Roman" w:cs="Times New Roman"/>
                <w:b/>
                <w:bCs/>
                <w:sz w:val="27"/>
                <w:szCs w:val="27"/>
                <w:rtl/>
                <w:lang w:bidi="ar-EG"/>
              </w:rPr>
            </w:pPr>
            <w:r w:rsidRPr="004077F7">
              <w:rPr>
                <w:rFonts w:ascii="Times New Roman" w:eastAsia="Times New Roman" w:hAnsi="Times New Roman" w:cs="Times New Roman"/>
                <w:b/>
                <w:bCs/>
                <w:sz w:val="27"/>
                <w:szCs w:val="27"/>
                <w:rtl/>
              </w:rPr>
              <w:t xml:space="preserve">أولاً: </w:t>
            </w:r>
            <w:r w:rsidRPr="009216D2">
              <w:rPr>
                <w:rFonts w:ascii="Times New Roman" w:eastAsia="Times New Roman" w:hAnsi="Times New Roman" w:cs="Times New Roman" w:hint="cs"/>
                <w:b/>
                <w:bCs/>
                <w:sz w:val="27"/>
                <w:szCs w:val="27"/>
                <w:rtl/>
                <w:lang w:bidi="ar-EG"/>
              </w:rPr>
              <w:t>الكفاءة</w:t>
            </w:r>
            <w:r w:rsidRPr="009216D2">
              <w:rPr>
                <w:rFonts w:ascii="Times New Roman" w:eastAsia="Times New Roman" w:hAnsi="Times New Roman" w:cs="Times New Roman"/>
                <w:b/>
                <w:bCs/>
                <w:sz w:val="27"/>
                <w:szCs w:val="27"/>
                <w:rtl/>
                <w:lang w:bidi="ar-EG"/>
              </w:rPr>
              <w:t xml:space="preserve"> </w:t>
            </w:r>
            <w:r w:rsidRPr="009216D2">
              <w:rPr>
                <w:rFonts w:ascii="Times New Roman" w:eastAsia="Times New Roman" w:hAnsi="Times New Roman" w:cs="Times New Roman" w:hint="cs"/>
                <w:b/>
                <w:bCs/>
                <w:sz w:val="27"/>
                <w:szCs w:val="27"/>
                <w:rtl/>
                <w:lang w:bidi="ar-EG"/>
              </w:rPr>
              <w:t>الذاتية</w:t>
            </w:r>
            <w:r w:rsidRPr="009216D2">
              <w:rPr>
                <w:rFonts w:ascii="Times New Roman" w:eastAsia="Times New Roman" w:hAnsi="Times New Roman" w:cs="Times New Roman"/>
                <w:b/>
                <w:bCs/>
                <w:sz w:val="27"/>
                <w:szCs w:val="27"/>
                <w:rtl/>
                <w:lang w:bidi="ar-EG"/>
              </w:rPr>
              <w:t xml:space="preserve"> (</w:t>
            </w:r>
            <w:r w:rsidRPr="009216D2">
              <w:rPr>
                <w:rFonts w:ascii="Times New Roman" w:eastAsia="Times New Roman" w:hAnsi="Times New Roman" w:cs="Times New Roman" w:hint="cs"/>
                <w:b/>
                <w:bCs/>
                <w:sz w:val="27"/>
                <w:szCs w:val="27"/>
                <w:rtl/>
                <w:lang w:bidi="ar-EG"/>
              </w:rPr>
              <w:t>الثقة</w:t>
            </w:r>
            <w:r w:rsidRPr="009216D2">
              <w:rPr>
                <w:rFonts w:ascii="Times New Roman" w:eastAsia="Times New Roman" w:hAnsi="Times New Roman" w:cs="Times New Roman"/>
                <w:b/>
                <w:bCs/>
                <w:sz w:val="27"/>
                <w:szCs w:val="27"/>
                <w:rtl/>
                <w:lang w:bidi="ar-EG"/>
              </w:rPr>
              <w:t>)</w:t>
            </w:r>
          </w:p>
        </w:tc>
      </w:tr>
      <w:tr w:rsidR="00054C49" w14:paraId="62D9DAFA" w14:textId="77777777" w:rsidTr="00B32ED5">
        <w:tc>
          <w:tcPr>
            <w:tcW w:w="322" w:type="pct"/>
          </w:tcPr>
          <w:p w14:paraId="668308FA" w14:textId="77777777" w:rsidR="00054C49" w:rsidRPr="00D10DAD" w:rsidRDefault="00054C49" w:rsidP="00335B50">
            <w:pPr>
              <w:bidi/>
              <w:rPr>
                <w:rFonts w:ascii="Simplified Arabic" w:eastAsia="Times New Roman" w:hAnsi="Simplified Arabic" w:cs="Simplified Arabic"/>
                <w:b/>
                <w:bCs/>
                <w:rtl/>
              </w:rPr>
            </w:pPr>
            <w:r w:rsidRPr="00D10DAD">
              <w:rPr>
                <w:rFonts w:ascii="Simplified Arabic" w:eastAsia="Times New Roman" w:hAnsi="Simplified Arabic" w:cs="Simplified Arabic" w:hint="cs"/>
                <w:b/>
                <w:bCs/>
                <w:rtl/>
              </w:rPr>
              <w:t>1</w:t>
            </w:r>
          </w:p>
        </w:tc>
        <w:tc>
          <w:tcPr>
            <w:tcW w:w="2292" w:type="pct"/>
          </w:tcPr>
          <w:p w14:paraId="4BFC54E8" w14:textId="77777777" w:rsidR="00054C49" w:rsidRPr="00797369" w:rsidRDefault="00054C49" w:rsidP="00335B50">
            <w:pPr>
              <w:bidi/>
            </w:pPr>
            <w:r w:rsidRPr="00797369">
              <w:rPr>
                <w:rFonts w:hint="cs"/>
                <w:rtl/>
              </w:rPr>
              <w:t>أتمتع</w:t>
            </w:r>
            <w:r w:rsidRPr="00797369">
              <w:rPr>
                <w:rtl/>
              </w:rPr>
              <w:t xml:space="preserve"> </w:t>
            </w:r>
            <w:r w:rsidRPr="00797369">
              <w:rPr>
                <w:rFonts w:hint="cs"/>
                <w:rtl/>
              </w:rPr>
              <w:t>بالثقة</w:t>
            </w:r>
            <w:r w:rsidRPr="00797369">
              <w:rPr>
                <w:rtl/>
              </w:rPr>
              <w:t xml:space="preserve"> </w:t>
            </w:r>
            <w:r w:rsidRPr="00797369">
              <w:rPr>
                <w:rFonts w:hint="cs"/>
                <w:rtl/>
              </w:rPr>
              <w:t>في</w:t>
            </w:r>
            <w:r w:rsidRPr="00797369">
              <w:rPr>
                <w:rtl/>
              </w:rPr>
              <w:t xml:space="preserve"> </w:t>
            </w:r>
            <w:r w:rsidRPr="00797369">
              <w:rPr>
                <w:rFonts w:hint="cs"/>
                <w:rtl/>
              </w:rPr>
              <w:t>قدراتي</w:t>
            </w:r>
            <w:r w:rsidRPr="00797369">
              <w:rPr>
                <w:rtl/>
              </w:rPr>
              <w:t xml:space="preserve"> </w:t>
            </w:r>
            <w:r w:rsidRPr="00797369">
              <w:rPr>
                <w:rFonts w:hint="cs"/>
                <w:rtl/>
              </w:rPr>
              <w:t>على</w:t>
            </w:r>
            <w:r w:rsidRPr="00797369">
              <w:rPr>
                <w:rtl/>
              </w:rPr>
              <w:t xml:space="preserve"> </w:t>
            </w:r>
            <w:r w:rsidRPr="00797369">
              <w:rPr>
                <w:rFonts w:hint="cs"/>
                <w:rtl/>
              </w:rPr>
              <w:t>إنجاز</w:t>
            </w:r>
            <w:r w:rsidRPr="00797369">
              <w:rPr>
                <w:rtl/>
              </w:rPr>
              <w:t xml:space="preserve"> </w:t>
            </w:r>
            <w:r w:rsidRPr="00797369">
              <w:rPr>
                <w:rFonts w:hint="cs"/>
                <w:rtl/>
              </w:rPr>
              <w:t>مهام</w:t>
            </w:r>
            <w:r w:rsidRPr="00797369">
              <w:rPr>
                <w:rtl/>
              </w:rPr>
              <w:t xml:space="preserve"> </w:t>
            </w:r>
            <w:r w:rsidRPr="00797369">
              <w:rPr>
                <w:rFonts w:hint="cs"/>
                <w:rtl/>
              </w:rPr>
              <w:t>عملي</w:t>
            </w:r>
            <w:r w:rsidRPr="00797369">
              <w:rPr>
                <w:rtl/>
              </w:rPr>
              <w:t xml:space="preserve"> </w:t>
            </w:r>
            <w:r w:rsidRPr="00797369">
              <w:rPr>
                <w:rFonts w:hint="cs"/>
                <w:rtl/>
              </w:rPr>
              <w:t>بنجاح</w:t>
            </w:r>
          </w:p>
        </w:tc>
        <w:tc>
          <w:tcPr>
            <w:tcW w:w="479" w:type="pct"/>
          </w:tcPr>
          <w:p w14:paraId="2A522C50" w14:textId="77777777" w:rsidR="00054C49" w:rsidRDefault="00054C49" w:rsidP="00335B50">
            <w:pPr>
              <w:bidi/>
              <w:rPr>
                <w:rFonts w:ascii="Times New Roman" w:eastAsia="Times New Roman" w:hAnsi="Times New Roman" w:cs="Times New Roman"/>
                <w:b/>
                <w:bCs/>
                <w:sz w:val="27"/>
                <w:szCs w:val="27"/>
                <w:rtl/>
              </w:rPr>
            </w:pPr>
          </w:p>
        </w:tc>
        <w:tc>
          <w:tcPr>
            <w:tcW w:w="479" w:type="pct"/>
          </w:tcPr>
          <w:p w14:paraId="2D7ABF59" w14:textId="77777777" w:rsidR="00054C49" w:rsidRDefault="00054C49" w:rsidP="00335B50">
            <w:pPr>
              <w:bidi/>
              <w:rPr>
                <w:rFonts w:ascii="Times New Roman" w:eastAsia="Times New Roman" w:hAnsi="Times New Roman" w:cs="Times New Roman"/>
                <w:b/>
                <w:bCs/>
                <w:sz w:val="27"/>
                <w:szCs w:val="27"/>
                <w:rtl/>
              </w:rPr>
            </w:pPr>
          </w:p>
        </w:tc>
        <w:tc>
          <w:tcPr>
            <w:tcW w:w="453" w:type="pct"/>
          </w:tcPr>
          <w:p w14:paraId="590B7B58" w14:textId="77777777" w:rsidR="00054C49" w:rsidRDefault="00054C49" w:rsidP="00335B50">
            <w:pPr>
              <w:bidi/>
              <w:rPr>
                <w:rFonts w:ascii="Times New Roman" w:eastAsia="Times New Roman" w:hAnsi="Times New Roman" w:cs="Times New Roman"/>
                <w:b/>
                <w:bCs/>
                <w:sz w:val="27"/>
                <w:szCs w:val="27"/>
                <w:rtl/>
              </w:rPr>
            </w:pPr>
          </w:p>
        </w:tc>
        <w:tc>
          <w:tcPr>
            <w:tcW w:w="495" w:type="pct"/>
          </w:tcPr>
          <w:p w14:paraId="2887B9C9" w14:textId="77777777" w:rsidR="00054C49" w:rsidRDefault="00054C49" w:rsidP="00335B50">
            <w:pPr>
              <w:bidi/>
              <w:rPr>
                <w:rFonts w:ascii="Times New Roman" w:eastAsia="Times New Roman" w:hAnsi="Times New Roman" w:cs="Times New Roman"/>
                <w:b/>
                <w:bCs/>
                <w:sz w:val="27"/>
                <w:szCs w:val="27"/>
                <w:rtl/>
              </w:rPr>
            </w:pPr>
          </w:p>
        </w:tc>
        <w:tc>
          <w:tcPr>
            <w:tcW w:w="480" w:type="pct"/>
          </w:tcPr>
          <w:p w14:paraId="79EF0D30" w14:textId="77777777" w:rsidR="00054C49" w:rsidRDefault="00054C49" w:rsidP="00335B50">
            <w:pPr>
              <w:bidi/>
              <w:rPr>
                <w:rFonts w:ascii="Times New Roman" w:eastAsia="Times New Roman" w:hAnsi="Times New Roman" w:cs="Times New Roman"/>
                <w:b/>
                <w:bCs/>
                <w:sz w:val="27"/>
                <w:szCs w:val="27"/>
                <w:rtl/>
              </w:rPr>
            </w:pPr>
          </w:p>
        </w:tc>
      </w:tr>
      <w:tr w:rsidR="00054C49" w14:paraId="18633369" w14:textId="77777777" w:rsidTr="00B32ED5">
        <w:tc>
          <w:tcPr>
            <w:tcW w:w="322" w:type="pct"/>
          </w:tcPr>
          <w:p w14:paraId="5AB2A26D" w14:textId="77777777" w:rsidR="00054C49" w:rsidRPr="00D10DAD" w:rsidRDefault="00054C49" w:rsidP="00335B50">
            <w:pPr>
              <w:bidi/>
              <w:rPr>
                <w:rFonts w:ascii="Simplified Arabic" w:eastAsia="Times New Roman" w:hAnsi="Simplified Arabic" w:cs="Simplified Arabic"/>
                <w:b/>
                <w:bCs/>
                <w:rtl/>
              </w:rPr>
            </w:pPr>
            <w:r w:rsidRPr="00D10DAD">
              <w:rPr>
                <w:rFonts w:ascii="Simplified Arabic" w:eastAsia="Times New Roman" w:hAnsi="Simplified Arabic" w:cs="Simplified Arabic" w:hint="cs"/>
                <w:b/>
                <w:bCs/>
                <w:rtl/>
              </w:rPr>
              <w:t>2</w:t>
            </w:r>
          </w:p>
        </w:tc>
        <w:tc>
          <w:tcPr>
            <w:tcW w:w="2292" w:type="pct"/>
          </w:tcPr>
          <w:p w14:paraId="120E283C" w14:textId="77777777" w:rsidR="00054C49" w:rsidRPr="00797369" w:rsidRDefault="00054C49" w:rsidP="00335B50">
            <w:pPr>
              <w:bidi/>
            </w:pPr>
            <w:r w:rsidRPr="00797369">
              <w:rPr>
                <w:rFonts w:hint="cs"/>
                <w:rtl/>
              </w:rPr>
              <w:t>أستطيع</w:t>
            </w:r>
            <w:r w:rsidRPr="00797369">
              <w:rPr>
                <w:rtl/>
              </w:rPr>
              <w:t xml:space="preserve"> </w:t>
            </w:r>
            <w:r w:rsidRPr="00797369">
              <w:rPr>
                <w:rFonts w:hint="cs"/>
                <w:rtl/>
              </w:rPr>
              <w:t>التعامل</w:t>
            </w:r>
            <w:r w:rsidRPr="00797369">
              <w:rPr>
                <w:rtl/>
              </w:rPr>
              <w:t xml:space="preserve"> </w:t>
            </w:r>
            <w:r w:rsidRPr="00797369">
              <w:rPr>
                <w:rFonts w:hint="cs"/>
                <w:rtl/>
              </w:rPr>
              <w:t>مع</w:t>
            </w:r>
            <w:r w:rsidRPr="00797369">
              <w:rPr>
                <w:rtl/>
              </w:rPr>
              <w:t xml:space="preserve"> </w:t>
            </w:r>
            <w:r w:rsidRPr="00797369">
              <w:rPr>
                <w:rFonts w:hint="cs"/>
                <w:rtl/>
              </w:rPr>
              <w:t>التحديات</w:t>
            </w:r>
            <w:r w:rsidRPr="00797369">
              <w:rPr>
                <w:rtl/>
              </w:rPr>
              <w:t xml:space="preserve"> </w:t>
            </w:r>
            <w:r w:rsidRPr="00797369">
              <w:rPr>
                <w:rFonts w:hint="cs"/>
                <w:rtl/>
              </w:rPr>
              <w:t>الصعبة</w:t>
            </w:r>
            <w:r w:rsidRPr="00797369">
              <w:rPr>
                <w:rtl/>
              </w:rPr>
              <w:t xml:space="preserve"> </w:t>
            </w:r>
            <w:r w:rsidRPr="00797369">
              <w:rPr>
                <w:rFonts w:hint="cs"/>
                <w:rtl/>
              </w:rPr>
              <w:t>في</w:t>
            </w:r>
            <w:r w:rsidRPr="00797369">
              <w:rPr>
                <w:rtl/>
              </w:rPr>
              <w:t xml:space="preserve"> </w:t>
            </w:r>
            <w:r w:rsidRPr="00797369">
              <w:rPr>
                <w:rFonts w:hint="cs"/>
                <w:rtl/>
              </w:rPr>
              <w:t>العمل</w:t>
            </w:r>
            <w:r w:rsidRPr="00797369">
              <w:rPr>
                <w:rtl/>
              </w:rPr>
              <w:t xml:space="preserve"> </w:t>
            </w:r>
            <w:r w:rsidRPr="00797369">
              <w:rPr>
                <w:rFonts w:hint="cs"/>
                <w:rtl/>
              </w:rPr>
              <w:t>بكفاءة</w:t>
            </w:r>
          </w:p>
        </w:tc>
        <w:tc>
          <w:tcPr>
            <w:tcW w:w="479" w:type="pct"/>
          </w:tcPr>
          <w:p w14:paraId="442A4A35" w14:textId="77777777" w:rsidR="00054C49" w:rsidRDefault="00054C49" w:rsidP="00335B50">
            <w:pPr>
              <w:bidi/>
              <w:rPr>
                <w:rFonts w:ascii="Times New Roman" w:eastAsia="Times New Roman" w:hAnsi="Times New Roman" w:cs="Times New Roman"/>
                <w:b/>
                <w:bCs/>
                <w:sz w:val="27"/>
                <w:szCs w:val="27"/>
                <w:rtl/>
              </w:rPr>
            </w:pPr>
          </w:p>
        </w:tc>
        <w:tc>
          <w:tcPr>
            <w:tcW w:w="479" w:type="pct"/>
          </w:tcPr>
          <w:p w14:paraId="256DA6E0" w14:textId="77777777" w:rsidR="00054C49" w:rsidRDefault="00054C49" w:rsidP="00335B50">
            <w:pPr>
              <w:bidi/>
              <w:rPr>
                <w:rFonts w:ascii="Times New Roman" w:eastAsia="Times New Roman" w:hAnsi="Times New Roman" w:cs="Times New Roman"/>
                <w:b/>
                <w:bCs/>
                <w:sz w:val="27"/>
                <w:szCs w:val="27"/>
                <w:rtl/>
              </w:rPr>
            </w:pPr>
          </w:p>
        </w:tc>
        <w:tc>
          <w:tcPr>
            <w:tcW w:w="453" w:type="pct"/>
          </w:tcPr>
          <w:p w14:paraId="7AA7AE1F" w14:textId="77777777" w:rsidR="00054C49" w:rsidRDefault="00054C49" w:rsidP="00335B50">
            <w:pPr>
              <w:bidi/>
              <w:rPr>
                <w:rFonts w:ascii="Times New Roman" w:eastAsia="Times New Roman" w:hAnsi="Times New Roman" w:cs="Times New Roman"/>
                <w:b/>
                <w:bCs/>
                <w:sz w:val="27"/>
                <w:szCs w:val="27"/>
                <w:rtl/>
              </w:rPr>
            </w:pPr>
          </w:p>
        </w:tc>
        <w:tc>
          <w:tcPr>
            <w:tcW w:w="495" w:type="pct"/>
          </w:tcPr>
          <w:p w14:paraId="0DCFD7CC" w14:textId="77777777" w:rsidR="00054C49" w:rsidRDefault="00054C49" w:rsidP="00335B50">
            <w:pPr>
              <w:bidi/>
              <w:rPr>
                <w:rFonts w:ascii="Times New Roman" w:eastAsia="Times New Roman" w:hAnsi="Times New Roman" w:cs="Times New Roman"/>
                <w:b/>
                <w:bCs/>
                <w:sz w:val="27"/>
                <w:szCs w:val="27"/>
                <w:rtl/>
              </w:rPr>
            </w:pPr>
          </w:p>
        </w:tc>
        <w:tc>
          <w:tcPr>
            <w:tcW w:w="480" w:type="pct"/>
          </w:tcPr>
          <w:p w14:paraId="79965C63" w14:textId="77777777" w:rsidR="00054C49" w:rsidRDefault="00054C49" w:rsidP="00335B50">
            <w:pPr>
              <w:bidi/>
              <w:rPr>
                <w:rFonts w:ascii="Times New Roman" w:eastAsia="Times New Roman" w:hAnsi="Times New Roman" w:cs="Times New Roman"/>
                <w:b/>
                <w:bCs/>
                <w:sz w:val="27"/>
                <w:szCs w:val="27"/>
                <w:rtl/>
              </w:rPr>
            </w:pPr>
          </w:p>
        </w:tc>
      </w:tr>
      <w:tr w:rsidR="00054C49" w14:paraId="10E12D25" w14:textId="77777777" w:rsidTr="00B32ED5">
        <w:tc>
          <w:tcPr>
            <w:tcW w:w="322" w:type="pct"/>
          </w:tcPr>
          <w:p w14:paraId="30B7F6EC" w14:textId="77777777" w:rsidR="00054C49" w:rsidRPr="00D10DAD" w:rsidRDefault="00054C49" w:rsidP="00335B50">
            <w:pPr>
              <w:bidi/>
              <w:rPr>
                <w:rFonts w:ascii="Simplified Arabic" w:eastAsia="Times New Roman" w:hAnsi="Simplified Arabic" w:cs="Simplified Arabic"/>
                <w:b/>
                <w:bCs/>
                <w:rtl/>
              </w:rPr>
            </w:pPr>
            <w:r w:rsidRPr="00D10DAD">
              <w:rPr>
                <w:rFonts w:ascii="Simplified Arabic" w:eastAsia="Times New Roman" w:hAnsi="Simplified Arabic" w:cs="Simplified Arabic" w:hint="cs"/>
                <w:b/>
                <w:bCs/>
                <w:rtl/>
              </w:rPr>
              <w:t>3</w:t>
            </w:r>
          </w:p>
        </w:tc>
        <w:tc>
          <w:tcPr>
            <w:tcW w:w="2292" w:type="pct"/>
          </w:tcPr>
          <w:p w14:paraId="1C8882EB" w14:textId="77777777" w:rsidR="00054C49" w:rsidRPr="00797369" w:rsidRDefault="00054C49" w:rsidP="00335B50">
            <w:pPr>
              <w:bidi/>
            </w:pPr>
            <w:r w:rsidRPr="00797369">
              <w:rPr>
                <w:rFonts w:hint="cs"/>
                <w:rtl/>
              </w:rPr>
              <w:t>أشعر</w:t>
            </w:r>
            <w:r w:rsidRPr="00797369">
              <w:rPr>
                <w:rtl/>
              </w:rPr>
              <w:t xml:space="preserve"> </w:t>
            </w:r>
            <w:r w:rsidRPr="00797369">
              <w:rPr>
                <w:rFonts w:hint="cs"/>
                <w:rtl/>
              </w:rPr>
              <w:t>بالقدرة</w:t>
            </w:r>
            <w:r w:rsidRPr="00797369">
              <w:rPr>
                <w:rtl/>
              </w:rPr>
              <w:t xml:space="preserve"> </w:t>
            </w:r>
            <w:r w:rsidRPr="00797369">
              <w:rPr>
                <w:rFonts w:hint="cs"/>
                <w:rtl/>
              </w:rPr>
              <w:t>على</w:t>
            </w:r>
            <w:r w:rsidRPr="00797369">
              <w:rPr>
                <w:rtl/>
              </w:rPr>
              <w:t xml:space="preserve"> </w:t>
            </w:r>
            <w:r w:rsidRPr="00797369">
              <w:rPr>
                <w:rFonts w:hint="cs"/>
                <w:rtl/>
              </w:rPr>
              <w:t>حل</w:t>
            </w:r>
            <w:r w:rsidRPr="00797369">
              <w:rPr>
                <w:rtl/>
              </w:rPr>
              <w:t xml:space="preserve"> </w:t>
            </w:r>
            <w:r w:rsidRPr="00797369">
              <w:rPr>
                <w:rFonts w:hint="cs"/>
                <w:rtl/>
              </w:rPr>
              <w:t>المشكلات</w:t>
            </w:r>
            <w:r w:rsidRPr="00797369">
              <w:rPr>
                <w:rtl/>
              </w:rPr>
              <w:t xml:space="preserve"> </w:t>
            </w:r>
            <w:r w:rsidRPr="00797369">
              <w:rPr>
                <w:rFonts w:hint="cs"/>
                <w:rtl/>
              </w:rPr>
              <w:t>التي</w:t>
            </w:r>
            <w:r w:rsidRPr="00797369">
              <w:rPr>
                <w:rtl/>
              </w:rPr>
              <w:t xml:space="preserve"> </w:t>
            </w:r>
            <w:r w:rsidRPr="00797369">
              <w:rPr>
                <w:rFonts w:hint="cs"/>
                <w:rtl/>
              </w:rPr>
              <w:t>تواجهني</w:t>
            </w:r>
            <w:r w:rsidRPr="00797369">
              <w:rPr>
                <w:rtl/>
              </w:rPr>
              <w:t xml:space="preserve"> </w:t>
            </w:r>
            <w:r w:rsidRPr="00797369">
              <w:rPr>
                <w:rFonts w:hint="cs"/>
                <w:rtl/>
              </w:rPr>
              <w:t>في</w:t>
            </w:r>
            <w:r w:rsidRPr="00797369">
              <w:rPr>
                <w:rtl/>
              </w:rPr>
              <w:t xml:space="preserve"> </w:t>
            </w:r>
            <w:r w:rsidRPr="00797369">
              <w:rPr>
                <w:rFonts w:hint="cs"/>
                <w:rtl/>
              </w:rPr>
              <w:t>عملي</w:t>
            </w:r>
          </w:p>
        </w:tc>
        <w:tc>
          <w:tcPr>
            <w:tcW w:w="479" w:type="pct"/>
          </w:tcPr>
          <w:p w14:paraId="3C133A47" w14:textId="77777777" w:rsidR="00054C49" w:rsidRDefault="00054C49" w:rsidP="00335B50">
            <w:pPr>
              <w:bidi/>
              <w:rPr>
                <w:rFonts w:ascii="Times New Roman" w:eastAsia="Times New Roman" w:hAnsi="Times New Roman" w:cs="Times New Roman"/>
                <w:b/>
                <w:bCs/>
                <w:sz w:val="27"/>
                <w:szCs w:val="27"/>
                <w:rtl/>
              </w:rPr>
            </w:pPr>
          </w:p>
        </w:tc>
        <w:tc>
          <w:tcPr>
            <w:tcW w:w="479" w:type="pct"/>
          </w:tcPr>
          <w:p w14:paraId="48AF8584" w14:textId="77777777" w:rsidR="00054C49" w:rsidRDefault="00054C49" w:rsidP="00335B50">
            <w:pPr>
              <w:bidi/>
              <w:rPr>
                <w:rFonts w:ascii="Times New Roman" w:eastAsia="Times New Roman" w:hAnsi="Times New Roman" w:cs="Times New Roman"/>
                <w:b/>
                <w:bCs/>
                <w:sz w:val="27"/>
                <w:szCs w:val="27"/>
                <w:rtl/>
              </w:rPr>
            </w:pPr>
          </w:p>
        </w:tc>
        <w:tc>
          <w:tcPr>
            <w:tcW w:w="453" w:type="pct"/>
          </w:tcPr>
          <w:p w14:paraId="10A1FCFC" w14:textId="77777777" w:rsidR="00054C49" w:rsidRDefault="00054C49" w:rsidP="00335B50">
            <w:pPr>
              <w:bidi/>
              <w:rPr>
                <w:rFonts w:ascii="Times New Roman" w:eastAsia="Times New Roman" w:hAnsi="Times New Roman" w:cs="Times New Roman"/>
                <w:b/>
                <w:bCs/>
                <w:sz w:val="27"/>
                <w:szCs w:val="27"/>
                <w:rtl/>
              </w:rPr>
            </w:pPr>
          </w:p>
        </w:tc>
        <w:tc>
          <w:tcPr>
            <w:tcW w:w="495" w:type="pct"/>
          </w:tcPr>
          <w:p w14:paraId="317315D5" w14:textId="77777777" w:rsidR="00054C49" w:rsidRDefault="00054C49" w:rsidP="00335B50">
            <w:pPr>
              <w:bidi/>
              <w:rPr>
                <w:rFonts w:ascii="Times New Roman" w:eastAsia="Times New Roman" w:hAnsi="Times New Roman" w:cs="Times New Roman"/>
                <w:b/>
                <w:bCs/>
                <w:sz w:val="27"/>
                <w:szCs w:val="27"/>
                <w:rtl/>
              </w:rPr>
            </w:pPr>
          </w:p>
        </w:tc>
        <w:tc>
          <w:tcPr>
            <w:tcW w:w="480" w:type="pct"/>
          </w:tcPr>
          <w:p w14:paraId="27194E65" w14:textId="77777777" w:rsidR="00054C49" w:rsidRDefault="00054C49" w:rsidP="00335B50">
            <w:pPr>
              <w:bidi/>
              <w:rPr>
                <w:rFonts w:ascii="Times New Roman" w:eastAsia="Times New Roman" w:hAnsi="Times New Roman" w:cs="Times New Roman"/>
                <w:b/>
                <w:bCs/>
                <w:sz w:val="27"/>
                <w:szCs w:val="27"/>
                <w:rtl/>
              </w:rPr>
            </w:pPr>
          </w:p>
        </w:tc>
      </w:tr>
      <w:tr w:rsidR="00054C49" w14:paraId="43DFC89A" w14:textId="77777777" w:rsidTr="00B32ED5">
        <w:tc>
          <w:tcPr>
            <w:tcW w:w="322" w:type="pct"/>
          </w:tcPr>
          <w:p w14:paraId="298D9D9D" w14:textId="77777777" w:rsidR="00054C49" w:rsidRPr="00D10DAD" w:rsidRDefault="00054C49" w:rsidP="00335B50">
            <w:pPr>
              <w:bidi/>
              <w:rPr>
                <w:rFonts w:ascii="Simplified Arabic" w:eastAsia="Times New Roman" w:hAnsi="Simplified Arabic" w:cs="Simplified Arabic"/>
                <w:b/>
                <w:bCs/>
                <w:rtl/>
              </w:rPr>
            </w:pPr>
            <w:r w:rsidRPr="00D10DAD">
              <w:rPr>
                <w:rFonts w:ascii="Simplified Arabic" w:eastAsia="Times New Roman" w:hAnsi="Simplified Arabic" w:cs="Simplified Arabic" w:hint="cs"/>
                <w:b/>
                <w:bCs/>
                <w:rtl/>
              </w:rPr>
              <w:t>4</w:t>
            </w:r>
          </w:p>
        </w:tc>
        <w:tc>
          <w:tcPr>
            <w:tcW w:w="2292" w:type="pct"/>
          </w:tcPr>
          <w:p w14:paraId="38E45A37" w14:textId="77777777" w:rsidR="00054C49" w:rsidRPr="00797369" w:rsidRDefault="00054C49" w:rsidP="00335B50">
            <w:pPr>
              <w:bidi/>
            </w:pPr>
            <w:r w:rsidRPr="00797369">
              <w:rPr>
                <w:rFonts w:hint="cs"/>
                <w:rtl/>
              </w:rPr>
              <w:t>أثق</w:t>
            </w:r>
            <w:r w:rsidRPr="00797369">
              <w:rPr>
                <w:rtl/>
              </w:rPr>
              <w:t xml:space="preserve"> </w:t>
            </w:r>
            <w:r w:rsidRPr="00797369">
              <w:rPr>
                <w:rFonts w:hint="cs"/>
                <w:rtl/>
              </w:rPr>
              <w:t>في</w:t>
            </w:r>
            <w:r w:rsidRPr="00797369">
              <w:rPr>
                <w:rtl/>
              </w:rPr>
              <w:t xml:space="preserve"> </w:t>
            </w:r>
            <w:r w:rsidRPr="00797369">
              <w:rPr>
                <w:rFonts w:hint="cs"/>
                <w:rtl/>
              </w:rPr>
              <w:t>مهاراتي</w:t>
            </w:r>
            <w:r w:rsidRPr="00797369">
              <w:rPr>
                <w:rtl/>
              </w:rPr>
              <w:t xml:space="preserve"> </w:t>
            </w:r>
            <w:r w:rsidRPr="00797369">
              <w:rPr>
                <w:rFonts w:hint="cs"/>
                <w:rtl/>
              </w:rPr>
              <w:t>وقدراتي</w:t>
            </w:r>
            <w:r w:rsidRPr="00797369">
              <w:rPr>
                <w:rtl/>
              </w:rPr>
              <w:t xml:space="preserve"> </w:t>
            </w:r>
            <w:r w:rsidRPr="00797369">
              <w:rPr>
                <w:rFonts w:hint="cs"/>
                <w:rtl/>
              </w:rPr>
              <w:t>الفنية</w:t>
            </w:r>
            <w:r w:rsidRPr="00797369">
              <w:rPr>
                <w:rtl/>
              </w:rPr>
              <w:t xml:space="preserve"> </w:t>
            </w:r>
            <w:r w:rsidRPr="00797369">
              <w:rPr>
                <w:rFonts w:hint="cs"/>
                <w:rtl/>
              </w:rPr>
              <w:t>والمهنية</w:t>
            </w:r>
          </w:p>
        </w:tc>
        <w:tc>
          <w:tcPr>
            <w:tcW w:w="479" w:type="pct"/>
          </w:tcPr>
          <w:p w14:paraId="2B65C314" w14:textId="77777777" w:rsidR="00054C49" w:rsidRDefault="00054C49" w:rsidP="00335B50">
            <w:pPr>
              <w:bidi/>
              <w:rPr>
                <w:rFonts w:ascii="Times New Roman" w:eastAsia="Times New Roman" w:hAnsi="Times New Roman" w:cs="Times New Roman"/>
                <w:b/>
                <w:bCs/>
                <w:sz w:val="27"/>
                <w:szCs w:val="27"/>
                <w:rtl/>
              </w:rPr>
            </w:pPr>
          </w:p>
        </w:tc>
        <w:tc>
          <w:tcPr>
            <w:tcW w:w="479" w:type="pct"/>
          </w:tcPr>
          <w:p w14:paraId="79F99A99" w14:textId="77777777" w:rsidR="00054C49" w:rsidRDefault="00054C49" w:rsidP="00335B50">
            <w:pPr>
              <w:bidi/>
              <w:rPr>
                <w:rFonts w:ascii="Times New Roman" w:eastAsia="Times New Roman" w:hAnsi="Times New Roman" w:cs="Times New Roman"/>
                <w:b/>
                <w:bCs/>
                <w:sz w:val="27"/>
                <w:szCs w:val="27"/>
                <w:rtl/>
              </w:rPr>
            </w:pPr>
          </w:p>
        </w:tc>
        <w:tc>
          <w:tcPr>
            <w:tcW w:w="453" w:type="pct"/>
          </w:tcPr>
          <w:p w14:paraId="77ACD298" w14:textId="77777777" w:rsidR="00054C49" w:rsidRDefault="00054C49" w:rsidP="00335B50">
            <w:pPr>
              <w:bidi/>
              <w:rPr>
                <w:rFonts w:ascii="Times New Roman" w:eastAsia="Times New Roman" w:hAnsi="Times New Roman" w:cs="Times New Roman"/>
                <w:b/>
                <w:bCs/>
                <w:sz w:val="27"/>
                <w:szCs w:val="27"/>
                <w:rtl/>
              </w:rPr>
            </w:pPr>
          </w:p>
        </w:tc>
        <w:tc>
          <w:tcPr>
            <w:tcW w:w="495" w:type="pct"/>
          </w:tcPr>
          <w:p w14:paraId="3C180A87" w14:textId="77777777" w:rsidR="00054C49" w:rsidRDefault="00054C49" w:rsidP="00335B50">
            <w:pPr>
              <w:bidi/>
              <w:rPr>
                <w:rFonts w:ascii="Times New Roman" w:eastAsia="Times New Roman" w:hAnsi="Times New Roman" w:cs="Times New Roman"/>
                <w:b/>
                <w:bCs/>
                <w:sz w:val="27"/>
                <w:szCs w:val="27"/>
                <w:rtl/>
              </w:rPr>
            </w:pPr>
          </w:p>
        </w:tc>
        <w:tc>
          <w:tcPr>
            <w:tcW w:w="480" w:type="pct"/>
          </w:tcPr>
          <w:p w14:paraId="0158B9E2" w14:textId="77777777" w:rsidR="00054C49" w:rsidRDefault="00054C49" w:rsidP="00335B50">
            <w:pPr>
              <w:bidi/>
              <w:rPr>
                <w:rFonts w:ascii="Times New Roman" w:eastAsia="Times New Roman" w:hAnsi="Times New Roman" w:cs="Times New Roman"/>
                <w:b/>
                <w:bCs/>
                <w:sz w:val="27"/>
                <w:szCs w:val="27"/>
                <w:rtl/>
              </w:rPr>
            </w:pPr>
          </w:p>
        </w:tc>
      </w:tr>
      <w:tr w:rsidR="00054C49" w14:paraId="4C60DE95" w14:textId="77777777" w:rsidTr="00B32ED5">
        <w:tc>
          <w:tcPr>
            <w:tcW w:w="322" w:type="pct"/>
          </w:tcPr>
          <w:p w14:paraId="7B1F89F2" w14:textId="77777777" w:rsidR="00054C49" w:rsidRPr="00D10DAD" w:rsidRDefault="00054C49" w:rsidP="00335B50">
            <w:pPr>
              <w:bidi/>
              <w:rPr>
                <w:rFonts w:ascii="Simplified Arabic" w:eastAsia="Times New Roman" w:hAnsi="Simplified Arabic" w:cs="Simplified Arabic"/>
                <w:b/>
                <w:bCs/>
                <w:rtl/>
              </w:rPr>
            </w:pPr>
            <w:r w:rsidRPr="00D10DAD">
              <w:rPr>
                <w:rFonts w:ascii="Simplified Arabic" w:eastAsia="Times New Roman" w:hAnsi="Simplified Arabic" w:cs="Simplified Arabic" w:hint="cs"/>
                <w:b/>
                <w:bCs/>
                <w:rtl/>
              </w:rPr>
              <w:t>5</w:t>
            </w:r>
          </w:p>
        </w:tc>
        <w:tc>
          <w:tcPr>
            <w:tcW w:w="2292" w:type="pct"/>
          </w:tcPr>
          <w:p w14:paraId="03FBF198" w14:textId="77777777" w:rsidR="00054C49" w:rsidRDefault="00054C49" w:rsidP="00335B50">
            <w:pPr>
              <w:bidi/>
            </w:pPr>
            <w:r w:rsidRPr="00797369">
              <w:rPr>
                <w:rFonts w:hint="cs"/>
                <w:rtl/>
              </w:rPr>
              <w:t>عندما</w:t>
            </w:r>
            <w:r w:rsidRPr="00797369">
              <w:rPr>
                <w:rtl/>
              </w:rPr>
              <w:t xml:space="preserve"> </w:t>
            </w:r>
            <w:r w:rsidRPr="00797369">
              <w:rPr>
                <w:rFonts w:hint="cs"/>
                <w:rtl/>
              </w:rPr>
              <w:t>أواجه</w:t>
            </w:r>
            <w:r w:rsidRPr="00797369">
              <w:rPr>
                <w:rtl/>
              </w:rPr>
              <w:t xml:space="preserve"> </w:t>
            </w:r>
            <w:r w:rsidRPr="00797369">
              <w:rPr>
                <w:rFonts w:hint="cs"/>
                <w:rtl/>
              </w:rPr>
              <w:t>صعوبة</w:t>
            </w:r>
            <w:r w:rsidRPr="00797369">
              <w:rPr>
                <w:rtl/>
              </w:rPr>
              <w:t xml:space="preserve"> </w:t>
            </w:r>
            <w:r w:rsidRPr="00797369">
              <w:rPr>
                <w:rFonts w:hint="cs"/>
                <w:rtl/>
              </w:rPr>
              <w:t>ما،</w:t>
            </w:r>
            <w:r w:rsidRPr="00797369">
              <w:rPr>
                <w:rtl/>
              </w:rPr>
              <w:t xml:space="preserve"> </w:t>
            </w:r>
            <w:r w:rsidRPr="00797369">
              <w:rPr>
                <w:rFonts w:hint="cs"/>
                <w:rtl/>
              </w:rPr>
              <w:t>أشعر</w:t>
            </w:r>
            <w:r w:rsidRPr="00797369">
              <w:rPr>
                <w:rtl/>
              </w:rPr>
              <w:t xml:space="preserve"> </w:t>
            </w:r>
            <w:r w:rsidRPr="00797369">
              <w:rPr>
                <w:rFonts w:hint="cs"/>
                <w:rtl/>
              </w:rPr>
              <w:t>بأنني</w:t>
            </w:r>
            <w:r w:rsidRPr="00797369">
              <w:rPr>
                <w:rtl/>
              </w:rPr>
              <w:t xml:space="preserve"> </w:t>
            </w:r>
            <w:r w:rsidRPr="00797369">
              <w:rPr>
                <w:rFonts w:hint="cs"/>
                <w:rtl/>
              </w:rPr>
              <w:t>قادر</w:t>
            </w:r>
            <w:r w:rsidRPr="00797369">
              <w:rPr>
                <w:rtl/>
              </w:rPr>
              <w:t xml:space="preserve"> </w:t>
            </w:r>
            <w:r w:rsidRPr="00797369">
              <w:rPr>
                <w:rFonts w:hint="cs"/>
                <w:rtl/>
              </w:rPr>
              <w:t>على</w:t>
            </w:r>
            <w:r w:rsidRPr="00797369">
              <w:rPr>
                <w:rtl/>
              </w:rPr>
              <w:t xml:space="preserve"> </w:t>
            </w:r>
            <w:r w:rsidRPr="00797369">
              <w:rPr>
                <w:rFonts w:hint="cs"/>
                <w:rtl/>
              </w:rPr>
              <w:t>التغلب</w:t>
            </w:r>
            <w:r w:rsidRPr="00797369">
              <w:rPr>
                <w:rtl/>
              </w:rPr>
              <w:t xml:space="preserve"> </w:t>
            </w:r>
            <w:r w:rsidRPr="00797369">
              <w:rPr>
                <w:rFonts w:hint="cs"/>
                <w:rtl/>
              </w:rPr>
              <w:t>عليها</w:t>
            </w:r>
          </w:p>
        </w:tc>
        <w:tc>
          <w:tcPr>
            <w:tcW w:w="479" w:type="pct"/>
          </w:tcPr>
          <w:p w14:paraId="736FFE40" w14:textId="77777777" w:rsidR="00054C49" w:rsidRDefault="00054C49" w:rsidP="00335B50">
            <w:pPr>
              <w:bidi/>
              <w:rPr>
                <w:rFonts w:ascii="Times New Roman" w:eastAsia="Times New Roman" w:hAnsi="Times New Roman" w:cs="Times New Roman"/>
                <w:b/>
                <w:bCs/>
                <w:sz w:val="27"/>
                <w:szCs w:val="27"/>
                <w:rtl/>
              </w:rPr>
            </w:pPr>
          </w:p>
        </w:tc>
        <w:tc>
          <w:tcPr>
            <w:tcW w:w="479" w:type="pct"/>
          </w:tcPr>
          <w:p w14:paraId="2A79D9A2" w14:textId="77777777" w:rsidR="00054C49" w:rsidRDefault="00054C49" w:rsidP="00335B50">
            <w:pPr>
              <w:bidi/>
              <w:rPr>
                <w:rFonts w:ascii="Times New Roman" w:eastAsia="Times New Roman" w:hAnsi="Times New Roman" w:cs="Times New Roman"/>
                <w:b/>
                <w:bCs/>
                <w:sz w:val="27"/>
                <w:szCs w:val="27"/>
                <w:rtl/>
              </w:rPr>
            </w:pPr>
          </w:p>
        </w:tc>
        <w:tc>
          <w:tcPr>
            <w:tcW w:w="453" w:type="pct"/>
          </w:tcPr>
          <w:p w14:paraId="1F9EE369" w14:textId="77777777" w:rsidR="00054C49" w:rsidRDefault="00054C49" w:rsidP="00335B50">
            <w:pPr>
              <w:bidi/>
              <w:rPr>
                <w:rFonts w:ascii="Times New Roman" w:eastAsia="Times New Roman" w:hAnsi="Times New Roman" w:cs="Times New Roman"/>
                <w:b/>
                <w:bCs/>
                <w:sz w:val="27"/>
                <w:szCs w:val="27"/>
                <w:rtl/>
              </w:rPr>
            </w:pPr>
          </w:p>
        </w:tc>
        <w:tc>
          <w:tcPr>
            <w:tcW w:w="495" w:type="pct"/>
          </w:tcPr>
          <w:p w14:paraId="2D86F888" w14:textId="77777777" w:rsidR="00054C49" w:rsidRDefault="00054C49" w:rsidP="00335B50">
            <w:pPr>
              <w:bidi/>
              <w:rPr>
                <w:rFonts w:ascii="Times New Roman" w:eastAsia="Times New Roman" w:hAnsi="Times New Roman" w:cs="Times New Roman"/>
                <w:b/>
                <w:bCs/>
                <w:sz w:val="27"/>
                <w:szCs w:val="27"/>
                <w:rtl/>
              </w:rPr>
            </w:pPr>
          </w:p>
        </w:tc>
        <w:tc>
          <w:tcPr>
            <w:tcW w:w="480" w:type="pct"/>
          </w:tcPr>
          <w:p w14:paraId="2DF93487" w14:textId="77777777" w:rsidR="00054C49" w:rsidRDefault="00054C49" w:rsidP="00335B50">
            <w:pPr>
              <w:bidi/>
              <w:rPr>
                <w:rFonts w:ascii="Times New Roman" w:eastAsia="Times New Roman" w:hAnsi="Times New Roman" w:cs="Times New Roman"/>
                <w:b/>
                <w:bCs/>
                <w:sz w:val="27"/>
                <w:szCs w:val="27"/>
                <w:rtl/>
              </w:rPr>
            </w:pPr>
          </w:p>
        </w:tc>
      </w:tr>
      <w:tr w:rsidR="00054C49" w14:paraId="4DC9A0B2" w14:textId="77777777" w:rsidTr="00B32ED5">
        <w:tc>
          <w:tcPr>
            <w:tcW w:w="5000" w:type="pct"/>
            <w:gridSpan w:val="7"/>
          </w:tcPr>
          <w:p w14:paraId="3B47D52B" w14:textId="77777777" w:rsidR="00054C49" w:rsidRDefault="00054C49" w:rsidP="00335B50">
            <w:pPr>
              <w:bidi/>
              <w:rPr>
                <w:b/>
                <w:bCs/>
                <w:sz w:val="27"/>
                <w:szCs w:val="27"/>
                <w:rtl/>
                <w:lang w:bidi="ar-EG"/>
              </w:rPr>
            </w:pPr>
            <w:r w:rsidRPr="004077F7">
              <w:rPr>
                <w:rFonts w:ascii="Times New Roman" w:eastAsia="Times New Roman" w:hAnsi="Times New Roman" w:cs="Times New Roman"/>
                <w:b/>
                <w:bCs/>
                <w:sz w:val="27"/>
                <w:szCs w:val="27"/>
                <w:rtl/>
              </w:rPr>
              <w:t xml:space="preserve">ثانياً: </w:t>
            </w:r>
            <w:r w:rsidRPr="009216D2">
              <w:rPr>
                <w:rFonts w:cs="Arial" w:hint="cs"/>
                <w:b/>
                <w:bCs/>
                <w:sz w:val="27"/>
                <w:szCs w:val="27"/>
                <w:rtl/>
                <w:lang w:bidi="ar-EG"/>
              </w:rPr>
              <w:t>التفاؤل</w:t>
            </w:r>
            <w:r w:rsidRPr="009216D2">
              <w:rPr>
                <w:rFonts w:cs="Arial"/>
                <w:b/>
                <w:bCs/>
                <w:sz w:val="27"/>
                <w:szCs w:val="27"/>
                <w:rtl/>
                <w:lang w:bidi="ar-EG"/>
              </w:rPr>
              <w:t xml:space="preserve"> – </w:t>
            </w:r>
            <w:r w:rsidRPr="009216D2">
              <w:rPr>
                <w:b/>
                <w:bCs/>
                <w:sz w:val="27"/>
                <w:szCs w:val="27"/>
                <w:lang w:bidi="ar-EG"/>
              </w:rPr>
              <w:t>Optimism</w:t>
            </w:r>
          </w:p>
        </w:tc>
      </w:tr>
      <w:tr w:rsidR="00054C49" w14:paraId="5170DC60" w14:textId="77777777" w:rsidTr="00B32ED5">
        <w:tc>
          <w:tcPr>
            <w:tcW w:w="322" w:type="pct"/>
            <w:vAlign w:val="center"/>
          </w:tcPr>
          <w:p w14:paraId="4B26B0D8" w14:textId="77777777" w:rsidR="00054C49" w:rsidRPr="00D10DAD" w:rsidRDefault="00054C49" w:rsidP="00335B50">
            <w:pPr>
              <w:bidi/>
              <w:rPr>
                <w:rFonts w:ascii="Simplified Arabic" w:eastAsia="Times New Roman" w:hAnsi="Simplified Arabic" w:cs="Simplified Arabic"/>
                <w:b/>
                <w:bCs/>
                <w:rtl/>
              </w:rPr>
            </w:pPr>
            <w:r w:rsidRPr="00D10DAD">
              <w:rPr>
                <w:rFonts w:ascii="Simplified Arabic" w:eastAsia="Times New Roman" w:hAnsi="Simplified Arabic" w:cs="Simplified Arabic" w:hint="cs"/>
                <w:b/>
                <w:bCs/>
                <w:rtl/>
              </w:rPr>
              <w:t>6</w:t>
            </w:r>
          </w:p>
        </w:tc>
        <w:tc>
          <w:tcPr>
            <w:tcW w:w="2292" w:type="pct"/>
          </w:tcPr>
          <w:p w14:paraId="265B22B1" w14:textId="77777777" w:rsidR="00054C49" w:rsidRPr="003005B2" w:rsidRDefault="00054C49" w:rsidP="00335B50">
            <w:pPr>
              <w:bidi/>
            </w:pPr>
            <w:r w:rsidRPr="003005B2">
              <w:rPr>
                <w:rFonts w:hint="cs"/>
                <w:rtl/>
              </w:rPr>
              <w:t>أتطلع</w:t>
            </w:r>
            <w:r w:rsidRPr="003005B2">
              <w:rPr>
                <w:rtl/>
              </w:rPr>
              <w:t xml:space="preserve"> </w:t>
            </w:r>
            <w:r w:rsidRPr="003005B2">
              <w:rPr>
                <w:rFonts w:hint="cs"/>
                <w:rtl/>
              </w:rPr>
              <w:t>بتفاؤل</w:t>
            </w:r>
            <w:r w:rsidRPr="003005B2">
              <w:rPr>
                <w:rtl/>
              </w:rPr>
              <w:t xml:space="preserve"> </w:t>
            </w:r>
            <w:r w:rsidRPr="003005B2">
              <w:rPr>
                <w:rFonts w:hint="cs"/>
                <w:rtl/>
              </w:rPr>
              <w:t>لمستقبلي</w:t>
            </w:r>
            <w:r w:rsidRPr="003005B2">
              <w:rPr>
                <w:rtl/>
              </w:rPr>
              <w:t xml:space="preserve"> </w:t>
            </w:r>
            <w:r w:rsidRPr="003005B2">
              <w:rPr>
                <w:rFonts w:hint="cs"/>
                <w:rtl/>
              </w:rPr>
              <w:t>الوظيفي</w:t>
            </w:r>
          </w:p>
        </w:tc>
        <w:tc>
          <w:tcPr>
            <w:tcW w:w="479" w:type="pct"/>
          </w:tcPr>
          <w:p w14:paraId="114E9A13" w14:textId="77777777" w:rsidR="00054C49" w:rsidRDefault="00054C49" w:rsidP="00335B50">
            <w:pPr>
              <w:bidi/>
              <w:rPr>
                <w:rFonts w:ascii="Times New Roman" w:eastAsia="Times New Roman" w:hAnsi="Times New Roman" w:cs="Times New Roman"/>
                <w:b/>
                <w:bCs/>
                <w:sz w:val="27"/>
                <w:szCs w:val="27"/>
                <w:rtl/>
              </w:rPr>
            </w:pPr>
          </w:p>
        </w:tc>
        <w:tc>
          <w:tcPr>
            <w:tcW w:w="479" w:type="pct"/>
          </w:tcPr>
          <w:p w14:paraId="0F79801B" w14:textId="77777777" w:rsidR="00054C49" w:rsidRDefault="00054C49" w:rsidP="00335B50">
            <w:pPr>
              <w:bidi/>
              <w:rPr>
                <w:rFonts w:ascii="Times New Roman" w:eastAsia="Times New Roman" w:hAnsi="Times New Roman" w:cs="Times New Roman"/>
                <w:b/>
                <w:bCs/>
                <w:sz w:val="27"/>
                <w:szCs w:val="27"/>
                <w:rtl/>
              </w:rPr>
            </w:pPr>
          </w:p>
        </w:tc>
        <w:tc>
          <w:tcPr>
            <w:tcW w:w="453" w:type="pct"/>
          </w:tcPr>
          <w:p w14:paraId="43343DF0" w14:textId="77777777" w:rsidR="00054C49" w:rsidRDefault="00054C49" w:rsidP="00335B50">
            <w:pPr>
              <w:bidi/>
              <w:rPr>
                <w:rFonts w:ascii="Times New Roman" w:eastAsia="Times New Roman" w:hAnsi="Times New Roman" w:cs="Times New Roman"/>
                <w:b/>
                <w:bCs/>
                <w:sz w:val="27"/>
                <w:szCs w:val="27"/>
                <w:rtl/>
              </w:rPr>
            </w:pPr>
          </w:p>
        </w:tc>
        <w:tc>
          <w:tcPr>
            <w:tcW w:w="495" w:type="pct"/>
          </w:tcPr>
          <w:p w14:paraId="4638E785" w14:textId="77777777" w:rsidR="00054C49" w:rsidRDefault="00054C49" w:rsidP="00335B50">
            <w:pPr>
              <w:bidi/>
              <w:rPr>
                <w:rFonts w:ascii="Times New Roman" w:eastAsia="Times New Roman" w:hAnsi="Times New Roman" w:cs="Times New Roman"/>
                <w:b/>
                <w:bCs/>
                <w:sz w:val="27"/>
                <w:szCs w:val="27"/>
                <w:rtl/>
              </w:rPr>
            </w:pPr>
          </w:p>
        </w:tc>
        <w:tc>
          <w:tcPr>
            <w:tcW w:w="480" w:type="pct"/>
          </w:tcPr>
          <w:p w14:paraId="1016B029" w14:textId="77777777" w:rsidR="00054C49" w:rsidRDefault="00054C49" w:rsidP="00335B50">
            <w:pPr>
              <w:bidi/>
              <w:rPr>
                <w:rFonts w:ascii="Times New Roman" w:eastAsia="Times New Roman" w:hAnsi="Times New Roman" w:cs="Times New Roman"/>
                <w:b/>
                <w:bCs/>
                <w:sz w:val="27"/>
                <w:szCs w:val="27"/>
                <w:rtl/>
              </w:rPr>
            </w:pPr>
          </w:p>
        </w:tc>
      </w:tr>
      <w:tr w:rsidR="00054C49" w14:paraId="61F39C44" w14:textId="77777777" w:rsidTr="00B32ED5">
        <w:tc>
          <w:tcPr>
            <w:tcW w:w="322" w:type="pct"/>
            <w:vAlign w:val="center"/>
          </w:tcPr>
          <w:p w14:paraId="71C333A7" w14:textId="77777777" w:rsidR="00054C49" w:rsidRPr="00D10DAD" w:rsidRDefault="00054C49" w:rsidP="00335B50">
            <w:pPr>
              <w:bidi/>
              <w:rPr>
                <w:rFonts w:ascii="Simplified Arabic" w:eastAsia="Times New Roman" w:hAnsi="Simplified Arabic" w:cs="Simplified Arabic"/>
                <w:b/>
                <w:bCs/>
                <w:rtl/>
              </w:rPr>
            </w:pPr>
            <w:r w:rsidRPr="00D10DAD">
              <w:rPr>
                <w:rFonts w:ascii="Simplified Arabic" w:eastAsia="Times New Roman" w:hAnsi="Simplified Arabic" w:cs="Simplified Arabic" w:hint="cs"/>
                <w:b/>
                <w:bCs/>
                <w:rtl/>
              </w:rPr>
              <w:t>7</w:t>
            </w:r>
          </w:p>
        </w:tc>
        <w:tc>
          <w:tcPr>
            <w:tcW w:w="2292" w:type="pct"/>
          </w:tcPr>
          <w:p w14:paraId="68A17345" w14:textId="77777777" w:rsidR="00054C49" w:rsidRPr="003005B2" w:rsidRDefault="00054C49" w:rsidP="00335B50">
            <w:pPr>
              <w:bidi/>
            </w:pPr>
            <w:r w:rsidRPr="003005B2">
              <w:rPr>
                <w:rFonts w:hint="cs"/>
                <w:rtl/>
              </w:rPr>
              <w:t>أعتقد</w:t>
            </w:r>
            <w:r w:rsidRPr="003005B2">
              <w:rPr>
                <w:rtl/>
              </w:rPr>
              <w:t xml:space="preserve"> </w:t>
            </w:r>
            <w:r w:rsidRPr="003005B2">
              <w:rPr>
                <w:rFonts w:hint="cs"/>
                <w:rtl/>
              </w:rPr>
              <w:t>أن</w:t>
            </w:r>
            <w:r w:rsidRPr="003005B2">
              <w:rPr>
                <w:rtl/>
              </w:rPr>
              <w:t xml:space="preserve"> </w:t>
            </w:r>
            <w:r w:rsidRPr="003005B2">
              <w:rPr>
                <w:rFonts w:hint="cs"/>
                <w:rtl/>
              </w:rPr>
              <w:t>الأمور</w:t>
            </w:r>
            <w:r w:rsidRPr="003005B2">
              <w:rPr>
                <w:rtl/>
              </w:rPr>
              <w:t xml:space="preserve"> </w:t>
            </w:r>
            <w:r w:rsidRPr="003005B2">
              <w:rPr>
                <w:rFonts w:hint="cs"/>
                <w:rtl/>
              </w:rPr>
              <w:t>ستسير</w:t>
            </w:r>
            <w:r w:rsidRPr="003005B2">
              <w:rPr>
                <w:rtl/>
              </w:rPr>
              <w:t xml:space="preserve"> </w:t>
            </w:r>
            <w:r w:rsidRPr="003005B2">
              <w:rPr>
                <w:rFonts w:hint="cs"/>
                <w:rtl/>
              </w:rPr>
              <w:t>نحو</w:t>
            </w:r>
            <w:r w:rsidRPr="003005B2">
              <w:rPr>
                <w:rtl/>
              </w:rPr>
              <w:t xml:space="preserve"> </w:t>
            </w:r>
            <w:r w:rsidRPr="003005B2">
              <w:rPr>
                <w:rFonts w:hint="cs"/>
                <w:rtl/>
              </w:rPr>
              <w:t>الأفضل</w:t>
            </w:r>
            <w:r w:rsidRPr="003005B2">
              <w:rPr>
                <w:rtl/>
              </w:rPr>
              <w:t xml:space="preserve"> </w:t>
            </w:r>
            <w:r w:rsidRPr="003005B2">
              <w:rPr>
                <w:rFonts w:hint="cs"/>
                <w:rtl/>
              </w:rPr>
              <w:t>في</w:t>
            </w:r>
            <w:r w:rsidRPr="003005B2">
              <w:rPr>
                <w:rtl/>
              </w:rPr>
              <w:t xml:space="preserve"> </w:t>
            </w:r>
            <w:r w:rsidRPr="003005B2">
              <w:rPr>
                <w:rFonts w:hint="cs"/>
                <w:rtl/>
              </w:rPr>
              <w:t>عملي</w:t>
            </w:r>
          </w:p>
        </w:tc>
        <w:tc>
          <w:tcPr>
            <w:tcW w:w="479" w:type="pct"/>
          </w:tcPr>
          <w:p w14:paraId="14D00399" w14:textId="77777777" w:rsidR="00054C49" w:rsidRDefault="00054C49" w:rsidP="00335B50">
            <w:pPr>
              <w:bidi/>
              <w:rPr>
                <w:rFonts w:ascii="Times New Roman" w:eastAsia="Times New Roman" w:hAnsi="Times New Roman" w:cs="Times New Roman"/>
                <w:b/>
                <w:bCs/>
                <w:sz w:val="27"/>
                <w:szCs w:val="27"/>
                <w:rtl/>
              </w:rPr>
            </w:pPr>
          </w:p>
        </w:tc>
        <w:tc>
          <w:tcPr>
            <w:tcW w:w="479" w:type="pct"/>
          </w:tcPr>
          <w:p w14:paraId="0B26BCC8" w14:textId="77777777" w:rsidR="00054C49" w:rsidRDefault="00054C49" w:rsidP="00335B50">
            <w:pPr>
              <w:bidi/>
              <w:rPr>
                <w:rFonts w:ascii="Times New Roman" w:eastAsia="Times New Roman" w:hAnsi="Times New Roman" w:cs="Times New Roman"/>
                <w:b/>
                <w:bCs/>
                <w:sz w:val="27"/>
                <w:szCs w:val="27"/>
                <w:rtl/>
              </w:rPr>
            </w:pPr>
          </w:p>
        </w:tc>
        <w:tc>
          <w:tcPr>
            <w:tcW w:w="453" w:type="pct"/>
          </w:tcPr>
          <w:p w14:paraId="682500F9" w14:textId="77777777" w:rsidR="00054C49" w:rsidRDefault="00054C49" w:rsidP="00335B50">
            <w:pPr>
              <w:bidi/>
              <w:rPr>
                <w:rFonts w:ascii="Times New Roman" w:eastAsia="Times New Roman" w:hAnsi="Times New Roman" w:cs="Times New Roman"/>
                <w:b/>
                <w:bCs/>
                <w:sz w:val="27"/>
                <w:szCs w:val="27"/>
                <w:rtl/>
              </w:rPr>
            </w:pPr>
          </w:p>
        </w:tc>
        <w:tc>
          <w:tcPr>
            <w:tcW w:w="495" w:type="pct"/>
          </w:tcPr>
          <w:p w14:paraId="6EA332C3" w14:textId="77777777" w:rsidR="00054C49" w:rsidRDefault="00054C49" w:rsidP="00335B50">
            <w:pPr>
              <w:bidi/>
              <w:rPr>
                <w:rFonts w:ascii="Times New Roman" w:eastAsia="Times New Roman" w:hAnsi="Times New Roman" w:cs="Times New Roman"/>
                <w:b/>
                <w:bCs/>
                <w:sz w:val="27"/>
                <w:szCs w:val="27"/>
                <w:rtl/>
              </w:rPr>
            </w:pPr>
          </w:p>
        </w:tc>
        <w:tc>
          <w:tcPr>
            <w:tcW w:w="480" w:type="pct"/>
          </w:tcPr>
          <w:p w14:paraId="05DF48AC" w14:textId="77777777" w:rsidR="00054C49" w:rsidRDefault="00054C49" w:rsidP="00335B50">
            <w:pPr>
              <w:bidi/>
              <w:rPr>
                <w:rFonts w:ascii="Times New Roman" w:eastAsia="Times New Roman" w:hAnsi="Times New Roman" w:cs="Times New Roman"/>
                <w:b/>
                <w:bCs/>
                <w:sz w:val="27"/>
                <w:szCs w:val="27"/>
                <w:rtl/>
              </w:rPr>
            </w:pPr>
          </w:p>
        </w:tc>
      </w:tr>
      <w:tr w:rsidR="00054C49" w14:paraId="5269CB48" w14:textId="77777777" w:rsidTr="00B32ED5">
        <w:tc>
          <w:tcPr>
            <w:tcW w:w="322" w:type="pct"/>
            <w:vAlign w:val="center"/>
          </w:tcPr>
          <w:p w14:paraId="59BEB5DE" w14:textId="77777777" w:rsidR="00054C49" w:rsidRPr="00D10DAD" w:rsidRDefault="00054C49" w:rsidP="00335B50">
            <w:pPr>
              <w:bidi/>
              <w:rPr>
                <w:rFonts w:ascii="Simplified Arabic" w:eastAsia="Times New Roman" w:hAnsi="Simplified Arabic" w:cs="Simplified Arabic"/>
                <w:b/>
                <w:bCs/>
                <w:rtl/>
              </w:rPr>
            </w:pPr>
            <w:r w:rsidRPr="00D10DAD">
              <w:rPr>
                <w:rFonts w:ascii="Simplified Arabic" w:eastAsia="Times New Roman" w:hAnsi="Simplified Arabic" w:cs="Simplified Arabic" w:hint="cs"/>
                <w:b/>
                <w:bCs/>
                <w:rtl/>
              </w:rPr>
              <w:t>8</w:t>
            </w:r>
          </w:p>
        </w:tc>
        <w:tc>
          <w:tcPr>
            <w:tcW w:w="2292" w:type="pct"/>
          </w:tcPr>
          <w:p w14:paraId="0453E556" w14:textId="77777777" w:rsidR="00054C49" w:rsidRPr="003005B2" w:rsidRDefault="00054C49" w:rsidP="00335B50">
            <w:pPr>
              <w:bidi/>
            </w:pPr>
            <w:r w:rsidRPr="003005B2">
              <w:rPr>
                <w:rFonts w:hint="cs"/>
                <w:rtl/>
              </w:rPr>
              <w:t>أرى</w:t>
            </w:r>
            <w:r w:rsidRPr="003005B2">
              <w:rPr>
                <w:rtl/>
              </w:rPr>
              <w:t xml:space="preserve"> </w:t>
            </w:r>
            <w:r w:rsidRPr="003005B2">
              <w:rPr>
                <w:rFonts w:hint="cs"/>
                <w:rtl/>
              </w:rPr>
              <w:t>الجانب</w:t>
            </w:r>
            <w:r w:rsidRPr="003005B2">
              <w:rPr>
                <w:rtl/>
              </w:rPr>
              <w:t xml:space="preserve"> </w:t>
            </w:r>
            <w:r w:rsidRPr="003005B2">
              <w:rPr>
                <w:rFonts w:hint="cs"/>
                <w:rtl/>
              </w:rPr>
              <w:t>الإيجابي</w:t>
            </w:r>
            <w:r w:rsidRPr="003005B2">
              <w:rPr>
                <w:rtl/>
              </w:rPr>
              <w:t xml:space="preserve"> </w:t>
            </w:r>
            <w:r w:rsidRPr="003005B2">
              <w:rPr>
                <w:rFonts w:hint="cs"/>
                <w:rtl/>
              </w:rPr>
              <w:t>حتى</w:t>
            </w:r>
            <w:r w:rsidRPr="003005B2">
              <w:rPr>
                <w:rtl/>
              </w:rPr>
              <w:t xml:space="preserve"> </w:t>
            </w:r>
            <w:r w:rsidRPr="003005B2">
              <w:rPr>
                <w:rFonts w:hint="cs"/>
                <w:rtl/>
              </w:rPr>
              <w:t>في</w:t>
            </w:r>
            <w:r w:rsidRPr="003005B2">
              <w:rPr>
                <w:rtl/>
              </w:rPr>
              <w:t xml:space="preserve"> </w:t>
            </w:r>
            <w:r w:rsidRPr="003005B2">
              <w:rPr>
                <w:rFonts w:hint="cs"/>
                <w:rtl/>
              </w:rPr>
              <w:t>الظروف</w:t>
            </w:r>
            <w:r w:rsidRPr="003005B2">
              <w:rPr>
                <w:rtl/>
              </w:rPr>
              <w:t xml:space="preserve"> </w:t>
            </w:r>
            <w:r w:rsidRPr="003005B2">
              <w:rPr>
                <w:rFonts w:hint="cs"/>
                <w:rtl/>
              </w:rPr>
              <w:t>الصعبة</w:t>
            </w:r>
          </w:p>
        </w:tc>
        <w:tc>
          <w:tcPr>
            <w:tcW w:w="479" w:type="pct"/>
          </w:tcPr>
          <w:p w14:paraId="2191C5FF" w14:textId="77777777" w:rsidR="00054C49" w:rsidRDefault="00054C49" w:rsidP="00335B50">
            <w:pPr>
              <w:bidi/>
              <w:rPr>
                <w:rFonts w:ascii="Times New Roman" w:eastAsia="Times New Roman" w:hAnsi="Times New Roman" w:cs="Times New Roman"/>
                <w:b/>
                <w:bCs/>
                <w:sz w:val="27"/>
                <w:szCs w:val="27"/>
                <w:rtl/>
              </w:rPr>
            </w:pPr>
          </w:p>
        </w:tc>
        <w:tc>
          <w:tcPr>
            <w:tcW w:w="479" w:type="pct"/>
          </w:tcPr>
          <w:p w14:paraId="7065927D" w14:textId="77777777" w:rsidR="00054C49" w:rsidRDefault="00054C49" w:rsidP="00335B50">
            <w:pPr>
              <w:bidi/>
              <w:rPr>
                <w:rFonts w:ascii="Times New Roman" w:eastAsia="Times New Roman" w:hAnsi="Times New Roman" w:cs="Times New Roman"/>
                <w:b/>
                <w:bCs/>
                <w:sz w:val="27"/>
                <w:szCs w:val="27"/>
                <w:rtl/>
              </w:rPr>
            </w:pPr>
          </w:p>
        </w:tc>
        <w:tc>
          <w:tcPr>
            <w:tcW w:w="453" w:type="pct"/>
          </w:tcPr>
          <w:p w14:paraId="03B1B0DD" w14:textId="77777777" w:rsidR="00054C49" w:rsidRDefault="00054C49" w:rsidP="00335B50">
            <w:pPr>
              <w:bidi/>
              <w:rPr>
                <w:rFonts w:ascii="Times New Roman" w:eastAsia="Times New Roman" w:hAnsi="Times New Roman" w:cs="Times New Roman"/>
                <w:b/>
                <w:bCs/>
                <w:sz w:val="27"/>
                <w:szCs w:val="27"/>
                <w:rtl/>
              </w:rPr>
            </w:pPr>
          </w:p>
        </w:tc>
        <w:tc>
          <w:tcPr>
            <w:tcW w:w="495" w:type="pct"/>
          </w:tcPr>
          <w:p w14:paraId="52DAADAE" w14:textId="77777777" w:rsidR="00054C49" w:rsidRDefault="00054C49" w:rsidP="00335B50">
            <w:pPr>
              <w:bidi/>
              <w:rPr>
                <w:rFonts w:ascii="Times New Roman" w:eastAsia="Times New Roman" w:hAnsi="Times New Roman" w:cs="Times New Roman"/>
                <w:b/>
                <w:bCs/>
                <w:sz w:val="27"/>
                <w:szCs w:val="27"/>
                <w:rtl/>
              </w:rPr>
            </w:pPr>
          </w:p>
        </w:tc>
        <w:tc>
          <w:tcPr>
            <w:tcW w:w="480" w:type="pct"/>
          </w:tcPr>
          <w:p w14:paraId="2A45CA2C" w14:textId="77777777" w:rsidR="00054C49" w:rsidRDefault="00054C49" w:rsidP="00335B50">
            <w:pPr>
              <w:bidi/>
              <w:rPr>
                <w:rFonts w:ascii="Times New Roman" w:eastAsia="Times New Roman" w:hAnsi="Times New Roman" w:cs="Times New Roman"/>
                <w:b/>
                <w:bCs/>
                <w:sz w:val="27"/>
                <w:szCs w:val="27"/>
                <w:rtl/>
              </w:rPr>
            </w:pPr>
          </w:p>
        </w:tc>
      </w:tr>
      <w:tr w:rsidR="00054C49" w14:paraId="654FAF2B" w14:textId="77777777" w:rsidTr="00B32ED5">
        <w:tc>
          <w:tcPr>
            <w:tcW w:w="322" w:type="pct"/>
            <w:vAlign w:val="center"/>
          </w:tcPr>
          <w:p w14:paraId="3FA86611" w14:textId="77777777" w:rsidR="00054C49" w:rsidRPr="00D10DAD" w:rsidRDefault="00054C49" w:rsidP="00335B50">
            <w:pPr>
              <w:bidi/>
              <w:rPr>
                <w:rFonts w:ascii="Simplified Arabic" w:eastAsia="Times New Roman" w:hAnsi="Simplified Arabic" w:cs="Simplified Arabic"/>
                <w:b/>
                <w:bCs/>
                <w:rtl/>
              </w:rPr>
            </w:pPr>
            <w:r w:rsidRPr="00D10DAD">
              <w:rPr>
                <w:rFonts w:ascii="Simplified Arabic" w:eastAsia="Times New Roman" w:hAnsi="Simplified Arabic" w:cs="Simplified Arabic" w:hint="cs"/>
                <w:b/>
                <w:bCs/>
                <w:rtl/>
              </w:rPr>
              <w:t>9</w:t>
            </w:r>
          </w:p>
        </w:tc>
        <w:tc>
          <w:tcPr>
            <w:tcW w:w="2292" w:type="pct"/>
          </w:tcPr>
          <w:p w14:paraId="3A607D02" w14:textId="77777777" w:rsidR="00054C49" w:rsidRPr="003005B2" w:rsidRDefault="00054C49" w:rsidP="00335B50">
            <w:pPr>
              <w:bidi/>
            </w:pPr>
            <w:r w:rsidRPr="003005B2">
              <w:rPr>
                <w:rFonts w:hint="cs"/>
                <w:rtl/>
              </w:rPr>
              <w:t>أنا</w:t>
            </w:r>
            <w:r w:rsidRPr="003005B2">
              <w:rPr>
                <w:rtl/>
              </w:rPr>
              <w:t xml:space="preserve"> </w:t>
            </w:r>
            <w:r w:rsidRPr="003005B2">
              <w:rPr>
                <w:rFonts w:hint="cs"/>
                <w:rtl/>
              </w:rPr>
              <w:t>متفائل</w:t>
            </w:r>
            <w:r w:rsidRPr="003005B2">
              <w:rPr>
                <w:rtl/>
              </w:rPr>
              <w:t xml:space="preserve"> </w:t>
            </w:r>
            <w:r w:rsidRPr="003005B2">
              <w:rPr>
                <w:rFonts w:hint="cs"/>
                <w:rtl/>
              </w:rPr>
              <w:t>بشأن</w:t>
            </w:r>
            <w:r w:rsidRPr="003005B2">
              <w:rPr>
                <w:rtl/>
              </w:rPr>
              <w:t xml:space="preserve"> </w:t>
            </w:r>
            <w:r w:rsidRPr="003005B2">
              <w:rPr>
                <w:rFonts w:hint="cs"/>
                <w:rtl/>
              </w:rPr>
              <w:t>تحقيق</w:t>
            </w:r>
            <w:r w:rsidRPr="003005B2">
              <w:rPr>
                <w:rtl/>
              </w:rPr>
              <w:t xml:space="preserve"> </w:t>
            </w:r>
            <w:r w:rsidRPr="003005B2">
              <w:rPr>
                <w:rFonts w:hint="cs"/>
                <w:rtl/>
              </w:rPr>
              <w:t>أهدافي</w:t>
            </w:r>
            <w:r w:rsidRPr="003005B2">
              <w:rPr>
                <w:rtl/>
              </w:rPr>
              <w:t xml:space="preserve"> </w:t>
            </w:r>
            <w:r w:rsidRPr="003005B2">
              <w:rPr>
                <w:rFonts w:hint="cs"/>
                <w:rtl/>
              </w:rPr>
              <w:t>المهنية</w:t>
            </w:r>
          </w:p>
        </w:tc>
        <w:tc>
          <w:tcPr>
            <w:tcW w:w="479" w:type="pct"/>
          </w:tcPr>
          <w:p w14:paraId="22A87F9C" w14:textId="77777777" w:rsidR="00054C49" w:rsidRDefault="00054C49" w:rsidP="00335B50">
            <w:pPr>
              <w:bidi/>
              <w:rPr>
                <w:rFonts w:ascii="Times New Roman" w:eastAsia="Times New Roman" w:hAnsi="Times New Roman" w:cs="Times New Roman"/>
                <w:b/>
                <w:bCs/>
                <w:sz w:val="27"/>
                <w:szCs w:val="27"/>
                <w:rtl/>
              </w:rPr>
            </w:pPr>
          </w:p>
        </w:tc>
        <w:tc>
          <w:tcPr>
            <w:tcW w:w="479" w:type="pct"/>
          </w:tcPr>
          <w:p w14:paraId="35343AE5" w14:textId="77777777" w:rsidR="00054C49" w:rsidRDefault="00054C49" w:rsidP="00335B50">
            <w:pPr>
              <w:bidi/>
              <w:rPr>
                <w:rFonts w:ascii="Times New Roman" w:eastAsia="Times New Roman" w:hAnsi="Times New Roman" w:cs="Times New Roman"/>
                <w:b/>
                <w:bCs/>
                <w:sz w:val="27"/>
                <w:szCs w:val="27"/>
                <w:rtl/>
              </w:rPr>
            </w:pPr>
          </w:p>
        </w:tc>
        <w:tc>
          <w:tcPr>
            <w:tcW w:w="453" w:type="pct"/>
          </w:tcPr>
          <w:p w14:paraId="2FC43803" w14:textId="77777777" w:rsidR="00054C49" w:rsidRDefault="00054C49" w:rsidP="00335B50">
            <w:pPr>
              <w:bidi/>
              <w:rPr>
                <w:rFonts w:ascii="Times New Roman" w:eastAsia="Times New Roman" w:hAnsi="Times New Roman" w:cs="Times New Roman"/>
                <w:b/>
                <w:bCs/>
                <w:sz w:val="27"/>
                <w:szCs w:val="27"/>
                <w:rtl/>
              </w:rPr>
            </w:pPr>
          </w:p>
        </w:tc>
        <w:tc>
          <w:tcPr>
            <w:tcW w:w="495" w:type="pct"/>
          </w:tcPr>
          <w:p w14:paraId="15A5963F" w14:textId="77777777" w:rsidR="00054C49" w:rsidRDefault="00054C49" w:rsidP="00335B50">
            <w:pPr>
              <w:bidi/>
              <w:rPr>
                <w:rFonts w:ascii="Times New Roman" w:eastAsia="Times New Roman" w:hAnsi="Times New Roman" w:cs="Times New Roman"/>
                <w:b/>
                <w:bCs/>
                <w:sz w:val="27"/>
                <w:szCs w:val="27"/>
                <w:rtl/>
              </w:rPr>
            </w:pPr>
          </w:p>
        </w:tc>
        <w:tc>
          <w:tcPr>
            <w:tcW w:w="480" w:type="pct"/>
          </w:tcPr>
          <w:p w14:paraId="0C81A97C" w14:textId="77777777" w:rsidR="00054C49" w:rsidRDefault="00054C49" w:rsidP="00335B50">
            <w:pPr>
              <w:bidi/>
              <w:rPr>
                <w:rFonts w:ascii="Times New Roman" w:eastAsia="Times New Roman" w:hAnsi="Times New Roman" w:cs="Times New Roman"/>
                <w:b/>
                <w:bCs/>
                <w:sz w:val="27"/>
                <w:szCs w:val="27"/>
                <w:rtl/>
              </w:rPr>
            </w:pPr>
          </w:p>
        </w:tc>
      </w:tr>
      <w:tr w:rsidR="00054C49" w14:paraId="0521B541" w14:textId="77777777" w:rsidTr="00B32ED5">
        <w:tc>
          <w:tcPr>
            <w:tcW w:w="322" w:type="pct"/>
            <w:vAlign w:val="center"/>
          </w:tcPr>
          <w:p w14:paraId="3CFFFC82" w14:textId="77777777" w:rsidR="00054C49" w:rsidRPr="00D10DAD" w:rsidRDefault="00054C49" w:rsidP="00335B50">
            <w:pPr>
              <w:bidi/>
              <w:rPr>
                <w:rFonts w:ascii="Simplified Arabic" w:eastAsia="Times New Roman" w:hAnsi="Simplified Arabic" w:cs="Simplified Arabic"/>
                <w:b/>
                <w:bCs/>
                <w:rtl/>
              </w:rPr>
            </w:pPr>
            <w:r w:rsidRPr="00D10DAD">
              <w:rPr>
                <w:rFonts w:ascii="Simplified Arabic" w:eastAsia="Times New Roman" w:hAnsi="Simplified Arabic" w:cs="Simplified Arabic" w:hint="cs"/>
                <w:b/>
                <w:bCs/>
                <w:rtl/>
              </w:rPr>
              <w:t>10</w:t>
            </w:r>
          </w:p>
        </w:tc>
        <w:tc>
          <w:tcPr>
            <w:tcW w:w="2292" w:type="pct"/>
          </w:tcPr>
          <w:p w14:paraId="4386D2AE" w14:textId="77777777" w:rsidR="00054C49" w:rsidRDefault="00054C49" w:rsidP="00335B50">
            <w:pPr>
              <w:bidi/>
            </w:pPr>
            <w:r w:rsidRPr="003005B2">
              <w:rPr>
                <w:rFonts w:hint="cs"/>
                <w:rtl/>
              </w:rPr>
              <w:t>أؤمن</w:t>
            </w:r>
            <w:r w:rsidRPr="003005B2">
              <w:rPr>
                <w:rtl/>
              </w:rPr>
              <w:t xml:space="preserve"> </w:t>
            </w:r>
            <w:r w:rsidRPr="003005B2">
              <w:rPr>
                <w:rFonts w:hint="cs"/>
                <w:rtl/>
              </w:rPr>
              <w:t>بأن</w:t>
            </w:r>
            <w:r w:rsidRPr="003005B2">
              <w:rPr>
                <w:rtl/>
              </w:rPr>
              <w:t xml:space="preserve"> </w:t>
            </w:r>
            <w:r w:rsidRPr="003005B2">
              <w:rPr>
                <w:rFonts w:hint="cs"/>
                <w:rtl/>
              </w:rPr>
              <w:t>الجهد</w:t>
            </w:r>
            <w:r w:rsidRPr="003005B2">
              <w:rPr>
                <w:rtl/>
              </w:rPr>
              <w:t xml:space="preserve"> </w:t>
            </w:r>
            <w:r w:rsidRPr="003005B2">
              <w:rPr>
                <w:rFonts w:hint="cs"/>
                <w:rtl/>
              </w:rPr>
              <w:t>والعمل</w:t>
            </w:r>
            <w:r w:rsidRPr="003005B2">
              <w:rPr>
                <w:rtl/>
              </w:rPr>
              <w:t xml:space="preserve"> </w:t>
            </w:r>
            <w:r w:rsidRPr="003005B2">
              <w:rPr>
                <w:rFonts w:hint="cs"/>
                <w:rtl/>
              </w:rPr>
              <w:t>الجاد</w:t>
            </w:r>
            <w:r w:rsidRPr="003005B2">
              <w:rPr>
                <w:rtl/>
              </w:rPr>
              <w:t xml:space="preserve"> </w:t>
            </w:r>
            <w:r w:rsidRPr="003005B2">
              <w:rPr>
                <w:rFonts w:hint="cs"/>
                <w:rtl/>
              </w:rPr>
              <w:t>يؤديان</w:t>
            </w:r>
            <w:r w:rsidRPr="003005B2">
              <w:rPr>
                <w:rtl/>
              </w:rPr>
              <w:t xml:space="preserve"> </w:t>
            </w:r>
            <w:r w:rsidRPr="003005B2">
              <w:rPr>
                <w:rFonts w:hint="cs"/>
                <w:rtl/>
              </w:rPr>
              <w:t>إلى</w:t>
            </w:r>
            <w:r w:rsidRPr="003005B2">
              <w:rPr>
                <w:rtl/>
              </w:rPr>
              <w:t xml:space="preserve"> </w:t>
            </w:r>
            <w:r w:rsidRPr="003005B2">
              <w:rPr>
                <w:rFonts w:hint="cs"/>
                <w:rtl/>
              </w:rPr>
              <w:t>النجاح</w:t>
            </w:r>
          </w:p>
        </w:tc>
        <w:tc>
          <w:tcPr>
            <w:tcW w:w="479" w:type="pct"/>
          </w:tcPr>
          <w:p w14:paraId="264D33AE" w14:textId="77777777" w:rsidR="00054C49" w:rsidRDefault="00054C49" w:rsidP="00335B50">
            <w:pPr>
              <w:bidi/>
              <w:rPr>
                <w:rFonts w:ascii="Times New Roman" w:eastAsia="Times New Roman" w:hAnsi="Times New Roman" w:cs="Times New Roman"/>
                <w:b/>
                <w:bCs/>
                <w:sz w:val="27"/>
                <w:szCs w:val="27"/>
                <w:rtl/>
              </w:rPr>
            </w:pPr>
          </w:p>
        </w:tc>
        <w:tc>
          <w:tcPr>
            <w:tcW w:w="479" w:type="pct"/>
          </w:tcPr>
          <w:p w14:paraId="7AC46536" w14:textId="77777777" w:rsidR="00054C49" w:rsidRDefault="00054C49" w:rsidP="00335B50">
            <w:pPr>
              <w:bidi/>
              <w:rPr>
                <w:rFonts w:ascii="Times New Roman" w:eastAsia="Times New Roman" w:hAnsi="Times New Roman" w:cs="Times New Roman"/>
                <w:b/>
                <w:bCs/>
                <w:sz w:val="27"/>
                <w:szCs w:val="27"/>
                <w:rtl/>
              </w:rPr>
            </w:pPr>
          </w:p>
        </w:tc>
        <w:tc>
          <w:tcPr>
            <w:tcW w:w="453" w:type="pct"/>
          </w:tcPr>
          <w:p w14:paraId="5B6BC200" w14:textId="77777777" w:rsidR="00054C49" w:rsidRDefault="00054C49" w:rsidP="00335B50">
            <w:pPr>
              <w:bidi/>
              <w:rPr>
                <w:rFonts w:ascii="Times New Roman" w:eastAsia="Times New Roman" w:hAnsi="Times New Roman" w:cs="Times New Roman"/>
                <w:b/>
                <w:bCs/>
                <w:sz w:val="27"/>
                <w:szCs w:val="27"/>
                <w:rtl/>
              </w:rPr>
            </w:pPr>
          </w:p>
        </w:tc>
        <w:tc>
          <w:tcPr>
            <w:tcW w:w="495" w:type="pct"/>
          </w:tcPr>
          <w:p w14:paraId="4FFE5DBB" w14:textId="77777777" w:rsidR="00054C49" w:rsidRDefault="00054C49" w:rsidP="00335B50">
            <w:pPr>
              <w:bidi/>
              <w:rPr>
                <w:rFonts w:ascii="Times New Roman" w:eastAsia="Times New Roman" w:hAnsi="Times New Roman" w:cs="Times New Roman"/>
                <w:b/>
                <w:bCs/>
                <w:sz w:val="27"/>
                <w:szCs w:val="27"/>
                <w:rtl/>
              </w:rPr>
            </w:pPr>
          </w:p>
        </w:tc>
        <w:tc>
          <w:tcPr>
            <w:tcW w:w="480" w:type="pct"/>
          </w:tcPr>
          <w:p w14:paraId="6C5E9FB4" w14:textId="77777777" w:rsidR="00054C49" w:rsidRDefault="00054C49" w:rsidP="00335B50">
            <w:pPr>
              <w:bidi/>
              <w:rPr>
                <w:rFonts w:ascii="Times New Roman" w:eastAsia="Times New Roman" w:hAnsi="Times New Roman" w:cs="Times New Roman"/>
                <w:b/>
                <w:bCs/>
                <w:sz w:val="27"/>
                <w:szCs w:val="27"/>
                <w:rtl/>
              </w:rPr>
            </w:pPr>
          </w:p>
        </w:tc>
      </w:tr>
      <w:tr w:rsidR="00054C49" w14:paraId="3C042ECE" w14:textId="77777777" w:rsidTr="00B32ED5">
        <w:tc>
          <w:tcPr>
            <w:tcW w:w="5000" w:type="pct"/>
            <w:gridSpan w:val="7"/>
          </w:tcPr>
          <w:p w14:paraId="793331A3" w14:textId="77777777" w:rsidR="00054C49" w:rsidRDefault="00054C49" w:rsidP="00335B50">
            <w:pPr>
              <w:bidi/>
              <w:rPr>
                <w:b/>
                <w:bCs/>
                <w:sz w:val="27"/>
                <w:szCs w:val="27"/>
                <w:rtl/>
              </w:rPr>
            </w:pPr>
            <w:r w:rsidRPr="004077F7">
              <w:rPr>
                <w:rFonts w:ascii="Times New Roman" w:eastAsia="Times New Roman" w:hAnsi="Times New Roman" w:cs="Times New Roman"/>
                <w:b/>
                <w:bCs/>
                <w:sz w:val="27"/>
                <w:szCs w:val="27"/>
                <w:rtl/>
              </w:rPr>
              <w:t xml:space="preserve">ثالثاً: </w:t>
            </w:r>
            <w:r w:rsidRPr="005728C9">
              <w:rPr>
                <w:rFonts w:cs="Arial" w:hint="cs"/>
                <w:b/>
                <w:bCs/>
                <w:sz w:val="27"/>
                <w:szCs w:val="27"/>
                <w:rtl/>
              </w:rPr>
              <w:t>الأمل</w:t>
            </w:r>
            <w:r w:rsidRPr="005728C9">
              <w:rPr>
                <w:rFonts w:cs="Arial"/>
                <w:b/>
                <w:bCs/>
                <w:sz w:val="27"/>
                <w:szCs w:val="27"/>
                <w:rtl/>
              </w:rPr>
              <w:t xml:space="preserve"> – </w:t>
            </w:r>
            <w:r w:rsidRPr="005728C9">
              <w:rPr>
                <w:b/>
                <w:bCs/>
                <w:sz w:val="27"/>
                <w:szCs w:val="27"/>
              </w:rPr>
              <w:t>Hope</w:t>
            </w:r>
          </w:p>
        </w:tc>
      </w:tr>
      <w:tr w:rsidR="00054C49" w14:paraId="4BDECEB3" w14:textId="77777777" w:rsidTr="00B32ED5">
        <w:tc>
          <w:tcPr>
            <w:tcW w:w="322" w:type="pct"/>
          </w:tcPr>
          <w:p w14:paraId="07846098" w14:textId="77777777" w:rsidR="00054C49" w:rsidRPr="00D10DAD" w:rsidRDefault="00054C49" w:rsidP="00335B50">
            <w:pPr>
              <w:bidi/>
              <w:rPr>
                <w:rFonts w:ascii="Simplified Arabic" w:eastAsia="Times New Roman" w:hAnsi="Simplified Arabic" w:cs="Simplified Arabic"/>
                <w:b/>
                <w:bCs/>
                <w:rtl/>
              </w:rPr>
            </w:pPr>
            <w:r w:rsidRPr="00D10DAD">
              <w:rPr>
                <w:rFonts w:ascii="Simplified Arabic" w:eastAsia="Times New Roman" w:hAnsi="Simplified Arabic" w:cs="Simplified Arabic" w:hint="cs"/>
                <w:b/>
                <w:bCs/>
                <w:rtl/>
              </w:rPr>
              <w:t>11</w:t>
            </w:r>
          </w:p>
        </w:tc>
        <w:tc>
          <w:tcPr>
            <w:tcW w:w="2292" w:type="pct"/>
          </w:tcPr>
          <w:p w14:paraId="7C7A4CD4" w14:textId="77777777" w:rsidR="00054C49" w:rsidRPr="00CE2879" w:rsidRDefault="00054C49" w:rsidP="00335B50">
            <w:pPr>
              <w:bidi/>
            </w:pPr>
            <w:r w:rsidRPr="00CE2879">
              <w:rPr>
                <w:rFonts w:hint="cs"/>
                <w:rtl/>
              </w:rPr>
              <w:t>لدي</w:t>
            </w:r>
            <w:r w:rsidRPr="00CE2879">
              <w:rPr>
                <w:rtl/>
              </w:rPr>
              <w:t xml:space="preserve"> </w:t>
            </w:r>
            <w:r w:rsidRPr="00CE2879">
              <w:rPr>
                <w:rFonts w:hint="cs"/>
                <w:rtl/>
              </w:rPr>
              <w:t>أهداف</w:t>
            </w:r>
            <w:r w:rsidRPr="00CE2879">
              <w:rPr>
                <w:rtl/>
              </w:rPr>
              <w:t xml:space="preserve"> </w:t>
            </w:r>
            <w:r w:rsidRPr="00CE2879">
              <w:rPr>
                <w:rFonts w:hint="cs"/>
                <w:rtl/>
              </w:rPr>
              <w:t>واضحة</w:t>
            </w:r>
            <w:r w:rsidRPr="00CE2879">
              <w:rPr>
                <w:rtl/>
              </w:rPr>
              <w:t xml:space="preserve"> </w:t>
            </w:r>
            <w:r w:rsidRPr="00CE2879">
              <w:rPr>
                <w:rFonts w:hint="cs"/>
                <w:rtl/>
              </w:rPr>
              <w:t>أسعى</w:t>
            </w:r>
            <w:r w:rsidRPr="00CE2879">
              <w:rPr>
                <w:rtl/>
              </w:rPr>
              <w:t xml:space="preserve"> </w:t>
            </w:r>
            <w:r w:rsidRPr="00CE2879">
              <w:rPr>
                <w:rFonts w:hint="cs"/>
                <w:rtl/>
              </w:rPr>
              <w:t>لتحقيقها</w:t>
            </w:r>
            <w:r w:rsidRPr="00CE2879">
              <w:rPr>
                <w:rtl/>
              </w:rPr>
              <w:t xml:space="preserve"> </w:t>
            </w:r>
            <w:r w:rsidRPr="00CE2879">
              <w:rPr>
                <w:rFonts w:hint="cs"/>
                <w:rtl/>
              </w:rPr>
              <w:t>في</w:t>
            </w:r>
            <w:r w:rsidRPr="00CE2879">
              <w:rPr>
                <w:rtl/>
              </w:rPr>
              <w:t xml:space="preserve"> </w:t>
            </w:r>
            <w:r w:rsidRPr="00CE2879">
              <w:rPr>
                <w:rFonts w:hint="cs"/>
                <w:rtl/>
              </w:rPr>
              <w:t>عملي</w:t>
            </w:r>
          </w:p>
        </w:tc>
        <w:tc>
          <w:tcPr>
            <w:tcW w:w="479" w:type="pct"/>
          </w:tcPr>
          <w:p w14:paraId="7AE26842" w14:textId="77777777" w:rsidR="00054C49" w:rsidRDefault="00054C49" w:rsidP="00335B50">
            <w:pPr>
              <w:bidi/>
              <w:rPr>
                <w:rFonts w:ascii="Times New Roman" w:eastAsia="Times New Roman" w:hAnsi="Times New Roman" w:cs="Times New Roman"/>
                <w:b/>
                <w:bCs/>
                <w:sz w:val="27"/>
                <w:szCs w:val="27"/>
                <w:rtl/>
              </w:rPr>
            </w:pPr>
          </w:p>
        </w:tc>
        <w:tc>
          <w:tcPr>
            <w:tcW w:w="479" w:type="pct"/>
          </w:tcPr>
          <w:p w14:paraId="5AC6A6EF" w14:textId="77777777" w:rsidR="00054C49" w:rsidRDefault="00054C49" w:rsidP="00335B50">
            <w:pPr>
              <w:bidi/>
              <w:rPr>
                <w:rFonts w:ascii="Times New Roman" w:eastAsia="Times New Roman" w:hAnsi="Times New Roman" w:cs="Times New Roman"/>
                <w:b/>
                <w:bCs/>
                <w:sz w:val="27"/>
                <w:szCs w:val="27"/>
                <w:rtl/>
              </w:rPr>
            </w:pPr>
          </w:p>
        </w:tc>
        <w:tc>
          <w:tcPr>
            <w:tcW w:w="453" w:type="pct"/>
          </w:tcPr>
          <w:p w14:paraId="11FEFB83" w14:textId="77777777" w:rsidR="00054C49" w:rsidRDefault="00054C49" w:rsidP="00335B50">
            <w:pPr>
              <w:bidi/>
              <w:rPr>
                <w:rFonts w:ascii="Times New Roman" w:eastAsia="Times New Roman" w:hAnsi="Times New Roman" w:cs="Times New Roman"/>
                <w:b/>
                <w:bCs/>
                <w:sz w:val="27"/>
                <w:szCs w:val="27"/>
                <w:rtl/>
              </w:rPr>
            </w:pPr>
          </w:p>
        </w:tc>
        <w:tc>
          <w:tcPr>
            <w:tcW w:w="495" w:type="pct"/>
          </w:tcPr>
          <w:p w14:paraId="7E039E83" w14:textId="77777777" w:rsidR="00054C49" w:rsidRDefault="00054C49" w:rsidP="00335B50">
            <w:pPr>
              <w:bidi/>
              <w:rPr>
                <w:rFonts w:ascii="Times New Roman" w:eastAsia="Times New Roman" w:hAnsi="Times New Roman" w:cs="Times New Roman"/>
                <w:b/>
                <w:bCs/>
                <w:sz w:val="27"/>
                <w:szCs w:val="27"/>
                <w:rtl/>
              </w:rPr>
            </w:pPr>
          </w:p>
        </w:tc>
        <w:tc>
          <w:tcPr>
            <w:tcW w:w="480" w:type="pct"/>
          </w:tcPr>
          <w:p w14:paraId="6BE50431" w14:textId="77777777" w:rsidR="00054C49" w:rsidRDefault="00054C49" w:rsidP="00335B50">
            <w:pPr>
              <w:bidi/>
              <w:rPr>
                <w:rFonts w:ascii="Times New Roman" w:eastAsia="Times New Roman" w:hAnsi="Times New Roman" w:cs="Times New Roman"/>
                <w:b/>
                <w:bCs/>
                <w:sz w:val="27"/>
                <w:szCs w:val="27"/>
                <w:rtl/>
              </w:rPr>
            </w:pPr>
          </w:p>
        </w:tc>
      </w:tr>
      <w:tr w:rsidR="00054C49" w14:paraId="64C2E6C5" w14:textId="77777777" w:rsidTr="00B32ED5">
        <w:tc>
          <w:tcPr>
            <w:tcW w:w="322" w:type="pct"/>
          </w:tcPr>
          <w:p w14:paraId="3DAC8F74" w14:textId="77777777" w:rsidR="00054C49" w:rsidRPr="00D10DAD" w:rsidRDefault="00054C49" w:rsidP="00335B50">
            <w:pPr>
              <w:bidi/>
              <w:rPr>
                <w:rFonts w:ascii="Simplified Arabic" w:eastAsia="Times New Roman" w:hAnsi="Simplified Arabic" w:cs="Simplified Arabic"/>
                <w:b/>
                <w:bCs/>
                <w:rtl/>
              </w:rPr>
            </w:pPr>
            <w:r w:rsidRPr="00D10DAD">
              <w:rPr>
                <w:rFonts w:ascii="Simplified Arabic" w:eastAsia="Times New Roman" w:hAnsi="Simplified Arabic" w:cs="Simplified Arabic" w:hint="cs"/>
                <w:b/>
                <w:bCs/>
                <w:rtl/>
              </w:rPr>
              <w:t>12</w:t>
            </w:r>
          </w:p>
        </w:tc>
        <w:tc>
          <w:tcPr>
            <w:tcW w:w="2292" w:type="pct"/>
          </w:tcPr>
          <w:p w14:paraId="20083A99" w14:textId="77777777" w:rsidR="00054C49" w:rsidRPr="00CE2879" w:rsidRDefault="00054C49" w:rsidP="00335B50">
            <w:pPr>
              <w:bidi/>
            </w:pPr>
            <w:r w:rsidRPr="00CE2879">
              <w:rPr>
                <w:rFonts w:hint="cs"/>
                <w:rtl/>
              </w:rPr>
              <w:t>أستطيع</w:t>
            </w:r>
            <w:r w:rsidRPr="00CE2879">
              <w:rPr>
                <w:rtl/>
              </w:rPr>
              <w:t xml:space="preserve"> </w:t>
            </w:r>
            <w:r w:rsidRPr="00CE2879">
              <w:rPr>
                <w:rFonts w:hint="cs"/>
                <w:rtl/>
              </w:rPr>
              <w:t>تحديد</w:t>
            </w:r>
            <w:r w:rsidRPr="00CE2879">
              <w:rPr>
                <w:rtl/>
              </w:rPr>
              <w:t xml:space="preserve"> </w:t>
            </w:r>
            <w:r w:rsidRPr="00CE2879">
              <w:rPr>
                <w:rFonts w:hint="cs"/>
                <w:rtl/>
              </w:rPr>
              <w:t>طرق</w:t>
            </w:r>
            <w:r w:rsidRPr="00CE2879">
              <w:rPr>
                <w:rtl/>
              </w:rPr>
              <w:t xml:space="preserve"> </w:t>
            </w:r>
            <w:r w:rsidRPr="00CE2879">
              <w:rPr>
                <w:rFonts w:hint="cs"/>
                <w:rtl/>
              </w:rPr>
              <w:t>متعددة</w:t>
            </w:r>
            <w:r w:rsidRPr="00CE2879">
              <w:rPr>
                <w:rtl/>
              </w:rPr>
              <w:t xml:space="preserve"> </w:t>
            </w:r>
            <w:r w:rsidRPr="00CE2879">
              <w:rPr>
                <w:rFonts w:hint="cs"/>
                <w:rtl/>
              </w:rPr>
              <w:t>لتحقيق</w:t>
            </w:r>
            <w:r w:rsidRPr="00CE2879">
              <w:rPr>
                <w:rtl/>
              </w:rPr>
              <w:t xml:space="preserve"> </w:t>
            </w:r>
            <w:r w:rsidRPr="00CE2879">
              <w:rPr>
                <w:rFonts w:hint="cs"/>
                <w:rtl/>
              </w:rPr>
              <w:t>أهدافي</w:t>
            </w:r>
            <w:r w:rsidRPr="00CE2879">
              <w:rPr>
                <w:rtl/>
              </w:rPr>
              <w:t xml:space="preserve"> </w:t>
            </w:r>
            <w:r w:rsidRPr="00CE2879">
              <w:rPr>
                <w:rFonts w:hint="cs"/>
                <w:rtl/>
              </w:rPr>
              <w:t>الوظيفية</w:t>
            </w:r>
          </w:p>
        </w:tc>
        <w:tc>
          <w:tcPr>
            <w:tcW w:w="479" w:type="pct"/>
          </w:tcPr>
          <w:p w14:paraId="76BCB0CF" w14:textId="77777777" w:rsidR="00054C49" w:rsidRDefault="00054C49" w:rsidP="00335B50">
            <w:pPr>
              <w:bidi/>
              <w:rPr>
                <w:rFonts w:ascii="Times New Roman" w:eastAsia="Times New Roman" w:hAnsi="Times New Roman" w:cs="Times New Roman"/>
                <w:b/>
                <w:bCs/>
                <w:sz w:val="27"/>
                <w:szCs w:val="27"/>
                <w:rtl/>
              </w:rPr>
            </w:pPr>
          </w:p>
        </w:tc>
        <w:tc>
          <w:tcPr>
            <w:tcW w:w="479" w:type="pct"/>
          </w:tcPr>
          <w:p w14:paraId="3FD7DC00" w14:textId="77777777" w:rsidR="00054C49" w:rsidRDefault="00054C49" w:rsidP="00335B50">
            <w:pPr>
              <w:bidi/>
              <w:rPr>
                <w:rFonts w:ascii="Times New Roman" w:eastAsia="Times New Roman" w:hAnsi="Times New Roman" w:cs="Times New Roman"/>
                <w:b/>
                <w:bCs/>
                <w:sz w:val="27"/>
                <w:szCs w:val="27"/>
                <w:rtl/>
              </w:rPr>
            </w:pPr>
          </w:p>
        </w:tc>
        <w:tc>
          <w:tcPr>
            <w:tcW w:w="453" w:type="pct"/>
          </w:tcPr>
          <w:p w14:paraId="571FCDEE" w14:textId="77777777" w:rsidR="00054C49" w:rsidRDefault="00054C49" w:rsidP="00335B50">
            <w:pPr>
              <w:bidi/>
              <w:rPr>
                <w:rFonts w:ascii="Times New Roman" w:eastAsia="Times New Roman" w:hAnsi="Times New Roman" w:cs="Times New Roman"/>
                <w:b/>
                <w:bCs/>
                <w:sz w:val="27"/>
                <w:szCs w:val="27"/>
                <w:rtl/>
              </w:rPr>
            </w:pPr>
          </w:p>
        </w:tc>
        <w:tc>
          <w:tcPr>
            <w:tcW w:w="495" w:type="pct"/>
          </w:tcPr>
          <w:p w14:paraId="7A2C0CCF" w14:textId="77777777" w:rsidR="00054C49" w:rsidRDefault="00054C49" w:rsidP="00335B50">
            <w:pPr>
              <w:bidi/>
              <w:rPr>
                <w:rFonts w:ascii="Times New Roman" w:eastAsia="Times New Roman" w:hAnsi="Times New Roman" w:cs="Times New Roman"/>
                <w:b/>
                <w:bCs/>
                <w:sz w:val="27"/>
                <w:szCs w:val="27"/>
                <w:rtl/>
              </w:rPr>
            </w:pPr>
          </w:p>
        </w:tc>
        <w:tc>
          <w:tcPr>
            <w:tcW w:w="480" w:type="pct"/>
          </w:tcPr>
          <w:p w14:paraId="06F449E1" w14:textId="77777777" w:rsidR="00054C49" w:rsidRDefault="00054C49" w:rsidP="00335B50">
            <w:pPr>
              <w:bidi/>
              <w:rPr>
                <w:rFonts w:ascii="Times New Roman" w:eastAsia="Times New Roman" w:hAnsi="Times New Roman" w:cs="Times New Roman"/>
                <w:b/>
                <w:bCs/>
                <w:sz w:val="27"/>
                <w:szCs w:val="27"/>
                <w:rtl/>
              </w:rPr>
            </w:pPr>
          </w:p>
        </w:tc>
      </w:tr>
      <w:tr w:rsidR="00054C49" w14:paraId="75B824A2" w14:textId="77777777" w:rsidTr="00B32ED5">
        <w:tc>
          <w:tcPr>
            <w:tcW w:w="322" w:type="pct"/>
          </w:tcPr>
          <w:p w14:paraId="241C0FF3" w14:textId="77777777" w:rsidR="00054C49" w:rsidRPr="00D10DAD" w:rsidRDefault="00054C49" w:rsidP="00335B50">
            <w:pPr>
              <w:bidi/>
              <w:rPr>
                <w:rFonts w:ascii="Simplified Arabic" w:eastAsia="Times New Roman" w:hAnsi="Simplified Arabic" w:cs="Simplified Arabic"/>
                <w:b/>
                <w:bCs/>
                <w:rtl/>
              </w:rPr>
            </w:pPr>
            <w:r w:rsidRPr="00D10DAD">
              <w:rPr>
                <w:rFonts w:ascii="Simplified Arabic" w:eastAsia="Times New Roman" w:hAnsi="Simplified Arabic" w:cs="Simplified Arabic" w:hint="cs"/>
                <w:b/>
                <w:bCs/>
                <w:rtl/>
              </w:rPr>
              <w:t>13</w:t>
            </w:r>
          </w:p>
        </w:tc>
        <w:tc>
          <w:tcPr>
            <w:tcW w:w="2292" w:type="pct"/>
          </w:tcPr>
          <w:p w14:paraId="639CA4D5" w14:textId="77777777" w:rsidR="00054C49" w:rsidRPr="00CE2879" w:rsidRDefault="00054C49" w:rsidP="00335B50">
            <w:pPr>
              <w:bidi/>
            </w:pPr>
            <w:r w:rsidRPr="00CE2879">
              <w:rPr>
                <w:rFonts w:hint="cs"/>
                <w:rtl/>
              </w:rPr>
              <w:t>أشعر</w:t>
            </w:r>
            <w:r w:rsidRPr="00CE2879">
              <w:rPr>
                <w:rtl/>
              </w:rPr>
              <w:t xml:space="preserve"> </w:t>
            </w:r>
            <w:r w:rsidRPr="00CE2879">
              <w:rPr>
                <w:rFonts w:hint="cs"/>
                <w:rtl/>
              </w:rPr>
              <w:t>بقوة</w:t>
            </w:r>
            <w:r w:rsidRPr="00CE2879">
              <w:rPr>
                <w:rtl/>
              </w:rPr>
              <w:t xml:space="preserve"> </w:t>
            </w:r>
            <w:r w:rsidRPr="00CE2879">
              <w:rPr>
                <w:rFonts w:hint="cs"/>
                <w:rtl/>
              </w:rPr>
              <w:t>الإرادة</w:t>
            </w:r>
            <w:r w:rsidRPr="00CE2879">
              <w:rPr>
                <w:rtl/>
              </w:rPr>
              <w:t xml:space="preserve"> </w:t>
            </w:r>
            <w:r w:rsidRPr="00CE2879">
              <w:rPr>
                <w:rFonts w:hint="cs"/>
                <w:rtl/>
              </w:rPr>
              <w:t>والعزيمة</w:t>
            </w:r>
            <w:r w:rsidRPr="00CE2879">
              <w:rPr>
                <w:rtl/>
              </w:rPr>
              <w:t xml:space="preserve"> </w:t>
            </w:r>
            <w:r w:rsidRPr="00CE2879">
              <w:rPr>
                <w:rFonts w:hint="cs"/>
                <w:rtl/>
              </w:rPr>
              <w:t>لتحقيق</w:t>
            </w:r>
            <w:r w:rsidRPr="00CE2879">
              <w:rPr>
                <w:rtl/>
              </w:rPr>
              <w:t xml:space="preserve"> </w:t>
            </w:r>
            <w:r w:rsidRPr="00CE2879">
              <w:rPr>
                <w:rFonts w:hint="cs"/>
                <w:rtl/>
              </w:rPr>
              <w:t>طموحاتي</w:t>
            </w:r>
          </w:p>
        </w:tc>
        <w:tc>
          <w:tcPr>
            <w:tcW w:w="479" w:type="pct"/>
          </w:tcPr>
          <w:p w14:paraId="0B6C6B21" w14:textId="77777777" w:rsidR="00054C49" w:rsidRDefault="00054C49" w:rsidP="00335B50">
            <w:pPr>
              <w:bidi/>
              <w:rPr>
                <w:rFonts w:ascii="Times New Roman" w:eastAsia="Times New Roman" w:hAnsi="Times New Roman" w:cs="Times New Roman"/>
                <w:b/>
                <w:bCs/>
                <w:sz w:val="27"/>
                <w:szCs w:val="27"/>
                <w:rtl/>
              </w:rPr>
            </w:pPr>
          </w:p>
        </w:tc>
        <w:tc>
          <w:tcPr>
            <w:tcW w:w="479" w:type="pct"/>
          </w:tcPr>
          <w:p w14:paraId="59568C1B" w14:textId="77777777" w:rsidR="00054C49" w:rsidRDefault="00054C49" w:rsidP="00335B50">
            <w:pPr>
              <w:bidi/>
              <w:rPr>
                <w:rFonts w:ascii="Times New Roman" w:eastAsia="Times New Roman" w:hAnsi="Times New Roman" w:cs="Times New Roman"/>
                <w:b/>
                <w:bCs/>
                <w:sz w:val="27"/>
                <w:szCs w:val="27"/>
                <w:rtl/>
              </w:rPr>
            </w:pPr>
          </w:p>
        </w:tc>
        <w:tc>
          <w:tcPr>
            <w:tcW w:w="453" w:type="pct"/>
          </w:tcPr>
          <w:p w14:paraId="6849CDB5" w14:textId="77777777" w:rsidR="00054C49" w:rsidRDefault="00054C49" w:rsidP="00335B50">
            <w:pPr>
              <w:bidi/>
              <w:rPr>
                <w:rFonts w:ascii="Times New Roman" w:eastAsia="Times New Roman" w:hAnsi="Times New Roman" w:cs="Times New Roman"/>
                <w:b/>
                <w:bCs/>
                <w:sz w:val="27"/>
                <w:szCs w:val="27"/>
                <w:rtl/>
              </w:rPr>
            </w:pPr>
          </w:p>
        </w:tc>
        <w:tc>
          <w:tcPr>
            <w:tcW w:w="495" w:type="pct"/>
          </w:tcPr>
          <w:p w14:paraId="72659A27" w14:textId="77777777" w:rsidR="00054C49" w:rsidRDefault="00054C49" w:rsidP="00335B50">
            <w:pPr>
              <w:bidi/>
              <w:rPr>
                <w:rFonts w:ascii="Times New Roman" w:eastAsia="Times New Roman" w:hAnsi="Times New Roman" w:cs="Times New Roman"/>
                <w:b/>
                <w:bCs/>
                <w:sz w:val="27"/>
                <w:szCs w:val="27"/>
                <w:rtl/>
              </w:rPr>
            </w:pPr>
          </w:p>
        </w:tc>
        <w:tc>
          <w:tcPr>
            <w:tcW w:w="480" w:type="pct"/>
          </w:tcPr>
          <w:p w14:paraId="3ED7BE9B" w14:textId="77777777" w:rsidR="00054C49" w:rsidRDefault="00054C49" w:rsidP="00335B50">
            <w:pPr>
              <w:bidi/>
              <w:rPr>
                <w:rFonts w:ascii="Times New Roman" w:eastAsia="Times New Roman" w:hAnsi="Times New Roman" w:cs="Times New Roman"/>
                <w:b/>
                <w:bCs/>
                <w:sz w:val="27"/>
                <w:szCs w:val="27"/>
                <w:rtl/>
              </w:rPr>
            </w:pPr>
          </w:p>
        </w:tc>
      </w:tr>
      <w:tr w:rsidR="00054C49" w14:paraId="4710727A" w14:textId="77777777" w:rsidTr="00B32ED5">
        <w:tc>
          <w:tcPr>
            <w:tcW w:w="322" w:type="pct"/>
          </w:tcPr>
          <w:p w14:paraId="3462635F" w14:textId="77777777" w:rsidR="00054C49" w:rsidRPr="00D10DAD" w:rsidRDefault="00054C49" w:rsidP="00335B50">
            <w:pPr>
              <w:bidi/>
              <w:rPr>
                <w:rFonts w:ascii="Simplified Arabic" w:eastAsia="Times New Roman" w:hAnsi="Simplified Arabic" w:cs="Simplified Arabic"/>
                <w:b/>
                <w:bCs/>
                <w:rtl/>
              </w:rPr>
            </w:pPr>
            <w:r w:rsidRPr="00D10DAD">
              <w:rPr>
                <w:rFonts w:ascii="Simplified Arabic" w:eastAsia="Times New Roman" w:hAnsi="Simplified Arabic" w:cs="Simplified Arabic" w:hint="cs"/>
                <w:b/>
                <w:bCs/>
                <w:rtl/>
              </w:rPr>
              <w:t>14</w:t>
            </w:r>
          </w:p>
        </w:tc>
        <w:tc>
          <w:tcPr>
            <w:tcW w:w="2292" w:type="pct"/>
          </w:tcPr>
          <w:p w14:paraId="3D8B0B8E" w14:textId="77777777" w:rsidR="00054C49" w:rsidRPr="00CE2879" w:rsidRDefault="00054C49" w:rsidP="00335B50">
            <w:pPr>
              <w:bidi/>
            </w:pPr>
            <w:r w:rsidRPr="00CE2879">
              <w:rPr>
                <w:rFonts w:hint="cs"/>
                <w:rtl/>
              </w:rPr>
              <w:t>عندما</w:t>
            </w:r>
            <w:r w:rsidRPr="00CE2879">
              <w:rPr>
                <w:rtl/>
              </w:rPr>
              <w:t xml:space="preserve"> </w:t>
            </w:r>
            <w:r w:rsidRPr="00CE2879">
              <w:rPr>
                <w:rFonts w:hint="cs"/>
                <w:rtl/>
              </w:rPr>
              <w:t>تفشل</w:t>
            </w:r>
            <w:r w:rsidRPr="00CE2879">
              <w:rPr>
                <w:rtl/>
              </w:rPr>
              <w:t xml:space="preserve"> </w:t>
            </w:r>
            <w:r w:rsidRPr="00CE2879">
              <w:rPr>
                <w:rFonts w:hint="cs"/>
                <w:rtl/>
              </w:rPr>
              <w:t>طريقة</w:t>
            </w:r>
            <w:r w:rsidRPr="00CE2879">
              <w:rPr>
                <w:rtl/>
              </w:rPr>
              <w:t xml:space="preserve"> </w:t>
            </w:r>
            <w:r w:rsidRPr="00CE2879">
              <w:rPr>
                <w:rFonts w:hint="cs"/>
                <w:rtl/>
              </w:rPr>
              <w:t>ما،</w:t>
            </w:r>
            <w:r w:rsidRPr="00CE2879">
              <w:rPr>
                <w:rtl/>
              </w:rPr>
              <w:t xml:space="preserve"> </w:t>
            </w:r>
            <w:r w:rsidRPr="00CE2879">
              <w:rPr>
                <w:rFonts w:hint="cs"/>
                <w:rtl/>
              </w:rPr>
              <w:t>أبحث</w:t>
            </w:r>
            <w:r w:rsidRPr="00CE2879">
              <w:rPr>
                <w:rtl/>
              </w:rPr>
              <w:t xml:space="preserve"> </w:t>
            </w:r>
            <w:r w:rsidRPr="00CE2879">
              <w:rPr>
                <w:rFonts w:hint="cs"/>
                <w:rtl/>
              </w:rPr>
              <w:t>عن</w:t>
            </w:r>
            <w:r w:rsidRPr="00CE2879">
              <w:rPr>
                <w:rtl/>
              </w:rPr>
              <w:t xml:space="preserve"> </w:t>
            </w:r>
            <w:r w:rsidRPr="00CE2879">
              <w:rPr>
                <w:rFonts w:hint="cs"/>
                <w:rtl/>
              </w:rPr>
              <w:t>بدائل</w:t>
            </w:r>
            <w:r w:rsidRPr="00CE2879">
              <w:rPr>
                <w:rtl/>
              </w:rPr>
              <w:t xml:space="preserve"> </w:t>
            </w:r>
            <w:r w:rsidRPr="00CE2879">
              <w:rPr>
                <w:rFonts w:hint="cs"/>
                <w:rtl/>
              </w:rPr>
              <w:t>أخرى</w:t>
            </w:r>
          </w:p>
        </w:tc>
        <w:tc>
          <w:tcPr>
            <w:tcW w:w="479" w:type="pct"/>
          </w:tcPr>
          <w:p w14:paraId="1A470A79" w14:textId="77777777" w:rsidR="00054C49" w:rsidRDefault="00054C49" w:rsidP="00335B50">
            <w:pPr>
              <w:bidi/>
              <w:rPr>
                <w:rFonts w:ascii="Times New Roman" w:eastAsia="Times New Roman" w:hAnsi="Times New Roman" w:cs="Times New Roman"/>
                <w:b/>
                <w:bCs/>
                <w:sz w:val="27"/>
                <w:szCs w:val="27"/>
                <w:rtl/>
              </w:rPr>
            </w:pPr>
          </w:p>
        </w:tc>
        <w:tc>
          <w:tcPr>
            <w:tcW w:w="479" w:type="pct"/>
          </w:tcPr>
          <w:p w14:paraId="32698D2A" w14:textId="77777777" w:rsidR="00054C49" w:rsidRDefault="00054C49" w:rsidP="00335B50">
            <w:pPr>
              <w:bidi/>
              <w:rPr>
                <w:rFonts w:ascii="Times New Roman" w:eastAsia="Times New Roman" w:hAnsi="Times New Roman" w:cs="Times New Roman"/>
                <w:b/>
                <w:bCs/>
                <w:sz w:val="27"/>
                <w:szCs w:val="27"/>
                <w:rtl/>
              </w:rPr>
            </w:pPr>
          </w:p>
        </w:tc>
        <w:tc>
          <w:tcPr>
            <w:tcW w:w="453" w:type="pct"/>
          </w:tcPr>
          <w:p w14:paraId="1659497F" w14:textId="77777777" w:rsidR="00054C49" w:rsidRDefault="00054C49" w:rsidP="00335B50">
            <w:pPr>
              <w:bidi/>
              <w:rPr>
                <w:rFonts w:ascii="Times New Roman" w:eastAsia="Times New Roman" w:hAnsi="Times New Roman" w:cs="Times New Roman"/>
                <w:b/>
                <w:bCs/>
                <w:sz w:val="27"/>
                <w:szCs w:val="27"/>
                <w:rtl/>
              </w:rPr>
            </w:pPr>
          </w:p>
        </w:tc>
        <w:tc>
          <w:tcPr>
            <w:tcW w:w="495" w:type="pct"/>
          </w:tcPr>
          <w:p w14:paraId="7A653A51" w14:textId="77777777" w:rsidR="00054C49" w:rsidRDefault="00054C49" w:rsidP="00335B50">
            <w:pPr>
              <w:bidi/>
              <w:rPr>
                <w:rFonts w:ascii="Times New Roman" w:eastAsia="Times New Roman" w:hAnsi="Times New Roman" w:cs="Times New Roman"/>
                <w:b/>
                <w:bCs/>
                <w:sz w:val="27"/>
                <w:szCs w:val="27"/>
                <w:rtl/>
              </w:rPr>
            </w:pPr>
          </w:p>
        </w:tc>
        <w:tc>
          <w:tcPr>
            <w:tcW w:w="480" w:type="pct"/>
          </w:tcPr>
          <w:p w14:paraId="187B2393" w14:textId="77777777" w:rsidR="00054C49" w:rsidRDefault="00054C49" w:rsidP="00335B50">
            <w:pPr>
              <w:bidi/>
              <w:rPr>
                <w:rFonts w:ascii="Times New Roman" w:eastAsia="Times New Roman" w:hAnsi="Times New Roman" w:cs="Times New Roman"/>
                <w:b/>
                <w:bCs/>
                <w:sz w:val="27"/>
                <w:szCs w:val="27"/>
                <w:rtl/>
              </w:rPr>
            </w:pPr>
          </w:p>
        </w:tc>
      </w:tr>
      <w:tr w:rsidR="00054C49" w14:paraId="18986950" w14:textId="77777777" w:rsidTr="00B32ED5">
        <w:tc>
          <w:tcPr>
            <w:tcW w:w="322" w:type="pct"/>
          </w:tcPr>
          <w:p w14:paraId="5D049560" w14:textId="77777777" w:rsidR="00054C49" w:rsidRPr="00D10DAD" w:rsidRDefault="00054C49" w:rsidP="00335B50">
            <w:pPr>
              <w:bidi/>
              <w:rPr>
                <w:rFonts w:ascii="Simplified Arabic" w:eastAsia="Times New Roman" w:hAnsi="Simplified Arabic" w:cs="Simplified Arabic"/>
                <w:b/>
                <w:bCs/>
                <w:rtl/>
              </w:rPr>
            </w:pPr>
            <w:r w:rsidRPr="00D10DAD">
              <w:rPr>
                <w:rFonts w:ascii="Simplified Arabic" w:eastAsia="Times New Roman" w:hAnsi="Simplified Arabic" w:cs="Simplified Arabic" w:hint="cs"/>
                <w:b/>
                <w:bCs/>
                <w:rtl/>
              </w:rPr>
              <w:t>15</w:t>
            </w:r>
          </w:p>
        </w:tc>
        <w:tc>
          <w:tcPr>
            <w:tcW w:w="2292" w:type="pct"/>
          </w:tcPr>
          <w:p w14:paraId="13E362AA" w14:textId="77777777" w:rsidR="00054C49" w:rsidRDefault="00054C49" w:rsidP="00335B50">
            <w:pPr>
              <w:bidi/>
            </w:pPr>
            <w:r w:rsidRPr="00CE2879">
              <w:rPr>
                <w:rFonts w:hint="cs"/>
                <w:rtl/>
              </w:rPr>
              <w:t>لدي</w:t>
            </w:r>
            <w:r w:rsidRPr="00CE2879">
              <w:rPr>
                <w:rtl/>
              </w:rPr>
              <w:t xml:space="preserve"> </w:t>
            </w:r>
            <w:r w:rsidRPr="00CE2879">
              <w:rPr>
                <w:rFonts w:hint="cs"/>
                <w:rtl/>
              </w:rPr>
              <w:t>رؤية</w:t>
            </w:r>
            <w:r w:rsidRPr="00CE2879">
              <w:rPr>
                <w:rtl/>
              </w:rPr>
              <w:t xml:space="preserve"> </w:t>
            </w:r>
            <w:r w:rsidRPr="00CE2879">
              <w:rPr>
                <w:rFonts w:hint="cs"/>
                <w:rtl/>
              </w:rPr>
              <w:t>واضحة</w:t>
            </w:r>
            <w:r w:rsidRPr="00CE2879">
              <w:rPr>
                <w:rtl/>
              </w:rPr>
              <w:t xml:space="preserve"> </w:t>
            </w:r>
            <w:r w:rsidRPr="00CE2879">
              <w:rPr>
                <w:rFonts w:hint="cs"/>
                <w:rtl/>
              </w:rPr>
              <w:t>عن</w:t>
            </w:r>
            <w:r w:rsidRPr="00CE2879">
              <w:rPr>
                <w:rtl/>
              </w:rPr>
              <w:t xml:space="preserve"> </w:t>
            </w:r>
            <w:r w:rsidRPr="00CE2879">
              <w:rPr>
                <w:rFonts w:hint="cs"/>
                <w:rtl/>
              </w:rPr>
              <w:t>مساري</w:t>
            </w:r>
            <w:r w:rsidRPr="00CE2879">
              <w:rPr>
                <w:rtl/>
              </w:rPr>
              <w:t xml:space="preserve"> </w:t>
            </w:r>
            <w:r w:rsidRPr="00CE2879">
              <w:rPr>
                <w:rFonts w:hint="cs"/>
                <w:rtl/>
              </w:rPr>
              <w:t>الوظيفي</w:t>
            </w:r>
            <w:r w:rsidRPr="00CE2879">
              <w:rPr>
                <w:rtl/>
              </w:rPr>
              <w:t xml:space="preserve"> </w:t>
            </w:r>
            <w:r w:rsidRPr="00CE2879">
              <w:rPr>
                <w:rFonts w:hint="cs"/>
                <w:rtl/>
              </w:rPr>
              <w:t>المستقبلي</w:t>
            </w:r>
          </w:p>
        </w:tc>
        <w:tc>
          <w:tcPr>
            <w:tcW w:w="479" w:type="pct"/>
          </w:tcPr>
          <w:p w14:paraId="154CBE9F" w14:textId="77777777" w:rsidR="00054C49" w:rsidRDefault="00054C49" w:rsidP="00335B50">
            <w:pPr>
              <w:bidi/>
              <w:rPr>
                <w:rFonts w:ascii="Times New Roman" w:eastAsia="Times New Roman" w:hAnsi="Times New Roman" w:cs="Times New Roman"/>
                <w:b/>
                <w:bCs/>
                <w:sz w:val="27"/>
                <w:szCs w:val="27"/>
                <w:rtl/>
              </w:rPr>
            </w:pPr>
          </w:p>
        </w:tc>
        <w:tc>
          <w:tcPr>
            <w:tcW w:w="479" w:type="pct"/>
          </w:tcPr>
          <w:p w14:paraId="3C398957" w14:textId="77777777" w:rsidR="00054C49" w:rsidRDefault="00054C49" w:rsidP="00335B50">
            <w:pPr>
              <w:bidi/>
              <w:rPr>
                <w:rFonts w:ascii="Times New Roman" w:eastAsia="Times New Roman" w:hAnsi="Times New Roman" w:cs="Times New Roman"/>
                <w:b/>
                <w:bCs/>
                <w:sz w:val="27"/>
                <w:szCs w:val="27"/>
                <w:rtl/>
              </w:rPr>
            </w:pPr>
          </w:p>
        </w:tc>
        <w:tc>
          <w:tcPr>
            <w:tcW w:w="453" w:type="pct"/>
          </w:tcPr>
          <w:p w14:paraId="0656B590" w14:textId="77777777" w:rsidR="00054C49" w:rsidRDefault="00054C49" w:rsidP="00335B50">
            <w:pPr>
              <w:bidi/>
              <w:rPr>
                <w:rFonts w:ascii="Times New Roman" w:eastAsia="Times New Roman" w:hAnsi="Times New Roman" w:cs="Times New Roman"/>
                <w:b/>
                <w:bCs/>
                <w:sz w:val="27"/>
                <w:szCs w:val="27"/>
                <w:rtl/>
              </w:rPr>
            </w:pPr>
          </w:p>
        </w:tc>
        <w:tc>
          <w:tcPr>
            <w:tcW w:w="495" w:type="pct"/>
          </w:tcPr>
          <w:p w14:paraId="477FF874" w14:textId="77777777" w:rsidR="00054C49" w:rsidRDefault="00054C49" w:rsidP="00335B50">
            <w:pPr>
              <w:bidi/>
              <w:rPr>
                <w:rFonts w:ascii="Times New Roman" w:eastAsia="Times New Roman" w:hAnsi="Times New Roman" w:cs="Times New Roman"/>
                <w:b/>
                <w:bCs/>
                <w:sz w:val="27"/>
                <w:szCs w:val="27"/>
                <w:rtl/>
              </w:rPr>
            </w:pPr>
          </w:p>
        </w:tc>
        <w:tc>
          <w:tcPr>
            <w:tcW w:w="480" w:type="pct"/>
          </w:tcPr>
          <w:p w14:paraId="136B5B40" w14:textId="77777777" w:rsidR="00054C49" w:rsidRDefault="00054C49" w:rsidP="00335B50">
            <w:pPr>
              <w:bidi/>
              <w:rPr>
                <w:rFonts w:ascii="Times New Roman" w:eastAsia="Times New Roman" w:hAnsi="Times New Roman" w:cs="Times New Roman"/>
                <w:b/>
                <w:bCs/>
                <w:sz w:val="27"/>
                <w:szCs w:val="27"/>
                <w:rtl/>
              </w:rPr>
            </w:pPr>
          </w:p>
        </w:tc>
      </w:tr>
      <w:tr w:rsidR="00054C49" w14:paraId="4CAD5B2C" w14:textId="77777777" w:rsidTr="00B32ED5">
        <w:tc>
          <w:tcPr>
            <w:tcW w:w="5000" w:type="pct"/>
            <w:gridSpan w:val="7"/>
          </w:tcPr>
          <w:p w14:paraId="2A0CEB58" w14:textId="77777777" w:rsidR="00054C49" w:rsidRDefault="00054C49" w:rsidP="00335B50">
            <w:pPr>
              <w:bidi/>
              <w:rPr>
                <w:rFonts w:ascii="Times New Roman" w:eastAsia="Times New Roman" w:hAnsi="Times New Roman" w:cs="Times New Roman"/>
                <w:b/>
                <w:bCs/>
                <w:sz w:val="27"/>
                <w:szCs w:val="27"/>
                <w:rtl/>
              </w:rPr>
            </w:pPr>
            <w:r w:rsidRPr="004077F7">
              <w:rPr>
                <w:rFonts w:ascii="Times New Roman" w:eastAsia="Times New Roman" w:hAnsi="Times New Roman" w:cs="Times New Roman"/>
                <w:b/>
                <w:bCs/>
                <w:sz w:val="27"/>
                <w:szCs w:val="27"/>
                <w:rtl/>
              </w:rPr>
              <w:t xml:space="preserve">رابعاً: </w:t>
            </w:r>
            <w:r w:rsidRPr="00D46336">
              <w:rPr>
                <w:rFonts w:ascii="Times New Roman" w:eastAsia="Times New Roman" w:hAnsi="Times New Roman" w:cs="Times New Roman" w:hint="cs"/>
                <w:b/>
                <w:bCs/>
                <w:sz w:val="27"/>
                <w:szCs w:val="27"/>
                <w:rtl/>
              </w:rPr>
              <w:t>المرونة</w:t>
            </w:r>
            <w:r w:rsidRPr="00D46336">
              <w:rPr>
                <w:rFonts w:ascii="Times New Roman" w:eastAsia="Times New Roman" w:hAnsi="Times New Roman" w:cs="Times New Roman"/>
                <w:b/>
                <w:bCs/>
                <w:sz w:val="27"/>
                <w:szCs w:val="27"/>
                <w:rtl/>
              </w:rPr>
              <w:t xml:space="preserve"> – </w:t>
            </w:r>
            <w:r w:rsidRPr="00D46336">
              <w:rPr>
                <w:rFonts w:ascii="Times New Roman" w:eastAsia="Times New Roman" w:hAnsi="Times New Roman" w:cs="Times New Roman"/>
                <w:b/>
                <w:bCs/>
                <w:sz w:val="27"/>
                <w:szCs w:val="27"/>
              </w:rPr>
              <w:t>Resiliency</w:t>
            </w:r>
          </w:p>
        </w:tc>
      </w:tr>
      <w:tr w:rsidR="00054C49" w14:paraId="2673F78E" w14:textId="77777777" w:rsidTr="00B32ED5">
        <w:tc>
          <w:tcPr>
            <w:tcW w:w="322" w:type="pct"/>
          </w:tcPr>
          <w:p w14:paraId="318F7669" w14:textId="77777777" w:rsidR="00054C49" w:rsidRPr="00D10DAD" w:rsidRDefault="00054C49" w:rsidP="00335B50">
            <w:pPr>
              <w:bidi/>
              <w:rPr>
                <w:rFonts w:ascii="Simplified Arabic" w:eastAsia="Times New Roman" w:hAnsi="Simplified Arabic" w:cs="Simplified Arabic"/>
                <w:b/>
                <w:bCs/>
                <w:rtl/>
              </w:rPr>
            </w:pPr>
            <w:r w:rsidRPr="00D10DAD">
              <w:rPr>
                <w:rFonts w:ascii="Simplified Arabic" w:eastAsia="Times New Roman" w:hAnsi="Simplified Arabic" w:cs="Simplified Arabic" w:hint="cs"/>
                <w:b/>
                <w:bCs/>
                <w:rtl/>
              </w:rPr>
              <w:t>16</w:t>
            </w:r>
          </w:p>
        </w:tc>
        <w:tc>
          <w:tcPr>
            <w:tcW w:w="2292" w:type="pct"/>
          </w:tcPr>
          <w:p w14:paraId="67BE624C" w14:textId="77777777" w:rsidR="00054C49" w:rsidRPr="00CD22C8" w:rsidRDefault="00054C49" w:rsidP="00335B50">
            <w:pPr>
              <w:bidi/>
            </w:pPr>
            <w:r w:rsidRPr="00CD22C8">
              <w:rPr>
                <w:rFonts w:hint="cs"/>
                <w:rtl/>
              </w:rPr>
              <w:t>أستطيع</w:t>
            </w:r>
            <w:r w:rsidRPr="00CD22C8">
              <w:rPr>
                <w:rtl/>
              </w:rPr>
              <w:t xml:space="preserve"> </w:t>
            </w:r>
            <w:r w:rsidRPr="00CD22C8">
              <w:rPr>
                <w:rFonts w:hint="cs"/>
                <w:rtl/>
              </w:rPr>
              <w:t>التكيف</w:t>
            </w:r>
            <w:r w:rsidRPr="00CD22C8">
              <w:rPr>
                <w:rtl/>
              </w:rPr>
              <w:t xml:space="preserve"> </w:t>
            </w:r>
            <w:r w:rsidRPr="00CD22C8">
              <w:rPr>
                <w:rFonts w:hint="cs"/>
                <w:rtl/>
              </w:rPr>
              <w:t>بسرعة</w:t>
            </w:r>
            <w:r w:rsidRPr="00CD22C8">
              <w:rPr>
                <w:rtl/>
              </w:rPr>
              <w:t xml:space="preserve"> </w:t>
            </w:r>
            <w:r w:rsidRPr="00CD22C8">
              <w:rPr>
                <w:rFonts w:hint="cs"/>
                <w:rtl/>
              </w:rPr>
              <w:t>مع</w:t>
            </w:r>
            <w:r w:rsidRPr="00CD22C8">
              <w:rPr>
                <w:rtl/>
              </w:rPr>
              <w:t xml:space="preserve"> </w:t>
            </w:r>
            <w:r w:rsidRPr="00CD22C8">
              <w:rPr>
                <w:rFonts w:hint="cs"/>
                <w:rtl/>
              </w:rPr>
              <w:t>التغييرات</w:t>
            </w:r>
            <w:r w:rsidRPr="00CD22C8">
              <w:rPr>
                <w:rtl/>
              </w:rPr>
              <w:t xml:space="preserve"> </w:t>
            </w:r>
            <w:r w:rsidRPr="00CD22C8">
              <w:rPr>
                <w:rFonts w:hint="cs"/>
                <w:rtl/>
              </w:rPr>
              <w:t>في</w:t>
            </w:r>
            <w:r w:rsidRPr="00CD22C8">
              <w:rPr>
                <w:rtl/>
              </w:rPr>
              <w:t xml:space="preserve"> </w:t>
            </w:r>
            <w:r w:rsidRPr="00CD22C8">
              <w:rPr>
                <w:rFonts w:hint="cs"/>
                <w:rtl/>
              </w:rPr>
              <w:t>بيئة</w:t>
            </w:r>
            <w:r w:rsidRPr="00CD22C8">
              <w:rPr>
                <w:rtl/>
              </w:rPr>
              <w:t xml:space="preserve"> </w:t>
            </w:r>
            <w:r w:rsidRPr="00CD22C8">
              <w:rPr>
                <w:rFonts w:hint="cs"/>
                <w:rtl/>
              </w:rPr>
              <w:t>العمل</w:t>
            </w:r>
          </w:p>
        </w:tc>
        <w:tc>
          <w:tcPr>
            <w:tcW w:w="479" w:type="pct"/>
          </w:tcPr>
          <w:p w14:paraId="0DCDFABE" w14:textId="77777777" w:rsidR="00054C49" w:rsidRDefault="00054C49" w:rsidP="00335B50">
            <w:pPr>
              <w:bidi/>
              <w:rPr>
                <w:rFonts w:ascii="Times New Roman" w:eastAsia="Times New Roman" w:hAnsi="Times New Roman" w:cs="Times New Roman"/>
                <w:b/>
                <w:bCs/>
                <w:sz w:val="27"/>
                <w:szCs w:val="27"/>
                <w:rtl/>
              </w:rPr>
            </w:pPr>
          </w:p>
        </w:tc>
        <w:tc>
          <w:tcPr>
            <w:tcW w:w="479" w:type="pct"/>
          </w:tcPr>
          <w:p w14:paraId="32190B8A" w14:textId="77777777" w:rsidR="00054C49" w:rsidRDefault="00054C49" w:rsidP="00335B50">
            <w:pPr>
              <w:bidi/>
              <w:rPr>
                <w:rFonts w:ascii="Times New Roman" w:eastAsia="Times New Roman" w:hAnsi="Times New Roman" w:cs="Times New Roman"/>
                <w:b/>
                <w:bCs/>
                <w:sz w:val="27"/>
                <w:szCs w:val="27"/>
                <w:rtl/>
              </w:rPr>
            </w:pPr>
          </w:p>
        </w:tc>
        <w:tc>
          <w:tcPr>
            <w:tcW w:w="453" w:type="pct"/>
          </w:tcPr>
          <w:p w14:paraId="05DC6FAC" w14:textId="77777777" w:rsidR="00054C49" w:rsidRDefault="00054C49" w:rsidP="00335B50">
            <w:pPr>
              <w:bidi/>
              <w:rPr>
                <w:rFonts w:ascii="Times New Roman" w:eastAsia="Times New Roman" w:hAnsi="Times New Roman" w:cs="Times New Roman"/>
                <w:b/>
                <w:bCs/>
                <w:sz w:val="27"/>
                <w:szCs w:val="27"/>
                <w:rtl/>
              </w:rPr>
            </w:pPr>
          </w:p>
        </w:tc>
        <w:tc>
          <w:tcPr>
            <w:tcW w:w="495" w:type="pct"/>
          </w:tcPr>
          <w:p w14:paraId="74B4D859" w14:textId="77777777" w:rsidR="00054C49" w:rsidRDefault="00054C49" w:rsidP="00335B50">
            <w:pPr>
              <w:bidi/>
              <w:rPr>
                <w:rFonts w:ascii="Times New Roman" w:eastAsia="Times New Roman" w:hAnsi="Times New Roman" w:cs="Times New Roman"/>
                <w:b/>
                <w:bCs/>
                <w:sz w:val="27"/>
                <w:szCs w:val="27"/>
                <w:rtl/>
              </w:rPr>
            </w:pPr>
          </w:p>
        </w:tc>
        <w:tc>
          <w:tcPr>
            <w:tcW w:w="480" w:type="pct"/>
          </w:tcPr>
          <w:p w14:paraId="58DCB761" w14:textId="77777777" w:rsidR="00054C49" w:rsidRDefault="00054C49" w:rsidP="00335B50">
            <w:pPr>
              <w:bidi/>
              <w:rPr>
                <w:rFonts w:ascii="Times New Roman" w:eastAsia="Times New Roman" w:hAnsi="Times New Roman" w:cs="Times New Roman"/>
                <w:b/>
                <w:bCs/>
                <w:sz w:val="27"/>
                <w:szCs w:val="27"/>
                <w:rtl/>
              </w:rPr>
            </w:pPr>
          </w:p>
        </w:tc>
      </w:tr>
      <w:tr w:rsidR="00054C49" w14:paraId="5FEBD277" w14:textId="77777777" w:rsidTr="00B32ED5">
        <w:tc>
          <w:tcPr>
            <w:tcW w:w="322" w:type="pct"/>
          </w:tcPr>
          <w:p w14:paraId="49ECCAF7" w14:textId="77777777" w:rsidR="00054C49" w:rsidRPr="00D10DAD" w:rsidRDefault="00054C49" w:rsidP="00335B50">
            <w:pPr>
              <w:bidi/>
              <w:rPr>
                <w:rFonts w:ascii="Simplified Arabic" w:eastAsia="Times New Roman" w:hAnsi="Simplified Arabic" w:cs="Simplified Arabic"/>
                <w:b/>
                <w:bCs/>
                <w:rtl/>
              </w:rPr>
            </w:pPr>
            <w:r w:rsidRPr="00D10DAD">
              <w:rPr>
                <w:rFonts w:ascii="Simplified Arabic" w:eastAsia="Times New Roman" w:hAnsi="Simplified Arabic" w:cs="Simplified Arabic" w:hint="cs"/>
                <w:b/>
                <w:bCs/>
                <w:rtl/>
              </w:rPr>
              <w:t>17</w:t>
            </w:r>
          </w:p>
        </w:tc>
        <w:tc>
          <w:tcPr>
            <w:tcW w:w="2292" w:type="pct"/>
          </w:tcPr>
          <w:p w14:paraId="1C335168" w14:textId="77777777" w:rsidR="00054C49" w:rsidRPr="00CD22C8" w:rsidRDefault="00054C49" w:rsidP="00335B50">
            <w:pPr>
              <w:bidi/>
            </w:pPr>
            <w:r w:rsidRPr="00CD22C8">
              <w:rPr>
                <w:rFonts w:hint="cs"/>
                <w:rtl/>
              </w:rPr>
              <w:t>عندما</w:t>
            </w:r>
            <w:r w:rsidRPr="00CD22C8">
              <w:rPr>
                <w:rtl/>
              </w:rPr>
              <w:t xml:space="preserve"> </w:t>
            </w:r>
            <w:r w:rsidRPr="00CD22C8">
              <w:rPr>
                <w:rFonts w:hint="cs"/>
                <w:rtl/>
              </w:rPr>
              <w:t>أواجه</w:t>
            </w:r>
            <w:r w:rsidRPr="00CD22C8">
              <w:rPr>
                <w:rtl/>
              </w:rPr>
              <w:t xml:space="preserve"> </w:t>
            </w:r>
            <w:r w:rsidRPr="00CD22C8">
              <w:rPr>
                <w:rFonts w:hint="cs"/>
                <w:rtl/>
              </w:rPr>
              <w:t>فشلًا،</w:t>
            </w:r>
            <w:r w:rsidRPr="00CD22C8">
              <w:rPr>
                <w:rtl/>
              </w:rPr>
              <w:t xml:space="preserve"> </w:t>
            </w:r>
            <w:r w:rsidRPr="00CD22C8">
              <w:rPr>
                <w:rFonts w:hint="cs"/>
                <w:rtl/>
              </w:rPr>
              <w:t>أستطيع</w:t>
            </w:r>
            <w:r w:rsidRPr="00CD22C8">
              <w:rPr>
                <w:rtl/>
              </w:rPr>
              <w:t xml:space="preserve"> </w:t>
            </w:r>
            <w:r w:rsidRPr="00CD22C8">
              <w:rPr>
                <w:rFonts w:hint="cs"/>
                <w:rtl/>
              </w:rPr>
              <w:t>الانتقال</w:t>
            </w:r>
            <w:r w:rsidRPr="00CD22C8">
              <w:rPr>
                <w:rtl/>
              </w:rPr>
              <w:t xml:space="preserve"> </w:t>
            </w:r>
            <w:r w:rsidRPr="00CD22C8">
              <w:rPr>
                <w:rFonts w:hint="cs"/>
                <w:rtl/>
              </w:rPr>
              <w:t>للأمام</w:t>
            </w:r>
            <w:r w:rsidRPr="00CD22C8">
              <w:rPr>
                <w:rtl/>
              </w:rPr>
              <w:t xml:space="preserve"> </w:t>
            </w:r>
            <w:r w:rsidRPr="00CD22C8">
              <w:rPr>
                <w:rFonts w:hint="cs"/>
                <w:rtl/>
              </w:rPr>
              <w:t>والتعلم</w:t>
            </w:r>
            <w:r w:rsidRPr="00CD22C8">
              <w:rPr>
                <w:rtl/>
              </w:rPr>
              <w:t xml:space="preserve"> </w:t>
            </w:r>
            <w:r w:rsidRPr="00CD22C8">
              <w:rPr>
                <w:rFonts w:hint="cs"/>
                <w:rtl/>
              </w:rPr>
              <w:t>منه</w:t>
            </w:r>
          </w:p>
        </w:tc>
        <w:tc>
          <w:tcPr>
            <w:tcW w:w="479" w:type="pct"/>
          </w:tcPr>
          <w:p w14:paraId="77C6B6EE" w14:textId="77777777" w:rsidR="00054C49" w:rsidRDefault="00054C49" w:rsidP="00335B50">
            <w:pPr>
              <w:bidi/>
              <w:rPr>
                <w:rFonts w:ascii="Times New Roman" w:eastAsia="Times New Roman" w:hAnsi="Times New Roman" w:cs="Times New Roman"/>
                <w:b/>
                <w:bCs/>
                <w:sz w:val="27"/>
                <w:szCs w:val="27"/>
                <w:rtl/>
              </w:rPr>
            </w:pPr>
          </w:p>
        </w:tc>
        <w:tc>
          <w:tcPr>
            <w:tcW w:w="479" w:type="pct"/>
          </w:tcPr>
          <w:p w14:paraId="1D64B27D" w14:textId="77777777" w:rsidR="00054C49" w:rsidRDefault="00054C49" w:rsidP="00335B50">
            <w:pPr>
              <w:bidi/>
              <w:rPr>
                <w:rFonts w:ascii="Times New Roman" w:eastAsia="Times New Roman" w:hAnsi="Times New Roman" w:cs="Times New Roman"/>
                <w:b/>
                <w:bCs/>
                <w:sz w:val="27"/>
                <w:szCs w:val="27"/>
                <w:rtl/>
              </w:rPr>
            </w:pPr>
          </w:p>
        </w:tc>
        <w:tc>
          <w:tcPr>
            <w:tcW w:w="453" w:type="pct"/>
          </w:tcPr>
          <w:p w14:paraId="3B2019C9" w14:textId="77777777" w:rsidR="00054C49" w:rsidRDefault="00054C49" w:rsidP="00335B50">
            <w:pPr>
              <w:bidi/>
              <w:rPr>
                <w:rFonts w:ascii="Times New Roman" w:eastAsia="Times New Roman" w:hAnsi="Times New Roman" w:cs="Times New Roman"/>
                <w:b/>
                <w:bCs/>
                <w:sz w:val="27"/>
                <w:szCs w:val="27"/>
                <w:rtl/>
              </w:rPr>
            </w:pPr>
          </w:p>
        </w:tc>
        <w:tc>
          <w:tcPr>
            <w:tcW w:w="495" w:type="pct"/>
          </w:tcPr>
          <w:p w14:paraId="598A0C95" w14:textId="77777777" w:rsidR="00054C49" w:rsidRDefault="00054C49" w:rsidP="00335B50">
            <w:pPr>
              <w:bidi/>
              <w:rPr>
                <w:rFonts w:ascii="Times New Roman" w:eastAsia="Times New Roman" w:hAnsi="Times New Roman" w:cs="Times New Roman"/>
                <w:b/>
                <w:bCs/>
                <w:sz w:val="27"/>
                <w:szCs w:val="27"/>
                <w:rtl/>
              </w:rPr>
            </w:pPr>
          </w:p>
        </w:tc>
        <w:tc>
          <w:tcPr>
            <w:tcW w:w="480" w:type="pct"/>
          </w:tcPr>
          <w:p w14:paraId="2011A4CB" w14:textId="77777777" w:rsidR="00054C49" w:rsidRDefault="00054C49" w:rsidP="00335B50">
            <w:pPr>
              <w:bidi/>
              <w:rPr>
                <w:rFonts w:ascii="Times New Roman" w:eastAsia="Times New Roman" w:hAnsi="Times New Roman" w:cs="Times New Roman"/>
                <w:b/>
                <w:bCs/>
                <w:sz w:val="27"/>
                <w:szCs w:val="27"/>
                <w:rtl/>
              </w:rPr>
            </w:pPr>
          </w:p>
        </w:tc>
      </w:tr>
      <w:tr w:rsidR="00054C49" w14:paraId="04B4D4AD" w14:textId="77777777" w:rsidTr="00B32ED5">
        <w:tc>
          <w:tcPr>
            <w:tcW w:w="322" w:type="pct"/>
          </w:tcPr>
          <w:p w14:paraId="74F60D72" w14:textId="77777777" w:rsidR="00054C49" w:rsidRPr="00D10DAD" w:rsidRDefault="00054C49" w:rsidP="00335B50">
            <w:pPr>
              <w:bidi/>
              <w:rPr>
                <w:rFonts w:ascii="Simplified Arabic" w:eastAsia="Times New Roman" w:hAnsi="Simplified Arabic" w:cs="Simplified Arabic"/>
                <w:b/>
                <w:bCs/>
                <w:rtl/>
              </w:rPr>
            </w:pPr>
            <w:r w:rsidRPr="00D10DAD">
              <w:rPr>
                <w:rFonts w:ascii="Simplified Arabic" w:eastAsia="Times New Roman" w:hAnsi="Simplified Arabic" w:cs="Simplified Arabic" w:hint="cs"/>
                <w:b/>
                <w:bCs/>
                <w:rtl/>
              </w:rPr>
              <w:t>18</w:t>
            </w:r>
          </w:p>
        </w:tc>
        <w:tc>
          <w:tcPr>
            <w:tcW w:w="2292" w:type="pct"/>
          </w:tcPr>
          <w:p w14:paraId="1E6ED609" w14:textId="77777777" w:rsidR="00054C49" w:rsidRPr="00CD22C8" w:rsidRDefault="00054C49" w:rsidP="00335B50">
            <w:pPr>
              <w:bidi/>
            </w:pPr>
            <w:r w:rsidRPr="00CD22C8">
              <w:rPr>
                <w:rFonts w:hint="cs"/>
                <w:rtl/>
              </w:rPr>
              <w:t>أتمتع</w:t>
            </w:r>
            <w:r w:rsidRPr="00CD22C8">
              <w:rPr>
                <w:rtl/>
              </w:rPr>
              <w:t xml:space="preserve"> </w:t>
            </w:r>
            <w:r w:rsidRPr="00CD22C8">
              <w:rPr>
                <w:rFonts w:hint="cs"/>
                <w:rtl/>
              </w:rPr>
              <w:t>بالقدرة</w:t>
            </w:r>
            <w:r w:rsidRPr="00CD22C8">
              <w:rPr>
                <w:rtl/>
              </w:rPr>
              <w:t xml:space="preserve"> </w:t>
            </w:r>
            <w:r w:rsidRPr="00CD22C8">
              <w:rPr>
                <w:rFonts w:hint="cs"/>
                <w:rtl/>
              </w:rPr>
              <w:t>على</w:t>
            </w:r>
            <w:r w:rsidRPr="00CD22C8">
              <w:rPr>
                <w:rtl/>
              </w:rPr>
              <w:t xml:space="preserve"> </w:t>
            </w:r>
            <w:r w:rsidRPr="00CD22C8">
              <w:rPr>
                <w:rFonts w:hint="cs"/>
                <w:rtl/>
              </w:rPr>
              <w:t>الاستمرار</w:t>
            </w:r>
            <w:r w:rsidRPr="00CD22C8">
              <w:rPr>
                <w:rtl/>
              </w:rPr>
              <w:t xml:space="preserve"> </w:t>
            </w:r>
            <w:r w:rsidRPr="00CD22C8">
              <w:rPr>
                <w:rFonts w:hint="cs"/>
                <w:rtl/>
              </w:rPr>
              <w:t>رغم</w:t>
            </w:r>
            <w:r w:rsidRPr="00CD22C8">
              <w:rPr>
                <w:rtl/>
              </w:rPr>
              <w:t xml:space="preserve"> </w:t>
            </w:r>
            <w:r w:rsidRPr="00CD22C8">
              <w:rPr>
                <w:rFonts w:hint="cs"/>
                <w:rtl/>
              </w:rPr>
              <w:t>الضغوط</w:t>
            </w:r>
            <w:r w:rsidRPr="00CD22C8">
              <w:rPr>
                <w:rtl/>
              </w:rPr>
              <w:t xml:space="preserve"> </w:t>
            </w:r>
            <w:r w:rsidRPr="00CD22C8">
              <w:rPr>
                <w:rFonts w:hint="cs"/>
                <w:rtl/>
              </w:rPr>
              <w:t>والتحديات</w:t>
            </w:r>
          </w:p>
        </w:tc>
        <w:tc>
          <w:tcPr>
            <w:tcW w:w="479" w:type="pct"/>
          </w:tcPr>
          <w:p w14:paraId="1D15E86B" w14:textId="77777777" w:rsidR="00054C49" w:rsidRDefault="00054C49" w:rsidP="00335B50">
            <w:pPr>
              <w:bidi/>
              <w:rPr>
                <w:rFonts w:ascii="Times New Roman" w:eastAsia="Times New Roman" w:hAnsi="Times New Roman" w:cs="Times New Roman"/>
                <w:b/>
                <w:bCs/>
                <w:sz w:val="27"/>
                <w:szCs w:val="27"/>
                <w:rtl/>
              </w:rPr>
            </w:pPr>
          </w:p>
        </w:tc>
        <w:tc>
          <w:tcPr>
            <w:tcW w:w="479" w:type="pct"/>
          </w:tcPr>
          <w:p w14:paraId="6C821FD8" w14:textId="77777777" w:rsidR="00054C49" w:rsidRDefault="00054C49" w:rsidP="00335B50">
            <w:pPr>
              <w:bidi/>
              <w:rPr>
                <w:rFonts w:ascii="Times New Roman" w:eastAsia="Times New Roman" w:hAnsi="Times New Roman" w:cs="Times New Roman"/>
                <w:b/>
                <w:bCs/>
                <w:sz w:val="27"/>
                <w:szCs w:val="27"/>
                <w:rtl/>
              </w:rPr>
            </w:pPr>
          </w:p>
        </w:tc>
        <w:tc>
          <w:tcPr>
            <w:tcW w:w="453" w:type="pct"/>
          </w:tcPr>
          <w:p w14:paraId="570C8C8A" w14:textId="77777777" w:rsidR="00054C49" w:rsidRDefault="00054C49" w:rsidP="00335B50">
            <w:pPr>
              <w:bidi/>
              <w:rPr>
                <w:rFonts w:ascii="Times New Roman" w:eastAsia="Times New Roman" w:hAnsi="Times New Roman" w:cs="Times New Roman"/>
                <w:b/>
                <w:bCs/>
                <w:sz w:val="27"/>
                <w:szCs w:val="27"/>
                <w:rtl/>
              </w:rPr>
            </w:pPr>
          </w:p>
        </w:tc>
        <w:tc>
          <w:tcPr>
            <w:tcW w:w="495" w:type="pct"/>
          </w:tcPr>
          <w:p w14:paraId="177879B4" w14:textId="77777777" w:rsidR="00054C49" w:rsidRDefault="00054C49" w:rsidP="00335B50">
            <w:pPr>
              <w:bidi/>
              <w:rPr>
                <w:rFonts w:ascii="Times New Roman" w:eastAsia="Times New Roman" w:hAnsi="Times New Roman" w:cs="Times New Roman"/>
                <w:b/>
                <w:bCs/>
                <w:sz w:val="27"/>
                <w:szCs w:val="27"/>
                <w:rtl/>
              </w:rPr>
            </w:pPr>
          </w:p>
        </w:tc>
        <w:tc>
          <w:tcPr>
            <w:tcW w:w="480" w:type="pct"/>
          </w:tcPr>
          <w:p w14:paraId="03E1B3A1" w14:textId="77777777" w:rsidR="00054C49" w:rsidRDefault="00054C49" w:rsidP="00335B50">
            <w:pPr>
              <w:bidi/>
              <w:rPr>
                <w:rFonts w:ascii="Times New Roman" w:eastAsia="Times New Roman" w:hAnsi="Times New Roman" w:cs="Times New Roman"/>
                <w:b/>
                <w:bCs/>
                <w:sz w:val="27"/>
                <w:szCs w:val="27"/>
                <w:rtl/>
              </w:rPr>
            </w:pPr>
          </w:p>
        </w:tc>
      </w:tr>
      <w:tr w:rsidR="00054C49" w14:paraId="06EC7AC0" w14:textId="77777777" w:rsidTr="00B32ED5">
        <w:tc>
          <w:tcPr>
            <w:tcW w:w="322" w:type="pct"/>
          </w:tcPr>
          <w:p w14:paraId="284F9244" w14:textId="77777777" w:rsidR="00054C49" w:rsidRPr="00D10DAD" w:rsidRDefault="00054C49" w:rsidP="00335B50">
            <w:pPr>
              <w:bidi/>
              <w:rPr>
                <w:rFonts w:ascii="Simplified Arabic" w:eastAsia="Times New Roman" w:hAnsi="Simplified Arabic" w:cs="Simplified Arabic"/>
                <w:b/>
                <w:bCs/>
                <w:rtl/>
              </w:rPr>
            </w:pPr>
            <w:r w:rsidRPr="00D10DAD">
              <w:rPr>
                <w:rFonts w:ascii="Simplified Arabic" w:eastAsia="Times New Roman" w:hAnsi="Simplified Arabic" w:cs="Simplified Arabic" w:hint="cs"/>
                <w:b/>
                <w:bCs/>
                <w:rtl/>
              </w:rPr>
              <w:t>19</w:t>
            </w:r>
          </w:p>
        </w:tc>
        <w:tc>
          <w:tcPr>
            <w:tcW w:w="2292" w:type="pct"/>
          </w:tcPr>
          <w:p w14:paraId="0FAB14FF" w14:textId="77777777" w:rsidR="00054C49" w:rsidRPr="00CD22C8" w:rsidRDefault="00054C49" w:rsidP="00335B50">
            <w:pPr>
              <w:bidi/>
            </w:pPr>
            <w:r w:rsidRPr="00CD22C8">
              <w:rPr>
                <w:rFonts w:hint="cs"/>
                <w:rtl/>
              </w:rPr>
              <w:t>أشعر</w:t>
            </w:r>
            <w:r w:rsidRPr="00CD22C8">
              <w:rPr>
                <w:rtl/>
              </w:rPr>
              <w:t xml:space="preserve"> </w:t>
            </w:r>
            <w:r w:rsidRPr="00CD22C8">
              <w:rPr>
                <w:rFonts w:hint="cs"/>
                <w:rtl/>
              </w:rPr>
              <w:t>بأنني</w:t>
            </w:r>
            <w:r w:rsidRPr="00CD22C8">
              <w:rPr>
                <w:rtl/>
              </w:rPr>
              <w:t xml:space="preserve"> </w:t>
            </w:r>
            <w:r w:rsidRPr="00CD22C8">
              <w:rPr>
                <w:rFonts w:hint="cs"/>
                <w:rtl/>
              </w:rPr>
              <w:t>قوي</w:t>
            </w:r>
            <w:r w:rsidRPr="00CD22C8">
              <w:rPr>
                <w:rtl/>
              </w:rPr>
              <w:t xml:space="preserve"> </w:t>
            </w:r>
            <w:r w:rsidRPr="00CD22C8">
              <w:rPr>
                <w:rFonts w:hint="cs"/>
                <w:rtl/>
              </w:rPr>
              <w:t>نفسيًا</w:t>
            </w:r>
            <w:r w:rsidRPr="00CD22C8">
              <w:rPr>
                <w:rtl/>
              </w:rPr>
              <w:t xml:space="preserve"> </w:t>
            </w:r>
            <w:r w:rsidRPr="00CD22C8">
              <w:rPr>
                <w:rFonts w:hint="cs"/>
                <w:rtl/>
              </w:rPr>
              <w:t>وقادر</w:t>
            </w:r>
            <w:r w:rsidRPr="00CD22C8">
              <w:rPr>
                <w:rtl/>
              </w:rPr>
              <w:t xml:space="preserve"> </w:t>
            </w:r>
            <w:r w:rsidRPr="00CD22C8">
              <w:rPr>
                <w:rFonts w:hint="cs"/>
                <w:rtl/>
              </w:rPr>
              <w:t>على</w:t>
            </w:r>
            <w:r w:rsidRPr="00CD22C8">
              <w:rPr>
                <w:rtl/>
              </w:rPr>
              <w:t xml:space="preserve"> </w:t>
            </w:r>
            <w:r w:rsidRPr="00CD22C8">
              <w:rPr>
                <w:rFonts w:hint="cs"/>
                <w:rtl/>
              </w:rPr>
              <w:t>تحمل</w:t>
            </w:r>
            <w:r w:rsidRPr="00CD22C8">
              <w:rPr>
                <w:rtl/>
              </w:rPr>
              <w:t xml:space="preserve"> </w:t>
            </w:r>
            <w:r w:rsidRPr="00CD22C8">
              <w:rPr>
                <w:rFonts w:hint="cs"/>
                <w:rtl/>
              </w:rPr>
              <w:t>الصعاب</w:t>
            </w:r>
          </w:p>
        </w:tc>
        <w:tc>
          <w:tcPr>
            <w:tcW w:w="479" w:type="pct"/>
          </w:tcPr>
          <w:p w14:paraId="31512965" w14:textId="77777777" w:rsidR="00054C49" w:rsidRDefault="00054C49" w:rsidP="00335B50">
            <w:pPr>
              <w:bidi/>
              <w:rPr>
                <w:rFonts w:ascii="Times New Roman" w:eastAsia="Times New Roman" w:hAnsi="Times New Roman" w:cs="Times New Roman"/>
                <w:b/>
                <w:bCs/>
                <w:sz w:val="27"/>
                <w:szCs w:val="27"/>
                <w:rtl/>
              </w:rPr>
            </w:pPr>
          </w:p>
        </w:tc>
        <w:tc>
          <w:tcPr>
            <w:tcW w:w="479" w:type="pct"/>
          </w:tcPr>
          <w:p w14:paraId="11ADC85C" w14:textId="77777777" w:rsidR="00054C49" w:rsidRDefault="00054C49" w:rsidP="00335B50">
            <w:pPr>
              <w:bidi/>
              <w:rPr>
                <w:rFonts w:ascii="Times New Roman" w:eastAsia="Times New Roman" w:hAnsi="Times New Roman" w:cs="Times New Roman"/>
                <w:b/>
                <w:bCs/>
                <w:sz w:val="27"/>
                <w:szCs w:val="27"/>
                <w:rtl/>
              </w:rPr>
            </w:pPr>
          </w:p>
        </w:tc>
        <w:tc>
          <w:tcPr>
            <w:tcW w:w="453" w:type="pct"/>
          </w:tcPr>
          <w:p w14:paraId="52EC1B88" w14:textId="77777777" w:rsidR="00054C49" w:rsidRDefault="00054C49" w:rsidP="00335B50">
            <w:pPr>
              <w:bidi/>
              <w:rPr>
                <w:rFonts w:ascii="Times New Roman" w:eastAsia="Times New Roman" w:hAnsi="Times New Roman" w:cs="Times New Roman"/>
                <w:b/>
                <w:bCs/>
                <w:sz w:val="27"/>
                <w:szCs w:val="27"/>
                <w:rtl/>
              </w:rPr>
            </w:pPr>
          </w:p>
        </w:tc>
        <w:tc>
          <w:tcPr>
            <w:tcW w:w="495" w:type="pct"/>
          </w:tcPr>
          <w:p w14:paraId="46E90D64" w14:textId="77777777" w:rsidR="00054C49" w:rsidRDefault="00054C49" w:rsidP="00335B50">
            <w:pPr>
              <w:bidi/>
              <w:rPr>
                <w:rFonts w:ascii="Times New Roman" w:eastAsia="Times New Roman" w:hAnsi="Times New Roman" w:cs="Times New Roman"/>
                <w:b/>
                <w:bCs/>
                <w:sz w:val="27"/>
                <w:szCs w:val="27"/>
                <w:rtl/>
              </w:rPr>
            </w:pPr>
          </w:p>
        </w:tc>
        <w:tc>
          <w:tcPr>
            <w:tcW w:w="480" w:type="pct"/>
          </w:tcPr>
          <w:p w14:paraId="75B39F20" w14:textId="77777777" w:rsidR="00054C49" w:rsidRDefault="00054C49" w:rsidP="00335B50">
            <w:pPr>
              <w:bidi/>
              <w:rPr>
                <w:rFonts w:ascii="Times New Roman" w:eastAsia="Times New Roman" w:hAnsi="Times New Roman" w:cs="Times New Roman"/>
                <w:b/>
                <w:bCs/>
                <w:sz w:val="27"/>
                <w:szCs w:val="27"/>
                <w:rtl/>
              </w:rPr>
            </w:pPr>
          </w:p>
        </w:tc>
      </w:tr>
      <w:tr w:rsidR="00054C49" w14:paraId="7ED692DB" w14:textId="77777777" w:rsidTr="00B32ED5">
        <w:tc>
          <w:tcPr>
            <w:tcW w:w="322" w:type="pct"/>
          </w:tcPr>
          <w:p w14:paraId="392DCF6C" w14:textId="77777777" w:rsidR="00054C49" w:rsidRPr="00D10DAD" w:rsidRDefault="00054C49" w:rsidP="00335B50">
            <w:pPr>
              <w:bidi/>
              <w:rPr>
                <w:rFonts w:ascii="Simplified Arabic" w:eastAsia="Times New Roman" w:hAnsi="Simplified Arabic" w:cs="Simplified Arabic"/>
                <w:b/>
                <w:bCs/>
                <w:rtl/>
              </w:rPr>
            </w:pPr>
            <w:r w:rsidRPr="00D10DAD">
              <w:rPr>
                <w:rFonts w:ascii="Simplified Arabic" w:eastAsia="Times New Roman" w:hAnsi="Simplified Arabic" w:cs="Simplified Arabic" w:hint="cs"/>
                <w:b/>
                <w:bCs/>
                <w:rtl/>
              </w:rPr>
              <w:t>20</w:t>
            </w:r>
          </w:p>
        </w:tc>
        <w:tc>
          <w:tcPr>
            <w:tcW w:w="2292" w:type="pct"/>
          </w:tcPr>
          <w:p w14:paraId="2D7B3A80" w14:textId="77777777" w:rsidR="00054C49" w:rsidRDefault="00054C49" w:rsidP="00335B50">
            <w:pPr>
              <w:bidi/>
            </w:pPr>
            <w:r w:rsidRPr="00CD22C8">
              <w:rPr>
                <w:rFonts w:hint="cs"/>
                <w:rtl/>
              </w:rPr>
              <w:t>أحتفظ</w:t>
            </w:r>
            <w:r w:rsidRPr="00CD22C8">
              <w:rPr>
                <w:rtl/>
              </w:rPr>
              <w:t xml:space="preserve"> </w:t>
            </w:r>
            <w:r w:rsidRPr="00CD22C8">
              <w:rPr>
                <w:rFonts w:hint="cs"/>
                <w:rtl/>
              </w:rPr>
              <w:t>بإيجابيتي</w:t>
            </w:r>
            <w:r w:rsidRPr="00CD22C8">
              <w:rPr>
                <w:rtl/>
              </w:rPr>
              <w:t xml:space="preserve"> </w:t>
            </w:r>
            <w:r w:rsidRPr="00CD22C8">
              <w:rPr>
                <w:rFonts w:hint="cs"/>
                <w:rtl/>
              </w:rPr>
              <w:t>حتى</w:t>
            </w:r>
            <w:r w:rsidRPr="00CD22C8">
              <w:rPr>
                <w:rtl/>
              </w:rPr>
              <w:t xml:space="preserve"> </w:t>
            </w:r>
            <w:r w:rsidRPr="00CD22C8">
              <w:rPr>
                <w:rFonts w:hint="cs"/>
                <w:rtl/>
              </w:rPr>
              <w:t>في</w:t>
            </w:r>
            <w:r w:rsidRPr="00CD22C8">
              <w:rPr>
                <w:rtl/>
              </w:rPr>
              <w:t xml:space="preserve"> </w:t>
            </w:r>
            <w:r w:rsidRPr="00CD22C8">
              <w:rPr>
                <w:rFonts w:hint="cs"/>
                <w:rtl/>
              </w:rPr>
              <w:t>أصعب</w:t>
            </w:r>
            <w:r w:rsidRPr="00CD22C8">
              <w:rPr>
                <w:rtl/>
              </w:rPr>
              <w:t xml:space="preserve"> </w:t>
            </w:r>
            <w:r w:rsidRPr="00CD22C8">
              <w:rPr>
                <w:rFonts w:hint="cs"/>
                <w:rtl/>
              </w:rPr>
              <w:t>الظروف</w:t>
            </w:r>
          </w:p>
        </w:tc>
        <w:tc>
          <w:tcPr>
            <w:tcW w:w="479" w:type="pct"/>
          </w:tcPr>
          <w:p w14:paraId="6B80194A" w14:textId="77777777" w:rsidR="00054C49" w:rsidRDefault="00054C49" w:rsidP="00335B50">
            <w:pPr>
              <w:bidi/>
              <w:rPr>
                <w:rFonts w:ascii="Times New Roman" w:eastAsia="Times New Roman" w:hAnsi="Times New Roman" w:cs="Times New Roman"/>
                <w:b/>
                <w:bCs/>
                <w:sz w:val="27"/>
                <w:szCs w:val="27"/>
                <w:rtl/>
              </w:rPr>
            </w:pPr>
          </w:p>
        </w:tc>
        <w:tc>
          <w:tcPr>
            <w:tcW w:w="479" w:type="pct"/>
          </w:tcPr>
          <w:p w14:paraId="2C570F17" w14:textId="77777777" w:rsidR="00054C49" w:rsidRDefault="00054C49" w:rsidP="00335B50">
            <w:pPr>
              <w:bidi/>
              <w:rPr>
                <w:rFonts w:ascii="Times New Roman" w:eastAsia="Times New Roman" w:hAnsi="Times New Roman" w:cs="Times New Roman"/>
                <w:b/>
                <w:bCs/>
                <w:sz w:val="27"/>
                <w:szCs w:val="27"/>
                <w:rtl/>
              </w:rPr>
            </w:pPr>
          </w:p>
        </w:tc>
        <w:tc>
          <w:tcPr>
            <w:tcW w:w="453" w:type="pct"/>
          </w:tcPr>
          <w:p w14:paraId="22EAABB7" w14:textId="77777777" w:rsidR="00054C49" w:rsidRDefault="00054C49" w:rsidP="00335B50">
            <w:pPr>
              <w:bidi/>
              <w:rPr>
                <w:rFonts w:ascii="Times New Roman" w:eastAsia="Times New Roman" w:hAnsi="Times New Roman" w:cs="Times New Roman"/>
                <w:b/>
                <w:bCs/>
                <w:sz w:val="27"/>
                <w:szCs w:val="27"/>
                <w:rtl/>
              </w:rPr>
            </w:pPr>
          </w:p>
        </w:tc>
        <w:tc>
          <w:tcPr>
            <w:tcW w:w="495" w:type="pct"/>
          </w:tcPr>
          <w:p w14:paraId="1FCA5477" w14:textId="77777777" w:rsidR="00054C49" w:rsidRDefault="00054C49" w:rsidP="00335B50">
            <w:pPr>
              <w:bidi/>
              <w:rPr>
                <w:rFonts w:ascii="Times New Roman" w:eastAsia="Times New Roman" w:hAnsi="Times New Roman" w:cs="Times New Roman"/>
                <w:b/>
                <w:bCs/>
                <w:sz w:val="27"/>
                <w:szCs w:val="27"/>
                <w:rtl/>
              </w:rPr>
            </w:pPr>
          </w:p>
        </w:tc>
        <w:tc>
          <w:tcPr>
            <w:tcW w:w="480" w:type="pct"/>
          </w:tcPr>
          <w:p w14:paraId="3017098F" w14:textId="77777777" w:rsidR="00054C49" w:rsidRDefault="00054C49" w:rsidP="00335B50">
            <w:pPr>
              <w:bidi/>
              <w:rPr>
                <w:rFonts w:ascii="Times New Roman" w:eastAsia="Times New Roman" w:hAnsi="Times New Roman" w:cs="Times New Roman"/>
                <w:b/>
                <w:bCs/>
                <w:sz w:val="27"/>
                <w:szCs w:val="27"/>
                <w:rtl/>
              </w:rPr>
            </w:pPr>
          </w:p>
        </w:tc>
      </w:tr>
    </w:tbl>
    <w:p w14:paraId="08CCC895" w14:textId="77777777" w:rsidR="00054C49" w:rsidRPr="004077F7" w:rsidRDefault="00650F39" w:rsidP="00054C49">
      <w:pPr>
        <w:bidi/>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4C213493">
          <v:rect id="_x0000_i1025" style="width:0;height:1.5pt" o:hralign="center" o:hrstd="t" o:hr="t" fillcolor="#a0a0a0" stroked="f"/>
        </w:pict>
      </w:r>
    </w:p>
    <w:p w14:paraId="3337BAB2" w14:textId="77777777" w:rsidR="00054C49" w:rsidRDefault="00054C49" w:rsidP="00054C49">
      <w:pPr>
        <w:bidi/>
        <w:rPr>
          <w:rFonts w:ascii="Times New Roman" w:eastAsia="Times New Roman" w:hAnsi="Times New Roman" w:cs="Times New Roman"/>
          <w:b/>
          <w:bCs/>
          <w:sz w:val="27"/>
          <w:szCs w:val="27"/>
        </w:rPr>
      </w:pPr>
      <w:r>
        <w:rPr>
          <w:rFonts w:ascii="Times New Roman" w:eastAsia="Times New Roman" w:hAnsi="Times New Roman" w:cs="Times New Roman" w:hint="cs"/>
          <w:b/>
          <w:bCs/>
          <w:sz w:val="27"/>
          <w:szCs w:val="27"/>
          <w:rtl/>
        </w:rPr>
        <w:lastRenderedPageBreak/>
        <w:t xml:space="preserve">أي ملاحظات أو اقتراحات أو اضافات أخرى تريد ذكرها بخصوص </w:t>
      </w:r>
      <w:r w:rsidRPr="008F7833">
        <w:rPr>
          <w:rFonts w:ascii="Times New Roman" w:eastAsia="Times New Roman" w:hAnsi="Times New Roman" w:cs="Times New Roman" w:hint="cs"/>
          <w:b/>
          <w:bCs/>
          <w:sz w:val="27"/>
          <w:szCs w:val="27"/>
          <w:rtl/>
        </w:rPr>
        <w:t>رأس</w:t>
      </w:r>
      <w:r w:rsidRPr="008F7833">
        <w:rPr>
          <w:rFonts w:ascii="Times New Roman" w:eastAsia="Times New Roman" w:hAnsi="Times New Roman" w:cs="Times New Roman"/>
          <w:b/>
          <w:bCs/>
          <w:sz w:val="27"/>
          <w:szCs w:val="27"/>
          <w:rtl/>
        </w:rPr>
        <w:t xml:space="preserve"> </w:t>
      </w:r>
      <w:r w:rsidRPr="008F7833">
        <w:rPr>
          <w:rFonts w:ascii="Times New Roman" w:eastAsia="Times New Roman" w:hAnsi="Times New Roman" w:cs="Times New Roman" w:hint="cs"/>
          <w:b/>
          <w:bCs/>
          <w:sz w:val="27"/>
          <w:szCs w:val="27"/>
          <w:rtl/>
        </w:rPr>
        <w:t>المال</w:t>
      </w:r>
      <w:r w:rsidRPr="008F7833">
        <w:rPr>
          <w:rFonts w:ascii="Times New Roman" w:eastAsia="Times New Roman" w:hAnsi="Times New Roman" w:cs="Times New Roman"/>
          <w:b/>
          <w:bCs/>
          <w:sz w:val="27"/>
          <w:szCs w:val="27"/>
          <w:rtl/>
        </w:rPr>
        <w:t xml:space="preserve"> </w:t>
      </w:r>
      <w:r w:rsidRPr="008F7833">
        <w:rPr>
          <w:rFonts w:ascii="Times New Roman" w:eastAsia="Times New Roman" w:hAnsi="Times New Roman" w:cs="Times New Roman" w:hint="cs"/>
          <w:b/>
          <w:bCs/>
          <w:sz w:val="27"/>
          <w:szCs w:val="27"/>
          <w:rtl/>
        </w:rPr>
        <w:t>النفسي</w:t>
      </w:r>
      <w:r>
        <w:rPr>
          <w:rFonts w:ascii="Times New Roman" w:eastAsia="Times New Roman" w:hAnsi="Times New Roman" w:cs="Times New Roman" w:hint="cs"/>
          <w:b/>
          <w:bCs/>
          <w:sz w:val="27"/>
          <w:szCs w:val="27"/>
          <w:rtl/>
        </w:rPr>
        <w:t>: 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14:paraId="7C020BD6" w14:textId="77777777" w:rsidR="00054C49" w:rsidRPr="00A339E2" w:rsidRDefault="00054C49" w:rsidP="00054C49">
      <w:pPr>
        <w:bidi/>
        <w:spacing w:line="192" w:lineRule="auto"/>
        <w:ind w:left="651" w:hanging="709"/>
        <w:jc w:val="both"/>
        <w:rPr>
          <w:szCs w:val="28"/>
          <w:u w:val="single"/>
          <w:rtl/>
          <w:lang w:bidi="ar-EG"/>
        </w:rPr>
      </w:pPr>
      <w:r w:rsidRPr="00A339E2">
        <w:rPr>
          <w:rFonts w:ascii="Simplified Arabic" w:hAnsi="Simplified Arabic" w:cs="Simplified Arabic" w:hint="cs"/>
          <w:b/>
          <w:bCs/>
          <w:sz w:val="32"/>
          <w:szCs w:val="32"/>
          <w:u w:val="single"/>
          <w:rtl/>
          <w:lang w:bidi="ar-EG"/>
        </w:rPr>
        <w:t xml:space="preserve">القسم الثالث: </w:t>
      </w:r>
      <w:r w:rsidRPr="00A339E2">
        <w:rPr>
          <w:rFonts w:ascii="Simplified Arabic" w:hAnsi="Simplified Arabic" w:cs="Simplified Arabic"/>
          <w:b/>
          <w:bCs/>
          <w:sz w:val="32"/>
          <w:szCs w:val="32"/>
          <w:u w:val="single"/>
          <w:rtl/>
          <w:lang w:bidi="ar-EG"/>
        </w:rPr>
        <w:t xml:space="preserve">المتغير </w:t>
      </w:r>
      <w:r w:rsidRPr="00A339E2">
        <w:rPr>
          <w:rFonts w:ascii="Simplified Arabic" w:hAnsi="Simplified Arabic" w:cs="Simplified Arabic" w:hint="cs"/>
          <w:b/>
          <w:bCs/>
          <w:sz w:val="32"/>
          <w:szCs w:val="32"/>
          <w:u w:val="single"/>
          <w:rtl/>
          <w:lang w:bidi="ar-EG"/>
        </w:rPr>
        <w:t>الوسيط</w:t>
      </w:r>
      <w:r w:rsidRPr="00A339E2">
        <w:rPr>
          <w:rFonts w:ascii="Simplified Arabic" w:hAnsi="Simplified Arabic" w:cs="Simplified Arabic" w:hint="cs"/>
          <w:b/>
          <w:bCs/>
          <w:u w:val="single"/>
          <w:rtl/>
          <w:lang w:bidi="ar-EG"/>
        </w:rPr>
        <w:t xml:space="preserve"> (</w:t>
      </w:r>
      <w:r w:rsidRPr="00A21011">
        <w:rPr>
          <w:rFonts w:ascii="Simplified Arabic" w:hAnsi="Simplified Arabic" w:cs="Simplified Arabic" w:hint="cs"/>
          <w:b/>
          <w:bCs/>
          <w:sz w:val="32"/>
          <w:szCs w:val="32"/>
          <w:u w:val="single"/>
          <w:rtl/>
          <w:lang w:bidi="ar-EG"/>
        </w:rPr>
        <w:t>روحانية</w:t>
      </w:r>
      <w:r w:rsidRPr="00A21011">
        <w:rPr>
          <w:rFonts w:ascii="Simplified Arabic" w:hAnsi="Simplified Arabic" w:cs="Simplified Arabic"/>
          <w:b/>
          <w:bCs/>
          <w:sz w:val="32"/>
          <w:szCs w:val="32"/>
          <w:u w:val="single"/>
          <w:rtl/>
          <w:lang w:bidi="ar-EG"/>
        </w:rPr>
        <w:t xml:space="preserve"> </w:t>
      </w:r>
      <w:r w:rsidRPr="00A21011">
        <w:rPr>
          <w:rFonts w:ascii="Simplified Arabic" w:hAnsi="Simplified Arabic" w:cs="Simplified Arabic" w:hint="cs"/>
          <w:b/>
          <w:bCs/>
          <w:sz w:val="32"/>
          <w:szCs w:val="32"/>
          <w:u w:val="single"/>
          <w:rtl/>
          <w:lang w:bidi="ar-EG"/>
        </w:rPr>
        <w:t>مكان</w:t>
      </w:r>
      <w:r w:rsidRPr="00A21011">
        <w:rPr>
          <w:rFonts w:ascii="Simplified Arabic" w:hAnsi="Simplified Arabic" w:cs="Simplified Arabic"/>
          <w:b/>
          <w:bCs/>
          <w:sz w:val="32"/>
          <w:szCs w:val="32"/>
          <w:u w:val="single"/>
          <w:rtl/>
          <w:lang w:bidi="ar-EG"/>
        </w:rPr>
        <w:t xml:space="preserve"> </w:t>
      </w:r>
      <w:r w:rsidRPr="00A21011">
        <w:rPr>
          <w:rFonts w:ascii="Simplified Arabic" w:hAnsi="Simplified Arabic" w:cs="Simplified Arabic" w:hint="cs"/>
          <w:b/>
          <w:bCs/>
          <w:sz w:val="32"/>
          <w:szCs w:val="32"/>
          <w:u w:val="single"/>
          <w:rtl/>
          <w:lang w:bidi="ar-EG"/>
        </w:rPr>
        <w:t>العمل</w:t>
      </w:r>
      <w:r w:rsidRPr="00A339E2">
        <w:rPr>
          <w:rFonts w:ascii="Simplified Arabic" w:hAnsi="Simplified Arabic" w:cs="Simplified Arabic" w:hint="cs"/>
          <w:b/>
          <w:bCs/>
          <w:sz w:val="32"/>
          <w:szCs w:val="32"/>
          <w:u w:val="single"/>
          <w:rtl/>
          <w:lang w:bidi="ar-EG"/>
        </w:rPr>
        <w:t>):</w:t>
      </w:r>
      <w:r w:rsidRPr="00A339E2">
        <w:rPr>
          <w:rFonts w:hint="cs"/>
          <w:szCs w:val="28"/>
          <w:u w:val="single"/>
          <w:rtl/>
          <w:lang w:bidi="ar-EG"/>
        </w:rPr>
        <w:t xml:space="preserve"> </w:t>
      </w:r>
    </w:p>
    <w:p w14:paraId="758D1463" w14:textId="77777777" w:rsidR="00054C49" w:rsidRDefault="00054C49" w:rsidP="00054C49">
      <w:pPr>
        <w:bidi/>
        <w:spacing w:line="192" w:lineRule="auto"/>
        <w:ind w:left="651" w:hanging="709"/>
        <w:jc w:val="both"/>
        <w:rPr>
          <w:rtl/>
          <w:lang w:bidi="ar-EG"/>
        </w:rPr>
      </w:pPr>
      <w:r w:rsidRPr="00D457D5">
        <w:rPr>
          <w:rFonts w:cs="Times New Roman" w:hint="cs"/>
          <w:szCs w:val="28"/>
          <w:rtl/>
        </w:rPr>
        <w:t xml:space="preserve">تصنف </w:t>
      </w:r>
      <w:r>
        <w:rPr>
          <w:rFonts w:cs="Times New Roman" w:hint="cs"/>
          <w:szCs w:val="28"/>
          <w:rtl/>
        </w:rPr>
        <w:t>الفقرات</w:t>
      </w:r>
      <w:r w:rsidRPr="00D457D5">
        <w:rPr>
          <w:rFonts w:cs="Times New Roman" w:hint="cs"/>
          <w:szCs w:val="28"/>
          <w:rtl/>
        </w:rPr>
        <w:t xml:space="preserve"> التالية بعض جوانب </w:t>
      </w:r>
      <w:r w:rsidRPr="00A21011">
        <w:rPr>
          <w:rFonts w:cs="Arial" w:hint="cs"/>
          <w:szCs w:val="28"/>
          <w:rtl/>
        </w:rPr>
        <w:t>روحانية</w:t>
      </w:r>
      <w:r w:rsidRPr="00A21011">
        <w:rPr>
          <w:rFonts w:cs="Arial"/>
          <w:szCs w:val="28"/>
          <w:rtl/>
        </w:rPr>
        <w:t xml:space="preserve"> </w:t>
      </w:r>
      <w:r w:rsidRPr="00A21011">
        <w:rPr>
          <w:rFonts w:cs="Arial" w:hint="cs"/>
          <w:szCs w:val="28"/>
          <w:rtl/>
        </w:rPr>
        <w:t>مكان</w:t>
      </w:r>
      <w:r w:rsidRPr="00A21011">
        <w:rPr>
          <w:rFonts w:cs="Arial"/>
          <w:szCs w:val="28"/>
          <w:rtl/>
        </w:rPr>
        <w:t xml:space="preserve"> </w:t>
      </w:r>
      <w:r w:rsidRPr="00A21011">
        <w:rPr>
          <w:rFonts w:cs="Arial" w:hint="cs"/>
          <w:szCs w:val="28"/>
          <w:rtl/>
        </w:rPr>
        <w:t>العمل</w:t>
      </w:r>
      <w:r>
        <w:rPr>
          <w:rFonts w:cs="Arial" w:hint="cs"/>
          <w:szCs w:val="28"/>
          <w:rtl/>
        </w:rPr>
        <w:t>، التي</w:t>
      </w:r>
      <w:r w:rsidRPr="00D457D5">
        <w:rPr>
          <w:rFonts w:cs="Times New Roman" w:hint="cs"/>
          <w:szCs w:val="28"/>
          <w:rtl/>
        </w:rPr>
        <w:t xml:space="preserve"> يظهرها القادة في المنظمة والمطلوب منك</w:t>
      </w:r>
      <w:r w:rsidRPr="00D457D5">
        <w:rPr>
          <w:rFonts w:hint="cs"/>
          <w:szCs w:val="28"/>
          <w:rtl/>
        </w:rPr>
        <w:t xml:space="preserve">: </w:t>
      </w:r>
      <w:r w:rsidRPr="00D457D5">
        <w:rPr>
          <w:rFonts w:cs="Times New Roman" w:hint="cs"/>
          <w:szCs w:val="28"/>
          <w:rtl/>
        </w:rPr>
        <w:t xml:space="preserve">تحديد مدى موافقتك على محتواها ومدي عدم الموافقة موزعة على الأرقام من </w:t>
      </w:r>
      <w:r w:rsidRPr="00D457D5">
        <w:rPr>
          <w:rFonts w:hint="cs"/>
          <w:szCs w:val="28"/>
          <w:rtl/>
        </w:rPr>
        <w:t xml:space="preserve">1:5 </w:t>
      </w:r>
      <w:r w:rsidRPr="00D457D5">
        <w:rPr>
          <w:rFonts w:cs="Times New Roman" w:hint="cs"/>
          <w:szCs w:val="28"/>
          <w:rtl/>
        </w:rPr>
        <w:t xml:space="preserve">كما هو مبين </w:t>
      </w:r>
      <w:r>
        <w:rPr>
          <w:rFonts w:cs="Times New Roman" w:hint="cs"/>
          <w:szCs w:val="28"/>
          <w:rtl/>
        </w:rPr>
        <w:t>أ</w:t>
      </w:r>
      <w:r w:rsidRPr="00D457D5">
        <w:rPr>
          <w:rFonts w:cs="Times New Roman" w:hint="cs"/>
          <w:szCs w:val="28"/>
          <w:rtl/>
        </w:rPr>
        <w:t>دناه</w:t>
      </w:r>
      <w:r>
        <w:rPr>
          <w:rFonts w:hint="cs"/>
          <w:szCs w:val="28"/>
          <w:rtl/>
        </w:rPr>
        <w:t>:</w:t>
      </w:r>
    </w:p>
    <w:tbl>
      <w:tblPr>
        <w:tblStyle w:val="TableGrid"/>
        <w:bidiVisual/>
        <w:tblW w:w="0" w:type="auto"/>
        <w:tblLook w:val="04A0" w:firstRow="1" w:lastRow="0" w:firstColumn="1" w:lastColumn="0" w:noHBand="0" w:noVBand="1"/>
      </w:tblPr>
      <w:tblGrid>
        <w:gridCol w:w="511"/>
        <w:gridCol w:w="3256"/>
        <w:gridCol w:w="687"/>
        <w:gridCol w:w="687"/>
        <w:gridCol w:w="650"/>
        <w:gridCol w:w="697"/>
        <w:gridCol w:w="687"/>
      </w:tblGrid>
      <w:tr w:rsidR="00054C49" w14:paraId="3B065466" w14:textId="77777777" w:rsidTr="00B32ED5">
        <w:trPr>
          <w:tblHeader/>
        </w:trPr>
        <w:tc>
          <w:tcPr>
            <w:tcW w:w="511" w:type="dxa"/>
            <w:tcBorders>
              <w:bottom w:val="nil"/>
            </w:tcBorders>
            <w:shd w:val="clear" w:color="auto" w:fill="D9D9D9" w:themeFill="background1" w:themeFillShade="D9"/>
            <w:vAlign w:val="center"/>
          </w:tcPr>
          <w:p w14:paraId="40541FB6" w14:textId="77777777" w:rsidR="00054C49" w:rsidRPr="00335B50" w:rsidRDefault="00054C49" w:rsidP="00335B50">
            <w:pPr>
              <w:bidi/>
              <w:jc w:val="center"/>
              <w:rPr>
                <w:rFonts w:ascii="Times New Roman" w:eastAsia="Times New Roman" w:hAnsi="Times New Roman" w:cs="Times New Roman"/>
                <w:b/>
                <w:bCs/>
                <w:sz w:val="35"/>
                <w:szCs w:val="35"/>
                <w:rtl/>
              </w:rPr>
            </w:pPr>
            <w:r w:rsidRPr="00335B50">
              <w:rPr>
                <w:rFonts w:ascii="Times New Roman" w:eastAsia="Times New Roman" w:hAnsi="Times New Roman" w:cs="Times New Roman" w:hint="cs"/>
                <w:b/>
                <w:bCs/>
                <w:sz w:val="35"/>
                <w:szCs w:val="35"/>
                <w:rtl/>
              </w:rPr>
              <w:t>م</w:t>
            </w:r>
          </w:p>
        </w:tc>
        <w:tc>
          <w:tcPr>
            <w:tcW w:w="3256" w:type="dxa"/>
            <w:tcBorders>
              <w:bottom w:val="nil"/>
            </w:tcBorders>
            <w:shd w:val="clear" w:color="auto" w:fill="D9D9D9" w:themeFill="background1" w:themeFillShade="D9"/>
            <w:vAlign w:val="center"/>
          </w:tcPr>
          <w:p w14:paraId="76516BCB" w14:textId="77777777" w:rsidR="00054C49" w:rsidRPr="00335B50" w:rsidRDefault="00054C49" w:rsidP="00335B50">
            <w:pPr>
              <w:bidi/>
              <w:jc w:val="center"/>
              <w:rPr>
                <w:rFonts w:ascii="Times New Roman" w:eastAsia="Times New Roman" w:hAnsi="Times New Roman" w:cs="Times New Roman"/>
                <w:b/>
                <w:bCs/>
                <w:sz w:val="35"/>
                <w:szCs w:val="35"/>
                <w:rtl/>
              </w:rPr>
            </w:pPr>
            <w:r w:rsidRPr="00335B50">
              <w:rPr>
                <w:rFonts w:ascii="Times New Roman" w:eastAsia="Times New Roman" w:hAnsi="Times New Roman" w:cs="Times New Roman" w:hint="cs"/>
                <w:b/>
                <w:bCs/>
                <w:sz w:val="35"/>
                <w:szCs w:val="35"/>
                <w:rtl/>
              </w:rPr>
              <w:t>الفقرات</w:t>
            </w:r>
          </w:p>
        </w:tc>
        <w:tc>
          <w:tcPr>
            <w:tcW w:w="687" w:type="dxa"/>
            <w:tcBorders>
              <w:bottom w:val="nil"/>
            </w:tcBorders>
            <w:shd w:val="clear" w:color="auto" w:fill="D9D9D9" w:themeFill="background1" w:themeFillShade="D9"/>
            <w:vAlign w:val="center"/>
          </w:tcPr>
          <w:p w14:paraId="2CA1536B" w14:textId="77777777" w:rsidR="00054C49" w:rsidRPr="00305E9B" w:rsidRDefault="00054C49" w:rsidP="00335B50">
            <w:pPr>
              <w:bidi/>
              <w:rPr>
                <w:rFonts w:ascii="Times New Roman" w:eastAsia="Times New Roman" w:hAnsi="Times New Roman" w:cs="Times New Roman"/>
                <w:sz w:val="25"/>
                <w:szCs w:val="25"/>
                <w:rtl/>
              </w:rPr>
            </w:pPr>
            <w:r w:rsidRPr="00305E9B">
              <w:rPr>
                <w:rFonts w:ascii="Times New Roman" w:eastAsia="Times New Roman" w:hAnsi="Times New Roman" w:cs="Times New Roman" w:hint="cs"/>
                <w:sz w:val="25"/>
                <w:szCs w:val="25"/>
                <w:rtl/>
              </w:rPr>
              <w:t xml:space="preserve">موافق </w:t>
            </w:r>
            <w:r>
              <w:rPr>
                <w:rFonts w:ascii="Times New Roman" w:eastAsia="Times New Roman" w:hAnsi="Times New Roman" w:cs="Times New Roman" w:hint="cs"/>
                <w:sz w:val="25"/>
                <w:szCs w:val="25"/>
                <w:rtl/>
              </w:rPr>
              <w:t>تماماً</w:t>
            </w:r>
          </w:p>
        </w:tc>
        <w:tc>
          <w:tcPr>
            <w:tcW w:w="687" w:type="dxa"/>
            <w:tcBorders>
              <w:bottom w:val="nil"/>
            </w:tcBorders>
            <w:shd w:val="clear" w:color="auto" w:fill="D9D9D9" w:themeFill="background1" w:themeFillShade="D9"/>
            <w:vAlign w:val="center"/>
          </w:tcPr>
          <w:p w14:paraId="4409EF56" w14:textId="77777777" w:rsidR="00054C49" w:rsidRPr="00305E9B" w:rsidRDefault="00054C49" w:rsidP="00335B50">
            <w:pPr>
              <w:bidi/>
              <w:rPr>
                <w:rFonts w:ascii="Times New Roman" w:eastAsia="Times New Roman" w:hAnsi="Times New Roman" w:cs="Times New Roman"/>
                <w:sz w:val="25"/>
                <w:szCs w:val="25"/>
                <w:rtl/>
              </w:rPr>
            </w:pPr>
            <w:r w:rsidRPr="00305E9B">
              <w:rPr>
                <w:rFonts w:ascii="Times New Roman" w:eastAsia="Times New Roman" w:hAnsi="Times New Roman" w:cs="Times New Roman" w:hint="cs"/>
                <w:sz w:val="25"/>
                <w:szCs w:val="25"/>
                <w:rtl/>
              </w:rPr>
              <w:t>موافق</w:t>
            </w:r>
          </w:p>
        </w:tc>
        <w:tc>
          <w:tcPr>
            <w:tcW w:w="650" w:type="dxa"/>
            <w:tcBorders>
              <w:bottom w:val="nil"/>
            </w:tcBorders>
            <w:shd w:val="clear" w:color="auto" w:fill="D9D9D9" w:themeFill="background1" w:themeFillShade="D9"/>
            <w:vAlign w:val="center"/>
          </w:tcPr>
          <w:p w14:paraId="4C2F8A50" w14:textId="77777777" w:rsidR="00054C49" w:rsidRPr="00305E9B" w:rsidRDefault="00054C49" w:rsidP="00335B50">
            <w:pPr>
              <w:bidi/>
              <w:rPr>
                <w:rFonts w:ascii="Times New Roman" w:eastAsia="Times New Roman" w:hAnsi="Times New Roman" w:cs="Times New Roman"/>
                <w:sz w:val="25"/>
                <w:szCs w:val="25"/>
                <w:rtl/>
              </w:rPr>
            </w:pPr>
            <w:r w:rsidRPr="00305E9B">
              <w:rPr>
                <w:rFonts w:ascii="Times New Roman" w:eastAsia="Times New Roman" w:hAnsi="Times New Roman" w:cs="Times New Roman" w:hint="cs"/>
                <w:sz w:val="25"/>
                <w:szCs w:val="25"/>
                <w:rtl/>
              </w:rPr>
              <w:t>محايد</w:t>
            </w:r>
          </w:p>
        </w:tc>
        <w:tc>
          <w:tcPr>
            <w:tcW w:w="697" w:type="dxa"/>
            <w:tcBorders>
              <w:bottom w:val="nil"/>
            </w:tcBorders>
            <w:shd w:val="clear" w:color="auto" w:fill="D9D9D9" w:themeFill="background1" w:themeFillShade="D9"/>
            <w:vAlign w:val="center"/>
          </w:tcPr>
          <w:p w14:paraId="56D9F142" w14:textId="77777777" w:rsidR="00054C49" w:rsidRPr="00305E9B" w:rsidRDefault="00054C49" w:rsidP="00335B50">
            <w:pPr>
              <w:bidi/>
              <w:rPr>
                <w:rFonts w:ascii="Times New Roman" w:eastAsia="Times New Roman" w:hAnsi="Times New Roman" w:cs="Times New Roman"/>
                <w:sz w:val="25"/>
                <w:szCs w:val="25"/>
                <w:rtl/>
              </w:rPr>
            </w:pPr>
            <w:r w:rsidRPr="00305E9B">
              <w:rPr>
                <w:rFonts w:ascii="Times New Roman" w:eastAsia="Times New Roman" w:hAnsi="Times New Roman" w:cs="Times New Roman" w:hint="cs"/>
                <w:sz w:val="25"/>
                <w:szCs w:val="25"/>
                <w:rtl/>
              </w:rPr>
              <w:t>غير موافق</w:t>
            </w:r>
          </w:p>
        </w:tc>
        <w:tc>
          <w:tcPr>
            <w:tcW w:w="687" w:type="dxa"/>
            <w:tcBorders>
              <w:bottom w:val="nil"/>
            </w:tcBorders>
            <w:shd w:val="clear" w:color="auto" w:fill="D9D9D9" w:themeFill="background1" w:themeFillShade="D9"/>
            <w:vAlign w:val="center"/>
          </w:tcPr>
          <w:p w14:paraId="020954C9" w14:textId="77777777" w:rsidR="00054C49" w:rsidRPr="00305E9B" w:rsidRDefault="00054C49" w:rsidP="00335B50">
            <w:pPr>
              <w:bidi/>
              <w:rPr>
                <w:rFonts w:ascii="Times New Roman" w:eastAsia="Times New Roman" w:hAnsi="Times New Roman" w:cs="Times New Roman"/>
                <w:sz w:val="25"/>
                <w:szCs w:val="25"/>
                <w:rtl/>
              </w:rPr>
            </w:pPr>
            <w:r w:rsidRPr="00305E9B">
              <w:rPr>
                <w:rFonts w:ascii="Times New Roman" w:eastAsia="Times New Roman" w:hAnsi="Times New Roman" w:cs="Times New Roman" w:hint="cs"/>
                <w:sz w:val="25"/>
                <w:szCs w:val="25"/>
                <w:rtl/>
              </w:rPr>
              <w:t xml:space="preserve">غير موافق </w:t>
            </w:r>
            <w:r>
              <w:rPr>
                <w:rFonts w:ascii="Times New Roman" w:eastAsia="Times New Roman" w:hAnsi="Times New Roman" w:cs="Times New Roman" w:hint="cs"/>
                <w:sz w:val="25"/>
                <w:szCs w:val="25"/>
                <w:rtl/>
              </w:rPr>
              <w:t>تماماً</w:t>
            </w:r>
          </w:p>
        </w:tc>
      </w:tr>
      <w:tr w:rsidR="00054C49" w14:paraId="48E29F60" w14:textId="77777777" w:rsidTr="00B32ED5">
        <w:trPr>
          <w:tblHeader/>
        </w:trPr>
        <w:tc>
          <w:tcPr>
            <w:tcW w:w="511" w:type="dxa"/>
            <w:tcBorders>
              <w:top w:val="nil"/>
            </w:tcBorders>
            <w:shd w:val="clear" w:color="auto" w:fill="D9D9D9" w:themeFill="background1" w:themeFillShade="D9"/>
            <w:vAlign w:val="center"/>
          </w:tcPr>
          <w:p w14:paraId="7CE09B6E" w14:textId="77777777" w:rsidR="00054C49" w:rsidRDefault="00054C49" w:rsidP="00335B50">
            <w:pPr>
              <w:bidi/>
              <w:rPr>
                <w:rFonts w:ascii="Times New Roman" w:eastAsia="Times New Roman" w:hAnsi="Times New Roman" w:cs="Times New Roman"/>
                <w:b/>
                <w:bCs/>
                <w:sz w:val="27"/>
                <w:szCs w:val="27"/>
                <w:rtl/>
              </w:rPr>
            </w:pPr>
          </w:p>
        </w:tc>
        <w:tc>
          <w:tcPr>
            <w:tcW w:w="3256" w:type="dxa"/>
            <w:tcBorders>
              <w:top w:val="nil"/>
            </w:tcBorders>
            <w:shd w:val="clear" w:color="auto" w:fill="D9D9D9" w:themeFill="background1" w:themeFillShade="D9"/>
            <w:vAlign w:val="center"/>
          </w:tcPr>
          <w:p w14:paraId="4FB7BBA7" w14:textId="77777777" w:rsidR="00054C49" w:rsidRDefault="00054C49" w:rsidP="00335B50">
            <w:pPr>
              <w:bidi/>
              <w:rPr>
                <w:rFonts w:ascii="Times New Roman" w:eastAsia="Times New Roman" w:hAnsi="Times New Roman" w:cs="Times New Roman"/>
                <w:b/>
                <w:bCs/>
                <w:sz w:val="27"/>
                <w:szCs w:val="27"/>
                <w:rtl/>
              </w:rPr>
            </w:pPr>
          </w:p>
        </w:tc>
        <w:tc>
          <w:tcPr>
            <w:tcW w:w="687" w:type="dxa"/>
            <w:tcBorders>
              <w:top w:val="nil"/>
            </w:tcBorders>
            <w:shd w:val="clear" w:color="auto" w:fill="D9D9D9" w:themeFill="background1" w:themeFillShade="D9"/>
            <w:vAlign w:val="center"/>
          </w:tcPr>
          <w:p w14:paraId="56A6D6B3" w14:textId="77777777" w:rsidR="00054C49" w:rsidRPr="00305E9B" w:rsidRDefault="00054C49" w:rsidP="00335B50">
            <w:pPr>
              <w:bidi/>
              <w:rPr>
                <w:rFonts w:ascii="Times New Roman" w:eastAsia="Times New Roman" w:hAnsi="Times New Roman" w:cs="Times New Roman"/>
                <w:sz w:val="25"/>
                <w:szCs w:val="25"/>
                <w:rtl/>
              </w:rPr>
            </w:pPr>
            <w:r>
              <w:rPr>
                <w:rFonts w:ascii="Times New Roman" w:eastAsia="Times New Roman" w:hAnsi="Times New Roman" w:cs="Times New Roman" w:hint="cs"/>
                <w:sz w:val="25"/>
                <w:szCs w:val="25"/>
                <w:rtl/>
              </w:rPr>
              <w:t>(5)</w:t>
            </w:r>
          </w:p>
        </w:tc>
        <w:tc>
          <w:tcPr>
            <w:tcW w:w="687" w:type="dxa"/>
            <w:tcBorders>
              <w:top w:val="nil"/>
            </w:tcBorders>
            <w:shd w:val="clear" w:color="auto" w:fill="D9D9D9" w:themeFill="background1" w:themeFillShade="D9"/>
            <w:vAlign w:val="center"/>
          </w:tcPr>
          <w:p w14:paraId="5987737B" w14:textId="77777777" w:rsidR="00054C49" w:rsidRPr="00305E9B" w:rsidRDefault="00054C49" w:rsidP="00335B50">
            <w:pPr>
              <w:bidi/>
              <w:rPr>
                <w:rFonts w:ascii="Times New Roman" w:eastAsia="Times New Roman" w:hAnsi="Times New Roman" w:cs="Times New Roman"/>
                <w:sz w:val="25"/>
                <w:szCs w:val="25"/>
                <w:rtl/>
              </w:rPr>
            </w:pPr>
            <w:r>
              <w:rPr>
                <w:rFonts w:ascii="Times New Roman" w:eastAsia="Times New Roman" w:hAnsi="Times New Roman" w:cs="Times New Roman" w:hint="cs"/>
                <w:sz w:val="25"/>
                <w:szCs w:val="25"/>
                <w:rtl/>
              </w:rPr>
              <w:t>(4)</w:t>
            </w:r>
          </w:p>
        </w:tc>
        <w:tc>
          <w:tcPr>
            <w:tcW w:w="650" w:type="dxa"/>
            <w:tcBorders>
              <w:top w:val="nil"/>
            </w:tcBorders>
            <w:shd w:val="clear" w:color="auto" w:fill="D9D9D9" w:themeFill="background1" w:themeFillShade="D9"/>
            <w:vAlign w:val="center"/>
          </w:tcPr>
          <w:p w14:paraId="3C662973" w14:textId="77777777" w:rsidR="00054C49" w:rsidRPr="00305E9B" w:rsidRDefault="00054C49" w:rsidP="00335B50">
            <w:pPr>
              <w:bidi/>
              <w:rPr>
                <w:rFonts w:ascii="Times New Roman" w:eastAsia="Times New Roman" w:hAnsi="Times New Roman" w:cs="Times New Roman"/>
                <w:sz w:val="25"/>
                <w:szCs w:val="25"/>
                <w:rtl/>
              </w:rPr>
            </w:pPr>
            <w:r>
              <w:rPr>
                <w:rFonts w:ascii="Times New Roman" w:eastAsia="Times New Roman" w:hAnsi="Times New Roman" w:cs="Times New Roman" w:hint="cs"/>
                <w:sz w:val="25"/>
                <w:szCs w:val="25"/>
                <w:rtl/>
              </w:rPr>
              <w:t>(3)</w:t>
            </w:r>
          </w:p>
        </w:tc>
        <w:tc>
          <w:tcPr>
            <w:tcW w:w="697" w:type="dxa"/>
            <w:tcBorders>
              <w:top w:val="nil"/>
            </w:tcBorders>
            <w:shd w:val="clear" w:color="auto" w:fill="D9D9D9" w:themeFill="background1" w:themeFillShade="D9"/>
            <w:vAlign w:val="center"/>
          </w:tcPr>
          <w:p w14:paraId="3650EC9B" w14:textId="77777777" w:rsidR="00054C49" w:rsidRPr="00305E9B" w:rsidRDefault="00054C49" w:rsidP="00335B50">
            <w:pPr>
              <w:bidi/>
              <w:rPr>
                <w:rFonts w:ascii="Times New Roman" w:eastAsia="Times New Roman" w:hAnsi="Times New Roman" w:cs="Times New Roman"/>
                <w:sz w:val="25"/>
                <w:szCs w:val="25"/>
                <w:rtl/>
              </w:rPr>
            </w:pPr>
            <w:r>
              <w:rPr>
                <w:rFonts w:ascii="Times New Roman" w:eastAsia="Times New Roman" w:hAnsi="Times New Roman" w:cs="Times New Roman" w:hint="cs"/>
                <w:sz w:val="25"/>
                <w:szCs w:val="25"/>
                <w:rtl/>
              </w:rPr>
              <w:t>(2)</w:t>
            </w:r>
          </w:p>
        </w:tc>
        <w:tc>
          <w:tcPr>
            <w:tcW w:w="687" w:type="dxa"/>
            <w:tcBorders>
              <w:top w:val="nil"/>
            </w:tcBorders>
            <w:shd w:val="clear" w:color="auto" w:fill="D9D9D9" w:themeFill="background1" w:themeFillShade="D9"/>
            <w:vAlign w:val="center"/>
          </w:tcPr>
          <w:p w14:paraId="5991C941" w14:textId="77777777" w:rsidR="00054C49" w:rsidRPr="00305E9B" w:rsidRDefault="00054C49" w:rsidP="00335B50">
            <w:pPr>
              <w:bidi/>
              <w:rPr>
                <w:rFonts w:ascii="Times New Roman" w:eastAsia="Times New Roman" w:hAnsi="Times New Roman" w:cs="Times New Roman"/>
                <w:sz w:val="25"/>
                <w:szCs w:val="25"/>
                <w:rtl/>
              </w:rPr>
            </w:pPr>
            <w:r>
              <w:rPr>
                <w:rFonts w:ascii="Times New Roman" w:eastAsia="Times New Roman" w:hAnsi="Times New Roman" w:cs="Times New Roman" w:hint="cs"/>
                <w:sz w:val="25"/>
                <w:szCs w:val="25"/>
                <w:rtl/>
              </w:rPr>
              <w:t>(1)</w:t>
            </w:r>
          </w:p>
        </w:tc>
      </w:tr>
      <w:tr w:rsidR="00054C49" w14:paraId="288929B1" w14:textId="77777777" w:rsidTr="00B32ED5">
        <w:tc>
          <w:tcPr>
            <w:tcW w:w="7175" w:type="dxa"/>
            <w:gridSpan w:val="7"/>
          </w:tcPr>
          <w:p w14:paraId="3908FAC5" w14:textId="77777777" w:rsidR="00054C49" w:rsidRPr="00AA126B" w:rsidRDefault="00054C49" w:rsidP="00335B50">
            <w:pPr>
              <w:bidi/>
              <w:rPr>
                <w:rFonts w:ascii="Times New Roman" w:eastAsia="Times New Roman" w:hAnsi="Times New Roman" w:cs="Times New Roman"/>
                <w:b/>
                <w:bCs/>
                <w:sz w:val="27"/>
                <w:szCs w:val="27"/>
                <w:rtl/>
              </w:rPr>
            </w:pPr>
            <w:r w:rsidRPr="004077F7">
              <w:rPr>
                <w:rFonts w:ascii="Times New Roman" w:eastAsia="Times New Roman" w:hAnsi="Times New Roman" w:cs="Times New Roman"/>
                <w:b/>
                <w:bCs/>
                <w:sz w:val="27"/>
                <w:szCs w:val="27"/>
                <w:rtl/>
              </w:rPr>
              <w:t xml:space="preserve">أولاً: </w:t>
            </w:r>
            <w:r w:rsidRPr="00AA126B">
              <w:rPr>
                <w:rFonts w:ascii="Times New Roman" w:eastAsia="Times New Roman" w:hAnsi="Times New Roman" w:cs="Times New Roman" w:hint="cs"/>
                <w:b/>
                <w:bCs/>
                <w:sz w:val="27"/>
                <w:szCs w:val="27"/>
                <w:rtl/>
              </w:rPr>
              <w:t>العمل</w:t>
            </w:r>
            <w:r w:rsidRPr="00AA126B">
              <w:rPr>
                <w:rFonts w:ascii="Times New Roman" w:eastAsia="Times New Roman" w:hAnsi="Times New Roman" w:cs="Times New Roman"/>
                <w:b/>
                <w:bCs/>
                <w:sz w:val="27"/>
                <w:szCs w:val="27"/>
                <w:rtl/>
              </w:rPr>
              <w:t xml:space="preserve"> </w:t>
            </w:r>
            <w:r w:rsidRPr="00AA126B">
              <w:rPr>
                <w:rFonts w:ascii="Times New Roman" w:eastAsia="Times New Roman" w:hAnsi="Times New Roman" w:cs="Times New Roman" w:hint="cs"/>
                <w:b/>
                <w:bCs/>
                <w:sz w:val="27"/>
                <w:szCs w:val="27"/>
                <w:rtl/>
              </w:rPr>
              <w:t>الهادف</w:t>
            </w:r>
            <w:r w:rsidRPr="00AA126B">
              <w:rPr>
                <w:rFonts w:ascii="Times New Roman" w:eastAsia="Times New Roman" w:hAnsi="Times New Roman" w:cs="Times New Roman"/>
                <w:b/>
                <w:bCs/>
                <w:sz w:val="27"/>
                <w:szCs w:val="27"/>
                <w:rtl/>
              </w:rPr>
              <w:t xml:space="preserve"> – </w:t>
            </w:r>
            <w:r w:rsidRPr="00AA126B">
              <w:rPr>
                <w:rFonts w:ascii="Times New Roman" w:eastAsia="Times New Roman" w:hAnsi="Times New Roman" w:cs="Times New Roman"/>
                <w:b/>
                <w:bCs/>
                <w:sz w:val="27"/>
                <w:szCs w:val="27"/>
              </w:rPr>
              <w:t>Meaningful Work</w:t>
            </w:r>
          </w:p>
        </w:tc>
      </w:tr>
      <w:tr w:rsidR="00054C49" w14:paraId="2C6B0767" w14:textId="77777777" w:rsidTr="00B32ED5">
        <w:tc>
          <w:tcPr>
            <w:tcW w:w="511" w:type="dxa"/>
          </w:tcPr>
          <w:p w14:paraId="311121C6" w14:textId="77777777" w:rsidR="00054C49" w:rsidRPr="00D10DAD" w:rsidRDefault="00054C49" w:rsidP="00335B50">
            <w:pPr>
              <w:bidi/>
              <w:rPr>
                <w:rFonts w:ascii="Simplified Arabic" w:eastAsia="Times New Roman" w:hAnsi="Simplified Arabic" w:cs="Simplified Arabic"/>
                <w:b/>
                <w:bCs/>
                <w:rtl/>
              </w:rPr>
            </w:pPr>
            <w:r w:rsidRPr="00D10DAD">
              <w:rPr>
                <w:rFonts w:ascii="Simplified Arabic" w:eastAsia="Times New Roman" w:hAnsi="Simplified Arabic" w:cs="Simplified Arabic" w:hint="cs"/>
                <w:b/>
                <w:bCs/>
                <w:rtl/>
              </w:rPr>
              <w:t>21</w:t>
            </w:r>
          </w:p>
        </w:tc>
        <w:tc>
          <w:tcPr>
            <w:tcW w:w="3256" w:type="dxa"/>
          </w:tcPr>
          <w:p w14:paraId="794984CA" w14:textId="77777777" w:rsidR="00054C49" w:rsidRPr="008214EE" w:rsidRDefault="00054C49" w:rsidP="00335B50">
            <w:pPr>
              <w:bidi/>
            </w:pPr>
            <w:r w:rsidRPr="008214EE">
              <w:rPr>
                <w:rFonts w:hint="cs"/>
                <w:rtl/>
              </w:rPr>
              <w:t>أشعر</w:t>
            </w:r>
            <w:r w:rsidRPr="008214EE">
              <w:rPr>
                <w:rtl/>
              </w:rPr>
              <w:t xml:space="preserve"> </w:t>
            </w:r>
            <w:r w:rsidRPr="008214EE">
              <w:rPr>
                <w:rFonts w:hint="cs"/>
                <w:rtl/>
              </w:rPr>
              <w:t>أن</w:t>
            </w:r>
            <w:r w:rsidRPr="008214EE">
              <w:rPr>
                <w:rtl/>
              </w:rPr>
              <w:t xml:space="preserve"> </w:t>
            </w:r>
            <w:r w:rsidRPr="008214EE">
              <w:rPr>
                <w:rFonts w:hint="cs"/>
                <w:rtl/>
              </w:rPr>
              <w:t>عملي</w:t>
            </w:r>
            <w:r w:rsidRPr="008214EE">
              <w:rPr>
                <w:rtl/>
              </w:rPr>
              <w:t xml:space="preserve"> </w:t>
            </w:r>
            <w:r w:rsidRPr="008214EE">
              <w:rPr>
                <w:rFonts w:hint="cs"/>
                <w:rtl/>
              </w:rPr>
              <w:t>له</w:t>
            </w:r>
            <w:r w:rsidRPr="008214EE">
              <w:rPr>
                <w:rtl/>
              </w:rPr>
              <w:t xml:space="preserve"> </w:t>
            </w:r>
            <w:r w:rsidRPr="008214EE">
              <w:rPr>
                <w:rFonts w:hint="cs"/>
                <w:rtl/>
              </w:rPr>
              <w:t>معنى</w:t>
            </w:r>
            <w:r w:rsidRPr="008214EE">
              <w:rPr>
                <w:rtl/>
              </w:rPr>
              <w:t xml:space="preserve"> </w:t>
            </w:r>
            <w:r w:rsidRPr="008214EE">
              <w:rPr>
                <w:rFonts w:hint="cs"/>
                <w:rtl/>
              </w:rPr>
              <w:t>وأهمية</w:t>
            </w:r>
            <w:r w:rsidRPr="008214EE">
              <w:rPr>
                <w:rtl/>
              </w:rPr>
              <w:t xml:space="preserve"> </w:t>
            </w:r>
            <w:r w:rsidRPr="008214EE">
              <w:rPr>
                <w:rFonts w:hint="cs"/>
                <w:rtl/>
              </w:rPr>
              <w:t>كبيرة</w:t>
            </w:r>
          </w:p>
        </w:tc>
        <w:tc>
          <w:tcPr>
            <w:tcW w:w="687" w:type="dxa"/>
          </w:tcPr>
          <w:p w14:paraId="14782DC0" w14:textId="77777777" w:rsidR="00054C49" w:rsidRDefault="00054C49" w:rsidP="00335B50">
            <w:pPr>
              <w:bidi/>
              <w:rPr>
                <w:rFonts w:ascii="Times New Roman" w:eastAsia="Times New Roman" w:hAnsi="Times New Roman" w:cs="Times New Roman"/>
                <w:b/>
                <w:bCs/>
                <w:sz w:val="27"/>
                <w:szCs w:val="27"/>
                <w:rtl/>
              </w:rPr>
            </w:pPr>
          </w:p>
        </w:tc>
        <w:tc>
          <w:tcPr>
            <w:tcW w:w="687" w:type="dxa"/>
          </w:tcPr>
          <w:p w14:paraId="617FD5AC" w14:textId="77777777" w:rsidR="00054C49" w:rsidRDefault="00054C49" w:rsidP="00335B50">
            <w:pPr>
              <w:bidi/>
              <w:rPr>
                <w:rFonts w:ascii="Times New Roman" w:eastAsia="Times New Roman" w:hAnsi="Times New Roman" w:cs="Times New Roman"/>
                <w:b/>
                <w:bCs/>
                <w:sz w:val="27"/>
                <w:szCs w:val="27"/>
                <w:rtl/>
              </w:rPr>
            </w:pPr>
          </w:p>
        </w:tc>
        <w:tc>
          <w:tcPr>
            <w:tcW w:w="650" w:type="dxa"/>
          </w:tcPr>
          <w:p w14:paraId="003506CC" w14:textId="77777777" w:rsidR="00054C49" w:rsidRDefault="00054C49" w:rsidP="00335B50">
            <w:pPr>
              <w:bidi/>
              <w:rPr>
                <w:rFonts w:ascii="Times New Roman" w:eastAsia="Times New Roman" w:hAnsi="Times New Roman" w:cs="Times New Roman"/>
                <w:b/>
                <w:bCs/>
                <w:sz w:val="27"/>
                <w:szCs w:val="27"/>
                <w:rtl/>
              </w:rPr>
            </w:pPr>
          </w:p>
        </w:tc>
        <w:tc>
          <w:tcPr>
            <w:tcW w:w="697" w:type="dxa"/>
          </w:tcPr>
          <w:p w14:paraId="0D527563" w14:textId="77777777" w:rsidR="00054C49" w:rsidRDefault="00054C49" w:rsidP="00335B50">
            <w:pPr>
              <w:bidi/>
              <w:rPr>
                <w:rFonts w:ascii="Times New Roman" w:eastAsia="Times New Roman" w:hAnsi="Times New Roman" w:cs="Times New Roman"/>
                <w:b/>
                <w:bCs/>
                <w:sz w:val="27"/>
                <w:szCs w:val="27"/>
                <w:rtl/>
              </w:rPr>
            </w:pPr>
          </w:p>
        </w:tc>
        <w:tc>
          <w:tcPr>
            <w:tcW w:w="687" w:type="dxa"/>
          </w:tcPr>
          <w:p w14:paraId="2F6E1010" w14:textId="77777777" w:rsidR="00054C49" w:rsidRDefault="00054C49" w:rsidP="00335B50">
            <w:pPr>
              <w:bidi/>
              <w:rPr>
                <w:rFonts w:ascii="Times New Roman" w:eastAsia="Times New Roman" w:hAnsi="Times New Roman" w:cs="Times New Roman"/>
                <w:b/>
                <w:bCs/>
                <w:sz w:val="27"/>
                <w:szCs w:val="27"/>
                <w:rtl/>
              </w:rPr>
            </w:pPr>
          </w:p>
        </w:tc>
      </w:tr>
      <w:tr w:rsidR="00054C49" w14:paraId="2CA5F528" w14:textId="77777777" w:rsidTr="00B32ED5">
        <w:tc>
          <w:tcPr>
            <w:tcW w:w="511" w:type="dxa"/>
          </w:tcPr>
          <w:p w14:paraId="2107BD98" w14:textId="77777777" w:rsidR="00054C49" w:rsidRPr="00D10DAD" w:rsidRDefault="00054C49" w:rsidP="00335B50">
            <w:pPr>
              <w:bidi/>
              <w:rPr>
                <w:rFonts w:ascii="Simplified Arabic" w:eastAsia="Times New Roman" w:hAnsi="Simplified Arabic" w:cs="Simplified Arabic"/>
                <w:b/>
                <w:bCs/>
                <w:rtl/>
              </w:rPr>
            </w:pPr>
            <w:r w:rsidRPr="00D10DAD">
              <w:rPr>
                <w:rFonts w:ascii="Simplified Arabic" w:eastAsia="Times New Roman" w:hAnsi="Simplified Arabic" w:cs="Simplified Arabic" w:hint="cs"/>
                <w:b/>
                <w:bCs/>
                <w:rtl/>
              </w:rPr>
              <w:t>22</w:t>
            </w:r>
          </w:p>
        </w:tc>
        <w:tc>
          <w:tcPr>
            <w:tcW w:w="3256" w:type="dxa"/>
          </w:tcPr>
          <w:p w14:paraId="410130C5" w14:textId="77777777" w:rsidR="00054C49" w:rsidRPr="008214EE" w:rsidRDefault="00054C49" w:rsidP="00335B50">
            <w:pPr>
              <w:bidi/>
            </w:pPr>
            <w:r w:rsidRPr="008214EE">
              <w:rPr>
                <w:rFonts w:hint="cs"/>
                <w:rtl/>
              </w:rPr>
              <w:t>أعتقد</w:t>
            </w:r>
            <w:r w:rsidRPr="008214EE">
              <w:rPr>
                <w:rtl/>
              </w:rPr>
              <w:t xml:space="preserve"> </w:t>
            </w:r>
            <w:r w:rsidRPr="008214EE">
              <w:rPr>
                <w:rFonts w:hint="cs"/>
                <w:rtl/>
              </w:rPr>
              <w:t>أن</w:t>
            </w:r>
            <w:r w:rsidRPr="008214EE">
              <w:rPr>
                <w:rtl/>
              </w:rPr>
              <w:t xml:space="preserve"> </w:t>
            </w:r>
            <w:r w:rsidRPr="008214EE">
              <w:rPr>
                <w:rFonts w:hint="cs"/>
                <w:rtl/>
              </w:rPr>
              <w:t>وظيفتي</w:t>
            </w:r>
            <w:r w:rsidRPr="008214EE">
              <w:rPr>
                <w:rtl/>
              </w:rPr>
              <w:t xml:space="preserve"> </w:t>
            </w:r>
            <w:r w:rsidRPr="008214EE">
              <w:rPr>
                <w:rFonts w:hint="cs"/>
                <w:rtl/>
              </w:rPr>
              <w:t>تساهم</w:t>
            </w:r>
            <w:r w:rsidRPr="008214EE">
              <w:rPr>
                <w:rtl/>
              </w:rPr>
              <w:t xml:space="preserve"> </w:t>
            </w:r>
            <w:r w:rsidRPr="008214EE">
              <w:rPr>
                <w:rFonts w:hint="cs"/>
                <w:rtl/>
              </w:rPr>
              <w:t>في</w:t>
            </w:r>
            <w:r w:rsidRPr="008214EE">
              <w:rPr>
                <w:rtl/>
              </w:rPr>
              <w:t xml:space="preserve"> </w:t>
            </w:r>
            <w:r w:rsidRPr="008214EE">
              <w:rPr>
                <w:rFonts w:hint="cs"/>
                <w:rtl/>
              </w:rPr>
              <w:t>تحقيق</w:t>
            </w:r>
            <w:r w:rsidRPr="008214EE">
              <w:rPr>
                <w:rtl/>
              </w:rPr>
              <w:t xml:space="preserve"> </w:t>
            </w:r>
            <w:r w:rsidRPr="008214EE">
              <w:rPr>
                <w:rFonts w:hint="cs"/>
                <w:rtl/>
              </w:rPr>
              <w:t>هدف</w:t>
            </w:r>
            <w:r w:rsidRPr="008214EE">
              <w:rPr>
                <w:rtl/>
              </w:rPr>
              <w:t xml:space="preserve"> </w:t>
            </w:r>
            <w:r w:rsidRPr="008214EE">
              <w:rPr>
                <w:rFonts w:hint="cs"/>
                <w:rtl/>
              </w:rPr>
              <w:t>أسمى</w:t>
            </w:r>
          </w:p>
        </w:tc>
        <w:tc>
          <w:tcPr>
            <w:tcW w:w="687" w:type="dxa"/>
          </w:tcPr>
          <w:p w14:paraId="65B8CEC4" w14:textId="77777777" w:rsidR="00054C49" w:rsidRDefault="00054C49" w:rsidP="00335B50">
            <w:pPr>
              <w:bidi/>
              <w:rPr>
                <w:rFonts w:ascii="Times New Roman" w:eastAsia="Times New Roman" w:hAnsi="Times New Roman" w:cs="Times New Roman"/>
                <w:b/>
                <w:bCs/>
                <w:sz w:val="27"/>
                <w:szCs w:val="27"/>
                <w:rtl/>
              </w:rPr>
            </w:pPr>
          </w:p>
        </w:tc>
        <w:tc>
          <w:tcPr>
            <w:tcW w:w="687" w:type="dxa"/>
          </w:tcPr>
          <w:p w14:paraId="7DE12B96" w14:textId="77777777" w:rsidR="00054C49" w:rsidRDefault="00054C49" w:rsidP="00335B50">
            <w:pPr>
              <w:bidi/>
              <w:rPr>
                <w:rFonts w:ascii="Times New Roman" w:eastAsia="Times New Roman" w:hAnsi="Times New Roman" w:cs="Times New Roman"/>
                <w:b/>
                <w:bCs/>
                <w:sz w:val="27"/>
                <w:szCs w:val="27"/>
                <w:rtl/>
              </w:rPr>
            </w:pPr>
          </w:p>
        </w:tc>
        <w:tc>
          <w:tcPr>
            <w:tcW w:w="650" w:type="dxa"/>
          </w:tcPr>
          <w:p w14:paraId="42521965" w14:textId="77777777" w:rsidR="00054C49" w:rsidRDefault="00054C49" w:rsidP="00335B50">
            <w:pPr>
              <w:bidi/>
              <w:rPr>
                <w:rFonts w:ascii="Times New Roman" w:eastAsia="Times New Roman" w:hAnsi="Times New Roman" w:cs="Times New Roman"/>
                <w:b/>
                <w:bCs/>
                <w:sz w:val="27"/>
                <w:szCs w:val="27"/>
                <w:rtl/>
              </w:rPr>
            </w:pPr>
          </w:p>
        </w:tc>
        <w:tc>
          <w:tcPr>
            <w:tcW w:w="697" w:type="dxa"/>
          </w:tcPr>
          <w:p w14:paraId="62A513ED" w14:textId="77777777" w:rsidR="00054C49" w:rsidRDefault="00054C49" w:rsidP="00335B50">
            <w:pPr>
              <w:bidi/>
              <w:rPr>
                <w:rFonts w:ascii="Times New Roman" w:eastAsia="Times New Roman" w:hAnsi="Times New Roman" w:cs="Times New Roman"/>
                <w:b/>
                <w:bCs/>
                <w:sz w:val="27"/>
                <w:szCs w:val="27"/>
                <w:rtl/>
              </w:rPr>
            </w:pPr>
          </w:p>
        </w:tc>
        <w:tc>
          <w:tcPr>
            <w:tcW w:w="687" w:type="dxa"/>
          </w:tcPr>
          <w:p w14:paraId="71FA5BF0" w14:textId="77777777" w:rsidR="00054C49" w:rsidRDefault="00054C49" w:rsidP="00335B50">
            <w:pPr>
              <w:bidi/>
              <w:rPr>
                <w:rFonts w:ascii="Times New Roman" w:eastAsia="Times New Roman" w:hAnsi="Times New Roman" w:cs="Times New Roman"/>
                <w:b/>
                <w:bCs/>
                <w:sz w:val="27"/>
                <w:szCs w:val="27"/>
                <w:rtl/>
              </w:rPr>
            </w:pPr>
          </w:p>
        </w:tc>
      </w:tr>
      <w:tr w:rsidR="00054C49" w14:paraId="543660BD" w14:textId="77777777" w:rsidTr="00B32ED5">
        <w:tc>
          <w:tcPr>
            <w:tcW w:w="511" w:type="dxa"/>
          </w:tcPr>
          <w:p w14:paraId="75BAD9D1" w14:textId="77777777" w:rsidR="00054C49" w:rsidRPr="00D10DAD" w:rsidRDefault="00054C49" w:rsidP="00335B50">
            <w:pPr>
              <w:bidi/>
              <w:rPr>
                <w:rFonts w:ascii="Simplified Arabic" w:eastAsia="Times New Roman" w:hAnsi="Simplified Arabic" w:cs="Simplified Arabic"/>
                <w:b/>
                <w:bCs/>
                <w:rtl/>
              </w:rPr>
            </w:pPr>
            <w:r w:rsidRPr="00D10DAD">
              <w:rPr>
                <w:rFonts w:ascii="Simplified Arabic" w:eastAsia="Times New Roman" w:hAnsi="Simplified Arabic" w:cs="Simplified Arabic" w:hint="cs"/>
                <w:b/>
                <w:bCs/>
                <w:rtl/>
              </w:rPr>
              <w:t>23</w:t>
            </w:r>
          </w:p>
        </w:tc>
        <w:tc>
          <w:tcPr>
            <w:tcW w:w="3256" w:type="dxa"/>
          </w:tcPr>
          <w:p w14:paraId="1C432269" w14:textId="77777777" w:rsidR="00054C49" w:rsidRPr="008214EE" w:rsidRDefault="00054C49" w:rsidP="00335B50">
            <w:pPr>
              <w:bidi/>
            </w:pPr>
            <w:r w:rsidRPr="008214EE">
              <w:rPr>
                <w:rFonts w:hint="cs"/>
                <w:rtl/>
              </w:rPr>
              <w:t>أشعر</w:t>
            </w:r>
            <w:r w:rsidRPr="008214EE">
              <w:rPr>
                <w:rtl/>
              </w:rPr>
              <w:t xml:space="preserve"> </w:t>
            </w:r>
            <w:r w:rsidRPr="008214EE">
              <w:rPr>
                <w:rFonts w:hint="cs"/>
                <w:rtl/>
              </w:rPr>
              <w:t>بالرضا</w:t>
            </w:r>
            <w:r w:rsidRPr="008214EE">
              <w:rPr>
                <w:rtl/>
              </w:rPr>
              <w:t xml:space="preserve"> </w:t>
            </w:r>
            <w:r w:rsidRPr="008214EE">
              <w:rPr>
                <w:rFonts w:hint="cs"/>
                <w:rtl/>
              </w:rPr>
              <w:t>عندما</w:t>
            </w:r>
            <w:r w:rsidRPr="008214EE">
              <w:rPr>
                <w:rtl/>
              </w:rPr>
              <w:t xml:space="preserve"> </w:t>
            </w:r>
            <w:r w:rsidRPr="008214EE">
              <w:rPr>
                <w:rFonts w:hint="cs"/>
                <w:rtl/>
              </w:rPr>
              <w:t>أعلم</w:t>
            </w:r>
            <w:r w:rsidRPr="008214EE">
              <w:rPr>
                <w:rtl/>
              </w:rPr>
              <w:t xml:space="preserve"> </w:t>
            </w:r>
            <w:r w:rsidRPr="008214EE">
              <w:rPr>
                <w:rFonts w:hint="cs"/>
                <w:rtl/>
              </w:rPr>
              <w:t>أن</w:t>
            </w:r>
            <w:r w:rsidRPr="008214EE">
              <w:rPr>
                <w:rtl/>
              </w:rPr>
              <w:t xml:space="preserve"> </w:t>
            </w:r>
            <w:r w:rsidRPr="008214EE">
              <w:rPr>
                <w:rFonts w:hint="cs"/>
                <w:rtl/>
              </w:rPr>
              <w:t>عملي</w:t>
            </w:r>
            <w:r w:rsidRPr="008214EE">
              <w:rPr>
                <w:rtl/>
              </w:rPr>
              <w:t xml:space="preserve"> </w:t>
            </w:r>
            <w:r w:rsidRPr="008214EE">
              <w:rPr>
                <w:rFonts w:hint="cs"/>
                <w:rtl/>
              </w:rPr>
              <w:t>يفيد</w:t>
            </w:r>
            <w:r w:rsidRPr="008214EE">
              <w:rPr>
                <w:rtl/>
              </w:rPr>
              <w:t xml:space="preserve"> </w:t>
            </w:r>
            <w:r w:rsidRPr="008214EE">
              <w:rPr>
                <w:rFonts w:hint="cs"/>
                <w:rtl/>
              </w:rPr>
              <w:t>الآخرين</w:t>
            </w:r>
          </w:p>
        </w:tc>
        <w:tc>
          <w:tcPr>
            <w:tcW w:w="687" w:type="dxa"/>
          </w:tcPr>
          <w:p w14:paraId="568BD6CE" w14:textId="77777777" w:rsidR="00054C49" w:rsidRDefault="00054C49" w:rsidP="00335B50">
            <w:pPr>
              <w:bidi/>
              <w:rPr>
                <w:rFonts w:ascii="Times New Roman" w:eastAsia="Times New Roman" w:hAnsi="Times New Roman" w:cs="Times New Roman"/>
                <w:b/>
                <w:bCs/>
                <w:sz w:val="27"/>
                <w:szCs w:val="27"/>
                <w:rtl/>
              </w:rPr>
            </w:pPr>
          </w:p>
        </w:tc>
        <w:tc>
          <w:tcPr>
            <w:tcW w:w="687" w:type="dxa"/>
          </w:tcPr>
          <w:p w14:paraId="4DBC93AC" w14:textId="77777777" w:rsidR="00054C49" w:rsidRDefault="00054C49" w:rsidP="00335B50">
            <w:pPr>
              <w:bidi/>
              <w:rPr>
                <w:rFonts w:ascii="Times New Roman" w:eastAsia="Times New Roman" w:hAnsi="Times New Roman" w:cs="Times New Roman"/>
                <w:b/>
                <w:bCs/>
                <w:sz w:val="27"/>
                <w:szCs w:val="27"/>
                <w:rtl/>
              </w:rPr>
            </w:pPr>
          </w:p>
        </w:tc>
        <w:tc>
          <w:tcPr>
            <w:tcW w:w="650" w:type="dxa"/>
          </w:tcPr>
          <w:p w14:paraId="567A0A78" w14:textId="77777777" w:rsidR="00054C49" w:rsidRDefault="00054C49" w:rsidP="00335B50">
            <w:pPr>
              <w:bidi/>
              <w:rPr>
                <w:rFonts w:ascii="Times New Roman" w:eastAsia="Times New Roman" w:hAnsi="Times New Roman" w:cs="Times New Roman"/>
                <w:b/>
                <w:bCs/>
                <w:sz w:val="27"/>
                <w:szCs w:val="27"/>
                <w:rtl/>
              </w:rPr>
            </w:pPr>
          </w:p>
        </w:tc>
        <w:tc>
          <w:tcPr>
            <w:tcW w:w="697" w:type="dxa"/>
          </w:tcPr>
          <w:p w14:paraId="22F08765" w14:textId="77777777" w:rsidR="00054C49" w:rsidRDefault="00054C49" w:rsidP="00335B50">
            <w:pPr>
              <w:bidi/>
              <w:rPr>
                <w:rFonts w:ascii="Times New Roman" w:eastAsia="Times New Roman" w:hAnsi="Times New Roman" w:cs="Times New Roman"/>
                <w:b/>
                <w:bCs/>
                <w:sz w:val="27"/>
                <w:szCs w:val="27"/>
                <w:rtl/>
              </w:rPr>
            </w:pPr>
          </w:p>
        </w:tc>
        <w:tc>
          <w:tcPr>
            <w:tcW w:w="687" w:type="dxa"/>
          </w:tcPr>
          <w:p w14:paraId="0086F374" w14:textId="77777777" w:rsidR="00054C49" w:rsidRDefault="00054C49" w:rsidP="00335B50">
            <w:pPr>
              <w:bidi/>
              <w:rPr>
                <w:rFonts w:ascii="Times New Roman" w:eastAsia="Times New Roman" w:hAnsi="Times New Roman" w:cs="Times New Roman"/>
                <w:b/>
                <w:bCs/>
                <w:sz w:val="27"/>
                <w:szCs w:val="27"/>
                <w:rtl/>
              </w:rPr>
            </w:pPr>
          </w:p>
        </w:tc>
      </w:tr>
      <w:tr w:rsidR="00054C49" w14:paraId="62AA8A4D" w14:textId="77777777" w:rsidTr="00B32ED5">
        <w:tc>
          <w:tcPr>
            <w:tcW w:w="511" w:type="dxa"/>
          </w:tcPr>
          <w:p w14:paraId="452A03F5" w14:textId="77777777" w:rsidR="00054C49" w:rsidRPr="00D10DAD" w:rsidRDefault="00054C49" w:rsidP="00335B50">
            <w:pPr>
              <w:bidi/>
              <w:rPr>
                <w:rFonts w:ascii="Simplified Arabic" w:eastAsia="Times New Roman" w:hAnsi="Simplified Arabic" w:cs="Simplified Arabic"/>
                <w:b/>
                <w:bCs/>
                <w:rtl/>
              </w:rPr>
            </w:pPr>
            <w:r w:rsidRPr="00D10DAD">
              <w:rPr>
                <w:rFonts w:ascii="Simplified Arabic" w:eastAsia="Times New Roman" w:hAnsi="Simplified Arabic" w:cs="Simplified Arabic" w:hint="cs"/>
                <w:b/>
                <w:bCs/>
                <w:rtl/>
              </w:rPr>
              <w:t>24</w:t>
            </w:r>
          </w:p>
        </w:tc>
        <w:tc>
          <w:tcPr>
            <w:tcW w:w="3256" w:type="dxa"/>
          </w:tcPr>
          <w:p w14:paraId="77E6B660" w14:textId="77777777" w:rsidR="00054C49" w:rsidRPr="008214EE" w:rsidRDefault="00054C49" w:rsidP="00335B50">
            <w:pPr>
              <w:bidi/>
            </w:pPr>
            <w:r w:rsidRPr="008214EE">
              <w:rPr>
                <w:rFonts w:hint="cs"/>
                <w:rtl/>
              </w:rPr>
              <w:t>أرى</w:t>
            </w:r>
            <w:r w:rsidRPr="008214EE">
              <w:rPr>
                <w:rtl/>
              </w:rPr>
              <w:t xml:space="preserve"> </w:t>
            </w:r>
            <w:r w:rsidRPr="008214EE">
              <w:rPr>
                <w:rFonts w:hint="cs"/>
                <w:rtl/>
              </w:rPr>
              <w:t>أن</w:t>
            </w:r>
            <w:r w:rsidRPr="008214EE">
              <w:rPr>
                <w:rtl/>
              </w:rPr>
              <w:t xml:space="preserve"> </w:t>
            </w:r>
            <w:r w:rsidRPr="008214EE">
              <w:rPr>
                <w:rFonts w:hint="cs"/>
                <w:rtl/>
              </w:rPr>
              <w:t>عملي</w:t>
            </w:r>
            <w:r w:rsidRPr="008214EE">
              <w:rPr>
                <w:rtl/>
              </w:rPr>
              <w:t xml:space="preserve"> </w:t>
            </w:r>
            <w:r w:rsidRPr="008214EE">
              <w:rPr>
                <w:rFonts w:hint="cs"/>
                <w:rtl/>
              </w:rPr>
              <w:t>يتماشى</w:t>
            </w:r>
            <w:r w:rsidRPr="008214EE">
              <w:rPr>
                <w:rtl/>
              </w:rPr>
              <w:t xml:space="preserve"> </w:t>
            </w:r>
            <w:r w:rsidRPr="008214EE">
              <w:rPr>
                <w:rFonts w:hint="cs"/>
                <w:rtl/>
              </w:rPr>
              <w:t>مع</w:t>
            </w:r>
            <w:r w:rsidRPr="008214EE">
              <w:rPr>
                <w:rtl/>
              </w:rPr>
              <w:t xml:space="preserve"> </w:t>
            </w:r>
            <w:r w:rsidRPr="008214EE">
              <w:rPr>
                <w:rFonts w:hint="cs"/>
                <w:rtl/>
              </w:rPr>
              <w:t>قيمي</w:t>
            </w:r>
            <w:r w:rsidRPr="008214EE">
              <w:rPr>
                <w:rtl/>
              </w:rPr>
              <w:t xml:space="preserve"> </w:t>
            </w:r>
            <w:r w:rsidRPr="008214EE">
              <w:rPr>
                <w:rFonts w:hint="cs"/>
                <w:rtl/>
              </w:rPr>
              <w:t>الشخصية</w:t>
            </w:r>
          </w:p>
        </w:tc>
        <w:tc>
          <w:tcPr>
            <w:tcW w:w="687" w:type="dxa"/>
          </w:tcPr>
          <w:p w14:paraId="68EF820D" w14:textId="77777777" w:rsidR="00054C49" w:rsidRDefault="00054C49" w:rsidP="00335B50">
            <w:pPr>
              <w:bidi/>
              <w:rPr>
                <w:rFonts w:ascii="Times New Roman" w:eastAsia="Times New Roman" w:hAnsi="Times New Roman" w:cs="Times New Roman"/>
                <w:b/>
                <w:bCs/>
                <w:sz w:val="27"/>
                <w:szCs w:val="27"/>
                <w:rtl/>
              </w:rPr>
            </w:pPr>
          </w:p>
        </w:tc>
        <w:tc>
          <w:tcPr>
            <w:tcW w:w="687" w:type="dxa"/>
          </w:tcPr>
          <w:p w14:paraId="475D0C42" w14:textId="77777777" w:rsidR="00054C49" w:rsidRDefault="00054C49" w:rsidP="00335B50">
            <w:pPr>
              <w:bidi/>
              <w:rPr>
                <w:rFonts w:ascii="Times New Roman" w:eastAsia="Times New Roman" w:hAnsi="Times New Roman" w:cs="Times New Roman"/>
                <w:b/>
                <w:bCs/>
                <w:sz w:val="27"/>
                <w:szCs w:val="27"/>
                <w:rtl/>
              </w:rPr>
            </w:pPr>
          </w:p>
        </w:tc>
        <w:tc>
          <w:tcPr>
            <w:tcW w:w="650" w:type="dxa"/>
          </w:tcPr>
          <w:p w14:paraId="57AC0A28" w14:textId="77777777" w:rsidR="00054C49" w:rsidRDefault="00054C49" w:rsidP="00335B50">
            <w:pPr>
              <w:bidi/>
              <w:rPr>
                <w:rFonts w:ascii="Times New Roman" w:eastAsia="Times New Roman" w:hAnsi="Times New Roman" w:cs="Times New Roman"/>
                <w:b/>
                <w:bCs/>
                <w:sz w:val="27"/>
                <w:szCs w:val="27"/>
                <w:rtl/>
              </w:rPr>
            </w:pPr>
          </w:p>
        </w:tc>
        <w:tc>
          <w:tcPr>
            <w:tcW w:w="697" w:type="dxa"/>
          </w:tcPr>
          <w:p w14:paraId="7E0E73A0" w14:textId="77777777" w:rsidR="00054C49" w:rsidRDefault="00054C49" w:rsidP="00335B50">
            <w:pPr>
              <w:bidi/>
              <w:rPr>
                <w:rFonts w:ascii="Times New Roman" w:eastAsia="Times New Roman" w:hAnsi="Times New Roman" w:cs="Times New Roman"/>
                <w:b/>
                <w:bCs/>
                <w:sz w:val="27"/>
                <w:szCs w:val="27"/>
                <w:rtl/>
              </w:rPr>
            </w:pPr>
          </w:p>
        </w:tc>
        <w:tc>
          <w:tcPr>
            <w:tcW w:w="687" w:type="dxa"/>
          </w:tcPr>
          <w:p w14:paraId="0B76ABD4" w14:textId="77777777" w:rsidR="00054C49" w:rsidRDefault="00054C49" w:rsidP="00335B50">
            <w:pPr>
              <w:bidi/>
              <w:rPr>
                <w:rFonts w:ascii="Times New Roman" w:eastAsia="Times New Roman" w:hAnsi="Times New Roman" w:cs="Times New Roman"/>
                <w:b/>
                <w:bCs/>
                <w:sz w:val="27"/>
                <w:szCs w:val="27"/>
                <w:rtl/>
              </w:rPr>
            </w:pPr>
          </w:p>
        </w:tc>
      </w:tr>
      <w:tr w:rsidR="00054C49" w14:paraId="18165E40" w14:textId="77777777" w:rsidTr="00B32ED5">
        <w:tc>
          <w:tcPr>
            <w:tcW w:w="511" w:type="dxa"/>
          </w:tcPr>
          <w:p w14:paraId="4388A535" w14:textId="77777777" w:rsidR="00054C49" w:rsidRPr="00D10DAD" w:rsidRDefault="00054C49" w:rsidP="00335B50">
            <w:pPr>
              <w:bidi/>
              <w:rPr>
                <w:rFonts w:ascii="Simplified Arabic" w:eastAsia="Times New Roman" w:hAnsi="Simplified Arabic" w:cs="Simplified Arabic"/>
                <w:b/>
                <w:bCs/>
                <w:rtl/>
              </w:rPr>
            </w:pPr>
            <w:r w:rsidRPr="00D10DAD">
              <w:rPr>
                <w:rFonts w:ascii="Simplified Arabic" w:eastAsia="Times New Roman" w:hAnsi="Simplified Arabic" w:cs="Simplified Arabic" w:hint="cs"/>
                <w:b/>
                <w:bCs/>
                <w:rtl/>
              </w:rPr>
              <w:t>25</w:t>
            </w:r>
          </w:p>
        </w:tc>
        <w:tc>
          <w:tcPr>
            <w:tcW w:w="3256" w:type="dxa"/>
          </w:tcPr>
          <w:p w14:paraId="6C36B80B" w14:textId="77777777" w:rsidR="00054C49" w:rsidRDefault="00054C49" w:rsidP="00335B50">
            <w:pPr>
              <w:bidi/>
            </w:pPr>
            <w:r w:rsidRPr="008214EE">
              <w:rPr>
                <w:rFonts w:hint="cs"/>
                <w:rtl/>
              </w:rPr>
              <w:t>أشعر</w:t>
            </w:r>
            <w:r w:rsidRPr="008214EE">
              <w:rPr>
                <w:rtl/>
              </w:rPr>
              <w:t xml:space="preserve"> </w:t>
            </w:r>
            <w:r w:rsidRPr="008214EE">
              <w:rPr>
                <w:rFonts w:hint="cs"/>
                <w:rtl/>
              </w:rPr>
              <w:t>بالفخر</w:t>
            </w:r>
            <w:r w:rsidRPr="008214EE">
              <w:rPr>
                <w:rtl/>
              </w:rPr>
              <w:t xml:space="preserve"> </w:t>
            </w:r>
            <w:r w:rsidRPr="008214EE">
              <w:rPr>
                <w:rFonts w:hint="cs"/>
                <w:rtl/>
              </w:rPr>
              <w:t>عند</w:t>
            </w:r>
            <w:r w:rsidRPr="008214EE">
              <w:rPr>
                <w:rtl/>
              </w:rPr>
              <w:t xml:space="preserve"> </w:t>
            </w:r>
            <w:r w:rsidRPr="008214EE">
              <w:rPr>
                <w:rFonts w:hint="cs"/>
                <w:rtl/>
              </w:rPr>
              <w:t>إنجازي</w:t>
            </w:r>
            <w:r w:rsidRPr="008214EE">
              <w:rPr>
                <w:rtl/>
              </w:rPr>
              <w:t xml:space="preserve"> </w:t>
            </w:r>
            <w:r w:rsidRPr="008214EE">
              <w:rPr>
                <w:rFonts w:hint="cs"/>
                <w:rtl/>
              </w:rPr>
              <w:t>لمهامي</w:t>
            </w:r>
            <w:r w:rsidRPr="008214EE">
              <w:rPr>
                <w:rtl/>
              </w:rPr>
              <w:t xml:space="preserve"> </w:t>
            </w:r>
            <w:r w:rsidRPr="008214EE">
              <w:rPr>
                <w:rFonts w:hint="cs"/>
                <w:rtl/>
              </w:rPr>
              <w:t>الوظيفية</w:t>
            </w:r>
          </w:p>
        </w:tc>
        <w:tc>
          <w:tcPr>
            <w:tcW w:w="687" w:type="dxa"/>
          </w:tcPr>
          <w:p w14:paraId="0A3F7D61" w14:textId="77777777" w:rsidR="00054C49" w:rsidRDefault="00054C49" w:rsidP="00335B50">
            <w:pPr>
              <w:bidi/>
              <w:rPr>
                <w:rFonts w:ascii="Times New Roman" w:eastAsia="Times New Roman" w:hAnsi="Times New Roman" w:cs="Times New Roman"/>
                <w:b/>
                <w:bCs/>
                <w:sz w:val="27"/>
                <w:szCs w:val="27"/>
                <w:rtl/>
              </w:rPr>
            </w:pPr>
          </w:p>
        </w:tc>
        <w:tc>
          <w:tcPr>
            <w:tcW w:w="687" w:type="dxa"/>
          </w:tcPr>
          <w:p w14:paraId="40B99D9F" w14:textId="77777777" w:rsidR="00054C49" w:rsidRDefault="00054C49" w:rsidP="00335B50">
            <w:pPr>
              <w:bidi/>
              <w:rPr>
                <w:rFonts w:ascii="Times New Roman" w:eastAsia="Times New Roman" w:hAnsi="Times New Roman" w:cs="Times New Roman"/>
                <w:b/>
                <w:bCs/>
                <w:sz w:val="27"/>
                <w:szCs w:val="27"/>
                <w:rtl/>
              </w:rPr>
            </w:pPr>
          </w:p>
        </w:tc>
        <w:tc>
          <w:tcPr>
            <w:tcW w:w="650" w:type="dxa"/>
          </w:tcPr>
          <w:p w14:paraId="2BE0BD1F" w14:textId="77777777" w:rsidR="00054C49" w:rsidRDefault="00054C49" w:rsidP="00335B50">
            <w:pPr>
              <w:bidi/>
              <w:rPr>
                <w:rFonts w:ascii="Times New Roman" w:eastAsia="Times New Roman" w:hAnsi="Times New Roman" w:cs="Times New Roman"/>
                <w:b/>
                <w:bCs/>
                <w:sz w:val="27"/>
                <w:szCs w:val="27"/>
                <w:rtl/>
              </w:rPr>
            </w:pPr>
          </w:p>
        </w:tc>
        <w:tc>
          <w:tcPr>
            <w:tcW w:w="697" w:type="dxa"/>
          </w:tcPr>
          <w:p w14:paraId="67C4185D" w14:textId="77777777" w:rsidR="00054C49" w:rsidRDefault="00054C49" w:rsidP="00335B50">
            <w:pPr>
              <w:bidi/>
              <w:rPr>
                <w:rFonts w:ascii="Times New Roman" w:eastAsia="Times New Roman" w:hAnsi="Times New Roman" w:cs="Times New Roman"/>
                <w:b/>
                <w:bCs/>
                <w:sz w:val="27"/>
                <w:szCs w:val="27"/>
                <w:rtl/>
              </w:rPr>
            </w:pPr>
          </w:p>
        </w:tc>
        <w:tc>
          <w:tcPr>
            <w:tcW w:w="687" w:type="dxa"/>
          </w:tcPr>
          <w:p w14:paraId="68E79A46" w14:textId="77777777" w:rsidR="00054C49" w:rsidRDefault="00054C49" w:rsidP="00335B50">
            <w:pPr>
              <w:bidi/>
              <w:rPr>
                <w:rFonts w:ascii="Times New Roman" w:eastAsia="Times New Roman" w:hAnsi="Times New Roman" w:cs="Times New Roman"/>
                <w:b/>
                <w:bCs/>
                <w:sz w:val="27"/>
                <w:szCs w:val="27"/>
                <w:rtl/>
              </w:rPr>
            </w:pPr>
          </w:p>
        </w:tc>
      </w:tr>
      <w:tr w:rsidR="00054C49" w14:paraId="53EAD66F" w14:textId="77777777" w:rsidTr="00B32ED5">
        <w:tc>
          <w:tcPr>
            <w:tcW w:w="7175" w:type="dxa"/>
            <w:gridSpan w:val="7"/>
          </w:tcPr>
          <w:p w14:paraId="2D2A8987" w14:textId="77777777" w:rsidR="00054C49" w:rsidRPr="00AA126B" w:rsidRDefault="00054C49" w:rsidP="00335B50">
            <w:pPr>
              <w:bidi/>
              <w:rPr>
                <w:rFonts w:ascii="Times New Roman" w:eastAsia="Times New Roman" w:hAnsi="Times New Roman" w:cs="Times New Roman"/>
                <w:b/>
                <w:bCs/>
                <w:sz w:val="27"/>
                <w:szCs w:val="27"/>
                <w:rtl/>
              </w:rPr>
            </w:pPr>
            <w:r w:rsidRPr="004077F7">
              <w:rPr>
                <w:rFonts w:ascii="Times New Roman" w:eastAsia="Times New Roman" w:hAnsi="Times New Roman" w:cs="Times New Roman"/>
                <w:b/>
                <w:bCs/>
                <w:sz w:val="27"/>
                <w:szCs w:val="27"/>
                <w:rtl/>
              </w:rPr>
              <w:t xml:space="preserve">ثانياً: </w:t>
            </w:r>
            <w:r w:rsidRPr="00AA126B">
              <w:rPr>
                <w:rFonts w:ascii="Times New Roman" w:eastAsia="Times New Roman" w:hAnsi="Times New Roman" w:cs="Times New Roman" w:hint="cs"/>
                <w:b/>
                <w:bCs/>
                <w:sz w:val="27"/>
                <w:szCs w:val="27"/>
                <w:rtl/>
              </w:rPr>
              <w:t>الشعور</w:t>
            </w:r>
            <w:r w:rsidRPr="00AA126B">
              <w:rPr>
                <w:rFonts w:ascii="Times New Roman" w:eastAsia="Times New Roman" w:hAnsi="Times New Roman" w:cs="Times New Roman"/>
                <w:b/>
                <w:bCs/>
                <w:sz w:val="27"/>
                <w:szCs w:val="27"/>
                <w:rtl/>
              </w:rPr>
              <w:t xml:space="preserve"> </w:t>
            </w:r>
            <w:r w:rsidRPr="00AA126B">
              <w:rPr>
                <w:rFonts w:ascii="Times New Roman" w:eastAsia="Times New Roman" w:hAnsi="Times New Roman" w:cs="Times New Roman" w:hint="cs"/>
                <w:b/>
                <w:bCs/>
                <w:sz w:val="27"/>
                <w:szCs w:val="27"/>
                <w:rtl/>
              </w:rPr>
              <w:t>بالانتماء</w:t>
            </w:r>
            <w:r w:rsidRPr="00AA126B">
              <w:rPr>
                <w:rFonts w:ascii="Times New Roman" w:eastAsia="Times New Roman" w:hAnsi="Times New Roman" w:cs="Times New Roman"/>
                <w:b/>
                <w:bCs/>
                <w:sz w:val="27"/>
                <w:szCs w:val="27"/>
                <w:rtl/>
              </w:rPr>
              <w:t xml:space="preserve"> </w:t>
            </w:r>
            <w:r w:rsidRPr="00AA126B">
              <w:rPr>
                <w:rFonts w:ascii="Times New Roman" w:eastAsia="Times New Roman" w:hAnsi="Times New Roman" w:cs="Times New Roman" w:hint="cs"/>
                <w:b/>
                <w:bCs/>
                <w:sz w:val="27"/>
                <w:szCs w:val="27"/>
                <w:rtl/>
              </w:rPr>
              <w:t>إلى</w:t>
            </w:r>
            <w:r w:rsidRPr="00AA126B">
              <w:rPr>
                <w:rFonts w:ascii="Times New Roman" w:eastAsia="Times New Roman" w:hAnsi="Times New Roman" w:cs="Times New Roman"/>
                <w:b/>
                <w:bCs/>
                <w:sz w:val="27"/>
                <w:szCs w:val="27"/>
                <w:rtl/>
              </w:rPr>
              <w:t xml:space="preserve"> </w:t>
            </w:r>
            <w:r w:rsidRPr="00AA126B">
              <w:rPr>
                <w:rFonts w:ascii="Times New Roman" w:eastAsia="Times New Roman" w:hAnsi="Times New Roman" w:cs="Times New Roman" w:hint="cs"/>
                <w:b/>
                <w:bCs/>
                <w:sz w:val="27"/>
                <w:szCs w:val="27"/>
                <w:rtl/>
              </w:rPr>
              <w:t>الجماعة</w:t>
            </w:r>
            <w:r w:rsidRPr="00AA126B">
              <w:rPr>
                <w:rFonts w:ascii="Times New Roman" w:eastAsia="Times New Roman" w:hAnsi="Times New Roman" w:cs="Times New Roman"/>
                <w:b/>
                <w:bCs/>
                <w:sz w:val="27"/>
                <w:szCs w:val="27"/>
                <w:rtl/>
              </w:rPr>
              <w:t xml:space="preserve"> – </w:t>
            </w:r>
            <w:r w:rsidRPr="00AA126B">
              <w:rPr>
                <w:rFonts w:ascii="Times New Roman" w:eastAsia="Times New Roman" w:hAnsi="Times New Roman" w:cs="Times New Roman"/>
                <w:b/>
                <w:bCs/>
                <w:sz w:val="27"/>
                <w:szCs w:val="27"/>
              </w:rPr>
              <w:t>Sense of Community</w:t>
            </w:r>
          </w:p>
        </w:tc>
      </w:tr>
      <w:tr w:rsidR="00054C49" w14:paraId="61DB73C3" w14:textId="77777777" w:rsidTr="00B32ED5">
        <w:tc>
          <w:tcPr>
            <w:tcW w:w="511" w:type="dxa"/>
          </w:tcPr>
          <w:p w14:paraId="73314AB8" w14:textId="77777777" w:rsidR="00054C49" w:rsidRPr="00D10DAD" w:rsidRDefault="00054C49" w:rsidP="00335B50">
            <w:pPr>
              <w:bidi/>
              <w:rPr>
                <w:rFonts w:ascii="Simplified Arabic" w:eastAsia="Times New Roman" w:hAnsi="Simplified Arabic" w:cs="Simplified Arabic"/>
                <w:b/>
                <w:bCs/>
                <w:rtl/>
              </w:rPr>
            </w:pPr>
            <w:r w:rsidRPr="00D10DAD">
              <w:rPr>
                <w:rFonts w:ascii="Simplified Arabic" w:eastAsia="Times New Roman" w:hAnsi="Simplified Arabic" w:cs="Simplified Arabic" w:hint="cs"/>
                <w:b/>
                <w:bCs/>
                <w:rtl/>
              </w:rPr>
              <w:t>26</w:t>
            </w:r>
          </w:p>
        </w:tc>
        <w:tc>
          <w:tcPr>
            <w:tcW w:w="3256" w:type="dxa"/>
          </w:tcPr>
          <w:p w14:paraId="450C7259" w14:textId="77777777" w:rsidR="00054C49" w:rsidRDefault="00054C49" w:rsidP="00335B50">
            <w:pPr>
              <w:bidi/>
              <w:rPr>
                <w:rFonts w:cs="Georgia"/>
                <w:szCs w:val="21"/>
                <w:rtl/>
              </w:rPr>
            </w:pPr>
            <w:r>
              <w:rPr>
                <w:rFonts w:ascii="inter" w:eastAsia="inter" w:hAnsi="inter" w:cs="Times New Roman"/>
                <w:color w:val="000000"/>
                <w:sz w:val="17"/>
                <w:szCs w:val="17"/>
                <w:rtl/>
              </w:rPr>
              <w:t>أشعر</w:t>
            </w:r>
            <w:r>
              <w:rPr>
                <w:rFonts w:ascii="inter" w:eastAsia="inter" w:hAnsi="inter" w:cs="inter"/>
                <w:color w:val="000000"/>
                <w:sz w:val="17"/>
                <w:szCs w:val="17"/>
                <w:rtl/>
              </w:rPr>
              <w:t xml:space="preserve"> </w:t>
            </w:r>
            <w:r>
              <w:rPr>
                <w:rFonts w:ascii="inter" w:eastAsia="inter" w:hAnsi="inter" w:cs="Times New Roman"/>
                <w:color w:val="000000"/>
                <w:sz w:val="17"/>
                <w:szCs w:val="17"/>
                <w:rtl/>
              </w:rPr>
              <w:t>بأنني</w:t>
            </w:r>
            <w:r>
              <w:rPr>
                <w:rFonts w:ascii="inter" w:eastAsia="inter" w:hAnsi="inter" w:cs="inter"/>
                <w:color w:val="000000"/>
                <w:sz w:val="17"/>
                <w:szCs w:val="17"/>
                <w:rtl/>
              </w:rPr>
              <w:t xml:space="preserve"> </w:t>
            </w:r>
            <w:r>
              <w:rPr>
                <w:rFonts w:ascii="inter" w:eastAsia="inter" w:hAnsi="inter" w:cs="Times New Roman"/>
                <w:color w:val="000000"/>
                <w:sz w:val="17"/>
                <w:szCs w:val="17"/>
                <w:rtl/>
              </w:rPr>
              <w:t>جزء</w:t>
            </w:r>
            <w:r>
              <w:rPr>
                <w:rFonts w:ascii="inter" w:eastAsia="inter" w:hAnsi="inter" w:cs="inter"/>
                <w:color w:val="000000"/>
                <w:sz w:val="17"/>
                <w:szCs w:val="17"/>
                <w:rtl/>
              </w:rPr>
              <w:t xml:space="preserve"> </w:t>
            </w:r>
            <w:r>
              <w:rPr>
                <w:rFonts w:ascii="inter" w:eastAsia="inter" w:hAnsi="inter" w:cs="Times New Roman"/>
                <w:color w:val="000000"/>
                <w:sz w:val="17"/>
                <w:szCs w:val="17"/>
                <w:rtl/>
              </w:rPr>
              <w:t>من</w:t>
            </w:r>
            <w:r>
              <w:rPr>
                <w:rFonts w:ascii="inter" w:eastAsia="inter" w:hAnsi="inter" w:cs="inter"/>
                <w:color w:val="000000"/>
                <w:sz w:val="17"/>
                <w:szCs w:val="17"/>
                <w:rtl/>
              </w:rPr>
              <w:t xml:space="preserve"> </w:t>
            </w:r>
            <w:r>
              <w:rPr>
                <w:rFonts w:ascii="inter" w:eastAsia="inter" w:hAnsi="inter" w:cs="Times New Roman"/>
                <w:color w:val="000000"/>
                <w:sz w:val="17"/>
                <w:szCs w:val="17"/>
                <w:rtl/>
              </w:rPr>
              <w:t>مجتمع</w:t>
            </w:r>
            <w:r>
              <w:rPr>
                <w:rFonts w:ascii="inter" w:eastAsia="inter" w:hAnsi="inter" w:cs="inter"/>
                <w:color w:val="000000"/>
                <w:sz w:val="17"/>
                <w:szCs w:val="17"/>
                <w:rtl/>
              </w:rPr>
              <w:t xml:space="preserve"> </w:t>
            </w:r>
            <w:r>
              <w:rPr>
                <w:rFonts w:ascii="inter" w:eastAsia="inter" w:hAnsi="inter" w:cs="Times New Roman"/>
                <w:color w:val="000000"/>
                <w:sz w:val="17"/>
                <w:szCs w:val="17"/>
                <w:rtl/>
              </w:rPr>
              <w:t>عمل</w:t>
            </w:r>
            <w:r>
              <w:rPr>
                <w:rFonts w:ascii="inter" w:eastAsia="inter" w:hAnsi="inter" w:cs="inter"/>
                <w:color w:val="000000"/>
                <w:sz w:val="17"/>
                <w:szCs w:val="17"/>
                <w:rtl/>
              </w:rPr>
              <w:t xml:space="preserve"> </w:t>
            </w:r>
            <w:r>
              <w:rPr>
                <w:rFonts w:ascii="inter" w:eastAsia="inter" w:hAnsi="inter" w:cs="Times New Roman"/>
                <w:color w:val="000000"/>
                <w:sz w:val="17"/>
                <w:szCs w:val="17"/>
                <w:rtl/>
              </w:rPr>
              <w:t>متماسك</w:t>
            </w:r>
          </w:p>
        </w:tc>
        <w:tc>
          <w:tcPr>
            <w:tcW w:w="687" w:type="dxa"/>
          </w:tcPr>
          <w:p w14:paraId="098BA3C4" w14:textId="77777777" w:rsidR="00054C49" w:rsidRDefault="00054C49" w:rsidP="00335B50">
            <w:pPr>
              <w:bidi/>
              <w:rPr>
                <w:rFonts w:ascii="Times New Roman" w:eastAsia="Times New Roman" w:hAnsi="Times New Roman" w:cs="Times New Roman"/>
                <w:b/>
                <w:bCs/>
                <w:sz w:val="27"/>
                <w:szCs w:val="27"/>
                <w:rtl/>
              </w:rPr>
            </w:pPr>
          </w:p>
        </w:tc>
        <w:tc>
          <w:tcPr>
            <w:tcW w:w="687" w:type="dxa"/>
          </w:tcPr>
          <w:p w14:paraId="4D164B1A" w14:textId="77777777" w:rsidR="00054C49" w:rsidRDefault="00054C49" w:rsidP="00335B50">
            <w:pPr>
              <w:bidi/>
              <w:rPr>
                <w:rFonts w:ascii="Times New Roman" w:eastAsia="Times New Roman" w:hAnsi="Times New Roman" w:cs="Times New Roman"/>
                <w:b/>
                <w:bCs/>
                <w:sz w:val="27"/>
                <w:szCs w:val="27"/>
                <w:rtl/>
              </w:rPr>
            </w:pPr>
          </w:p>
        </w:tc>
        <w:tc>
          <w:tcPr>
            <w:tcW w:w="650" w:type="dxa"/>
          </w:tcPr>
          <w:p w14:paraId="6B4C076C" w14:textId="77777777" w:rsidR="00054C49" w:rsidRDefault="00054C49" w:rsidP="00335B50">
            <w:pPr>
              <w:bidi/>
              <w:rPr>
                <w:rFonts w:ascii="Times New Roman" w:eastAsia="Times New Roman" w:hAnsi="Times New Roman" w:cs="Times New Roman"/>
                <w:b/>
                <w:bCs/>
                <w:sz w:val="27"/>
                <w:szCs w:val="27"/>
                <w:rtl/>
              </w:rPr>
            </w:pPr>
          </w:p>
        </w:tc>
        <w:tc>
          <w:tcPr>
            <w:tcW w:w="697" w:type="dxa"/>
          </w:tcPr>
          <w:p w14:paraId="5EC5B869" w14:textId="77777777" w:rsidR="00054C49" w:rsidRDefault="00054C49" w:rsidP="00335B50">
            <w:pPr>
              <w:bidi/>
              <w:rPr>
                <w:rFonts w:ascii="Times New Roman" w:eastAsia="Times New Roman" w:hAnsi="Times New Roman" w:cs="Times New Roman"/>
                <w:b/>
                <w:bCs/>
                <w:sz w:val="27"/>
                <w:szCs w:val="27"/>
                <w:rtl/>
              </w:rPr>
            </w:pPr>
          </w:p>
        </w:tc>
        <w:tc>
          <w:tcPr>
            <w:tcW w:w="687" w:type="dxa"/>
          </w:tcPr>
          <w:p w14:paraId="62408FD9" w14:textId="77777777" w:rsidR="00054C49" w:rsidRDefault="00054C49" w:rsidP="00335B50">
            <w:pPr>
              <w:bidi/>
              <w:rPr>
                <w:rFonts w:ascii="Times New Roman" w:eastAsia="Times New Roman" w:hAnsi="Times New Roman" w:cs="Times New Roman"/>
                <w:b/>
                <w:bCs/>
                <w:sz w:val="27"/>
                <w:szCs w:val="27"/>
                <w:rtl/>
              </w:rPr>
            </w:pPr>
          </w:p>
        </w:tc>
      </w:tr>
      <w:tr w:rsidR="00054C49" w14:paraId="0BCAAF9D" w14:textId="77777777" w:rsidTr="00B32ED5">
        <w:tc>
          <w:tcPr>
            <w:tcW w:w="511" w:type="dxa"/>
          </w:tcPr>
          <w:p w14:paraId="3AF4EA50" w14:textId="77777777" w:rsidR="00054C49" w:rsidRPr="00D10DAD" w:rsidRDefault="00054C49" w:rsidP="00335B50">
            <w:pPr>
              <w:bidi/>
              <w:rPr>
                <w:rFonts w:ascii="Simplified Arabic" w:eastAsia="Times New Roman" w:hAnsi="Simplified Arabic" w:cs="Simplified Arabic"/>
                <w:b/>
                <w:bCs/>
                <w:rtl/>
              </w:rPr>
            </w:pPr>
            <w:r w:rsidRPr="00D10DAD">
              <w:rPr>
                <w:rFonts w:ascii="Simplified Arabic" w:eastAsia="Times New Roman" w:hAnsi="Simplified Arabic" w:cs="Simplified Arabic" w:hint="cs"/>
                <w:b/>
                <w:bCs/>
                <w:rtl/>
              </w:rPr>
              <w:t>27</w:t>
            </w:r>
          </w:p>
        </w:tc>
        <w:tc>
          <w:tcPr>
            <w:tcW w:w="3256" w:type="dxa"/>
          </w:tcPr>
          <w:p w14:paraId="60CDDD2C" w14:textId="77777777" w:rsidR="00054C49" w:rsidRDefault="00054C49" w:rsidP="00335B50">
            <w:pPr>
              <w:bidi/>
              <w:rPr>
                <w:rFonts w:cs="Georgia"/>
                <w:szCs w:val="21"/>
                <w:rtl/>
              </w:rPr>
            </w:pPr>
            <w:r>
              <w:rPr>
                <w:rFonts w:ascii="inter" w:eastAsia="inter" w:hAnsi="inter" w:cs="Times New Roman"/>
                <w:color w:val="000000"/>
                <w:sz w:val="17"/>
                <w:szCs w:val="17"/>
                <w:rtl/>
              </w:rPr>
              <w:t>أتمتع</w:t>
            </w:r>
            <w:r>
              <w:rPr>
                <w:rFonts w:ascii="inter" w:eastAsia="inter" w:hAnsi="inter" w:cs="inter"/>
                <w:color w:val="000000"/>
                <w:sz w:val="17"/>
                <w:szCs w:val="17"/>
                <w:rtl/>
              </w:rPr>
              <w:t xml:space="preserve"> </w:t>
            </w:r>
            <w:r>
              <w:rPr>
                <w:rFonts w:ascii="inter" w:eastAsia="inter" w:hAnsi="inter" w:cs="Times New Roman"/>
                <w:color w:val="000000"/>
                <w:sz w:val="17"/>
                <w:szCs w:val="17"/>
                <w:rtl/>
              </w:rPr>
              <w:t>بعلاقات</w:t>
            </w:r>
            <w:r>
              <w:rPr>
                <w:rFonts w:ascii="inter" w:eastAsia="inter" w:hAnsi="inter" w:cs="inter"/>
                <w:color w:val="000000"/>
                <w:sz w:val="17"/>
                <w:szCs w:val="17"/>
                <w:rtl/>
              </w:rPr>
              <w:t xml:space="preserve"> </w:t>
            </w:r>
            <w:r>
              <w:rPr>
                <w:rFonts w:ascii="inter" w:eastAsia="inter" w:hAnsi="inter" w:cs="Times New Roman"/>
                <w:color w:val="000000"/>
                <w:sz w:val="17"/>
                <w:szCs w:val="17"/>
                <w:rtl/>
              </w:rPr>
              <w:t>قوية</w:t>
            </w:r>
            <w:r>
              <w:rPr>
                <w:rFonts w:ascii="inter" w:eastAsia="inter" w:hAnsi="inter" w:cs="inter"/>
                <w:color w:val="000000"/>
                <w:sz w:val="17"/>
                <w:szCs w:val="17"/>
                <w:rtl/>
              </w:rPr>
              <w:t xml:space="preserve"> </w:t>
            </w:r>
            <w:r>
              <w:rPr>
                <w:rFonts w:ascii="inter" w:eastAsia="inter" w:hAnsi="inter" w:cs="Times New Roman"/>
                <w:color w:val="000000"/>
                <w:sz w:val="17"/>
                <w:szCs w:val="17"/>
                <w:rtl/>
              </w:rPr>
              <w:t>وودية</w:t>
            </w:r>
            <w:r>
              <w:rPr>
                <w:rFonts w:ascii="inter" w:eastAsia="inter" w:hAnsi="inter" w:cs="inter"/>
                <w:color w:val="000000"/>
                <w:sz w:val="17"/>
                <w:szCs w:val="17"/>
                <w:rtl/>
              </w:rPr>
              <w:t xml:space="preserve"> </w:t>
            </w:r>
            <w:r>
              <w:rPr>
                <w:rFonts w:ascii="inter" w:eastAsia="inter" w:hAnsi="inter" w:cs="Times New Roman"/>
                <w:color w:val="000000"/>
                <w:sz w:val="17"/>
                <w:szCs w:val="17"/>
                <w:rtl/>
              </w:rPr>
              <w:t>مع</w:t>
            </w:r>
            <w:r>
              <w:rPr>
                <w:rFonts w:ascii="inter" w:eastAsia="inter" w:hAnsi="inter" w:cs="inter"/>
                <w:color w:val="000000"/>
                <w:sz w:val="17"/>
                <w:szCs w:val="17"/>
                <w:rtl/>
              </w:rPr>
              <w:t xml:space="preserve"> </w:t>
            </w:r>
            <w:r>
              <w:rPr>
                <w:rFonts w:ascii="inter" w:eastAsia="inter" w:hAnsi="inter" w:cs="Times New Roman"/>
                <w:color w:val="000000"/>
                <w:sz w:val="17"/>
                <w:szCs w:val="17"/>
                <w:rtl/>
              </w:rPr>
              <w:t>زملائي</w:t>
            </w:r>
            <w:r>
              <w:rPr>
                <w:rFonts w:ascii="inter" w:eastAsia="inter" w:hAnsi="inter" w:cs="inter"/>
                <w:color w:val="000000"/>
                <w:sz w:val="17"/>
                <w:szCs w:val="17"/>
                <w:rtl/>
              </w:rPr>
              <w:t xml:space="preserve"> </w:t>
            </w:r>
            <w:r>
              <w:rPr>
                <w:rFonts w:ascii="inter" w:eastAsia="inter" w:hAnsi="inter" w:cs="Times New Roman"/>
                <w:color w:val="000000"/>
                <w:sz w:val="17"/>
                <w:szCs w:val="17"/>
                <w:rtl/>
              </w:rPr>
              <w:t>في</w:t>
            </w:r>
            <w:r>
              <w:rPr>
                <w:rFonts w:ascii="inter" w:eastAsia="inter" w:hAnsi="inter" w:cs="inter"/>
                <w:color w:val="000000"/>
                <w:sz w:val="17"/>
                <w:szCs w:val="17"/>
                <w:rtl/>
              </w:rPr>
              <w:t xml:space="preserve"> </w:t>
            </w:r>
            <w:r>
              <w:rPr>
                <w:rFonts w:ascii="inter" w:eastAsia="inter" w:hAnsi="inter" w:cs="Times New Roman"/>
                <w:color w:val="000000"/>
                <w:sz w:val="17"/>
                <w:szCs w:val="17"/>
                <w:rtl/>
              </w:rPr>
              <w:t>العمل</w:t>
            </w:r>
          </w:p>
        </w:tc>
        <w:tc>
          <w:tcPr>
            <w:tcW w:w="687" w:type="dxa"/>
          </w:tcPr>
          <w:p w14:paraId="54AAC038" w14:textId="77777777" w:rsidR="00054C49" w:rsidRDefault="00054C49" w:rsidP="00335B50">
            <w:pPr>
              <w:bidi/>
              <w:rPr>
                <w:rFonts w:ascii="Times New Roman" w:eastAsia="Times New Roman" w:hAnsi="Times New Roman" w:cs="Times New Roman"/>
                <w:b/>
                <w:bCs/>
                <w:sz w:val="27"/>
                <w:szCs w:val="27"/>
                <w:rtl/>
              </w:rPr>
            </w:pPr>
          </w:p>
        </w:tc>
        <w:tc>
          <w:tcPr>
            <w:tcW w:w="687" w:type="dxa"/>
          </w:tcPr>
          <w:p w14:paraId="359CF904" w14:textId="77777777" w:rsidR="00054C49" w:rsidRDefault="00054C49" w:rsidP="00335B50">
            <w:pPr>
              <w:bidi/>
              <w:rPr>
                <w:rFonts w:ascii="Times New Roman" w:eastAsia="Times New Roman" w:hAnsi="Times New Roman" w:cs="Times New Roman"/>
                <w:b/>
                <w:bCs/>
                <w:sz w:val="27"/>
                <w:szCs w:val="27"/>
                <w:rtl/>
              </w:rPr>
            </w:pPr>
          </w:p>
        </w:tc>
        <w:tc>
          <w:tcPr>
            <w:tcW w:w="650" w:type="dxa"/>
          </w:tcPr>
          <w:p w14:paraId="6209CBAB" w14:textId="77777777" w:rsidR="00054C49" w:rsidRDefault="00054C49" w:rsidP="00335B50">
            <w:pPr>
              <w:bidi/>
              <w:rPr>
                <w:rFonts w:ascii="Times New Roman" w:eastAsia="Times New Roman" w:hAnsi="Times New Roman" w:cs="Times New Roman"/>
                <w:b/>
                <w:bCs/>
                <w:sz w:val="27"/>
                <w:szCs w:val="27"/>
                <w:rtl/>
              </w:rPr>
            </w:pPr>
          </w:p>
        </w:tc>
        <w:tc>
          <w:tcPr>
            <w:tcW w:w="697" w:type="dxa"/>
          </w:tcPr>
          <w:p w14:paraId="2CD74852" w14:textId="77777777" w:rsidR="00054C49" w:rsidRDefault="00054C49" w:rsidP="00335B50">
            <w:pPr>
              <w:bidi/>
              <w:rPr>
                <w:rFonts w:ascii="Times New Roman" w:eastAsia="Times New Roman" w:hAnsi="Times New Roman" w:cs="Times New Roman"/>
                <w:b/>
                <w:bCs/>
                <w:sz w:val="27"/>
                <w:szCs w:val="27"/>
                <w:rtl/>
              </w:rPr>
            </w:pPr>
          </w:p>
        </w:tc>
        <w:tc>
          <w:tcPr>
            <w:tcW w:w="687" w:type="dxa"/>
          </w:tcPr>
          <w:p w14:paraId="59FE4C87" w14:textId="77777777" w:rsidR="00054C49" w:rsidRDefault="00054C49" w:rsidP="00335B50">
            <w:pPr>
              <w:bidi/>
              <w:rPr>
                <w:rFonts w:ascii="Times New Roman" w:eastAsia="Times New Roman" w:hAnsi="Times New Roman" w:cs="Times New Roman"/>
                <w:b/>
                <w:bCs/>
                <w:sz w:val="27"/>
                <w:szCs w:val="27"/>
                <w:rtl/>
              </w:rPr>
            </w:pPr>
          </w:p>
        </w:tc>
      </w:tr>
      <w:tr w:rsidR="00054C49" w14:paraId="1C296FFF" w14:textId="77777777" w:rsidTr="00B32ED5">
        <w:tc>
          <w:tcPr>
            <w:tcW w:w="511" w:type="dxa"/>
          </w:tcPr>
          <w:p w14:paraId="79BFC1F8" w14:textId="77777777" w:rsidR="00054C49" w:rsidRPr="00D10DAD" w:rsidRDefault="00054C49" w:rsidP="00335B50">
            <w:pPr>
              <w:bidi/>
              <w:rPr>
                <w:rFonts w:ascii="Simplified Arabic" w:eastAsia="Times New Roman" w:hAnsi="Simplified Arabic" w:cs="Simplified Arabic"/>
                <w:b/>
                <w:bCs/>
                <w:rtl/>
              </w:rPr>
            </w:pPr>
            <w:r w:rsidRPr="00D10DAD">
              <w:rPr>
                <w:rFonts w:ascii="Simplified Arabic" w:eastAsia="Times New Roman" w:hAnsi="Simplified Arabic" w:cs="Simplified Arabic" w:hint="cs"/>
                <w:b/>
                <w:bCs/>
                <w:rtl/>
              </w:rPr>
              <w:t>28</w:t>
            </w:r>
          </w:p>
        </w:tc>
        <w:tc>
          <w:tcPr>
            <w:tcW w:w="3256" w:type="dxa"/>
          </w:tcPr>
          <w:p w14:paraId="4C81402D" w14:textId="77777777" w:rsidR="00054C49" w:rsidRDefault="00054C49" w:rsidP="00335B50">
            <w:pPr>
              <w:bidi/>
              <w:rPr>
                <w:rFonts w:cs="Georgia"/>
                <w:szCs w:val="21"/>
                <w:rtl/>
              </w:rPr>
            </w:pPr>
            <w:r>
              <w:rPr>
                <w:rFonts w:ascii="inter" w:eastAsia="inter" w:hAnsi="inter" w:cs="Times New Roman"/>
                <w:color w:val="000000"/>
                <w:sz w:val="17"/>
                <w:szCs w:val="17"/>
                <w:rtl/>
              </w:rPr>
              <w:t>أشعر</w:t>
            </w:r>
            <w:r>
              <w:rPr>
                <w:rFonts w:ascii="inter" w:eastAsia="inter" w:hAnsi="inter" w:cs="inter"/>
                <w:color w:val="000000"/>
                <w:sz w:val="17"/>
                <w:szCs w:val="17"/>
                <w:rtl/>
              </w:rPr>
              <w:t xml:space="preserve"> </w:t>
            </w:r>
            <w:r>
              <w:rPr>
                <w:rFonts w:ascii="inter" w:eastAsia="inter" w:hAnsi="inter" w:cs="Times New Roman"/>
                <w:color w:val="000000"/>
                <w:sz w:val="17"/>
                <w:szCs w:val="17"/>
                <w:rtl/>
              </w:rPr>
              <w:t>بالدعم</w:t>
            </w:r>
            <w:r>
              <w:rPr>
                <w:rFonts w:ascii="inter" w:eastAsia="inter" w:hAnsi="inter" w:cs="inter"/>
                <w:color w:val="000000"/>
                <w:sz w:val="17"/>
                <w:szCs w:val="17"/>
                <w:rtl/>
              </w:rPr>
              <w:t xml:space="preserve"> </w:t>
            </w:r>
            <w:r>
              <w:rPr>
                <w:rFonts w:ascii="inter" w:eastAsia="inter" w:hAnsi="inter" w:cs="Times New Roman"/>
                <w:color w:val="000000"/>
                <w:sz w:val="17"/>
                <w:szCs w:val="17"/>
                <w:rtl/>
              </w:rPr>
              <w:t>والمساندة</w:t>
            </w:r>
            <w:r>
              <w:rPr>
                <w:rFonts w:ascii="inter" w:eastAsia="inter" w:hAnsi="inter" w:cs="inter"/>
                <w:color w:val="000000"/>
                <w:sz w:val="17"/>
                <w:szCs w:val="17"/>
                <w:rtl/>
              </w:rPr>
              <w:t xml:space="preserve"> </w:t>
            </w:r>
            <w:r>
              <w:rPr>
                <w:rFonts w:ascii="inter" w:eastAsia="inter" w:hAnsi="inter" w:cs="Times New Roman"/>
                <w:color w:val="000000"/>
                <w:sz w:val="17"/>
                <w:szCs w:val="17"/>
                <w:rtl/>
              </w:rPr>
              <w:t>من</w:t>
            </w:r>
            <w:r>
              <w:rPr>
                <w:rFonts w:ascii="inter" w:eastAsia="inter" w:hAnsi="inter" w:cs="inter"/>
                <w:color w:val="000000"/>
                <w:sz w:val="17"/>
                <w:szCs w:val="17"/>
                <w:rtl/>
              </w:rPr>
              <w:t xml:space="preserve"> </w:t>
            </w:r>
            <w:r>
              <w:rPr>
                <w:rFonts w:ascii="inter" w:eastAsia="inter" w:hAnsi="inter" w:cs="Times New Roman"/>
                <w:color w:val="000000"/>
                <w:sz w:val="17"/>
                <w:szCs w:val="17"/>
                <w:rtl/>
              </w:rPr>
              <w:t>فريقي</w:t>
            </w:r>
          </w:p>
        </w:tc>
        <w:tc>
          <w:tcPr>
            <w:tcW w:w="687" w:type="dxa"/>
          </w:tcPr>
          <w:p w14:paraId="1587EC92" w14:textId="77777777" w:rsidR="00054C49" w:rsidRDefault="00054C49" w:rsidP="00335B50">
            <w:pPr>
              <w:bidi/>
              <w:rPr>
                <w:rFonts w:ascii="Times New Roman" w:eastAsia="Times New Roman" w:hAnsi="Times New Roman" w:cs="Times New Roman"/>
                <w:b/>
                <w:bCs/>
                <w:sz w:val="27"/>
                <w:szCs w:val="27"/>
                <w:rtl/>
              </w:rPr>
            </w:pPr>
          </w:p>
        </w:tc>
        <w:tc>
          <w:tcPr>
            <w:tcW w:w="687" w:type="dxa"/>
          </w:tcPr>
          <w:p w14:paraId="1A8B57EF" w14:textId="77777777" w:rsidR="00054C49" w:rsidRDefault="00054C49" w:rsidP="00335B50">
            <w:pPr>
              <w:bidi/>
              <w:rPr>
                <w:rFonts w:ascii="Times New Roman" w:eastAsia="Times New Roman" w:hAnsi="Times New Roman" w:cs="Times New Roman"/>
                <w:b/>
                <w:bCs/>
                <w:sz w:val="27"/>
                <w:szCs w:val="27"/>
                <w:rtl/>
              </w:rPr>
            </w:pPr>
          </w:p>
        </w:tc>
        <w:tc>
          <w:tcPr>
            <w:tcW w:w="650" w:type="dxa"/>
          </w:tcPr>
          <w:p w14:paraId="6EB93CD2" w14:textId="77777777" w:rsidR="00054C49" w:rsidRDefault="00054C49" w:rsidP="00335B50">
            <w:pPr>
              <w:bidi/>
              <w:rPr>
                <w:rFonts w:ascii="Times New Roman" w:eastAsia="Times New Roman" w:hAnsi="Times New Roman" w:cs="Times New Roman"/>
                <w:b/>
                <w:bCs/>
                <w:sz w:val="27"/>
                <w:szCs w:val="27"/>
                <w:rtl/>
              </w:rPr>
            </w:pPr>
          </w:p>
        </w:tc>
        <w:tc>
          <w:tcPr>
            <w:tcW w:w="697" w:type="dxa"/>
          </w:tcPr>
          <w:p w14:paraId="535F2BB0" w14:textId="77777777" w:rsidR="00054C49" w:rsidRDefault="00054C49" w:rsidP="00335B50">
            <w:pPr>
              <w:bidi/>
              <w:rPr>
                <w:rFonts w:ascii="Times New Roman" w:eastAsia="Times New Roman" w:hAnsi="Times New Roman" w:cs="Times New Roman"/>
                <w:b/>
                <w:bCs/>
                <w:sz w:val="27"/>
                <w:szCs w:val="27"/>
                <w:rtl/>
              </w:rPr>
            </w:pPr>
          </w:p>
        </w:tc>
        <w:tc>
          <w:tcPr>
            <w:tcW w:w="687" w:type="dxa"/>
          </w:tcPr>
          <w:p w14:paraId="051BF242" w14:textId="77777777" w:rsidR="00054C49" w:rsidRDefault="00054C49" w:rsidP="00335B50">
            <w:pPr>
              <w:bidi/>
              <w:rPr>
                <w:rFonts w:ascii="Times New Roman" w:eastAsia="Times New Roman" w:hAnsi="Times New Roman" w:cs="Times New Roman"/>
                <w:b/>
                <w:bCs/>
                <w:sz w:val="27"/>
                <w:szCs w:val="27"/>
                <w:rtl/>
              </w:rPr>
            </w:pPr>
          </w:p>
        </w:tc>
      </w:tr>
      <w:tr w:rsidR="00054C49" w14:paraId="10C447A2" w14:textId="77777777" w:rsidTr="00B32ED5">
        <w:tc>
          <w:tcPr>
            <w:tcW w:w="511" w:type="dxa"/>
          </w:tcPr>
          <w:p w14:paraId="7CBA4EF1" w14:textId="77777777" w:rsidR="00054C49" w:rsidRPr="00D10DAD" w:rsidRDefault="00054C49" w:rsidP="00335B50">
            <w:pPr>
              <w:bidi/>
              <w:rPr>
                <w:rFonts w:ascii="Simplified Arabic" w:eastAsia="Times New Roman" w:hAnsi="Simplified Arabic" w:cs="Simplified Arabic"/>
                <w:b/>
                <w:bCs/>
                <w:rtl/>
              </w:rPr>
            </w:pPr>
            <w:r w:rsidRPr="00D10DAD">
              <w:rPr>
                <w:rFonts w:ascii="Simplified Arabic" w:eastAsia="Times New Roman" w:hAnsi="Simplified Arabic" w:cs="Simplified Arabic" w:hint="cs"/>
                <w:b/>
                <w:bCs/>
                <w:rtl/>
              </w:rPr>
              <w:t>29</w:t>
            </w:r>
          </w:p>
        </w:tc>
        <w:tc>
          <w:tcPr>
            <w:tcW w:w="3256" w:type="dxa"/>
          </w:tcPr>
          <w:p w14:paraId="1273746E" w14:textId="77777777" w:rsidR="00054C49" w:rsidRDefault="00054C49" w:rsidP="00335B50">
            <w:pPr>
              <w:bidi/>
              <w:rPr>
                <w:rFonts w:cs="Georgia"/>
                <w:szCs w:val="21"/>
                <w:rtl/>
              </w:rPr>
            </w:pPr>
            <w:r>
              <w:rPr>
                <w:rFonts w:ascii="inter" w:eastAsia="inter" w:hAnsi="inter" w:cs="Times New Roman"/>
                <w:color w:val="000000"/>
                <w:sz w:val="17"/>
                <w:szCs w:val="17"/>
                <w:rtl/>
              </w:rPr>
              <w:t>يمكنني</w:t>
            </w:r>
            <w:r>
              <w:rPr>
                <w:rFonts w:ascii="inter" w:eastAsia="inter" w:hAnsi="inter" w:cs="inter"/>
                <w:color w:val="000000"/>
                <w:sz w:val="17"/>
                <w:szCs w:val="17"/>
                <w:rtl/>
              </w:rPr>
              <w:t xml:space="preserve"> </w:t>
            </w:r>
            <w:r>
              <w:rPr>
                <w:rFonts w:ascii="inter" w:eastAsia="inter" w:hAnsi="inter" w:cs="Times New Roman"/>
                <w:color w:val="000000"/>
                <w:sz w:val="17"/>
                <w:szCs w:val="17"/>
                <w:rtl/>
              </w:rPr>
              <w:t>الثقة</w:t>
            </w:r>
            <w:r>
              <w:rPr>
                <w:rFonts w:ascii="inter" w:eastAsia="inter" w:hAnsi="inter" w:cs="inter"/>
                <w:color w:val="000000"/>
                <w:sz w:val="17"/>
                <w:szCs w:val="17"/>
                <w:rtl/>
              </w:rPr>
              <w:t xml:space="preserve"> </w:t>
            </w:r>
            <w:r>
              <w:rPr>
                <w:rFonts w:ascii="inter" w:eastAsia="inter" w:hAnsi="inter" w:cs="Times New Roman"/>
                <w:color w:val="000000"/>
                <w:sz w:val="17"/>
                <w:szCs w:val="17"/>
                <w:rtl/>
              </w:rPr>
              <w:t>بزملائي</w:t>
            </w:r>
            <w:r>
              <w:rPr>
                <w:rFonts w:ascii="inter" w:eastAsia="inter" w:hAnsi="inter" w:cs="inter"/>
                <w:color w:val="000000"/>
                <w:sz w:val="17"/>
                <w:szCs w:val="17"/>
                <w:rtl/>
              </w:rPr>
              <w:t xml:space="preserve"> </w:t>
            </w:r>
            <w:r>
              <w:rPr>
                <w:rFonts w:ascii="inter" w:eastAsia="inter" w:hAnsi="inter" w:cs="Times New Roman"/>
                <w:color w:val="000000"/>
                <w:sz w:val="17"/>
                <w:szCs w:val="17"/>
                <w:rtl/>
              </w:rPr>
              <w:t>والاعتماد</w:t>
            </w:r>
            <w:r>
              <w:rPr>
                <w:rFonts w:ascii="inter" w:eastAsia="inter" w:hAnsi="inter" w:cs="inter"/>
                <w:color w:val="000000"/>
                <w:sz w:val="17"/>
                <w:szCs w:val="17"/>
                <w:rtl/>
              </w:rPr>
              <w:t xml:space="preserve"> </w:t>
            </w:r>
            <w:r>
              <w:rPr>
                <w:rFonts w:ascii="inter" w:eastAsia="inter" w:hAnsi="inter" w:cs="Times New Roman"/>
                <w:color w:val="000000"/>
                <w:sz w:val="17"/>
                <w:szCs w:val="17"/>
                <w:rtl/>
              </w:rPr>
              <w:t>عليهم</w:t>
            </w:r>
          </w:p>
        </w:tc>
        <w:tc>
          <w:tcPr>
            <w:tcW w:w="687" w:type="dxa"/>
          </w:tcPr>
          <w:p w14:paraId="7246639E" w14:textId="77777777" w:rsidR="00054C49" w:rsidRDefault="00054C49" w:rsidP="00335B50">
            <w:pPr>
              <w:bidi/>
              <w:rPr>
                <w:rFonts w:ascii="Times New Roman" w:eastAsia="Times New Roman" w:hAnsi="Times New Roman" w:cs="Times New Roman"/>
                <w:b/>
                <w:bCs/>
                <w:sz w:val="27"/>
                <w:szCs w:val="27"/>
                <w:rtl/>
              </w:rPr>
            </w:pPr>
          </w:p>
        </w:tc>
        <w:tc>
          <w:tcPr>
            <w:tcW w:w="687" w:type="dxa"/>
          </w:tcPr>
          <w:p w14:paraId="1168A56E" w14:textId="77777777" w:rsidR="00054C49" w:rsidRDefault="00054C49" w:rsidP="00335B50">
            <w:pPr>
              <w:bidi/>
              <w:rPr>
                <w:rFonts w:ascii="Times New Roman" w:eastAsia="Times New Roman" w:hAnsi="Times New Roman" w:cs="Times New Roman"/>
                <w:b/>
                <w:bCs/>
                <w:sz w:val="27"/>
                <w:szCs w:val="27"/>
                <w:rtl/>
              </w:rPr>
            </w:pPr>
          </w:p>
        </w:tc>
        <w:tc>
          <w:tcPr>
            <w:tcW w:w="650" w:type="dxa"/>
          </w:tcPr>
          <w:p w14:paraId="769F1857" w14:textId="77777777" w:rsidR="00054C49" w:rsidRDefault="00054C49" w:rsidP="00335B50">
            <w:pPr>
              <w:bidi/>
              <w:rPr>
                <w:rFonts w:ascii="Times New Roman" w:eastAsia="Times New Roman" w:hAnsi="Times New Roman" w:cs="Times New Roman"/>
                <w:b/>
                <w:bCs/>
                <w:sz w:val="27"/>
                <w:szCs w:val="27"/>
                <w:rtl/>
              </w:rPr>
            </w:pPr>
          </w:p>
        </w:tc>
        <w:tc>
          <w:tcPr>
            <w:tcW w:w="697" w:type="dxa"/>
          </w:tcPr>
          <w:p w14:paraId="5075C853" w14:textId="77777777" w:rsidR="00054C49" w:rsidRDefault="00054C49" w:rsidP="00335B50">
            <w:pPr>
              <w:bidi/>
              <w:rPr>
                <w:rFonts w:ascii="Times New Roman" w:eastAsia="Times New Roman" w:hAnsi="Times New Roman" w:cs="Times New Roman"/>
                <w:b/>
                <w:bCs/>
                <w:sz w:val="27"/>
                <w:szCs w:val="27"/>
                <w:rtl/>
              </w:rPr>
            </w:pPr>
          </w:p>
        </w:tc>
        <w:tc>
          <w:tcPr>
            <w:tcW w:w="687" w:type="dxa"/>
          </w:tcPr>
          <w:p w14:paraId="519308C5" w14:textId="77777777" w:rsidR="00054C49" w:rsidRDefault="00054C49" w:rsidP="00335B50">
            <w:pPr>
              <w:bidi/>
              <w:rPr>
                <w:rFonts w:ascii="Times New Roman" w:eastAsia="Times New Roman" w:hAnsi="Times New Roman" w:cs="Times New Roman"/>
                <w:b/>
                <w:bCs/>
                <w:sz w:val="27"/>
                <w:szCs w:val="27"/>
                <w:rtl/>
              </w:rPr>
            </w:pPr>
          </w:p>
        </w:tc>
      </w:tr>
      <w:tr w:rsidR="00054C49" w14:paraId="3E7E4C79" w14:textId="77777777" w:rsidTr="00B32ED5">
        <w:tc>
          <w:tcPr>
            <w:tcW w:w="511" w:type="dxa"/>
          </w:tcPr>
          <w:p w14:paraId="54FCD210" w14:textId="77777777" w:rsidR="00054C49" w:rsidRPr="00D10DAD" w:rsidRDefault="00054C49" w:rsidP="00335B50">
            <w:pPr>
              <w:bidi/>
              <w:rPr>
                <w:rFonts w:ascii="Simplified Arabic" w:eastAsia="Times New Roman" w:hAnsi="Simplified Arabic" w:cs="Simplified Arabic"/>
                <w:b/>
                <w:bCs/>
                <w:rtl/>
              </w:rPr>
            </w:pPr>
            <w:r w:rsidRPr="00D10DAD">
              <w:rPr>
                <w:rFonts w:ascii="Simplified Arabic" w:eastAsia="Times New Roman" w:hAnsi="Simplified Arabic" w:cs="Simplified Arabic" w:hint="cs"/>
                <w:b/>
                <w:bCs/>
                <w:rtl/>
              </w:rPr>
              <w:t>30</w:t>
            </w:r>
          </w:p>
        </w:tc>
        <w:tc>
          <w:tcPr>
            <w:tcW w:w="3256" w:type="dxa"/>
          </w:tcPr>
          <w:p w14:paraId="0213A335" w14:textId="77777777" w:rsidR="00054C49" w:rsidRDefault="00054C49" w:rsidP="00335B50">
            <w:pPr>
              <w:bidi/>
              <w:rPr>
                <w:rFonts w:cs="Georgia"/>
                <w:szCs w:val="21"/>
                <w:rtl/>
              </w:rPr>
            </w:pPr>
            <w:r>
              <w:rPr>
                <w:rFonts w:ascii="inter" w:eastAsia="inter" w:hAnsi="inter" w:cs="Times New Roman"/>
                <w:color w:val="000000"/>
                <w:sz w:val="17"/>
                <w:szCs w:val="17"/>
                <w:rtl/>
              </w:rPr>
              <w:t>أشعر</w:t>
            </w:r>
            <w:r>
              <w:rPr>
                <w:rFonts w:ascii="inter" w:eastAsia="inter" w:hAnsi="inter" w:cs="inter"/>
                <w:color w:val="000000"/>
                <w:sz w:val="17"/>
                <w:szCs w:val="17"/>
                <w:rtl/>
              </w:rPr>
              <w:t xml:space="preserve"> </w:t>
            </w:r>
            <w:r>
              <w:rPr>
                <w:rFonts w:ascii="inter" w:eastAsia="inter" w:hAnsi="inter" w:cs="Times New Roman"/>
                <w:color w:val="000000"/>
                <w:sz w:val="17"/>
                <w:szCs w:val="17"/>
                <w:rtl/>
              </w:rPr>
              <w:t>بالانتماء</w:t>
            </w:r>
            <w:r>
              <w:rPr>
                <w:rFonts w:ascii="inter" w:eastAsia="inter" w:hAnsi="inter" w:cs="inter"/>
                <w:color w:val="000000"/>
                <w:sz w:val="17"/>
                <w:szCs w:val="17"/>
                <w:rtl/>
              </w:rPr>
              <w:t xml:space="preserve"> </w:t>
            </w:r>
            <w:r>
              <w:rPr>
                <w:rFonts w:ascii="inter" w:eastAsia="inter" w:hAnsi="inter" w:cs="Times New Roman"/>
                <w:color w:val="000000"/>
                <w:sz w:val="17"/>
                <w:szCs w:val="17"/>
                <w:rtl/>
              </w:rPr>
              <w:t>والولاء</w:t>
            </w:r>
            <w:r>
              <w:rPr>
                <w:rFonts w:ascii="inter" w:eastAsia="inter" w:hAnsi="inter" w:cs="inter"/>
                <w:color w:val="000000"/>
                <w:sz w:val="17"/>
                <w:szCs w:val="17"/>
                <w:rtl/>
              </w:rPr>
              <w:t xml:space="preserve"> </w:t>
            </w:r>
            <w:r>
              <w:rPr>
                <w:rFonts w:ascii="inter" w:eastAsia="inter" w:hAnsi="inter" w:cs="Times New Roman"/>
                <w:color w:val="000000"/>
                <w:sz w:val="17"/>
                <w:szCs w:val="17"/>
                <w:rtl/>
              </w:rPr>
              <w:t>تجاه</w:t>
            </w:r>
            <w:r>
              <w:rPr>
                <w:rFonts w:ascii="inter" w:eastAsia="inter" w:hAnsi="inter" w:cs="inter"/>
                <w:color w:val="000000"/>
                <w:sz w:val="17"/>
                <w:szCs w:val="17"/>
                <w:rtl/>
              </w:rPr>
              <w:t xml:space="preserve"> </w:t>
            </w:r>
            <w:r>
              <w:rPr>
                <w:rFonts w:ascii="inter" w:eastAsia="inter" w:hAnsi="inter" w:cs="Times New Roman"/>
                <w:color w:val="000000"/>
                <w:sz w:val="17"/>
                <w:szCs w:val="17"/>
                <w:rtl/>
              </w:rPr>
              <w:t>مؤسستي</w:t>
            </w:r>
          </w:p>
        </w:tc>
        <w:tc>
          <w:tcPr>
            <w:tcW w:w="687" w:type="dxa"/>
          </w:tcPr>
          <w:p w14:paraId="4668D13D" w14:textId="77777777" w:rsidR="00054C49" w:rsidRDefault="00054C49" w:rsidP="00335B50">
            <w:pPr>
              <w:bidi/>
              <w:rPr>
                <w:rFonts w:ascii="Times New Roman" w:eastAsia="Times New Roman" w:hAnsi="Times New Roman" w:cs="Times New Roman"/>
                <w:b/>
                <w:bCs/>
                <w:sz w:val="27"/>
                <w:szCs w:val="27"/>
                <w:rtl/>
              </w:rPr>
            </w:pPr>
          </w:p>
        </w:tc>
        <w:tc>
          <w:tcPr>
            <w:tcW w:w="687" w:type="dxa"/>
          </w:tcPr>
          <w:p w14:paraId="3E2FF8B7" w14:textId="77777777" w:rsidR="00054C49" w:rsidRDefault="00054C49" w:rsidP="00335B50">
            <w:pPr>
              <w:bidi/>
              <w:rPr>
                <w:rFonts w:ascii="Times New Roman" w:eastAsia="Times New Roman" w:hAnsi="Times New Roman" w:cs="Times New Roman"/>
                <w:b/>
                <w:bCs/>
                <w:sz w:val="27"/>
                <w:szCs w:val="27"/>
                <w:rtl/>
              </w:rPr>
            </w:pPr>
          </w:p>
        </w:tc>
        <w:tc>
          <w:tcPr>
            <w:tcW w:w="650" w:type="dxa"/>
          </w:tcPr>
          <w:p w14:paraId="51655002" w14:textId="77777777" w:rsidR="00054C49" w:rsidRDefault="00054C49" w:rsidP="00335B50">
            <w:pPr>
              <w:bidi/>
              <w:rPr>
                <w:rFonts w:ascii="Times New Roman" w:eastAsia="Times New Roman" w:hAnsi="Times New Roman" w:cs="Times New Roman"/>
                <w:b/>
                <w:bCs/>
                <w:sz w:val="27"/>
                <w:szCs w:val="27"/>
                <w:rtl/>
              </w:rPr>
            </w:pPr>
          </w:p>
        </w:tc>
        <w:tc>
          <w:tcPr>
            <w:tcW w:w="697" w:type="dxa"/>
          </w:tcPr>
          <w:p w14:paraId="36BB3A2A" w14:textId="77777777" w:rsidR="00054C49" w:rsidRDefault="00054C49" w:rsidP="00335B50">
            <w:pPr>
              <w:bidi/>
              <w:rPr>
                <w:rFonts w:ascii="Times New Roman" w:eastAsia="Times New Roman" w:hAnsi="Times New Roman" w:cs="Times New Roman"/>
                <w:b/>
                <w:bCs/>
                <w:sz w:val="27"/>
                <w:szCs w:val="27"/>
                <w:rtl/>
              </w:rPr>
            </w:pPr>
          </w:p>
        </w:tc>
        <w:tc>
          <w:tcPr>
            <w:tcW w:w="687" w:type="dxa"/>
          </w:tcPr>
          <w:p w14:paraId="47B32424" w14:textId="77777777" w:rsidR="00054C49" w:rsidRDefault="00054C49" w:rsidP="00335B50">
            <w:pPr>
              <w:bidi/>
              <w:rPr>
                <w:rFonts w:ascii="Times New Roman" w:eastAsia="Times New Roman" w:hAnsi="Times New Roman" w:cs="Times New Roman"/>
                <w:b/>
                <w:bCs/>
                <w:sz w:val="27"/>
                <w:szCs w:val="27"/>
                <w:rtl/>
              </w:rPr>
            </w:pPr>
          </w:p>
        </w:tc>
      </w:tr>
      <w:tr w:rsidR="00054C49" w14:paraId="12E893CB" w14:textId="77777777" w:rsidTr="00B32ED5">
        <w:tc>
          <w:tcPr>
            <w:tcW w:w="7175" w:type="dxa"/>
            <w:gridSpan w:val="7"/>
          </w:tcPr>
          <w:p w14:paraId="0E489E2B" w14:textId="77777777" w:rsidR="00054C49" w:rsidRDefault="00054C49" w:rsidP="00335B50">
            <w:pPr>
              <w:bidi/>
              <w:rPr>
                <w:rFonts w:ascii="Times New Roman" w:eastAsia="Times New Roman" w:hAnsi="Times New Roman" w:cs="Times New Roman"/>
                <w:b/>
                <w:bCs/>
                <w:sz w:val="27"/>
                <w:szCs w:val="27"/>
                <w:rtl/>
              </w:rPr>
            </w:pPr>
            <w:r w:rsidRPr="004077F7">
              <w:rPr>
                <w:rFonts w:ascii="Times New Roman" w:eastAsia="Times New Roman" w:hAnsi="Times New Roman" w:cs="Times New Roman"/>
                <w:b/>
                <w:bCs/>
                <w:sz w:val="27"/>
                <w:szCs w:val="27"/>
                <w:rtl/>
              </w:rPr>
              <w:t xml:space="preserve">ثالثاً: </w:t>
            </w:r>
            <w:r>
              <w:rPr>
                <w:rFonts w:ascii="inter" w:eastAsia="inter" w:hAnsi="inter" w:cs="Times New Roman"/>
                <w:b/>
                <w:bCs/>
                <w:color w:val="000000"/>
                <w:sz w:val="24"/>
                <w:szCs w:val="24"/>
                <w:rtl/>
              </w:rPr>
              <w:t>التوافق</w:t>
            </w:r>
            <w:r>
              <w:rPr>
                <w:rFonts w:ascii="inter" w:eastAsia="inter" w:hAnsi="inter" w:cs="inter"/>
                <w:b/>
                <w:bCs/>
                <w:color w:val="000000"/>
                <w:sz w:val="24"/>
                <w:szCs w:val="24"/>
                <w:rtl/>
              </w:rPr>
              <w:t xml:space="preserve"> </w:t>
            </w:r>
            <w:r>
              <w:rPr>
                <w:rFonts w:ascii="inter" w:eastAsia="inter" w:hAnsi="inter" w:cs="Times New Roman"/>
                <w:b/>
                <w:bCs/>
                <w:color w:val="000000"/>
                <w:sz w:val="24"/>
                <w:szCs w:val="24"/>
                <w:rtl/>
              </w:rPr>
              <w:t>مع</w:t>
            </w:r>
            <w:r>
              <w:rPr>
                <w:rFonts w:ascii="inter" w:eastAsia="inter" w:hAnsi="inter" w:cs="inter"/>
                <w:b/>
                <w:bCs/>
                <w:color w:val="000000"/>
                <w:sz w:val="24"/>
                <w:szCs w:val="24"/>
                <w:rtl/>
              </w:rPr>
              <w:t xml:space="preserve"> </w:t>
            </w:r>
            <w:r>
              <w:rPr>
                <w:rFonts w:ascii="inter" w:eastAsia="inter" w:hAnsi="inter" w:cs="Times New Roman"/>
                <w:b/>
                <w:bCs/>
                <w:color w:val="000000"/>
                <w:sz w:val="24"/>
                <w:szCs w:val="24"/>
                <w:rtl/>
              </w:rPr>
              <w:t>قيم</w:t>
            </w:r>
            <w:r>
              <w:rPr>
                <w:rFonts w:ascii="inter" w:eastAsia="inter" w:hAnsi="inter" w:cs="inter"/>
                <w:b/>
                <w:bCs/>
                <w:color w:val="000000"/>
                <w:sz w:val="24"/>
                <w:szCs w:val="24"/>
                <w:rtl/>
              </w:rPr>
              <w:t xml:space="preserve"> </w:t>
            </w:r>
            <w:r>
              <w:rPr>
                <w:rFonts w:ascii="inter" w:eastAsia="inter" w:hAnsi="inter" w:cs="Times New Roman"/>
                <w:b/>
                <w:bCs/>
                <w:color w:val="000000"/>
                <w:sz w:val="24"/>
                <w:szCs w:val="24"/>
                <w:rtl/>
              </w:rPr>
              <w:t>المنظمة</w:t>
            </w:r>
            <w:r>
              <w:rPr>
                <w:rFonts w:ascii="inter" w:eastAsia="inter" w:hAnsi="inter" w:cs="inter"/>
                <w:b/>
                <w:bCs/>
                <w:color w:val="000000"/>
                <w:sz w:val="24"/>
                <w:szCs w:val="24"/>
                <w:rtl/>
              </w:rPr>
              <w:t xml:space="preserve"> – Alignment with Organization Values</w:t>
            </w:r>
          </w:p>
        </w:tc>
      </w:tr>
      <w:tr w:rsidR="00054C49" w14:paraId="3CD6BAAD" w14:textId="77777777" w:rsidTr="00B32ED5">
        <w:tc>
          <w:tcPr>
            <w:tcW w:w="511" w:type="dxa"/>
          </w:tcPr>
          <w:p w14:paraId="7F7A80C0" w14:textId="77777777" w:rsidR="00054C49" w:rsidRPr="00D10DAD" w:rsidRDefault="00054C49" w:rsidP="00335B50">
            <w:pPr>
              <w:bidi/>
              <w:rPr>
                <w:rFonts w:ascii="Simplified Arabic" w:eastAsia="Times New Roman" w:hAnsi="Simplified Arabic" w:cs="Simplified Arabic"/>
                <w:b/>
                <w:bCs/>
                <w:rtl/>
              </w:rPr>
            </w:pPr>
            <w:r w:rsidRPr="00D10DAD">
              <w:rPr>
                <w:rFonts w:ascii="Simplified Arabic" w:eastAsia="Times New Roman" w:hAnsi="Simplified Arabic" w:cs="Simplified Arabic" w:hint="cs"/>
                <w:b/>
                <w:bCs/>
                <w:rtl/>
              </w:rPr>
              <w:t>31</w:t>
            </w:r>
          </w:p>
        </w:tc>
        <w:tc>
          <w:tcPr>
            <w:tcW w:w="3256" w:type="dxa"/>
          </w:tcPr>
          <w:p w14:paraId="19AA33D3" w14:textId="77777777" w:rsidR="00054C49" w:rsidRDefault="00054C49" w:rsidP="00335B50">
            <w:pPr>
              <w:bidi/>
              <w:rPr>
                <w:rFonts w:cs="Georgia"/>
                <w:szCs w:val="21"/>
                <w:rtl/>
              </w:rPr>
            </w:pPr>
            <w:r>
              <w:rPr>
                <w:rFonts w:ascii="inter" w:eastAsia="inter" w:hAnsi="inter" w:cs="Times New Roman"/>
                <w:color w:val="000000"/>
                <w:sz w:val="17"/>
                <w:szCs w:val="17"/>
                <w:rtl/>
              </w:rPr>
              <w:t>تتماشى</w:t>
            </w:r>
            <w:r>
              <w:rPr>
                <w:rFonts w:ascii="inter" w:eastAsia="inter" w:hAnsi="inter" w:cs="inter"/>
                <w:color w:val="000000"/>
                <w:sz w:val="17"/>
                <w:szCs w:val="17"/>
                <w:rtl/>
              </w:rPr>
              <w:t xml:space="preserve"> </w:t>
            </w:r>
            <w:r>
              <w:rPr>
                <w:rFonts w:ascii="inter" w:eastAsia="inter" w:hAnsi="inter" w:cs="Times New Roman"/>
                <w:color w:val="000000"/>
                <w:sz w:val="17"/>
                <w:szCs w:val="17"/>
                <w:rtl/>
              </w:rPr>
              <w:t>قيم</w:t>
            </w:r>
            <w:r>
              <w:rPr>
                <w:rFonts w:ascii="inter" w:eastAsia="inter" w:hAnsi="inter" w:cs="inter"/>
                <w:color w:val="000000"/>
                <w:sz w:val="17"/>
                <w:szCs w:val="17"/>
                <w:rtl/>
              </w:rPr>
              <w:t xml:space="preserve"> </w:t>
            </w:r>
            <w:r>
              <w:rPr>
                <w:rFonts w:ascii="inter" w:eastAsia="inter" w:hAnsi="inter" w:cs="Times New Roman"/>
                <w:color w:val="000000"/>
                <w:sz w:val="17"/>
                <w:szCs w:val="17"/>
                <w:rtl/>
              </w:rPr>
              <w:t>مؤسستي</w:t>
            </w:r>
            <w:r>
              <w:rPr>
                <w:rFonts w:ascii="inter" w:eastAsia="inter" w:hAnsi="inter" w:cs="inter"/>
                <w:color w:val="000000"/>
                <w:sz w:val="17"/>
                <w:szCs w:val="17"/>
                <w:rtl/>
              </w:rPr>
              <w:t xml:space="preserve"> </w:t>
            </w:r>
            <w:r>
              <w:rPr>
                <w:rFonts w:ascii="inter" w:eastAsia="inter" w:hAnsi="inter" w:cs="Times New Roman"/>
                <w:color w:val="000000"/>
                <w:sz w:val="17"/>
                <w:szCs w:val="17"/>
                <w:rtl/>
              </w:rPr>
              <w:t>مع</w:t>
            </w:r>
            <w:r>
              <w:rPr>
                <w:rFonts w:ascii="inter" w:eastAsia="inter" w:hAnsi="inter" w:cs="inter"/>
                <w:color w:val="000000"/>
                <w:sz w:val="17"/>
                <w:szCs w:val="17"/>
                <w:rtl/>
              </w:rPr>
              <w:t xml:space="preserve"> </w:t>
            </w:r>
            <w:r>
              <w:rPr>
                <w:rFonts w:ascii="inter" w:eastAsia="inter" w:hAnsi="inter" w:cs="Times New Roman"/>
                <w:color w:val="000000"/>
                <w:sz w:val="17"/>
                <w:szCs w:val="17"/>
                <w:rtl/>
              </w:rPr>
              <w:t>قيمي</w:t>
            </w:r>
            <w:r>
              <w:rPr>
                <w:rFonts w:ascii="inter" w:eastAsia="inter" w:hAnsi="inter" w:cs="inter"/>
                <w:color w:val="000000"/>
                <w:sz w:val="17"/>
                <w:szCs w:val="17"/>
                <w:rtl/>
              </w:rPr>
              <w:t xml:space="preserve"> </w:t>
            </w:r>
            <w:r>
              <w:rPr>
                <w:rFonts w:ascii="inter" w:eastAsia="inter" w:hAnsi="inter" w:cs="Times New Roman"/>
                <w:color w:val="000000"/>
                <w:sz w:val="17"/>
                <w:szCs w:val="17"/>
                <w:rtl/>
              </w:rPr>
              <w:t>الشخصية</w:t>
            </w:r>
          </w:p>
        </w:tc>
        <w:tc>
          <w:tcPr>
            <w:tcW w:w="687" w:type="dxa"/>
          </w:tcPr>
          <w:p w14:paraId="3192D2AF" w14:textId="77777777" w:rsidR="00054C49" w:rsidRDefault="00054C49" w:rsidP="00335B50">
            <w:pPr>
              <w:bidi/>
              <w:rPr>
                <w:rFonts w:ascii="Times New Roman" w:eastAsia="Times New Roman" w:hAnsi="Times New Roman" w:cs="Times New Roman"/>
                <w:b/>
                <w:bCs/>
                <w:sz w:val="27"/>
                <w:szCs w:val="27"/>
                <w:rtl/>
              </w:rPr>
            </w:pPr>
          </w:p>
        </w:tc>
        <w:tc>
          <w:tcPr>
            <w:tcW w:w="687" w:type="dxa"/>
          </w:tcPr>
          <w:p w14:paraId="68A963C8" w14:textId="77777777" w:rsidR="00054C49" w:rsidRDefault="00054C49" w:rsidP="00335B50">
            <w:pPr>
              <w:bidi/>
              <w:rPr>
                <w:rFonts w:ascii="Times New Roman" w:eastAsia="Times New Roman" w:hAnsi="Times New Roman" w:cs="Times New Roman"/>
                <w:b/>
                <w:bCs/>
                <w:sz w:val="27"/>
                <w:szCs w:val="27"/>
                <w:rtl/>
              </w:rPr>
            </w:pPr>
          </w:p>
        </w:tc>
        <w:tc>
          <w:tcPr>
            <w:tcW w:w="650" w:type="dxa"/>
          </w:tcPr>
          <w:p w14:paraId="4565D230" w14:textId="77777777" w:rsidR="00054C49" w:rsidRDefault="00054C49" w:rsidP="00335B50">
            <w:pPr>
              <w:bidi/>
              <w:rPr>
                <w:rFonts w:ascii="Times New Roman" w:eastAsia="Times New Roman" w:hAnsi="Times New Roman" w:cs="Times New Roman"/>
                <w:b/>
                <w:bCs/>
                <w:sz w:val="27"/>
                <w:szCs w:val="27"/>
                <w:rtl/>
              </w:rPr>
            </w:pPr>
          </w:p>
        </w:tc>
        <w:tc>
          <w:tcPr>
            <w:tcW w:w="697" w:type="dxa"/>
          </w:tcPr>
          <w:p w14:paraId="6E3D4FCE" w14:textId="77777777" w:rsidR="00054C49" w:rsidRDefault="00054C49" w:rsidP="00335B50">
            <w:pPr>
              <w:bidi/>
              <w:rPr>
                <w:rFonts w:ascii="Times New Roman" w:eastAsia="Times New Roman" w:hAnsi="Times New Roman" w:cs="Times New Roman"/>
                <w:b/>
                <w:bCs/>
                <w:sz w:val="27"/>
                <w:szCs w:val="27"/>
                <w:rtl/>
              </w:rPr>
            </w:pPr>
          </w:p>
        </w:tc>
        <w:tc>
          <w:tcPr>
            <w:tcW w:w="687" w:type="dxa"/>
          </w:tcPr>
          <w:p w14:paraId="412B7FE8" w14:textId="77777777" w:rsidR="00054C49" w:rsidRDefault="00054C49" w:rsidP="00335B50">
            <w:pPr>
              <w:bidi/>
              <w:rPr>
                <w:rFonts w:ascii="Times New Roman" w:eastAsia="Times New Roman" w:hAnsi="Times New Roman" w:cs="Times New Roman"/>
                <w:b/>
                <w:bCs/>
                <w:sz w:val="27"/>
                <w:szCs w:val="27"/>
                <w:rtl/>
              </w:rPr>
            </w:pPr>
          </w:p>
        </w:tc>
      </w:tr>
      <w:tr w:rsidR="00054C49" w14:paraId="199E2E4F" w14:textId="77777777" w:rsidTr="00B32ED5">
        <w:tc>
          <w:tcPr>
            <w:tcW w:w="511" w:type="dxa"/>
          </w:tcPr>
          <w:p w14:paraId="14C45F0F" w14:textId="77777777" w:rsidR="00054C49" w:rsidRPr="00D10DAD" w:rsidRDefault="00054C49" w:rsidP="00335B50">
            <w:pPr>
              <w:bidi/>
              <w:rPr>
                <w:rFonts w:ascii="Simplified Arabic" w:eastAsia="Times New Roman" w:hAnsi="Simplified Arabic" w:cs="Simplified Arabic"/>
                <w:b/>
                <w:bCs/>
                <w:rtl/>
              </w:rPr>
            </w:pPr>
            <w:r w:rsidRPr="00D10DAD">
              <w:rPr>
                <w:rFonts w:ascii="Simplified Arabic" w:eastAsia="Times New Roman" w:hAnsi="Simplified Arabic" w:cs="Simplified Arabic" w:hint="cs"/>
                <w:b/>
                <w:bCs/>
                <w:rtl/>
              </w:rPr>
              <w:t>32</w:t>
            </w:r>
          </w:p>
        </w:tc>
        <w:tc>
          <w:tcPr>
            <w:tcW w:w="3256" w:type="dxa"/>
          </w:tcPr>
          <w:p w14:paraId="4C7F7E9E" w14:textId="77777777" w:rsidR="00054C49" w:rsidRDefault="00054C49" w:rsidP="00335B50">
            <w:pPr>
              <w:bidi/>
              <w:rPr>
                <w:rFonts w:cs="Georgia"/>
                <w:szCs w:val="21"/>
                <w:rtl/>
              </w:rPr>
            </w:pPr>
            <w:r>
              <w:rPr>
                <w:rFonts w:ascii="inter" w:eastAsia="inter" w:hAnsi="inter" w:cs="Times New Roman"/>
                <w:color w:val="000000"/>
                <w:sz w:val="17"/>
                <w:szCs w:val="17"/>
                <w:rtl/>
              </w:rPr>
              <w:t>أؤمن</w:t>
            </w:r>
            <w:r>
              <w:rPr>
                <w:rFonts w:ascii="inter" w:eastAsia="inter" w:hAnsi="inter" w:cs="inter"/>
                <w:color w:val="000000"/>
                <w:sz w:val="17"/>
                <w:szCs w:val="17"/>
                <w:rtl/>
              </w:rPr>
              <w:t xml:space="preserve"> </w:t>
            </w:r>
            <w:r>
              <w:rPr>
                <w:rFonts w:ascii="inter" w:eastAsia="inter" w:hAnsi="inter" w:cs="Times New Roman"/>
                <w:color w:val="000000"/>
                <w:sz w:val="17"/>
                <w:szCs w:val="17"/>
                <w:rtl/>
              </w:rPr>
              <w:t>بالرؤية</w:t>
            </w:r>
            <w:r>
              <w:rPr>
                <w:rFonts w:ascii="inter" w:eastAsia="inter" w:hAnsi="inter" w:cs="inter"/>
                <w:color w:val="000000"/>
                <w:sz w:val="17"/>
                <w:szCs w:val="17"/>
                <w:rtl/>
              </w:rPr>
              <w:t xml:space="preserve"> </w:t>
            </w:r>
            <w:r>
              <w:rPr>
                <w:rFonts w:ascii="inter" w:eastAsia="inter" w:hAnsi="inter" w:cs="Times New Roman"/>
                <w:color w:val="000000"/>
                <w:sz w:val="17"/>
                <w:szCs w:val="17"/>
                <w:rtl/>
              </w:rPr>
              <w:t>والرسالة</w:t>
            </w:r>
            <w:r>
              <w:rPr>
                <w:rFonts w:ascii="inter" w:eastAsia="inter" w:hAnsi="inter" w:cs="inter"/>
                <w:color w:val="000000"/>
                <w:sz w:val="17"/>
                <w:szCs w:val="17"/>
                <w:rtl/>
              </w:rPr>
              <w:t xml:space="preserve"> </w:t>
            </w:r>
            <w:r>
              <w:rPr>
                <w:rFonts w:ascii="inter" w:eastAsia="inter" w:hAnsi="inter" w:cs="Times New Roman"/>
                <w:color w:val="000000"/>
                <w:sz w:val="17"/>
                <w:szCs w:val="17"/>
                <w:rtl/>
              </w:rPr>
              <w:t>التي</w:t>
            </w:r>
            <w:r>
              <w:rPr>
                <w:rFonts w:ascii="inter" w:eastAsia="inter" w:hAnsi="inter" w:cs="inter"/>
                <w:color w:val="000000"/>
                <w:sz w:val="17"/>
                <w:szCs w:val="17"/>
                <w:rtl/>
              </w:rPr>
              <w:t xml:space="preserve"> </w:t>
            </w:r>
            <w:r>
              <w:rPr>
                <w:rFonts w:ascii="inter" w:eastAsia="inter" w:hAnsi="inter" w:cs="Times New Roman"/>
                <w:color w:val="000000"/>
                <w:sz w:val="17"/>
                <w:szCs w:val="17"/>
                <w:rtl/>
              </w:rPr>
              <w:t>تسعى</w:t>
            </w:r>
            <w:r>
              <w:rPr>
                <w:rFonts w:ascii="inter" w:eastAsia="inter" w:hAnsi="inter" w:cs="inter"/>
                <w:color w:val="000000"/>
                <w:sz w:val="17"/>
                <w:szCs w:val="17"/>
                <w:rtl/>
              </w:rPr>
              <w:t xml:space="preserve"> </w:t>
            </w:r>
            <w:r>
              <w:rPr>
                <w:rFonts w:ascii="inter" w:eastAsia="inter" w:hAnsi="inter" w:cs="Times New Roman"/>
                <w:color w:val="000000"/>
                <w:sz w:val="17"/>
                <w:szCs w:val="17"/>
                <w:rtl/>
              </w:rPr>
              <w:t>إليها</w:t>
            </w:r>
            <w:r>
              <w:rPr>
                <w:rFonts w:ascii="inter" w:eastAsia="inter" w:hAnsi="inter" w:cs="inter"/>
                <w:color w:val="000000"/>
                <w:sz w:val="17"/>
                <w:szCs w:val="17"/>
                <w:rtl/>
              </w:rPr>
              <w:t xml:space="preserve"> </w:t>
            </w:r>
            <w:r>
              <w:rPr>
                <w:rFonts w:ascii="inter" w:eastAsia="inter" w:hAnsi="inter" w:cs="Times New Roman"/>
                <w:color w:val="000000"/>
                <w:sz w:val="17"/>
                <w:szCs w:val="17"/>
                <w:rtl/>
              </w:rPr>
              <w:t>مؤسستي</w:t>
            </w:r>
          </w:p>
        </w:tc>
        <w:tc>
          <w:tcPr>
            <w:tcW w:w="687" w:type="dxa"/>
          </w:tcPr>
          <w:p w14:paraId="522947C4" w14:textId="77777777" w:rsidR="00054C49" w:rsidRDefault="00054C49" w:rsidP="00335B50">
            <w:pPr>
              <w:bidi/>
              <w:rPr>
                <w:rFonts w:ascii="Times New Roman" w:eastAsia="Times New Roman" w:hAnsi="Times New Roman" w:cs="Times New Roman"/>
                <w:b/>
                <w:bCs/>
                <w:sz w:val="27"/>
                <w:szCs w:val="27"/>
                <w:rtl/>
              </w:rPr>
            </w:pPr>
          </w:p>
        </w:tc>
        <w:tc>
          <w:tcPr>
            <w:tcW w:w="687" w:type="dxa"/>
          </w:tcPr>
          <w:p w14:paraId="14B31847" w14:textId="77777777" w:rsidR="00054C49" w:rsidRDefault="00054C49" w:rsidP="00335B50">
            <w:pPr>
              <w:bidi/>
              <w:rPr>
                <w:rFonts w:ascii="Times New Roman" w:eastAsia="Times New Roman" w:hAnsi="Times New Roman" w:cs="Times New Roman"/>
                <w:b/>
                <w:bCs/>
                <w:sz w:val="27"/>
                <w:szCs w:val="27"/>
                <w:rtl/>
              </w:rPr>
            </w:pPr>
          </w:p>
        </w:tc>
        <w:tc>
          <w:tcPr>
            <w:tcW w:w="650" w:type="dxa"/>
          </w:tcPr>
          <w:p w14:paraId="35B708C0" w14:textId="77777777" w:rsidR="00054C49" w:rsidRDefault="00054C49" w:rsidP="00335B50">
            <w:pPr>
              <w:bidi/>
              <w:rPr>
                <w:rFonts w:ascii="Times New Roman" w:eastAsia="Times New Roman" w:hAnsi="Times New Roman" w:cs="Times New Roman"/>
                <w:b/>
                <w:bCs/>
                <w:sz w:val="27"/>
                <w:szCs w:val="27"/>
                <w:rtl/>
              </w:rPr>
            </w:pPr>
          </w:p>
        </w:tc>
        <w:tc>
          <w:tcPr>
            <w:tcW w:w="697" w:type="dxa"/>
          </w:tcPr>
          <w:p w14:paraId="49D786FD" w14:textId="77777777" w:rsidR="00054C49" w:rsidRDefault="00054C49" w:rsidP="00335B50">
            <w:pPr>
              <w:bidi/>
              <w:rPr>
                <w:rFonts w:ascii="Times New Roman" w:eastAsia="Times New Roman" w:hAnsi="Times New Roman" w:cs="Times New Roman"/>
                <w:b/>
                <w:bCs/>
                <w:sz w:val="27"/>
                <w:szCs w:val="27"/>
                <w:rtl/>
              </w:rPr>
            </w:pPr>
          </w:p>
        </w:tc>
        <w:tc>
          <w:tcPr>
            <w:tcW w:w="687" w:type="dxa"/>
          </w:tcPr>
          <w:p w14:paraId="6C627E8F" w14:textId="77777777" w:rsidR="00054C49" w:rsidRDefault="00054C49" w:rsidP="00335B50">
            <w:pPr>
              <w:bidi/>
              <w:rPr>
                <w:rFonts w:ascii="Times New Roman" w:eastAsia="Times New Roman" w:hAnsi="Times New Roman" w:cs="Times New Roman"/>
                <w:b/>
                <w:bCs/>
                <w:sz w:val="27"/>
                <w:szCs w:val="27"/>
                <w:rtl/>
              </w:rPr>
            </w:pPr>
          </w:p>
        </w:tc>
      </w:tr>
      <w:tr w:rsidR="00054C49" w14:paraId="2E218B89" w14:textId="77777777" w:rsidTr="00B32ED5">
        <w:tc>
          <w:tcPr>
            <w:tcW w:w="511" w:type="dxa"/>
          </w:tcPr>
          <w:p w14:paraId="64635800" w14:textId="77777777" w:rsidR="00054C49" w:rsidRPr="00D10DAD" w:rsidRDefault="00054C49" w:rsidP="00335B50">
            <w:pPr>
              <w:bidi/>
              <w:rPr>
                <w:rFonts w:ascii="Simplified Arabic" w:eastAsia="Times New Roman" w:hAnsi="Simplified Arabic" w:cs="Simplified Arabic"/>
                <w:b/>
                <w:bCs/>
                <w:rtl/>
              </w:rPr>
            </w:pPr>
            <w:r w:rsidRPr="00D10DAD">
              <w:rPr>
                <w:rFonts w:ascii="Simplified Arabic" w:eastAsia="Times New Roman" w:hAnsi="Simplified Arabic" w:cs="Simplified Arabic" w:hint="cs"/>
                <w:b/>
                <w:bCs/>
                <w:rtl/>
              </w:rPr>
              <w:t>33</w:t>
            </w:r>
          </w:p>
        </w:tc>
        <w:tc>
          <w:tcPr>
            <w:tcW w:w="3256" w:type="dxa"/>
          </w:tcPr>
          <w:p w14:paraId="5233E6E5" w14:textId="77777777" w:rsidR="00054C49" w:rsidRDefault="00054C49" w:rsidP="00335B50">
            <w:pPr>
              <w:bidi/>
              <w:rPr>
                <w:rFonts w:cs="Georgia"/>
                <w:szCs w:val="21"/>
                <w:rtl/>
              </w:rPr>
            </w:pPr>
            <w:r>
              <w:rPr>
                <w:rFonts w:ascii="inter" w:eastAsia="inter" w:hAnsi="inter" w:cs="Times New Roman"/>
                <w:color w:val="000000"/>
                <w:sz w:val="17"/>
                <w:szCs w:val="17"/>
                <w:rtl/>
              </w:rPr>
              <w:t>أشعر</w:t>
            </w:r>
            <w:r>
              <w:rPr>
                <w:rFonts w:ascii="inter" w:eastAsia="inter" w:hAnsi="inter" w:cs="inter"/>
                <w:color w:val="000000"/>
                <w:sz w:val="17"/>
                <w:szCs w:val="17"/>
                <w:rtl/>
              </w:rPr>
              <w:t xml:space="preserve"> </w:t>
            </w:r>
            <w:r>
              <w:rPr>
                <w:rFonts w:ascii="inter" w:eastAsia="inter" w:hAnsi="inter" w:cs="Times New Roman"/>
                <w:color w:val="000000"/>
                <w:sz w:val="17"/>
                <w:szCs w:val="17"/>
                <w:rtl/>
              </w:rPr>
              <w:t>أن</w:t>
            </w:r>
            <w:r>
              <w:rPr>
                <w:rFonts w:ascii="inter" w:eastAsia="inter" w:hAnsi="inter" w:cs="inter"/>
                <w:color w:val="000000"/>
                <w:sz w:val="17"/>
                <w:szCs w:val="17"/>
                <w:rtl/>
              </w:rPr>
              <w:t xml:space="preserve"> </w:t>
            </w:r>
            <w:r>
              <w:rPr>
                <w:rFonts w:ascii="inter" w:eastAsia="inter" w:hAnsi="inter" w:cs="Times New Roman"/>
                <w:color w:val="000000"/>
                <w:sz w:val="17"/>
                <w:szCs w:val="17"/>
                <w:rtl/>
              </w:rPr>
              <w:t>قيادة</w:t>
            </w:r>
            <w:r>
              <w:rPr>
                <w:rFonts w:ascii="inter" w:eastAsia="inter" w:hAnsi="inter" w:cs="inter"/>
                <w:color w:val="000000"/>
                <w:sz w:val="17"/>
                <w:szCs w:val="17"/>
                <w:rtl/>
              </w:rPr>
              <w:t xml:space="preserve"> </w:t>
            </w:r>
            <w:r>
              <w:rPr>
                <w:rFonts w:ascii="inter" w:eastAsia="inter" w:hAnsi="inter" w:cs="Times New Roman"/>
                <w:color w:val="000000"/>
                <w:sz w:val="17"/>
                <w:szCs w:val="17"/>
                <w:rtl/>
              </w:rPr>
              <w:t>المؤسسة</w:t>
            </w:r>
            <w:r>
              <w:rPr>
                <w:rFonts w:ascii="inter" w:eastAsia="inter" w:hAnsi="inter" w:cs="inter"/>
                <w:color w:val="000000"/>
                <w:sz w:val="17"/>
                <w:szCs w:val="17"/>
                <w:rtl/>
              </w:rPr>
              <w:t xml:space="preserve"> </w:t>
            </w:r>
            <w:r>
              <w:rPr>
                <w:rFonts w:ascii="inter" w:eastAsia="inter" w:hAnsi="inter" w:cs="Times New Roman"/>
                <w:color w:val="000000"/>
                <w:sz w:val="17"/>
                <w:szCs w:val="17"/>
                <w:rtl/>
              </w:rPr>
              <w:t>تسير</w:t>
            </w:r>
            <w:r>
              <w:rPr>
                <w:rFonts w:ascii="inter" w:eastAsia="inter" w:hAnsi="inter" w:cs="inter"/>
                <w:color w:val="000000"/>
                <w:sz w:val="17"/>
                <w:szCs w:val="17"/>
                <w:rtl/>
              </w:rPr>
              <w:t xml:space="preserve"> </w:t>
            </w:r>
            <w:r>
              <w:rPr>
                <w:rFonts w:ascii="inter" w:eastAsia="inter" w:hAnsi="inter" w:cs="Times New Roman"/>
                <w:color w:val="000000"/>
                <w:sz w:val="17"/>
                <w:szCs w:val="17"/>
                <w:rtl/>
              </w:rPr>
              <w:t>بنزاهة</w:t>
            </w:r>
            <w:r>
              <w:rPr>
                <w:rFonts w:ascii="inter" w:eastAsia="inter" w:hAnsi="inter" w:cs="inter"/>
                <w:color w:val="000000"/>
                <w:sz w:val="17"/>
                <w:szCs w:val="17"/>
                <w:rtl/>
              </w:rPr>
              <w:t xml:space="preserve"> </w:t>
            </w:r>
            <w:r>
              <w:rPr>
                <w:rFonts w:ascii="inter" w:eastAsia="inter" w:hAnsi="inter" w:cs="Times New Roman"/>
                <w:color w:val="000000"/>
                <w:sz w:val="17"/>
                <w:szCs w:val="17"/>
                <w:rtl/>
              </w:rPr>
              <w:t>وأمانة</w:t>
            </w:r>
          </w:p>
        </w:tc>
        <w:tc>
          <w:tcPr>
            <w:tcW w:w="687" w:type="dxa"/>
          </w:tcPr>
          <w:p w14:paraId="2C2DB270" w14:textId="77777777" w:rsidR="00054C49" w:rsidRDefault="00054C49" w:rsidP="00335B50">
            <w:pPr>
              <w:bidi/>
              <w:rPr>
                <w:rFonts w:ascii="Times New Roman" w:eastAsia="Times New Roman" w:hAnsi="Times New Roman" w:cs="Times New Roman"/>
                <w:b/>
                <w:bCs/>
                <w:sz w:val="27"/>
                <w:szCs w:val="27"/>
                <w:rtl/>
              </w:rPr>
            </w:pPr>
          </w:p>
        </w:tc>
        <w:tc>
          <w:tcPr>
            <w:tcW w:w="687" w:type="dxa"/>
          </w:tcPr>
          <w:p w14:paraId="702344F5" w14:textId="77777777" w:rsidR="00054C49" w:rsidRDefault="00054C49" w:rsidP="00335B50">
            <w:pPr>
              <w:bidi/>
              <w:rPr>
                <w:rFonts w:ascii="Times New Roman" w:eastAsia="Times New Roman" w:hAnsi="Times New Roman" w:cs="Times New Roman"/>
                <w:b/>
                <w:bCs/>
                <w:sz w:val="27"/>
                <w:szCs w:val="27"/>
                <w:rtl/>
              </w:rPr>
            </w:pPr>
          </w:p>
        </w:tc>
        <w:tc>
          <w:tcPr>
            <w:tcW w:w="650" w:type="dxa"/>
          </w:tcPr>
          <w:p w14:paraId="141955C8" w14:textId="77777777" w:rsidR="00054C49" w:rsidRDefault="00054C49" w:rsidP="00335B50">
            <w:pPr>
              <w:bidi/>
              <w:rPr>
                <w:rFonts w:ascii="Times New Roman" w:eastAsia="Times New Roman" w:hAnsi="Times New Roman" w:cs="Times New Roman"/>
                <w:b/>
                <w:bCs/>
                <w:sz w:val="27"/>
                <w:szCs w:val="27"/>
                <w:rtl/>
              </w:rPr>
            </w:pPr>
          </w:p>
        </w:tc>
        <w:tc>
          <w:tcPr>
            <w:tcW w:w="697" w:type="dxa"/>
          </w:tcPr>
          <w:p w14:paraId="2AFC86FD" w14:textId="77777777" w:rsidR="00054C49" w:rsidRDefault="00054C49" w:rsidP="00335B50">
            <w:pPr>
              <w:bidi/>
              <w:rPr>
                <w:rFonts w:ascii="Times New Roman" w:eastAsia="Times New Roman" w:hAnsi="Times New Roman" w:cs="Times New Roman"/>
                <w:b/>
                <w:bCs/>
                <w:sz w:val="27"/>
                <w:szCs w:val="27"/>
                <w:rtl/>
              </w:rPr>
            </w:pPr>
          </w:p>
        </w:tc>
        <w:tc>
          <w:tcPr>
            <w:tcW w:w="687" w:type="dxa"/>
          </w:tcPr>
          <w:p w14:paraId="34D36DA1" w14:textId="77777777" w:rsidR="00054C49" w:rsidRDefault="00054C49" w:rsidP="00335B50">
            <w:pPr>
              <w:bidi/>
              <w:rPr>
                <w:rFonts w:ascii="Times New Roman" w:eastAsia="Times New Roman" w:hAnsi="Times New Roman" w:cs="Times New Roman"/>
                <w:b/>
                <w:bCs/>
                <w:sz w:val="27"/>
                <w:szCs w:val="27"/>
                <w:rtl/>
              </w:rPr>
            </w:pPr>
          </w:p>
        </w:tc>
      </w:tr>
      <w:tr w:rsidR="00054C49" w14:paraId="473A418E" w14:textId="77777777" w:rsidTr="00B32ED5">
        <w:tc>
          <w:tcPr>
            <w:tcW w:w="511" w:type="dxa"/>
          </w:tcPr>
          <w:p w14:paraId="57F2DCA3" w14:textId="77777777" w:rsidR="00054C49" w:rsidRPr="00D10DAD" w:rsidRDefault="00054C49" w:rsidP="00335B50">
            <w:pPr>
              <w:bidi/>
              <w:rPr>
                <w:rFonts w:ascii="Simplified Arabic" w:eastAsia="Times New Roman" w:hAnsi="Simplified Arabic" w:cs="Simplified Arabic"/>
                <w:b/>
                <w:bCs/>
                <w:rtl/>
              </w:rPr>
            </w:pPr>
            <w:r w:rsidRPr="00D10DAD">
              <w:rPr>
                <w:rFonts w:ascii="Simplified Arabic" w:eastAsia="Times New Roman" w:hAnsi="Simplified Arabic" w:cs="Simplified Arabic" w:hint="cs"/>
                <w:b/>
                <w:bCs/>
                <w:rtl/>
              </w:rPr>
              <w:t>34</w:t>
            </w:r>
          </w:p>
        </w:tc>
        <w:tc>
          <w:tcPr>
            <w:tcW w:w="3256" w:type="dxa"/>
          </w:tcPr>
          <w:p w14:paraId="1B073933" w14:textId="77777777" w:rsidR="00054C49" w:rsidRDefault="00054C49" w:rsidP="00335B50">
            <w:pPr>
              <w:bidi/>
              <w:rPr>
                <w:rFonts w:cs="Georgia"/>
                <w:szCs w:val="21"/>
                <w:rtl/>
              </w:rPr>
            </w:pPr>
            <w:r>
              <w:rPr>
                <w:rFonts w:ascii="inter" w:eastAsia="inter" w:hAnsi="inter" w:cs="Times New Roman"/>
                <w:color w:val="000000"/>
                <w:sz w:val="17"/>
                <w:szCs w:val="17"/>
                <w:rtl/>
              </w:rPr>
              <w:t>أنا</w:t>
            </w:r>
            <w:r>
              <w:rPr>
                <w:rFonts w:ascii="inter" w:eastAsia="inter" w:hAnsi="inter" w:cs="inter"/>
                <w:color w:val="000000"/>
                <w:sz w:val="17"/>
                <w:szCs w:val="17"/>
                <w:rtl/>
              </w:rPr>
              <w:t xml:space="preserve"> </w:t>
            </w:r>
            <w:r>
              <w:rPr>
                <w:rFonts w:ascii="inter" w:eastAsia="inter" w:hAnsi="inter" w:cs="Times New Roman"/>
                <w:color w:val="000000"/>
                <w:sz w:val="17"/>
                <w:szCs w:val="17"/>
                <w:rtl/>
              </w:rPr>
              <w:t>فخور</w:t>
            </w:r>
            <w:r>
              <w:rPr>
                <w:rFonts w:ascii="inter" w:eastAsia="inter" w:hAnsi="inter" w:cs="inter"/>
                <w:color w:val="000000"/>
                <w:sz w:val="17"/>
                <w:szCs w:val="17"/>
                <w:rtl/>
              </w:rPr>
              <w:t xml:space="preserve"> </w:t>
            </w:r>
            <w:r>
              <w:rPr>
                <w:rFonts w:ascii="inter" w:eastAsia="inter" w:hAnsi="inter" w:cs="Times New Roman"/>
                <w:color w:val="000000"/>
                <w:sz w:val="17"/>
                <w:szCs w:val="17"/>
                <w:rtl/>
              </w:rPr>
              <w:t>بتمثيل</w:t>
            </w:r>
            <w:r>
              <w:rPr>
                <w:rFonts w:ascii="inter" w:eastAsia="inter" w:hAnsi="inter" w:cs="inter"/>
                <w:color w:val="000000"/>
                <w:sz w:val="17"/>
                <w:szCs w:val="17"/>
                <w:rtl/>
              </w:rPr>
              <w:t xml:space="preserve"> </w:t>
            </w:r>
            <w:r>
              <w:rPr>
                <w:rFonts w:ascii="inter" w:eastAsia="inter" w:hAnsi="inter" w:cs="Times New Roman"/>
                <w:color w:val="000000"/>
                <w:sz w:val="17"/>
                <w:szCs w:val="17"/>
                <w:rtl/>
              </w:rPr>
              <w:t>قيم</w:t>
            </w:r>
            <w:r>
              <w:rPr>
                <w:rFonts w:ascii="inter" w:eastAsia="inter" w:hAnsi="inter" w:cs="inter"/>
                <w:color w:val="000000"/>
                <w:sz w:val="17"/>
                <w:szCs w:val="17"/>
                <w:rtl/>
              </w:rPr>
              <w:t xml:space="preserve"> </w:t>
            </w:r>
            <w:r>
              <w:rPr>
                <w:rFonts w:ascii="inter" w:eastAsia="inter" w:hAnsi="inter" w:cs="Times New Roman"/>
                <w:color w:val="000000"/>
                <w:sz w:val="17"/>
                <w:szCs w:val="17"/>
                <w:rtl/>
              </w:rPr>
              <w:t>وأخلاقيات</w:t>
            </w:r>
            <w:r>
              <w:rPr>
                <w:rFonts w:ascii="inter" w:eastAsia="inter" w:hAnsi="inter" w:cs="inter"/>
                <w:color w:val="000000"/>
                <w:sz w:val="17"/>
                <w:szCs w:val="17"/>
                <w:rtl/>
              </w:rPr>
              <w:t xml:space="preserve"> </w:t>
            </w:r>
            <w:r>
              <w:rPr>
                <w:rFonts w:ascii="inter" w:eastAsia="inter" w:hAnsi="inter" w:cs="Times New Roman"/>
                <w:color w:val="000000"/>
                <w:sz w:val="17"/>
                <w:szCs w:val="17"/>
                <w:rtl/>
              </w:rPr>
              <w:t>مؤسستي</w:t>
            </w:r>
          </w:p>
        </w:tc>
        <w:tc>
          <w:tcPr>
            <w:tcW w:w="687" w:type="dxa"/>
          </w:tcPr>
          <w:p w14:paraId="7F2A2726" w14:textId="77777777" w:rsidR="00054C49" w:rsidRDefault="00054C49" w:rsidP="00335B50">
            <w:pPr>
              <w:bidi/>
              <w:rPr>
                <w:rFonts w:ascii="Times New Roman" w:eastAsia="Times New Roman" w:hAnsi="Times New Roman" w:cs="Times New Roman"/>
                <w:b/>
                <w:bCs/>
                <w:sz w:val="27"/>
                <w:szCs w:val="27"/>
                <w:rtl/>
              </w:rPr>
            </w:pPr>
          </w:p>
        </w:tc>
        <w:tc>
          <w:tcPr>
            <w:tcW w:w="687" w:type="dxa"/>
          </w:tcPr>
          <w:p w14:paraId="0F2CE3E7" w14:textId="77777777" w:rsidR="00054C49" w:rsidRDefault="00054C49" w:rsidP="00335B50">
            <w:pPr>
              <w:bidi/>
              <w:rPr>
                <w:rFonts w:ascii="Times New Roman" w:eastAsia="Times New Roman" w:hAnsi="Times New Roman" w:cs="Times New Roman"/>
                <w:b/>
                <w:bCs/>
                <w:sz w:val="27"/>
                <w:szCs w:val="27"/>
                <w:rtl/>
              </w:rPr>
            </w:pPr>
          </w:p>
        </w:tc>
        <w:tc>
          <w:tcPr>
            <w:tcW w:w="650" w:type="dxa"/>
          </w:tcPr>
          <w:p w14:paraId="482FDB93" w14:textId="77777777" w:rsidR="00054C49" w:rsidRDefault="00054C49" w:rsidP="00335B50">
            <w:pPr>
              <w:bidi/>
              <w:rPr>
                <w:rFonts w:ascii="Times New Roman" w:eastAsia="Times New Roman" w:hAnsi="Times New Roman" w:cs="Times New Roman"/>
                <w:b/>
                <w:bCs/>
                <w:sz w:val="27"/>
                <w:szCs w:val="27"/>
                <w:rtl/>
              </w:rPr>
            </w:pPr>
          </w:p>
        </w:tc>
        <w:tc>
          <w:tcPr>
            <w:tcW w:w="697" w:type="dxa"/>
          </w:tcPr>
          <w:p w14:paraId="6F077B41" w14:textId="77777777" w:rsidR="00054C49" w:rsidRDefault="00054C49" w:rsidP="00335B50">
            <w:pPr>
              <w:bidi/>
              <w:rPr>
                <w:rFonts w:ascii="Times New Roman" w:eastAsia="Times New Roman" w:hAnsi="Times New Roman" w:cs="Times New Roman"/>
                <w:b/>
                <w:bCs/>
                <w:sz w:val="27"/>
                <w:szCs w:val="27"/>
                <w:rtl/>
              </w:rPr>
            </w:pPr>
          </w:p>
        </w:tc>
        <w:tc>
          <w:tcPr>
            <w:tcW w:w="687" w:type="dxa"/>
          </w:tcPr>
          <w:p w14:paraId="0D105930" w14:textId="77777777" w:rsidR="00054C49" w:rsidRDefault="00054C49" w:rsidP="00335B50">
            <w:pPr>
              <w:bidi/>
              <w:rPr>
                <w:rFonts w:ascii="Times New Roman" w:eastAsia="Times New Roman" w:hAnsi="Times New Roman" w:cs="Times New Roman"/>
                <w:b/>
                <w:bCs/>
                <w:sz w:val="27"/>
                <w:szCs w:val="27"/>
                <w:rtl/>
              </w:rPr>
            </w:pPr>
          </w:p>
        </w:tc>
      </w:tr>
      <w:tr w:rsidR="00054C49" w14:paraId="71B2B27C" w14:textId="77777777" w:rsidTr="00B32ED5">
        <w:tc>
          <w:tcPr>
            <w:tcW w:w="511" w:type="dxa"/>
          </w:tcPr>
          <w:p w14:paraId="20F1CA7E" w14:textId="77777777" w:rsidR="00054C49" w:rsidRPr="00D10DAD" w:rsidRDefault="00054C49" w:rsidP="00335B50">
            <w:pPr>
              <w:bidi/>
              <w:rPr>
                <w:rFonts w:ascii="Simplified Arabic" w:eastAsia="Times New Roman" w:hAnsi="Simplified Arabic" w:cs="Simplified Arabic"/>
                <w:b/>
                <w:bCs/>
                <w:rtl/>
              </w:rPr>
            </w:pPr>
            <w:r w:rsidRPr="00D10DAD">
              <w:rPr>
                <w:rFonts w:ascii="Simplified Arabic" w:eastAsia="Times New Roman" w:hAnsi="Simplified Arabic" w:cs="Simplified Arabic" w:hint="cs"/>
                <w:b/>
                <w:bCs/>
                <w:rtl/>
              </w:rPr>
              <w:t>35</w:t>
            </w:r>
          </w:p>
        </w:tc>
        <w:tc>
          <w:tcPr>
            <w:tcW w:w="3256" w:type="dxa"/>
          </w:tcPr>
          <w:p w14:paraId="76F1F872" w14:textId="77777777" w:rsidR="00054C49" w:rsidRDefault="00054C49" w:rsidP="00335B50">
            <w:pPr>
              <w:bidi/>
              <w:rPr>
                <w:rFonts w:cs="Georgia"/>
                <w:szCs w:val="21"/>
                <w:rtl/>
              </w:rPr>
            </w:pPr>
            <w:r>
              <w:rPr>
                <w:rFonts w:ascii="inter" w:eastAsia="inter" w:hAnsi="inter" w:cs="Times New Roman"/>
                <w:color w:val="000000"/>
                <w:sz w:val="17"/>
                <w:szCs w:val="17"/>
                <w:rtl/>
              </w:rPr>
              <w:t>توجد</w:t>
            </w:r>
            <w:r>
              <w:rPr>
                <w:rFonts w:ascii="inter" w:eastAsia="inter" w:hAnsi="inter" w:cs="inter"/>
                <w:color w:val="000000"/>
                <w:sz w:val="17"/>
                <w:szCs w:val="17"/>
                <w:rtl/>
              </w:rPr>
              <w:t xml:space="preserve"> </w:t>
            </w:r>
            <w:r>
              <w:rPr>
                <w:rFonts w:ascii="inter" w:eastAsia="inter" w:hAnsi="inter" w:cs="Times New Roman"/>
                <w:color w:val="000000"/>
                <w:sz w:val="17"/>
                <w:szCs w:val="17"/>
                <w:rtl/>
              </w:rPr>
              <w:t>قيم</w:t>
            </w:r>
            <w:r>
              <w:rPr>
                <w:rFonts w:ascii="inter" w:eastAsia="inter" w:hAnsi="inter" w:cs="inter"/>
                <w:color w:val="000000"/>
                <w:sz w:val="17"/>
                <w:szCs w:val="17"/>
                <w:rtl/>
              </w:rPr>
              <w:t xml:space="preserve"> </w:t>
            </w:r>
            <w:r>
              <w:rPr>
                <w:rFonts w:ascii="inter" w:eastAsia="inter" w:hAnsi="inter" w:cs="Times New Roman"/>
                <w:color w:val="000000"/>
                <w:sz w:val="17"/>
                <w:szCs w:val="17"/>
                <w:rtl/>
              </w:rPr>
              <w:t>أخلاقية</w:t>
            </w:r>
            <w:r>
              <w:rPr>
                <w:rFonts w:ascii="inter" w:eastAsia="inter" w:hAnsi="inter" w:cs="inter"/>
                <w:color w:val="000000"/>
                <w:sz w:val="17"/>
                <w:szCs w:val="17"/>
                <w:rtl/>
              </w:rPr>
              <w:t xml:space="preserve"> </w:t>
            </w:r>
            <w:r>
              <w:rPr>
                <w:rFonts w:ascii="inter" w:eastAsia="inter" w:hAnsi="inter" w:cs="Times New Roman"/>
                <w:color w:val="000000"/>
                <w:sz w:val="17"/>
                <w:szCs w:val="17"/>
                <w:rtl/>
              </w:rPr>
              <w:t>قوية</w:t>
            </w:r>
            <w:r>
              <w:rPr>
                <w:rFonts w:ascii="inter" w:eastAsia="inter" w:hAnsi="inter" w:cs="inter"/>
                <w:color w:val="000000"/>
                <w:sz w:val="17"/>
                <w:szCs w:val="17"/>
                <w:rtl/>
              </w:rPr>
              <w:t xml:space="preserve"> </w:t>
            </w:r>
            <w:r>
              <w:rPr>
                <w:rFonts w:ascii="inter" w:eastAsia="inter" w:hAnsi="inter" w:cs="Times New Roman"/>
                <w:color w:val="000000"/>
                <w:sz w:val="17"/>
                <w:szCs w:val="17"/>
                <w:rtl/>
              </w:rPr>
              <w:t>في</w:t>
            </w:r>
            <w:r>
              <w:rPr>
                <w:rFonts w:ascii="inter" w:eastAsia="inter" w:hAnsi="inter" w:cs="inter"/>
                <w:color w:val="000000"/>
                <w:sz w:val="17"/>
                <w:szCs w:val="17"/>
                <w:rtl/>
              </w:rPr>
              <w:t xml:space="preserve"> </w:t>
            </w:r>
            <w:r>
              <w:rPr>
                <w:rFonts w:ascii="inter" w:eastAsia="inter" w:hAnsi="inter" w:cs="Times New Roman"/>
                <w:color w:val="000000"/>
                <w:sz w:val="17"/>
                <w:szCs w:val="17"/>
                <w:rtl/>
              </w:rPr>
              <w:t>بيئة</w:t>
            </w:r>
            <w:r>
              <w:rPr>
                <w:rFonts w:ascii="inter" w:eastAsia="inter" w:hAnsi="inter" w:cs="inter"/>
                <w:color w:val="000000"/>
                <w:sz w:val="17"/>
                <w:szCs w:val="17"/>
                <w:rtl/>
              </w:rPr>
              <w:t xml:space="preserve"> </w:t>
            </w:r>
            <w:r>
              <w:rPr>
                <w:rFonts w:ascii="inter" w:eastAsia="inter" w:hAnsi="inter" w:cs="Times New Roman"/>
                <w:color w:val="000000"/>
                <w:sz w:val="17"/>
                <w:szCs w:val="17"/>
                <w:rtl/>
              </w:rPr>
              <w:t>عملي</w:t>
            </w:r>
          </w:p>
        </w:tc>
        <w:tc>
          <w:tcPr>
            <w:tcW w:w="687" w:type="dxa"/>
          </w:tcPr>
          <w:p w14:paraId="3BD521DA" w14:textId="77777777" w:rsidR="00054C49" w:rsidRDefault="00054C49" w:rsidP="00335B50">
            <w:pPr>
              <w:bidi/>
              <w:rPr>
                <w:rFonts w:ascii="Times New Roman" w:eastAsia="Times New Roman" w:hAnsi="Times New Roman" w:cs="Times New Roman"/>
                <w:b/>
                <w:bCs/>
                <w:sz w:val="27"/>
                <w:szCs w:val="27"/>
                <w:rtl/>
              </w:rPr>
            </w:pPr>
          </w:p>
        </w:tc>
        <w:tc>
          <w:tcPr>
            <w:tcW w:w="687" w:type="dxa"/>
          </w:tcPr>
          <w:p w14:paraId="7A808C85" w14:textId="77777777" w:rsidR="00054C49" w:rsidRDefault="00054C49" w:rsidP="00335B50">
            <w:pPr>
              <w:bidi/>
              <w:rPr>
                <w:rFonts w:ascii="Times New Roman" w:eastAsia="Times New Roman" w:hAnsi="Times New Roman" w:cs="Times New Roman"/>
                <w:b/>
                <w:bCs/>
                <w:sz w:val="27"/>
                <w:szCs w:val="27"/>
                <w:rtl/>
              </w:rPr>
            </w:pPr>
          </w:p>
        </w:tc>
        <w:tc>
          <w:tcPr>
            <w:tcW w:w="650" w:type="dxa"/>
          </w:tcPr>
          <w:p w14:paraId="309BD2D6" w14:textId="77777777" w:rsidR="00054C49" w:rsidRDefault="00054C49" w:rsidP="00335B50">
            <w:pPr>
              <w:bidi/>
              <w:rPr>
                <w:rFonts w:ascii="Times New Roman" w:eastAsia="Times New Roman" w:hAnsi="Times New Roman" w:cs="Times New Roman"/>
                <w:b/>
                <w:bCs/>
                <w:sz w:val="27"/>
                <w:szCs w:val="27"/>
                <w:rtl/>
              </w:rPr>
            </w:pPr>
          </w:p>
        </w:tc>
        <w:tc>
          <w:tcPr>
            <w:tcW w:w="697" w:type="dxa"/>
          </w:tcPr>
          <w:p w14:paraId="64F433C8" w14:textId="77777777" w:rsidR="00054C49" w:rsidRDefault="00054C49" w:rsidP="00335B50">
            <w:pPr>
              <w:bidi/>
              <w:rPr>
                <w:rFonts w:ascii="Times New Roman" w:eastAsia="Times New Roman" w:hAnsi="Times New Roman" w:cs="Times New Roman"/>
                <w:b/>
                <w:bCs/>
                <w:sz w:val="27"/>
                <w:szCs w:val="27"/>
                <w:rtl/>
              </w:rPr>
            </w:pPr>
          </w:p>
        </w:tc>
        <w:tc>
          <w:tcPr>
            <w:tcW w:w="687" w:type="dxa"/>
          </w:tcPr>
          <w:p w14:paraId="077369E9" w14:textId="77777777" w:rsidR="00054C49" w:rsidRDefault="00054C49" w:rsidP="00335B50">
            <w:pPr>
              <w:bidi/>
              <w:rPr>
                <w:rFonts w:ascii="Times New Roman" w:eastAsia="Times New Roman" w:hAnsi="Times New Roman" w:cs="Times New Roman"/>
                <w:b/>
                <w:bCs/>
                <w:sz w:val="27"/>
                <w:szCs w:val="27"/>
                <w:rtl/>
              </w:rPr>
            </w:pPr>
          </w:p>
        </w:tc>
      </w:tr>
    </w:tbl>
    <w:p w14:paraId="6F762AA4" w14:textId="77777777" w:rsidR="00054C49" w:rsidRDefault="00054C49" w:rsidP="00054C49">
      <w:pPr>
        <w:bidi/>
        <w:rPr>
          <w:rFonts w:ascii="Times New Roman" w:eastAsia="Times New Roman" w:hAnsi="Times New Roman" w:cs="Times New Roman"/>
          <w:b/>
          <w:bCs/>
          <w:sz w:val="27"/>
          <w:szCs w:val="27"/>
        </w:rPr>
      </w:pPr>
      <w:r>
        <w:rPr>
          <w:rFonts w:ascii="Times New Roman" w:eastAsia="Times New Roman" w:hAnsi="Times New Roman" w:cs="Times New Roman" w:hint="cs"/>
          <w:b/>
          <w:bCs/>
          <w:sz w:val="27"/>
          <w:szCs w:val="27"/>
          <w:rtl/>
        </w:rPr>
        <w:t xml:space="preserve">أي ملاحظات أو اقتراحات أو اضافات أخرى تريد ذكرها بخصوص </w:t>
      </w:r>
      <w:r w:rsidRPr="008F7833">
        <w:rPr>
          <w:rFonts w:ascii="Times New Roman" w:eastAsia="Times New Roman" w:hAnsi="Times New Roman" w:cs="Times New Roman" w:hint="cs"/>
          <w:b/>
          <w:bCs/>
          <w:sz w:val="27"/>
          <w:szCs w:val="27"/>
          <w:rtl/>
        </w:rPr>
        <w:t>روحانية</w:t>
      </w:r>
      <w:r w:rsidRPr="008F7833">
        <w:rPr>
          <w:rFonts w:ascii="Times New Roman" w:eastAsia="Times New Roman" w:hAnsi="Times New Roman" w:cs="Times New Roman"/>
          <w:b/>
          <w:bCs/>
          <w:sz w:val="27"/>
          <w:szCs w:val="27"/>
          <w:rtl/>
        </w:rPr>
        <w:t xml:space="preserve"> </w:t>
      </w:r>
      <w:r w:rsidRPr="008F7833">
        <w:rPr>
          <w:rFonts w:ascii="Times New Roman" w:eastAsia="Times New Roman" w:hAnsi="Times New Roman" w:cs="Times New Roman" w:hint="cs"/>
          <w:b/>
          <w:bCs/>
          <w:sz w:val="27"/>
          <w:szCs w:val="27"/>
          <w:rtl/>
        </w:rPr>
        <w:t>مكان</w:t>
      </w:r>
      <w:r w:rsidRPr="008F7833">
        <w:rPr>
          <w:rFonts w:ascii="Times New Roman" w:eastAsia="Times New Roman" w:hAnsi="Times New Roman" w:cs="Times New Roman"/>
          <w:b/>
          <w:bCs/>
          <w:sz w:val="27"/>
          <w:szCs w:val="27"/>
          <w:rtl/>
        </w:rPr>
        <w:t xml:space="preserve"> </w:t>
      </w:r>
      <w:r w:rsidRPr="008F7833">
        <w:rPr>
          <w:rFonts w:ascii="Times New Roman" w:eastAsia="Times New Roman" w:hAnsi="Times New Roman" w:cs="Times New Roman" w:hint="cs"/>
          <w:b/>
          <w:bCs/>
          <w:sz w:val="27"/>
          <w:szCs w:val="27"/>
          <w:rtl/>
        </w:rPr>
        <w:t>العمل</w:t>
      </w:r>
      <w:r>
        <w:rPr>
          <w:rFonts w:ascii="Times New Roman" w:eastAsia="Times New Roman" w:hAnsi="Times New Roman" w:cs="Times New Roman" w:hint="cs"/>
          <w:b/>
          <w:bCs/>
          <w:sz w:val="27"/>
          <w:szCs w:val="27"/>
          <w:rtl/>
        </w:rPr>
        <w:t>: 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14:paraId="234ECF7D" w14:textId="77777777" w:rsidR="00054C49" w:rsidRPr="008F7833" w:rsidRDefault="00054C49" w:rsidP="00054C49">
      <w:pPr>
        <w:bidi/>
        <w:rPr>
          <w:rFonts w:ascii="Simplified Arabic" w:hAnsi="Simplified Arabic" w:cs="Simplified Arabic"/>
          <w:b/>
          <w:bCs/>
          <w:sz w:val="32"/>
          <w:szCs w:val="32"/>
          <w:rtl/>
          <w:lang w:bidi="ar-EG"/>
        </w:rPr>
      </w:pPr>
      <w:r w:rsidRPr="008F7833">
        <w:rPr>
          <w:rFonts w:ascii="Simplified Arabic" w:hAnsi="Simplified Arabic" w:cs="Simplified Arabic"/>
          <w:b/>
          <w:bCs/>
          <w:sz w:val="32"/>
          <w:szCs w:val="32"/>
          <w:rtl/>
          <w:lang w:bidi="ar-EG"/>
        </w:rPr>
        <w:br w:type="page"/>
      </w:r>
    </w:p>
    <w:p w14:paraId="217AB645" w14:textId="77777777" w:rsidR="00054C49" w:rsidRDefault="00054C49" w:rsidP="00054C49">
      <w:pPr>
        <w:bidi/>
        <w:spacing w:line="192" w:lineRule="auto"/>
        <w:ind w:left="651" w:hanging="709"/>
        <w:jc w:val="both"/>
        <w:rPr>
          <w:szCs w:val="28"/>
          <w:rtl/>
        </w:rPr>
      </w:pPr>
      <w:r w:rsidRPr="00A339E2">
        <w:rPr>
          <w:rFonts w:ascii="Simplified Arabic" w:hAnsi="Simplified Arabic" w:cs="Simplified Arabic" w:hint="cs"/>
          <w:b/>
          <w:bCs/>
          <w:sz w:val="32"/>
          <w:szCs w:val="32"/>
          <w:u w:val="single"/>
          <w:rtl/>
          <w:lang w:bidi="ar-EG"/>
        </w:rPr>
        <w:lastRenderedPageBreak/>
        <w:t xml:space="preserve">القسم الرابع: </w:t>
      </w:r>
      <w:r w:rsidRPr="00A339E2">
        <w:rPr>
          <w:rFonts w:ascii="Simplified Arabic" w:hAnsi="Simplified Arabic" w:cs="Simplified Arabic"/>
          <w:b/>
          <w:bCs/>
          <w:sz w:val="32"/>
          <w:szCs w:val="32"/>
          <w:u w:val="single"/>
          <w:rtl/>
          <w:lang w:bidi="ar-EG"/>
        </w:rPr>
        <w:t xml:space="preserve">المتغير </w:t>
      </w:r>
      <w:r w:rsidRPr="00A339E2">
        <w:rPr>
          <w:rFonts w:ascii="Simplified Arabic" w:hAnsi="Simplified Arabic" w:cs="Simplified Arabic" w:hint="cs"/>
          <w:b/>
          <w:bCs/>
          <w:sz w:val="32"/>
          <w:szCs w:val="32"/>
          <w:u w:val="single"/>
          <w:rtl/>
          <w:lang w:bidi="ar-EG"/>
        </w:rPr>
        <w:t>التابع</w:t>
      </w:r>
      <w:r w:rsidRPr="00122FC1">
        <w:rPr>
          <w:rFonts w:ascii="Simplified Arabic" w:hAnsi="Simplified Arabic" w:cs="Simplified Arabic" w:hint="cs"/>
          <w:b/>
          <w:bCs/>
          <w:sz w:val="32"/>
          <w:szCs w:val="32"/>
          <w:u w:val="single"/>
          <w:rtl/>
          <w:lang w:bidi="ar-EG"/>
        </w:rPr>
        <w:t xml:space="preserve"> (</w:t>
      </w:r>
      <w:r w:rsidRPr="00122FC1">
        <w:rPr>
          <w:rFonts w:ascii="Simplified Arabic" w:hAnsi="Simplified Arabic" w:cs="Simplified Arabic"/>
          <w:b/>
          <w:bCs/>
          <w:sz w:val="32"/>
          <w:szCs w:val="32"/>
          <w:u w:val="single"/>
          <w:rtl/>
          <w:lang w:bidi="ar-EG"/>
        </w:rPr>
        <w:t>الارتباط الوظيفي (Work Engagement</w:t>
      </w:r>
      <w:r>
        <w:rPr>
          <w:rFonts w:ascii="inter" w:eastAsia="inter" w:hAnsi="inter" w:cs="inter"/>
          <w:b/>
          <w:bCs/>
          <w:color w:val="000000"/>
          <w:sz w:val="24"/>
          <w:szCs w:val="24"/>
          <w:rtl/>
        </w:rPr>
        <w:t>)</w:t>
      </w:r>
      <w:r w:rsidRPr="00A339E2">
        <w:rPr>
          <w:rFonts w:ascii="Simplified Arabic" w:hAnsi="Simplified Arabic" w:cs="Simplified Arabic" w:hint="cs"/>
          <w:b/>
          <w:bCs/>
          <w:sz w:val="32"/>
          <w:szCs w:val="32"/>
          <w:u w:val="single"/>
          <w:rtl/>
          <w:lang w:bidi="ar-EG"/>
        </w:rPr>
        <w:t>):</w:t>
      </w:r>
      <w:r>
        <w:rPr>
          <w:rFonts w:hint="cs"/>
          <w:szCs w:val="28"/>
          <w:rtl/>
        </w:rPr>
        <w:t xml:space="preserve"> </w:t>
      </w:r>
    </w:p>
    <w:p w14:paraId="7BAF2FF5" w14:textId="77777777" w:rsidR="00054C49" w:rsidRDefault="00054C49" w:rsidP="00054C49">
      <w:pPr>
        <w:bidi/>
        <w:spacing w:line="192" w:lineRule="auto"/>
        <w:ind w:left="84" w:firstLine="567"/>
        <w:jc w:val="both"/>
        <w:rPr>
          <w:lang w:bidi="ar-EG"/>
        </w:rPr>
      </w:pPr>
      <w:r w:rsidRPr="00D457D5">
        <w:rPr>
          <w:rFonts w:cs="Times New Roman" w:hint="cs"/>
          <w:szCs w:val="28"/>
          <w:rtl/>
        </w:rPr>
        <w:t xml:space="preserve">تصنف </w:t>
      </w:r>
      <w:r>
        <w:rPr>
          <w:rFonts w:cs="Times New Roman" w:hint="cs"/>
          <w:szCs w:val="28"/>
          <w:rtl/>
        </w:rPr>
        <w:t>الفقرات</w:t>
      </w:r>
      <w:r w:rsidRPr="00D457D5">
        <w:rPr>
          <w:rFonts w:cs="Times New Roman" w:hint="cs"/>
          <w:szCs w:val="28"/>
          <w:rtl/>
        </w:rPr>
        <w:t xml:space="preserve"> التالية بعض جوانب </w:t>
      </w:r>
      <w:r w:rsidRPr="00122FC1">
        <w:rPr>
          <w:rFonts w:cs="Arial" w:hint="cs"/>
          <w:szCs w:val="28"/>
          <w:rtl/>
        </w:rPr>
        <w:t>الارتباط</w:t>
      </w:r>
      <w:r w:rsidRPr="00122FC1">
        <w:rPr>
          <w:rFonts w:cs="Arial"/>
          <w:szCs w:val="28"/>
          <w:rtl/>
        </w:rPr>
        <w:t xml:space="preserve"> </w:t>
      </w:r>
      <w:r w:rsidRPr="00122FC1">
        <w:rPr>
          <w:rFonts w:cs="Arial" w:hint="cs"/>
          <w:szCs w:val="28"/>
          <w:rtl/>
        </w:rPr>
        <w:t>الوظيفي</w:t>
      </w:r>
      <w:r>
        <w:rPr>
          <w:rFonts w:cs="Arial" w:hint="cs"/>
          <w:szCs w:val="28"/>
          <w:rtl/>
        </w:rPr>
        <w:t>، التي</w:t>
      </w:r>
      <w:r w:rsidRPr="00D457D5">
        <w:rPr>
          <w:rFonts w:cs="Times New Roman" w:hint="cs"/>
          <w:szCs w:val="28"/>
          <w:rtl/>
        </w:rPr>
        <w:t xml:space="preserve"> يظهرها القادة في المنظمة والمطلوب منك</w:t>
      </w:r>
      <w:r w:rsidRPr="00D457D5">
        <w:rPr>
          <w:rFonts w:hint="cs"/>
          <w:szCs w:val="28"/>
          <w:rtl/>
        </w:rPr>
        <w:t xml:space="preserve">: </w:t>
      </w:r>
      <w:r w:rsidRPr="00D457D5">
        <w:rPr>
          <w:rFonts w:cs="Times New Roman" w:hint="cs"/>
          <w:szCs w:val="28"/>
          <w:rtl/>
        </w:rPr>
        <w:t xml:space="preserve">تحديد مدى موافقتك على محتواها ومدي عدم الموافقة موزعة على الأرقام من </w:t>
      </w:r>
      <w:r w:rsidRPr="00D457D5">
        <w:rPr>
          <w:rFonts w:hint="cs"/>
          <w:szCs w:val="28"/>
          <w:rtl/>
        </w:rPr>
        <w:t xml:space="preserve">1:5 </w:t>
      </w:r>
      <w:r w:rsidRPr="00D457D5">
        <w:rPr>
          <w:rFonts w:cs="Times New Roman" w:hint="cs"/>
          <w:szCs w:val="28"/>
          <w:rtl/>
        </w:rPr>
        <w:t xml:space="preserve">كما هو مبين </w:t>
      </w:r>
      <w:r>
        <w:rPr>
          <w:rFonts w:cs="Times New Roman" w:hint="cs"/>
          <w:szCs w:val="28"/>
          <w:rtl/>
        </w:rPr>
        <w:t>أ</w:t>
      </w:r>
      <w:r w:rsidRPr="00D457D5">
        <w:rPr>
          <w:rFonts w:cs="Times New Roman" w:hint="cs"/>
          <w:szCs w:val="28"/>
          <w:rtl/>
        </w:rPr>
        <w:t>دناه</w:t>
      </w:r>
      <w:r>
        <w:rPr>
          <w:rFonts w:hint="cs"/>
          <w:szCs w:val="28"/>
          <w:rtl/>
        </w:rPr>
        <w:t>:</w:t>
      </w:r>
      <w:r w:rsidRPr="00D457D5">
        <w:rPr>
          <w:rFonts w:hint="cs"/>
          <w:szCs w:val="28"/>
          <w:rtl/>
        </w:rPr>
        <w:t xml:space="preserve"> </w:t>
      </w:r>
    </w:p>
    <w:tbl>
      <w:tblPr>
        <w:tblStyle w:val="TableGrid"/>
        <w:bidiVisual/>
        <w:tblW w:w="0" w:type="auto"/>
        <w:tblLook w:val="04A0" w:firstRow="1" w:lastRow="0" w:firstColumn="1" w:lastColumn="0" w:noHBand="0" w:noVBand="1"/>
      </w:tblPr>
      <w:tblGrid>
        <w:gridCol w:w="464"/>
        <w:gridCol w:w="3294"/>
        <w:gridCol w:w="687"/>
        <w:gridCol w:w="687"/>
        <w:gridCol w:w="650"/>
        <w:gridCol w:w="710"/>
        <w:gridCol w:w="687"/>
      </w:tblGrid>
      <w:tr w:rsidR="00054C49" w14:paraId="3249FDC4" w14:textId="77777777" w:rsidTr="00B32ED5">
        <w:trPr>
          <w:tblHeader/>
        </w:trPr>
        <w:tc>
          <w:tcPr>
            <w:tcW w:w="464" w:type="dxa"/>
            <w:tcBorders>
              <w:bottom w:val="nil"/>
            </w:tcBorders>
            <w:shd w:val="clear" w:color="auto" w:fill="D9D9D9" w:themeFill="background1" w:themeFillShade="D9"/>
            <w:vAlign w:val="center"/>
          </w:tcPr>
          <w:p w14:paraId="0ACFC15E" w14:textId="77777777" w:rsidR="00054C49" w:rsidRPr="00335B50" w:rsidRDefault="00054C49" w:rsidP="00335B50">
            <w:pPr>
              <w:bidi/>
              <w:jc w:val="center"/>
              <w:rPr>
                <w:rFonts w:ascii="Times New Roman" w:eastAsia="Times New Roman" w:hAnsi="Times New Roman" w:cs="Times New Roman"/>
                <w:b/>
                <w:bCs/>
                <w:sz w:val="35"/>
                <w:szCs w:val="35"/>
                <w:rtl/>
              </w:rPr>
            </w:pPr>
            <w:r w:rsidRPr="00335B50">
              <w:rPr>
                <w:rFonts w:ascii="Times New Roman" w:eastAsia="Times New Roman" w:hAnsi="Times New Roman" w:cs="Times New Roman" w:hint="cs"/>
                <w:b/>
                <w:bCs/>
                <w:sz w:val="35"/>
                <w:szCs w:val="35"/>
                <w:rtl/>
              </w:rPr>
              <w:t>م</w:t>
            </w:r>
          </w:p>
        </w:tc>
        <w:tc>
          <w:tcPr>
            <w:tcW w:w="3294" w:type="dxa"/>
            <w:tcBorders>
              <w:bottom w:val="nil"/>
            </w:tcBorders>
            <w:shd w:val="clear" w:color="auto" w:fill="D9D9D9" w:themeFill="background1" w:themeFillShade="D9"/>
            <w:vAlign w:val="center"/>
          </w:tcPr>
          <w:p w14:paraId="5F39F442" w14:textId="77777777" w:rsidR="00054C49" w:rsidRPr="00335B50" w:rsidRDefault="00054C49" w:rsidP="00335B50">
            <w:pPr>
              <w:bidi/>
              <w:jc w:val="center"/>
              <w:rPr>
                <w:rFonts w:ascii="Times New Roman" w:eastAsia="Times New Roman" w:hAnsi="Times New Roman" w:cs="Times New Roman"/>
                <w:b/>
                <w:bCs/>
                <w:sz w:val="35"/>
                <w:szCs w:val="35"/>
                <w:rtl/>
              </w:rPr>
            </w:pPr>
            <w:r w:rsidRPr="00335B50">
              <w:rPr>
                <w:rFonts w:ascii="Times New Roman" w:eastAsia="Times New Roman" w:hAnsi="Times New Roman" w:cs="Times New Roman" w:hint="cs"/>
                <w:b/>
                <w:bCs/>
                <w:sz w:val="35"/>
                <w:szCs w:val="35"/>
                <w:rtl/>
              </w:rPr>
              <w:t>الفقرات</w:t>
            </w:r>
          </w:p>
        </w:tc>
        <w:tc>
          <w:tcPr>
            <w:tcW w:w="687" w:type="dxa"/>
            <w:tcBorders>
              <w:bottom w:val="nil"/>
            </w:tcBorders>
            <w:shd w:val="clear" w:color="auto" w:fill="D9D9D9" w:themeFill="background1" w:themeFillShade="D9"/>
            <w:vAlign w:val="center"/>
          </w:tcPr>
          <w:p w14:paraId="4D5C8242" w14:textId="77777777" w:rsidR="00054C49" w:rsidRPr="00305E9B" w:rsidRDefault="00054C49" w:rsidP="00335B50">
            <w:pPr>
              <w:bidi/>
              <w:rPr>
                <w:rFonts w:ascii="Times New Roman" w:eastAsia="Times New Roman" w:hAnsi="Times New Roman" w:cs="Times New Roman"/>
                <w:sz w:val="25"/>
                <w:szCs w:val="25"/>
                <w:rtl/>
              </w:rPr>
            </w:pPr>
            <w:r w:rsidRPr="00305E9B">
              <w:rPr>
                <w:rFonts w:ascii="Times New Roman" w:eastAsia="Times New Roman" w:hAnsi="Times New Roman" w:cs="Times New Roman" w:hint="cs"/>
                <w:sz w:val="25"/>
                <w:szCs w:val="25"/>
                <w:rtl/>
              </w:rPr>
              <w:t xml:space="preserve">موافق </w:t>
            </w:r>
            <w:r>
              <w:rPr>
                <w:rFonts w:ascii="Times New Roman" w:eastAsia="Times New Roman" w:hAnsi="Times New Roman" w:cs="Times New Roman" w:hint="cs"/>
                <w:sz w:val="25"/>
                <w:szCs w:val="25"/>
                <w:rtl/>
              </w:rPr>
              <w:t>تماماً</w:t>
            </w:r>
          </w:p>
        </w:tc>
        <w:tc>
          <w:tcPr>
            <w:tcW w:w="687" w:type="dxa"/>
            <w:tcBorders>
              <w:bottom w:val="nil"/>
            </w:tcBorders>
            <w:shd w:val="clear" w:color="auto" w:fill="D9D9D9" w:themeFill="background1" w:themeFillShade="D9"/>
            <w:vAlign w:val="center"/>
          </w:tcPr>
          <w:p w14:paraId="70FE0899" w14:textId="77777777" w:rsidR="00054C49" w:rsidRPr="00305E9B" w:rsidRDefault="00054C49" w:rsidP="00335B50">
            <w:pPr>
              <w:bidi/>
              <w:rPr>
                <w:rFonts w:ascii="Times New Roman" w:eastAsia="Times New Roman" w:hAnsi="Times New Roman" w:cs="Times New Roman"/>
                <w:sz w:val="25"/>
                <w:szCs w:val="25"/>
                <w:rtl/>
              </w:rPr>
            </w:pPr>
            <w:r w:rsidRPr="00305E9B">
              <w:rPr>
                <w:rFonts w:ascii="Times New Roman" w:eastAsia="Times New Roman" w:hAnsi="Times New Roman" w:cs="Times New Roman" w:hint="cs"/>
                <w:sz w:val="25"/>
                <w:szCs w:val="25"/>
                <w:rtl/>
              </w:rPr>
              <w:t>موافق</w:t>
            </w:r>
          </w:p>
        </w:tc>
        <w:tc>
          <w:tcPr>
            <w:tcW w:w="650" w:type="dxa"/>
            <w:tcBorders>
              <w:bottom w:val="nil"/>
            </w:tcBorders>
            <w:shd w:val="clear" w:color="auto" w:fill="D9D9D9" w:themeFill="background1" w:themeFillShade="D9"/>
            <w:vAlign w:val="center"/>
          </w:tcPr>
          <w:p w14:paraId="5C9CC1A1" w14:textId="77777777" w:rsidR="00054C49" w:rsidRPr="00305E9B" w:rsidRDefault="00054C49" w:rsidP="00335B50">
            <w:pPr>
              <w:bidi/>
              <w:rPr>
                <w:rFonts w:ascii="Times New Roman" w:eastAsia="Times New Roman" w:hAnsi="Times New Roman" w:cs="Times New Roman"/>
                <w:sz w:val="25"/>
                <w:szCs w:val="25"/>
                <w:rtl/>
              </w:rPr>
            </w:pPr>
            <w:r w:rsidRPr="00305E9B">
              <w:rPr>
                <w:rFonts w:ascii="Times New Roman" w:eastAsia="Times New Roman" w:hAnsi="Times New Roman" w:cs="Times New Roman" w:hint="cs"/>
                <w:sz w:val="25"/>
                <w:szCs w:val="25"/>
                <w:rtl/>
              </w:rPr>
              <w:t>محايد</w:t>
            </w:r>
          </w:p>
        </w:tc>
        <w:tc>
          <w:tcPr>
            <w:tcW w:w="710" w:type="dxa"/>
            <w:tcBorders>
              <w:bottom w:val="nil"/>
            </w:tcBorders>
            <w:shd w:val="clear" w:color="auto" w:fill="D9D9D9" w:themeFill="background1" w:themeFillShade="D9"/>
            <w:vAlign w:val="center"/>
          </w:tcPr>
          <w:p w14:paraId="04BD14A2" w14:textId="77777777" w:rsidR="00054C49" w:rsidRPr="00305E9B" w:rsidRDefault="00054C49" w:rsidP="00335B50">
            <w:pPr>
              <w:bidi/>
              <w:rPr>
                <w:rFonts w:ascii="Times New Roman" w:eastAsia="Times New Roman" w:hAnsi="Times New Roman" w:cs="Times New Roman"/>
                <w:sz w:val="25"/>
                <w:szCs w:val="25"/>
                <w:rtl/>
              </w:rPr>
            </w:pPr>
            <w:r w:rsidRPr="00305E9B">
              <w:rPr>
                <w:rFonts w:ascii="Times New Roman" w:eastAsia="Times New Roman" w:hAnsi="Times New Roman" w:cs="Times New Roman" w:hint="cs"/>
                <w:sz w:val="25"/>
                <w:szCs w:val="25"/>
                <w:rtl/>
              </w:rPr>
              <w:t>غير موافق</w:t>
            </w:r>
          </w:p>
        </w:tc>
        <w:tc>
          <w:tcPr>
            <w:tcW w:w="687" w:type="dxa"/>
            <w:tcBorders>
              <w:bottom w:val="nil"/>
            </w:tcBorders>
            <w:shd w:val="clear" w:color="auto" w:fill="D9D9D9" w:themeFill="background1" w:themeFillShade="D9"/>
            <w:vAlign w:val="center"/>
          </w:tcPr>
          <w:p w14:paraId="64CD47D7" w14:textId="77777777" w:rsidR="00054C49" w:rsidRPr="00305E9B" w:rsidRDefault="00054C49" w:rsidP="00335B50">
            <w:pPr>
              <w:bidi/>
              <w:rPr>
                <w:rFonts w:ascii="Times New Roman" w:eastAsia="Times New Roman" w:hAnsi="Times New Roman" w:cs="Times New Roman"/>
                <w:sz w:val="25"/>
                <w:szCs w:val="25"/>
                <w:rtl/>
              </w:rPr>
            </w:pPr>
            <w:r w:rsidRPr="00305E9B">
              <w:rPr>
                <w:rFonts w:ascii="Times New Roman" w:eastAsia="Times New Roman" w:hAnsi="Times New Roman" w:cs="Times New Roman" w:hint="cs"/>
                <w:sz w:val="25"/>
                <w:szCs w:val="25"/>
                <w:rtl/>
              </w:rPr>
              <w:t xml:space="preserve">غير موافق </w:t>
            </w:r>
            <w:r>
              <w:rPr>
                <w:rFonts w:ascii="Times New Roman" w:eastAsia="Times New Roman" w:hAnsi="Times New Roman" w:cs="Times New Roman" w:hint="cs"/>
                <w:sz w:val="25"/>
                <w:szCs w:val="25"/>
                <w:rtl/>
              </w:rPr>
              <w:t>تماماً</w:t>
            </w:r>
          </w:p>
        </w:tc>
      </w:tr>
      <w:tr w:rsidR="00054C49" w14:paraId="2DFE1412" w14:textId="77777777" w:rsidTr="00B32ED5">
        <w:trPr>
          <w:tblHeader/>
        </w:trPr>
        <w:tc>
          <w:tcPr>
            <w:tcW w:w="464" w:type="dxa"/>
            <w:tcBorders>
              <w:top w:val="nil"/>
            </w:tcBorders>
            <w:shd w:val="clear" w:color="auto" w:fill="D9D9D9" w:themeFill="background1" w:themeFillShade="D9"/>
            <w:vAlign w:val="center"/>
          </w:tcPr>
          <w:p w14:paraId="5B9908F1" w14:textId="77777777" w:rsidR="00054C49" w:rsidRDefault="00054C49" w:rsidP="00335B50">
            <w:pPr>
              <w:bidi/>
              <w:rPr>
                <w:rFonts w:ascii="Times New Roman" w:eastAsia="Times New Roman" w:hAnsi="Times New Roman" w:cs="Times New Roman"/>
                <w:b/>
                <w:bCs/>
                <w:sz w:val="27"/>
                <w:szCs w:val="27"/>
                <w:rtl/>
              </w:rPr>
            </w:pPr>
          </w:p>
        </w:tc>
        <w:tc>
          <w:tcPr>
            <w:tcW w:w="3294" w:type="dxa"/>
            <w:tcBorders>
              <w:top w:val="nil"/>
            </w:tcBorders>
            <w:shd w:val="clear" w:color="auto" w:fill="D9D9D9" w:themeFill="background1" w:themeFillShade="D9"/>
            <w:vAlign w:val="center"/>
          </w:tcPr>
          <w:p w14:paraId="18F8DCFF" w14:textId="77777777" w:rsidR="00054C49" w:rsidRDefault="00054C49" w:rsidP="00335B50">
            <w:pPr>
              <w:bidi/>
              <w:rPr>
                <w:rFonts w:ascii="Times New Roman" w:eastAsia="Times New Roman" w:hAnsi="Times New Roman" w:cs="Times New Roman"/>
                <w:b/>
                <w:bCs/>
                <w:sz w:val="27"/>
                <w:szCs w:val="27"/>
                <w:rtl/>
              </w:rPr>
            </w:pPr>
          </w:p>
        </w:tc>
        <w:tc>
          <w:tcPr>
            <w:tcW w:w="687" w:type="dxa"/>
            <w:tcBorders>
              <w:top w:val="nil"/>
            </w:tcBorders>
            <w:shd w:val="clear" w:color="auto" w:fill="D9D9D9" w:themeFill="background1" w:themeFillShade="D9"/>
            <w:vAlign w:val="center"/>
          </w:tcPr>
          <w:p w14:paraId="1E42D524" w14:textId="77777777" w:rsidR="00054C49" w:rsidRPr="00305E9B" w:rsidRDefault="00054C49" w:rsidP="00335B50">
            <w:pPr>
              <w:bidi/>
              <w:rPr>
                <w:rFonts w:ascii="Times New Roman" w:eastAsia="Times New Roman" w:hAnsi="Times New Roman" w:cs="Times New Roman"/>
                <w:sz w:val="25"/>
                <w:szCs w:val="25"/>
                <w:rtl/>
              </w:rPr>
            </w:pPr>
            <w:r>
              <w:rPr>
                <w:rFonts w:ascii="Times New Roman" w:eastAsia="Times New Roman" w:hAnsi="Times New Roman" w:cs="Times New Roman" w:hint="cs"/>
                <w:sz w:val="25"/>
                <w:szCs w:val="25"/>
                <w:rtl/>
              </w:rPr>
              <w:t>(5)</w:t>
            </w:r>
          </w:p>
        </w:tc>
        <w:tc>
          <w:tcPr>
            <w:tcW w:w="687" w:type="dxa"/>
            <w:tcBorders>
              <w:top w:val="nil"/>
            </w:tcBorders>
            <w:shd w:val="clear" w:color="auto" w:fill="D9D9D9" w:themeFill="background1" w:themeFillShade="D9"/>
            <w:vAlign w:val="center"/>
          </w:tcPr>
          <w:p w14:paraId="04F789E4" w14:textId="77777777" w:rsidR="00054C49" w:rsidRPr="00305E9B" w:rsidRDefault="00054C49" w:rsidP="00335B50">
            <w:pPr>
              <w:bidi/>
              <w:rPr>
                <w:rFonts w:ascii="Times New Roman" w:eastAsia="Times New Roman" w:hAnsi="Times New Roman" w:cs="Times New Roman"/>
                <w:sz w:val="25"/>
                <w:szCs w:val="25"/>
                <w:rtl/>
              </w:rPr>
            </w:pPr>
            <w:r>
              <w:rPr>
                <w:rFonts w:ascii="Times New Roman" w:eastAsia="Times New Roman" w:hAnsi="Times New Roman" w:cs="Times New Roman" w:hint="cs"/>
                <w:sz w:val="25"/>
                <w:szCs w:val="25"/>
                <w:rtl/>
              </w:rPr>
              <w:t>(4)</w:t>
            </w:r>
          </w:p>
        </w:tc>
        <w:tc>
          <w:tcPr>
            <w:tcW w:w="650" w:type="dxa"/>
            <w:tcBorders>
              <w:top w:val="nil"/>
            </w:tcBorders>
            <w:shd w:val="clear" w:color="auto" w:fill="D9D9D9" w:themeFill="background1" w:themeFillShade="D9"/>
            <w:vAlign w:val="center"/>
          </w:tcPr>
          <w:p w14:paraId="2771B211" w14:textId="77777777" w:rsidR="00054C49" w:rsidRPr="00305E9B" w:rsidRDefault="00054C49" w:rsidP="00335B50">
            <w:pPr>
              <w:bidi/>
              <w:rPr>
                <w:rFonts w:ascii="Times New Roman" w:eastAsia="Times New Roman" w:hAnsi="Times New Roman" w:cs="Times New Roman"/>
                <w:sz w:val="25"/>
                <w:szCs w:val="25"/>
                <w:rtl/>
              </w:rPr>
            </w:pPr>
            <w:r>
              <w:rPr>
                <w:rFonts w:ascii="Times New Roman" w:eastAsia="Times New Roman" w:hAnsi="Times New Roman" w:cs="Times New Roman" w:hint="cs"/>
                <w:sz w:val="25"/>
                <w:szCs w:val="25"/>
                <w:rtl/>
              </w:rPr>
              <w:t>(3)</w:t>
            </w:r>
          </w:p>
        </w:tc>
        <w:tc>
          <w:tcPr>
            <w:tcW w:w="710" w:type="dxa"/>
            <w:tcBorders>
              <w:top w:val="nil"/>
            </w:tcBorders>
            <w:shd w:val="clear" w:color="auto" w:fill="D9D9D9" w:themeFill="background1" w:themeFillShade="D9"/>
            <w:vAlign w:val="center"/>
          </w:tcPr>
          <w:p w14:paraId="4FC8FF88" w14:textId="77777777" w:rsidR="00054C49" w:rsidRPr="00305E9B" w:rsidRDefault="00054C49" w:rsidP="00335B50">
            <w:pPr>
              <w:bidi/>
              <w:rPr>
                <w:rFonts w:ascii="Times New Roman" w:eastAsia="Times New Roman" w:hAnsi="Times New Roman" w:cs="Times New Roman"/>
                <w:sz w:val="25"/>
                <w:szCs w:val="25"/>
                <w:rtl/>
              </w:rPr>
            </w:pPr>
            <w:r>
              <w:rPr>
                <w:rFonts w:ascii="Times New Roman" w:eastAsia="Times New Roman" w:hAnsi="Times New Roman" w:cs="Times New Roman" w:hint="cs"/>
                <w:sz w:val="25"/>
                <w:szCs w:val="25"/>
                <w:rtl/>
              </w:rPr>
              <w:t>(2)</w:t>
            </w:r>
          </w:p>
        </w:tc>
        <w:tc>
          <w:tcPr>
            <w:tcW w:w="687" w:type="dxa"/>
            <w:tcBorders>
              <w:top w:val="nil"/>
            </w:tcBorders>
            <w:shd w:val="clear" w:color="auto" w:fill="D9D9D9" w:themeFill="background1" w:themeFillShade="D9"/>
            <w:vAlign w:val="center"/>
          </w:tcPr>
          <w:p w14:paraId="6CFFD793" w14:textId="77777777" w:rsidR="00054C49" w:rsidRPr="00305E9B" w:rsidRDefault="00054C49" w:rsidP="00335B50">
            <w:pPr>
              <w:bidi/>
              <w:rPr>
                <w:rFonts w:ascii="Times New Roman" w:eastAsia="Times New Roman" w:hAnsi="Times New Roman" w:cs="Times New Roman"/>
                <w:sz w:val="25"/>
                <w:szCs w:val="25"/>
                <w:rtl/>
              </w:rPr>
            </w:pPr>
            <w:r>
              <w:rPr>
                <w:rFonts w:ascii="Times New Roman" w:eastAsia="Times New Roman" w:hAnsi="Times New Roman" w:cs="Times New Roman" w:hint="cs"/>
                <w:sz w:val="25"/>
                <w:szCs w:val="25"/>
                <w:rtl/>
              </w:rPr>
              <w:t>(1)</w:t>
            </w:r>
          </w:p>
        </w:tc>
      </w:tr>
      <w:tr w:rsidR="00054C49" w14:paraId="5935C8A7" w14:textId="77777777" w:rsidTr="00B32ED5">
        <w:tc>
          <w:tcPr>
            <w:tcW w:w="7179" w:type="dxa"/>
            <w:gridSpan w:val="7"/>
          </w:tcPr>
          <w:p w14:paraId="0754BF26" w14:textId="77777777" w:rsidR="00054C49" w:rsidRPr="006910E3" w:rsidRDefault="00054C49" w:rsidP="00335B50">
            <w:pPr>
              <w:bidi/>
              <w:rPr>
                <w:rFonts w:ascii="Simplified Arabic" w:hAnsi="Simplified Arabic" w:cs="Simplified Arabic"/>
                <w:sz w:val="28"/>
                <w:szCs w:val="28"/>
                <w:rtl/>
                <w:lang w:bidi="ar-EG"/>
              </w:rPr>
            </w:pPr>
            <w:r w:rsidRPr="004077F7">
              <w:rPr>
                <w:rFonts w:ascii="Times New Roman" w:eastAsia="Times New Roman" w:hAnsi="Times New Roman" w:cs="Times New Roman"/>
                <w:b/>
                <w:bCs/>
                <w:sz w:val="27"/>
                <w:szCs w:val="27"/>
                <w:rtl/>
              </w:rPr>
              <w:t xml:space="preserve">أولاً: </w:t>
            </w:r>
            <w:r>
              <w:rPr>
                <w:rFonts w:ascii="inter" w:eastAsia="inter" w:hAnsi="inter" w:cs="Times New Roman"/>
                <w:b/>
                <w:bCs/>
                <w:color w:val="000000"/>
                <w:sz w:val="24"/>
                <w:szCs w:val="24"/>
                <w:rtl/>
              </w:rPr>
              <w:t>الحماس</w:t>
            </w:r>
            <w:r>
              <w:rPr>
                <w:rFonts w:ascii="inter" w:eastAsia="inter" w:hAnsi="inter" w:cs="inter"/>
                <w:b/>
                <w:bCs/>
                <w:color w:val="000000"/>
                <w:sz w:val="24"/>
                <w:szCs w:val="24"/>
                <w:rtl/>
              </w:rPr>
              <w:t>/</w:t>
            </w:r>
            <w:r>
              <w:rPr>
                <w:rFonts w:ascii="inter" w:eastAsia="inter" w:hAnsi="inter" w:cs="Times New Roman"/>
                <w:b/>
                <w:bCs/>
                <w:color w:val="000000"/>
                <w:sz w:val="24"/>
                <w:szCs w:val="24"/>
                <w:rtl/>
              </w:rPr>
              <w:t>الحيوية</w:t>
            </w:r>
            <w:r>
              <w:rPr>
                <w:rFonts w:ascii="inter" w:eastAsia="inter" w:hAnsi="inter" w:cs="inter"/>
                <w:b/>
                <w:bCs/>
                <w:color w:val="000000"/>
                <w:sz w:val="24"/>
                <w:szCs w:val="24"/>
                <w:rtl/>
              </w:rPr>
              <w:t xml:space="preserve"> –</w:t>
            </w:r>
          </w:p>
        </w:tc>
      </w:tr>
      <w:tr w:rsidR="00054C49" w14:paraId="4D7F7C95" w14:textId="77777777" w:rsidTr="00B32ED5">
        <w:tc>
          <w:tcPr>
            <w:tcW w:w="464" w:type="dxa"/>
          </w:tcPr>
          <w:p w14:paraId="7F5FA32E" w14:textId="77777777" w:rsidR="00054C49" w:rsidRPr="00D10DAD" w:rsidRDefault="00054C49" w:rsidP="00335B50">
            <w:pPr>
              <w:bidi/>
              <w:rPr>
                <w:rFonts w:ascii="Simplified Arabic" w:eastAsia="Times New Roman" w:hAnsi="Simplified Arabic" w:cs="Simplified Arabic"/>
                <w:b/>
                <w:bCs/>
                <w:rtl/>
              </w:rPr>
            </w:pPr>
            <w:r w:rsidRPr="00D10DAD">
              <w:rPr>
                <w:rFonts w:ascii="Simplified Arabic" w:eastAsia="Times New Roman" w:hAnsi="Simplified Arabic" w:cs="Simplified Arabic" w:hint="cs"/>
                <w:b/>
                <w:bCs/>
                <w:rtl/>
              </w:rPr>
              <w:t>46</w:t>
            </w:r>
          </w:p>
        </w:tc>
        <w:tc>
          <w:tcPr>
            <w:tcW w:w="3294" w:type="dxa"/>
          </w:tcPr>
          <w:p w14:paraId="130406DD" w14:textId="77777777" w:rsidR="00054C49" w:rsidRDefault="00054C49" w:rsidP="00335B50">
            <w:pPr>
              <w:bidi/>
              <w:rPr>
                <w:rFonts w:cs="Georgia"/>
                <w:szCs w:val="21"/>
                <w:rtl/>
              </w:rPr>
            </w:pPr>
            <w:r>
              <w:rPr>
                <w:rFonts w:ascii="inter" w:eastAsia="inter" w:hAnsi="inter" w:cs="Times New Roman"/>
                <w:color w:val="000000"/>
                <w:sz w:val="17"/>
                <w:szCs w:val="17"/>
                <w:rtl/>
              </w:rPr>
              <w:t>أشعر</w:t>
            </w:r>
            <w:r>
              <w:rPr>
                <w:rFonts w:ascii="inter" w:eastAsia="inter" w:hAnsi="inter" w:cs="inter"/>
                <w:color w:val="000000"/>
                <w:sz w:val="17"/>
                <w:szCs w:val="17"/>
                <w:rtl/>
              </w:rPr>
              <w:t xml:space="preserve"> </w:t>
            </w:r>
            <w:r>
              <w:rPr>
                <w:rFonts w:ascii="inter" w:eastAsia="inter" w:hAnsi="inter" w:cs="Times New Roman"/>
                <w:color w:val="000000"/>
                <w:sz w:val="17"/>
                <w:szCs w:val="17"/>
                <w:rtl/>
              </w:rPr>
              <w:t>بالطاقة</w:t>
            </w:r>
            <w:r>
              <w:rPr>
                <w:rFonts w:ascii="inter" w:eastAsia="inter" w:hAnsi="inter" w:cs="inter"/>
                <w:color w:val="000000"/>
                <w:sz w:val="17"/>
                <w:szCs w:val="17"/>
                <w:rtl/>
              </w:rPr>
              <w:t xml:space="preserve"> </w:t>
            </w:r>
            <w:r>
              <w:rPr>
                <w:rFonts w:ascii="inter" w:eastAsia="inter" w:hAnsi="inter" w:cs="Times New Roman"/>
                <w:color w:val="000000"/>
                <w:sz w:val="17"/>
                <w:szCs w:val="17"/>
                <w:rtl/>
              </w:rPr>
              <w:t>والحماس</w:t>
            </w:r>
            <w:r>
              <w:rPr>
                <w:rFonts w:ascii="inter" w:eastAsia="inter" w:hAnsi="inter" w:cs="inter"/>
                <w:color w:val="000000"/>
                <w:sz w:val="17"/>
                <w:szCs w:val="17"/>
                <w:rtl/>
              </w:rPr>
              <w:t xml:space="preserve"> </w:t>
            </w:r>
            <w:r>
              <w:rPr>
                <w:rFonts w:ascii="inter" w:eastAsia="inter" w:hAnsi="inter" w:cs="Times New Roman"/>
                <w:color w:val="000000"/>
                <w:sz w:val="17"/>
                <w:szCs w:val="17"/>
                <w:rtl/>
              </w:rPr>
              <w:t>عند</w:t>
            </w:r>
            <w:r>
              <w:rPr>
                <w:rFonts w:ascii="inter" w:eastAsia="inter" w:hAnsi="inter" w:cs="inter"/>
                <w:color w:val="000000"/>
                <w:sz w:val="17"/>
                <w:szCs w:val="17"/>
                <w:rtl/>
              </w:rPr>
              <w:t xml:space="preserve"> </w:t>
            </w:r>
            <w:r>
              <w:rPr>
                <w:rFonts w:ascii="inter" w:eastAsia="inter" w:hAnsi="inter" w:cs="Times New Roman"/>
                <w:color w:val="000000"/>
                <w:sz w:val="17"/>
                <w:szCs w:val="17"/>
                <w:rtl/>
              </w:rPr>
              <w:t>ذهابي</w:t>
            </w:r>
            <w:r>
              <w:rPr>
                <w:rFonts w:ascii="inter" w:eastAsia="inter" w:hAnsi="inter" w:cs="inter"/>
                <w:color w:val="000000"/>
                <w:sz w:val="17"/>
                <w:szCs w:val="17"/>
                <w:rtl/>
              </w:rPr>
              <w:t xml:space="preserve"> </w:t>
            </w:r>
            <w:r>
              <w:rPr>
                <w:rFonts w:ascii="inter" w:eastAsia="inter" w:hAnsi="inter" w:cs="Times New Roman"/>
                <w:color w:val="000000"/>
                <w:sz w:val="17"/>
                <w:szCs w:val="17"/>
                <w:rtl/>
              </w:rPr>
              <w:t>للعمل</w:t>
            </w:r>
          </w:p>
        </w:tc>
        <w:tc>
          <w:tcPr>
            <w:tcW w:w="687" w:type="dxa"/>
          </w:tcPr>
          <w:p w14:paraId="1C87F62C" w14:textId="77777777" w:rsidR="00054C49" w:rsidRDefault="00054C49" w:rsidP="00335B50">
            <w:pPr>
              <w:bidi/>
              <w:rPr>
                <w:rFonts w:ascii="Times New Roman" w:eastAsia="Times New Roman" w:hAnsi="Times New Roman" w:cs="Times New Roman"/>
                <w:b/>
                <w:bCs/>
                <w:sz w:val="27"/>
                <w:szCs w:val="27"/>
                <w:rtl/>
              </w:rPr>
            </w:pPr>
          </w:p>
        </w:tc>
        <w:tc>
          <w:tcPr>
            <w:tcW w:w="687" w:type="dxa"/>
          </w:tcPr>
          <w:p w14:paraId="26FBBE11" w14:textId="77777777" w:rsidR="00054C49" w:rsidRDefault="00054C49" w:rsidP="00335B50">
            <w:pPr>
              <w:bidi/>
              <w:rPr>
                <w:rFonts w:ascii="Times New Roman" w:eastAsia="Times New Roman" w:hAnsi="Times New Roman" w:cs="Times New Roman"/>
                <w:b/>
                <w:bCs/>
                <w:sz w:val="27"/>
                <w:szCs w:val="27"/>
                <w:rtl/>
              </w:rPr>
            </w:pPr>
          </w:p>
        </w:tc>
        <w:tc>
          <w:tcPr>
            <w:tcW w:w="650" w:type="dxa"/>
          </w:tcPr>
          <w:p w14:paraId="22B761FA" w14:textId="77777777" w:rsidR="00054C49" w:rsidRDefault="00054C49" w:rsidP="00335B50">
            <w:pPr>
              <w:bidi/>
              <w:rPr>
                <w:rFonts w:ascii="Times New Roman" w:eastAsia="Times New Roman" w:hAnsi="Times New Roman" w:cs="Times New Roman"/>
                <w:b/>
                <w:bCs/>
                <w:sz w:val="27"/>
                <w:szCs w:val="27"/>
                <w:rtl/>
              </w:rPr>
            </w:pPr>
          </w:p>
        </w:tc>
        <w:tc>
          <w:tcPr>
            <w:tcW w:w="710" w:type="dxa"/>
          </w:tcPr>
          <w:p w14:paraId="70367874" w14:textId="77777777" w:rsidR="00054C49" w:rsidRDefault="00054C49" w:rsidP="00335B50">
            <w:pPr>
              <w:bidi/>
              <w:rPr>
                <w:rFonts w:ascii="Times New Roman" w:eastAsia="Times New Roman" w:hAnsi="Times New Roman" w:cs="Times New Roman"/>
                <w:b/>
                <w:bCs/>
                <w:sz w:val="27"/>
                <w:szCs w:val="27"/>
                <w:rtl/>
              </w:rPr>
            </w:pPr>
          </w:p>
        </w:tc>
        <w:tc>
          <w:tcPr>
            <w:tcW w:w="687" w:type="dxa"/>
          </w:tcPr>
          <w:p w14:paraId="74B7E2AA" w14:textId="77777777" w:rsidR="00054C49" w:rsidRDefault="00054C49" w:rsidP="00335B50">
            <w:pPr>
              <w:bidi/>
              <w:rPr>
                <w:rFonts w:ascii="Times New Roman" w:eastAsia="Times New Roman" w:hAnsi="Times New Roman" w:cs="Times New Roman"/>
                <w:b/>
                <w:bCs/>
                <w:sz w:val="27"/>
                <w:szCs w:val="27"/>
                <w:rtl/>
              </w:rPr>
            </w:pPr>
          </w:p>
        </w:tc>
      </w:tr>
      <w:tr w:rsidR="00054C49" w14:paraId="247BFE23" w14:textId="77777777" w:rsidTr="00B32ED5">
        <w:tc>
          <w:tcPr>
            <w:tcW w:w="464" w:type="dxa"/>
          </w:tcPr>
          <w:p w14:paraId="2EDB3E77" w14:textId="77777777" w:rsidR="00054C49" w:rsidRPr="00D10DAD" w:rsidRDefault="00054C49" w:rsidP="00335B50">
            <w:pPr>
              <w:bidi/>
              <w:rPr>
                <w:rFonts w:ascii="Simplified Arabic" w:eastAsia="Times New Roman" w:hAnsi="Simplified Arabic" w:cs="Simplified Arabic"/>
                <w:b/>
                <w:bCs/>
                <w:rtl/>
              </w:rPr>
            </w:pPr>
            <w:r w:rsidRPr="00D10DAD">
              <w:rPr>
                <w:rFonts w:ascii="Simplified Arabic" w:eastAsia="Times New Roman" w:hAnsi="Simplified Arabic" w:cs="Simplified Arabic" w:hint="cs"/>
                <w:b/>
                <w:bCs/>
                <w:rtl/>
              </w:rPr>
              <w:t>47</w:t>
            </w:r>
          </w:p>
        </w:tc>
        <w:tc>
          <w:tcPr>
            <w:tcW w:w="3294" w:type="dxa"/>
          </w:tcPr>
          <w:p w14:paraId="2BF82902" w14:textId="77777777" w:rsidR="00054C49" w:rsidRDefault="00054C49" w:rsidP="00335B50">
            <w:pPr>
              <w:bidi/>
              <w:rPr>
                <w:rFonts w:cs="Georgia"/>
                <w:szCs w:val="21"/>
                <w:rtl/>
              </w:rPr>
            </w:pPr>
            <w:r>
              <w:rPr>
                <w:rFonts w:ascii="inter" w:eastAsia="inter" w:hAnsi="inter" w:cs="Times New Roman"/>
                <w:color w:val="000000"/>
                <w:sz w:val="17"/>
                <w:szCs w:val="17"/>
                <w:rtl/>
              </w:rPr>
              <w:t>أتمتع</w:t>
            </w:r>
            <w:r>
              <w:rPr>
                <w:rFonts w:ascii="inter" w:eastAsia="inter" w:hAnsi="inter" w:cs="inter"/>
                <w:color w:val="000000"/>
                <w:sz w:val="17"/>
                <w:szCs w:val="17"/>
                <w:rtl/>
              </w:rPr>
              <w:t xml:space="preserve"> </w:t>
            </w:r>
            <w:r>
              <w:rPr>
                <w:rFonts w:ascii="inter" w:eastAsia="inter" w:hAnsi="inter" w:cs="Times New Roman"/>
                <w:color w:val="000000"/>
                <w:sz w:val="17"/>
                <w:szCs w:val="17"/>
                <w:rtl/>
              </w:rPr>
              <w:t>بحيوية</w:t>
            </w:r>
            <w:r>
              <w:rPr>
                <w:rFonts w:ascii="inter" w:eastAsia="inter" w:hAnsi="inter" w:cs="inter"/>
                <w:color w:val="000000"/>
                <w:sz w:val="17"/>
                <w:szCs w:val="17"/>
                <w:rtl/>
              </w:rPr>
              <w:t xml:space="preserve"> </w:t>
            </w:r>
            <w:r>
              <w:rPr>
                <w:rFonts w:ascii="inter" w:eastAsia="inter" w:hAnsi="inter" w:cs="Times New Roman"/>
                <w:color w:val="000000"/>
                <w:sz w:val="17"/>
                <w:szCs w:val="17"/>
                <w:rtl/>
              </w:rPr>
              <w:t>عالية</w:t>
            </w:r>
            <w:r>
              <w:rPr>
                <w:rFonts w:ascii="inter" w:eastAsia="inter" w:hAnsi="inter" w:cs="inter"/>
                <w:color w:val="000000"/>
                <w:sz w:val="17"/>
                <w:szCs w:val="17"/>
                <w:rtl/>
              </w:rPr>
              <w:t xml:space="preserve"> </w:t>
            </w:r>
            <w:r>
              <w:rPr>
                <w:rFonts w:ascii="inter" w:eastAsia="inter" w:hAnsi="inter" w:cs="Times New Roman"/>
                <w:color w:val="000000"/>
                <w:sz w:val="17"/>
                <w:szCs w:val="17"/>
                <w:rtl/>
              </w:rPr>
              <w:t>ونشاط</w:t>
            </w:r>
            <w:r>
              <w:rPr>
                <w:rFonts w:ascii="inter" w:eastAsia="inter" w:hAnsi="inter" w:cs="inter"/>
                <w:color w:val="000000"/>
                <w:sz w:val="17"/>
                <w:szCs w:val="17"/>
                <w:rtl/>
              </w:rPr>
              <w:t xml:space="preserve"> </w:t>
            </w:r>
            <w:r>
              <w:rPr>
                <w:rFonts w:ascii="inter" w:eastAsia="inter" w:hAnsi="inter" w:cs="Times New Roman"/>
                <w:color w:val="000000"/>
                <w:sz w:val="17"/>
                <w:szCs w:val="17"/>
                <w:rtl/>
              </w:rPr>
              <w:t>في</w:t>
            </w:r>
            <w:r>
              <w:rPr>
                <w:rFonts w:ascii="inter" w:eastAsia="inter" w:hAnsi="inter" w:cs="inter"/>
                <w:color w:val="000000"/>
                <w:sz w:val="17"/>
                <w:szCs w:val="17"/>
                <w:rtl/>
              </w:rPr>
              <w:t xml:space="preserve"> </w:t>
            </w:r>
            <w:r>
              <w:rPr>
                <w:rFonts w:ascii="inter" w:eastAsia="inter" w:hAnsi="inter" w:cs="Times New Roman"/>
                <w:color w:val="000000"/>
                <w:sz w:val="17"/>
                <w:szCs w:val="17"/>
                <w:rtl/>
              </w:rPr>
              <w:t>أداء</w:t>
            </w:r>
            <w:r>
              <w:rPr>
                <w:rFonts w:ascii="inter" w:eastAsia="inter" w:hAnsi="inter" w:cs="inter"/>
                <w:color w:val="000000"/>
                <w:sz w:val="17"/>
                <w:szCs w:val="17"/>
                <w:rtl/>
              </w:rPr>
              <w:t xml:space="preserve"> </w:t>
            </w:r>
            <w:r>
              <w:rPr>
                <w:rFonts w:ascii="inter" w:eastAsia="inter" w:hAnsi="inter" w:cs="Times New Roman"/>
                <w:color w:val="000000"/>
                <w:sz w:val="17"/>
                <w:szCs w:val="17"/>
                <w:rtl/>
              </w:rPr>
              <w:t>عملي</w:t>
            </w:r>
          </w:p>
        </w:tc>
        <w:tc>
          <w:tcPr>
            <w:tcW w:w="687" w:type="dxa"/>
          </w:tcPr>
          <w:p w14:paraId="6A49FA08" w14:textId="77777777" w:rsidR="00054C49" w:rsidRDefault="00054C49" w:rsidP="00335B50">
            <w:pPr>
              <w:bidi/>
              <w:rPr>
                <w:rFonts w:ascii="Times New Roman" w:eastAsia="Times New Roman" w:hAnsi="Times New Roman" w:cs="Times New Roman"/>
                <w:b/>
                <w:bCs/>
                <w:sz w:val="27"/>
                <w:szCs w:val="27"/>
                <w:rtl/>
              </w:rPr>
            </w:pPr>
          </w:p>
        </w:tc>
        <w:tc>
          <w:tcPr>
            <w:tcW w:w="687" w:type="dxa"/>
          </w:tcPr>
          <w:p w14:paraId="3309E99C" w14:textId="77777777" w:rsidR="00054C49" w:rsidRDefault="00054C49" w:rsidP="00335B50">
            <w:pPr>
              <w:bidi/>
              <w:rPr>
                <w:rFonts w:ascii="Times New Roman" w:eastAsia="Times New Roman" w:hAnsi="Times New Roman" w:cs="Times New Roman"/>
                <w:b/>
                <w:bCs/>
                <w:sz w:val="27"/>
                <w:szCs w:val="27"/>
                <w:rtl/>
              </w:rPr>
            </w:pPr>
          </w:p>
        </w:tc>
        <w:tc>
          <w:tcPr>
            <w:tcW w:w="650" w:type="dxa"/>
          </w:tcPr>
          <w:p w14:paraId="1E53E44F" w14:textId="77777777" w:rsidR="00054C49" w:rsidRDefault="00054C49" w:rsidP="00335B50">
            <w:pPr>
              <w:bidi/>
              <w:rPr>
                <w:rFonts w:ascii="Times New Roman" w:eastAsia="Times New Roman" w:hAnsi="Times New Roman" w:cs="Times New Roman"/>
                <w:b/>
                <w:bCs/>
                <w:sz w:val="27"/>
                <w:szCs w:val="27"/>
                <w:rtl/>
              </w:rPr>
            </w:pPr>
          </w:p>
        </w:tc>
        <w:tc>
          <w:tcPr>
            <w:tcW w:w="710" w:type="dxa"/>
          </w:tcPr>
          <w:p w14:paraId="136A6DFD" w14:textId="77777777" w:rsidR="00054C49" w:rsidRDefault="00054C49" w:rsidP="00335B50">
            <w:pPr>
              <w:bidi/>
              <w:rPr>
                <w:rFonts w:ascii="Times New Roman" w:eastAsia="Times New Roman" w:hAnsi="Times New Roman" w:cs="Times New Roman"/>
                <w:b/>
                <w:bCs/>
                <w:sz w:val="27"/>
                <w:szCs w:val="27"/>
                <w:rtl/>
              </w:rPr>
            </w:pPr>
          </w:p>
        </w:tc>
        <w:tc>
          <w:tcPr>
            <w:tcW w:w="687" w:type="dxa"/>
          </w:tcPr>
          <w:p w14:paraId="750A3ABB" w14:textId="77777777" w:rsidR="00054C49" w:rsidRDefault="00054C49" w:rsidP="00335B50">
            <w:pPr>
              <w:bidi/>
              <w:rPr>
                <w:rFonts w:ascii="Times New Roman" w:eastAsia="Times New Roman" w:hAnsi="Times New Roman" w:cs="Times New Roman"/>
                <w:b/>
                <w:bCs/>
                <w:sz w:val="27"/>
                <w:szCs w:val="27"/>
                <w:rtl/>
              </w:rPr>
            </w:pPr>
          </w:p>
        </w:tc>
      </w:tr>
      <w:tr w:rsidR="00054C49" w14:paraId="2FB8BE55" w14:textId="77777777" w:rsidTr="00B32ED5">
        <w:tc>
          <w:tcPr>
            <w:tcW w:w="464" w:type="dxa"/>
          </w:tcPr>
          <w:p w14:paraId="43D15543" w14:textId="77777777" w:rsidR="00054C49" w:rsidRPr="00D10DAD" w:rsidRDefault="00054C49" w:rsidP="00335B50">
            <w:pPr>
              <w:bidi/>
              <w:rPr>
                <w:rFonts w:ascii="Simplified Arabic" w:eastAsia="Times New Roman" w:hAnsi="Simplified Arabic" w:cs="Simplified Arabic"/>
                <w:b/>
                <w:bCs/>
                <w:rtl/>
              </w:rPr>
            </w:pPr>
            <w:r w:rsidRPr="00D10DAD">
              <w:rPr>
                <w:rFonts w:ascii="Simplified Arabic" w:eastAsia="Times New Roman" w:hAnsi="Simplified Arabic" w:cs="Simplified Arabic" w:hint="cs"/>
                <w:b/>
                <w:bCs/>
                <w:rtl/>
              </w:rPr>
              <w:t>48</w:t>
            </w:r>
          </w:p>
        </w:tc>
        <w:tc>
          <w:tcPr>
            <w:tcW w:w="3294" w:type="dxa"/>
          </w:tcPr>
          <w:p w14:paraId="50C0CF4B" w14:textId="77777777" w:rsidR="00054C49" w:rsidRDefault="00054C49" w:rsidP="00335B50">
            <w:pPr>
              <w:bidi/>
              <w:rPr>
                <w:rFonts w:cs="Georgia"/>
                <w:szCs w:val="21"/>
                <w:rtl/>
              </w:rPr>
            </w:pPr>
            <w:r>
              <w:rPr>
                <w:rFonts w:ascii="inter" w:eastAsia="inter" w:hAnsi="inter" w:cs="Times New Roman"/>
                <w:color w:val="000000"/>
                <w:sz w:val="17"/>
                <w:szCs w:val="17"/>
                <w:rtl/>
              </w:rPr>
              <w:t>أشعر</w:t>
            </w:r>
            <w:r>
              <w:rPr>
                <w:rFonts w:ascii="inter" w:eastAsia="inter" w:hAnsi="inter" w:cs="inter"/>
                <w:color w:val="000000"/>
                <w:sz w:val="17"/>
                <w:szCs w:val="17"/>
                <w:rtl/>
              </w:rPr>
              <w:t xml:space="preserve"> </w:t>
            </w:r>
            <w:r>
              <w:rPr>
                <w:rFonts w:ascii="inter" w:eastAsia="inter" w:hAnsi="inter" w:cs="Times New Roman"/>
                <w:color w:val="000000"/>
                <w:sz w:val="17"/>
                <w:szCs w:val="17"/>
                <w:rtl/>
              </w:rPr>
              <w:t>برغبة</w:t>
            </w:r>
            <w:r>
              <w:rPr>
                <w:rFonts w:ascii="inter" w:eastAsia="inter" w:hAnsi="inter" w:cs="inter"/>
                <w:color w:val="000000"/>
                <w:sz w:val="17"/>
                <w:szCs w:val="17"/>
                <w:rtl/>
              </w:rPr>
              <w:t xml:space="preserve"> </w:t>
            </w:r>
            <w:r>
              <w:rPr>
                <w:rFonts w:ascii="inter" w:eastAsia="inter" w:hAnsi="inter" w:cs="Times New Roman"/>
                <w:color w:val="000000"/>
                <w:sz w:val="17"/>
                <w:szCs w:val="17"/>
                <w:rtl/>
              </w:rPr>
              <w:t>قوية</w:t>
            </w:r>
            <w:r>
              <w:rPr>
                <w:rFonts w:ascii="inter" w:eastAsia="inter" w:hAnsi="inter" w:cs="inter"/>
                <w:color w:val="000000"/>
                <w:sz w:val="17"/>
                <w:szCs w:val="17"/>
                <w:rtl/>
              </w:rPr>
              <w:t xml:space="preserve"> </w:t>
            </w:r>
            <w:r>
              <w:rPr>
                <w:rFonts w:ascii="inter" w:eastAsia="inter" w:hAnsi="inter" w:cs="Times New Roman"/>
                <w:color w:val="000000"/>
                <w:sz w:val="17"/>
                <w:szCs w:val="17"/>
                <w:rtl/>
              </w:rPr>
              <w:t>في</w:t>
            </w:r>
            <w:r>
              <w:rPr>
                <w:rFonts w:ascii="inter" w:eastAsia="inter" w:hAnsi="inter" w:cs="inter"/>
                <w:color w:val="000000"/>
                <w:sz w:val="17"/>
                <w:szCs w:val="17"/>
                <w:rtl/>
              </w:rPr>
              <w:t xml:space="preserve"> </w:t>
            </w:r>
            <w:r>
              <w:rPr>
                <w:rFonts w:ascii="inter" w:eastAsia="inter" w:hAnsi="inter" w:cs="Times New Roman"/>
                <w:color w:val="000000"/>
                <w:sz w:val="17"/>
                <w:szCs w:val="17"/>
                <w:rtl/>
              </w:rPr>
              <w:t>إنجاز</w:t>
            </w:r>
            <w:r>
              <w:rPr>
                <w:rFonts w:ascii="inter" w:eastAsia="inter" w:hAnsi="inter" w:cs="inter"/>
                <w:color w:val="000000"/>
                <w:sz w:val="17"/>
                <w:szCs w:val="17"/>
                <w:rtl/>
              </w:rPr>
              <w:t xml:space="preserve"> </w:t>
            </w:r>
            <w:r>
              <w:rPr>
                <w:rFonts w:ascii="inter" w:eastAsia="inter" w:hAnsi="inter" w:cs="Times New Roman"/>
                <w:color w:val="000000"/>
                <w:sz w:val="17"/>
                <w:szCs w:val="17"/>
                <w:rtl/>
              </w:rPr>
              <w:t>مهامي</w:t>
            </w:r>
            <w:r>
              <w:rPr>
                <w:rFonts w:ascii="inter" w:eastAsia="inter" w:hAnsi="inter" w:cs="inter"/>
                <w:color w:val="000000"/>
                <w:sz w:val="17"/>
                <w:szCs w:val="17"/>
                <w:rtl/>
              </w:rPr>
              <w:t xml:space="preserve"> </w:t>
            </w:r>
            <w:r>
              <w:rPr>
                <w:rFonts w:ascii="inter" w:eastAsia="inter" w:hAnsi="inter" w:cs="Times New Roman"/>
                <w:color w:val="000000"/>
                <w:sz w:val="17"/>
                <w:szCs w:val="17"/>
                <w:rtl/>
              </w:rPr>
              <w:t>بجودة</w:t>
            </w:r>
            <w:r>
              <w:rPr>
                <w:rFonts w:ascii="inter" w:eastAsia="inter" w:hAnsi="inter" w:cs="inter"/>
                <w:color w:val="000000"/>
                <w:sz w:val="17"/>
                <w:szCs w:val="17"/>
                <w:rtl/>
              </w:rPr>
              <w:t xml:space="preserve"> </w:t>
            </w:r>
            <w:r>
              <w:rPr>
                <w:rFonts w:ascii="inter" w:eastAsia="inter" w:hAnsi="inter" w:cs="Times New Roman"/>
                <w:color w:val="000000"/>
                <w:sz w:val="17"/>
                <w:szCs w:val="17"/>
                <w:rtl/>
              </w:rPr>
              <w:t>عالية</w:t>
            </w:r>
          </w:p>
        </w:tc>
        <w:tc>
          <w:tcPr>
            <w:tcW w:w="687" w:type="dxa"/>
          </w:tcPr>
          <w:p w14:paraId="0FDD55ED" w14:textId="77777777" w:rsidR="00054C49" w:rsidRDefault="00054C49" w:rsidP="00335B50">
            <w:pPr>
              <w:bidi/>
              <w:rPr>
                <w:rFonts w:ascii="Times New Roman" w:eastAsia="Times New Roman" w:hAnsi="Times New Roman" w:cs="Times New Roman"/>
                <w:b/>
                <w:bCs/>
                <w:sz w:val="27"/>
                <w:szCs w:val="27"/>
                <w:rtl/>
              </w:rPr>
            </w:pPr>
          </w:p>
        </w:tc>
        <w:tc>
          <w:tcPr>
            <w:tcW w:w="687" w:type="dxa"/>
          </w:tcPr>
          <w:p w14:paraId="39362B3B" w14:textId="77777777" w:rsidR="00054C49" w:rsidRDefault="00054C49" w:rsidP="00335B50">
            <w:pPr>
              <w:bidi/>
              <w:rPr>
                <w:rFonts w:ascii="Times New Roman" w:eastAsia="Times New Roman" w:hAnsi="Times New Roman" w:cs="Times New Roman"/>
                <w:b/>
                <w:bCs/>
                <w:sz w:val="27"/>
                <w:szCs w:val="27"/>
                <w:rtl/>
              </w:rPr>
            </w:pPr>
          </w:p>
        </w:tc>
        <w:tc>
          <w:tcPr>
            <w:tcW w:w="650" w:type="dxa"/>
          </w:tcPr>
          <w:p w14:paraId="6E2550DF" w14:textId="77777777" w:rsidR="00054C49" w:rsidRDefault="00054C49" w:rsidP="00335B50">
            <w:pPr>
              <w:bidi/>
              <w:rPr>
                <w:rFonts w:ascii="Times New Roman" w:eastAsia="Times New Roman" w:hAnsi="Times New Roman" w:cs="Times New Roman"/>
                <w:b/>
                <w:bCs/>
                <w:sz w:val="27"/>
                <w:szCs w:val="27"/>
                <w:rtl/>
              </w:rPr>
            </w:pPr>
          </w:p>
        </w:tc>
        <w:tc>
          <w:tcPr>
            <w:tcW w:w="710" w:type="dxa"/>
          </w:tcPr>
          <w:p w14:paraId="289C5E12" w14:textId="77777777" w:rsidR="00054C49" w:rsidRDefault="00054C49" w:rsidP="00335B50">
            <w:pPr>
              <w:bidi/>
              <w:rPr>
                <w:rFonts w:ascii="Times New Roman" w:eastAsia="Times New Roman" w:hAnsi="Times New Roman" w:cs="Times New Roman"/>
                <w:b/>
                <w:bCs/>
                <w:sz w:val="27"/>
                <w:szCs w:val="27"/>
                <w:rtl/>
              </w:rPr>
            </w:pPr>
          </w:p>
        </w:tc>
        <w:tc>
          <w:tcPr>
            <w:tcW w:w="687" w:type="dxa"/>
          </w:tcPr>
          <w:p w14:paraId="11D1911D" w14:textId="77777777" w:rsidR="00054C49" w:rsidRDefault="00054C49" w:rsidP="00335B50">
            <w:pPr>
              <w:bidi/>
              <w:rPr>
                <w:rFonts w:ascii="Times New Roman" w:eastAsia="Times New Roman" w:hAnsi="Times New Roman" w:cs="Times New Roman"/>
                <w:b/>
                <w:bCs/>
                <w:sz w:val="27"/>
                <w:szCs w:val="27"/>
                <w:rtl/>
              </w:rPr>
            </w:pPr>
          </w:p>
        </w:tc>
      </w:tr>
      <w:tr w:rsidR="00054C49" w14:paraId="3E2062F5" w14:textId="77777777" w:rsidTr="00B32ED5">
        <w:tc>
          <w:tcPr>
            <w:tcW w:w="464" w:type="dxa"/>
          </w:tcPr>
          <w:p w14:paraId="5D6A9094" w14:textId="77777777" w:rsidR="00054C49" w:rsidRPr="00D10DAD" w:rsidRDefault="00054C49" w:rsidP="00335B50">
            <w:pPr>
              <w:bidi/>
              <w:rPr>
                <w:rFonts w:ascii="Simplified Arabic" w:eastAsia="Times New Roman" w:hAnsi="Simplified Arabic" w:cs="Simplified Arabic"/>
                <w:b/>
                <w:bCs/>
                <w:rtl/>
              </w:rPr>
            </w:pPr>
            <w:r w:rsidRPr="00D10DAD">
              <w:rPr>
                <w:rFonts w:ascii="Simplified Arabic" w:eastAsia="Times New Roman" w:hAnsi="Simplified Arabic" w:cs="Simplified Arabic" w:hint="cs"/>
                <w:b/>
                <w:bCs/>
                <w:rtl/>
              </w:rPr>
              <w:t>49</w:t>
            </w:r>
          </w:p>
        </w:tc>
        <w:tc>
          <w:tcPr>
            <w:tcW w:w="3294" w:type="dxa"/>
          </w:tcPr>
          <w:p w14:paraId="5C396577" w14:textId="77777777" w:rsidR="00054C49" w:rsidRDefault="00054C49" w:rsidP="00335B50">
            <w:pPr>
              <w:bidi/>
              <w:rPr>
                <w:rFonts w:cs="Georgia"/>
                <w:szCs w:val="21"/>
                <w:rtl/>
              </w:rPr>
            </w:pPr>
            <w:r>
              <w:rPr>
                <w:rFonts w:ascii="inter" w:eastAsia="inter" w:hAnsi="inter" w:cs="Times New Roman"/>
                <w:color w:val="000000"/>
                <w:sz w:val="17"/>
                <w:szCs w:val="17"/>
                <w:rtl/>
              </w:rPr>
              <w:t>أستيقظ</w:t>
            </w:r>
            <w:r>
              <w:rPr>
                <w:rFonts w:ascii="inter" w:eastAsia="inter" w:hAnsi="inter" w:cs="inter"/>
                <w:color w:val="000000"/>
                <w:sz w:val="17"/>
                <w:szCs w:val="17"/>
                <w:rtl/>
              </w:rPr>
              <w:t xml:space="preserve"> </w:t>
            </w:r>
            <w:r>
              <w:rPr>
                <w:rFonts w:ascii="inter" w:eastAsia="inter" w:hAnsi="inter" w:cs="Times New Roman"/>
                <w:color w:val="000000"/>
                <w:sz w:val="17"/>
                <w:szCs w:val="17"/>
                <w:rtl/>
              </w:rPr>
              <w:t>صباحًا</w:t>
            </w:r>
            <w:r>
              <w:rPr>
                <w:rFonts w:ascii="inter" w:eastAsia="inter" w:hAnsi="inter" w:cs="inter"/>
                <w:color w:val="000000"/>
                <w:sz w:val="17"/>
                <w:szCs w:val="17"/>
                <w:rtl/>
              </w:rPr>
              <w:t xml:space="preserve"> </w:t>
            </w:r>
            <w:r>
              <w:rPr>
                <w:rFonts w:ascii="inter" w:eastAsia="inter" w:hAnsi="inter" w:cs="Times New Roman"/>
                <w:color w:val="000000"/>
                <w:sz w:val="17"/>
                <w:szCs w:val="17"/>
                <w:rtl/>
              </w:rPr>
              <w:t>وأنا</w:t>
            </w:r>
            <w:r>
              <w:rPr>
                <w:rFonts w:ascii="inter" w:eastAsia="inter" w:hAnsi="inter" w:cs="inter"/>
                <w:color w:val="000000"/>
                <w:sz w:val="17"/>
                <w:szCs w:val="17"/>
                <w:rtl/>
              </w:rPr>
              <w:t xml:space="preserve"> </w:t>
            </w:r>
            <w:r>
              <w:rPr>
                <w:rFonts w:ascii="inter" w:eastAsia="inter" w:hAnsi="inter" w:cs="Times New Roman"/>
                <w:color w:val="000000"/>
                <w:sz w:val="17"/>
                <w:szCs w:val="17"/>
                <w:rtl/>
              </w:rPr>
              <w:t>متحمس</w:t>
            </w:r>
            <w:r>
              <w:rPr>
                <w:rFonts w:ascii="inter" w:eastAsia="inter" w:hAnsi="inter" w:cs="inter"/>
                <w:color w:val="000000"/>
                <w:sz w:val="17"/>
                <w:szCs w:val="17"/>
                <w:rtl/>
              </w:rPr>
              <w:t xml:space="preserve"> </w:t>
            </w:r>
            <w:r>
              <w:rPr>
                <w:rFonts w:ascii="inter" w:eastAsia="inter" w:hAnsi="inter" w:cs="Times New Roman"/>
                <w:color w:val="000000"/>
                <w:sz w:val="17"/>
                <w:szCs w:val="17"/>
                <w:rtl/>
              </w:rPr>
              <w:t>للعمل</w:t>
            </w:r>
          </w:p>
        </w:tc>
        <w:tc>
          <w:tcPr>
            <w:tcW w:w="687" w:type="dxa"/>
          </w:tcPr>
          <w:p w14:paraId="20F66F0F" w14:textId="77777777" w:rsidR="00054C49" w:rsidRDefault="00054C49" w:rsidP="00335B50">
            <w:pPr>
              <w:bidi/>
              <w:rPr>
                <w:rFonts w:ascii="Times New Roman" w:eastAsia="Times New Roman" w:hAnsi="Times New Roman" w:cs="Times New Roman"/>
                <w:b/>
                <w:bCs/>
                <w:sz w:val="27"/>
                <w:szCs w:val="27"/>
                <w:rtl/>
              </w:rPr>
            </w:pPr>
          </w:p>
        </w:tc>
        <w:tc>
          <w:tcPr>
            <w:tcW w:w="687" w:type="dxa"/>
          </w:tcPr>
          <w:p w14:paraId="290F4A59" w14:textId="77777777" w:rsidR="00054C49" w:rsidRDefault="00054C49" w:rsidP="00335B50">
            <w:pPr>
              <w:bidi/>
              <w:rPr>
                <w:rFonts w:ascii="Times New Roman" w:eastAsia="Times New Roman" w:hAnsi="Times New Roman" w:cs="Times New Roman"/>
                <w:b/>
                <w:bCs/>
                <w:sz w:val="27"/>
                <w:szCs w:val="27"/>
                <w:rtl/>
              </w:rPr>
            </w:pPr>
          </w:p>
        </w:tc>
        <w:tc>
          <w:tcPr>
            <w:tcW w:w="650" w:type="dxa"/>
          </w:tcPr>
          <w:p w14:paraId="4AA3FF24" w14:textId="77777777" w:rsidR="00054C49" w:rsidRDefault="00054C49" w:rsidP="00335B50">
            <w:pPr>
              <w:bidi/>
              <w:rPr>
                <w:rFonts w:ascii="Times New Roman" w:eastAsia="Times New Roman" w:hAnsi="Times New Roman" w:cs="Times New Roman"/>
                <w:b/>
                <w:bCs/>
                <w:sz w:val="27"/>
                <w:szCs w:val="27"/>
                <w:rtl/>
              </w:rPr>
            </w:pPr>
          </w:p>
        </w:tc>
        <w:tc>
          <w:tcPr>
            <w:tcW w:w="710" w:type="dxa"/>
          </w:tcPr>
          <w:p w14:paraId="107FD482" w14:textId="77777777" w:rsidR="00054C49" w:rsidRDefault="00054C49" w:rsidP="00335B50">
            <w:pPr>
              <w:bidi/>
              <w:rPr>
                <w:rFonts w:ascii="Times New Roman" w:eastAsia="Times New Roman" w:hAnsi="Times New Roman" w:cs="Times New Roman"/>
                <w:b/>
                <w:bCs/>
                <w:sz w:val="27"/>
                <w:szCs w:val="27"/>
                <w:rtl/>
              </w:rPr>
            </w:pPr>
          </w:p>
        </w:tc>
        <w:tc>
          <w:tcPr>
            <w:tcW w:w="687" w:type="dxa"/>
          </w:tcPr>
          <w:p w14:paraId="13083D32" w14:textId="77777777" w:rsidR="00054C49" w:rsidRDefault="00054C49" w:rsidP="00335B50">
            <w:pPr>
              <w:bidi/>
              <w:rPr>
                <w:rFonts w:ascii="Times New Roman" w:eastAsia="Times New Roman" w:hAnsi="Times New Roman" w:cs="Times New Roman"/>
                <w:b/>
                <w:bCs/>
                <w:sz w:val="27"/>
                <w:szCs w:val="27"/>
                <w:rtl/>
              </w:rPr>
            </w:pPr>
          </w:p>
        </w:tc>
      </w:tr>
      <w:tr w:rsidR="00054C49" w14:paraId="3C29C920" w14:textId="77777777" w:rsidTr="00B32ED5">
        <w:tc>
          <w:tcPr>
            <w:tcW w:w="464" w:type="dxa"/>
          </w:tcPr>
          <w:p w14:paraId="7B8128E4" w14:textId="77777777" w:rsidR="00054C49" w:rsidRPr="00D10DAD" w:rsidRDefault="00054C49" w:rsidP="00335B50">
            <w:pPr>
              <w:bidi/>
              <w:rPr>
                <w:rFonts w:ascii="Simplified Arabic" w:eastAsia="Times New Roman" w:hAnsi="Simplified Arabic" w:cs="Simplified Arabic"/>
                <w:b/>
                <w:bCs/>
                <w:rtl/>
              </w:rPr>
            </w:pPr>
            <w:r w:rsidRPr="00D10DAD">
              <w:rPr>
                <w:rFonts w:ascii="Simplified Arabic" w:eastAsia="Times New Roman" w:hAnsi="Simplified Arabic" w:cs="Simplified Arabic" w:hint="cs"/>
                <w:b/>
                <w:bCs/>
                <w:rtl/>
              </w:rPr>
              <w:t>50</w:t>
            </w:r>
          </w:p>
        </w:tc>
        <w:tc>
          <w:tcPr>
            <w:tcW w:w="3294" w:type="dxa"/>
          </w:tcPr>
          <w:p w14:paraId="250AB581" w14:textId="77777777" w:rsidR="00054C49" w:rsidRDefault="00054C49" w:rsidP="00335B50">
            <w:pPr>
              <w:bidi/>
              <w:rPr>
                <w:rFonts w:cs="Georgia"/>
                <w:szCs w:val="21"/>
                <w:rtl/>
              </w:rPr>
            </w:pPr>
            <w:r>
              <w:rPr>
                <w:rFonts w:ascii="inter" w:eastAsia="inter" w:hAnsi="inter" w:cs="Times New Roman"/>
                <w:color w:val="000000"/>
                <w:sz w:val="17"/>
                <w:szCs w:val="17"/>
                <w:rtl/>
              </w:rPr>
              <w:t>أشعر</w:t>
            </w:r>
            <w:r>
              <w:rPr>
                <w:rFonts w:ascii="inter" w:eastAsia="inter" w:hAnsi="inter" w:cs="inter"/>
                <w:color w:val="000000"/>
                <w:sz w:val="17"/>
                <w:szCs w:val="17"/>
                <w:rtl/>
              </w:rPr>
              <w:t xml:space="preserve"> </w:t>
            </w:r>
            <w:r>
              <w:rPr>
                <w:rFonts w:ascii="inter" w:eastAsia="inter" w:hAnsi="inter" w:cs="Times New Roman"/>
                <w:color w:val="000000"/>
                <w:sz w:val="17"/>
                <w:szCs w:val="17"/>
                <w:rtl/>
              </w:rPr>
              <w:t>بالنشاط</w:t>
            </w:r>
            <w:r>
              <w:rPr>
                <w:rFonts w:ascii="inter" w:eastAsia="inter" w:hAnsi="inter" w:cs="inter"/>
                <w:color w:val="000000"/>
                <w:sz w:val="17"/>
                <w:szCs w:val="17"/>
                <w:rtl/>
              </w:rPr>
              <w:t xml:space="preserve"> </w:t>
            </w:r>
            <w:r>
              <w:rPr>
                <w:rFonts w:ascii="inter" w:eastAsia="inter" w:hAnsi="inter" w:cs="Times New Roman"/>
                <w:color w:val="000000"/>
                <w:sz w:val="17"/>
                <w:szCs w:val="17"/>
                <w:rtl/>
              </w:rPr>
              <w:t>والحيوية</w:t>
            </w:r>
            <w:r>
              <w:rPr>
                <w:rFonts w:ascii="inter" w:eastAsia="inter" w:hAnsi="inter" w:cs="inter"/>
                <w:color w:val="000000"/>
                <w:sz w:val="17"/>
                <w:szCs w:val="17"/>
                <w:rtl/>
              </w:rPr>
              <w:t xml:space="preserve"> </w:t>
            </w:r>
            <w:r>
              <w:rPr>
                <w:rFonts w:ascii="inter" w:eastAsia="inter" w:hAnsi="inter" w:cs="Times New Roman"/>
                <w:color w:val="000000"/>
                <w:sz w:val="17"/>
                <w:szCs w:val="17"/>
                <w:rtl/>
              </w:rPr>
              <w:t>طوال</w:t>
            </w:r>
            <w:r>
              <w:rPr>
                <w:rFonts w:ascii="inter" w:eastAsia="inter" w:hAnsi="inter" w:cs="inter"/>
                <w:color w:val="000000"/>
                <w:sz w:val="17"/>
                <w:szCs w:val="17"/>
                <w:rtl/>
              </w:rPr>
              <w:t xml:space="preserve"> </w:t>
            </w:r>
            <w:r>
              <w:rPr>
                <w:rFonts w:ascii="inter" w:eastAsia="inter" w:hAnsi="inter" w:cs="Times New Roman"/>
                <w:color w:val="000000"/>
                <w:sz w:val="17"/>
                <w:szCs w:val="17"/>
                <w:rtl/>
              </w:rPr>
              <w:t>يوم</w:t>
            </w:r>
            <w:r>
              <w:rPr>
                <w:rFonts w:ascii="inter" w:eastAsia="inter" w:hAnsi="inter" w:cs="inter"/>
                <w:color w:val="000000"/>
                <w:sz w:val="17"/>
                <w:szCs w:val="17"/>
                <w:rtl/>
              </w:rPr>
              <w:t xml:space="preserve"> </w:t>
            </w:r>
            <w:r>
              <w:rPr>
                <w:rFonts w:ascii="inter" w:eastAsia="inter" w:hAnsi="inter" w:cs="Times New Roman"/>
                <w:color w:val="000000"/>
                <w:sz w:val="17"/>
                <w:szCs w:val="17"/>
                <w:rtl/>
              </w:rPr>
              <w:t>العمل</w:t>
            </w:r>
          </w:p>
        </w:tc>
        <w:tc>
          <w:tcPr>
            <w:tcW w:w="687" w:type="dxa"/>
          </w:tcPr>
          <w:p w14:paraId="26E1E750" w14:textId="77777777" w:rsidR="00054C49" w:rsidRDefault="00054C49" w:rsidP="00335B50">
            <w:pPr>
              <w:bidi/>
              <w:rPr>
                <w:rFonts w:ascii="Times New Roman" w:eastAsia="Times New Roman" w:hAnsi="Times New Roman" w:cs="Times New Roman"/>
                <w:b/>
                <w:bCs/>
                <w:sz w:val="27"/>
                <w:szCs w:val="27"/>
                <w:rtl/>
              </w:rPr>
            </w:pPr>
          </w:p>
        </w:tc>
        <w:tc>
          <w:tcPr>
            <w:tcW w:w="687" w:type="dxa"/>
          </w:tcPr>
          <w:p w14:paraId="4373AC8C" w14:textId="77777777" w:rsidR="00054C49" w:rsidRDefault="00054C49" w:rsidP="00335B50">
            <w:pPr>
              <w:bidi/>
              <w:rPr>
                <w:rFonts w:ascii="Times New Roman" w:eastAsia="Times New Roman" w:hAnsi="Times New Roman" w:cs="Times New Roman"/>
                <w:b/>
                <w:bCs/>
                <w:sz w:val="27"/>
                <w:szCs w:val="27"/>
                <w:rtl/>
              </w:rPr>
            </w:pPr>
          </w:p>
        </w:tc>
        <w:tc>
          <w:tcPr>
            <w:tcW w:w="650" w:type="dxa"/>
          </w:tcPr>
          <w:p w14:paraId="47AF5173" w14:textId="77777777" w:rsidR="00054C49" w:rsidRDefault="00054C49" w:rsidP="00335B50">
            <w:pPr>
              <w:bidi/>
              <w:rPr>
                <w:rFonts w:ascii="Times New Roman" w:eastAsia="Times New Roman" w:hAnsi="Times New Roman" w:cs="Times New Roman"/>
                <w:b/>
                <w:bCs/>
                <w:sz w:val="27"/>
                <w:szCs w:val="27"/>
                <w:rtl/>
              </w:rPr>
            </w:pPr>
          </w:p>
        </w:tc>
        <w:tc>
          <w:tcPr>
            <w:tcW w:w="710" w:type="dxa"/>
          </w:tcPr>
          <w:p w14:paraId="2BD47368" w14:textId="77777777" w:rsidR="00054C49" w:rsidRDefault="00054C49" w:rsidP="00335B50">
            <w:pPr>
              <w:bidi/>
              <w:rPr>
                <w:rFonts w:ascii="Times New Roman" w:eastAsia="Times New Roman" w:hAnsi="Times New Roman" w:cs="Times New Roman"/>
                <w:b/>
                <w:bCs/>
                <w:sz w:val="27"/>
                <w:szCs w:val="27"/>
                <w:rtl/>
              </w:rPr>
            </w:pPr>
          </w:p>
        </w:tc>
        <w:tc>
          <w:tcPr>
            <w:tcW w:w="687" w:type="dxa"/>
          </w:tcPr>
          <w:p w14:paraId="105C3354" w14:textId="77777777" w:rsidR="00054C49" w:rsidRDefault="00054C49" w:rsidP="00335B50">
            <w:pPr>
              <w:bidi/>
              <w:rPr>
                <w:rFonts w:ascii="Times New Roman" w:eastAsia="Times New Roman" w:hAnsi="Times New Roman" w:cs="Times New Roman"/>
                <w:b/>
                <w:bCs/>
                <w:sz w:val="27"/>
                <w:szCs w:val="27"/>
                <w:rtl/>
              </w:rPr>
            </w:pPr>
          </w:p>
        </w:tc>
      </w:tr>
      <w:tr w:rsidR="00054C49" w14:paraId="1A95BBC9" w14:textId="77777777" w:rsidTr="00B32ED5">
        <w:tc>
          <w:tcPr>
            <w:tcW w:w="7179" w:type="dxa"/>
            <w:gridSpan w:val="7"/>
          </w:tcPr>
          <w:p w14:paraId="2A159F87" w14:textId="77777777" w:rsidR="00054C49" w:rsidRDefault="00054C49" w:rsidP="00335B50">
            <w:pPr>
              <w:bidi/>
              <w:rPr>
                <w:rFonts w:ascii="Times New Roman" w:eastAsia="Times New Roman" w:hAnsi="Times New Roman" w:cs="Times New Roman"/>
                <w:b/>
                <w:bCs/>
                <w:sz w:val="27"/>
                <w:szCs w:val="27"/>
                <w:rtl/>
              </w:rPr>
            </w:pPr>
            <w:r w:rsidRPr="004077F7">
              <w:rPr>
                <w:rFonts w:ascii="Times New Roman" w:eastAsia="Times New Roman" w:hAnsi="Times New Roman" w:cs="Times New Roman"/>
                <w:b/>
                <w:bCs/>
                <w:sz w:val="27"/>
                <w:szCs w:val="27"/>
                <w:rtl/>
              </w:rPr>
              <w:t xml:space="preserve">ثانياً: </w:t>
            </w:r>
            <w:r>
              <w:rPr>
                <w:rFonts w:ascii="inter" w:eastAsia="inter" w:hAnsi="inter" w:cs="Times New Roman"/>
                <w:b/>
                <w:bCs/>
                <w:color w:val="000000"/>
                <w:sz w:val="24"/>
                <w:szCs w:val="24"/>
                <w:rtl/>
              </w:rPr>
              <w:t>الإخلاص</w:t>
            </w:r>
            <w:r>
              <w:rPr>
                <w:rFonts w:ascii="inter" w:eastAsia="inter" w:hAnsi="inter" w:cs="inter"/>
                <w:b/>
                <w:bCs/>
                <w:color w:val="000000"/>
                <w:sz w:val="24"/>
                <w:szCs w:val="24"/>
                <w:rtl/>
              </w:rPr>
              <w:t>/</w:t>
            </w:r>
            <w:r>
              <w:rPr>
                <w:rFonts w:ascii="inter" w:eastAsia="inter" w:hAnsi="inter" w:cs="Times New Roman"/>
                <w:b/>
                <w:bCs/>
                <w:color w:val="000000"/>
                <w:sz w:val="24"/>
                <w:szCs w:val="24"/>
                <w:rtl/>
              </w:rPr>
              <w:t>التفاني</w:t>
            </w:r>
          </w:p>
        </w:tc>
      </w:tr>
      <w:tr w:rsidR="00054C49" w14:paraId="60B82142" w14:textId="77777777" w:rsidTr="00B32ED5">
        <w:tc>
          <w:tcPr>
            <w:tcW w:w="464" w:type="dxa"/>
          </w:tcPr>
          <w:p w14:paraId="7D51DB44" w14:textId="77777777" w:rsidR="00054C49" w:rsidRPr="00D10DAD" w:rsidRDefault="00054C49" w:rsidP="00335B50">
            <w:pPr>
              <w:bidi/>
              <w:rPr>
                <w:rFonts w:ascii="Simplified Arabic" w:eastAsia="Times New Roman" w:hAnsi="Simplified Arabic" w:cs="Simplified Arabic"/>
                <w:b/>
                <w:bCs/>
                <w:rtl/>
              </w:rPr>
            </w:pPr>
            <w:r w:rsidRPr="00D10DAD">
              <w:rPr>
                <w:rFonts w:ascii="Simplified Arabic" w:eastAsia="Times New Roman" w:hAnsi="Simplified Arabic" w:cs="Simplified Arabic" w:hint="cs"/>
                <w:b/>
                <w:bCs/>
                <w:rtl/>
              </w:rPr>
              <w:t>51</w:t>
            </w:r>
          </w:p>
        </w:tc>
        <w:tc>
          <w:tcPr>
            <w:tcW w:w="3294" w:type="dxa"/>
          </w:tcPr>
          <w:p w14:paraId="4855CA52" w14:textId="77777777" w:rsidR="00054C49" w:rsidRDefault="00054C49" w:rsidP="00335B50">
            <w:pPr>
              <w:bidi/>
              <w:rPr>
                <w:rFonts w:cs="Georgia"/>
                <w:szCs w:val="21"/>
                <w:rtl/>
              </w:rPr>
            </w:pPr>
            <w:r>
              <w:rPr>
                <w:rFonts w:ascii="inter" w:eastAsia="inter" w:hAnsi="inter" w:cs="Times New Roman"/>
                <w:color w:val="000000"/>
                <w:sz w:val="17"/>
                <w:szCs w:val="17"/>
                <w:rtl/>
              </w:rPr>
              <w:t>أنا</w:t>
            </w:r>
            <w:r>
              <w:rPr>
                <w:rFonts w:ascii="inter" w:eastAsia="inter" w:hAnsi="inter" w:cs="inter"/>
                <w:color w:val="000000"/>
                <w:sz w:val="17"/>
                <w:szCs w:val="17"/>
                <w:rtl/>
              </w:rPr>
              <w:t xml:space="preserve"> </w:t>
            </w:r>
            <w:r>
              <w:rPr>
                <w:rFonts w:ascii="inter" w:eastAsia="inter" w:hAnsi="inter" w:cs="Times New Roman"/>
                <w:color w:val="000000"/>
                <w:sz w:val="17"/>
                <w:szCs w:val="17"/>
                <w:rtl/>
              </w:rPr>
              <w:t>ملتزم</w:t>
            </w:r>
            <w:r>
              <w:rPr>
                <w:rFonts w:ascii="inter" w:eastAsia="inter" w:hAnsi="inter" w:cs="inter"/>
                <w:color w:val="000000"/>
                <w:sz w:val="17"/>
                <w:szCs w:val="17"/>
                <w:rtl/>
              </w:rPr>
              <w:t xml:space="preserve"> </w:t>
            </w:r>
            <w:r>
              <w:rPr>
                <w:rFonts w:ascii="inter" w:eastAsia="inter" w:hAnsi="inter" w:cs="Times New Roman"/>
                <w:color w:val="000000"/>
                <w:sz w:val="17"/>
                <w:szCs w:val="17"/>
                <w:rtl/>
              </w:rPr>
              <w:t>بشكل</w:t>
            </w:r>
            <w:r>
              <w:rPr>
                <w:rFonts w:ascii="inter" w:eastAsia="inter" w:hAnsi="inter" w:cs="inter"/>
                <w:color w:val="000000"/>
                <w:sz w:val="17"/>
                <w:szCs w:val="17"/>
                <w:rtl/>
              </w:rPr>
              <w:t xml:space="preserve"> </w:t>
            </w:r>
            <w:r>
              <w:rPr>
                <w:rFonts w:ascii="inter" w:eastAsia="inter" w:hAnsi="inter" w:cs="Times New Roman"/>
                <w:color w:val="000000"/>
                <w:sz w:val="17"/>
                <w:szCs w:val="17"/>
                <w:rtl/>
              </w:rPr>
              <w:t>عميق</w:t>
            </w:r>
            <w:r>
              <w:rPr>
                <w:rFonts w:ascii="inter" w:eastAsia="inter" w:hAnsi="inter" w:cs="inter"/>
                <w:color w:val="000000"/>
                <w:sz w:val="17"/>
                <w:szCs w:val="17"/>
                <w:rtl/>
              </w:rPr>
              <w:t xml:space="preserve"> </w:t>
            </w:r>
            <w:r>
              <w:rPr>
                <w:rFonts w:ascii="inter" w:eastAsia="inter" w:hAnsi="inter" w:cs="Times New Roman"/>
                <w:color w:val="000000"/>
                <w:sz w:val="17"/>
                <w:szCs w:val="17"/>
                <w:rtl/>
              </w:rPr>
              <w:t>بعملي</w:t>
            </w:r>
            <w:r>
              <w:rPr>
                <w:rFonts w:ascii="inter" w:eastAsia="inter" w:hAnsi="inter" w:cs="inter"/>
                <w:color w:val="000000"/>
                <w:sz w:val="17"/>
                <w:szCs w:val="17"/>
                <w:rtl/>
              </w:rPr>
              <w:t xml:space="preserve"> </w:t>
            </w:r>
            <w:r>
              <w:rPr>
                <w:rFonts w:ascii="inter" w:eastAsia="inter" w:hAnsi="inter" w:cs="Times New Roman"/>
                <w:color w:val="000000"/>
                <w:sz w:val="17"/>
                <w:szCs w:val="17"/>
                <w:rtl/>
              </w:rPr>
              <w:t>ومؤسستي</w:t>
            </w:r>
          </w:p>
        </w:tc>
        <w:tc>
          <w:tcPr>
            <w:tcW w:w="687" w:type="dxa"/>
          </w:tcPr>
          <w:p w14:paraId="1E3F8721" w14:textId="77777777" w:rsidR="00054C49" w:rsidRDefault="00054C49" w:rsidP="00335B50">
            <w:pPr>
              <w:bidi/>
              <w:rPr>
                <w:rFonts w:ascii="Times New Roman" w:eastAsia="Times New Roman" w:hAnsi="Times New Roman" w:cs="Times New Roman"/>
                <w:b/>
                <w:bCs/>
                <w:sz w:val="27"/>
                <w:szCs w:val="27"/>
                <w:rtl/>
              </w:rPr>
            </w:pPr>
          </w:p>
        </w:tc>
        <w:tc>
          <w:tcPr>
            <w:tcW w:w="687" w:type="dxa"/>
          </w:tcPr>
          <w:p w14:paraId="062FC094" w14:textId="77777777" w:rsidR="00054C49" w:rsidRDefault="00054C49" w:rsidP="00335B50">
            <w:pPr>
              <w:bidi/>
              <w:rPr>
                <w:rFonts w:ascii="Times New Roman" w:eastAsia="Times New Roman" w:hAnsi="Times New Roman" w:cs="Times New Roman"/>
                <w:b/>
                <w:bCs/>
                <w:sz w:val="27"/>
                <w:szCs w:val="27"/>
                <w:rtl/>
              </w:rPr>
            </w:pPr>
          </w:p>
        </w:tc>
        <w:tc>
          <w:tcPr>
            <w:tcW w:w="650" w:type="dxa"/>
          </w:tcPr>
          <w:p w14:paraId="70FB9B18" w14:textId="77777777" w:rsidR="00054C49" w:rsidRDefault="00054C49" w:rsidP="00335B50">
            <w:pPr>
              <w:bidi/>
              <w:rPr>
                <w:rFonts w:ascii="Times New Roman" w:eastAsia="Times New Roman" w:hAnsi="Times New Roman" w:cs="Times New Roman"/>
                <w:b/>
                <w:bCs/>
                <w:sz w:val="27"/>
                <w:szCs w:val="27"/>
                <w:rtl/>
              </w:rPr>
            </w:pPr>
          </w:p>
        </w:tc>
        <w:tc>
          <w:tcPr>
            <w:tcW w:w="710" w:type="dxa"/>
          </w:tcPr>
          <w:p w14:paraId="7F79E3CC" w14:textId="77777777" w:rsidR="00054C49" w:rsidRDefault="00054C49" w:rsidP="00335B50">
            <w:pPr>
              <w:bidi/>
              <w:rPr>
                <w:rFonts w:ascii="Times New Roman" w:eastAsia="Times New Roman" w:hAnsi="Times New Roman" w:cs="Times New Roman"/>
                <w:b/>
                <w:bCs/>
                <w:sz w:val="27"/>
                <w:szCs w:val="27"/>
                <w:rtl/>
              </w:rPr>
            </w:pPr>
          </w:p>
        </w:tc>
        <w:tc>
          <w:tcPr>
            <w:tcW w:w="687" w:type="dxa"/>
          </w:tcPr>
          <w:p w14:paraId="02250186" w14:textId="77777777" w:rsidR="00054C49" w:rsidRDefault="00054C49" w:rsidP="00335B50">
            <w:pPr>
              <w:bidi/>
              <w:rPr>
                <w:rFonts w:ascii="Times New Roman" w:eastAsia="Times New Roman" w:hAnsi="Times New Roman" w:cs="Times New Roman"/>
                <w:b/>
                <w:bCs/>
                <w:sz w:val="27"/>
                <w:szCs w:val="27"/>
                <w:rtl/>
              </w:rPr>
            </w:pPr>
          </w:p>
        </w:tc>
      </w:tr>
      <w:tr w:rsidR="00054C49" w14:paraId="11B844EC" w14:textId="77777777" w:rsidTr="00B32ED5">
        <w:tc>
          <w:tcPr>
            <w:tcW w:w="464" w:type="dxa"/>
          </w:tcPr>
          <w:p w14:paraId="12E0C7EF" w14:textId="77777777" w:rsidR="00054C49" w:rsidRPr="00D10DAD" w:rsidRDefault="00054C49" w:rsidP="00335B50">
            <w:pPr>
              <w:bidi/>
              <w:rPr>
                <w:rFonts w:ascii="Simplified Arabic" w:eastAsia="Times New Roman" w:hAnsi="Simplified Arabic" w:cs="Simplified Arabic"/>
                <w:b/>
                <w:bCs/>
                <w:rtl/>
              </w:rPr>
            </w:pPr>
            <w:r w:rsidRPr="00D10DAD">
              <w:rPr>
                <w:rFonts w:ascii="Simplified Arabic" w:eastAsia="Times New Roman" w:hAnsi="Simplified Arabic" w:cs="Simplified Arabic" w:hint="cs"/>
                <w:b/>
                <w:bCs/>
                <w:rtl/>
              </w:rPr>
              <w:t>52</w:t>
            </w:r>
          </w:p>
        </w:tc>
        <w:tc>
          <w:tcPr>
            <w:tcW w:w="3294" w:type="dxa"/>
          </w:tcPr>
          <w:p w14:paraId="5462D5F8" w14:textId="77777777" w:rsidR="00054C49" w:rsidRDefault="00054C49" w:rsidP="00335B50">
            <w:pPr>
              <w:bidi/>
              <w:rPr>
                <w:rFonts w:cs="Georgia"/>
                <w:szCs w:val="21"/>
                <w:rtl/>
              </w:rPr>
            </w:pPr>
            <w:r>
              <w:rPr>
                <w:rFonts w:ascii="inter" w:eastAsia="inter" w:hAnsi="inter" w:cs="Times New Roman"/>
                <w:color w:val="000000"/>
                <w:sz w:val="17"/>
                <w:szCs w:val="17"/>
                <w:rtl/>
              </w:rPr>
              <w:t>أشعر</w:t>
            </w:r>
            <w:r>
              <w:rPr>
                <w:rFonts w:ascii="inter" w:eastAsia="inter" w:hAnsi="inter" w:cs="inter"/>
                <w:color w:val="000000"/>
                <w:sz w:val="17"/>
                <w:szCs w:val="17"/>
                <w:rtl/>
              </w:rPr>
              <w:t xml:space="preserve"> </w:t>
            </w:r>
            <w:r>
              <w:rPr>
                <w:rFonts w:ascii="inter" w:eastAsia="inter" w:hAnsi="inter" w:cs="Times New Roman"/>
                <w:color w:val="000000"/>
                <w:sz w:val="17"/>
                <w:szCs w:val="17"/>
                <w:rtl/>
              </w:rPr>
              <w:t>بمسؤولية</w:t>
            </w:r>
            <w:r>
              <w:rPr>
                <w:rFonts w:ascii="inter" w:eastAsia="inter" w:hAnsi="inter" w:cs="inter"/>
                <w:color w:val="000000"/>
                <w:sz w:val="17"/>
                <w:szCs w:val="17"/>
                <w:rtl/>
              </w:rPr>
              <w:t xml:space="preserve"> </w:t>
            </w:r>
            <w:r>
              <w:rPr>
                <w:rFonts w:ascii="inter" w:eastAsia="inter" w:hAnsi="inter" w:cs="Times New Roman"/>
                <w:color w:val="000000"/>
                <w:sz w:val="17"/>
                <w:szCs w:val="17"/>
                <w:rtl/>
              </w:rPr>
              <w:t>عالية</w:t>
            </w:r>
            <w:r>
              <w:rPr>
                <w:rFonts w:ascii="inter" w:eastAsia="inter" w:hAnsi="inter" w:cs="inter"/>
                <w:color w:val="000000"/>
                <w:sz w:val="17"/>
                <w:szCs w:val="17"/>
                <w:rtl/>
              </w:rPr>
              <w:t xml:space="preserve"> </w:t>
            </w:r>
            <w:r>
              <w:rPr>
                <w:rFonts w:ascii="inter" w:eastAsia="inter" w:hAnsi="inter" w:cs="Times New Roman"/>
                <w:color w:val="000000"/>
                <w:sz w:val="17"/>
                <w:szCs w:val="17"/>
                <w:rtl/>
              </w:rPr>
              <w:t>تجاه</w:t>
            </w:r>
            <w:r>
              <w:rPr>
                <w:rFonts w:ascii="inter" w:eastAsia="inter" w:hAnsi="inter" w:cs="inter"/>
                <w:color w:val="000000"/>
                <w:sz w:val="17"/>
                <w:szCs w:val="17"/>
                <w:rtl/>
              </w:rPr>
              <w:t xml:space="preserve"> </w:t>
            </w:r>
            <w:r>
              <w:rPr>
                <w:rFonts w:ascii="inter" w:eastAsia="inter" w:hAnsi="inter" w:cs="Times New Roman"/>
                <w:color w:val="000000"/>
                <w:sz w:val="17"/>
                <w:szCs w:val="17"/>
                <w:rtl/>
              </w:rPr>
              <w:t>نتائج</w:t>
            </w:r>
            <w:r>
              <w:rPr>
                <w:rFonts w:ascii="inter" w:eastAsia="inter" w:hAnsi="inter" w:cs="inter"/>
                <w:color w:val="000000"/>
                <w:sz w:val="17"/>
                <w:szCs w:val="17"/>
                <w:rtl/>
              </w:rPr>
              <w:t xml:space="preserve"> </w:t>
            </w:r>
            <w:r>
              <w:rPr>
                <w:rFonts w:ascii="inter" w:eastAsia="inter" w:hAnsi="inter" w:cs="Times New Roman"/>
                <w:color w:val="000000"/>
                <w:sz w:val="17"/>
                <w:szCs w:val="17"/>
                <w:rtl/>
              </w:rPr>
              <w:t>عملي</w:t>
            </w:r>
          </w:p>
        </w:tc>
        <w:tc>
          <w:tcPr>
            <w:tcW w:w="687" w:type="dxa"/>
          </w:tcPr>
          <w:p w14:paraId="6EB76322" w14:textId="77777777" w:rsidR="00054C49" w:rsidRDefault="00054C49" w:rsidP="00335B50">
            <w:pPr>
              <w:bidi/>
              <w:rPr>
                <w:rFonts w:ascii="Times New Roman" w:eastAsia="Times New Roman" w:hAnsi="Times New Roman" w:cs="Times New Roman"/>
                <w:b/>
                <w:bCs/>
                <w:sz w:val="27"/>
                <w:szCs w:val="27"/>
                <w:rtl/>
              </w:rPr>
            </w:pPr>
          </w:p>
        </w:tc>
        <w:tc>
          <w:tcPr>
            <w:tcW w:w="687" w:type="dxa"/>
          </w:tcPr>
          <w:p w14:paraId="0C62F99A" w14:textId="77777777" w:rsidR="00054C49" w:rsidRDefault="00054C49" w:rsidP="00335B50">
            <w:pPr>
              <w:bidi/>
              <w:rPr>
                <w:rFonts w:ascii="Times New Roman" w:eastAsia="Times New Roman" w:hAnsi="Times New Roman" w:cs="Times New Roman"/>
                <w:b/>
                <w:bCs/>
                <w:sz w:val="27"/>
                <w:szCs w:val="27"/>
                <w:rtl/>
              </w:rPr>
            </w:pPr>
          </w:p>
        </w:tc>
        <w:tc>
          <w:tcPr>
            <w:tcW w:w="650" w:type="dxa"/>
          </w:tcPr>
          <w:p w14:paraId="4C0E524D" w14:textId="77777777" w:rsidR="00054C49" w:rsidRDefault="00054C49" w:rsidP="00335B50">
            <w:pPr>
              <w:bidi/>
              <w:rPr>
                <w:rFonts w:ascii="Times New Roman" w:eastAsia="Times New Roman" w:hAnsi="Times New Roman" w:cs="Times New Roman"/>
                <w:b/>
                <w:bCs/>
                <w:sz w:val="27"/>
                <w:szCs w:val="27"/>
                <w:rtl/>
              </w:rPr>
            </w:pPr>
          </w:p>
        </w:tc>
        <w:tc>
          <w:tcPr>
            <w:tcW w:w="710" w:type="dxa"/>
          </w:tcPr>
          <w:p w14:paraId="5C782724" w14:textId="77777777" w:rsidR="00054C49" w:rsidRDefault="00054C49" w:rsidP="00335B50">
            <w:pPr>
              <w:bidi/>
              <w:rPr>
                <w:rFonts w:ascii="Times New Roman" w:eastAsia="Times New Roman" w:hAnsi="Times New Roman" w:cs="Times New Roman"/>
                <w:b/>
                <w:bCs/>
                <w:sz w:val="27"/>
                <w:szCs w:val="27"/>
                <w:rtl/>
              </w:rPr>
            </w:pPr>
          </w:p>
        </w:tc>
        <w:tc>
          <w:tcPr>
            <w:tcW w:w="687" w:type="dxa"/>
          </w:tcPr>
          <w:p w14:paraId="088281C0" w14:textId="77777777" w:rsidR="00054C49" w:rsidRDefault="00054C49" w:rsidP="00335B50">
            <w:pPr>
              <w:bidi/>
              <w:rPr>
                <w:rFonts w:ascii="Times New Roman" w:eastAsia="Times New Roman" w:hAnsi="Times New Roman" w:cs="Times New Roman"/>
                <w:b/>
                <w:bCs/>
                <w:sz w:val="27"/>
                <w:szCs w:val="27"/>
                <w:rtl/>
              </w:rPr>
            </w:pPr>
          </w:p>
        </w:tc>
      </w:tr>
      <w:tr w:rsidR="00054C49" w14:paraId="5E819009" w14:textId="77777777" w:rsidTr="00B32ED5">
        <w:tc>
          <w:tcPr>
            <w:tcW w:w="464" w:type="dxa"/>
          </w:tcPr>
          <w:p w14:paraId="6538BE9D" w14:textId="77777777" w:rsidR="00054C49" w:rsidRPr="00D10DAD" w:rsidRDefault="00054C49" w:rsidP="00335B50">
            <w:pPr>
              <w:bidi/>
              <w:rPr>
                <w:rFonts w:ascii="Simplified Arabic" w:eastAsia="Times New Roman" w:hAnsi="Simplified Arabic" w:cs="Simplified Arabic"/>
                <w:b/>
                <w:bCs/>
                <w:rtl/>
              </w:rPr>
            </w:pPr>
            <w:r w:rsidRPr="00D10DAD">
              <w:rPr>
                <w:rFonts w:ascii="Simplified Arabic" w:eastAsia="Times New Roman" w:hAnsi="Simplified Arabic" w:cs="Simplified Arabic" w:hint="cs"/>
                <w:b/>
                <w:bCs/>
                <w:rtl/>
              </w:rPr>
              <w:t>53</w:t>
            </w:r>
          </w:p>
        </w:tc>
        <w:tc>
          <w:tcPr>
            <w:tcW w:w="3294" w:type="dxa"/>
          </w:tcPr>
          <w:p w14:paraId="4CF585AB" w14:textId="77777777" w:rsidR="00054C49" w:rsidRDefault="00054C49" w:rsidP="00335B50">
            <w:pPr>
              <w:bidi/>
              <w:rPr>
                <w:rFonts w:cs="Georgia"/>
                <w:szCs w:val="21"/>
                <w:rtl/>
              </w:rPr>
            </w:pPr>
            <w:r>
              <w:rPr>
                <w:rFonts w:ascii="inter" w:eastAsia="inter" w:hAnsi="inter" w:cs="Times New Roman"/>
                <w:color w:val="000000"/>
                <w:sz w:val="17"/>
                <w:szCs w:val="17"/>
                <w:rtl/>
              </w:rPr>
              <w:t>أسعى</w:t>
            </w:r>
            <w:r>
              <w:rPr>
                <w:rFonts w:ascii="inter" w:eastAsia="inter" w:hAnsi="inter" w:cs="inter"/>
                <w:color w:val="000000"/>
                <w:sz w:val="17"/>
                <w:szCs w:val="17"/>
                <w:rtl/>
              </w:rPr>
              <w:t xml:space="preserve"> </w:t>
            </w:r>
            <w:r>
              <w:rPr>
                <w:rFonts w:ascii="inter" w:eastAsia="inter" w:hAnsi="inter" w:cs="Times New Roman"/>
                <w:color w:val="000000"/>
                <w:sz w:val="17"/>
                <w:szCs w:val="17"/>
                <w:rtl/>
              </w:rPr>
              <w:t>دائمًا</w:t>
            </w:r>
            <w:r>
              <w:rPr>
                <w:rFonts w:ascii="inter" w:eastAsia="inter" w:hAnsi="inter" w:cs="inter"/>
                <w:color w:val="000000"/>
                <w:sz w:val="17"/>
                <w:szCs w:val="17"/>
                <w:rtl/>
              </w:rPr>
              <w:t xml:space="preserve"> </w:t>
            </w:r>
            <w:r>
              <w:rPr>
                <w:rFonts w:ascii="inter" w:eastAsia="inter" w:hAnsi="inter" w:cs="Times New Roman"/>
                <w:color w:val="000000"/>
                <w:sz w:val="17"/>
                <w:szCs w:val="17"/>
                <w:rtl/>
              </w:rPr>
              <w:t>لتقديم</w:t>
            </w:r>
            <w:r>
              <w:rPr>
                <w:rFonts w:ascii="inter" w:eastAsia="inter" w:hAnsi="inter" w:cs="inter"/>
                <w:color w:val="000000"/>
                <w:sz w:val="17"/>
                <w:szCs w:val="17"/>
                <w:rtl/>
              </w:rPr>
              <w:t xml:space="preserve"> </w:t>
            </w:r>
            <w:r>
              <w:rPr>
                <w:rFonts w:ascii="inter" w:eastAsia="inter" w:hAnsi="inter" w:cs="Times New Roman"/>
                <w:color w:val="000000"/>
                <w:sz w:val="17"/>
                <w:szCs w:val="17"/>
                <w:rtl/>
              </w:rPr>
              <w:t>أفضل</w:t>
            </w:r>
            <w:r>
              <w:rPr>
                <w:rFonts w:ascii="inter" w:eastAsia="inter" w:hAnsi="inter" w:cs="inter"/>
                <w:color w:val="000000"/>
                <w:sz w:val="17"/>
                <w:szCs w:val="17"/>
                <w:rtl/>
              </w:rPr>
              <w:t xml:space="preserve"> </w:t>
            </w:r>
            <w:r>
              <w:rPr>
                <w:rFonts w:ascii="inter" w:eastAsia="inter" w:hAnsi="inter" w:cs="Times New Roman"/>
                <w:color w:val="000000"/>
                <w:sz w:val="17"/>
                <w:szCs w:val="17"/>
                <w:rtl/>
              </w:rPr>
              <w:t>ما</w:t>
            </w:r>
            <w:r>
              <w:rPr>
                <w:rFonts w:ascii="inter" w:eastAsia="inter" w:hAnsi="inter" w:cs="inter"/>
                <w:color w:val="000000"/>
                <w:sz w:val="17"/>
                <w:szCs w:val="17"/>
                <w:rtl/>
              </w:rPr>
              <w:t xml:space="preserve"> </w:t>
            </w:r>
            <w:r>
              <w:rPr>
                <w:rFonts w:ascii="inter" w:eastAsia="inter" w:hAnsi="inter" w:cs="Times New Roman"/>
                <w:color w:val="000000"/>
                <w:sz w:val="17"/>
                <w:szCs w:val="17"/>
                <w:rtl/>
              </w:rPr>
              <w:t>لدي</w:t>
            </w:r>
            <w:r>
              <w:rPr>
                <w:rFonts w:ascii="inter" w:eastAsia="inter" w:hAnsi="inter" w:cs="inter"/>
                <w:color w:val="000000"/>
                <w:sz w:val="17"/>
                <w:szCs w:val="17"/>
                <w:rtl/>
              </w:rPr>
              <w:t xml:space="preserve"> </w:t>
            </w:r>
            <w:r>
              <w:rPr>
                <w:rFonts w:ascii="inter" w:eastAsia="inter" w:hAnsi="inter" w:cs="Times New Roman"/>
                <w:color w:val="000000"/>
                <w:sz w:val="17"/>
                <w:szCs w:val="17"/>
                <w:rtl/>
              </w:rPr>
              <w:t>في</w:t>
            </w:r>
            <w:r>
              <w:rPr>
                <w:rFonts w:ascii="inter" w:eastAsia="inter" w:hAnsi="inter" w:cs="inter"/>
                <w:color w:val="000000"/>
                <w:sz w:val="17"/>
                <w:szCs w:val="17"/>
                <w:rtl/>
              </w:rPr>
              <w:t xml:space="preserve"> </w:t>
            </w:r>
            <w:r>
              <w:rPr>
                <w:rFonts w:ascii="inter" w:eastAsia="inter" w:hAnsi="inter" w:cs="Times New Roman"/>
                <w:color w:val="000000"/>
                <w:sz w:val="17"/>
                <w:szCs w:val="17"/>
                <w:rtl/>
              </w:rPr>
              <w:t>العمل</w:t>
            </w:r>
          </w:p>
        </w:tc>
        <w:tc>
          <w:tcPr>
            <w:tcW w:w="687" w:type="dxa"/>
          </w:tcPr>
          <w:p w14:paraId="0215DBE6" w14:textId="77777777" w:rsidR="00054C49" w:rsidRDefault="00054C49" w:rsidP="00335B50">
            <w:pPr>
              <w:bidi/>
              <w:rPr>
                <w:rFonts w:ascii="Times New Roman" w:eastAsia="Times New Roman" w:hAnsi="Times New Roman" w:cs="Times New Roman"/>
                <w:b/>
                <w:bCs/>
                <w:sz w:val="27"/>
                <w:szCs w:val="27"/>
                <w:rtl/>
              </w:rPr>
            </w:pPr>
          </w:p>
        </w:tc>
        <w:tc>
          <w:tcPr>
            <w:tcW w:w="687" w:type="dxa"/>
          </w:tcPr>
          <w:p w14:paraId="1BA1B3D0" w14:textId="77777777" w:rsidR="00054C49" w:rsidRDefault="00054C49" w:rsidP="00335B50">
            <w:pPr>
              <w:bidi/>
              <w:rPr>
                <w:rFonts w:ascii="Times New Roman" w:eastAsia="Times New Roman" w:hAnsi="Times New Roman" w:cs="Times New Roman"/>
                <w:b/>
                <w:bCs/>
                <w:sz w:val="27"/>
                <w:szCs w:val="27"/>
                <w:rtl/>
              </w:rPr>
            </w:pPr>
          </w:p>
        </w:tc>
        <w:tc>
          <w:tcPr>
            <w:tcW w:w="650" w:type="dxa"/>
          </w:tcPr>
          <w:p w14:paraId="257C0151" w14:textId="77777777" w:rsidR="00054C49" w:rsidRDefault="00054C49" w:rsidP="00335B50">
            <w:pPr>
              <w:bidi/>
              <w:rPr>
                <w:rFonts w:ascii="Times New Roman" w:eastAsia="Times New Roman" w:hAnsi="Times New Roman" w:cs="Times New Roman"/>
                <w:b/>
                <w:bCs/>
                <w:sz w:val="27"/>
                <w:szCs w:val="27"/>
                <w:rtl/>
              </w:rPr>
            </w:pPr>
          </w:p>
        </w:tc>
        <w:tc>
          <w:tcPr>
            <w:tcW w:w="710" w:type="dxa"/>
          </w:tcPr>
          <w:p w14:paraId="214B473C" w14:textId="77777777" w:rsidR="00054C49" w:rsidRDefault="00054C49" w:rsidP="00335B50">
            <w:pPr>
              <w:bidi/>
              <w:rPr>
                <w:rFonts w:ascii="Times New Roman" w:eastAsia="Times New Roman" w:hAnsi="Times New Roman" w:cs="Times New Roman"/>
                <w:b/>
                <w:bCs/>
                <w:sz w:val="27"/>
                <w:szCs w:val="27"/>
                <w:rtl/>
              </w:rPr>
            </w:pPr>
          </w:p>
        </w:tc>
        <w:tc>
          <w:tcPr>
            <w:tcW w:w="687" w:type="dxa"/>
          </w:tcPr>
          <w:p w14:paraId="5FF89539" w14:textId="77777777" w:rsidR="00054C49" w:rsidRDefault="00054C49" w:rsidP="00335B50">
            <w:pPr>
              <w:bidi/>
              <w:rPr>
                <w:rFonts w:ascii="Times New Roman" w:eastAsia="Times New Roman" w:hAnsi="Times New Roman" w:cs="Times New Roman"/>
                <w:b/>
                <w:bCs/>
                <w:sz w:val="27"/>
                <w:szCs w:val="27"/>
                <w:rtl/>
              </w:rPr>
            </w:pPr>
          </w:p>
        </w:tc>
      </w:tr>
      <w:tr w:rsidR="00054C49" w14:paraId="5AA78D2A" w14:textId="77777777" w:rsidTr="00B32ED5">
        <w:tc>
          <w:tcPr>
            <w:tcW w:w="464" w:type="dxa"/>
          </w:tcPr>
          <w:p w14:paraId="2B7F8B6D" w14:textId="77777777" w:rsidR="00054C49" w:rsidRPr="00D10DAD" w:rsidRDefault="00054C49" w:rsidP="00335B50">
            <w:pPr>
              <w:bidi/>
              <w:rPr>
                <w:rFonts w:ascii="Simplified Arabic" w:eastAsia="Times New Roman" w:hAnsi="Simplified Arabic" w:cs="Simplified Arabic"/>
                <w:b/>
                <w:bCs/>
                <w:rtl/>
              </w:rPr>
            </w:pPr>
            <w:r w:rsidRPr="00D10DAD">
              <w:rPr>
                <w:rFonts w:ascii="Simplified Arabic" w:eastAsia="Times New Roman" w:hAnsi="Simplified Arabic" w:cs="Simplified Arabic" w:hint="cs"/>
                <w:b/>
                <w:bCs/>
                <w:rtl/>
              </w:rPr>
              <w:t>54</w:t>
            </w:r>
          </w:p>
        </w:tc>
        <w:tc>
          <w:tcPr>
            <w:tcW w:w="3294" w:type="dxa"/>
          </w:tcPr>
          <w:p w14:paraId="5714AC7D" w14:textId="77777777" w:rsidR="00054C49" w:rsidRDefault="00054C49" w:rsidP="00335B50">
            <w:pPr>
              <w:bidi/>
              <w:rPr>
                <w:rFonts w:cs="Georgia"/>
                <w:szCs w:val="21"/>
                <w:rtl/>
              </w:rPr>
            </w:pPr>
            <w:r>
              <w:rPr>
                <w:rFonts w:ascii="inter" w:eastAsia="inter" w:hAnsi="inter" w:cs="Times New Roman"/>
                <w:color w:val="000000"/>
                <w:sz w:val="17"/>
                <w:szCs w:val="17"/>
                <w:rtl/>
              </w:rPr>
              <w:t>أشعر</w:t>
            </w:r>
            <w:r>
              <w:rPr>
                <w:rFonts w:ascii="inter" w:eastAsia="inter" w:hAnsi="inter" w:cs="inter"/>
                <w:color w:val="000000"/>
                <w:sz w:val="17"/>
                <w:szCs w:val="17"/>
                <w:rtl/>
              </w:rPr>
              <w:t xml:space="preserve"> </w:t>
            </w:r>
            <w:r>
              <w:rPr>
                <w:rFonts w:ascii="inter" w:eastAsia="inter" w:hAnsi="inter" w:cs="Times New Roman"/>
                <w:color w:val="000000"/>
                <w:sz w:val="17"/>
                <w:szCs w:val="17"/>
                <w:rtl/>
              </w:rPr>
              <w:t>بالفخر</w:t>
            </w:r>
            <w:r>
              <w:rPr>
                <w:rFonts w:ascii="inter" w:eastAsia="inter" w:hAnsi="inter" w:cs="inter"/>
                <w:color w:val="000000"/>
                <w:sz w:val="17"/>
                <w:szCs w:val="17"/>
                <w:rtl/>
              </w:rPr>
              <w:t xml:space="preserve"> </w:t>
            </w:r>
            <w:r>
              <w:rPr>
                <w:rFonts w:ascii="inter" w:eastAsia="inter" w:hAnsi="inter" w:cs="Times New Roman"/>
                <w:color w:val="000000"/>
                <w:sz w:val="17"/>
                <w:szCs w:val="17"/>
                <w:rtl/>
              </w:rPr>
              <w:t>العميق</w:t>
            </w:r>
            <w:r>
              <w:rPr>
                <w:rFonts w:ascii="inter" w:eastAsia="inter" w:hAnsi="inter" w:cs="inter"/>
                <w:color w:val="000000"/>
                <w:sz w:val="17"/>
                <w:szCs w:val="17"/>
                <w:rtl/>
              </w:rPr>
              <w:t xml:space="preserve"> </w:t>
            </w:r>
            <w:r>
              <w:rPr>
                <w:rFonts w:ascii="inter" w:eastAsia="inter" w:hAnsi="inter" w:cs="Times New Roman"/>
                <w:color w:val="000000"/>
                <w:sz w:val="17"/>
                <w:szCs w:val="17"/>
                <w:rtl/>
              </w:rPr>
              <w:t>تجاه</w:t>
            </w:r>
            <w:r>
              <w:rPr>
                <w:rFonts w:ascii="inter" w:eastAsia="inter" w:hAnsi="inter" w:cs="inter"/>
                <w:color w:val="000000"/>
                <w:sz w:val="17"/>
                <w:szCs w:val="17"/>
                <w:rtl/>
              </w:rPr>
              <w:t xml:space="preserve"> </w:t>
            </w:r>
            <w:r>
              <w:rPr>
                <w:rFonts w:ascii="inter" w:eastAsia="inter" w:hAnsi="inter" w:cs="Times New Roman"/>
                <w:color w:val="000000"/>
                <w:sz w:val="17"/>
                <w:szCs w:val="17"/>
                <w:rtl/>
              </w:rPr>
              <w:t>إنجازاتي</w:t>
            </w:r>
            <w:r>
              <w:rPr>
                <w:rFonts w:ascii="inter" w:eastAsia="inter" w:hAnsi="inter" w:cs="inter"/>
                <w:color w:val="000000"/>
                <w:sz w:val="17"/>
                <w:szCs w:val="17"/>
                <w:rtl/>
              </w:rPr>
              <w:t xml:space="preserve"> </w:t>
            </w:r>
            <w:r>
              <w:rPr>
                <w:rFonts w:ascii="inter" w:eastAsia="inter" w:hAnsi="inter" w:cs="Times New Roman"/>
                <w:color w:val="000000"/>
                <w:sz w:val="17"/>
                <w:szCs w:val="17"/>
                <w:rtl/>
              </w:rPr>
              <w:t>في</w:t>
            </w:r>
            <w:r>
              <w:rPr>
                <w:rFonts w:ascii="inter" w:eastAsia="inter" w:hAnsi="inter" w:cs="inter"/>
                <w:color w:val="000000"/>
                <w:sz w:val="17"/>
                <w:szCs w:val="17"/>
                <w:rtl/>
              </w:rPr>
              <w:t xml:space="preserve"> </w:t>
            </w:r>
            <w:r>
              <w:rPr>
                <w:rFonts w:ascii="inter" w:eastAsia="inter" w:hAnsi="inter" w:cs="Times New Roman"/>
                <w:color w:val="000000"/>
                <w:sz w:val="17"/>
                <w:szCs w:val="17"/>
                <w:rtl/>
              </w:rPr>
              <w:t>العمل</w:t>
            </w:r>
          </w:p>
        </w:tc>
        <w:tc>
          <w:tcPr>
            <w:tcW w:w="687" w:type="dxa"/>
          </w:tcPr>
          <w:p w14:paraId="4F2A13B9" w14:textId="77777777" w:rsidR="00054C49" w:rsidRDefault="00054C49" w:rsidP="00335B50">
            <w:pPr>
              <w:bidi/>
              <w:rPr>
                <w:rFonts w:ascii="Times New Roman" w:eastAsia="Times New Roman" w:hAnsi="Times New Roman" w:cs="Times New Roman"/>
                <w:b/>
                <w:bCs/>
                <w:sz w:val="27"/>
                <w:szCs w:val="27"/>
                <w:rtl/>
              </w:rPr>
            </w:pPr>
          </w:p>
        </w:tc>
        <w:tc>
          <w:tcPr>
            <w:tcW w:w="687" w:type="dxa"/>
          </w:tcPr>
          <w:p w14:paraId="1C4371A8" w14:textId="77777777" w:rsidR="00054C49" w:rsidRDefault="00054C49" w:rsidP="00335B50">
            <w:pPr>
              <w:bidi/>
              <w:rPr>
                <w:rFonts w:ascii="Times New Roman" w:eastAsia="Times New Roman" w:hAnsi="Times New Roman" w:cs="Times New Roman"/>
                <w:b/>
                <w:bCs/>
                <w:sz w:val="27"/>
                <w:szCs w:val="27"/>
                <w:rtl/>
              </w:rPr>
            </w:pPr>
          </w:p>
        </w:tc>
        <w:tc>
          <w:tcPr>
            <w:tcW w:w="650" w:type="dxa"/>
          </w:tcPr>
          <w:p w14:paraId="626BFE84" w14:textId="77777777" w:rsidR="00054C49" w:rsidRDefault="00054C49" w:rsidP="00335B50">
            <w:pPr>
              <w:bidi/>
              <w:rPr>
                <w:rFonts w:ascii="Times New Roman" w:eastAsia="Times New Roman" w:hAnsi="Times New Roman" w:cs="Times New Roman"/>
                <w:b/>
                <w:bCs/>
                <w:sz w:val="27"/>
                <w:szCs w:val="27"/>
                <w:rtl/>
              </w:rPr>
            </w:pPr>
          </w:p>
        </w:tc>
        <w:tc>
          <w:tcPr>
            <w:tcW w:w="710" w:type="dxa"/>
          </w:tcPr>
          <w:p w14:paraId="640FE88A" w14:textId="77777777" w:rsidR="00054C49" w:rsidRDefault="00054C49" w:rsidP="00335B50">
            <w:pPr>
              <w:bidi/>
              <w:rPr>
                <w:rFonts w:ascii="Times New Roman" w:eastAsia="Times New Roman" w:hAnsi="Times New Roman" w:cs="Times New Roman"/>
                <w:b/>
                <w:bCs/>
                <w:sz w:val="27"/>
                <w:szCs w:val="27"/>
                <w:rtl/>
              </w:rPr>
            </w:pPr>
          </w:p>
        </w:tc>
        <w:tc>
          <w:tcPr>
            <w:tcW w:w="687" w:type="dxa"/>
          </w:tcPr>
          <w:p w14:paraId="5158E720" w14:textId="77777777" w:rsidR="00054C49" w:rsidRDefault="00054C49" w:rsidP="00335B50">
            <w:pPr>
              <w:bidi/>
              <w:rPr>
                <w:rFonts w:ascii="Times New Roman" w:eastAsia="Times New Roman" w:hAnsi="Times New Roman" w:cs="Times New Roman"/>
                <w:b/>
                <w:bCs/>
                <w:sz w:val="27"/>
                <w:szCs w:val="27"/>
                <w:rtl/>
              </w:rPr>
            </w:pPr>
          </w:p>
        </w:tc>
      </w:tr>
      <w:tr w:rsidR="00054C49" w14:paraId="45B88829" w14:textId="77777777" w:rsidTr="00B32ED5">
        <w:tc>
          <w:tcPr>
            <w:tcW w:w="464" w:type="dxa"/>
          </w:tcPr>
          <w:p w14:paraId="68DF7C97" w14:textId="77777777" w:rsidR="00054C49" w:rsidRPr="00D10DAD" w:rsidRDefault="00054C49" w:rsidP="00335B50">
            <w:pPr>
              <w:bidi/>
              <w:rPr>
                <w:rFonts w:ascii="Simplified Arabic" w:eastAsia="Times New Roman" w:hAnsi="Simplified Arabic" w:cs="Simplified Arabic"/>
                <w:b/>
                <w:bCs/>
                <w:rtl/>
              </w:rPr>
            </w:pPr>
            <w:r w:rsidRPr="00D10DAD">
              <w:rPr>
                <w:rFonts w:ascii="Simplified Arabic" w:eastAsia="Times New Roman" w:hAnsi="Simplified Arabic" w:cs="Simplified Arabic" w:hint="cs"/>
                <w:b/>
                <w:bCs/>
                <w:rtl/>
              </w:rPr>
              <w:t>55</w:t>
            </w:r>
          </w:p>
        </w:tc>
        <w:tc>
          <w:tcPr>
            <w:tcW w:w="3294" w:type="dxa"/>
          </w:tcPr>
          <w:p w14:paraId="60BBA21E" w14:textId="77777777" w:rsidR="00054C49" w:rsidRDefault="00054C49" w:rsidP="00335B50">
            <w:pPr>
              <w:bidi/>
              <w:rPr>
                <w:rFonts w:cs="Georgia"/>
                <w:szCs w:val="21"/>
                <w:rtl/>
              </w:rPr>
            </w:pPr>
            <w:r>
              <w:rPr>
                <w:rFonts w:ascii="inter" w:eastAsia="inter" w:hAnsi="inter" w:cs="Times New Roman"/>
                <w:color w:val="000000"/>
                <w:sz w:val="17"/>
                <w:szCs w:val="17"/>
                <w:rtl/>
              </w:rPr>
              <w:t>عملي</w:t>
            </w:r>
            <w:r>
              <w:rPr>
                <w:rFonts w:ascii="inter" w:eastAsia="inter" w:hAnsi="inter" w:cs="inter"/>
                <w:color w:val="000000"/>
                <w:sz w:val="17"/>
                <w:szCs w:val="17"/>
                <w:rtl/>
              </w:rPr>
              <w:t xml:space="preserve"> </w:t>
            </w:r>
            <w:r>
              <w:rPr>
                <w:rFonts w:ascii="inter" w:eastAsia="inter" w:hAnsi="inter" w:cs="Times New Roman"/>
                <w:color w:val="000000"/>
                <w:sz w:val="17"/>
                <w:szCs w:val="17"/>
                <w:rtl/>
              </w:rPr>
              <w:t>يمثل</w:t>
            </w:r>
            <w:r>
              <w:rPr>
                <w:rFonts w:ascii="inter" w:eastAsia="inter" w:hAnsi="inter" w:cs="inter"/>
                <w:color w:val="000000"/>
                <w:sz w:val="17"/>
                <w:szCs w:val="17"/>
                <w:rtl/>
              </w:rPr>
              <w:t xml:space="preserve"> </w:t>
            </w:r>
            <w:r>
              <w:rPr>
                <w:rFonts w:ascii="inter" w:eastAsia="inter" w:hAnsi="inter" w:cs="Times New Roman"/>
                <w:color w:val="000000"/>
                <w:sz w:val="17"/>
                <w:szCs w:val="17"/>
                <w:rtl/>
              </w:rPr>
              <w:t>جزءًا</w:t>
            </w:r>
            <w:r>
              <w:rPr>
                <w:rFonts w:ascii="inter" w:eastAsia="inter" w:hAnsi="inter" w:cs="inter"/>
                <w:color w:val="000000"/>
                <w:sz w:val="17"/>
                <w:szCs w:val="17"/>
                <w:rtl/>
              </w:rPr>
              <w:t xml:space="preserve"> </w:t>
            </w:r>
            <w:r>
              <w:rPr>
                <w:rFonts w:ascii="inter" w:eastAsia="inter" w:hAnsi="inter" w:cs="Times New Roman"/>
                <w:color w:val="000000"/>
                <w:sz w:val="17"/>
                <w:szCs w:val="17"/>
                <w:rtl/>
              </w:rPr>
              <w:t>مهمًا</w:t>
            </w:r>
            <w:r>
              <w:rPr>
                <w:rFonts w:ascii="inter" w:eastAsia="inter" w:hAnsi="inter" w:cs="inter"/>
                <w:color w:val="000000"/>
                <w:sz w:val="17"/>
                <w:szCs w:val="17"/>
                <w:rtl/>
              </w:rPr>
              <w:t xml:space="preserve"> </w:t>
            </w:r>
            <w:r>
              <w:rPr>
                <w:rFonts w:ascii="inter" w:eastAsia="inter" w:hAnsi="inter" w:cs="Times New Roman"/>
                <w:color w:val="000000"/>
                <w:sz w:val="17"/>
                <w:szCs w:val="17"/>
                <w:rtl/>
              </w:rPr>
              <w:t>من</w:t>
            </w:r>
            <w:r>
              <w:rPr>
                <w:rFonts w:ascii="inter" w:eastAsia="inter" w:hAnsi="inter" w:cs="inter"/>
                <w:color w:val="000000"/>
                <w:sz w:val="17"/>
                <w:szCs w:val="17"/>
                <w:rtl/>
              </w:rPr>
              <w:t xml:space="preserve"> </w:t>
            </w:r>
            <w:r>
              <w:rPr>
                <w:rFonts w:ascii="inter" w:eastAsia="inter" w:hAnsi="inter" w:cs="Times New Roman"/>
                <w:color w:val="000000"/>
                <w:sz w:val="17"/>
                <w:szCs w:val="17"/>
                <w:rtl/>
              </w:rPr>
              <w:t>هويتي</w:t>
            </w:r>
          </w:p>
        </w:tc>
        <w:tc>
          <w:tcPr>
            <w:tcW w:w="687" w:type="dxa"/>
          </w:tcPr>
          <w:p w14:paraId="19473D01" w14:textId="77777777" w:rsidR="00054C49" w:rsidRDefault="00054C49" w:rsidP="00335B50">
            <w:pPr>
              <w:bidi/>
              <w:rPr>
                <w:rFonts w:ascii="Times New Roman" w:eastAsia="Times New Roman" w:hAnsi="Times New Roman" w:cs="Times New Roman"/>
                <w:b/>
                <w:bCs/>
                <w:sz w:val="27"/>
                <w:szCs w:val="27"/>
                <w:rtl/>
              </w:rPr>
            </w:pPr>
          </w:p>
        </w:tc>
        <w:tc>
          <w:tcPr>
            <w:tcW w:w="687" w:type="dxa"/>
          </w:tcPr>
          <w:p w14:paraId="5CFC1C9D" w14:textId="77777777" w:rsidR="00054C49" w:rsidRDefault="00054C49" w:rsidP="00335B50">
            <w:pPr>
              <w:bidi/>
              <w:rPr>
                <w:rFonts w:ascii="Times New Roman" w:eastAsia="Times New Roman" w:hAnsi="Times New Roman" w:cs="Times New Roman"/>
                <w:b/>
                <w:bCs/>
                <w:sz w:val="27"/>
                <w:szCs w:val="27"/>
                <w:rtl/>
              </w:rPr>
            </w:pPr>
          </w:p>
        </w:tc>
        <w:tc>
          <w:tcPr>
            <w:tcW w:w="650" w:type="dxa"/>
          </w:tcPr>
          <w:p w14:paraId="4EE2974A" w14:textId="77777777" w:rsidR="00054C49" w:rsidRDefault="00054C49" w:rsidP="00335B50">
            <w:pPr>
              <w:bidi/>
              <w:rPr>
                <w:rFonts w:ascii="Times New Roman" w:eastAsia="Times New Roman" w:hAnsi="Times New Roman" w:cs="Times New Roman"/>
                <w:b/>
                <w:bCs/>
                <w:sz w:val="27"/>
                <w:szCs w:val="27"/>
                <w:rtl/>
              </w:rPr>
            </w:pPr>
          </w:p>
        </w:tc>
        <w:tc>
          <w:tcPr>
            <w:tcW w:w="710" w:type="dxa"/>
          </w:tcPr>
          <w:p w14:paraId="65D2CD12" w14:textId="77777777" w:rsidR="00054C49" w:rsidRDefault="00054C49" w:rsidP="00335B50">
            <w:pPr>
              <w:bidi/>
              <w:rPr>
                <w:rFonts w:ascii="Times New Roman" w:eastAsia="Times New Roman" w:hAnsi="Times New Roman" w:cs="Times New Roman"/>
                <w:b/>
                <w:bCs/>
                <w:sz w:val="27"/>
                <w:szCs w:val="27"/>
                <w:rtl/>
              </w:rPr>
            </w:pPr>
          </w:p>
        </w:tc>
        <w:tc>
          <w:tcPr>
            <w:tcW w:w="687" w:type="dxa"/>
          </w:tcPr>
          <w:p w14:paraId="6312078D" w14:textId="77777777" w:rsidR="00054C49" w:rsidRDefault="00054C49" w:rsidP="00335B50">
            <w:pPr>
              <w:bidi/>
              <w:rPr>
                <w:rFonts w:ascii="Times New Roman" w:eastAsia="Times New Roman" w:hAnsi="Times New Roman" w:cs="Times New Roman"/>
                <w:b/>
                <w:bCs/>
                <w:sz w:val="27"/>
                <w:szCs w:val="27"/>
                <w:rtl/>
              </w:rPr>
            </w:pPr>
          </w:p>
        </w:tc>
      </w:tr>
      <w:tr w:rsidR="00054C49" w14:paraId="34533460" w14:textId="77777777" w:rsidTr="00B32ED5">
        <w:tc>
          <w:tcPr>
            <w:tcW w:w="7179" w:type="dxa"/>
            <w:gridSpan w:val="7"/>
          </w:tcPr>
          <w:p w14:paraId="534C61DD" w14:textId="77777777" w:rsidR="00054C49" w:rsidRPr="0032407C" w:rsidRDefault="00054C49" w:rsidP="00335B50">
            <w:pPr>
              <w:bidi/>
              <w:rPr>
                <w:rFonts w:ascii="Times New Roman" w:eastAsia="Times New Roman" w:hAnsi="Times New Roman" w:cs="Times New Roman"/>
                <w:sz w:val="27"/>
                <w:szCs w:val="27"/>
                <w:rtl/>
              </w:rPr>
            </w:pPr>
            <w:r w:rsidRPr="004077F7">
              <w:rPr>
                <w:rFonts w:ascii="Times New Roman" w:eastAsia="Times New Roman" w:hAnsi="Times New Roman" w:cs="Times New Roman"/>
                <w:b/>
                <w:bCs/>
                <w:sz w:val="27"/>
                <w:szCs w:val="27"/>
                <w:rtl/>
              </w:rPr>
              <w:t xml:space="preserve">ثالثاً: </w:t>
            </w:r>
            <w:r>
              <w:rPr>
                <w:rFonts w:ascii="inter" w:eastAsia="inter" w:hAnsi="inter" w:cs="Times New Roman"/>
                <w:b/>
                <w:bCs/>
                <w:color w:val="000000"/>
                <w:sz w:val="24"/>
                <w:szCs w:val="24"/>
                <w:rtl/>
              </w:rPr>
              <w:t>الانغماس</w:t>
            </w:r>
            <w:r>
              <w:rPr>
                <w:rFonts w:ascii="inter" w:eastAsia="inter" w:hAnsi="inter" w:cs="inter"/>
                <w:b/>
                <w:bCs/>
                <w:color w:val="000000"/>
                <w:sz w:val="24"/>
                <w:szCs w:val="24"/>
                <w:rtl/>
              </w:rPr>
              <w:t>/</w:t>
            </w:r>
            <w:r>
              <w:rPr>
                <w:rFonts w:ascii="inter" w:eastAsia="inter" w:hAnsi="inter" w:cs="Times New Roman"/>
                <w:b/>
                <w:bCs/>
                <w:color w:val="000000"/>
                <w:sz w:val="24"/>
                <w:szCs w:val="24"/>
                <w:rtl/>
              </w:rPr>
              <w:t>الاستغراق</w:t>
            </w:r>
          </w:p>
        </w:tc>
      </w:tr>
      <w:tr w:rsidR="00054C49" w14:paraId="3817767A" w14:textId="77777777" w:rsidTr="00B32ED5">
        <w:tc>
          <w:tcPr>
            <w:tcW w:w="464" w:type="dxa"/>
          </w:tcPr>
          <w:p w14:paraId="770D1F96" w14:textId="77777777" w:rsidR="00054C49" w:rsidRPr="00D10DAD" w:rsidRDefault="00054C49" w:rsidP="00335B50">
            <w:pPr>
              <w:bidi/>
              <w:rPr>
                <w:rFonts w:ascii="Simplified Arabic" w:eastAsia="Times New Roman" w:hAnsi="Simplified Arabic" w:cs="Simplified Arabic"/>
                <w:b/>
                <w:bCs/>
                <w:rtl/>
              </w:rPr>
            </w:pPr>
            <w:r w:rsidRPr="00D10DAD">
              <w:rPr>
                <w:rFonts w:ascii="Simplified Arabic" w:eastAsia="Times New Roman" w:hAnsi="Simplified Arabic" w:cs="Simplified Arabic" w:hint="cs"/>
                <w:b/>
                <w:bCs/>
                <w:rtl/>
              </w:rPr>
              <w:t>56</w:t>
            </w:r>
          </w:p>
        </w:tc>
        <w:tc>
          <w:tcPr>
            <w:tcW w:w="3294" w:type="dxa"/>
          </w:tcPr>
          <w:p w14:paraId="4D81C017" w14:textId="77777777" w:rsidR="00054C49" w:rsidRDefault="00054C49" w:rsidP="00335B50">
            <w:pPr>
              <w:bidi/>
              <w:rPr>
                <w:rFonts w:cs="Georgia"/>
                <w:szCs w:val="21"/>
                <w:rtl/>
              </w:rPr>
            </w:pPr>
            <w:r>
              <w:rPr>
                <w:rFonts w:ascii="inter" w:eastAsia="inter" w:hAnsi="inter" w:cs="Times New Roman"/>
                <w:color w:val="000000"/>
                <w:sz w:val="17"/>
                <w:szCs w:val="17"/>
                <w:rtl/>
              </w:rPr>
              <w:t>أشعر</w:t>
            </w:r>
            <w:r>
              <w:rPr>
                <w:rFonts w:ascii="inter" w:eastAsia="inter" w:hAnsi="inter" w:cs="inter"/>
                <w:color w:val="000000"/>
                <w:sz w:val="17"/>
                <w:szCs w:val="17"/>
                <w:rtl/>
              </w:rPr>
              <w:t xml:space="preserve"> </w:t>
            </w:r>
            <w:r>
              <w:rPr>
                <w:rFonts w:ascii="inter" w:eastAsia="inter" w:hAnsi="inter" w:cs="Times New Roman"/>
                <w:color w:val="000000"/>
                <w:sz w:val="17"/>
                <w:szCs w:val="17"/>
                <w:rtl/>
              </w:rPr>
              <w:t>بالاستغراق</w:t>
            </w:r>
            <w:r>
              <w:rPr>
                <w:rFonts w:ascii="inter" w:eastAsia="inter" w:hAnsi="inter" w:cs="inter"/>
                <w:color w:val="000000"/>
                <w:sz w:val="17"/>
                <w:szCs w:val="17"/>
                <w:rtl/>
              </w:rPr>
              <w:t xml:space="preserve"> </w:t>
            </w:r>
            <w:r>
              <w:rPr>
                <w:rFonts w:ascii="inter" w:eastAsia="inter" w:hAnsi="inter" w:cs="Times New Roman"/>
                <w:color w:val="000000"/>
                <w:sz w:val="17"/>
                <w:szCs w:val="17"/>
                <w:rtl/>
              </w:rPr>
              <w:t>الكامل</w:t>
            </w:r>
            <w:r>
              <w:rPr>
                <w:rFonts w:ascii="inter" w:eastAsia="inter" w:hAnsi="inter" w:cs="inter"/>
                <w:color w:val="000000"/>
                <w:sz w:val="17"/>
                <w:szCs w:val="17"/>
                <w:rtl/>
              </w:rPr>
              <w:t xml:space="preserve"> </w:t>
            </w:r>
            <w:r>
              <w:rPr>
                <w:rFonts w:ascii="inter" w:eastAsia="inter" w:hAnsi="inter" w:cs="Times New Roman"/>
                <w:color w:val="000000"/>
                <w:sz w:val="17"/>
                <w:szCs w:val="17"/>
                <w:rtl/>
              </w:rPr>
              <w:t>عندما</w:t>
            </w:r>
            <w:r>
              <w:rPr>
                <w:rFonts w:ascii="inter" w:eastAsia="inter" w:hAnsi="inter" w:cs="inter"/>
                <w:color w:val="000000"/>
                <w:sz w:val="17"/>
                <w:szCs w:val="17"/>
                <w:rtl/>
              </w:rPr>
              <w:t xml:space="preserve"> </w:t>
            </w:r>
            <w:r>
              <w:rPr>
                <w:rFonts w:ascii="inter" w:eastAsia="inter" w:hAnsi="inter" w:cs="Times New Roman"/>
                <w:color w:val="000000"/>
                <w:sz w:val="17"/>
                <w:szCs w:val="17"/>
                <w:rtl/>
              </w:rPr>
              <w:t>أعمل</w:t>
            </w:r>
          </w:p>
        </w:tc>
        <w:tc>
          <w:tcPr>
            <w:tcW w:w="687" w:type="dxa"/>
          </w:tcPr>
          <w:p w14:paraId="05B32347" w14:textId="77777777" w:rsidR="00054C49" w:rsidRDefault="00054C49" w:rsidP="00335B50">
            <w:pPr>
              <w:bidi/>
              <w:rPr>
                <w:rFonts w:ascii="Times New Roman" w:eastAsia="Times New Roman" w:hAnsi="Times New Roman" w:cs="Times New Roman"/>
                <w:b/>
                <w:bCs/>
                <w:sz w:val="27"/>
                <w:szCs w:val="27"/>
                <w:rtl/>
              </w:rPr>
            </w:pPr>
          </w:p>
        </w:tc>
        <w:tc>
          <w:tcPr>
            <w:tcW w:w="687" w:type="dxa"/>
          </w:tcPr>
          <w:p w14:paraId="445D0401" w14:textId="77777777" w:rsidR="00054C49" w:rsidRDefault="00054C49" w:rsidP="00335B50">
            <w:pPr>
              <w:bidi/>
              <w:rPr>
                <w:rFonts w:ascii="Times New Roman" w:eastAsia="Times New Roman" w:hAnsi="Times New Roman" w:cs="Times New Roman"/>
                <w:b/>
                <w:bCs/>
                <w:sz w:val="27"/>
                <w:szCs w:val="27"/>
                <w:rtl/>
              </w:rPr>
            </w:pPr>
          </w:p>
        </w:tc>
        <w:tc>
          <w:tcPr>
            <w:tcW w:w="650" w:type="dxa"/>
          </w:tcPr>
          <w:p w14:paraId="3F6F7075" w14:textId="77777777" w:rsidR="00054C49" w:rsidRDefault="00054C49" w:rsidP="00335B50">
            <w:pPr>
              <w:bidi/>
              <w:rPr>
                <w:rFonts w:ascii="Times New Roman" w:eastAsia="Times New Roman" w:hAnsi="Times New Roman" w:cs="Times New Roman"/>
                <w:b/>
                <w:bCs/>
                <w:sz w:val="27"/>
                <w:szCs w:val="27"/>
                <w:rtl/>
              </w:rPr>
            </w:pPr>
          </w:p>
        </w:tc>
        <w:tc>
          <w:tcPr>
            <w:tcW w:w="710" w:type="dxa"/>
          </w:tcPr>
          <w:p w14:paraId="313A0708" w14:textId="77777777" w:rsidR="00054C49" w:rsidRDefault="00054C49" w:rsidP="00335B50">
            <w:pPr>
              <w:bidi/>
              <w:rPr>
                <w:rFonts w:ascii="Times New Roman" w:eastAsia="Times New Roman" w:hAnsi="Times New Roman" w:cs="Times New Roman"/>
                <w:b/>
                <w:bCs/>
                <w:sz w:val="27"/>
                <w:szCs w:val="27"/>
                <w:rtl/>
              </w:rPr>
            </w:pPr>
          </w:p>
        </w:tc>
        <w:tc>
          <w:tcPr>
            <w:tcW w:w="687" w:type="dxa"/>
          </w:tcPr>
          <w:p w14:paraId="1A2C7F2C" w14:textId="77777777" w:rsidR="00054C49" w:rsidRDefault="00054C49" w:rsidP="00335B50">
            <w:pPr>
              <w:bidi/>
              <w:rPr>
                <w:rFonts w:ascii="Times New Roman" w:eastAsia="Times New Roman" w:hAnsi="Times New Roman" w:cs="Times New Roman"/>
                <w:b/>
                <w:bCs/>
                <w:sz w:val="27"/>
                <w:szCs w:val="27"/>
                <w:rtl/>
              </w:rPr>
            </w:pPr>
          </w:p>
        </w:tc>
      </w:tr>
      <w:tr w:rsidR="00054C49" w14:paraId="6075B05F" w14:textId="77777777" w:rsidTr="00B32ED5">
        <w:tc>
          <w:tcPr>
            <w:tcW w:w="464" w:type="dxa"/>
          </w:tcPr>
          <w:p w14:paraId="772908B3" w14:textId="77777777" w:rsidR="00054C49" w:rsidRPr="00D10DAD" w:rsidRDefault="00054C49" w:rsidP="00335B50">
            <w:pPr>
              <w:bidi/>
              <w:rPr>
                <w:rFonts w:ascii="Simplified Arabic" w:eastAsia="Times New Roman" w:hAnsi="Simplified Arabic" w:cs="Simplified Arabic"/>
                <w:b/>
                <w:bCs/>
                <w:rtl/>
              </w:rPr>
            </w:pPr>
            <w:r w:rsidRPr="00D10DAD">
              <w:rPr>
                <w:rFonts w:ascii="Simplified Arabic" w:eastAsia="Times New Roman" w:hAnsi="Simplified Arabic" w:cs="Simplified Arabic" w:hint="cs"/>
                <w:b/>
                <w:bCs/>
                <w:rtl/>
              </w:rPr>
              <w:t>57</w:t>
            </w:r>
          </w:p>
        </w:tc>
        <w:tc>
          <w:tcPr>
            <w:tcW w:w="3294" w:type="dxa"/>
          </w:tcPr>
          <w:p w14:paraId="7C3FA7D2" w14:textId="77777777" w:rsidR="00054C49" w:rsidRDefault="00054C49" w:rsidP="00335B50">
            <w:pPr>
              <w:bidi/>
              <w:rPr>
                <w:rFonts w:cs="Georgia"/>
                <w:szCs w:val="21"/>
                <w:rtl/>
              </w:rPr>
            </w:pPr>
            <w:r>
              <w:rPr>
                <w:rFonts w:ascii="inter" w:eastAsia="inter" w:hAnsi="inter" w:cs="Times New Roman"/>
                <w:color w:val="000000"/>
                <w:sz w:val="17"/>
                <w:szCs w:val="17"/>
                <w:rtl/>
              </w:rPr>
              <w:t>أنسى</w:t>
            </w:r>
            <w:r>
              <w:rPr>
                <w:rFonts w:ascii="inter" w:eastAsia="inter" w:hAnsi="inter" w:cs="inter"/>
                <w:color w:val="000000"/>
                <w:sz w:val="17"/>
                <w:szCs w:val="17"/>
                <w:rtl/>
              </w:rPr>
              <w:t xml:space="preserve"> </w:t>
            </w:r>
            <w:r>
              <w:rPr>
                <w:rFonts w:ascii="inter" w:eastAsia="inter" w:hAnsi="inter" w:cs="Times New Roman"/>
                <w:color w:val="000000"/>
                <w:sz w:val="17"/>
                <w:szCs w:val="17"/>
                <w:rtl/>
              </w:rPr>
              <w:t>الوقت</w:t>
            </w:r>
            <w:r>
              <w:rPr>
                <w:rFonts w:ascii="inter" w:eastAsia="inter" w:hAnsi="inter" w:cs="inter"/>
                <w:color w:val="000000"/>
                <w:sz w:val="17"/>
                <w:szCs w:val="17"/>
                <w:rtl/>
              </w:rPr>
              <w:t xml:space="preserve"> </w:t>
            </w:r>
            <w:r>
              <w:rPr>
                <w:rFonts w:ascii="inter" w:eastAsia="inter" w:hAnsi="inter" w:cs="Times New Roman"/>
                <w:color w:val="000000"/>
                <w:sz w:val="17"/>
                <w:szCs w:val="17"/>
                <w:rtl/>
              </w:rPr>
              <w:t>عندما</w:t>
            </w:r>
            <w:r>
              <w:rPr>
                <w:rFonts w:ascii="inter" w:eastAsia="inter" w:hAnsi="inter" w:cs="inter"/>
                <w:color w:val="000000"/>
                <w:sz w:val="17"/>
                <w:szCs w:val="17"/>
                <w:rtl/>
              </w:rPr>
              <w:t xml:space="preserve"> </w:t>
            </w:r>
            <w:r>
              <w:rPr>
                <w:rFonts w:ascii="inter" w:eastAsia="inter" w:hAnsi="inter" w:cs="Times New Roman"/>
                <w:color w:val="000000"/>
                <w:sz w:val="17"/>
                <w:szCs w:val="17"/>
                <w:rtl/>
              </w:rPr>
              <w:t>أكون</w:t>
            </w:r>
            <w:r>
              <w:rPr>
                <w:rFonts w:ascii="inter" w:eastAsia="inter" w:hAnsi="inter" w:cs="inter"/>
                <w:color w:val="000000"/>
                <w:sz w:val="17"/>
                <w:szCs w:val="17"/>
                <w:rtl/>
              </w:rPr>
              <w:t xml:space="preserve"> </w:t>
            </w:r>
            <w:r>
              <w:rPr>
                <w:rFonts w:ascii="inter" w:eastAsia="inter" w:hAnsi="inter" w:cs="Times New Roman"/>
                <w:color w:val="000000"/>
                <w:sz w:val="17"/>
                <w:szCs w:val="17"/>
                <w:rtl/>
              </w:rPr>
              <w:t>منشغلًا</w:t>
            </w:r>
            <w:r>
              <w:rPr>
                <w:rFonts w:ascii="inter" w:eastAsia="inter" w:hAnsi="inter" w:cs="inter"/>
                <w:color w:val="000000"/>
                <w:sz w:val="17"/>
                <w:szCs w:val="17"/>
                <w:rtl/>
              </w:rPr>
              <w:t xml:space="preserve"> </w:t>
            </w:r>
            <w:r>
              <w:rPr>
                <w:rFonts w:ascii="inter" w:eastAsia="inter" w:hAnsi="inter" w:cs="Times New Roman"/>
                <w:color w:val="000000"/>
                <w:sz w:val="17"/>
                <w:szCs w:val="17"/>
                <w:rtl/>
              </w:rPr>
              <w:t>بعملي</w:t>
            </w:r>
          </w:p>
        </w:tc>
        <w:tc>
          <w:tcPr>
            <w:tcW w:w="687" w:type="dxa"/>
          </w:tcPr>
          <w:p w14:paraId="3116199A" w14:textId="77777777" w:rsidR="00054C49" w:rsidRDefault="00054C49" w:rsidP="00335B50">
            <w:pPr>
              <w:bidi/>
              <w:rPr>
                <w:rFonts w:ascii="Times New Roman" w:eastAsia="Times New Roman" w:hAnsi="Times New Roman" w:cs="Times New Roman"/>
                <w:b/>
                <w:bCs/>
                <w:sz w:val="27"/>
                <w:szCs w:val="27"/>
                <w:rtl/>
              </w:rPr>
            </w:pPr>
          </w:p>
        </w:tc>
        <w:tc>
          <w:tcPr>
            <w:tcW w:w="687" w:type="dxa"/>
          </w:tcPr>
          <w:p w14:paraId="37E0FB98" w14:textId="77777777" w:rsidR="00054C49" w:rsidRDefault="00054C49" w:rsidP="00335B50">
            <w:pPr>
              <w:bidi/>
              <w:rPr>
                <w:rFonts w:ascii="Times New Roman" w:eastAsia="Times New Roman" w:hAnsi="Times New Roman" w:cs="Times New Roman"/>
                <w:b/>
                <w:bCs/>
                <w:sz w:val="27"/>
                <w:szCs w:val="27"/>
                <w:rtl/>
              </w:rPr>
            </w:pPr>
          </w:p>
        </w:tc>
        <w:tc>
          <w:tcPr>
            <w:tcW w:w="650" w:type="dxa"/>
          </w:tcPr>
          <w:p w14:paraId="4D20B71B" w14:textId="77777777" w:rsidR="00054C49" w:rsidRDefault="00054C49" w:rsidP="00335B50">
            <w:pPr>
              <w:bidi/>
              <w:rPr>
                <w:rFonts w:ascii="Times New Roman" w:eastAsia="Times New Roman" w:hAnsi="Times New Roman" w:cs="Times New Roman"/>
                <w:b/>
                <w:bCs/>
                <w:sz w:val="27"/>
                <w:szCs w:val="27"/>
                <w:rtl/>
              </w:rPr>
            </w:pPr>
          </w:p>
        </w:tc>
        <w:tc>
          <w:tcPr>
            <w:tcW w:w="710" w:type="dxa"/>
          </w:tcPr>
          <w:p w14:paraId="7B1D6C2F" w14:textId="77777777" w:rsidR="00054C49" w:rsidRDefault="00054C49" w:rsidP="00335B50">
            <w:pPr>
              <w:bidi/>
              <w:rPr>
                <w:rFonts w:ascii="Times New Roman" w:eastAsia="Times New Roman" w:hAnsi="Times New Roman" w:cs="Times New Roman"/>
                <w:b/>
                <w:bCs/>
                <w:sz w:val="27"/>
                <w:szCs w:val="27"/>
                <w:rtl/>
              </w:rPr>
            </w:pPr>
          </w:p>
        </w:tc>
        <w:tc>
          <w:tcPr>
            <w:tcW w:w="687" w:type="dxa"/>
          </w:tcPr>
          <w:p w14:paraId="32CC3E10" w14:textId="77777777" w:rsidR="00054C49" w:rsidRDefault="00054C49" w:rsidP="00335B50">
            <w:pPr>
              <w:bidi/>
              <w:rPr>
                <w:rFonts w:ascii="Times New Roman" w:eastAsia="Times New Roman" w:hAnsi="Times New Roman" w:cs="Times New Roman"/>
                <w:b/>
                <w:bCs/>
                <w:sz w:val="27"/>
                <w:szCs w:val="27"/>
                <w:rtl/>
              </w:rPr>
            </w:pPr>
          </w:p>
        </w:tc>
      </w:tr>
      <w:tr w:rsidR="00054C49" w14:paraId="5FE10BDE" w14:textId="77777777" w:rsidTr="00B32ED5">
        <w:tc>
          <w:tcPr>
            <w:tcW w:w="464" w:type="dxa"/>
          </w:tcPr>
          <w:p w14:paraId="1DFC0E12" w14:textId="77777777" w:rsidR="00054C49" w:rsidRPr="00D10DAD" w:rsidRDefault="00054C49" w:rsidP="00335B50">
            <w:pPr>
              <w:bidi/>
              <w:rPr>
                <w:rFonts w:ascii="Simplified Arabic" w:eastAsia="Times New Roman" w:hAnsi="Simplified Arabic" w:cs="Simplified Arabic"/>
                <w:b/>
                <w:bCs/>
                <w:rtl/>
              </w:rPr>
            </w:pPr>
            <w:r w:rsidRPr="00D10DAD">
              <w:rPr>
                <w:rFonts w:ascii="Simplified Arabic" w:eastAsia="Times New Roman" w:hAnsi="Simplified Arabic" w:cs="Simplified Arabic" w:hint="cs"/>
                <w:b/>
                <w:bCs/>
                <w:rtl/>
              </w:rPr>
              <w:t>58</w:t>
            </w:r>
          </w:p>
        </w:tc>
        <w:tc>
          <w:tcPr>
            <w:tcW w:w="3294" w:type="dxa"/>
          </w:tcPr>
          <w:p w14:paraId="69B48F0B" w14:textId="77777777" w:rsidR="00054C49" w:rsidRDefault="00054C49" w:rsidP="00335B50">
            <w:pPr>
              <w:bidi/>
              <w:rPr>
                <w:rFonts w:cs="Georgia"/>
                <w:szCs w:val="21"/>
                <w:rtl/>
              </w:rPr>
            </w:pPr>
            <w:r>
              <w:rPr>
                <w:rFonts w:ascii="inter" w:eastAsia="inter" w:hAnsi="inter" w:cs="Times New Roman"/>
                <w:color w:val="000000"/>
                <w:sz w:val="17"/>
                <w:szCs w:val="17"/>
                <w:rtl/>
              </w:rPr>
              <w:t>أشعر</w:t>
            </w:r>
            <w:r>
              <w:rPr>
                <w:rFonts w:ascii="inter" w:eastAsia="inter" w:hAnsi="inter" w:cs="inter"/>
                <w:color w:val="000000"/>
                <w:sz w:val="17"/>
                <w:szCs w:val="17"/>
                <w:rtl/>
              </w:rPr>
              <w:t xml:space="preserve"> </w:t>
            </w:r>
            <w:r>
              <w:rPr>
                <w:rFonts w:ascii="inter" w:eastAsia="inter" w:hAnsi="inter" w:cs="Times New Roman"/>
                <w:color w:val="000000"/>
                <w:sz w:val="17"/>
                <w:szCs w:val="17"/>
                <w:rtl/>
              </w:rPr>
              <w:t>بحالة</w:t>
            </w:r>
            <w:r>
              <w:rPr>
                <w:rFonts w:ascii="inter" w:eastAsia="inter" w:hAnsi="inter" w:cs="inter"/>
                <w:color w:val="000000"/>
                <w:sz w:val="17"/>
                <w:szCs w:val="17"/>
                <w:rtl/>
              </w:rPr>
              <w:t xml:space="preserve"> </w:t>
            </w:r>
            <w:r>
              <w:rPr>
                <w:rFonts w:ascii="inter" w:eastAsia="inter" w:hAnsi="inter" w:cs="Times New Roman"/>
                <w:color w:val="000000"/>
                <w:sz w:val="17"/>
                <w:szCs w:val="17"/>
                <w:rtl/>
              </w:rPr>
              <w:t>من</w:t>
            </w:r>
            <w:r>
              <w:rPr>
                <w:rFonts w:ascii="inter" w:eastAsia="inter" w:hAnsi="inter" w:cs="inter"/>
                <w:color w:val="000000"/>
                <w:sz w:val="17"/>
                <w:szCs w:val="17"/>
                <w:rtl/>
              </w:rPr>
              <w:t xml:space="preserve"> "</w:t>
            </w:r>
            <w:r>
              <w:rPr>
                <w:rFonts w:ascii="inter" w:eastAsia="inter" w:hAnsi="inter" w:cs="Times New Roman"/>
                <w:color w:val="000000"/>
                <w:sz w:val="17"/>
                <w:szCs w:val="17"/>
                <w:rtl/>
              </w:rPr>
              <w:t>التدفق</w:t>
            </w:r>
            <w:r>
              <w:rPr>
                <w:rFonts w:ascii="inter" w:eastAsia="inter" w:hAnsi="inter" w:cs="inter"/>
                <w:color w:val="000000"/>
                <w:sz w:val="17"/>
                <w:szCs w:val="17"/>
                <w:rtl/>
              </w:rPr>
              <w:t>" (</w:t>
            </w:r>
            <w:r>
              <w:rPr>
                <w:rFonts w:ascii="inter" w:eastAsia="inter" w:hAnsi="inter" w:cs="Times New Roman"/>
                <w:color w:val="000000"/>
                <w:sz w:val="17"/>
                <w:szCs w:val="17"/>
                <w:rtl/>
              </w:rPr>
              <w:t>الاستغراق</w:t>
            </w:r>
            <w:r>
              <w:rPr>
                <w:rFonts w:ascii="inter" w:eastAsia="inter" w:hAnsi="inter" w:cs="inter"/>
                <w:color w:val="000000"/>
                <w:sz w:val="17"/>
                <w:szCs w:val="17"/>
                <w:rtl/>
              </w:rPr>
              <w:t xml:space="preserve"> </w:t>
            </w:r>
            <w:r>
              <w:rPr>
                <w:rFonts w:ascii="inter" w:eastAsia="inter" w:hAnsi="inter" w:cs="Times New Roman"/>
                <w:color w:val="000000"/>
                <w:sz w:val="17"/>
                <w:szCs w:val="17"/>
                <w:rtl/>
              </w:rPr>
              <w:t>الكامل</w:t>
            </w:r>
            <w:r>
              <w:rPr>
                <w:rFonts w:ascii="inter" w:eastAsia="inter" w:hAnsi="inter" w:cs="inter"/>
                <w:color w:val="000000"/>
                <w:sz w:val="17"/>
                <w:szCs w:val="17"/>
                <w:rtl/>
              </w:rPr>
              <w:t xml:space="preserve">) </w:t>
            </w:r>
            <w:r>
              <w:rPr>
                <w:rFonts w:ascii="inter" w:eastAsia="inter" w:hAnsi="inter" w:cs="Times New Roman"/>
                <w:color w:val="000000"/>
                <w:sz w:val="17"/>
                <w:szCs w:val="17"/>
                <w:rtl/>
              </w:rPr>
              <w:t>في</w:t>
            </w:r>
            <w:r>
              <w:rPr>
                <w:rFonts w:ascii="inter" w:eastAsia="inter" w:hAnsi="inter" w:cs="inter"/>
                <w:color w:val="000000"/>
                <w:sz w:val="17"/>
                <w:szCs w:val="17"/>
                <w:rtl/>
              </w:rPr>
              <w:t xml:space="preserve"> </w:t>
            </w:r>
            <w:r>
              <w:rPr>
                <w:rFonts w:ascii="inter" w:eastAsia="inter" w:hAnsi="inter" w:cs="Times New Roman"/>
                <w:color w:val="000000"/>
                <w:sz w:val="17"/>
                <w:szCs w:val="17"/>
                <w:rtl/>
              </w:rPr>
              <w:t>العمل</w:t>
            </w:r>
          </w:p>
        </w:tc>
        <w:tc>
          <w:tcPr>
            <w:tcW w:w="687" w:type="dxa"/>
          </w:tcPr>
          <w:p w14:paraId="4EE09647" w14:textId="77777777" w:rsidR="00054C49" w:rsidRDefault="00054C49" w:rsidP="00335B50">
            <w:pPr>
              <w:bidi/>
              <w:rPr>
                <w:rFonts w:ascii="Times New Roman" w:eastAsia="Times New Roman" w:hAnsi="Times New Roman" w:cs="Times New Roman"/>
                <w:b/>
                <w:bCs/>
                <w:sz w:val="27"/>
                <w:szCs w:val="27"/>
                <w:rtl/>
              </w:rPr>
            </w:pPr>
          </w:p>
        </w:tc>
        <w:tc>
          <w:tcPr>
            <w:tcW w:w="687" w:type="dxa"/>
          </w:tcPr>
          <w:p w14:paraId="18F1F03F" w14:textId="77777777" w:rsidR="00054C49" w:rsidRDefault="00054C49" w:rsidP="00335B50">
            <w:pPr>
              <w:bidi/>
              <w:rPr>
                <w:rFonts w:ascii="Times New Roman" w:eastAsia="Times New Roman" w:hAnsi="Times New Roman" w:cs="Times New Roman"/>
                <w:b/>
                <w:bCs/>
                <w:sz w:val="27"/>
                <w:szCs w:val="27"/>
                <w:rtl/>
              </w:rPr>
            </w:pPr>
          </w:p>
        </w:tc>
        <w:tc>
          <w:tcPr>
            <w:tcW w:w="650" w:type="dxa"/>
          </w:tcPr>
          <w:p w14:paraId="149A5B2F" w14:textId="77777777" w:rsidR="00054C49" w:rsidRDefault="00054C49" w:rsidP="00335B50">
            <w:pPr>
              <w:bidi/>
              <w:rPr>
                <w:rFonts w:ascii="Times New Roman" w:eastAsia="Times New Roman" w:hAnsi="Times New Roman" w:cs="Times New Roman"/>
                <w:b/>
                <w:bCs/>
                <w:sz w:val="27"/>
                <w:szCs w:val="27"/>
                <w:rtl/>
              </w:rPr>
            </w:pPr>
          </w:p>
        </w:tc>
        <w:tc>
          <w:tcPr>
            <w:tcW w:w="710" w:type="dxa"/>
          </w:tcPr>
          <w:p w14:paraId="00A8D9B1" w14:textId="77777777" w:rsidR="00054C49" w:rsidRDefault="00054C49" w:rsidP="00335B50">
            <w:pPr>
              <w:bidi/>
              <w:rPr>
                <w:rFonts w:ascii="Times New Roman" w:eastAsia="Times New Roman" w:hAnsi="Times New Roman" w:cs="Times New Roman"/>
                <w:b/>
                <w:bCs/>
                <w:sz w:val="27"/>
                <w:szCs w:val="27"/>
                <w:rtl/>
              </w:rPr>
            </w:pPr>
          </w:p>
        </w:tc>
        <w:tc>
          <w:tcPr>
            <w:tcW w:w="687" w:type="dxa"/>
          </w:tcPr>
          <w:p w14:paraId="68B416F1" w14:textId="77777777" w:rsidR="00054C49" w:rsidRDefault="00054C49" w:rsidP="00335B50">
            <w:pPr>
              <w:bidi/>
              <w:rPr>
                <w:rFonts w:ascii="Times New Roman" w:eastAsia="Times New Roman" w:hAnsi="Times New Roman" w:cs="Times New Roman"/>
                <w:b/>
                <w:bCs/>
                <w:sz w:val="27"/>
                <w:szCs w:val="27"/>
                <w:rtl/>
              </w:rPr>
            </w:pPr>
          </w:p>
        </w:tc>
      </w:tr>
      <w:tr w:rsidR="00054C49" w14:paraId="6531F46A" w14:textId="77777777" w:rsidTr="00B32ED5">
        <w:tc>
          <w:tcPr>
            <w:tcW w:w="464" w:type="dxa"/>
          </w:tcPr>
          <w:p w14:paraId="579133AA" w14:textId="77777777" w:rsidR="00054C49" w:rsidRPr="00D10DAD" w:rsidRDefault="00054C49" w:rsidP="00335B50">
            <w:pPr>
              <w:bidi/>
              <w:rPr>
                <w:rFonts w:ascii="Simplified Arabic" w:eastAsia="Times New Roman" w:hAnsi="Simplified Arabic" w:cs="Simplified Arabic"/>
                <w:b/>
                <w:bCs/>
                <w:rtl/>
              </w:rPr>
            </w:pPr>
            <w:r w:rsidRPr="00D10DAD">
              <w:rPr>
                <w:rFonts w:ascii="Simplified Arabic" w:eastAsia="Times New Roman" w:hAnsi="Simplified Arabic" w:cs="Simplified Arabic" w:hint="cs"/>
                <w:b/>
                <w:bCs/>
                <w:rtl/>
              </w:rPr>
              <w:t>59</w:t>
            </w:r>
          </w:p>
        </w:tc>
        <w:tc>
          <w:tcPr>
            <w:tcW w:w="3294" w:type="dxa"/>
          </w:tcPr>
          <w:p w14:paraId="7877EFCC" w14:textId="77777777" w:rsidR="00054C49" w:rsidRDefault="00054C49" w:rsidP="00335B50">
            <w:pPr>
              <w:bidi/>
              <w:rPr>
                <w:rFonts w:cs="Georgia"/>
                <w:szCs w:val="21"/>
                <w:rtl/>
              </w:rPr>
            </w:pPr>
            <w:r>
              <w:rPr>
                <w:rFonts w:ascii="inter" w:eastAsia="inter" w:hAnsi="inter" w:cs="Times New Roman"/>
                <w:color w:val="000000"/>
                <w:sz w:val="17"/>
                <w:szCs w:val="17"/>
                <w:rtl/>
              </w:rPr>
              <w:t>أركز</w:t>
            </w:r>
            <w:r>
              <w:rPr>
                <w:rFonts w:ascii="inter" w:eastAsia="inter" w:hAnsi="inter" w:cs="inter"/>
                <w:color w:val="000000"/>
                <w:sz w:val="17"/>
                <w:szCs w:val="17"/>
                <w:rtl/>
              </w:rPr>
              <w:t xml:space="preserve"> </w:t>
            </w:r>
            <w:r>
              <w:rPr>
                <w:rFonts w:ascii="inter" w:eastAsia="inter" w:hAnsi="inter" w:cs="Times New Roman"/>
                <w:color w:val="000000"/>
                <w:sz w:val="17"/>
                <w:szCs w:val="17"/>
                <w:rtl/>
              </w:rPr>
              <w:t>بشكل</w:t>
            </w:r>
            <w:r>
              <w:rPr>
                <w:rFonts w:ascii="inter" w:eastAsia="inter" w:hAnsi="inter" w:cs="inter"/>
                <w:color w:val="000000"/>
                <w:sz w:val="17"/>
                <w:szCs w:val="17"/>
                <w:rtl/>
              </w:rPr>
              <w:t xml:space="preserve"> </w:t>
            </w:r>
            <w:r>
              <w:rPr>
                <w:rFonts w:ascii="inter" w:eastAsia="inter" w:hAnsi="inter" w:cs="Times New Roman"/>
                <w:color w:val="000000"/>
                <w:sz w:val="17"/>
                <w:szCs w:val="17"/>
                <w:rtl/>
              </w:rPr>
              <w:t>كامل</w:t>
            </w:r>
            <w:r>
              <w:rPr>
                <w:rFonts w:ascii="inter" w:eastAsia="inter" w:hAnsi="inter" w:cs="inter"/>
                <w:color w:val="000000"/>
                <w:sz w:val="17"/>
                <w:szCs w:val="17"/>
                <w:rtl/>
              </w:rPr>
              <w:t xml:space="preserve"> </w:t>
            </w:r>
            <w:r>
              <w:rPr>
                <w:rFonts w:ascii="inter" w:eastAsia="inter" w:hAnsi="inter" w:cs="Times New Roman"/>
                <w:color w:val="000000"/>
                <w:sz w:val="17"/>
                <w:szCs w:val="17"/>
                <w:rtl/>
              </w:rPr>
              <w:t>على</w:t>
            </w:r>
            <w:r>
              <w:rPr>
                <w:rFonts w:ascii="inter" w:eastAsia="inter" w:hAnsi="inter" w:cs="inter"/>
                <w:color w:val="000000"/>
                <w:sz w:val="17"/>
                <w:szCs w:val="17"/>
                <w:rtl/>
              </w:rPr>
              <w:t xml:space="preserve"> </w:t>
            </w:r>
            <w:r>
              <w:rPr>
                <w:rFonts w:ascii="inter" w:eastAsia="inter" w:hAnsi="inter" w:cs="Times New Roman"/>
                <w:color w:val="000000"/>
                <w:sz w:val="17"/>
                <w:szCs w:val="17"/>
                <w:rtl/>
              </w:rPr>
              <w:t>مهامي</w:t>
            </w:r>
            <w:r>
              <w:rPr>
                <w:rFonts w:ascii="inter" w:eastAsia="inter" w:hAnsi="inter" w:cs="inter"/>
                <w:color w:val="000000"/>
                <w:sz w:val="17"/>
                <w:szCs w:val="17"/>
                <w:rtl/>
              </w:rPr>
              <w:t xml:space="preserve"> </w:t>
            </w:r>
            <w:r>
              <w:rPr>
                <w:rFonts w:ascii="inter" w:eastAsia="inter" w:hAnsi="inter" w:cs="Times New Roman"/>
                <w:color w:val="000000"/>
                <w:sz w:val="17"/>
                <w:szCs w:val="17"/>
                <w:rtl/>
              </w:rPr>
              <w:t>أثناء</w:t>
            </w:r>
            <w:r>
              <w:rPr>
                <w:rFonts w:ascii="inter" w:eastAsia="inter" w:hAnsi="inter" w:cs="inter"/>
                <w:color w:val="000000"/>
                <w:sz w:val="17"/>
                <w:szCs w:val="17"/>
                <w:rtl/>
              </w:rPr>
              <w:t xml:space="preserve"> </w:t>
            </w:r>
            <w:r>
              <w:rPr>
                <w:rFonts w:ascii="inter" w:eastAsia="inter" w:hAnsi="inter" w:cs="Times New Roman"/>
                <w:color w:val="000000"/>
                <w:sz w:val="17"/>
                <w:szCs w:val="17"/>
                <w:rtl/>
              </w:rPr>
              <w:t>العمل</w:t>
            </w:r>
          </w:p>
        </w:tc>
        <w:tc>
          <w:tcPr>
            <w:tcW w:w="687" w:type="dxa"/>
          </w:tcPr>
          <w:p w14:paraId="2C376CA8" w14:textId="77777777" w:rsidR="00054C49" w:rsidRDefault="00054C49" w:rsidP="00335B50">
            <w:pPr>
              <w:bidi/>
              <w:rPr>
                <w:rFonts w:ascii="Times New Roman" w:eastAsia="Times New Roman" w:hAnsi="Times New Roman" w:cs="Times New Roman"/>
                <w:b/>
                <w:bCs/>
                <w:sz w:val="27"/>
                <w:szCs w:val="27"/>
                <w:rtl/>
              </w:rPr>
            </w:pPr>
          </w:p>
        </w:tc>
        <w:tc>
          <w:tcPr>
            <w:tcW w:w="687" w:type="dxa"/>
          </w:tcPr>
          <w:p w14:paraId="65503322" w14:textId="77777777" w:rsidR="00054C49" w:rsidRDefault="00054C49" w:rsidP="00335B50">
            <w:pPr>
              <w:bidi/>
              <w:rPr>
                <w:rFonts w:ascii="Times New Roman" w:eastAsia="Times New Roman" w:hAnsi="Times New Roman" w:cs="Times New Roman"/>
                <w:b/>
                <w:bCs/>
                <w:sz w:val="27"/>
                <w:szCs w:val="27"/>
                <w:rtl/>
              </w:rPr>
            </w:pPr>
          </w:p>
        </w:tc>
        <w:tc>
          <w:tcPr>
            <w:tcW w:w="650" w:type="dxa"/>
          </w:tcPr>
          <w:p w14:paraId="50C691D7" w14:textId="77777777" w:rsidR="00054C49" w:rsidRDefault="00054C49" w:rsidP="00335B50">
            <w:pPr>
              <w:bidi/>
              <w:rPr>
                <w:rFonts w:ascii="Times New Roman" w:eastAsia="Times New Roman" w:hAnsi="Times New Roman" w:cs="Times New Roman"/>
                <w:b/>
                <w:bCs/>
                <w:sz w:val="27"/>
                <w:szCs w:val="27"/>
                <w:rtl/>
              </w:rPr>
            </w:pPr>
          </w:p>
        </w:tc>
        <w:tc>
          <w:tcPr>
            <w:tcW w:w="710" w:type="dxa"/>
          </w:tcPr>
          <w:p w14:paraId="6CD5D3EC" w14:textId="77777777" w:rsidR="00054C49" w:rsidRDefault="00054C49" w:rsidP="00335B50">
            <w:pPr>
              <w:bidi/>
              <w:rPr>
                <w:rFonts w:ascii="Times New Roman" w:eastAsia="Times New Roman" w:hAnsi="Times New Roman" w:cs="Times New Roman"/>
                <w:b/>
                <w:bCs/>
                <w:sz w:val="27"/>
                <w:szCs w:val="27"/>
                <w:rtl/>
              </w:rPr>
            </w:pPr>
          </w:p>
        </w:tc>
        <w:tc>
          <w:tcPr>
            <w:tcW w:w="687" w:type="dxa"/>
          </w:tcPr>
          <w:p w14:paraId="622FF75F" w14:textId="77777777" w:rsidR="00054C49" w:rsidRDefault="00054C49" w:rsidP="00335B50">
            <w:pPr>
              <w:bidi/>
              <w:rPr>
                <w:rFonts w:ascii="Times New Roman" w:eastAsia="Times New Roman" w:hAnsi="Times New Roman" w:cs="Times New Roman"/>
                <w:b/>
                <w:bCs/>
                <w:sz w:val="27"/>
                <w:szCs w:val="27"/>
                <w:rtl/>
              </w:rPr>
            </w:pPr>
          </w:p>
        </w:tc>
      </w:tr>
      <w:tr w:rsidR="00054C49" w14:paraId="53217769" w14:textId="77777777" w:rsidTr="00B32ED5">
        <w:tc>
          <w:tcPr>
            <w:tcW w:w="464" w:type="dxa"/>
          </w:tcPr>
          <w:p w14:paraId="487A7ED8" w14:textId="77777777" w:rsidR="00054C49" w:rsidRPr="00D10DAD" w:rsidRDefault="00054C49" w:rsidP="00335B50">
            <w:pPr>
              <w:bidi/>
              <w:rPr>
                <w:rFonts w:ascii="Simplified Arabic" w:eastAsia="Times New Roman" w:hAnsi="Simplified Arabic" w:cs="Simplified Arabic"/>
                <w:b/>
                <w:bCs/>
                <w:rtl/>
              </w:rPr>
            </w:pPr>
            <w:r w:rsidRPr="00D10DAD">
              <w:rPr>
                <w:rFonts w:ascii="Simplified Arabic" w:eastAsia="Times New Roman" w:hAnsi="Simplified Arabic" w:cs="Simplified Arabic" w:hint="cs"/>
                <w:b/>
                <w:bCs/>
                <w:rtl/>
              </w:rPr>
              <w:t>60</w:t>
            </w:r>
          </w:p>
        </w:tc>
        <w:tc>
          <w:tcPr>
            <w:tcW w:w="3294" w:type="dxa"/>
          </w:tcPr>
          <w:p w14:paraId="1E60F35F" w14:textId="77777777" w:rsidR="00054C49" w:rsidRDefault="00054C49" w:rsidP="00335B50">
            <w:pPr>
              <w:bidi/>
              <w:rPr>
                <w:rFonts w:cs="Georgia"/>
                <w:szCs w:val="21"/>
                <w:rtl/>
              </w:rPr>
            </w:pPr>
            <w:r>
              <w:rPr>
                <w:rFonts w:ascii="inter" w:eastAsia="inter" w:hAnsi="inter" w:cs="Times New Roman"/>
                <w:color w:val="000000"/>
                <w:sz w:val="17"/>
                <w:szCs w:val="17"/>
                <w:rtl/>
              </w:rPr>
              <w:t>يصعب</w:t>
            </w:r>
            <w:r>
              <w:rPr>
                <w:rFonts w:ascii="inter" w:eastAsia="inter" w:hAnsi="inter" w:cs="inter"/>
                <w:color w:val="000000"/>
                <w:sz w:val="17"/>
                <w:szCs w:val="17"/>
                <w:rtl/>
              </w:rPr>
              <w:t xml:space="preserve"> </w:t>
            </w:r>
            <w:r>
              <w:rPr>
                <w:rFonts w:ascii="inter" w:eastAsia="inter" w:hAnsi="inter" w:cs="Times New Roman"/>
                <w:color w:val="000000"/>
                <w:sz w:val="17"/>
                <w:szCs w:val="17"/>
                <w:rtl/>
              </w:rPr>
              <w:t>عليّ</w:t>
            </w:r>
            <w:r>
              <w:rPr>
                <w:rFonts w:ascii="inter" w:eastAsia="inter" w:hAnsi="inter" w:cs="inter"/>
                <w:color w:val="000000"/>
                <w:sz w:val="17"/>
                <w:szCs w:val="17"/>
                <w:rtl/>
              </w:rPr>
              <w:t xml:space="preserve"> </w:t>
            </w:r>
            <w:r>
              <w:rPr>
                <w:rFonts w:ascii="inter" w:eastAsia="inter" w:hAnsi="inter" w:cs="Times New Roman"/>
                <w:color w:val="000000"/>
                <w:sz w:val="17"/>
                <w:szCs w:val="17"/>
                <w:rtl/>
              </w:rPr>
              <w:t>مغادرة</w:t>
            </w:r>
            <w:r>
              <w:rPr>
                <w:rFonts w:ascii="inter" w:eastAsia="inter" w:hAnsi="inter" w:cs="inter"/>
                <w:color w:val="000000"/>
                <w:sz w:val="17"/>
                <w:szCs w:val="17"/>
                <w:rtl/>
              </w:rPr>
              <w:t xml:space="preserve"> </w:t>
            </w:r>
            <w:r>
              <w:rPr>
                <w:rFonts w:ascii="inter" w:eastAsia="inter" w:hAnsi="inter" w:cs="Times New Roman"/>
                <w:color w:val="000000"/>
                <w:sz w:val="17"/>
                <w:szCs w:val="17"/>
                <w:rtl/>
              </w:rPr>
              <w:t>العمل</w:t>
            </w:r>
            <w:r>
              <w:rPr>
                <w:rFonts w:ascii="inter" w:eastAsia="inter" w:hAnsi="inter" w:cs="inter"/>
                <w:color w:val="000000"/>
                <w:sz w:val="17"/>
                <w:szCs w:val="17"/>
                <w:rtl/>
              </w:rPr>
              <w:t xml:space="preserve"> </w:t>
            </w:r>
            <w:r>
              <w:rPr>
                <w:rFonts w:ascii="inter" w:eastAsia="inter" w:hAnsi="inter" w:cs="Times New Roman"/>
                <w:color w:val="000000"/>
                <w:sz w:val="17"/>
                <w:szCs w:val="17"/>
                <w:rtl/>
              </w:rPr>
              <w:t>عندما</w:t>
            </w:r>
            <w:r>
              <w:rPr>
                <w:rFonts w:ascii="inter" w:eastAsia="inter" w:hAnsi="inter" w:cs="inter"/>
                <w:color w:val="000000"/>
                <w:sz w:val="17"/>
                <w:szCs w:val="17"/>
                <w:rtl/>
              </w:rPr>
              <w:t xml:space="preserve"> </w:t>
            </w:r>
            <w:r>
              <w:rPr>
                <w:rFonts w:ascii="inter" w:eastAsia="inter" w:hAnsi="inter" w:cs="Times New Roman"/>
                <w:color w:val="000000"/>
                <w:sz w:val="17"/>
                <w:szCs w:val="17"/>
                <w:rtl/>
              </w:rPr>
              <w:t>أكون</w:t>
            </w:r>
            <w:r>
              <w:rPr>
                <w:rFonts w:ascii="inter" w:eastAsia="inter" w:hAnsi="inter" w:cs="inter"/>
                <w:color w:val="000000"/>
                <w:sz w:val="17"/>
                <w:szCs w:val="17"/>
                <w:rtl/>
              </w:rPr>
              <w:t xml:space="preserve"> </w:t>
            </w:r>
            <w:r>
              <w:rPr>
                <w:rFonts w:ascii="inter" w:eastAsia="inter" w:hAnsi="inter" w:cs="Times New Roman"/>
                <w:color w:val="000000"/>
                <w:sz w:val="17"/>
                <w:szCs w:val="17"/>
                <w:rtl/>
              </w:rPr>
              <w:t>مشغول</w:t>
            </w:r>
            <w:r>
              <w:rPr>
                <w:rFonts w:ascii="inter" w:eastAsia="inter" w:hAnsi="inter" w:cs="inter"/>
                <w:color w:val="000000"/>
                <w:sz w:val="17"/>
                <w:szCs w:val="17"/>
                <w:rtl/>
              </w:rPr>
              <w:t xml:space="preserve"> </w:t>
            </w:r>
            <w:r>
              <w:rPr>
                <w:rFonts w:ascii="inter" w:eastAsia="inter" w:hAnsi="inter" w:cs="Times New Roman"/>
                <w:color w:val="000000"/>
                <w:sz w:val="17"/>
                <w:szCs w:val="17"/>
                <w:rtl/>
              </w:rPr>
              <w:t>جدًا</w:t>
            </w:r>
          </w:p>
        </w:tc>
        <w:tc>
          <w:tcPr>
            <w:tcW w:w="687" w:type="dxa"/>
          </w:tcPr>
          <w:p w14:paraId="08654142" w14:textId="77777777" w:rsidR="00054C49" w:rsidRDefault="00054C49" w:rsidP="00335B50">
            <w:pPr>
              <w:bidi/>
              <w:rPr>
                <w:rFonts w:ascii="Times New Roman" w:eastAsia="Times New Roman" w:hAnsi="Times New Roman" w:cs="Times New Roman"/>
                <w:b/>
                <w:bCs/>
                <w:sz w:val="27"/>
                <w:szCs w:val="27"/>
                <w:rtl/>
              </w:rPr>
            </w:pPr>
          </w:p>
        </w:tc>
        <w:tc>
          <w:tcPr>
            <w:tcW w:w="687" w:type="dxa"/>
          </w:tcPr>
          <w:p w14:paraId="2F8527DE" w14:textId="77777777" w:rsidR="00054C49" w:rsidRDefault="00054C49" w:rsidP="00335B50">
            <w:pPr>
              <w:bidi/>
              <w:rPr>
                <w:rFonts w:ascii="Times New Roman" w:eastAsia="Times New Roman" w:hAnsi="Times New Roman" w:cs="Times New Roman"/>
                <w:b/>
                <w:bCs/>
                <w:sz w:val="27"/>
                <w:szCs w:val="27"/>
                <w:rtl/>
              </w:rPr>
            </w:pPr>
          </w:p>
        </w:tc>
        <w:tc>
          <w:tcPr>
            <w:tcW w:w="650" w:type="dxa"/>
          </w:tcPr>
          <w:p w14:paraId="22572D8B" w14:textId="77777777" w:rsidR="00054C49" w:rsidRDefault="00054C49" w:rsidP="00335B50">
            <w:pPr>
              <w:bidi/>
              <w:rPr>
                <w:rFonts w:ascii="Times New Roman" w:eastAsia="Times New Roman" w:hAnsi="Times New Roman" w:cs="Times New Roman"/>
                <w:b/>
                <w:bCs/>
                <w:sz w:val="27"/>
                <w:szCs w:val="27"/>
                <w:rtl/>
              </w:rPr>
            </w:pPr>
          </w:p>
        </w:tc>
        <w:tc>
          <w:tcPr>
            <w:tcW w:w="710" w:type="dxa"/>
          </w:tcPr>
          <w:p w14:paraId="057AE253" w14:textId="77777777" w:rsidR="00054C49" w:rsidRDefault="00054C49" w:rsidP="00335B50">
            <w:pPr>
              <w:bidi/>
              <w:rPr>
                <w:rFonts w:ascii="Times New Roman" w:eastAsia="Times New Roman" w:hAnsi="Times New Roman" w:cs="Times New Roman"/>
                <w:b/>
                <w:bCs/>
                <w:sz w:val="27"/>
                <w:szCs w:val="27"/>
                <w:rtl/>
              </w:rPr>
            </w:pPr>
          </w:p>
        </w:tc>
        <w:tc>
          <w:tcPr>
            <w:tcW w:w="687" w:type="dxa"/>
          </w:tcPr>
          <w:p w14:paraId="56493FCD" w14:textId="77777777" w:rsidR="00054C49" w:rsidRDefault="00054C49" w:rsidP="00335B50">
            <w:pPr>
              <w:bidi/>
              <w:rPr>
                <w:rFonts w:ascii="Times New Roman" w:eastAsia="Times New Roman" w:hAnsi="Times New Roman" w:cs="Times New Roman"/>
                <w:b/>
                <w:bCs/>
                <w:sz w:val="27"/>
                <w:szCs w:val="27"/>
                <w:rtl/>
              </w:rPr>
            </w:pPr>
          </w:p>
        </w:tc>
      </w:tr>
    </w:tbl>
    <w:p w14:paraId="45EECC1D" w14:textId="77777777" w:rsidR="00054C49" w:rsidRDefault="00054C49" w:rsidP="00054C49">
      <w:pPr>
        <w:bidi/>
        <w:rPr>
          <w:rFonts w:ascii="Times New Roman" w:eastAsia="Times New Roman" w:hAnsi="Times New Roman" w:cs="Times New Roman"/>
          <w:b/>
          <w:bCs/>
          <w:sz w:val="27"/>
          <w:szCs w:val="27"/>
          <w:rtl/>
          <w:lang w:bidi="ar-EG"/>
        </w:rPr>
      </w:pPr>
      <w:r>
        <w:rPr>
          <w:rFonts w:ascii="Times New Roman" w:eastAsia="Times New Roman" w:hAnsi="Times New Roman" w:cs="Times New Roman" w:hint="cs"/>
          <w:b/>
          <w:bCs/>
          <w:sz w:val="27"/>
          <w:szCs w:val="27"/>
          <w:rtl/>
        </w:rPr>
        <w:t xml:space="preserve">أي ملاحظات أو اقتراحات أو اضافات أخرى تريد ذكرها بخصوص </w:t>
      </w:r>
      <w:r w:rsidRPr="008F7833">
        <w:rPr>
          <w:rFonts w:ascii="Times New Roman" w:eastAsia="Times New Roman" w:hAnsi="Times New Roman" w:cs="Times New Roman" w:hint="cs"/>
          <w:b/>
          <w:bCs/>
          <w:sz w:val="27"/>
          <w:szCs w:val="27"/>
          <w:rtl/>
        </w:rPr>
        <w:t>الارتباط</w:t>
      </w:r>
      <w:r w:rsidRPr="008F7833">
        <w:rPr>
          <w:rFonts w:ascii="Times New Roman" w:eastAsia="Times New Roman" w:hAnsi="Times New Roman" w:cs="Times New Roman"/>
          <w:b/>
          <w:bCs/>
          <w:sz w:val="27"/>
          <w:szCs w:val="27"/>
          <w:rtl/>
        </w:rPr>
        <w:t xml:space="preserve"> </w:t>
      </w:r>
      <w:r w:rsidRPr="008F7833">
        <w:rPr>
          <w:rFonts w:ascii="Times New Roman" w:eastAsia="Times New Roman" w:hAnsi="Times New Roman" w:cs="Times New Roman" w:hint="cs"/>
          <w:b/>
          <w:bCs/>
          <w:sz w:val="27"/>
          <w:szCs w:val="27"/>
          <w:rtl/>
        </w:rPr>
        <w:t>الوظيفي</w:t>
      </w:r>
      <w:r>
        <w:rPr>
          <w:rFonts w:ascii="Times New Roman" w:eastAsia="Times New Roman" w:hAnsi="Times New Roman" w:cs="Times New Roman" w:hint="cs"/>
          <w:b/>
          <w:bCs/>
          <w:sz w:val="27"/>
          <w:szCs w:val="27"/>
          <w:rtl/>
        </w:rPr>
        <w:t>: 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14:paraId="75194D9F" w14:textId="77777777" w:rsidR="00054C49" w:rsidRDefault="00054C49" w:rsidP="00054C49">
      <w:pPr>
        <w:bidi/>
        <w:jc w:val="right"/>
        <w:rPr>
          <w:rFonts w:ascii="Times New Roman" w:eastAsia="Times New Roman" w:hAnsi="Times New Roman" w:cs="Times New Roman"/>
          <w:b/>
          <w:bCs/>
          <w:sz w:val="27"/>
          <w:szCs w:val="27"/>
          <w:rtl/>
          <w:lang w:bidi="ar-EG"/>
        </w:rPr>
      </w:pPr>
      <w:r>
        <w:rPr>
          <w:rFonts w:ascii="Times New Roman" w:eastAsia="Times New Roman" w:hAnsi="Times New Roman" w:cs="Times New Roman" w:hint="cs"/>
          <w:b/>
          <w:bCs/>
          <w:sz w:val="27"/>
          <w:szCs w:val="27"/>
          <w:rtl/>
          <w:lang w:bidi="ar-EG"/>
        </w:rPr>
        <w:t>ولسيادتكم كل الشكر والتقدير والاحترام</w:t>
      </w:r>
    </w:p>
    <w:p w14:paraId="66C3CBD7" w14:textId="77777777" w:rsidR="00054C49" w:rsidRDefault="00054C49" w:rsidP="00054C49">
      <w:pPr>
        <w:jc w:val="center"/>
        <w:rPr>
          <w:rFonts w:ascii="Times New Roman" w:eastAsia="Times New Roman" w:hAnsi="Times New Roman" w:cs="Times New Roman"/>
          <w:b/>
          <w:bCs/>
          <w:sz w:val="27"/>
          <w:szCs w:val="27"/>
          <w:rtl/>
          <w:lang w:bidi="ar-EG"/>
        </w:rPr>
      </w:pPr>
      <w:r>
        <w:rPr>
          <w:rFonts w:ascii="Times New Roman" w:eastAsia="Times New Roman" w:hAnsi="Times New Roman" w:cs="Times New Roman" w:hint="cs"/>
          <w:b/>
          <w:bCs/>
          <w:sz w:val="27"/>
          <w:szCs w:val="27"/>
          <w:rtl/>
          <w:lang w:bidi="ar-EG"/>
        </w:rPr>
        <w:t xml:space="preserve">                                                                             الباحث</w:t>
      </w:r>
    </w:p>
    <w:p w14:paraId="006FD359" w14:textId="77777777" w:rsidR="00054C49" w:rsidRDefault="00054C49" w:rsidP="00054C49">
      <w:pPr>
        <w:bidi/>
        <w:jc w:val="right"/>
        <w:rPr>
          <w:rFonts w:ascii="Times New Roman" w:eastAsia="Times New Roman" w:hAnsi="Times New Roman" w:cs="Times New Roman"/>
          <w:b/>
          <w:bCs/>
          <w:sz w:val="27"/>
          <w:szCs w:val="27"/>
          <w:lang w:bidi="ar-EG"/>
        </w:rPr>
      </w:pPr>
      <w:r>
        <w:rPr>
          <w:rFonts w:ascii="Sakkal Majalla" w:hAnsi="Sakkal Majalla" w:cs="Sakkal Majalla" w:hint="cs"/>
          <w:b/>
          <w:bCs/>
          <w:color w:val="0000FF"/>
          <w:sz w:val="36"/>
          <w:szCs w:val="36"/>
          <w:rtl/>
        </w:rPr>
        <w:t>سعيد أحمد القحطاني</w:t>
      </w:r>
    </w:p>
    <w:sectPr w:rsidR="00054C49" w:rsidSect="006525AF">
      <w:footerReference w:type="default" r:id="rId10"/>
      <w:pgSz w:w="12240" w:h="15840"/>
      <w:pgMar w:top="1440" w:right="1800" w:bottom="1440" w:left="1701" w:header="284" w:footer="708"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369BF0" w14:textId="77777777" w:rsidR="00A35683" w:rsidRDefault="00A35683">
      <w:pPr>
        <w:spacing w:after="0" w:line="240" w:lineRule="auto"/>
      </w:pPr>
      <w:r>
        <w:separator/>
      </w:r>
    </w:p>
  </w:endnote>
  <w:endnote w:type="continuationSeparator" w:id="0">
    <w:p w14:paraId="1ACAF675" w14:textId="77777777" w:rsidR="00A35683" w:rsidRDefault="00A356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Simplified Arabic">
    <w:panose1 w:val="02020603050405020304"/>
    <w:charset w:val="00"/>
    <w:family w:val="roman"/>
    <w:pitch w:val="variable"/>
    <w:sig w:usb0="00002003" w:usb1="00000000" w:usb2="00000000" w:usb3="00000000" w:csb0="0000004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tka Small">
    <w:altName w:val="Arial"/>
    <w:charset w:val="00"/>
    <w:family w:val="auto"/>
    <w:pitch w:val="variable"/>
    <w:sig w:usb0="00000001" w:usb1="4000204B" w:usb2="00000000" w:usb3="00000000" w:csb0="0000019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Calibri Light">
    <w:panose1 w:val="020F0302020204030204"/>
    <w:charset w:val="00"/>
    <w:family w:val="swiss"/>
    <w:pitch w:val="variable"/>
    <w:sig w:usb0="A00002EF" w:usb1="4000207B" w:usb2="00000000" w:usb3="00000000" w:csb0="0000019F" w:csb1="00000000"/>
  </w:font>
  <w:font w:name="Traditional Arabic">
    <w:panose1 w:val="02020603050405020304"/>
    <w:charset w:val="00"/>
    <w:family w:val="roman"/>
    <w:pitch w:val="variable"/>
    <w:sig w:usb0="00002003" w:usb1="80000000" w:usb2="00000008" w:usb3="00000000" w:csb0="00000041" w:csb1="00000000"/>
  </w:font>
  <w:font w:name="Arabic Transparent">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 w:name="ae_Cortoba">
    <w:altName w:val="Times New Roman"/>
    <w:charset w:val="00"/>
    <w:family w:val="roman"/>
    <w:pitch w:val="variable"/>
    <w:sig w:usb0="00000000" w:usb1="C000204A" w:usb2="00000008" w:usb3="00000000" w:csb0="00000041" w:csb1="00000000"/>
  </w:font>
  <w:font w:name="Monotype Koufi">
    <w:charset w:val="B2"/>
    <w:family w:val="auto"/>
    <w:pitch w:val="variable"/>
    <w:sig w:usb0="02942001" w:usb1="03D40006" w:usb2="02620000" w:usb3="00000000" w:csb0="00000040" w:csb1="00000000"/>
  </w:font>
  <w:font w:name="Sakkal Majalla">
    <w:panose1 w:val="02000000000000000000"/>
    <w:charset w:val="00"/>
    <w:family w:val="auto"/>
    <w:pitch w:val="variable"/>
    <w:sig w:usb0="A000207F" w:usb1="C000204B" w:usb2="00000008" w:usb3="00000000" w:csb0="000000D3" w:csb1="00000000"/>
  </w:font>
  <w:font w:name="PT Bold Heading">
    <w:altName w:val="Courier New"/>
    <w:charset w:val="B2"/>
    <w:family w:val="auto"/>
    <w:pitch w:val="variable"/>
    <w:sig w:usb0="00002001" w:usb1="80000000" w:usb2="00000008" w:usb3="00000000" w:csb0="00000040" w:csb1="00000000"/>
  </w:font>
  <w:font w:name="ltr-font">
    <w:altName w:val="Times New Roman"/>
    <w:panose1 w:val="00000000000000000000"/>
    <w:charset w:val="00"/>
    <w:family w:val="roman"/>
    <w:notTrueType/>
    <w:pitch w:val="default"/>
  </w:font>
  <w:font w:name="Cambria Math">
    <w:panose1 w:val="02040503050406030204"/>
    <w:charset w:val="00"/>
    <w:family w:val="roman"/>
    <w:pitch w:val="variable"/>
    <w:sig w:usb0="E00002FF" w:usb1="420024FF" w:usb2="00000000" w:usb3="00000000" w:csb0="0000019F" w:csb1="00000000"/>
  </w:font>
  <w:font w:name="inter">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A3F519" w14:textId="59213038" w:rsidR="00650F39" w:rsidRDefault="00650F39">
    <w:pPr>
      <w:pBdr>
        <w:top w:val="nil"/>
        <w:left w:val="nil"/>
        <w:bottom w:val="nil"/>
        <w:right w:val="nil"/>
        <w:between w:val="nil"/>
      </w:pBdr>
      <w:tabs>
        <w:tab w:val="center" w:pos="4320"/>
        <w:tab w:val="right" w:pos="8640"/>
      </w:tabs>
      <w:spacing w:after="0" w:line="240" w:lineRule="auto"/>
      <w:jc w:val="center"/>
      <w:rPr>
        <w:color w:val="000000"/>
      </w:rPr>
    </w:pPr>
    <w:r>
      <w:rPr>
        <w:rFonts w:ascii="Times New Roman"/>
        <w:b/>
        <w:noProof/>
        <w:sz w:val="20"/>
      </w:rPr>
      <w:drawing>
        <wp:anchor distT="0" distB="0" distL="114300" distR="114300" simplePos="0" relativeHeight="251659264" behindDoc="0" locked="0" layoutInCell="1" allowOverlap="1" wp14:anchorId="6CED34E1" wp14:editId="4144B2BC">
          <wp:simplePos x="0" y="0"/>
          <wp:positionH relativeFrom="margin">
            <wp:posOffset>-93716</wp:posOffset>
          </wp:positionH>
          <wp:positionV relativeFrom="margin">
            <wp:posOffset>8340429</wp:posOffset>
          </wp:positionV>
          <wp:extent cx="952500" cy="418465"/>
          <wp:effectExtent l="0" t="0" r="0" b="635"/>
          <wp:wrapSquare wrapText="bothSides"/>
          <wp:docPr id="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Pr>
        <w:color w:val="000000"/>
      </w:rPr>
      <w:fldChar w:fldCharType="begin"/>
    </w:r>
    <w:r>
      <w:rPr>
        <w:color w:val="000000"/>
      </w:rPr>
      <w:instrText>PAGE</w:instrText>
    </w:r>
    <w:r>
      <w:rPr>
        <w:color w:val="000000"/>
      </w:rPr>
      <w:fldChar w:fldCharType="separate"/>
    </w:r>
    <w:r w:rsidR="00527A24">
      <w:rPr>
        <w:noProof/>
        <w:color w:val="000000"/>
      </w:rPr>
      <w:t>28</w:t>
    </w:r>
    <w:r>
      <w:rPr>
        <w:color w:val="000000"/>
      </w:rPr>
      <w:fldChar w:fldCharType="end"/>
    </w:r>
  </w:p>
  <w:p w14:paraId="0CFEADB5" w14:textId="1D1ED4BC" w:rsidR="00650F39" w:rsidRPr="005A1B6C" w:rsidRDefault="00650F39" w:rsidP="00BC4619">
    <w:pPr>
      <w:pStyle w:val="Footer"/>
      <w:bidi/>
      <w:rPr>
        <w:sz w:val="24"/>
        <w:szCs w:val="2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7328B6" w14:textId="77777777" w:rsidR="00A35683" w:rsidRDefault="00A35683">
      <w:pPr>
        <w:spacing w:after="0" w:line="240" w:lineRule="auto"/>
      </w:pPr>
      <w:r>
        <w:separator/>
      </w:r>
    </w:p>
  </w:footnote>
  <w:footnote w:type="continuationSeparator" w:id="0">
    <w:p w14:paraId="3FB091F0" w14:textId="77777777" w:rsidR="00A35683" w:rsidRDefault="00A3568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F5506B"/>
    <w:multiLevelType w:val="hybridMultilevel"/>
    <w:tmpl w:val="4216AF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7D33F0E"/>
    <w:multiLevelType w:val="hybridMultilevel"/>
    <w:tmpl w:val="818E8A7E"/>
    <w:lvl w:ilvl="0" w:tplc="A1F4907A">
      <w:numFmt w:val="bullet"/>
      <w:lvlText w:val="-"/>
      <w:lvlJc w:val="left"/>
      <w:pPr>
        <w:ind w:left="750" w:hanging="360"/>
      </w:pPr>
      <w:rPr>
        <w:rFonts w:asciiTheme="minorHAnsi" w:eastAsiaTheme="minorHAnsi" w:hAnsiTheme="minorHAnsi" w:cs="Simplified Arabic"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2" w15:restartNumberingAfterBreak="0">
    <w:nsid w:val="188C7ADE"/>
    <w:multiLevelType w:val="multilevel"/>
    <w:tmpl w:val="CAE67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571563"/>
    <w:multiLevelType w:val="hybridMultilevel"/>
    <w:tmpl w:val="51E425EC"/>
    <w:lvl w:ilvl="0" w:tplc="A1F4907A">
      <w:numFmt w:val="bullet"/>
      <w:lvlText w:val="-"/>
      <w:lvlJc w:val="left"/>
      <w:pPr>
        <w:ind w:left="720" w:hanging="360"/>
      </w:pPr>
      <w:rPr>
        <w:rFonts w:asciiTheme="minorHAnsi" w:eastAsiaTheme="minorHAnsi" w:hAnsiTheme="minorHAnsi"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3523133"/>
    <w:multiLevelType w:val="hybridMultilevel"/>
    <w:tmpl w:val="F462D8CE"/>
    <w:lvl w:ilvl="0" w:tplc="D97C1814">
      <w:start w:val="15"/>
      <w:numFmt w:val="bullet"/>
      <w:lvlText w:val="-"/>
      <w:lvlJc w:val="left"/>
      <w:pPr>
        <w:ind w:left="720" w:hanging="360"/>
      </w:pPr>
      <w:rPr>
        <w:rFonts w:ascii="Simplified Arabic" w:eastAsia="Calibri" w:hAnsi="Simplified Arabic" w:cs="Simplified Arabic"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99316D4"/>
    <w:multiLevelType w:val="multilevel"/>
    <w:tmpl w:val="FB94FFA4"/>
    <w:lvl w:ilvl="0">
      <w:start w:val="15"/>
      <w:numFmt w:val="bullet"/>
      <w:lvlText w:val="-"/>
      <w:lvlJc w:val="left"/>
      <w:pPr>
        <w:tabs>
          <w:tab w:val="num" w:pos="720"/>
        </w:tabs>
        <w:ind w:left="720" w:hanging="360"/>
      </w:pPr>
      <w:rPr>
        <w:rFonts w:ascii="Simplified Arabic" w:eastAsia="Calibri" w:hAnsi="Simplified Arabic" w:cs="Simplified Arabic" w:hint="default"/>
        <w:sz w:val="20"/>
        <w:lang w:bidi="ar-SA"/>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0E33CEA"/>
    <w:multiLevelType w:val="hybridMultilevel"/>
    <w:tmpl w:val="91DE78FC"/>
    <w:lvl w:ilvl="0" w:tplc="48CA03B4">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363716E6"/>
    <w:multiLevelType w:val="hybridMultilevel"/>
    <w:tmpl w:val="02F604E6"/>
    <w:lvl w:ilvl="0" w:tplc="2F5A11F8">
      <w:start w:val="1"/>
      <w:numFmt w:val="decimal"/>
      <w:lvlText w:val="%1-"/>
      <w:lvlJc w:val="left"/>
      <w:pPr>
        <w:ind w:left="720" w:hanging="360"/>
      </w:pPr>
      <w:rPr>
        <w:b w:val="0"/>
        <w:bCs w:val="0"/>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38420392"/>
    <w:multiLevelType w:val="hybridMultilevel"/>
    <w:tmpl w:val="4F16851A"/>
    <w:lvl w:ilvl="0" w:tplc="EE98D9EC">
      <w:start w:val="1"/>
      <w:numFmt w:val="bullet"/>
      <w:lvlText w:val="-"/>
      <w:lvlJc w:val="left"/>
      <w:pPr>
        <w:ind w:left="786" w:hanging="360"/>
      </w:pPr>
      <w:rPr>
        <w:rFonts w:ascii="Sitka Small" w:hAnsi="Sitka Small" w:hint="default"/>
        <w:lang w:bidi="ar-SA"/>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38E32D66"/>
    <w:multiLevelType w:val="hybridMultilevel"/>
    <w:tmpl w:val="957AE96C"/>
    <w:lvl w:ilvl="0" w:tplc="63483CE6">
      <w:start w:val="100"/>
      <w:numFmt w:val="bullet"/>
      <w:lvlText w:val="-"/>
      <w:lvlJc w:val="left"/>
      <w:pPr>
        <w:ind w:left="1854" w:hanging="360"/>
      </w:pPr>
      <w:rPr>
        <w:rFonts w:ascii="Times New Roman" w:eastAsia="Times New Roman" w:hAnsi="Times New Roman" w:cs="Times New Roman"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0" w15:restartNumberingAfterBreak="0">
    <w:nsid w:val="3FA844F7"/>
    <w:multiLevelType w:val="hybridMultilevel"/>
    <w:tmpl w:val="F766C64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43CC204A"/>
    <w:multiLevelType w:val="hybridMultilevel"/>
    <w:tmpl w:val="F6BE9812"/>
    <w:lvl w:ilvl="0" w:tplc="5DF62F54">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48D553CB"/>
    <w:multiLevelType w:val="multilevel"/>
    <w:tmpl w:val="AE7C3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EB23945"/>
    <w:multiLevelType w:val="hybridMultilevel"/>
    <w:tmpl w:val="A4668DEC"/>
    <w:lvl w:ilvl="0" w:tplc="1ECE4A7A">
      <w:start w:val="1"/>
      <w:numFmt w:val="decimal"/>
      <w:lvlText w:val="%1-"/>
      <w:lvlJc w:val="left"/>
      <w:pPr>
        <w:ind w:left="560" w:hanging="360"/>
      </w:pPr>
      <w:rPr>
        <w:rFonts w:hint="default"/>
      </w:rPr>
    </w:lvl>
    <w:lvl w:ilvl="1" w:tplc="04090019" w:tentative="1">
      <w:start w:val="1"/>
      <w:numFmt w:val="lowerLetter"/>
      <w:lvlText w:val="%2."/>
      <w:lvlJc w:val="left"/>
      <w:pPr>
        <w:ind w:left="1280" w:hanging="360"/>
      </w:pPr>
    </w:lvl>
    <w:lvl w:ilvl="2" w:tplc="0409001B" w:tentative="1">
      <w:start w:val="1"/>
      <w:numFmt w:val="lowerRoman"/>
      <w:lvlText w:val="%3."/>
      <w:lvlJc w:val="right"/>
      <w:pPr>
        <w:ind w:left="2000" w:hanging="180"/>
      </w:pPr>
    </w:lvl>
    <w:lvl w:ilvl="3" w:tplc="0409000F" w:tentative="1">
      <w:start w:val="1"/>
      <w:numFmt w:val="decimal"/>
      <w:lvlText w:val="%4."/>
      <w:lvlJc w:val="left"/>
      <w:pPr>
        <w:ind w:left="2720" w:hanging="360"/>
      </w:pPr>
    </w:lvl>
    <w:lvl w:ilvl="4" w:tplc="04090019" w:tentative="1">
      <w:start w:val="1"/>
      <w:numFmt w:val="lowerLetter"/>
      <w:lvlText w:val="%5."/>
      <w:lvlJc w:val="left"/>
      <w:pPr>
        <w:ind w:left="3440" w:hanging="360"/>
      </w:pPr>
    </w:lvl>
    <w:lvl w:ilvl="5" w:tplc="0409001B" w:tentative="1">
      <w:start w:val="1"/>
      <w:numFmt w:val="lowerRoman"/>
      <w:lvlText w:val="%6."/>
      <w:lvlJc w:val="right"/>
      <w:pPr>
        <w:ind w:left="4160" w:hanging="180"/>
      </w:pPr>
    </w:lvl>
    <w:lvl w:ilvl="6" w:tplc="0409000F" w:tentative="1">
      <w:start w:val="1"/>
      <w:numFmt w:val="decimal"/>
      <w:lvlText w:val="%7."/>
      <w:lvlJc w:val="left"/>
      <w:pPr>
        <w:ind w:left="4880" w:hanging="360"/>
      </w:pPr>
    </w:lvl>
    <w:lvl w:ilvl="7" w:tplc="04090019" w:tentative="1">
      <w:start w:val="1"/>
      <w:numFmt w:val="lowerLetter"/>
      <w:lvlText w:val="%8."/>
      <w:lvlJc w:val="left"/>
      <w:pPr>
        <w:ind w:left="5600" w:hanging="360"/>
      </w:pPr>
    </w:lvl>
    <w:lvl w:ilvl="8" w:tplc="0409001B" w:tentative="1">
      <w:start w:val="1"/>
      <w:numFmt w:val="lowerRoman"/>
      <w:lvlText w:val="%9."/>
      <w:lvlJc w:val="right"/>
      <w:pPr>
        <w:ind w:left="6320" w:hanging="180"/>
      </w:pPr>
    </w:lvl>
  </w:abstractNum>
  <w:abstractNum w:abstractNumId="14" w15:restartNumberingAfterBreak="0">
    <w:nsid w:val="56A424C2"/>
    <w:multiLevelType w:val="hybridMultilevel"/>
    <w:tmpl w:val="08E6E204"/>
    <w:lvl w:ilvl="0" w:tplc="287EF364">
      <w:numFmt w:val="bullet"/>
      <w:lvlText w:val="-"/>
      <w:lvlJc w:val="left"/>
      <w:pPr>
        <w:ind w:left="720" w:hanging="360"/>
      </w:pPr>
      <w:rPr>
        <w:rFonts w:ascii="Simplified Arabic" w:eastAsia="Calibr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7215234"/>
    <w:multiLevelType w:val="multilevel"/>
    <w:tmpl w:val="CB24AB3A"/>
    <w:lvl w:ilvl="0">
      <w:start w:val="1"/>
      <w:numFmt w:val="decimal"/>
      <w:pStyle w:val="a"/>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62DA0A7F"/>
    <w:multiLevelType w:val="hybridMultilevel"/>
    <w:tmpl w:val="1CA690AC"/>
    <w:lvl w:ilvl="0" w:tplc="A12CB4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C443473"/>
    <w:multiLevelType w:val="hybridMultilevel"/>
    <w:tmpl w:val="BC9C470A"/>
    <w:lvl w:ilvl="0" w:tplc="EE98D9EC">
      <w:start w:val="1"/>
      <w:numFmt w:val="bullet"/>
      <w:lvlText w:val="-"/>
      <w:lvlJc w:val="left"/>
      <w:pPr>
        <w:ind w:left="720" w:hanging="360"/>
      </w:pPr>
      <w:rPr>
        <w:rFonts w:ascii="Sitka Small" w:hAnsi="Sitka Smal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6A15B28"/>
    <w:multiLevelType w:val="hybridMultilevel"/>
    <w:tmpl w:val="CE485EC0"/>
    <w:lvl w:ilvl="0" w:tplc="D97C1814">
      <w:start w:val="15"/>
      <w:numFmt w:val="bullet"/>
      <w:lvlText w:val="-"/>
      <w:lvlJc w:val="left"/>
      <w:pPr>
        <w:ind w:left="720" w:hanging="360"/>
      </w:pPr>
      <w:rPr>
        <w:rFonts w:ascii="Simplified Arabic" w:eastAsia="Calibri" w:hAnsi="Simplified Arabic" w:cs="Simplified Arabic"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7E73903"/>
    <w:multiLevelType w:val="hybridMultilevel"/>
    <w:tmpl w:val="D8246A06"/>
    <w:lvl w:ilvl="0" w:tplc="321CB67A">
      <w:numFmt w:val="bullet"/>
      <w:lvlText w:val="-"/>
      <w:lvlJc w:val="left"/>
      <w:pPr>
        <w:ind w:left="720" w:hanging="360"/>
      </w:pPr>
      <w:rPr>
        <w:rFonts w:ascii="Simplified Arabic" w:eastAsia="Times New Roman" w:hAnsi="Simplified Arabic"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789D7EFD"/>
    <w:multiLevelType w:val="hybridMultilevel"/>
    <w:tmpl w:val="F0822E4E"/>
    <w:lvl w:ilvl="0" w:tplc="820C7AA8">
      <w:start w:val="1"/>
      <w:numFmt w:val="decimal"/>
      <w:lvlText w:val="%1-"/>
      <w:lvlJc w:val="left"/>
      <w:pPr>
        <w:ind w:left="390" w:hanging="360"/>
      </w:pPr>
      <w:rPr>
        <w:rFonts w:hint="default"/>
      </w:rPr>
    </w:lvl>
    <w:lvl w:ilvl="1" w:tplc="04090019" w:tentative="1">
      <w:start w:val="1"/>
      <w:numFmt w:val="lowerLetter"/>
      <w:lvlText w:val="%2."/>
      <w:lvlJc w:val="left"/>
      <w:pPr>
        <w:ind w:left="1110" w:hanging="360"/>
      </w:pPr>
    </w:lvl>
    <w:lvl w:ilvl="2" w:tplc="0409001B" w:tentative="1">
      <w:start w:val="1"/>
      <w:numFmt w:val="lowerRoman"/>
      <w:lvlText w:val="%3."/>
      <w:lvlJc w:val="right"/>
      <w:pPr>
        <w:ind w:left="1830" w:hanging="180"/>
      </w:pPr>
    </w:lvl>
    <w:lvl w:ilvl="3" w:tplc="0409000F" w:tentative="1">
      <w:start w:val="1"/>
      <w:numFmt w:val="decimal"/>
      <w:lvlText w:val="%4."/>
      <w:lvlJc w:val="left"/>
      <w:pPr>
        <w:ind w:left="2550" w:hanging="360"/>
      </w:pPr>
    </w:lvl>
    <w:lvl w:ilvl="4" w:tplc="04090019" w:tentative="1">
      <w:start w:val="1"/>
      <w:numFmt w:val="lowerLetter"/>
      <w:lvlText w:val="%5."/>
      <w:lvlJc w:val="left"/>
      <w:pPr>
        <w:ind w:left="3270" w:hanging="360"/>
      </w:pPr>
    </w:lvl>
    <w:lvl w:ilvl="5" w:tplc="0409001B" w:tentative="1">
      <w:start w:val="1"/>
      <w:numFmt w:val="lowerRoman"/>
      <w:lvlText w:val="%6."/>
      <w:lvlJc w:val="right"/>
      <w:pPr>
        <w:ind w:left="3990" w:hanging="180"/>
      </w:pPr>
    </w:lvl>
    <w:lvl w:ilvl="6" w:tplc="0409000F" w:tentative="1">
      <w:start w:val="1"/>
      <w:numFmt w:val="decimal"/>
      <w:lvlText w:val="%7."/>
      <w:lvlJc w:val="left"/>
      <w:pPr>
        <w:ind w:left="4710" w:hanging="360"/>
      </w:pPr>
    </w:lvl>
    <w:lvl w:ilvl="7" w:tplc="04090019" w:tentative="1">
      <w:start w:val="1"/>
      <w:numFmt w:val="lowerLetter"/>
      <w:lvlText w:val="%8."/>
      <w:lvlJc w:val="left"/>
      <w:pPr>
        <w:ind w:left="5430" w:hanging="360"/>
      </w:pPr>
    </w:lvl>
    <w:lvl w:ilvl="8" w:tplc="0409001B" w:tentative="1">
      <w:start w:val="1"/>
      <w:numFmt w:val="lowerRoman"/>
      <w:lvlText w:val="%9."/>
      <w:lvlJc w:val="right"/>
      <w:pPr>
        <w:ind w:left="6150" w:hanging="180"/>
      </w:pPr>
    </w:lvl>
  </w:abstractNum>
  <w:abstractNum w:abstractNumId="21" w15:restartNumberingAfterBreak="0">
    <w:nsid w:val="79B2737E"/>
    <w:multiLevelType w:val="hybridMultilevel"/>
    <w:tmpl w:val="AFEA272C"/>
    <w:lvl w:ilvl="0" w:tplc="A01E2F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B681695"/>
    <w:multiLevelType w:val="hybridMultilevel"/>
    <w:tmpl w:val="EC6EE380"/>
    <w:lvl w:ilvl="0" w:tplc="BC0A4F56">
      <w:start w:val="3"/>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D56309D"/>
    <w:multiLevelType w:val="hybridMultilevel"/>
    <w:tmpl w:val="D2E2B772"/>
    <w:lvl w:ilvl="0" w:tplc="EE98D9EC">
      <w:start w:val="1"/>
      <w:numFmt w:val="bullet"/>
      <w:lvlText w:val="-"/>
      <w:lvlJc w:val="left"/>
      <w:pPr>
        <w:ind w:left="720" w:hanging="360"/>
      </w:pPr>
      <w:rPr>
        <w:rFonts w:ascii="Sitka Small" w:hAnsi="Sitka Smal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18"/>
  </w:num>
  <w:num w:numId="4">
    <w:abstractNumId w:val="23"/>
  </w:num>
  <w:num w:numId="5">
    <w:abstractNumId w:val="17"/>
  </w:num>
  <w:num w:numId="6">
    <w:abstractNumId w:val="14"/>
  </w:num>
  <w:num w:numId="7">
    <w:abstractNumId w:val="19"/>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18"/>
  </w:num>
  <w:num w:numId="12">
    <w:abstractNumId w:val="8"/>
  </w:num>
  <w:num w:numId="13">
    <w:abstractNumId w:val="2"/>
  </w:num>
  <w:num w:numId="14">
    <w:abstractNumId w:val="12"/>
  </w:num>
  <w:num w:numId="15">
    <w:abstractNumId w:val="15"/>
  </w:num>
  <w:num w:numId="16">
    <w:abstractNumId w:val="22"/>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num>
  <w:num w:numId="19">
    <w:abstractNumId w:val="13"/>
  </w:num>
  <w:num w:numId="20">
    <w:abstractNumId w:val="16"/>
  </w:num>
  <w:num w:numId="21">
    <w:abstractNumId w:val="1"/>
  </w:num>
  <w:num w:numId="22">
    <w:abstractNumId w:val="3"/>
  </w:num>
  <w:num w:numId="23">
    <w:abstractNumId w:val="20"/>
  </w:num>
  <w:num w:numId="24">
    <w:abstractNumId w:val="21"/>
  </w:num>
  <w:num w:numId="25">
    <w:abstractNumId w:val="9"/>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6339"/>
    <w:rsid w:val="000012F9"/>
    <w:rsid w:val="00002C44"/>
    <w:rsid w:val="000041A4"/>
    <w:rsid w:val="000041EC"/>
    <w:rsid w:val="00004244"/>
    <w:rsid w:val="000068DE"/>
    <w:rsid w:val="00006B21"/>
    <w:rsid w:val="0000767A"/>
    <w:rsid w:val="0000793F"/>
    <w:rsid w:val="00015469"/>
    <w:rsid w:val="00016339"/>
    <w:rsid w:val="0002086D"/>
    <w:rsid w:val="00020909"/>
    <w:rsid w:val="000229D4"/>
    <w:rsid w:val="00022C0F"/>
    <w:rsid w:val="000247E5"/>
    <w:rsid w:val="000252D3"/>
    <w:rsid w:val="0002629C"/>
    <w:rsid w:val="000262FC"/>
    <w:rsid w:val="00026358"/>
    <w:rsid w:val="00027D89"/>
    <w:rsid w:val="0003242D"/>
    <w:rsid w:val="0003785C"/>
    <w:rsid w:val="00037FA6"/>
    <w:rsid w:val="00040966"/>
    <w:rsid w:val="000429C8"/>
    <w:rsid w:val="00043C60"/>
    <w:rsid w:val="000444F4"/>
    <w:rsid w:val="0004532F"/>
    <w:rsid w:val="0004756D"/>
    <w:rsid w:val="000534CC"/>
    <w:rsid w:val="0005428A"/>
    <w:rsid w:val="00054C49"/>
    <w:rsid w:val="000567ED"/>
    <w:rsid w:val="00056915"/>
    <w:rsid w:val="0006005C"/>
    <w:rsid w:val="000620CC"/>
    <w:rsid w:val="00062292"/>
    <w:rsid w:val="00062580"/>
    <w:rsid w:val="00065775"/>
    <w:rsid w:val="000678A6"/>
    <w:rsid w:val="00067A0E"/>
    <w:rsid w:val="00070C77"/>
    <w:rsid w:val="0007507B"/>
    <w:rsid w:val="00077F1C"/>
    <w:rsid w:val="000805C0"/>
    <w:rsid w:val="00080783"/>
    <w:rsid w:val="00081001"/>
    <w:rsid w:val="00081D02"/>
    <w:rsid w:val="00084694"/>
    <w:rsid w:val="00084E80"/>
    <w:rsid w:val="00085E33"/>
    <w:rsid w:val="000862E4"/>
    <w:rsid w:val="000870A9"/>
    <w:rsid w:val="00090084"/>
    <w:rsid w:val="00091715"/>
    <w:rsid w:val="00091A27"/>
    <w:rsid w:val="0009214F"/>
    <w:rsid w:val="000943F2"/>
    <w:rsid w:val="00094C27"/>
    <w:rsid w:val="00097D33"/>
    <w:rsid w:val="000A3115"/>
    <w:rsid w:val="000A3946"/>
    <w:rsid w:val="000A5A31"/>
    <w:rsid w:val="000B0546"/>
    <w:rsid w:val="000B16C0"/>
    <w:rsid w:val="000B32C3"/>
    <w:rsid w:val="000B5991"/>
    <w:rsid w:val="000B632F"/>
    <w:rsid w:val="000B74C3"/>
    <w:rsid w:val="000C0915"/>
    <w:rsid w:val="000C0F5D"/>
    <w:rsid w:val="000C1134"/>
    <w:rsid w:val="000C2069"/>
    <w:rsid w:val="000C2870"/>
    <w:rsid w:val="000C40EF"/>
    <w:rsid w:val="000C7C39"/>
    <w:rsid w:val="000D0A8C"/>
    <w:rsid w:val="000D275D"/>
    <w:rsid w:val="000D4A2D"/>
    <w:rsid w:val="000D5637"/>
    <w:rsid w:val="000D5B15"/>
    <w:rsid w:val="000E2367"/>
    <w:rsid w:val="000E2E80"/>
    <w:rsid w:val="000E3D0C"/>
    <w:rsid w:val="000E4816"/>
    <w:rsid w:val="000E500C"/>
    <w:rsid w:val="000E5280"/>
    <w:rsid w:val="000E6268"/>
    <w:rsid w:val="000E682D"/>
    <w:rsid w:val="000E7A36"/>
    <w:rsid w:val="000F29E8"/>
    <w:rsid w:val="000F4F1B"/>
    <w:rsid w:val="000F5264"/>
    <w:rsid w:val="00100871"/>
    <w:rsid w:val="00101815"/>
    <w:rsid w:val="00103C12"/>
    <w:rsid w:val="00104B92"/>
    <w:rsid w:val="00107E1D"/>
    <w:rsid w:val="00110329"/>
    <w:rsid w:val="00110623"/>
    <w:rsid w:val="00111463"/>
    <w:rsid w:val="001115CE"/>
    <w:rsid w:val="0011304F"/>
    <w:rsid w:val="0011314D"/>
    <w:rsid w:val="00115305"/>
    <w:rsid w:val="00116000"/>
    <w:rsid w:val="0011644A"/>
    <w:rsid w:val="00116CF8"/>
    <w:rsid w:val="0012037D"/>
    <w:rsid w:val="00121F3C"/>
    <w:rsid w:val="0012302C"/>
    <w:rsid w:val="001230EC"/>
    <w:rsid w:val="00123B74"/>
    <w:rsid w:val="00124060"/>
    <w:rsid w:val="0012518F"/>
    <w:rsid w:val="00130C14"/>
    <w:rsid w:val="00132243"/>
    <w:rsid w:val="00134581"/>
    <w:rsid w:val="00134CA8"/>
    <w:rsid w:val="0013582D"/>
    <w:rsid w:val="00141BAA"/>
    <w:rsid w:val="00141E94"/>
    <w:rsid w:val="001421F3"/>
    <w:rsid w:val="001428D6"/>
    <w:rsid w:val="00143F17"/>
    <w:rsid w:val="00144C0A"/>
    <w:rsid w:val="001456CA"/>
    <w:rsid w:val="00145A6B"/>
    <w:rsid w:val="001460EF"/>
    <w:rsid w:val="00147E96"/>
    <w:rsid w:val="001571CE"/>
    <w:rsid w:val="00160892"/>
    <w:rsid w:val="0016097B"/>
    <w:rsid w:val="00161DA8"/>
    <w:rsid w:val="00163FA5"/>
    <w:rsid w:val="00165B3C"/>
    <w:rsid w:val="00166514"/>
    <w:rsid w:val="00167050"/>
    <w:rsid w:val="001678EC"/>
    <w:rsid w:val="00167A7C"/>
    <w:rsid w:val="001722C9"/>
    <w:rsid w:val="001723D1"/>
    <w:rsid w:val="00172CB1"/>
    <w:rsid w:val="00173B47"/>
    <w:rsid w:val="0017405B"/>
    <w:rsid w:val="00177871"/>
    <w:rsid w:val="00180168"/>
    <w:rsid w:val="00180321"/>
    <w:rsid w:val="001806A0"/>
    <w:rsid w:val="00183458"/>
    <w:rsid w:val="001844BA"/>
    <w:rsid w:val="00185C78"/>
    <w:rsid w:val="00190353"/>
    <w:rsid w:val="00190AD7"/>
    <w:rsid w:val="0019154F"/>
    <w:rsid w:val="00191CBA"/>
    <w:rsid w:val="00192D75"/>
    <w:rsid w:val="001957C3"/>
    <w:rsid w:val="00195B05"/>
    <w:rsid w:val="00195CBE"/>
    <w:rsid w:val="001A2B1C"/>
    <w:rsid w:val="001A3208"/>
    <w:rsid w:val="001A520F"/>
    <w:rsid w:val="001B0152"/>
    <w:rsid w:val="001B0205"/>
    <w:rsid w:val="001B52D6"/>
    <w:rsid w:val="001B6F81"/>
    <w:rsid w:val="001C3E18"/>
    <w:rsid w:val="001C7148"/>
    <w:rsid w:val="001C78CB"/>
    <w:rsid w:val="001D1425"/>
    <w:rsid w:val="001D24D4"/>
    <w:rsid w:val="001D2564"/>
    <w:rsid w:val="001D2D08"/>
    <w:rsid w:val="001D2F02"/>
    <w:rsid w:val="001D4CFA"/>
    <w:rsid w:val="001D64FD"/>
    <w:rsid w:val="001E0BF4"/>
    <w:rsid w:val="001E11DA"/>
    <w:rsid w:val="001E255F"/>
    <w:rsid w:val="001E292E"/>
    <w:rsid w:val="001E396C"/>
    <w:rsid w:val="001E397F"/>
    <w:rsid w:val="001E42DB"/>
    <w:rsid w:val="001E5099"/>
    <w:rsid w:val="001E5A58"/>
    <w:rsid w:val="001E5FBE"/>
    <w:rsid w:val="001E611D"/>
    <w:rsid w:val="001E6319"/>
    <w:rsid w:val="001E7430"/>
    <w:rsid w:val="001E7E31"/>
    <w:rsid w:val="001E7EF6"/>
    <w:rsid w:val="001F17A1"/>
    <w:rsid w:val="001F35F3"/>
    <w:rsid w:val="001F469C"/>
    <w:rsid w:val="001F48AC"/>
    <w:rsid w:val="001F64E3"/>
    <w:rsid w:val="001F748C"/>
    <w:rsid w:val="001F75C0"/>
    <w:rsid w:val="002015FE"/>
    <w:rsid w:val="0020689A"/>
    <w:rsid w:val="00213E5A"/>
    <w:rsid w:val="00215073"/>
    <w:rsid w:val="002150ED"/>
    <w:rsid w:val="002164F1"/>
    <w:rsid w:val="00217579"/>
    <w:rsid w:val="002200C1"/>
    <w:rsid w:val="002202DC"/>
    <w:rsid w:val="002210EF"/>
    <w:rsid w:val="002242D4"/>
    <w:rsid w:val="0022548A"/>
    <w:rsid w:val="0022654C"/>
    <w:rsid w:val="00231135"/>
    <w:rsid w:val="00232058"/>
    <w:rsid w:val="00237033"/>
    <w:rsid w:val="00243EF1"/>
    <w:rsid w:val="002449AB"/>
    <w:rsid w:val="00244CD5"/>
    <w:rsid w:val="002460B7"/>
    <w:rsid w:val="0024709A"/>
    <w:rsid w:val="00253105"/>
    <w:rsid w:val="00253F51"/>
    <w:rsid w:val="00254960"/>
    <w:rsid w:val="00261959"/>
    <w:rsid w:val="002640F9"/>
    <w:rsid w:val="0026488B"/>
    <w:rsid w:val="0026611E"/>
    <w:rsid w:val="00271FDD"/>
    <w:rsid w:val="0027450B"/>
    <w:rsid w:val="002745B9"/>
    <w:rsid w:val="00274E39"/>
    <w:rsid w:val="00276B10"/>
    <w:rsid w:val="00280E7F"/>
    <w:rsid w:val="00283322"/>
    <w:rsid w:val="00283AD1"/>
    <w:rsid w:val="00284AB0"/>
    <w:rsid w:val="002860AB"/>
    <w:rsid w:val="002863BB"/>
    <w:rsid w:val="002871B6"/>
    <w:rsid w:val="0029306A"/>
    <w:rsid w:val="0029342B"/>
    <w:rsid w:val="002943F0"/>
    <w:rsid w:val="00294E4C"/>
    <w:rsid w:val="00295D7A"/>
    <w:rsid w:val="00297BD8"/>
    <w:rsid w:val="002A278B"/>
    <w:rsid w:val="002A2971"/>
    <w:rsid w:val="002A2C22"/>
    <w:rsid w:val="002A4AEF"/>
    <w:rsid w:val="002A66A8"/>
    <w:rsid w:val="002B0FD0"/>
    <w:rsid w:val="002B1A29"/>
    <w:rsid w:val="002B2015"/>
    <w:rsid w:val="002B24ED"/>
    <w:rsid w:val="002B3B3A"/>
    <w:rsid w:val="002C04AE"/>
    <w:rsid w:val="002C14A8"/>
    <w:rsid w:val="002C16A4"/>
    <w:rsid w:val="002C1734"/>
    <w:rsid w:val="002C321A"/>
    <w:rsid w:val="002C3FD6"/>
    <w:rsid w:val="002C5A00"/>
    <w:rsid w:val="002C5DAC"/>
    <w:rsid w:val="002C61A4"/>
    <w:rsid w:val="002C71C4"/>
    <w:rsid w:val="002D3648"/>
    <w:rsid w:val="002D3669"/>
    <w:rsid w:val="002D5570"/>
    <w:rsid w:val="002D58DB"/>
    <w:rsid w:val="002D7207"/>
    <w:rsid w:val="002E0F2B"/>
    <w:rsid w:val="002E1287"/>
    <w:rsid w:val="002E1F3C"/>
    <w:rsid w:val="002E37E4"/>
    <w:rsid w:val="002E55CF"/>
    <w:rsid w:val="002E7852"/>
    <w:rsid w:val="002F1535"/>
    <w:rsid w:val="002F17AB"/>
    <w:rsid w:val="002F2B58"/>
    <w:rsid w:val="002F5518"/>
    <w:rsid w:val="002F569B"/>
    <w:rsid w:val="002F7F03"/>
    <w:rsid w:val="00301C3C"/>
    <w:rsid w:val="00301E36"/>
    <w:rsid w:val="0030590B"/>
    <w:rsid w:val="00306475"/>
    <w:rsid w:val="00306D6F"/>
    <w:rsid w:val="003077AF"/>
    <w:rsid w:val="00313C9A"/>
    <w:rsid w:val="00313D3D"/>
    <w:rsid w:val="00314F92"/>
    <w:rsid w:val="003157BC"/>
    <w:rsid w:val="00320004"/>
    <w:rsid w:val="00322226"/>
    <w:rsid w:val="00324372"/>
    <w:rsid w:val="00325711"/>
    <w:rsid w:val="00326651"/>
    <w:rsid w:val="00327953"/>
    <w:rsid w:val="00327AAE"/>
    <w:rsid w:val="00330111"/>
    <w:rsid w:val="00330292"/>
    <w:rsid w:val="00330ACA"/>
    <w:rsid w:val="00332541"/>
    <w:rsid w:val="0033296F"/>
    <w:rsid w:val="00334EA8"/>
    <w:rsid w:val="00335144"/>
    <w:rsid w:val="003351C0"/>
    <w:rsid w:val="00335B50"/>
    <w:rsid w:val="003379E6"/>
    <w:rsid w:val="00340CA6"/>
    <w:rsid w:val="00341D19"/>
    <w:rsid w:val="0034298D"/>
    <w:rsid w:val="00343790"/>
    <w:rsid w:val="00343812"/>
    <w:rsid w:val="00343EB8"/>
    <w:rsid w:val="00344EE7"/>
    <w:rsid w:val="00354158"/>
    <w:rsid w:val="00356AD3"/>
    <w:rsid w:val="00360BA6"/>
    <w:rsid w:val="0036133E"/>
    <w:rsid w:val="00361680"/>
    <w:rsid w:val="003624F4"/>
    <w:rsid w:val="0036328D"/>
    <w:rsid w:val="003663DE"/>
    <w:rsid w:val="0036697E"/>
    <w:rsid w:val="00367A98"/>
    <w:rsid w:val="00370045"/>
    <w:rsid w:val="00370189"/>
    <w:rsid w:val="003704AE"/>
    <w:rsid w:val="003714F0"/>
    <w:rsid w:val="00372E81"/>
    <w:rsid w:val="0037639D"/>
    <w:rsid w:val="003767C5"/>
    <w:rsid w:val="00377C49"/>
    <w:rsid w:val="0038108F"/>
    <w:rsid w:val="003824A4"/>
    <w:rsid w:val="00382A74"/>
    <w:rsid w:val="00384C0C"/>
    <w:rsid w:val="0038611D"/>
    <w:rsid w:val="00387893"/>
    <w:rsid w:val="00387A15"/>
    <w:rsid w:val="0039010B"/>
    <w:rsid w:val="003904AB"/>
    <w:rsid w:val="00391F3A"/>
    <w:rsid w:val="003921FF"/>
    <w:rsid w:val="00392C37"/>
    <w:rsid w:val="003930DB"/>
    <w:rsid w:val="00395FFA"/>
    <w:rsid w:val="00396828"/>
    <w:rsid w:val="003A3F95"/>
    <w:rsid w:val="003A4516"/>
    <w:rsid w:val="003A4B00"/>
    <w:rsid w:val="003A630E"/>
    <w:rsid w:val="003B338F"/>
    <w:rsid w:val="003B38EA"/>
    <w:rsid w:val="003B3CAD"/>
    <w:rsid w:val="003B491F"/>
    <w:rsid w:val="003B5306"/>
    <w:rsid w:val="003B5EB0"/>
    <w:rsid w:val="003B66AB"/>
    <w:rsid w:val="003B6934"/>
    <w:rsid w:val="003B7528"/>
    <w:rsid w:val="003B7ACF"/>
    <w:rsid w:val="003B7F85"/>
    <w:rsid w:val="003C26CC"/>
    <w:rsid w:val="003C42DB"/>
    <w:rsid w:val="003C46D2"/>
    <w:rsid w:val="003C6057"/>
    <w:rsid w:val="003C6B4F"/>
    <w:rsid w:val="003C7587"/>
    <w:rsid w:val="003C7A96"/>
    <w:rsid w:val="003D05D5"/>
    <w:rsid w:val="003D187E"/>
    <w:rsid w:val="003D24B8"/>
    <w:rsid w:val="003D5130"/>
    <w:rsid w:val="003D558F"/>
    <w:rsid w:val="003E0707"/>
    <w:rsid w:val="003E08B7"/>
    <w:rsid w:val="003E1224"/>
    <w:rsid w:val="003E34B5"/>
    <w:rsid w:val="003E3FEB"/>
    <w:rsid w:val="003E5DEC"/>
    <w:rsid w:val="003E6661"/>
    <w:rsid w:val="003E6998"/>
    <w:rsid w:val="003F025A"/>
    <w:rsid w:val="003F05F1"/>
    <w:rsid w:val="003F1399"/>
    <w:rsid w:val="003F2061"/>
    <w:rsid w:val="003F3D0B"/>
    <w:rsid w:val="003F5247"/>
    <w:rsid w:val="003F59DC"/>
    <w:rsid w:val="003F7E62"/>
    <w:rsid w:val="00400515"/>
    <w:rsid w:val="00401974"/>
    <w:rsid w:val="00402077"/>
    <w:rsid w:val="00406B62"/>
    <w:rsid w:val="0040758F"/>
    <w:rsid w:val="0041246F"/>
    <w:rsid w:val="00414637"/>
    <w:rsid w:val="004152BB"/>
    <w:rsid w:val="004156A1"/>
    <w:rsid w:val="004165B2"/>
    <w:rsid w:val="00416984"/>
    <w:rsid w:val="004169D1"/>
    <w:rsid w:val="00421666"/>
    <w:rsid w:val="00422612"/>
    <w:rsid w:val="00424305"/>
    <w:rsid w:val="004278C0"/>
    <w:rsid w:val="00427A0D"/>
    <w:rsid w:val="00427A75"/>
    <w:rsid w:val="00427AA8"/>
    <w:rsid w:val="00433004"/>
    <w:rsid w:val="00433977"/>
    <w:rsid w:val="00433F01"/>
    <w:rsid w:val="004343D0"/>
    <w:rsid w:val="004366EC"/>
    <w:rsid w:val="00441FA6"/>
    <w:rsid w:val="0044488A"/>
    <w:rsid w:val="00445007"/>
    <w:rsid w:val="00451BAA"/>
    <w:rsid w:val="004520F2"/>
    <w:rsid w:val="004536AC"/>
    <w:rsid w:val="00453B88"/>
    <w:rsid w:val="00453DF3"/>
    <w:rsid w:val="00454883"/>
    <w:rsid w:val="00455183"/>
    <w:rsid w:val="004571CF"/>
    <w:rsid w:val="00457F01"/>
    <w:rsid w:val="004634F1"/>
    <w:rsid w:val="004670B5"/>
    <w:rsid w:val="0047180A"/>
    <w:rsid w:val="00472A39"/>
    <w:rsid w:val="00473C0B"/>
    <w:rsid w:val="00473C23"/>
    <w:rsid w:val="004755B7"/>
    <w:rsid w:val="00480C3A"/>
    <w:rsid w:val="004814C2"/>
    <w:rsid w:val="004814E8"/>
    <w:rsid w:val="0048164B"/>
    <w:rsid w:val="00481D95"/>
    <w:rsid w:val="00482EE3"/>
    <w:rsid w:val="00484561"/>
    <w:rsid w:val="0048588A"/>
    <w:rsid w:val="004858A1"/>
    <w:rsid w:val="00485B65"/>
    <w:rsid w:val="004873A1"/>
    <w:rsid w:val="00493244"/>
    <w:rsid w:val="00493395"/>
    <w:rsid w:val="0049412E"/>
    <w:rsid w:val="00496464"/>
    <w:rsid w:val="004A0B0D"/>
    <w:rsid w:val="004A0CFB"/>
    <w:rsid w:val="004A1368"/>
    <w:rsid w:val="004A15DC"/>
    <w:rsid w:val="004A334E"/>
    <w:rsid w:val="004A34FC"/>
    <w:rsid w:val="004A41AC"/>
    <w:rsid w:val="004A49F6"/>
    <w:rsid w:val="004A4F64"/>
    <w:rsid w:val="004A6A92"/>
    <w:rsid w:val="004A7C88"/>
    <w:rsid w:val="004B4A6E"/>
    <w:rsid w:val="004B4FB1"/>
    <w:rsid w:val="004B5FE4"/>
    <w:rsid w:val="004B678D"/>
    <w:rsid w:val="004C179B"/>
    <w:rsid w:val="004C329F"/>
    <w:rsid w:val="004C32AC"/>
    <w:rsid w:val="004C4676"/>
    <w:rsid w:val="004C52F6"/>
    <w:rsid w:val="004C7134"/>
    <w:rsid w:val="004C772F"/>
    <w:rsid w:val="004D3586"/>
    <w:rsid w:val="004D6AF0"/>
    <w:rsid w:val="004D76A4"/>
    <w:rsid w:val="004E0208"/>
    <w:rsid w:val="004E139E"/>
    <w:rsid w:val="004E2297"/>
    <w:rsid w:val="004E3795"/>
    <w:rsid w:val="004E4B09"/>
    <w:rsid w:val="004E4E4A"/>
    <w:rsid w:val="004E5960"/>
    <w:rsid w:val="004E69CE"/>
    <w:rsid w:val="004E6A44"/>
    <w:rsid w:val="004E6F49"/>
    <w:rsid w:val="004E7E20"/>
    <w:rsid w:val="004F17B9"/>
    <w:rsid w:val="004F27C3"/>
    <w:rsid w:val="004F2B3C"/>
    <w:rsid w:val="004F3EE6"/>
    <w:rsid w:val="004F4A3A"/>
    <w:rsid w:val="004F584E"/>
    <w:rsid w:val="004F61E6"/>
    <w:rsid w:val="004F7FB8"/>
    <w:rsid w:val="005017CB"/>
    <w:rsid w:val="005030D7"/>
    <w:rsid w:val="00505EBD"/>
    <w:rsid w:val="00505FF7"/>
    <w:rsid w:val="00510DBD"/>
    <w:rsid w:val="00512778"/>
    <w:rsid w:val="00512A18"/>
    <w:rsid w:val="005138F7"/>
    <w:rsid w:val="0051789A"/>
    <w:rsid w:val="0052081B"/>
    <w:rsid w:val="0052094E"/>
    <w:rsid w:val="00522BAB"/>
    <w:rsid w:val="00523A92"/>
    <w:rsid w:val="00524E82"/>
    <w:rsid w:val="00527A24"/>
    <w:rsid w:val="00527CE9"/>
    <w:rsid w:val="00532C0E"/>
    <w:rsid w:val="00532DD6"/>
    <w:rsid w:val="00533795"/>
    <w:rsid w:val="00534A21"/>
    <w:rsid w:val="00536147"/>
    <w:rsid w:val="0054079B"/>
    <w:rsid w:val="005413D3"/>
    <w:rsid w:val="00541500"/>
    <w:rsid w:val="00541721"/>
    <w:rsid w:val="005420A2"/>
    <w:rsid w:val="005421E3"/>
    <w:rsid w:val="00542AB2"/>
    <w:rsid w:val="00546040"/>
    <w:rsid w:val="00550510"/>
    <w:rsid w:val="005507AA"/>
    <w:rsid w:val="00551BEB"/>
    <w:rsid w:val="005558B4"/>
    <w:rsid w:val="00560742"/>
    <w:rsid w:val="0056325B"/>
    <w:rsid w:val="00564939"/>
    <w:rsid w:val="00566343"/>
    <w:rsid w:val="00567222"/>
    <w:rsid w:val="005704F9"/>
    <w:rsid w:val="00570849"/>
    <w:rsid w:val="0057282C"/>
    <w:rsid w:val="0057365F"/>
    <w:rsid w:val="005753C2"/>
    <w:rsid w:val="00577F36"/>
    <w:rsid w:val="0058156D"/>
    <w:rsid w:val="0058187E"/>
    <w:rsid w:val="005834D8"/>
    <w:rsid w:val="005849F2"/>
    <w:rsid w:val="00585B69"/>
    <w:rsid w:val="00586728"/>
    <w:rsid w:val="005869E7"/>
    <w:rsid w:val="005877B4"/>
    <w:rsid w:val="00587F17"/>
    <w:rsid w:val="0059035B"/>
    <w:rsid w:val="0059098D"/>
    <w:rsid w:val="00591B77"/>
    <w:rsid w:val="00594A96"/>
    <w:rsid w:val="00594E72"/>
    <w:rsid w:val="0059615C"/>
    <w:rsid w:val="005A1116"/>
    <w:rsid w:val="005A1B6C"/>
    <w:rsid w:val="005A3E2A"/>
    <w:rsid w:val="005A40F3"/>
    <w:rsid w:val="005A547C"/>
    <w:rsid w:val="005A672D"/>
    <w:rsid w:val="005A69B2"/>
    <w:rsid w:val="005B07E9"/>
    <w:rsid w:val="005B1F35"/>
    <w:rsid w:val="005B21EF"/>
    <w:rsid w:val="005B2F25"/>
    <w:rsid w:val="005B400F"/>
    <w:rsid w:val="005B5D11"/>
    <w:rsid w:val="005B5D6B"/>
    <w:rsid w:val="005C12D9"/>
    <w:rsid w:val="005C1ACF"/>
    <w:rsid w:val="005C1C5E"/>
    <w:rsid w:val="005C3CCD"/>
    <w:rsid w:val="005C5E1D"/>
    <w:rsid w:val="005C5F02"/>
    <w:rsid w:val="005C6786"/>
    <w:rsid w:val="005C6BA7"/>
    <w:rsid w:val="005C6CDB"/>
    <w:rsid w:val="005D093B"/>
    <w:rsid w:val="005D0E38"/>
    <w:rsid w:val="005D1641"/>
    <w:rsid w:val="005D4290"/>
    <w:rsid w:val="005D58B0"/>
    <w:rsid w:val="005D6BCF"/>
    <w:rsid w:val="005D73C3"/>
    <w:rsid w:val="005E044E"/>
    <w:rsid w:val="005E0977"/>
    <w:rsid w:val="005E4760"/>
    <w:rsid w:val="005E6674"/>
    <w:rsid w:val="005F0343"/>
    <w:rsid w:val="005F1232"/>
    <w:rsid w:val="005F1C2C"/>
    <w:rsid w:val="005F1E72"/>
    <w:rsid w:val="005F2331"/>
    <w:rsid w:val="005F2995"/>
    <w:rsid w:val="005F503B"/>
    <w:rsid w:val="005F5A4B"/>
    <w:rsid w:val="0060051E"/>
    <w:rsid w:val="00601059"/>
    <w:rsid w:val="00601C14"/>
    <w:rsid w:val="006021B8"/>
    <w:rsid w:val="00602365"/>
    <w:rsid w:val="00604285"/>
    <w:rsid w:val="00605749"/>
    <w:rsid w:val="0060581D"/>
    <w:rsid w:val="00606BCB"/>
    <w:rsid w:val="0060711D"/>
    <w:rsid w:val="006102F4"/>
    <w:rsid w:val="00611477"/>
    <w:rsid w:val="0061483F"/>
    <w:rsid w:val="00614E58"/>
    <w:rsid w:val="00615EF4"/>
    <w:rsid w:val="006205D3"/>
    <w:rsid w:val="00623477"/>
    <w:rsid w:val="00625190"/>
    <w:rsid w:val="00630601"/>
    <w:rsid w:val="00631B3F"/>
    <w:rsid w:val="00632322"/>
    <w:rsid w:val="00633A0F"/>
    <w:rsid w:val="0063584F"/>
    <w:rsid w:val="00641CB3"/>
    <w:rsid w:val="0064442B"/>
    <w:rsid w:val="00645581"/>
    <w:rsid w:val="0064674F"/>
    <w:rsid w:val="00646D25"/>
    <w:rsid w:val="00650F39"/>
    <w:rsid w:val="006525AF"/>
    <w:rsid w:val="00652704"/>
    <w:rsid w:val="00652A3C"/>
    <w:rsid w:val="00655CE8"/>
    <w:rsid w:val="0065633D"/>
    <w:rsid w:val="00657C09"/>
    <w:rsid w:val="0066067E"/>
    <w:rsid w:val="00660F78"/>
    <w:rsid w:val="00661E80"/>
    <w:rsid w:val="00665281"/>
    <w:rsid w:val="006666FF"/>
    <w:rsid w:val="00670879"/>
    <w:rsid w:val="00671107"/>
    <w:rsid w:val="00673D4D"/>
    <w:rsid w:val="006746CD"/>
    <w:rsid w:val="00676725"/>
    <w:rsid w:val="006831BB"/>
    <w:rsid w:val="00687A77"/>
    <w:rsid w:val="00690AA8"/>
    <w:rsid w:val="00690CB8"/>
    <w:rsid w:val="0069197F"/>
    <w:rsid w:val="006919D3"/>
    <w:rsid w:val="006936E9"/>
    <w:rsid w:val="00693B58"/>
    <w:rsid w:val="006944B4"/>
    <w:rsid w:val="0069675A"/>
    <w:rsid w:val="00696973"/>
    <w:rsid w:val="006974D9"/>
    <w:rsid w:val="006A34D5"/>
    <w:rsid w:val="006A3AEE"/>
    <w:rsid w:val="006A4240"/>
    <w:rsid w:val="006A6DC4"/>
    <w:rsid w:val="006A6F3E"/>
    <w:rsid w:val="006B1239"/>
    <w:rsid w:val="006B2115"/>
    <w:rsid w:val="006B3633"/>
    <w:rsid w:val="006B4A9B"/>
    <w:rsid w:val="006B5AF4"/>
    <w:rsid w:val="006B6CBE"/>
    <w:rsid w:val="006B7E4C"/>
    <w:rsid w:val="006C0CE1"/>
    <w:rsid w:val="006C134C"/>
    <w:rsid w:val="006C28AD"/>
    <w:rsid w:val="006C3657"/>
    <w:rsid w:val="006C3C23"/>
    <w:rsid w:val="006C5260"/>
    <w:rsid w:val="006C737B"/>
    <w:rsid w:val="006C79A7"/>
    <w:rsid w:val="006C7B3D"/>
    <w:rsid w:val="006D27CF"/>
    <w:rsid w:val="006D4818"/>
    <w:rsid w:val="006E04E8"/>
    <w:rsid w:val="006E128F"/>
    <w:rsid w:val="006E23AC"/>
    <w:rsid w:val="006E254B"/>
    <w:rsid w:val="006E417C"/>
    <w:rsid w:val="006E5704"/>
    <w:rsid w:val="006E7779"/>
    <w:rsid w:val="006F128F"/>
    <w:rsid w:val="006F26F6"/>
    <w:rsid w:val="006F4255"/>
    <w:rsid w:val="006F6124"/>
    <w:rsid w:val="006F652C"/>
    <w:rsid w:val="006F671C"/>
    <w:rsid w:val="006F675E"/>
    <w:rsid w:val="006F72B8"/>
    <w:rsid w:val="0070081C"/>
    <w:rsid w:val="00702225"/>
    <w:rsid w:val="00702586"/>
    <w:rsid w:val="00703015"/>
    <w:rsid w:val="00703567"/>
    <w:rsid w:val="00706D7B"/>
    <w:rsid w:val="00710769"/>
    <w:rsid w:val="007111AE"/>
    <w:rsid w:val="00714AA0"/>
    <w:rsid w:val="007153D9"/>
    <w:rsid w:val="00715746"/>
    <w:rsid w:val="00715D29"/>
    <w:rsid w:val="00716BAE"/>
    <w:rsid w:val="0072054E"/>
    <w:rsid w:val="0072206E"/>
    <w:rsid w:val="00722584"/>
    <w:rsid w:val="00724C75"/>
    <w:rsid w:val="00725BFF"/>
    <w:rsid w:val="007347F6"/>
    <w:rsid w:val="00743E91"/>
    <w:rsid w:val="0074442E"/>
    <w:rsid w:val="00750E4C"/>
    <w:rsid w:val="00750F93"/>
    <w:rsid w:val="007514E2"/>
    <w:rsid w:val="00753120"/>
    <w:rsid w:val="0075326C"/>
    <w:rsid w:val="00754B8C"/>
    <w:rsid w:val="00754BD4"/>
    <w:rsid w:val="0076028B"/>
    <w:rsid w:val="007623F5"/>
    <w:rsid w:val="00764FBF"/>
    <w:rsid w:val="00767BA2"/>
    <w:rsid w:val="00767E27"/>
    <w:rsid w:val="00770294"/>
    <w:rsid w:val="007719DA"/>
    <w:rsid w:val="00771AA2"/>
    <w:rsid w:val="00772E04"/>
    <w:rsid w:val="0077432C"/>
    <w:rsid w:val="0077530E"/>
    <w:rsid w:val="00777206"/>
    <w:rsid w:val="007800DE"/>
    <w:rsid w:val="00780DDC"/>
    <w:rsid w:val="0078130C"/>
    <w:rsid w:val="00781481"/>
    <w:rsid w:val="007825E3"/>
    <w:rsid w:val="007826D8"/>
    <w:rsid w:val="0078350E"/>
    <w:rsid w:val="00783DBE"/>
    <w:rsid w:val="0078579C"/>
    <w:rsid w:val="00785979"/>
    <w:rsid w:val="00786D81"/>
    <w:rsid w:val="00792637"/>
    <w:rsid w:val="00793667"/>
    <w:rsid w:val="007A01FA"/>
    <w:rsid w:val="007A0356"/>
    <w:rsid w:val="007A357D"/>
    <w:rsid w:val="007A493C"/>
    <w:rsid w:val="007A5554"/>
    <w:rsid w:val="007A7A6F"/>
    <w:rsid w:val="007A7CB6"/>
    <w:rsid w:val="007B0F8C"/>
    <w:rsid w:val="007B1596"/>
    <w:rsid w:val="007B16F3"/>
    <w:rsid w:val="007B3FC4"/>
    <w:rsid w:val="007B42C5"/>
    <w:rsid w:val="007B5906"/>
    <w:rsid w:val="007B7F1D"/>
    <w:rsid w:val="007C046D"/>
    <w:rsid w:val="007C1F0E"/>
    <w:rsid w:val="007C300B"/>
    <w:rsid w:val="007C4782"/>
    <w:rsid w:val="007C4988"/>
    <w:rsid w:val="007C5873"/>
    <w:rsid w:val="007C634B"/>
    <w:rsid w:val="007C6B28"/>
    <w:rsid w:val="007D00B0"/>
    <w:rsid w:val="007D1DD3"/>
    <w:rsid w:val="007D33B6"/>
    <w:rsid w:val="007D402A"/>
    <w:rsid w:val="007D4D6B"/>
    <w:rsid w:val="007D713A"/>
    <w:rsid w:val="007E0C52"/>
    <w:rsid w:val="007E1068"/>
    <w:rsid w:val="007E1C76"/>
    <w:rsid w:val="007E35D2"/>
    <w:rsid w:val="007E52BD"/>
    <w:rsid w:val="007E52EF"/>
    <w:rsid w:val="007E53A5"/>
    <w:rsid w:val="007E5422"/>
    <w:rsid w:val="007E60E6"/>
    <w:rsid w:val="007E6A0F"/>
    <w:rsid w:val="007E6FA0"/>
    <w:rsid w:val="007F5D2A"/>
    <w:rsid w:val="007F62EF"/>
    <w:rsid w:val="00803271"/>
    <w:rsid w:val="008047F2"/>
    <w:rsid w:val="00804D80"/>
    <w:rsid w:val="00805FB6"/>
    <w:rsid w:val="00806541"/>
    <w:rsid w:val="00806609"/>
    <w:rsid w:val="008108D1"/>
    <w:rsid w:val="00812C6A"/>
    <w:rsid w:val="0081377D"/>
    <w:rsid w:val="00814591"/>
    <w:rsid w:val="008148C0"/>
    <w:rsid w:val="00814F2A"/>
    <w:rsid w:val="0081580E"/>
    <w:rsid w:val="00816273"/>
    <w:rsid w:val="008205B8"/>
    <w:rsid w:val="00820C58"/>
    <w:rsid w:val="008231FF"/>
    <w:rsid w:val="00823B4A"/>
    <w:rsid w:val="00823EC9"/>
    <w:rsid w:val="00826F9C"/>
    <w:rsid w:val="00827355"/>
    <w:rsid w:val="0083029C"/>
    <w:rsid w:val="008310FB"/>
    <w:rsid w:val="00832FBD"/>
    <w:rsid w:val="0083444A"/>
    <w:rsid w:val="00840D46"/>
    <w:rsid w:val="00841473"/>
    <w:rsid w:val="00842C56"/>
    <w:rsid w:val="00850C7D"/>
    <w:rsid w:val="008518C3"/>
    <w:rsid w:val="008535B8"/>
    <w:rsid w:val="0086184D"/>
    <w:rsid w:val="00861A7D"/>
    <w:rsid w:val="00861CF6"/>
    <w:rsid w:val="00862EE4"/>
    <w:rsid w:val="00867EA0"/>
    <w:rsid w:val="00870193"/>
    <w:rsid w:val="008755D9"/>
    <w:rsid w:val="00876262"/>
    <w:rsid w:val="00876687"/>
    <w:rsid w:val="008808F7"/>
    <w:rsid w:val="00880E75"/>
    <w:rsid w:val="00881FA4"/>
    <w:rsid w:val="00882052"/>
    <w:rsid w:val="00883AA0"/>
    <w:rsid w:val="0088433B"/>
    <w:rsid w:val="008869A6"/>
    <w:rsid w:val="00886A50"/>
    <w:rsid w:val="00887CEE"/>
    <w:rsid w:val="00893AC1"/>
    <w:rsid w:val="008944BF"/>
    <w:rsid w:val="00894981"/>
    <w:rsid w:val="00894FD3"/>
    <w:rsid w:val="00895230"/>
    <w:rsid w:val="008954E8"/>
    <w:rsid w:val="00895689"/>
    <w:rsid w:val="008959BA"/>
    <w:rsid w:val="00895AF6"/>
    <w:rsid w:val="0089666B"/>
    <w:rsid w:val="008A0BF1"/>
    <w:rsid w:val="008A6319"/>
    <w:rsid w:val="008A7E3C"/>
    <w:rsid w:val="008B1AE7"/>
    <w:rsid w:val="008B643E"/>
    <w:rsid w:val="008B6C59"/>
    <w:rsid w:val="008C277B"/>
    <w:rsid w:val="008C291C"/>
    <w:rsid w:val="008C551D"/>
    <w:rsid w:val="008C5F67"/>
    <w:rsid w:val="008C62CA"/>
    <w:rsid w:val="008C7BD9"/>
    <w:rsid w:val="008C7EE8"/>
    <w:rsid w:val="008D1E86"/>
    <w:rsid w:val="008D335F"/>
    <w:rsid w:val="008D3DEE"/>
    <w:rsid w:val="008D4326"/>
    <w:rsid w:val="008D4931"/>
    <w:rsid w:val="008D78BF"/>
    <w:rsid w:val="008E0588"/>
    <w:rsid w:val="008E1F40"/>
    <w:rsid w:val="008E5FBD"/>
    <w:rsid w:val="008E647C"/>
    <w:rsid w:val="008E64F2"/>
    <w:rsid w:val="008E6E11"/>
    <w:rsid w:val="008F0947"/>
    <w:rsid w:val="008F0C35"/>
    <w:rsid w:val="008F0E95"/>
    <w:rsid w:val="008F0F83"/>
    <w:rsid w:val="008F2749"/>
    <w:rsid w:val="008F3950"/>
    <w:rsid w:val="008F5120"/>
    <w:rsid w:val="008F6939"/>
    <w:rsid w:val="008F6E72"/>
    <w:rsid w:val="008F73A7"/>
    <w:rsid w:val="00900472"/>
    <w:rsid w:val="00900684"/>
    <w:rsid w:val="00900E13"/>
    <w:rsid w:val="00902838"/>
    <w:rsid w:val="00903F80"/>
    <w:rsid w:val="009051E7"/>
    <w:rsid w:val="00905732"/>
    <w:rsid w:val="00906A49"/>
    <w:rsid w:val="009078BB"/>
    <w:rsid w:val="0091011D"/>
    <w:rsid w:val="00910C5C"/>
    <w:rsid w:val="00910DBF"/>
    <w:rsid w:val="009119DB"/>
    <w:rsid w:val="009124F9"/>
    <w:rsid w:val="009154F5"/>
    <w:rsid w:val="0091564C"/>
    <w:rsid w:val="00916E26"/>
    <w:rsid w:val="00917ED1"/>
    <w:rsid w:val="00921926"/>
    <w:rsid w:val="00921D74"/>
    <w:rsid w:val="009234EA"/>
    <w:rsid w:val="00923A42"/>
    <w:rsid w:val="00923ED6"/>
    <w:rsid w:val="00924EB9"/>
    <w:rsid w:val="00924FFB"/>
    <w:rsid w:val="009252F2"/>
    <w:rsid w:val="0092766F"/>
    <w:rsid w:val="009326D9"/>
    <w:rsid w:val="0093639E"/>
    <w:rsid w:val="009373B2"/>
    <w:rsid w:val="00937AC3"/>
    <w:rsid w:val="00941806"/>
    <w:rsid w:val="009418AF"/>
    <w:rsid w:val="00943215"/>
    <w:rsid w:val="00945DCA"/>
    <w:rsid w:val="00945FA6"/>
    <w:rsid w:val="00947686"/>
    <w:rsid w:val="00947D8B"/>
    <w:rsid w:val="00950858"/>
    <w:rsid w:val="00951915"/>
    <w:rsid w:val="00951D82"/>
    <w:rsid w:val="00951FD6"/>
    <w:rsid w:val="00952A3B"/>
    <w:rsid w:val="00965386"/>
    <w:rsid w:val="00965E7C"/>
    <w:rsid w:val="009675A1"/>
    <w:rsid w:val="009707BE"/>
    <w:rsid w:val="00971BDF"/>
    <w:rsid w:val="009726CB"/>
    <w:rsid w:val="00972C2D"/>
    <w:rsid w:val="00972F51"/>
    <w:rsid w:val="00974917"/>
    <w:rsid w:val="00975242"/>
    <w:rsid w:val="00976170"/>
    <w:rsid w:val="00976976"/>
    <w:rsid w:val="009820EA"/>
    <w:rsid w:val="009828B2"/>
    <w:rsid w:val="009837B1"/>
    <w:rsid w:val="00983912"/>
    <w:rsid w:val="0098784B"/>
    <w:rsid w:val="00990CB0"/>
    <w:rsid w:val="0099172D"/>
    <w:rsid w:val="0099179C"/>
    <w:rsid w:val="009958CA"/>
    <w:rsid w:val="009A0E4D"/>
    <w:rsid w:val="009A3584"/>
    <w:rsid w:val="009A3B97"/>
    <w:rsid w:val="009A5508"/>
    <w:rsid w:val="009A71B1"/>
    <w:rsid w:val="009B07F8"/>
    <w:rsid w:val="009B2BE0"/>
    <w:rsid w:val="009B7103"/>
    <w:rsid w:val="009C028D"/>
    <w:rsid w:val="009C11ED"/>
    <w:rsid w:val="009C16B3"/>
    <w:rsid w:val="009C2412"/>
    <w:rsid w:val="009C5220"/>
    <w:rsid w:val="009D178C"/>
    <w:rsid w:val="009D3FA8"/>
    <w:rsid w:val="009D522E"/>
    <w:rsid w:val="009D5820"/>
    <w:rsid w:val="009D5EA5"/>
    <w:rsid w:val="009E3278"/>
    <w:rsid w:val="009E3979"/>
    <w:rsid w:val="009E5BE8"/>
    <w:rsid w:val="009E5D6B"/>
    <w:rsid w:val="009E67D5"/>
    <w:rsid w:val="009E758B"/>
    <w:rsid w:val="009F0310"/>
    <w:rsid w:val="009F1062"/>
    <w:rsid w:val="009F127B"/>
    <w:rsid w:val="009F1C84"/>
    <w:rsid w:val="009F4A20"/>
    <w:rsid w:val="009F4D48"/>
    <w:rsid w:val="009F631D"/>
    <w:rsid w:val="009F6417"/>
    <w:rsid w:val="009F7582"/>
    <w:rsid w:val="00A02281"/>
    <w:rsid w:val="00A10ABC"/>
    <w:rsid w:val="00A10F2A"/>
    <w:rsid w:val="00A12DBE"/>
    <w:rsid w:val="00A1433F"/>
    <w:rsid w:val="00A1626D"/>
    <w:rsid w:val="00A17C6A"/>
    <w:rsid w:val="00A218EB"/>
    <w:rsid w:val="00A21D8C"/>
    <w:rsid w:val="00A2381D"/>
    <w:rsid w:val="00A24C62"/>
    <w:rsid w:val="00A24EC2"/>
    <w:rsid w:val="00A25244"/>
    <w:rsid w:val="00A255C6"/>
    <w:rsid w:val="00A26999"/>
    <w:rsid w:val="00A272F1"/>
    <w:rsid w:val="00A2797B"/>
    <w:rsid w:val="00A31FEE"/>
    <w:rsid w:val="00A33469"/>
    <w:rsid w:val="00A33D37"/>
    <w:rsid w:val="00A35683"/>
    <w:rsid w:val="00A36BC9"/>
    <w:rsid w:val="00A408B6"/>
    <w:rsid w:val="00A40BE9"/>
    <w:rsid w:val="00A414FE"/>
    <w:rsid w:val="00A4205D"/>
    <w:rsid w:val="00A44C9C"/>
    <w:rsid w:val="00A45E37"/>
    <w:rsid w:val="00A46654"/>
    <w:rsid w:val="00A47711"/>
    <w:rsid w:val="00A5261A"/>
    <w:rsid w:val="00A56510"/>
    <w:rsid w:val="00A568CB"/>
    <w:rsid w:val="00A56D2B"/>
    <w:rsid w:val="00A57A32"/>
    <w:rsid w:val="00A57AA1"/>
    <w:rsid w:val="00A60E3F"/>
    <w:rsid w:val="00A62FD8"/>
    <w:rsid w:val="00A63456"/>
    <w:rsid w:val="00A640B8"/>
    <w:rsid w:val="00A64B15"/>
    <w:rsid w:val="00A64F2B"/>
    <w:rsid w:val="00A655AC"/>
    <w:rsid w:val="00A65CA2"/>
    <w:rsid w:val="00A665BB"/>
    <w:rsid w:val="00A668E8"/>
    <w:rsid w:val="00A70373"/>
    <w:rsid w:val="00A71BB1"/>
    <w:rsid w:val="00A71E4F"/>
    <w:rsid w:val="00A75559"/>
    <w:rsid w:val="00A758CD"/>
    <w:rsid w:val="00A81475"/>
    <w:rsid w:val="00A8303F"/>
    <w:rsid w:val="00A84B19"/>
    <w:rsid w:val="00A91A9D"/>
    <w:rsid w:val="00A92542"/>
    <w:rsid w:val="00A92637"/>
    <w:rsid w:val="00A92C31"/>
    <w:rsid w:val="00AA1649"/>
    <w:rsid w:val="00AA267F"/>
    <w:rsid w:val="00AA35BF"/>
    <w:rsid w:val="00AA4844"/>
    <w:rsid w:val="00AA5630"/>
    <w:rsid w:val="00AA6AC0"/>
    <w:rsid w:val="00AA77F4"/>
    <w:rsid w:val="00AA796D"/>
    <w:rsid w:val="00AB2B06"/>
    <w:rsid w:val="00AB3056"/>
    <w:rsid w:val="00AB3167"/>
    <w:rsid w:val="00AB325C"/>
    <w:rsid w:val="00AB459B"/>
    <w:rsid w:val="00AB64BB"/>
    <w:rsid w:val="00AB77CF"/>
    <w:rsid w:val="00AC02DE"/>
    <w:rsid w:val="00AC0995"/>
    <w:rsid w:val="00AC102F"/>
    <w:rsid w:val="00AC2CDA"/>
    <w:rsid w:val="00AC32E5"/>
    <w:rsid w:val="00AD5838"/>
    <w:rsid w:val="00AD70AE"/>
    <w:rsid w:val="00AD7A02"/>
    <w:rsid w:val="00AD7D09"/>
    <w:rsid w:val="00AE3530"/>
    <w:rsid w:val="00AE4830"/>
    <w:rsid w:val="00AE4D6F"/>
    <w:rsid w:val="00AE54FE"/>
    <w:rsid w:val="00AF0064"/>
    <w:rsid w:val="00AF0631"/>
    <w:rsid w:val="00AF51CE"/>
    <w:rsid w:val="00AF5D3D"/>
    <w:rsid w:val="00AF5EA9"/>
    <w:rsid w:val="00B00886"/>
    <w:rsid w:val="00B171B6"/>
    <w:rsid w:val="00B174DF"/>
    <w:rsid w:val="00B238C0"/>
    <w:rsid w:val="00B23E18"/>
    <w:rsid w:val="00B2515C"/>
    <w:rsid w:val="00B2565F"/>
    <w:rsid w:val="00B25679"/>
    <w:rsid w:val="00B26594"/>
    <w:rsid w:val="00B30EE0"/>
    <w:rsid w:val="00B32ED5"/>
    <w:rsid w:val="00B331E8"/>
    <w:rsid w:val="00B33793"/>
    <w:rsid w:val="00B33AFB"/>
    <w:rsid w:val="00B35756"/>
    <w:rsid w:val="00B35F2F"/>
    <w:rsid w:val="00B41AC6"/>
    <w:rsid w:val="00B42FB5"/>
    <w:rsid w:val="00B44AAE"/>
    <w:rsid w:val="00B450EE"/>
    <w:rsid w:val="00B4666B"/>
    <w:rsid w:val="00B50282"/>
    <w:rsid w:val="00B50981"/>
    <w:rsid w:val="00B527C3"/>
    <w:rsid w:val="00B5435B"/>
    <w:rsid w:val="00B55216"/>
    <w:rsid w:val="00B55E89"/>
    <w:rsid w:val="00B6376F"/>
    <w:rsid w:val="00B660B2"/>
    <w:rsid w:val="00B70627"/>
    <w:rsid w:val="00B7293E"/>
    <w:rsid w:val="00B7314F"/>
    <w:rsid w:val="00B75012"/>
    <w:rsid w:val="00B765F1"/>
    <w:rsid w:val="00B76CA2"/>
    <w:rsid w:val="00B775B6"/>
    <w:rsid w:val="00B77C2F"/>
    <w:rsid w:val="00B823C5"/>
    <w:rsid w:val="00B82427"/>
    <w:rsid w:val="00B8276F"/>
    <w:rsid w:val="00B82ADB"/>
    <w:rsid w:val="00B82D29"/>
    <w:rsid w:val="00B83A78"/>
    <w:rsid w:val="00B83B16"/>
    <w:rsid w:val="00B83C68"/>
    <w:rsid w:val="00B85CE0"/>
    <w:rsid w:val="00B8683B"/>
    <w:rsid w:val="00B966EE"/>
    <w:rsid w:val="00B96EFC"/>
    <w:rsid w:val="00B9756B"/>
    <w:rsid w:val="00BA008C"/>
    <w:rsid w:val="00BA1025"/>
    <w:rsid w:val="00BA1942"/>
    <w:rsid w:val="00BA2846"/>
    <w:rsid w:val="00BA39E8"/>
    <w:rsid w:val="00BA6C2D"/>
    <w:rsid w:val="00BA76D6"/>
    <w:rsid w:val="00BB10F0"/>
    <w:rsid w:val="00BB1652"/>
    <w:rsid w:val="00BB1DD0"/>
    <w:rsid w:val="00BB2267"/>
    <w:rsid w:val="00BB6135"/>
    <w:rsid w:val="00BB77C3"/>
    <w:rsid w:val="00BB7D7C"/>
    <w:rsid w:val="00BC1706"/>
    <w:rsid w:val="00BC3258"/>
    <w:rsid w:val="00BC39A7"/>
    <w:rsid w:val="00BC4619"/>
    <w:rsid w:val="00BC4935"/>
    <w:rsid w:val="00BC56E6"/>
    <w:rsid w:val="00BC62CE"/>
    <w:rsid w:val="00BC7763"/>
    <w:rsid w:val="00BD4141"/>
    <w:rsid w:val="00BD4597"/>
    <w:rsid w:val="00BD47C0"/>
    <w:rsid w:val="00BD49A8"/>
    <w:rsid w:val="00BD4B60"/>
    <w:rsid w:val="00BD769F"/>
    <w:rsid w:val="00BE0E13"/>
    <w:rsid w:val="00BE1F59"/>
    <w:rsid w:val="00BE203A"/>
    <w:rsid w:val="00BE27F6"/>
    <w:rsid w:val="00BE31A4"/>
    <w:rsid w:val="00BE3546"/>
    <w:rsid w:val="00BE4BB6"/>
    <w:rsid w:val="00BE548F"/>
    <w:rsid w:val="00BE7353"/>
    <w:rsid w:val="00BE7549"/>
    <w:rsid w:val="00BE7E3E"/>
    <w:rsid w:val="00BF0037"/>
    <w:rsid w:val="00BF092F"/>
    <w:rsid w:val="00BF3752"/>
    <w:rsid w:val="00BF3DBC"/>
    <w:rsid w:val="00BF3F37"/>
    <w:rsid w:val="00BF3F64"/>
    <w:rsid w:val="00BF453D"/>
    <w:rsid w:val="00BF5A88"/>
    <w:rsid w:val="00BF6A98"/>
    <w:rsid w:val="00BF7B48"/>
    <w:rsid w:val="00C005F7"/>
    <w:rsid w:val="00C01985"/>
    <w:rsid w:val="00C01A1B"/>
    <w:rsid w:val="00C01F34"/>
    <w:rsid w:val="00C0244A"/>
    <w:rsid w:val="00C03066"/>
    <w:rsid w:val="00C03950"/>
    <w:rsid w:val="00C03BBA"/>
    <w:rsid w:val="00C058B4"/>
    <w:rsid w:val="00C10F4F"/>
    <w:rsid w:val="00C11042"/>
    <w:rsid w:val="00C11ECD"/>
    <w:rsid w:val="00C12412"/>
    <w:rsid w:val="00C126CA"/>
    <w:rsid w:val="00C12BA5"/>
    <w:rsid w:val="00C14E27"/>
    <w:rsid w:val="00C15965"/>
    <w:rsid w:val="00C22C3A"/>
    <w:rsid w:val="00C23FAA"/>
    <w:rsid w:val="00C247E4"/>
    <w:rsid w:val="00C25B6C"/>
    <w:rsid w:val="00C263D3"/>
    <w:rsid w:val="00C26994"/>
    <w:rsid w:val="00C26C1B"/>
    <w:rsid w:val="00C31201"/>
    <w:rsid w:val="00C32A39"/>
    <w:rsid w:val="00C36EAE"/>
    <w:rsid w:val="00C37DE7"/>
    <w:rsid w:val="00C412E7"/>
    <w:rsid w:val="00C4135C"/>
    <w:rsid w:val="00C42D4D"/>
    <w:rsid w:val="00C43B5E"/>
    <w:rsid w:val="00C44565"/>
    <w:rsid w:val="00C46041"/>
    <w:rsid w:val="00C509DB"/>
    <w:rsid w:val="00C51B51"/>
    <w:rsid w:val="00C52A81"/>
    <w:rsid w:val="00C52C9B"/>
    <w:rsid w:val="00C55706"/>
    <w:rsid w:val="00C55C26"/>
    <w:rsid w:val="00C56B97"/>
    <w:rsid w:val="00C60964"/>
    <w:rsid w:val="00C61517"/>
    <w:rsid w:val="00C638C2"/>
    <w:rsid w:val="00C64B65"/>
    <w:rsid w:val="00C64FEB"/>
    <w:rsid w:val="00C66276"/>
    <w:rsid w:val="00C66649"/>
    <w:rsid w:val="00C70B26"/>
    <w:rsid w:val="00C7139C"/>
    <w:rsid w:val="00C754D4"/>
    <w:rsid w:val="00C80133"/>
    <w:rsid w:val="00C80904"/>
    <w:rsid w:val="00C81E85"/>
    <w:rsid w:val="00C82DEF"/>
    <w:rsid w:val="00C8311F"/>
    <w:rsid w:val="00C832E7"/>
    <w:rsid w:val="00C83380"/>
    <w:rsid w:val="00C853DD"/>
    <w:rsid w:val="00C862A7"/>
    <w:rsid w:val="00C87B26"/>
    <w:rsid w:val="00C9186C"/>
    <w:rsid w:val="00C95C32"/>
    <w:rsid w:val="00C9629E"/>
    <w:rsid w:val="00CA3A92"/>
    <w:rsid w:val="00CA4CC2"/>
    <w:rsid w:val="00CA5686"/>
    <w:rsid w:val="00CA5809"/>
    <w:rsid w:val="00CA7F56"/>
    <w:rsid w:val="00CB03F1"/>
    <w:rsid w:val="00CB435F"/>
    <w:rsid w:val="00CB5113"/>
    <w:rsid w:val="00CB5612"/>
    <w:rsid w:val="00CB6A40"/>
    <w:rsid w:val="00CC0D6F"/>
    <w:rsid w:val="00CC2452"/>
    <w:rsid w:val="00CC49EE"/>
    <w:rsid w:val="00CC71FE"/>
    <w:rsid w:val="00CD0121"/>
    <w:rsid w:val="00CD09C7"/>
    <w:rsid w:val="00CD2147"/>
    <w:rsid w:val="00CD2704"/>
    <w:rsid w:val="00CD307A"/>
    <w:rsid w:val="00CD4FA9"/>
    <w:rsid w:val="00CD520C"/>
    <w:rsid w:val="00CD7279"/>
    <w:rsid w:val="00CE05F6"/>
    <w:rsid w:val="00CE1B86"/>
    <w:rsid w:val="00CE27B1"/>
    <w:rsid w:val="00CE347A"/>
    <w:rsid w:val="00CE387A"/>
    <w:rsid w:val="00CE3E8E"/>
    <w:rsid w:val="00CE3FAE"/>
    <w:rsid w:val="00CE581F"/>
    <w:rsid w:val="00CE58CA"/>
    <w:rsid w:val="00CE5B28"/>
    <w:rsid w:val="00CE6BDD"/>
    <w:rsid w:val="00CE7326"/>
    <w:rsid w:val="00CE7627"/>
    <w:rsid w:val="00CE7768"/>
    <w:rsid w:val="00CF0350"/>
    <w:rsid w:val="00CF10D1"/>
    <w:rsid w:val="00CF3F86"/>
    <w:rsid w:val="00CF4EFD"/>
    <w:rsid w:val="00CF4F0C"/>
    <w:rsid w:val="00CF5FB6"/>
    <w:rsid w:val="00CF6D70"/>
    <w:rsid w:val="00D01030"/>
    <w:rsid w:val="00D0105B"/>
    <w:rsid w:val="00D011ED"/>
    <w:rsid w:val="00D01591"/>
    <w:rsid w:val="00D01641"/>
    <w:rsid w:val="00D01653"/>
    <w:rsid w:val="00D017A6"/>
    <w:rsid w:val="00D02888"/>
    <w:rsid w:val="00D02F2D"/>
    <w:rsid w:val="00D0307B"/>
    <w:rsid w:val="00D04D4D"/>
    <w:rsid w:val="00D06600"/>
    <w:rsid w:val="00D06B27"/>
    <w:rsid w:val="00D11FCF"/>
    <w:rsid w:val="00D126B5"/>
    <w:rsid w:val="00D1326B"/>
    <w:rsid w:val="00D1568B"/>
    <w:rsid w:val="00D15B09"/>
    <w:rsid w:val="00D2145B"/>
    <w:rsid w:val="00D22C90"/>
    <w:rsid w:val="00D23A94"/>
    <w:rsid w:val="00D30317"/>
    <w:rsid w:val="00D33028"/>
    <w:rsid w:val="00D3359A"/>
    <w:rsid w:val="00D35294"/>
    <w:rsid w:val="00D36D0C"/>
    <w:rsid w:val="00D373A9"/>
    <w:rsid w:val="00D463E4"/>
    <w:rsid w:val="00D470B1"/>
    <w:rsid w:val="00D5013A"/>
    <w:rsid w:val="00D51122"/>
    <w:rsid w:val="00D5217D"/>
    <w:rsid w:val="00D5219A"/>
    <w:rsid w:val="00D52C6A"/>
    <w:rsid w:val="00D5458E"/>
    <w:rsid w:val="00D553CF"/>
    <w:rsid w:val="00D568E3"/>
    <w:rsid w:val="00D57E2B"/>
    <w:rsid w:val="00D600E4"/>
    <w:rsid w:val="00D62BA5"/>
    <w:rsid w:val="00D630E8"/>
    <w:rsid w:val="00D63A78"/>
    <w:rsid w:val="00D64014"/>
    <w:rsid w:val="00D64436"/>
    <w:rsid w:val="00D65F93"/>
    <w:rsid w:val="00D6768E"/>
    <w:rsid w:val="00D7044C"/>
    <w:rsid w:val="00D72437"/>
    <w:rsid w:val="00D73789"/>
    <w:rsid w:val="00D75A98"/>
    <w:rsid w:val="00D77908"/>
    <w:rsid w:val="00D80E53"/>
    <w:rsid w:val="00D817A4"/>
    <w:rsid w:val="00D8592F"/>
    <w:rsid w:val="00D85D9D"/>
    <w:rsid w:val="00D87520"/>
    <w:rsid w:val="00D9068F"/>
    <w:rsid w:val="00D91AFC"/>
    <w:rsid w:val="00D96514"/>
    <w:rsid w:val="00D97824"/>
    <w:rsid w:val="00DA1686"/>
    <w:rsid w:val="00DA69F0"/>
    <w:rsid w:val="00DA72C6"/>
    <w:rsid w:val="00DB112C"/>
    <w:rsid w:val="00DB1D90"/>
    <w:rsid w:val="00DB271E"/>
    <w:rsid w:val="00DB3822"/>
    <w:rsid w:val="00DB49D1"/>
    <w:rsid w:val="00DB7C30"/>
    <w:rsid w:val="00DC0F14"/>
    <w:rsid w:val="00DC1AB7"/>
    <w:rsid w:val="00DC1C4A"/>
    <w:rsid w:val="00DC3A43"/>
    <w:rsid w:val="00DC41F9"/>
    <w:rsid w:val="00DC51AE"/>
    <w:rsid w:val="00DC52BB"/>
    <w:rsid w:val="00DC563B"/>
    <w:rsid w:val="00DD0A10"/>
    <w:rsid w:val="00DD31E8"/>
    <w:rsid w:val="00DD3C50"/>
    <w:rsid w:val="00DD5629"/>
    <w:rsid w:val="00DD59B0"/>
    <w:rsid w:val="00DE2D86"/>
    <w:rsid w:val="00DE3F2C"/>
    <w:rsid w:val="00DE68B7"/>
    <w:rsid w:val="00DF058D"/>
    <w:rsid w:val="00DF07D3"/>
    <w:rsid w:val="00DF1B51"/>
    <w:rsid w:val="00DF491C"/>
    <w:rsid w:val="00DF6E5F"/>
    <w:rsid w:val="00E00DC3"/>
    <w:rsid w:val="00E018BB"/>
    <w:rsid w:val="00E02051"/>
    <w:rsid w:val="00E02E48"/>
    <w:rsid w:val="00E02F13"/>
    <w:rsid w:val="00E0308D"/>
    <w:rsid w:val="00E033D3"/>
    <w:rsid w:val="00E044EF"/>
    <w:rsid w:val="00E046D3"/>
    <w:rsid w:val="00E05207"/>
    <w:rsid w:val="00E05654"/>
    <w:rsid w:val="00E05C8C"/>
    <w:rsid w:val="00E1115E"/>
    <w:rsid w:val="00E11476"/>
    <w:rsid w:val="00E11794"/>
    <w:rsid w:val="00E1229F"/>
    <w:rsid w:val="00E154D1"/>
    <w:rsid w:val="00E16928"/>
    <w:rsid w:val="00E16B39"/>
    <w:rsid w:val="00E17A25"/>
    <w:rsid w:val="00E22FC9"/>
    <w:rsid w:val="00E26349"/>
    <w:rsid w:val="00E269B0"/>
    <w:rsid w:val="00E26BC4"/>
    <w:rsid w:val="00E307D1"/>
    <w:rsid w:val="00E337AF"/>
    <w:rsid w:val="00E3575D"/>
    <w:rsid w:val="00E36BFC"/>
    <w:rsid w:val="00E41D73"/>
    <w:rsid w:val="00E41F45"/>
    <w:rsid w:val="00E424FB"/>
    <w:rsid w:val="00E427AF"/>
    <w:rsid w:val="00E43184"/>
    <w:rsid w:val="00E439A6"/>
    <w:rsid w:val="00E462F4"/>
    <w:rsid w:val="00E479BE"/>
    <w:rsid w:val="00E52C56"/>
    <w:rsid w:val="00E5549B"/>
    <w:rsid w:val="00E55C2A"/>
    <w:rsid w:val="00E602F5"/>
    <w:rsid w:val="00E60CB9"/>
    <w:rsid w:val="00E6193D"/>
    <w:rsid w:val="00E6295D"/>
    <w:rsid w:val="00E64DE8"/>
    <w:rsid w:val="00E65402"/>
    <w:rsid w:val="00E65694"/>
    <w:rsid w:val="00E66CC2"/>
    <w:rsid w:val="00E676C4"/>
    <w:rsid w:val="00E67F2A"/>
    <w:rsid w:val="00E70F89"/>
    <w:rsid w:val="00E74B08"/>
    <w:rsid w:val="00E74E11"/>
    <w:rsid w:val="00E7573A"/>
    <w:rsid w:val="00E777A2"/>
    <w:rsid w:val="00E80ADA"/>
    <w:rsid w:val="00E820D6"/>
    <w:rsid w:val="00E8266F"/>
    <w:rsid w:val="00E82761"/>
    <w:rsid w:val="00E85809"/>
    <w:rsid w:val="00E85B6C"/>
    <w:rsid w:val="00E860BC"/>
    <w:rsid w:val="00E86580"/>
    <w:rsid w:val="00E87717"/>
    <w:rsid w:val="00E90E4D"/>
    <w:rsid w:val="00E92C19"/>
    <w:rsid w:val="00E94F10"/>
    <w:rsid w:val="00E95E39"/>
    <w:rsid w:val="00E96FA2"/>
    <w:rsid w:val="00E97E74"/>
    <w:rsid w:val="00E97F7F"/>
    <w:rsid w:val="00EA0453"/>
    <w:rsid w:val="00EA0A55"/>
    <w:rsid w:val="00EA3456"/>
    <w:rsid w:val="00EA3D66"/>
    <w:rsid w:val="00EA4BE6"/>
    <w:rsid w:val="00EA4F16"/>
    <w:rsid w:val="00EA6AB8"/>
    <w:rsid w:val="00EA6BB8"/>
    <w:rsid w:val="00EA76BE"/>
    <w:rsid w:val="00EB1EE5"/>
    <w:rsid w:val="00EB49B6"/>
    <w:rsid w:val="00EB5ECA"/>
    <w:rsid w:val="00EC054C"/>
    <w:rsid w:val="00EC05DF"/>
    <w:rsid w:val="00EC080D"/>
    <w:rsid w:val="00EC15E4"/>
    <w:rsid w:val="00EC4A5D"/>
    <w:rsid w:val="00EC54DB"/>
    <w:rsid w:val="00EC687B"/>
    <w:rsid w:val="00EC7733"/>
    <w:rsid w:val="00ED17B1"/>
    <w:rsid w:val="00ED1D7E"/>
    <w:rsid w:val="00ED2497"/>
    <w:rsid w:val="00ED2962"/>
    <w:rsid w:val="00ED2BAF"/>
    <w:rsid w:val="00ED375D"/>
    <w:rsid w:val="00ED3DBD"/>
    <w:rsid w:val="00ED3FBB"/>
    <w:rsid w:val="00ED596C"/>
    <w:rsid w:val="00EE1B46"/>
    <w:rsid w:val="00EE2301"/>
    <w:rsid w:val="00EE3D99"/>
    <w:rsid w:val="00EE53E7"/>
    <w:rsid w:val="00EE609E"/>
    <w:rsid w:val="00EE7DC3"/>
    <w:rsid w:val="00EF3222"/>
    <w:rsid w:val="00F00522"/>
    <w:rsid w:val="00F0131E"/>
    <w:rsid w:val="00F01D8C"/>
    <w:rsid w:val="00F05A02"/>
    <w:rsid w:val="00F068AF"/>
    <w:rsid w:val="00F127C3"/>
    <w:rsid w:val="00F129A9"/>
    <w:rsid w:val="00F15D64"/>
    <w:rsid w:val="00F16DDB"/>
    <w:rsid w:val="00F21BEC"/>
    <w:rsid w:val="00F23BE9"/>
    <w:rsid w:val="00F2413E"/>
    <w:rsid w:val="00F249D0"/>
    <w:rsid w:val="00F324E0"/>
    <w:rsid w:val="00F32F16"/>
    <w:rsid w:val="00F33C28"/>
    <w:rsid w:val="00F34D93"/>
    <w:rsid w:val="00F35772"/>
    <w:rsid w:val="00F409A6"/>
    <w:rsid w:val="00F42852"/>
    <w:rsid w:val="00F43876"/>
    <w:rsid w:val="00F45086"/>
    <w:rsid w:val="00F504C4"/>
    <w:rsid w:val="00F50652"/>
    <w:rsid w:val="00F514FD"/>
    <w:rsid w:val="00F515F8"/>
    <w:rsid w:val="00F5181E"/>
    <w:rsid w:val="00F5459C"/>
    <w:rsid w:val="00F54DA2"/>
    <w:rsid w:val="00F566EB"/>
    <w:rsid w:val="00F60691"/>
    <w:rsid w:val="00F606F7"/>
    <w:rsid w:val="00F60F64"/>
    <w:rsid w:val="00F628F2"/>
    <w:rsid w:val="00F62BBD"/>
    <w:rsid w:val="00F63CFB"/>
    <w:rsid w:val="00F64A79"/>
    <w:rsid w:val="00F64EE0"/>
    <w:rsid w:val="00F64FFA"/>
    <w:rsid w:val="00F66828"/>
    <w:rsid w:val="00F71D36"/>
    <w:rsid w:val="00F72358"/>
    <w:rsid w:val="00F7261A"/>
    <w:rsid w:val="00F7513E"/>
    <w:rsid w:val="00F77304"/>
    <w:rsid w:val="00F778E7"/>
    <w:rsid w:val="00F8023C"/>
    <w:rsid w:val="00F80500"/>
    <w:rsid w:val="00F82B49"/>
    <w:rsid w:val="00F844D2"/>
    <w:rsid w:val="00F86FAE"/>
    <w:rsid w:val="00F874BE"/>
    <w:rsid w:val="00F907C9"/>
    <w:rsid w:val="00F926D3"/>
    <w:rsid w:val="00F92A7F"/>
    <w:rsid w:val="00F93565"/>
    <w:rsid w:val="00F93881"/>
    <w:rsid w:val="00F9470E"/>
    <w:rsid w:val="00F94D25"/>
    <w:rsid w:val="00F95272"/>
    <w:rsid w:val="00F96309"/>
    <w:rsid w:val="00F96568"/>
    <w:rsid w:val="00F96D5D"/>
    <w:rsid w:val="00F971B5"/>
    <w:rsid w:val="00FA08FA"/>
    <w:rsid w:val="00FA1799"/>
    <w:rsid w:val="00FA2557"/>
    <w:rsid w:val="00FA440B"/>
    <w:rsid w:val="00FA7988"/>
    <w:rsid w:val="00FA7D08"/>
    <w:rsid w:val="00FB003D"/>
    <w:rsid w:val="00FB0BCC"/>
    <w:rsid w:val="00FB0E89"/>
    <w:rsid w:val="00FB2725"/>
    <w:rsid w:val="00FB4BFF"/>
    <w:rsid w:val="00FB62DD"/>
    <w:rsid w:val="00FC0BDE"/>
    <w:rsid w:val="00FC0D6C"/>
    <w:rsid w:val="00FC34AD"/>
    <w:rsid w:val="00FC57D4"/>
    <w:rsid w:val="00FC5C13"/>
    <w:rsid w:val="00FC6438"/>
    <w:rsid w:val="00FC7867"/>
    <w:rsid w:val="00FD325D"/>
    <w:rsid w:val="00FD37A1"/>
    <w:rsid w:val="00FD64AB"/>
    <w:rsid w:val="00FE0AB5"/>
    <w:rsid w:val="00FE0C8F"/>
    <w:rsid w:val="00FE2375"/>
    <w:rsid w:val="00FE3370"/>
    <w:rsid w:val="00FE4C4F"/>
    <w:rsid w:val="00FE52F8"/>
    <w:rsid w:val="00FF0F2B"/>
    <w:rsid w:val="00FF2C46"/>
    <w:rsid w:val="00FF5618"/>
    <w:rsid w:val="00FF60BC"/>
    <w:rsid w:val="00FF69C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7C05C9"/>
  <w15:docId w15:val="{5708F0BE-6A5E-4959-8E1C-CB056CFB6F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A15DC"/>
  </w:style>
  <w:style w:type="paragraph" w:styleId="Heading1">
    <w:name w:val="heading 1"/>
    <w:basedOn w:val="Normal"/>
    <w:next w:val="Normal"/>
    <w:link w:val="Heading1Char"/>
    <w:uiPriority w:val="9"/>
    <w:qFormat/>
    <w:rsid w:val="00327953"/>
    <w:pPr>
      <w:keepNext/>
      <w:keepLines/>
      <w:spacing w:before="480" w:after="120"/>
      <w:outlineLvl w:val="0"/>
    </w:pPr>
    <w:rPr>
      <w:rFonts w:cs="Simplified Arabic"/>
      <w:b/>
      <w:bCs/>
      <w:sz w:val="48"/>
      <w:szCs w:val="32"/>
    </w:rPr>
  </w:style>
  <w:style w:type="paragraph" w:styleId="Heading2">
    <w:name w:val="heading 2"/>
    <w:basedOn w:val="Normal"/>
    <w:next w:val="Normal"/>
    <w:link w:val="Heading2Char"/>
    <w:uiPriority w:val="9"/>
    <w:unhideWhenUsed/>
    <w:qFormat/>
    <w:pPr>
      <w:keepNext/>
      <w:keepLines/>
      <w:spacing w:before="360" w:after="80"/>
      <w:outlineLvl w:val="1"/>
    </w:pPr>
    <w:rPr>
      <w:b/>
      <w:sz w:val="36"/>
      <w:szCs w:val="36"/>
    </w:rPr>
  </w:style>
  <w:style w:type="paragraph" w:styleId="Heading3">
    <w:name w:val="heading 3"/>
    <w:basedOn w:val="Normal"/>
    <w:next w:val="Normal"/>
    <w:link w:val="Heading3Char"/>
    <w:uiPriority w:val="9"/>
    <w:unhideWhenUsed/>
    <w:qFormat/>
    <w:pPr>
      <w:keepNext/>
      <w:keepLines/>
      <w:spacing w:before="280" w:after="80"/>
      <w:outlineLvl w:val="2"/>
    </w:pPr>
    <w:rPr>
      <w:b/>
      <w:sz w:val="28"/>
      <w:szCs w:val="28"/>
    </w:rPr>
  </w:style>
  <w:style w:type="paragraph" w:styleId="Heading4">
    <w:name w:val="heading 4"/>
    <w:basedOn w:val="Normal"/>
    <w:next w:val="Normal"/>
    <w:link w:val="Heading4Char"/>
    <w:uiPriority w:val="9"/>
    <w:unhideWhenUsed/>
    <w:qFormat/>
    <w:pPr>
      <w:keepNext/>
      <w:keepLines/>
      <w:spacing w:before="240" w:after="40"/>
      <w:outlineLvl w:val="3"/>
    </w:pPr>
    <w:rPr>
      <w:b/>
      <w:sz w:val="24"/>
      <w:szCs w:val="24"/>
    </w:rPr>
  </w:style>
  <w:style w:type="paragraph" w:styleId="Heading5">
    <w:name w:val="heading 5"/>
    <w:basedOn w:val="Normal"/>
    <w:next w:val="Normal"/>
    <w:link w:val="Heading5Char"/>
    <w:uiPriority w:val="9"/>
    <w:semiHidden/>
    <w:unhideWhenUsed/>
    <w:qFormat/>
    <w:pPr>
      <w:keepNext/>
      <w:keepLines/>
      <w:spacing w:before="220" w:after="40"/>
      <w:outlineLvl w:val="4"/>
    </w:pPr>
    <w:rPr>
      <w:b/>
    </w:rPr>
  </w:style>
  <w:style w:type="paragraph" w:styleId="Heading6">
    <w:name w:val="heading 6"/>
    <w:basedOn w:val="Normal"/>
    <w:next w:val="Normal"/>
    <w:link w:val="Heading6Char"/>
    <w:uiPriority w:val="9"/>
    <w:semiHidden/>
    <w:unhideWhenUsed/>
    <w:qFormat/>
    <w:pPr>
      <w:keepNext/>
      <w:keepLines/>
      <w:spacing w:before="200" w:after="40"/>
      <w:outlineLvl w:val="5"/>
    </w:pPr>
    <w:rPr>
      <w:b/>
      <w:sz w:val="20"/>
      <w:szCs w:val="20"/>
    </w:rPr>
  </w:style>
  <w:style w:type="paragraph" w:styleId="Heading7">
    <w:name w:val="heading 7"/>
    <w:basedOn w:val="Normal"/>
    <w:next w:val="Normal"/>
    <w:link w:val="Heading7Char"/>
    <w:uiPriority w:val="9"/>
    <w:qFormat/>
    <w:rsid w:val="00313C9A"/>
    <w:pPr>
      <w:keepNext/>
      <w:bidi/>
      <w:spacing w:after="0" w:line="240" w:lineRule="auto"/>
      <w:outlineLvl w:val="6"/>
    </w:pPr>
    <w:rPr>
      <w:rFonts w:ascii="Times New Roman" w:eastAsia="Times New Roman" w:hAnsi="Times New Roman" w:cs="Simplified Arabic"/>
      <w:sz w:val="28"/>
      <w:szCs w:val="28"/>
      <w:lang w:eastAsia="en-GB"/>
    </w:rPr>
  </w:style>
  <w:style w:type="paragraph" w:styleId="Heading8">
    <w:name w:val="heading 8"/>
    <w:basedOn w:val="Normal"/>
    <w:next w:val="Normal"/>
    <w:link w:val="Heading8Char"/>
    <w:uiPriority w:val="9"/>
    <w:semiHidden/>
    <w:unhideWhenUsed/>
    <w:qFormat/>
    <w:rsid w:val="00D80E53"/>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313C9A"/>
    <w:pPr>
      <w:keepNext/>
      <w:keepLines/>
      <w:bidi/>
      <w:spacing w:before="40" w:after="0" w:line="276" w:lineRule="auto"/>
      <w:outlineLvl w:val="8"/>
    </w:pPr>
    <w:rPr>
      <w:rFonts w:ascii="Cambria" w:eastAsia="Times New Roman" w:hAnsi="Cambria" w:cs="Times New Roman"/>
      <w:i/>
      <w:iCs/>
      <w:color w:val="272727"/>
      <w:sz w:val="21"/>
      <w:szCs w:val="21"/>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link w:val="TitleChar"/>
    <w:uiPriority w:val="10"/>
    <w:qFormat/>
    <w:pPr>
      <w:keepNext/>
      <w:keepLines/>
      <w:spacing w:before="480" w:after="120"/>
    </w:pPr>
    <w:rPr>
      <w:b/>
      <w:sz w:val="72"/>
      <w:szCs w:val="72"/>
    </w:rPr>
  </w:style>
  <w:style w:type="paragraph" w:styleId="Subtitle">
    <w:name w:val="Subtitle"/>
    <w:basedOn w:val="Normal"/>
    <w:next w:val="Normal"/>
    <w:link w:val="SubtitleChar"/>
    <w:uiPriority w:val="11"/>
    <w:qFormat/>
    <w:pPr>
      <w:keepNext/>
      <w:keepLines/>
      <w:spacing w:before="360" w:after="80"/>
    </w:pPr>
    <w:rPr>
      <w:rFonts w:ascii="Georgia" w:eastAsia="Georgia" w:hAnsi="Georgia" w:cs="Georgia"/>
      <w:i/>
      <w:color w:val="666666"/>
      <w:sz w:val="48"/>
      <w:szCs w:val="48"/>
    </w:rPr>
  </w:style>
  <w:style w:type="table" w:customStyle="1" w:styleId="10">
    <w:name w:val="10"/>
    <w:basedOn w:val="TableNormal1"/>
    <w:tblPr>
      <w:tblStyleRowBandSize w:val="1"/>
      <w:tblStyleColBandSize w:val="1"/>
      <w:tblCellMar>
        <w:left w:w="115" w:type="dxa"/>
        <w:right w:w="115" w:type="dxa"/>
      </w:tblCellMar>
    </w:tblPr>
  </w:style>
  <w:style w:type="table" w:customStyle="1" w:styleId="9">
    <w:name w:val="9"/>
    <w:basedOn w:val="TableNormal1"/>
    <w:tblPr>
      <w:tblStyleRowBandSize w:val="1"/>
      <w:tblStyleColBandSize w:val="1"/>
      <w:tblCellMar>
        <w:left w:w="115" w:type="dxa"/>
        <w:right w:w="115" w:type="dxa"/>
      </w:tblCellMar>
    </w:tblPr>
  </w:style>
  <w:style w:type="table" w:customStyle="1" w:styleId="8">
    <w:name w:val="8"/>
    <w:basedOn w:val="TableNormal1"/>
    <w:tblPr>
      <w:tblStyleRowBandSize w:val="1"/>
      <w:tblStyleColBandSize w:val="1"/>
      <w:tblCellMar>
        <w:left w:w="115" w:type="dxa"/>
        <w:right w:w="115" w:type="dxa"/>
      </w:tblCellMar>
    </w:tblPr>
  </w:style>
  <w:style w:type="table" w:customStyle="1" w:styleId="7">
    <w:name w:val="7"/>
    <w:basedOn w:val="TableNormal1"/>
    <w:tblPr>
      <w:tblStyleRowBandSize w:val="1"/>
      <w:tblStyleColBandSize w:val="1"/>
      <w:tblCellMar>
        <w:left w:w="115" w:type="dxa"/>
        <w:right w:w="115" w:type="dxa"/>
      </w:tblCellMar>
    </w:tblPr>
  </w:style>
  <w:style w:type="table" w:customStyle="1" w:styleId="6">
    <w:name w:val="6"/>
    <w:basedOn w:val="TableNormal1"/>
    <w:tblPr>
      <w:tblStyleRowBandSize w:val="1"/>
      <w:tblStyleColBandSize w:val="1"/>
      <w:tblCellMar>
        <w:left w:w="115" w:type="dxa"/>
        <w:right w:w="115" w:type="dxa"/>
      </w:tblCellMar>
    </w:tblPr>
  </w:style>
  <w:style w:type="table" w:customStyle="1" w:styleId="5">
    <w:name w:val="5"/>
    <w:basedOn w:val="TableNormal1"/>
    <w:tblPr>
      <w:tblStyleRowBandSize w:val="1"/>
      <w:tblStyleColBandSize w:val="1"/>
      <w:tblCellMar>
        <w:left w:w="115" w:type="dxa"/>
        <w:right w:w="115" w:type="dxa"/>
      </w:tblCellMar>
    </w:tblPr>
  </w:style>
  <w:style w:type="table" w:customStyle="1" w:styleId="4">
    <w:name w:val="4"/>
    <w:basedOn w:val="TableNormal1"/>
    <w:tblPr>
      <w:tblStyleRowBandSize w:val="1"/>
      <w:tblStyleColBandSize w:val="1"/>
      <w:tblCellMar>
        <w:left w:w="115" w:type="dxa"/>
        <w:right w:w="115" w:type="dxa"/>
      </w:tblCellMar>
    </w:tblPr>
  </w:style>
  <w:style w:type="table" w:customStyle="1" w:styleId="3">
    <w:name w:val="3"/>
    <w:basedOn w:val="TableNormal1"/>
    <w:tblPr>
      <w:tblStyleRowBandSize w:val="1"/>
      <w:tblStyleColBandSize w:val="1"/>
      <w:tblCellMar>
        <w:left w:w="115" w:type="dxa"/>
        <w:right w:w="115" w:type="dxa"/>
      </w:tblCellMar>
    </w:tblPr>
  </w:style>
  <w:style w:type="table" w:customStyle="1" w:styleId="2">
    <w:name w:val="2"/>
    <w:basedOn w:val="TableNormal1"/>
    <w:tblPr>
      <w:tblStyleRowBandSize w:val="1"/>
      <w:tblStyleColBandSize w:val="1"/>
      <w:tblCellMar>
        <w:left w:w="115" w:type="dxa"/>
        <w:right w:w="115" w:type="dxa"/>
      </w:tblCellMar>
    </w:tblPr>
  </w:style>
  <w:style w:type="table" w:customStyle="1" w:styleId="1">
    <w:name w:val="1"/>
    <w:basedOn w:val="TableNormal1"/>
    <w:tblPr>
      <w:tblStyleRowBandSize w:val="1"/>
      <w:tblStyleColBandSize w:val="1"/>
      <w:tblCellMar>
        <w:left w:w="115" w:type="dxa"/>
        <w:right w:w="115" w:type="dxa"/>
      </w:tblCellMar>
    </w:tblPr>
  </w:style>
  <w:style w:type="character" w:styleId="Hyperlink">
    <w:name w:val="Hyperlink"/>
    <w:basedOn w:val="DefaultParagraphFont"/>
    <w:uiPriority w:val="99"/>
    <w:unhideWhenUsed/>
    <w:rsid w:val="00EE3D99"/>
    <w:rPr>
      <w:color w:val="0000FF" w:themeColor="hyperlink"/>
      <w:u w:val="single"/>
    </w:rPr>
  </w:style>
  <w:style w:type="character" w:customStyle="1" w:styleId="11">
    <w:name w:val="إشارة لم يتم حلها1"/>
    <w:basedOn w:val="DefaultParagraphFont"/>
    <w:uiPriority w:val="99"/>
    <w:semiHidden/>
    <w:unhideWhenUsed/>
    <w:rsid w:val="00EE3D99"/>
    <w:rPr>
      <w:color w:val="605E5C"/>
      <w:shd w:val="clear" w:color="auto" w:fill="E1DFDD"/>
    </w:rPr>
  </w:style>
  <w:style w:type="paragraph" w:styleId="ListParagraph">
    <w:name w:val="List Paragraph"/>
    <w:aliases w:val="List Paragraph1,NumberedList,عنوان رئيسي,سرد الفقراتCxSpLast,سرد الفقرات,مؤمن"/>
    <w:basedOn w:val="Normal"/>
    <w:link w:val="ListParagraphChar"/>
    <w:uiPriority w:val="34"/>
    <w:qFormat/>
    <w:rsid w:val="009F6417"/>
    <w:pPr>
      <w:ind w:left="720"/>
      <w:contextualSpacing/>
    </w:pPr>
  </w:style>
  <w:style w:type="character" w:customStyle="1" w:styleId="20">
    <w:name w:val="إشارة لم يتم حلها2"/>
    <w:basedOn w:val="DefaultParagraphFont"/>
    <w:uiPriority w:val="99"/>
    <w:semiHidden/>
    <w:unhideWhenUsed/>
    <w:rsid w:val="003B7528"/>
    <w:rPr>
      <w:color w:val="605E5C"/>
      <w:shd w:val="clear" w:color="auto" w:fill="E1DFDD"/>
    </w:rPr>
  </w:style>
  <w:style w:type="paragraph" w:styleId="TOCHeading">
    <w:name w:val="TOC Heading"/>
    <w:basedOn w:val="Heading1"/>
    <w:next w:val="Normal"/>
    <w:uiPriority w:val="39"/>
    <w:unhideWhenUsed/>
    <w:qFormat/>
    <w:rsid w:val="000D0A8C"/>
    <w:pPr>
      <w:bidi/>
      <w:spacing w:before="240" w:after="0"/>
      <w:outlineLvl w:val="9"/>
    </w:pPr>
    <w:rPr>
      <w:rFonts w:asciiTheme="majorHAnsi" w:eastAsiaTheme="majorEastAsia" w:hAnsiTheme="majorHAnsi" w:cstheme="majorBidi"/>
      <w:b w:val="0"/>
      <w:bCs w:val="0"/>
      <w:color w:val="365F91" w:themeColor="accent1" w:themeShade="BF"/>
      <w:sz w:val="32"/>
      <w:rtl/>
    </w:rPr>
  </w:style>
  <w:style w:type="paragraph" w:styleId="TOC1">
    <w:name w:val="toc 1"/>
    <w:basedOn w:val="Normal"/>
    <w:next w:val="Normal"/>
    <w:autoRedefine/>
    <w:uiPriority w:val="39"/>
    <w:unhideWhenUsed/>
    <w:rsid w:val="001A2B1C"/>
    <w:pPr>
      <w:tabs>
        <w:tab w:val="right" w:leader="dot" w:pos="8729"/>
      </w:tabs>
      <w:bidi/>
      <w:spacing w:after="0" w:line="276" w:lineRule="auto"/>
    </w:pPr>
    <w:rPr>
      <w:rFonts w:ascii="Simplified Arabic" w:hAnsi="Simplified Arabic" w:cs="Simplified Arabic"/>
      <w:b/>
      <w:bCs/>
      <w:noProof/>
      <w:sz w:val="28"/>
      <w:szCs w:val="28"/>
    </w:rPr>
  </w:style>
  <w:style w:type="paragraph" w:styleId="BalloonText">
    <w:name w:val="Balloon Text"/>
    <w:basedOn w:val="Normal"/>
    <w:link w:val="BalloonTextChar"/>
    <w:uiPriority w:val="99"/>
    <w:unhideWhenUsed/>
    <w:rsid w:val="00B827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B8276F"/>
    <w:rPr>
      <w:rFonts w:ascii="Tahoma" w:hAnsi="Tahoma" w:cs="Tahoma"/>
      <w:sz w:val="16"/>
      <w:szCs w:val="16"/>
    </w:rPr>
  </w:style>
  <w:style w:type="paragraph" w:styleId="Header">
    <w:name w:val="header"/>
    <w:aliases w:val="رأس صفحة"/>
    <w:basedOn w:val="Normal"/>
    <w:link w:val="HeaderChar"/>
    <w:uiPriority w:val="99"/>
    <w:unhideWhenUsed/>
    <w:rsid w:val="00BF3F37"/>
    <w:pPr>
      <w:tabs>
        <w:tab w:val="center" w:pos="4680"/>
        <w:tab w:val="right" w:pos="9360"/>
      </w:tabs>
      <w:spacing w:after="0" w:line="240" w:lineRule="auto"/>
    </w:pPr>
  </w:style>
  <w:style w:type="character" w:customStyle="1" w:styleId="HeaderChar">
    <w:name w:val="Header Char"/>
    <w:aliases w:val="رأس صفحة Char"/>
    <w:basedOn w:val="DefaultParagraphFont"/>
    <w:link w:val="Header"/>
    <w:uiPriority w:val="99"/>
    <w:rsid w:val="00BF3F37"/>
  </w:style>
  <w:style w:type="paragraph" w:styleId="Footer">
    <w:name w:val="footer"/>
    <w:aliases w:val="تذييل صفحة"/>
    <w:basedOn w:val="Normal"/>
    <w:link w:val="FooterChar"/>
    <w:uiPriority w:val="99"/>
    <w:unhideWhenUsed/>
    <w:rsid w:val="00BF3F37"/>
    <w:pPr>
      <w:tabs>
        <w:tab w:val="center" w:pos="4680"/>
        <w:tab w:val="right" w:pos="9360"/>
      </w:tabs>
      <w:spacing w:after="0" w:line="240" w:lineRule="auto"/>
    </w:pPr>
  </w:style>
  <w:style w:type="character" w:customStyle="1" w:styleId="FooterChar">
    <w:name w:val="Footer Char"/>
    <w:aliases w:val="تذييل صفحة Char"/>
    <w:basedOn w:val="DefaultParagraphFont"/>
    <w:link w:val="Footer"/>
    <w:uiPriority w:val="99"/>
    <w:rsid w:val="00BF3F37"/>
  </w:style>
  <w:style w:type="paragraph" w:styleId="FootnoteText">
    <w:name w:val="footnote text"/>
    <w:basedOn w:val="Normal"/>
    <w:link w:val="FootnoteTextChar"/>
    <w:uiPriority w:val="99"/>
    <w:unhideWhenUsed/>
    <w:qFormat/>
    <w:rsid w:val="00F93881"/>
    <w:pPr>
      <w:spacing w:after="0" w:line="240" w:lineRule="auto"/>
    </w:pPr>
    <w:rPr>
      <w:sz w:val="20"/>
      <w:szCs w:val="20"/>
    </w:rPr>
  </w:style>
  <w:style w:type="character" w:customStyle="1" w:styleId="FootnoteTextChar">
    <w:name w:val="Footnote Text Char"/>
    <w:basedOn w:val="DefaultParagraphFont"/>
    <w:link w:val="FootnoteText"/>
    <w:uiPriority w:val="99"/>
    <w:rsid w:val="00F93881"/>
    <w:rPr>
      <w:sz w:val="20"/>
      <w:szCs w:val="20"/>
    </w:rPr>
  </w:style>
  <w:style w:type="character" w:styleId="FootnoteReference">
    <w:name w:val="footnote reference"/>
    <w:basedOn w:val="DefaultParagraphFont"/>
    <w:uiPriority w:val="99"/>
    <w:unhideWhenUsed/>
    <w:qFormat/>
    <w:rsid w:val="00F93881"/>
    <w:rPr>
      <w:vertAlign w:val="superscript"/>
    </w:rPr>
  </w:style>
  <w:style w:type="paragraph" w:styleId="NormalWeb">
    <w:name w:val="Normal (Web)"/>
    <w:basedOn w:val="Normal"/>
    <w:uiPriority w:val="99"/>
    <w:unhideWhenUsed/>
    <w:rsid w:val="0081627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FB2725"/>
    <w:rPr>
      <w:rFonts w:cs="Simplified Arabic"/>
      <w:b/>
      <w:bCs/>
      <w:sz w:val="48"/>
      <w:szCs w:val="32"/>
    </w:rPr>
  </w:style>
  <w:style w:type="paragraph" w:customStyle="1" w:styleId="12">
    <w:name w:val="نمط1"/>
    <w:basedOn w:val="Normal"/>
    <w:link w:val="1Char"/>
    <w:qFormat/>
    <w:rsid w:val="00550510"/>
    <w:pPr>
      <w:bidi/>
      <w:spacing w:after="200" w:line="360" w:lineRule="auto"/>
      <w:ind w:firstLine="615"/>
      <w:jc w:val="both"/>
    </w:pPr>
    <w:rPr>
      <w:rFonts w:asciiTheme="minorBidi" w:eastAsiaTheme="minorHAnsi" w:hAnsiTheme="minorBidi" w:cstheme="minorBidi"/>
      <w:sz w:val="28"/>
      <w:szCs w:val="28"/>
      <w:lang w:bidi="ar-IQ"/>
    </w:rPr>
  </w:style>
  <w:style w:type="character" w:customStyle="1" w:styleId="1Char">
    <w:name w:val="نمط1 Char"/>
    <w:basedOn w:val="DefaultParagraphFont"/>
    <w:link w:val="12"/>
    <w:rsid w:val="00550510"/>
    <w:rPr>
      <w:rFonts w:asciiTheme="minorBidi" w:eastAsiaTheme="minorHAnsi" w:hAnsiTheme="minorBidi" w:cstheme="minorBidi"/>
      <w:sz w:val="28"/>
      <w:szCs w:val="28"/>
      <w:lang w:bidi="ar-IQ"/>
    </w:rPr>
  </w:style>
  <w:style w:type="character" w:customStyle="1" w:styleId="Heading8Char">
    <w:name w:val="Heading 8 Char"/>
    <w:basedOn w:val="DefaultParagraphFont"/>
    <w:link w:val="Heading8"/>
    <w:uiPriority w:val="9"/>
    <w:semiHidden/>
    <w:rsid w:val="00D80E53"/>
    <w:rPr>
      <w:rFonts w:asciiTheme="majorHAnsi" w:eastAsiaTheme="majorEastAsia" w:hAnsiTheme="majorHAnsi" w:cstheme="majorBidi"/>
      <w:color w:val="404040" w:themeColor="text1" w:themeTint="BF"/>
      <w:sz w:val="20"/>
      <w:szCs w:val="20"/>
    </w:rPr>
  </w:style>
  <w:style w:type="paragraph" w:styleId="BodyText2">
    <w:name w:val="Body Text 2"/>
    <w:basedOn w:val="Normal"/>
    <w:link w:val="BodyText2Char"/>
    <w:unhideWhenUsed/>
    <w:rsid w:val="00D80E53"/>
    <w:pPr>
      <w:spacing w:after="120" w:line="480" w:lineRule="auto"/>
    </w:pPr>
  </w:style>
  <w:style w:type="character" w:customStyle="1" w:styleId="BodyText2Char">
    <w:name w:val="Body Text 2 Char"/>
    <w:basedOn w:val="DefaultParagraphFont"/>
    <w:link w:val="BodyText2"/>
    <w:rsid w:val="00D80E53"/>
  </w:style>
  <w:style w:type="paragraph" w:styleId="Caption">
    <w:name w:val="caption"/>
    <w:basedOn w:val="Normal"/>
    <w:next w:val="Normal"/>
    <w:unhideWhenUsed/>
    <w:qFormat/>
    <w:rsid w:val="00D80E53"/>
    <w:pPr>
      <w:spacing w:after="200" w:line="240" w:lineRule="auto"/>
    </w:pPr>
    <w:rPr>
      <w:b/>
      <w:bCs/>
      <w:color w:val="4F81BD" w:themeColor="accent1"/>
      <w:sz w:val="18"/>
      <w:szCs w:val="18"/>
    </w:rPr>
  </w:style>
  <w:style w:type="table" w:styleId="TableGrid">
    <w:name w:val="Table Grid"/>
    <w:basedOn w:val="TableNormal"/>
    <w:uiPriority w:val="39"/>
    <w:rsid w:val="00343790"/>
    <w:pPr>
      <w:spacing w:after="0" w:line="240" w:lineRule="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343790"/>
    <w:rPr>
      <w:b/>
      <w:bCs/>
    </w:rPr>
  </w:style>
  <w:style w:type="character" w:customStyle="1" w:styleId="Heading2Char">
    <w:name w:val="Heading 2 Char"/>
    <w:basedOn w:val="DefaultParagraphFont"/>
    <w:link w:val="Heading2"/>
    <w:uiPriority w:val="9"/>
    <w:rsid w:val="00343790"/>
    <w:rPr>
      <w:b/>
      <w:sz w:val="36"/>
      <w:szCs w:val="36"/>
    </w:rPr>
  </w:style>
  <w:style w:type="character" w:customStyle="1" w:styleId="Heading3Char">
    <w:name w:val="Heading 3 Char"/>
    <w:basedOn w:val="DefaultParagraphFont"/>
    <w:link w:val="Heading3"/>
    <w:uiPriority w:val="9"/>
    <w:rsid w:val="00343790"/>
    <w:rPr>
      <w:b/>
      <w:sz w:val="28"/>
      <w:szCs w:val="28"/>
    </w:rPr>
  </w:style>
  <w:style w:type="character" w:customStyle="1" w:styleId="ListParagraphChar">
    <w:name w:val="List Paragraph Char"/>
    <w:aliases w:val="List Paragraph1 Char,NumberedList Char,عنوان رئيسي Char,سرد الفقراتCxSpLast Char,سرد الفقرات Char1,مؤمن Char"/>
    <w:link w:val="ListParagraph"/>
    <w:uiPriority w:val="34"/>
    <w:qFormat/>
    <w:rsid w:val="00343790"/>
  </w:style>
  <w:style w:type="character" w:customStyle="1" w:styleId="UnresolvedMention">
    <w:name w:val="Unresolved Mention"/>
    <w:basedOn w:val="DefaultParagraphFont"/>
    <w:uiPriority w:val="99"/>
    <w:semiHidden/>
    <w:unhideWhenUsed/>
    <w:rsid w:val="004E4B09"/>
    <w:rPr>
      <w:color w:val="605E5C"/>
      <w:shd w:val="clear" w:color="auto" w:fill="E1DFDD"/>
    </w:rPr>
  </w:style>
  <w:style w:type="paragraph" w:styleId="HTMLPreformatted">
    <w:name w:val="HTML Preformatted"/>
    <w:basedOn w:val="Normal"/>
    <w:link w:val="HTMLPreformattedChar"/>
    <w:uiPriority w:val="99"/>
    <w:semiHidden/>
    <w:unhideWhenUsed/>
    <w:rsid w:val="00325711"/>
    <w:pPr>
      <w:spacing w:after="0" w:line="240" w:lineRule="auto"/>
    </w:pPr>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325711"/>
    <w:rPr>
      <w:rFonts w:ascii="Consolas" w:hAnsi="Consolas" w:cs="Consolas"/>
      <w:sz w:val="20"/>
      <w:szCs w:val="20"/>
    </w:rPr>
  </w:style>
  <w:style w:type="character" w:customStyle="1" w:styleId="TitleChar">
    <w:name w:val="Title Char"/>
    <w:basedOn w:val="DefaultParagraphFont"/>
    <w:link w:val="Title"/>
    <w:uiPriority w:val="10"/>
    <w:rsid w:val="00BB1DD0"/>
    <w:rPr>
      <w:b/>
      <w:sz w:val="72"/>
      <w:szCs w:val="72"/>
    </w:rPr>
  </w:style>
  <w:style w:type="paragraph" w:styleId="z-TopofForm">
    <w:name w:val="HTML Top of Form"/>
    <w:basedOn w:val="Normal"/>
    <w:next w:val="Normal"/>
    <w:link w:val="z-TopofFormChar"/>
    <w:hidden/>
    <w:uiPriority w:val="99"/>
    <w:semiHidden/>
    <w:unhideWhenUsed/>
    <w:rsid w:val="00DF491C"/>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DF491C"/>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unhideWhenUsed/>
    <w:rsid w:val="00DF491C"/>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rsid w:val="00DF491C"/>
    <w:rPr>
      <w:rFonts w:ascii="Arial" w:eastAsia="Times New Roman" w:hAnsi="Arial" w:cs="Arial"/>
      <w:vanish/>
      <w:sz w:val="16"/>
      <w:szCs w:val="16"/>
    </w:rPr>
  </w:style>
  <w:style w:type="paragraph" w:styleId="TOC2">
    <w:name w:val="toc 2"/>
    <w:basedOn w:val="Normal"/>
    <w:next w:val="Normal"/>
    <w:autoRedefine/>
    <w:uiPriority w:val="39"/>
    <w:unhideWhenUsed/>
    <w:rsid w:val="001A2B1C"/>
    <w:pPr>
      <w:tabs>
        <w:tab w:val="right" w:leader="dot" w:pos="8729"/>
      </w:tabs>
      <w:bidi/>
      <w:spacing w:after="100" w:line="276" w:lineRule="auto"/>
      <w:ind w:left="220"/>
    </w:pPr>
    <w:rPr>
      <w:rFonts w:ascii="Simplified Arabic" w:eastAsia="Times New Roman" w:hAnsi="Simplified Arabic" w:cs="Simplified Arabic"/>
      <w:noProof/>
      <w:sz w:val="28"/>
      <w:szCs w:val="28"/>
      <w:lang w:bidi="ar-EG"/>
    </w:rPr>
  </w:style>
  <w:style w:type="character" w:customStyle="1" w:styleId="Heading7Char">
    <w:name w:val="Heading 7 Char"/>
    <w:basedOn w:val="DefaultParagraphFont"/>
    <w:link w:val="Heading7"/>
    <w:uiPriority w:val="9"/>
    <w:rsid w:val="00313C9A"/>
    <w:rPr>
      <w:rFonts w:ascii="Times New Roman" w:eastAsia="Times New Roman" w:hAnsi="Times New Roman" w:cs="Simplified Arabic"/>
      <w:sz w:val="28"/>
      <w:szCs w:val="28"/>
      <w:lang w:eastAsia="en-GB"/>
    </w:rPr>
  </w:style>
  <w:style w:type="character" w:customStyle="1" w:styleId="Heading9Char">
    <w:name w:val="Heading 9 Char"/>
    <w:basedOn w:val="DefaultParagraphFont"/>
    <w:link w:val="Heading9"/>
    <w:uiPriority w:val="9"/>
    <w:semiHidden/>
    <w:rsid w:val="00313C9A"/>
    <w:rPr>
      <w:rFonts w:ascii="Cambria" w:eastAsia="Times New Roman" w:hAnsi="Cambria" w:cs="Times New Roman"/>
      <w:i/>
      <w:iCs/>
      <w:color w:val="272727"/>
      <w:sz w:val="21"/>
      <w:szCs w:val="21"/>
      <w:lang w:eastAsia="en-GB"/>
    </w:rPr>
  </w:style>
  <w:style w:type="character" w:customStyle="1" w:styleId="Heading4Char">
    <w:name w:val="Heading 4 Char"/>
    <w:basedOn w:val="DefaultParagraphFont"/>
    <w:link w:val="Heading4"/>
    <w:uiPriority w:val="9"/>
    <w:rsid w:val="00313C9A"/>
    <w:rPr>
      <w:b/>
      <w:sz w:val="24"/>
      <w:szCs w:val="24"/>
    </w:rPr>
  </w:style>
  <w:style w:type="character" w:customStyle="1" w:styleId="Heading5Char">
    <w:name w:val="Heading 5 Char"/>
    <w:basedOn w:val="DefaultParagraphFont"/>
    <w:link w:val="Heading5"/>
    <w:uiPriority w:val="9"/>
    <w:semiHidden/>
    <w:rsid w:val="00313C9A"/>
    <w:rPr>
      <w:b/>
    </w:rPr>
  </w:style>
  <w:style w:type="character" w:customStyle="1" w:styleId="Heading6Char">
    <w:name w:val="Heading 6 Char"/>
    <w:basedOn w:val="DefaultParagraphFont"/>
    <w:link w:val="Heading6"/>
    <w:uiPriority w:val="9"/>
    <w:semiHidden/>
    <w:rsid w:val="00313C9A"/>
    <w:rPr>
      <w:b/>
      <w:sz w:val="20"/>
      <w:szCs w:val="20"/>
    </w:rPr>
  </w:style>
  <w:style w:type="table" w:customStyle="1" w:styleId="TableNormal2">
    <w:name w:val="Table Normal2"/>
    <w:rsid w:val="00313C9A"/>
    <w:pPr>
      <w:bidi/>
      <w:spacing w:after="0" w:line="240" w:lineRule="auto"/>
    </w:pPr>
    <w:rPr>
      <w:rFonts w:ascii="Times New Roman" w:eastAsia="Times New Roman" w:hAnsi="Times New Roman" w:cs="Times New Roman"/>
      <w:sz w:val="24"/>
      <w:szCs w:val="24"/>
      <w:lang w:eastAsia="en-GB"/>
    </w:rPr>
    <w:tblPr>
      <w:tblCellMar>
        <w:top w:w="0" w:type="dxa"/>
        <w:left w:w="0" w:type="dxa"/>
        <w:bottom w:w="0" w:type="dxa"/>
        <w:right w:w="0" w:type="dxa"/>
      </w:tblCellMar>
    </w:tblPr>
  </w:style>
  <w:style w:type="character" w:styleId="PageNumber">
    <w:name w:val="page number"/>
    <w:aliases w:val="رقم صفحة"/>
    <w:basedOn w:val="DefaultParagraphFont"/>
    <w:rsid w:val="00313C9A"/>
  </w:style>
  <w:style w:type="paragraph" w:styleId="BodyText">
    <w:name w:val="Body Text"/>
    <w:basedOn w:val="Normal"/>
    <w:link w:val="BodyTextChar"/>
    <w:rsid w:val="00313C9A"/>
    <w:pPr>
      <w:bidi/>
      <w:spacing w:after="0" w:line="240" w:lineRule="auto"/>
    </w:pPr>
    <w:rPr>
      <w:rFonts w:ascii="Times New Roman" w:eastAsia="Times New Roman" w:hAnsi="Times New Roman" w:cs="Times New Roman"/>
      <w:sz w:val="28"/>
      <w:szCs w:val="28"/>
      <w:lang w:eastAsia="ar-SA"/>
    </w:rPr>
  </w:style>
  <w:style w:type="character" w:customStyle="1" w:styleId="BodyTextChar">
    <w:name w:val="Body Text Char"/>
    <w:basedOn w:val="DefaultParagraphFont"/>
    <w:link w:val="BodyText"/>
    <w:rsid w:val="00313C9A"/>
    <w:rPr>
      <w:rFonts w:ascii="Times New Roman" w:eastAsia="Times New Roman" w:hAnsi="Times New Roman" w:cs="Times New Roman"/>
      <w:sz w:val="28"/>
      <w:szCs w:val="28"/>
      <w:lang w:eastAsia="ar-SA"/>
    </w:rPr>
  </w:style>
  <w:style w:type="paragraph" w:styleId="BodyTextIndent">
    <w:name w:val="Body Text Indent"/>
    <w:basedOn w:val="Normal"/>
    <w:link w:val="BodyTextIndentChar"/>
    <w:uiPriority w:val="99"/>
    <w:rsid w:val="00313C9A"/>
    <w:pPr>
      <w:bidi/>
      <w:spacing w:after="120" w:line="240" w:lineRule="auto"/>
      <w:ind w:left="283"/>
    </w:pPr>
    <w:rPr>
      <w:rFonts w:ascii="Times New Roman" w:eastAsia="Times New Roman" w:hAnsi="Times New Roman" w:cs="Times New Roman"/>
      <w:sz w:val="24"/>
      <w:szCs w:val="24"/>
      <w:lang w:eastAsia="en-GB"/>
    </w:rPr>
  </w:style>
  <w:style w:type="character" w:customStyle="1" w:styleId="BodyTextIndentChar">
    <w:name w:val="Body Text Indent Char"/>
    <w:basedOn w:val="DefaultParagraphFont"/>
    <w:link w:val="BodyTextIndent"/>
    <w:uiPriority w:val="99"/>
    <w:rsid w:val="00313C9A"/>
    <w:rPr>
      <w:rFonts w:ascii="Times New Roman" w:eastAsia="Times New Roman" w:hAnsi="Times New Roman" w:cs="Times New Roman"/>
      <w:sz w:val="24"/>
      <w:szCs w:val="24"/>
      <w:lang w:eastAsia="en-GB"/>
    </w:rPr>
  </w:style>
  <w:style w:type="paragraph" w:customStyle="1" w:styleId="a0">
    <w:name w:val="فقرة موحدة"/>
    <w:basedOn w:val="Normal"/>
    <w:link w:val="Char"/>
    <w:uiPriority w:val="99"/>
    <w:qFormat/>
    <w:rsid w:val="00313C9A"/>
    <w:pPr>
      <w:bidi/>
      <w:spacing w:before="120" w:after="0" w:line="520" w:lineRule="atLeast"/>
      <w:ind w:firstLine="340"/>
      <w:jc w:val="lowKashida"/>
    </w:pPr>
    <w:rPr>
      <w:rFonts w:cs="Times New Roman"/>
      <w:sz w:val="28"/>
      <w:szCs w:val="32"/>
      <w:lang w:val="x-none" w:eastAsia="x-none"/>
    </w:rPr>
  </w:style>
  <w:style w:type="character" w:customStyle="1" w:styleId="Char">
    <w:name w:val="فقرة موحدة Char"/>
    <w:link w:val="a0"/>
    <w:uiPriority w:val="99"/>
    <w:rsid w:val="00313C9A"/>
    <w:rPr>
      <w:rFonts w:cs="Times New Roman"/>
      <w:sz w:val="28"/>
      <w:szCs w:val="32"/>
      <w:lang w:val="x-none" w:eastAsia="x-none"/>
    </w:rPr>
  </w:style>
  <w:style w:type="paragraph" w:styleId="NoSpacing">
    <w:name w:val="No Spacing"/>
    <w:link w:val="NoSpacingChar"/>
    <w:uiPriority w:val="1"/>
    <w:qFormat/>
    <w:rsid w:val="00313C9A"/>
    <w:pPr>
      <w:bidi/>
      <w:spacing w:after="0" w:line="240" w:lineRule="auto"/>
    </w:pPr>
    <w:rPr>
      <w:rFonts w:cs="Arial"/>
      <w:lang w:eastAsia="en-GB"/>
    </w:rPr>
  </w:style>
  <w:style w:type="character" w:customStyle="1" w:styleId="NoSpacingChar">
    <w:name w:val="No Spacing Char"/>
    <w:link w:val="NoSpacing"/>
    <w:uiPriority w:val="1"/>
    <w:rsid w:val="00313C9A"/>
    <w:rPr>
      <w:rFonts w:cs="Arial"/>
      <w:lang w:eastAsia="en-GB"/>
    </w:rPr>
  </w:style>
  <w:style w:type="character" w:customStyle="1" w:styleId="st">
    <w:name w:val="st"/>
    <w:rsid w:val="00313C9A"/>
  </w:style>
  <w:style w:type="character" w:styleId="Emphasis">
    <w:name w:val="Emphasis"/>
    <w:uiPriority w:val="20"/>
    <w:qFormat/>
    <w:rsid w:val="00313C9A"/>
    <w:rPr>
      <w:i/>
      <w:iCs/>
    </w:rPr>
  </w:style>
  <w:style w:type="character" w:customStyle="1" w:styleId="apple-converted-space">
    <w:name w:val="apple-converted-space"/>
    <w:rsid w:val="00313C9A"/>
  </w:style>
  <w:style w:type="character" w:styleId="HTMLCite">
    <w:name w:val="HTML Cite"/>
    <w:uiPriority w:val="99"/>
    <w:unhideWhenUsed/>
    <w:rsid w:val="00313C9A"/>
    <w:rPr>
      <w:i/>
      <w:iCs/>
    </w:rPr>
  </w:style>
  <w:style w:type="paragraph" w:styleId="EndnoteText">
    <w:name w:val="endnote text"/>
    <w:basedOn w:val="Normal"/>
    <w:link w:val="EndnoteTextChar"/>
    <w:uiPriority w:val="99"/>
    <w:unhideWhenUsed/>
    <w:rsid w:val="00313C9A"/>
    <w:pPr>
      <w:bidi/>
      <w:spacing w:after="0" w:line="240" w:lineRule="auto"/>
    </w:pPr>
    <w:rPr>
      <w:rFonts w:eastAsia="Times New Roman" w:cs="Arial"/>
      <w:sz w:val="20"/>
      <w:szCs w:val="20"/>
      <w:lang w:eastAsia="en-GB"/>
    </w:rPr>
  </w:style>
  <w:style w:type="character" w:customStyle="1" w:styleId="EndnoteTextChar">
    <w:name w:val="Endnote Text Char"/>
    <w:basedOn w:val="DefaultParagraphFont"/>
    <w:link w:val="EndnoteText"/>
    <w:uiPriority w:val="99"/>
    <w:rsid w:val="00313C9A"/>
    <w:rPr>
      <w:rFonts w:eastAsia="Times New Roman" w:cs="Arial"/>
      <w:sz w:val="20"/>
      <w:szCs w:val="20"/>
      <w:lang w:eastAsia="en-GB"/>
    </w:rPr>
  </w:style>
  <w:style w:type="character" w:styleId="EndnoteReference">
    <w:name w:val="endnote reference"/>
    <w:uiPriority w:val="99"/>
    <w:unhideWhenUsed/>
    <w:rsid w:val="00313C9A"/>
    <w:rPr>
      <w:vertAlign w:val="superscript"/>
    </w:rPr>
  </w:style>
  <w:style w:type="character" w:styleId="CommentReference">
    <w:name w:val="annotation reference"/>
    <w:uiPriority w:val="99"/>
    <w:unhideWhenUsed/>
    <w:rsid w:val="00313C9A"/>
    <w:rPr>
      <w:sz w:val="16"/>
      <w:szCs w:val="16"/>
    </w:rPr>
  </w:style>
  <w:style w:type="paragraph" w:styleId="CommentText">
    <w:name w:val="annotation text"/>
    <w:basedOn w:val="Normal"/>
    <w:link w:val="CommentTextChar"/>
    <w:uiPriority w:val="99"/>
    <w:unhideWhenUsed/>
    <w:rsid w:val="00313C9A"/>
    <w:pPr>
      <w:bidi/>
      <w:spacing w:after="200" w:line="240" w:lineRule="auto"/>
    </w:pPr>
    <w:rPr>
      <w:rFonts w:eastAsia="Times New Roman" w:cs="Arial"/>
      <w:sz w:val="20"/>
      <w:szCs w:val="20"/>
      <w:lang w:eastAsia="en-GB"/>
    </w:rPr>
  </w:style>
  <w:style w:type="character" w:customStyle="1" w:styleId="CommentTextChar">
    <w:name w:val="Comment Text Char"/>
    <w:basedOn w:val="DefaultParagraphFont"/>
    <w:link w:val="CommentText"/>
    <w:uiPriority w:val="99"/>
    <w:rsid w:val="00313C9A"/>
    <w:rPr>
      <w:rFonts w:eastAsia="Times New Roman" w:cs="Arial"/>
      <w:sz w:val="20"/>
      <w:szCs w:val="20"/>
      <w:lang w:eastAsia="en-GB"/>
    </w:rPr>
  </w:style>
  <w:style w:type="paragraph" w:styleId="CommentSubject">
    <w:name w:val="annotation subject"/>
    <w:basedOn w:val="CommentText"/>
    <w:next w:val="CommentText"/>
    <w:link w:val="CommentSubjectChar"/>
    <w:uiPriority w:val="99"/>
    <w:unhideWhenUsed/>
    <w:rsid w:val="00313C9A"/>
    <w:rPr>
      <w:b/>
      <w:bCs/>
    </w:rPr>
  </w:style>
  <w:style w:type="character" w:customStyle="1" w:styleId="CommentSubjectChar">
    <w:name w:val="Comment Subject Char"/>
    <w:basedOn w:val="CommentTextChar"/>
    <w:link w:val="CommentSubject"/>
    <w:uiPriority w:val="99"/>
    <w:rsid w:val="00313C9A"/>
    <w:rPr>
      <w:rFonts w:eastAsia="Times New Roman" w:cs="Arial"/>
      <w:b/>
      <w:bCs/>
      <w:sz w:val="20"/>
      <w:szCs w:val="20"/>
      <w:lang w:eastAsia="en-GB"/>
    </w:rPr>
  </w:style>
  <w:style w:type="character" w:customStyle="1" w:styleId="grame">
    <w:name w:val="grame"/>
    <w:rsid w:val="00313C9A"/>
  </w:style>
  <w:style w:type="character" w:customStyle="1" w:styleId="spelle">
    <w:name w:val="spelle"/>
    <w:rsid w:val="00313C9A"/>
  </w:style>
  <w:style w:type="paragraph" w:customStyle="1" w:styleId="msonormal0">
    <w:name w:val="msonormal"/>
    <w:basedOn w:val="Normal"/>
    <w:uiPriority w:val="99"/>
    <w:rsid w:val="00313C9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13">
    <w:name w:val="بلا تباعد1"/>
    <w:uiPriority w:val="1"/>
    <w:qFormat/>
    <w:rsid w:val="00313C9A"/>
    <w:pPr>
      <w:bidi/>
      <w:spacing w:before="120" w:after="0" w:line="360" w:lineRule="auto"/>
    </w:pPr>
    <w:rPr>
      <w:rFonts w:eastAsia="Times New Roman" w:cs="Arial"/>
      <w:lang w:eastAsia="en-GB"/>
    </w:rPr>
  </w:style>
  <w:style w:type="paragraph" w:customStyle="1" w:styleId="hanging-indent">
    <w:name w:val="hanging-indent"/>
    <w:basedOn w:val="Normal"/>
    <w:rsid w:val="00313C9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lid-translation">
    <w:name w:val="tlid-translation"/>
    <w:rsid w:val="00313C9A"/>
  </w:style>
  <w:style w:type="character" w:customStyle="1" w:styleId="highlight">
    <w:name w:val="highlight"/>
    <w:rsid w:val="00313C9A"/>
  </w:style>
  <w:style w:type="table" w:customStyle="1" w:styleId="110">
    <w:name w:val="جدول عادي 11"/>
    <w:basedOn w:val="TableNormal"/>
    <w:uiPriority w:val="41"/>
    <w:rsid w:val="00313C9A"/>
    <w:pPr>
      <w:bidi/>
      <w:spacing w:after="0" w:line="240" w:lineRule="auto"/>
    </w:pPr>
    <w:rPr>
      <w:rFonts w:cs="Arial"/>
      <w:lang w:eastAsia="en-GB"/>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1Char0">
    <w:name w:val="العنوان 1 Char"/>
    <w:aliases w:val="عنوان 1 Char1"/>
    <w:uiPriority w:val="9"/>
    <w:rsid w:val="00313C9A"/>
    <w:rPr>
      <w:rFonts w:ascii="Calibri Light" w:eastAsia="Times New Roman" w:hAnsi="Calibri Light" w:cs="Times New Roman"/>
      <w:color w:val="2E74B5"/>
      <w:sz w:val="32"/>
      <w:szCs w:val="32"/>
    </w:rPr>
  </w:style>
  <w:style w:type="character" w:styleId="FollowedHyperlink">
    <w:name w:val="FollowedHyperlink"/>
    <w:uiPriority w:val="99"/>
    <w:unhideWhenUsed/>
    <w:rsid w:val="00313C9A"/>
    <w:rPr>
      <w:color w:val="954F72"/>
      <w:u w:val="single"/>
    </w:rPr>
  </w:style>
  <w:style w:type="paragraph" w:styleId="BodyText3">
    <w:name w:val="Body Text 3"/>
    <w:basedOn w:val="Normal"/>
    <w:link w:val="BodyText3Char"/>
    <w:uiPriority w:val="99"/>
    <w:unhideWhenUsed/>
    <w:rsid w:val="00313C9A"/>
    <w:pPr>
      <w:bidi/>
      <w:spacing w:after="120" w:line="240" w:lineRule="auto"/>
    </w:pPr>
    <w:rPr>
      <w:rFonts w:ascii="Times New Roman" w:eastAsia="Times New Roman" w:hAnsi="Times New Roman" w:cs="Traditional Arabic"/>
      <w:sz w:val="16"/>
      <w:szCs w:val="16"/>
      <w:lang w:eastAsia="en-GB"/>
    </w:rPr>
  </w:style>
  <w:style w:type="character" w:customStyle="1" w:styleId="BodyText3Char">
    <w:name w:val="Body Text 3 Char"/>
    <w:basedOn w:val="DefaultParagraphFont"/>
    <w:link w:val="BodyText3"/>
    <w:uiPriority w:val="99"/>
    <w:rsid w:val="00313C9A"/>
    <w:rPr>
      <w:rFonts w:ascii="Times New Roman" w:eastAsia="Times New Roman" w:hAnsi="Times New Roman" w:cs="Traditional Arabic"/>
      <w:sz w:val="16"/>
      <w:szCs w:val="16"/>
      <w:lang w:eastAsia="en-GB"/>
    </w:rPr>
  </w:style>
  <w:style w:type="paragraph" w:styleId="BlockText">
    <w:name w:val="Block Text"/>
    <w:basedOn w:val="Normal"/>
    <w:uiPriority w:val="99"/>
    <w:unhideWhenUsed/>
    <w:rsid w:val="00313C9A"/>
    <w:pPr>
      <w:bidi/>
      <w:spacing w:before="120" w:after="120" w:line="240" w:lineRule="auto"/>
      <w:ind w:left="567" w:hanging="567"/>
    </w:pPr>
    <w:rPr>
      <w:rFonts w:ascii="Times New Roman" w:eastAsia="Times New Roman" w:hAnsi="Times New Roman" w:cs="Arabic Transparent"/>
      <w:b/>
      <w:bCs/>
      <w:sz w:val="20"/>
      <w:szCs w:val="28"/>
      <w:lang w:eastAsia="en-GB"/>
    </w:rPr>
  </w:style>
  <w:style w:type="character" w:customStyle="1" w:styleId="Char0">
    <w:name w:val="سرد الفقرات Char"/>
    <w:link w:val="14"/>
    <w:uiPriority w:val="34"/>
    <w:locked/>
    <w:rsid w:val="00313C9A"/>
    <w:rPr>
      <w:sz w:val="24"/>
      <w:szCs w:val="24"/>
    </w:rPr>
  </w:style>
  <w:style w:type="paragraph" w:customStyle="1" w:styleId="14">
    <w:name w:val="سرد الفقرات1"/>
    <w:basedOn w:val="Normal"/>
    <w:link w:val="Char0"/>
    <w:uiPriority w:val="34"/>
    <w:rsid w:val="00313C9A"/>
    <w:pPr>
      <w:bidi/>
      <w:spacing w:after="200" w:line="276" w:lineRule="auto"/>
    </w:pPr>
    <w:rPr>
      <w:sz w:val="24"/>
      <w:szCs w:val="24"/>
    </w:rPr>
  </w:style>
  <w:style w:type="character" w:customStyle="1" w:styleId="FerasBodytextChar">
    <w:name w:val="Feras Body text Char"/>
    <w:link w:val="FerasBodytext"/>
    <w:locked/>
    <w:rsid w:val="00313C9A"/>
    <w:rPr>
      <w:rFonts w:cs="Simplified Arabic"/>
      <w:lang w:bidi="ar-JO"/>
    </w:rPr>
  </w:style>
  <w:style w:type="paragraph" w:customStyle="1" w:styleId="FerasBodytext">
    <w:name w:val="Feras Body text"/>
    <w:basedOn w:val="Normal"/>
    <w:link w:val="FerasBodytextChar"/>
    <w:rsid w:val="00313C9A"/>
    <w:pPr>
      <w:bidi/>
      <w:spacing w:after="0" w:line="360" w:lineRule="auto"/>
      <w:jc w:val="both"/>
    </w:pPr>
    <w:rPr>
      <w:rFonts w:cs="Simplified Arabic"/>
      <w:lang w:bidi="ar-JO"/>
    </w:rPr>
  </w:style>
  <w:style w:type="paragraph" w:customStyle="1" w:styleId="a1">
    <w:name w:val="فقرة معلقة بشرطة"/>
    <w:basedOn w:val="a0"/>
    <w:uiPriority w:val="99"/>
    <w:qFormat/>
    <w:rsid w:val="00313C9A"/>
    <w:pPr>
      <w:spacing w:before="0"/>
      <w:ind w:left="284" w:hanging="284"/>
    </w:pPr>
    <w:rPr>
      <w:rFonts w:cs="Traditional Arabic"/>
      <w:color w:val="943634"/>
      <w:lang w:val="en-US" w:eastAsia="en-US"/>
    </w:rPr>
  </w:style>
  <w:style w:type="paragraph" w:customStyle="1" w:styleId="a">
    <w:name w:val="فقرة مرقمة"/>
    <w:basedOn w:val="a0"/>
    <w:uiPriority w:val="99"/>
    <w:qFormat/>
    <w:rsid w:val="00313C9A"/>
    <w:pPr>
      <w:numPr>
        <w:numId w:val="15"/>
      </w:numPr>
      <w:tabs>
        <w:tab w:val="clear" w:pos="720"/>
        <w:tab w:val="num" w:pos="360"/>
      </w:tabs>
      <w:spacing w:line="500" w:lineRule="atLeast"/>
      <w:ind w:left="0" w:firstLine="340"/>
    </w:pPr>
    <w:rPr>
      <w:rFonts w:cs="Traditional Arabic"/>
      <w:color w:val="3333FF"/>
      <w:lang w:val="en-US" w:eastAsia="en-US"/>
    </w:rPr>
  </w:style>
  <w:style w:type="paragraph" w:customStyle="1" w:styleId="ParaAttribute23">
    <w:name w:val="ParaAttribute23"/>
    <w:uiPriority w:val="99"/>
    <w:rsid w:val="00313C9A"/>
    <w:pPr>
      <w:bidi/>
      <w:spacing w:after="0" w:line="240" w:lineRule="auto"/>
    </w:pPr>
    <w:rPr>
      <w:rFonts w:ascii="Times New Roman" w:eastAsia="Batang" w:hAnsi="Times New Roman" w:cs="Times New Roman"/>
      <w:sz w:val="20"/>
      <w:szCs w:val="20"/>
      <w:lang w:eastAsia="en-GB"/>
    </w:rPr>
  </w:style>
  <w:style w:type="paragraph" w:customStyle="1" w:styleId="ParaAttribute8">
    <w:name w:val="ParaAttribute8"/>
    <w:uiPriority w:val="99"/>
    <w:rsid w:val="00313C9A"/>
    <w:pPr>
      <w:tabs>
        <w:tab w:val="center" w:pos="4153"/>
      </w:tabs>
      <w:bidi/>
      <w:spacing w:after="0" w:line="240" w:lineRule="auto"/>
    </w:pPr>
    <w:rPr>
      <w:rFonts w:ascii="Times New Roman" w:eastAsia="Batang" w:hAnsi="Times New Roman" w:cs="Times New Roman"/>
      <w:sz w:val="20"/>
      <w:szCs w:val="20"/>
      <w:lang w:eastAsia="en-GB"/>
    </w:rPr>
  </w:style>
  <w:style w:type="paragraph" w:customStyle="1" w:styleId="ParaAttribute9">
    <w:name w:val="ParaAttribute9"/>
    <w:uiPriority w:val="99"/>
    <w:rsid w:val="00313C9A"/>
    <w:pPr>
      <w:bidi/>
      <w:spacing w:after="0" w:line="240" w:lineRule="auto"/>
    </w:pPr>
    <w:rPr>
      <w:rFonts w:ascii="Times New Roman" w:eastAsia="Batang" w:hAnsi="Times New Roman" w:cs="Times New Roman"/>
      <w:sz w:val="20"/>
      <w:szCs w:val="20"/>
      <w:lang w:eastAsia="en-GB"/>
    </w:rPr>
  </w:style>
  <w:style w:type="character" w:customStyle="1" w:styleId="1Char1">
    <w:name w:val="العنوان 1 Char1"/>
    <w:rsid w:val="00313C9A"/>
    <w:rPr>
      <w:rFonts w:ascii="Cambria" w:eastAsia="Times New Roman" w:hAnsi="Cambria" w:cs="Times New Roman" w:hint="default"/>
      <w:b/>
      <w:bCs/>
      <w:kern w:val="32"/>
      <w:sz w:val="32"/>
      <w:szCs w:val="32"/>
    </w:rPr>
  </w:style>
  <w:style w:type="character" w:customStyle="1" w:styleId="CharAttribute32">
    <w:name w:val="CharAttribute32"/>
    <w:rsid w:val="00313C9A"/>
    <w:rPr>
      <w:rFonts w:ascii="Simplified Arabic" w:eastAsia="Simplified Arabic" w:hAnsi="Simplified Arabic" w:cs="Simplified Arabic" w:hint="default"/>
      <w:sz w:val="28"/>
    </w:rPr>
  </w:style>
  <w:style w:type="character" w:customStyle="1" w:styleId="CharAttribute33">
    <w:name w:val="CharAttribute33"/>
    <w:rsid w:val="00313C9A"/>
    <w:rPr>
      <w:rFonts w:ascii="Simplified Arabic" w:eastAsia="Simplified Arabic" w:hAnsi="Simplified Arabic" w:cs="Simplified Arabic" w:hint="default"/>
      <w:sz w:val="28"/>
    </w:rPr>
  </w:style>
  <w:style w:type="character" w:customStyle="1" w:styleId="CharAttribute75">
    <w:name w:val="CharAttribute75"/>
    <w:rsid w:val="00313C9A"/>
    <w:rPr>
      <w:rFonts w:ascii="Simplified Arabic" w:eastAsia="Simplified Arabic" w:hAnsi="Simplified Arabic" w:cs="Simplified Arabic" w:hint="default"/>
      <w:b/>
      <w:bCs w:val="0"/>
      <w:sz w:val="34"/>
    </w:rPr>
  </w:style>
  <w:style w:type="character" w:customStyle="1" w:styleId="CharAttribute11">
    <w:name w:val="CharAttribute11"/>
    <w:rsid w:val="00313C9A"/>
    <w:rPr>
      <w:rFonts w:ascii="Calibri" w:eastAsia="Calibri" w:hAnsi="Calibri" w:hint="default"/>
      <w:sz w:val="36"/>
    </w:rPr>
  </w:style>
  <w:style w:type="character" w:customStyle="1" w:styleId="CharAttribute13">
    <w:name w:val="CharAttribute13"/>
    <w:rsid w:val="00313C9A"/>
    <w:rPr>
      <w:rFonts w:ascii="Calibri" w:eastAsia="Calibri" w:hAnsi="Calibri" w:hint="default"/>
      <w:sz w:val="44"/>
    </w:rPr>
  </w:style>
  <w:style w:type="character" w:customStyle="1" w:styleId="CharAttribute25">
    <w:name w:val="CharAttribute25"/>
    <w:rsid w:val="00313C9A"/>
    <w:rPr>
      <w:rFonts w:ascii="Calibri" w:eastAsia="Calibri" w:hAnsi="Calibri" w:hint="default"/>
      <w:b/>
      <w:bCs w:val="0"/>
      <w:sz w:val="28"/>
    </w:rPr>
  </w:style>
  <w:style w:type="character" w:customStyle="1" w:styleId="CharAttribute20">
    <w:name w:val="CharAttribute20"/>
    <w:rsid w:val="00313C9A"/>
    <w:rPr>
      <w:rFonts w:ascii="Calibri" w:eastAsia="Calibri" w:hAnsi="Calibri" w:hint="default"/>
      <w:sz w:val="36"/>
      <w:u w:val="single" w:color="000000"/>
    </w:rPr>
  </w:style>
  <w:style w:type="character" w:customStyle="1" w:styleId="CharAttribute34">
    <w:name w:val="CharAttribute34"/>
    <w:rsid w:val="00313C9A"/>
    <w:rPr>
      <w:rFonts w:ascii="Calibri" w:eastAsia="Calibri" w:hAnsi="Calibri" w:hint="default"/>
      <w:b/>
      <w:bCs w:val="0"/>
      <w:sz w:val="22"/>
    </w:rPr>
  </w:style>
  <w:style w:type="paragraph" w:customStyle="1" w:styleId="111">
    <w:name w:val="سرد الفقرات11"/>
    <w:basedOn w:val="Normal"/>
    <w:uiPriority w:val="34"/>
    <w:qFormat/>
    <w:rsid w:val="00313C9A"/>
    <w:pPr>
      <w:bidi/>
      <w:spacing w:after="0" w:line="240" w:lineRule="auto"/>
      <w:ind w:left="720"/>
      <w:contextualSpacing/>
    </w:pPr>
    <w:rPr>
      <w:rFonts w:ascii="Times New Roman" w:eastAsia="Batang" w:hAnsi="Times New Roman" w:cs="Times New Roman"/>
      <w:sz w:val="24"/>
      <w:szCs w:val="24"/>
      <w:lang w:eastAsia="ko-KR"/>
    </w:rPr>
  </w:style>
  <w:style w:type="paragraph" w:customStyle="1" w:styleId="ParaAttribute0">
    <w:name w:val="ParaAttribute0"/>
    <w:rsid w:val="00313C9A"/>
    <w:pPr>
      <w:bidi/>
      <w:spacing w:after="200" w:line="240" w:lineRule="auto"/>
    </w:pPr>
    <w:rPr>
      <w:rFonts w:ascii="Times New Roman" w:eastAsia="Batang" w:hAnsi="Times New Roman" w:cs="Times New Roman"/>
      <w:sz w:val="20"/>
      <w:szCs w:val="20"/>
      <w:lang w:eastAsia="en-GB"/>
    </w:rPr>
  </w:style>
  <w:style w:type="character" w:customStyle="1" w:styleId="CharAttribute2">
    <w:name w:val="CharAttribute2"/>
    <w:rsid w:val="00313C9A"/>
    <w:rPr>
      <w:rFonts w:ascii="Arial" w:eastAsia="Times New Roman"/>
    </w:rPr>
  </w:style>
  <w:style w:type="character" w:customStyle="1" w:styleId="SubtitleChar">
    <w:name w:val="Subtitle Char"/>
    <w:basedOn w:val="DefaultParagraphFont"/>
    <w:link w:val="Subtitle"/>
    <w:uiPriority w:val="11"/>
    <w:rsid w:val="00313C9A"/>
    <w:rPr>
      <w:rFonts w:ascii="Georgia" w:eastAsia="Georgia" w:hAnsi="Georgia" w:cs="Georgia"/>
      <w:i/>
      <w:color w:val="666666"/>
      <w:sz w:val="48"/>
      <w:szCs w:val="48"/>
    </w:rPr>
  </w:style>
  <w:style w:type="table" w:customStyle="1" w:styleId="GridTable4-Accent51">
    <w:name w:val="Grid Table 4 - Accent 51"/>
    <w:basedOn w:val="TableNormal"/>
    <w:uiPriority w:val="49"/>
    <w:rsid w:val="00313C9A"/>
    <w:pPr>
      <w:bidi/>
      <w:spacing w:after="0" w:line="240" w:lineRule="auto"/>
    </w:pPr>
    <w:rPr>
      <w:rFonts w:ascii="Times New Roman" w:eastAsia="SimSun" w:hAnsi="Times New Roman" w:cs="Times New Roman"/>
      <w:sz w:val="20"/>
      <w:szCs w:val="20"/>
      <w:lang w:eastAsia="en-GB"/>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styleId="TOC3">
    <w:name w:val="toc 3"/>
    <w:basedOn w:val="Normal"/>
    <w:next w:val="Normal"/>
    <w:autoRedefine/>
    <w:uiPriority w:val="39"/>
    <w:unhideWhenUsed/>
    <w:rsid w:val="00313C9A"/>
    <w:pPr>
      <w:bidi/>
      <w:spacing w:after="100" w:line="240" w:lineRule="auto"/>
      <w:ind w:left="440" w:hanging="357"/>
      <w:jc w:val="both"/>
    </w:pPr>
    <w:rPr>
      <w:rFonts w:asciiTheme="minorHAnsi" w:eastAsiaTheme="minorHAnsi" w:hAnsiTheme="minorHAnsi" w:cstheme="minorBidi"/>
      <w:lang w:eastAsia="en-GB"/>
    </w:rPr>
  </w:style>
  <w:style w:type="table" w:customStyle="1" w:styleId="GridTable6Colorful-Accent51">
    <w:name w:val="Grid Table 6 Colorful - Accent 51"/>
    <w:basedOn w:val="TableNormal"/>
    <w:uiPriority w:val="51"/>
    <w:rsid w:val="00313C9A"/>
    <w:pPr>
      <w:bidi/>
      <w:spacing w:after="0" w:line="240" w:lineRule="auto"/>
    </w:pPr>
    <w:rPr>
      <w:rFonts w:ascii="Times New Roman" w:eastAsia="Times New Roman" w:hAnsi="Times New Roman" w:cs="Times New Roman"/>
      <w:color w:val="31849B" w:themeColor="accent5" w:themeShade="BF"/>
      <w:sz w:val="24"/>
      <w:szCs w:val="24"/>
      <w:lang w:eastAsia="en-GB"/>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GridTable4-Accent61">
    <w:name w:val="Grid Table 4 - Accent 61"/>
    <w:basedOn w:val="TableNormal"/>
    <w:uiPriority w:val="49"/>
    <w:rsid w:val="00313C9A"/>
    <w:pPr>
      <w:bidi/>
      <w:spacing w:after="0" w:line="240" w:lineRule="auto"/>
      <w:ind w:left="470" w:hanging="357"/>
      <w:jc w:val="both"/>
    </w:pPr>
    <w:rPr>
      <w:rFonts w:asciiTheme="minorHAnsi" w:eastAsia="Times New Roman" w:hAnsiTheme="minorHAnsi" w:cstheme="minorBidi"/>
      <w:lang w:eastAsia="en-GB"/>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customStyle="1" w:styleId="PlainTable21">
    <w:name w:val="Plain Table 21"/>
    <w:basedOn w:val="TableNormal"/>
    <w:uiPriority w:val="42"/>
    <w:rsid w:val="00313C9A"/>
    <w:pPr>
      <w:bidi/>
      <w:spacing w:after="0" w:line="240" w:lineRule="auto"/>
    </w:pPr>
    <w:rPr>
      <w:rFonts w:ascii="Times New Roman" w:eastAsia="Times New Roman" w:hAnsi="Times New Roman" w:cs="Times New Roman"/>
      <w:sz w:val="24"/>
      <w:szCs w:val="24"/>
      <w:lang w:eastAsia="en-GB"/>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MediumGrid2-Accent5">
    <w:name w:val="Medium Grid 2 Accent 5"/>
    <w:basedOn w:val="TableNormal"/>
    <w:uiPriority w:val="68"/>
    <w:rsid w:val="00313C9A"/>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numbering" w:customStyle="1" w:styleId="15">
    <w:name w:val="بلا قائمة1"/>
    <w:next w:val="NoList"/>
    <w:uiPriority w:val="99"/>
    <w:semiHidden/>
    <w:unhideWhenUsed/>
    <w:rsid w:val="00313C9A"/>
  </w:style>
  <w:style w:type="paragraph" w:customStyle="1" w:styleId="112">
    <w:name w:val="عنوان 11"/>
    <w:basedOn w:val="Normal"/>
    <w:next w:val="Normal"/>
    <w:uiPriority w:val="9"/>
    <w:qFormat/>
    <w:rsid w:val="00313C9A"/>
    <w:pPr>
      <w:keepNext/>
      <w:keepLines/>
      <w:spacing w:before="240" w:after="0" w:line="276" w:lineRule="auto"/>
      <w:outlineLvl w:val="0"/>
    </w:pPr>
    <w:rPr>
      <w:rFonts w:ascii="Cambria" w:eastAsia="Times New Roman" w:hAnsi="Cambria" w:cs="Times New Roman"/>
      <w:color w:val="365F91"/>
      <w:sz w:val="32"/>
      <w:szCs w:val="32"/>
    </w:rPr>
  </w:style>
  <w:style w:type="paragraph" w:customStyle="1" w:styleId="31">
    <w:name w:val="عنوان 31"/>
    <w:basedOn w:val="Normal"/>
    <w:next w:val="Normal"/>
    <w:uiPriority w:val="9"/>
    <w:semiHidden/>
    <w:unhideWhenUsed/>
    <w:qFormat/>
    <w:rsid w:val="00313C9A"/>
    <w:pPr>
      <w:keepNext/>
      <w:keepLines/>
      <w:spacing w:before="40" w:after="0" w:line="276" w:lineRule="auto"/>
      <w:outlineLvl w:val="2"/>
    </w:pPr>
    <w:rPr>
      <w:rFonts w:ascii="Cambria" w:eastAsia="Times New Roman" w:hAnsi="Cambria" w:cs="Times New Roman"/>
      <w:color w:val="243F60"/>
      <w:sz w:val="24"/>
      <w:szCs w:val="24"/>
    </w:rPr>
  </w:style>
  <w:style w:type="paragraph" w:customStyle="1" w:styleId="51">
    <w:name w:val="عنوان 51"/>
    <w:basedOn w:val="Normal"/>
    <w:next w:val="Normal"/>
    <w:uiPriority w:val="9"/>
    <w:semiHidden/>
    <w:unhideWhenUsed/>
    <w:qFormat/>
    <w:rsid w:val="00313C9A"/>
    <w:pPr>
      <w:keepNext/>
      <w:keepLines/>
      <w:spacing w:before="200" w:after="0" w:line="276" w:lineRule="auto"/>
      <w:outlineLvl w:val="4"/>
    </w:pPr>
    <w:rPr>
      <w:rFonts w:ascii="Cambria" w:eastAsia="Times New Roman" w:hAnsi="Cambria" w:cs="Times New Roman"/>
      <w:color w:val="243F60"/>
    </w:rPr>
  </w:style>
  <w:style w:type="numbering" w:customStyle="1" w:styleId="113">
    <w:name w:val="بلا قائمة11"/>
    <w:next w:val="NoList"/>
    <w:uiPriority w:val="99"/>
    <w:semiHidden/>
    <w:unhideWhenUsed/>
    <w:rsid w:val="00313C9A"/>
  </w:style>
  <w:style w:type="character" w:customStyle="1" w:styleId="a2">
    <w:name w:val="_"/>
    <w:basedOn w:val="DefaultParagraphFont"/>
    <w:rsid w:val="00313C9A"/>
  </w:style>
  <w:style w:type="character" w:customStyle="1" w:styleId="ff2">
    <w:name w:val="ff2"/>
    <w:basedOn w:val="DefaultParagraphFont"/>
    <w:rsid w:val="00313C9A"/>
  </w:style>
  <w:style w:type="character" w:customStyle="1" w:styleId="ff1">
    <w:name w:val="ff1"/>
    <w:basedOn w:val="DefaultParagraphFont"/>
    <w:rsid w:val="00313C9A"/>
  </w:style>
  <w:style w:type="character" w:customStyle="1" w:styleId="ls1">
    <w:name w:val="ls1"/>
    <w:basedOn w:val="DefaultParagraphFont"/>
    <w:rsid w:val="00313C9A"/>
  </w:style>
  <w:style w:type="paragraph" w:customStyle="1" w:styleId="16">
    <w:name w:val="عنوان فرعي1"/>
    <w:basedOn w:val="Normal"/>
    <w:next w:val="Normal"/>
    <w:uiPriority w:val="11"/>
    <w:qFormat/>
    <w:rsid w:val="00313C9A"/>
    <w:pPr>
      <w:numPr>
        <w:ilvl w:val="1"/>
      </w:numPr>
      <w:bidi/>
      <w:spacing w:after="200" w:line="276" w:lineRule="auto"/>
    </w:pPr>
    <w:rPr>
      <w:rFonts w:ascii="Cambria" w:eastAsia="Times New Roman" w:hAnsi="Cambria" w:cs="Times New Roman"/>
      <w:i/>
      <w:iCs/>
      <w:color w:val="4F81BD"/>
      <w:spacing w:val="15"/>
      <w:sz w:val="24"/>
      <w:szCs w:val="24"/>
    </w:rPr>
  </w:style>
  <w:style w:type="paragraph" w:customStyle="1" w:styleId="17">
    <w:name w:val="تسمية توضيحية1"/>
    <w:basedOn w:val="Normal"/>
    <w:next w:val="Normal"/>
    <w:uiPriority w:val="35"/>
    <w:unhideWhenUsed/>
    <w:qFormat/>
    <w:rsid w:val="00313C9A"/>
    <w:pPr>
      <w:bidi/>
      <w:spacing w:after="200" w:line="240" w:lineRule="auto"/>
    </w:pPr>
    <w:rPr>
      <w:rFonts w:ascii="Simplified Arabic" w:eastAsia="Batang" w:hAnsi="Simplified Arabic" w:cs="Simplified Arabic"/>
      <w:b/>
      <w:bCs/>
      <w:color w:val="4F81BD"/>
      <w:sz w:val="18"/>
      <w:szCs w:val="18"/>
    </w:rPr>
  </w:style>
  <w:style w:type="character" w:customStyle="1" w:styleId="jlqj4b">
    <w:name w:val="jlqj4b"/>
    <w:basedOn w:val="DefaultParagraphFont"/>
    <w:rsid w:val="00313C9A"/>
  </w:style>
  <w:style w:type="character" w:customStyle="1" w:styleId="3Char1">
    <w:name w:val="عنوان 3 Char1"/>
    <w:basedOn w:val="DefaultParagraphFont"/>
    <w:uiPriority w:val="9"/>
    <w:semiHidden/>
    <w:rsid w:val="00313C9A"/>
    <w:rPr>
      <w:rFonts w:ascii="Cambria" w:eastAsia="Times New Roman" w:hAnsi="Cambria" w:cs="Times New Roman"/>
      <w:b/>
      <w:bCs/>
      <w:noProof/>
      <w:color w:val="4F81BD"/>
      <w:lang w:bidi="ar-EG"/>
    </w:rPr>
  </w:style>
  <w:style w:type="character" w:customStyle="1" w:styleId="5Char1">
    <w:name w:val="عنوان 5 Char1"/>
    <w:basedOn w:val="DefaultParagraphFont"/>
    <w:uiPriority w:val="9"/>
    <w:semiHidden/>
    <w:rsid w:val="00313C9A"/>
    <w:rPr>
      <w:rFonts w:ascii="Cambria" w:eastAsia="Times New Roman" w:hAnsi="Cambria" w:cs="Times New Roman"/>
      <w:noProof/>
      <w:color w:val="243F60"/>
      <w:lang w:bidi="ar-EG"/>
    </w:rPr>
  </w:style>
  <w:style w:type="character" w:customStyle="1" w:styleId="Char1">
    <w:name w:val="عنوان فرعي Char1"/>
    <w:basedOn w:val="DefaultParagraphFont"/>
    <w:uiPriority w:val="11"/>
    <w:rsid w:val="00313C9A"/>
    <w:rPr>
      <w:rFonts w:asciiTheme="majorHAnsi" w:eastAsiaTheme="majorEastAsia" w:hAnsiTheme="majorHAnsi" w:cstheme="majorBidi"/>
      <w:i/>
      <w:iCs/>
      <w:color w:val="4F81BD" w:themeColor="accent1"/>
      <w:spacing w:val="15"/>
      <w:sz w:val="24"/>
      <w:szCs w:val="24"/>
      <w:lang w:bidi="ar-EG"/>
    </w:rPr>
  </w:style>
  <w:style w:type="numbering" w:customStyle="1" w:styleId="21">
    <w:name w:val="بلا قائمة2"/>
    <w:next w:val="NoList"/>
    <w:uiPriority w:val="99"/>
    <w:semiHidden/>
    <w:unhideWhenUsed/>
    <w:rsid w:val="00313C9A"/>
  </w:style>
  <w:style w:type="character" w:customStyle="1" w:styleId="cairo">
    <w:name w:val="cairo"/>
    <w:basedOn w:val="DefaultParagraphFont"/>
    <w:rsid w:val="00313C9A"/>
  </w:style>
  <w:style w:type="character" w:customStyle="1" w:styleId="atn">
    <w:name w:val="atn"/>
    <w:basedOn w:val="DefaultParagraphFont"/>
    <w:rsid w:val="00313C9A"/>
  </w:style>
  <w:style w:type="paragraph" w:customStyle="1" w:styleId="Default">
    <w:name w:val="Default"/>
    <w:rsid w:val="00313C9A"/>
    <w:pPr>
      <w:autoSpaceDE w:val="0"/>
      <w:autoSpaceDN w:val="0"/>
      <w:adjustRightInd w:val="0"/>
      <w:spacing w:after="0" w:line="240" w:lineRule="auto"/>
    </w:pPr>
    <w:rPr>
      <w:rFonts w:eastAsia="Times New Roman"/>
      <w:color w:val="000000"/>
      <w:sz w:val="24"/>
      <w:szCs w:val="24"/>
    </w:rPr>
  </w:style>
  <w:style w:type="character" w:customStyle="1" w:styleId="markedcontent">
    <w:name w:val="markedcontent"/>
    <w:basedOn w:val="DefaultParagraphFont"/>
    <w:rsid w:val="00313C9A"/>
  </w:style>
  <w:style w:type="table" w:customStyle="1" w:styleId="18">
    <w:name w:val="شبكة جدول1"/>
    <w:basedOn w:val="TableNormal"/>
    <w:next w:val="TableGrid"/>
    <w:uiPriority w:val="39"/>
    <w:rsid w:val="00313C9A"/>
    <w:pPr>
      <w:spacing w:after="0" w:line="240" w:lineRule="auto"/>
    </w:pPr>
    <w:rPr>
      <w:rFonts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
    <w:name w:val="شبكة جدول2"/>
    <w:basedOn w:val="TableNormal"/>
    <w:next w:val="TableGrid"/>
    <w:uiPriority w:val="39"/>
    <w:rsid w:val="00313C9A"/>
    <w:pPr>
      <w:spacing w:after="0" w:line="240" w:lineRule="auto"/>
    </w:pPr>
    <w:rPr>
      <w:rFonts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uiPriority w:val="99"/>
    <w:semiHidden/>
    <w:unhideWhenUsed/>
    <w:rsid w:val="00313C9A"/>
  </w:style>
  <w:style w:type="character" w:customStyle="1" w:styleId="ng-star-inserted1">
    <w:name w:val="ng-star-inserted1"/>
    <w:basedOn w:val="DefaultParagraphFont"/>
    <w:rsid w:val="00313C9A"/>
  </w:style>
  <w:style w:type="paragraph" w:customStyle="1" w:styleId="ng-star-inserted">
    <w:name w:val="ng-star-inserted"/>
    <w:basedOn w:val="Normal"/>
    <w:rsid w:val="00313C9A"/>
    <w:pPr>
      <w:spacing w:before="100" w:beforeAutospacing="1" w:after="100" w:afterAutospacing="1" w:line="240" w:lineRule="auto"/>
    </w:pPr>
    <w:rPr>
      <w:rFonts w:ascii="Times New Roman" w:eastAsia="Times New Roman" w:hAnsi="Times New Roman" w:cs="Times New Roman"/>
      <w:sz w:val="24"/>
      <w:szCs w:val="24"/>
    </w:rPr>
  </w:style>
  <w:style w:type="paragraph" w:styleId="TOC4">
    <w:name w:val="toc 4"/>
    <w:basedOn w:val="Normal"/>
    <w:next w:val="Normal"/>
    <w:autoRedefine/>
    <w:uiPriority w:val="39"/>
    <w:unhideWhenUsed/>
    <w:rsid w:val="00313C9A"/>
    <w:pPr>
      <w:bidi/>
      <w:spacing w:after="100"/>
      <w:ind w:left="660"/>
    </w:pPr>
    <w:rPr>
      <w:rFonts w:asciiTheme="minorHAnsi" w:eastAsiaTheme="minorEastAsia" w:hAnsiTheme="minorHAnsi" w:cstheme="minorBidi"/>
    </w:rPr>
  </w:style>
  <w:style w:type="paragraph" w:styleId="TOC5">
    <w:name w:val="toc 5"/>
    <w:basedOn w:val="Normal"/>
    <w:next w:val="Normal"/>
    <w:autoRedefine/>
    <w:uiPriority w:val="39"/>
    <w:unhideWhenUsed/>
    <w:rsid w:val="00313C9A"/>
    <w:pPr>
      <w:bidi/>
      <w:spacing w:after="100"/>
      <w:ind w:left="880"/>
    </w:pPr>
    <w:rPr>
      <w:rFonts w:asciiTheme="minorHAnsi" w:eastAsiaTheme="minorEastAsia" w:hAnsiTheme="minorHAnsi" w:cstheme="minorBidi"/>
    </w:rPr>
  </w:style>
  <w:style w:type="paragraph" w:styleId="TOC6">
    <w:name w:val="toc 6"/>
    <w:basedOn w:val="Normal"/>
    <w:next w:val="Normal"/>
    <w:autoRedefine/>
    <w:uiPriority w:val="39"/>
    <w:unhideWhenUsed/>
    <w:rsid w:val="00313C9A"/>
    <w:pPr>
      <w:bidi/>
      <w:spacing w:after="100"/>
      <w:ind w:left="1100"/>
    </w:pPr>
    <w:rPr>
      <w:rFonts w:asciiTheme="minorHAnsi" w:eastAsiaTheme="minorEastAsia" w:hAnsiTheme="minorHAnsi" w:cstheme="minorBidi"/>
    </w:rPr>
  </w:style>
  <w:style w:type="paragraph" w:styleId="TOC7">
    <w:name w:val="toc 7"/>
    <w:basedOn w:val="Normal"/>
    <w:next w:val="Normal"/>
    <w:autoRedefine/>
    <w:uiPriority w:val="39"/>
    <w:unhideWhenUsed/>
    <w:rsid w:val="00313C9A"/>
    <w:pPr>
      <w:bidi/>
      <w:spacing w:after="100"/>
      <w:ind w:left="1320"/>
    </w:pPr>
    <w:rPr>
      <w:rFonts w:asciiTheme="minorHAnsi" w:eastAsiaTheme="minorEastAsia" w:hAnsiTheme="minorHAnsi" w:cstheme="minorBidi"/>
    </w:rPr>
  </w:style>
  <w:style w:type="paragraph" w:styleId="TOC8">
    <w:name w:val="toc 8"/>
    <w:basedOn w:val="Normal"/>
    <w:next w:val="Normal"/>
    <w:autoRedefine/>
    <w:uiPriority w:val="39"/>
    <w:unhideWhenUsed/>
    <w:rsid w:val="00313C9A"/>
    <w:pPr>
      <w:bidi/>
      <w:spacing w:after="100"/>
      <w:ind w:left="1540"/>
    </w:pPr>
    <w:rPr>
      <w:rFonts w:asciiTheme="minorHAnsi" w:eastAsiaTheme="minorEastAsia" w:hAnsiTheme="minorHAnsi" w:cstheme="minorBidi"/>
    </w:rPr>
  </w:style>
  <w:style w:type="paragraph" w:styleId="TOC9">
    <w:name w:val="toc 9"/>
    <w:basedOn w:val="Normal"/>
    <w:next w:val="Normal"/>
    <w:autoRedefine/>
    <w:uiPriority w:val="39"/>
    <w:unhideWhenUsed/>
    <w:rsid w:val="00313C9A"/>
    <w:pPr>
      <w:bidi/>
      <w:spacing w:after="100"/>
      <w:ind w:left="1760"/>
    </w:pPr>
    <w:rPr>
      <w:rFonts w:asciiTheme="minorHAnsi" w:eastAsiaTheme="minorEastAsia" w:hAnsiTheme="minorHAnsi" w:cstheme="minorBidi"/>
    </w:rPr>
  </w:style>
  <w:style w:type="paragraph" w:styleId="Quote">
    <w:name w:val="Quote"/>
    <w:basedOn w:val="Normal"/>
    <w:next w:val="Normal"/>
    <w:link w:val="QuoteChar"/>
    <w:uiPriority w:val="29"/>
    <w:qFormat/>
    <w:rsid w:val="00313C9A"/>
    <w:pPr>
      <w:spacing w:before="160"/>
      <w:jc w:val="center"/>
    </w:pPr>
    <w:rPr>
      <w:rFonts w:asciiTheme="minorHAnsi" w:eastAsiaTheme="minorHAnsi" w:hAnsiTheme="minorHAnsi" w:cstheme="minorBidi"/>
      <w:i/>
      <w:iCs/>
      <w:color w:val="404040" w:themeColor="text1" w:themeTint="BF"/>
      <w:kern w:val="2"/>
      <w:lang w:val="en-GB"/>
      <w14:ligatures w14:val="standardContextual"/>
    </w:rPr>
  </w:style>
  <w:style w:type="character" w:customStyle="1" w:styleId="QuoteChar">
    <w:name w:val="Quote Char"/>
    <w:basedOn w:val="DefaultParagraphFont"/>
    <w:link w:val="Quote"/>
    <w:uiPriority w:val="29"/>
    <w:rsid w:val="00313C9A"/>
    <w:rPr>
      <w:rFonts w:asciiTheme="minorHAnsi" w:eastAsiaTheme="minorHAnsi" w:hAnsiTheme="minorHAnsi" w:cstheme="minorBidi"/>
      <w:i/>
      <w:iCs/>
      <w:color w:val="404040" w:themeColor="text1" w:themeTint="BF"/>
      <w:kern w:val="2"/>
      <w:lang w:val="en-GB"/>
      <w14:ligatures w14:val="standardContextual"/>
    </w:rPr>
  </w:style>
  <w:style w:type="character" w:styleId="IntenseEmphasis">
    <w:name w:val="Intense Emphasis"/>
    <w:basedOn w:val="DefaultParagraphFont"/>
    <w:uiPriority w:val="21"/>
    <w:qFormat/>
    <w:rsid w:val="00313C9A"/>
    <w:rPr>
      <w:i/>
      <w:iCs/>
      <w:color w:val="365F91" w:themeColor="accent1" w:themeShade="BF"/>
    </w:rPr>
  </w:style>
  <w:style w:type="paragraph" w:styleId="IntenseQuote">
    <w:name w:val="Intense Quote"/>
    <w:basedOn w:val="Normal"/>
    <w:next w:val="Normal"/>
    <w:link w:val="IntenseQuoteChar"/>
    <w:uiPriority w:val="30"/>
    <w:qFormat/>
    <w:rsid w:val="00313C9A"/>
    <w:pPr>
      <w:pBdr>
        <w:top w:val="single" w:sz="4" w:space="10" w:color="365F91" w:themeColor="accent1" w:themeShade="BF"/>
        <w:bottom w:val="single" w:sz="4" w:space="10" w:color="365F91" w:themeColor="accent1" w:themeShade="BF"/>
      </w:pBdr>
      <w:spacing w:before="360" w:after="360"/>
      <w:ind w:left="864" w:right="864"/>
      <w:jc w:val="center"/>
    </w:pPr>
    <w:rPr>
      <w:rFonts w:asciiTheme="minorHAnsi" w:eastAsiaTheme="minorHAnsi" w:hAnsiTheme="minorHAnsi" w:cstheme="minorBidi"/>
      <w:i/>
      <w:iCs/>
      <w:color w:val="365F91" w:themeColor="accent1" w:themeShade="BF"/>
      <w:kern w:val="2"/>
      <w:lang w:val="en-GB"/>
      <w14:ligatures w14:val="standardContextual"/>
    </w:rPr>
  </w:style>
  <w:style w:type="character" w:customStyle="1" w:styleId="IntenseQuoteChar">
    <w:name w:val="Intense Quote Char"/>
    <w:basedOn w:val="DefaultParagraphFont"/>
    <w:link w:val="IntenseQuote"/>
    <w:uiPriority w:val="30"/>
    <w:rsid w:val="00313C9A"/>
    <w:rPr>
      <w:rFonts w:asciiTheme="minorHAnsi" w:eastAsiaTheme="minorHAnsi" w:hAnsiTheme="minorHAnsi" w:cstheme="minorBidi"/>
      <w:i/>
      <w:iCs/>
      <w:color w:val="365F91" w:themeColor="accent1" w:themeShade="BF"/>
      <w:kern w:val="2"/>
      <w:lang w:val="en-GB"/>
      <w14:ligatures w14:val="standardContextual"/>
    </w:rPr>
  </w:style>
  <w:style w:type="character" w:styleId="IntenseReference">
    <w:name w:val="Intense Reference"/>
    <w:basedOn w:val="DefaultParagraphFont"/>
    <w:uiPriority w:val="32"/>
    <w:qFormat/>
    <w:rsid w:val="00313C9A"/>
    <w:rPr>
      <w:b/>
      <w:bCs/>
      <w:smallCaps/>
      <w:color w:val="365F91" w:themeColor="accent1" w:themeShade="BF"/>
      <w:spacing w:val="5"/>
    </w:rPr>
  </w:style>
  <w:style w:type="table" w:customStyle="1" w:styleId="TableGrid1">
    <w:name w:val="Table Grid1"/>
    <w:basedOn w:val="TableNormal"/>
    <w:next w:val="TableGrid"/>
    <w:uiPriority w:val="59"/>
    <w:rsid w:val="00313C9A"/>
    <w:pPr>
      <w:spacing w:after="0" w:line="240" w:lineRule="auto"/>
    </w:pPr>
    <w:rPr>
      <w:rFonts w:ascii="Times New Roman" w:eastAsia="Times New Roman" w:hAnsi="Times New Roman" w:cs="Simplified Arabic"/>
      <w:sz w:val="27"/>
      <w:szCs w:val="27"/>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uiPriority w:val="59"/>
    <w:rsid w:val="00313C9A"/>
    <w:pPr>
      <w:spacing w:after="0" w:line="240" w:lineRule="auto"/>
    </w:pPr>
    <w:rPr>
      <w:rFonts w:asciiTheme="minorHAnsi" w:eastAsia="Times New Roman"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11">
    <w:name w:val="Plain Table 11"/>
    <w:basedOn w:val="TableNormal"/>
    <w:uiPriority w:val="41"/>
    <w:rsid w:val="00313C9A"/>
    <w:pPr>
      <w:spacing w:after="0" w:line="240" w:lineRule="auto"/>
    </w:pPr>
    <w:rPr>
      <w:rFonts w:asciiTheme="minorHAnsi" w:eastAsiaTheme="minorEastAsia" w:hAnsiTheme="minorHAnsi" w:cstheme="minorBidi"/>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31">
    <w:name w:val="Plain Table 31"/>
    <w:basedOn w:val="TableNormal"/>
    <w:uiPriority w:val="43"/>
    <w:rsid w:val="00313C9A"/>
    <w:pPr>
      <w:spacing w:after="0" w:line="240" w:lineRule="auto"/>
    </w:pPr>
    <w:rPr>
      <w:rFonts w:asciiTheme="minorHAnsi" w:eastAsiaTheme="minorEastAsia" w:hAnsiTheme="minorHAnsi" w:cstheme="minorBidi"/>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PlainTable41">
    <w:name w:val="Plain Table 41"/>
    <w:basedOn w:val="TableNormal"/>
    <w:uiPriority w:val="44"/>
    <w:rsid w:val="00313C9A"/>
    <w:pPr>
      <w:spacing w:after="0" w:line="240" w:lineRule="auto"/>
    </w:pPr>
    <w:rPr>
      <w:rFonts w:asciiTheme="minorHAnsi" w:eastAsiaTheme="minorEastAsia" w:hAnsiTheme="minorHAnsi" w:cstheme="minorBidi"/>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numbering" w:customStyle="1" w:styleId="NoList1">
    <w:name w:val="No List1"/>
    <w:next w:val="NoList"/>
    <w:uiPriority w:val="99"/>
    <w:semiHidden/>
    <w:unhideWhenUsed/>
    <w:rsid w:val="00313C9A"/>
  </w:style>
  <w:style w:type="table" w:customStyle="1" w:styleId="TableGrid2">
    <w:name w:val="Table Grid2"/>
    <w:basedOn w:val="TableNormal"/>
    <w:next w:val="TableGrid"/>
    <w:uiPriority w:val="59"/>
    <w:rsid w:val="00313C9A"/>
    <w:pPr>
      <w:spacing w:after="0" w:line="240" w:lineRule="auto"/>
    </w:pPr>
    <w:rPr>
      <w:rFonts w:eastAsia="Times New Roman"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uiPriority w:val="59"/>
    <w:rsid w:val="00313C9A"/>
    <w:pPr>
      <w:spacing w:after="0" w:line="240" w:lineRule="auto"/>
    </w:pPr>
    <w:rPr>
      <w:rFonts w:eastAsia="Times New Roman"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111">
    <w:name w:val="Plain Table 111"/>
    <w:basedOn w:val="TableNormal"/>
    <w:uiPriority w:val="41"/>
    <w:rsid w:val="00313C9A"/>
    <w:pPr>
      <w:spacing w:after="0" w:line="240" w:lineRule="auto"/>
    </w:pPr>
    <w:rPr>
      <w:rFonts w:eastAsia="Times New Roman" w:cs="Ari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311">
    <w:name w:val="Plain Table 311"/>
    <w:basedOn w:val="TableNormal"/>
    <w:uiPriority w:val="43"/>
    <w:rsid w:val="00313C9A"/>
    <w:pPr>
      <w:spacing w:after="0" w:line="240" w:lineRule="auto"/>
    </w:pPr>
    <w:rPr>
      <w:rFonts w:eastAsia="Times New Roman" w:cs="Arial"/>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PlainTable411">
    <w:name w:val="Plain Table 411"/>
    <w:basedOn w:val="TableNormal"/>
    <w:uiPriority w:val="44"/>
    <w:rsid w:val="00313C9A"/>
    <w:pPr>
      <w:spacing w:after="0" w:line="240" w:lineRule="auto"/>
    </w:pPr>
    <w:rPr>
      <w:rFonts w:eastAsia="Times New Roman" w:cs="Arial"/>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eGrid72">
    <w:name w:val="Table Grid72"/>
    <w:basedOn w:val="TableNormal"/>
    <w:uiPriority w:val="59"/>
    <w:rsid w:val="00313C9A"/>
    <w:pPr>
      <w:spacing w:after="0" w:line="240" w:lineRule="auto"/>
    </w:pPr>
    <w:rPr>
      <w:rFonts w:eastAsia="Times New Roman"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313C9A"/>
  </w:style>
  <w:style w:type="table" w:customStyle="1" w:styleId="ListTable5Dark-Accent31">
    <w:name w:val="List Table 5 Dark - Accent 31"/>
    <w:basedOn w:val="TableNormal"/>
    <w:next w:val="ListTable5Dark-Accent32"/>
    <w:uiPriority w:val="50"/>
    <w:rsid w:val="00313C9A"/>
    <w:pPr>
      <w:spacing w:after="0" w:line="240" w:lineRule="auto"/>
    </w:pPr>
    <w:rPr>
      <w:rFonts w:asciiTheme="minorHAnsi" w:eastAsia="Times New Roman" w:hAnsiTheme="minorHAnsi" w:cstheme="minorBidi"/>
      <w:color w:val="FFFFFF"/>
    </w:rPr>
    <w:tblPr>
      <w:tblStyleRowBandSize w:val="1"/>
      <w:tblStyleColBandSize w:val="1"/>
      <w:tblBorders>
        <w:top w:val="single" w:sz="24" w:space="0" w:color="9BBB59"/>
        <w:left w:val="single" w:sz="24" w:space="0" w:color="9BBB59"/>
        <w:bottom w:val="single" w:sz="24" w:space="0" w:color="9BBB59"/>
        <w:right w:val="single" w:sz="24" w:space="0" w:color="9BBB59"/>
      </w:tblBorders>
    </w:tblPr>
    <w:tcPr>
      <w:shd w:val="clear" w:color="auto" w:fill="9BBB59"/>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32">
    <w:name w:val="List Table 5 Dark - Accent 32"/>
    <w:basedOn w:val="TableNormal"/>
    <w:uiPriority w:val="50"/>
    <w:rsid w:val="00313C9A"/>
    <w:pPr>
      <w:spacing w:after="0" w:line="240" w:lineRule="auto"/>
    </w:pPr>
    <w:rPr>
      <w:rFonts w:asciiTheme="minorHAnsi" w:eastAsiaTheme="minorHAnsi" w:hAnsiTheme="minorHAnsi" w:cstheme="minorBidi"/>
      <w:color w:val="FFFFFF"/>
    </w:rPr>
    <w:tblPr>
      <w:tblStyleRowBandSize w:val="1"/>
      <w:tblStyleColBandSize w:val="1"/>
      <w:tblBorders>
        <w:top w:val="single" w:sz="24" w:space="0" w:color="A5A5A5"/>
        <w:left w:val="single" w:sz="24" w:space="0" w:color="A5A5A5"/>
        <w:bottom w:val="single" w:sz="24" w:space="0" w:color="A5A5A5"/>
        <w:right w:val="single" w:sz="24" w:space="0" w:color="A5A5A5"/>
      </w:tblBorders>
    </w:tblPr>
    <w:tcPr>
      <w:shd w:val="clear" w:color="auto" w:fill="A5A5A5"/>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33">
    <w:name w:val="List Table 5 Dark - Accent 33"/>
    <w:basedOn w:val="TableNormal"/>
    <w:next w:val="ListTable5Dark-Accent32"/>
    <w:uiPriority w:val="50"/>
    <w:rsid w:val="00313C9A"/>
    <w:pPr>
      <w:spacing w:after="0" w:line="240" w:lineRule="auto"/>
    </w:pPr>
    <w:rPr>
      <w:rFonts w:asciiTheme="minorHAnsi" w:eastAsia="Times New Roman" w:hAnsiTheme="minorHAnsi" w:cstheme="minorBidi"/>
      <w:color w:val="FFFFFF"/>
    </w:rPr>
    <w:tblPr>
      <w:tblStyleRowBandSize w:val="1"/>
      <w:tblStyleColBandSize w:val="1"/>
      <w:tblBorders>
        <w:top w:val="single" w:sz="24" w:space="0" w:color="9BBB59"/>
        <w:left w:val="single" w:sz="24" w:space="0" w:color="9BBB59"/>
        <w:bottom w:val="single" w:sz="24" w:space="0" w:color="9BBB59"/>
        <w:right w:val="single" w:sz="24" w:space="0" w:color="9BBB59"/>
      </w:tblBorders>
    </w:tblPr>
    <w:tcPr>
      <w:shd w:val="clear" w:color="auto" w:fill="9BBB59"/>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34">
    <w:name w:val="List Table 5 Dark - Accent 34"/>
    <w:basedOn w:val="TableNormal"/>
    <w:next w:val="ListTable5Dark-Accent32"/>
    <w:uiPriority w:val="50"/>
    <w:rsid w:val="00313C9A"/>
    <w:pPr>
      <w:spacing w:after="0" w:line="240" w:lineRule="auto"/>
    </w:pPr>
    <w:rPr>
      <w:rFonts w:asciiTheme="minorHAnsi" w:eastAsia="Times New Roman" w:hAnsiTheme="minorHAnsi" w:cstheme="minorBidi"/>
      <w:color w:val="FFFFFF"/>
    </w:rPr>
    <w:tblPr>
      <w:tblStyleRowBandSize w:val="1"/>
      <w:tblStyleColBandSize w:val="1"/>
      <w:tblBorders>
        <w:top w:val="single" w:sz="24" w:space="0" w:color="9BBB59"/>
        <w:left w:val="single" w:sz="24" w:space="0" w:color="9BBB59"/>
        <w:bottom w:val="single" w:sz="24" w:space="0" w:color="9BBB59"/>
        <w:right w:val="single" w:sz="24" w:space="0" w:color="9BBB59"/>
      </w:tblBorders>
    </w:tblPr>
    <w:tcPr>
      <w:shd w:val="clear" w:color="auto" w:fill="9BBB59"/>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GridTable3-Accent31">
    <w:name w:val="Grid Table 3 - Accent 31"/>
    <w:basedOn w:val="TableNormal"/>
    <w:next w:val="GridTable3-Accent32"/>
    <w:uiPriority w:val="48"/>
    <w:rsid w:val="00313C9A"/>
    <w:pPr>
      <w:spacing w:after="0" w:line="240" w:lineRule="auto"/>
    </w:pPr>
    <w:rPr>
      <w:rFonts w:asciiTheme="minorHAnsi" w:eastAsia="Times New Roman" w:hAnsiTheme="minorHAnsi" w:cstheme="minorBidi"/>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AF1DD"/>
      </w:tcPr>
    </w:tblStylePr>
    <w:tblStylePr w:type="band1Horz">
      <w:tblPr/>
      <w:tcPr>
        <w:shd w:val="clear" w:color="auto" w:fill="EAF1DD"/>
      </w:tcPr>
    </w:tblStylePr>
    <w:tblStylePr w:type="neCell">
      <w:tblPr/>
      <w:tcPr>
        <w:tcBorders>
          <w:bottom w:val="single" w:sz="4" w:space="0" w:color="C2D69B"/>
        </w:tcBorders>
      </w:tcPr>
    </w:tblStylePr>
    <w:tblStylePr w:type="nwCell">
      <w:tblPr/>
      <w:tcPr>
        <w:tcBorders>
          <w:bottom w:val="single" w:sz="4" w:space="0" w:color="C2D69B"/>
        </w:tcBorders>
      </w:tcPr>
    </w:tblStylePr>
    <w:tblStylePr w:type="seCell">
      <w:tblPr/>
      <w:tcPr>
        <w:tcBorders>
          <w:top w:val="single" w:sz="4" w:space="0" w:color="C2D69B"/>
        </w:tcBorders>
      </w:tcPr>
    </w:tblStylePr>
    <w:tblStylePr w:type="swCell">
      <w:tblPr/>
      <w:tcPr>
        <w:tcBorders>
          <w:top w:val="single" w:sz="4" w:space="0" w:color="C2D69B"/>
        </w:tcBorders>
      </w:tcPr>
    </w:tblStylePr>
  </w:style>
  <w:style w:type="table" w:customStyle="1" w:styleId="GridTable3-Accent32">
    <w:name w:val="Grid Table 3 - Accent 32"/>
    <w:basedOn w:val="TableNormal"/>
    <w:uiPriority w:val="48"/>
    <w:rsid w:val="00313C9A"/>
    <w:pPr>
      <w:spacing w:after="0" w:line="240" w:lineRule="auto"/>
    </w:pPr>
    <w:rPr>
      <w:rFonts w:asciiTheme="minorHAnsi" w:eastAsiaTheme="minorHAnsi" w:hAnsiTheme="minorHAnsi" w:cstheme="minorBidi"/>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DEDED"/>
      </w:tcPr>
    </w:tblStylePr>
    <w:tblStylePr w:type="band1Horz">
      <w:tblPr/>
      <w:tcPr>
        <w:shd w:val="clear" w:color="auto" w:fill="EDEDED"/>
      </w:tcPr>
    </w:tblStylePr>
    <w:tblStylePr w:type="neCell">
      <w:tblPr/>
      <w:tcPr>
        <w:tcBorders>
          <w:bottom w:val="single" w:sz="4" w:space="0" w:color="C9C9C9"/>
        </w:tcBorders>
      </w:tcPr>
    </w:tblStylePr>
    <w:tblStylePr w:type="nwCell">
      <w:tblPr/>
      <w:tcPr>
        <w:tcBorders>
          <w:bottom w:val="single" w:sz="4" w:space="0" w:color="C9C9C9"/>
        </w:tcBorders>
      </w:tcPr>
    </w:tblStylePr>
    <w:tblStylePr w:type="seCell">
      <w:tblPr/>
      <w:tcPr>
        <w:tcBorders>
          <w:top w:val="single" w:sz="4" w:space="0" w:color="C9C9C9"/>
        </w:tcBorders>
      </w:tcPr>
    </w:tblStylePr>
    <w:tblStylePr w:type="swCell">
      <w:tblPr/>
      <w:tcPr>
        <w:tcBorders>
          <w:top w:val="single" w:sz="4" w:space="0" w:color="C9C9C9"/>
        </w:tcBorders>
      </w:tcPr>
    </w:tblStylePr>
  </w:style>
  <w:style w:type="table" w:customStyle="1" w:styleId="GridTable4-Accent31">
    <w:name w:val="Grid Table 4 - Accent 31"/>
    <w:basedOn w:val="TableNormal"/>
    <w:next w:val="GridTable4-Accent32"/>
    <w:uiPriority w:val="49"/>
    <w:rsid w:val="00313C9A"/>
    <w:pPr>
      <w:spacing w:after="0" w:line="240" w:lineRule="auto"/>
    </w:pPr>
    <w:rPr>
      <w:rFonts w:asciiTheme="minorHAnsi" w:eastAsia="Times New Roman" w:hAnsiTheme="minorHAnsi" w:cstheme="minorBidi"/>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GridTable4-Accent32">
    <w:name w:val="Grid Table 4 - Accent 32"/>
    <w:basedOn w:val="TableNormal"/>
    <w:uiPriority w:val="49"/>
    <w:rsid w:val="00313C9A"/>
    <w:pPr>
      <w:spacing w:after="0" w:line="240" w:lineRule="auto"/>
    </w:pPr>
    <w:rPr>
      <w:rFonts w:asciiTheme="minorHAnsi" w:eastAsiaTheme="minorHAnsi" w:hAnsiTheme="minorHAnsi" w:cstheme="minorBidi"/>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GridTable3-Accent33">
    <w:name w:val="Grid Table 3 - Accent 33"/>
    <w:basedOn w:val="TableNormal"/>
    <w:next w:val="GridTable3-Accent32"/>
    <w:uiPriority w:val="48"/>
    <w:rsid w:val="00313C9A"/>
    <w:pPr>
      <w:spacing w:after="0" w:line="240" w:lineRule="auto"/>
    </w:pPr>
    <w:rPr>
      <w:rFonts w:asciiTheme="minorHAnsi" w:eastAsia="Times New Roman" w:hAnsiTheme="minorHAnsi" w:cstheme="minorBidi"/>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AF1DD"/>
      </w:tcPr>
    </w:tblStylePr>
    <w:tblStylePr w:type="band1Horz">
      <w:tblPr/>
      <w:tcPr>
        <w:shd w:val="clear" w:color="auto" w:fill="EAF1DD"/>
      </w:tcPr>
    </w:tblStylePr>
    <w:tblStylePr w:type="neCell">
      <w:tblPr/>
      <w:tcPr>
        <w:tcBorders>
          <w:bottom w:val="single" w:sz="4" w:space="0" w:color="C2D69B"/>
        </w:tcBorders>
      </w:tcPr>
    </w:tblStylePr>
    <w:tblStylePr w:type="nwCell">
      <w:tblPr/>
      <w:tcPr>
        <w:tcBorders>
          <w:bottom w:val="single" w:sz="4" w:space="0" w:color="C2D69B"/>
        </w:tcBorders>
      </w:tcPr>
    </w:tblStylePr>
    <w:tblStylePr w:type="seCell">
      <w:tblPr/>
      <w:tcPr>
        <w:tcBorders>
          <w:top w:val="single" w:sz="4" w:space="0" w:color="C2D69B"/>
        </w:tcBorders>
      </w:tcPr>
    </w:tblStylePr>
    <w:tblStylePr w:type="swCell">
      <w:tblPr/>
      <w:tcPr>
        <w:tcBorders>
          <w:top w:val="single" w:sz="4" w:space="0" w:color="C2D69B"/>
        </w:tcBorders>
      </w:tcPr>
    </w:tblStylePr>
  </w:style>
  <w:style w:type="table" w:customStyle="1" w:styleId="GridTable3-Accent34">
    <w:name w:val="Grid Table 3 - Accent 34"/>
    <w:basedOn w:val="TableNormal"/>
    <w:next w:val="GridTable3-Accent32"/>
    <w:uiPriority w:val="48"/>
    <w:rsid w:val="00313C9A"/>
    <w:pPr>
      <w:spacing w:after="0" w:line="240" w:lineRule="auto"/>
    </w:pPr>
    <w:rPr>
      <w:rFonts w:asciiTheme="minorHAnsi" w:eastAsia="Times New Roman" w:hAnsiTheme="minorHAnsi" w:cstheme="minorBidi"/>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AF1DD"/>
      </w:tcPr>
    </w:tblStylePr>
    <w:tblStylePr w:type="band1Horz">
      <w:tblPr/>
      <w:tcPr>
        <w:shd w:val="clear" w:color="auto" w:fill="EAF1DD"/>
      </w:tcPr>
    </w:tblStylePr>
    <w:tblStylePr w:type="neCell">
      <w:tblPr/>
      <w:tcPr>
        <w:tcBorders>
          <w:bottom w:val="single" w:sz="4" w:space="0" w:color="C2D69B"/>
        </w:tcBorders>
      </w:tcPr>
    </w:tblStylePr>
    <w:tblStylePr w:type="nwCell">
      <w:tblPr/>
      <w:tcPr>
        <w:tcBorders>
          <w:bottom w:val="single" w:sz="4" w:space="0" w:color="C2D69B"/>
        </w:tcBorders>
      </w:tcPr>
    </w:tblStylePr>
    <w:tblStylePr w:type="seCell">
      <w:tblPr/>
      <w:tcPr>
        <w:tcBorders>
          <w:top w:val="single" w:sz="4" w:space="0" w:color="C2D69B"/>
        </w:tcBorders>
      </w:tcPr>
    </w:tblStylePr>
    <w:tblStylePr w:type="swCell">
      <w:tblPr/>
      <w:tcPr>
        <w:tcBorders>
          <w:top w:val="single" w:sz="4" w:space="0" w:color="C2D69B"/>
        </w:tcBorders>
      </w:tcPr>
    </w:tblStylePr>
  </w:style>
  <w:style w:type="table" w:customStyle="1" w:styleId="GridTable3-Accent35">
    <w:name w:val="Grid Table 3 - Accent 35"/>
    <w:basedOn w:val="TableNormal"/>
    <w:next w:val="GridTable3-Accent32"/>
    <w:uiPriority w:val="48"/>
    <w:rsid w:val="00313C9A"/>
    <w:pPr>
      <w:spacing w:after="0" w:line="240" w:lineRule="auto"/>
    </w:pPr>
    <w:rPr>
      <w:rFonts w:asciiTheme="minorHAnsi" w:eastAsia="Times New Roman" w:hAnsiTheme="minorHAnsi" w:cstheme="minorBidi"/>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AF1DD"/>
      </w:tcPr>
    </w:tblStylePr>
    <w:tblStylePr w:type="band1Horz">
      <w:tblPr/>
      <w:tcPr>
        <w:shd w:val="clear" w:color="auto" w:fill="EAF1DD"/>
      </w:tcPr>
    </w:tblStylePr>
    <w:tblStylePr w:type="neCell">
      <w:tblPr/>
      <w:tcPr>
        <w:tcBorders>
          <w:bottom w:val="single" w:sz="4" w:space="0" w:color="C2D69B"/>
        </w:tcBorders>
      </w:tcPr>
    </w:tblStylePr>
    <w:tblStylePr w:type="nwCell">
      <w:tblPr/>
      <w:tcPr>
        <w:tcBorders>
          <w:bottom w:val="single" w:sz="4" w:space="0" w:color="C2D69B"/>
        </w:tcBorders>
      </w:tcPr>
    </w:tblStylePr>
    <w:tblStylePr w:type="seCell">
      <w:tblPr/>
      <w:tcPr>
        <w:tcBorders>
          <w:top w:val="single" w:sz="4" w:space="0" w:color="C2D69B"/>
        </w:tcBorders>
      </w:tcPr>
    </w:tblStylePr>
    <w:tblStylePr w:type="swCell">
      <w:tblPr/>
      <w:tcPr>
        <w:tcBorders>
          <w:top w:val="single" w:sz="4" w:space="0" w:color="C2D69B"/>
        </w:tcBorders>
      </w:tcPr>
    </w:tblStylePr>
  </w:style>
  <w:style w:type="table" w:customStyle="1" w:styleId="GridTable3-Accent36">
    <w:name w:val="Grid Table 3 - Accent 36"/>
    <w:basedOn w:val="TableNormal"/>
    <w:next w:val="GridTable3-Accent32"/>
    <w:uiPriority w:val="48"/>
    <w:rsid w:val="00313C9A"/>
    <w:pPr>
      <w:spacing w:after="0" w:line="240" w:lineRule="auto"/>
    </w:pPr>
    <w:rPr>
      <w:rFonts w:asciiTheme="minorHAnsi" w:eastAsia="Times New Roman" w:hAnsiTheme="minorHAnsi" w:cstheme="minorBidi"/>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AF1DD"/>
      </w:tcPr>
    </w:tblStylePr>
    <w:tblStylePr w:type="band1Horz">
      <w:tblPr/>
      <w:tcPr>
        <w:shd w:val="clear" w:color="auto" w:fill="EAF1DD"/>
      </w:tcPr>
    </w:tblStylePr>
    <w:tblStylePr w:type="neCell">
      <w:tblPr/>
      <w:tcPr>
        <w:tcBorders>
          <w:bottom w:val="single" w:sz="4" w:space="0" w:color="C2D69B"/>
        </w:tcBorders>
      </w:tcPr>
    </w:tblStylePr>
    <w:tblStylePr w:type="nwCell">
      <w:tblPr/>
      <w:tcPr>
        <w:tcBorders>
          <w:bottom w:val="single" w:sz="4" w:space="0" w:color="C2D69B"/>
        </w:tcBorders>
      </w:tcPr>
    </w:tblStylePr>
    <w:tblStylePr w:type="seCell">
      <w:tblPr/>
      <w:tcPr>
        <w:tcBorders>
          <w:top w:val="single" w:sz="4" w:space="0" w:color="C2D69B"/>
        </w:tcBorders>
      </w:tcPr>
    </w:tblStylePr>
    <w:tblStylePr w:type="swCell">
      <w:tblPr/>
      <w:tcPr>
        <w:tcBorders>
          <w:top w:val="single" w:sz="4" w:space="0" w:color="C2D69B"/>
        </w:tcBorders>
      </w:tcPr>
    </w:tblStylePr>
  </w:style>
  <w:style w:type="table" w:customStyle="1" w:styleId="GridTable3-Accent37">
    <w:name w:val="Grid Table 3 - Accent 37"/>
    <w:basedOn w:val="TableNormal"/>
    <w:next w:val="GridTable3-Accent32"/>
    <w:uiPriority w:val="48"/>
    <w:rsid w:val="00313C9A"/>
    <w:pPr>
      <w:spacing w:after="0" w:line="240" w:lineRule="auto"/>
    </w:pPr>
    <w:rPr>
      <w:rFonts w:asciiTheme="minorHAnsi" w:eastAsia="Times New Roman" w:hAnsiTheme="minorHAnsi" w:cstheme="minorBidi"/>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AF1DD"/>
      </w:tcPr>
    </w:tblStylePr>
    <w:tblStylePr w:type="band1Horz">
      <w:tblPr/>
      <w:tcPr>
        <w:shd w:val="clear" w:color="auto" w:fill="EAF1DD"/>
      </w:tcPr>
    </w:tblStylePr>
    <w:tblStylePr w:type="neCell">
      <w:tblPr/>
      <w:tcPr>
        <w:tcBorders>
          <w:bottom w:val="single" w:sz="4" w:space="0" w:color="C2D69B"/>
        </w:tcBorders>
      </w:tcPr>
    </w:tblStylePr>
    <w:tblStylePr w:type="nwCell">
      <w:tblPr/>
      <w:tcPr>
        <w:tcBorders>
          <w:bottom w:val="single" w:sz="4" w:space="0" w:color="C2D69B"/>
        </w:tcBorders>
      </w:tcPr>
    </w:tblStylePr>
    <w:tblStylePr w:type="seCell">
      <w:tblPr/>
      <w:tcPr>
        <w:tcBorders>
          <w:top w:val="single" w:sz="4" w:space="0" w:color="C2D69B"/>
        </w:tcBorders>
      </w:tcPr>
    </w:tblStylePr>
    <w:tblStylePr w:type="swCell">
      <w:tblPr/>
      <w:tcPr>
        <w:tcBorders>
          <w:top w:val="single" w:sz="4" w:space="0" w:color="C2D69B"/>
        </w:tcBorders>
      </w:tcPr>
    </w:tblStylePr>
  </w:style>
  <w:style w:type="table" w:customStyle="1" w:styleId="GridTable3-Accent38">
    <w:name w:val="Grid Table 3 - Accent 38"/>
    <w:basedOn w:val="TableNormal"/>
    <w:next w:val="GridTable3-Accent32"/>
    <w:uiPriority w:val="48"/>
    <w:rsid w:val="00313C9A"/>
    <w:pPr>
      <w:spacing w:after="0" w:line="240" w:lineRule="auto"/>
    </w:pPr>
    <w:rPr>
      <w:rFonts w:asciiTheme="minorHAnsi" w:eastAsia="Times New Roman" w:hAnsiTheme="minorHAnsi" w:cstheme="minorBidi"/>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AF1DD"/>
      </w:tcPr>
    </w:tblStylePr>
    <w:tblStylePr w:type="band1Horz">
      <w:tblPr/>
      <w:tcPr>
        <w:shd w:val="clear" w:color="auto" w:fill="EAF1DD"/>
      </w:tcPr>
    </w:tblStylePr>
    <w:tblStylePr w:type="neCell">
      <w:tblPr/>
      <w:tcPr>
        <w:tcBorders>
          <w:bottom w:val="single" w:sz="4" w:space="0" w:color="C2D69B"/>
        </w:tcBorders>
      </w:tcPr>
    </w:tblStylePr>
    <w:tblStylePr w:type="nwCell">
      <w:tblPr/>
      <w:tcPr>
        <w:tcBorders>
          <w:bottom w:val="single" w:sz="4" w:space="0" w:color="C2D69B"/>
        </w:tcBorders>
      </w:tcPr>
    </w:tblStylePr>
    <w:tblStylePr w:type="seCell">
      <w:tblPr/>
      <w:tcPr>
        <w:tcBorders>
          <w:top w:val="single" w:sz="4" w:space="0" w:color="C2D69B"/>
        </w:tcBorders>
      </w:tcPr>
    </w:tblStylePr>
    <w:tblStylePr w:type="swCell">
      <w:tblPr/>
      <w:tcPr>
        <w:tcBorders>
          <w:top w:val="single" w:sz="4" w:space="0" w:color="C2D69B"/>
        </w:tcBorders>
      </w:tcPr>
    </w:tblStylePr>
  </w:style>
  <w:style w:type="table" w:customStyle="1" w:styleId="PlainTable112">
    <w:name w:val="Plain Table 112"/>
    <w:basedOn w:val="TableNormal"/>
    <w:uiPriority w:val="41"/>
    <w:rsid w:val="00313C9A"/>
    <w:pPr>
      <w:spacing w:after="0" w:line="240" w:lineRule="auto"/>
    </w:pPr>
    <w:rPr>
      <w:rFonts w:asciiTheme="minorHAnsi" w:eastAsiaTheme="minorHAnsi" w:hAnsiTheme="minorHAnsi" w:cstheme="minorBidi"/>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GridTable3-Accent39">
    <w:name w:val="Grid Table 3 - Accent 39"/>
    <w:basedOn w:val="TableNormal"/>
    <w:next w:val="GridTable3-Accent32"/>
    <w:uiPriority w:val="48"/>
    <w:rsid w:val="00313C9A"/>
    <w:pPr>
      <w:spacing w:after="0" w:line="240" w:lineRule="auto"/>
    </w:pPr>
    <w:rPr>
      <w:rFonts w:asciiTheme="minorHAnsi" w:eastAsia="Times New Roman" w:hAnsiTheme="minorHAnsi" w:cstheme="minorBidi"/>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AF1DD"/>
      </w:tcPr>
    </w:tblStylePr>
    <w:tblStylePr w:type="band1Horz">
      <w:tblPr/>
      <w:tcPr>
        <w:shd w:val="clear" w:color="auto" w:fill="EAF1DD"/>
      </w:tcPr>
    </w:tblStylePr>
    <w:tblStylePr w:type="neCell">
      <w:tblPr/>
      <w:tcPr>
        <w:tcBorders>
          <w:bottom w:val="single" w:sz="4" w:space="0" w:color="C2D69B"/>
        </w:tcBorders>
      </w:tcPr>
    </w:tblStylePr>
    <w:tblStylePr w:type="nwCell">
      <w:tblPr/>
      <w:tcPr>
        <w:tcBorders>
          <w:bottom w:val="single" w:sz="4" w:space="0" w:color="C2D69B"/>
        </w:tcBorders>
      </w:tcPr>
    </w:tblStylePr>
    <w:tblStylePr w:type="seCell">
      <w:tblPr/>
      <w:tcPr>
        <w:tcBorders>
          <w:top w:val="single" w:sz="4" w:space="0" w:color="C2D69B"/>
        </w:tcBorders>
      </w:tcPr>
    </w:tblStylePr>
    <w:tblStylePr w:type="swCell">
      <w:tblPr/>
      <w:tcPr>
        <w:tcBorders>
          <w:top w:val="single" w:sz="4" w:space="0" w:color="C2D69B"/>
        </w:tcBorders>
      </w:tcPr>
    </w:tblStylePr>
  </w:style>
  <w:style w:type="table" w:customStyle="1" w:styleId="GridTable3-Accent310">
    <w:name w:val="Grid Table 3 - Accent 310"/>
    <w:basedOn w:val="TableNormal"/>
    <w:next w:val="GridTable3-Accent32"/>
    <w:uiPriority w:val="48"/>
    <w:rsid w:val="00313C9A"/>
    <w:pPr>
      <w:spacing w:after="0" w:line="240" w:lineRule="auto"/>
    </w:pPr>
    <w:rPr>
      <w:rFonts w:asciiTheme="minorHAnsi" w:eastAsia="Times New Roman" w:hAnsiTheme="minorHAnsi" w:cstheme="minorBidi"/>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AF1DD"/>
      </w:tcPr>
    </w:tblStylePr>
    <w:tblStylePr w:type="band1Horz">
      <w:tblPr/>
      <w:tcPr>
        <w:shd w:val="clear" w:color="auto" w:fill="EAF1DD"/>
      </w:tcPr>
    </w:tblStylePr>
    <w:tblStylePr w:type="neCell">
      <w:tblPr/>
      <w:tcPr>
        <w:tcBorders>
          <w:bottom w:val="single" w:sz="4" w:space="0" w:color="C2D69B"/>
        </w:tcBorders>
      </w:tcPr>
    </w:tblStylePr>
    <w:tblStylePr w:type="nwCell">
      <w:tblPr/>
      <w:tcPr>
        <w:tcBorders>
          <w:bottom w:val="single" w:sz="4" w:space="0" w:color="C2D69B"/>
        </w:tcBorders>
      </w:tcPr>
    </w:tblStylePr>
    <w:tblStylePr w:type="seCell">
      <w:tblPr/>
      <w:tcPr>
        <w:tcBorders>
          <w:top w:val="single" w:sz="4" w:space="0" w:color="C2D69B"/>
        </w:tcBorders>
      </w:tcPr>
    </w:tblStylePr>
    <w:tblStylePr w:type="swCell">
      <w:tblPr/>
      <w:tcPr>
        <w:tcBorders>
          <w:top w:val="single" w:sz="4" w:space="0" w:color="C2D69B"/>
        </w:tcBorders>
      </w:tcPr>
    </w:tblStylePr>
  </w:style>
  <w:style w:type="table" w:customStyle="1" w:styleId="GridTable5Dark-Accent31">
    <w:name w:val="Grid Table 5 Dark - Accent 31"/>
    <w:basedOn w:val="TableNormal"/>
    <w:next w:val="GridTable5Dark-Accent32"/>
    <w:uiPriority w:val="50"/>
    <w:rsid w:val="00313C9A"/>
    <w:pPr>
      <w:spacing w:after="0" w:line="240" w:lineRule="auto"/>
    </w:pPr>
    <w:rPr>
      <w:rFonts w:asciiTheme="minorHAnsi" w:eastAsia="Times New Roman" w:hAnsiTheme="minorHAnsi" w:cstheme="minorBid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table" w:customStyle="1" w:styleId="GridTable5Dark-Accent32">
    <w:name w:val="Grid Table 5 Dark - Accent 32"/>
    <w:basedOn w:val="TableNormal"/>
    <w:uiPriority w:val="50"/>
    <w:rsid w:val="00313C9A"/>
    <w:pPr>
      <w:spacing w:after="0" w:line="240" w:lineRule="auto"/>
    </w:pPr>
    <w:rPr>
      <w:rFonts w:asciiTheme="minorHAnsi" w:eastAsiaTheme="minorHAnsi" w:hAnsiTheme="minorHAnsi" w:cstheme="minorBid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DED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table" w:customStyle="1" w:styleId="PlainTable1111">
    <w:name w:val="Plain Table 1111"/>
    <w:basedOn w:val="TableNormal"/>
    <w:uiPriority w:val="41"/>
    <w:rsid w:val="00313C9A"/>
    <w:pPr>
      <w:spacing w:after="0" w:line="240" w:lineRule="auto"/>
    </w:pPr>
    <w:rPr>
      <w:rFonts w:asciiTheme="minorHAnsi" w:eastAsiaTheme="minorHAnsi" w:hAnsiTheme="minorHAnsi" w:cstheme="minorBidi"/>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CommentText1">
    <w:name w:val="Comment Text1"/>
    <w:basedOn w:val="Normal"/>
    <w:next w:val="CommentText"/>
    <w:uiPriority w:val="99"/>
    <w:semiHidden/>
    <w:unhideWhenUsed/>
    <w:rsid w:val="00313C9A"/>
    <w:pPr>
      <w:spacing w:line="240" w:lineRule="auto"/>
    </w:pPr>
    <w:rPr>
      <w:rFonts w:asciiTheme="minorHAnsi" w:eastAsiaTheme="minorHAnsi" w:hAnsiTheme="minorHAnsi" w:cstheme="minorBidi"/>
      <w:kern w:val="2"/>
      <w:sz w:val="20"/>
      <w:szCs w:val="20"/>
      <w:lang w:val="en-GB"/>
      <w14:ligatures w14:val="standardContextual"/>
    </w:rPr>
  </w:style>
  <w:style w:type="paragraph" w:customStyle="1" w:styleId="CommentSubject1">
    <w:name w:val="Comment Subject1"/>
    <w:basedOn w:val="CommentText"/>
    <w:next w:val="CommentText"/>
    <w:uiPriority w:val="99"/>
    <w:semiHidden/>
    <w:unhideWhenUsed/>
    <w:rsid w:val="00313C9A"/>
    <w:pPr>
      <w:bidi w:val="0"/>
      <w:spacing w:after="160"/>
    </w:pPr>
    <w:rPr>
      <w:rFonts w:asciiTheme="minorHAnsi" w:eastAsiaTheme="minorHAnsi" w:hAnsiTheme="minorHAnsi" w:cstheme="minorBidi"/>
      <w:b/>
      <w:bCs/>
      <w:lang w:eastAsia="en-US"/>
    </w:rPr>
  </w:style>
  <w:style w:type="table" w:customStyle="1" w:styleId="GridTable5Dark-Accent33">
    <w:name w:val="Grid Table 5 Dark - Accent 33"/>
    <w:basedOn w:val="TableNormal"/>
    <w:next w:val="GridTable5Dark-Accent32"/>
    <w:uiPriority w:val="50"/>
    <w:rsid w:val="00313C9A"/>
    <w:pPr>
      <w:spacing w:after="0" w:line="240" w:lineRule="auto"/>
    </w:pPr>
    <w:rPr>
      <w:rFonts w:asciiTheme="minorHAnsi" w:eastAsia="Times New Roman" w:hAnsiTheme="minorHAnsi" w:cstheme="minorBid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table" w:customStyle="1" w:styleId="GridTable5Dark-Accent34">
    <w:name w:val="Grid Table 5 Dark - Accent 34"/>
    <w:basedOn w:val="TableNormal"/>
    <w:next w:val="GridTable5Dark-Accent32"/>
    <w:uiPriority w:val="50"/>
    <w:rsid w:val="00313C9A"/>
    <w:pPr>
      <w:spacing w:after="0" w:line="240" w:lineRule="auto"/>
    </w:pPr>
    <w:rPr>
      <w:rFonts w:asciiTheme="minorHAnsi" w:eastAsia="Times New Roman" w:hAnsiTheme="minorHAnsi" w:cstheme="minorBid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table" w:customStyle="1" w:styleId="GridTable5Dark-Accent35">
    <w:name w:val="Grid Table 5 Dark - Accent 35"/>
    <w:basedOn w:val="TableNormal"/>
    <w:next w:val="GridTable5Dark-Accent32"/>
    <w:uiPriority w:val="50"/>
    <w:rsid w:val="00313C9A"/>
    <w:pPr>
      <w:spacing w:after="0" w:line="240" w:lineRule="auto"/>
    </w:pPr>
    <w:rPr>
      <w:rFonts w:asciiTheme="minorHAnsi" w:eastAsia="Times New Roman" w:hAnsiTheme="minorHAnsi" w:cstheme="minorBid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table" w:customStyle="1" w:styleId="GridTable5Dark-Accent36">
    <w:name w:val="Grid Table 5 Dark - Accent 36"/>
    <w:basedOn w:val="TableNormal"/>
    <w:next w:val="GridTable5Dark-Accent32"/>
    <w:uiPriority w:val="50"/>
    <w:rsid w:val="00313C9A"/>
    <w:pPr>
      <w:spacing w:after="0" w:line="240" w:lineRule="auto"/>
    </w:pPr>
    <w:rPr>
      <w:rFonts w:asciiTheme="minorHAnsi" w:eastAsia="Times New Roman" w:hAnsiTheme="minorHAnsi" w:cstheme="minorBid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table" w:customStyle="1" w:styleId="GridTable5Dark-Accent37">
    <w:name w:val="Grid Table 5 Dark - Accent 37"/>
    <w:basedOn w:val="TableNormal"/>
    <w:next w:val="GridTable5Dark-Accent32"/>
    <w:uiPriority w:val="50"/>
    <w:rsid w:val="00313C9A"/>
    <w:pPr>
      <w:spacing w:after="0" w:line="240" w:lineRule="auto"/>
    </w:pPr>
    <w:rPr>
      <w:rFonts w:asciiTheme="minorHAnsi" w:eastAsia="Times New Roman" w:hAnsiTheme="minorHAnsi" w:cstheme="minorBid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table" w:customStyle="1" w:styleId="GridTable5Dark-Accent38">
    <w:name w:val="Grid Table 5 Dark - Accent 38"/>
    <w:basedOn w:val="TableNormal"/>
    <w:next w:val="GridTable5Dark-Accent32"/>
    <w:uiPriority w:val="50"/>
    <w:rsid w:val="00313C9A"/>
    <w:pPr>
      <w:spacing w:after="0" w:line="240" w:lineRule="auto"/>
    </w:pPr>
    <w:rPr>
      <w:rFonts w:asciiTheme="minorHAnsi" w:eastAsia="Times New Roman" w:hAnsiTheme="minorHAnsi" w:cstheme="minorBid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table" w:customStyle="1" w:styleId="GridTable5Dark-Accent39">
    <w:name w:val="Grid Table 5 Dark - Accent 39"/>
    <w:basedOn w:val="TableNormal"/>
    <w:next w:val="GridTable5Dark-Accent32"/>
    <w:uiPriority w:val="50"/>
    <w:rsid w:val="00313C9A"/>
    <w:pPr>
      <w:spacing w:after="0" w:line="240" w:lineRule="auto"/>
    </w:pPr>
    <w:rPr>
      <w:rFonts w:asciiTheme="minorHAnsi" w:eastAsia="Times New Roman" w:hAnsiTheme="minorHAnsi" w:cstheme="minorBid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table" w:customStyle="1" w:styleId="GridTable5Dark-Accent310">
    <w:name w:val="Grid Table 5 Dark - Accent 310"/>
    <w:basedOn w:val="TableNormal"/>
    <w:next w:val="GridTable5Dark-Accent32"/>
    <w:uiPriority w:val="50"/>
    <w:rsid w:val="00313C9A"/>
    <w:pPr>
      <w:spacing w:after="0" w:line="240" w:lineRule="auto"/>
    </w:pPr>
    <w:rPr>
      <w:rFonts w:asciiTheme="minorHAnsi" w:eastAsia="Times New Roman" w:hAnsiTheme="minorHAnsi" w:cstheme="minorBid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table" w:customStyle="1" w:styleId="GridTable5Dark-Accent311">
    <w:name w:val="Grid Table 5 Dark - Accent 311"/>
    <w:basedOn w:val="TableNormal"/>
    <w:next w:val="GridTable5Dark-Accent32"/>
    <w:uiPriority w:val="50"/>
    <w:rsid w:val="00313C9A"/>
    <w:pPr>
      <w:spacing w:after="0" w:line="240" w:lineRule="auto"/>
    </w:pPr>
    <w:rPr>
      <w:rFonts w:asciiTheme="minorHAnsi" w:eastAsia="Times New Roman" w:hAnsiTheme="minorHAnsi" w:cstheme="minorBid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table" w:customStyle="1" w:styleId="GridTable5Dark-Accent312">
    <w:name w:val="Grid Table 5 Dark - Accent 312"/>
    <w:basedOn w:val="TableNormal"/>
    <w:next w:val="GridTable5Dark-Accent32"/>
    <w:uiPriority w:val="50"/>
    <w:rsid w:val="00313C9A"/>
    <w:pPr>
      <w:spacing w:after="0" w:line="240" w:lineRule="auto"/>
    </w:pPr>
    <w:rPr>
      <w:rFonts w:asciiTheme="minorHAnsi" w:eastAsia="Times New Roman" w:hAnsiTheme="minorHAnsi" w:cstheme="minorBid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table" w:customStyle="1" w:styleId="GridTable5Dark-Accent313">
    <w:name w:val="Grid Table 5 Dark - Accent 313"/>
    <w:basedOn w:val="TableNormal"/>
    <w:next w:val="GridTable5Dark-Accent32"/>
    <w:uiPriority w:val="50"/>
    <w:rsid w:val="00313C9A"/>
    <w:pPr>
      <w:spacing w:after="0" w:line="240" w:lineRule="auto"/>
    </w:pPr>
    <w:rPr>
      <w:rFonts w:asciiTheme="minorHAnsi" w:eastAsia="Times New Roman" w:hAnsiTheme="minorHAnsi" w:cstheme="minorBid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table" w:customStyle="1" w:styleId="GridTable5Dark-Accent314">
    <w:name w:val="Grid Table 5 Dark - Accent 314"/>
    <w:basedOn w:val="TableNormal"/>
    <w:next w:val="GridTable5Dark-Accent32"/>
    <w:uiPriority w:val="50"/>
    <w:rsid w:val="00313C9A"/>
    <w:pPr>
      <w:spacing w:after="0" w:line="240" w:lineRule="auto"/>
    </w:pPr>
    <w:rPr>
      <w:rFonts w:asciiTheme="minorHAnsi" w:eastAsia="Times New Roman" w:hAnsiTheme="minorHAnsi" w:cstheme="minorBid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table" w:customStyle="1" w:styleId="GridTable5Dark-Accent315">
    <w:name w:val="Grid Table 5 Dark - Accent 315"/>
    <w:basedOn w:val="TableNormal"/>
    <w:next w:val="GridTable5Dark-Accent32"/>
    <w:uiPriority w:val="50"/>
    <w:rsid w:val="00313C9A"/>
    <w:pPr>
      <w:spacing w:after="0" w:line="240" w:lineRule="auto"/>
    </w:pPr>
    <w:rPr>
      <w:rFonts w:asciiTheme="minorHAnsi" w:eastAsia="Times New Roman" w:hAnsiTheme="minorHAnsi" w:cstheme="minorBid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table" w:customStyle="1" w:styleId="GridTable5Dark-Accent316">
    <w:name w:val="Grid Table 5 Dark - Accent 316"/>
    <w:basedOn w:val="TableNormal"/>
    <w:next w:val="GridTable5Dark-Accent32"/>
    <w:uiPriority w:val="50"/>
    <w:rsid w:val="00313C9A"/>
    <w:pPr>
      <w:spacing w:after="0" w:line="240" w:lineRule="auto"/>
    </w:pPr>
    <w:rPr>
      <w:rFonts w:asciiTheme="minorHAnsi" w:eastAsia="Times New Roman" w:hAnsiTheme="minorHAnsi" w:cstheme="minorBid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table" w:customStyle="1" w:styleId="GridTable5Dark-Accent317">
    <w:name w:val="Grid Table 5 Dark - Accent 317"/>
    <w:basedOn w:val="TableNormal"/>
    <w:next w:val="GridTable5Dark-Accent32"/>
    <w:uiPriority w:val="50"/>
    <w:rsid w:val="00313C9A"/>
    <w:pPr>
      <w:spacing w:after="0" w:line="240" w:lineRule="auto"/>
    </w:pPr>
    <w:rPr>
      <w:rFonts w:asciiTheme="minorHAnsi" w:eastAsia="Times New Roman" w:hAnsiTheme="minorHAnsi" w:cstheme="minorBid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character" w:styleId="PlaceholderText">
    <w:name w:val="Placeholder Text"/>
    <w:basedOn w:val="DefaultParagraphFont"/>
    <w:uiPriority w:val="99"/>
    <w:semiHidden/>
    <w:rsid w:val="00313C9A"/>
    <w:rPr>
      <w:color w:val="808080"/>
    </w:rPr>
  </w:style>
  <w:style w:type="character" w:customStyle="1" w:styleId="q4iawc">
    <w:name w:val="q4iawc"/>
    <w:basedOn w:val="DefaultParagraphFont"/>
    <w:rsid w:val="00313C9A"/>
  </w:style>
  <w:style w:type="table" w:customStyle="1" w:styleId="PlainTable12">
    <w:name w:val="Plain Table 12"/>
    <w:basedOn w:val="TableNormal"/>
    <w:uiPriority w:val="41"/>
    <w:rsid w:val="00313C9A"/>
    <w:pPr>
      <w:spacing w:after="0" w:line="240" w:lineRule="auto"/>
    </w:pPr>
    <w:rPr>
      <w:rFonts w:asciiTheme="minorHAnsi" w:eastAsiaTheme="minorHAnsi" w:hAnsiTheme="minorHAnsi" w:cstheme="minorBidi"/>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GridTable5Dark-Accent318">
    <w:name w:val="Grid Table 5 Dark - Accent 318"/>
    <w:basedOn w:val="TableNormal"/>
    <w:next w:val="GridTable5Dark-Accent32"/>
    <w:uiPriority w:val="50"/>
    <w:rsid w:val="00313C9A"/>
    <w:pPr>
      <w:spacing w:after="0" w:line="240" w:lineRule="auto"/>
    </w:pPr>
    <w:rPr>
      <w:rFonts w:asciiTheme="minorHAnsi" w:eastAsia="Times New Roman" w:hAnsiTheme="minorHAnsi" w:cstheme="minorBid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table" w:customStyle="1" w:styleId="GridTable5Dark-Accent319">
    <w:name w:val="Grid Table 5 Dark - Accent 319"/>
    <w:basedOn w:val="TableNormal"/>
    <w:next w:val="GridTable5Dark-Accent32"/>
    <w:uiPriority w:val="50"/>
    <w:rsid w:val="00313C9A"/>
    <w:pPr>
      <w:spacing w:after="0" w:line="240" w:lineRule="auto"/>
    </w:pPr>
    <w:rPr>
      <w:rFonts w:asciiTheme="minorHAnsi" w:eastAsia="Times New Roman" w:hAnsiTheme="minorHAnsi" w:cstheme="minorBid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table" w:customStyle="1" w:styleId="GridTable5Dark-Accent320">
    <w:name w:val="Grid Table 5 Dark - Accent 320"/>
    <w:basedOn w:val="TableNormal"/>
    <w:next w:val="GridTable5Dark-Accent32"/>
    <w:uiPriority w:val="50"/>
    <w:rsid w:val="00313C9A"/>
    <w:pPr>
      <w:spacing w:after="0" w:line="240" w:lineRule="auto"/>
    </w:pPr>
    <w:rPr>
      <w:rFonts w:asciiTheme="minorHAnsi" w:eastAsia="Times New Roman" w:hAnsiTheme="minorHAnsi" w:cstheme="minorBid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table" w:customStyle="1" w:styleId="GridTable5Dark-Accent321">
    <w:name w:val="Grid Table 5 Dark - Accent 321"/>
    <w:basedOn w:val="TableNormal"/>
    <w:next w:val="GridTable5Dark-Accent32"/>
    <w:uiPriority w:val="50"/>
    <w:rsid w:val="00313C9A"/>
    <w:pPr>
      <w:spacing w:after="0" w:line="240" w:lineRule="auto"/>
    </w:pPr>
    <w:rPr>
      <w:rFonts w:asciiTheme="minorHAnsi" w:eastAsia="Times New Roman" w:hAnsiTheme="minorHAnsi" w:cstheme="minorBid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table" w:customStyle="1" w:styleId="ListTable5Dark-Accent11">
    <w:name w:val="List Table 5 Dark - Accent 11"/>
    <w:basedOn w:val="TableNormal"/>
    <w:uiPriority w:val="50"/>
    <w:rsid w:val="00313C9A"/>
    <w:pPr>
      <w:spacing w:after="0" w:line="240" w:lineRule="auto"/>
    </w:pPr>
    <w:rPr>
      <w:rFonts w:asciiTheme="minorHAnsi" w:eastAsiaTheme="minorHAnsi" w:hAnsiTheme="minorHAnsi" w:cstheme="minorBidi"/>
      <w:color w:val="FFFFFF"/>
    </w:rPr>
    <w:tblPr>
      <w:tblStyleRowBandSize w:val="1"/>
      <w:tblStyleColBandSize w:val="1"/>
      <w:tblBorders>
        <w:top w:val="single" w:sz="24" w:space="0" w:color="5B9BD5"/>
        <w:left w:val="single" w:sz="24" w:space="0" w:color="5B9BD5"/>
        <w:bottom w:val="single" w:sz="24" w:space="0" w:color="5B9BD5"/>
        <w:right w:val="single" w:sz="24" w:space="0" w:color="5B9BD5"/>
      </w:tblBorders>
    </w:tblPr>
    <w:tcPr>
      <w:shd w:val="clear" w:color="auto" w:fill="5B9BD5"/>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GridTable5Dark-Accent11">
    <w:name w:val="Grid Table 5 Dark - Accent 11"/>
    <w:basedOn w:val="TableNormal"/>
    <w:uiPriority w:val="50"/>
    <w:rsid w:val="00313C9A"/>
    <w:pPr>
      <w:spacing w:after="0" w:line="240" w:lineRule="auto"/>
    </w:pPr>
    <w:rPr>
      <w:rFonts w:asciiTheme="minorHAnsi" w:eastAsiaTheme="minorHAnsi" w:hAnsiTheme="minorHAnsi" w:cstheme="minorBid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paragraph" w:customStyle="1" w:styleId="Style1">
    <w:name w:val="Style1"/>
    <w:basedOn w:val="Normal"/>
    <w:link w:val="Style1Char"/>
    <w:qFormat/>
    <w:rsid w:val="00313C9A"/>
    <w:pPr>
      <w:bidi/>
      <w:spacing w:after="0" w:line="320" w:lineRule="atLeast"/>
      <w:ind w:left="60" w:right="60"/>
      <w:jc w:val="center"/>
    </w:pPr>
    <w:rPr>
      <w:rFonts w:ascii="Times New Roman" w:eastAsia="Times New Roman" w:hAnsi="Times New Roman" w:cs="Times New Roman"/>
      <w:sz w:val="28"/>
      <w:szCs w:val="28"/>
    </w:rPr>
  </w:style>
  <w:style w:type="character" w:customStyle="1" w:styleId="Style1Char">
    <w:name w:val="Style1 Char"/>
    <w:basedOn w:val="DefaultParagraphFont"/>
    <w:link w:val="Style1"/>
    <w:rsid w:val="00313C9A"/>
    <w:rPr>
      <w:rFonts w:ascii="Times New Roman" w:eastAsia="Times New Roman" w:hAnsi="Times New Roman" w:cs="Times New Roman"/>
      <w:sz w:val="28"/>
      <w:szCs w:val="28"/>
    </w:rPr>
  </w:style>
  <w:style w:type="table" w:customStyle="1" w:styleId="GridTable5Dark-Accent3141">
    <w:name w:val="Grid Table 5 Dark - Accent 3141"/>
    <w:basedOn w:val="TableNormal"/>
    <w:next w:val="GridTable5Dark-Accent32"/>
    <w:uiPriority w:val="50"/>
    <w:rsid w:val="00313C9A"/>
    <w:pPr>
      <w:spacing w:after="0" w:line="240" w:lineRule="auto"/>
    </w:pPr>
    <w:rPr>
      <w:rFonts w:asciiTheme="minorHAnsi" w:eastAsia="Times New Roman" w:hAnsiTheme="minorHAnsi" w:cstheme="minorBid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table" w:customStyle="1" w:styleId="GridTable5Dark-Accent3121">
    <w:name w:val="Grid Table 5 Dark - Accent 3121"/>
    <w:basedOn w:val="TableNormal"/>
    <w:next w:val="GridTable5Dark-Accent32"/>
    <w:uiPriority w:val="50"/>
    <w:rsid w:val="00313C9A"/>
    <w:pPr>
      <w:spacing w:after="0" w:line="240" w:lineRule="auto"/>
    </w:pPr>
    <w:rPr>
      <w:rFonts w:asciiTheme="minorHAnsi" w:eastAsia="Times New Roman" w:hAnsiTheme="minorHAnsi" w:cstheme="minorBid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character" w:customStyle="1" w:styleId="fscriptj">
    <w:name w:val="f_scriptj"/>
    <w:basedOn w:val="DefaultParagraphFont"/>
    <w:rsid w:val="00313C9A"/>
  </w:style>
  <w:style w:type="table" w:customStyle="1" w:styleId="PlainTable113">
    <w:name w:val="Plain Table 113"/>
    <w:basedOn w:val="TableNormal"/>
    <w:uiPriority w:val="41"/>
    <w:rsid w:val="00313C9A"/>
    <w:pPr>
      <w:spacing w:after="0" w:line="240" w:lineRule="auto"/>
    </w:pPr>
    <w:rPr>
      <w:rFonts w:asciiTheme="minorHAnsi" w:eastAsiaTheme="minorHAnsi" w:hAnsiTheme="minorHAnsi" w:cstheme="minorBidi"/>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Grid3">
    <w:name w:val="Table Grid3"/>
    <w:basedOn w:val="TableNormal"/>
    <w:next w:val="TableGrid"/>
    <w:uiPriority w:val="39"/>
    <w:rsid w:val="00313C9A"/>
    <w:pPr>
      <w:spacing w:after="0" w:line="240" w:lineRule="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mmentTextChar1">
    <w:name w:val="Comment Text Char1"/>
    <w:basedOn w:val="DefaultParagraphFont"/>
    <w:uiPriority w:val="99"/>
    <w:semiHidden/>
    <w:rsid w:val="00313C9A"/>
    <w:rPr>
      <w:sz w:val="20"/>
      <w:szCs w:val="20"/>
      <w:lang w:val="en-GB"/>
    </w:rPr>
  </w:style>
  <w:style w:type="character" w:customStyle="1" w:styleId="CommentSubjectChar1">
    <w:name w:val="Comment Subject Char1"/>
    <w:basedOn w:val="CommentTextChar1"/>
    <w:uiPriority w:val="99"/>
    <w:semiHidden/>
    <w:rsid w:val="00313C9A"/>
    <w:rPr>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759288">
      <w:bodyDiv w:val="1"/>
      <w:marLeft w:val="0"/>
      <w:marRight w:val="0"/>
      <w:marTop w:val="0"/>
      <w:marBottom w:val="0"/>
      <w:divBdr>
        <w:top w:val="none" w:sz="0" w:space="0" w:color="auto"/>
        <w:left w:val="none" w:sz="0" w:space="0" w:color="auto"/>
        <w:bottom w:val="none" w:sz="0" w:space="0" w:color="auto"/>
        <w:right w:val="none" w:sz="0" w:space="0" w:color="auto"/>
      </w:divBdr>
    </w:div>
    <w:div w:id="68970478">
      <w:bodyDiv w:val="1"/>
      <w:marLeft w:val="0"/>
      <w:marRight w:val="0"/>
      <w:marTop w:val="0"/>
      <w:marBottom w:val="0"/>
      <w:divBdr>
        <w:top w:val="none" w:sz="0" w:space="0" w:color="auto"/>
        <w:left w:val="none" w:sz="0" w:space="0" w:color="auto"/>
        <w:bottom w:val="none" w:sz="0" w:space="0" w:color="auto"/>
        <w:right w:val="none" w:sz="0" w:space="0" w:color="auto"/>
      </w:divBdr>
    </w:div>
    <w:div w:id="69427603">
      <w:bodyDiv w:val="1"/>
      <w:marLeft w:val="0"/>
      <w:marRight w:val="0"/>
      <w:marTop w:val="0"/>
      <w:marBottom w:val="0"/>
      <w:divBdr>
        <w:top w:val="none" w:sz="0" w:space="0" w:color="auto"/>
        <w:left w:val="none" w:sz="0" w:space="0" w:color="auto"/>
        <w:bottom w:val="none" w:sz="0" w:space="0" w:color="auto"/>
        <w:right w:val="none" w:sz="0" w:space="0" w:color="auto"/>
      </w:divBdr>
    </w:div>
    <w:div w:id="106044958">
      <w:bodyDiv w:val="1"/>
      <w:marLeft w:val="0"/>
      <w:marRight w:val="0"/>
      <w:marTop w:val="0"/>
      <w:marBottom w:val="0"/>
      <w:divBdr>
        <w:top w:val="none" w:sz="0" w:space="0" w:color="auto"/>
        <w:left w:val="none" w:sz="0" w:space="0" w:color="auto"/>
        <w:bottom w:val="none" w:sz="0" w:space="0" w:color="auto"/>
        <w:right w:val="none" w:sz="0" w:space="0" w:color="auto"/>
      </w:divBdr>
      <w:divsChild>
        <w:div w:id="1134064083">
          <w:marLeft w:val="0"/>
          <w:marRight w:val="0"/>
          <w:marTop w:val="0"/>
          <w:marBottom w:val="0"/>
          <w:divBdr>
            <w:top w:val="none" w:sz="0" w:space="0" w:color="auto"/>
            <w:left w:val="none" w:sz="0" w:space="0" w:color="auto"/>
            <w:bottom w:val="none" w:sz="0" w:space="0" w:color="auto"/>
            <w:right w:val="none" w:sz="0" w:space="0" w:color="auto"/>
          </w:divBdr>
          <w:divsChild>
            <w:div w:id="548996528">
              <w:marLeft w:val="0"/>
              <w:marRight w:val="0"/>
              <w:marTop w:val="0"/>
              <w:marBottom w:val="0"/>
              <w:divBdr>
                <w:top w:val="none" w:sz="0" w:space="0" w:color="auto"/>
                <w:left w:val="none" w:sz="0" w:space="0" w:color="auto"/>
                <w:bottom w:val="none" w:sz="0" w:space="0" w:color="auto"/>
                <w:right w:val="none" w:sz="0" w:space="0" w:color="auto"/>
              </w:divBdr>
              <w:divsChild>
                <w:div w:id="287712129">
                  <w:marLeft w:val="0"/>
                  <w:marRight w:val="0"/>
                  <w:marTop w:val="0"/>
                  <w:marBottom w:val="0"/>
                  <w:divBdr>
                    <w:top w:val="none" w:sz="0" w:space="0" w:color="auto"/>
                    <w:left w:val="none" w:sz="0" w:space="0" w:color="auto"/>
                    <w:bottom w:val="none" w:sz="0" w:space="0" w:color="auto"/>
                    <w:right w:val="none" w:sz="0" w:space="0" w:color="auto"/>
                  </w:divBdr>
                  <w:divsChild>
                    <w:div w:id="1109349426">
                      <w:marLeft w:val="0"/>
                      <w:marRight w:val="0"/>
                      <w:marTop w:val="0"/>
                      <w:marBottom w:val="0"/>
                      <w:divBdr>
                        <w:top w:val="none" w:sz="0" w:space="0" w:color="auto"/>
                        <w:left w:val="none" w:sz="0" w:space="0" w:color="auto"/>
                        <w:bottom w:val="none" w:sz="0" w:space="0" w:color="auto"/>
                        <w:right w:val="none" w:sz="0" w:space="0" w:color="auto"/>
                      </w:divBdr>
                      <w:divsChild>
                        <w:div w:id="677124780">
                          <w:marLeft w:val="0"/>
                          <w:marRight w:val="0"/>
                          <w:marTop w:val="0"/>
                          <w:marBottom w:val="0"/>
                          <w:divBdr>
                            <w:top w:val="none" w:sz="0" w:space="0" w:color="auto"/>
                            <w:left w:val="none" w:sz="0" w:space="0" w:color="auto"/>
                            <w:bottom w:val="none" w:sz="0" w:space="0" w:color="auto"/>
                            <w:right w:val="none" w:sz="0" w:space="0" w:color="auto"/>
                          </w:divBdr>
                          <w:divsChild>
                            <w:div w:id="1972713090">
                              <w:marLeft w:val="0"/>
                              <w:marRight w:val="0"/>
                              <w:marTop w:val="0"/>
                              <w:marBottom w:val="0"/>
                              <w:divBdr>
                                <w:top w:val="none" w:sz="0" w:space="0" w:color="auto"/>
                                <w:left w:val="none" w:sz="0" w:space="0" w:color="auto"/>
                                <w:bottom w:val="none" w:sz="0" w:space="0" w:color="auto"/>
                                <w:right w:val="none" w:sz="0" w:space="0" w:color="auto"/>
                              </w:divBdr>
                              <w:divsChild>
                                <w:div w:id="646858830">
                                  <w:marLeft w:val="0"/>
                                  <w:marRight w:val="0"/>
                                  <w:marTop w:val="0"/>
                                  <w:marBottom w:val="0"/>
                                  <w:divBdr>
                                    <w:top w:val="none" w:sz="0" w:space="0" w:color="auto"/>
                                    <w:left w:val="none" w:sz="0" w:space="0" w:color="auto"/>
                                    <w:bottom w:val="none" w:sz="0" w:space="0" w:color="auto"/>
                                    <w:right w:val="none" w:sz="0" w:space="0" w:color="auto"/>
                                  </w:divBdr>
                                  <w:divsChild>
                                    <w:div w:id="1292784689">
                                      <w:marLeft w:val="0"/>
                                      <w:marRight w:val="0"/>
                                      <w:marTop w:val="0"/>
                                      <w:marBottom w:val="0"/>
                                      <w:divBdr>
                                        <w:top w:val="none" w:sz="0" w:space="0" w:color="auto"/>
                                        <w:left w:val="none" w:sz="0" w:space="0" w:color="auto"/>
                                        <w:bottom w:val="none" w:sz="0" w:space="0" w:color="auto"/>
                                        <w:right w:val="none" w:sz="0" w:space="0" w:color="auto"/>
                                      </w:divBdr>
                                    </w:div>
                                    <w:div w:id="418645884">
                                      <w:marLeft w:val="0"/>
                                      <w:marRight w:val="0"/>
                                      <w:marTop w:val="0"/>
                                      <w:marBottom w:val="0"/>
                                      <w:divBdr>
                                        <w:top w:val="none" w:sz="0" w:space="0" w:color="auto"/>
                                        <w:left w:val="none" w:sz="0" w:space="0" w:color="auto"/>
                                        <w:bottom w:val="none" w:sz="0" w:space="0" w:color="auto"/>
                                        <w:right w:val="none" w:sz="0" w:space="0" w:color="auto"/>
                                      </w:divBdr>
                                      <w:divsChild>
                                        <w:div w:id="749934824">
                                          <w:marLeft w:val="165"/>
                                          <w:marRight w:val="0"/>
                                          <w:marTop w:val="150"/>
                                          <w:marBottom w:val="0"/>
                                          <w:divBdr>
                                            <w:top w:val="none" w:sz="0" w:space="0" w:color="auto"/>
                                            <w:left w:val="none" w:sz="0" w:space="0" w:color="auto"/>
                                            <w:bottom w:val="none" w:sz="0" w:space="0" w:color="auto"/>
                                            <w:right w:val="none" w:sz="0" w:space="0" w:color="auto"/>
                                          </w:divBdr>
                                          <w:divsChild>
                                            <w:div w:id="549461595">
                                              <w:marLeft w:val="0"/>
                                              <w:marRight w:val="0"/>
                                              <w:marTop w:val="0"/>
                                              <w:marBottom w:val="0"/>
                                              <w:divBdr>
                                                <w:top w:val="none" w:sz="0" w:space="0" w:color="auto"/>
                                                <w:left w:val="none" w:sz="0" w:space="0" w:color="auto"/>
                                                <w:bottom w:val="none" w:sz="0" w:space="0" w:color="auto"/>
                                                <w:right w:val="none" w:sz="0" w:space="0" w:color="auto"/>
                                              </w:divBdr>
                                              <w:divsChild>
                                                <w:div w:id="1856845478">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0056740">
      <w:bodyDiv w:val="1"/>
      <w:marLeft w:val="0"/>
      <w:marRight w:val="0"/>
      <w:marTop w:val="0"/>
      <w:marBottom w:val="0"/>
      <w:divBdr>
        <w:top w:val="none" w:sz="0" w:space="0" w:color="auto"/>
        <w:left w:val="none" w:sz="0" w:space="0" w:color="auto"/>
        <w:bottom w:val="none" w:sz="0" w:space="0" w:color="auto"/>
        <w:right w:val="none" w:sz="0" w:space="0" w:color="auto"/>
      </w:divBdr>
    </w:div>
    <w:div w:id="162286224">
      <w:bodyDiv w:val="1"/>
      <w:marLeft w:val="0"/>
      <w:marRight w:val="0"/>
      <w:marTop w:val="0"/>
      <w:marBottom w:val="0"/>
      <w:divBdr>
        <w:top w:val="none" w:sz="0" w:space="0" w:color="auto"/>
        <w:left w:val="none" w:sz="0" w:space="0" w:color="auto"/>
        <w:bottom w:val="none" w:sz="0" w:space="0" w:color="auto"/>
        <w:right w:val="none" w:sz="0" w:space="0" w:color="auto"/>
      </w:divBdr>
    </w:div>
    <w:div w:id="171577511">
      <w:bodyDiv w:val="1"/>
      <w:marLeft w:val="0"/>
      <w:marRight w:val="0"/>
      <w:marTop w:val="0"/>
      <w:marBottom w:val="0"/>
      <w:divBdr>
        <w:top w:val="none" w:sz="0" w:space="0" w:color="auto"/>
        <w:left w:val="none" w:sz="0" w:space="0" w:color="auto"/>
        <w:bottom w:val="none" w:sz="0" w:space="0" w:color="auto"/>
        <w:right w:val="none" w:sz="0" w:space="0" w:color="auto"/>
      </w:divBdr>
    </w:div>
    <w:div w:id="177429952">
      <w:bodyDiv w:val="1"/>
      <w:marLeft w:val="0"/>
      <w:marRight w:val="0"/>
      <w:marTop w:val="0"/>
      <w:marBottom w:val="0"/>
      <w:divBdr>
        <w:top w:val="none" w:sz="0" w:space="0" w:color="auto"/>
        <w:left w:val="none" w:sz="0" w:space="0" w:color="auto"/>
        <w:bottom w:val="none" w:sz="0" w:space="0" w:color="auto"/>
        <w:right w:val="none" w:sz="0" w:space="0" w:color="auto"/>
      </w:divBdr>
      <w:divsChild>
        <w:div w:id="1353143169">
          <w:marLeft w:val="0"/>
          <w:marRight w:val="0"/>
          <w:marTop w:val="0"/>
          <w:marBottom w:val="0"/>
          <w:divBdr>
            <w:top w:val="none" w:sz="0" w:space="0" w:color="auto"/>
            <w:left w:val="none" w:sz="0" w:space="0" w:color="auto"/>
            <w:bottom w:val="none" w:sz="0" w:space="0" w:color="auto"/>
            <w:right w:val="none" w:sz="0" w:space="0" w:color="auto"/>
          </w:divBdr>
          <w:divsChild>
            <w:div w:id="139929635">
              <w:marLeft w:val="0"/>
              <w:marRight w:val="0"/>
              <w:marTop w:val="0"/>
              <w:marBottom w:val="0"/>
              <w:divBdr>
                <w:top w:val="none" w:sz="0" w:space="0" w:color="auto"/>
                <w:left w:val="none" w:sz="0" w:space="0" w:color="auto"/>
                <w:bottom w:val="none" w:sz="0" w:space="0" w:color="auto"/>
                <w:right w:val="none" w:sz="0" w:space="0" w:color="auto"/>
              </w:divBdr>
              <w:divsChild>
                <w:div w:id="521210517">
                  <w:marLeft w:val="0"/>
                  <w:marRight w:val="0"/>
                  <w:marTop w:val="0"/>
                  <w:marBottom w:val="0"/>
                  <w:divBdr>
                    <w:top w:val="none" w:sz="0" w:space="0" w:color="auto"/>
                    <w:left w:val="none" w:sz="0" w:space="0" w:color="auto"/>
                    <w:bottom w:val="none" w:sz="0" w:space="0" w:color="auto"/>
                    <w:right w:val="none" w:sz="0" w:space="0" w:color="auto"/>
                  </w:divBdr>
                  <w:divsChild>
                    <w:div w:id="1611548661">
                      <w:marLeft w:val="0"/>
                      <w:marRight w:val="0"/>
                      <w:marTop w:val="0"/>
                      <w:marBottom w:val="0"/>
                      <w:divBdr>
                        <w:top w:val="none" w:sz="0" w:space="0" w:color="auto"/>
                        <w:left w:val="none" w:sz="0" w:space="0" w:color="auto"/>
                        <w:bottom w:val="none" w:sz="0" w:space="0" w:color="auto"/>
                        <w:right w:val="none" w:sz="0" w:space="0" w:color="auto"/>
                      </w:divBdr>
                      <w:divsChild>
                        <w:div w:id="1476218961">
                          <w:marLeft w:val="0"/>
                          <w:marRight w:val="0"/>
                          <w:marTop w:val="0"/>
                          <w:marBottom w:val="0"/>
                          <w:divBdr>
                            <w:top w:val="none" w:sz="0" w:space="0" w:color="auto"/>
                            <w:left w:val="none" w:sz="0" w:space="0" w:color="auto"/>
                            <w:bottom w:val="none" w:sz="0" w:space="0" w:color="auto"/>
                            <w:right w:val="none" w:sz="0" w:space="0" w:color="auto"/>
                          </w:divBdr>
                          <w:divsChild>
                            <w:div w:id="2057921915">
                              <w:marLeft w:val="0"/>
                              <w:marRight w:val="0"/>
                              <w:marTop w:val="0"/>
                              <w:marBottom w:val="0"/>
                              <w:divBdr>
                                <w:top w:val="none" w:sz="0" w:space="0" w:color="auto"/>
                                <w:left w:val="none" w:sz="0" w:space="0" w:color="auto"/>
                                <w:bottom w:val="none" w:sz="0" w:space="0" w:color="auto"/>
                                <w:right w:val="none" w:sz="0" w:space="0" w:color="auto"/>
                              </w:divBdr>
                              <w:divsChild>
                                <w:div w:id="250505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9756694">
      <w:bodyDiv w:val="1"/>
      <w:marLeft w:val="0"/>
      <w:marRight w:val="0"/>
      <w:marTop w:val="0"/>
      <w:marBottom w:val="0"/>
      <w:divBdr>
        <w:top w:val="none" w:sz="0" w:space="0" w:color="auto"/>
        <w:left w:val="none" w:sz="0" w:space="0" w:color="auto"/>
        <w:bottom w:val="none" w:sz="0" w:space="0" w:color="auto"/>
        <w:right w:val="none" w:sz="0" w:space="0" w:color="auto"/>
      </w:divBdr>
      <w:divsChild>
        <w:div w:id="2078166881">
          <w:marLeft w:val="0"/>
          <w:marRight w:val="0"/>
          <w:marTop w:val="0"/>
          <w:marBottom w:val="0"/>
          <w:divBdr>
            <w:top w:val="none" w:sz="0" w:space="0" w:color="auto"/>
            <w:left w:val="none" w:sz="0" w:space="0" w:color="auto"/>
            <w:bottom w:val="none" w:sz="0" w:space="0" w:color="auto"/>
            <w:right w:val="none" w:sz="0" w:space="0" w:color="auto"/>
          </w:divBdr>
          <w:divsChild>
            <w:div w:id="478570386">
              <w:marLeft w:val="0"/>
              <w:marRight w:val="0"/>
              <w:marTop w:val="0"/>
              <w:marBottom w:val="0"/>
              <w:divBdr>
                <w:top w:val="none" w:sz="0" w:space="0" w:color="auto"/>
                <w:left w:val="none" w:sz="0" w:space="0" w:color="auto"/>
                <w:bottom w:val="none" w:sz="0" w:space="0" w:color="auto"/>
                <w:right w:val="none" w:sz="0" w:space="0" w:color="auto"/>
              </w:divBdr>
              <w:divsChild>
                <w:div w:id="1778671446">
                  <w:marLeft w:val="0"/>
                  <w:marRight w:val="0"/>
                  <w:marTop w:val="0"/>
                  <w:marBottom w:val="0"/>
                  <w:divBdr>
                    <w:top w:val="none" w:sz="0" w:space="0" w:color="auto"/>
                    <w:left w:val="none" w:sz="0" w:space="0" w:color="auto"/>
                    <w:bottom w:val="none" w:sz="0" w:space="0" w:color="auto"/>
                    <w:right w:val="none" w:sz="0" w:space="0" w:color="auto"/>
                  </w:divBdr>
                  <w:divsChild>
                    <w:div w:id="1126314864">
                      <w:marLeft w:val="0"/>
                      <w:marRight w:val="0"/>
                      <w:marTop w:val="0"/>
                      <w:marBottom w:val="0"/>
                      <w:divBdr>
                        <w:top w:val="none" w:sz="0" w:space="0" w:color="auto"/>
                        <w:left w:val="none" w:sz="0" w:space="0" w:color="auto"/>
                        <w:bottom w:val="none" w:sz="0" w:space="0" w:color="auto"/>
                        <w:right w:val="none" w:sz="0" w:space="0" w:color="auto"/>
                      </w:divBdr>
                      <w:divsChild>
                        <w:div w:id="864096349">
                          <w:marLeft w:val="0"/>
                          <w:marRight w:val="0"/>
                          <w:marTop w:val="0"/>
                          <w:marBottom w:val="0"/>
                          <w:divBdr>
                            <w:top w:val="none" w:sz="0" w:space="0" w:color="auto"/>
                            <w:left w:val="none" w:sz="0" w:space="0" w:color="auto"/>
                            <w:bottom w:val="none" w:sz="0" w:space="0" w:color="auto"/>
                            <w:right w:val="none" w:sz="0" w:space="0" w:color="auto"/>
                          </w:divBdr>
                          <w:divsChild>
                            <w:div w:id="762147122">
                              <w:marLeft w:val="0"/>
                              <w:marRight w:val="0"/>
                              <w:marTop w:val="0"/>
                              <w:marBottom w:val="0"/>
                              <w:divBdr>
                                <w:top w:val="none" w:sz="0" w:space="0" w:color="auto"/>
                                <w:left w:val="none" w:sz="0" w:space="0" w:color="auto"/>
                                <w:bottom w:val="none" w:sz="0" w:space="0" w:color="auto"/>
                                <w:right w:val="none" w:sz="0" w:space="0" w:color="auto"/>
                              </w:divBdr>
                              <w:divsChild>
                                <w:div w:id="1593585051">
                                  <w:marLeft w:val="0"/>
                                  <w:marRight w:val="0"/>
                                  <w:marTop w:val="0"/>
                                  <w:marBottom w:val="0"/>
                                  <w:divBdr>
                                    <w:top w:val="none" w:sz="0" w:space="0" w:color="auto"/>
                                    <w:left w:val="none" w:sz="0" w:space="0" w:color="auto"/>
                                    <w:bottom w:val="none" w:sz="0" w:space="0" w:color="auto"/>
                                    <w:right w:val="none" w:sz="0" w:space="0" w:color="auto"/>
                                  </w:divBdr>
                                  <w:divsChild>
                                    <w:div w:id="85201051">
                                      <w:marLeft w:val="0"/>
                                      <w:marRight w:val="0"/>
                                      <w:marTop w:val="0"/>
                                      <w:marBottom w:val="0"/>
                                      <w:divBdr>
                                        <w:top w:val="none" w:sz="0" w:space="0" w:color="auto"/>
                                        <w:left w:val="none" w:sz="0" w:space="0" w:color="auto"/>
                                        <w:bottom w:val="none" w:sz="0" w:space="0" w:color="auto"/>
                                        <w:right w:val="none" w:sz="0" w:space="0" w:color="auto"/>
                                      </w:divBdr>
                                    </w:div>
                                    <w:div w:id="1855536041">
                                      <w:marLeft w:val="0"/>
                                      <w:marRight w:val="0"/>
                                      <w:marTop w:val="0"/>
                                      <w:marBottom w:val="0"/>
                                      <w:divBdr>
                                        <w:top w:val="none" w:sz="0" w:space="0" w:color="auto"/>
                                        <w:left w:val="none" w:sz="0" w:space="0" w:color="auto"/>
                                        <w:bottom w:val="none" w:sz="0" w:space="0" w:color="auto"/>
                                        <w:right w:val="none" w:sz="0" w:space="0" w:color="auto"/>
                                      </w:divBdr>
                                      <w:divsChild>
                                        <w:div w:id="331495030">
                                          <w:marLeft w:val="165"/>
                                          <w:marRight w:val="0"/>
                                          <w:marTop w:val="150"/>
                                          <w:marBottom w:val="0"/>
                                          <w:divBdr>
                                            <w:top w:val="none" w:sz="0" w:space="0" w:color="auto"/>
                                            <w:left w:val="none" w:sz="0" w:space="0" w:color="auto"/>
                                            <w:bottom w:val="none" w:sz="0" w:space="0" w:color="auto"/>
                                            <w:right w:val="none" w:sz="0" w:space="0" w:color="auto"/>
                                          </w:divBdr>
                                          <w:divsChild>
                                            <w:div w:id="1731152655">
                                              <w:marLeft w:val="0"/>
                                              <w:marRight w:val="0"/>
                                              <w:marTop w:val="0"/>
                                              <w:marBottom w:val="0"/>
                                              <w:divBdr>
                                                <w:top w:val="none" w:sz="0" w:space="0" w:color="auto"/>
                                                <w:left w:val="none" w:sz="0" w:space="0" w:color="auto"/>
                                                <w:bottom w:val="none" w:sz="0" w:space="0" w:color="auto"/>
                                                <w:right w:val="none" w:sz="0" w:space="0" w:color="auto"/>
                                              </w:divBdr>
                                              <w:divsChild>
                                                <w:div w:id="83037017">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6840584">
      <w:bodyDiv w:val="1"/>
      <w:marLeft w:val="0"/>
      <w:marRight w:val="0"/>
      <w:marTop w:val="0"/>
      <w:marBottom w:val="0"/>
      <w:divBdr>
        <w:top w:val="none" w:sz="0" w:space="0" w:color="auto"/>
        <w:left w:val="none" w:sz="0" w:space="0" w:color="auto"/>
        <w:bottom w:val="none" w:sz="0" w:space="0" w:color="auto"/>
        <w:right w:val="none" w:sz="0" w:space="0" w:color="auto"/>
      </w:divBdr>
    </w:div>
    <w:div w:id="266735764">
      <w:bodyDiv w:val="1"/>
      <w:marLeft w:val="0"/>
      <w:marRight w:val="0"/>
      <w:marTop w:val="0"/>
      <w:marBottom w:val="0"/>
      <w:divBdr>
        <w:top w:val="none" w:sz="0" w:space="0" w:color="auto"/>
        <w:left w:val="none" w:sz="0" w:space="0" w:color="auto"/>
        <w:bottom w:val="none" w:sz="0" w:space="0" w:color="auto"/>
        <w:right w:val="none" w:sz="0" w:space="0" w:color="auto"/>
      </w:divBdr>
    </w:div>
    <w:div w:id="269364596">
      <w:bodyDiv w:val="1"/>
      <w:marLeft w:val="0"/>
      <w:marRight w:val="0"/>
      <w:marTop w:val="0"/>
      <w:marBottom w:val="0"/>
      <w:divBdr>
        <w:top w:val="none" w:sz="0" w:space="0" w:color="auto"/>
        <w:left w:val="none" w:sz="0" w:space="0" w:color="auto"/>
        <w:bottom w:val="none" w:sz="0" w:space="0" w:color="auto"/>
        <w:right w:val="none" w:sz="0" w:space="0" w:color="auto"/>
      </w:divBdr>
      <w:divsChild>
        <w:div w:id="980159567">
          <w:marLeft w:val="0"/>
          <w:marRight w:val="0"/>
          <w:marTop w:val="0"/>
          <w:marBottom w:val="0"/>
          <w:divBdr>
            <w:top w:val="none" w:sz="0" w:space="0" w:color="auto"/>
            <w:left w:val="none" w:sz="0" w:space="0" w:color="auto"/>
            <w:bottom w:val="none" w:sz="0" w:space="0" w:color="auto"/>
            <w:right w:val="none" w:sz="0" w:space="0" w:color="auto"/>
          </w:divBdr>
          <w:divsChild>
            <w:div w:id="1258824781">
              <w:marLeft w:val="0"/>
              <w:marRight w:val="0"/>
              <w:marTop w:val="0"/>
              <w:marBottom w:val="0"/>
              <w:divBdr>
                <w:top w:val="none" w:sz="0" w:space="0" w:color="auto"/>
                <w:left w:val="none" w:sz="0" w:space="0" w:color="auto"/>
                <w:bottom w:val="none" w:sz="0" w:space="0" w:color="auto"/>
                <w:right w:val="none" w:sz="0" w:space="0" w:color="auto"/>
              </w:divBdr>
              <w:divsChild>
                <w:div w:id="1442191434">
                  <w:marLeft w:val="0"/>
                  <w:marRight w:val="0"/>
                  <w:marTop w:val="0"/>
                  <w:marBottom w:val="0"/>
                  <w:divBdr>
                    <w:top w:val="none" w:sz="0" w:space="0" w:color="auto"/>
                    <w:left w:val="none" w:sz="0" w:space="0" w:color="auto"/>
                    <w:bottom w:val="none" w:sz="0" w:space="0" w:color="auto"/>
                    <w:right w:val="none" w:sz="0" w:space="0" w:color="auto"/>
                  </w:divBdr>
                  <w:divsChild>
                    <w:div w:id="201092910">
                      <w:marLeft w:val="0"/>
                      <w:marRight w:val="0"/>
                      <w:marTop w:val="0"/>
                      <w:marBottom w:val="0"/>
                      <w:divBdr>
                        <w:top w:val="none" w:sz="0" w:space="0" w:color="auto"/>
                        <w:left w:val="none" w:sz="0" w:space="0" w:color="auto"/>
                        <w:bottom w:val="none" w:sz="0" w:space="0" w:color="auto"/>
                        <w:right w:val="none" w:sz="0" w:space="0" w:color="auto"/>
                      </w:divBdr>
                      <w:divsChild>
                        <w:div w:id="1111632145">
                          <w:marLeft w:val="0"/>
                          <w:marRight w:val="0"/>
                          <w:marTop w:val="0"/>
                          <w:marBottom w:val="0"/>
                          <w:divBdr>
                            <w:top w:val="none" w:sz="0" w:space="0" w:color="auto"/>
                            <w:left w:val="none" w:sz="0" w:space="0" w:color="auto"/>
                            <w:bottom w:val="none" w:sz="0" w:space="0" w:color="auto"/>
                            <w:right w:val="none" w:sz="0" w:space="0" w:color="auto"/>
                          </w:divBdr>
                          <w:divsChild>
                            <w:div w:id="714888873">
                              <w:marLeft w:val="0"/>
                              <w:marRight w:val="0"/>
                              <w:marTop w:val="0"/>
                              <w:marBottom w:val="0"/>
                              <w:divBdr>
                                <w:top w:val="none" w:sz="0" w:space="0" w:color="auto"/>
                                <w:left w:val="none" w:sz="0" w:space="0" w:color="auto"/>
                                <w:bottom w:val="none" w:sz="0" w:space="0" w:color="auto"/>
                                <w:right w:val="none" w:sz="0" w:space="0" w:color="auto"/>
                              </w:divBdr>
                              <w:divsChild>
                                <w:div w:id="2133550592">
                                  <w:marLeft w:val="0"/>
                                  <w:marRight w:val="0"/>
                                  <w:marTop w:val="0"/>
                                  <w:marBottom w:val="0"/>
                                  <w:divBdr>
                                    <w:top w:val="none" w:sz="0" w:space="0" w:color="auto"/>
                                    <w:left w:val="none" w:sz="0" w:space="0" w:color="auto"/>
                                    <w:bottom w:val="none" w:sz="0" w:space="0" w:color="auto"/>
                                    <w:right w:val="none" w:sz="0" w:space="0" w:color="auto"/>
                                  </w:divBdr>
                                  <w:divsChild>
                                    <w:div w:id="1441101375">
                                      <w:marLeft w:val="0"/>
                                      <w:marRight w:val="0"/>
                                      <w:marTop w:val="0"/>
                                      <w:marBottom w:val="0"/>
                                      <w:divBdr>
                                        <w:top w:val="none" w:sz="0" w:space="0" w:color="auto"/>
                                        <w:left w:val="none" w:sz="0" w:space="0" w:color="auto"/>
                                        <w:bottom w:val="none" w:sz="0" w:space="0" w:color="auto"/>
                                        <w:right w:val="none" w:sz="0" w:space="0" w:color="auto"/>
                                      </w:divBdr>
                                    </w:div>
                                    <w:div w:id="180360267">
                                      <w:marLeft w:val="0"/>
                                      <w:marRight w:val="0"/>
                                      <w:marTop w:val="0"/>
                                      <w:marBottom w:val="0"/>
                                      <w:divBdr>
                                        <w:top w:val="none" w:sz="0" w:space="0" w:color="auto"/>
                                        <w:left w:val="none" w:sz="0" w:space="0" w:color="auto"/>
                                        <w:bottom w:val="none" w:sz="0" w:space="0" w:color="auto"/>
                                        <w:right w:val="none" w:sz="0" w:space="0" w:color="auto"/>
                                      </w:divBdr>
                                      <w:divsChild>
                                        <w:div w:id="647056813">
                                          <w:marLeft w:val="165"/>
                                          <w:marRight w:val="0"/>
                                          <w:marTop w:val="150"/>
                                          <w:marBottom w:val="0"/>
                                          <w:divBdr>
                                            <w:top w:val="none" w:sz="0" w:space="0" w:color="auto"/>
                                            <w:left w:val="none" w:sz="0" w:space="0" w:color="auto"/>
                                            <w:bottom w:val="none" w:sz="0" w:space="0" w:color="auto"/>
                                            <w:right w:val="none" w:sz="0" w:space="0" w:color="auto"/>
                                          </w:divBdr>
                                          <w:divsChild>
                                            <w:div w:id="1517619832">
                                              <w:marLeft w:val="0"/>
                                              <w:marRight w:val="0"/>
                                              <w:marTop w:val="0"/>
                                              <w:marBottom w:val="0"/>
                                              <w:divBdr>
                                                <w:top w:val="none" w:sz="0" w:space="0" w:color="auto"/>
                                                <w:left w:val="none" w:sz="0" w:space="0" w:color="auto"/>
                                                <w:bottom w:val="none" w:sz="0" w:space="0" w:color="auto"/>
                                                <w:right w:val="none" w:sz="0" w:space="0" w:color="auto"/>
                                              </w:divBdr>
                                              <w:divsChild>
                                                <w:div w:id="1847161539">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28292254">
      <w:bodyDiv w:val="1"/>
      <w:marLeft w:val="0"/>
      <w:marRight w:val="0"/>
      <w:marTop w:val="0"/>
      <w:marBottom w:val="0"/>
      <w:divBdr>
        <w:top w:val="none" w:sz="0" w:space="0" w:color="auto"/>
        <w:left w:val="none" w:sz="0" w:space="0" w:color="auto"/>
        <w:bottom w:val="none" w:sz="0" w:space="0" w:color="auto"/>
        <w:right w:val="none" w:sz="0" w:space="0" w:color="auto"/>
      </w:divBdr>
    </w:div>
    <w:div w:id="328795364">
      <w:bodyDiv w:val="1"/>
      <w:marLeft w:val="0"/>
      <w:marRight w:val="0"/>
      <w:marTop w:val="0"/>
      <w:marBottom w:val="0"/>
      <w:divBdr>
        <w:top w:val="none" w:sz="0" w:space="0" w:color="auto"/>
        <w:left w:val="none" w:sz="0" w:space="0" w:color="auto"/>
        <w:bottom w:val="none" w:sz="0" w:space="0" w:color="auto"/>
        <w:right w:val="none" w:sz="0" w:space="0" w:color="auto"/>
      </w:divBdr>
      <w:divsChild>
        <w:div w:id="468548314">
          <w:marLeft w:val="0"/>
          <w:marRight w:val="0"/>
          <w:marTop w:val="0"/>
          <w:marBottom w:val="0"/>
          <w:divBdr>
            <w:top w:val="none" w:sz="0" w:space="0" w:color="auto"/>
            <w:left w:val="none" w:sz="0" w:space="0" w:color="auto"/>
            <w:bottom w:val="none" w:sz="0" w:space="0" w:color="auto"/>
            <w:right w:val="none" w:sz="0" w:space="0" w:color="auto"/>
          </w:divBdr>
          <w:divsChild>
            <w:div w:id="1728645838">
              <w:marLeft w:val="0"/>
              <w:marRight w:val="0"/>
              <w:marTop w:val="0"/>
              <w:marBottom w:val="0"/>
              <w:divBdr>
                <w:top w:val="none" w:sz="0" w:space="0" w:color="auto"/>
                <w:left w:val="none" w:sz="0" w:space="0" w:color="auto"/>
                <w:bottom w:val="none" w:sz="0" w:space="0" w:color="auto"/>
                <w:right w:val="none" w:sz="0" w:space="0" w:color="auto"/>
              </w:divBdr>
              <w:divsChild>
                <w:div w:id="2124185325">
                  <w:marLeft w:val="0"/>
                  <w:marRight w:val="0"/>
                  <w:marTop w:val="0"/>
                  <w:marBottom w:val="0"/>
                  <w:divBdr>
                    <w:top w:val="none" w:sz="0" w:space="0" w:color="auto"/>
                    <w:left w:val="none" w:sz="0" w:space="0" w:color="auto"/>
                    <w:bottom w:val="none" w:sz="0" w:space="0" w:color="auto"/>
                    <w:right w:val="none" w:sz="0" w:space="0" w:color="auto"/>
                  </w:divBdr>
                  <w:divsChild>
                    <w:div w:id="837967919">
                      <w:marLeft w:val="0"/>
                      <w:marRight w:val="0"/>
                      <w:marTop w:val="0"/>
                      <w:marBottom w:val="0"/>
                      <w:divBdr>
                        <w:top w:val="none" w:sz="0" w:space="0" w:color="auto"/>
                        <w:left w:val="none" w:sz="0" w:space="0" w:color="auto"/>
                        <w:bottom w:val="none" w:sz="0" w:space="0" w:color="auto"/>
                        <w:right w:val="none" w:sz="0" w:space="0" w:color="auto"/>
                      </w:divBdr>
                      <w:divsChild>
                        <w:div w:id="1939632881">
                          <w:marLeft w:val="0"/>
                          <w:marRight w:val="0"/>
                          <w:marTop w:val="0"/>
                          <w:marBottom w:val="0"/>
                          <w:divBdr>
                            <w:top w:val="none" w:sz="0" w:space="0" w:color="auto"/>
                            <w:left w:val="none" w:sz="0" w:space="0" w:color="auto"/>
                            <w:bottom w:val="none" w:sz="0" w:space="0" w:color="auto"/>
                            <w:right w:val="none" w:sz="0" w:space="0" w:color="auto"/>
                          </w:divBdr>
                          <w:divsChild>
                            <w:div w:id="258753480">
                              <w:marLeft w:val="0"/>
                              <w:marRight w:val="0"/>
                              <w:marTop w:val="0"/>
                              <w:marBottom w:val="0"/>
                              <w:divBdr>
                                <w:top w:val="none" w:sz="0" w:space="0" w:color="auto"/>
                                <w:left w:val="none" w:sz="0" w:space="0" w:color="auto"/>
                                <w:bottom w:val="none" w:sz="0" w:space="0" w:color="auto"/>
                                <w:right w:val="none" w:sz="0" w:space="0" w:color="auto"/>
                              </w:divBdr>
                              <w:divsChild>
                                <w:div w:id="1897162352">
                                  <w:marLeft w:val="0"/>
                                  <w:marRight w:val="0"/>
                                  <w:marTop w:val="0"/>
                                  <w:marBottom w:val="0"/>
                                  <w:divBdr>
                                    <w:top w:val="none" w:sz="0" w:space="0" w:color="auto"/>
                                    <w:left w:val="none" w:sz="0" w:space="0" w:color="auto"/>
                                    <w:bottom w:val="none" w:sz="0" w:space="0" w:color="auto"/>
                                    <w:right w:val="none" w:sz="0" w:space="0" w:color="auto"/>
                                  </w:divBdr>
                                  <w:divsChild>
                                    <w:div w:id="1584102147">
                                      <w:marLeft w:val="0"/>
                                      <w:marRight w:val="0"/>
                                      <w:marTop w:val="0"/>
                                      <w:marBottom w:val="0"/>
                                      <w:divBdr>
                                        <w:top w:val="none" w:sz="0" w:space="0" w:color="auto"/>
                                        <w:left w:val="none" w:sz="0" w:space="0" w:color="auto"/>
                                        <w:bottom w:val="none" w:sz="0" w:space="0" w:color="auto"/>
                                        <w:right w:val="none" w:sz="0" w:space="0" w:color="auto"/>
                                      </w:divBdr>
                                    </w:div>
                                    <w:div w:id="1755201039">
                                      <w:marLeft w:val="0"/>
                                      <w:marRight w:val="0"/>
                                      <w:marTop w:val="0"/>
                                      <w:marBottom w:val="0"/>
                                      <w:divBdr>
                                        <w:top w:val="none" w:sz="0" w:space="0" w:color="auto"/>
                                        <w:left w:val="none" w:sz="0" w:space="0" w:color="auto"/>
                                        <w:bottom w:val="none" w:sz="0" w:space="0" w:color="auto"/>
                                        <w:right w:val="none" w:sz="0" w:space="0" w:color="auto"/>
                                      </w:divBdr>
                                      <w:divsChild>
                                        <w:div w:id="768231518">
                                          <w:marLeft w:val="165"/>
                                          <w:marRight w:val="0"/>
                                          <w:marTop w:val="150"/>
                                          <w:marBottom w:val="0"/>
                                          <w:divBdr>
                                            <w:top w:val="none" w:sz="0" w:space="0" w:color="auto"/>
                                            <w:left w:val="none" w:sz="0" w:space="0" w:color="auto"/>
                                            <w:bottom w:val="none" w:sz="0" w:space="0" w:color="auto"/>
                                            <w:right w:val="none" w:sz="0" w:space="0" w:color="auto"/>
                                          </w:divBdr>
                                          <w:divsChild>
                                            <w:div w:id="1392344988">
                                              <w:marLeft w:val="0"/>
                                              <w:marRight w:val="0"/>
                                              <w:marTop w:val="0"/>
                                              <w:marBottom w:val="0"/>
                                              <w:divBdr>
                                                <w:top w:val="none" w:sz="0" w:space="0" w:color="auto"/>
                                                <w:left w:val="none" w:sz="0" w:space="0" w:color="auto"/>
                                                <w:bottom w:val="none" w:sz="0" w:space="0" w:color="auto"/>
                                                <w:right w:val="none" w:sz="0" w:space="0" w:color="auto"/>
                                              </w:divBdr>
                                              <w:divsChild>
                                                <w:div w:id="1153258514">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29405574">
      <w:bodyDiv w:val="1"/>
      <w:marLeft w:val="0"/>
      <w:marRight w:val="0"/>
      <w:marTop w:val="0"/>
      <w:marBottom w:val="0"/>
      <w:divBdr>
        <w:top w:val="none" w:sz="0" w:space="0" w:color="auto"/>
        <w:left w:val="none" w:sz="0" w:space="0" w:color="auto"/>
        <w:bottom w:val="none" w:sz="0" w:space="0" w:color="auto"/>
        <w:right w:val="none" w:sz="0" w:space="0" w:color="auto"/>
      </w:divBdr>
    </w:div>
    <w:div w:id="332606088">
      <w:bodyDiv w:val="1"/>
      <w:marLeft w:val="0"/>
      <w:marRight w:val="0"/>
      <w:marTop w:val="0"/>
      <w:marBottom w:val="0"/>
      <w:divBdr>
        <w:top w:val="none" w:sz="0" w:space="0" w:color="auto"/>
        <w:left w:val="none" w:sz="0" w:space="0" w:color="auto"/>
        <w:bottom w:val="none" w:sz="0" w:space="0" w:color="auto"/>
        <w:right w:val="none" w:sz="0" w:space="0" w:color="auto"/>
      </w:divBdr>
    </w:div>
    <w:div w:id="333185361">
      <w:bodyDiv w:val="1"/>
      <w:marLeft w:val="0"/>
      <w:marRight w:val="0"/>
      <w:marTop w:val="0"/>
      <w:marBottom w:val="0"/>
      <w:divBdr>
        <w:top w:val="none" w:sz="0" w:space="0" w:color="auto"/>
        <w:left w:val="none" w:sz="0" w:space="0" w:color="auto"/>
        <w:bottom w:val="none" w:sz="0" w:space="0" w:color="auto"/>
        <w:right w:val="none" w:sz="0" w:space="0" w:color="auto"/>
      </w:divBdr>
    </w:div>
    <w:div w:id="344554069">
      <w:bodyDiv w:val="1"/>
      <w:marLeft w:val="0"/>
      <w:marRight w:val="0"/>
      <w:marTop w:val="0"/>
      <w:marBottom w:val="0"/>
      <w:divBdr>
        <w:top w:val="none" w:sz="0" w:space="0" w:color="auto"/>
        <w:left w:val="none" w:sz="0" w:space="0" w:color="auto"/>
        <w:bottom w:val="none" w:sz="0" w:space="0" w:color="auto"/>
        <w:right w:val="none" w:sz="0" w:space="0" w:color="auto"/>
      </w:divBdr>
    </w:div>
    <w:div w:id="350881883">
      <w:bodyDiv w:val="1"/>
      <w:marLeft w:val="0"/>
      <w:marRight w:val="0"/>
      <w:marTop w:val="0"/>
      <w:marBottom w:val="0"/>
      <w:divBdr>
        <w:top w:val="none" w:sz="0" w:space="0" w:color="auto"/>
        <w:left w:val="none" w:sz="0" w:space="0" w:color="auto"/>
        <w:bottom w:val="none" w:sz="0" w:space="0" w:color="auto"/>
        <w:right w:val="none" w:sz="0" w:space="0" w:color="auto"/>
      </w:divBdr>
    </w:div>
    <w:div w:id="362635286">
      <w:bodyDiv w:val="1"/>
      <w:marLeft w:val="0"/>
      <w:marRight w:val="0"/>
      <w:marTop w:val="0"/>
      <w:marBottom w:val="0"/>
      <w:divBdr>
        <w:top w:val="none" w:sz="0" w:space="0" w:color="auto"/>
        <w:left w:val="none" w:sz="0" w:space="0" w:color="auto"/>
        <w:bottom w:val="none" w:sz="0" w:space="0" w:color="auto"/>
        <w:right w:val="none" w:sz="0" w:space="0" w:color="auto"/>
      </w:divBdr>
      <w:divsChild>
        <w:div w:id="338579642">
          <w:marLeft w:val="0"/>
          <w:marRight w:val="0"/>
          <w:marTop w:val="0"/>
          <w:marBottom w:val="0"/>
          <w:divBdr>
            <w:top w:val="none" w:sz="0" w:space="0" w:color="auto"/>
            <w:left w:val="none" w:sz="0" w:space="0" w:color="auto"/>
            <w:bottom w:val="none" w:sz="0" w:space="0" w:color="auto"/>
            <w:right w:val="none" w:sz="0" w:space="0" w:color="auto"/>
          </w:divBdr>
        </w:div>
      </w:divsChild>
    </w:div>
    <w:div w:id="384455310">
      <w:bodyDiv w:val="1"/>
      <w:marLeft w:val="0"/>
      <w:marRight w:val="0"/>
      <w:marTop w:val="0"/>
      <w:marBottom w:val="0"/>
      <w:divBdr>
        <w:top w:val="none" w:sz="0" w:space="0" w:color="auto"/>
        <w:left w:val="none" w:sz="0" w:space="0" w:color="auto"/>
        <w:bottom w:val="none" w:sz="0" w:space="0" w:color="auto"/>
        <w:right w:val="none" w:sz="0" w:space="0" w:color="auto"/>
      </w:divBdr>
    </w:div>
    <w:div w:id="394592607">
      <w:bodyDiv w:val="1"/>
      <w:marLeft w:val="0"/>
      <w:marRight w:val="0"/>
      <w:marTop w:val="0"/>
      <w:marBottom w:val="0"/>
      <w:divBdr>
        <w:top w:val="none" w:sz="0" w:space="0" w:color="auto"/>
        <w:left w:val="none" w:sz="0" w:space="0" w:color="auto"/>
        <w:bottom w:val="none" w:sz="0" w:space="0" w:color="auto"/>
        <w:right w:val="none" w:sz="0" w:space="0" w:color="auto"/>
      </w:divBdr>
    </w:div>
    <w:div w:id="399063773">
      <w:bodyDiv w:val="1"/>
      <w:marLeft w:val="0"/>
      <w:marRight w:val="0"/>
      <w:marTop w:val="0"/>
      <w:marBottom w:val="0"/>
      <w:divBdr>
        <w:top w:val="none" w:sz="0" w:space="0" w:color="auto"/>
        <w:left w:val="none" w:sz="0" w:space="0" w:color="auto"/>
        <w:bottom w:val="none" w:sz="0" w:space="0" w:color="auto"/>
        <w:right w:val="none" w:sz="0" w:space="0" w:color="auto"/>
      </w:divBdr>
    </w:div>
    <w:div w:id="404036947">
      <w:bodyDiv w:val="1"/>
      <w:marLeft w:val="0"/>
      <w:marRight w:val="0"/>
      <w:marTop w:val="0"/>
      <w:marBottom w:val="0"/>
      <w:divBdr>
        <w:top w:val="none" w:sz="0" w:space="0" w:color="auto"/>
        <w:left w:val="none" w:sz="0" w:space="0" w:color="auto"/>
        <w:bottom w:val="none" w:sz="0" w:space="0" w:color="auto"/>
        <w:right w:val="none" w:sz="0" w:space="0" w:color="auto"/>
      </w:divBdr>
    </w:div>
    <w:div w:id="406223343">
      <w:bodyDiv w:val="1"/>
      <w:marLeft w:val="0"/>
      <w:marRight w:val="0"/>
      <w:marTop w:val="0"/>
      <w:marBottom w:val="0"/>
      <w:divBdr>
        <w:top w:val="none" w:sz="0" w:space="0" w:color="auto"/>
        <w:left w:val="none" w:sz="0" w:space="0" w:color="auto"/>
        <w:bottom w:val="none" w:sz="0" w:space="0" w:color="auto"/>
        <w:right w:val="none" w:sz="0" w:space="0" w:color="auto"/>
      </w:divBdr>
    </w:div>
    <w:div w:id="411589725">
      <w:bodyDiv w:val="1"/>
      <w:marLeft w:val="0"/>
      <w:marRight w:val="0"/>
      <w:marTop w:val="0"/>
      <w:marBottom w:val="0"/>
      <w:divBdr>
        <w:top w:val="none" w:sz="0" w:space="0" w:color="auto"/>
        <w:left w:val="none" w:sz="0" w:space="0" w:color="auto"/>
        <w:bottom w:val="none" w:sz="0" w:space="0" w:color="auto"/>
        <w:right w:val="none" w:sz="0" w:space="0" w:color="auto"/>
      </w:divBdr>
      <w:divsChild>
        <w:div w:id="1439913615">
          <w:marLeft w:val="0"/>
          <w:marRight w:val="0"/>
          <w:marTop w:val="0"/>
          <w:marBottom w:val="0"/>
          <w:divBdr>
            <w:top w:val="none" w:sz="0" w:space="0" w:color="auto"/>
            <w:left w:val="none" w:sz="0" w:space="0" w:color="auto"/>
            <w:bottom w:val="none" w:sz="0" w:space="0" w:color="auto"/>
            <w:right w:val="none" w:sz="0" w:space="0" w:color="auto"/>
          </w:divBdr>
          <w:divsChild>
            <w:div w:id="478150798">
              <w:marLeft w:val="0"/>
              <w:marRight w:val="0"/>
              <w:marTop w:val="0"/>
              <w:marBottom w:val="0"/>
              <w:divBdr>
                <w:top w:val="none" w:sz="0" w:space="0" w:color="auto"/>
                <w:left w:val="none" w:sz="0" w:space="0" w:color="auto"/>
                <w:bottom w:val="none" w:sz="0" w:space="0" w:color="auto"/>
                <w:right w:val="none" w:sz="0" w:space="0" w:color="auto"/>
              </w:divBdr>
              <w:divsChild>
                <w:div w:id="316568501">
                  <w:marLeft w:val="0"/>
                  <w:marRight w:val="0"/>
                  <w:marTop w:val="0"/>
                  <w:marBottom w:val="0"/>
                  <w:divBdr>
                    <w:top w:val="none" w:sz="0" w:space="0" w:color="auto"/>
                    <w:left w:val="none" w:sz="0" w:space="0" w:color="auto"/>
                    <w:bottom w:val="none" w:sz="0" w:space="0" w:color="auto"/>
                    <w:right w:val="none" w:sz="0" w:space="0" w:color="auto"/>
                  </w:divBdr>
                  <w:divsChild>
                    <w:div w:id="1661422548">
                      <w:marLeft w:val="0"/>
                      <w:marRight w:val="0"/>
                      <w:marTop w:val="0"/>
                      <w:marBottom w:val="0"/>
                      <w:divBdr>
                        <w:top w:val="none" w:sz="0" w:space="0" w:color="auto"/>
                        <w:left w:val="none" w:sz="0" w:space="0" w:color="auto"/>
                        <w:bottom w:val="none" w:sz="0" w:space="0" w:color="auto"/>
                        <w:right w:val="none" w:sz="0" w:space="0" w:color="auto"/>
                      </w:divBdr>
                      <w:divsChild>
                        <w:div w:id="2068721880">
                          <w:marLeft w:val="0"/>
                          <w:marRight w:val="0"/>
                          <w:marTop w:val="0"/>
                          <w:marBottom w:val="0"/>
                          <w:divBdr>
                            <w:top w:val="none" w:sz="0" w:space="0" w:color="auto"/>
                            <w:left w:val="none" w:sz="0" w:space="0" w:color="auto"/>
                            <w:bottom w:val="none" w:sz="0" w:space="0" w:color="auto"/>
                            <w:right w:val="none" w:sz="0" w:space="0" w:color="auto"/>
                          </w:divBdr>
                          <w:divsChild>
                            <w:div w:id="295372830">
                              <w:marLeft w:val="0"/>
                              <w:marRight w:val="0"/>
                              <w:marTop w:val="0"/>
                              <w:marBottom w:val="0"/>
                              <w:divBdr>
                                <w:top w:val="none" w:sz="0" w:space="0" w:color="auto"/>
                                <w:left w:val="none" w:sz="0" w:space="0" w:color="auto"/>
                                <w:bottom w:val="none" w:sz="0" w:space="0" w:color="auto"/>
                                <w:right w:val="none" w:sz="0" w:space="0" w:color="auto"/>
                              </w:divBdr>
                              <w:divsChild>
                                <w:div w:id="1030305469">
                                  <w:marLeft w:val="0"/>
                                  <w:marRight w:val="0"/>
                                  <w:marTop w:val="0"/>
                                  <w:marBottom w:val="0"/>
                                  <w:divBdr>
                                    <w:top w:val="none" w:sz="0" w:space="0" w:color="auto"/>
                                    <w:left w:val="none" w:sz="0" w:space="0" w:color="auto"/>
                                    <w:bottom w:val="none" w:sz="0" w:space="0" w:color="auto"/>
                                    <w:right w:val="none" w:sz="0" w:space="0" w:color="auto"/>
                                  </w:divBdr>
                                  <w:divsChild>
                                    <w:div w:id="1996446925">
                                      <w:marLeft w:val="0"/>
                                      <w:marRight w:val="0"/>
                                      <w:marTop w:val="0"/>
                                      <w:marBottom w:val="0"/>
                                      <w:divBdr>
                                        <w:top w:val="none" w:sz="0" w:space="0" w:color="auto"/>
                                        <w:left w:val="none" w:sz="0" w:space="0" w:color="auto"/>
                                        <w:bottom w:val="none" w:sz="0" w:space="0" w:color="auto"/>
                                        <w:right w:val="none" w:sz="0" w:space="0" w:color="auto"/>
                                      </w:divBdr>
                                    </w:div>
                                    <w:div w:id="792866340">
                                      <w:marLeft w:val="0"/>
                                      <w:marRight w:val="0"/>
                                      <w:marTop w:val="0"/>
                                      <w:marBottom w:val="0"/>
                                      <w:divBdr>
                                        <w:top w:val="none" w:sz="0" w:space="0" w:color="auto"/>
                                        <w:left w:val="none" w:sz="0" w:space="0" w:color="auto"/>
                                        <w:bottom w:val="none" w:sz="0" w:space="0" w:color="auto"/>
                                        <w:right w:val="none" w:sz="0" w:space="0" w:color="auto"/>
                                      </w:divBdr>
                                      <w:divsChild>
                                        <w:div w:id="209268233">
                                          <w:marLeft w:val="165"/>
                                          <w:marRight w:val="0"/>
                                          <w:marTop w:val="150"/>
                                          <w:marBottom w:val="0"/>
                                          <w:divBdr>
                                            <w:top w:val="none" w:sz="0" w:space="0" w:color="auto"/>
                                            <w:left w:val="none" w:sz="0" w:space="0" w:color="auto"/>
                                            <w:bottom w:val="none" w:sz="0" w:space="0" w:color="auto"/>
                                            <w:right w:val="none" w:sz="0" w:space="0" w:color="auto"/>
                                          </w:divBdr>
                                          <w:divsChild>
                                            <w:div w:id="677460729">
                                              <w:marLeft w:val="0"/>
                                              <w:marRight w:val="0"/>
                                              <w:marTop w:val="0"/>
                                              <w:marBottom w:val="0"/>
                                              <w:divBdr>
                                                <w:top w:val="none" w:sz="0" w:space="0" w:color="auto"/>
                                                <w:left w:val="none" w:sz="0" w:space="0" w:color="auto"/>
                                                <w:bottom w:val="none" w:sz="0" w:space="0" w:color="auto"/>
                                                <w:right w:val="none" w:sz="0" w:space="0" w:color="auto"/>
                                              </w:divBdr>
                                              <w:divsChild>
                                                <w:div w:id="1471900017">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24959830">
      <w:bodyDiv w:val="1"/>
      <w:marLeft w:val="0"/>
      <w:marRight w:val="0"/>
      <w:marTop w:val="0"/>
      <w:marBottom w:val="0"/>
      <w:divBdr>
        <w:top w:val="none" w:sz="0" w:space="0" w:color="auto"/>
        <w:left w:val="none" w:sz="0" w:space="0" w:color="auto"/>
        <w:bottom w:val="none" w:sz="0" w:space="0" w:color="auto"/>
        <w:right w:val="none" w:sz="0" w:space="0" w:color="auto"/>
      </w:divBdr>
    </w:div>
    <w:div w:id="432408883">
      <w:bodyDiv w:val="1"/>
      <w:marLeft w:val="0"/>
      <w:marRight w:val="0"/>
      <w:marTop w:val="0"/>
      <w:marBottom w:val="0"/>
      <w:divBdr>
        <w:top w:val="none" w:sz="0" w:space="0" w:color="auto"/>
        <w:left w:val="none" w:sz="0" w:space="0" w:color="auto"/>
        <w:bottom w:val="none" w:sz="0" w:space="0" w:color="auto"/>
        <w:right w:val="none" w:sz="0" w:space="0" w:color="auto"/>
      </w:divBdr>
    </w:div>
    <w:div w:id="461195840">
      <w:bodyDiv w:val="1"/>
      <w:marLeft w:val="0"/>
      <w:marRight w:val="0"/>
      <w:marTop w:val="0"/>
      <w:marBottom w:val="0"/>
      <w:divBdr>
        <w:top w:val="none" w:sz="0" w:space="0" w:color="auto"/>
        <w:left w:val="none" w:sz="0" w:space="0" w:color="auto"/>
        <w:bottom w:val="none" w:sz="0" w:space="0" w:color="auto"/>
        <w:right w:val="none" w:sz="0" w:space="0" w:color="auto"/>
      </w:divBdr>
    </w:div>
    <w:div w:id="462504396">
      <w:bodyDiv w:val="1"/>
      <w:marLeft w:val="0"/>
      <w:marRight w:val="0"/>
      <w:marTop w:val="0"/>
      <w:marBottom w:val="0"/>
      <w:divBdr>
        <w:top w:val="none" w:sz="0" w:space="0" w:color="auto"/>
        <w:left w:val="none" w:sz="0" w:space="0" w:color="auto"/>
        <w:bottom w:val="none" w:sz="0" w:space="0" w:color="auto"/>
        <w:right w:val="none" w:sz="0" w:space="0" w:color="auto"/>
      </w:divBdr>
    </w:div>
    <w:div w:id="487599739">
      <w:bodyDiv w:val="1"/>
      <w:marLeft w:val="0"/>
      <w:marRight w:val="0"/>
      <w:marTop w:val="0"/>
      <w:marBottom w:val="0"/>
      <w:divBdr>
        <w:top w:val="none" w:sz="0" w:space="0" w:color="auto"/>
        <w:left w:val="none" w:sz="0" w:space="0" w:color="auto"/>
        <w:bottom w:val="none" w:sz="0" w:space="0" w:color="auto"/>
        <w:right w:val="none" w:sz="0" w:space="0" w:color="auto"/>
      </w:divBdr>
    </w:div>
    <w:div w:id="502743248">
      <w:bodyDiv w:val="1"/>
      <w:marLeft w:val="0"/>
      <w:marRight w:val="0"/>
      <w:marTop w:val="0"/>
      <w:marBottom w:val="0"/>
      <w:divBdr>
        <w:top w:val="none" w:sz="0" w:space="0" w:color="auto"/>
        <w:left w:val="none" w:sz="0" w:space="0" w:color="auto"/>
        <w:bottom w:val="none" w:sz="0" w:space="0" w:color="auto"/>
        <w:right w:val="none" w:sz="0" w:space="0" w:color="auto"/>
      </w:divBdr>
    </w:div>
    <w:div w:id="508448328">
      <w:bodyDiv w:val="1"/>
      <w:marLeft w:val="0"/>
      <w:marRight w:val="0"/>
      <w:marTop w:val="0"/>
      <w:marBottom w:val="0"/>
      <w:divBdr>
        <w:top w:val="none" w:sz="0" w:space="0" w:color="auto"/>
        <w:left w:val="none" w:sz="0" w:space="0" w:color="auto"/>
        <w:bottom w:val="none" w:sz="0" w:space="0" w:color="auto"/>
        <w:right w:val="none" w:sz="0" w:space="0" w:color="auto"/>
      </w:divBdr>
    </w:div>
    <w:div w:id="562983488">
      <w:bodyDiv w:val="1"/>
      <w:marLeft w:val="0"/>
      <w:marRight w:val="0"/>
      <w:marTop w:val="0"/>
      <w:marBottom w:val="0"/>
      <w:divBdr>
        <w:top w:val="none" w:sz="0" w:space="0" w:color="auto"/>
        <w:left w:val="none" w:sz="0" w:space="0" w:color="auto"/>
        <w:bottom w:val="none" w:sz="0" w:space="0" w:color="auto"/>
        <w:right w:val="none" w:sz="0" w:space="0" w:color="auto"/>
      </w:divBdr>
    </w:div>
    <w:div w:id="645285894">
      <w:bodyDiv w:val="1"/>
      <w:marLeft w:val="0"/>
      <w:marRight w:val="0"/>
      <w:marTop w:val="0"/>
      <w:marBottom w:val="0"/>
      <w:divBdr>
        <w:top w:val="none" w:sz="0" w:space="0" w:color="auto"/>
        <w:left w:val="none" w:sz="0" w:space="0" w:color="auto"/>
        <w:bottom w:val="none" w:sz="0" w:space="0" w:color="auto"/>
        <w:right w:val="none" w:sz="0" w:space="0" w:color="auto"/>
      </w:divBdr>
      <w:divsChild>
        <w:div w:id="1437209448">
          <w:marLeft w:val="0"/>
          <w:marRight w:val="0"/>
          <w:marTop w:val="0"/>
          <w:marBottom w:val="0"/>
          <w:divBdr>
            <w:top w:val="none" w:sz="0" w:space="0" w:color="auto"/>
            <w:left w:val="none" w:sz="0" w:space="0" w:color="auto"/>
            <w:bottom w:val="none" w:sz="0" w:space="0" w:color="auto"/>
            <w:right w:val="none" w:sz="0" w:space="0" w:color="auto"/>
          </w:divBdr>
          <w:divsChild>
            <w:div w:id="1364021356">
              <w:marLeft w:val="0"/>
              <w:marRight w:val="0"/>
              <w:marTop w:val="0"/>
              <w:marBottom w:val="0"/>
              <w:divBdr>
                <w:top w:val="none" w:sz="0" w:space="0" w:color="auto"/>
                <w:left w:val="none" w:sz="0" w:space="0" w:color="auto"/>
                <w:bottom w:val="none" w:sz="0" w:space="0" w:color="auto"/>
                <w:right w:val="none" w:sz="0" w:space="0" w:color="auto"/>
              </w:divBdr>
              <w:divsChild>
                <w:div w:id="360476995">
                  <w:marLeft w:val="0"/>
                  <w:marRight w:val="0"/>
                  <w:marTop w:val="0"/>
                  <w:marBottom w:val="0"/>
                  <w:divBdr>
                    <w:top w:val="none" w:sz="0" w:space="0" w:color="auto"/>
                    <w:left w:val="none" w:sz="0" w:space="0" w:color="auto"/>
                    <w:bottom w:val="none" w:sz="0" w:space="0" w:color="auto"/>
                    <w:right w:val="none" w:sz="0" w:space="0" w:color="auto"/>
                  </w:divBdr>
                  <w:divsChild>
                    <w:div w:id="1572959604">
                      <w:marLeft w:val="0"/>
                      <w:marRight w:val="0"/>
                      <w:marTop w:val="0"/>
                      <w:marBottom w:val="0"/>
                      <w:divBdr>
                        <w:top w:val="none" w:sz="0" w:space="0" w:color="auto"/>
                        <w:left w:val="none" w:sz="0" w:space="0" w:color="auto"/>
                        <w:bottom w:val="none" w:sz="0" w:space="0" w:color="auto"/>
                        <w:right w:val="none" w:sz="0" w:space="0" w:color="auto"/>
                      </w:divBdr>
                      <w:divsChild>
                        <w:div w:id="809632811">
                          <w:marLeft w:val="0"/>
                          <w:marRight w:val="0"/>
                          <w:marTop w:val="0"/>
                          <w:marBottom w:val="0"/>
                          <w:divBdr>
                            <w:top w:val="none" w:sz="0" w:space="0" w:color="auto"/>
                            <w:left w:val="none" w:sz="0" w:space="0" w:color="auto"/>
                            <w:bottom w:val="none" w:sz="0" w:space="0" w:color="auto"/>
                            <w:right w:val="none" w:sz="0" w:space="0" w:color="auto"/>
                          </w:divBdr>
                          <w:divsChild>
                            <w:div w:id="479930008">
                              <w:marLeft w:val="0"/>
                              <w:marRight w:val="0"/>
                              <w:marTop w:val="0"/>
                              <w:marBottom w:val="0"/>
                              <w:divBdr>
                                <w:top w:val="none" w:sz="0" w:space="0" w:color="auto"/>
                                <w:left w:val="none" w:sz="0" w:space="0" w:color="auto"/>
                                <w:bottom w:val="none" w:sz="0" w:space="0" w:color="auto"/>
                                <w:right w:val="none" w:sz="0" w:space="0" w:color="auto"/>
                              </w:divBdr>
                              <w:divsChild>
                                <w:div w:id="758452286">
                                  <w:marLeft w:val="0"/>
                                  <w:marRight w:val="0"/>
                                  <w:marTop w:val="0"/>
                                  <w:marBottom w:val="0"/>
                                  <w:divBdr>
                                    <w:top w:val="none" w:sz="0" w:space="0" w:color="auto"/>
                                    <w:left w:val="none" w:sz="0" w:space="0" w:color="auto"/>
                                    <w:bottom w:val="none" w:sz="0" w:space="0" w:color="auto"/>
                                    <w:right w:val="none" w:sz="0" w:space="0" w:color="auto"/>
                                  </w:divBdr>
                                  <w:divsChild>
                                    <w:div w:id="902063898">
                                      <w:marLeft w:val="0"/>
                                      <w:marRight w:val="0"/>
                                      <w:marTop w:val="0"/>
                                      <w:marBottom w:val="0"/>
                                      <w:divBdr>
                                        <w:top w:val="none" w:sz="0" w:space="0" w:color="auto"/>
                                        <w:left w:val="none" w:sz="0" w:space="0" w:color="auto"/>
                                        <w:bottom w:val="none" w:sz="0" w:space="0" w:color="auto"/>
                                        <w:right w:val="none" w:sz="0" w:space="0" w:color="auto"/>
                                      </w:divBdr>
                                    </w:div>
                                    <w:div w:id="1368876871">
                                      <w:marLeft w:val="0"/>
                                      <w:marRight w:val="0"/>
                                      <w:marTop w:val="0"/>
                                      <w:marBottom w:val="0"/>
                                      <w:divBdr>
                                        <w:top w:val="none" w:sz="0" w:space="0" w:color="auto"/>
                                        <w:left w:val="none" w:sz="0" w:space="0" w:color="auto"/>
                                        <w:bottom w:val="none" w:sz="0" w:space="0" w:color="auto"/>
                                        <w:right w:val="none" w:sz="0" w:space="0" w:color="auto"/>
                                      </w:divBdr>
                                      <w:divsChild>
                                        <w:div w:id="1916547418">
                                          <w:marLeft w:val="165"/>
                                          <w:marRight w:val="0"/>
                                          <w:marTop w:val="150"/>
                                          <w:marBottom w:val="0"/>
                                          <w:divBdr>
                                            <w:top w:val="none" w:sz="0" w:space="0" w:color="auto"/>
                                            <w:left w:val="none" w:sz="0" w:space="0" w:color="auto"/>
                                            <w:bottom w:val="none" w:sz="0" w:space="0" w:color="auto"/>
                                            <w:right w:val="none" w:sz="0" w:space="0" w:color="auto"/>
                                          </w:divBdr>
                                          <w:divsChild>
                                            <w:div w:id="1443457294">
                                              <w:marLeft w:val="0"/>
                                              <w:marRight w:val="0"/>
                                              <w:marTop w:val="0"/>
                                              <w:marBottom w:val="0"/>
                                              <w:divBdr>
                                                <w:top w:val="none" w:sz="0" w:space="0" w:color="auto"/>
                                                <w:left w:val="none" w:sz="0" w:space="0" w:color="auto"/>
                                                <w:bottom w:val="none" w:sz="0" w:space="0" w:color="auto"/>
                                                <w:right w:val="none" w:sz="0" w:space="0" w:color="auto"/>
                                              </w:divBdr>
                                              <w:divsChild>
                                                <w:div w:id="2016610123">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54378562">
      <w:bodyDiv w:val="1"/>
      <w:marLeft w:val="0"/>
      <w:marRight w:val="0"/>
      <w:marTop w:val="0"/>
      <w:marBottom w:val="0"/>
      <w:divBdr>
        <w:top w:val="none" w:sz="0" w:space="0" w:color="auto"/>
        <w:left w:val="none" w:sz="0" w:space="0" w:color="auto"/>
        <w:bottom w:val="none" w:sz="0" w:space="0" w:color="auto"/>
        <w:right w:val="none" w:sz="0" w:space="0" w:color="auto"/>
      </w:divBdr>
    </w:div>
    <w:div w:id="679312773">
      <w:bodyDiv w:val="1"/>
      <w:marLeft w:val="0"/>
      <w:marRight w:val="0"/>
      <w:marTop w:val="0"/>
      <w:marBottom w:val="0"/>
      <w:divBdr>
        <w:top w:val="none" w:sz="0" w:space="0" w:color="auto"/>
        <w:left w:val="none" w:sz="0" w:space="0" w:color="auto"/>
        <w:bottom w:val="none" w:sz="0" w:space="0" w:color="auto"/>
        <w:right w:val="none" w:sz="0" w:space="0" w:color="auto"/>
      </w:divBdr>
      <w:divsChild>
        <w:div w:id="19279276">
          <w:marLeft w:val="0"/>
          <w:marRight w:val="0"/>
          <w:marTop w:val="0"/>
          <w:marBottom w:val="0"/>
          <w:divBdr>
            <w:top w:val="none" w:sz="0" w:space="0" w:color="auto"/>
            <w:left w:val="none" w:sz="0" w:space="0" w:color="auto"/>
            <w:bottom w:val="none" w:sz="0" w:space="0" w:color="auto"/>
            <w:right w:val="none" w:sz="0" w:space="0" w:color="auto"/>
          </w:divBdr>
          <w:divsChild>
            <w:div w:id="590550975">
              <w:marLeft w:val="0"/>
              <w:marRight w:val="0"/>
              <w:marTop w:val="0"/>
              <w:marBottom w:val="0"/>
              <w:divBdr>
                <w:top w:val="none" w:sz="0" w:space="0" w:color="auto"/>
                <w:left w:val="none" w:sz="0" w:space="0" w:color="auto"/>
                <w:bottom w:val="none" w:sz="0" w:space="0" w:color="auto"/>
                <w:right w:val="none" w:sz="0" w:space="0" w:color="auto"/>
              </w:divBdr>
              <w:divsChild>
                <w:div w:id="1011375748">
                  <w:marLeft w:val="0"/>
                  <w:marRight w:val="0"/>
                  <w:marTop w:val="0"/>
                  <w:marBottom w:val="0"/>
                  <w:divBdr>
                    <w:top w:val="none" w:sz="0" w:space="0" w:color="auto"/>
                    <w:left w:val="none" w:sz="0" w:space="0" w:color="auto"/>
                    <w:bottom w:val="none" w:sz="0" w:space="0" w:color="auto"/>
                    <w:right w:val="none" w:sz="0" w:space="0" w:color="auto"/>
                  </w:divBdr>
                  <w:divsChild>
                    <w:div w:id="1586110861">
                      <w:marLeft w:val="0"/>
                      <w:marRight w:val="0"/>
                      <w:marTop w:val="0"/>
                      <w:marBottom w:val="0"/>
                      <w:divBdr>
                        <w:top w:val="none" w:sz="0" w:space="0" w:color="auto"/>
                        <w:left w:val="none" w:sz="0" w:space="0" w:color="auto"/>
                        <w:bottom w:val="none" w:sz="0" w:space="0" w:color="auto"/>
                        <w:right w:val="none" w:sz="0" w:space="0" w:color="auto"/>
                      </w:divBdr>
                      <w:divsChild>
                        <w:div w:id="625938649">
                          <w:marLeft w:val="0"/>
                          <w:marRight w:val="0"/>
                          <w:marTop w:val="0"/>
                          <w:marBottom w:val="0"/>
                          <w:divBdr>
                            <w:top w:val="none" w:sz="0" w:space="0" w:color="auto"/>
                            <w:left w:val="none" w:sz="0" w:space="0" w:color="auto"/>
                            <w:bottom w:val="none" w:sz="0" w:space="0" w:color="auto"/>
                            <w:right w:val="none" w:sz="0" w:space="0" w:color="auto"/>
                          </w:divBdr>
                          <w:divsChild>
                            <w:div w:id="50856791">
                              <w:marLeft w:val="0"/>
                              <w:marRight w:val="0"/>
                              <w:marTop w:val="0"/>
                              <w:marBottom w:val="0"/>
                              <w:divBdr>
                                <w:top w:val="none" w:sz="0" w:space="0" w:color="auto"/>
                                <w:left w:val="none" w:sz="0" w:space="0" w:color="auto"/>
                                <w:bottom w:val="none" w:sz="0" w:space="0" w:color="auto"/>
                                <w:right w:val="none" w:sz="0" w:space="0" w:color="auto"/>
                              </w:divBdr>
                              <w:divsChild>
                                <w:div w:id="498665796">
                                  <w:marLeft w:val="0"/>
                                  <w:marRight w:val="0"/>
                                  <w:marTop w:val="0"/>
                                  <w:marBottom w:val="0"/>
                                  <w:divBdr>
                                    <w:top w:val="none" w:sz="0" w:space="0" w:color="auto"/>
                                    <w:left w:val="none" w:sz="0" w:space="0" w:color="auto"/>
                                    <w:bottom w:val="none" w:sz="0" w:space="0" w:color="auto"/>
                                    <w:right w:val="none" w:sz="0" w:space="0" w:color="auto"/>
                                  </w:divBdr>
                                  <w:divsChild>
                                    <w:div w:id="383528125">
                                      <w:marLeft w:val="0"/>
                                      <w:marRight w:val="0"/>
                                      <w:marTop w:val="0"/>
                                      <w:marBottom w:val="0"/>
                                      <w:divBdr>
                                        <w:top w:val="none" w:sz="0" w:space="0" w:color="auto"/>
                                        <w:left w:val="none" w:sz="0" w:space="0" w:color="auto"/>
                                        <w:bottom w:val="none" w:sz="0" w:space="0" w:color="auto"/>
                                        <w:right w:val="none" w:sz="0" w:space="0" w:color="auto"/>
                                      </w:divBdr>
                                    </w:div>
                                    <w:div w:id="1898660693">
                                      <w:marLeft w:val="0"/>
                                      <w:marRight w:val="0"/>
                                      <w:marTop w:val="0"/>
                                      <w:marBottom w:val="0"/>
                                      <w:divBdr>
                                        <w:top w:val="none" w:sz="0" w:space="0" w:color="auto"/>
                                        <w:left w:val="none" w:sz="0" w:space="0" w:color="auto"/>
                                        <w:bottom w:val="none" w:sz="0" w:space="0" w:color="auto"/>
                                        <w:right w:val="none" w:sz="0" w:space="0" w:color="auto"/>
                                      </w:divBdr>
                                      <w:divsChild>
                                        <w:div w:id="1291597707">
                                          <w:marLeft w:val="165"/>
                                          <w:marRight w:val="0"/>
                                          <w:marTop w:val="150"/>
                                          <w:marBottom w:val="0"/>
                                          <w:divBdr>
                                            <w:top w:val="none" w:sz="0" w:space="0" w:color="auto"/>
                                            <w:left w:val="none" w:sz="0" w:space="0" w:color="auto"/>
                                            <w:bottom w:val="none" w:sz="0" w:space="0" w:color="auto"/>
                                            <w:right w:val="none" w:sz="0" w:space="0" w:color="auto"/>
                                          </w:divBdr>
                                          <w:divsChild>
                                            <w:div w:id="656957849">
                                              <w:marLeft w:val="0"/>
                                              <w:marRight w:val="0"/>
                                              <w:marTop w:val="0"/>
                                              <w:marBottom w:val="0"/>
                                              <w:divBdr>
                                                <w:top w:val="none" w:sz="0" w:space="0" w:color="auto"/>
                                                <w:left w:val="none" w:sz="0" w:space="0" w:color="auto"/>
                                                <w:bottom w:val="none" w:sz="0" w:space="0" w:color="auto"/>
                                                <w:right w:val="none" w:sz="0" w:space="0" w:color="auto"/>
                                              </w:divBdr>
                                              <w:divsChild>
                                                <w:div w:id="1706130021">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99890235">
      <w:bodyDiv w:val="1"/>
      <w:marLeft w:val="0"/>
      <w:marRight w:val="0"/>
      <w:marTop w:val="0"/>
      <w:marBottom w:val="0"/>
      <w:divBdr>
        <w:top w:val="none" w:sz="0" w:space="0" w:color="auto"/>
        <w:left w:val="none" w:sz="0" w:space="0" w:color="auto"/>
        <w:bottom w:val="none" w:sz="0" w:space="0" w:color="auto"/>
        <w:right w:val="none" w:sz="0" w:space="0" w:color="auto"/>
      </w:divBdr>
    </w:div>
    <w:div w:id="717630612">
      <w:bodyDiv w:val="1"/>
      <w:marLeft w:val="0"/>
      <w:marRight w:val="0"/>
      <w:marTop w:val="0"/>
      <w:marBottom w:val="0"/>
      <w:divBdr>
        <w:top w:val="none" w:sz="0" w:space="0" w:color="auto"/>
        <w:left w:val="none" w:sz="0" w:space="0" w:color="auto"/>
        <w:bottom w:val="none" w:sz="0" w:space="0" w:color="auto"/>
        <w:right w:val="none" w:sz="0" w:space="0" w:color="auto"/>
      </w:divBdr>
    </w:div>
    <w:div w:id="742096041">
      <w:bodyDiv w:val="1"/>
      <w:marLeft w:val="0"/>
      <w:marRight w:val="0"/>
      <w:marTop w:val="0"/>
      <w:marBottom w:val="0"/>
      <w:divBdr>
        <w:top w:val="none" w:sz="0" w:space="0" w:color="auto"/>
        <w:left w:val="none" w:sz="0" w:space="0" w:color="auto"/>
        <w:bottom w:val="none" w:sz="0" w:space="0" w:color="auto"/>
        <w:right w:val="none" w:sz="0" w:space="0" w:color="auto"/>
      </w:divBdr>
    </w:div>
    <w:div w:id="782114662">
      <w:bodyDiv w:val="1"/>
      <w:marLeft w:val="0"/>
      <w:marRight w:val="0"/>
      <w:marTop w:val="0"/>
      <w:marBottom w:val="0"/>
      <w:divBdr>
        <w:top w:val="none" w:sz="0" w:space="0" w:color="auto"/>
        <w:left w:val="none" w:sz="0" w:space="0" w:color="auto"/>
        <w:bottom w:val="none" w:sz="0" w:space="0" w:color="auto"/>
        <w:right w:val="none" w:sz="0" w:space="0" w:color="auto"/>
      </w:divBdr>
    </w:div>
    <w:div w:id="805707412">
      <w:bodyDiv w:val="1"/>
      <w:marLeft w:val="0"/>
      <w:marRight w:val="0"/>
      <w:marTop w:val="0"/>
      <w:marBottom w:val="0"/>
      <w:divBdr>
        <w:top w:val="none" w:sz="0" w:space="0" w:color="auto"/>
        <w:left w:val="none" w:sz="0" w:space="0" w:color="auto"/>
        <w:bottom w:val="none" w:sz="0" w:space="0" w:color="auto"/>
        <w:right w:val="none" w:sz="0" w:space="0" w:color="auto"/>
      </w:divBdr>
    </w:div>
    <w:div w:id="824511976">
      <w:bodyDiv w:val="1"/>
      <w:marLeft w:val="0"/>
      <w:marRight w:val="0"/>
      <w:marTop w:val="0"/>
      <w:marBottom w:val="0"/>
      <w:divBdr>
        <w:top w:val="none" w:sz="0" w:space="0" w:color="auto"/>
        <w:left w:val="none" w:sz="0" w:space="0" w:color="auto"/>
        <w:bottom w:val="none" w:sz="0" w:space="0" w:color="auto"/>
        <w:right w:val="none" w:sz="0" w:space="0" w:color="auto"/>
      </w:divBdr>
    </w:div>
    <w:div w:id="825557034">
      <w:bodyDiv w:val="1"/>
      <w:marLeft w:val="0"/>
      <w:marRight w:val="0"/>
      <w:marTop w:val="0"/>
      <w:marBottom w:val="0"/>
      <w:divBdr>
        <w:top w:val="none" w:sz="0" w:space="0" w:color="auto"/>
        <w:left w:val="none" w:sz="0" w:space="0" w:color="auto"/>
        <w:bottom w:val="none" w:sz="0" w:space="0" w:color="auto"/>
        <w:right w:val="none" w:sz="0" w:space="0" w:color="auto"/>
      </w:divBdr>
    </w:div>
    <w:div w:id="847597764">
      <w:bodyDiv w:val="1"/>
      <w:marLeft w:val="0"/>
      <w:marRight w:val="0"/>
      <w:marTop w:val="0"/>
      <w:marBottom w:val="0"/>
      <w:divBdr>
        <w:top w:val="none" w:sz="0" w:space="0" w:color="auto"/>
        <w:left w:val="none" w:sz="0" w:space="0" w:color="auto"/>
        <w:bottom w:val="none" w:sz="0" w:space="0" w:color="auto"/>
        <w:right w:val="none" w:sz="0" w:space="0" w:color="auto"/>
      </w:divBdr>
    </w:div>
    <w:div w:id="866255037">
      <w:bodyDiv w:val="1"/>
      <w:marLeft w:val="0"/>
      <w:marRight w:val="0"/>
      <w:marTop w:val="0"/>
      <w:marBottom w:val="0"/>
      <w:divBdr>
        <w:top w:val="none" w:sz="0" w:space="0" w:color="auto"/>
        <w:left w:val="none" w:sz="0" w:space="0" w:color="auto"/>
        <w:bottom w:val="none" w:sz="0" w:space="0" w:color="auto"/>
        <w:right w:val="none" w:sz="0" w:space="0" w:color="auto"/>
      </w:divBdr>
    </w:div>
    <w:div w:id="929432745">
      <w:bodyDiv w:val="1"/>
      <w:marLeft w:val="0"/>
      <w:marRight w:val="0"/>
      <w:marTop w:val="0"/>
      <w:marBottom w:val="0"/>
      <w:divBdr>
        <w:top w:val="none" w:sz="0" w:space="0" w:color="auto"/>
        <w:left w:val="none" w:sz="0" w:space="0" w:color="auto"/>
        <w:bottom w:val="none" w:sz="0" w:space="0" w:color="auto"/>
        <w:right w:val="none" w:sz="0" w:space="0" w:color="auto"/>
      </w:divBdr>
    </w:div>
    <w:div w:id="972715377">
      <w:bodyDiv w:val="1"/>
      <w:marLeft w:val="0"/>
      <w:marRight w:val="0"/>
      <w:marTop w:val="0"/>
      <w:marBottom w:val="0"/>
      <w:divBdr>
        <w:top w:val="none" w:sz="0" w:space="0" w:color="auto"/>
        <w:left w:val="none" w:sz="0" w:space="0" w:color="auto"/>
        <w:bottom w:val="none" w:sz="0" w:space="0" w:color="auto"/>
        <w:right w:val="none" w:sz="0" w:space="0" w:color="auto"/>
      </w:divBdr>
    </w:div>
    <w:div w:id="976498117">
      <w:bodyDiv w:val="1"/>
      <w:marLeft w:val="0"/>
      <w:marRight w:val="0"/>
      <w:marTop w:val="0"/>
      <w:marBottom w:val="0"/>
      <w:divBdr>
        <w:top w:val="none" w:sz="0" w:space="0" w:color="auto"/>
        <w:left w:val="none" w:sz="0" w:space="0" w:color="auto"/>
        <w:bottom w:val="none" w:sz="0" w:space="0" w:color="auto"/>
        <w:right w:val="none" w:sz="0" w:space="0" w:color="auto"/>
      </w:divBdr>
    </w:div>
    <w:div w:id="1033923748">
      <w:bodyDiv w:val="1"/>
      <w:marLeft w:val="0"/>
      <w:marRight w:val="0"/>
      <w:marTop w:val="0"/>
      <w:marBottom w:val="0"/>
      <w:divBdr>
        <w:top w:val="none" w:sz="0" w:space="0" w:color="auto"/>
        <w:left w:val="none" w:sz="0" w:space="0" w:color="auto"/>
        <w:bottom w:val="none" w:sz="0" w:space="0" w:color="auto"/>
        <w:right w:val="none" w:sz="0" w:space="0" w:color="auto"/>
      </w:divBdr>
    </w:div>
    <w:div w:id="1034958479">
      <w:bodyDiv w:val="1"/>
      <w:marLeft w:val="0"/>
      <w:marRight w:val="0"/>
      <w:marTop w:val="0"/>
      <w:marBottom w:val="0"/>
      <w:divBdr>
        <w:top w:val="none" w:sz="0" w:space="0" w:color="auto"/>
        <w:left w:val="none" w:sz="0" w:space="0" w:color="auto"/>
        <w:bottom w:val="none" w:sz="0" w:space="0" w:color="auto"/>
        <w:right w:val="none" w:sz="0" w:space="0" w:color="auto"/>
      </w:divBdr>
    </w:div>
    <w:div w:id="1048845753">
      <w:bodyDiv w:val="1"/>
      <w:marLeft w:val="0"/>
      <w:marRight w:val="0"/>
      <w:marTop w:val="0"/>
      <w:marBottom w:val="0"/>
      <w:divBdr>
        <w:top w:val="none" w:sz="0" w:space="0" w:color="auto"/>
        <w:left w:val="none" w:sz="0" w:space="0" w:color="auto"/>
        <w:bottom w:val="none" w:sz="0" w:space="0" w:color="auto"/>
        <w:right w:val="none" w:sz="0" w:space="0" w:color="auto"/>
      </w:divBdr>
    </w:div>
    <w:div w:id="1052188851">
      <w:bodyDiv w:val="1"/>
      <w:marLeft w:val="0"/>
      <w:marRight w:val="0"/>
      <w:marTop w:val="0"/>
      <w:marBottom w:val="0"/>
      <w:divBdr>
        <w:top w:val="none" w:sz="0" w:space="0" w:color="auto"/>
        <w:left w:val="none" w:sz="0" w:space="0" w:color="auto"/>
        <w:bottom w:val="none" w:sz="0" w:space="0" w:color="auto"/>
        <w:right w:val="none" w:sz="0" w:space="0" w:color="auto"/>
      </w:divBdr>
    </w:div>
    <w:div w:id="1079063824">
      <w:bodyDiv w:val="1"/>
      <w:marLeft w:val="0"/>
      <w:marRight w:val="0"/>
      <w:marTop w:val="0"/>
      <w:marBottom w:val="0"/>
      <w:divBdr>
        <w:top w:val="none" w:sz="0" w:space="0" w:color="auto"/>
        <w:left w:val="none" w:sz="0" w:space="0" w:color="auto"/>
        <w:bottom w:val="none" w:sz="0" w:space="0" w:color="auto"/>
        <w:right w:val="none" w:sz="0" w:space="0" w:color="auto"/>
      </w:divBdr>
    </w:div>
    <w:div w:id="1085763010">
      <w:bodyDiv w:val="1"/>
      <w:marLeft w:val="0"/>
      <w:marRight w:val="0"/>
      <w:marTop w:val="0"/>
      <w:marBottom w:val="0"/>
      <w:divBdr>
        <w:top w:val="none" w:sz="0" w:space="0" w:color="auto"/>
        <w:left w:val="none" w:sz="0" w:space="0" w:color="auto"/>
        <w:bottom w:val="none" w:sz="0" w:space="0" w:color="auto"/>
        <w:right w:val="none" w:sz="0" w:space="0" w:color="auto"/>
      </w:divBdr>
    </w:div>
    <w:div w:id="1101535730">
      <w:bodyDiv w:val="1"/>
      <w:marLeft w:val="0"/>
      <w:marRight w:val="0"/>
      <w:marTop w:val="0"/>
      <w:marBottom w:val="0"/>
      <w:divBdr>
        <w:top w:val="none" w:sz="0" w:space="0" w:color="auto"/>
        <w:left w:val="none" w:sz="0" w:space="0" w:color="auto"/>
        <w:bottom w:val="none" w:sz="0" w:space="0" w:color="auto"/>
        <w:right w:val="none" w:sz="0" w:space="0" w:color="auto"/>
      </w:divBdr>
      <w:divsChild>
        <w:div w:id="704522342">
          <w:marLeft w:val="0"/>
          <w:marRight w:val="0"/>
          <w:marTop w:val="0"/>
          <w:marBottom w:val="0"/>
          <w:divBdr>
            <w:top w:val="none" w:sz="0" w:space="0" w:color="auto"/>
            <w:left w:val="none" w:sz="0" w:space="0" w:color="auto"/>
            <w:bottom w:val="none" w:sz="0" w:space="0" w:color="auto"/>
            <w:right w:val="none" w:sz="0" w:space="0" w:color="auto"/>
          </w:divBdr>
        </w:div>
      </w:divsChild>
    </w:div>
    <w:div w:id="1102333398">
      <w:bodyDiv w:val="1"/>
      <w:marLeft w:val="0"/>
      <w:marRight w:val="0"/>
      <w:marTop w:val="0"/>
      <w:marBottom w:val="0"/>
      <w:divBdr>
        <w:top w:val="none" w:sz="0" w:space="0" w:color="auto"/>
        <w:left w:val="none" w:sz="0" w:space="0" w:color="auto"/>
        <w:bottom w:val="none" w:sz="0" w:space="0" w:color="auto"/>
        <w:right w:val="none" w:sz="0" w:space="0" w:color="auto"/>
      </w:divBdr>
      <w:divsChild>
        <w:div w:id="1452475162">
          <w:marLeft w:val="0"/>
          <w:marRight w:val="0"/>
          <w:marTop w:val="0"/>
          <w:marBottom w:val="0"/>
          <w:divBdr>
            <w:top w:val="none" w:sz="0" w:space="0" w:color="auto"/>
            <w:left w:val="none" w:sz="0" w:space="0" w:color="auto"/>
            <w:bottom w:val="none" w:sz="0" w:space="0" w:color="auto"/>
            <w:right w:val="none" w:sz="0" w:space="0" w:color="auto"/>
          </w:divBdr>
          <w:divsChild>
            <w:div w:id="1804690031">
              <w:marLeft w:val="0"/>
              <w:marRight w:val="0"/>
              <w:marTop w:val="0"/>
              <w:marBottom w:val="0"/>
              <w:divBdr>
                <w:top w:val="none" w:sz="0" w:space="0" w:color="auto"/>
                <w:left w:val="none" w:sz="0" w:space="0" w:color="auto"/>
                <w:bottom w:val="none" w:sz="0" w:space="0" w:color="auto"/>
                <w:right w:val="none" w:sz="0" w:space="0" w:color="auto"/>
              </w:divBdr>
              <w:divsChild>
                <w:div w:id="77479700">
                  <w:marLeft w:val="0"/>
                  <w:marRight w:val="0"/>
                  <w:marTop w:val="0"/>
                  <w:marBottom w:val="0"/>
                  <w:divBdr>
                    <w:top w:val="none" w:sz="0" w:space="0" w:color="auto"/>
                    <w:left w:val="none" w:sz="0" w:space="0" w:color="auto"/>
                    <w:bottom w:val="none" w:sz="0" w:space="0" w:color="auto"/>
                    <w:right w:val="none" w:sz="0" w:space="0" w:color="auto"/>
                  </w:divBdr>
                  <w:divsChild>
                    <w:div w:id="502092642">
                      <w:marLeft w:val="0"/>
                      <w:marRight w:val="0"/>
                      <w:marTop w:val="0"/>
                      <w:marBottom w:val="0"/>
                      <w:divBdr>
                        <w:top w:val="none" w:sz="0" w:space="0" w:color="auto"/>
                        <w:left w:val="none" w:sz="0" w:space="0" w:color="auto"/>
                        <w:bottom w:val="none" w:sz="0" w:space="0" w:color="auto"/>
                        <w:right w:val="none" w:sz="0" w:space="0" w:color="auto"/>
                      </w:divBdr>
                      <w:divsChild>
                        <w:div w:id="713117539">
                          <w:marLeft w:val="0"/>
                          <w:marRight w:val="0"/>
                          <w:marTop w:val="0"/>
                          <w:marBottom w:val="0"/>
                          <w:divBdr>
                            <w:top w:val="none" w:sz="0" w:space="0" w:color="auto"/>
                            <w:left w:val="none" w:sz="0" w:space="0" w:color="auto"/>
                            <w:bottom w:val="none" w:sz="0" w:space="0" w:color="auto"/>
                            <w:right w:val="none" w:sz="0" w:space="0" w:color="auto"/>
                          </w:divBdr>
                          <w:divsChild>
                            <w:div w:id="541018215">
                              <w:marLeft w:val="0"/>
                              <w:marRight w:val="0"/>
                              <w:marTop w:val="0"/>
                              <w:marBottom w:val="0"/>
                              <w:divBdr>
                                <w:top w:val="none" w:sz="0" w:space="0" w:color="auto"/>
                                <w:left w:val="none" w:sz="0" w:space="0" w:color="auto"/>
                                <w:bottom w:val="none" w:sz="0" w:space="0" w:color="auto"/>
                                <w:right w:val="none" w:sz="0" w:space="0" w:color="auto"/>
                              </w:divBdr>
                              <w:divsChild>
                                <w:div w:id="2036542521">
                                  <w:marLeft w:val="0"/>
                                  <w:marRight w:val="0"/>
                                  <w:marTop w:val="0"/>
                                  <w:marBottom w:val="0"/>
                                  <w:divBdr>
                                    <w:top w:val="none" w:sz="0" w:space="0" w:color="auto"/>
                                    <w:left w:val="none" w:sz="0" w:space="0" w:color="auto"/>
                                    <w:bottom w:val="none" w:sz="0" w:space="0" w:color="auto"/>
                                    <w:right w:val="none" w:sz="0" w:space="0" w:color="auto"/>
                                  </w:divBdr>
                                  <w:divsChild>
                                    <w:div w:id="558520583">
                                      <w:marLeft w:val="0"/>
                                      <w:marRight w:val="0"/>
                                      <w:marTop w:val="0"/>
                                      <w:marBottom w:val="0"/>
                                      <w:divBdr>
                                        <w:top w:val="none" w:sz="0" w:space="0" w:color="auto"/>
                                        <w:left w:val="none" w:sz="0" w:space="0" w:color="auto"/>
                                        <w:bottom w:val="none" w:sz="0" w:space="0" w:color="auto"/>
                                        <w:right w:val="none" w:sz="0" w:space="0" w:color="auto"/>
                                      </w:divBdr>
                                    </w:div>
                                    <w:div w:id="1064910335">
                                      <w:marLeft w:val="0"/>
                                      <w:marRight w:val="0"/>
                                      <w:marTop w:val="0"/>
                                      <w:marBottom w:val="0"/>
                                      <w:divBdr>
                                        <w:top w:val="none" w:sz="0" w:space="0" w:color="auto"/>
                                        <w:left w:val="none" w:sz="0" w:space="0" w:color="auto"/>
                                        <w:bottom w:val="none" w:sz="0" w:space="0" w:color="auto"/>
                                        <w:right w:val="none" w:sz="0" w:space="0" w:color="auto"/>
                                      </w:divBdr>
                                      <w:divsChild>
                                        <w:div w:id="1403790523">
                                          <w:marLeft w:val="165"/>
                                          <w:marRight w:val="0"/>
                                          <w:marTop w:val="150"/>
                                          <w:marBottom w:val="0"/>
                                          <w:divBdr>
                                            <w:top w:val="none" w:sz="0" w:space="0" w:color="auto"/>
                                            <w:left w:val="none" w:sz="0" w:space="0" w:color="auto"/>
                                            <w:bottom w:val="none" w:sz="0" w:space="0" w:color="auto"/>
                                            <w:right w:val="none" w:sz="0" w:space="0" w:color="auto"/>
                                          </w:divBdr>
                                          <w:divsChild>
                                            <w:div w:id="385222912">
                                              <w:marLeft w:val="0"/>
                                              <w:marRight w:val="0"/>
                                              <w:marTop w:val="0"/>
                                              <w:marBottom w:val="0"/>
                                              <w:divBdr>
                                                <w:top w:val="none" w:sz="0" w:space="0" w:color="auto"/>
                                                <w:left w:val="none" w:sz="0" w:space="0" w:color="auto"/>
                                                <w:bottom w:val="none" w:sz="0" w:space="0" w:color="auto"/>
                                                <w:right w:val="none" w:sz="0" w:space="0" w:color="auto"/>
                                              </w:divBdr>
                                              <w:divsChild>
                                                <w:div w:id="2077893405">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22845435">
      <w:bodyDiv w:val="1"/>
      <w:marLeft w:val="0"/>
      <w:marRight w:val="0"/>
      <w:marTop w:val="0"/>
      <w:marBottom w:val="0"/>
      <w:divBdr>
        <w:top w:val="none" w:sz="0" w:space="0" w:color="auto"/>
        <w:left w:val="none" w:sz="0" w:space="0" w:color="auto"/>
        <w:bottom w:val="none" w:sz="0" w:space="0" w:color="auto"/>
        <w:right w:val="none" w:sz="0" w:space="0" w:color="auto"/>
      </w:divBdr>
    </w:div>
    <w:div w:id="1194688340">
      <w:bodyDiv w:val="1"/>
      <w:marLeft w:val="0"/>
      <w:marRight w:val="0"/>
      <w:marTop w:val="0"/>
      <w:marBottom w:val="0"/>
      <w:divBdr>
        <w:top w:val="none" w:sz="0" w:space="0" w:color="auto"/>
        <w:left w:val="none" w:sz="0" w:space="0" w:color="auto"/>
        <w:bottom w:val="none" w:sz="0" w:space="0" w:color="auto"/>
        <w:right w:val="none" w:sz="0" w:space="0" w:color="auto"/>
      </w:divBdr>
    </w:div>
    <w:div w:id="1214268744">
      <w:bodyDiv w:val="1"/>
      <w:marLeft w:val="0"/>
      <w:marRight w:val="0"/>
      <w:marTop w:val="0"/>
      <w:marBottom w:val="0"/>
      <w:divBdr>
        <w:top w:val="none" w:sz="0" w:space="0" w:color="auto"/>
        <w:left w:val="none" w:sz="0" w:space="0" w:color="auto"/>
        <w:bottom w:val="none" w:sz="0" w:space="0" w:color="auto"/>
        <w:right w:val="none" w:sz="0" w:space="0" w:color="auto"/>
      </w:divBdr>
    </w:div>
    <w:div w:id="1231501350">
      <w:bodyDiv w:val="1"/>
      <w:marLeft w:val="0"/>
      <w:marRight w:val="0"/>
      <w:marTop w:val="0"/>
      <w:marBottom w:val="0"/>
      <w:divBdr>
        <w:top w:val="none" w:sz="0" w:space="0" w:color="auto"/>
        <w:left w:val="none" w:sz="0" w:space="0" w:color="auto"/>
        <w:bottom w:val="none" w:sz="0" w:space="0" w:color="auto"/>
        <w:right w:val="none" w:sz="0" w:space="0" w:color="auto"/>
      </w:divBdr>
    </w:div>
    <w:div w:id="1239436515">
      <w:bodyDiv w:val="1"/>
      <w:marLeft w:val="0"/>
      <w:marRight w:val="0"/>
      <w:marTop w:val="0"/>
      <w:marBottom w:val="0"/>
      <w:divBdr>
        <w:top w:val="none" w:sz="0" w:space="0" w:color="auto"/>
        <w:left w:val="none" w:sz="0" w:space="0" w:color="auto"/>
        <w:bottom w:val="none" w:sz="0" w:space="0" w:color="auto"/>
        <w:right w:val="none" w:sz="0" w:space="0" w:color="auto"/>
      </w:divBdr>
      <w:divsChild>
        <w:div w:id="967855376">
          <w:marLeft w:val="0"/>
          <w:marRight w:val="0"/>
          <w:marTop w:val="0"/>
          <w:marBottom w:val="0"/>
          <w:divBdr>
            <w:top w:val="none" w:sz="0" w:space="0" w:color="auto"/>
            <w:left w:val="none" w:sz="0" w:space="0" w:color="auto"/>
            <w:bottom w:val="none" w:sz="0" w:space="0" w:color="auto"/>
            <w:right w:val="none" w:sz="0" w:space="0" w:color="auto"/>
          </w:divBdr>
          <w:divsChild>
            <w:div w:id="1106969912">
              <w:marLeft w:val="0"/>
              <w:marRight w:val="0"/>
              <w:marTop w:val="0"/>
              <w:marBottom w:val="0"/>
              <w:divBdr>
                <w:top w:val="none" w:sz="0" w:space="0" w:color="auto"/>
                <w:left w:val="none" w:sz="0" w:space="0" w:color="auto"/>
                <w:bottom w:val="none" w:sz="0" w:space="0" w:color="auto"/>
                <w:right w:val="none" w:sz="0" w:space="0" w:color="auto"/>
              </w:divBdr>
              <w:divsChild>
                <w:div w:id="169953393">
                  <w:marLeft w:val="0"/>
                  <w:marRight w:val="0"/>
                  <w:marTop w:val="0"/>
                  <w:marBottom w:val="0"/>
                  <w:divBdr>
                    <w:top w:val="none" w:sz="0" w:space="0" w:color="auto"/>
                    <w:left w:val="none" w:sz="0" w:space="0" w:color="auto"/>
                    <w:bottom w:val="none" w:sz="0" w:space="0" w:color="auto"/>
                    <w:right w:val="none" w:sz="0" w:space="0" w:color="auto"/>
                  </w:divBdr>
                  <w:divsChild>
                    <w:div w:id="447166982">
                      <w:marLeft w:val="0"/>
                      <w:marRight w:val="0"/>
                      <w:marTop w:val="0"/>
                      <w:marBottom w:val="0"/>
                      <w:divBdr>
                        <w:top w:val="none" w:sz="0" w:space="0" w:color="auto"/>
                        <w:left w:val="none" w:sz="0" w:space="0" w:color="auto"/>
                        <w:bottom w:val="none" w:sz="0" w:space="0" w:color="auto"/>
                        <w:right w:val="none" w:sz="0" w:space="0" w:color="auto"/>
                      </w:divBdr>
                      <w:divsChild>
                        <w:div w:id="754517440">
                          <w:marLeft w:val="0"/>
                          <w:marRight w:val="0"/>
                          <w:marTop w:val="0"/>
                          <w:marBottom w:val="0"/>
                          <w:divBdr>
                            <w:top w:val="none" w:sz="0" w:space="0" w:color="auto"/>
                            <w:left w:val="none" w:sz="0" w:space="0" w:color="auto"/>
                            <w:bottom w:val="none" w:sz="0" w:space="0" w:color="auto"/>
                            <w:right w:val="none" w:sz="0" w:space="0" w:color="auto"/>
                          </w:divBdr>
                          <w:divsChild>
                            <w:div w:id="1501658375">
                              <w:marLeft w:val="0"/>
                              <w:marRight w:val="0"/>
                              <w:marTop w:val="0"/>
                              <w:marBottom w:val="0"/>
                              <w:divBdr>
                                <w:top w:val="none" w:sz="0" w:space="0" w:color="auto"/>
                                <w:left w:val="none" w:sz="0" w:space="0" w:color="auto"/>
                                <w:bottom w:val="none" w:sz="0" w:space="0" w:color="auto"/>
                                <w:right w:val="none" w:sz="0" w:space="0" w:color="auto"/>
                              </w:divBdr>
                              <w:divsChild>
                                <w:div w:id="1643735276">
                                  <w:marLeft w:val="0"/>
                                  <w:marRight w:val="0"/>
                                  <w:marTop w:val="0"/>
                                  <w:marBottom w:val="0"/>
                                  <w:divBdr>
                                    <w:top w:val="none" w:sz="0" w:space="0" w:color="auto"/>
                                    <w:left w:val="none" w:sz="0" w:space="0" w:color="auto"/>
                                    <w:bottom w:val="none" w:sz="0" w:space="0" w:color="auto"/>
                                    <w:right w:val="none" w:sz="0" w:space="0" w:color="auto"/>
                                  </w:divBdr>
                                  <w:divsChild>
                                    <w:div w:id="2050183108">
                                      <w:marLeft w:val="0"/>
                                      <w:marRight w:val="0"/>
                                      <w:marTop w:val="0"/>
                                      <w:marBottom w:val="0"/>
                                      <w:divBdr>
                                        <w:top w:val="none" w:sz="0" w:space="0" w:color="auto"/>
                                        <w:left w:val="none" w:sz="0" w:space="0" w:color="auto"/>
                                        <w:bottom w:val="none" w:sz="0" w:space="0" w:color="auto"/>
                                        <w:right w:val="none" w:sz="0" w:space="0" w:color="auto"/>
                                      </w:divBdr>
                                    </w:div>
                                    <w:div w:id="274337352">
                                      <w:marLeft w:val="0"/>
                                      <w:marRight w:val="0"/>
                                      <w:marTop w:val="0"/>
                                      <w:marBottom w:val="0"/>
                                      <w:divBdr>
                                        <w:top w:val="none" w:sz="0" w:space="0" w:color="auto"/>
                                        <w:left w:val="none" w:sz="0" w:space="0" w:color="auto"/>
                                        <w:bottom w:val="none" w:sz="0" w:space="0" w:color="auto"/>
                                        <w:right w:val="none" w:sz="0" w:space="0" w:color="auto"/>
                                      </w:divBdr>
                                      <w:divsChild>
                                        <w:div w:id="37972149">
                                          <w:marLeft w:val="165"/>
                                          <w:marRight w:val="0"/>
                                          <w:marTop w:val="150"/>
                                          <w:marBottom w:val="0"/>
                                          <w:divBdr>
                                            <w:top w:val="none" w:sz="0" w:space="0" w:color="auto"/>
                                            <w:left w:val="none" w:sz="0" w:space="0" w:color="auto"/>
                                            <w:bottom w:val="none" w:sz="0" w:space="0" w:color="auto"/>
                                            <w:right w:val="none" w:sz="0" w:space="0" w:color="auto"/>
                                          </w:divBdr>
                                          <w:divsChild>
                                            <w:div w:id="1166357975">
                                              <w:marLeft w:val="0"/>
                                              <w:marRight w:val="0"/>
                                              <w:marTop w:val="0"/>
                                              <w:marBottom w:val="0"/>
                                              <w:divBdr>
                                                <w:top w:val="none" w:sz="0" w:space="0" w:color="auto"/>
                                                <w:left w:val="none" w:sz="0" w:space="0" w:color="auto"/>
                                                <w:bottom w:val="none" w:sz="0" w:space="0" w:color="auto"/>
                                                <w:right w:val="none" w:sz="0" w:space="0" w:color="auto"/>
                                              </w:divBdr>
                                              <w:divsChild>
                                                <w:div w:id="889223809">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59606237">
      <w:bodyDiv w:val="1"/>
      <w:marLeft w:val="0"/>
      <w:marRight w:val="0"/>
      <w:marTop w:val="0"/>
      <w:marBottom w:val="0"/>
      <w:divBdr>
        <w:top w:val="none" w:sz="0" w:space="0" w:color="auto"/>
        <w:left w:val="none" w:sz="0" w:space="0" w:color="auto"/>
        <w:bottom w:val="none" w:sz="0" w:space="0" w:color="auto"/>
        <w:right w:val="none" w:sz="0" w:space="0" w:color="auto"/>
      </w:divBdr>
    </w:div>
    <w:div w:id="1305548609">
      <w:bodyDiv w:val="1"/>
      <w:marLeft w:val="0"/>
      <w:marRight w:val="0"/>
      <w:marTop w:val="0"/>
      <w:marBottom w:val="0"/>
      <w:divBdr>
        <w:top w:val="none" w:sz="0" w:space="0" w:color="auto"/>
        <w:left w:val="none" w:sz="0" w:space="0" w:color="auto"/>
        <w:bottom w:val="none" w:sz="0" w:space="0" w:color="auto"/>
        <w:right w:val="none" w:sz="0" w:space="0" w:color="auto"/>
      </w:divBdr>
      <w:divsChild>
        <w:div w:id="886719770">
          <w:marLeft w:val="0"/>
          <w:marRight w:val="0"/>
          <w:marTop w:val="0"/>
          <w:marBottom w:val="0"/>
          <w:divBdr>
            <w:top w:val="none" w:sz="0" w:space="0" w:color="auto"/>
            <w:left w:val="none" w:sz="0" w:space="0" w:color="auto"/>
            <w:bottom w:val="none" w:sz="0" w:space="0" w:color="auto"/>
            <w:right w:val="none" w:sz="0" w:space="0" w:color="auto"/>
          </w:divBdr>
          <w:divsChild>
            <w:div w:id="542644294">
              <w:marLeft w:val="0"/>
              <w:marRight w:val="0"/>
              <w:marTop w:val="0"/>
              <w:marBottom w:val="0"/>
              <w:divBdr>
                <w:top w:val="none" w:sz="0" w:space="0" w:color="auto"/>
                <w:left w:val="none" w:sz="0" w:space="0" w:color="auto"/>
                <w:bottom w:val="none" w:sz="0" w:space="0" w:color="auto"/>
                <w:right w:val="none" w:sz="0" w:space="0" w:color="auto"/>
              </w:divBdr>
              <w:divsChild>
                <w:div w:id="521432536">
                  <w:marLeft w:val="0"/>
                  <w:marRight w:val="0"/>
                  <w:marTop w:val="0"/>
                  <w:marBottom w:val="0"/>
                  <w:divBdr>
                    <w:top w:val="none" w:sz="0" w:space="0" w:color="auto"/>
                    <w:left w:val="none" w:sz="0" w:space="0" w:color="auto"/>
                    <w:bottom w:val="none" w:sz="0" w:space="0" w:color="auto"/>
                    <w:right w:val="none" w:sz="0" w:space="0" w:color="auto"/>
                  </w:divBdr>
                  <w:divsChild>
                    <w:div w:id="204416357">
                      <w:marLeft w:val="0"/>
                      <w:marRight w:val="0"/>
                      <w:marTop w:val="0"/>
                      <w:marBottom w:val="0"/>
                      <w:divBdr>
                        <w:top w:val="none" w:sz="0" w:space="0" w:color="auto"/>
                        <w:left w:val="none" w:sz="0" w:space="0" w:color="auto"/>
                        <w:bottom w:val="none" w:sz="0" w:space="0" w:color="auto"/>
                        <w:right w:val="none" w:sz="0" w:space="0" w:color="auto"/>
                      </w:divBdr>
                      <w:divsChild>
                        <w:div w:id="1795247610">
                          <w:marLeft w:val="0"/>
                          <w:marRight w:val="0"/>
                          <w:marTop w:val="0"/>
                          <w:marBottom w:val="0"/>
                          <w:divBdr>
                            <w:top w:val="none" w:sz="0" w:space="0" w:color="auto"/>
                            <w:left w:val="none" w:sz="0" w:space="0" w:color="auto"/>
                            <w:bottom w:val="none" w:sz="0" w:space="0" w:color="auto"/>
                            <w:right w:val="none" w:sz="0" w:space="0" w:color="auto"/>
                          </w:divBdr>
                          <w:divsChild>
                            <w:div w:id="1861625685">
                              <w:marLeft w:val="0"/>
                              <w:marRight w:val="0"/>
                              <w:marTop w:val="0"/>
                              <w:marBottom w:val="0"/>
                              <w:divBdr>
                                <w:top w:val="none" w:sz="0" w:space="0" w:color="auto"/>
                                <w:left w:val="none" w:sz="0" w:space="0" w:color="auto"/>
                                <w:bottom w:val="none" w:sz="0" w:space="0" w:color="auto"/>
                                <w:right w:val="none" w:sz="0" w:space="0" w:color="auto"/>
                              </w:divBdr>
                              <w:divsChild>
                                <w:div w:id="1095857266">
                                  <w:marLeft w:val="0"/>
                                  <w:marRight w:val="0"/>
                                  <w:marTop w:val="0"/>
                                  <w:marBottom w:val="0"/>
                                  <w:divBdr>
                                    <w:top w:val="none" w:sz="0" w:space="0" w:color="auto"/>
                                    <w:left w:val="none" w:sz="0" w:space="0" w:color="auto"/>
                                    <w:bottom w:val="none" w:sz="0" w:space="0" w:color="auto"/>
                                    <w:right w:val="none" w:sz="0" w:space="0" w:color="auto"/>
                                  </w:divBdr>
                                  <w:divsChild>
                                    <w:div w:id="1090347984">
                                      <w:marLeft w:val="0"/>
                                      <w:marRight w:val="0"/>
                                      <w:marTop w:val="0"/>
                                      <w:marBottom w:val="0"/>
                                      <w:divBdr>
                                        <w:top w:val="none" w:sz="0" w:space="0" w:color="auto"/>
                                        <w:left w:val="none" w:sz="0" w:space="0" w:color="auto"/>
                                        <w:bottom w:val="none" w:sz="0" w:space="0" w:color="auto"/>
                                        <w:right w:val="none" w:sz="0" w:space="0" w:color="auto"/>
                                      </w:divBdr>
                                    </w:div>
                                    <w:div w:id="1899632276">
                                      <w:marLeft w:val="0"/>
                                      <w:marRight w:val="0"/>
                                      <w:marTop w:val="0"/>
                                      <w:marBottom w:val="0"/>
                                      <w:divBdr>
                                        <w:top w:val="none" w:sz="0" w:space="0" w:color="auto"/>
                                        <w:left w:val="none" w:sz="0" w:space="0" w:color="auto"/>
                                        <w:bottom w:val="none" w:sz="0" w:space="0" w:color="auto"/>
                                        <w:right w:val="none" w:sz="0" w:space="0" w:color="auto"/>
                                      </w:divBdr>
                                      <w:divsChild>
                                        <w:div w:id="406458976">
                                          <w:marLeft w:val="165"/>
                                          <w:marRight w:val="0"/>
                                          <w:marTop w:val="150"/>
                                          <w:marBottom w:val="0"/>
                                          <w:divBdr>
                                            <w:top w:val="none" w:sz="0" w:space="0" w:color="auto"/>
                                            <w:left w:val="none" w:sz="0" w:space="0" w:color="auto"/>
                                            <w:bottom w:val="none" w:sz="0" w:space="0" w:color="auto"/>
                                            <w:right w:val="none" w:sz="0" w:space="0" w:color="auto"/>
                                          </w:divBdr>
                                          <w:divsChild>
                                            <w:div w:id="2141461266">
                                              <w:marLeft w:val="0"/>
                                              <w:marRight w:val="0"/>
                                              <w:marTop w:val="0"/>
                                              <w:marBottom w:val="0"/>
                                              <w:divBdr>
                                                <w:top w:val="none" w:sz="0" w:space="0" w:color="auto"/>
                                                <w:left w:val="none" w:sz="0" w:space="0" w:color="auto"/>
                                                <w:bottom w:val="none" w:sz="0" w:space="0" w:color="auto"/>
                                                <w:right w:val="none" w:sz="0" w:space="0" w:color="auto"/>
                                              </w:divBdr>
                                              <w:divsChild>
                                                <w:div w:id="1440757764">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07667128">
      <w:bodyDiv w:val="1"/>
      <w:marLeft w:val="0"/>
      <w:marRight w:val="0"/>
      <w:marTop w:val="0"/>
      <w:marBottom w:val="0"/>
      <w:divBdr>
        <w:top w:val="none" w:sz="0" w:space="0" w:color="auto"/>
        <w:left w:val="none" w:sz="0" w:space="0" w:color="auto"/>
        <w:bottom w:val="none" w:sz="0" w:space="0" w:color="auto"/>
        <w:right w:val="none" w:sz="0" w:space="0" w:color="auto"/>
      </w:divBdr>
    </w:div>
    <w:div w:id="1315716498">
      <w:bodyDiv w:val="1"/>
      <w:marLeft w:val="0"/>
      <w:marRight w:val="0"/>
      <w:marTop w:val="0"/>
      <w:marBottom w:val="0"/>
      <w:divBdr>
        <w:top w:val="none" w:sz="0" w:space="0" w:color="auto"/>
        <w:left w:val="none" w:sz="0" w:space="0" w:color="auto"/>
        <w:bottom w:val="none" w:sz="0" w:space="0" w:color="auto"/>
        <w:right w:val="none" w:sz="0" w:space="0" w:color="auto"/>
      </w:divBdr>
    </w:div>
    <w:div w:id="1335643964">
      <w:bodyDiv w:val="1"/>
      <w:marLeft w:val="0"/>
      <w:marRight w:val="0"/>
      <w:marTop w:val="0"/>
      <w:marBottom w:val="0"/>
      <w:divBdr>
        <w:top w:val="none" w:sz="0" w:space="0" w:color="auto"/>
        <w:left w:val="none" w:sz="0" w:space="0" w:color="auto"/>
        <w:bottom w:val="none" w:sz="0" w:space="0" w:color="auto"/>
        <w:right w:val="none" w:sz="0" w:space="0" w:color="auto"/>
      </w:divBdr>
    </w:div>
    <w:div w:id="1350718379">
      <w:bodyDiv w:val="1"/>
      <w:marLeft w:val="0"/>
      <w:marRight w:val="0"/>
      <w:marTop w:val="0"/>
      <w:marBottom w:val="0"/>
      <w:divBdr>
        <w:top w:val="none" w:sz="0" w:space="0" w:color="auto"/>
        <w:left w:val="none" w:sz="0" w:space="0" w:color="auto"/>
        <w:bottom w:val="none" w:sz="0" w:space="0" w:color="auto"/>
        <w:right w:val="none" w:sz="0" w:space="0" w:color="auto"/>
      </w:divBdr>
    </w:div>
    <w:div w:id="1367216280">
      <w:bodyDiv w:val="1"/>
      <w:marLeft w:val="0"/>
      <w:marRight w:val="0"/>
      <w:marTop w:val="0"/>
      <w:marBottom w:val="0"/>
      <w:divBdr>
        <w:top w:val="none" w:sz="0" w:space="0" w:color="auto"/>
        <w:left w:val="none" w:sz="0" w:space="0" w:color="auto"/>
        <w:bottom w:val="none" w:sz="0" w:space="0" w:color="auto"/>
        <w:right w:val="none" w:sz="0" w:space="0" w:color="auto"/>
      </w:divBdr>
    </w:div>
    <w:div w:id="1368989809">
      <w:bodyDiv w:val="1"/>
      <w:marLeft w:val="0"/>
      <w:marRight w:val="0"/>
      <w:marTop w:val="0"/>
      <w:marBottom w:val="0"/>
      <w:divBdr>
        <w:top w:val="none" w:sz="0" w:space="0" w:color="auto"/>
        <w:left w:val="none" w:sz="0" w:space="0" w:color="auto"/>
        <w:bottom w:val="none" w:sz="0" w:space="0" w:color="auto"/>
        <w:right w:val="none" w:sz="0" w:space="0" w:color="auto"/>
      </w:divBdr>
    </w:div>
    <w:div w:id="1443570567">
      <w:bodyDiv w:val="1"/>
      <w:marLeft w:val="0"/>
      <w:marRight w:val="0"/>
      <w:marTop w:val="0"/>
      <w:marBottom w:val="0"/>
      <w:divBdr>
        <w:top w:val="none" w:sz="0" w:space="0" w:color="auto"/>
        <w:left w:val="none" w:sz="0" w:space="0" w:color="auto"/>
        <w:bottom w:val="none" w:sz="0" w:space="0" w:color="auto"/>
        <w:right w:val="none" w:sz="0" w:space="0" w:color="auto"/>
      </w:divBdr>
    </w:div>
    <w:div w:id="1451195295">
      <w:bodyDiv w:val="1"/>
      <w:marLeft w:val="0"/>
      <w:marRight w:val="0"/>
      <w:marTop w:val="0"/>
      <w:marBottom w:val="0"/>
      <w:divBdr>
        <w:top w:val="none" w:sz="0" w:space="0" w:color="auto"/>
        <w:left w:val="none" w:sz="0" w:space="0" w:color="auto"/>
        <w:bottom w:val="none" w:sz="0" w:space="0" w:color="auto"/>
        <w:right w:val="none" w:sz="0" w:space="0" w:color="auto"/>
      </w:divBdr>
    </w:div>
    <w:div w:id="1452703188">
      <w:bodyDiv w:val="1"/>
      <w:marLeft w:val="0"/>
      <w:marRight w:val="0"/>
      <w:marTop w:val="0"/>
      <w:marBottom w:val="0"/>
      <w:divBdr>
        <w:top w:val="none" w:sz="0" w:space="0" w:color="auto"/>
        <w:left w:val="none" w:sz="0" w:space="0" w:color="auto"/>
        <w:bottom w:val="none" w:sz="0" w:space="0" w:color="auto"/>
        <w:right w:val="none" w:sz="0" w:space="0" w:color="auto"/>
      </w:divBdr>
    </w:div>
    <w:div w:id="1474789352">
      <w:bodyDiv w:val="1"/>
      <w:marLeft w:val="0"/>
      <w:marRight w:val="0"/>
      <w:marTop w:val="0"/>
      <w:marBottom w:val="0"/>
      <w:divBdr>
        <w:top w:val="none" w:sz="0" w:space="0" w:color="auto"/>
        <w:left w:val="none" w:sz="0" w:space="0" w:color="auto"/>
        <w:bottom w:val="none" w:sz="0" w:space="0" w:color="auto"/>
        <w:right w:val="none" w:sz="0" w:space="0" w:color="auto"/>
      </w:divBdr>
    </w:div>
    <w:div w:id="1518811891">
      <w:bodyDiv w:val="1"/>
      <w:marLeft w:val="0"/>
      <w:marRight w:val="0"/>
      <w:marTop w:val="0"/>
      <w:marBottom w:val="0"/>
      <w:divBdr>
        <w:top w:val="none" w:sz="0" w:space="0" w:color="auto"/>
        <w:left w:val="none" w:sz="0" w:space="0" w:color="auto"/>
        <w:bottom w:val="none" w:sz="0" w:space="0" w:color="auto"/>
        <w:right w:val="none" w:sz="0" w:space="0" w:color="auto"/>
      </w:divBdr>
    </w:div>
    <w:div w:id="1521621044">
      <w:bodyDiv w:val="1"/>
      <w:marLeft w:val="0"/>
      <w:marRight w:val="0"/>
      <w:marTop w:val="0"/>
      <w:marBottom w:val="0"/>
      <w:divBdr>
        <w:top w:val="none" w:sz="0" w:space="0" w:color="auto"/>
        <w:left w:val="none" w:sz="0" w:space="0" w:color="auto"/>
        <w:bottom w:val="none" w:sz="0" w:space="0" w:color="auto"/>
        <w:right w:val="none" w:sz="0" w:space="0" w:color="auto"/>
      </w:divBdr>
    </w:div>
    <w:div w:id="1533959741">
      <w:bodyDiv w:val="1"/>
      <w:marLeft w:val="0"/>
      <w:marRight w:val="0"/>
      <w:marTop w:val="0"/>
      <w:marBottom w:val="0"/>
      <w:divBdr>
        <w:top w:val="none" w:sz="0" w:space="0" w:color="auto"/>
        <w:left w:val="none" w:sz="0" w:space="0" w:color="auto"/>
        <w:bottom w:val="none" w:sz="0" w:space="0" w:color="auto"/>
        <w:right w:val="none" w:sz="0" w:space="0" w:color="auto"/>
      </w:divBdr>
    </w:div>
    <w:div w:id="1557352270">
      <w:bodyDiv w:val="1"/>
      <w:marLeft w:val="0"/>
      <w:marRight w:val="0"/>
      <w:marTop w:val="0"/>
      <w:marBottom w:val="0"/>
      <w:divBdr>
        <w:top w:val="none" w:sz="0" w:space="0" w:color="auto"/>
        <w:left w:val="none" w:sz="0" w:space="0" w:color="auto"/>
        <w:bottom w:val="none" w:sz="0" w:space="0" w:color="auto"/>
        <w:right w:val="none" w:sz="0" w:space="0" w:color="auto"/>
      </w:divBdr>
    </w:div>
    <w:div w:id="1561213536">
      <w:bodyDiv w:val="1"/>
      <w:marLeft w:val="0"/>
      <w:marRight w:val="0"/>
      <w:marTop w:val="0"/>
      <w:marBottom w:val="0"/>
      <w:divBdr>
        <w:top w:val="none" w:sz="0" w:space="0" w:color="auto"/>
        <w:left w:val="none" w:sz="0" w:space="0" w:color="auto"/>
        <w:bottom w:val="none" w:sz="0" w:space="0" w:color="auto"/>
        <w:right w:val="none" w:sz="0" w:space="0" w:color="auto"/>
      </w:divBdr>
      <w:divsChild>
        <w:div w:id="1965187010">
          <w:marLeft w:val="0"/>
          <w:marRight w:val="0"/>
          <w:marTop w:val="0"/>
          <w:marBottom w:val="0"/>
          <w:divBdr>
            <w:top w:val="none" w:sz="0" w:space="0" w:color="auto"/>
            <w:left w:val="none" w:sz="0" w:space="0" w:color="auto"/>
            <w:bottom w:val="none" w:sz="0" w:space="0" w:color="auto"/>
            <w:right w:val="none" w:sz="0" w:space="0" w:color="auto"/>
          </w:divBdr>
          <w:divsChild>
            <w:div w:id="1535115400">
              <w:marLeft w:val="0"/>
              <w:marRight w:val="0"/>
              <w:marTop w:val="0"/>
              <w:marBottom w:val="0"/>
              <w:divBdr>
                <w:top w:val="none" w:sz="0" w:space="0" w:color="auto"/>
                <w:left w:val="none" w:sz="0" w:space="0" w:color="auto"/>
                <w:bottom w:val="none" w:sz="0" w:space="0" w:color="auto"/>
                <w:right w:val="none" w:sz="0" w:space="0" w:color="auto"/>
              </w:divBdr>
              <w:divsChild>
                <w:div w:id="1593397596">
                  <w:marLeft w:val="0"/>
                  <w:marRight w:val="0"/>
                  <w:marTop w:val="0"/>
                  <w:marBottom w:val="0"/>
                  <w:divBdr>
                    <w:top w:val="none" w:sz="0" w:space="0" w:color="auto"/>
                    <w:left w:val="none" w:sz="0" w:space="0" w:color="auto"/>
                    <w:bottom w:val="none" w:sz="0" w:space="0" w:color="auto"/>
                    <w:right w:val="none" w:sz="0" w:space="0" w:color="auto"/>
                  </w:divBdr>
                  <w:divsChild>
                    <w:div w:id="76825554">
                      <w:marLeft w:val="0"/>
                      <w:marRight w:val="0"/>
                      <w:marTop w:val="0"/>
                      <w:marBottom w:val="0"/>
                      <w:divBdr>
                        <w:top w:val="none" w:sz="0" w:space="0" w:color="auto"/>
                        <w:left w:val="none" w:sz="0" w:space="0" w:color="auto"/>
                        <w:bottom w:val="none" w:sz="0" w:space="0" w:color="auto"/>
                        <w:right w:val="none" w:sz="0" w:space="0" w:color="auto"/>
                      </w:divBdr>
                      <w:divsChild>
                        <w:div w:id="1221358950">
                          <w:marLeft w:val="0"/>
                          <w:marRight w:val="0"/>
                          <w:marTop w:val="0"/>
                          <w:marBottom w:val="0"/>
                          <w:divBdr>
                            <w:top w:val="none" w:sz="0" w:space="0" w:color="auto"/>
                            <w:left w:val="none" w:sz="0" w:space="0" w:color="auto"/>
                            <w:bottom w:val="none" w:sz="0" w:space="0" w:color="auto"/>
                            <w:right w:val="none" w:sz="0" w:space="0" w:color="auto"/>
                          </w:divBdr>
                          <w:divsChild>
                            <w:div w:id="509494929">
                              <w:marLeft w:val="0"/>
                              <w:marRight w:val="0"/>
                              <w:marTop w:val="0"/>
                              <w:marBottom w:val="0"/>
                              <w:divBdr>
                                <w:top w:val="none" w:sz="0" w:space="0" w:color="auto"/>
                                <w:left w:val="none" w:sz="0" w:space="0" w:color="auto"/>
                                <w:bottom w:val="none" w:sz="0" w:space="0" w:color="auto"/>
                                <w:right w:val="none" w:sz="0" w:space="0" w:color="auto"/>
                              </w:divBdr>
                              <w:divsChild>
                                <w:div w:id="1041831912">
                                  <w:marLeft w:val="0"/>
                                  <w:marRight w:val="0"/>
                                  <w:marTop w:val="0"/>
                                  <w:marBottom w:val="0"/>
                                  <w:divBdr>
                                    <w:top w:val="none" w:sz="0" w:space="0" w:color="auto"/>
                                    <w:left w:val="none" w:sz="0" w:space="0" w:color="auto"/>
                                    <w:bottom w:val="none" w:sz="0" w:space="0" w:color="auto"/>
                                    <w:right w:val="none" w:sz="0" w:space="0" w:color="auto"/>
                                  </w:divBdr>
                                  <w:divsChild>
                                    <w:div w:id="1462186662">
                                      <w:marLeft w:val="0"/>
                                      <w:marRight w:val="0"/>
                                      <w:marTop w:val="0"/>
                                      <w:marBottom w:val="0"/>
                                      <w:divBdr>
                                        <w:top w:val="none" w:sz="0" w:space="0" w:color="auto"/>
                                        <w:left w:val="none" w:sz="0" w:space="0" w:color="auto"/>
                                        <w:bottom w:val="none" w:sz="0" w:space="0" w:color="auto"/>
                                        <w:right w:val="none" w:sz="0" w:space="0" w:color="auto"/>
                                      </w:divBdr>
                                    </w:div>
                                    <w:div w:id="1459491846">
                                      <w:marLeft w:val="0"/>
                                      <w:marRight w:val="0"/>
                                      <w:marTop w:val="0"/>
                                      <w:marBottom w:val="0"/>
                                      <w:divBdr>
                                        <w:top w:val="none" w:sz="0" w:space="0" w:color="auto"/>
                                        <w:left w:val="none" w:sz="0" w:space="0" w:color="auto"/>
                                        <w:bottom w:val="none" w:sz="0" w:space="0" w:color="auto"/>
                                        <w:right w:val="none" w:sz="0" w:space="0" w:color="auto"/>
                                      </w:divBdr>
                                      <w:divsChild>
                                        <w:div w:id="1160074528">
                                          <w:marLeft w:val="165"/>
                                          <w:marRight w:val="0"/>
                                          <w:marTop w:val="150"/>
                                          <w:marBottom w:val="0"/>
                                          <w:divBdr>
                                            <w:top w:val="none" w:sz="0" w:space="0" w:color="auto"/>
                                            <w:left w:val="none" w:sz="0" w:space="0" w:color="auto"/>
                                            <w:bottom w:val="none" w:sz="0" w:space="0" w:color="auto"/>
                                            <w:right w:val="none" w:sz="0" w:space="0" w:color="auto"/>
                                          </w:divBdr>
                                          <w:divsChild>
                                            <w:div w:id="1598489205">
                                              <w:marLeft w:val="0"/>
                                              <w:marRight w:val="0"/>
                                              <w:marTop w:val="0"/>
                                              <w:marBottom w:val="0"/>
                                              <w:divBdr>
                                                <w:top w:val="none" w:sz="0" w:space="0" w:color="auto"/>
                                                <w:left w:val="none" w:sz="0" w:space="0" w:color="auto"/>
                                                <w:bottom w:val="none" w:sz="0" w:space="0" w:color="auto"/>
                                                <w:right w:val="none" w:sz="0" w:space="0" w:color="auto"/>
                                              </w:divBdr>
                                              <w:divsChild>
                                                <w:div w:id="623973206">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66180425">
      <w:bodyDiv w:val="1"/>
      <w:marLeft w:val="0"/>
      <w:marRight w:val="0"/>
      <w:marTop w:val="0"/>
      <w:marBottom w:val="0"/>
      <w:divBdr>
        <w:top w:val="none" w:sz="0" w:space="0" w:color="auto"/>
        <w:left w:val="none" w:sz="0" w:space="0" w:color="auto"/>
        <w:bottom w:val="none" w:sz="0" w:space="0" w:color="auto"/>
        <w:right w:val="none" w:sz="0" w:space="0" w:color="auto"/>
      </w:divBdr>
    </w:div>
    <w:div w:id="1574314464">
      <w:bodyDiv w:val="1"/>
      <w:marLeft w:val="0"/>
      <w:marRight w:val="0"/>
      <w:marTop w:val="0"/>
      <w:marBottom w:val="0"/>
      <w:divBdr>
        <w:top w:val="none" w:sz="0" w:space="0" w:color="auto"/>
        <w:left w:val="none" w:sz="0" w:space="0" w:color="auto"/>
        <w:bottom w:val="none" w:sz="0" w:space="0" w:color="auto"/>
        <w:right w:val="none" w:sz="0" w:space="0" w:color="auto"/>
      </w:divBdr>
    </w:div>
    <w:div w:id="1580556504">
      <w:bodyDiv w:val="1"/>
      <w:marLeft w:val="0"/>
      <w:marRight w:val="0"/>
      <w:marTop w:val="0"/>
      <w:marBottom w:val="0"/>
      <w:divBdr>
        <w:top w:val="none" w:sz="0" w:space="0" w:color="auto"/>
        <w:left w:val="none" w:sz="0" w:space="0" w:color="auto"/>
        <w:bottom w:val="none" w:sz="0" w:space="0" w:color="auto"/>
        <w:right w:val="none" w:sz="0" w:space="0" w:color="auto"/>
      </w:divBdr>
    </w:div>
    <w:div w:id="1607811634">
      <w:bodyDiv w:val="1"/>
      <w:marLeft w:val="0"/>
      <w:marRight w:val="0"/>
      <w:marTop w:val="0"/>
      <w:marBottom w:val="0"/>
      <w:divBdr>
        <w:top w:val="none" w:sz="0" w:space="0" w:color="auto"/>
        <w:left w:val="none" w:sz="0" w:space="0" w:color="auto"/>
        <w:bottom w:val="none" w:sz="0" w:space="0" w:color="auto"/>
        <w:right w:val="none" w:sz="0" w:space="0" w:color="auto"/>
      </w:divBdr>
    </w:div>
    <w:div w:id="1610969741">
      <w:bodyDiv w:val="1"/>
      <w:marLeft w:val="0"/>
      <w:marRight w:val="0"/>
      <w:marTop w:val="0"/>
      <w:marBottom w:val="0"/>
      <w:divBdr>
        <w:top w:val="none" w:sz="0" w:space="0" w:color="auto"/>
        <w:left w:val="none" w:sz="0" w:space="0" w:color="auto"/>
        <w:bottom w:val="none" w:sz="0" w:space="0" w:color="auto"/>
        <w:right w:val="none" w:sz="0" w:space="0" w:color="auto"/>
      </w:divBdr>
    </w:div>
    <w:div w:id="1672635363">
      <w:bodyDiv w:val="1"/>
      <w:marLeft w:val="0"/>
      <w:marRight w:val="0"/>
      <w:marTop w:val="0"/>
      <w:marBottom w:val="0"/>
      <w:divBdr>
        <w:top w:val="none" w:sz="0" w:space="0" w:color="auto"/>
        <w:left w:val="none" w:sz="0" w:space="0" w:color="auto"/>
        <w:bottom w:val="none" w:sz="0" w:space="0" w:color="auto"/>
        <w:right w:val="none" w:sz="0" w:space="0" w:color="auto"/>
      </w:divBdr>
    </w:div>
    <w:div w:id="1672954045">
      <w:bodyDiv w:val="1"/>
      <w:marLeft w:val="0"/>
      <w:marRight w:val="0"/>
      <w:marTop w:val="0"/>
      <w:marBottom w:val="0"/>
      <w:divBdr>
        <w:top w:val="none" w:sz="0" w:space="0" w:color="auto"/>
        <w:left w:val="none" w:sz="0" w:space="0" w:color="auto"/>
        <w:bottom w:val="none" w:sz="0" w:space="0" w:color="auto"/>
        <w:right w:val="none" w:sz="0" w:space="0" w:color="auto"/>
      </w:divBdr>
    </w:div>
    <w:div w:id="1689482471">
      <w:bodyDiv w:val="1"/>
      <w:marLeft w:val="0"/>
      <w:marRight w:val="0"/>
      <w:marTop w:val="0"/>
      <w:marBottom w:val="0"/>
      <w:divBdr>
        <w:top w:val="none" w:sz="0" w:space="0" w:color="auto"/>
        <w:left w:val="none" w:sz="0" w:space="0" w:color="auto"/>
        <w:bottom w:val="none" w:sz="0" w:space="0" w:color="auto"/>
        <w:right w:val="none" w:sz="0" w:space="0" w:color="auto"/>
      </w:divBdr>
    </w:div>
    <w:div w:id="1691832640">
      <w:bodyDiv w:val="1"/>
      <w:marLeft w:val="0"/>
      <w:marRight w:val="0"/>
      <w:marTop w:val="0"/>
      <w:marBottom w:val="0"/>
      <w:divBdr>
        <w:top w:val="none" w:sz="0" w:space="0" w:color="auto"/>
        <w:left w:val="none" w:sz="0" w:space="0" w:color="auto"/>
        <w:bottom w:val="none" w:sz="0" w:space="0" w:color="auto"/>
        <w:right w:val="none" w:sz="0" w:space="0" w:color="auto"/>
      </w:divBdr>
    </w:div>
    <w:div w:id="1699550628">
      <w:bodyDiv w:val="1"/>
      <w:marLeft w:val="0"/>
      <w:marRight w:val="0"/>
      <w:marTop w:val="0"/>
      <w:marBottom w:val="0"/>
      <w:divBdr>
        <w:top w:val="none" w:sz="0" w:space="0" w:color="auto"/>
        <w:left w:val="none" w:sz="0" w:space="0" w:color="auto"/>
        <w:bottom w:val="none" w:sz="0" w:space="0" w:color="auto"/>
        <w:right w:val="none" w:sz="0" w:space="0" w:color="auto"/>
      </w:divBdr>
      <w:divsChild>
        <w:div w:id="1781293466">
          <w:marLeft w:val="0"/>
          <w:marRight w:val="0"/>
          <w:marTop w:val="0"/>
          <w:marBottom w:val="0"/>
          <w:divBdr>
            <w:top w:val="none" w:sz="0" w:space="0" w:color="auto"/>
            <w:left w:val="none" w:sz="0" w:space="0" w:color="auto"/>
            <w:bottom w:val="none" w:sz="0" w:space="0" w:color="auto"/>
            <w:right w:val="none" w:sz="0" w:space="0" w:color="auto"/>
          </w:divBdr>
          <w:divsChild>
            <w:div w:id="1500845901">
              <w:marLeft w:val="0"/>
              <w:marRight w:val="0"/>
              <w:marTop w:val="0"/>
              <w:marBottom w:val="0"/>
              <w:divBdr>
                <w:top w:val="none" w:sz="0" w:space="0" w:color="auto"/>
                <w:left w:val="none" w:sz="0" w:space="0" w:color="auto"/>
                <w:bottom w:val="none" w:sz="0" w:space="0" w:color="auto"/>
                <w:right w:val="none" w:sz="0" w:space="0" w:color="auto"/>
              </w:divBdr>
              <w:divsChild>
                <w:div w:id="617101965">
                  <w:marLeft w:val="0"/>
                  <w:marRight w:val="0"/>
                  <w:marTop w:val="0"/>
                  <w:marBottom w:val="0"/>
                  <w:divBdr>
                    <w:top w:val="none" w:sz="0" w:space="0" w:color="auto"/>
                    <w:left w:val="none" w:sz="0" w:space="0" w:color="auto"/>
                    <w:bottom w:val="none" w:sz="0" w:space="0" w:color="auto"/>
                    <w:right w:val="none" w:sz="0" w:space="0" w:color="auto"/>
                  </w:divBdr>
                  <w:divsChild>
                    <w:div w:id="1789011678">
                      <w:marLeft w:val="0"/>
                      <w:marRight w:val="0"/>
                      <w:marTop w:val="0"/>
                      <w:marBottom w:val="0"/>
                      <w:divBdr>
                        <w:top w:val="none" w:sz="0" w:space="0" w:color="auto"/>
                        <w:left w:val="none" w:sz="0" w:space="0" w:color="auto"/>
                        <w:bottom w:val="none" w:sz="0" w:space="0" w:color="auto"/>
                        <w:right w:val="none" w:sz="0" w:space="0" w:color="auto"/>
                      </w:divBdr>
                    </w:div>
                  </w:divsChild>
                </w:div>
                <w:div w:id="802232780">
                  <w:marLeft w:val="0"/>
                  <w:marRight w:val="0"/>
                  <w:marTop w:val="0"/>
                  <w:marBottom w:val="0"/>
                  <w:divBdr>
                    <w:top w:val="none" w:sz="0" w:space="0" w:color="auto"/>
                    <w:left w:val="none" w:sz="0" w:space="0" w:color="auto"/>
                    <w:bottom w:val="none" w:sz="0" w:space="0" w:color="auto"/>
                    <w:right w:val="none" w:sz="0" w:space="0" w:color="auto"/>
                  </w:divBdr>
                  <w:divsChild>
                    <w:div w:id="1296989581">
                      <w:marLeft w:val="0"/>
                      <w:marRight w:val="0"/>
                      <w:marTop w:val="0"/>
                      <w:marBottom w:val="0"/>
                      <w:divBdr>
                        <w:top w:val="none" w:sz="0" w:space="0" w:color="auto"/>
                        <w:left w:val="none" w:sz="0" w:space="0" w:color="auto"/>
                        <w:bottom w:val="none" w:sz="0" w:space="0" w:color="auto"/>
                        <w:right w:val="none" w:sz="0" w:space="0" w:color="auto"/>
                      </w:divBdr>
                      <w:divsChild>
                        <w:div w:id="411708611">
                          <w:marLeft w:val="0"/>
                          <w:marRight w:val="0"/>
                          <w:marTop w:val="0"/>
                          <w:marBottom w:val="0"/>
                          <w:divBdr>
                            <w:top w:val="none" w:sz="0" w:space="0" w:color="auto"/>
                            <w:left w:val="none" w:sz="0" w:space="0" w:color="auto"/>
                            <w:bottom w:val="none" w:sz="0" w:space="0" w:color="auto"/>
                            <w:right w:val="none" w:sz="0" w:space="0" w:color="auto"/>
                          </w:divBdr>
                          <w:divsChild>
                            <w:div w:id="951059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8461342">
                  <w:marLeft w:val="0"/>
                  <w:marRight w:val="0"/>
                  <w:marTop w:val="0"/>
                  <w:marBottom w:val="0"/>
                  <w:divBdr>
                    <w:top w:val="none" w:sz="0" w:space="0" w:color="auto"/>
                    <w:left w:val="none" w:sz="0" w:space="0" w:color="auto"/>
                    <w:bottom w:val="none" w:sz="0" w:space="0" w:color="auto"/>
                    <w:right w:val="none" w:sz="0" w:space="0" w:color="auto"/>
                  </w:divBdr>
                  <w:divsChild>
                    <w:div w:id="1807813531">
                      <w:marLeft w:val="0"/>
                      <w:marRight w:val="0"/>
                      <w:marTop w:val="0"/>
                      <w:marBottom w:val="0"/>
                      <w:divBdr>
                        <w:top w:val="none" w:sz="0" w:space="0" w:color="auto"/>
                        <w:left w:val="none" w:sz="0" w:space="0" w:color="auto"/>
                        <w:bottom w:val="none" w:sz="0" w:space="0" w:color="auto"/>
                        <w:right w:val="none" w:sz="0" w:space="0" w:color="auto"/>
                      </w:divBdr>
                      <w:divsChild>
                        <w:div w:id="701243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272507">
                  <w:marLeft w:val="0"/>
                  <w:marRight w:val="0"/>
                  <w:marTop w:val="100"/>
                  <w:marBottom w:val="0"/>
                  <w:divBdr>
                    <w:top w:val="none" w:sz="0" w:space="0" w:color="auto"/>
                    <w:left w:val="none" w:sz="0" w:space="0" w:color="auto"/>
                    <w:bottom w:val="none" w:sz="0" w:space="0" w:color="auto"/>
                    <w:right w:val="none" w:sz="0" w:space="0" w:color="auto"/>
                  </w:divBdr>
                </w:div>
                <w:div w:id="1532836849">
                  <w:marLeft w:val="0"/>
                  <w:marRight w:val="0"/>
                  <w:marTop w:val="0"/>
                  <w:marBottom w:val="0"/>
                  <w:divBdr>
                    <w:top w:val="none" w:sz="0" w:space="0" w:color="auto"/>
                    <w:left w:val="none" w:sz="0" w:space="0" w:color="auto"/>
                    <w:bottom w:val="none" w:sz="0" w:space="0" w:color="auto"/>
                    <w:right w:val="none" w:sz="0" w:space="0" w:color="auto"/>
                  </w:divBdr>
                  <w:divsChild>
                    <w:div w:id="821196263">
                      <w:marLeft w:val="0"/>
                      <w:marRight w:val="0"/>
                      <w:marTop w:val="0"/>
                      <w:marBottom w:val="0"/>
                      <w:divBdr>
                        <w:top w:val="none" w:sz="0" w:space="0" w:color="auto"/>
                        <w:left w:val="none" w:sz="0" w:space="0" w:color="auto"/>
                        <w:bottom w:val="none" w:sz="0" w:space="0" w:color="auto"/>
                        <w:right w:val="none" w:sz="0" w:space="0" w:color="auto"/>
                      </w:divBdr>
                      <w:divsChild>
                        <w:div w:id="1369377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6839556">
                  <w:marLeft w:val="0"/>
                  <w:marRight w:val="0"/>
                  <w:marTop w:val="0"/>
                  <w:marBottom w:val="0"/>
                  <w:divBdr>
                    <w:top w:val="none" w:sz="0" w:space="0" w:color="auto"/>
                    <w:left w:val="none" w:sz="0" w:space="0" w:color="auto"/>
                    <w:bottom w:val="none" w:sz="0" w:space="0" w:color="auto"/>
                    <w:right w:val="none" w:sz="0" w:space="0" w:color="auto"/>
                  </w:divBdr>
                  <w:divsChild>
                    <w:div w:id="2134129197">
                      <w:marLeft w:val="0"/>
                      <w:marRight w:val="0"/>
                      <w:marTop w:val="0"/>
                      <w:marBottom w:val="0"/>
                      <w:divBdr>
                        <w:top w:val="none" w:sz="0" w:space="0" w:color="auto"/>
                        <w:left w:val="none" w:sz="0" w:space="0" w:color="auto"/>
                        <w:bottom w:val="none" w:sz="0" w:space="0" w:color="auto"/>
                        <w:right w:val="none" w:sz="0" w:space="0" w:color="auto"/>
                      </w:divBdr>
                      <w:divsChild>
                        <w:div w:id="919369523">
                          <w:marLeft w:val="0"/>
                          <w:marRight w:val="0"/>
                          <w:marTop w:val="0"/>
                          <w:marBottom w:val="0"/>
                          <w:divBdr>
                            <w:top w:val="none" w:sz="0" w:space="0" w:color="auto"/>
                            <w:left w:val="none" w:sz="0" w:space="0" w:color="auto"/>
                            <w:bottom w:val="none" w:sz="0" w:space="0" w:color="auto"/>
                            <w:right w:val="none" w:sz="0" w:space="0" w:color="auto"/>
                          </w:divBdr>
                          <w:divsChild>
                            <w:div w:id="451676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9068485">
          <w:marLeft w:val="0"/>
          <w:marRight w:val="0"/>
          <w:marTop w:val="0"/>
          <w:marBottom w:val="0"/>
          <w:divBdr>
            <w:top w:val="none" w:sz="0" w:space="0" w:color="auto"/>
            <w:left w:val="none" w:sz="0" w:space="0" w:color="auto"/>
            <w:bottom w:val="none" w:sz="0" w:space="0" w:color="auto"/>
            <w:right w:val="none" w:sz="0" w:space="0" w:color="auto"/>
          </w:divBdr>
          <w:divsChild>
            <w:div w:id="1394155925">
              <w:marLeft w:val="0"/>
              <w:marRight w:val="0"/>
              <w:marTop w:val="0"/>
              <w:marBottom w:val="0"/>
              <w:divBdr>
                <w:top w:val="none" w:sz="0" w:space="0" w:color="auto"/>
                <w:left w:val="none" w:sz="0" w:space="0" w:color="auto"/>
                <w:bottom w:val="none" w:sz="0" w:space="0" w:color="auto"/>
                <w:right w:val="none" w:sz="0" w:space="0" w:color="auto"/>
              </w:divBdr>
              <w:divsChild>
                <w:div w:id="720204029">
                  <w:marLeft w:val="0"/>
                  <w:marRight w:val="0"/>
                  <w:marTop w:val="0"/>
                  <w:marBottom w:val="0"/>
                  <w:divBdr>
                    <w:top w:val="none" w:sz="0" w:space="0" w:color="auto"/>
                    <w:left w:val="none" w:sz="0" w:space="0" w:color="auto"/>
                    <w:bottom w:val="none" w:sz="0" w:space="0" w:color="auto"/>
                    <w:right w:val="none" w:sz="0" w:space="0" w:color="auto"/>
                  </w:divBdr>
                  <w:divsChild>
                    <w:div w:id="1045566456">
                      <w:marLeft w:val="0"/>
                      <w:marRight w:val="0"/>
                      <w:marTop w:val="0"/>
                      <w:marBottom w:val="0"/>
                      <w:divBdr>
                        <w:top w:val="none" w:sz="0" w:space="0" w:color="auto"/>
                        <w:left w:val="none" w:sz="0" w:space="0" w:color="auto"/>
                        <w:bottom w:val="none" w:sz="0" w:space="0" w:color="auto"/>
                        <w:right w:val="none" w:sz="0" w:space="0" w:color="auto"/>
                      </w:divBdr>
                      <w:divsChild>
                        <w:div w:id="1530756617">
                          <w:marLeft w:val="0"/>
                          <w:marRight w:val="0"/>
                          <w:marTop w:val="0"/>
                          <w:marBottom w:val="0"/>
                          <w:divBdr>
                            <w:top w:val="none" w:sz="0" w:space="0" w:color="auto"/>
                            <w:left w:val="none" w:sz="0" w:space="0" w:color="auto"/>
                            <w:bottom w:val="none" w:sz="0" w:space="0" w:color="auto"/>
                            <w:right w:val="none" w:sz="0" w:space="0" w:color="auto"/>
                          </w:divBdr>
                          <w:divsChild>
                            <w:div w:id="27613302">
                              <w:marLeft w:val="0"/>
                              <w:marRight w:val="0"/>
                              <w:marTop w:val="0"/>
                              <w:marBottom w:val="0"/>
                              <w:divBdr>
                                <w:top w:val="none" w:sz="0" w:space="0" w:color="auto"/>
                                <w:left w:val="none" w:sz="0" w:space="0" w:color="auto"/>
                                <w:bottom w:val="none" w:sz="0" w:space="0" w:color="auto"/>
                                <w:right w:val="none" w:sz="0" w:space="0" w:color="auto"/>
                              </w:divBdr>
                              <w:divsChild>
                                <w:div w:id="1846284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15691953">
      <w:bodyDiv w:val="1"/>
      <w:marLeft w:val="0"/>
      <w:marRight w:val="0"/>
      <w:marTop w:val="0"/>
      <w:marBottom w:val="0"/>
      <w:divBdr>
        <w:top w:val="none" w:sz="0" w:space="0" w:color="auto"/>
        <w:left w:val="none" w:sz="0" w:space="0" w:color="auto"/>
        <w:bottom w:val="none" w:sz="0" w:space="0" w:color="auto"/>
        <w:right w:val="none" w:sz="0" w:space="0" w:color="auto"/>
      </w:divBdr>
    </w:div>
    <w:div w:id="1744834183">
      <w:bodyDiv w:val="1"/>
      <w:marLeft w:val="0"/>
      <w:marRight w:val="0"/>
      <w:marTop w:val="0"/>
      <w:marBottom w:val="0"/>
      <w:divBdr>
        <w:top w:val="none" w:sz="0" w:space="0" w:color="auto"/>
        <w:left w:val="none" w:sz="0" w:space="0" w:color="auto"/>
        <w:bottom w:val="none" w:sz="0" w:space="0" w:color="auto"/>
        <w:right w:val="none" w:sz="0" w:space="0" w:color="auto"/>
      </w:divBdr>
    </w:div>
    <w:div w:id="1745175863">
      <w:bodyDiv w:val="1"/>
      <w:marLeft w:val="0"/>
      <w:marRight w:val="0"/>
      <w:marTop w:val="0"/>
      <w:marBottom w:val="0"/>
      <w:divBdr>
        <w:top w:val="none" w:sz="0" w:space="0" w:color="auto"/>
        <w:left w:val="none" w:sz="0" w:space="0" w:color="auto"/>
        <w:bottom w:val="none" w:sz="0" w:space="0" w:color="auto"/>
        <w:right w:val="none" w:sz="0" w:space="0" w:color="auto"/>
      </w:divBdr>
    </w:div>
    <w:div w:id="1828473451">
      <w:bodyDiv w:val="1"/>
      <w:marLeft w:val="0"/>
      <w:marRight w:val="0"/>
      <w:marTop w:val="0"/>
      <w:marBottom w:val="0"/>
      <w:divBdr>
        <w:top w:val="none" w:sz="0" w:space="0" w:color="auto"/>
        <w:left w:val="none" w:sz="0" w:space="0" w:color="auto"/>
        <w:bottom w:val="none" w:sz="0" w:space="0" w:color="auto"/>
        <w:right w:val="none" w:sz="0" w:space="0" w:color="auto"/>
      </w:divBdr>
      <w:divsChild>
        <w:div w:id="178200017">
          <w:marLeft w:val="0"/>
          <w:marRight w:val="0"/>
          <w:marTop w:val="0"/>
          <w:marBottom w:val="0"/>
          <w:divBdr>
            <w:top w:val="none" w:sz="0" w:space="0" w:color="auto"/>
            <w:left w:val="none" w:sz="0" w:space="0" w:color="auto"/>
            <w:bottom w:val="none" w:sz="0" w:space="0" w:color="auto"/>
            <w:right w:val="none" w:sz="0" w:space="0" w:color="auto"/>
          </w:divBdr>
          <w:divsChild>
            <w:div w:id="809205199">
              <w:marLeft w:val="0"/>
              <w:marRight w:val="0"/>
              <w:marTop w:val="0"/>
              <w:marBottom w:val="0"/>
              <w:divBdr>
                <w:top w:val="none" w:sz="0" w:space="0" w:color="auto"/>
                <w:left w:val="none" w:sz="0" w:space="0" w:color="auto"/>
                <w:bottom w:val="none" w:sz="0" w:space="0" w:color="auto"/>
                <w:right w:val="none" w:sz="0" w:space="0" w:color="auto"/>
              </w:divBdr>
              <w:divsChild>
                <w:div w:id="2104108399">
                  <w:marLeft w:val="0"/>
                  <w:marRight w:val="0"/>
                  <w:marTop w:val="0"/>
                  <w:marBottom w:val="0"/>
                  <w:divBdr>
                    <w:top w:val="none" w:sz="0" w:space="0" w:color="auto"/>
                    <w:left w:val="none" w:sz="0" w:space="0" w:color="auto"/>
                    <w:bottom w:val="none" w:sz="0" w:space="0" w:color="auto"/>
                    <w:right w:val="none" w:sz="0" w:space="0" w:color="auto"/>
                  </w:divBdr>
                  <w:divsChild>
                    <w:div w:id="693698580">
                      <w:marLeft w:val="0"/>
                      <w:marRight w:val="0"/>
                      <w:marTop w:val="0"/>
                      <w:marBottom w:val="0"/>
                      <w:divBdr>
                        <w:top w:val="none" w:sz="0" w:space="0" w:color="auto"/>
                        <w:left w:val="none" w:sz="0" w:space="0" w:color="auto"/>
                        <w:bottom w:val="none" w:sz="0" w:space="0" w:color="auto"/>
                        <w:right w:val="none" w:sz="0" w:space="0" w:color="auto"/>
                      </w:divBdr>
                      <w:divsChild>
                        <w:div w:id="58677429">
                          <w:marLeft w:val="0"/>
                          <w:marRight w:val="0"/>
                          <w:marTop w:val="0"/>
                          <w:marBottom w:val="0"/>
                          <w:divBdr>
                            <w:top w:val="none" w:sz="0" w:space="0" w:color="auto"/>
                            <w:left w:val="none" w:sz="0" w:space="0" w:color="auto"/>
                            <w:bottom w:val="none" w:sz="0" w:space="0" w:color="auto"/>
                            <w:right w:val="none" w:sz="0" w:space="0" w:color="auto"/>
                          </w:divBdr>
                          <w:divsChild>
                            <w:div w:id="1186751615">
                              <w:marLeft w:val="0"/>
                              <w:marRight w:val="0"/>
                              <w:marTop w:val="0"/>
                              <w:marBottom w:val="0"/>
                              <w:divBdr>
                                <w:top w:val="none" w:sz="0" w:space="0" w:color="auto"/>
                                <w:left w:val="none" w:sz="0" w:space="0" w:color="auto"/>
                                <w:bottom w:val="none" w:sz="0" w:space="0" w:color="auto"/>
                                <w:right w:val="none" w:sz="0" w:space="0" w:color="auto"/>
                              </w:divBdr>
                              <w:divsChild>
                                <w:div w:id="427237490">
                                  <w:marLeft w:val="0"/>
                                  <w:marRight w:val="0"/>
                                  <w:marTop w:val="0"/>
                                  <w:marBottom w:val="0"/>
                                  <w:divBdr>
                                    <w:top w:val="none" w:sz="0" w:space="0" w:color="auto"/>
                                    <w:left w:val="none" w:sz="0" w:space="0" w:color="auto"/>
                                    <w:bottom w:val="none" w:sz="0" w:space="0" w:color="auto"/>
                                    <w:right w:val="none" w:sz="0" w:space="0" w:color="auto"/>
                                  </w:divBdr>
                                  <w:divsChild>
                                    <w:div w:id="885410660">
                                      <w:marLeft w:val="0"/>
                                      <w:marRight w:val="0"/>
                                      <w:marTop w:val="0"/>
                                      <w:marBottom w:val="0"/>
                                      <w:divBdr>
                                        <w:top w:val="none" w:sz="0" w:space="0" w:color="auto"/>
                                        <w:left w:val="none" w:sz="0" w:space="0" w:color="auto"/>
                                        <w:bottom w:val="none" w:sz="0" w:space="0" w:color="auto"/>
                                        <w:right w:val="none" w:sz="0" w:space="0" w:color="auto"/>
                                      </w:divBdr>
                                    </w:div>
                                    <w:div w:id="1873573373">
                                      <w:marLeft w:val="0"/>
                                      <w:marRight w:val="0"/>
                                      <w:marTop w:val="0"/>
                                      <w:marBottom w:val="0"/>
                                      <w:divBdr>
                                        <w:top w:val="none" w:sz="0" w:space="0" w:color="auto"/>
                                        <w:left w:val="none" w:sz="0" w:space="0" w:color="auto"/>
                                        <w:bottom w:val="none" w:sz="0" w:space="0" w:color="auto"/>
                                        <w:right w:val="none" w:sz="0" w:space="0" w:color="auto"/>
                                      </w:divBdr>
                                      <w:divsChild>
                                        <w:div w:id="849640686">
                                          <w:marLeft w:val="165"/>
                                          <w:marRight w:val="0"/>
                                          <w:marTop w:val="150"/>
                                          <w:marBottom w:val="0"/>
                                          <w:divBdr>
                                            <w:top w:val="none" w:sz="0" w:space="0" w:color="auto"/>
                                            <w:left w:val="none" w:sz="0" w:space="0" w:color="auto"/>
                                            <w:bottom w:val="none" w:sz="0" w:space="0" w:color="auto"/>
                                            <w:right w:val="none" w:sz="0" w:space="0" w:color="auto"/>
                                          </w:divBdr>
                                          <w:divsChild>
                                            <w:div w:id="1342465990">
                                              <w:marLeft w:val="0"/>
                                              <w:marRight w:val="0"/>
                                              <w:marTop w:val="0"/>
                                              <w:marBottom w:val="0"/>
                                              <w:divBdr>
                                                <w:top w:val="none" w:sz="0" w:space="0" w:color="auto"/>
                                                <w:left w:val="none" w:sz="0" w:space="0" w:color="auto"/>
                                                <w:bottom w:val="none" w:sz="0" w:space="0" w:color="auto"/>
                                                <w:right w:val="none" w:sz="0" w:space="0" w:color="auto"/>
                                              </w:divBdr>
                                              <w:divsChild>
                                                <w:div w:id="1545294345">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71064407">
      <w:bodyDiv w:val="1"/>
      <w:marLeft w:val="0"/>
      <w:marRight w:val="0"/>
      <w:marTop w:val="0"/>
      <w:marBottom w:val="0"/>
      <w:divBdr>
        <w:top w:val="none" w:sz="0" w:space="0" w:color="auto"/>
        <w:left w:val="none" w:sz="0" w:space="0" w:color="auto"/>
        <w:bottom w:val="none" w:sz="0" w:space="0" w:color="auto"/>
        <w:right w:val="none" w:sz="0" w:space="0" w:color="auto"/>
      </w:divBdr>
    </w:div>
    <w:div w:id="1882785265">
      <w:bodyDiv w:val="1"/>
      <w:marLeft w:val="0"/>
      <w:marRight w:val="0"/>
      <w:marTop w:val="0"/>
      <w:marBottom w:val="0"/>
      <w:divBdr>
        <w:top w:val="none" w:sz="0" w:space="0" w:color="auto"/>
        <w:left w:val="none" w:sz="0" w:space="0" w:color="auto"/>
        <w:bottom w:val="none" w:sz="0" w:space="0" w:color="auto"/>
        <w:right w:val="none" w:sz="0" w:space="0" w:color="auto"/>
      </w:divBdr>
    </w:div>
    <w:div w:id="1892376115">
      <w:bodyDiv w:val="1"/>
      <w:marLeft w:val="0"/>
      <w:marRight w:val="0"/>
      <w:marTop w:val="0"/>
      <w:marBottom w:val="0"/>
      <w:divBdr>
        <w:top w:val="none" w:sz="0" w:space="0" w:color="auto"/>
        <w:left w:val="none" w:sz="0" w:space="0" w:color="auto"/>
        <w:bottom w:val="none" w:sz="0" w:space="0" w:color="auto"/>
        <w:right w:val="none" w:sz="0" w:space="0" w:color="auto"/>
      </w:divBdr>
      <w:divsChild>
        <w:div w:id="1131553293">
          <w:marLeft w:val="0"/>
          <w:marRight w:val="0"/>
          <w:marTop w:val="0"/>
          <w:marBottom w:val="0"/>
          <w:divBdr>
            <w:top w:val="none" w:sz="0" w:space="0" w:color="auto"/>
            <w:left w:val="none" w:sz="0" w:space="0" w:color="auto"/>
            <w:bottom w:val="none" w:sz="0" w:space="0" w:color="auto"/>
            <w:right w:val="none" w:sz="0" w:space="0" w:color="auto"/>
          </w:divBdr>
          <w:divsChild>
            <w:div w:id="325670182">
              <w:marLeft w:val="0"/>
              <w:marRight w:val="0"/>
              <w:marTop w:val="0"/>
              <w:marBottom w:val="0"/>
              <w:divBdr>
                <w:top w:val="none" w:sz="0" w:space="0" w:color="auto"/>
                <w:left w:val="none" w:sz="0" w:space="0" w:color="auto"/>
                <w:bottom w:val="none" w:sz="0" w:space="0" w:color="auto"/>
                <w:right w:val="none" w:sz="0" w:space="0" w:color="auto"/>
              </w:divBdr>
              <w:divsChild>
                <w:div w:id="181433466">
                  <w:marLeft w:val="0"/>
                  <w:marRight w:val="0"/>
                  <w:marTop w:val="0"/>
                  <w:marBottom w:val="0"/>
                  <w:divBdr>
                    <w:top w:val="none" w:sz="0" w:space="0" w:color="auto"/>
                    <w:left w:val="none" w:sz="0" w:space="0" w:color="auto"/>
                    <w:bottom w:val="none" w:sz="0" w:space="0" w:color="auto"/>
                    <w:right w:val="none" w:sz="0" w:space="0" w:color="auto"/>
                  </w:divBdr>
                  <w:divsChild>
                    <w:div w:id="1826629658">
                      <w:marLeft w:val="0"/>
                      <w:marRight w:val="0"/>
                      <w:marTop w:val="0"/>
                      <w:marBottom w:val="0"/>
                      <w:divBdr>
                        <w:top w:val="none" w:sz="0" w:space="0" w:color="auto"/>
                        <w:left w:val="none" w:sz="0" w:space="0" w:color="auto"/>
                        <w:bottom w:val="none" w:sz="0" w:space="0" w:color="auto"/>
                        <w:right w:val="none" w:sz="0" w:space="0" w:color="auto"/>
                      </w:divBdr>
                      <w:divsChild>
                        <w:div w:id="1122115986">
                          <w:marLeft w:val="0"/>
                          <w:marRight w:val="0"/>
                          <w:marTop w:val="0"/>
                          <w:marBottom w:val="0"/>
                          <w:divBdr>
                            <w:top w:val="none" w:sz="0" w:space="0" w:color="auto"/>
                            <w:left w:val="none" w:sz="0" w:space="0" w:color="auto"/>
                            <w:bottom w:val="none" w:sz="0" w:space="0" w:color="auto"/>
                            <w:right w:val="none" w:sz="0" w:space="0" w:color="auto"/>
                          </w:divBdr>
                          <w:divsChild>
                            <w:div w:id="1175875934">
                              <w:marLeft w:val="0"/>
                              <w:marRight w:val="0"/>
                              <w:marTop w:val="0"/>
                              <w:marBottom w:val="0"/>
                              <w:divBdr>
                                <w:top w:val="none" w:sz="0" w:space="0" w:color="auto"/>
                                <w:left w:val="none" w:sz="0" w:space="0" w:color="auto"/>
                                <w:bottom w:val="none" w:sz="0" w:space="0" w:color="auto"/>
                                <w:right w:val="none" w:sz="0" w:space="0" w:color="auto"/>
                              </w:divBdr>
                              <w:divsChild>
                                <w:div w:id="119960202">
                                  <w:marLeft w:val="0"/>
                                  <w:marRight w:val="0"/>
                                  <w:marTop w:val="0"/>
                                  <w:marBottom w:val="0"/>
                                  <w:divBdr>
                                    <w:top w:val="none" w:sz="0" w:space="0" w:color="auto"/>
                                    <w:left w:val="none" w:sz="0" w:space="0" w:color="auto"/>
                                    <w:bottom w:val="none" w:sz="0" w:space="0" w:color="auto"/>
                                    <w:right w:val="none" w:sz="0" w:space="0" w:color="auto"/>
                                  </w:divBdr>
                                  <w:divsChild>
                                    <w:div w:id="1622303870">
                                      <w:marLeft w:val="0"/>
                                      <w:marRight w:val="0"/>
                                      <w:marTop w:val="0"/>
                                      <w:marBottom w:val="0"/>
                                      <w:divBdr>
                                        <w:top w:val="none" w:sz="0" w:space="0" w:color="auto"/>
                                        <w:left w:val="none" w:sz="0" w:space="0" w:color="auto"/>
                                        <w:bottom w:val="none" w:sz="0" w:space="0" w:color="auto"/>
                                        <w:right w:val="none" w:sz="0" w:space="0" w:color="auto"/>
                                      </w:divBdr>
                                    </w:div>
                                    <w:div w:id="3482496">
                                      <w:marLeft w:val="0"/>
                                      <w:marRight w:val="0"/>
                                      <w:marTop w:val="0"/>
                                      <w:marBottom w:val="0"/>
                                      <w:divBdr>
                                        <w:top w:val="none" w:sz="0" w:space="0" w:color="auto"/>
                                        <w:left w:val="none" w:sz="0" w:space="0" w:color="auto"/>
                                        <w:bottom w:val="none" w:sz="0" w:space="0" w:color="auto"/>
                                        <w:right w:val="none" w:sz="0" w:space="0" w:color="auto"/>
                                      </w:divBdr>
                                      <w:divsChild>
                                        <w:div w:id="804586152">
                                          <w:marLeft w:val="165"/>
                                          <w:marRight w:val="0"/>
                                          <w:marTop w:val="150"/>
                                          <w:marBottom w:val="0"/>
                                          <w:divBdr>
                                            <w:top w:val="none" w:sz="0" w:space="0" w:color="auto"/>
                                            <w:left w:val="none" w:sz="0" w:space="0" w:color="auto"/>
                                            <w:bottom w:val="none" w:sz="0" w:space="0" w:color="auto"/>
                                            <w:right w:val="none" w:sz="0" w:space="0" w:color="auto"/>
                                          </w:divBdr>
                                          <w:divsChild>
                                            <w:div w:id="1124733607">
                                              <w:marLeft w:val="0"/>
                                              <w:marRight w:val="0"/>
                                              <w:marTop w:val="0"/>
                                              <w:marBottom w:val="0"/>
                                              <w:divBdr>
                                                <w:top w:val="none" w:sz="0" w:space="0" w:color="auto"/>
                                                <w:left w:val="none" w:sz="0" w:space="0" w:color="auto"/>
                                                <w:bottom w:val="none" w:sz="0" w:space="0" w:color="auto"/>
                                                <w:right w:val="none" w:sz="0" w:space="0" w:color="auto"/>
                                              </w:divBdr>
                                              <w:divsChild>
                                                <w:div w:id="1306933994">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11191581">
      <w:bodyDiv w:val="1"/>
      <w:marLeft w:val="0"/>
      <w:marRight w:val="0"/>
      <w:marTop w:val="0"/>
      <w:marBottom w:val="0"/>
      <w:divBdr>
        <w:top w:val="none" w:sz="0" w:space="0" w:color="auto"/>
        <w:left w:val="none" w:sz="0" w:space="0" w:color="auto"/>
        <w:bottom w:val="none" w:sz="0" w:space="0" w:color="auto"/>
        <w:right w:val="none" w:sz="0" w:space="0" w:color="auto"/>
      </w:divBdr>
    </w:div>
    <w:div w:id="1947036472">
      <w:bodyDiv w:val="1"/>
      <w:marLeft w:val="0"/>
      <w:marRight w:val="0"/>
      <w:marTop w:val="0"/>
      <w:marBottom w:val="0"/>
      <w:divBdr>
        <w:top w:val="none" w:sz="0" w:space="0" w:color="auto"/>
        <w:left w:val="none" w:sz="0" w:space="0" w:color="auto"/>
        <w:bottom w:val="none" w:sz="0" w:space="0" w:color="auto"/>
        <w:right w:val="none" w:sz="0" w:space="0" w:color="auto"/>
      </w:divBdr>
    </w:div>
    <w:div w:id="2024427996">
      <w:bodyDiv w:val="1"/>
      <w:marLeft w:val="0"/>
      <w:marRight w:val="0"/>
      <w:marTop w:val="0"/>
      <w:marBottom w:val="0"/>
      <w:divBdr>
        <w:top w:val="none" w:sz="0" w:space="0" w:color="auto"/>
        <w:left w:val="none" w:sz="0" w:space="0" w:color="auto"/>
        <w:bottom w:val="none" w:sz="0" w:space="0" w:color="auto"/>
        <w:right w:val="none" w:sz="0" w:space="0" w:color="auto"/>
      </w:divBdr>
    </w:div>
    <w:div w:id="2028289260">
      <w:bodyDiv w:val="1"/>
      <w:marLeft w:val="0"/>
      <w:marRight w:val="0"/>
      <w:marTop w:val="0"/>
      <w:marBottom w:val="0"/>
      <w:divBdr>
        <w:top w:val="none" w:sz="0" w:space="0" w:color="auto"/>
        <w:left w:val="none" w:sz="0" w:space="0" w:color="auto"/>
        <w:bottom w:val="none" w:sz="0" w:space="0" w:color="auto"/>
        <w:right w:val="none" w:sz="0" w:space="0" w:color="auto"/>
      </w:divBdr>
    </w:div>
    <w:div w:id="2061704322">
      <w:bodyDiv w:val="1"/>
      <w:marLeft w:val="0"/>
      <w:marRight w:val="0"/>
      <w:marTop w:val="0"/>
      <w:marBottom w:val="0"/>
      <w:divBdr>
        <w:top w:val="none" w:sz="0" w:space="0" w:color="auto"/>
        <w:left w:val="none" w:sz="0" w:space="0" w:color="auto"/>
        <w:bottom w:val="none" w:sz="0" w:space="0" w:color="auto"/>
        <w:right w:val="none" w:sz="0" w:space="0" w:color="auto"/>
      </w:divBdr>
    </w:div>
    <w:div w:id="2075885474">
      <w:bodyDiv w:val="1"/>
      <w:marLeft w:val="0"/>
      <w:marRight w:val="0"/>
      <w:marTop w:val="0"/>
      <w:marBottom w:val="0"/>
      <w:divBdr>
        <w:top w:val="none" w:sz="0" w:space="0" w:color="auto"/>
        <w:left w:val="none" w:sz="0" w:space="0" w:color="auto"/>
        <w:bottom w:val="none" w:sz="0" w:space="0" w:color="auto"/>
        <w:right w:val="none" w:sz="0" w:space="0" w:color="auto"/>
      </w:divBdr>
      <w:divsChild>
        <w:div w:id="926424386">
          <w:marLeft w:val="0"/>
          <w:marRight w:val="0"/>
          <w:marTop w:val="0"/>
          <w:marBottom w:val="0"/>
          <w:divBdr>
            <w:top w:val="none" w:sz="0" w:space="0" w:color="auto"/>
            <w:left w:val="none" w:sz="0" w:space="0" w:color="auto"/>
            <w:bottom w:val="none" w:sz="0" w:space="0" w:color="auto"/>
            <w:right w:val="none" w:sz="0" w:space="0" w:color="auto"/>
          </w:divBdr>
          <w:divsChild>
            <w:div w:id="51466147">
              <w:marLeft w:val="0"/>
              <w:marRight w:val="0"/>
              <w:marTop w:val="0"/>
              <w:marBottom w:val="0"/>
              <w:divBdr>
                <w:top w:val="none" w:sz="0" w:space="0" w:color="auto"/>
                <w:left w:val="none" w:sz="0" w:space="0" w:color="auto"/>
                <w:bottom w:val="none" w:sz="0" w:space="0" w:color="auto"/>
                <w:right w:val="none" w:sz="0" w:space="0" w:color="auto"/>
              </w:divBdr>
              <w:divsChild>
                <w:div w:id="1826775647">
                  <w:marLeft w:val="0"/>
                  <w:marRight w:val="0"/>
                  <w:marTop w:val="0"/>
                  <w:marBottom w:val="0"/>
                  <w:divBdr>
                    <w:top w:val="none" w:sz="0" w:space="0" w:color="auto"/>
                    <w:left w:val="none" w:sz="0" w:space="0" w:color="auto"/>
                    <w:bottom w:val="none" w:sz="0" w:space="0" w:color="auto"/>
                    <w:right w:val="none" w:sz="0" w:space="0" w:color="auto"/>
                  </w:divBdr>
                  <w:divsChild>
                    <w:div w:id="302078421">
                      <w:marLeft w:val="0"/>
                      <w:marRight w:val="0"/>
                      <w:marTop w:val="0"/>
                      <w:marBottom w:val="0"/>
                      <w:divBdr>
                        <w:top w:val="none" w:sz="0" w:space="0" w:color="auto"/>
                        <w:left w:val="none" w:sz="0" w:space="0" w:color="auto"/>
                        <w:bottom w:val="none" w:sz="0" w:space="0" w:color="auto"/>
                        <w:right w:val="none" w:sz="0" w:space="0" w:color="auto"/>
                      </w:divBdr>
                      <w:divsChild>
                        <w:div w:id="657929183">
                          <w:marLeft w:val="0"/>
                          <w:marRight w:val="0"/>
                          <w:marTop w:val="0"/>
                          <w:marBottom w:val="0"/>
                          <w:divBdr>
                            <w:top w:val="none" w:sz="0" w:space="0" w:color="auto"/>
                            <w:left w:val="none" w:sz="0" w:space="0" w:color="auto"/>
                            <w:bottom w:val="none" w:sz="0" w:space="0" w:color="auto"/>
                            <w:right w:val="none" w:sz="0" w:space="0" w:color="auto"/>
                          </w:divBdr>
                          <w:divsChild>
                            <w:div w:id="1358655570">
                              <w:marLeft w:val="0"/>
                              <w:marRight w:val="0"/>
                              <w:marTop w:val="0"/>
                              <w:marBottom w:val="0"/>
                              <w:divBdr>
                                <w:top w:val="none" w:sz="0" w:space="0" w:color="auto"/>
                                <w:left w:val="none" w:sz="0" w:space="0" w:color="auto"/>
                                <w:bottom w:val="none" w:sz="0" w:space="0" w:color="auto"/>
                                <w:right w:val="none" w:sz="0" w:space="0" w:color="auto"/>
                              </w:divBdr>
                              <w:divsChild>
                                <w:div w:id="1030187601">
                                  <w:marLeft w:val="0"/>
                                  <w:marRight w:val="0"/>
                                  <w:marTop w:val="0"/>
                                  <w:marBottom w:val="0"/>
                                  <w:divBdr>
                                    <w:top w:val="none" w:sz="0" w:space="0" w:color="auto"/>
                                    <w:left w:val="none" w:sz="0" w:space="0" w:color="auto"/>
                                    <w:bottom w:val="none" w:sz="0" w:space="0" w:color="auto"/>
                                    <w:right w:val="none" w:sz="0" w:space="0" w:color="auto"/>
                                  </w:divBdr>
                                  <w:divsChild>
                                    <w:div w:id="1954359711">
                                      <w:marLeft w:val="0"/>
                                      <w:marRight w:val="0"/>
                                      <w:marTop w:val="0"/>
                                      <w:marBottom w:val="0"/>
                                      <w:divBdr>
                                        <w:top w:val="none" w:sz="0" w:space="0" w:color="auto"/>
                                        <w:left w:val="none" w:sz="0" w:space="0" w:color="auto"/>
                                        <w:bottom w:val="none" w:sz="0" w:space="0" w:color="auto"/>
                                        <w:right w:val="none" w:sz="0" w:space="0" w:color="auto"/>
                                      </w:divBdr>
                                      <w:divsChild>
                                        <w:div w:id="356859357">
                                          <w:marLeft w:val="0"/>
                                          <w:marRight w:val="0"/>
                                          <w:marTop w:val="0"/>
                                          <w:marBottom w:val="0"/>
                                          <w:divBdr>
                                            <w:top w:val="none" w:sz="0" w:space="0" w:color="auto"/>
                                            <w:left w:val="none" w:sz="0" w:space="0" w:color="auto"/>
                                            <w:bottom w:val="none" w:sz="0" w:space="0" w:color="auto"/>
                                            <w:right w:val="none" w:sz="0" w:space="0" w:color="auto"/>
                                          </w:divBdr>
                                          <w:divsChild>
                                            <w:div w:id="921796054">
                                              <w:marLeft w:val="0"/>
                                              <w:marRight w:val="0"/>
                                              <w:marTop w:val="0"/>
                                              <w:marBottom w:val="0"/>
                                              <w:divBdr>
                                                <w:top w:val="none" w:sz="0" w:space="0" w:color="auto"/>
                                                <w:left w:val="none" w:sz="0" w:space="0" w:color="auto"/>
                                                <w:bottom w:val="none" w:sz="0" w:space="0" w:color="auto"/>
                                                <w:right w:val="none" w:sz="0" w:space="0" w:color="auto"/>
                                              </w:divBdr>
                                              <w:divsChild>
                                                <w:div w:id="755060066">
                                                  <w:marLeft w:val="0"/>
                                                  <w:marRight w:val="0"/>
                                                  <w:marTop w:val="0"/>
                                                  <w:marBottom w:val="0"/>
                                                  <w:divBdr>
                                                    <w:top w:val="none" w:sz="0" w:space="0" w:color="auto"/>
                                                    <w:left w:val="none" w:sz="0" w:space="0" w:color="auto"/>
                                                    <w:bottom w:val="none" w:sz="0" w:space="0" w:color="auto"/>
                                                    <w:right w:val="none" w:sz="0" w:space="0" w:color="auto"/>
                                                  </w:divBdr>
                                                  <w:divsChild>
                                                    <w:div w:id="567690613">
                                                      <w:marLeft w:val="0"/>
                                                      <w:marRight w:val="0"/>
                                                      <w:marTop w:val="0"/>
                                                      <w:marBottom w:val="0"/>
                                                      <w:divBdr>
                                                        <w:top w:val="none" w:sz="0" w:space="0" w:color="auto"/>
                                                        <w:left w:val="none" w:sz="0" w:space="0" w:color="auto"/>
                                                        <w:bottom w:val="none" w:sz="0" w:space="0" w:color="auto"/>
                                                        <w:right w:val="none" w:sz="0" w:space="0" w:color="auto"/>
                                                      </w:divBdr>
                                                      <w:divsChild>
                                                        <w:div w:id="961883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72955856">
          <w:marLeft w:val="0"/>
          <w:marRight w:val="0"/>
          <w:marTop w:val="0"/>
          <w:marBottom w:val="0"/>
          <w:divBdr>
            <w:top w:val="none" w:sz="0" w:space="0" w:color="auto"/>
            <w:left w:val="none" w:sz="0" w:space="0" w:color="auto"/>
            <w:bottom w:val="none" w:sz="0" w:space="0" w:color="auto"/>
            <w:right w:val="none" w:sz="0" w:space="0" w:color="auto"/>
          </w:divBdr>
          <w:divsChild>
            <w:div w:id="1208953505">
              <w:marLeft w:val="0"/>
              <w:marRight w:val="0"/>
              <w:marTop w:val="0"/>
              <w:marBottom w:val="0"/>
              <w:divBdr>
                <w:top w:val="none" w:sz="0" w:space="0" w:color="auto"/>
                <w:left w:val="none" w:sz="0" w:space="0" w:color="auto"/>
                <w:bottom w:val="none" w:sz="0" w:space="0" w:color="auto"/>
                <w:right w:val="none" w:sz="0" w:space="0" w:color="auto"/>
              </w:divBdr>
              <w:divsChild>
                <w:div w:id="1809323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2764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search.mandumah.com/Record/753925"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6">
  <b:Source>
    <b:Tag>دعل9م</b:Tag>
    <b:SourceType>ArticleInAPeriodical</b:SourceType>
    <b:Guid>{05FFD72A-69E4-48E4-8F2E-5ABE6B8DDF19}</b:Guid>
    <b:Author>
      <b:Author>
        <b:NameList>
          <b:Person>
            <b:Last>د. علاء الدين جبل د. خالد قطيني</b:Last>
            <b:First>كندة</b:First>
            <b:Middle>محمد نوري خياطة. ص301</b:Middle>
          </b:Person>
        </b:NameList>
      </b:Author>
    </b:Author>
    <b:Title>دراسة تطبيقية على شركات الغزل والنسيج التابعة للقطاع العام في سورية، - العدد ٩٥ مجلد ٣١ [٣١٧- ص ص[ ٢٩٧</b:Title>
    <b:Year>2009م</b:Year>
    <b:LCID>ar-SA</b:LCID>
    <b:PeriodicalTitle>جامعة الموصل تنمية الرافدين</b:PeriodicalTitle>
    <b:Month>95</b:Month>
    <b:Day>31</b:Day>
    <b:Pages>297-317</b:Pages>
    <b:RefOrder>1</b:RefOrder>
  </b:Source>
  <b:Source>
    <b:Tag>امد</b:Tag>
    <b:SourceType>BookSection</b:SourceType>
    <b:Guid>{37875F8C-008C-47DD-8ED8-D7C67CDD6C7F}</b:Guid>
    <b:Author>
      <b:Author>
        <b:NameList>
          <b:Person>
            <b:Last>ا.م.د محمود محمود إبراهيم السجاعي، الباحثة أسماء نعمان جاسم</b:Last>
            <b:First>(</b:First>
            <b:Middle>كلية التجارة – جامعة المنصورة ص4 ALAT-Volume 41-Issue 1-</b:Middle>
          </b:Person>
        </b:NameList>
      </b:Author>
      <b:BookAuthor>
        <b:NameList>
          <b:Person>
            <b:Last>جاسم</b:Last>
            <b:First>ا.م.د</b:First>
            <b:Middle>محمود محمود إبراهيم السجاعي، الباحثة أسماء نعمان</b:Middle>
          </b:Person>
        </b:NameList>
      </b:BookAuthor>
    </b:Author>
    <b:Title>تأثير المعرفة المحاسبية على القيادة الاستراتيجية للمنظمة</b:Title>
    <b:Pages> Page 179-205</b:Pages>
    <b:BookTitle>تأثير المعرفة المحاسبية على القيادة الاستراتيجية للمنظمة</b:BookTitle>
    <b:City>جامعة المنصورة</b:City>
    <b:Publisher>كلية التجارة</b:Publisher>
    <b:RefOrder>6</b:RefOrder>
  </b:Source>
  <b:Source>
    <b:Tag>شحا02</b:Tag>
    <b:SourceType>ArticleInAPeriodical</b:SourceType>
    <b:Guid>{EA4DBBB2-1120-4D8E-B44A-887C6D406CCC}</b:Guid>
    <b:Author>
      <b:Author>
        <b:NameList>
          <b:Person>
            <b:Last>شحاته</b:Last>
          </b:Person>
        </b:NameList>
      </b:Author>
    </b:Author>
    <b:Title>محددات الإفصاح المحاسبي عن العملات الرقمية كمرتكز لتعزيز القيمة السوقية لأسعار الأسهم بالبيئة المصرية " بين واقع الهيمنة الرقمية... وغياب الأطر المحاسبية </b:Title>
    <b:PeriodicalTitle>المجلة العلمية للدراسات والبحوث المالية والإدارية</b:PeriodicalTitle>
    <b:Year>2002</b:Year>
    <b:Month>مار س </b:Month>
    <b:Day>2</b:Day>
    <b:RefOrder>5</b:RefOrder>
  </b:Source>
  <b:Source>
    <b:Tag>إدا</b:Tag>
    <b:SourceType>Misc</b:SourceType>
    <b:Guid>{2281A003-249A-4501-96B2-4B22DD3BC936}</b:Guid>
    <b:Title>إدارة المعرفة المحاسبية ودورها في تطوير الكوادر المحاسبية في المؤسسات الحكومية العراقية: بحث تطبيقي على بعض دوائر محافظة ديالى</b:Title>
    <b:Author>
      <b:Author>
        <b:NameList>
          <b:Person>
            <b:Last>ابراهيم</b:Last>
            <b:First>عمار</b:First>
            <b:Middle>غازي</b:Middle>
          </b:Person>
        </b:NameList>
      </b:Author>
    </b:Author>
    <b:Year>2021م</b:Year>
    <b:RefOrder>2</b:RefOrder>
  </b:Source>
  <b:Source>
    <b:Tag>الك05</b:Tag>
    <b:SourceType>Book</b:SourceType>
    <b:Guid>{8CE83D7C-B2D2-4030-9DDF-7ECBA8E2ACBE}</b:Guid>
    <b:Author>
      <b:Author>
        <b:NameList>
          <b:Person>
            <b:Last>الكبيسي</b:Last>
          </b:Person>
        </b:NameList>
      </b:Author>
    </b:Author>
    <b:Title>إدارة المعرفة</b:Title>
    <b:Year>2005</b:Year>
    <b:CountryRegion>القاهرة</b:CountryRegion>
    <b:Publisher>المنظمة العربية للتنمية الإدارية</b:Publisher>
    <b:City>القاهرة</b:City>
    <b:RefOrder>7</b:RefOrder>
  </b:Source>
  <b:Source>
    <b:Tag>نظر</b:Tag>
    <b:SourceType>InternetSite</b:SourceType>
    <b:Guid>{B6CEF0BA-DC55-41E2-8064-26890CDCF381}</b:Guid>
    <b:Title>نظرية المحاسبية ومعايير المحاسبة الدولية</b:Title>
    <b:City>مصر</b:City>
    <b:Month>ديسمبر</b:Month>
    <b:Day>4</b:Day>
    <b:LCID>ar-SA</b:LCID>
    <b:URL>https://maisamir77.blogspot.com/2014/12/blog-post_70.html</b:URL>
    <b:Year>2014</b:Year>
    <b:InternetSiteTitle>كتب وابحاث فى المحاسبة والمراجعة</b:InternetSiteTitle>
    <b:RefOrder>3</b:RefOrder>
  </b:Source>
  <b:Source>
    <b:Tag>أسو</b:Tag>
    <b:SourceType>InternetSite</b:SourceType>
    <b:Guid>{82568FB8-032B-41BF-A654-0BF276E68A2A}</b:Guid>
    <b:Author>
      <b:Author>
        <b:NameList>
          <b:Person>
            <b:Last>business4</b:Last>
          </b:Person>
        </b:NameList>
      </b:Author>
    </b:Author>
    <b:Title>كل ما تريد معرفته عن المحاسبة</b:Title>
    <b:URL>https://www.business4lions.com/the-accounting/</b:URL>
    <b:InternetSiteTitle>business4</b:InternetSiteTitle>
    <b:Year>2019</b:Year>
    <b:RefOrder>4</b:RefOrder>
  </b:Source>
  <b:Source>
    <b:Tag>عبا10</b:Tag>
    <b:SourceType>DocumentFromInternetSite</b:SourceType>
    <b:Guid>{2484152A-016C-4AD0-87CB-AE87EE2CE739}</b:Guid>
    <b:Author>
      <b:Author>
        <b:NameList>
          <b:Person>
            <b:Last>عباس</b:Last>
            <b:First>نجمة</b:First>
          </b:Person>
        </b:NameList>
      </b:Author>
    </b:Author>
    <b:Title>مجلة العلوم الاجتماعية والإنسانية</b:Title>
    <b:Year>2010</b:Year>
    <b:Month>ديسمبر</b:Month>
    <b:Day>23</b:Day>
    <b:URL>https://www.asjp.cerist.dz/en/downArticle/97/11/23/33982</b:URL>
    <b:RefOrder>8</b:RefOrder>
  </b:Source>
</b:Sources>
</file>

<file path=customXml/itemProps1.xml><?xml version="1.0" encoding="utf-8"?>
<ds:datastoreItem xmlns:ds="http://schemas.openxmlformats.org/officeDocument/2006/customXml" ds:itemID="{9FCBFA6D-34E5-403F-9EC1-7970C52B33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190</TotalTime>
  <Pages>1</Pages>
  <Words>28671</Words>
  <Characters>163431</Characters>
  <Application>Microsoft Office Word</Application>
  <DocSecurity>0</DocSecurity>
  <Lines>1361</Lines>
  <Paragraphs>383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SACC</Company>
  <LinksUpToDate>false</LinksUpToDate>
  <CharactersWithSpaces>191719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SHADI</dc:creator>
  <cp:lastModifiedBy>Dr. Marwan Gaber</cp:lastModifiedBy>
  <cp:revision>425</cp:revision>
  <cp:lastPrinted>2026-03-03T05:55:00Z</cp:lastPrinted>
  <dcterms:created xsi:type="dcterms:W3CDTF">2025-07-17T19:24:00Z</dcterms:created>
  <dcterms:modified xsi:type="dcterms:W3CDTF">2026-03-03T05:56:00Z</dcterms:modified>
</cp:coreProperties>
</file>