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1EC49" w14:textId="77777777" w:rsidR="00463F70" w:rsidRPr="00DC464A" w:rsidRDefault="00463F70" w:rsidP="00463F70">
      <w:pPr>
        <w:ind w:left="0" w:firstLine="0"/>
        <w:jc w:val="center"/>
        <w:rPr>
          <w:rFonts w:eastAsia="Calibri" w:cs="Sakkal Majalla"/>
          <w:b/>
          <w:bCs/>
          <w:sz w:val="44"/>
          <w:szCs w:val="44"/>
          <w:rtl/>
          <w:lang w:bidi="ar-EG"/>
        </w:rPr>
      </w:pPr>
      <w:r>
        <w:rPr>
          <w:noProof/>
          <w:rtl/>
        </w:rPr>
        <mc:AlternateContent>
          <mc:Choice Requires="wps">
            <w:drawing>
              <wp:anchor distT="45720" distB="45720" distL="114300" distR="114300" simplePos="0" relativeHeight="251660288" behindDoc="0" locked="0" layoutInCell="1" allowOverlap="1" wp14:anchorId="2827EA38" wp14:editId="1E512BF4">
                <wp:simplePos x="0" y="0"/>
                <wp:positionH relativeFrom="margin">
                  <wp:posOffset>3128645</wp:posOffset>
                </wp:positionH>
                <wp:positionV relativeFrom="margin">
                  <wp:posOffset>9525</wp:posOffset>
                </wp:positionV>
                <wp:extent cx="2286635" cy="1619250"/>
                <wp:effectExtent l="0" t="0" r="0" b="0"/>
                <wp:wrapTopAndBottom/>
                <wp:docPr id="181392295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619250"/>
                        </a:xfrm>
                        <a:prstGeom prst="rect">
                          <a:avLst/>
                        </a:prstGeom>
                        <a:noFill/>
                        <a:ln w="9525">
                          <a:noFill/>
                          <a:miter lim="800000"/>
                          <a:headEnd/>
                          <a:tailEnd/>
                        </a:ln>
                      </wps:spPr>
                      <wps:txbx>
                        <w:txbxContent>
                          <w:p w14:paraId="50713EA5" w14:textId="77777777" w:rsidR="00463F70" w:rsidRPr="00DA59B9" w:rsidRDefault="00463F70" w:rsidP="00463F70">
                            <w:pPr>
                              <w:ind w:left="0" w:firstLine="0"/>
                              <w:jc w:val="center"/>
                              <w:rPr>
                                <w:rFonts w:cs="Sakkal Majalla"/>
                                <w:b/>
                                <w:bCs/>
                                <w:sz w:val="32"/>
                                <w:szCs w:val="32"/>
                                <w:rtl/>
                              </w:rPr>
                            </w:pPr>
                            <w:r w:rsidRPr="00DA59B9">
                              <w:rPr>
                                <w:rFonts w:cs="Sakkal Majalla"/>
                                <w:b/>
                                <w:bCs/>
                                <w:sz w:val="32"/>
                                <w:szCs w:val="32"/>
                                <w:rtl/>
                              </w:rPr>
                              <w:t>جامعة ميد</w:t>
                            </w:r>
                            <w:r w:rsidRPr="00DA59B9">
                              <w:rPr>
                                <w:rFonts w:cs="Sakkal Majalla" w:hint="cs"/>
                                <w:b/>
                                <w:bCs/>
                                <w:sz w:val="32"/>
                                <w:szCs w:val="32"/>
                                <w:rtl/>
                              </w:rPr>
                              <w:t xml:space="preserve"> </w:t>
                            </w:r>
                            <w:r w:rsidRPr="00DA59B9">
                              <w:rPr>
                                <w:rFonts w:cs="Sakkal Majalla"/>
                                <w:b/>
                                <w:bCs/>
                                <w:sz w:val="32"/>
                                <w:szCs w:val="32"/>
                                <w:rtl/>
                              </w:rPr>
                              <w:t>أوشن</w:t>
                            </w:r>
                          </w:p>
                          <w:p w14:paraId="237D13CA" w14:textId="77777777" w:rsidR="00463F70" w:rsidRPr="00DA59B9" w:rsidRDefault="00463F70" w:rsidP="00463F70">
                            <w:pPr>
                              <w:ind w:left="0" w:firstLine="0"/>
                              <w:jc w:val="center"/>
                              <w:rPr>
                                <w:rFonts w:cs="Sakkal Majalla"/>
                                <w:b/>
                                <w:bCs/>
                                <w:sz w:val="32"/>
                                <w:szCs w:val="32"/>
                                <w:rtl/>
                              </w:rPr>
                            </w:pPr>
                            <w:r w:rsidRPr="00DA59B9">
                              <w:rPr>
                                <w:rFonts w:cs="Sakkal Majalla"/>
                                <w:b/>
                                <w:bCs/>
                                <w:sz w:val="32"/>
                                <w:szCs w:val="32"/>
                                <w:rtl/>
                              </w:rPr>
                              <w:t>كلية الإدارة</w:t>
                            </w:r>
                          </w:p>
                          <w:p w14:paraId="106CE9AD" w14:textId="77777777" w:rsidR="00463F70" w:rsidRPr="00DA59B9" w:rsidRDefault="00463F70" w:rsidP="00463F70">
                            <w:pPr>
                              <w:ind w:left="0" w:firstLine="0"/>
                              <w:jc w:val="center"/>
                              <w:rPr>
                                <w:rFonts w:cs="Sakkal Majalla"/>
                                <w:b/>
                                <w:bCs/>
                                <w:sz w:val="32"/>
                                <w:szCs w:val="32"/>
                              </w:rPr>
                            </w:pPr>
                            <w:r w:rsidRPr="00F01B84">
                              <w:rPr>
                                <w:rFonts w:cs="Sakkal Majalla"/>
                                <w:b/>
                                <w:bCs/>
                                <w:sz w:val="32"/>
                                <w:szCs w:val="32"/>
                                <w:rtl/>
                                <w:lang w:bidi="ar-EG"/>
                              </w:rPr>
                              <w:t xml:space="preserve">تخصص إدارة </w:t>
                            </w:r>
                            <w:r w:rsidRPr="00F01B84">
                              <w:rPr>
                                <w:rFonts w:cs="Sakkal Majalla" w:hint="cs"/>
                                <w:b/>
                                <w:bCs/>
                                <w:sz w:val="32"/>
                                <w:szCs w:val="32"/>
                                <w:rtl/>
                                <w:lang w:bidi="ar-EG"/>
                              </w:rPr>
                              <w:t>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27EA38" id="_x0000_t202" coordsize="21600,21600" o:spt="202" path="m,l,21600r21600,l21600,xe">
                <v:stroke joinstyle="miter"/>
                <v:path gradientshapeok="t" o:connecttype="rect"/>
              </v:shapetype>
              <v:shape id="مربع نص 2" o:spid="_x0000_s1026" type="#_x0000_t202" style="position:absolute;left:0;text-align:left;margin-left:246.35pt;margin-top:.75pt;width:180.05pt;height:12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" filled="f" stroked="f">
                <v:textbox>
                  <w:txbxContent>
                    <w:p w14:paraId="50713EA5" w14:textId="77777777" w:rsidR="00463F70" w:rsidRPr="00DA59B9" w:rsidRDefault="00463F70" w:rsidP="00463F70">
                      <w:pPr>
                        <w:ind w:left="0" w:firstLine="0"/>
                        <w:jc w:val="center"/>
                        <w:rPr>
                          <w:rFonts w:cs="Sakkal Majalla"/>
                          <w:b/>
                          <w:bCs/>
                          <w:sz w:val="32"/>
                          <w:szCs w:val="32"/>
                          <w:rtl/>
                        </w:rPr>
                      </w:pPr>
                      <w:r w:rsidRPr="00DA59B9">
                        <w:rPr>
                          <w:rFonts w:cs="Sakkal Majalla"/>
                          <w:b/>
                          <w:bCs/>
                          <w:sz w:val="32"/>
                          <w:szCs w:val="32"/>
                          <w:rtl/>
                        </w:rPr>
                        <w:t>جامعة ميد</w:t>
                      </w:r>
                      <w:r w:rsidRPr="00DA59B9">
                        <w:rPr>
                          <w:rFonts w:cs="Sakkal Majalla" w:hint="cs"/>
                          <w:b/>
                          <w:bCs/>
                          <w:sz w:val="32"/>
                          <w:szCs w:val="32"/>
                          <w:rtl/>
                        </w:rPr>
                        <w:t xml:space="preserve"> </w:t>
                      </w:r>
                      <w:r w:rsidRPr="00DA59B9">
                        <w:rPr>
                          <w:rFonts w:cs="Sakkal Majalla"/>
                          <w:b/>
                          <w:bCs/>
                          <w:sz w:val="32"/>
                          <w:szCs w:val="32"/>
                          <w:rtl/>
                        </w:rPr>
                        <w:t>أوشن</w:t>
                      </w:r>
                    </w:p>
                    <w:p w14:paraId="237D13CA" w14:textId="77777777" w:rsidR="00463F70" w:rsidRPr="00DA59B9" w:rsidRDefault="00463F70" w:rsidP="00463F70">
                      <w:pPr>
                        <w:ind w:left="0" w:firstLine="0"/>
                        <w:jc w:val="center"/>
                        <w:rPr>
                          <w:rFonts w:cs="Sakkal Majalla"/>
                          <w:b/>
                          <w:bCs/>
                          <w:sz w:val="32"/>
                          <w:szCs w:val="32"/>
                          <w:rtl/>
                        </w:rPr>
                      </w:pPr>
                      <w:r w:rsidRPr="00DA59B9">
                        <w:rPr>
                          <w:rFonts w:cs="Sakkal Majalla"/>
                          <w:b/>
                          <w:bCs/>
                          <w:sz w:val="32"/>
                          <w:szCs w:val="32"/>
                          <w:rtl/>
                        </w:rPr>
                        <w:t>كلية الإدارة</w:t>
                      </w:r>
                    </w:p>
                    <w:p w14:paraId="106CE9AD" w14:textId="77777777" w:rsidR="00463F70" w:rsidRPr="00DA59B9" w:rsidRDefault="00463F70" w:rsidP="00463F70">
                      <w:pPr>
                        <w:ind w:left="0" w:firstLine="0"/>
                        <w:jc w:val="center"/>
                        <w:rPr>
                          <w:rFonts w:cs="Sakkal Majalla"/>
                          <w:b/>
                          <w:bCs/>
                          <w:sz w:val="32"/>
                          <w:szCs w:val="32"/>
                        </w:rPr>
                      </w:pPr>
                      <w:r w:rsidRPr="00F01B84">
                        <w:rPr>
                          <w:rFonts w:cs="Sakkal Majalla"/>
                          <w:b/>
                          <w:bCs/>
                          <w:sz w:val="32"/>
                          <w:szCs w:val="32"/>
                          <w:rtl/>
                          <w:lang w:bidi="ar-EG"/>
                        </w:rPr>
                        <w:t xml:space="preserve">تخصص إدارة </w:t>
                      </w:r>
                      <w:r w:rsidRPr="00F01B84">
                        <w:rPr>
                          <w:rFonts w:cs="Sakkal Majalla" w:hint="cs"/>
                          <w:b/>
                          <w:bCs/>
                          <w:sz w:val="32"/>
                          <w:szCs w:val="32"/>
                          <w:rtl/>
                          <w:lang w:bidi="ar-EG"/>
                        </w:rPr>
                        <w:t>أعمال</w:t>
                      </w:r>
                    </w:p>
                  </w:txbxContent>
                </v:textbox>
                <w10:wrap type="topAndBottom" anchorx="margin" anchory="margin"/>
              </v:shape>
            </w:pict>
          </mc:Fallback>
        </mc:AlternateContent>
      </w:r>
      <w:r w:rsidRPr="00DC464A">
        <w:rPr>
          <w:rFonts w:eastAsia="Calibri" w:cs="Sakkal Majalla"/>
          <w:b/>
          <w:bCs/>
          <w:noProof/>
          <w:szCs w:val="28"/>
        </w:rPr>
        <w:drawing>
          <wp:anchor distT="0" distB="0" distL="114300" distR="114300" simplePos="0" relativeHeight="251661312" behindDoc="0" locked="0" layoutInCell="1" allowOverlap="1" wp14:anchorId="2B0FFFAA" wp14:editId="1FCFF64D">
            <wp:simplePos x="0" y="0"/>
            <wp:positionH relativeFrom="margin">
              <wp:posOffset>-109855</wp:posOffset>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C464A">
        <w:rPr>
          <w:rFonts w:ascii="Calibri" w:eastAsia="Calibri" w:hAnsi="Calibri" w:cs="Arial"/>
          <w:noProof/>
        </w:rPr>
        <w:drawing>
          <wp:anchor distT="0" distB="0" distL="114300" distR="114300" simplePos="0" relativeHeight="251659264" behindDoc="0" locked="0" layoutInCell="1" allowOverlap="1" wp14:anchorId="08289DC6" wp14:editId="19397871">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6"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bookmarkStart w:id="0" w:name="_Hlk140307891"/>
    </w:p>
    <w:bookmarkEnd w:id="0"/>
    <w:p w14:paraId="39928576" w14:textId="77777777" w:rsidR="00463F70" w:rsidRPr="00AD1B7C" w:rsidRDefault="00463F70" w:rsidP="00463F70">
      <w:pPr>
        <w:spacing w:after="0"/>
        <w:ind w:left="0" w:firstLine="0"/>
        <w:jc w:val="center"/>
        <w:rPr>
          <w:rFonts w:cs="Sakkal Majalla"/>
          <w:b/>
          <w:bCs/>
          <w:sz w:val="44"/>
          <w:szCs w:val="44"/>
          <w:rtl/>
          <w:lang w:bidi="ar-EG"/>
        </w:rPr>
      </w:pPr>
      <w:r w:rsidRPr="00F01B84">
        <w:rPr>
          <w:rFonts w:cs="Sakkal Majalla"/>
          <w:b/>
          <w:bCs/>
          <w:sz w:val="44"/>
          <w:szCs w:val="44"/>
          <w:rtl/>
          <w:lang w:bidi="ar-EG"/>
        </w:rPr>
        <w:t>أثر التدريب الإلكتروني على الأداء الوظيفي للعاملين: دراسة تطبيقية على البنوك التجارية</w:t>
      </w:r>
      <w:r w:rsidRPr="00F01B84">
        <w:rPr>
          <w:rFonts w:cs="Sakkal Majalla" w:hint="cs"/>
          <w:b/>
          <w:bCs/>
          <w:sz w:val="44"/>
          <w:szCs w:val="44"/>
          <w:rtl/>
          <w:lang w:bidi="ar-EG"/>
        </w:rPr>
        <w:t xml:space="preserve"> </w:t>
      </w:r>
      <w:r w:rsidRPr="00F01B84">
        <w:rPr>
          <w:rFonts w:cs="Sakkal Majalla"/>
          <w:b/>
          <w:bCs/>
          <w:sz w:val="44"/>
          <w:szCs w:val="44"/>
          <w:rtl/>
          <w:lang w:bidi="ar-EG"/>
        </w:rPr>
        <w:t>بالمملكة العربية السعودية</w:t>
      </w:r>
    </w:p>
    <w:p w14:paraId="4516CAA5" w14:textId="77777777" w:rsidR="00463F70" w:rsidRDefault="00463F70" w:rsidP="00463F70">
      <w:pPr>
        <w:spacing w:after="0"/>
        <w:ind w:left="0" w:firstLine="0"/>
        <w:jc w:val="center"/>
        <w:rPr>
          <w:rFonts w:eastAsia="Calibri" w:cs="Sakkal Majalla"/>
          <w:b/>
          <w:bCs/>
          <w:sz w:val="44"/>
          <w:szCs w:val="44"/>
          <w:rtl/>
          <w:lang w:bidi="ar-EG"/>
        </w:rPr>
      </w:pPr>
    </w:p>
    <w:p w14:paraId="1669006C" w14:textId="77777777" w:rsidR="00463F70" w:rsidRPr="00DC464A" w:rsidRDefault="00463F70" w:rsidP="00463F70">
      <w:pPr>
        <w:spacing w:after="0"/>
        <w:ind w:left="0" w:firstLine="0"/>
        <w:jc w:val="center"/>
        <w:rPr>
          <w:rFonts w:eastAsia="Calibri" w:cs="Sakkal Majalla"/>
          <w:b/>
          <w:bCs/>
          <w:sz w:val="44"/>
          <w:szCs w:val="44"/>
          <w:rtl/>
          <w:lang w:bidi="ar-EG"/>
        </w:rPr>
      </w:pPr>
      <w:r w:rsidRPr="00DC464A">
        <w:rPr>
          <w:rFonts w:eastAsia="Calibri" w:cs="Sakkal Majalla" w:hint="cs"/>
          <w:b/>
          <w:bCs/>
          <w:sz w:val="44"/>
          <w:szCs w:val="44"/>
          <w:rtl/>
          <w:lang w:bidi="ar-EG"/>
        </w:rPr>
        <w:t>مشروع تخرج</w:t>
      </w:r>
    </w:p>
    <w:p w14:paraId="5541F8F6" w14:textId="77777777" w:rsidR="00463F70" w:rsidRDefault="00463F70" w:rsidP="00463F70">
      <w:pPr>
        <w:ind w:left="0" w:firstLine="0"/>
        <w:jc w:val="center"/>
        <w:rPr>
          <w:rFonts w:eastAsia="Calibri" w:cs="Sakkal Majalla"/>
          <w:b/>
          <w:bCs/>
          <w:sz w:val="36"/>
          <w:szCs w:val="36"/>
          <w:rtl/>
          <w:lang w:bidi="ar-EG"/>
        </w:rPr>
      </w:pPr>
    </w:p>
    <w:p w14:paraId="5EF8EB61" w14:textId="77777777" w:rsidR="00463F70" w:rsidRDefault="00463F70" w:rsidP="00463F70">
      <w:pPr>
        <w:ind w:left="0" w:firstLine="0"/>
        <w:jc w:val="center"/>
        <w:rPr>
          <w:rFonts w:eastAsia="Calibri" w:cs="Sakkal Majalla"/>
          <w:b/>
          <w:bCs/>
          <w:sz w:val="36"/>
          <w:szCs w:val="36"/>
          <w:rtl/>
          <w:lang w:bidi="ar-EG"/>
        </w:rPr>
      </w:pPr>
      <w:r w:rsidRPr="00DC464A">
        <w:rPr>
          <w:rFonts w:eastAsia="Calibri" w:cs="Sakkal Majalla" w:hint="cs"/>
          <w:b/>
          <w:bCs/>
          <w:sz w:val="36"/>
          <w:szCs w:val="36"/>
          <w:rtl/>
          <w:lang w:bidi="ar-EG"/>
        </w:rPr>
        <w:t>إعداد</w:t>
      </w:r>
    </w:p>
    <w:p w14:paraId="0E6AC54D" w14:textId="77777777" w:rsidR="00463F70" w:rsidRDefault="00463F70" w:rsidP="00463F70">
      <w:pPr>
        <w:ind w:left="0" w:firstLine="0"/>
        <w:jc w:val="center"/>
        <w:rPr>
          <w:rFonts w:eastAsia="Calibri" w:cs="Sakkal Majalla"/>
          <w:b/>
          <w:bCs/>
          <w:sz w:val="36"/>
          <w:szCs w:val="36"/>
          <w:rtl/>
          <w:lang w:bidi="ar-EG"/>
        </w:rPr>
      </w:pPr>
      <w:r>
        <w:rPr>
          <w:rFonts w:eastAsia="Calibri" w:cs="Sakkal Majalla" w:hint="cs"/>
          <w:b/>
          <w:bCs/>
          <w:sz w:val="36"/>
          <w:szCs w:val="36"/>
          <w:rtl/>
          <w:lang w:bidi="ar-EG"/>
        </w:rPr>
        <w:t xml:space="preserve">مي خالد أبوبكر عمر </w:t>
      </w:r>
    </w:p>
    <w:p w14:paraId="311FE561" w14:textId="77777777" w:rsidR="00463F70" w:rsidRDefault="00463F70" w:rsidP="00463F70">
      <w:pPr>
        <w:ind w:left="0" w:firstLine="0"/>
        <w:jc w:val="center"/>
        <w:rPr>
          <w:rFonts w:eastAsia="Calibri" w:cs="Sakkal Majalla"/>
          <w:b/>
          <w:bCs/>
          <w:sz w:val="36"/>
          <w:szCs w:val="36"/>
          <w:rtl/>
          <w:lang w:bidi="ar-EG"/>
        </w:rPr>
      </w:pPr>
      <w:r>
        <w:rPr>
          <w:rFonts w:eastAsia="Calibri" w:cs="Sakkal Majalla" w:hint="cs"/>
          <w:b/>
          <w:bCs/>
          <w:sz w:val="36"/>
          <w:szCs w:val="36"/>
          <w:rtl/>
          <w:lang w:bidi="ar-EG"/>
        </w:rPr>
        <w:t xml:space="preserve">الرقم الجامعي </w:t>
      </w:r>
    </w:p>
    <w:p w14:paraId="2FAF7BE0" w14:textId="77777777" w:rsidR="00463F70" w:rsidRPr="00DC464A" w:rsidRDefault="00463F70" w:rsidP="00463F70">
      <w:pPr>
        <w:ind w:left="0" w:firstLine="0"/>
        <w:jc w:val="center"/>
        <w:rPr>
          <w:rFonts w:eastAsia="Calibri" w:cs="Sakkal Majalla"/>
          <w:b/>
          <w:bCs/>
          <w:sz w:val="36"/>
          <w:szCs w:val="36"/>
          <w:rtl/>
          <w:lang w:bidi="ar-EG"/>
        </w:rPr>
      </w:pPr>
      <w:r>
        <w:rPr>
          <w:rFonts w:eastAsia="Calibri" w:cs="Sakkal Majalla" w:hint="cs"/>
          <w:b/>
          <w:bCs/>
          <w:sz w:val="36"/>
          <w:szCs w:val="36"/>
          <w:rtl/>
          <w:lang w:bidi="ar-EG"/>
        </w:rPr>
        <w:t>241001075</w:t>
      </w:r>
    </w:p>
    <w:p w14:paraId="7A301EB5" w14:textId="77777777" w:rsidR="00463F70" w:rsidRPr="00DC464A" w:rsidRDefault="00463F70" w:rsidP="00463F70">
      <w:pPr>
        <w:ind w:left="0" w:firstLine="0"/>
        <w:jc w:val="center"/>
        <w:rPr>
          <w:rFonts w:eastAsia="Calibri" w:cs="Sakkal Majalla"/>
          <w:sz w:val="32"/>
          <w:szCs w:val="32"/>
          <w:rtl/>
          <w:lang w:bidi="ar-EG"/>
        </w:rPr>
      </w:pPr>
    </w:p>
    <w:p w14:paraId="2316F9E5" w14:textId="77777777" w:rsidR="00463F70" w:rsidRPr="00DC464A" w:rsidRDefault="00463F70" w:rsidP="00463F70">
      <w:pPr>
        <w:ind w:left="0" w:firstLine="0"/>
        <w:jc w:val="center"/>
        <w:rPr>
          <w:rFonts w:eastAsia="Calibri" w:cs="Sakkal Majalla"/>
          <w:b/>
          <w:bCs/>
          <w:sz w:val="36"/>
          <w:szCs w:val="36"/>
          <w:rtl/>
          <w:lang w:bidi="ar-EG"/>
        </w:rPr>
      </w:pPr>
      <w:r w:rsidRPr="00DC464A">
        <w:rPr>
          <w:rFonts w:eastAsia="Calibri" w:cs="Sakkal Majalla" w:hint="cs"/>
          <w:b/>
          <w:bCs/>
          <w:sz w:val="36"/>
          <w:szCs w:val="36"/>
          <w:rtl/>
          <w:lang w:bidi="ar-EG"/>
        </w:rPr>
        <w:t>إشراف</w:t>
      </w:r>
    </w:p>
    <w:p w14:paraId="437D8EA6" w14:textId="77777777" w:rsidR="00463F70" w:rsidRDefault="00463F70" w:rsidP="00463F70">
      <w:pPr>
        <w:spacing w:after="0"/>
        <w:ind w:left="0" w:firstLine="0"/>
        <w:jc w:val="center"/>
        <w:rPr>
          <w:rFonts w:eastAsia="Calibri" w:cs="Sakkal Majalla"/>
          <w:b/>
          <w:bCs/>
          <w:sz w:val="36"/>
          <w:szCs w:val="36"/>
          <w:rtl/>
          <w:lang w:bidi="ar-EG"/>
        </w:rPr>
      </w:pPr>
      <w:proofErr w:type="spellStart"/>
      <w:r>
        <w:rPr>
          <w:rFonts w:eastAsia="Calibri" w:cs="Sakkal Majalla" w:hint="cs"/>
          <w:b/>
          <w:bCs/>
          <w:sz w:val="36"/>
          <w:szCs w:val="36"/>
          <w:rtl/>
          <w:lang w:bidi="ar-EG"/>
        </w:rPr>
        <w:lastRenderedPageBreak/>
        <w:t>د.أسماء</w:t>
      </w:r>
      <w:proofErr w:type="spellEnd"/>
      <w:r>
        <w:rPr>
          <w:rFonts w:eastAsia="Calibri" w:cs="Sakkal Majalla" w:hint="cs"/>
          <w:b/>
          <w:bCs/>
          <w:sz w:val="36"/>
          <w:szCs w:val="36"/>
          <w:rtl/>
          <w:lang w:bidi="ar-EG"/>
        </w:rPr>
        <w:t xml:space="preserve"> </w:t>
      </w:r>
      <w:proofErr w:type="spellStart"/>
      <w:r>
        <w:rPr>
          <w:rFonts w:eastAsia="Calibri" w:cs="Sakkal Majalla" w:hint="cs"/>
          <w:b/>
          <w:bCs/>
          <w:sz w:val="36"/>
          <w:szCs w:val="36"/>
          <w:rtl/>
          <w:lang w:bidi="ar-EG"/>
        </w:rPr>
        <w:t>أبوعنزة</w:t>
      </w:r>
      <w:proofErr w:type="spellEnd"/>
    </w:p>
    <w:p w14:paraId="42D64295" w14:textId="77777777" w:rsidR="00463F70" w:rsidRPr="00DC464A" w:rsidRDefault="00463F70" w:rsidP="00463F70">
      <w:pPr>
        <w:spacing w:after="0"/>
        <w:ind w:left="0" w:firstLine="0"/>
        <w:jc w:val="center"/>
        <w:rPr>
          <w:rFonts w:eastAsia="Calibri" w:cs="Sakkal Majalla"/>
          <w:b/>
          <w:bCs/>
          <w:sz w:val="36"/>
          <w:szCs w:val="36"/>
          <w:rtl/>
          <w:lang w:bidi="ar-EG"/>
        </w:rPr>
      </w:pPr>
    </w:p>
    <w:p w14:paraId="30C52486" w14:textId="77777777" w:rsidR="00463F70" w:rsidRPr="00DC464A" w:rsidRDefault="00463F70" w:rsidP="00463F70">
      <w:pPr>
        <w:spacing w:after="0"/>
        <w:ind w:left="0" w:firstLine="0"/>
        <w:jc w:val="center"/>
        <w:rPr>
          <w:rFonts w:eastAsia="Calibri" w:cs="Sakkal Majalla"/>
          <w:b/>
          <w:bCs/>
          <w:sz w:val="36"/>
          <w:szCs w:val="36"/>
          <w:rtl/>
          <w:lang w:bidi="ar-EG"/>
        </w:rPr>
      </w:pPr>
      <w:r w:rsidRPr="00DC464A">
        <w:rPr>
          <w:rFonts w:eastAsia="Calibri" w:cs="Sakkal Majalla" w:hint="cs"/>
          <w:b/>
          <w:bCs/>
          <w:sz w:val="36"/>
          <w:szCs w:val="36"/>
          <w:rtl/>
          <w:lang w:bidi="ar-EG"/>
        </w:rPr>
        <w:t>144</w:t>
      </w:r>
      <w:r>
        <w:rPr>
          <w:rFonts w:eastAsia="Calibri" w:cs="Sakkal Majalla" w:hint="cs"/>
          <w:b/>
          <w:bCs/>
          <w:sz w:val="36"/>
          <w:szCs w:val="36"/>
          <w:rtl/>
          <w:lang w:bidi="ar-EG"/>
        </w:rPr>
        <w:t>6</w:t>
      </w:r>
      <w:r w:rsidRPr="00DC464A">
        <w:rPr>
          <w:rFonts w:eastAsia="Calibri" w:cs="Sakkal Majalla"/>
          <w:b/>
          <w:bCs/>
          <w:sz w:val="36"/>
          <w:szCs w:val="36"/>
          <w:lang w:bidi="ar-EG"/>
        </w:rPr>
        <w:t>/</w:t>
      </w:r>
      <w:r w:rsidRPr="00DC464A">
        <w:rPr>
          <w:rFonts w:eastAsia="Calibri" w:cs="Sakkal Majalla" w:hint="cs"/>
          <w:b/>
          <w:bCs/>
          <w:sz w:val="36"/>
          <w:szCs w:val="36"/>
          <w:rtl/>
          <w:lang w:bidi="ar-EG"/>
        </w:rPr>
        <w:t>202</w:t>
      </w:r>
      <w:r>
        <w:rPr>
          <w:rFonts w:eastAsia="Calibri" w:cs="Sakkal Majalla" w:hint="cs"/>
          <w:b/>
          <w:bCs/>
          <w:sz w:val="36"/>
          <w:szCs w:val="36"/>
          <w:rtl/>
          <w:lang w:bidi="ar-EG"/>
        </w:rPr>
        <w:t>4</w:t>
      </w:r>
    </w:p>
    <w:p w14:paraId="1616ECB8" w14:textId="77777777" w:rsidR="00463F70" w:rsidRDefault="00463F70" w:rsidP="00463F70">
      <w:pPr>
        <w:spacing w:after="0"/>
        <w:ind w:left="0" w:firstLine="0"/>
        <w:jc w:val="center"/>
        <w:rPr>
          <w:rFonts w:eastAsia="Calibri" w:cs="Sakkal Majalla"/>
          <w:b/>
          <w:bCs/>
          <w:kern w:val="2"/>
          <w:sz w:val="36"/>
          <w:szCs w:val="36"/>
          <w:rtl/>
        </w:rPr>
      </w:pPr>
    </w:p>
    <w:p w14:paraId="0883FFA0" w14:textId="77777777" w:rsidR="00463F70" w:rsidRDefault="00463F70" w:rsidP="00463F70">
      <w:pPr>
        <w:spacing w:after="0"/>
        <w:ind w:left="0" w:firstLine="0"/>
        <w:jc w:val="center"/>
        <w:rPr>
          <w:rFonts w:eastAsia="Calibri" w:cs="Sakkal Majalla"/>
          <w:b/>
          <w:bCs/>
          <w:kern w:val="2"/>
          <w:sz w:val="36"/>
          <w:szCs w:val="36"/>
          <w:rtl/>
        </w:rPr>
      </w:pPr>
    </w:p>
    <w:p w14:paraId="4AF25A1E" w14:textId="77777777" w:rsidR="00463F70" w:rsidRDefault="00463F70" w:rsidP="00463F70">
      <w:pPr>
        <w:spacing w:after="0"/>
        <w:ind w:left="0" w:firstLine="0"/>
        <w:jc w:val="center"/>
        <w:rPr>
          <w:rFonts w:eastAsia="Calibri" w:cs="Sakkal Majalla"/>
          <w:b/>
          <w:bCs/>
          <w:kern w:val="2"/>
          <w:sz w:val="36"/>
          <w:szCs w:val="36"/>
          <w:rtl/>
        </w:rPr>
      </w:pPr>
    </w:p>
    <w:p w14:paraId="4E780531" w14:textId="77777777" w:rsidR="00463F70" w:rsidRDefault="00463F70" w:rsidP="00463F70">
      <w:pPr>
        <w:spacing w:after="0"/>
        <w:ind w:left="0" w:firstLine="0"/>
        <w:jc w:val="center"/>
        <w:rPr>
          <w:rFonts w:eastAsia="Calibri" w:cs="Sakkal Majalla"/>
          <w:b/>
          <w:bCs/>
          <w:noProof/>
          <w:kern w:val="2"/>
          <w:sz w:val="36"/>
          <w:szCs w:val="36"/>
          <w:rtl/>
        </w:rPr>
      </w:pPr>
    </w:p>
    <w:p w14:paraId="6D6C0FE6" w14:textId="77777777" w:rsidR="00463F70" w:rsidRDefault="00463F70" w:rsidP="00463F70">
      <w:pPr>
        <w:spacing w:after="0"/>
        <w:ind w:left="0" w:firstLine="0"/>
        <w:jc w:val="center"/>
        <w:rPr>
          <w:rFonts w:eastAsia="Calibri" w:cs="Sakkal Majalla"/>
          <w:b/>
          <w:bCs/>
          <w:noProof/>
          <w:kern w:val="2"/>
          <w:sz w:val="36"/>
          <w:szCs w:val="36"/>
          <w:rtl/>
        </w:rPr>
      </w:pPr>
    </w:p>
    <w:p w14:paraId="65AAE85B" w14:textId="77777777" w:rsidR="00463F70" w:rsidRDefault="00463F70" w:rsidP="00463F70">
      <w:pPr>
        <w:spacing w:after="0"/>
        <w:ind w:left="0" w:firstLine="0"/>
        <w:jc w:val="center"/>
        <w:rPr>
          <w:rFonts w:eastAsia="Calibri" w:cs="Sakkal Majalla"/>
          <w:b/>
          <w:bCs/>
          <w:noProof/>
          <w:kern w:val="2"/>
          <w:sz w:val="36"/>
          <w:szCs w:val="36"/>
          <w:rtl/>
        </w:rPr>
      </w:pPr>
    </w:p>
    <w:p w14:paraId="68A0EA5C" w14:textId="77777777" w:rsidR="00463F70" w:rsidRDefault="00463F70" w:rsidP="00463F70">
      <w:pPr>
        <w:spacing w:after="0"/>
        <w:ind w:left="0" w:firstLine="0"/>
        <w:jc w:val="center"/>
        <w:rPr>
          <w:rFonts w:eastAsia="Calibri" w:cs="Sakkal Majalla"/>
          <w:b/>
          <w:bCs/>
          <w:noProof/>
          <w:kern w:val="2"/>
          <w:sz w:val="36"/>
          <w:szCs w:val="36"/>
          <w:rtl/>
        </w:rPr>
      </w:pPr>
    </w:p>
    <w:p w14:paraId="004BBC91" w14:textId="77777777" w:rsidR="00463F70" w:rsidRDefault="00463F70" w:rsidP="00463F70">
      <w:pPr>
        <w:spacing w:after="0"/>
        <w:ind w:left="0" w:firstLine="0"/>
        <w:jc w:val="center"/>
        <w:rPr>
          <w:rFonts w:eastAsia="Calibri" w:cs="Sakkal Majalla"/>
          <w:b/>
          <w:bCs/>
          <w:noProof/>
          <w:kern w:val="2"/>
          <w:sz w:val="36"/>
          <w:szCs w:val="36"/>
          <w:rtl/>
        </w:rPr>
      </w:pPr>
    </w:p>
    <w:p w14:paraId="748DC4CA" w14:textId="77777777" w:rsidR="00463F70" w:rsidRPr="00F41E78" w:rsidRDefault="00463F70" w:rsidP="00463F70">
      <w:pPr>
        <w:spacing w:after="0"/>
        <w:ind w:left="0" w:firstLine="0"/>
        <w:jc w:val="center"/>
        <w:rPr>
          <w:rFonts w:eastAsia="Calibri" w:cs="Sakkal Majalla"/>
          <w:b/>
          <w:bCs/>
          <w:kern w:val="2"/>
          <w:sz w:val="72"/>
          <w:szCs w:val="72"/>
          <w:rtl/>
        </w:rPr>
      </w:pPr>
      <w:r w:rsidRPr="00F41E78">
        <w:rPr>
          <w:rFonts w:eastAsia="Calibri" w:cs="Sakkal Majalla" w:hint="cs"/>
          <w:b/>
          <w:bCs/>
          <w:noProof/>
          <w:kern w:val="2"/>
          <w:sz w:val="72"/>
          <w:szCs w:val="72"/>
          <w:rtl/>
        </w:rPr>
        <w:t>بسم الله الرحمن الرحيم</w:t>
      </w:r>
    </w:p>
    <w:p w14:paraId="7DC36979" w14:textId="77777777" w:rsidR="00463F70" w:rsidRDefault="00463F70" w:rsidP="00463F70">
      <w:pPr>
        <w:keepNext/>
        <w:keepLines/>
        <w:spacing w:before="240" w:after="0"/>
        <w:ind w:left="0"/>
        <w:jc w:val="center"/>
        <w:outlineLvl w:val="0"/>
        <w:rPr>
          <w:rFonts w:eastAsiaTheme="majorEastAsia" w:cs="Sakkal Majalla"/>
          <w:b/>
          <w:bCs/>
          <w:sz w:val="36"/>
          <w:szCs w:val="40"/>
          <w:rtl/>
        </w:rPr>
      </w:pPr>
      <w:bookmarkStart w:id="1" w:name="_Toc143987399"/>
    </w:p>
    <w:p w14:paraId="4CB24B5B" w14:textId="77777777" w:rsidR="00463F70" w:rsidRDefault="00463F70" w:rsidP="00463F70">
      <w:pPr>
        <w:ind w:left="0"/>
        <w:jc w:val="left"/>
        <w:rPr>
          <w:rFonts w:eastAsiaTheme="majorEastAsia" w:cs="Sakkal Majalla"/>
          <w:b/>
          <w:bCs/>
          <w:sz w:val="36"/>
          <w:szCs w:val="40"/>
          <w:rtl/>
        </w:rPr>
      </w:pPr>
      <w:r>
        <w:rPr>
          <w:rFonts w:eastAsiaTheme="majorEastAsia" w:cs="Sakkal Majalla"/>
          <w:b/>
          <w:bCs/>
          <w:sz w:val="36"/>
          <w:szCs w:val="40"/>
          <w:rtl/>
        </w:rPr>
        <w:br w:type="page"/>
      </w:r>
    </w:p>
    <w:p w14:paraId="6F01BA66" w14:textId="77777777" w:rsidR="00463F70" w:rsidRDefault="00463F70" w:rsidP="00463F70">
      <w:pPr>
        <w:tabs>
          <w:tab w:val="left" w:pos="2418"/>
        </w:tabs>
        <w:ind w:left="0"/>
        <w:jc w:val="center"/>
        <w:outlineLvl w:val="0"/>
        <w:rPr>
          <w:rFonts w:ascii="Times New Roman" w:eastAsia="Times New Roman" w:hAnsi="Times New Roman" w:cs="DecoType Naskh Variants"/>
          <w:sz w:val="48"/>
          <w:szCs w:val="48"/>
          <w:rtl/>
          <w:lang w:bidi="ar-EG"/>
        </w:rPr>
      </w:pPr>
      <w:bookmarkStart w:id="2" w:name="_Toc142292806"/>
      <w:bookmarkStart w:id="3" w:name="_Toc142320448"/>
      <w:bookmarkStart w:id="4" w:name="_Toc142334340"/>
      <w:bookmarkStart w:id="5" w:name="_Toc142488133"/>
      <w:bookmarkStart w:id="6" w:name="_Toc179965501"/>
      <w:bookmarkStart w:id="7" w:name="_Toc132763016"/>
      <w:r w:rsidRPr="008B1CF9">
        <w:rPr>
          <w:rFonts w:ascii="Times New Roman" w:eastAsia="Times New Roman" w:hAnsi="Times New Roman" w:cs="DecoType Naskh Variants" w:hint="cs"/>
          <w:sz w:val="52"/>
          <w:szCs w:val="52"/>
          <w:rtl/>
          <w:lang w:bidi="ar-EG"/>
        </w:rPr>
        <w:lastRenderedPageBreak/>
        <w:t>إهداء</w:t>
      </w:r>
      <w:bookmarkEnd w:id="2"/>
      <w:bookmarkEnd w:id="3"/>
      <w:bookmarkEnd w:id="4"/>
      <w:bookmarkEnd w:id="5"/>
      <w:bookmarkEnd w:id="6"/>
    </w:p>
    <w:p w14:paraId="3058BAD0" w14:textId="77777777" w:rsidR="00463F70" w:rsidRPr="0043257A" w:rsidRDefault="00463F70" w:rsidP="00463F70">
      <w:pPr>
        <w:ind w:left="0"/>
        <w:outlineLvl w:val="0"/>
        <w:rPr>
          <w:rFonts w:ascii="Times New Roman" w:eastAsia="Times New Roman" w:hAnsi="Times New Roman" w:cs="DecoType Naskh Variants"/>
          <w:sz w:val="12"/>
          <w:szCs w:val="12"/>
          <w:rtl/>
        </w:rPr>
      </w:pPr>
    </w:p>
    <w:p w14:paraId="57039CCC" w14:textId="77777777" w:rsidR="00463F70" w:rsidRPr="006E1D9C" w:rsidRDefault="00463F70" w:rsidP="00463F70">
      <w:pPr>
        <w:rPr>
          <w:rFonts w:cs="Sakkal Majalla"/>
          <w:sz w:val="2"/>
          <w:szCs w:val="2"/>
          <w:rtl/>
        </w:rPr>
      </w:pPr>
      <w:bookmarkStart w:id="8" w:name="_Toc131829538"/>
      <w:bookmarkEnd w:id="7"/>
    </w:p>
    <w:p w14:paraId="40A312C7" w14:textId="77777777" w:rsidR="00463F70" w:rsidRPr="006E1D9C" w:rsidRDefault="00463F70" w:rsidP="00463F70">
      <w:pPr>
        <w:rPr>
          <w:rFonts w:cs="Sakkal Majalla"/>
          <w:sz w:val="2"/>
          <w:szCs w:val="2"/>
          <w:rtl/>
        </w:rPr>
      </w:pPr>
    </w:p>
    <w:bookmarkEnd w:id="8"/>
    <w:p w14:paraId="4B143FDF" w14:textId="77777777" w:rsidR="00463F70" w:rsidRPr="00105C87" w:rsidRDefault="00463F70" w:rsidP="00463F70">
      <w:pPr>
        <w:ind w:left="0"/>
        <w:jc w:val="center"/>
        <w:rPr>
          <w:rFonts w:ascii="Aref Ruqaa" w:eastAsia="Times New Roman" w:hAnsi="Aref Ruqaa" w:cs="Aref Ruqaa"/>
          <w:sz w:val="32"/>
          <w:szCs w:val="32"/>
        </w:rPr>
      </w:pPr>
      <w:r w:rsidRPr="00105C87">
        <w:rPr>
          <w:rFonts w:ascii="Traditional Arabic" w:eastAsia="Times New Roman" w:hAnsi="Traditional Arabic" w:cs="Traditional Arabic"/>
          <w:sz w:val="40"/>
          <w:szCs w:val="40"/>
          <w:rtl/>
        </w:rPr>
        <w:t>إلى أهلي الأعزاء، الذين كانوا دائماً مصدر دعمي وإلهامي، وقدموا لي الحب والتشجيع بلا حدود. كل خطوة في هذه الرحلة ما كانت لتكتمل لولا وجودكم بجانبي</w:t>
      </w:r>
      <w:r w:rsidRPr="00105C87">
        <w:rPr>
          <w:rFonts w:ascii="Traditional Arabic" w:eastAsia="Times New Roman" w:hAnsi="Traditional Arabic" w:cs="Traditional Arabic"/>
          <w:sz w:val="40"/>
          <w:szCs w:val="40"/>
        </w:rPr>
        <w:t>.</w:t>
      </w:r>
    </w:p>
    <w:p w14:paraId="62E33736" w14:textId="77777777" w:rsidR="00463F70" w:rsidRPr="00105C87" w:rsidRDefault="00463F70" w:rsidP="00463F70">
      <w:pPr>
        <w:ind w:left="0"/>
        <w:jc w:val="center"/>
        <w:rPr>
          <w:rFonts w:ascii="Traditional Arabic" w:eastAsia="Times New Roman" w:hAnsi="Traditional Arabic" w:cs="Traditional Arabic"/>
          <w:sz w:val="40"/>
          <w:szCs w:val="40"/>
        </w:rPr>
      </w:pPr>
      <w:r w:rsidRPr="00105C87">
        <w:rPr>
          <w:rFonts w:ascii="Traditional Arabic" w:eastAsia="Times New Roman" w:hAnsi="Traditional Arabic" w:cs="Traditional Arabic" w:hint="cs"/>
          <w:sz w:val="40"/>
          <w:szCs w:val="40"/>
          <w:rtl/>
        </w:rPr>
        <w:t>إلى أصدقائي الأعزاء، الذين وقفوا معي في كل الأوقات، والذين لم يبخلوا عليّ بالنصح والضحك والدعم. شكراً لكم على أنكم كنتم عائلتي الثانية</w:t>
      </w:r>
      <w:r w:rsidRPr="00105C87">
        <w:rPr>
          <w:rFonts w:ascii="Traditional Arabic" w:eastAsia="Times New Roman" w:hAnsi="Traditional Arabic" w:cs="Traditional Arabic" w:hint="cs"/>
          <w:sz w:val="40"/>
          <w:szCs w:val="40"/>
        </w:rPr>
        <w:t>.</w:t>
      </w:r>
    </w:p>
    <w:p w14:paraId="41C9ED5B" w14:textId="77777777" w:rsidR="00463F70" w:rsidRPr="00105C87" w:rsidRDefault="00463F70" w:rsidP="00463F70">
      <w:pPr>
        <w:ind w:left="0"/>
        <w:jc w:val="center"/>
        <w:rPr>
          <w:rFonts w:ascii="Aref Ruqaa" w:eastAsia="Times New Roman" w:hAnsi="Aref Ruqaa" w:cs="Aref Ruqaa"/>
          <w:sz w:val="32"/>
          <w:szCs w:val="32"/>
        </w:rPr>
      </w:pPr>
      <w:r w:rsidRPr="00105C87">
        <w:rPr>
          <w:rFonts w:ascii="Traditional Arabic" w:eastAsia="Times New Roman" w:hAnsi="Traditional Arabic" w:cs="Traditional Arabic" w:hint="cs"/>
          <w:sz w:val="40"/>
          <w:szCs w:val="40"/>
          <w:rtl/>
        </w:rPr>
        <w:t>لكم جميعاً، أهدي هذا العمل تقديراً لوجودكم في حياتي، ولما قدمتموه لي من حب ودعم ساهم في تحقيق هذا الإنجاز</w:t>
      </w:r>
      <w:r w:rsidRPr="00105C87">
        <w:rPr>
          <w:rFonts w:ascii="Traditional Arabic" w:eastAsia="Times New Roman" w:hAnsi="Traditional Arabic" w:cs="Traditional Arabic" w:hint="cs"/>
          <w:sz w:val="40"/>
          <w:szCs w:val="40"/>
        </w:rPr>
        <w:t>.</w:t>
      </w:r>
    </w:p>
    <w:p w14:paraId="7AA3949F" w14:textId="77777777" w:rsidR="00463F70" w:rsidRDefault="00463F70" w:rsidP="00463F70">
      <w:pPr>
        <w:ind w:left="0"/>
        <w:jc w:val="left"/>
        <w:rPr>
          <w:rFonts w:eastAsiaTheme="majorEastAsia" w:cs="Sakkal Majalla"/>
          <w:b/>
          <w:bCs/>
          <w:sz w:val="36"/>
          <w:szCs w:val="40"/>
          <w:rtl/>
        </w:rPr>
      </w:pPr>
      <w:r>
        <w:rPr>
          <w:rFonts w:eastAsiaTheme="majorEastAsia" w:cs="Sakkal Majalla"/>
          <w:b/>
          <w:bCs/>
          <w:sz w:val="36"/>
          <w:szCs w:val="40"/>
          <w:rtl/>
        </w:rPr>
        <w:br w:type="page"/>
      </w:r>
    </w:p>
    <w:p w14:paraId="70898C6C" w14:textId="77777777" w:rsidR="00463F70" w:rsidRPr="005153D4" w:rsidRDefault="00463F70" w:rsidP="00463F70">
      <w:pPr>
        <w:outlineLvl w:val="0"/>
        <w:rPr>
          <w:rFonts w:cs="Sakkal Majalla"/>
          <w:rtl/>
        </w:rPr>
      </w:pPr>
      <w:bookmarkStart w:id="9" w:name="_Hlk152701160"/>
    </w:p>
    <w:p w14:paraId="67DD0464" w14:textId="77777777" w:rsidR="00463F70" w:rsidRPr="005153D4" w:rsidRDefault="00463F70" w:rsidP="00463F70">
      <w:pPr>
        <w:keepNext/>
        <w:keepLines/>
        <w:spacing w:before="40"/>
        <w:ind w:left="48" w:firstLine="0"/>
        <w:jc w:val="center"/>
        <w:outlineLvl w:val="0"/>
        <w:rPr>
          <w:rFonts w:eastAsiaTheme="majorEastAsia" w:cs="Sakkal Majalla"/>
          <w:b/>
          <w:bCs/>
          <w:sz w:val="32"/>
          <w:szCs w:val="32"/>
          <w:rtl/>
        </w:rPr>
      </w:pPr>
      <w:bookmarkStart w:id="10" w:name="_Toc131461528"/>
      <w:bookmarkStart w:id="11" w:name="_Toc132763017"/>
      <w:bookmarkStart w:id="12" w:name="_Toc142292813"/>
      <w:bookmarkStart w:id="13" w:name="_Toc142320455"/>
      <w:bookmarkStart w:id="14" w:name="_Toc142334347"/>
      <w:bookmarkStart w:id="15" w:name="_Toc142488134"/>
      <w:bookmarkStart w:id="16" w:name="_Toc179965502"/>
      <w:r w:rsidRPr="008B1CF9">
        <w:rPr>
          <w:rFonts w:eastAsiaTheme="majorEastAsia" w:cs="Sakkal Majalla" w:hint="cs"/>
          <w:b/>
          <w:bCs/>
          <w:sz w:val="48"/>
          <w:szCs w:val="48"/>
          <w:rtl/>
        </w:rPr>
        <w:t>ش</w:t>
      </w:r>
      <w:r w:rsidRPr="008B1CF9">
        <w:rPr>
          <w:rFonts w:eastAsiaTheme="majorEastAsia" w:cs="Sakkal Majalla"/>
          <w:b/>
          <w:bCs/>
          <w:sz w:val="48"/>
          <w:szCs w:val="48"/>
          <w:rtl/>
        </w:rPr>
        <w:t>كر وتقدير</w:t>
      </w:r>
      <w:bookmarkEnd w:id="10"/>
      <w:bookmarkEnd w:id="11"/>
      <w:bookmarkEnd w:id="12"/>
      <w:bookmarkEnd w:id="13"/>
      <w:bookmarkEnd w:id="14"/>
      <w:bookmarkEnd w:id="15"/>
      <w:bookmarkEnd w:id="16"/>
    </w:p>
    <w:p w14:paraId="24FE6598" w14:textId="77777777" w:rsidR="00463F70" w:rsidRDefault="00463F70" w:rsidP="00463F70">
      <w:pPr>
        <w:ind w:left="0" w:firstLine="899"/>
        <w:jc w:val="center"/>
        <w:rPr>
          <w:rFonts w:ascii="Traditional Arabic" w:hAnsi="Traditional Arabic" w:cs="Traditional Arabic"/>
          <w:b/>
          <w:bCs/>
          <w:sz w:val="36"/>
          <w:szCs w:val="36"/>
          <w:rtl/>
        </w:rPr>
      </w:pPr>
    </w:p>
    <w:p w14:paraId="4E8C35F6" w14:textId="77777777" w:rsidR="00463F70" w:rsidRPr="008B1CF9" w:rsidRDefault="00463F70" w:rsidP="00463F70">
      <w:pPr>
        <w:ind w:left="0" w:firstLine="899"/>
        <w:jc w:val="center"/>
        <w:rPr>
          <w:rFonts w:ascii="Traditional Arabic" w:hAnsi="Traditional Arabic" w:cs="Traditional Arabic"/>
          <w:b/>
          <w:bCs/>
          <w:sz w:val="36"/>
          <w:szCs w:val="36"/>
        </w:rPr>
      </w:pPr>
      <w:r w:rsidRPr="008B1CF9">
        <w:rPr>
          <w:rFonts w:ascii="Traditional Arabic" w:hAnsi="Traditional Arabic" w:cs="Traditional Arabic" w:hint="cs"/>
          <w:b/>
          <w:bCs/>
          <w:sz w:val="36"/>
          <w:szCs w:val="36"/>
          <w:rtl/>
        </w:rPr>
        <w:t>أتقدم بخالص الشكر والتقدير إلى جامعة ميد أوشن التي كانت المنارة التي أضاءت لي طريق العلم والمعرفة، ولها الفضل الكبير في تقديم بيئة تعليمية متميزة ومساندة على جميع المستويات</w:t>
      </w:r>
      <w:r w:rsidRPr="008B1CF9">
        <w:rPr>
          <w:rFonts w:ascii="Traditional Arabic" w:hAnsi="Traditional Arabic" w:cs="Traditional Arabic" w:hint="cs"/>
          <w:b/>
          <w:bCs/>
          <w:sz w:val="36"/>
          <w:szCs w:val="36"/>
        </w:rPr>
        <w:t>.</w:t>
      </w:r>
    </w:p>
    <w:p w14:paraId="73FEEB9E" w14:textId="77777777" w:rsidR="00463F70" w:rsidRPr="008B1CF9" w:rsidRDefault="00463F70" w:rsidP="00463F70">
      <w:pPr>
        <w:ind w:left="0" w:firstLine="899"/>
        <w:jc w:val="center"/>
        <w:rPr>
          <w:rFonts w:ascii="Traditional Arabic" w:hAnsi="Traditional Arabic" w:cs="Traditional Arabic"/>
          <w:b/>
          <w:bCs/>
          <w:sz w:val="36"/>
          <w:szCs w:val="36"/>
        </w:rPr>
      </w:pPr>
      <w:r w:rsidRPr="008B1CF9">
        <w:rPr>
          <w:rFonts w:ascii="Traditional Arabic" w:hAnsi="Traditional Arabic" w:cs="Traditional Arabic" w:hint="cs"/>
          <w:b/>
          <w:bCs/>
          <w:sz w:val="36"/>
          <w:szCs w:val="36"/>
          <w:rtl/>
        </w:rPr>
        <w:t>كما أخص بالشكر العميق دكتورة أسماء أبو عنزة، مشرفتي الكريمة، التي لم تبخل عليّ بدعمها وتوجيهاتها القيمة. لقد كانت مصدر إلهام لي بتفانيها وحرصها على تقديم النصائح البنّاءة التي ساهمت في تطوير هذا العمل، فلك مني كل الاحترام والتقدير</w:t>
      </w:r>
      <w:r w:rsidRPr="008B1CF9">
        <w:rPr>
          <w:rFonts w:ascii="Traditional Arabic" w:hAnsi="Traditional Arabic" w:cs="Traditional Arabic" w:hint="cs"/>
          <w:b/>
          <w:bCs/>
          <w:sz w:val="36"/>
          <w:szCs w:val="36"/>
        </w:rPr>
        <w:t>.</w:t>
      </w:r>
    </w:p>
    <w:p w14:paraId="15A1F0A8" w14:textId="77777777" w:rsidR="00463F70" w:rsidRPr="008B1CF9" w:rsidRDefault="00463F70" w:rsidP="00463F70">
      <w:pPr>
        <w:ind w:left="0" w:firstLine="899"/>
        <w:jc w:val="center"/>
        <w:rPr>
          <w:rFonts w:cs="Sakkal Majalla"/>
          <w:b/>
          <w:bCs/>
          <w:sz w:val="36"/>
          <w:szCs w:val="36"/>
        </w:rPr>
      </w:pPr>
      <w:r w:rsidRPr="008B1CF9">
        <w:rPr>
          <w:rFonts w:ascii="Traditional Arabic" w:hAnsi="Traditional Arabic" w:cs="Traditional Arabic" w:hint="cs"/>
          <w:b/>
          <w:bCs/>
          <w:sz w:val="36"/>
          <w:szCs w:val="36"/>
          <w:rtl/>
        </w:rPr>
        <w:t>شكراً لكم جميعاً على الدعم الذي منحتموني إياه طوال هذه الرحلة الأكاديمية</w:t>
      </w:r>
      <w:r w:rsidRPr="008B1CF9">
        <w:rPr>
          <w:rFonts w:ascii="Traditional Arabic" w:hAnsi="Traditional Arabic" w:cs="Traditional Arabic" w:hint="cs"/>
          <w:b/>
          <w:bCs/>
          <w:sz w:val="36"/>
          <w:szCs w:val="36"/>
        </w:rPr>
        <w:t>.</w:t>
      </w:r>
    </w:p>
    <w:p w14:paraId="009A1202" w14:textId="77777777" w:rsidR="00463F70" w:rsidRPr="000338AB" w:rsidRDefault="00463F70" w:rsidP="00463F70">
      <w:pPr>
        <w:ind w:left="0" w:firstLine="899"/>
        <w:jc w:val="left"/>
        <w:rPr>
          <w:rFonts w:cs="Sakkal Majalla"/>
          <w:b/>
          <w:bCs/>
          <w:sz w:val="32"/>
          <w:szCs w:val="32"/>
          <w:rtl/>
        </w:rPr>
      </w:pPr>
    </w:p>
    <w:p w14:paraId="31B19A50" w14:textId="77777777" w:rsidR="00463F70" w:rsidRDefault="00463F70" w:rsidP="00463F70">
      <w:pPr>
        <w:spacing w:line="259" w:lineRule="auto"/>
        <w:ind w:left="0" w:firstLine="0"/>
        <w:jc w:val="left"/>
        <w:rPr>
          <w:rFonts w:eastAsiaTheme="majorEastAsia" w:cs="Sakkal Majalla"/>
          <w:b/>
          <w:bCs/>
          <w:sz w:val="40"/>
          <w:szCs w:val="40"/>
          <w:rtl/>
          <w:lang w:bidi="ar-EG"/>
        </w:rPr>
      </w:pPr>
    </w:p>
    <w:bookmarkEnd w:id="9"/>
    <w:p w14:paraId="0579C2C3" w14:textId="77777777" w:rsidR="00463F70" w:rsidRDefault="00463F70" w:rsidP="00463F70">
      <w:pPr>
        <w:ind w:left="0"/>
        <w:jc w:val="left"/>
        <w:rPr>
          <w:rFonts w:eastAsiaTheme="majorEastAsia" w:cs="Sakkal Majalla"/>
          <w:b/>
          <w:bCs/>
          <w:sz w:val="36"/>
          <w:szCs w:val="40"/>
          <w:rtl/>
          <w:lang w:bidi="ar-EG"/>
        </w:rPr>
      </w:pPr>
      <w:r>
        <w:rPr>
          <w:rFonts w:eastAsiaTheme="majorEastAsia" w:cs="Sakkal Majalla"/>
          <w:b/>
          <w:bCs/>
          <w:sz w:val="36"/>
          <w:szCs w:val="40"/>
          <w:rtl/>
          <w:lang w:bidi="ar-EG"/>
        </w:rPr>
        <w:br w:type="page"/>
      </w:r>
    </w:p>
    <w:p w14:paraId="2B316DB3" w14:textId="77777777" w:rsidR="00463F70" w:rsidRDefault="00463F70" w:rsidP="00463F70">
      <w:pPr>
        <w:spacing w:before="100" w:beforeAutospacing="1" w:after="100" w:afterAutospacing="1"/>
        <w:ind w:left="0" w:firstLine="0"/>
        <w:jc w:val="center"/>
        <w:outlineLvl w:val="0"/>
        <w:rPr>
          <w:rFonts w:eastAsiaTheme="majorEastAsia" w:cs="Sakkal Majalla"/>
          <w:b/>
          <w:bCs/>
          <w:sz w:val="36"/>
          <w:szCs w:val="40"/>
          <w:rtl/>
        </w:rPr>
      </w:pPr>
      <w:bookmarkStart w:id="17" w:name="_Toc179965503"/>
      <w:r>
        <w:rPr>
          <w:rFonts w:eastAsiaTheme="majorEastAsia" w:cs="Sakkal Majalla" w:hint="cs"/>
          <w:b/>
          <w:bCs/>
          <w:sz w:val="36"/>
          <w:szCs w:val="40"/>
          <w:rtl/>
        </w:rPr>
        <w:lastRenderedPageBreak/>
        <w:t>المستخلص</w:t>
      </w:r>
      <w:bookmarkEnd w:id="17"/>
    </w:p>
    <w:p w14:paraId="224A265C" w14:textId="77777777" w:rsidR="00463F70" w:rsidRPr="00F41E78" w:rsidRDefault="00463F70" w:rsidP="00463F70">
      <w:pPr>
        <w:ind w:left="0"/>
        <w:rPr>
          <w:rFonts w:cs="Sakkal Majalla"/>
          <w:szCs w:val="28"/>
        </w:rPr>
      </w:pPr>
      <w:r w:rsidRPr="00F41E78">
        <w:rPr>
          <w:rFonts w:cs="Sakkal Majalla"/>
          <w:szCs w:val="28"/>
          <w:rtl/>
        </w:rPr>
        <w:t>هدفت هذه الدراسة إلى دراسة تأثير التدريب الإلكتروني بأبعاده المختلفة (التخطيط، التصميم، التنفيذ، والتقييم) على الأداء الوظيفي في البنوك التجارية في المملكة العربية السعودية. تم استخدام عينة عشوائية بسيطة شملت 358 موظفًا، واعتمدت الدراسة على المنهج الوصفي التحليلي لتحقيق أهدافها، حيث تم جمع البيانات باستخدام استبانة، وتحليلها من خلال البرنامج الإحصائي</w:t>
      </w:r>
      <w:r w:rsidRPr="00F41E78">
        <w:rPr>
          <w:rFonts w:cs="Sakkal Majalla"/>
          <w:szCs w:val="28"/>
        </w:rPr>
        <w:t xml:space="preserve"> (SPSS).</w:t>
      </w:r>
    </w:p>
    <w:p w14:paraId="11AE6DB4" w14:textId="77777777" w:rsidR="00463F70" w:rsidRPr="00F41E78" w:rsidRDefault="00463F70" w:rsidP="00463F70">
      <w:pPr>
        <w:ind w:left="0"/>
        <w:rPr>
          <w:rFonts w:cs="Sakkal Majalla"/>
          <w:szCs w:val="28"/>
        </w:rPr>
      </w:pPr>
      <w:r w:rsidRPr="00F41E78">
        <w:rPr>
          <w:rFonts w:cs="Sakkal Majalla"/>
          <w:szCs w:val="28"/>
          <w:rtl/>
        </w:rPr>
        <w:t>أظهرت النتائج أن التدريب الإلكتروني له تأثير إحصائي ملموس على تحسين الأداء الوظيفي في البنوك التجارية السعودية. وبناءً على هذه النتائج، أوصت الدراسة بزيادة الاعتماد على التدريب الإلكتروني في البنوك، نظراً لأثره الإيجابي في رفع كفاءة الموظفين. كما أوصت بإعطاء أولوية للتدريب الإلكتروني بما يتماشى مع التطورات التقنية المتسارعة، وزيادة المخصصات المالية لتطوير البرامج التدريبية الإلكترونية من خلال وضع خطة استراتيجية مالية تهدف إلى تحسين جودة التدريب وتعزيز الأداء الوظيفي في القطاع المصرفي</w:t>
      </w:r>
      <w:r w:rsidRPr="00F41E78">
        <w:rPr>
          <w:rFonts w:cs="Sakkal Majalla"/>
          <w:szCs w:val="28"/>
        </w:rPr>
        <w:t>.</w:t>
      </w:r>
    </w:p>
    <w:p w14:paraId="6BB35F27" w14:textId="77777777" w:rsidR="00463F70" w:rsidRPr="00F41E78" w:rsidRDefault="00463F70" w:rsidP="00463F70">
      <w:pPr>
        <w:ind w:left="0"/>
        <w:rPr>
          <w:rFonts w:cs="Sakkal Majalla"/>
          <w:szCs w:val="28"/>
        </w:rPr>
      </w:pPr>
      <w:r w:rsidRPr="00F41E78">
        <w:rPr>
          <w:rFonts w:cs="Sakkal Majalla"/>
          <w:b/>
          <w:bCs/>
          <w:szCs w:val="28"/>
          <w:rtl/>
        </w:rPr>
        <w:t>الكلمات المفتاحية</w:t>
      </w:r>
      <w:r w:rsidRPr="00F41E78">
        <w:rPr>
          <w:rFonts w:cs="Sakkal Majalla"/>
          <w:szCs w:val="28"/>
        </w:rPr>
        <w:t xml:space="preserve">: </w:t>
      </w:r>
      <w:r w:rsidRPr="00F41E78">
        <w:rPr>
          <w:rFonts w:cs="Sakkal Majalla"/>
          <w:szCs w:val="28"/>
          <w:rtl/>
        </w:rPr>
        <w:t>التدريب الإلكتروني، الأداء الوظيفي، البنوك التجارية، المملكة العربية السعودية</w:t>
      </w:r>
      <w:r w:rsidRPr="00F41E78">
        <w:rPr>
          <w:rFonts w:cs="Sakkal Majalla"/>
          <w:szCs w:val="28"/>
        </w:rPr>
        <w:t>.</w:t>
      </w:r>
    </w:p>
    <w:p w14:paraId="5B564BAC" w14:textId="77777777" w:rsidR="00463F70" w:rsidRPr="006E5141" w:rsidRDefault="00463F70" w:rsidP="00463F70">
      <w:pPr>
        <w:ind w:left="0"/>
        <w:rPr>
          <w:rFonts w:cs="Sakkal Majalla"/>
          <w:szCs w:val="28"/>
          <w:rtl/>
        </w:rPr>
      </w:pPr>
    </w:p>
    <w:p w14:paraId="18A1E851" w14:textId="77777777" w:rsidR="00463F70" w:rsidRDefault="00463F70" w:rsidP="00463F70">
      <w:pPr>
        <w:ind w:left="0"/>
        <w:jc w:val="left"/>
        <w:rPr>
          <w:rFonts w:eastAsiaTheme="majorEastAsia" w:cs="Sakkal Majalla"/>
          <w:b/>
          <w:bCs/>
          <w:sz w:val="36"/>
          <w:szCs w:val="40"/>
          <w:rtl/>
        </w:rPr>
      </w:pPr>
      <w:r>
        <w:rPr>
          <w:rFonts w:eastAsiaTheme="majorEastAsia" w:cs="Sakkal Majalla"/>
          <w:b/>
          <w:bCs/>
          <w:sz w:val="36"/>
          <w:szCs w:val="40"/>
          <w:rtl/>
        </w:rPr>
        <w:br w:type="page"/>
      </w:r>
    </w:p>
    <w:p w14:paraId="165A354F" w14:textId="77777777" w:rsidR="00463F70" w:rsidRDefault="00463F70" w:rsidP="00463F70">
      <w:pPr>
        <w:pStyle w:val="Heading1"/>
        <w:spacing w:line="480" w:lineRule="auto"/>
        <w:ind w:firstLine="45"/>
        <w:rPr>
          <w:rtl/>
        </w:rPr>
      </w:pPr>
      <w:bookmarkStart w:id="18" w:name="_Toc142488136"/>
      <w:bookmarkStart w:id="19" w:name="_Toc179965504"/>
      <w:r w:rsidRPr="00146E6F">
        <w:rPr>
          <w:rFonts w:hint="cs"/>
          <w:rtl/>
        </w:rPr>
        <w:lastRenderedPageBreak/>
        <w:t>قائمة المحتويات</w:t>
      </w:r>
      <w:bookmarkEnd w:id="18"/>
      <w:bookmarkEnd w:id="19"/>
      <w:r w:rsidRPr="00146E6F">
        <w:rPr>
          <w:rFonts w:hint="cs"/>
          <w:rtl/>
        </w:rPr>
        <w:t xml:space="preserve"> </w:t>
      </w:r>
    </w:p>
    <w:sdt>
      <w:sdtPr>
        <w:rPr>
          <w:rFonts w:ascii="Sakkal Majalla" w:eastAsiaTheme="minorHAnsi" w:hAnsi="Sakkal Majalla" w:cstheme="minorBidi"/>
          <w:b/>
          <w:bCs/>
          <w:color w:val="auto"/>
          <w:sz w:val="28"/>
          <w:szCs w:val="28"/>
          <w:rtl/>
        </w:rPr>
        <w:id w:val="166754832"/>
        <w:docPartObj>
          <w:docPartGallery w:val="Table of Contents"/>
          <w:docPartUnique/>
        </w:docPartObj>
      </w:sdtPr>
      <w:sdtEndPr>
        <w:rPr>
          <w:rFonts w:cs="Sakkal Majalla" w:hint="cs"/>
          <w:noProof/>
          <w:color w:val="3A7C22" w:themeColor="accent6" w:themeShade="BF"/>
        </w:rPr>
      </w:sdtEndPr>
      <w:sdtContent>
        <w:p w14:paraId="1DBBCEEC" w14:textId="77777777" w:rsidR="00463F70" w:rsidRPr="00DA59B9" w:rsidRDefault="00463F70" w:rsidP="00463F70">
          <w:pPr>
            <w:pStyle w:val="TOCHeading"/>
            <w:bidi/>
            <w:rPr>
              <w:b/>
              <w:bCs/>
              <w:sz w:val="28"/>
              <w:szCs w:val="28"/>
            </w:rPr>
          </w:pPr>
        </w:p>
        <w:p w14:paraId="48FE088E"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r w:rsidRPr="008B1CF9">
            <w:rPr>
              <w:rFonts w:cs="Sakkal Majalla" w:hint="cs"/>
              <w:b/>
              <w:bCs/>
              <w:color w:val="80340D" w:themeColor="accent2" w:themeShade="80"/>
              <w:szCs w:val="28"/>
            </w:rPr>
            <w:fldChar w:fldCharType="begin"/>
          </w:r>
          <w:r w:rsidRPr="008B1CF9">
            <w:rPr>
              <w:rFonts w:cs="Sakkal Majalla" w:hint="cs"/>
              <w:b/>
              <w:bCs/>
              <w:color w:val="80340D" w:themeColor="accent2" w:themeShade="80"/>
              <w:szCs w:val="28"/>
            </w:rPr>
            <w:instrText xml:space="preserve"> TOC \o "1-3" \h \z \u </w:instrText>
          </w:r>
          <w:r w:rsidRPr="008B1CF9">
            <w:rPr>
              <w:rFonts w:cs="Sakkal Majalla" w:hint="cs"/>
              <w:b/>
              <w:bCs/>
              <w:color w:val="80340D" w:themeColor="accent2" w:themeShade="80"/>
              <w:szCs w:val="28"/>
            </w:rPr>
            <w:fldChar w:fldCharType="separate"/>
          </w:r>
          <w:hyperlink w:anchor="_Toc179965501" w:history="1">
            <w:r w:rsidRPr="008B1CF9">
              <w:rPr>
                <w:rStyle w:val="Hyperlink"/>
                <w:rFonts w:eastAsia="Times New Roman" w:cs="Sakkal Majalla" w:hint="cs"/>
                <w:noProof/>
                <w:color w:val="80340D" w:themeColor="accent2" w:themeShade="80"/>
                <w:szCs w:val="28"/>
                <w:rtl/>
                <w:lang w:bidi="ar-EG"/>
              </w:rPr>
              <w:t>إهداء</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Toc179965501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hint="eastAsia"/>
                <w:noProof/>
                <w:webHidden/>
                <w:color w:val="80340D" w:themeColor="accent2" w:themeShade="80"/>
                <w:szCs w:val="28"/>
                <w:rtl/>
              </w:rPr>
              <w:t>‌ج</w:t>
            </w:r>
            <w:r w:rsidRPr="008B1CF9">
              <w:rPr>
                <w:rFonts w:cs="Sakkal Majalla" w:hint="cs"/>
                <w:noProof/>
                <w:webHidden/>
                <w:color w:val="80340D" w:themeColor="accent2" w:themeShade="80"/>
                <w:szCs w:val="28"/>
                <w:rtl/>
              </w:rPr>
              <w:fldChar w:fldCharType="end"/>
            </w:r>
          </w:hyperlink>
        </w:p>
        <w:p w14:paraId="549AFABD"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02" w:history="1">
            <w:r w:rsidRPr="008B1CF9">
              <w:rPr>
                <w:rStyle w:val="Hyperlink"/>
                <w:rFonts w:cs="Sakkal Majalla" w:hint="cs"/>
                <w:b/>
                <w:bCs/>
                <w:noProof/>
                <w:color w:val="80340D" w:themeColor="accent2" w:themeShade="80"/>
                <w:szCs w:val="28"/>
                <w:rtl/>
              </w:rPr>
              <w:t>شكر وتقدير</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Toc179965502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hint="eastAsia"/>
                <w:noProof/>
                <w:webHidden/>
                <w:color w:val="80340D" w:themeColor="accent2" w:themeShade="80"/>
                <w:szCs w:val="28"/>
                <w:rtl/>
              </w:rPr>
              <w:t>‌د</w:t>
            </w:r>
            <w:r w:rsidRPr="008B1CF9">
              <w:rPr>
                <w:rFonts w:cs="Sakkal Majalla" w:hint="cs"/>
                <w:noProof/>
                <w:webHidden/>
                <w:color w:val="80340D" w:themeColor="accent2" w:themeShade="80"/>
                <w:szCs w:val="28"/>
                <w:rtl/>
              </w:rPr>
              <w:fldChar w:fldCharType="end"/>
            </w:r>
          </w:hyperlink>
        </w:p>
        <w:p w14:paraId="5892059E"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03" w:history="1">
            <w:r w:rsidRPr="008B1CF9">
              <w:rPr>
                <w:rStyle w:val="Hyperlink"/>
                <w:rFonts w:cs="Sakkal Majalla" w:hint="cs"/>
                <w:b/>
                <w:bCs/>
                <w:noProof/>
                <w:color w:val="80340D" w:themeColor="accent2" w:themeShade="80"/>
                <w:szCs w:val="28"/>
                <w:rtl/>
              </w:rPr>
              <w:t>المستخلص</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Toc179965503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hint="eastAsia"/>
                <w:noProof/>
                <w:webHidden/>
                <w:color w:val="80340D" w:themeColor="accent2" w:themeShade="80"/>
                <w:szCs w:val="28"/>
                <w:rtl/>
              </w:rPr>
              <w:t>‌ه</w:t>
            </w:r>
            <w:r w:rsidRPr="008B1CF9">
              <w:rPr>
                <w:rFonts w:cs="Sakkal Majalla" w:hint="cs"/>
                <w:noProof/>
                <w:webHidden/>
                <w:color w:val="80340D" w:themeColor="accent2" w:themeShade="80"/>
                <w:szCs w:val="28"/>
                <w:rtl/>
              </w:rPr>
              <w:fldChar w:fldCharType="end"/>
            </w:r>
          </w:hyperlink>
        </w:p>
        <w:p w14:paraId="74EE59E2"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04" w:history="1">
            <w:r w:rsidRPr="008B1CF9">
              <w:rPr>
                <w:rStyle w:val="Hyperlink"/>
                <w:rFonts w:cs="Sakkal Majalla" w:hint="cs"/>
                <w:noProof/>
                <w:color w:val="80340D" w:themeColor="accent2" w:themeShade="80"/>
                <w:szCs w:val="28"/>
                <w:rtl/>
              </w:rPr>
              <w:t>قائمة المحتويات</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Toc179965504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hint="eastAsia"/>
                <w:noProof/>
                <w:webHidden/>
                <w:color w:val="80340D" w:themeColor="accent2" w:themeShade="80"/>
                <w:szCs w:val="28"/>
                <w:rtl/>
              </w:rPr>
              <w:t>‌و</w:t>
            </w:r>
            <w:r w:rsidRPr="008B1CF9">
              <w:rPr>
                <w:rFonts w:cs="Sakkal Majalla" w:hint="cs"/>
                <w:noProof/>
                <w:webHidden/>
                <w:color w:val="80340D" w:themeColor="accent2" w:themeShade="80"/>
                <w:szCs w:val="28"/>
                <w:rtl/>
              </w:rPr>
              <w:fldChar w:fldCharType="end"/>
            </w:r>
          </w:hyperlink>
        </w:p>
        <w:p w14:paraId="76FB2AFC"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05" w:history="1">
            <w:r w:rsidRPr="008B1CF9">
              <w:rPr>
                <w:rStyle w:val="Hyperlink"/>
                <w:rFonts w:cs="Sakkal Majalla" w:hint="cs"/>
                <w:b/>
                <w:bCs/>
                <w:noProof/>
                <w:color w:val="80340D" w:themeColor="accent2" w:themeShade="80"/>
                <w:szCs w:val="28"/>
                <w:rtl/>
              </w:rPr>
              <w:t>قائمة الجداول</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Toc179965505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hint="eastAsia"/>
                <w:noProof/>
                <w:webHidden/>
                <w:color w:val="80340D" w:themeColor="accent2" w:themeShade="80"/>
                <w:szCs w:val="28"/>
                <w:rtl/>
              </w:rPr>
              <w:t>‌ط</w:t>
            </w:r>
            <w:r w:rsidRPr="008B1CF9">
              <w:rPr>
                <w:rFonts w:cs="Sakkal Majalla" w:hint="cs"/>
                <w:noProof/>
                <w:webHidden/>
                <w:color w:val="80340D" w:themeColor="accent2" w:themeShade="80"/>
                <w:szCs w:val="28"/>
                <w:rtl/>
              </w:rPr>
              <w:fldChar w:fldCharType="end"/>
            </w:r>
          </w:hyperlink>
        </w:p>
        <w:p w14:paraId="1CACF75E"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06" w:history="1">
            <w:r w:rsidRPr="008B1CF9">
              <w:rPr>
                <w:rStyle w:val="Hyperlink"/>
                <w:rFonts w:cs="Sakkal Majalla" w:hint="cs"/>
                <w:b/>
                <w:bCs/>
                <w:noProof/>
                <w:color w:val="80340D" w:themeColor="accent2" w:themeShade="80"/>
                <w:szCs w:val="28"/>
                <w:rtl/>
              </w:rPr>
              <w:t>الفصل الأول: الإطار العام للدارسة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Toc179965506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1</w:t>
            </w:r>
            <w:r w:rsidRPr="008B1CF9">
              <w:rPr>
                <w:rFonts w:cs="Sakkal Majalla" w:hint="cs"/>
                <w:noProof/>
                <w:webHidden/>
                <w:color w:val="80340D" w:themeColor="accent2" w:themeShade="80"/>
                <w:szCs w:val="28"/>
                <w:rtl/>
              </w:rPr>
              <w:fldChar w:fldCharType="end"/>
            </w:r>
          </w:hyperlink>
        </w:p>
        <w:p w14:paraId="329A8154"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07" w:history="1">
            <w:r w:rsidRPr="008B1CF9">
              <w:rPr>
                <w:rStyle w:val="Hyperlink"/>
                <w:rFonts w:cs="Sakkal Majalla" w:hint="cs"/>
                <w:b/>
                <w:bCs/>
                <w:noProof/>
                <w:color w:val="80340D" w:themeColor="accent2" w:themeShade="80"/>
                <w:szCs w:val="28"/>
                <w:rtl/>
                <w:lang w:bidi="ar-EG"/>
              </w:rPr>
              <w:t>1.1 المقدمة: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Toc179965507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1</w:t>
            </w:r>
            <w:r w:rsidRPr="008B1CF9">
              <w:rPr>
                <w:rFonts w:cs="Sakkal Majalla" w:hint="cs"/>
                <w:noProof/>
                <w:webHidden/>
                <w:color w:val="80340D" w:themeColor="accent2" w:themeShade="80"/>
                <w:szCs w:val="28"/>
                <w:rtl/>
              </w:rPr>
              <w:fldChar w:fldCharType="end"/>
            </w:r>
          </w:hyperlink>
        </w:p>
        <w:p w14:paraId="6C60457C"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08" w:history="1">
            <w:r w:rsidRPr="008B1CF9">
              <w:rPr>
                <w:rStyle w:val="Hyperlink"/>
                <w:rFonts w:cs="Sakkal Majalla" w:hint="cs"/>
                <w:b/>
                <w:bCs/>
                <w:noProof/>
                <w:color w:val="80340D" w:themeColor="accent2" w:themeShade="80"/>
                <w:szCs w:val="28"/>
                <w:rtl/>
                <w:lang w:bidi="ar-EG"/>
              </w:rPr>
              <w:t>2.1 مشكلة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Toc179965508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w:t>
            </w:r>
            <w:r w:rsidRPr="008B1CF9">
              <w:rPr>
                <w:rFonts w:cs="Sakkal Majalla" w:hint="cs"/>
                <w:noProof/>
                <w:webHidden/>
                <w:color w:val="80340D" w:themeColor="accent2" w:themeShade="80"/>
                <w:szCs w:val="28"/>
                <w:rtl/>
              </w:rPr>
              <w:fldChar w:fldCharType="end"/>
            </w:r>
          </w:hyperlink>
        </w:p>
        <w:p w14:paraId="44569B4F"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09" w:history="1">
            <w:r w:rsidRPr="008B1CF9">
              <w:rPr>
                <w:rStyle w:val="Hyperlink"/>
                <w:rFonts w:cs="Sakkal Majalla" w:hint="cs"/>
                <w:b/>
                <w:bCs/>
                <w:noProof/>
                <w:color w:val="80340D" w:themeColor="accent2" w:themeShade="80"/>
                <w:szCs w:val="28"/>
                <w:rtl/>
                <w:lang w:bidi="ar-EG"/>
              </w:rPr>
              <w:t>1</w:t>
            </w:r>
            <w:r w:rsidRPr="008B1CF9">
              <w:rPr>
                <w:rStyle w:val="Hyperlink"/>
                <w:rFonts w:cs="Sakkal Majalla" w:hint="cs"/>
                <w:b/>
                <w:bCs/>
                <w:noProof/>
                <w:color w:val="80340D" w:themeColor="accent2" w:themeShade="80"/>
                <w:szCs w:val="28"/>
                <w:lang w:bidi="ar-EG"/>
              </w:rPr>
              <w:t>.</w:t>
            </w:r>
            <w:r w:rsidRPr="008B1CF9">
              <w:rPr>
                <w:rStyle w:val="Hyperlink"/>
                <w:rFonts w:cs="Sakkal Majalla" w:hint="cs"/>
                <w:b/>
                <w:bCs/>
                <w:noProof/>
                <w:color w:val="80340D" w:themeColor="accent2" w:themeShade="80"/>
                <w:szCs w:val="28"/>
                <w:rtl/>
                <w:lang w:bidi="ar-EG"/>
              </w:rPr>
              <w:t>3أهمية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Toc179965509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w:t>
            </w:r>
            <w:r w:rsidRPr="008B1CF9">
              <w:rPr>
                <w:rFonts w:cs="Sakkal Majalla" w:hint="cs"/>
                <w:noProof/>
                <w:webHidden/>
                <w:color w:val="80340D" w:themeColor="accent2" w:themeShade="80"/>
                <w:szCs w:val="28"/>
                <w:rtl/>
              </w:rPr>
              <w:fldChar w:fldCharType="end"/>
            </w:r>
          </w:hyperlink>
        </w:p>
        <w:p w14:paraId="499109E1"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0" w:history="1">
            <w:r w:rsidRPr="008B1CF9">
              <w:rPr>
                <w:rStyle w:val="Hyperlink"/>
                <w:rFonts w:cs="Sakkal Majalla" w:hint="cs"/>
                <w:b/>
                <w:bCs/>
                <w:noProof/>
                <w:color w:val="80340D" w:themeColor="accent2" w:themeShade="80"/>
                <w:szCs w:val="28"/>
                <w:rtl/>
                <w:lang w:bidi="ar-EG"/>
              </w:rPr>
              <w:t>4.1  أهداف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Toc179965510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6</w:t>
            </w:r>
            <w:r w:rsidRPr="008B1CF9">
              <w:rPr>
                <w:rFonts w:cs="Sakkal Majalla" w:hint="cs"/>
                <w:noProof/>
                <w:webHidden/>
                <w:color w:val="80340D" w:themeColor="accent2" w:themeShade="80"/>
                <w:szCs w:val="28"/>
                <w:rtl/>
              </w:rPr>
              <w:fldChar w:fldCharType="end"/>
            </w:r>
          </w:hyperlink>
        </w:p>
        <w:p w14:paraId="5C34D0F5"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1" w:history="1">
            <w:r w:rsidRPr="008B1CF9">
              <w:rPr>
                <w:rStyle w:val="Hyperlink"/>
                <w:rFonts w:cs="Sakkal Majalla" w:hint="cs"/>
                <w:b/>
                <w:bCs/>
                <w:noProof/>
                <w:color w:val="80340D" w:themeColor="accent2" w:themeShade="80"/>
                <w:szCs w:val="28"/>
                <w:rtl/>
                <w:lang w:bidi="ar-EG"/>
              </w:rPr>
              <w:t>5.1أسئلة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Toc179965511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6</w:t>
            </w:r>
            <w:r w:rsidRPr="008B1CF9">
              <w:rPr>
                <w:rFonts w:cs="Sakkal Majalla" w:hint="cs"/>
                <w:noProof/>
                <w:webHidden/>
                <w:color w:val="80340D" w:themeColor="accent2" w:themeShade="80"/>
                <w:szCs w:val="28"/>
                <w:rtl/>
              </w:rPr>
              <w:fldChar w:fldCharType="end"/>
            </w:r>
          </w:hyperlink>
        </w:p>
        <w:p w14:paraId="71412722"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2" w:history="1">
            <w:r w:rsidRPr="008B1CF9">
              <w:rPr>
                <w:rStyle w:val="Hyperlink"/>
                <w:rFonts w:cs="Sakkal Majalla" w:hint="cs"/>
                <w:b/>
                <w:bCs/>
                <w:noProof/>
                <w:color w:val="80340D" w:themeColor="accent2" w:themeShade="80"/>
                <w:szCs w:val="28"/>
                <w:rtl/>
                <w:lang w:bidi="ar-EG"/>
              </w:rPr>
              <w:t>6.1 فرضيات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Toc179965512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7</w:t>
            </w:r>
            <w:r w:rsidRPr="008B1CF9">
              <w:rPr>
                <w:rFonts w:cs="Sakkal Majalla" w:hint="cs"/>
                <w:noProof/>
                <w:webHidden/>
                <w:color w:val="80340D" w:themeColor="accent2" w:themeShade="80"/>
                <w:szCs w:val="28"/>
                <w:rtl/>
              </w:rPr>
              <w:fldChar w:fldCharType="end"/>
            </w:r>
          </w:hyperlink>
        </w:p>
        <w:p w14:paraId="6B874546"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3" w:history="1">
            <w:r w:rsidRPr="008B1CF9">
              <w:rPr>
                <w:rStyle w:val="Hyperlink"/>
                <w:rFonts w:cs="Sakkal Majalla" w:hint="cs"/>
                <w:b/>
                <w:bCs/>
                <w:noProof/>
                <w:color w:val="80340D" w:themeColor="accent2" w:themeShade="80"/>
                <w:szCs w:val="28"/>
                <w:rtl/>
                <w:lang w:bidi="ar-EG"/>
              </w:rPr>
              <w:t xml:space="preserve">7.1 </w:t>
            </w:r>
            <w:r w:rsidRPr="008B1CF9">
              <w:rPr>
                <w:rStyle w:val="Hyperlink"/>
                <w:rFonts w:cs="Sakkal Majalla" w:hint="cs"/>
                <w:b/>
                <w:bCs/>
                <w:noProof/>
                <w:color w:val="80340D" w:themeColor="accent2" w:themeShade="80"/>
                <w:szCs w:val="28"/>
                <w:rtl/>
              </w:rPr>
              <w:t>الدراسات السابقة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Toc179965513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8</w:t>
            </w:r>
            <w:r w:rsidRPr="008B1CF9">
              <w:rPr>
                <w:rFonts w:cs="Sakkal Majalla" w:hint="cs"/>
                <w:noProof/>
                <w:webHidden/>
                <w:color w:val="80340D" w:themeColor="accent2" w:themeShade="80"/>
                <w:szCs w:val="28"/>
                <w:rtl/>
              </w:rPr>
              <w:fldChar w:fldCharType="end"/>
            </w:r>
          </w:hyperlink>
        </w:p>
        <w:p w14:paraId="3F798D6F"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4" w:history="1">
            <w:r w:rsidRPr="008B1CF9">
              <w:rPr>
                <w:rStyle w:val="Hyperlink"/>
                <w:rFonts w:cs="Sakkal Majalla" w:hint="cs"/>
                <w:b/>
                <w:bCs/>
                <w:noProof/>
                <w:color w:val="80340D" w:themeColor="accent2" w:themeShade="80"/>
                <w:szCs w:val="28"/>
                <w:rtl/>
                <w:lang w:bidi="ar-EG"/>
              </w:rPr>
              <w:t>8.1 الفجوة البحثية: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Toc179965514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18</w:t>
            </w:r>
            <w:r w:rsidRPr="008B1CF9">
              <w:rPr>
                <w:rFonts w:cs="Sakkal Majalla" w:hint="cs"/>
                <w:noProof/>
                <w:webHidden/>
                <w:color w:val="80340D" w:themeColor="accent2" w:themeShade="80"/>
                <w:szCs w:val="28"/>
                <w:rtl/>
              </w:rPr>
              <w:fldChar w:fldCharType="end"/>
            </w:r>
          </w:hyperlink>
        </w:p>
        <w:p w14:paraId="3533B0AB"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5" w:history="1">
            <w:r w:rsidRPr="008B1CF9">
              <w:rPr>
                <w:rStyle w:val="Hyperlink"/>
                <w:rFonts w:cs="Sakkal Majalla" w:hint="cs"/>
                <w:b/>
                <w:bCs/>
                <w:noProof/>
                <w:color w:val="80340D" w:themeColor="accent2" w:themeShade="80"/>
                <w:szCs w:val="28"/>
                <w:rtl/>
                <w:lang w:bidi="ar-EG"/>
              </w:rPr>
              <w:t>9.1 المنطلقات النظرية للدراسة: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Toc179965515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19</w:t>
            </w:r>
            <w:r w:rsidRPr="008B1CF9">
              <w:rPr>
                <w:rFonts w:cs="Sakkal Majalla" w:hint="cs"/>
                <w:noProof/>
                <w:webHidden/>
                <w:color w:val="80340D" w:themeColor="accent2" w:themeShade="80"/>
                <w:szCs w:val="28"/>
                <w:rtl/>
              </w:rPr>
              <w:fldChar w:fldCharType="end"/>
            </w:r>
          </w:hyperlink>
        </w:p>
        <w:p w14:paraId="1B0D65B1"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6" w:history="1">
            <w:r w:rsidRPr="008B1CF9">
              <w:rPr>
                <w:rStyle w:val="Hyperlink"/>
                <w:rFonts w:cs="Sakkal Majalla" w:hint="cs"/>
                <w:b/>
                <w:bCs/>
                <w:noProof/>
                <w:color w:val="80340D" w:themeColor="accent2" w:themeShade="80"/>
                <w:szCs w:val="28"/>
                <w:rtl/>
                <w:lang w:bidi="ar-EG"/>
              </w:rPr>
              <w:t xml:space="preserve">10.1المنهجية </w:t>
            </w:r>
            <w:r w:rsidRPr="008B1CF9">
              <w:rPr>
                <w:rStyle w:val="Hyperlink"/>
                <w:rFonts w:cs="Sakkal Majalla" w:hint="cs"/>
                <w:b/>
                <w:bCs/>
                <w:noProof/>
                <w:color w:val="80340D" w:themeColor="accent2" w:themeShade="80"/>
                <w:szCs w:val="28"/>
                <w:lang w:bidi="ar-EG"/>
              </w:rPr>
              <w:t xml:space="preserve"> </w:t>
            </w:r>
            <w:r w:rsidRPr="008B1CF9">
              <w:rPr>
                <w:rStyle w:val="Hyperlink"/>
                <w:rFonts w:cs="Sakkal Majalla" w:hint="cs"/>
                <w:b/>
                <w:bCs/>
                <w:noProof/>
                <w:color w:val="80340D" w:themeColor="accent2" w:themeShade="80"/>
                <w:szCs w:val="28"/>
                <w:rtl/>
                <w:lang w:bidi="ar-EG"/>
              </w:rPr>
              <w:t>:</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Toc179965516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21</w:t>
            </w:r>
            <w:r w:rsidRPr="008B1CF9">
              <w:rPr>
                <w:rFonts w:cs="Sakkal Majalla" w:hint="cs"/>
                <w:noProof/>
                <w:webHidden/>
                <w:color w:val="80340D" w:themeColor="accent2" w:themeShade="80"/>
                <w:szCs w:val="28"/>
                <w:rtl/>
              </w:rPr>
              <w:fldChar w:fldCharType="end"/>
            </w:r>
          </w:hyperlink>
        </w:p>
        <w:p w14:paraId="6C02FB69"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7" w:history="1">
            <w:r w:rsidRPr="008B1CF9">
              <w:rPr>
                <w:rStyle w:val="Hyperlink"/>
                <w:rFonts w:cs="Sakkal Majalla" w:hint="cs"/>
                <w:b/>
                <w:bCs/>
                <w:noProof/>
                <w:color w:val="80340D" w:themeColor="accent2" w:themeShade="80"/>
                <w:szCs w:val="28"/>
                <w:rtl/>
                <w:lang w:bidi="ar-EG"/>
              </w:rPr>
              <w:t>11.1حدود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Toc179965517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22</w:t>
            </w:r>
            <w:r w:rsidRPr="008B1CF9">
              <w:rPr>
                <w:rFonts w:cs="Sakkal Majalla" w:hint="cs"/>
                <w:noProof/>
                <w:webHidden/>
                <w:color w:val="80340D" w:themeColor="accent2" w:themeShade="80"/>
                <w:szCs w:val="28"/>
                <w:rtl/>
              </w:rPr>
              <w:fldChar w:fldCharType="end"/>
            </w:r>
          </w:hyperlink>
        </w:p>
        <w:p w14:paraId="4973C941"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18" w:history="1">
            <w:r w:rsidRPr="008B1CF9">
              <w:rPr>
                <w:rStyle w:val="Hyperlink"/>
                <w:rFonts w:eastAsia="Calibri" w:cs="Sakkal Majalla" w:hint="cs"/>
                <w:b/>
                <w:bCs/>
                <w:noProof/>
                <w:color w:val="80340D" w:themeColor="accent2" w:themeShade="80"/>
                <w:szCs w:val="28"/>
                <w:rtl/>
              </w:rPr>
              <w:t>الفصل الثاني: الإطار النظري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Toc179965518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23</w:t>
            </w:r>
            <w:r w:rsidRPr="008B1CF9">
              <w:rPr>
                <w:rFonts w:cs="Sakkal Majalla" w:hint="cs"/>
                <w:noProof/>
                <w:webHidden/>
                <w:color w:val="80340D" w:themeColor="accent2" w:themeShade="80"/>
                <w:szCs w:val="28"/>
                <w:rtl/>
              </w:rPr>
              <w:fldChar w:fldCharType="end"/>
            </w:r>
          </w:hyperlink>
        </w:p>
        <w:p w14:paraId="79FCA1D8"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19" w:history="1">
            <w:r w:rsidRPr="008B1CF9">
              <w:rPr>
                <w:rStyle w:val="Hyperlink"/>
                <w:rFonts w:eastAsia="Calibri" w:cs="Sakkal Majalla" w:hint="cs"/>
                <w:b/>
                <w:bCs/>
                <w:noProof/>
                <w:color w:val="80340D" w:themeColor="accent2" w:themeShade="80"/>
                <w:szCs w:val="28"/>
                <w:rtl/>
              </w:rPr>
              <w:t>المبحث الأول : التدريب الإلكتروني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Toc179965519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23</w:t>
            </w:r>
            <w:r w:rsidRPr="008B1CF9">
              <w:rPr>
                <w:rFonts w:cs="Sakkal Majalla" w:hint="cs"/>
                <w:noProof/>
                <w:webHidden/>
                <w:color w:val="80340D" w:themeColor="accent2" w:themeShade="80"/>
                <w:szCs w:val="28"/>
                <w:rtl/>
              </w:rPr>
              <w:fldChar w:fldCharType="end"/>
            </w:r>
          </w:hyperlink>
        </w:p>
        <w:p w14:paraId="6BD9D680"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0" w:history="1">
            <w:r w:rsidRPr="008B1CF9">
              <w:rPr>
                <w:rStyle w:val="Hyperlink"/>
                <w:rFonts w:eastAsia="Calibri" w:cs="Sakkal Majalla" w:hint="cs"/>
                <w:b/>
                <w:bCs/>
                <w:noProof/>
                <w:color w:val="80340D" w:themeColor="accent2" w:themeShade="80"/>
                <w:szCs w:val="28"/>
                <w:rtl/>
              </w:rPr>
              <w:t>1.1.2 التدريب:</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Toc179965520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24</w:t>
            </w:r>
            <w:r w:rsidRPr="008B1CF9">
              <w:rPr>
                <w:rFonts w:cs="Sakkal Majalla" w:hint="cs"/>
                <w:noProof/>
                <w:webHidden/>
                <w:color w:val="80340D" w:themeColor="accent2" w:themeShade="80"/>
                <w:szCs w:val="28"/>
                <w:rtl/>
              </w:rPr>
              <w:fldChar w:fldCharType="end"/>
            </w:r>
          </w:hyperlink>
        </w:p>
        <w:p w14:paraId="1F06D03B"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1" w:history="1">
            <w:r w:rsidRPr="008B1CF9">
              <w:rPr>
                <w:rStyle w:val="Hyperlink"/>
                <w:rFonts w:eastAsia="Calibri" w:cs="Sakkal Majalla" w:hint="cs"/>
                <w:b/>
                <w:bCs/>
                <w:noProof/>
                <w:color w:val="80340D" w:themeColor="accent2" w:themeShade="80"/>
                <w:szCs w:val="28"/>
                <w:rtl/>
              </w:rPr>
              <w:t>2.1.2 التدريب الإلكتروني: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Toc179965521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26</w:t>
            </w:r>
            <w:r w:rsidRPr="008B1CF9">
              <w:rPr>
                <w:rFonts w:cs="Sakkal Majalla" w:hint="cs"/>
                <w:noProof/>
                <w:webHidden/>
                <w:color w:val="80340D" w:themeColor="accent2" w:themeShade="80"/>
                <w:szCs w:val="28"/>
                <w:rtl/>
              </w:rPr>
              <w:fldChar w:fldCharType="end"/>
            </w:r>
          </w:hyperlink>
        </w:p>
        <w:p w14:paraId="636F3848"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2" w:history="1">
            <w:r w:rsidRPr="008B1CF9">
              <w:rPr>
                <w:rStyle w:val="Hyperlink"/>
                <w:rFonts w:eastAsia="Calibri" w:cs="Sakkal Majalla" w:hint="cs"/>
                <w:b/>
                <w:bCs/>
                <w:noProof/>
                <w:color w:val="80340D" w:themeColor="accent2" w:themeShade="80"/>
                <w:szCs w:val="28"/>
                <w:rtl/>
              </w:rPr>
              <w:t>3.1.2 مبررات التدريب الإلكتروني: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Toc179965522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27</w:t>
            </w:r>
            <w:r w:rsidRPr="008B1CF9">
              <w:rPr>
                <w:rFonts w:cs="Sakkal Majalla" w:hint="cs"/>
                <w:noProof/>
                <w:webHidden/>
                <w:color w:val="80340D" w:themeColor="accent2" w:themeShade="80"/>
                <w:szCs w:val="28"/>
                <w:rtl/>
              </w:rPr>
              <w:fldChar w:fldCharType="end"/>
            </w:r>
          </w:hyperlink>
        </w:p>
        <w:p w14:paraId="3CCEFB9F"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3" w:history="1">
            <w:r w:rsidRPr="008B1CF9">
              <w:rPr>
                <w:rStyle w:val="Hyperlink"/>
                <w:rFonts w:eastAsia="Calibri" w:cs="Sakkal Majalla" w:hint="cs"/>
                <w:b/>
                <w:bCs/>
                <w:noProof/>
                <w:color w:val="80340D" w:themeColor="accent2" w:themeShade="80"/>
                <w:szCs w:val="28"/>
                <w:rtl/>
              </w:rPr>
              <w:t>4.1.2 أهمية التدريب الإلكتروني: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Toc179965523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28</w:t>
            </w:r>
            <w:r w:rsidRPr="008B1CF9">
              <w:rPr>
                <w:rFonts w:cs="Sakkal Majalla" w:hint="cs"/>
                <w:noProof/>
                <w:webHidden/>
                <w:color w:val="80340D" w:themeColor="accent2" w:themeShade="80"/>
                <w:szCs w:val="28"/>
                <w:rtl/>
              </w:rPr>
              <w:fldChar w:fldCharType="end"/>
            </w:r>
          </w:hyperlink>
        </w:p>
        <w:p w14:paraId="6B97D7F4"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4" w:history="1">
            <w:r w:rsidRPr="008B1CF9">
              <w:rPr>
                <w:rStyle w:val="Hyperlink"/>
                <w:rFonts w:eastAsia="Calibri" w:cs="Sakkal Majalla" w:hint="cs"/>
                <w:b/>
                <w:bCs/>
                <w:noProof/>
                <w:color w:val="80340D" w:themeColor="accent2" w:themeShade="80"/>
                <w:szCs w:val="28"/>
                <w:rtl/>
              </w:rPr>
              <w:t>5.1.2 أهداف التدريب الإلكتروني: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Toc179965524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28</w:t>
            </w:r>
            <w:r w:rsidRPr="008B1CF9">
              <w:rPr>
                <w:rFonts w:cs="Sakkal Majalla" w:hint="cs"/>
                <w:noProof/>
                <w:webHidden/>
                <w:color w:val="80340D" w:themeColor="accent2" w:themeShade="80"/>
                <w:szCs w:val="28"/>
                <w:rtl/>
              </w:rPr>
              <w:fldChar w:fldCharType="end"/>
            </w:r>
          </w:hyperlink>
        </w:p>
        <w:p w14:paraId="3B4499A3"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5" w:history="1">
            <w:r w:rsidRPr="008B1CF9">
              <w:rPr>
                <w:rStyle w:val="Hyperlink"/>
                <w:rFonts w:eastAsia="Calibri" w:cs="Sakkal Majalla" w:hint="cs"/>
                <w:b/>
                <w:bCs/>
                <w:noProof/>
                <w:color w:val="80340D" w:themeColor="accent2" w:themeShade="80"/>
                <w:szCs w:val="28"/>
                <w:rtl/>
              </w:rPr>
              <w:t>6.1.2 مراحل التدريب الإلكتروني: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Toc179965525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29</w:t>
            </w:r>
            <w:r w:rsidRPr="008B1CF9">
              <w:rPr>
                <w:rFonts w:cs="Sakkal Majalla" w:hint="cs"/>
                <w:noProof/>
                <w:webHidden/>
                <w:color w:val="80340D" w:themeColor="accent2" w:themeShade="80"/>
                <w:szCs w:val="28"/>
                <w:rtl/>
              </w:rPr>
              <w:fldChar w:fldCharType="end"/>
            </w:r>
          </w:hyperlink>
        </w:p>
        <w:p w14:paraId="51C6CE91"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26" w:history="1">
            <w:r w:rsidRPr="008B1CF9">
              <w:rPr>
                <w:rStyle w:val="Hyperlink"/>
                <w:rFonts w:cs="Sakkal Majalla" w:hint="cs"/>
                <w:b/>
                <w:bCs/>
                <w:noProof/>
                <w:color w:val="80340D" w:themeColor="accent2" w:themeShade="80"/>
                <w:szCs w:val="28"/>
                <w:rtl/>
              </w:rPr>
              <w:t>المبحث الثاني: أداء العاملين</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Toc179965526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32</w:t>
            </w:r>
            <w:r w:rsidRPr="008B1CF9">
              <w:rPr>
                <w:rFonts w:cs="Sakkal Majalla" w:hint="cs"/>
                <w:noProof/>
                <w:webHidden/>
                <w:color w:val="80340D" w:themeColor="accent2" w:themeShade="80"/>
                <w:szCs w:val="28"/>
                <w:rtl/>
              </w:rPr>
              <w:fldChar w:fldCharType="end"/>
            </w:r>
          </w:hyperlink>
        </w:p>
        <w:p w14:paraId="52EF6E09"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7" w:history="1">
            <w:r w:rsidRPr="008B1CF9">
              <w:rPr>
                <w:rStyle w:val="Hyperlink"/>
                <w:rFonts w:cs="Sakkal Majalla" w:hint="cs"/>
                <w:b/>
                <w:bCs/>
                <w:noProof/>
                <w:color w:val="80340D" w:themeColor="accent2" w:themeShade="80"/>
                <w:szCs w:val="28"/>
                <w:rtl/>
              </w:rPr>
              <w:t>مقدمة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Toc179965527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32</w:t>
            </w:r>
            <w:r w:rsidRPr="008B1CF9">
              <w:rPr>
                <w:rFonts w:cs="Sakkal Majalla" w:hint="cs"/>
                <w:noProof/>
                <w:webHidden/>
                <w:color w:val="80340D" w:themeColor="accent2" w:themeShade="80"/>
                <w:szCs w:val="28"/>
                <w:rtl/>
              </w:rPr>
              <w:fldChar w:fldCharType="end"/>
            </w:r>
          </w:hyperlink>
        </w:p>
        <w:p w14:paraId="465D358C"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8" w:history="1">
            <w:r w:rsidRPr="008B1CF9">
              <w:rPr>
                <w:rStyle w:val="Hyperlink"/>
                <w:rFonts w:cs="Sakkal Majalla" w:hint="cs"/>
                <w:b/>
                <w:bCs/>
                <w:noProof/>
                <w:color w:val="80340D" w:themeColor="accent2" w:themeShade="80"/>
                <w:szCs w:val="28"/>
                <w:rtl/>
              </w:rPr>
              <w:t>1.2.2 مفهوم الأداء الوظيفي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Toc179965528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32</w:t>
            </w:r>
            <w:r w:rsidRPr="008B1CF9">
              <w:rPr>
                <w:rFonts w:cs="Sakkal Majalla" w:hint="cs"/>
                <w:noProof/>
                <w:webHidden/>
                <w:color w:val="80340D" w:themeColor="accent2" w:themeShade="80"/>
                <w:szCs w:val="28"/>
                <w:rtl/>
              </w:rPr>
              <w:fldChar w:fldCharType="end"/>
            </w:r>
          </w:hyperlink>
        </w:p>
        <w:p w14:paraId="00DC1361"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29" w:history="1">
            <w:r w:rsidRPr="008B1CF9">
              <w:rPr>
                <w:rStyle w:val="Hyperlink"/>
                <w:rFonts w:cs="Sakkal Majalla" w:hint="cs"/>
                <w:b/>
                <w:bCs/>
                <w:noProof/>
                <w:color w:val="80340D" w:themeColor="accent2" w:themeShade="80"/>
                <w:szCs w:val="28"/>
                <w:rtl/>
              </w:rPr>
              <w:t>2.2.2 أنواع الأداء الوظيفي: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Toc179965529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34</w:t>
            </w:r>
            <w:r w:rsidRPr="008B1CF9">
              <w:rPr>
                <w:rFonts w:cs="Sakkal Majalla" w:hint="cs"/>
                <w:noProof/>
                <w:webHidden/>
                <w:color w:val="80340D" w:themeColor="accent2" w:themeShade="80"/>
                <w:szCs w:val="28"/>
                <w:rtl/>
              </w:rPr>
              <w:fldChar w:fldCharType="end"/>
            </w:r>
          </w:hyperlink>
        </w:p>
        <w:p w14:paraId="15E029B6"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30" w:history="1">
            <w:r w:rsidRPr="008B1CF9">
              <w:rPr>
                <w:rStyle w:val="Hyperlink"/>
                <w:rFonts w:cs="Sakkal Majalla" w:hint="cs"/>
                <w:b/>
                <w:bCs/>
                <w:noProof/>
                <w:color w:val="80340D" w:themeColor="accent2" w:themeShade="80"/>
                <w:szCs w:val="28"/>
                <w:rtl/>
              </w:rPr>
              <w:t>3.2.2 أهمية الأداء الوظيفي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Toc179965530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34</w:t>
            </w:r>
            <w:r w:rsidRPr="008B1CF9">
              <w:rPr>
                <w:rFonts w:cs="Sakkal Majalla" w:hint="cs"/>
                <w:noProof/>
                <w:webHidden/>
                <w:color w:val="80340D" w:themeColor="accent2" w:themeShade="80"/>
                <w:szCs w:val="28"/>
                <w:rtl/>
              </w:rPr>
              <w:fldChar w:fldCharType="end"/>
            </w:r>
          </w:hyperlink>
        </w:p>
        <w:p w14:paraId="53ACEACE"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31" w:history="1">
            <w:r w:rsidRPr="008B1CF9">
              <w:rPr>
                <w:rStyle w:val="Hyperlink"/>
                <w:rFonts w:cs="Sakkal Majalla" w:hint="cs"/>
                <w:b/>
                <w:bCs/>
                <w:noProof/>
                <w:color w:val="80340D" w:themeColor="accent2" w:themeShade="80"/>
                <w:szCs w:val="28"/>
                <w:rtl/>
              </w:rPr>
              <w:t>4.2.2 العوامل المؤثرة في الأداء الوظيفي</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Toc179965531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36</w:t>
            </w:r>
            <w:r w:rsidRPr="008B1CF9">
              <w:rPr>
                <w:rFonts w:cs="Sakkal Majalla" w:hint="cs"/>
                <w:noProof/>
                <w:webHidden/>
                <w:color w:val="80340D" w:themeColor="accent2" w:themeShade="80"/>
                <w:szCs w:val="28"/>
                <w:rtl/>
              </w:rPr>
              <w:fldChar w:fldCharType="end"/>
            </w:r>
          </w:hyperlink>
        </w:p>
        <w:p w14:paraId="2BB8D550"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32" w:history="1">
            <w:r w:rsidRPr="008B1CF9">
              <w:rPr>
                <w:rStyle w:val="Hyperlink"/>
                <w:rFonts w:eastAsia="Times New Roman" w:cs="Sakkal Majalla" w:hint="cs"/>
                <w:b/>
                <w:bCs/>
                <w:noProof/>
                <w:color w:val="80340D" w:themeColor="accent2" w:themeShade="80"/>
                <w:szCs w:val="28"/>
                <w:rtl/>
              </w:rPr>
              <w:t>الفصل الثالث: منهجية الدراسة ( الطرق والإجراءات )</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Toc179965532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38</w:t>
            </w:r>
            <w:r w:rsidRPr="008B1CF9">
              <w:rPr>
                <w:rFonts w:cs="Sakkal Majalla" w:hint="cs"/>
                <w:noProof/>
                <w:webHidden/>
                <w:color w:val="80340D" w:themeColor="accent2" w:themeShade="80"/>
                <w:szCs w:val="28"/>
                <w:rtl/>
              </w:rPr>
              <w:fldChar w:fldCharType="end"/>
            </w:r>
          </w:hyperlink>
        </w:p>
        <w:p w14:paraId="6CDC3294"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33" w:history="1">
            <w:r w:rsidRPr="008B1CF9">
              <w:rPr>
                <w:rStyle w:val="Hyperlink"/>
                <w:rFonts w:eastAsia="Times New Roman" w:cs="Sakkal Majalla" w:hint="cs"/>
                <w:b/>
                <w:bCs/>
                <w:noProof/>
                <w:color w:val="80340D" w:themeColor="accent2" w:themeShade="80"/>
                <w:szCs w:val="28"/>
                <w:rtl/>
              </w:rPr>
              <w:t>1.3 المقدمة :</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Toc179965533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38</w:t>
            </w:r>
            <w:r w:rsidRPr="008B1CF9">
              <w:rPr>
                <w:rFonts w:cs="Sakkal Majalla" w:hint="cs"/>
                <w:noProof/>
                <w:webHidden/>
                <w:color w:val="80340D" w:themeColor="accent2" w:themeShade="80"/>
                <w:szCs w:val="28"/>
                <w:rtl/>
              </w:rPr>
              <w:fldChar w:fldCharType="end"/>
            </w:r>
          </w:hyperlink>
        </w:p>
        <w:p w14:paraId="568D53C5"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34" w:history="1">
            <w:r w:rsidRPr="008B1CF9">
              <w:rPr>
                <w:rStyle w:val="Hyperlink"/>
                <w:rFonts w:eastAsia="Times New Roman" w:cs="Sakkal Majalla" w:hint="cs"/>
                <w:b/>
                <w:bCs/>
                <w:noProof/>
                <w:color w:val="80340D" w:themeColor="accent2" w:themeShade="80"/>
                <w:szCs w:val="28"/>
                <w:rtl/>
              </w:rPr>
              <w:t>2.3 نوع وطبيعة الدراسة :</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Toc179965534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38</w:t>
            </w:r>
            <w:r w:rsidRPr="008B1CF9">
              <w:rPr>
                <w:rFonts w:cs="Sakkal Majalla" w:hint="cs"/>
                <w:noProof/>
                <w:webHidden/>
                <w:color w:val="80340D" w:themeColor="accent2" w:themeShade="80"/>
                <w:szCs w:val="28"/>
                <w:rtl/>
              </w:rPr>
              <w:fldChar w:fldCharType="end"/>
            </w:r>
          </w:hyperlink>
        </w:p>
        <w:p w14:paraId="06D39E16"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35" w:history="1">
            <w:r w:rsidRPr="008B1CF9">
              <w:rPr>
                <w:rStyle w:val="Hyperlink"/>
                <w:rFonts w:eastAsia="Times New Roman" w:cs="Sakkal Majalla" w:hint="cs"/>
                <w:b/>
                <w:bCs/>
                <w:noProof/>
                <w:color w:val="80340D" w:themeColor="accent2" w:themeShade="80"/>
                <w:szCs w:val="28"/>
                <w:rtl/>
              </w:rPr>
              <w:t>3.3 الاستراتيجية المتبعة بالدراسة :</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Toc179965535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38</w:t>
            </w:r>
            <w:r w:rsidRPr="008B1CF9">
              <w:rPr>
                <w:rFonts w:cs="Sakkal Majalla" w:hint="cs"/>
                <w:noProof/>
                <w:webHidden/>
                <w:color w:val="80340D" w:themeColor="accent2" w:themeShade="80"/>
                <w:szCs w:val="28"/>
                <w:rtl/>
              </w:rPr>
              <w:fldChar w:fldCharType="end"/>
            </w:r>
          </w:hyperlink>
        </w:p>
        <w:p w14:paraId="7F646C95"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36" w:history="1">
            <w:r w:rsidRPr="008B1CF9">
              <w:rPr>
                <w:rStyle w:val="Hyperlink"/>
                <w:rFonts w:eastAsia="Times New Roman" w:cs="Sakkal Majalla" w:hint="cs"/>
                <w:b/>
                <w:bCs/>
                <w:noProof/>
                <w:color w:val="80340D" w:themeColor="accent2" w:themeShade="80"/>
                <w:szCs w:val="28"/>
                <w:rtl/>
              </w:rPr>
              <w:t>4.3 منهجية الدراسة :</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Toc179965536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39</w:t>
            </w:r>
            <w:r w:rsidRPr="008B1CF9">
              <w:rPr>
                <w:rFonts w:cs="Sakkal Majalla" w:hint="cs"/>
                <w:noProof/>
                <w:webHidden/>
                <w:color w:val="80340D" w:themeColor="accent2" w:themeShade="80"/>
                <w:szCs w:val="28"/>
                <w:rtl/>
              </w:rPr>
              <w:fldChar w:fldCharType="end"/>
            </w:r>
          </w:hyperlink>
        </w:p>
        <w:p w14:paraId="4AA691FB"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37" w:history="1">
            <w:r w:rsidRPr="008B1CF9">
              <w:rPr>
                <w:rStyle w:val="Hyperlink"/>
                <w:rFonts w:eastAsia="Times New Roman" w:cs="Sakkal Majalla" w:hint="cs"/>
                <w:b/>
                <w:bCs/>
                <w:noProof/>
                <w:color w:val="80340D" w:themeColor="accent2" w:themeShade="80"/>
                <w:szCs w:val="28"/>
                <w:rtl/>
              </w:rPr>
              <w:t>5.3 مجتمع وعينة الدراسة :</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Toc179965537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39</w:t>
            </w:r>
            <w:r w:rsidRPr="008B1CF9">
              <w:rPr>
                <w:rFonts w:cs="Sakkal Majalla" w:hint="cs"/>
                <w:noProof/>
                <w:webHidden/>
                <w:color w:val="80340D" w:themeColor="accent2" w:themeShade="80"/>
                <w:szCs w:val="28"/>
                <w:rtl/>
              </w:rPr>
              <w:fldChar w:fldCharType="end"/>
            </w:r>
          </w:hyperlink>
        </w:p>
        <w:p w14:paraId="733B1BC7"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38" w:history="1">
            <w:r w:rsidRPr="008B1CF9">
              <w:rPr>
                <w:rStyle w:val="Hyperlink"/>
                <w:rFonts w:eastAsia="Times New Roman" w:cs="Sakkal Majalla" w:hint="cs"/>
                <w:b/>
                <w:bCs/>
                <w:noProof/>
                <w:color w:val="80340D" w:themeColor="accent2" w:themeShade="80"/>
                <w:szCs w:val="28"/>
                <w:rtl/>
              </w:rPr>
              <w:t>6.3 طرق جمع البيانات:</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Toc179965538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39</w:t>
            </w:r>
            <w:r w:rsidRPr="008B1CF9">
              <w:rPr>
                <w:rFonts w:cs="Sakkal Majalla" w:hint="cs"/>
                <w:noProof/>
                <w:webHidden/>
                <w:color w:val="80340D" w:themeColor="accent2" w:themeShade="80"/>
                <w:szCs w:val="28"/>
                <w:rtl/>
              </w:rPr>
              <w:fldChar w:fldCharType="end"/>
            </w:r>
          </w:hyperlink>
        </w:p>
        <w:p w14:paraId="3DA59A14" w14:textId="77777777" w:rsidR="00463F70" w:rsidRPr="008B1CF9" w:rsidRDefault="00463F70" w:rsidP="00463F70">
          <w:pPr>
            <w:pStyle w:val="TOC3"/>
            <w:tabs>
              <w:tab w:val="left" w:pos="1920"/>
              <w:tab w:val="right" w:leader="dot" w:pos="7926"/>
            </w:tabs>
            <w:rPr>
              <w:rFonts w:eastAsiaTheme="minorEastAsia" w:cs="Sakkal Majalla"/>
              <w:noProof/>
              <w:color w:val="80340D" w:themeColor="accent2" w:themeShade="80"/>
              <w:kern w:val="2"/>
              <w:szCs w:val="28"/>
              <w14:ligatures w14:val="standardContextual"/>
            </w:rPr>
          </w:pPr>
          <w:hyperlink w:anchor="_Toc179965539" w:history="1">
            <w:r w:rsidRPr="008B1CF9">
              <w:rPr>
                <w:rStyle w:val="Hyperlink"/>
                <w:rFonts w:eastAsia="Times New Roman" w:cs="Sakkal Majalla" w:hint="cs"/>
                <w:bCs/>
                <w:noProof/>
                <w:color w:val="80340D" w:themeColor="accent2" w:themeShade="80"/>
                <w:szCs w:val="28"/>
              </w:rPr>
              <w:t></w:t>
            </w:r>
            <w:r w:rsidRPr="008B1CF9">
              <w:rPr>
                <w:rFonts w:eastAsiaTheme="minorEastAsia" w:cs="Sakkal Majalla" w:hint="cs"/>
                <w:noProof/>
                <w:color w:val="80340D" w:themeColor="accent2" w:themeShade="80"/>
                <w:kern w:val="2"/>
                <w:szCs w:val="28"/>
                <w14:ligatures w14:val="standardContextual"/>
              </w:rPr>
              <w:tab/>
            </w:r>
            <w:r w:rsidRPr="008B1CF9">
              <w:rPr>
                <w:rStyle w:val="Hyperlink"/>
                <w:rFonts w:eastAsia="Times New Roman" w:cs="Sakkal Majalla" w:hint="cs"/>
                <w:b/>
                <w:bCs/>
                <w:noProof/>
                <w:color w:val="80340D" w:themeColor="accent2" w:themeShade="80"/>
                <w:szCs w:val="28"/>
                <w:rtl/>
              </w:rPr>
              <w:t>المصادر الثانوية :</w:t>
            </w:r>
            <w:r w:rsidRPr="008B1CF9">
              <w:rPr>
                <w:rFonts w:cs="Sakkal Majalla" w:hint="cs"/>
                <w:noProof/>
                <w:webHidden/>
                <w:color w:val="80340D" w:themeColor="accent2" w:themeShade="80"/>
                <w:szCs w:val="28"/>
              </w:rPr>
              <w:tab/>
            </w:r>
            <w:r w:rsidRPr="008B1CF9">
              <w:rPr>
                <w:rFonts w:cs="Sakkal Majalla" w:hint="cs"/>
                <w:noProof/>
                <w:webHidden/>
                <w:color w:val="80340D" w:themeColor="accent2" w:themeShade="80"/>
                <w:szCs w:val="28"/>
              </w:rPr>
              <w:fldChar w:fldCharType="begin"/>
            </w:r>
            <w:r w:rsidRPr="008B1CF9">
              <w:rPr>
                <w:rFonts w:cs="Sakkal Majalla" w:hint="cs"/>
                <w:noProof/>
                <w:webHidden/>
                <w:color w:val="80340D" w:themeColor="accent2" w:themeShade="80"/>
                <w:szCs w:val="28"/>
              </w:rPr>
              <w:instrText xml:space="preserve"> PAGEREF _Toc179965539 \h </w:instrText>
            </w:r>
            <w:r w:rsidRPr="008B1CF9">
              <w:rPr>
                <w:rFonts w:cs="Sakkal Majalla" w:hint="cs"/>
                <w:noProof/>
                <w:webHidden/>
                <w:color w:val="80340D" w:themeColor="accent2" w:themeShade="80"/>
                <w:szCs w:val="28"/>
              </w:rPr>
            </w:r>
            <w:r w:rsidRPr="008B1CF9">
              <w:rPr>
                <w:rFonts w:cs="Sakkal Majalla" w:hint="cs"/>
                <w:noProof/>
                <w:webHidden/>
                <w:color w:val="80340D" w:themeColor="accent2" w:themeShade="80"/>
                <w:szCs w:val="28"/>
              </w:rPr>
              <w:fldChar w:fldCharType="separate"/>
            </w:r>
            <w:r>
              <w:rPr>
                <w:rFonts w:cs="Sakkal Majalla"/>
                <w:noProof/>
                <w:webHidden/>
                <w:color w:val="80340D" w:themeColor="accent2" w:themeShade="80"/>
                <w:szCs w:val="28"/>
                <w:rtl/>
              </w:rPr>
              <w:t>40</w:t>
            </w:r>
            <w:r w:rsidRPr="008B1CF9">
              <w:rPr>
                <w:rFonts w:cs="Sakkal Majalla" w:hint="cs"/>
                <w:noProof/>
                <w:webHidden/>
                <w:color w:val="80340D" w:themeColor="accent2" w:themeShade="80"/>
                <w:szCs w:val="28"/>
              </w:rPr>
              <w:fldChar w:fldCharType="end"/>
            </w:r>
          </w:hyperlink>
        </w:p>
        <w:p w14:paraId="1514C39D" w14:textId="77777777" w:rsidR="00463F70" w:rsidRPr="008B1CF9" w:rsidRDefault="00463F70" w:rsidP="00463F70">
          <w:pPr>
            <w:pStyle w:val="TOC3"/>
            <w:tabs>
              <w:tab w:val="left" w:pos="1920"/>
              <w:tab w:val="right" w:leader="dot" w:pos="7926"/>
            </w:tabs>
            <w:rPr>
              <w:rFonts w:eastAsiaTheme="minorEastAsia" w:cs="Sakkal Majalla"/>
              <w:noProof/>
              <w:color w:val="80340D" w:themeColor="accent2" w:themeShade="80"/>
              <w:kern w:val="2"/>
              <w:szCs w:val="28"/>
              <w14:ligatures w14:val="standardContextual"/>
            </w:rPr>
          </w:pPr>
          <w:hyperlink w:anchor="_Toc179965540" w:history="1">
            <w:r w:rsidRPr="008B1CF9">
              <w:rPr>
                <w:rStyle w:val="Hyperlink"/>
                <w:rFonts w:eastAsia="Times New Roman" w:cs="Sakkal Majalla" w:hint="cs"/>
                <w:bCs/>
                <w:noProof/>
                <w:color w:val="80340D" w:themeColor="accent2" w:themeShade="80"/>
                <w:szCs w:val="28"/>
              </w:rPr>
              <w:t></w:t>
            </w:r>
            <w:r w:rsidRPr="008B1CF9">
              <w:rPr>
                <w:rFonts w:eastAsiaTheme="minorEastAsia" w:cs="Sakkal Majalla" w:hint="cs"/>
                <w:noProof/>
                <w:color w:val="80340D" w:themeColor="accent2" w:themeShade="80"/>
                <w:kern w:val="2"/>
                <w:szCs w:val="28"/>
                <w14:ligatures w14:val="standardContextual"/>
              </w:rPr>
              <w:tab/>
            </w:r>
            <w:r w:rsidRPr="008B1CF9">
              <w:rPr>
                <w:rStyle w:val="Hyperlink"/>
                <w:rFonts w:eastAsia="Times New Roman" w:cs="Sakkal Majalla" w:hint="cs"/>
                <w:b/>
                <w:bCs/>
                <w:noProof/>
                <w:color w:val="80340D" w:themeColor="accent2" w:themeShade="80"/>
                <w:szCs w:val="28"/>
                <w:rtl/>
              </w:rPr>
              <w:t>المصادر الأولية :</w:t>
            </w:r>
            <w:r w:rsidRPr="008B1CF9">
              <w:rPr>
                <w:rFonts w:cs="Sakkal Majalla" w:hint="cs"/>
                <w:noProof/>
                <w:webHidden/>
                <w:color w:val="80340D" w:themeColor="accent2" w:themeShade="80"/>
                <w:szCs w:val="28"/>
              </w:rPr>
              <w:tab/>
            </w:r>
            <w:r w:rsidRPr="008B1CF9">
              <w:rPr>
                <w:rFonts w:cs="Sakkal Majalla" w:hint="cs"/>
                <w:noProof/>
                <w:webHidden/>
                <w:color w:val="80340D" w:themeColor="accent2" w:themeShade="80"/>
                <w:szCs w:val="28"/>
              </w:rPr>
              <w:fldChar w:fldCharType="begin"/>
            </w:r>
            <w:r w:rsidRPr="008B1CF9">
              <w:rPr>
                <w:rFonts w:cs="Sakkal Majalla" w:hint="cs"/>
                <w:noProof/>
                <w:webHidden/>
                <w:color w:val="80340D" w:themeColor="accent2" w:themeShade="80"/>
                <w:szCs w:val="28"/>
              </w:rPr>
              <w:instrText xml:space="preserve"> PAGEREF _Toc179965540 \h </w:instrText>
            </w:r>
            <w:r w:rsidRPr="008B1CF9">
              <w:rPr>
                <w:rFonts w:cs="Sakkal Majalla" w:hint="cs"/>
                <w:noProof/>
                <w:webHidden/>
                <w:color w:val="80340D" w:themeColor="accent2" w:themeShade="80"/>
                <w:szCs w:val="28"/>
              </w:rPr>
            </w:r>
            <w:r w:rsidRPr="008B1CF9">
              <w:rPr>
                <w:rFonts w:cs="Sakkal Majalla" w:hint="cs"/>
                <w:noProof/>
                <w:webHidden/>
                <w:color w:val="80340D" w:themeColor="accent2" w:themeShade="80"/>
                <w:szCs w:val="28"/>
              </w:rPr>
              <w:fldChar w:fldCharType="separate"/>
            </w:r>
            <w:r>
              <w:rPr>
                <w:rFonts w:cs="Sakkal Majalla"/>
                <w:noProof/>
                <w:webHidden/>
                <w:color w:val="80340D" w:themeColor="accent2" w:themeShade="80"/>
                <w:szCs w:val="28"/>
                <w:rtl/>
              </w:rPr>
              <w:t>40</w:t>
            </w:r>
            <w:r w:rsidRPr="008B1CF9">
              <w:rPr>
                <w:rFonts w:cs="Sakkal Majalla" w:hint="cs"/>
                <w:noProof/>
                <w:webHidden/>
                <w:color w:val="80340D" w:themeColor="accent2" w:themeShade="80"/>
                <w:szCs w:val="28"/>
              </w:rPr>
              <w:fldChar w:fldCharType="end"/>
            </w:r>
          </w:hyperlink>
        </w:p>
        <w:p w14:paraId="58A12969"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41" w:history="1">
            <w:r w:rsidRPr="008B1CF9">
              <w:rPr>
                <w:rStyle w:val="Hyperlink"/>
                <w:rFonts w:eastAsia="Times New Roman" w:cs="Sakkal Majalla" w:hint="cs"/>
                <w:b/>
                <w:bCs/>
                <w:noProof/>
                <w:color w:val="80340D" w:themeColor="accent2" w:themeShade="80"/>
                <w:szCs w:val="28"/>
                <w:rtl/>
              </w:rPr>
              <w:t>7.3 أداة الدراسة الاستبانة: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Toc179965541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40</w:t>
            </w:r>
            <w:r w:rsidRPr="008B1CF9">
              <w:rPr>
                <w:rFonts w:cs="Sakkal Majalla" w:hint="cs"/>
                <w:noProof/>
                <w:webHidden/>
                <w:color w:val="80340D" w:themeColor="accent2" w:themeShade="80"/>
                <w:szCs w:val="28"/>
                <w:rtl/>
              </w:rPr>
              <w:fldChar w:fldCharType="end"/>
            </w:r>
          </w:hyperlink>
        </w:p>
        <w:p w14:paraId="39BE9702"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42" w:history="1">
            <w:r w:rsidRPr="008B1CF9">
              <w:rPr>
                <w:rStyle w:val="Hyperlink"/>
                <w:rFonts w:eastAsia="Times New Roman" w:cs="Sakkal Majalla" w:hint="cs"/>
                <w:b/>
                <w:bCs/>
                <w:noProof/>
                <w:color w:val="80340D" w:themeColor="accent2" w:themeShade="80"/>
                <w:szCs w:val="28"/>
                <w:rtl/>
              </w:rPr>
              <w:t>8.3 صدق وثبات أداة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Toc179965542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41</w:t>
            </w:r>
            <w:r w:rsidRPr="008B1CF9">
              <w:rPr>
                <w:rFonts w:cs="Sakkal Majalla" w:hint="cs"/>
                <w:noProof/>
                <w:webHidden/>
                <w:color w:val="80340D" w:themeColor="accent2" w:themeShade="80"/>
                <w:szCs w:val="28"/>
                <w:rtl/>
              </w:rPr>
              <w:fldChar w:fldCharType="end"/>
            </w:r>
          </w:hyperlink>
        </w:p>
        <w:p w14:paraId="5FB3F6D9"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43" w:history="1">
            <w:r w:rsidRPr="008B1CF9">
              <w:rPr>
                <w:rStyle w:val="Hyperlink"/>
                <w:rFonts w:eastAsia="Times New Roman" w:cs="Sakkal Majalla" w:hint="cs"/>
                <w:b/>
                <w:bCs/>
                <w:noProof/>
                <w:color w:val="80340D" w:themeColor="accent2" w:themeShade="80"/>
                <w:szCs w:val="28"/>
                <w:rtl/>
              </w:rPr>
              <w:t>1.8.3 صدق الاسئلة الخاصة بمتغيرات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Toc179965543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41</w:t>
            </w:r>
            <w:r w:rsidRPr="008B1CF9">
              <w:rPr>
                <w:rFonts w:cs="Sakkal Majalla" w:hint="cs"/>
                <w:noProof/>
                <w:webHidden/>
                <w:color w:val="80340D" w:themeColor="accent2" w:themeShade="80"/>
                <w:szCs w:val="28"/>
                <w:rtl/>
              </w:rPr>
              <w:fldChar w:fldCharType="end"/>
            </w:r>
          </w:hyperlink>
        </w:p>
        <w:p w14:paraId="1611DBD8"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44" w:history="1">
            <w:r w:rsidRPr="008B1CF9">
              <w:rPr>
                <w:rStyle w:val="Hyperlink"/>
                <w:rFonts w:eastAsia="Times New Roman" w:cs="Sakkal Majalla" w:hint="cs"/>
                <w:b/>
                <w:bCs/>
                <w:noProof/>
                <w:color w:val="80340D" w:themeColor="accent2" w:themeShade="80"/>
                <w:szCs w:val="28"/>
                <w:rtl/>
              </w:rPr>
              <w:t>2.8.3 اختبار ثبات أداة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Toc179965544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41</w:t>
            </w:r>
            <w:r w:rsidRPr="008B1CF9">
              <w:rPr>
                <w:rFonts w:cs="Sakkal Majalla" w:hint="cs"/>
                <w:noProof/>
                <w:webHidden/>
                <w:color w:val="80340D" w:themeColor="accent2" w:themeShade="80"/>
                <w:szCs w:val="28"/>
                <w:rtl/>
              </w:rPr>
              <w:fldChar w:fldCharType="end"/>
            </w:r>
          </w:hyperlink>
        </w:p>
        <w:p w14:paraId="462BAE5B"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45" w:history="1">
            <w:r w:rsidRPr="008B1CF9">
              <w:rPr>
                <w:rStyle w:val="Hyperlink"/>
                <w:rFonts w:eastAsia="Times New Roman" w:cs="Sakkal Majalla" w:hint="cs"/>
                <w:b/>
                <w:bCs/>
                <w:noProof/>
                <w:color w:val="80340D" w:themeColor="accent2" w:themeShade="80"/>
                <w:szCs w:val="28"/>
                <w:rtl/>
              </w:rPr>
              <w:t>3.8.3 ملائمة نموذج الدراسة للأساليب الاحصائية المستخدمة: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Toc179965545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42</w:t>
            </w:r>
            <w:r w:rsidRPr="008B1CF9">
              <w:rPr>
                <w:rFonts w:cs="Sakkal Majalla" w:hint="cs"/>
                <w:noProof/>
                <w:webHidden/>
                <w:color w:val="80340D" w:themeColor="accent2" w:themeShade="80"/>
                <w:szCs w:val="28"/>
                <w:rtl/>
              </w:rPr>
              <w:fldChar w:fldCharType="end"/>
            </w:r>
          </w:hyperlink>
        </w:p>
        <w:p w14:paraId="14CCBE71" w14:textId="77777777" w:rsidR="00463F70" w:rsidRPr="008B1CF9" w:rsidRDefault="00463F70" w:rsidP="00463F70">
          <w:pPr>
            <w:pStyle w:val="TOC3"/>
            <w:tabs>
              <w:tab w:val="right" w:leader="dot" w:pos="7926"/>
            </w:tabs>
            <w:rPr>
              <w:rFonts w:eastAsiaTheme="minorEastAsia" w:cs="Sakkal Majalla"/>
              <w:noProof/>
              <w:color w:val="80340D" w:themeColor="accent2" w:themeShade="80"/>
              <w:kern w:val="2"/>
              <w:szCs w:val="28"/>
              <w:rtl/>
              <w14:ligatures w14:val="standardContextual"/>
            </w:rPr>
          </w:pPr>
          <w:hyperlink w:anchor="_Toc179965546" w:history="1">
            <w:r w:rsidRPr="008B1CF9">
              <w:rPr>
                <w:rStyle w:val="Hyperlink"/>
                <w:rFonts w:eastAsia="Times New Roman" w:cs="Sakkal Majalla" w:hint="cs"/>
                <w:b/>
                <w:bCs/>
                <w:noProof/>
                <w:color w:val="80340D" w:themeColor="accent2" w:themeShade="80"/>
                <w:szCs w:val="28"/>
                <w:rtl/>
              </w:rPr>
              <w:t>4.8.3 المعالجة الاحصائية :</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Toc179965546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44</w:t>
            </w:r>
            <w:r w:rsidRPr="008B1CF9">
              <w:rPr>
                <w:rFonts w:cs="Sakkal Majalla" w:hint="cs"/>
                <w:noProof/>
                <w:webHidden/>
                <w:color w:val="80340D" w:themeColor="accent2" w:themeShade="80"/>
                <w:szCs w:val="28"/>
                <w:rtl/>
              </w:rPr>
              <w:fldChar w:fldCharType="end"/>
            </w:r>
          </w:hyperlink>
        </w:p>
        <w:p w14:paraId="0DB29F50"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47" w:history="1">
            <w:r w:rsidRPr="008B1CF9">
              <w:rPr>
                <w:rStyle w:val="Hyperlink"/>
                <w:rFonts w:eastAsia="Times New Roman" w:cs="Sakkal Majalla" w:hint="cs"/>
                <w:b/>
                <w:bCs/>
                <w:noProof/>
                <w:color w:val="80340D" w:themeColor="accent2" w:themeShade="80"/>
                <w:szCs w:val="28"/>
                <w:rtl/>
                <w:lang w:bidi="ar-EG"/>
              </w:rPr>
              <w:t>الفصل الرابع</w:t>
            </w:r>
            <w:r w:rsidRPr="008B1CF9">
              <w:rPr>
                <w:rStyle w:val="Hyperlink"/>
                <w:rFonts w:eastAsia="Times New Roman" w:cs="Sakkal Majalla" w:hint="cs"/>
                <w:b/>
                <w:bCs/>
                <w:noProof/>
                <w:color w:val="80340D" w:themeColor="accent2" w:themeShade="80"/>
                <w:szCs w:val="28"/>
                <w:lang w:bidi="ar-EG"/>
              </w:rPr>
              <w:t>:</w:t>
            </w:r>
            <w:r w:rsidRPr="008B1CF9">
              <w:rPr>
                <w:rStyle w:val="Hyperlink"/>
                <w:rFonts w:eastAsia="Times New Roman" w:cs="Sakkal Majalla" w:hint="cs"/>
                <w:b/>
                <w:bCs/>
                <w:noProof/>
                <w:color w:val="80340D" w:themeColor="accent2" w:themeShade="80"/>
                <w:szCs w:val="28"/>
                <w:rtl/>
                <w:lang w:bidi="ar-EG"/>
              </w:rPr>
              <w:t xml:space="preserve"> تحليل البيانات</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Toc179965547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47</w:t>
            </w:r>
            <w:r w:rsidRPr="008B1CF9">
              <w:rPr>
                <w:rFonts w:cs="Sakkal Majalla" w:hint="cs"/>
                <w:noProof/>
                <w:webHidden/>
                <w:color w:val="80340D" w:themeColor="accent2" w:themeShade="80"/>
                <w:szCs w:val="28"/>
                <w:rtl/>
              </w:rPr>
              <w:fldChar w:fldCharType="end"/>
            </w:r>
          </w:hyperlink>
        </w:p>
        <w:p w14:paraId="189684A0"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48" w:history="1">
            <w:r w:rsidRPr="008B1CF9">
              <w:rPr>
                <w:rStyle w:val="Hyperlink"/>
                <w:rFonts w:eastAsia="Times New Roman" w:cs="Sakkal Majalla" w:hint="cs"/>
                <w:b/>
                <w:bCs/>
                <w:noProof/>
                <w:color w:val="80340D" w:themeColor="accent2" w:themeShade="80"/>
                <w:szCs w:val="28"/>
                <w:rtl/>
                <w:lang w:bidi="ar-EG"/>
              </w:rPr>
              <w:t>1.4المقدمة: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Toc179965548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47</w:t>
            </w:r>
            <w:r w:rsidRPr="008B1CF9">
              <w:rPr>
                <w:rFonts w:cs="Sakkal Majalla" w:hint="cs"/>
                <w:noProof/>
                <w:webHidden/>
                <w:color w:val="80340D" w:themeColor="accent2" w:themeShade="80"/>
                <w:szCs w:val="28"/>
                <w:rtl/>
              </w:rPr>
              <w:fldChar w:fldCharType="end"/>
            </w:r>
          </w:hyperlink>
        </w:p>
        <w:p w14:paraId="616AA951"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49" w:history="1">
            <w:r w:rsidRPr="008B1CF9">
              <w:rPr>
                <w:rStyle w:val="Hyperlink"/>
                <w:rFonts w:eastAsia="Times New Roman" w:cs="Sakkal Majalla" w:hint="cs"/>
                <w:b/>
                <w:bCs/>
                <w:noProof/>
                <w:color w:val="80340D" w:themeColor="accent2" w:themeShade="80"/>
                <w:szCs w:val="28"/>
                <w:lang w:bidi="ar-EG"/>
              </w:rPr>
              <w:t>2.4</w:t>
            </w:r>
            <w:r w:rsidRPr="008B1CF9">
              <w:rPr>
                <w:rStyle w:val="Hyperlink"/>
                <w:rFonts w:eastAsia="Times New Roman" w:cs="Sakkal Majalla" w:hint="cs"/>
                <w:b/>
                <w:bCs/>
                <w:noProof/>
                <w:color w:val="80340D" w:themeColor="accent2" w:themeShade="80"/>
                <w:szCs w:val="28"/>
                <w:rtl/>
                <w:lang w:bidi="ar-EG"/>
              </w:rPr>
              <w:t xml:space="preserve"> وصف خصائص عينة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Toc179965549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47</w:t>
            </w:r>
            <w:r w:rsidRPr="008B1CF9">
              <w:rPr>
                <w:rFonts w:cs="Sakkal Majalla" w:hint="cs"/>
                <w:noProof/>
                <w:webHidden/>
                <w:color w:val="80340D" w:themeColor="accent2" w:themeShade="80"/>
                <w:szCs w:val="28"/>
                <w:rtl/>
              </w:rPr>
              <w:fldChar w:fldCharType="end"/>
            </w:r>
          </w:hyperlink>
        </w:p>
        <w:p w14:paraId="53EE754C"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50" w:history="1">
            <w:r w:rsidRPr="008B1CF9">
              <w:rPr>
                <w:rStyle w:val="Hyperlink"/>
                <w:rFonts w:eastAsia="Times New Roman" w:cs="Sakkal Majalla" w:hint="cs"/>
                <w:b/>
                <w:bCs/>
                <w:noProof/>
                <w:color w:val="80340D" w:themeColor="accent2" w:themeShade="80"/>
                <w:szCs w:val="28"/>
                <w:rtl/>
                <w:lang w:bidi="ar-EG"/>
              </w:rPr>
              <w:t>3.4 تحليل أسئلة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Toc179965550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51</w:t>
            </w:r>
            <w:r w:rsidRPr="008B1CF9">
              <w:rPr>
                <w:rFonts w:cs="Sakkal Majalla" w:hint="cs"/>
                <w:noProof/>
                <w:webHidden/>
                <w:color w:val="80340D" w:themeColor="accent2" w:themeShade="80"/>
                <w:szCs w:val="28"/>
                <w:rtl/>
              </w:rPr>
              <w:fldChar w:fldCharType="end"/>
            </w:r>
          </w:hyperlink>
        </w:p>
        <w:p w14:paraId="7E16BB86"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51" w:history="1">
            <w:r w:rsidRPr="008B1CF9">
              <w:rPr>
                <w:rStyle w:val="Hyperlink"/>
                <w:rFonts w:eastAsia="Times New Roman" w:cs="Sakkal Majalla" w:hint="cs"/>
                <w:b/>
                <w:bCs/>
                <w:noProof/>
                <w:color w:val="80340D" w:themeColor="accent2" w:themeShade="80"/>
                <w:szCs w:val="28"/>
                <w:rtl/>
                <w:lang w:bidi="ar-EG"/>
              </w:rPr>
              <w:t>4.4 اختبار فرضيات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Toc179965551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60</w:t>
            </w:r>
            <w:r w:rsidRPr="008B1CF9">
              <w:rPr>
                <w:rFonts w:cs="Sakkal Majalla" w:hint="cs"/>
                <w:noProof/>
                <w:webHidden/>
                <w:color w:val="80340D" w:themeColor="accent2" w:themeShade="80"/>
                <w:szCs w:val="28"/>
                <w:rtl/>
              </w:rPr>
              <w:fldChar w:fldCharType="end"/>
            </w:r>
          </w:hyperlink>
        </w:p>
        <w:p w14:paraId="4924F87E"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52" w:history="1">
            <w:r w:rsidRPr="008B1CF9">
              <w:rPr>
                <w:rStyle w:val="Hyperlink"/>
                <w:rFonts w:eastAsia="Times New Roman" w:cs="Sakkal Majalla" w:hint="cs"/>
                <w:b/>
                <w:bCs/>
                <w:noProof/>
                <w:color w:val="80340D" w:themeColor="accent2" w:themeShade="80"/>
                <w:szCs w:val="28"/>
                <w:rtl/>
                <w:lang w:bidi="ar-EG"/>
              </w:rPr>
              <w:t>الفصل الخامس: النتائج والتوصيات</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Toc179965552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67</w:t>
            </w:r>
            <w:r w:rsidRPr="008B1CF9">
              <w:rPr>
                <w:rFonts w:cs="Sakkal Majalla" w:hint="cs"/>
                <w:noProof/>
                <w:webHidden/>
                <w:color w:val="80340D" w:themeColor="accent2" w:themeShade="80"/>
                <w:szCs w:val="28"/>
                <w:rtl/>
              </w:rPr>
              <w:fldChar w:fldCharType="end"/>
            </w:r>
          </w:hyperlink>
        </w:p>
        <w:p w14:paraId="2A5DDA82"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53" w:history="1">
            <w:r w:rsidRPr="008B1CF9">
              <w:rPr>
                <w:rStyle w:val="Hyperlink"/>
                <w:rFonts w:eastAsia="Times New Roman" w:cs="Sakkal Majalla" w:hint="cs"/>
                <w:b/>
                <w:bCs/>
                <w:noProof/>
                <w:color w:val="80340D" w:themeColor="accent2" w:themeShade="80"/>
                <w:szCs w:val="28"/>
                <w:rtl/>
              </w:rPr>
              <w:t>1.5 نتائج الدراسة: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Toc179965553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67</w:t>
            </w:r>
            <w:r w:rsidRPr="008B1CF9">
              <w:rPr>
                <w:rFonts w:cs="Sakkal Majalla" w:hint="cs"/>
                <w:noProof/>
                <w:webHidden/>
                <w:color w:val="80340D" w:themeColor="accent2" w:themeShade="80"/>
                <w:szCs w:val="28"/>
                <w:rtl/>
              </w:rPr>
              <w:fldChar w:fldCharType="end"/>
            </w:r>
          </w:hyperlink>
        </w:p>
        <w:p w14:paraId="6D9473CE"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54" w:history="1">
            <w:r w:rsidRPr="008B1CF9">
              <w:rPr>
                <w:rStyle w:val="Hyperlink"/>
                <w:rFonts w:eastAsia="Times New Roman" w:cs="Sakkal Majalla" w:hint="cs"/>
                <w:b/>
                <w:bCs/>
                <w:noProof/>
                <w:color w:val="80340D" w:themeColor="accent2" w:themeShade="80"/>
                <w:szCs w:val="28"/>
                <w:rtl/>
                <w:lang w:bidi="ar-EG"/>
              </w:rPr>
              <w:t>2.5 مناقشة النتائج:</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Toc179965554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68</w:t>
            </w:r>
            <w:r w:rsidRPr="008B1CF9">
              <w:rPr>
                <w:rFonts w:cs="Sakkal Majalla" w:hint="cs"/>
                <w:noProof/>
                <w:webHidden/>
                <w:color w:val="80340D" w:themeColor="accent2" w:themeShade="80"/>
                <w:szCs w:val="28"/>
                <w:rtl/>
              </w:rPr>
              <w:fldChar w:fldCharType="end"/>
            </w:r>
          </w:hyperlink>
        </w:p>
        <w:p w14:paraId="732BAA15" w14:textId="77777777" w:rsidR="00463F70" w:rsidRPr="008B1CF9" w:rsidRDefault="00463F70" w:rsidP="00463F70">
          <w:pPr>
            <w:pStyle w:val="TOC1"/>
            <w:tabs>
              <w:tab w:val="right" w:leader="dot" w:pos="7926"/>
            </w:tabs>
            <w:rPr>
              <w:rFonts w:eastAsiaTheme="minorEastAsia" w:cs="Sakkal Majalla"/>
              <w:noProof/>
              <w:color w:val="80340D" w:themeColor="accent2" w:themeShade="80"/>
              <w:kern w:val="2"/>
              <w:szCs w:val="28"/>
              <w:rtl/>
              <w14:ligatures w14:val="standardContextual"/>
            </w:rPr>
          </w:pPr>
          <w:hyperlink w:anchor="_Toc179965555" w:history="1">
            <w:r w:rsidRPr="008B1CF9">
              <w:rPr>
                <w:rStyle w:val="Hyperlink"/>
                <w:rFonts w:eastAsia="Calibri" w:cs="Sakkal Majalla" w:hint="cs"/>
                <w:b/>
                <w:bCs/>
                <w:noProof/>
                <w:color w:val="80340D" w:themeColor="accent2" w:themeShade="80"/>
                <w:szCs w:val="28"/>
              </w:rPr>
              <w:t>Abstract</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Toc179965555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71</w:t>
            </w:r>
            <w:r w:rsidRPr="008B1CF9">
              <w:rPr>
                <w:rFonts w:cs="Sakkal Majalla" w:hint="cs"/>
                <w:noProof/>
                <w:webHidden/>
                <w:color w:val="80340D" w:themeColor="accent2" w:themeShade="80"/>
                <w:szCs w:val="28"/>
                <w:rtl/>
              </w:rPr>
              <w:fldChar w:fldCharType="end"/>
            </w:r>
          </w:hyperlink>
        </w:p>
        <w:p w14:paraId="6D28D865"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56" w:history="1">
            <w:r w:rsidRPr="008B1CF9">
              <w:rPr>
                <w:rStyle w:val="Hyperlink"/>
                <w:rFonts w:eastAsia="Calibri" w:cs="Sakkal Majalla" w:hint="cs"/>
                <w:b/>
                <w:bCs/>
                <w:noProof/>
                <w:color w:val="80340D" w:themeColor="accent2" w:themeShade="80"/>
                <w:szCs w:val="28"/>
                <w:rtl/>
              </w:rPr>
              <w:t>أولًا: المراجع العربية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Toc179965556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72</w:t>
            </w:r>
            <w:r w:rsidRPr="008B1CF9">
              <w:rPr>
                <w:rFonts w:cs="Sakkal Majalla" w:hint="cs"/>
                <w:noProof/>
                <w:webHidden/>
                <w:color w:val="80340D" w:themeColor="accent2" w:themeShade="80"/>
                <w:szCs w:val="28"/>
                <w:rtl/>
              </w:rPr>
              <w:fldChar w:fldCharType="end"/>
            </w:r>
          </w:hyperlink>
        </w:p>
        <w:p w14:paraId="530282C4" w14:textId="77777777" w:rsidR="00463F70" w:rsidRPr="008B1CF9" w:rsidRDefault="00463F70" w:rsidP="00463F70">
          <w:pPr>
            <w:pStyle w:val="TOC2"/>
            <w:tabs>
              <w:tab w:val="right" w:leader="dot" w:pos="7926"/>
            </w:tabs>
            <w:rPr>
              <w:rFonts w:eastAsiaTheme="minorEastAsia" w:cs="Sakkal Majalla"/>
              <w:noProof/>
              <w:color w:val="80340D" w:themeColor="accent2" w:themeShade="80"/>
              <w:kern w:val="2"/>
              <w:szCs w:val="28"/>
              <w:rtl/>
              <w14:ligatures w14:val="standardContextual"/>
            </w:rPr>
          </w:pPr>
          <w:hyperlink w:anchor="_Toc179965557" w:history="1">
            <w:r w:rsidRPr="008B1CF9">
              <w:rPr>
                <w:rStyle w:val="Hyperlink"/>
                <w:rFonts w:cs="Sakkal Majalla" w:hint="cs"/>
                <w:b/>
                <w:bCs/>
                <w:noProof/>
                <w:color w:val="80340D" w:themeColor="accent2" w:themeShade="80"/>
                <w:szCs w:val="28"/>
                <w:rtl/>
                <w:lang w:bidi="ar-EG"/>
              </w:rPr>
              <w:t>ثانيًا: المراجع الأجنبية</w:t>
            </w:r>
            <w:r w:rsidRPr="008B1CF9">
              <w:rPr>
                <w:rFonts w:cs="Sakkal Majalla" w:hint="cs"/>
                <w:noProof/>
                <w:webHidden/>
                <w:color w:val="80340D" w:themeColor="accent2" w:themeShade="80"/>
                <w:szCs w:val="28"/>
                <w:rtl/>
              </w:rPr>
              <w:tab/>
            </w:r>
            <w:r w:rsidRPr="008B1CF9">
              <w:rPr>
                <w:rFonts w:cs="Sakkal Majalla" w:hint="cs"/>
                <w:noProof/>
                <w:webHidden/>
                <w:color w:val="80340D" w:themeColor="accent2" w:themeShade="80"/>
                <w:szCs w:val="28"/>
                <w:rtl/>
              </w:rPr>
              <w:fldChar w:fldCharType="begin"/>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Pr>
              <w:instrText>PAGEREF</w:instrText>
            </w:r>
            <w:r w:rsidRPr="008B1CF9">
              <w:rPr>
                <w:rFonts w:cs="Sakkal Majalla" w:hint="cs"/>
                <w:noProof/>
                <w:webHidden/>
                <w:color w:val="80340D" w:themeColor="accent2" w:themeShade="80"/>
                <w:szCs w:val="28"/>
                <w:rtl/>
              </w:rPr>
              <w:instrText xml:space="preserve"> _</w:instrText>
            </w:r>
            <w:r w:rsidRPr="008B1CF9">
              <w:rPr>
                <w:rFonts w:cs="Sakkal Majalla" w:hint="cs"/>
                <w:noProof/>
                <w:webHidden/>
                <w:color w:val="80340D" w:themeColor="accent2" w:themeShade="80"/>
                <w:szCs w:val="28"/>
              </w:rPr>
              <w:instrText>Toc179965557 \h</w:instrText>
            </w:r>
            <w:r w:rsidRPr="008B1CF9">
              <w:rPr>
                <w:rFonts w:cs="Sakkal Majalla" w:hint="cs"/>
                <w:noProof/>
                <w:webHidden/>
                <w:color w:val="80340D" w:themeColor="accent2" w:themeShade="80"/>
                <w:szCs w:val="28"/>
                <w:rtl/>
              </w:rPr>
              <w:instrText xml:space="preserve"> </w:instrText>
            </w:r>
            <w:r w:rsidRPr="008B1CF9">
              <w:rPr>
                <w:rFonts w:cs="Sakkal Majalla" w:hint="cs"/>
                <w:noProof/>
                <w:webHidden/>
                <w:color w:val="80340D" w:themeColor="accent2" w:themeShade="80"/>
                <w:szCs w:val="28"/>
                <w:rtl/>
              </w:rPr>
            </w:r>
            <w:r w:rsidRPr="008B1CF9">
              <w:rPr>
                <w:rFonts w:cs="Sakkal Majalla" w:hint="cs"/>
                <w:noProof/>
                <w:webHidden/>
                <w:color w:val="80340D" w:themeColor="accent2" w:themeShade="80"/>
                <w:szCs w:val="28"/>
                <w:rtl/>
              </w:rPr>
              <w:fldChar w:fldCharType="separate"/>
            </w:r>
            <w:r>
              <w:rPr>
                <w:rFonts w:cs="Sakkal Majalla"/>
                <w:noProof/>
                <w:webHidden/>
                <w:color w:val="80340D" w:themeColor="accent2" w:themeShade="80"/>
                <w:szCs w:val="28"/>
                <w:rtl/>
              </w:rPr>
              <w:t>75</w:t>
            </w:r>
            <w:r w:rsidRPr="008B1CF9">
              <w:rPr>
                <w:rFonts w:cs="Sakkal Majalla" w:hint="cs"/>
                <w:noProof/>
                <w:webHidden/>
                <w:color w:val="80340D" w:themeColor="accent2" w:themeShade="80"/>
                <w:szCs w:val="28"/>
                <w:rtl/>
              </w:rPr>
              <w:fldChar w:fldCharType="end"/>
            </w:r>
          </w:hyperlink>
        </w:p>
        <w:p w14:paraId="225F7E95" w14:textId="77777777" w:rsidR="00463F70" w:rsidRPr="008B1CF9" w:rsidRDefault="00463F70" w:rsidP="00463F70">
          <w:pPr>
            <w:rPr>
              <w:rFonts w:cs="Sakkal Majalla"/>
              <w:color w:val="3A7C22" w:themeColor="accent6" w:themeShade="BF"/>
              <w:szCs w:val="28"/>
            </w:rPr>
          </w:pPr>
          <w:r w:rsidRPr="008B1CF9">
            <w:rPr>
              <w:rFonts w:cs="Sakkal Majalla" w:hint="cs"/>
              <w:b/>
              <w:bCs/>
              <w:noProof/>
              <w:color w:val="80340D" w:themeColor="accent2" w:themeShade="80"/>
              <w:szCs w:val="28"/>
            </w:rPr>
            <w:fldChar w:fldCharType="end"/>
          </w:r>
        </w:p>
      </w:sdtContent>
    </w:sdt>
    <w:p w14:paraId="4487EAC0" w14:textId="77777777" w:rsidR="00463F70" w:rsidRDefault="00463F70" w:rsidP="00463F70">
      <w:pPr>
        <w:spacing w:line="259" w:lineRule="auto"/>
        <w:ind w:left="0" w:firstLine="0"/>
        <w:jc w:val="left"/>
        <w:rPr>
          <w:rtl/>
        </w:rPr>
      </w:pPr>
    </w:p>
    <w:p w14:paraId="2D45B2AD" w14:textId="77777777" w:rsidR="00463F70" w:rsidRDefault="00463F70" w:rsidP="00463F70">
      <w:pPr>
        <w:spacing w:line="259" w:lineRule="auto"/>
        <w:ind w:left="0" w:firstLine="0"/>
        <w:jc w:val="center"/>
        <w:outlineLvl w:val="0"/>
        <w:rPr>
          <w:rFonts w:eastAsiaTheme="majorEastAsia" w:cs="Sakkal Majalla"/>
          <w:b/>
          <w:bCs/>
          <w:sz w:val="40"/>
          <w:szCs w:val="40"/>
          <w:rtl/>
        </w:rPr>
      </w:pPr>
      <w:bookmarkStart w:id="20" w:name="_Toc142488137"/>
      <w:bookmarkStart w:id="21" w:name="_Toc179965505"/>
      <w:r>
        <w:rPr>
          <w:rFonts w:eastAsiaTheme="majorEastAsia" w:cs="Sakkal Majalla" w:hint="cs"/>
          <w:b/>
          <w:bCs/>
          <w:sz w:val="40"/>
          <w:szCs w:val="40"/>
          <w:rtl/>
        </w:rPr>
        <w:t>قائمة الجداول</w:t>
      </w:r>
      <w:bookmarkEnd w:id="20"/>
      <w:bookmarkEnd w:id="21"/>
      <w:r>
        <w:rPr>
          <w:rFonts w:eastAsiaTheme="majorEastAsia" w:cs="Sakkal Majalla" w:hint="cs"/>
          <w:b/>
          <w:bCs/>
          <w:sz w:val="40"/>
          <w:szCs w:val="40"/>
          <w:rtl/>
        </w:rPr>
        <w:t xml:space="preserve"> </w:t>
      </w:r>
    </w:p>
    <w:tbl>
      <w:tblPr>
        <w:tblStyle w:val="GridTable4-Accent2"/>
        <w:bidiVisual/>
        <w:tblW w:w="4994" w:type="pct"/>
        <w:tblLook w:val="04A0" w:firstRow="1" w:lastRow="0" w:firstColumn="1" w:lastColumn="0" w:noHBand="0" w:noVBand="1"/>
      </w:tblPr>
      <w:tblGrid>
        <w:gridCol w:w="1056"/>
        <w:gridCol w:w="5650"/>
        <w:gridCol w:w="1210"/>
      </w:tblGrid>
      <w:tr w:rsidR="00463F70" w:rsidRPr="00B948D0" w14:paraId="27D0CC1C" w14:textId="77777777" w:rsidTr="00F54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65E4520A" w14:textId="77777777" w:rsidR="00463F70" w:rsidRPr="00B948D0" w:rsidRDefault="00463F70" w:rsidP="00F5468B">
            <w:pPr>
              <w:ind w:left="0" w:firstLine="0"/>
              <w:jc w:val="center"/>
              <w:rPr>
                <w:rFonts w:cs="Sakkal Majalla"/>
                <w:b w:val="0"/>
                <w:bCs w:val="0"/>
                <w:sz w:val="32"/>
                <w:szCs w:val="32"/>
                <w:rtl/>
              </w:rPr>
            </w:pPr>
            <w:r w:rsidRPr="00B948D0">
              <w:rPr>
                <w:rFonts w:cs="Sakkal Majalla"/>
                <w:sz w:val="32"/>
                <w:szCs w:val="32"/>
                <w:rtl/>
              </w:rPr>
              <w:t>رقم الجدول</w:t>
            </w:r>
          </w:p>
        </w:tc>
        <w:tc>
          <w:tcPr>
            <w:tcW w:w="3569" w:type="pct"/>
          </w:tcPr>
          <w:p w14:paraId="032C3682" w14:textId="77777777" w:rsidR="00463F70" w:rsidRPr="00B948D0" w:rsidRDefault="00463F70" w:rsidP="00F5468B">
            <w:pPr>
              <w:ind w:left="0" w:firstLine="0"/>
              <w:jc w:val="center"/>
              <w:cnfStyle w:val="100000000000" w:firstRow="1" w:lastRow="0" w:firstColumn="0" w:lastColumn="0" w:oddVBand="0" w:evenVBand="0" w:oddHBand="0" w:evenHBand="0" w:firstRowFirstColumn="0" w:firstRowLastColumn="0" w:lastRowFirstColumn="0" w:lastRowLastColumn="0"/>
              <w:rPr>
                <w:rFonts w:cs="Sakkal Majalla"/>
                <w:b w:val="0"/>
                <w:bCs w:val="0"/>
                <w:sz w:val="32"/>
                <w:szCs w:val="32"/>
                <w:rtl/>
              </w:rPr>
            </w:pPr>
            <w:r w:rsidRPr="00B948D0">
              <w:rPr>
                <w:rFonts w:cs="Sakkal Majalla"/>
                <w:sz w:val="32"/>
                <w:szCs w:val="32"/>
                <w:rtl/>
              </w:rPr>
              <w:t>اسم الجدول</w:t>
            </w:r>
          </w:p>
        </w:tc>
        <w:tc>
          <w:tcPr>
            <w:tcW w:w="764" w:type="pct"/>
          </w:tcPr>
          <w:p w14:paraId="5233C9C8" w14:textId="77777777" w:rsidR="00463F70" w:rsidRPr="00B948D0" w:rsidRDefault="00463F70" w:rsidP="00F5468B">
            <w:pPr>
              <w:ind w:left="0" w:firstLine="0"/>
              <w:jc w:val="center"/>
              <w:cnfStyle w:val="100000000000" w:firstRow="1" w:lastRow="0" w:firstColumn="0" w:lastColumn="0" w:oddVBand="0" w:evenVBand="0" w:oddHBand="0" w:evenHBand="0" w:firstRowFirstColumn="0" w:firstRowLastColumn="0" w:lastRowFirstColumn="0" w:lastRowLastColumn="0"/>
              <w:rPr>
                <w:rFonts w:cs="Sakkal Majalla"/>
                <w:b w:val="0"/>
                <w:bCs w:val="0"/>
                <w:sz w:val="32"/>
                <w:szCs w:val="32"/>
                <w:rtl/>
              </w:rPr>
            </w:pPr>
            <w:r w:rsidRPr="00B948D0">
              <w:rPr>
                <w:rFonts w:cs="Sakkal Majalla"/>
                <w:sz w:val="32"/>
                <w:szCs w:val="32"/>
                <w:rtl/>
              </w:rPr>
              <w:t>رقم الصفحة</w:t>
            </w:r>
          </w:p>
        </w:tc>
      </w:tr>
      <w:tr w:rsidR="00463F70" w:rsidRPr="00B948D0" w14:paraId="44ECA48B"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10331F79" w14:textId="77777777" w:rsidR="00463F70" w:rsidRPr="00B948D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(1)</w:t>
            </w:r>
          </w:p>
        </w:tc>
        <w:tc>
          <w:tcPr>
            <w:tcW w:w="3569" w:type="pct"/>
          </w:tcPr>
          <w:p w14:paraId="144B1B82" w14:textId="77777777" w:rsidR="00463F70" w:rsidRPr="00DA59B9"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Cs w:val="28"/>
                <w:rtl/>
                <w:lang w:bidi="ar-EG"/>
              </w:rPr>
            </w:pPr>
            <w:r w:rsidRPr="001C6C37">
              <w:rPr>
                <w:rFonts w:eastAsia="Times New Roman" w:cs="Sakkal Majalla"/>
                <w:b/>
                <w:bCs/>
                <w:kern w:val="2"/>
                <w:szCs w:val="28"/>
                <w:rtl/>
              </w:rPr>
              <w:t xml:space="preserve">الجدول رقم ( </w:t>
            </w:r>
            <w:r>
              <w:rPr>
                <w:rFonts w:eastAsia="Times New Roman" w:cs="Sakkal Majalla" w:hint="cs"/>
                <w:b/>
                <w:bCs/>
                <w:kern w:val="2"/>
                <w:szCs w:val="28"/>
                <w:rtl/>
              </w:rPr>
              <w:t>1</w:t>
            </w:r>
            <w:r w:rsidRPr="001C6C37">
              <w:rPr>
                <w:rFonts w:eastAsia="Times New Roman" w:cs="Sakkal Majalla"/>
                <w:b/>
                <w:bCs/>
                <w:kern w:val="2"/>
                <w:szCs w:val="28"/>
                <w:rtl/>
              </w:rPr>
              <w:t>) عدد المجتمع / العينة</w:t>
            </w:r>
          </w:p>
        </w:tc>
        <w:tc>
          <w:tcPr>
            <w:tcW w:w="764" w:type="pct"/>
          </w:tcPr>
          <w:p w14:paraId="206B06B2"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39</w:t>
            </w:r>
          </w:p>
        </w:tc>
      </w:tr>
      <w:tr w:rsidR="00463F70" w:rsidRPr="00B948D0" w14:paraId="0700616C"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45714615" w14:textId="77777777" w:rsidR="00463F70" w:rsidRPr="00B948D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(2)</w:t>
            </w:r>
          </w:p>
        </w:tc>
        <w:tc>
          <w:tcPr>
            <w:tcW w:w="3569" w:type="pct"/>
          </w:tcPr>
          <w:p w14:paraId="259A6873"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Cs w:val="28"/>
                <w:rtl/>
                <w:lang w:bidi="ar-EG"/>
              </w:rPr>
            </w:pPr>
            <w:r w:rsidRPr="001C6C37">
              <w:rPr>
                <w:rFonts w:eastAsia="Times New Roman" w:cs="Sakkal Majalla"/>
                <w:b/>
                <w:bCs/>
                <w:kern w:val="2"/>
                <w:szCs w:val="28"/>
                <w:rtl/>
              </w:rPr>
              <w:t xml:space="preserve">الجدول رقم ( </w:t>
            </w:r>
            <w:r>
              <w:rPr>
                <w:rFonts w:eastAsia="Times New Roman" w:cs="Sakkal Majalla" w:hint="cs"/>
                <w:b/>
                <w:bCs/>
                <w:kern w:val="2"/>
                <w:szCs w:val="28"/>
                <w:rtl/>
              </w:rPr>
              <w:t>2</w:t>
            </w:r>
            <w:r w:rsidRPr="001C6C37">
              <w:rPr>
                <w:rFonts w:eastAsia="Times New Roman" w:cs="Sakkal Majalla"/>
                <w:b/>
                <w:bCs/>
                <w:kern w:val="2"/>
                <w:szCs w:val="28"/>
                <w:rtl/>
              </w:rPr>
              <w:t xml:space="preserve"> ) مقياس لكرت الخماسي</w:t>
            </w:r>
          </w:p>
        </w:tc>
        <w:tc>
          <w:tcPr>
            <w:tcW w:w="764" w:type="pct"/>
          </w:tcPr>
          <w:p w14:paraId="2FA5CEEF"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41</w:t>
            </w:r>
          </w:p>
        </w:tc>
      </w:tr>
      <w:tr w:rsidR="00463F70" w:rsidRPr="00B948D0" w14:paraId="19C2EE9E"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34A6215C" w14:textId="77777777" w:rsidR="00463F70" w:rsidRPr="00B948D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(3)</w:t>
            </w:r>
          </w:p>
        </w:tc>
        <w:tc>
          <w:tcPr>
            <w:tcW w:w="3569" w:type="pct"/>
          </w:tcPr>
          <w:p w14:paraId="645A97F1" w14:textId="77777777" w:rsidR="00463F70" w:rsidRPr="00AC7587" w:rsidRDefault="00463F70" w:rsidP="00F5468B">
            <w:pPr>
              <w:suppressAutoHyphens/>
              <w:autoSpaceDN w:val="0"/>
              <w:ind w:left="48" w:hanging="19"/>
              <w:jc w:val="left"/>
              <w:textAlignment w:val="baseline"/>
              <w:cnfStyle w:val="000000100000" w:firstRow="0" w:lastRow="0" w:firstColumn="0" w:lastColumn="0" w:oddVBand="0" w:evenVBand="0" w:oddHBand="1" w:evenHBand="0" w:firstRowFirstColumn="0" w:firstRowLastColumn="0" w:lastRowFirstColumn="0" w:lastRowLastColumn="0"/>
              <w:rPr>
                <w:rFonts w:cs="Sakkal Majalla"/>
                <w:b/>
                <w:bCs/>
                <w:sz w:val="2"/>
                <w:szCs w:val="2"/>
                <w:rtl/>
                <w:lang w:bidi="ar-EG"/>
              </w:rPr>
            </w:pPr>
            <w:r w:rsidRPr="001C6C37">
              <w:rPr>
                <w:rFonts w:eastAsia="Times New Roman" w:cs="Sakkal Majalla"/>
                <w:b/>
                <w:bCs/>
                <w:kern w:val="2"/>
                <w:szCs w:val="28"/>
                <w:rtl/>
              </w:rPr>
              <w:t xml:space="preserve">الجدول رقم ( </w:t>
            </w:r>
            <w:r>
              <w:rPr>
                <w:rFonts w:eastAsia="Times New Roman" w:cs="Sakkal Majalla" w:hint="cs"/>
                <w:b/>
                <w:bCs/>
                <w:kern w:val="2"/>
                <w:szCs w:val="28"/>
                <w:rtl/>
              </w:rPr>
              <w:t>3</w:t>
            </w:r>
            <w:r w:rsidRPr="001C6C37">
              <w:rPr>
                <w:rFonts w:eastAsia="Times New Roman" w:cs="Sakkal Majalla"/>
                <w:b/>
                <w:bCs/>
                <w:kern w:val="2"/>
                <w:szCs w:val="28"/>
                <w:rtl/>
              </w:rPr>
              <w:t xml:space="preserve"> ) قيم معامل الاتساق الداخلي لفقرات التدريب الإلكتروني</w:t>
            </w:r>
          </w:p>
        </w:tc>
        <w:tc>
          <w:tcPr>
            <w:tcW w:w="764" w:type="pct"/>
          </w:tcPr>
          <w:p w14:paraId="0283EA5F"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41</w:t>
            </w:r>
          </w:p>
        </w:tc>
      </w:tr>
      <w:tr w:rsidR="00463F70" w:rsidRPr="00B948D0" w14:paraId="2223CA14"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6648EE67" w14:textId="77777777" w:rsidR="00463F70" w:rsidRPr="00B948D0" w:rsidRDefault="00463F70" w:rsidP="00F5468B">
            <w:pPr>
              <w:spacing w:line="276" w:lineRule="auto"/>
              <w:ind w:left="0" w:firstLine="0"/>
              <w:jc w:val="center"/>
              <w:rPr>
                <w:rFonts w:cs="Sakkal Majalla"/>
                <w:b w:val="0"/>
                <w:bCs w:val="0"/>
                <w:sz w:val="32"/>
                <w:szCs w:val="32"/>
              </w:rPr>
            </w:pPr>
            <w:r>
              <w:rPr>
                <w:rFonts w:cs="Sakkal Majalla" w:hint="cs"/>
                <w:sz w:val="32"/>
                <w:szCs w:val="32"/>
                <w:rtl/>
              </w:rPr>
              <w:t>(4)</w:t>
            </w:r>
          </w:p>
        </w:tc>
        <w:tc>
          <w:tcPr>
            <w:tcW w:w="3569" w:type="pct"/>
          </w:tcPr>
          <w:p w14:paraId="16EECF72" w14:textId="77777777" w:rsidR="00463F70" w:rsidRPr="00AC7587" w:rsidRDefault="00463F70" w:rsidP="00F5468B">
            <w:pPr>
              <w:suppressAutoHyphens/>
              <w:autoSpaceDN w:val="0"/>
              <w:ind w:left="48" w:hanging="19"/>
              <w:jc w:val="left"/>
              <w:textAlignment w:val="baseline"/>
              <w:cnfStyle w:val="000000000000" w:firstRow="0" w:lastRow="0" w:firstColumn="0" w:lastColumn="0" w:oddVBand="0" w:evenVBand="0" w:oddHBand="0" w:evenHBand="0" w:firstRowFirstColumn="0" w:firstRowLastColumn="0" w:lastRowFirstColumn="0" w:lastRowLastColumn="0"/>
              <w:rPr>
                <w:rFonts w:eastAsia="Times New Roman" w:cs="Sakkal Majalla"/>
                <w:b/>
                <w:bCs/>
                <w:sz w:val="2"/>
                <w:szCs w:val="2"/>
                <w:rtl/>
                <w:lang w:bidi="ar-JO"/>
              </w:rPr>
            </w:pPr>
            <w:r w:rsidRPr="001C6C37">
              <w:rPr>
                <w:rFonts w:eastAsia="Times New Roman" w:cs="Sakkal Majalla"/>
                <w:b/>
                <w:bCs/>
                <w:kern w:val="2"/>
                <w:szCs w:val="28"/>
                <w:rtl/>
              </w:rPr>
              <w:t xml:space="preserve">الجدول رقم ( </w:t>
            </w:r>
            <w:r>
              <w:rPr>
                <w:rFonts w:eastAsia="Times New Roman" w:cs="Sakkal Majalla" w:hint="cs"/>
                <w:b/>
                <w:bCs/>
                <w:kern w:val="2"/>
                <w:szCs w:val="28"/>
                <w:rtl/>
              </w:rPr>
              <w:t>4</w:t>
            </w:r>
            <w:r w:rsidRPr="001C6C37">
              <w:rPr>
                <w:rFonts w:eastAsia="Times New Roman" w:cs="Sakkal Majalla"/>
                <w:b/>
                <w:bCs/>
                <w:kern w:val="2"/>
                <w:szCs w:val="28"/>
                <w:rtl/>
              </w:rPr>
              <w:t xml:space="preserve"> ) مصفوفة الارتباط للمتغيرات المستقلة</w:t>
            </w:r>
          </w:p>
        </w:tc>
        <w:tc>
          <w:tcPr>
            <w:tcW w:w="764" w:type="pct"/>
          </w:tcPr>
          <w:p w14:paraId="6298FCB6"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42</w:t>
            </w:r>
          </w:p>
        </w:tc>
      </w:tr>
      <w:tr w:rsidR="00463F70" w:rsidRPr="00B948D0" w14:paraId="3355770E"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520C33B0" w14:textId="77777777" w:rsidR="00463F70" w:rsidRPr="00B948D0" w:rsidRDefault="00463F70" w:rsidP="00F5468B">
            <w:pPr>
              <w:spacing w:line="276" w:lineRule="auto"/>
              <w:ind w:left="0" w:firstLine="0"/>
              <w:jc w:val="center"/>
              <w:rPr>
                <w:rFonts w:cs="Sakkal Majalla"/>
                <w:b w:val="0"/>
                <w:bCs w:val="0"/>
                <w:sz w:val="32"/>
                <w:szCs w:val="32"/>
                <w:rtl/>
                <w:lang w:bidi="ar-EG"/>
              </w:rPr>
            </w:pPr>
            <w:r>
              <w:rPr>
                <w:rFonts w:cs="Sakkal Majalla" w:hint="cs"/>
                <w:sz w:val="32"/>
                <w:szCs w:val="32"/>
                <w:rtl/>
                <w:lang w:bidi="ar-EG"/>
              </w:rPr>
              <w:t>(5)</w:t>
            </w:r>
          </w:p>
        </w:tc>
        <w:tc>
          <w:tcPr>
            <w:tcW w:w="3569" w:type="pct"/>
          </w:tcPr>
          <w:p w14:paraId="3927B949"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eastAsia="Calibri" w:cs="Sakkal Majalla"/>
                <w:b/>
                <w:bCs/>
                <w:sz w:val="2"/>
                <w:szCs w:val="2"/>
                <w:rtl/>
              </w:rPr>
            </w:pPr>
            <w:r w:rsidRPr="001C6C37">
              <w:rPr>
                <w:rFonts w:eastAsia="Times New Roman" w:cs="Sakkal Majalla"/>
                <w:b/>
                <w:bCs/>
                <w:kern w:val="2"/>
                <w:szCs w:val="28"/>
                <w:rtl/>
                <w:lang w:bidi="ar-EG"/>
              </w:rPr>
              <w:t xml:space="preserve">الجدول رقم ( </w:t>
            </w:r>
            <w:r>
              <w:rPr>
                <w:rFonts w:eastAsia="Times New Roman" w:cs="Sakkal Majalla" w:hint="cs"/>
                <w:b/>
                <w:bCs/>
                <w:kern w:val="2"/>
                <w:szCs w:val="28"/>
                <w:rtl/>
                <w:lang w:bidi="ar-EG"/>
              </w:rPr>
              <w:t>5</w:t>
            </w:r>
            <w:r w:rsidRPr="001C6C37">
              <w:rPr>
                <w:rFonts w:eastAsia="Times New Roman" w:cs="Sakkal Majalla"/>
                <w:b/>
                <w:bCs/>
                <w:kern w:val="2"/>
                <w:szCs w:val="28"/>
                <w:rtl/>
                <w:lang w:bidi="ar-EG"/>
              </w:rPr>
              <w:t>) نتائج اختبار الارتباط المتعدد بين المتغيرات المستقلة</w:t>
            </w:r>
          </w:p>
        </w:tc>
        <w:tc>
          <w:tcPr>
            <w:tcW w:w="764" w:type="pct"/>
          </w:tcPr>
          <w:p w14:paraId="43FBF0E6"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43</w:t>
            </w:r>
          </w:p>
        </w:tc>
      </w:tr>
      <w:tr w:rsidR="00463F70" w:rsidRPr="00B948D0" w14:paraId="34A15C1B"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70C52335" w14:textId="77777777" w:rsidR="00463F70" w:rsidRPr="00B948D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(6)</w:t>
            </w:r>
          </w:p>
        </w:tc>
        <w:tc>
          <w:tcPr>
            <w:tcW w:w="3569" w:type="pct"/>
          </w:tcPr>
          <w:p w14:paraId="55E4A143"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lang w:bidi="ar-EG"/>
              </w:rPr>
            </w:pPr>
            <w:r w:rsidRPr="001C6C37">
              <w:rPr>
                <w:rFonts w:eastAsia="Times New Roman" w:cs="Sakkal Majalla"/>
                <w:b/>
                <w:bCs/>
                <w:kern w:val="2"/>
                <w:szCs w:val="28"/>
                <w:rtl/>
              </w:rPr>
              <w:t xml:space="preserve">الجدول رقم ( </w:t>
            </w:r>
            <w:r>
              <w:rPr>
                <w:rFonts w:eastAsia="Times New Roman" w:cs="Sakkal Majalla" w:hint="cs"/>
                <w:b/>
                <w:bCs/>
                <w:kern w:val="2"/>
                <w:szCs w:val="28"/>
                <w:rtl/>
              </w:rPr>
              <w:t>6</w:t>
            </w:r>
            <w:r w:rsidRPr="001C6C37">
              <w:rPr>
                <w:rFonts w:eastAsia="Times New Roman" w:cs="Sakkal Majalla"/>
                <w:b/>
                <w:bCs/>
                <w:kern w:val="2"/>
                <w:szCs w:val="28"/>
                <w:rtl/>
              </w:rPr>
              <w:t xml:space="preserve"> ) يوضح اختبار </w:t>
            </w:r>
            <w:proofErr w:type="spellStart"/>
            <w:r w:rsidRPr="001C6C37">
              <w:rPr>
                <w:rFonts w:eastAsia="Times New Roman" w:cs="Sakkal Majalla"/>
                <w:b/>
                <w:bCs/>
                <w:kern w:val="2"/>
                <w:szCs w:val="28"/>
              </w:rPr>
              <w:t>Kolmogrove</w:t>
            </w:r>
            <w:proofErr w:type="spellEnd"/>
            <w:r w:rsidRPr="001C6C37">
              <w:rPr>
                <w:rFonts w:eastAsia="Times New Roman" w:cs="Sakkal Majalla"/>
                <w:b/>
                <w:bCs/>
                <w:kern w:val="2"/>
                <w:szCs w:val="28"/>
              </w:rPr>
              <w:t xml:space="preserve"> – </w:t>
            </w:r>
            <w:proofErr w:type="spellStart"/>
            <w:r w:rsidRPr="001C6C37">
              <w:rPr>
                <w:rFonts w:eastAsia="Times New Roman" w:cs="Sakkal Majalla"/>
                <w:b/>
                <w:bCs/>
                <w:kern w:val="2"/>
                <w:szCs w:val="28"/>
              </w:rPr>
              <w:t>Smirov</w:t>
            </w:r>
            <w:proofErr w:type="spellEnd"/>
          </w:p>
        </w:tc>
        <w:tc>
          <w:tcPr>
            <w:tcW w:w="764" w:type="pct"/>
          </w:tcPr>
          <w:p w14:paraId="3F0B6EAB"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44</w:t>
            </w:r>
          </w:p>
        </w:tc>
      </w:tr>
      <w:tr w:rsidR="00463F70" w:rsidRPr="00B948D0" w14:paraId="396DBFC0"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2D574450" w14:textId="77777777" w:rsidR="00463F70" w:rsidRPr="00B948D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(7)</w:t>
            </w:r>
          </w:p>
        </w:tc>
        <w:tc>
          <w:tcPr>
            <w:tcW w:w="3569" w:type="pct"/>
          </w:tcPr>
          <w:p w14:paraId="07E47600"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tl/>
              </w:rPr>
            </w:pPr>
            <w:r w:rsidRPr="001C6C37">
              <w:rPr>
                <w:rFonts w:eastAsia="Times New Roman" w:cs="Sakkal Majalla"/>
                <w:b/>
                <w:bCs/>
                <w:kern w:val="2"/>
                <w:szCs w:val="28"/>
                <w:rtl/>
              </w:rPr>
              <w:t xml:space="preserve">الجدول رقم ( </w:t>
            </w:r>
            <w:r>
              <w:rPr>
                <w:rFonts w:eastAsia="Times New Roman" w:cs="Sakkal Majalla" w:hint="cs"/>
                <w:b/>
                <w:bCs/>
                <w:kern w:val="2"/>
                <w:szCs w:val="28"/>
                <w:rtl/>
              </w:rPr>
              <w:t>7</w:t>
            </w:r>
            <w:r w:rsidRPr="001C6C37">
              <w:rPr>
                <w:rFonts w:eastAsia="Times New Roman" w:cs="Sakkal Majalla"/>
                <w:b/>
                <w:bCs/>
                <w:kern w:val="2"/>
                <w:szCs w:val="28"/>
                <w:rtl/>
              </w:rPr>
              <w:t>) الأهمية النسبية للمتغيرات</w:t>
            </w:r>
          </w:p>
        </w:tc>
        <w:tc>
          <w:tcPr>
            <w:tcW w:w="764" w:type="pct"/>
          </w:tcPr>
          <w:p w14:paraId="628F95AC"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45</w:t>
            </w:r>
          </w:p>
        </w:tc>
      </w:tr>
      <w:tr w:rsidR="00463F70" w:rsidRPr="00B948D0" w14:paraId="3C65DDB6"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4262018A" w14:textId="77777777" w:rsidR="00463F70" w:rsidRPr="00B948D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(8)</w:t>
            </w:r>
          </w:p>
        </w:tc>
        <w:tc>
          <w:tcPr>
            <w:tcW w:w="3569" w:type="pct"/>
          </w:tcPr>
          <w:p w14:paraId="44E1EE57"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rPr>
            </w:pPr>
            <w:r w:rsidRPr="001C6C37">
              <w:rPr>
                <w:rFonts w:eastAsia="Times New Roman" w:cs="Sakkal Majalla"/>
                <w:b/>
                <w:bCs/>
                <w:kern w:val="2"/>
                <w:szCs w:val="28"/>
                <w:rtl/>
                <w:lang w:bidi="ar-EG"/>
              </w:rPr>
              <w:t>الجدول رقم (</w:t>
            </w:r>
            <w:r>
              <w:rPr>
                <w:rFonts w:eastAsia="Times New Roman" w:cs="Sakkal Majalla" w:hint="cs"/>
                <w:b/>
                <w:bCs/>
                <w:kern w:val="2"/>
                <w:szCs w:val="28"/>
                <w:rtl/>
                <w:lang w:bidi="ar-EG"/>
              </w:rPr>
              <w:t>8</w:t>
            </w:r>
            <w:r w:rsidRPr="001C6C37">
              <w:rPr>
                <w:rFonts w:eastAsia="Times New Roman" w:cs="Sakkal Majalla"/>
                <w:b/>
                <w:bCs/>
                <w:kern w:val="2"/>
                <w:szCs w:val="28"/>
                <w:rtl/>
                <w:lang w:bidi="ar-EG"/>
              </w:rPr>
              <w:t>) مدي قوة الارتباط</w:t>
            </w:r>
          </w:p>
        </w:tc>
        <w:tc>
          <w:tcPr>
            <w:tcW w:w="764" w:type="pct"/>
          </w:tcPr>
          <w:p w14:paraId="2A8145F7"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45</w:t>
            </w:r>
          </w:p>
        </w:tc>
      </w:tr>
      <w:tr w:rsidR="00463F70" w:rsidRPr="00B948D0" w14:paraId="6A6B87F1"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2AF765D0" w14:textId="77777777" w:rsidR="00463F70" w:rsidRPr="00B948D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(9)</w:t>
            </w:r>
          </w:p>
        </w:tc>
        <w:tc>
          <w:tcPr>
            <w:tcW w:w="3569" w:type="pct"/>
          </w:tcPr>
          <w:p w14:paraId="7009961B"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tl/>
              </w:rPr>
            </w:pPr>
            <w:r w:rsidRPr="001D1E64">
              <w:rPr>
                <w:rFonts w:eastAsia="Times New Roman" w:cs="Sakkal Majalla"/>
                <w:b/>
                <w:bCs/>
                <w:kern w:val="2"/>
                <w:szCs w:val="28"/>
                <w:rtl/>
                <w:lang w:bidi="ar-EG"/>
              </w:rPr>
              <w:t>الجدول رقم (</w:t>
            </w:r>
            <w:r>
              <w:rPr>
                <w:rFonts w:eastAsia="Times New Roman" w:cs="Sakkal Majalla"/>
                <w:b/>
                <w:bCs/>
                <w:kern w:val="2"/>
                <w:szCs w:val="28"/>
                <w:lang w:bidi="ar-EG"/>
              </w:rPr>
              <w:t>9</w:t>
            </w:r>
            <w:r w:rsidRPr="001D1E64">
              <w:rPr>
                <w:rFonts w:eastAsia="Times New Roman" w:cs="Sakkal Majalla"/>
                <w:b/>
                <w:bCs/>
                <w:kern w:val="2"/>
                <w:szCs w:val="28"/>
                <w:rtl/>
                <w:lang w:bidi="ar-EG"/>
              </w:rPr>
              <w:t>) وصف متغير النوع الاجتماعي</w:t>
            </w:r>
          </w:p>
        </w:tc>
        <w:tc>
          <w:tcPr>
            <w:tcW w:w="764" w:type="pct"/>
          </w:tcPr>
          <w:p w14:paraId="3AD076D4"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47</w:t>
            </w:r>
          </w:p>
        </w:tc>
      </w:tr>
      <w:tr w:rsidR="00463F70" w:rsidRPr="00B948D0" w14:paraId="272DDD1B"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3A4B1C17" w14:textId="77777777" w:rsidR="00463F70" w:rsidRPr="00B948D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(10)</w:t>
            </w:r>
          </w:p>
        </w:tc>
        <w:tc>
          <w:tcPr>
            <w:tcW w:w="3569" w:type="pct"/>
          </w:tcPr>
          <w:p w14:paraId="6E817BA4"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rPr>
            </w:pPr>
            <w:r w:rsidRPr="001D1E64">
              <w:rPr>
                <w:rFonts w:eastAsia="Times New Roman" w:cs="Sakkal Majalla"/>
                <w:b/>
                <w:bCs/>
                <w:kern w:val="2"/>
                <w:szCs w:val="28"/>
                <w:rtl/>
                <w:lang w:bidi="ar-EG"/>
              </w:rPr>
              <w:t xml:space="preserve">الجدول رقم </w:t>
            </w:r>
            <w:r w:rsidRPr="001D1E64">
              <w:rPr>
                <w:rFonts w:eastAsia="Times New Roman" w:cs="Sakkal Majalla" w:hint="cs"/>
                <w:b/>
                <w:bCs/>
                <w:kern w:val="2"/>
                <w:szCs w:val="28"/>
                <w:rtl/>
                <w:lang w:bidi="ar-EG"/>
              </w:rPr>
              <w:t>(10)</w:t>
            </w:r>
            <w:r w:rsidRPr="001D1E64">
              <w:rPr>
                <w:rFonts w:eastAsia="Times New Roman" w:cs="Sakkal Majalla"/>
                <w:b/>
                <w:bCs/>
                <w:kern w:val="2"/>
                <w:szCs w:val="28"/>
                <w:rtl/>
                <w:lang w:bidi="ar-EG"/>
              </w:rPr>
              <w:t xml:space="preserve"> وصف أفراد العينة حسب بعد العمر</w:t>
            </w:r>
          </w:p>
        </w:tc>
        <w:tc>
          <w:tcPr>
            <w:tcW w:w="764" w:type="pct"/>
          </w:tcPr>
          <w:p w14:paraId="787121E2"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48</w:t>
            </w:r>
          </w:p>
        </w:tc>
      </w:tr>
      <w:tr w:rsidR="00463F70" w:rsidRPr="00B948D0" w14:paraId="13213C84"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25880DFB" w14:textId="77777777" w:rsidR="00463F7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(11)</w:t>
            </w:r>
          </w:p>
        </w:tc>
        <w:tc>
          <w:tcPr>
            <w:tcW w:w="3569" w:type="pct"/>
          </w:tcPr>
          <w:p w14:paraId="6F8D205C"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tl/>
              </w:rPr>
            </w:pPr>
            <w:r w:rsidRPr="001D1E64">
              <w:rPr>
                <w:rFonts w:eastAsia="Times New Roman" w:cs="Sakkal Majalla"/>
                <w:b/>
                <w:bCs/>
                <w:kern w:val="2"/>
                <w:szCs w:val="28"/>
                <w:rtl/>
                <w:lang w:bidi="ar-EG"/>
              </w:rPr>
              <w:t>الجدول رقم (</w:t>
            </w:r>
            <w:r w:rsidRPr="001D1E64">
              <w:rPr>
                <w:rFonts w:eastAsia="Times New Roman" w:cs="Sakkal Majalla" w:hint="cs"/>
                <w:b/>
                <w:bCs/>
                <w:kern w:val="2"/>
                <w:szCs w:val="28"/>
                <w:rtl/>
                <w:lang w:bidi="ar-EG"/>
              </w:rPr>
              <w:t>11</w:t>
            </w:r>
            <w:r w:rsidRPr="001D1E64">
              <w:rPr>
                <w:rFonts w:eastAsia="Times New Roman" w:cs="Sakkal Majalla"/>
                <w:b/>
                <w:bCs/>
                <w:kern w:val="2"/>
                <w:szCs w:val="28"/>
                <w:rtl/>
                <w:lang w:bidi="ar-EG"/>
              </w:rPr>
              <w:t>) وصف أفراد العينة حسب بعد المؤهل العلمي</w:t>
            </w:r>
          </w:p>
        </w:tc>
        <w:tc>
          <w:tcPr>
            <w:tcW w:w="764" w:type="pct"/>
          </w:tcPr>
          <w:p w14:paraId="141F62E2"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49</w:t>
            </w:r>
          </w:p>
        </w:tc>
      </w:tr>
      <w:tr w:rsidR="00463F70" w:rsidRPr="00B948D0" w14:paraId="0D726FCB"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7D1B4135" w14:textId="77777777" w:rsidR="00463F70" w:rsidRDefault="00463F70" w:rsidP="00F5468B">
            <w:pPr>
              <w:spacing w:line="276" w:lineRule="auto"/>
              <w:ind w:left="0" w:firstLine="0"/>
              <w:jc w:val="center"/>
              <w:rPr>
                <w:rFonts w:cs="Sakkal Majalla"/>
                <w:b w:val="0"/>
                <w:bCs w:val="0"/>
                <w:sz w:val="32"/>
                <w:szCs w:val="32"/>
                <w:rtl/>
                <w:lang w:bidi="ar-EG"/>
              </w:rPr>
            </w:pPr>
            <w:r>
              <w:rPr>
                <w:rFonts w:cs="Sakkal Majalla" w:hint="cs"/>
                <w:sz w:val="32"/>
                <w:szCs w:val="32"/>
                <w:rtl/>
                <w:lang w:bidi="ar-EG"/>
              </w:rPr>
              <w:t>(12)</w:t>
            </w:r>
          </w:p>
        </w:tc>
        <w:tc>
          <w:tcPr>
            <w:tcW w:w="3569" w:type="pct"/>
          </w:tcPr>
          <w:p w14:paraId="19A1835F"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Pr>
            </w:pPr>
            <w:r w:rsidRPr="001D1E64">
              <w:rPr>
                <w:rFonts w:eastAsia="Times New Roman" w:cs="Sakkal Majalla"/>
                <w:b/>
                <w:bCs/>
                <w:kern w:val="2"/>
                <w:szCs w:val="28"/>
                <w:rtl/>
                <w:lang w:bidi="ar-EG"/>
              </w:rPr>
              <w:t>الجدول رقم (</w:t>
            </w:r>
            <w:r w:rsidRPr="001D1E64">
              <w:rPr>
                <w:rFonts w:eastAsia="Times New Roman" w:cs="Sakkal Majalla" w:hint="cs"/>
                <w:b/>
                <w:bCs/>
                <w:kern w:val="2"/>
                <w:szCs w:val="28"/>
                <w:rtl/>
                <w:lang w:bidi="ar-EG"/>
              </w:rPr>
              <w:t>12</w:t>
            </w:r>
            <w:r w:rsidRPr="001D1E64">
              <w:rPr>
                <w:rFonts w:eastAsia="Times New Roman" w:cs="Sakkal Majalla"/>
                <w:b/>
                <w:bCs/>
                <w:kern w:val="2"/>
                <w:szCs w:val="28"/>
                <w:rtl/>
                <w:lang w:bidi="ar-EG"/>
              </w:rPr>
              <w:t>) وصف أفراد العينة حسب بعد عدد سنوات الخبرة</w:t>
            </w:r>
          </w:p>
        </w:tc>
        <w:tc>
          <w:tcPr>
            <w:tcW w:w="764" w:type="pct"/>
          </w:tcPr>
          <w:p w14:paraId="64398364"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49</w:t>
            </w:r>
          </w:p>
        </w:tc>
      </w:tr>
      <w:tr w:rsidR="00463F70" w:rsidRPr="00B948D0" w14:paraId="4F892DB8"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7A3777C3" w14:textId="77777777" w:rsidR="00463F7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(13)</w:t>
            </w:r>
          </w:p>
        </w:tc>
        <w:tc>
          <w:tcPr>
            <w:tcW w:w="3569" w:type="pct"/>
          </w:tcPr>
          <w:p w14:paraId="3CFA7CCF"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Pr>
            </w:pPr>
            <w:r w:rsidRPr="001D1E64">
              <w:rPr>
                <w:rFonts w:eastAsia="Times New Roman" w:cs="Sakkal Majalla"/>
                <w:b/>
                <w:bCs/>
                <w:kern w:val="2"/>
                <w:szCs w:val="28"/>
                <w:rtl/>
                <w:lang w:bidi="ar-EG"/>
              </w:rPr>
              <w:t>الجدول رقم(</w:t>
            </w:r>
            <w:r>
              <w:rPr>
                <w:rFonts w:eastAsia="Times New Roman" w:cs="Sakkal Majalla" w:hint="cs"/>
                <w:b/>
                <w:bCs/>
                <w:kern w:val="2"/>
                <w:szCs w:val="28"/>
                <w:rtl/>
                <w:lang w:bidi="ar-EG"/>
              </w:rPr>
              <w:t>13</w:t>
            </w:r>
            <w:r w:rsidRPr="001D1E64">
              <w:rPr>
                <w:rFonts w:eastAsia="Times New Roman" w:cs="Sakkal Majalla"/>
                <w:b/>
                <w:bCs/>
                <w:kern w:val="2"/>
                <w:szCs w:val="28"/>
                <w:rtl/>
                <w:lang w:bidi="ar-EG"/>
              </w:rPr>
              <w:t>) وصف أفراد العينة حسب بعد المستوي الوظيفي</w:t>
            </w:r>
          </w:p>
        </w:tc>
        <w:tc>
          <w:tcPr>
            <w:tcW w:w="764" w:type="pct"/>
          </w:tcPr>
          <w:p w14:paraId="7092EC89"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50</w:t>
            </w:r>
          </w:p>
        </w:tc>
      </w:tr>
      <w:tr w:rsidR="00463F70" w:rsidRPr="00B948D0" w14:paraId="735CBFCB"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5CABBFB0" w14:textId="77777777" w:rsidR="00463F70" w:rsidRDefault="00463F70" w:rsidP="00F5468B">
            <w:pPr>
              <w:spacing w:line="276" w:lineRule="auto"/>
              <w:ind w:left="0" w:firstLine="0"/>
              <w:jc w:val="center"/>
              <w:rPr>
                <w:rFonts w:cs="Sakkal Majalla"/>
                <w:b w:val="0"/>
                <w:bCs w:val="0"/>
                <w:sz w:val="32"/>
                <w:szCs w:val="32"/>
                <w:rtl/>
              </w:rPr>
            </w:pPr>
            <w:r>
              <w:rPr>
                <w:rFonts w:cs="Sakkal Majalla" w:hint="cs"/>
                <w:sz w:val="32"/>
                <w:szCs w:val="32"/>
                <w:rtl/>
              </w:rPr>
              <w:t>(14)</w:t>
            </w:r>
          </w:p>
        </w:tc>
        <w:tc>
          <w:tcPr>
            <w:tcW w:w="3569" w:type="pct"/>
          </w:tcPr>
          <w:p w14:paraId="43E5A698"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lang w:bidi="ar-EG"/>
              </w:rPr>
            </w:pPr>
            <w:r w:rsidRPr="00A41CE5">
              <w:rPr>
                <w:rFonts w:eastAsia="Times New Roman" w:cs="Sakkal Majalla"/>
                <w:b/>
                <w:bCs/>
                <w:kern w:val="2"/>
                <w:szCs w:val="28"/>
                <w:rtl/>
                <w:lang w:bidi="ar-EG"/>
              </w:rPr>
              <w:t>الجدول رقم (</w:t>
            </w:r>
            <w:r w:rsidRPr="00A41CE5">
              <w:rPr>
                <w:rFonts w:eastAsia="Times New Roman" w:cs="Sakkal Majalla" w:hint="cs"/>
                <w:b/>
                <w:bCs/>
                <w:kern w:val="2"/>
                <w:szCs w:val="28"/>
                <w:rtl/>
                <w:lang w:bidi="ar-EG"/>
              </w:rPr>
              <w:t>14</w:t>
            </w:r>
            <w:r w:rsidRPr="00A41CE5">
              <w:rPr>
                <w:rFonts w:eastAsia="Times New Roman" w:cs="Sakkal Majalla"/>
                <w:b/>
                <w:bCs/>
                <w:kern w:val="2"/>
                <w:szCs w:val="28"/>
                <w:rtl/>
                <w:lang w:bidi="ar-EG"/>
              </w:rPr>
              <w:t>) المتوسطات الحسابية والانحرافات المعيارية والأهمية النسبية لأبعاد متغير التدريب الإلكتروني</w:t>
            </w:r>
          </w:p>
        </w:tc>
        <w:tc>
          <w:tcPr>
            <w:tcW w:w="764" w:type="pct"/>
          </w:tcPr>
          <w:p w14:paraId="5C34DF06"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51</w:t>
            </w:r>
          </w:p>
        </w:tc>
      </w:tr>
      <w:tr w:rsidR="00463F70" w:rsidRPr="00B948D0" w14:paraId="4DE8C5F4"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4836CE0D"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(15)</w:t>
            </w:r>
          </w:p>
        </w:tc>
        <w:tc>
          <w:tcPr>
            <w:tcW w:w="3569" w:type="pct"/>
          </w:tcPr>
          <w:p w14:paraId="798B9393"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tl/>
                <w:lang w:bidi="ar-EG"/>
              </w:rPr>
            </w:pPr>
            <w:r w:rsidRPr="00A41CE5">
              <w:rPr>
                <w:rFonts w:eastAsia="Times New Roman" w:cs="Sakkal Majalla"/>
                <w:b/>
                <w:bCs/>
                <w:kern w:val="2"/>
                <w:szCs w:val="28"/>
                <w:rtl/>
                <w:lang w:bidi="ar-EG"/>
              </w:rPr>
              <w:t>الجدول رقم (</w:t>
            </w:r>
            <w:r>
              <w:rPr>
                <w:rFonts w:eastAsia="Times New Roman" w:cs="Sakkal Majalla" w:hint="cs"/>
                <w:b/>
                <w:bCs/>
                <w:kern w:val="2"/>
                <w:szCs w:val="28"/>
                <w:rtl/>
                <w:lang w:bidi="ar-EG"/>
              </w:rPr>
              <w:t>15</w:t>
            </w:r>
            <w:r w:rsidRPr="00A41CE5">
              <w:rPr>
                <w:rFonts w:eastAsia="Times New Roman" w:cs="Sakkal Majalla"/>
                <w:b/>
                <w:bCs/>
                <w:kern w:val="2"/>
                <w:szCs w:val="28"/>
                <w:rtl/>
                <w:lang w:bidi="ar-EG"/>
              </w:rPr>
              <w:t>) المتوسط الحسابي والانحرافات المعيارية والأهمية النسبية لفقرات بعد تخطيط التدريب الإلكتروني</w:t>
            </w:r>
          </w:p>
        </w:tc>
        <w:tc>
          <w:tcPr>
            <w:tcW w:w="764" w:type="pct"/>
          </w:tcPr>
          <w:p w14:paraId="7AA959D9"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52</w:t>
            </w:r>
          </w:p>
        </w:tc>
      </w:tr>
      <w:tr w:rsidR="00463F70" w:rsidRPr="00B948D0" w14:paraId="1BB8881A"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75FEFFAC"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lastRenderedPageBreak/>
              <w:t>(16)</w:t>
            </w:r>
          </w:p>
        </w:tc>
        <w:tc>
          <w:tcPr>
            <w:tcW w:w="3569" w:type="pct"/>
          </w:tcPr>
          <w:p w14:paraId="52A3681D"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lang w:bidi="ar-EG"/>
              </w:rPr>
            </w:pPr>
            <w:r w:rsidRPr="00A41CE5">
              <w:rPr>
                <w:rFonts w:eastAsia="Times New Roman" w:cs="Sakkal Majalla"/>
                <w:b/>
                <w:bCs/>
                <w:kern w:val="2"/>
                <w:szCs w:val="28"/>
                <w:rtl/>
                <w:lang w:bidi="ar-EG"/>
              </w:rPr>
              <w:t>الجدول رقم (</w:t>
            </w:r>
            <w:r w:rsidRPr="00A41CE5">
              <w:rPr>
                <w:rFonts w:eastAsia="Times New Roman" w:cs="Sakkal Majalla" w:hint="cs"/>
                <w:b/>
                <w:bCs/>
                <w:kern w:val="2"/>
                <w:szCs w:val="28"/>
                <w:rtl/>
                <w:lang w:bidi="ar-EG"/>
              </w:rPr>
              <w:t>16</w:t>
            </w:r>
            <w:r w:rsidRPr="00A41CE5">
              <w:rPr>
                <w:rFonts w:eastAsia="Times New Roman" w:cs="Sakkal Majalla"/>
                <w:b/>
                <w:bCs/>
                <w:kern w:val="2"/>
                <w:szCs w:val="28"/>
                <w:rtl/>
                <w:lang w:bidi="ar-EG"/>
              </w:rPr>
              <w:t>) المتوسط الحسابي والانحراف المعياري لتقديرات أفراد عينة الدراسة لبعد تصميم التدريب الإلكتروني</w:t>
            </w:r>
          </w:p>
        </w:tc>
        <w:tc>
          <w:tcPr>
            <w:tcW w:w="764" w:type="pct"/>
          </w:tcPr>
          <w:p w14:paraId="61DDF979"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53</w:t>
            </w:r>
          </w:p>
        </w:tc>
      </w:tr>
      <w:tr w:rsidR="00463F70" w:rsidRPr="00B948D0" w14:paraId="24301D01"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114A0B90"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(17)</w:t>
            </w:r>
          </w:p>
        </w:tc>
        <w:tc>
          <w:tcPr>
            <w:tcW w:w="3569" w:type="pct"/>
          </w:tcPr>
          <w:p w14:paraId="60AA5D0A"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tl/>
                <w:lang w:bidi="ar-EG"/>
              </w:rPr>
            </w:pPr>
            <w:r w:rsidRPr="00A41CE5">
              <w:rPr>
                <w:rFonts w:eastAsia="Times New Roman" w:cs="Sakkal Majalla"/>
                <w:b/>
                <w:bCs/>
                <w:kern w:val="2"/>
                <w:szCs w:val="28"/>
                <w:rtl/>
                <w:lang w:bidi="ar-EG"/>
              </w:rPr>
              <w:t>الجدول رقم (</w:t>
            </w:r>
            <w:r>
              <w:rPr>
                <w:rFonts w:eastAsia="Times New Roman" w:cs="Sakkal Majalla" w:hint="cs"/>
                <w:b/>
                <w:bCs/>
                <w:kern w:val="2"/>
                <w:szCs w:val="28"/>
                <w:rtl/>
                <w:lang w:bidi="ar-EG"/>
              </w:rPr>
              <w:t>17</w:t>
            </w:r>
            <w:r w:rsidRPr="00A41CE5">
              <w:rPr>
                <w:rFonts w:eastAsia="Times New Roman" w:cs="Sakkal Majalla"/>
                <w:b/>
                <w:bCs/>
                <w:kern w:val="2"/>
                <w:szCs w:val="28"/>
                <w:rtl/>
                <w:lang w:bidi="ar-EG"/>
              </w:rPr>
              <w:t>) المتوسط الحسابي والانحرافات المعياري لتقديرات أفراد عينة الدراسة لبعد تنفيذ التدريب الإلكتروني</w:t>
            </w:r>
          </w:p>
        </w:tc>
        <w:tc>
          <w:tcPr>
            <w:tcW w:w="764" w:type="pct"/>
          </w:tcPr>
          <w:p w14:paraId="02C03EA6"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54</w:t>
            </w:r>
          </w:p>
        </w:tc>
      </w:tr>
      <w:tr w:rsidR="00463F70" w:rsidRPr="00B948D0" w14:paraId="3E6DFC6E"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64D579C4"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(18)</w:t>
            </w:r>
          </w:p>
        </w:tc>
        <w:tc>
          <w:tcPr>
            <w:tcW w:w="3569" w:type="pct"/>
          </w:tcPr>
          <w:p w14:paraId="6CAD5334"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lang w:bidi="ar-EG"/>
              </w:rPr>
            </w:pPr>
            <w:r w:rsidRPr="00A41CE5">
              <w:rPr>
                <w:rFonts w:eastAsia="Times New Roman" w:cs="Sakkal Majalla"/>
                <w:b/>
                <w:bCs/>
                <w:kern w:val="2"/>
                <w:szCs w:val="28"/>
                <w:rtl/>
                <w:lang w:bidi="ar-EG"/>
              </w:rPr>
              <w:t>الجدول رقم (</w:t>
            </w:r>
            <w:r w:rsidRPr="00A41CE5">
              <w:rPr>
                <w:rFonts w:eastAsia="Times New Roman" w:cs="Sakkal Majalla" w:hint="cs"/>
                <w:b/>
                <w:bCs/>
                <w:kern w:val="2"/>
                <w:szCs w:val="28"/>
                <w:rtl/>
                <w:lang w:bidi="ar-EG"/>
              </w:rPr>
              <w:t>18</w:t>
            </w:r>
            <w:r w:rsidRPr="00A41CE5">
              <w:rPr>
                <w:rFonts w:eastAsia="Times New Roman" w:cs="Sakkal Majalla"/>
                <w:b/>
                <w:bCs/>
                <w:kern w:val="2"/>
                <w:szCs w:val="28"/>
                <w:rtl/>
                <w:lang w:bidi="ar-EG"/>
              </w:rPr>
              <w:t>) المتوسط الحسابي والانحراف المعياري لتقديرات أفراد عينة الدراسة لبعد تقييم التدريب الإلكتروني</w:t>
            </w:r>
          </w:p>
        </w:tc>
        <w:tc>
          <w:tcPr>
            <w:tcW w:w="764" w:type="pct"/>
          </w:tcPr>
          <w:p w14:paraId="505DED86"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56</w:t>
            </w:r>
          </w:p>
        </w:tc>
      </w:tr>
      <w:tr w:rsidR="00463F70" w:rsidRPr="00B948D0" w14:paraId="335272AB"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1C79DE22"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(19)</w:t>
            </w:r>
          </w:p>
        </w:tc>
        <w:tc>
          <w:tcPr>
            <w:tcW w:w="3569" w:type="pct"/>
          </w:tcPr>
          <w:p w14:paraId="0A4B6D7C"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tl/>
                <w:lang w:bidi="ar-EG"/>
              </w:rPr>
            </w:pPr>
            <w:r w:rsidRPr="00A41CE5">
              <w:rPr>
                <w:rFonts w:eastAsia="Times New Roman" w:cs="Sakkal Majalla"/>
                <w:b/>
                <w:bCs/>
                <w:kern w:val="2"/>
                <w:szCs w:val="28"/>
                <w:rtl/>
                <w:lang w:bidi="ar-EG"/>
              </w:rPr>
              <w:t>الجدول رقم (</w:t>
            </w:r>
            <w:r w:rsidRPr="00A41CE5">
              <w:rPr>
                <w:rFonts w:eastAsia="Times New Roman" w:cs="Sakkal Majalla" w:hint="cs"/>
                <w:b/>
                <w:bCs/>
                <w:kern w:val="2"/>
                <w:szCs w:val="28"/>
                <w:rtl/>
                <w:lang w:bidi="ar-EG"/>
              </w:rPr>
              <w:t>19</w:t>
            </w:r>
            <w:r w:rsidRPr="00A41CE5">
              <w:rPr>
                <w:rFonts w:eastAsia="Times New Roman" w:cs="Sakkal Majalla"/>
                <w:b/>
                <w:bCs/>
                <w:kern w:val="2"/>
                <w:szCs w:val="28"/>
                <w:rtl/>
                <w:lang w:bidi="ar-EG"/>
              </w:rPr>
              <w:t>) المتوسط الحسابي والانحراف المعياري لتقديرات أفراد عينة الدراسة لفقرات المتغير التابع الأداء الوظيفي</w:t>
            </w:r>
          </w:p>
        </w:tc>
        <w:tc>
          <w:tcPr>
            <w:tcW w:w="764" w:type="pct"/>
          </w:tcPr>
          <w:p w14:paraId="0AB3EB31"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58</w:t>
            </w:r>
          </w:p>
        </w:tc>
      </w:tr>
      <w:tr w:rsidR="00463F70" w:rsidRPr="00B948D0" w14:paraId="2A20BCDD"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7D05E8FA"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(20)</w:t>
            </w:r>
          </w:p>
        </w:tc>
        <w:tc>
          <w:tcPr>
            <w:tcW w:w="3569" w:type="pct"/>
          </w:tcPr>
          <w:p w14:paraId="66C7BD5F"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lang w:bidi="ar-EG"/>
              </w:rPr>
            </w:pPr>
            <w:r w:rsidRPr="00A41CE5">
              <w:rPr>
                <w:rFonts w:eastAsia="Times New Roman" w:cs="Sakkal Majalla"/>
                <w:b/>
                <w:bCs/>
                <w:kern w:val="2"/>
                <w:szCs w:val="28"/>
                <w:rtl/>
                <w:lang w:bidi="ar-EG"/>
              </w:rPr>
              <w:t>الجدول رقم (</w:t>
            </w:r>
            <w:r>
              <w:rPr>
                <w:rFonts w:eastAsia="Times New Roman" w:cs="Sakkal Majalla" w:hint="cs"/>
                <w:b/>
                <w:bCs/>
                <w:kern w:val="2"/>
                <w:szCs w:val="28"/>
                <w:rtl/>
                <w:lang w:bidi="ar-EG"/>
              </w:rPr>
              <w:t>20</w:t>
            </w:r>
            <w:r w:rsidRPr="00A41CE5">
              <w:rPr>
                <w:rFonts w:eastAsia="Times New Roman" w:cs="Sakkal Majalla"/>
                <w:b/>
                <w:bCs/>
                <w:kern w:val="2"/>
                <w:szCs w:val="28"/>
                <w:rtl/>
                <w:lang w:bidi="ar-EG"/>
              </w:rPr>
              <w:t>) نتائج اختبار الفرضية الرئيسية</w:t>
            </w:r>
          </w:p>
        </w:tc>
        <w:tc>
          <w:tcPr>
            <w:tcW w:w="764" w:type="pct"/>
          </w:tcPr>
          <w:p w14:paraId="17B8DDC6"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60</w:t>
            </w:r>
          </w:p>
        </w:tc>
      </w:tr>
      <w:tr w:rsidR="00463F70" w:rsidRPr="00B948D0" w14:paraId="3B454F57"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44FA2C26"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(21)</w:t>
            </w:r>
          </w:p>
        </w:tc>
        <w:tc>
          <w:tcPr>
            <w:tcW w:w="3569" w:type="pct"/>
          </w:tcPr>
          <w:p w14:paraId="4C7C7AAE"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tl/>
                <w:lang w:bidi="ar-EG"/>
              </w:rPr>
            </w:pPr>
            <w:r w:rsidRPr="00CC48FF">
              <w:rPr>
                <w:rFonts w:eastAsia="Times New Roman" w:cs="Sakkal Majalla"/>
                <w:b/>
                <w:bCs/>
                <w:kern w:val="2"/>
                <w:szCs w:val="28"/>
                <w:rtl/>
                <w:lang w:bidi="ar-EG"/>
              </w:rPr>
              <w:t>الجدول رقم (</w:t>
            </w:r>
            <w:r>
              <w:rPr>
                <w:rFonts w:eastAsia="Times New Roman" w:cs="Sakkal Majalla" w:hint="cs"/>
                <w:b/>
                <w:bCs/>
                <w:kern w:val="2"/>
                <w:szCs w:val="28"/>
                <w:rtl/>
                <w:lang w:bidi="ar-EG"/>
              </w:rPr>
              <w:t>21</w:t>
            </w:r>
            <w:r w:rsidRPr="00CC48FF">
              <w:rPr>
                <w:rFonts w:eastAsia="Times New Roman" w:cs="Sakkal Majalla"/>
                <w:b/>
                <w:bCs/>
                <w:kern w:val="2"/>
                <w:szCs w:val="28"/>
                <w:rtl/>
                <w:lang w:bidi="ar-EG"/>
              </w:rPr>
              <w:t xml:space="preserve">) نتائج اختبار الفرضية </w:t>
            </w:r>
            <w:r w:rsidRPr="00CC48FF">
              <w:rPr>
                <w:rFonts w:eastAsia="Times New Roman" w:cs="Sakkal Majalla"/>
                <w:b/>
                <w:bCs/>
                <w:kern w:val="2"/>
                <w:szCs w:val="28"/>
                <w:lang w:bidi="ar-EG"/>
              </w:rPr>
              <w:t>HO1.1</w:t>
            </w:r>
          </w:p>
        </w:tc>
        <w:tc>
          <w:tcPr>
            <w:tcW w:w="764" w:type="pct"/>
          </w:tcPr>
          <w:p w14:paraId="5E7B4CFC"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62</w:t>
            </w:r>
          </w:p>
        </w:tc>
      </w:tr>
      <w:tr w:rsidR="00463F70" w:rsidRPr="00B948D0" w14:paraId="19EB3C75"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6D0196BE"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(22)</w:t>
            </w:r>
          </w:p>
        </w:tc>
        <w:tc>
          <w:tcPr>
            <w:tcW w:w="3569" w:type="pct"/>
          </w:tcPr>
          <w:p w14:paraId="7100E491"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lang w:bidi="ar-EG"/>
              </w:rPr>
            </w:pPr>
            <w:r w:rsidRPr="00CC48FF">
              <w:rPr>
                <w:rFonts w:eastAsia="Times New Roman" w:cs="Sakkal Majalla"/>
                <w:b/>
                <w:bCs/>
                <w:szCs w:val="28"/>
                <w:rtl/>
                <w:lang w:bidi="ar-EG"/>
              </w:rPr>
              <w:t>الجدول رقم (</w:t>
            </w:r>
            <w:r>
              <w:rPr>
                <w:rFonts w:eastAsia="Times New Roman" w:cs="Sakkal Majalla" w:hint="cs"/>
                <w:b/>
                <w:bCs/>
                <w:szCs w:val="28"/>
                <w:rtl/>
                <w:lang w:bidi="ar-EG"/>
              </w:rPr>
              <w:t>22</w:t>
            </w:r>
            <w:r w:rsidRPr="00CC48FF">
              <w:rPr>
                <w:rFonts w:eastAsia="Times New Roman" w:cs="Sakkal Majalla"/>
                <w:b/>
                <w:bCs/>
                <w:szCs w:val="28"/>
                <w:rtl/>
                <w:lang w:bidi="ar-EG"/>
              </w:rPr>
              <w:t xml:space="preserve">) نتائج اختبار الفرضية </w:t>
            </w:r>
            <w:r w:rsidRPr="00CC48FF">
              <w:rPr>
                <w:rFonts w:eastAsia="Times New Roman" w:cs="Sakkal Majalla"/>
                <w:b/>
                <w:bCs/>
                <w:szCs w:val="28"/>
                <w:lang w:bidi="ar-EG"/>
              </w:rPr>
              <w:t>HO1.2</w:t>
            </w:r>
          </w:p>
        </w:tc>
        <w:tc>
          <w:tcPr>
            <w:tcW w:w="764" w:type="pct"/>
          </w:tcPr>
          <w:p w14:paraId="4A4D7E18"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63</w:t>
            </w:r>
          </w:p>
        </w:tc>
      </w:tr>
      <w:tr w:rsidR="00463F70" w:rsidRPr="00B948D0" w14:paraId="072DA382" w14:textId="77777777" w:rsidTr="00F54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7" w:type="pct"/>
          </w:tcPr>
          <w:p w14:paraId="707B10E5"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(23)</w:t>
            </w:r>
          </w:p>
        </w:tc>
        <w:tc>
          <w:tcPr>
            <w:tcW w:w="3569" w:type="pct"/>
          </w:tcPr>
          <w:p w14:paraId="3C440A77" w14:textId="77777777" w:rsidR="00463F70" w:rsidRPr="00AC7587" w:rsidRDefault="00463F70" w:rsidP="00F5468B">
            <w:pPr>
              <w:ind w:left="48" w:hanging="19"/>
              <w:jc w:val="left"/>
              <w:cnfStyle w:val="000000100000" w:firstRow="0" w:lastRow="0" w:firstColumn="0" w:lastColumn="0" w:oddVBand="0" w:evenVBand="0" w:oddHBand="1" w:evenHBand="0" w:firstRowFirstColumn="0" w:firstRowLastColumn="0" w:lastRowFirstColumn="0" w:lastRowLastColumn="0"/>
              <w:rPr>
                <w:rFonts w:cs="Sakkal Majalla"/>
                <w:b/>
                <w:bCs/>
                <w:sz w:val="2"/>
                <w:szCs w:val="2"/>
                <w:rtl/>
                <w:lang w:bidi="ar-EG"/>
              </w:rPr>
            </w:pPr>
            <w:r w:rsidRPr="00CC48FF">
              <w:rPr>
                <w:rFonts w:eastAsia="Times New Roman" w:cs="Sakkal Majalla"/>
                <w:b/>
                <w:bCs/>
                <w:kern w:val="2"/>
                <w:szCs w:val="28"/>
                <w:rtl/>
                <w:lang w:bidi="ar-EG"/>
              </w:rPr>
              <w:t>الجدول رقم (</w:t>
            </w:r>
            <w:r w:rsidRPr="00CC48FF">
              <w:rPr>
                <w:rFonts w:eastAsia="Times New Roman" w:cs="Sakkal Majalla" w:hint="cs"/>
                <w:b/>
                <w:bCs/>
                <w:kern w:val="2"/>
                <w:szCs w:val="28"/>
                <w:rtl/>
                <w:lang w:bidi="ar-EG"/>
              </w:rPr>
              <w:t>23</w:t>
            </w:r>
            <w:r w:rsidRPr="00CC48FF">
              <w:rPr>
                <w:rFonts w:eastAsia="Times New Roman" w:cs="Sakkal Majalla"/>
                <w:b/>
                <w:bCs/>
                <w:kern w:val="2"/>
                <w:szCs w:val="28"/>
                <w:rtl/>
                <w:lang w:bidi="ar-EG"/>
              </w:rPr>
              <w:t xml:space="preserve">) نتائج اختبار الفرضية </w:t>
            </w:r>
            <w:r w:rsidRPr="00CC48FF">
              <w:rPr>
                <w:rFonts w:eastAsia="Times New Roman" w:cs="Sakkal Majalla"/>
                <w:b/>
                <w:bCs/>
                <w:kern w:val="2"/>
                <w:szCs w:val="28"/>
                <w:lang w:bidi="ar-EG"/>
              </w:rPr>
              <w:t>HO1.3</w:t>
            </w:r>
          </w:p>
        </w:tc>
        <w:tc>
          <w:tcPr>
            <w:tcW w:w="764" w:type="pct"/>
          </w:tcPr>
          <w:p w14:paraId="19525904" w14:textId="77777777" w:rsidR="00463F70" w:rsidRPr="00B948D0" w:rsidRDefault="00463F70" w:rsidP="00F5468B">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2"/>
                <w:szCs w:val="32"/>
                <w:rtl/>
              </w:rPr>
            </w:pPr>
            <w:r>
              <w:rPr>
                <w:rFonts w:cs="Sakkal Majalla" w:hint="cs"/>
                <w:b/>
                <w:bCs/>
                <w:sz w:val="32"/>
                <w:szCs w:val="32"/>
                <w:rtl/>
              </w:rPr>
              <w:t>64</w:t>
            </w:r>
          </w:p>
        </w:tc>
      </w:tr>
      <w:tr w:rsidR="00463F70" w:rsidRPr="00B948D0" w14:paraId="68B3AE7E" w14:textId="77777777" w:rsidTr="00F5468B">
        <w:tc>
          <w:tcPr>
            <w:cnfStyle w:val="001000000000" w:firstRow="0" w:lastRow="0" w:firstColumn="1" w:lastColumn="0" w:oddVBand="0" w:evenVBand="0" w:oddHBand="0" w:evenHBand="0" w:firstRowFirstColumn="0" w:firstRowLastColumn="0" w:lastRowFirstColumn="0" w:lastRowLastColumn="0"/>
            <w:tcW w:w="667" w:type="pct"/>
          </w:tcPr>
          <w:p w14:paraId="7CE6566A" w14:textId="77777777" w:rsidR="00463F70" w:rsidRDefault="00463F70" w:rsidP="00F5468B">
            <w:pPr>
              <w:spacing w:line="276" w:lineRule="auto"/>
              <w:ind w:left="0" w:firstLine="0"/>
              <w:jc w:val="center"/>
              <w:rPr>
                <w:rFonts w:cs="Sakkal Majalla"/>
                <w:sz w:val="32"/>
                <w:szCs w:val="32"/>
                <w:rtl/>
              </w:rPr>
            </w:pPr>
            <w:r>
              <w:rPr>
                <w:rFonts w:cs="Sakkal Majalla" w:hint="cs"/>
                <w:sz w:val="32"/>
                <w:szCs w:val="32"/>
                <w:rtl/>
              </w:rPr>
              <w:t>(24)</w:t>
            </w:r>
          </w:p>
        </w:tc>
        <w:tc>
          <w:tcPr>
            <w:tcW w:w="3569" w:type="pct"/>
          </w:tcPr>
          <w:p w14:paraId="2B8E1672" w14:textId="77777777" w:rsidR="00463F70" w:rsidRPr="00AC7587" w:rsidRDefault="00463F70" w:rsidP="00F5468B">
            <w:pPr>
              <w:ind w:left="48" w:hanging="19"/>
              <w:jc w:val="left"/>
              <w:cnfStyle w:val="000000000000" w:firstRow="0" w:lastRow="0" w:firstColumn="0" w:lastColumn="0" w:oddVBand="0" w:evenVBand="0" w:oddHBand="0" w:evenHBand="0" w:firstRowFirstColumn="0" w:firstRowLastColumn="0" w:lastRowFirstColumn="0" w:lastRowLastColumn="0"/>
              <w:rPr>
                <w:rFonts w:cs="Sakkal Majalla"/>
                <w:b/>
                <w:bCs/>
                <w:sz w:val="2"/>
                <w:szCs w:val="2"/>
                <w:rtl/>
                <w:lang w:bidi="ar-EG"/>
              </w:rPr>
            </w:pPr>
            <w:r w:rsidRPr="00CC48FF">
              <w:rPr>
                <w:rFonts w:eastAsia="Times New Roman" w:cs="Sakkal Majalla"/>
                <w:b/>
                <w:bCs/>
                <w:kern w:val="2"/>
                <w:szCs w:val="28"/>
                <w:rtl/>
                <w:lang w:bidi="ar-EG"/>
              </w:rPr>
              <w:t>الجدول رقم (</w:t>
            </w:r>
            <w:r>
              <w:rPr>
                <w:rFonts w:eastAsia="Times New Roman" w:cs="Sakkal Majalla" w:hint="cs"/>
                <w:b/>
                <w:bCs/>
                <w:kern w:val="2"/>
                <w:szCs w:val="28"/>
                <w:rtl/>
                <w:lang w:bidi="ar-EG"/>
              </w:rPr>
              <w:t>24</w:t>
            </w:r>
            <w:r w:rsidRPr="00CC48FF">
              <w:rPr>
                <w:rFonts w:eastAsia="Times New Roman" w:cs="Sakkal Majalla"/>
                <w:b/>
                <w:bCs/>
                <w:kern w:val="2"/>
                <w:szCs w:val="28"/>
                <w:rtl/>
                <w:lang w:bidi="ar-EG"/>
              </w:rPr>
              <w:t xml:space="preserve">) نتائج اختبار الفرضية </w:t>
            </w:r>
            <w:r w:rsidRPr="00CC48FF">
              <w:rPr>
                <w:rFonts w:eastAsia="Times New Roman" w:cs="Sakkal Majalla"/>
                <w:b/>
                <w:bCs/>
                <w:kern w:val="2"/>
                <w:szCs w:val="28"/>
                <w:lang w:bidi="ar-EG"/>
              </w:rPr>
              <w:t>HO1.4</w:t>
            </w:r>
          </w:p>
        </w:tc>
        <w:tc>
          <w:tcPr>
            <w:tcW w:w="764" w:type="pct"/>
          </w:tcPr>
          <w:p w14:paraId="04FFE9A9" w14:textId="77777777" w:rsidR="00463F70" w:rsidRPr="00B948D0" w:rsidRDefault="00463F70" w:rsidP="00F5468B">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2"/>
                <w:szCs w:val="32"/>
                <w:rtl/>
              </w:rPr>
            </w:pPr>
            <w:r>
              <w:rPr>
                <w:rFonts w:cs="Sakkal Majalla" w:hint="cs"/>
                <w:b/>
                <w:bCs/>
                <w:sz w:val="32"/>
                <w:szCs w:val="32"/>
                <w:rtl/>
              </w:rPr>
              <w:t>65</w:t>
            </w:r>
          </w:p>
        </w:tc>
      </w:tr>
    </w:tbl>
    <w:p w14:paraId="5039F728" w14:textId="77777777" w:rsidR="00463F70" w:rsidRDefault="00463F70" w:rsidP="00463F70">
      <w:pPr>
        <w:spacing w:line="259" w:lineRule="auto"/>
        <w:ind w:left="0" w:firstLine="0"/>
        <w:jc w:val="center"/>
        <w:outlineLvl w:val="0"/>
        <w:rPr>
          <w:rFonts w:eastAsiaTheme="majorEastAsia" w:cs="Sakkal Majalla"/>
          <w:b/>
          <w:bCs/>
          <w:sz w:val="40"/>
          <w:szCs w:val="40"/>
          <w:rtl/>
        </w:rPr>
      </w:pPr>
      <w:bookmarkStart w:id="22" w:name="_Toc142488138"/>
    </w:p>
    <w:bookmarkEnd w:id="22"/>
    <w:p w14:paraId="5ACB9C23" w14:textId="77777777" w:rsidR="00463F70" w:rsidRDefault="00463F70" w:rsidP="00463F70">
      <w:pPr>
        <w:rPr>
          <w:rtl/>
        </w:rPr>
      </w:pPr>
    </w:p>
    <w:p w14:paraId="5031C60D" w14:textId="77777777" w:rsidR="00463F70" w:rsidRDefault="00463F70" w:rsidP="00463F70">
      <w:pPr>
        <w:keepNext/>
        <w:keepLines/>
        <w:spacing w:before="240" w:after="0"/>
        <w:ind w:left="0"/>
        <w:jc w:val="center"/>
        <w:outlineLvl w:val="0"/>
        <w:rPr>
          <w:rFonts w:eastAsiaTheme="majorEastAsia" w:cs="Sakkal Majalla"/>
          <w:b/>
          <w:bCs/>
          <w:sz w:val="36"/>
          <w:szCs w:val="40"/>
          <w:rtl/>
        </w:rPr>
        <w:sectPr w:rsidR="00463F70" w:rsidSect="00463F70">
          <w:footerReference w:type="default" r:id="rId7"/>
          <w:pgSz w:w="11906" w:h="16838" w:code="9"/>
          <w:pgMar w:top="1440" w:right="1985" w:bottom="1440" w:left="1418" w:header="720" w:footer="720" w:gutter="567"/>
          <w:pgNumType w:fmt="arabicAbjad" w:start="1"/>
          <w:cols w:space="708"/>
          <w:titlePg/>
          <w:bidi/>
          <w:rtlGutter/>
          <w:docGrid w:linePitch="381"/>
        </w:sectPr>
      </w:pPr>
    </w:p>
    <w:p w14:paraId="2087CAAC" w14:textId="77777777" w:rsidR="00463F70" w:rsidRDefault="00463F70" w:rsidP="00463F70">
      <w:pPr>
        <w:keepNext/>
        <w:keepLines/>
        <w:spacing w:before="100" w:beforeAutospacing="1" w:after="100" w:afterAutospacing="1"/>
        <w:ind w:left="0" w:firstLine="0"/>
        <w:jc w:val="center"/>
        <w:outlineLvl w:val="0"/>
        <w:rPr>
          <w:rFonts w:eastAsiaTheme="majorEastAsia" w:cs="Sakkal Majalla"/>
          <w:b/>
          <w:bCs/>
          <w:sz w:val="36"/>
          <w:szCs w:val="40"/>
          <w:rtl/>
        </w:rPr>
      </w:pPr>
      <w:bookmarkStart w:id="23" w:name="_Toc179965506"/>
      <w:r w:rsidRPr="00323F0F">
        <w:rPr>
          <w:rFonts w:eastAsiaTheme="majorEastAsia" w:cs="Sakkal Majalla"/>
          <w:b/>
          <w:bCs/>
          <w:sz w:val="36"/>
          <w:szCs w:val="40"/>
          <w:rtl/>
        </w:rPr>
        <w:lastRenderedPageBreak/>
        <w:t xml:space="preserve">الفصل الأول: </w:t>
      </w:r>
      <w:r w:rsidRPr="00323F0F">
        <w:rPr>
          <w:rFonts w:eastAsiaTheme="majorEastAsia" w:cs="Sakkal Majalla" w:hint="cs"/>
          <w:b/>
          <w:bCs/>
          <w:sz w:val="36"/>
          <w:szCs w:val="40"/>
          <w:rtl/>
        </w:rPr>
        <w:t>الإطار العام للدارسة</w:t>
      </w:r>
      <w:bookmarkEnd w:id="1"/>
      <w:bookmarkEnd w:id="23"/>
      <w:r w:rsidRPr="00323F0F">
        <w:rPr>
          <w:rFonts w:eastAsiaTheme="majorEastAsia" w:cs="Sakkal Majalla" w:hint="cs"/>
          <w:b/>
          <w:bCs/>
          <w:sz w:val="36"/>
          <w:szCs w:val="40"/>
          <w:rtl/>
        </w:rPr>
        <w:t xml:space="preserve"> </w:t>
      </w:r>
    </w:p>
    <w:p w14:paraId="1476FC2F" w14:textId="77777777" w:rsidR="00463F70" w:rsidRPr="004139BD"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24" w:name="_Toc143987400"/>
      <w:bookmarkStart w:id="25" w:name="_Toc179965507"/>
      <w:r>
        <w:rPr>
          <w:rFonts w:eastAsiaTheme="majorEastAsia" w:cs="Sakkal Majalla" w:hint="cs"/>
          <w:b/>
          <w:bCs/>
          <w:sz w:val="32"/>
          <w:szCs w:val="32"/>
          <w:rtl/>
          <w:lang w:bidi="ar-EG"/>
        </w:rPr>
        <w:t xml:space="preserve">1.1 </w:t>
      </w:r>
      <w:r w:rsidRPr="004139BD">
        <w:rPr>
          <w:rFonts w:eastAsiaTheme="majorEastAsia" w:cs="Sakkal Majalla"/>
          <w:b/>
          <w:bCs/>
          <w:sz w:val="32"/>
          <w:szCs w:val="32"/>
          <w:rtl/>
          <w:lang w:bidi="ar-EG"/>
        </w:rPr>
        <w:t>المقدمة:</w:t>
      </w:r>
      <w:bookmarkEnd w:id="24"/>
      <w:bookmarkEnd w:id="25"/>
    </w:p>
    <w:p w14:paraId="33B5466E" w14:textId="77777777" w:rsidR="00463F70" w:rsidRPr="00BB0D69" w:rsidRDefault="00463F70" w:rsidP="00463F70">
      <w:pPr>
        <w:keepNext/>
        <w:keepLines/>
        <w:spacing w:before="100" w:beforeAutospacing="1" w:after="100" w:afterAutospacing="1"/>
        <w:ind w:left="0"/>
        <w:rPr>
          <w:rFonts w:cs="Sakkal Majalla"/>
          <w:szCs w:val="28"/>
          <w:rtl/>
        </w:rPr>
      </w:pPr>
      <w:bookmarkStart w:id="26" w:name="_Toc143987401"/>
      <w:r w:rsidRPr="00BB0D69">
        <w:rPr>
          <w:rFonts w:cs="Sakkal Majalla"/>
          <w:szCs w:val="28"/>
          <w:rtl/>
        </w:rPr>
        <w:t>يعتبر عصرنا الحاضر هو عصر الثورة التكنولوجية الحديثة، حيث أصبح العالم قرية واحدة، يختزل فيها الزمان والمكان، وفاق فيها سرعة التقدم الإلكتروني جميع التقديرات إلى درجة لا تتيح للإنسان مواكبتها، وإنما ملاحقتها والتعرف إلى وجهتها وكيفية التعامل معها، وعدم فقدان الإرادة، والاكتفاء بتعلم المهارات التقنية الحديثة التي تفيد الإنسان سواء في حياته أو عمله. ونظراً لهذه الثورة التكنولوجية زادت شدة المنافسة بين المؤسسات عالمياً ومحلياً. وبما أن نجاح أي مؤسسة يعتمد على أداء الموارد البشرية بشكل كبير فيجب مواكبة التكنولوجيا الحديثة وتنمية</w:t>
      </w:r>
      <w:r>
        <w:rPr>
          <w:rFonts w:cs="Sakkal Majalla" w:hint="cs"/>
          <w:szCs w:val="28"/>
          <w:rtl/>
        </w:rPr>
        <w:t xml:space="preserve"> </w:t>
      </w:r>
      <w:r w:rsidRPr="00BB0D69">
        <w:rPr>
          <w:rFonts w:cs="Sakkal Majalla"/>
          <w:szCs w:val="28"/>
          <w:rtl/>
        </w:rPr>
        <w:t>قدرات أداء الموظفين للتعامل مع الأجهزة التكنولوجية الحديثة والبرمجيات المتقدمة.</w:t>
      </w:r>
    </w:p>
    <w:p w14:paraId="4C5BBC02" w14:textId="77777777" w:rsidR="00463F70" w:rsidRPr="00BB0D69" w:rsidRDefault="00463F70" w:rsidP="00463F70">
      <w:pPr>
        <w:keepNext/>
        <w:keepLines/>
        <w:spacing w:before="100" w:beforeAutospacing="1" w:after="100" w:afterAutospacing="1"/>
        <w:ind w:left="0"/>
        <w:rPr>
          <w:rFonts w:cs="Sakkal Majalla"/>
          <w:szCs w:val="28"/>
          <w:rtl/>
        </w:rPr>
      </w:pPr>
      <w:r w:rsidRPr="00BB0D69">
        <w:rPr>
          <w:rFonts w:cs="Sakkal Majalla"/>
          <w:szCs w:val="28"/>
          <w:rtl/>
        </w:rPr>
        <w:t>تسعى معظم المنظمات إلى التميز في أدائها لتحقيق أهدافها بأعلى كفاءة وفاعلية ممكنه ولا تختلف في ذلك المنظمات سواء أكانت خاصة أو حكومية، إذ يعد العنصر البشري أحد أهم موارد المؤسسة حيث أنه يمثل الركيزة في تحقيق نجاحها وتنفيذ أهدافها، ومن هذا تعمل الإدارة على حسن توجيه الأفراد وبناء قدراتهم من خلال ربط أهدافهم بأهداف المؤسسة والعمل على إيجاد مناخ تنظيمي يدعم المشاركة والاحترام المتبادل والشعور بالمسؤولية والانتماء وبث روح التعاون والولاء</w:t>
      </w:r>
      <w:r>
        <w:rPr>
          <w:rFonts w:cs="Sakkal Majalla" w:hint="cs"/>
          <w:szCs w:val="28"/>
          <w:rtl/>
        </w:rPr>
        <w:t xml:space="preserve"> </w:t>
      </w:r>
      <w:r w:rsidRPr="00BB0D69">
        <w:rPr>
          <w:rFonts w:cs="Sakkal Majalla"/>
          <w:szCs w:val="28"/>
          <w:rtl/>
        </w:rPr>
        <w:t>في العمل.</w:t>
      </w:r>
      <w:r>
        <w:rPr>
          <w:rFonts w:cs="Sakkal Majalla" w:hint="cs"/>
          <w:szCs w:val="28"/>
          <w:rtl/>
        </w:rPr>
        <w:t>(عبد الله والزغبى،2020)</w:t>
      </w:r>
    </w:p>
    <w:p w14:paraId="76486E97" w14:textId="77777777" w:rsidR="00463F70" w:rsidRPr="004139BD" w:rsidRDefault="00463F70" w:rsidP="00463F70">
      <w:pPr>
        <w:keepNext/>
        <w:keepLines/>
        <w:spacing w:before="100" w:beforeAutospacing="1" w:after="100" w:afterAutospacing="1"/>
        <w:ind w:left="0"/>
        <w:rPr>
          <w:rFonts w:cs="Sakkal Majalla"/>
          <w:szCs w:val="28"/>
          <w:rtl/>
        </w:rPr>
      </w:pPr>
      <w:r w:rsidRPr="009B74C7">
        <w:rPr>
          <w:rFonts w:cs="Sakkal Majalla"/>
          <w:szCs w:val="28"/>
          <w:rtl/>
        </w:rPr>
        <w:t>تعيش منظمات اليوم عصر الإبداع التكنولوجي والتغيرات السريعة في مختلف الوسائل</w:t>
      </w:r>
      <w:r w:rsidRPr="009B74C7">
        <w:rPr>
          <w:rFonts w:cs="Sakkal Majalla" w:hint="cs"/>
          <w:szCs w:val="28"/>
          <w:rtl/>
        </w:rPr>
        <w:t xml:space="preserve"> </w:t>
      </w:r>
      <w:r w:rsidRPr="009B74C7">
        <w:rPr>
          <w:rFonts w:cs="Sakkal Majalla"/>
          <w:szCs w:val="28"/>
          <w:rtl/>
        </w:rPr>
        <w:t>والآلات والأدوات وأساليب العمل والتفكير الإنتاجي، نتج عنه تغير كبير في نوع وطبيعة الوظائف</w:t>
      </w:r>
      <w:r w:rsidRPr="004139BD">
        <w:rPr>
          <w:rFonts w:cs="Sakkal Majalla"/>
          <w:szCs w:val="28"/>
          <w:rtl/>
        </w:rPr>
        <w:t xml:space="preserve"> اللازمة والمهارات والتخصصات المطلوبة لمواكبة هذا التغير، وبات لزاماً على المؤسسة أن تحدث تغيرات على مواردها البشرية على مستوى المستقبل القريب أو البعيد فلا بد من توفير كوادر بشرية قادرة على التعامل مع هذا التطور في بيئة العمل عن طريق التدريب</w:t>
      </w:r>
      <w:r w:rsidRPr="004139BD">
        <w:rPr>
          <w:rFonts w:cs="Sakkal Majalla" w:hint="cs"/>
          <w:szCs w:val="28"/>
          <w:rtl/>
        </w:rPr>
        <w:t>.</w:t>
      </w:r>
    </w:p>
    <w:p w14:paraId="53C79D33" w14:textId="77777777" w:rsidR="00463F70" w:rsidRPr="004139BD" w:rsidRDefault="00463F70" w:rsidP="00463F70">
      <w:pPr>
        <w:keepNext/>
        <w:keepLines/>
        <w:spacing w:before="100" w:beforeAutospacing="1" w:after="100" w:afterAutospacing="1"/>
        <w:ind w:left="0"/>
        <w:rPr>
          <w:rFonts w:cs="Sakkal Majalla"/>
          <w:szCs w:val="28"/>
          <w:rtl/>
        </w:rPr>
      </w:pPr>
      <w:r w:rsidRPr="004139BD">
        <w:rPr>
          <w:rFonts w:cs="Sakkal Majalla"/>
          <w:szCs w:val="28"/>
          <w:rtl/>
        </w:rPr>
        <w:lastRenderedPageBreak/>
        <w:t>ظهر تفاعل إيجابي للاستفادة من الثورة التكنولوجية الحديثة وتوظيفها في المؤسسات الرسمية وغير الرسمية باستحداث أنظمتها ومواكبة التقنيات الجديدة واستخدامها في التدريب الإلكتروني للموظفين، فيتمكن كل مدرب من أن يتلقى التدريب من أي مكان يشاه، كما ويمكن الحصول على محتوى التدريب والتواصل مع المدربين في أي وقت يناسبه، حيث يقوم بتوظيف تقنيات الاتصال الحديثة والثورة المعلوماتية والشبكات الإلكترونية واستثمار الوسائط المتعددة الناتجة</w:t>
      </w:r>
      <w:r w:rsidRPr="004139BD">
        <w:rPr>
          <w:rFonts w:cs="Sakkal Majalla" w:hint="cs"/>
          <w:szCs w:val="28"/>
          <w:rtl/>
        </w:rPr>
        <w:t xml:space="preserve"> </w:t>
      </w:r>
      <w:r w:rsidRPr="004139BD">
        <w:rPr>
          <w:rFonts w:cs="Sakkal Majalla"/>
          <w:szCs w:val="28"/>
          <w:rtl/>
        </w:rPr>
        <w:t>في مجال تقنيات الاتصال والمعلومات للاستفادة من التدريب في تطوير كفاءة أدائه.</w:t>
      </w:r>
      <w:r w:rsidRPr="004139BD">
        <w:rPr>
          <w:rFonts w:cs="Sakkal Majalla" w:hint="cs"/>
          <w:szCs w:val="28"/>
          <w:rtl/>
        </w:rPr>
        <w:t>(السولية،2020)</w:t>
      </w:r>
    </w:p>
    <w:p w14:paraId="2BE6A198" w14:textId="77777777" w:rsidR="00463F70" w:rsidRDefault="00463F70" w:rsidP="00463F70">
      <w:pPr>
        <w:keepNext/>
        <w:keepLines/>
        <w:spacing w:before="100" w:beforeAutospacing="1" w:after="100" w:afterAutospacing="1"/>
        <w:ind w:left="0"/>
        <w:rPr>
          <w:rFonts w:cs="Sakkal Majalla"/>
          <w:szCs w:val="28"/>
          <w:rtl/>
        </w:rPr>
      </w:pPr>
      <w:r w:rsidRPr="004139BD">
        <w:rPr>
          <w:rFonts w:cs="Sakkal Majalla"/>
          <w:szCs w:val="28"/>
          <w:rtl/>
        </w:rPr>
        <w:t>يتيح التدريب الإلكتروني إمكانية استغلال المصادر وتطبيقها بطرق مختلفة تناسب الموظف، فيمكن تلقي التدريب بطريقة مرتبة أو بطريقة مسموعة أو بطريقة مقرومة، والحصول على المعلومة في أي وقت وإمكانية اشتراك أي موظف في العملية التدريسية في أي وقت وأي مكان، كما أن التدريب الإلكتروني يوفر تكاليف على المؤسسة والموظف معاد فلا يتطلب من المؤسسة توفير متطلبات العملية التربية التقليدية، ولا يكلف الموظف عناء الذهاب إلى الدورات</w:t>
      </w:r>
      <w:r w:rsidRPr="004139BD">
        <w:rPr>
          <w:rFonts w:cs="Sakkal Majalla" w:hint="cs"/>
          <w:szCs w:val="28"/>
          <w:rtl/>
        </w:rPr>
        <w:t>.(الحربى وعمر ،2022)</w:t>
      </w:r>
    </w:p>
    <w:p w14:paraId="49D2058E" w14:textId="77777777" w:rsidR="00463F7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 xml:space="preserve">تتضمن استراتيجية التدريب الإلكتروني تطوير وتحسين الخدمات المقدمة للمتعاملين وللمجتمع، وضمان تقديم كافة الخدمات الإدارية وفق معايير الجودة والكفاءة والشفافية، وترسيخ ثقافة الابتكار في بيئة العمل داخل </w:t>
      </w:r>
      <w:r>
        <w:rPr>
          <w:rFonts w:cs="Sakkal Majalla" w:hint="cs"/>
          <w:szCs w:val="28"/>
          <w:rtl/>
          <w:lang w:bidi="ar-EG"/>
        </w:rPr>
        <w:t xml:space="preserve">البنوك </w:t>
      </w:r>
      <w:r w:rsidRPr="001D2E90">
        <w:rPr>
          <w:rFonts w:cs="Sakkal Majalla"/>
          <w:szCs w:val="28"/>
          <w:rtl/>
          <w:lang w:bidi="ar-EG"/>
        </w:rPr>
        <w:t xml:space="preserve">. </w:t>
      </w:r>
    </w:p>
    <w:p w14:paraId="192C016A" w14:textId="77777777" w:rsidR="00463F7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وقد أحدثت التطورات التي شهدتها مجالات تقنية المعلومات والاتصالات تحولات ملحوظة، عرفت بالتحولات العالمية التي أثرت في جميع عمليات التعليم والتدريب، خاصة ما يتعلق بطرائق وأساليب التدريس والتدريب، وأن التحولات أدت إلى ظهور آليات حديثة في طرق اكتساب المعارف والمهارات وفي وسائل نقلها واستراتيجيات توليدها، ليصبح من السهولة بإمكان توظيف تقنية الاتصالات والمعلومات وتطويرها، للحد من هوة الفوارق الاجتماعية والثقافية بين المتدربين وتخطي قيود المكان و الزمان وندرة الموارد البشرية، تلك الآليات والطرق والوسائل الحديثة المستخدمة في اكتساب المعارف والمهارات سمية بالتدريب الإلكتروني.</w:t>
      </w:r>
    </w:p>
    <w:p w14:paraId="483EF767" w14:textId="77777777" w:rsidR="00463F7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lastRenderedPageBreak/>
        <w:t xml:space="preserve"> ويعتبر الأداء الوظيفي بأنه الركيزة الرئيسة لنجاح البنوك التجارية بالمملكة العربية السعودية والتي تحكمه جهود العاملين الفردية والجماعية و التنظيمية والهادفة لتحقيق أهداف ال</w:t>
      </w:r>
      <w:r w:rsidRPr="001D2E90">
        <w:rPr>
          <w:rFonts w:cs="Sakkal Majalla" w:hint="cs"/>
          <w:szCs w:val="28"/>
          <w:rtl/>
          <w:lang w:bidi="ar-EG"/>
        </w:rPr>
        <w:t>بنوك</w:t>
      </w:r>
      <w:r w:rsidRPr="001D2E90">
        <w:rPr>
          <w:rFonts w:cs="Sakkal Majalla"/>
          <w:szCs w:val="28"/>
          <w:rtl/>
          <w:lang w:bidi="ar-EG"/>
        </w:rPr>
        <w:t xml:space="preserve"> وخططها التشغيلية، كما تعد أدارة الأداء بأنها الأداء الرئيسة التي تستخدمها </w:t>
      </w:r>
      <w:r w:rsidRPr="001D2E90">
        <w:rPr>
          <w:rFonts w:cs="Sakkal Majalla" w:hint="cs"/>
          <w:szCs w:val="28"/>
          <w:rtl/>
          <w:lang w:bidi="ar-EG"/>
        </w:rPr>
        <w:t>البنوك</w:t>
      </w:r>
      <w:r w:rsidRPr="001D2E90">
        <w:rPr>
          <w:rFonts w:cs="Sakkal Majalla"/>
          <w:szCs w:val="28"/>
          <w:rtl/>
          <w:lang w:bidi="ar-EG"/>
        </w:rPr>
        <w:t xml:space="preserve"> للوصول إلى الفاعلية التنظيمية، وتحقيق أهدافها  الاستراتيجية والكفاءة في استخدام العاملين فيها.(</w:t>
      </w:r>
      <w:proofErr w:type="spellStart"/>
      <w:r w:rsidRPr="001D2E90">
        <w:rPr>
          <w:rFonts w:cs="Sakkal Majalla"/>
          <w:szCs w:val="28"/>
          <w:rtl/>
          <w:lang w:bidi="ar-EG"/>
        </w:rPr>
        <w:t>قداش</w:t>
      </w:r>
      <w:proofErr w:type="spellEnd"/>
      <w:r w:rsidRPr="001D2E90">
        <w:rPr>
          <w:rFonts w:cs="Sakkal Majalla"/>
          <w:szCs w:val="28"/>
          <w:rtl/>
          <w:lang w:bidi="ar-EG"/>
        </w:rPr>
        <w:t xml:space="preserve"> وأخرون،2020)</w:t>
      </w:r>
    </w:p>
    <w:p w14:paraId="32A61797" w14:textId="77777777" w:rsidR="00463F70" w:rsidRPr="00810C83"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27" w:name="_Toc179965508"/>
      <w:r w:rsidRPr="00810C83">
        <w:rPr>
          <w:rFonts w:eastAsiaTheme="majorEastAsia" w:cs="Sakkal Majalla"/>
          <w:b/>
          <w:bCs/>
          <w:sz w:val="32"/>
          <w:szCs w:val="32"/>
          <w:rtl/>
          <w:lang w:bidi="ar-EG"/>
        </w:rPr>
        <w:t>2.1 مشكلة الدراسة</w:t>
      </w:r>
      <w:bookmarkEnd w:id="26"/>
      <w:bookmarkEnd w:id="27"/>
      <w:r w:rsidRPr="00810C83">
        <w:rPr>
          <w:rFonts w:eastAsiaTheme="majorEastAsia" w:cs="Sakkal Majalla"/>
          <w:b/>
          <w:bCs/>
          <w:sz w:val="32"/>
          <w:szCs w:val="32"/>
          <w:rtl/>
          <w:lang w:bidi="ar-EG"/>
        </w:rPr>
        <w:t xml:space="preserve">  </w:t>
      </w:r>
    </w:p>
    <w:p w14:paraId="28E3C849" w14:textId="77777777" w:rsidR="00463F70" w:rsidRPr="001D2E90" w:rsidRDefault="00463F70" w:rsidP="00463F70">
      <w:pPr>
        <w:keepNext/>
        <w:keepLines/>
        <w:spacing w:before="100" w:beforeAutospacing="1" w:after="100" w:afterAutospacing="1"/>
        <w:ind w:left="0"/>
        <w:rPr>
          <w:rFonts w:cs="Sakkal Majalla"/>
          <w:szCs w:val="28"/>
          <w:rtl/>
          <w:lang w:bidi="ar-EG"/>
        </w:rPr>
      </w:pPr>
      <w:bookmarkStart w:id="28" w:name="_Toc143987402"/>
      <w:r w:rsidRPr="001D2E90">
        <w:rPr>
          <w:rFonts w:cs="Sakkal Majalla"/>
          <w:szCs w:val="28"/>
          <w:rtl/>
          <w:lang w:bidi="ar-EG"/>
        </w:rPr>
        <w:t xml:space="preserve">في عصر التحول الرقمي والتكنولوجيا المتقدمة، أصبح التدريب الإلكتروني أداة أساسية لتطوير المهارات وتعزيز الأداء الوظيفي في مختلف </w:t>
      </w:r>
      <w:proofErr w:type="spellStart"/>
      <w:r w:rsidRPr="001D2E90">
        <w:rPr>
          <w:rFonts w:cs="Sakkal Majalla"/>
          <w:szCs w:val="28"/>
          <w:rtl/>
          <w:lang w:bidi="ar-EG"/>
        </w:rPr>
        <w:t>القطاعات،ويعتمد</w:t>
      </w:r>
      <w:proofErr w:type="spellEnd"/>
      <w:r w:rsidRPr="001D2E90">
        <w:rPr>
          <w:rFonts w:cs="Sakkal Majalla"/>
          <w:szCs w:val="28"/>
          <w:rtl/>
          <w:lang w:bidi="ar-EG"/>
        </w:rPr>
        <w:t xml:space="preserve"> التدريب الإلكتروني على استخدام منصات التعليم عبر الإنترنت لتقديم محتوى تعليمي وتدريبي مخصص للأفراد، مما  تتيح للمتدربين الوصول إلى المواد التدريبية في أي وقت ومن أي مكان، مما يوفر مرونة كبيرة ويساهم في تحسين كفاءة التدريب.</w:t>
      </w:r>
    </w:p>
    <w:p w14:paraId="4587567C" w14:textId="77777777" w:rsidR="00463F70" w:rsidRPr="001D2E9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وتلعب البنوك دورًا حيويًا في الاقتصاد العالمي، ويعتمد نجاحها بشكل كبير على كفاءة موظفيها، حيث يساعد التدريب الإلكتروني البنوك على تزويد موظفيها بالمهارات والمعرفة اللازمة لمواكبة التغيرات السريعة في القطاع المالي ،و تحسين قدرات الموظفين في مجالات متعددة مثل الأمن السيبراني، إدارة المخاطر، والخدمات المصرفية الرقمية، مما يضمن تقديم خدمات عالية الجودة للعملاء.</w:t>
      </w:r>
    </w:p>
    <w:p w14:paraId="740DB533" w14:textId="77777777" w:rsidR="00463F70" w:rsidRPr="001D2E9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إضافةً إلى ذلك، يسهم التدريب الإلكتروني في تقليل التكاليف المرتبطة بالتدريب التقليدي، مثل تكاليف السفر والإقامة والطباعة. البنوك، بتبنيها التدريب الإلكتروني، يمكنها توفير هذه الموارد وتحويلها إلى مجالات أخرى تحتاج إلى الاستثمار، مثل تحسين البنية التحتية التكنولوجية وتعزيز الأمان السيبراني.</w:t>
      </w:r>
    </w:p>
    <w:p w14:paraId="4CED63C8" w14:textId="77777777" w:rsidR="00463F70" w:rsidRPr="001D2E9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و تشير الدراسات إلى أن التدريب الإلكتروني يمكن أن يزيد من إنتاجية الموظفين بنسبة تصل إلى 25%. وفقًا لتقرير صادر عن جمعية التعليم الإلكتروني (</w:t>
      </w:r>
      <w:r w:rsidRPr="001D2E90">
        <w:rPr>
          <w:rFonts w:cs="Sakkal Majalla"/>
          <w:szCs w:val="28"/>
          <w:lang w:bidi="ar-EG"/>
        </w:rPr>
        <w:t>eLearning Guild</w:t>
      </w:r>
      <w:r w:rsidRPr="001D2E90">
        <w:rPr>
          <w:rFonts w:cs="Sakkal Majalla"/>
          <w:szCs w:val="28"/>
          <w:rtl/>
          <w:lang w:bidi="ar-EG"/>
        </w:rPr>
        <w:t xml:space="preserve">)، فإن المؤسسات التي تستخدم التدريب الإلكتروني تشهد تحسنًا ملحوظًا في الأداء الوظيفي والمهارات التقنية للموظفين. كما أظهرت دراسة أجرتها مؤسسة </w:t>
      </w:r>
      <w:r w:rsidRPr="001D2E90">
        <w:rPr>
          <w:rFonts w:cs="Sakkal Majalla"/>
          <w:szCs w:val="28"/>
          <w:lang w:bidi="ar-EG"/>
        </w:rPr>
        <w:t>IBM</w:t>
      </w:r>
      <w:r w:rsidRPr="001D2E90">
        <w:rPr>
          <w:rFonts w:cs="Sakkal Majalla"/>
          <w:szCs w:val="28"/>
          <w:rtl/>
          <w:lang w:bidi="ar-EG"/>
        </w:rPr>
        <w:t xml:space="preserve"> أن الشركات التي تستخدم أنظمة التعلم الإلكتروني تحقق عائدًا على الاستثمار يصل إلى 30 دولارًا لكل دولار يتم إنفاقه على التدريب الإلكتروني.</w:t>
      </w:r>
    </w:p>
    <w:p w14:paraId="4A19CC0B" w14:textId="77777777" w:rsidR="00463F70" w:rsidRPr="001D2E9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lastRenderedPageBreak/>
        <w:t xml:space="preserve">في دراسة أخرى أجرتها شركة </w:t>
      </w:r>
      <w:r w:rsidRPr="001D2E90">
        <w:rPr>
          <w:rFonts w:cs="Sakkal Majalla"/>
          <w:szCs w:val="28"/>
          <w:lang w:bidi="ar-EG"/>
        </w:rPr>
        <w:t>Deloitte</w:t>
      </w:r>
      <w:r w:rsidRPr="001D2E90">
        <w:rPr>
          <w:rFonts w:cs="Sakkal Majalla"/>
          <w:szCs w:val="28"/>
          <w:rtl/>
          <w:lang w:bidi="ar-EG"/>
        </w:rPr>
        <w:t>، أظهرت النتائج أن 70% من المؤسسات التي تعتمد التدريب الإلكتروني تشهد تحسينات كبيرة في التفاعل الوظيفي والاحتفاظ بالموظفين. هذه الإحصائيات تؤكد على الفوائد الكبيرة للتدريب الإلكتروني في تحسين أداء الموظفين وزيادة كفاءتهم.</w:t>
      </w:r>
    </w:p>
    <w:p w14:paraId="5AB59A69" w14:textId="77777777" w:rsidR="00463F70" w:rsidRPr="001D2E9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 xml:space="preserve">وعلى الرغم من الفوائد العديدة للتدريب الإلكتروني، تواجه البنوك التجارية في المملكة العربية السعودية تحديات كبيرة في تطبيق هذه التقنية، تتمثل إحدى المشكلات في  نقص الوعي والفهم الكافي لدى بعض الموظفين حول كيفية استخدام منصات التدريب الإلكتروني بفعالية، </w:t>
      </w:r>
      <w:proofErr w:type="spellStart"/>
      <w:r w:rsidRPr="001D2E90">
        <w:rPr>
          <w:rFonts w:cs="Sakkal Majalla"/>
          <w:szCs w:val="28"/>
          <w:rtl/>
          <w:lang w:bidi="ar-EG"/>
        </w:rPr>
        <w:t>ممايمكن</w:t>
      </w:r>
      <w:proofErr w:type="spellEnd"/>
      <w:r w:rsidRPr="001D2E90">
        <w:rPr>
          <w:rFonts w:cs="Sakkal Majalla"/>
          <w:szCs w:val="28"/>
          <w:rtl/>
          <w:lang w:bidi="ar-EG"/>
        </w:rPr>
        <w:t xml:space="preserve"> أن يؤدي إلى انخفاض في معدلات التفاعل والاستفادة من الدورات التدريبية المقدمة.</w:t>
      </w:r>
    </w:p>
    <w:p w14:paraId="03F194E0" w14:textId="77777777" w:rsidR="00463F70" w:rsidRPr="001D2E9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 xml:space="preserve">بالإضافة إلى ذلك، تعاني بعض البنوك من نقص في البنية التحتية التكنولوجية اللازمة لدعم التدريب </w:t>
      </w:r>
      <w:proofErr w:type="spellStart"/>
      <w:r w:rsidRPr="001D2E90">
        <w:rPr>
          <w:rFonts w:cs="Sakkal Majalla"/>
          <w:szCs w:val="28"/>
          <w:rtl/>
          <w:lang w:bidi="ar-EG"/>
        </w:rPr>
        <w:t>الإلكتروني،وتواجه</w:t>
      </w:r>
      <w:proofErr w:type="spellEnd"/>
      <w:r w:rsidRPr="001D2E90">
        <w:rPr>
          <w:rFonts w:cs="Sakkal Majalla"/>
          <w:szCs w:val="28"/>
          <w:rtl/>
          <w:lang w:bidi="ar-EG"/>
        </w:rPr>
        <w:t xml:space="preserve"> البنوك تحديات في قياس تأثير التدريب الإلكتروني على الأداء الوظيفي و تحديد كيفية تحسين أداء الموظفين نتيجة للتدريب الإلكتروني مقارنةً بالتدريب التقليدي. </w:t>
      </w:r>
    </w:p>
    <w:p w14:paraId="65E909F9" w14:textId="77777777" w:rsidR="00463F70" w:rsidRPr="001D2E9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 xml:space="preserve">لذلك، تتمثل المشكلة في السؤال الرئيسي التالي : </w:t>
      </w:r>
    </w:p>
    <w:p w14:paraId="383082EE" w14:textId="77777777" w:rsidR="00463F70" w:rsidRDefault="00463F70" w:rsidP="00463F70">
      <w:pPr>
        <w:keepNext/>
        <w:keepLines/>
        <w:spacing w:before="100" w:beforeAutospacing="1" w:after="100" w:afterAutospacing="1"/>
        <w:ind w:left="0"/>
        <w:rPr>
          <w:rFonts w:cs="Sakkal Majalla"/>
          <w:b/>
          <w:bCs/>
          <w:szCs w:val="28"/>
          <w:rtl/>
        </w:rPr>
      </w:pPr>
      <w:r w:rsidRPr="001D2E90">
        <w:rPr>
          <w:rFonts w:cs="Sakkal Majalla"/>
          <w:szCs w:val="28"/>
          <w:rtl/>
          <w:lang w:bidi="ar-EG"/>
        </w:rPr>
        <w:t xml:space="preserve">ما هو أثر التدريب الإلكتروني على الأداء الوظيفي للعاملين </w:t>
      </w:r>
      <w:proofErr w:type="spellStart"/>
      <w:r w:rsidRPr="001D2E90">
        <w:rPr>
          <w:rFonts w:cs="Sakkal Majalla"/>
          <w:szCs w:val="28"/>
          <w:rtl/>
          <w:lang w:bidi="ar-EG"/>
        </w:rPr>
        <w:t>فى</w:t>
      </w:r>
      <w:proofErr w:type="spellEnd"/>
      <w:r w:rsidRPr="001D2E90">
        <w:rPr>
          <w:rFonts w:cs="Sakkal Majalla"/>
          <w:szCs w:val="28"/>
          <w:rtl/>
          <w:lang w:bidi="ar-EG"/>
        </w:rPr>
        <w:t xml:space="preserve"> البنوك التجارية بالمملكة العربية السعودية</w:t>
      </w:r>
      <w:r w:rsidRPr="001D2E90">
        <w:rPr>
          <w:rFonts w:cs="Sakkal Majalla"/>
          <w:szCs w:val="28"/>
          <w:rtl/>
        </w:rPr>
        <w:t xml:space="preserve"> ؟</w:t>
      </w:r>
    </w:p>
    <w:p w14:paraId="381BA666" w14:textId="77777777" w:rsidR="00463F70" w:rsidRPr="00810C83"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29" w:name="_Toc179965509"/>
      <w:r w:rsidRPr="00810C83">
        <w:rPr>
          <w:rFonts w:eastAsiaTheme="majorEastAsia" w:cs="Sakkal Majalla"/>
          <w:b/>
          <w:bCs/>
          <w:sz w:val="32"/>
          <w:szCs w:val="32"/>
          <w:rtl/>
          <w:lang w:bidi="ar-EG"/>
        </w:rPr>
        <w:t>1</w:t>
      </w:r>
      <w:r w:rsidRPr="00810C83">
        <w:rPr>
          <w:rFonts w:eastAsiaTheme="majorEastAsia" w:cs="Sakkal Majalla"/>
          <w:b/>
          <w:bCs/>
          <w:sz w:val="32"/>
          <w:szCs w:val="32"/>
          <w:lang w:bidi="ar-EG"/>
        </w:rPr>
        <w:t>.</w:t>
      </w:r>
      <w:r w:rsidRPr="00810C83">
        <w:rPr>
          <w:rFonts w:eastAsiaTheme="majorEastAsia" w:cs="Sakkal Majalla"/>
          <w:b/>
          <w:bCs/>
          <w:sz w:val="32"/>
          <w:szCs w:val="32"/>
          <w:rtl/>
          <w:lang w:bidi="ar-EG"/>
        </w:rPr>
        <w:t>3أهمية الدراسة:</w:t>
      </w:r>
      <w:bookmarkEnd w:id="28"/>
      <w:bookmarkEnd w:id="29"/>
    </w:p>
    <w:p w14:paraId="17CB6AE7" w14:textId="77777777" w:rsidR="00463F70" w:rsidRPr="001D2E90" w:rsidRDefault="00463F70" w:rsidP="00463F70">
      <w:pPr>
        <w:keepNext/>
        <w:keepLines/>
        <w:spacing w:before="100" w:beforeAutospacing="1" w:after="100" w:afterAutospacing="1"/>
        <w:ind w:left="0"/>
        <w:rPr>
          <w:rFonts w:cs="Sakkal Majalla"/>
          <w:szCs w:val="28"/>
          <w:rtl/>
          <w:lang w:bidi="ar-EG"/>
        </w:rPr>
      </w:pPr>
      <w:bookmarkStart w:id="30" w:name="_Toc143987403"/>
      <w:r w:rsidRPr="001D2E90">
        <w:rPr>
          <w:rFonts w:cs="Sakkal Majalla"/>
          <w:szCs w:val="28"/>
          <w:rtl/>
          <w:lang w:bidi="ar-EG"/>
        </w:rPr>
        <w:t xml:space="preserve">تعد دراسة أثر التدريب الإلكتروني على أداء الموظف من الدراسات الحديثة التي تهم الكثير من المؤسسات والهيئات الحكومية ، حيث يتم التركيز على أهمية تدريب الموظفين لتحسين الأداء الفردي والجماعي. وتأتي هذه الدراسة في سياق تطوير أداء </w:t>
      </w:r>
      <w:r w:rsidRPr="001D2E90">
        <w:rPr>
          <w:rFonts w:cs="Sakkal Majalla" w:hint="cs"/>
          <w:szCs w:val="28"/>
          <w:rtl/>
          <w:lang w:bidi="ar-EG"/>
        </w:rPr>
        <w:t xml:space="preserve">قطاع البنوك </w:t>
      </w:r>
      <w:r w:rsidRPr="001D2E90">
        <w:rPr>
          <w:rFonts w:cs="Sakkal Majalla"/>
          <w:szCs w:val="28"/>
          <w:rtl/>
          <w:lang w:bidi="ar-EG"/>
        </w:rPr>
        <w:t>والعمل على تعزيز كفاءة الموظفين وتحسين مهاراتهم، خاصة في ظل المتطلبات المتزايدة للعمل والتحديات الجديدة التي تواجهها المؤسسات في العصر الحديث.</w:t>
      </w:r>
    </w:p>
    <w:p w14:paraId="71D0DD35" w14:textId="77777777" w:rsidR="00463F70" w:rsidRPr="001D2E90" w:rsidRDefault="00463F70" w:rsidP="00463F70">
      <w:pPr>
        <w:keepNext/>
        <w:keepLines/>
        <w:spacing w:before="100" w:beforeAutospacing="1" w:after="100" w:afterAutospacing="1"/>
        <w:ind w:left="0"/>
        <w:rPr>
          <w:rFonts w:cs="Sakkal Majalla"/>
          <w:szCs w:val="28"/>
          <w:rtl/>
          <w:lang w:bidi="ar-EG"/>
        </w:rPr>
      </w:pPr>
      <w:r w:rsidRPr="001D2E90">
        <w:rPr>
          <w:rFonts w:cs="Sakkal Majalla"/>
          <w:szCs w:val="28"/>
          <w:rtl/>
          <w:lang w:bidi="ar-EG"/>
        </w:rPr>
        <w:t xml:space="preserve">ويمكن تقسيم أهمية الدراسة الى أهمية علمية وأهمية عملية </w:t>
      </w:r>
      <w:proofErr w:type="spellStart"/>
      <w:r w:rsidRPr="001D2E90">
        <w:rPr>
          <w:rFonts w:cs="Sakkal Majalla"/>
          <w:szCs w:val="28"/>
          <w:rtl/>
          <w:lang w:bidi="ar-EG"/>
        </w:rPr>
        <w:t>كالتالى</w:t>
      </w:r>
      <w:proofErr w:type="spellEnd"/>
      <w:r w:rsidRPr="001D2E90">
        <w:rPr>
          <w:rFonts w:cs="Sakkal Majalla"/>
          <w:szCs w:val="28"/>
          <w:rtl/>
          <w:lang w:bidi="ar-EG"/>
        </w:rPr>
        <w:t xml:space="preserve"> :</w:t>
      </w:r>
    </w:p>
    <w:p w14:paraId="74C32A6B" w14:textId="77777777" w:rsidR="00463F70" w:rsidRPr="001D2E90" w:rsidRDefault="00463F70" w:rsidP="00463F70">
      <w:pPr>
        <w:keepNext/>
        <w:keepLines/>
        <w:spacing w:before="100" w:beforeAutospacing="1" w:after="100" w:afterAutospacing="1"/>
        <w:ind w:left="0"/>
        <w:rPr>
          <w:rFonts w:cs="Sakkal Majalla"/>
          <w:b/>
          <w:bCs/>
          <w:szCs w:val="28"/>
          <w:lang w:bidi="ar-EG"/>
        </w:rPr>
      </w:pPr>
      <w:r w:rsidRPr="001D2E90">
        <w:rPr>
          <w:rFonts w:cs="Sakkal Majalla"/>
          <w:b/>
          <w:bCs/>
          <w:sz w:val="32"/>
          <w:szCs w:val="32"/>
          <w:rtl/>
          <w:lang w:bidi="ar-EG"/>
        </w:rPr>
        <w:t>الأهمية العلمية</w:t>
      </w:r>
    </w:p>
    <w:p w14:paraId="7E3F47EC" w14:textId="77777777" w:rsidR="00463F70" w:rsidRPr="001D2E90" w:rsidRDefault="00463F70" w:rsidP="00463F70">
      <w:pPr>
        <w:keepNext/>
        <w:keepLines/>
        <w:spacing w:before="100" w:beforeAutospacing="1" w:after="100" w:afterAutospacing="1"/>
        <w:ind w:left="0"/>
        <w:rPr>
          <w:rFonts w:cs="Sakkal Majalla"/>
          <w:szCs w:val="28"/>
          <w:lang w:bidi="ar-EG"/>
        </w:rPr>
      </w:pPr>
      <w:r w:rsidRPr="001D2E90">
        <w:rPr>
          <w:rFonts w:cs="Sakkal Majalla"/>
          <w:szCs w:val="28"/>
          <w:rtl/>
          <w:lang w:bidi="ar-EG"/>
        </w:rPr>
        <w:lastRenderedPageBreak/>
        <w:t>تكتسب هذه الدراسة أهمية علمية كبيرة لأنها تساهم في سد الفجوة البحثية في مجال التدريب الإلكتروني وتأثيره على الأداء الوظيفي في القطاع المصرفي بالمملكة العربية السعودية. على الرغم من وجود العديد من الدراسات التي تناولت التدريب الإلكتروني في قطاعات أخرى مثل التعليم والتكنولوجيا والصحة، إلا أن هناك نقصًا في الدراسات التي تركز على البنوك التجارية. من خلال تحليل تأثير التدريب الإلكتروني على الأداء الوظيفي للعاملين في هذا القطاع، تسعى الدراسة إلى تقديم إسهامات جديدة ومعمقة في الأدبيات العلمية المتعلقة بإدارة الموارد البشرية والتدريب الإلكتروني</w:t>
      </w:r>
      <w:r w:rsidRPr="001D2E90">
        <w:rPr>
          <w:rFonts w:cs="Sakkal Majalla"/>
          <w:szCs w:val="28"/>
          <w:lang w:bidi="ar-EG"/>
        </w:rPr>
        <w:t>.</w:t>
      </w:r>
    </w:p>
    <w:p w14:paraId="5CB72F14" w14:textId="77777777" w:rsidR="00463F70" w:rsidRPr="001D2E90" w:rsidRDefault="00463F70" w:rsidP="00463F70">
      <w:pPr>
        <w:keepNext/>
        <w:keepLines/>
        <w:spacing w:before="100" w:beforeAutospacing="1" w:after="100" w:afterAutospacing="1"/>
        <w:ind w:left="0"/>
        <w:rPr>
          <w:rFonts w:cs="Sakkal Majalla"/>
          <w:szCs w:val="28"/>
          <w:lang w:bidi="ar-EG"/>
        </w:rPr>
      </w:pPr>
      <w:r w:rsidRPr="001D2E90">
        <w:rPr>
          <w:rFonts w:cs="Sakkal Majalla"/>
          <w:szCs w:val="28"/>
          <w:rtl/>
          <w:lang w:bidi="ar-EG"/>
        </w:rPr>
        <w:t>كما تسهم الدراسة في تطوير النظريات والمفاهيم المتعلقة بالتدريب الإلكتروني، من خلال اختبار الفرضيات المتعلقة بأبعاد التدريب الإلكتروني (التخطيط، التصميم، التنفيذ، التقييم) وتأثيرها على الأداء الوظيفي. هذه التحليلات قد تؤدي إلى تقديم نماذج وأطر عمل جديدة يمكن أن تكون مرجعًا للباحثين في المستقبل</w:t>
      </w:r>
      <w:r w:rsidRPr="001D2E90">
        <w:rPr>
          <w:rFonts w:cs="Sakkal Majalla"/>
          <w:szCs w:val="28"/>
          <w:lang w:bidi="ar-EG"/>
        </w:rPr>
        <w:t>.</w:t>
      </w:r>
    </w:p>
    <w:p w14:paraId="7A960654" w14:textId="77777777" w:rsidR="00463F70" w:rsidRPr="001D2E90" w:rsidRDefault="00463F70" w:rsidP="00463F70">
      <w:pPr>
        <w:keepNext/>
        <w:keepLines/>
        <w:spacing w:before="100" w:beforeAutospacing="1" w:after="100" w:afterAutospacing="1"/>
        <w:ind w:left="0"/>
        <w:rPr>
          <w:rFonts w:cs="Sakkal Majalla"/>
          <w:b/>
          <w:bCs/>
          <w:szCs w:val="28"/>
          <w:lang w:bidi="ar-EG"/>
        </w:rPr>
      </w:pPr>
      <w:r w:rsidRPr="001D2E90">
        <w:rPr>
          <w:rFonts w:cs="Sakkal Majalla"/>
          <w:b/>
          <w:bCs/>
          <w:sz w:val="32"/>
          <w:szCs w:val="32"/>
          <w:rtl/>
          <w:lang w:bidi="ar-EG"/>
        </w:rPr>
        <w:t>الأهمية العملية</w:t>
      </w:r>
    </w:p>
    <w:p w14:paraId="687DAC37" w14:textId="77777777" w:rsidR="00463F70" w:rsidRPr="001D2E90" w:rsidRDefault="00463F70" w:rsidP="00463F70">
      <w:pPr>
        <w:keepNext/>
        <w:keepLines/>
        <w:spacing w:before="100" w:beforeAutospacing="1" w:after="100" w:afterAutospacing="1"/>
        <w:ind w:left="0"/>
        <w:rPr>
          <w:rFonts w:cs="Sakkal Majalla"/>
          <w:szCs w:val="28"/>
          <w:lang w:bidi="ar-EG"/>
        </w:rPr>
      </w:pPr>
      <w:r w:rsidRPr="001D2E90">
        <w:rPr>
          <w:rFonts w:cs="Sakkal Majalla"/>
          <w:szCs w:val="28"/>
          <w:rtl/>
          <w:lang w:bidi="ar-EG"/>
        </w:rPr>
        <w:t>من الناحية العملية، تحمل الدراسة أهمية كبيرة للبنوك التجارية في المملكة العربية السعودية. من خلال تحليل وتقييم تأثير التدريب الإلكتروني على الأداء الوظيفي، يمكن لهذه الدراسة تقديم توصيات عملية لتحسين استراتيجيات التدريب الإلكتروني في البنوك. هذه التوصيات قد تساعد البنوك في تحسين كفاءة وفعالية برامج التدريب، مما يؤدي إلى رفع مستوى الأداء الوظيفي للموظفين وزيادة إنتاجيتهم</w:t>
      </w:r>
      <w:r w:rsidRPr="001D2E90">
        <w:rPr>
          <w:rFonts w:cs="Sakkal Majalla"/>
          <w:szCs w:val="28"/>
          <w:lang w:bidi="ar-EG"/>
        </w:rPr>
        <w:t>.</w:t>
      </w:r>
    </w:p>
    <w:p w14:paraId="3844A2CE" w14:textId="77777777" w:rsidR="00463F70" w:rsidRPr="001D2E90" w:rsidRDefault="00463F70" w:rsidP="00463F70">
      <w:pPr>
        <w:keepNext/>
        <w:keepLines/>
        <w:spacing w:before="100" w:beforeAutospacing="1" w:after="100" w:afterAutospacing="1"/>
        <w:ind w:left="0"/>
        <w:rPr>
          <w:rFonts w:cs="Sakkal Majalla"/>
          <w:szCs w:val="28"/>
          <w:lang w:bidi="ar-EG"/>
        </w:rPr>
      </w:pPr>
      <w:r w:rsidRPr="001D2E90">
        <w:rPr>
          <w:rFonts w:cs="Sakkal Majalla"/>
          <w:szCs w:val="28"/>
          <w:rtl/>
          <w:lang w:bidi="ar-EG"/>
        </w:rPr>
        <w:t>علاوة على ذلك، يمكن أن تساعد نتائج الدراسة في تحديد أفضل الممارسات في تصميم وتنفيذ وتقييم برامج التدريب الإلكتروني. هذه الممارسات يمكن أن تكون دليلاً للبنوك لتطوير برامج تدريب مخصصة تلبي احتياجات الموظفين وتساهم في تحقيق الأهداف الاستراتيجية للبنوك. يمكن لهذه الدراسة أيضًا أن تساهم في تقليل التكاليف المرتبطة بالتدريب التقليدي وتحقيق استفادة أكبر من الاستثمارات في التكنولوجيا التعليمية</w:t>
      </w:r>
      <w:r w:rsidRPr="001D2E90">
        <w:rPr>
          <w:rFonts w:cs="Sakkal Majalla"/>
          <w:szCs w:val="28"/>
          <w:lang w:bidi="ar-EG"/>
        </w:rPr>
        <w:t>.</w:t>
      </w:r>
    </w:p>
    <w:p w14:paraId="3C269719" w14:textId="77777777" w:rsidR="00463F70" w:rsidRPr="001D2E90" w:rsidRDefault="00463F70" w:rsidP="00463F70">
      <w:pPr>
        <w:keepNext/>
        <w:keepLines/>
        <w:spacing w:before="100" w:beforeAutospacing="1" w:after="100" w:afterAutospacing="1"/>
        <w:ind w:left="0"/>
        <w:rPr>
          <w:rFonts w:cs="Sakkal Majalla"/>
          <w:szCs w:val="28"/>
          <w:rtl/>
        </w:rPr>
      </w:pPr>
      <w:r w:rsidRPr="001D2E90">
        <w:rPr>
          <w:rFonts w:cs="Sakkal Majalla"/>
          <w:szCs w:val="28"/>
          <w:rtl/>
          <w:lang w:bidi="ar-EG"/>
        </w:rPr>
        <w:lastRenderedPageBreak/>
        <w:t>بالإضافة إلى ذلك، يمكن أن تساهم الدراسة في تعزيز التنافسية للبنوك التجارية من خلال تحسين مهارات وكفاءات الموظفين. هذا يمكن أن يؤدي إلى تقديم خدمات مصرفية عالية الجودة وتحسين تجربة العملاء، مما يعزز مكانة البنوك في السوق المالية</w:t>
      </w:r>
      <w:r w:rsidRPr="001D2E90">
        <w:rPr>
          <w:rFonts w:cs="Sakkal Majalla"/>
          <w:szCs w:val="28"/>
          <w:lang w:bidi="ar-EG"/>
        </w:rPr>
        <w:t>.</w:t>
      </w:r>
    </w:p>
    <w:p w14:paraId="2F7F60E4" w14:textId="77777777" w:rsidR="00463F70" w:rsidRDefault="00463F70" w:rsidP="00463F70">
      <w:pPr>
        <w:spacing w:before="100" w:beforeAutospacing="1" w:after="100" w:afterAutospacing="1"/>
        <w:ind w:left="-6" w:hanging="11"/>
        <w:outlineLvl w:val="1"/>
        <w:rPr>
          <w:rFonts w:cs="Sakkal Majalla"/>
          <w:szCs w:val="28"/>
          <w:rtl/>
        </w:rPr>
      </w:pPr>
      <w:bookmarkStart w:id="31" w:name="_Toc179965510"/>
      <w:r w:rsidRPr="005000F2">
        <w:rPr>
          <w:rFonts w:eastAsiaTheme="majorEastAsia" w:cs="Sakkal Majalla" w:hint="cs"/>
          <w:b/>
          <w:bCs/>
          <w:sz w:val="32"/>
          <w:szCs w:val="32"/>
          <w:rtl/>
          <w:lang w:bidi="ar-EG"/>
        </w:rPr>
        <w:t>4.1  أهداف الدراسة</w:t>
      </w:r>
      <w:bookmarkEnd w:id="30"/>
      <w:bookmarkEnd w:id="31"/>
      <w:r w:rsidRPr="005000F2">
        <w:rPr>
          <w:rFonts w:eastAsiaTheme="majorEastAsia" w:cs="Sakkal Majalla" w:hint="cs"/>
          <w:b/>
          <w:bCs/>
          <w:sz w:val="32"/>
          <w:szCs w:val="32"/>
          <w:rtl/>
          <w:lang w:bidi="ar-EG"/>
        </w:rPr>
        <w:t xml:space="preserve"> </w:t>
      </w:r>
    </w:p>
    <w:p w14:paraId="44B4D741" w14:textId="77777777" w:rsidR="00463F70" w:rsidRPr="001D2E90" w:rsidRDefault="00463F70" w:rsidP="00463F70">
      <w:pPr>
        <w:keepNext/>
        <w:keepLines/>
        <w:spacing w:before="100" w:beforeAutospacing="1" w:after="100" w:afterAutospacing="1"/>
        <w:ind w:left="0"/>
        <w:rPr>
          <w:rFonts w:cs="Sakkal Majalla"/>
          <w:szCs w:val="28"/>
          <w:lang w:bidi="ar-EG"/>
        </w:rPr>
      </w:pPr>
      <w:bookmarkStart w:id="32" w:name="_Toc143987404"/>
      <w:r>
        <w:rPr>
          <w:rFonts w:cs="Sakkal Majalla" w:hint="cs"/>
          <w:szCs w:val="28"/>
          <w:rtl/>
          <w:lang w:bidi="ar-EG"/>
        </w:rPr>
        <w:t>هدفت</w:t>
      </w:r>
      <w:r w:rsidRPr="001D2E90">
        <w:rPr>
          <w:rFonts w:cs="Sakkal Majalla"/>
          <w:szCs w:val="28"/>
          <w:rtl/>
          <w:lang w:bidi="ar-EG"/>
        </w:rPr>
        <w:t xml:space="preserve"> هذه الدراسة إلى استكشاف العلاقة بين التدريب الإلكتروني في مجالات التخطيط، التصميم، التنفيذ، والتقييم، وكيف يمكن أن يؤثر ذلك على الأداء الوظيفي للعاملين في البنوك التجارية بالمملكة العربية السعودية. ومن هذا الهدف العام، تنبثق مجموعة من الأهداف الفرعية التي تسعى إلى تحقيق فهم أعمق وأكثر تفصيلاً لتأثير التدريب الإلكتروني على مختلف جوانب الأداء الوظيفي:</w:t>
      </w:r>
    </w:p>
    <w:p w14:paraId="68B2BCF1" w14:textId="77777777" w:rsidR="00463F70" w:rsidRPr="00895AA3" w:rsidRDefault="00463F70" w:rsidP="00463F70">
      <w:pPr>
        <w:pStyle w:val="ListParagraph"/>
        <w:keepNext/>
        <w:keepLines/>
        <w:numPr>
          <w:ilvl w:val="0"/>
          <w:numId w:val="43"/>
        </w:numPr>
        <w:spacing w:before="100" w:beforeAutospacing="1" w:after="100" w:afterAutospacing="1"/>
        <w:rPr>
          <w:rFonts w:cs="Sakkal Majalla"/>
          <w:szCs w:val="28"/>
          <w:lang w:bidi="ar-EG"/>
        </w:rPr>
      </w:pPr>
      <w:r w:rsidRPr="00895AA3">
        <w:rPr>
          <w:rFonts w:cs="Sakkal Majalla"/>
          <w:szCs w:val="28"/>
          <w:rtl/>
          <w:lang w:bidi="ar-EG"/>
        </w:rPr>
        <w:t xml:space="preserve">فحص مدى فعالية التدريب الإلكتروني في مجال التخطيط وتأثيره على تحسين الأداء الوظيفي للموظفين في البنوك التجارية. </w:t>
      </w:r>
    </w:p>
    <w:p w14:paraId="2C074BB5" w14:textId="77777777" w:rsidR="00463F70" w:rsidRPr="00895AA3" w:rsidRDefault="00463F70" w:rsidP="00463F70">
      <w:pPr>
        <w:pStyle w:val="ListParagraph"/>
        <w:keepNext/>
        <w:keepLines/>
        <w:numPr>
          <w:ilvl w:val="0"/>
          <w:numId w:val="43"/>
        </w:numPr>
        <w:spacing w:before="100" w:beforeAutospacing="1" w:after="100" w:afterAutospacing="1"/>
        <w:rPr>
          <w:rFonts w:cs="Sakkal Majalla"/>
          <w:szCs w:val="28"/>
          <w:lang w:bidi="ar-EG"/>
        </w:rPr>
      </w:pPr>
      <w:r w:rsidRPr="00895AA3">
        <w:rPr>
          <w:rFonts w:cs="Sakkal Majalla"/>
          <w:szCs w:val="28"/>
          <w:rtl/>
          <w:lang w:bidi="ar-EG"/>
        </w:rPr>
        <w:t xml:space="preserve">تقدير مدى تأثير التدريب الإلكتروني المخصص لتصميم البرامج والخدمات المصرفية على الأداء الوظيفي للموظفين. </w:t>
      </w:r>
    </w:p>
    <w:p w14:paraId="2EF036A5" w14:textId="77777777" w:rsidR="00463F70" w:rsidRPr="00895AA3" w:rsidRDefault="00463F70" w:rsidP="00463F70">
      <w:pPr>
        <w:pStyle w:val="ListParagraph"/>
        <w:keepNext/>
        <w:keepLines/>
        <w:numPr>
          <w:ilvl w:val="0"/>
          <w:numId w:val="43"/>
        </w:numPr>
        <w:spacing w:before="100" w:beforeAutospacing="1" w:after="100" w:afterAutospacing="1"/>
        <w:rPr>
          <w:rFonts w:cs="Sakkal Majalla"/>
          <w:szCs w:val="28"/>
          <w:lang w:bidi="ar-EG"/>
        </w:rPr>
      </w:pPr>
      <w:r w:rsidRPr="00895AA3">
        <w:rPr>
          <w:rFonts w:cs="Sakkal Majalla"/>
          <w:szCs w:val="28"/>
          <w:rtl/>
          <w:lang w:bidi="ar-EG"/>
        </w:rPr>
        <w:t xml:space="preserve">تحليل كيفية تنفيذ برامج التدريب الإلكتروني وتأثيرها على الأداء اليومي للموظفين. </w:t>
      </w:r>
    </w:p>
    <w:p w14:paraId="506D3441" w14:textId="77777777" w:rsidR="00463F70" w:rsidRPr="00895AA3" w:rsidRDefault="00463F70" w:rsidP="00463F70">
      <w:pPr>
        <w:pStyle w:val="ListParagraph"/>
        <w:keepNext/>
        <w:keepLines/>
        <w:numPr>
          <w:ilvl w:val="0"/>
          <w:numId w:val="43"/>
        </w:numPr>
        <w:spacing w:before="100" w:beforeAutospacing="1" w:after="100" w:afterAutospacing="1"/>
        <w:rPr>
          <w:rFonts w:cs="Sakkal Majalla"/>
          <w:szCs w:val="28"/>
          <w:lang w:bidi="ar-EG"/>
        </w:rPr>
      </w:pPr>
      <w:r w:rsidRPr="00895AA3">
        <w:rPr>
          <w:rFonts w:cs="Sakkal Majalla"/>
          <w:szCs w:val="28"/>
          <w:rtl/>
          <w:lang w:bidi="ar-EG"/>
        </w:rPr>
        <w:t xml:space="preserve">تقدير كيفية تأثير عمليات تقييم التدريب الإلكتروني على الأداء الوظيفي للموظفين. </w:t>
      </w:r>
    </w:p>
    <w:p w14:paraId="087A7310" w14:textId="77777777" w:rsidR="00463F70" w:rsidRPr="00895AA3" w:rsidRDefault="00463F70" w:rsidP="00463F70">
      <w:pPr>
        <w:pStyle w:val="ListParagraph"/>
        <w:keepNext/>
        <w:keepLines/>
        <w:numPr>
          <w:ilvl w:val="0"/>
          <w:numId w:val="43"/>
        </w:numPr>
        <w:spacing w:before="100" w:beforeAutospacing="1" w:after="100" w:afterAutospacing="1"/>
        <w:rPr>
          <w:rFonts w:cs="Sakkal Majalla"/>
          <w:szCs w:val="28"/>
          <w:lang w:bidi="ar-EG"/>
        </w:rPr>
      </w:pPr>
      <w:r w:rsidRPr="00895AA3">
        <w:rPr>
          <w:rFonts w:cs="Sakkal Majalla"/>
          <w:szCs w:val="28"/>
          <w:rtl/>
          <w:lang w:bidi="ar-EG"/>
        </w:rPr>
        <w:t xml:space="preserve">تقديم توصيات عملية لتعزيز استخدام التدريب الإلكتروني كوسيلة لتحسين الأداء الوظيفي في البنوك التجارية بالمملكة العربية السعودية. </w:t>
      </w:r>
    </w:p>
    <w:p w14:paraId="5C9CF14C" w14:textId="77777777" w:rsidR="00463F70" w:rsidRPr="00810C83"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33" w:name="_Toc179965511"/>
      <w:r w:rsidRPr="00810C83">
        <w:rPr>
          <w:rFonts w:eastAsiaTheme="majorEastAsia" w:cs="Sakkal Majalla" w:hint="cs"/>
          <w:b/>
          <w:bCs/>
          <w:sz w:val="32"/>
          <w:szCs w:val="32"/>
          <w:rtl/>
          <w:lang w:bidi="ar-EG"/>
        </w:rPr>
        <w:t>5.1أسئلة الدراسة</w:t>
      </w:r>
      <w:bookmarkEnd w:id="32"/>
      <w:bookmarkEnd w:id="33"/>
      <w:r w:rsidRPr="00810C83">
        <w:rPr>
          <w:rFonts w:eastAsiaTheme="majorEastAsia" w:cs="Sakkal Majalla" w:hint="cs"/>
          <w:b/>
          <w:bCs/>
          <w:sz w:val="32"/>
          <w:szCs w:val="32"/>
          <w:rtl/>
          <w:lang w:bidi="ar-EG"/>
        </w:rPr>
        <w:t xml:space="preserve">  </w:t>
      </w:r>
    </w:p>
    <w:p w14:paraId="0BE1CB34" w14:textId="77777777" w:rsidR="00463F70" w:rsidRPr="001D2E90" w:rsidRDefault="00463F70" w:rsidP="00463F70">
      <w:pPr>
        <w:ind w:left="0" w:firstLine="0"/>
        <w:rPr>
          <w:rFonts w:cs="Sakkal Majalla"/>
          <w:szCs w:val="28"/>
          <w:rtl/>
          <w:lang w:bidi="ar-EG"/>
        </w:rPr>
      </w:pPr>
      <w:bookmarkStart w:id="34" w:name="_Toc143987405"/>
      <w:r w:rsidRPr="001D2E90">
        <w:rPr>
          <w:rFonts w:cs="Sakkal Majalla"/>
          <w:szCs w:val="28"/>
          <w:rtl/>
          <w:lang w:bidi="ar-EG"/>
        </w:rPr>
        <w:t xml:space="preserve">السؤال الرئيسي الأول: ما دور للتدريب الإلكتروني بأبعاده (التخطيط، التصميم، التنفيذ، التقييم)  في الأداء الوظيفي للعاملين </w:t>
      </w:r>
      <w:proofErr w:type="spellStart"/>
      <w:r w:rsidRPr="001D2E90">
        <w:rPr>
          <w:rFonts w:cs="Sakkal Majalla"/>
          <w:szCs w:val="28"/>
          <w:rtl/>
          <w:lang w:bidi="ar-EG"/>
        </w:rPr>
        <w:t>فى</w:t>
      </w:r>
      <w:proofErr w:type="spellEnd"/>
      <w:r w:rsidRPr="001D2E90">
        <w:rPr>
          <w:rFonts w:cs="Sakkal Majalla"/>
          <w:szCs w:val="28"/>
          <w:rtl/>
          <w:lang w:bidi="ar-EG"/>
        </w:rPr>
        <w:t xml:space="preserve"> البنوك التجارية بالمملكة العربية السعودية  ؟</w:t>
      </w:r>
    </w:p>
    <w:p w14:paraId="703D2E27" w14:textId="77777777" w:rsidR="00463F70" w:rsidRPr="001D2E90" w:rsidRDefault="00463F70" w:rsidP="00463F70">
      <w:pPr>
        <w:ind w:left="0" w:firstLine="0"/>
        <w:rPr>
          <w:rFonts w:cs="Sakkal Majalla"/>
          <w:szCs w:val="28"/>
          <w:rtl/>
          <w:lang w:bidi="ar-EG"/>
        </w:rPr>
      </w:pPr>
      <w:r w:rsidRPr="001D2E90">
        <w:rPr>
          <w:rFonts w:cs="Sakkal Majalla"/>
          <w:szCs w:val="28"/>
          <w:rtl/>
          <w:lang w:bidi="ar-EG"/>
        </w:rPr>
        <w:t>وينبثق عن هذا التساؤل عدد من الأسئلة الفرعية هي:</w:t>
      </w:r>
    </w:p>
    <w:p w14:paraId="76208B12" w14:textId="77777777" w:rsidR="00463F70" w:rsidRPr="001D2E90" w:rsidRDefault="00463F70" w:rsidP="00463F70">
      <w:pPr>
        <w:numPr>
          <w:ilvl w:val="0"/>
          <w:numId w:val="40"/>
        </w:numPr>
        <w:contextualSpacing/>
        <w:rPr>
          <w:rFonts w:cs="Sakkal Majalla"/>
          <w:szCs w:val="28"/>
          <w:lang w:bidi="ar-EG"/>
        </w:rPr>
      </w:pPr>
      <w:r w:rsidRPr="001D2E90">
        <w:rPr>
          <w:rFonts w:cs="Sakkal Majalla"/>
          <w:szCs w:val="28"/>
          <w:rtl/>
          <w:lang w:bidi="ar-EG"/>
        </w:rPr>
        <w:lastRenderedPageBreak/>
        <w:t>ما مدى تأثير التدريب الإلكتروني في مجال التخطيط على الأداء الوظيفي للموظفين في البنوك التجارية بالمملكة العربية السعودية؟</w:t>
      </w:r>
    </w:p>
    <w:p w14:paraId="598429F3" w14:textId="77777777" w:rsidR="00463F70" w:rsidRPr="001D2E90" w:rsidRDefault="00463F70" w:rsidP="00463F70">
      <w:pPr>
        <w:numPr>
          <w:ilvl w:val="0"/>
          <w:numId w:val="40"/>
        </w:numPr>
        <w:contextualSpacing/>
        <w:rPr>
          <w:rFonts w:cs="Sakkal Majalla"/>
          <w:szCs w:val="28"/>
          <w:lang w:bidi="ar-EG"/>
        </w:rPr>
      </w:pPr>
      <w:r w:rsidRPr="001D2E90">
        <w:rPr>
          <w:rFonts w:cs="Sakkal Majalla"/>
          <w:szCs w:val="28"/>
          <w:rtl/>
          <w:lang w:bidi="ar-EG"/>
        </w:rPr>
        <w:t>كيف يؤثر التدريب الإلكتروني في مجال التصميم على الأداء الوظيفي للموظفين في البنوك التجارية بالمملكة العربية السعودية؟</w:t>
      </w:r>
    </w:p>
    <w:p w14:paraId="3E4A2538" w14:textId="77777777" w:rsidR="00463F70" w:rsidRPr="001D2E90" w:rsidRDefault="00463F70" w:rsidP="00463F70">
      <w:pPr>
        <w:numPr>
          <w:ilvl w:val="0"/>
          <w:numId w:val="40"/>
        </w:numPr>
        <w:contextualSpacing/>
        <w:rPr>
          <w:rFonts w:cs="Sakkal Majalla"/>
          <w:szCs w:val="28"/>
          <w:lang w:bidi="ar-EG"/>
        </w:rPr>
      </w:pPr>
      <w:r w:rsidRPr="001D2E90">
        <w:rPr>
          <w:rFonts w:cs="Sakkal Majalla"/>
          <w:szCs w:val="28"/>
          <w:rtl/>
          <w:lang w:bidi="ar-EG"/>
        </w:rPr>
        <w:t>ما هو تأثير التدريب الإلكتروني في مجال التنفيذ على الأداء الوظيفي للموظفين في البنوك التجارية بالمملكة العربية السعودية؟</w:t>
      </w:r>
    </w:p>
    <w:p w14:paraId="3D82BC4C" w14:textId="77777777" w:rsidR="00463F70" w:rsidRPr="001D2E90" w:rsidRDefault="00463F70" w:rsidP="00463F70">
      <w:pPr>
        <w:numPr>
          <w:ilvl w:val="0"/>
          <w:numId w:val="40"/>
        </w:numPr>
        <w:contextualSpacing/>
        <w:rPr>
          <w:rFonts w:cs="Sakkal Majalla"/>
          <w:szCs w:val="28"/>
          <w:lang w:bidi="ar-EG"/>
        </w:rPr>
      </w:pPr>
      <w:r w:rsidRPr="001D2E90">
        <w:rPr>
          <w:rFonts w:cs="Sakkal Majalla"/>
          <w:szCs w:val="28"/>
          <w:rtl/>
          <w:lang w:bidi="ar-EG"/>
        </w:rPr>
        <w:t>كيف يؤثر التدريب الإلكتروني في مجال التقييم على الأداء الوظيفي للموظفين في البنوك التجارية بالمملكة العربية السعودية؟</w:t>
      </w:r>
    </w:p>
    <w:p w14:paraId="5B7E791D" w14:textId="77777777" w:rsidR="00463F70" w:rsidRPr="001D2E90" w:rsidRDefault="00463F70" w:rsidP="00463F70">
      <w:pPr>
        <w:numPr>
          <w:ilvl w:val="0"/>
          <w:numId w:val="40"/>
        </w:numPr>
        <w:contextualSpacing/>
        <w:rPr>
          <w:rFonts w:cs="Sakkal Majalla"/>
          <w:szCs w:val="28"/>
          <w:rtl/>
          <w:lang w:bidi="ar-EG"/>
        </w:rPr>
      </w:pPr>
      <w:r w:rsidRPr="001D2E90">
        <w:rPr>
          <w:rFonts w:cs="Sakkal Majalla"/>
          <w:szCs w:val="28"/>
          <w:rtl/>
          <w:lang w:bidi="ar-EG"/>
        </w:rPr>
        <w:t>ما هي التحديات التي تواجه تطبيق التدريب الإلكتروني في البنوك التجارية بالمملكة العربية السعودية؟</w:t>
      </w:r>
    </w:p>
    <w:p w14:paraId="1DF92EA5" w14:textId="77777777" w:rsidR="00463F70" w:rsidRPr="005000F2" w:rsidRDefault="00463F70" w:rsidP="00463F70">
      <w:pPr>
        <w:spacing w:after="0"/>
        <w:ind w:left="11" w:hanging="11"/>
        <w:contextualSpacing/>
        <w:outlineLvl w:val="1"/>
        <w:rPr>
          <w:rFonts w:cs="Sakkal Majalla"/>
          <w:szCs w:val="28"/>
          <w:rtl/>
        </w:rPr>
      </w:pPr>
      <w:bookmarkStart w:id="35" w:name="_Toc179965512"/>
      <w:r w:rsidRPr="005000F2">
        <w:rPr>
          <w:rFonts w:eastAsiaTheme="majorEastAsia" w:cs="Sakkal Majalla"/>
          <w:b/>
          <w:bCs/>
          <w:sz w:val="32"/>
          <w:szCs w:val="32"/>
          <w:rtl/>
          <w:lang w:bidi="ar-EG"/>
        </w:rPr>
        <w:t>6.1 فرضيات الدراسة</w:t>
      </w:r>
      <w:bookmarkEnd w:id="34"/>
      <w:bookmarkEnd w:id="35"/>
      <w:r w:rsidRPr="005000F2">
        <w:rPr>
          <w:rFonts w:eastAsiaTheme="majorEastAsia" w:cs="Sakkal Majalla"/>
          <w:b/>
          <w:bCs/>
          <w:sz w:val="32"/>
          <w:szCs w:val="32"/>
          <w:rtl/>
          <w:lang w:bidi="ar-EG"/>
        </w:rPr>
        <w:t xml:space="preserve"> </w:t>
      </w:r>
    </w:p>
    <w:p w14:paraId="7B7F3300" w14:textId="77777777" w:rsidR="00463F70" w:rsidRPr="00895AA3" w:rsidRDefault="00463F70" w:rsidP="00463F70">
      <w:pPr>
        <w:ind w:left="0"/>
        <w:rPr>
          <w:rFonts w:cs="Sakkal Majalla"/>
          <w:szCs w:val="28"/>
          <w:lang w:bidi="ar-EG"/>
        </w:rPr>
      </w:pPr>
      <w:bookmarkStart w:id="36" w:name="_Toc169790499"/>
      <w:bookmarkStart w:id="37" w:name="_Toc143987406"/>
      <w:r w:rsidRPr="00895AA3">
        <w:rPr>
          <w:rFonts w:cs="Sakkal Majalla" w:hint="cs"/>
          <w:b/>
          <w:bCs/>
          <w:szCs w:val="28"/>
          <w:rtl/>
          <w:lang w:bidi="ar-EG"/>
        </w:rPr>
        <w:t>الفرضية الرئيسية الأولى</w:t>
      </w:r>
      <w:r w:rsidRPr="00895AA3">
        <w:rPr>
          <w:rFonts w:cs="Sakkal Majalla" w:hint="cs"/>
          <w:szCs w:val="28"/>
          <w:rtl/>
          <w:lang w:bidi="ar-EG"/>
        </w:rPr>
        <w:t>: "لا يوجد أثر ذو دلالة إحصائية للتدريب الإلكتروني بأبعاده (التخطيط، التصميم، التنفيذ، التقييم) في الأداء الوظيفي للعاملين في البنوك التجارية بالمملكة العربية السعودية</w:t>
      </w:r>
      <w:r w:rsidRPr="00895AA3">
        <w:rPr>
          <w:rFonts w:cs="Sakkal Majalla" w:hint="cs"/>
          <w:szCs w:val="28"/>
          <w:lang w:bidi="ar-EG"/>
        </w:rPr>
        <w:t>.</w:t>
      </w:r>
      <w:r>
        <w:rPr>
          <w:rFonts w:cs="Sakkal Majalla" w:hint="cs"/>
          <w:szCs w:val="28"/>
          <w:rtl/>
          <w:lang w:bidi="ar-EG"/>
        </w:rPr>
        <w:t xml:space="preserve">، وتتفرع منها </w:t>
      </w:r>
      <w:proofErr w:type="spellStart"/>
      <w:r>
        <w:rPr>
          <w:rFonts w:cs="Sakkal Majalla" w:hint="cs"/>
          <w:szCs w:val="28"/>
          <w:rtl/>
          <w:lang w:bidi="ar-EG"/>
        </w:rPr>
        <w:t>عددة</w:t>
      </w:r>
      <w:proofErr w:type="spellEnd"/>
      <w:r>
        <w:rPr>
          <w:rFonts w:cs="Sakkal Majalla" w:hint="cs"/>
          <w:szCs w:val="28"/>
          <w:rtl/>
          <w:lang w:bidi="ar-EG"/>
        </w:rPr>
        <w:t xml:space="preserve"> فرضيات فرعية :</w:t>
      </w:r>
    </w:p>
    <w:p w14:paraId="59D476A4" w14:textId="77777777" w:rsidR="00463F70" w:rsidRPr="000C76A4" w:rsidRDefault="00463F70" w:rsidP="00463F70">
      <w:pPr>
        <w:pStyle w:val="ListParagraph"/>
        <w:numPr>
          <w:ilvl w:val="0"/>
          <w:numId w:val="44"/>
        </w:numPr>
        <w:rPr>
          <w:rFonts w:cs="Sakkal Majalla"/>
          <w:szCs w:val="28"/>
          <w:lang w:bidi="ar-EG"/>
        </w:rPr>
      </w:pPr>
      <w:r w:rsidRPr="000C76A4">
        <w:rPr>
          <w:rFonts w:cs="Sakkal Majalla" w:hint="cs"/>
          <w:szCs w:val="28"/>
          <w:rtl/>
          <w:lang w:bidi="ar-EG"/>
        </w:rPr>
        <w:t>الفرضية الفرعية الأولى: "لا يوجد أثر ذو دلالة إحصائية عند مستوى دلالة</w:t>
      </w:r>
      <w:r w:rsidRPr="000C76A4">
        <w:rPr>
          <w:rFonts w:cs="Sakkal Majalla" w:hint="cs"/>
          <w:szCs w:val="28"/>
          <w:lang w:bidi="ar-EG"/>
        </w:rPr>
        <w:t xml:space="preserve"> (</w:t>
      </w:r>
      <w:r w:rsidRPr="000C76A4">
        <w:rPr>
          <w:rFonts w:ascii="Cambria" w:hAnsi="Cambria" w:cs="Cambria"/>
          <w:szCs w:val="28"/>
          <w:lang w:bidi="ar-EG"/>
        </w:rPr>
        <w:t>α</w:t>
      </w:r>
      <w:r w:rsidRPr="000C76A4">
        <w:rPr>
          <w:rFonts w:cs="Sakkal Majalla" w:hint="cs"/>
          <w:szCs w:val="28"/>
          <w:lang w:bidi="ar-EG"/>
        </w:rPr>
        <w:t xml:space="preserve">≤ 0.05) </w:t>
      </w:r>
      <w:r w:rsidRPr="000C76A4">
        <w:rPr>
          <w:rFonts w:cs="Sakkal Majalla" w:hint="cs"/>
          <w:szCs w:val="28"/>
          <w:rtl/>
          <w:lang w:bidi="ar-EG"/>
        </w:rPr>
        <w:t>لتخطيط التدريب الإلكتروني في الأداء الوظيفي للموظفين في البنوك التجارية بالمملكة العربية السعودية</w:t>
      </w:r>
      <w:r w:rsidRPr="000C76A4">
        <w:rPr>
          <w:rFonts w:cs="Sakkal Majalla" w:hint="cs"/>
          <w:szCs w:val="28"/>
          <w:lang w:bidi="ar-EG"/>
        </w:rPr>
        <w:t>."</w:t>
      </w:r>
    </w:p>
    <w:p w14:paraId="46D8644B" w14:textId="77777777" w:rsidR="00463F70" w:rsidRPr="000C76A4" w:rsidRDefault="00463F70" w:rsidP="00463F70">
      <w:pPr>
        <w:pStyle w:val="ListParagraph"/>
        <w:numPr>
          <w:ilvl w:val="0"/>
          <w:numId w:val="44"/>
        </w:numPr>
        <w:rPr>
          <w:rFonts w:cs="Sakkal Majalla"/>
          <w:szCs w:val="28"/>
          <w:lang w:bidi="ar-EG"/>
        </w:rPr>
      </w:pPr>
      <w:r w:rsidRPr="000C76A4">
        <w:rPr>
          <w:rFonts w:cs="Sakkal Majalla" w:hint="cs"/>
          <w:szCs w:val="28"/>
          <w:rtl/>
          <w:lang w:bidi="ar-EG"/>
        </w:rPr>
        <w:t>الفرضية الفرعية الثانية: "لا يوجد أثر ذو دلالة إحصائية عند مستوى دلالة</w:t>
      </w:r>
      <w:r w:rsidRPr="000C76A4">
        <w:rPr>
          <w:rFonts w:cs="Sakkal Majalla" w:hint="cs"/>
          <w:szCs w:val="28"/>
          <w:lang w:bidi="ar-EG"/>
        </w:rPr>
        <w:t xml:space="preserve"> (</w:t>
      </w:r>
      <w:r w:rsidRPr="000C76A4">
        <w:rPr>
          <w:rFonts w:ascii="Cambria" w:hAnsi="Cambria" w:cs="Cambria"/>
          <w:szCs w:val="28"/>
          <w:lang w:bidi="ar-EG"/>
        </w:rPr>
        <w:t>α</w:t>
      </w:r>
      <w:r w:rsidRPr="000C76A4">
        <w:rPr>
          <w:rFonts w:cs="Sakkal Majalla" w:hint="cs"/>
          <w:szCs w:val="28"/>
          <w:lang w:bidi="ar-EG"/>
        </w:rPr>
        <w:t xml:space="preserve">≤ 0.05) </w:t>
      </w:r>
      <w:r w:rsidRPr="000C76A4">
        <w:rPr>
          <w:rFonts w:cs="Sakkal Majalla" w:hint="cs"/>
          <w:szCs w:val="28"/>
          <w:rtl/>
          <w:lang w:bidi="ar-EG"/>
        </w:rPr>
        <w:t>لتصميم التدريب الإلكتروني في الأداء الوظيفي للموظفين في البنوك التجارية بالمملكة العربية السعودية</w:t>
      </w:r>
      <w:r w:rsidRPr="000C76A4">
        <w:rPr>
          <w:rFonts w:cs="Sakkal Majalla" w:hint="cs"/>
          <w:szCs w:val="28"/>
          <w:lang w:bidi="ar-EG"/>
        </w:rPr>
        <w:t>."</w:t>
      </w:r>
    </w:p>
    <w:p w14:paraId="768C6E9B" w14:textId="77777777" w:rsidR="00463F70" w:rsidRPr="000C76A4" w:rsidRDefault="00463F70" w:rsidP="00463F70">
      <w:pPr>
        <w:pStyle w:val="ListParagraph"/>
        <w:numPr>
          <w:ilvl w:val="0"/>
          <w:numId w:val="44"/>
        </w:numPr>
        <w:rPr>
          <w:rFonts w:cs="Sakkal Majalla"/>
          <w:szCs w:val="28"/>
          <w:lang w:bidi="ar-EG"/>
        </w:rPr>
      </w:pPr>
      <w:r w:rsidRPr="000C76A4">
        <w:rPr>
          <w:rFonts w:cs="Sakkal Majalla" w:hint="cs"/>
          <w:szCs w:val="28"/>
          <w:rtl/>
          <w:lang w:bidi="ar-EG"/>
        </w:rPr>
        <w:t>الفرضية الفرعية الثالثة: "لا يوجد أثر ذو دلالة إحصائية عند مستوى دلالة</w:t>
      </w:r>
      <w:r w:rsidRPr="000C76A4">
        <w:rPr>
          <w:rFonts w:cs="Sakkal Majalla" w:hint="cs"/>
          <w:szCs w:val="28"/>
          <w:lang w:bidi="ar-EG"/>
        </w:rPr>
        <w:t xml:space="preserve"> (</w:t>
      </w:r>
      <w:r w:rsidRPr="000C76A4">
        <w:rPr>
          <w:rFonts w:ascii="Cambria" w:hAnsi="Cambria" w:cs="Cambria"/>
          <w:szCs w:val="28"/>
          <w:lang w:bidi="ar-EG"/>
        </w:rPr>
        <w:t>α</w:t>
      </w:r>
      <w:r w:rsidRPr="000C76A4">
        <w:rPr>
          <w:rFonts w:cs="Sakkal Majalla" w:hint="cs"/>
          <w:szCs w:val="28"/>
          <w:lang w:bidi="ar-EG"/>
        </w:rPr>
        <w:t xml:space="preserve">≤ 0.05) </w:t>
      </w:r>
      <w:r w:rsidRPr="000C76A4">
        <w:rPr>
          <w:rFonts w:cs="Sakkal Majalla" w:hint="cs"/>
          <w:szCs w:val="28"/>
          <w:rtl/>
          <w:lang w:bidi="ar-EG"/>
        </w:rPr>
        <w:t>لتنفيذ التدريب الإلكتروني في الأداء الوظيفي للموظفين في البنوك التجارية بالمملكة العربية السعودية</w:t>
      </w:r>
      <w:r w:rsidRPr="000C76A4">
        <w:rPr>
          <w:rFonts w:cs="Sakkal Majalla" w:hint="cs"/>
          <w:szCs w:val="28"/>
          <w:lang w:bidi="ar-EG"/>
        </w:rPr>
        <w:t>."</w:t>
      </w:r>
    </w:p>
    <w:p w14:paraId="047C1697" w14:textId="77777777" w:rsidR="00463F70" w:rsidRPr="000C76A4" w:rsidRDefault="00463F70" w:rsidP="00463F70">
      <w:pPr>
        <w:pStyle w:val="ListParagraph"/>
        <w:numPr>
          <w:ilvl w:val="0"/>
          <w:numId w:val="44"/>
        </w:numPr>
        <w:rPr>
          <w:rFonts w:cs="Sakkal Majalla"/>
          <w:szCs w:val="28"/>
          <w:lang w:bidi="ar-EG"/>
        </w:rPr>
      </w:pPr>
      <w:r w:rsidRPr="000C76A4">
        <w:rPr>
          <w:rFonts w:cs="Sakkal Majalla" w:hint="cs"/>
          <w:szCs w:val="28"/>
          <w:rtl/>
          <w:lang w:bidi="ar-EG"/>
        </w:rPr>
        <w:t>الفرضية الفرعية الرابعة: "لا يوجد أثر ذو دلالة إحصائية عند مستوى دلالة</w:t>
      </w:r>
      <w:r w:rsidRPr="000C76A4">
        <w:rPr>
          <w:rFonts w:cs="Sakkal Majalla" w:hint="cs"/>
          <w:szCs w:val="28"/>
          <w:lang w:bidi="ar-EG"/>
        </w:rPr>
        <w:t xml:space="preserve"> (</w:t>
      </w:r>
      <w:r w:rsidRPr="000C76A4">
        <w:rPr>
          <w:rFonts w:ascii="Cambria" w:hAnsi="Cambria" w:cs="Cambria"/>
          <w:szCs w:val="28"/>
          <w:lang w:bidi="ar-EG"/>
        </w:rPr>
        <w:t>α</w:t>
      </w:r>
      <w:r w:rsidRPr="000C76A4">
        <w:rPr>
          <w:rFonts w:cs="Sakkal Majalla" w:hint="cs"/>
          <w:szCs w:val="28"/>
          <w:lang w:bidi="ar-EG"/>
        </w:rPr>
        <w:t xml:space="preserve">≤ 0.05) </w:t>
      </w:r>
      <w:r w:rsidRPr="000C76A4">
        <w:rPr>
          <w:rFonts w:cs="Sakkal Majalla" w:hint="cs"/>
          <w:szCs w:val="28"/>
          <w:rtl/>
          <w:lang w:bidi="ar-EG"/>
        </w:rPr>
        <w:t>لتقييم التدريب الإلكتروني في الأداء الوظيفي للموظفين في البنوك التجارية بالمملكة العربية السعودية</w:t>
      </w:r>
      <w:r w:rsidRPr="000C76A4">
        <w:rPr>
          <w:rFonts w:cs="Sakkal Majalla" w:hint="cs"/>
          <w:szCs w:val="28"/>
          <w:lang w:bidi="ar-EG"/>
        </w:rPr>
        <w:t>."</w:t>
      </w:r>
    </w:p>
    <w:bookmarkEnd w:id="36"/>
    <w:p w14:paraId="277B5016" w14:textId="77777777" w:rsidR="00463F70" w:rsidRPr="00810C83"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r w:rsidRPr="00810C83">
        <w:rPr>
          <w:rFonts w:eastAsiaTheme="majorEastAsia" w:cs="Sakkal Majalla"/>
          <w:b/>
          <w:bCs/>
          <w:sz w:val="32"/>
          <w:szCs w:val="32"/>
          <w:rtl/>
          <w:lang w:bidi="ar-EG"/>
        </w:rPr>
        <w:lastRenderedPageBreak/>
        <w:t xml:space="preserve"> </w:t>
      </w:r>
      <w:bookmarkStart w:id="38" w:name="_Toc179965513"/>
      <w:r w:rsidRPr="00810C83">
        <w:rPr>
          <w:rFonts w:eastAsiaTheme="majorEastAsia" w:cs="Sakkal Majalla"/>
          <w:b/>
          <w:bCs/>
          <w:sz w:val="32"/>
          <w:szCs w:val="32"/>
          <w:rtl/>
          <w:lang w:bidi="ar-EG"/>
        </w:rPr>
        <w:t xml:space="preserve">7.1 </w:t>
      </w:r>
      <w:bookmarkEnd w:id="37"/>
      <w:r w:rsidRPr="000C76A4">
        <w:rPr>
          <w:rFonts w:eastAsiaTheme="majorEastAsia" w:cs="Sakkal Majalla"/>
          <w:b/>
          <w:bCs/>
          <w:sz w:val="32"/>
          <w:szCs w:val="32"/>
          <w:rtl/>
        </w:rPr>
        <w:t>الدراسات السابقة</w:t>
      </w:r>
      <w:bookmarkEnd w:id="38"/>
    </w:p>
    <w:p w14:paraId="40BC1C6E" w14:textId="77777777" w:rsidR="00463F70" w:rsidRPr="000C76A4" w:rsidRDefault="00463F70" w:rsidP="00463F70">
      <w:pPr>
        <w:pStyle w:val="ListParagraph"/>
        <w:numPr>
          <w:ilvl w:val="0"/>
          <w:numId w:val="46"/>
        </w:numPr>
        <w:rPr>
          <w:rFonts w:cs="Sakkal Majalla"/>
          <w:b/>
          <w:bCs/>
          <w:szCs w:val="28"/>
          <w:rtl/>
        </w:rPr>
      </w:pPr>
      <w:bookmarkStart w:id="39" w:name="_Toc170243312"/>
      <w:bookmarkStart w:id="40" w:name="_Toc143987408"/>
      <w:r w:rsidRPr="000C76A4">
        <w:rPr>
          <w:rFonts w:cs="Sakkal Majalla" w:hint="cs"/>
          <w:b/>
          <w:bCs/>
          <w:szCs w:val="28"/>
          <w:rtl/>
        </w:rPr>
        <w:t>دراسة (</w:t>
      </w:r>
      <w:proofErr w:type="spellStart"/>
      <w:r w:rsidRPr="000C76A4">
        <w:rPr>
          <w:rFonts w:cs="Sakkal Majalla" w:hint="cs"/>
          <w:b/>
          <w:bCs/>
          <w:szCs w:val="28"/>
          <w:rtl/>
        </w:rPr>
        <w:t>الخرشة</w:t>
      </w:r>
      <w:proofErr w:type="spellEnd"/>
      <w:r w:rsidRPr="000C76A4">
        <w:rPr>
          <w:rFonts w:cs="Sakkal Majalla" w:hint="cs"/>
          <w:b/>
          <w:bCs/>
          <w:szCs w:val="28"/>
          <w:rtl/>
        </w:rPr>
        <w:t xml:space="preserve"> والعزب،2023) </w:t>
      </w:r>
    </w:p>
    <w:p w14:paraId="0B9B89E5" w14:textId="77777777" w:rsidR="00463F70" w:rsidRPr="000C76A4" w:rsidRDefault="00463F70" w:rsidP="00463F70">
      <w:pPr>
        <w:ind w:left="0"/>
        <w:rPr>
          <w:rFonts w:cs="Sakkal Majalla"/>
          <w:szCs w:val="28"/>
          <w:rtl/>
        </w:rPr>
      </w:pPr>
      <w:r w:rsidRPr="000C76A4">
        <w:rPr>
          <w:rFonts w:cs="Sakkal Majalla" w:hint="cs"/>
          <w:szCs w:val="28"/>
          <w:rtl/>
        </w:rPr>
        <w:t>هدفت الدراسة إلى تحليل أثر التدريب الإلكتروني في تطوير أداء العاملين في بلديات إقليم الجنوب. تم استخدام المنهج الوصفي التحليلي، وتكونت عينة الدراسة من اختيار عينة عشوائية بسيطة من مجتمع الدراسة، والتي بلغ حجمها (323) موظفًا وموظفة من المستويات الإدارية: (مدير، رئيس قسم، وموظف)</w:t>
      </w:r>
      <w:r w:rsidRPr="000C76A4">
        <w:rPr>
          <w:rFonts w:cs="Sakkal Majalla" w:hint="cs"/>
          <w:szCs w:val="28"/>
        </w:rPr>
        <w:t>.</w:t>
      </w:r>
    </w:p>
    <w:p w14:paraId="6905D92D" w14:textId="77777777" w:rsidR="00463F70" w:rsidRPr="000C76A4" w:rsidRDefault="00463F70" w:rsidP="00463F70">
      <w:pPr>
        <w:ind w:left="0"/>
        <w:rPr>
          <w:rFonts w:cs="Sakkal Majalla"/>
          <w:szCs w:val="28"/>
          <w:rtl/>
        </w:rPr>
      </w:pPr>
      <w:r w:rsidRPr="000C76A4">
        <w:rPr>
          <w:rFonts w:cs="Sakkal Majalla" w:hint="cs"/>
          <w:szCs w:val="28"/>
          <w:rtl/>
        </w:rPr>
        <w:t>توصلت الدراسة إلى العديد من النتائج، أهمها أن بلديات إقليم الجنوب تحرص على تزويد موظفيها بالمعارف والمهارات، وأن موظفي البلديات ملتزمون بمهام عملهم. وأظهرت النتائج تغييرات كثيرة في تقديم الخدمات للمراجعين، وأوضحت الدراسة بوضوح أن هناك ضرورة لزيادة وعي وإدراك العاملين بأهمية التدريب، وضرورة مراجعة خطط التدريب الإلكتروني والعمل على رصد مخصصات مالية كافية لتوظيف تقنية التدريب الإلكتروني.</w:t>
      </w:r>
    </w:p>
    <w:p w14:paraId="20697C06" w14:textId="77777777" w:rsidR="00463F70" w:rsidRPr="000C76A4" w:rsidRDefault="00463F70" w:rsidP="00463F70">
      <w:pPr>
        <w:pStyle w:val="ListParagraph"/>
        <w:numPr>
          <w:ilvl w:val="0"/>
          <w:numId w:val="46"/>
        </w:numPr>
        <w:rPr>
          <w:rFonts w:cs="Sakkal Majalla"/>
          <w:b/>
          <w:bCs/>
          <w:szCs w:val="28"/>
          <w:rtl/>
        </w:rPr>
      </w:pPr>
      <w:r w:rsidRPr="000C76A4">
        <w:rPr>
          <w:rFonts w:cs="Sakkal Majalla" w:hint="cs"/>
          <w:b/>
          <w:bCs/>
          <w:szCs w:val="28"/>
          <w:rtl/>
        </w:rPr>
        <w:t>دراسة ( الحربى وعمر،2022)</w:t>
      </w:r>
    </w:p>
    <w:p w14:paraId="09C7C282" w14:textId="77777777" w:rsidR="00463F70" w:rsidRPr="000C76A4" w:rsidRDefault="00463F70" w:rsidP="00463F70">
      <w:pPr>
        <w:ind w:left="0"/>
        <w:rPr>
          <w:rFonts w:cs="Sakkal Majalla"/>
          <w:szCs w:val="28"/>
          <w:rtl/>
        </w:rPr>
      </w:pPr>
      <w:r w:rsidRPr="000C76A4">
        <w:rPr>
          <w:rFonts w:cs="Sakkal Majalla" w:hint="cs"/>
          <w:szCs w:val="28"/>
          <w:rtl/>
        </w:rPr>
        <w:t xml:space="preserve">هدف هذا البحث إلى التعرف على دور التدريب الإلكتروني في تحقيق التنمية المهنية لدى معلمات اللغة الإنجليزية بمحافظة الخرج. والتعرف على المعوقات التي تحد من تطبيق وعلى المقترحات التي تساعد التدريب الإلكتروني في تحقيق التنمية المهنية لمعلمات اللغة الإنجليزية. واستخدمت الباحثتان المنهج الوصفي التحليلي، والاستبانة كأداة للبحث تم توزيعها على عينة بلغ عددهن </w:t>
      </w:r>
      <w:r w:rsidRPr="000C76A4">
        <w:rPr>
          <w:rFonts w:cs="Sakkal Majalla" w:hint="cs"/>
          <w:szCs w:val="28"/>
        </w:rPr>
        <w:t xml:space="preserve">(95) </w:t>
      </w:r>
      <w:r w:rsidRPr="000C76A4">
        <w:rPr>
          <w:rFonts w:cs="Sakkal Majalla" w:hint="cs"/>
          <w:szCs w:val="28"/>
          <w:rtl/>
        </w:rPr>
        <w:t>معلمة لغة إنجليزية بالمرحلة المتوسطة بمحافظة الخرج</w:t>
      </w:r>
      <w:r w:rsidRPr="000C76A4">
        <w:rPr>
          <w:rFonts w:cs="Sakkal Majalla" w:hint="cs"/>
          <w:szCs w:val="28"/>
        </w:rPr>
        <w:t>.</w:t>
      </w:r>
    </w:p>
    <w:p w14:paraId="4F7D9DE9" w14:textId="77777777" w:rsidR="00463F70" w:rsidRPr="000C76A4" w:rsidRDefault="00463F70" w:rsidP="00463F70">
      <w:pPr>
        <w:ind w:left="0"/>
        <w:rPr>
          <w:rFonts w:cs="Sakkal Majalla"/>
          <w:szCs w:val="28"/>
          <w:rtl/>
        </w:rPr>
      </w:pPr>
      <w:r w:rsidRPr="000C76A4">
        <w:rPr>
          <w:rFonts w:cs="Sakkal Majalla" w:hint="cs"/>
          <w:szCs w:val="28"/>
          <w:rtl/>
        </w:rPr>
        <w:t>توصلت الدراسة إلى النتائج الآتية: حصل دور التدريب الإلكتروني في تحقيق التنمية المهنية لدى معلمات اللغة الإنجليزية من وجهة نظرهن بدرجة ضعيف. وحصلت المعوقات التي تحد من دور التدريب الإلكتروني في تحقيق التنمية المهنية لدى المعلمات بدرجة متوسطة. وحصلت المقترحات التي تساعد التدريب الإلكتروني في تحقيق التنمية المهنية لدى المعلمات بدرجة متوسطة. واستنادا للنتائج أوصت الباحثتان بضرورة تعزيز الخطط اللازمة لتوظيف التدريب الإلكتروني في عملية تدريب معلمات اللغة الإنجليزية بالمرحلة المتوسطة إضافة إلى مقترحات بدراسات مكملة في الموضوع.</w:t>
      </w:r>
    </w:p>
    <w:p w14:paraId="211FE5B0" w14:textId="77777777" w:rsidR="00463F70" w:rsidRPr="000C76A4" w:rsidRDefault="00463F70" w:rsidP="00463F70">
      <w:pPr>
        <w:pStyle w:val="ListParagraph"/>
        <w:numPr>
          <w:ilvl w:val="0"/>
          <w:numId w:val="46"/>
        </w:numPr>
        <w:rPr>
          <w:rFonts w:cs="Sakkal Majalla"/>
          <w:b/>
          <w:bCs/>
          <w:szCs w:val="28"/>
          <w:rtl/>
        </w:rPr>
      </w:pPr>
      <w:r w:rsidRPr="000C76A4">
        <w:rPr>
          <w:rFonts w:cs="Sakkal Majalla" w:hint="cs"/>
          <w:b/>
          <w:bCs/>
          <w:szCs w:val="28"/>
          <w:rtl/>
        </w:rPr>
        <w:lastRenderedPageBreak/>
        <w:t>دراسة (</w:t>
      </w:r>
      <w:proofErr w:type="spellStart"/>
      <w:r w:rsidRPr="000C76A4">
        <w:rPr>
          <w:rFonts w:cs="Sakkal Majalla" w:hint="cs"/>
          <w:b/>
          <w:bCs/>
          <w:szCs w:val="28"/>
          <w:rtl/>
        </w:rPr>
        <w:t>الزعبى</w:t>
      </w:r>
      <w:proofErr w:type="spellEnd"/>
      <w:r w:rsidRPr="000C76A4">
        <w:rPr>
          <w:rFonts w:cs="Sakkal Majalla" w:hint="cs"/>
          <w:b/>
          <w:bCs/>
          <w:szCs w:val="28"/>
          <w:rtl/>
        </w:rPr>
        <w:t xml:space="preserve"> </w:t>
      </w:r>
      <w:proofErr w:type="spellStart"/>
      <w:r w:rsidRPr="000C76A4">
        <w:rPr>
          <w:rFonts w:cs="Sakkal Majalla" w:hint="cs"/>
          <w:b/>
          <w:bCs/>
          <w:szCs w:val="28"/>
          <w:rtl/>
        </w:rPr>
        <w:t>والطائى</w:t>
      </w:r>
      <w:proofErr w:type="spellEnd"/>
      <w:r w:rsidRPr="000C76A4">
        <w:rPr>
          <w:rFonts w:cs="Sakkal Majalla" w:hint="cs"/>
          <w:b/>
          <w:bCs/>
          <w:szCs w:val="28"/>
          <w:rtl/>
        </w:rPr>
        <w:t xml:space="preserve"> ،2022)</w:t>
      </w:r>
    </w:p>
    <w:p w14:paraId="5FBB55F2" w14:textId="77777777" w:rsidR="00463F70" w:rsidRPr="000C76A4" w:rsidRDefault="00463F70" w:rsidP="00463F70">
      <w:pPr>
        <w:ind w:left="0"/>
        <w:rPr>
          <w:rFonts w:cs="Sakkal Majalla"/>
          <w:szCs w:val="28"/>
          <w:rtl/>
        </w:rPr>
      </w:pPr>
      <w:r w:rsidRPr="000C76A4">
        <w:rPr>
          <w:rFonts w:cs="Sakkal Majalla" w:hint="cs"/>
          <w:szCs w:val="28"/>
          <w:rtl/>
        </w:rPr>
        <w:t>هدفت هذه الدراسة إلى التعرف على دور التدريب الإلكتروني في تحقيق التنمية المهنية لدى معلمات اللغة الإنجليزية بمحافظة الخرج، وكذلك التعرف على المعوقات التي تحد من تطبيق هذا النوع من التدريب، بالإضافة إلى تقديم مقترحات من شأنها تعزيز فعاليته في هذا السياق</w:t>
      </w:r>
      <w:r w:rsidRPr="000C76A4">
        <w:rPr>
          <w:rFonts w:cs="Sakkal Majalla" w:hint="cs"/>
          <w:szCs w:val="28"/>
        </w:rPr>
        <w:t>.</w:t>
      </w:r>
    </w:p>
    <w:p w14:paraId="30DD09EB" w14:textId="77777777" w:rsidR="00463F70" w:rsidRPr="000C76A4" w:rsidRDefault="00463F70" w:rsidP="00463F70">
      <w:pPr>
        <w:ind w:left="0"/>
        <w:rPr>
          <w:rFonts w:cs="Sakkal Majalla"/>
          <w:szCs w:val="28"/>
          <w:rtl/>
        </w:rPr>
      </w:pPr>
      <w:r w:rsidRPr="000C76A4">
        <w:rPr>
          <w:rFonts w:cs="Sakkal Majalla" w:hint="cs"/>
          <w:szCs w:val="28"/>
          <w:rtl/>
        </w:rPr>
        <w:t>استخدمت الباحثتان المنهج الوصفي التحليلي، واعتمدت الاستبانة كأداة لجمع البيانات من معلمات اللغة الإنجليزية في المرحلة المتوسطة. وقد أظهرت نتائج الدراسة أن دور التدريب الإلكتروني في تحقيق التنمية المهنية كان ضعيفًا من وجهة نظر المعلمات. وأشارت النتائج أيضًا إلى أن المعوقات التي تحد من دور التدريب الإلكتروني كانت بدرجة متوسطة، مما يدل على وجود عقبات تحتاج إلى معالجة لتحسين فعالية التدريب</w:t>
      </w:r>
      <w:r w:rsidRPr="000C76A4">
        <w:rPr>
          <w:rFonts w:cs="Sakkal Majalla" w:hint="cs"/>
          <w:szCs w:val="28"/>
        </w:rPr>
        <w:t>.</w:t>
      </w:r>
    </w:p>
    <w:p w14:paraId="2AD25084" w14:textId="77777777" w:rsidR="00463F70" w:rsidRPr="000C76A4" w:rsidRDefault="00463F70" w:rsidP="00463F70">
      <w:pPr>
        <w:ind w:left="0"/>
        <w:rPr>
          <w:rFonts w:cs="Sakkal Majalla"/>
          <w:szCs w:val="28"/>
          <w:rtl/>
        </w:rPr>
      </w:pPr>
      <w:r w:rsidRPr="000C76A4">
        <w:rPr>
          <w:rFonts w:cs="Sakkal Majalla" w:hint="cs"/>
          <w:szCs w:val="28"/>
          <w:rtl/>
        </w:rPr>
        <w:t>في ضوء النتائج، أوصت الباحثتان بضرورة تبني استراتيجيات فعالة لتعزيز استخدام التدريب الإلكتروني في التعليم، واقترحت إجراء دراسات مكملة لتغطية الجوانب التي لم تتناولها الدراسة الحالية، وذلك بهدف تقديم صورة شاملة عن كيفية تحسين التنمية المهنية للمعلمات من خلال التدريب الإلكتروني.</w:t>
      </w:r>
    </w:p>
    <w:p w14:paraId="6167B11E"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 xml:space="preserve">دراسة البشير </w:t>
      </w:r>
      <w:proofErr w:type="spellStart"/>
      <w:r w:rsidRPr="000C76A4">
        <w:rPr>
          <w:rFonts w:eastAsia="Times New Roman" w:cs="Sakkal Majalla" w:hint="cs"/>
          <w:b/>
          <w:bCs/>
          <w:szCs w:val="28"/>
          <w:rtl/>
        </w:rPr>
        <w:t>وأبوسن</w:t>
      </w:r>
      <w:proofErr w:type="spellEnd"/>
      <w:r w:rsidRPr="000C76A4">
        <w:rPr>
          <w:rFonts w:eastAsia="Times New Roman" w:cs="Sakkal Majalla" w:hint="cs"/>
          <w:b/>
          <w:bCs/>
          <w:szCs w:val="28"/>
        </w:rPr>
        <w:t xml:space="preserve"> (2022)</w:t>
      </w:r>
    </w:p>
    <w:p w14:paraId="6202AB95"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 xml:space="preserve">هدفت دراسة البشير </w:t>
      </w:r>
      <w:proofErr w:type="spellStart"/>
      <w:r w:rsidRPr="000C76A4">
        <w:rPr>
          <w:rFonts w:eastAsia="Times New Roman" w:cs="Sakkal Majalla" w:hint="cs"/>
          <w:szCs w:val="28"/>
          <w:rtl/>
        </w:rPr>
        <w:t>وأبوسن</w:t>
      </w:r>
      <w:proofErr w:type="spellEnd"/>
      <w:r w:rsidRPr="000C76A4">
        <w:rPr>
          <w:rFonts w:eastAsia="Times New Roman" w:cs="Sakkal Majalla" w:hint="cs"/>
          <w:szCs w:val="28"/>
          <w:rtl/>
        </w:rPr>
        <w:t xml:space="preserve"> (2022) إلى التعرف على العلاقة بين إدارة الموارد البشرية وتطوير أداء العاملين بشركة شيكان للتأمين وإعادة التأمين في السودان. ركزت الدراسة على أبعاد إدارة الموارد البشرية مثل التخطيط، الاختيار والتعيين، التدريب، تقييم الأداء، والحوافز وتأثيرها على أداء العاملين وإنتاجيتهم. اعتمدت الدراسة على المنهج الوصفي التحليلي واستخدمت الاستبانة كأداة لجمع البيانات، وتم تحليل البيانات باستخدام برنامج</w:t>
      </w:r>
      <w:r w:rsidRPr="000C76A4">
        <w:rPr>
          <w:rFonts w:eastAsia="Times New Roman" w:cs="Sakkal Majalla" w:hint="cs"/>
          <w:szCs w:val="28"/>
        </w:rPr>
        <w:t xml:space="preserve"> (SPSS).</w:t>
      </w:r>
    </w:p>
    <w:p w14:paraId="1B7D4B3F"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توصلت الدراسة إلى وجود علاقة إيجابية معنوية بين إدارة الموارد البشرية وتطوير أداء العاملين. وأظهرت النتائج أن التخطيط الجيد للموارد البشرية يؤثر بشكل كبير على أداء العاملين وإنتاجيتهم. وأوصت الدراسة بضرورة الاهتمام بالاختيار والتعيين الدقيق وتحديد الاحتياجات الفعلية للوظائف لزيادة الإنتاجية وتحسين الأداء</w:t>
      </w:r>
      <w:r w:rsidRPr="000C76A4">
        <w:rPr>
          <w:rFonts w:eastAsia="Times New Roman" w:cs="Sakkal Majalla" w:hint="cs"/>
          <w:szCs w:val="28"/>
        </w:rPr>
        <w:t>.</w:t>
      </w:r>
    </w:p>
    <w:p w14:paraId="30BC7ABE"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lastRenderedPageBreak/>
        <w:t>استنادًا إلى النتائج، أوصت الدراسة بضرورة تعزيز استراتيجيات إدارة الموارد البشرية في الشركة لتحسين الأداء العام للعاملين. كما أكدت على أهمية التدريب المستمر وتقييم الأداء كوسيلة لتحفيز العاملين وتحسين الإنتاجية</w:t>
      </w:r>
      <w:r w:rsidRPr="000C76A4">
        <w:rPr>
          <w:rFonts w:eastAsia="Times New Roman" w:cs="Sakkal Majalla" w:hint="cs"/>
          <w:szCs w:val="28"/>
        </w:rPr>
        <w:t>.</w:t>
      </w:r>
    </w:p>
    <w:p w14:paraId="49BD901B"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 أسعد وعطية</w:t>
      </w:r>
      <w:r w:rsidRPr="000C76A4">
        <w:rPr>
          <w:rFonts w:eastAsia="Times New Roman" w:cs="Sakkal Majalla" w:hint="cs"/>
          <w:b/>
          <w:bCs/>
          <w:szCs w:val="28"/>
        </w:rPr>
        <w:t xml:space="preserve"> (2021)</w:t>
      </w:r>
    </w:p>
    <w:p w14:paraId="084E47C9"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هدفت دراسة أسعد وعطية (2021) إلى إبراز أثر استراتيجية التدريب على تحسين أداء الأستاذ الجامعي في جامعة ورقلة، وذلك من خلال أبعاد استراتيجية التدريب مثل دعم والتزام الإدارة العليا، مراحل العملية التدريبية، وتنوع البرامج التدريبية. ركزت الدراسة على أبعاد الأداء الأكاديمي مثل البحث، التدريس، خدمة المجتمع، والعلاقات الإنسانية. اعتمدت الدراسة على المنهج الوصفي التحليلي واستخدمت الاستبيان كأداة لجمع البيانات، وتم تحليلها باستخدام برامج</w:t>
      </w:r>
      <w:r w:rsidRPr="000C76A4">
        <w:rPr>
          <w:rFonts w:eastAsia="Times New Roman" w:cs="Sakkal Majalla" w:hint="cs"/>
          <w:szCs w:val="28"/>
        </w:rPr>
        <w:t xml:space="preserve"> Excel </w:t>
      </w:r>
      <w:r w:rsidRPr="000C76A4">
        <w:rPr>
          <w:rFonts w:eastAsia="Times New Roman" w:cs="Sakkal Majalla" w:hint="cs"/>
          <w:szCs w:val="28"/>
          <w:rtl/>
        </w:rPr>
        <w:t>و</w:t>
      </w:r>
      <w:r w:rsidRPr="000C76A4">
        <w:rPr>
          <w:rFonts w:eastAsia="Times New Roman" w:cs="Sakkal Majalla" w:hint="cs"/>
          <w:szCs w:val="28"/>
        </w:rPr>
        <w:t>SPSS.</w:t>
      </w:r>
    </w:p>
    <w:p w14:paraId="3E2493AE"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هناك مستوى متوسط لاستراتيجية التدريب في جامعة ورقلة، في حين كان مستوى أداء الأستاذ الجامعي مرتفعًا. كما أظهرت النتائج وجود علاقة ارتباط بين استراتيجية التدريب وأداء الأستاذ الجامعي. كما لم تُظهر النتائج فروقًا ذات دلالة إحصائية بين إجابات العينة تعزى للمتغيرات الشخصية مثل الجنس والعمر</w:t>
      </w:r>
      <w:r w:rsidRPr="000C76A4">
        <w:rPr>
          <w:rFonts w:eastAsia="Times New Roman" w:cs="Sakkal Majalla" w:hint="cs"/>
          <w:szCs w:val="28"/>
        </w:rPr>
        <w:t>.</w:t>
      </w:r>
    </w:p>
    <w:p w14:paraId="1C4253C1" w14:textId="77777777" w:rsidR="00463F70" w:rsidRDefault="00463F70" w:rsidP="00463F70">
      <w:pPr>
        <w:ind w:left="0"/>
        <w:rPr>
          <w:rFonts w:eastAsia="Times New Roman" w:cs="Sakkal Majalla"/>
          <w:szCs w:val="28"/>
          <w:rtl/>
        </w:rPr>
      </w:pPr>
      <w:r w:rsidRPr="000C76A4">
        <w:rPr>
          <w:rFonts w:eastAsia="Times New Roman" w:cs="Sakkal Majalla" w:hint="cs"/>
          <w:szCs w:val="28"/>
          <w:rtl/>
        </w:rPr>
        <w:t>بناءً على النتائج، أوصت الدراسة بضرورة تعزيز استراتيجيات التدريب لتحسين الأداء الأكاديمي للأستاذ الجامعي. كما اقترحت إجراء دراسات إضافية لتغطية جوانب أخرى لم يتم تناولها في الدراسة الحالية، بهدف تحسين جودة التعليم الأكاديمي</w:t>
      </w:r>
      <w:r w:rsidRPr="000C76A4">
        <w:rPr>
          <w:rFonts w:eastAsia="Times New Roman" w:cs="Sakkal Majalla" w:hint="cs"/>
          <w:szCs w:val="28"/>
        </w:rPr>
        <w:t>.</w:t>
      </w:r>
    </w:p>
    <w:p w14:paraId="3793C8EA" w14:textId="77777777" w:rsidR="00463F70" w:rsidRDefault="00463F70" w:rsidP="00463F70">
      <w:pPr>
        <w:ind w:left="0"/>
        <w:rPr>
          <w:rFonts w:eastAsia="Times New Roman" w:cs="Sakkal Majalla"/>
          <w:szCs w:val="28"/>
          <w:rtl/>
        </w:rPr>
      </w:pPr>
    </w:p>
    <w:p w14:paraId="3B8F7C85" w14:textId="77777777" w:rsidR="00463F70" w:rsidRPr="000C76A4" w:rsidRDefault="00463F70" w:rsidP="00463F70">
      <w:pPr>
        <w:ind w:left="0"/>
        <w:rPr>
          <w:rFonts w:eastAsia="Times New Roman" w:cs="Sakkal Majalla"/>
          <w:szCs w:val="28"/>
        </w:rPr>
      </w:pPr>
    </w:p>
    <w:p w14:paraId="0AA8C70C"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 xml:space="preserve">دراسة </w:t>
      </w:r>
      <w:proofErr w:type="spellStart"/>
      <w:r w:rsidRPr="000C76A4">
        <w:rPr>
          <w:rFonts w:eastAsia="Times New Roman" w:cs="Sakkal Majalla" w:hint="cs"/>
          <w:b/>
          <w:bCs/>
          <w:szCs w:val="28"/>
          <w:rtl/>
        </w:rPr>
        <w:t>اللصاصمة</w:t>
      </w:r>
      <w:proofErr w:type="spellEnd"/>
      <w:r w:rsidRPr="000C76A4">
        <w:rPr>
          <w:rFonts w:eastAsia="Times New Roman" w:cs="Sakkal Majalla" w:hint="cs"/>
          <w:b/>
          <w:bCs/>
          <w:szCs w:val="28"/>
        </w:rPr>
        <w:t xml:space="preserve"> (2021)</w:t>
      </w:r>
    </w:p>
    <w:p w14:paraId="07E8CAD7"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 xml:space="preserve">هدفت دراسة </w:t>
      </w:r>
      <w:proofErr w:type="spellStart"/>
      <w:r w:rsidRPr="000C76A4">
        <w:rPr>
          <w:rFonts w:eastAsia="Times New Roman" w:cs="Sakkal Majalla" w:hint="cs"/>
          <w:szCs w:val="28"/>
          <w:rtl/>
        </w:rPr>
        <w:t>اللصاصمة</w:t>
      </w:r>
      <w:proofErr w:type="spellEnd"/>
      <w:r w:rsidRPr="000C76A4">
        <w:rPr>
          <w:rFonts w:eastAsia="Times New Roman" w:cs="Sakkal Majalla" w:hint="cs"/>
          <w:szCs w:val="28"/>
          <w:rtl/>
        </w:rPr>
        <w:t xml:space="preserve"> (2021) إلى قياس أثر التدريب والتنمية في أداء الموظفين في بلدية عبدالله بن رواحة في الأردن. هدفت الدراسة إلى التعرف على أثر البرامج التدريبية في تحسين أداء الموظفين، وبيان العلاقة </w:t>
      </w:r>
      <w:r w:rsidRPr="000C76A4">
        <w:rPr>
          <w:rFonts w:eastAsia="Times New Roman" w:cs="Sakkal Majalla" w:hint="cs"/>
          <w:szCs w:val="28"/>
          <w:rtl/>
        </w:rPr>
        <w:lastRenderedPageBreak/>
        <w:t>بين تحديد الاحتياجات التدريبية والمهام الوظيفية للموظفين. اعتمدت الدراسة على المنهج الوصفي التحليلي واستخدمت الاستبانة كأداة لجمع البيانات</w:t>
      </w:r>
      <w:r w:rsidRPr="000C76A4">
        <w:rPr>
          <w:rFonts w:eastAsia="Times New Roman" w:cs="Sakkal Majalla" w:hint="cs"/>
          <w:szCs w:val="28"/>
        </w:rPr>
        <w:t>.</w:t>
      </w:r>
    </w:p>
    <w:p w14:paraId="08BA456B"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هناك تأثيرًا إيجابيًا للتدريب والتنمية في تحسين أداء الموظفين في بلدية عبدالله بن رواحة. كما أظهرت النتائج أن هناك علاقة بين تحديد الاحتياجات التدريبية والأساليب التدريبية المستخدمة في تحسين الأداء الوظيفي للموظفين</w:t>
      </w:r>
      <w:r w:rsidRPr="000C76A4">
        <w:rPr>
          <w:rFonts w:eastAsia="Times New Roman" w:cs="Sakkal Majalla" w:hint="cs"/>
          <w:szCs w:val="28"/>
        </w:rPr>
        <w:t>.</w:t>
      </w:r>
    </w:p>
    <w:p w14:paraId="6D05CCE5"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تعزيز البرامج التدريبية المناسبة لاحتياجات الموظفين وتقييم التدريب بشكل دوري لضمان تحقيق أهداف التدريب. كما أكدت على أهمية تحديد الاحتياجات التدريبية بشكل دقيق لتحسين الأداء الوظيفي وزيادة الإنتاجية</w:t>
      </w:r>
      <w:r w:rsidRPr="000C76A4">
        <w:rPr>
          <w:rFonts w:eastAsia="Times New Roman" w:cs="Sakkal Majalla" w:hint="cs"/>
          <w:szCs w:val="28"/>
        </w:rPr>
        <w:t>.</w:t>
      </w:r>
    </w:p>
    <w:p w14:paraId="129261C8"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 xml:space="preserve">دراسة عبد الله </w:t>
      </w:r>
      <w:proofErr w:type="spellStart"/>
      <w:r w:rsidRPr="000C76A4">
        <w:rPr>
          <w:rFonts w:eastAsia="Times New Roman" w:cs="Sakkal Majalla" w:hint="cs"/>
          <w:b/>
          <w:bCs/>
          <w:szCs w:val="28"/>
          <w:rtl/>
        </w:rPr>
        <w:t>والزعبى</w:t>
      </w:r>
      <w:proofErr w:type="spellEnd"/>
      <w:r w:rsidRPr="000C76A4">
        <w:rPr>
          <w:rFonts w:eastAsia="Times New Roman" w:cs="Sakkal Majalla" w:hint="cs"/>
          <w:b/>
          <w:bCs/>
          <w:szCs w:val="28"/>
        </w:rPr>
        <w:t xml:space="preserve"> (2020)</w:t>
      </w:r>
    </w:p>
    <w:p w14:paraId="14BE0169"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 xml:space="preserve">هدفت دراسة عبد الله </w:t>
      </w:r>
      <w:proofErr w:type="spellStart"/>
      <w:r w:rsidRPr="000C76A4">
        <w:rPr>
          <w:rFonts w:eastAsia="Times New Roman" w:cs="Sakkal Majalla" w:hint="cs"/>
          <w:szCs w:val="28"/>
          <w:rtl/>
        </w:rPr>
        <w:t>والزعبى</w:t>
      </w:r>
      <w:proofErr w:type="spellEnd"/>
      <w:r w:rsidRPr="000C76A4">
        <w:rPr>
          <w:rFonts w:eastAsia="Times New Roman" w:cs="Sakkal Majalla" w:hint="cs"/>
          <w:szCs w:val="28"/>
          <w:rtl/>
        </w:rPr>
        <w:t xml:space="preserve"> (2020) إلى التعرف على أثر التدريب الإلكتروني بأبعاده المختلفة على الأداء الوظيفي باستخدام برنامج حكيم في البنوك التجارية بالمملكة العربية السعودية. ركزت الدراسة على أبعاد التدريب الإلكتروني مثل تخطيط التدريب، تصميم التدريب، تنفيذ التدريب، وتقييم التدريب. استخدمت الدراسة المنهج الوصفي التحليلي والاستبانة كأداة لجمع البيانات، وتم تحليل البيانات باستخدام برنامج</w:t>
      </w:r>
      <w:r w:rsidRPr="000C76A4">
        <w:rPr>
          <w:rFonts w:eastAsia="Times New Roman" w:cs="Sakkal Majalla" w:hint="cs"/>
          <w:szCs w:val="28"/>
        </w:rPr>
        <w:t xml:space="preserve"> (SPSS).</w:t>
      </w:r>
    </w:p>
    <w:p w14:paraId="5848E51F"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هناك أثرًا ذو دلالة إحصائية للتدريب الإلكتروني على الأداء الوظيفي في البنوك التجارية بالمملكة العربية السعودية. وأكدت النتائج أن التدريب الإلكتروني يسهم في تحسين الأداء الوظيفي للعاملين على برنامج حكيم</w:t>
      </w:r>
      <w:r w:rsidRPr="000C76A4">
        <w:rPr>
          <w:rFonts w:eastAsia="Times New Roman" w:cs="Sakkal Majalla" w:hint="cs"/>
          <w:szCs w:val="28"/>
        </w:rPr>
        <w:t>.</w:t>
      </w:r>
    </w:p>
    <w:p w14:paraId="7F8AB724"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بزيادة التركيز على التدريب الإلكتروني في البنوك التجارية بالمملكة العربية السعودية لتحسين الأداء الوظيفي للعاملين. كما اقترحت تطوير برامج تدريبية تلائم احتياجات الموظفين وتعزز من كفاءتهم</w:t>
      </w:r>
      <w:r w:rsidRPr="000C76A4">
        <w:rPr>
          <w:rFonts w:eastAsia="Times New Roman" w:cs="Sakkal Majalla" w:hint="cs"/>
          <w:szCs w:val="28"/>
        </w:rPr>
        <w:t>.</w:t>
      </w:r>
    </w:p>
    <w:p w14:paraId="07A0DAF7"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 بن عمار وبن عياد</w:t>
      </w:r>
      <w:r w:rsidRPr="000C76A4">
        <w:rPr>
          <w:rFonts w:eastAsia="Times New Roman" w:cs="Sakkal Majalla" w:hint="cs"/>
          <w:b/>
          <w:bCs/>
          <w:szCs w:val="28"/>
        </w:rPr>
        <w:t xml:space="preserve"> (2020)</w:t>
      </w:r>
    </w:p>
    <w:p w14:paraId="40FCE503"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lastRenderedPageBreak/>
        <w:t>هدفت دراسة بن عمار وبن عياد (2020) إلى معرفة أثر التدريب على أداء العاملين في المؤسسة الوطنية للسيارات الصناعية بوحدة ورقلة. ركزت الدراسة على تحليل مدى مساهمة التدريب في تحسين أداء الموارد البشرية. اعتمدت الدراسة على المنهج الوصفي واستخدمت الوثائق المقدمة من المؤسسة والاستبيان كأدوات لجمع البيانات</w:t>
      </w:r>
      <w:r w:rsidRPr="000C76A4">
        <w:rPr>
          <w:rFonts w:eastAsia="Times New Roman" w:cs="Sakkal Majalla" w:hint="cs"/>
          <w:szCs w:val="28"/>
        </w:rPr>
        <w:t>.</w:t>
      </w:r>
    </w:p>
    <w:p w14:paraId="40EA6F2B"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هناك اهتمامًا كبيرًا من إدارة الموارد البشرية بتدريب الموظفين، وأن هناك قناعة بأن التدريب ليس مجرد إجراء روتيني بل له تأثير إيجابي على تحسين أداء الموظفين. كما أكدت النتائج أن التدريب يسهم في تحسين الخدمة المقدمة من قبل الموظفين</w:t>
      </w:r>
      <w:r w:rsidRPr="000C76A4">
        <w:rPr>
          <w:rFonts w:eastAsia="Times New Roman" w:cs="Sakkal Majalla" w:hint="cs"/>
          <w:szCs w:val="28"/>
        </w:rPr>
        <w:t>.</w:t>
      </w:r>
    </w:p>
    <w:p w14:paraId="7CB79E9B"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توفير أدوات التدريب المناسبة ومراقبة العملية التدريبية من خلال تحديد الاحتياجات التدريبية وتقييم التدريب بشكل دوري لضمان فعاليته. كما أكدت على أهمية تعزيز التدريب لتحسين أداء الموظفين</w:t>
      </w:r>
      <w:r w:rsidRPr="000C76A4">
        <w:rPr>
          <w:rFonts w:eastAsia="Times New Roman" w:cs="Sakkal Majalla" w:hint="cs"/>
          <w:szCs w:val="28"/>
        </w:rPr>
        <w:t>.</w:t>
      </w:r>
    </w:p>
    <w:p w14:paraId="2B4CA648"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 نور</w:t>
      </w:r>
      <w:r w:rsidRPr="000C76A4">
        <w:rPr>
          <w:rFonts w:eastAsia="Times New Roman" w:cs="Sakkal Majalla" w:hint="cs"/>
          <w:b/>
          <w:bCs/>
          <w:szCs w:val="28"/>
        </w:rPr>
        <w:t xml:space="preserve"> (2020)</w:t>
      </w:r>
    </w:p>
    <w:p w14:paraId="3693E94E"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هدفت الدراسة إلى معرفة أثر التدريب على أداء العاملين ببنك فيصل الإسلامي. ركزت الدراسة على العلاقة بين برامج التدريب وأداء العاملين وتأثير أنواع التدريب المختلفة على الأداء. استخدمت الدراسة المنهج الاستقرائي والاستنباطي والتاريخي والتحليلي</w:t>
      </w:r>
      <w:r w:rsidRPr="000C76A4">
        <w:rPr>
          <w:rFonts w:eastAsia="Times New Roman" w:cs="Sakkal Majalla" w:hint="cs"/>
          <w:szCs w:val="28"/>
        </w:rPr>
        <w:t>.</w:t>
      </w:r>
    </w:p>
    <w:p w14:paraId="636A244F"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هناك علاقة ذات دلالة إحصائية بين برامج التدريب وأداء العاملين ببنك فيصل الإسلامي. كما أظهرت النتائج أن تطبيق برامج تدريبية فعالة يسهم في تطوير الأداء بشكل كبير. وأكدت الدراسة أن التدريب يساعد العاملين في تحسين مهاراتهم وأداء مهامهم بفعالية</w:t>
      </w:r>
      <w:r w:rsidRPr="000C76A4">
        <w:rPr>
          <w:rFonts w:eastAsia="Times New Roman" w:cs="Sakkal Majalla" w:hint="cs"/>
          <w:szCs w:val="28"/>
        </w:rPr>
        <w:t>.</w:t>
      </w:r>
    </w:p>
    <w:p w14:paraId="79FFD5C5"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تطبيق برامج تدريبية حديثة وفعالة تتناسب مع احتياجات العاملين لتطوير أدائهم. كما أكدت على أهمية التركيز على مختلف أنواع التدريب لتعزيز الأداء الوظيفي للعاملين</w:t>
      </w:r>
      <w:r w:rsidRPr="000C76A4">
        <w:rPr>
          <w:rFonts w:eastAsia="Times New Roman" w:cs="Sakkal Majalla" w:hint="cs"/>
          <w:szCs w:val="28"/>
        </w:rPr>
        <w:t>.</w:t>
      </w:r>
    </w:p>
    <w:p w14:paraId="66B8D60F"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 xml:space="preserve">دراسة بواري </w:t>
      </w:r>
      <w:proofErr w:type="spellStart"/>
      <w:r w:rsidRPr="000C76A4">
        <w:rPr>
          <w:rFonts w:eastAsia="Times New Roman" w:cs="Sakkal Majalla" w:hint="cs"/>
          <w:b/>
          <w:bCs/>
          <w:szCs w:val="28"/>
          <w:rtl/>
        </w:rPr>
        <w:t>وشبوعات</w:t>
      </w:r>
      <w:proofErr w:type="spellEnd"/>
      <w:r w:rsidRPr="000C76A4">
        <w:rPr>
          <w:rFonts w:eastAsia="Times New Roman" w:cs="Sakkal Majalla" w:hint="cs"/>
          <w:b/>
          <w:bCs/>
          <w:szCs w:val="28"/>
        </w:rPr>
        <w:t xml:space="preserve"> (2019)</w:t>
      </w:r>
    </w:p>
    <w:p w14:paraId="5BF8E214"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lastRenderedPageBreak/>
        <w:t xml:space="preserve">هدفت دراسة بواري </w:t>
      </w:r>
      <w:proofErr w:type="spellStart"/>
      <w:r w:rsidRPr="000C76A4">
        <w:rPr>
          <w:rFonts w:eastAsia="Times New Roman" w:cs="Sakkal Majalla" w:hint="cs"/>
          <w:szCs w:val="28"/>
          <w:rtl/>
        </w:rPr>
        <w:t>وشبوعات</w:t>
      </w:r>
      <w:proofErr w:type="spellEnd"/>
      <w:r w:rsidRPr="000C76A4">
        <w:rPr>
          <w:rFonts w:eastAsia="Times New Roman" w:cs="Sakkal Majalla" w:hint="cs"/>
          <w:szCs w:val="28"/>
          <w:rtl/>
        </w:rPr>
        <w:t xml:space="preserve"> (2019) إلى معرفة أثر التدريب غير الرسمي على أداء العاملين في المؤسسة الوطنية للسيارات الصناعية بوحدة ورقلة. ركزت الدراسة على تأثير التدريب غير الرسمي في تحسين أداء العاملين وتعزيز علاقتهم بالمؤسسة. اعتمدت الدراسة على المنهج الوصفي واستخدمت الاستبيان كأداة رئيسية لجمع البيانات، وتم تحليل البيانات باستخدام برنامج</w:t>
      </w:r>
      <w:r w:rsidRPr="000C76A4">
        <w:rPr>
          <w:rFonts w:eastAsia="Times New Roman" w:cs="Sakkal Majalla" w:hint="cs"/>
          <w:szCs w:val="28"/>
        </w:rPr>
        <w:t xml:space="preserve"> (SPSS).</w:t>
      </w:r>
    </w:p>
    <w:p w14:paraId="7605F0EE"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التدريب غير الرسمي في المؤسسة محل الدراسة كان جيدًا وأنه يسهم في تحسين أداء العاملين. كما أظهرت النتائج أن التدريب غير الرسمي يعزز العلاقة بين المؤسسة والعاملين ويزيد من روح الفريق والعمل الجماعي</w:t>
      </w:r>
      <w:r w:rsidRPr="000C76A4">
        <w:rPr>
          <w:rFonts w:eastAsia="Times New Roman" w:cs="Sakkal Majalla" w:hint="cs"/>
          <w:szCs w:val="28"/>
        </w:rPr>
        <w:t>.</w:t>
      </w:r>
    </w:p>
    <w:p w14:paraId="5CF8C83B"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تعزيز التدريب غير الرسمي كوسيلة فعالة لتحسين أداء العاملين. كما أكدت على أهمية توعية العاملين بأهمية التدريب غير الرسمي ودوره في تحسين مهاراتهم وزيادة كفاءتهم</w:t>
      </w:r>
      <w:r w:rsidRPr="000C76A4">
        <w:rPr>
          <w:rFonts w:eastAsia="Times New Roman" w:cs="Sakkal Majalla" w:hint="cs"/>
          <w:szCs w:val="28"/>
        </w:rPr>
        <w:t>.</w:t>
      </w:r>
    </w:p>
    <w:p w14:paraId="4F265D51"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 عقل والشرفا</w:t>
      </w:r>
      <w:r w:rsidRPr="000C76A4">
        <w:rPr>
          <w:rFonts w:eastAsia="Times New Roman" w:cs="Sakkal Majalla" w:hint="cs"/>
          <w:b/>
          <w:bCs/>
          <w:szCs w:val="28"/>
        </w:rPr>
        <w:t xml:space="preserve"> (2018)</w:t>
      </w:r>
    </w:p>
    <w:p w14:paraId="0DD6DD1F"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هدفت دراسة عقل والشرفا (2018) إلى التعرف على أثر تقييم العائد على الاستثمار في التدريب على الأداء الوظيفي في الجامعة الإسلامية بغزة. ركزت الدراسة على العلاقة بين تقييم العائد على الاستثمار في التدريب والأداء الوظيفي للموظفين. استخدمت الدراسة المنهج الوصفي التحليلي وجمعت البيانات باستخدام الاستبانة، وتم تحليل البيانات باستخدام برنامج</w:t>
      </w:r>
      <w:r w:rsidRPr="000C76A4">
        <w:rPr>
          <w:rFonts w:eastAsia="Times New Roman" w:cs="Sakkal Majalla" w:hint="cs"/>
          <w:szCs w:val="28"/>
        </w:rPr>
        <w:t xml:space="preserve"> (SPSS).</w:t>
      </w:r>
    </w:p>
    <w:p w14:paraId="06EDA8EF"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وجود علاقة طردية متوسطة بين تقييم العائد على الاستثمار في التدريب والأداء الوظيفي. كما أظهرت النتائج أن التدريب يعزز المهارات الوظيفية ويساعد الموظفين على تحسين أدائهم. وأكدت الدراسة أن محتوى المواد التدريبية يتناسب مع طبيعة عمل الموظفين ويساعد على تطويرهم</w:t>
      </w:r>
      <w:r w:rsidRPr="000C76A4">
        <w:rPr>
          <w:rFonts w:eastAsia="Times New Roman" w:cs="Sakkal Majalla" w:hint="cs"/>
          <w:szCs w:val="28"/>
        </w:rPr>
        <w:t>.</w:t>
      </w:r>
    </w:p>
    <w:p w14:paraId="667694EA"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عقد المزيد من البرامج التدريبية التي تلائم أوقات الموظفين لتسهيل التحاقهم بها. كما أكدت على أهمية تقييم التدريب بشكل دوري لتحسين فعاليته وضمان تحقيق أهدافه</w:t>
      </w:r>
      <w:r w:rsidRPr="000C76A4">
        <w:rPr>
          <w:rFonts w:eastAsia="Times New Roman" w:cs="Sakkal Majalla" w:hint="cs"/>
          <w:szCs w:val="28"/>
        </w:rPr>
        <w:t>.</w:t>
      </w:r>
    </w:p>
    <w:p w14:paraId="6E3BC8C5"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 العجيلي</w:t>
      </w:r>
      <w:r w:rsidRPr="000C76A4">
        <w:rPr>
          <w:rFonts w:eastAsia="Times New Roman" w:cs="Sakkal Majalla" w:hint="cs"/>
          <w:b/>
          <w:bCs/>
          <w:szCs w:val="28"/>
        </w:rPr>
        <w:t xml:space="preserve"> (2018)</w:t>
      </w:r>
    </w:p>
    <w:p w14:paraId="06921FC3"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lastRenderedPageBreak/>
        <w:t>هدفت دراسة العجيلي (2018) إلى التعرف على مستوى التدريب وأثره على أداء العاملين في البنوك التجارية الأردنية. ركزت الدراسة على أبعاد التدريب مثل تحديد الاحتياجات التدريبية، تصميم البرامج التدريبية، تنفيذ العملية التدريبية، وتقييم العملية التدريبية. استخدمت الدراسة المنهج الوصفي التحليلي وجمعت البيانات باستخدام استمارة الاستبيان، وتم تحليل البيانات باستخدام برنامج</w:t>
      </w:r>
      <w:r w:rsidRPr="000C76A4">
        <w:rPr>
          <w:rFonts w:eastAsia="Times New Roman" w:cs="Sakkal Majalla" w:hint="cs"/>
          <w:szCs w:val="28"/>
        </w:rPr>
        <w:t xml:space="preserve"> (SPSS).</w:t>
      </w:r>
    </w:p>
    <w:p w14:paraId="2ED9286C"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هناك أثرًا ذو دلالة إحصائية لمتغير التدريب بأبعاده المختلفة على أداء العاملين في البنوك التجارية الأردنية. كما أظهرت النتائج أن تحديد الاحتياجات التدريبية وتصميم البرامج التدريبية يؤثران بشكل كبير على تحسين أداء العاملين</w:t>
      </w:r>
      <w:r w:rsidRPr="000C76A4">
        <w:rPr>
          <w:rFonts w:eastAsia="Times New Roman" w:cs="Sakkal Majalla" w:hint="cs"/>
          <w:szCs w:val="28"/>
        </w:rPr>
        <w:t>.</w:t>
      </w:r>
    </w:p>
    <w:p w14:paraId="5BF093FF"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تحديد الاحتياجات التدريبية بدقة بعد إجراء اختبارات وتحليل معمق. كما أكدت على أهمية تصميم برامج تدريبية تلائم احتياجات الموظفين وتساعدهم على اكتساب المهارات اللازمة لتحسين أدائهم الوظيفي</w:t>
      </w:r>
      <w:r w:rsidRPr="000C76A4">
        <w:rPr>
          <w:rFonts w:eastAsia="Times New Roman" w:cs="Sakkal Majalla" w:hint="cs"/>
          <w:szCs w:val="28"/>
        </w:rPr>
        <w:t>.</w:t>
      </w:r>
    </w:p>
    <w:p w14:paraId="376A7288" w14:textId="77777777" w:rsidR="00463F70" w:rsidRPr="000C76A4" w:rsidRDefault="00463F70" w:rsidP="00463F70">
      <w:pPr>
        <w:ind w:left="0"/>
        <w:rPr>
          <w:rFonts w:eastAsia="Times New Roman" w:cs="Sakkal Majalla"/>
          <w:b/>
          <w:bCs/>
          <w:szCs w:val="28"/>
          <w:u w:val="single"/>
        </w:rPr>
      </w:pPr>
      <w:bookmarkStart w:id="41" w:name="_Toc171387568"/>
      <w:r w:rsidRPr="000C76A4">
        <w:rPr>
          <w:rFonts w:eastAsia="Times New Roman" w:cs="Sakkal Majalla" w:hint="cs"/>
          <w:b/>
          <w:bCs/>
          <w:sz w:val="36"/>
          <w:szCs w:val="36"/>
          <w:u w:val="single"/>
          <w:rtl/>
        </w:rPr>
        <w:t>الدراسات الأجنبية</w:t>
      </w:r>
      <w:bookmarkEnd w:id="41"/>
    </w:p>
    <w:p w14:paraId="09B89D88" w14:textId="77777777" w:rsidR="00463F70" w:rsidRPr="000C76A4" w:rsidRDefault="00463F70" w:rsidP="00463F70">
      <w:pPr>
        <w:pStyle w:val="ListParagraph"/>
        <w:numPr>
          <w:ilvl w:val="0"/>
          <w:numId w:val="46"/>
        </w:numPr>
        <w:rPr>
          <w:rFonts w:cs="Sakkal Majalla"/>
          <w:b/>
          <w:bCs/>
          <w:szCs w:val="28"/>
          <w:rtl/>
          <w:lang w:bidi="ar-EG"/>
        </w:rPr>
      </w:pPr>
      <w:r w:rsidRPr="000C76A4">
        <w:rPr>
          <w:rFonts w:cs="Sakkal Majalla" w:hint="cs"/>
          <w:b/>
          <w:bCs/>
          <w:szCs w:val="28"/>
          <w:rtl/>
        </w:rPr>
        <w:t>دراسة (</w:t>
      </w:r>
      <w:r w:rsidRPr="000C76A4">
        <w:rPr>
          <w:rFonts w:cs="Sakkal Majalla" w:hint="cs"/>
          <w:b/>
          <w:bCs/>
          <w:szCs w:val="28"/>
        </w:rPr>
        <w:t>Makhija,Etal,2022</w:t>
      </w:r>
      <w:r w:rsidRPr="000C76A4">
        <w:rPr>
          <w:rFonts w:cs="Sakkal Majalla" w:hint="cs"/>
          <w:b/>
          <w:bCs/>
          <w:szCs w:val="28"/>
          <w:rtl/>
          <w:lang w:bidi="ar-EG"/>
        </w:rPr>
        <w:t>)</w:t>
      </w:r>
    </w:p>
    <w:p w14:paraId="0A8020E2" w14:textId="77777777" w:rsidR="00463F70" w:rsidRPr="000C76A4" w:rsidRDefault="00463F70" w:rsidP="00463F70">
      <w:pPr>
        <w:ind w:left="0"/>
        <w:rPr>
          <w:rFonts w:cs="Sakkal Majalla"/>
          <w:szCs w:val="28"/>
        </w:rPr>
      </w:pPr>
      <w:r w:rsidRPr="000C76A4">
        <w:rPr>
          <w:rFonts w:cs="Sakkal Majalla" w:hint="cs"/>
          <w:szCs w:val="28"/>
          <w:rtl/>
        </w:rPr>
        <w:t xml:space="preserve">هدفت الدراسة إلى استكشاف تأثير </w:t>
      </w:r>
      <w:proofErr w:type="spellStart"/>
      <w:r w:rsidRPr="000C76A4">
        <w:rPr>
          <w:rFonts w:cs="Sakkal Majalla" w:hint="cs"/>
          <w:szCs w:val="28"/>
          <w:rtl/>
        </w:rPr>
        <w:t>الرقمنة</w:t>
      </w:r>
      <w:proofErr w:type="spellEnd"/>
      <w:r w:rsidRPr="000C76A4">
        <w:rPr>
          <w:rFonts w:cs="Sakkal Majalla" w:hint="cs"/>
          <w:szCs w:val="28"/>
          <w:rtl/>
        </w:rPr>
        <w:t xml:space="preserve"> على إدارة الموارد البشرية واستخدام تكنولوجيا المعلومات والاتصالات في إدارة القوى العاملة بكفاءة. ركزت الدراسة على كيفية استخدام التعلم الإلكتروني كأداة تدريبية لتحسين أداء الموظفين من خلال تزويدهم بالمهارات والمعرفة اللازمة. وأشارت النتائج إلى أن استخدام تقنيات التعلم الإلكتروني يعزز من قدرات الموظفين على أداء مهامهم بكفاءة أكبر، مما يساهم في تحقيق الأهداف المؤسسية بفعالية</w:t>
      </w:r>
      <w:r w:rsidRPr="000C76A4">
        <w:rPr>
          <w:rFonts w:cs="Sakkal Majalla" w:hint="cs"/>
          <w:szCs w:val="28"/>
        </w:rPr>
        <w:t>.</w:t>
      </w:r>
    </w:p>
    <w:p w14:paraId="707A3399" w14:textId="77777777" w:rsidR="00463F70" w:rsidRPr="000C76A4" w:rsidRDefault="00463F70" w:rsidP="00463F70">
      <w:pPr>
        <w:ind w:left="0"/>
        <w:rPr>
          <w:rFonts w:cs="Sakkal Majalla"/>
          <w:szCs w:val="28"/>
        </w:rPr>
      </w:pPr>
      <w:r w:rsidRPr="000C76A4">
        <w:rPr>
          <w:rFonts w:cs="Sakkal Majalla" w:hint="cs"/>
          <w:szCs w:val="28"/>
          <w:rtl/>
        </w:rPr>
        <w:t xml:space="preserve">اعتمدت الدراسة على المنهج الوصفي التحليلي لتحليل تأثير </w:t>
      </w:r>
      <w:proofErr w:type="spellStart"/>
      <w:r w:rsidRPr="000C76A4">
        <w:rPr>
          <w:rFonts w:cs="Sakkal Majalla" w:hint="cs"/>
          <w:szCs w:val="28"/>
          <w:rtl/>
        </w:rPr>
        <w:t>الرقمنة</w:t>
      </w:r>
      <w:proofErr w:type="spellEnd"/>
      <w:r w:rsidRPr="000C76A4">
        <w:rPr>
          <w:rFonts w:cs="Sakkal Majalla" w:hint="cs"/>
          <w:szCs w:val="28"/>
          <w:rtl/>
        </w:rPr>
        <w:t xml:space="preserve"> على إدارة الموارد البشرية. تم جمع البيانات من مصادر متعددة لتحديد كيفية تأثير التعلم الإلكتروني على أداء الموظفين. هذا النهج مكن الباحثين من تقديم تحليل شامل للموضوع ودراسة التأثيرات المتعددة لاستخدام تكنولوجيا المعلومات والاتصالات في التدريب</w:t>
      </w:r>
      <w:r w:rsidRPr="000C76A4">
        <w:rPr>
          <w:rFonts w:cs="Sakkal Majalla" w:hint="cs"/>
          <w:szCs w:val="28"/>
        </w:rPr>
        <w:t>.</w:t>
      </w:r>
    </w:p>
    <w:p w14:paraId="1B1A68F3" w14:textId="77777777" w:rsidR="00463F70" w:rsidRPr="000C76A4" w:rsidRDefault="00463F70" w:rsidP="00463F70">
      <w:pPr>
        <w:ind w:left="0"/>
        <w:rPr>
          <w:rFonts w:cs="Sakkal Majalla"/>
          <w:szCs w:val="28"/>
        </w:rPr>
      </w:pPr>
      <w:r w:rsidRPr="000C76A4">
        <w:rPr>
          <w:rFonts w:cs="Sakkal Majalla" w:hint="cs"/>
          <w:szCs w:val="28"/>
          <w:rtl/>
        </w:rPr>
        <w:lastRenderedPageBreak/>
        <w:t xml:space="preserve">أظهرت النتائج أن </w:t>
      </w:r>
      <w:proofErr w:type="spellStart"/>
      <w:r w:rsidRPr="000C76A4">
        <w:rPr>
          <w:rFonts w:cs="Sakkal Majalla" w:hint="cs"/>
          <w:szCs w:val="28"/>
          <w:rtl/>
        </w:rPr>
        <w:t>الرقمنة</w:t>
      </w:r>
      <w:proofErr w:type="spellEnd"/>
      <w:r w:rsidRPr="000C76A4">
        <w:rPr>
          <w:rFonts w:cs="Sakkal Majalla" w:hint="cs"/>
          <w:szCs w:val="28"/>
          <w:rtl/>
        </w:rPr>
        <w:t xml:space="preserve"> تسهم بشكل كبير في تحسين التواصل الداخلي وزيادة التفاعل بين الموظفين والإدارة. يوفر التعلم الإلكتروني وسائل مرنة وفعالة للتدريب، مما يسمح للموظفين بالتعلم في أي وقت ومن أي مكان. هذا بدوره يعزز من مستوى التفاعل بين الموظفين والإدارة، ويخلق بيئة عمل تعاونية تدعم الابتكار والإنتاجية. بالإضافة إلى ذلك، أشارت الدراسة إلى ضرورة توافر البنية التحتية التكنولوجية المناسبة والدعم المستمر من الإدارة لضمان نجاح هذه المبادرات</w:t>
      </w:r>
      <w:r w:rsidRPr="000C76A4">
        <w:rPr>
          <w:rFonts w:cs="Sakkal Majalla" w:hint="cs"/>
          <w:szCs w:val="28"/>
        </w:rPr>
        <w:t>.</w:t>
      </w:r>
    </w:p>
    <w:p w14:paraId="5F38E933" w14:textId="77777777" w:rsidR="00463F70" w:rsidRPr="000C76A4" w:rsidRDefault="00463F70" w:rsidP="00463F70">
      <w:pPr>
        <w:pStyle w:val="ListParagraph"/>
        <w:numPr>
          <w:ilvl w:val="0"/>
          <w:numId w:val="46"/>
        </w:numPr>
        <w:rPr>
          <w:rFonts w:cs="Sakkal Majalla"/>
          <w:b/>
          <w:bCs/>
          <w:szCs w:val="28"/>
          <w:rtl/>
        </w:rPr>
      </w:pPr>
      <w:r w:rsidRPr="000C76A4">
        <w:rPr>
          <w:rFonts w:cs="Sakkal Majalla" w:hint="cs"/>
          <w:b/>
          <w:bCs/>
          <w:szCs w:val="28"/>
          <w:rtl/>
        </w:rPr>
        <w:t xml:space="preserve">دراسة    </w:t>
      </w:r>
      <w:r w:rsidRPr="000C76A4">
        <w:rPr>
          <w:rFonts w:cs="Sakkal Majalla" w:hint="cs"/>
          <w:b/>
          <w:bCs/>
          <w:szCs w:val="28"/>
        </w:rPr>
        <w:t>Sahoo, Etal,2022)</w:t>
      </w:r>
      <w:r w:rsidRPr="000C76A4">
        <w:rPr>
          <w:rFonts w:cs="Sakkal Majalla" w:hint="cs"/>
          <w:b/>
          <w:bCs/>
          <w:szCs w:val="28"/>
          <w:rtl/>
        </w:rPr>
        <w:t xml:space="preserve"> )</w:t>
      </w:r>
    </w:p>
    <w:p w14:paraId="255728D7" w14:textId="77777777" w:rsidR="00463F70" w:rsidRPr="000C76A4" w:rsidRDefault="00463F70" w:rsidP="00463F70">
      <w:pPr>
        <w:ind w:left="0"/>
        <w:rPr>
          <w:rFonts w:cs="Sakkal Majalla"/>
          <w:szCs w:val="28"/>
          <w:rtl/>
        </w:rPr>
      </w:pPr>
      <w:r w:rsidRPr="000C76A4">
        <w:rPr>
          <w:rFonts w:cs="Sakkal Majalla" w:hint="cs"/>
          <w:szCs w:val="28"/>
          <w:rtl/>
          <w:lang w:bidi="ar-EG"/>
        </w:rPr>
        <w:t xml:space="preserve">هدفت الدراسة إلى التعرف على </w:t>
      </w:r>
      <w:r w:rsidRPr="000C76A4">
        <w:rPr>
          <w:rFonts w:cs="Sakkal Majalla" w:hint="cs"/>
          <w:szCs w:val="28"/>
        </w:rPr>
        <w:t xml:space="preserve"> </w:t>
      </w:r>
      <w:r w:rsidRPr="000C76A4">
        <w:rPr>
          <w:rFonts w:cs="Sakkal Majalla" w:hint="cs"/>
          <w:szCs w:val="28"/>
          <w:rtl/>
        </w:rPr>
        <w:t>تأثير التدريب الإلكتروني على أداء الموظفين في صناعة تكنولوجيا المعلومات. هدفت الدراسة إلى تحليل كيف يمكن للتدريب الإلكتروني أن يعزز من أداء الموظفين من خلال تطوير مهاراتهم التقنية وتزويدهم بالمعرفة اللازمة لأداء وظائفهم بكفاءة. استخدمت الدراسة منهجًا تحليليًا شاملاً لجمع وتحليل البيانات من مجموعة من الموظفين العاملين في قطاع تكنولوجيا المعلومات</w:t>
      </w:r>
      <w:r w:rsidRPr="000C76A4">
        <w:rPr>
          <w:rFonts w:cs="Sakkal Majalla" w:hint="cs"/>
          <w:szCs w:val="28"/>
        </w:rPr>
        <w:t>.</w:t>
      </w:r>
    </w:p>
    <w:p w14:paraId="1BC67562" w14:textId="77777777" w:rsidR="00463F70" w:rsidRPr="000C76A4" w:rsidRDefault="00463F70" w:rsidP="00463F70">
      <w:pPr>
        <w:ind w:left="0"/>
        <w:rPr>
          <w:rFonts w:cs="Sakkal Majalla"/>
          <w:szCs w:val="28"/>
          <w:rtl/>
        </w:rPr>
      </w:pPr>
      <w:r w:rsidRPr="000C76A4">
        <w:rPr>
          <w:rFonts w:cs="Sakkal Majalla" w:hint="cs"/>
          <w:szCs w:val="28"/>
          <w:rtl/>
        </w:rPr>
        <w:t>أظهرت النتائج أن التدريب الإلكتروني يسهم بشكل كبير في تحسين أداء الموظفين. التدريب عبر الإنترنت يوفر بيئة تعليمية مرنة تتيح للموظفين التعلم في أوقاتهم الخاصة ووفقًا لسرعتهم الشخصية، مما يؤدي إلى تطوير مهاراتهم التقنية بشكل فعال. كما أن التدريب الإلكتروني يساعد على تزويد الموظفين بالمعلومات الحديثة والأدوات التي يحتاجونها لتحقيق أداء عالٍ في وظائفهم</w:t>
      </w:r>
      <w:r w:rsidRPr="000C76A4">
        <w:rPr>
          <w:rFonts w:cs="Sakkal Majalla" w:hint="cs"/>
          <w:szCs w:val="28"/>
        </w:rPr>
        <w:t>.</w:t>
      </w:r>
    </w:p>
    <w:p w14:paraId="2791E9B3" w14:textId="77777777" w:rsidR="00463F70" w:rsidRPr="000C76A4" w:rsidRDefault="00463F70" w:rsidP="00463F70">
      <w:pPr>
        <w:ind w:left="0"/>
        <w:rPr>
          <w:rFonts w:cs="Sakkal Majalla"/>
          <w:szCs w:val="28"/>
        </w:rPr>
      </w:pPr>
      <w:r w:rsidRPr="000C76A4">
        <w:rPr>
          <w:rFonts w:cs="Sakkal Majalla" w:hint="cs"/>
          <w:szCs w:val="28"/>
          <w:rtl/>
        </w:rPr>
        <w:t>بالإضافة إلى تحسين الأداء الفني، وجد الباحثون أن التدريب الإلكتروني يزيد من رضا الموظفين ويعزز من إنتاجيتهم. الموظفون الذين يشاركون في برامج التدريب الإلكتروني يشعرون بمزيد من الثقة في قدراتهم وفي مكان عملهم، مما يؤدي إلى تحسين مستويات الرضا الوظيفي. نتيجة لذلك، يمكن للمؤسسات التي تستثمر في التدريب الإلكتروني أن تتوقع زيادة في إنتاجية الموظفين وتحسين في الأداء العام.</w:t>
      </w:r>
    </w:p>
    <w:p w14:paraId="23BF3B3D"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w:t>
      </w:r>
      <w:r w:rsidRPr="000C76A4">
        <w:rPr>
          <w:rFonts w:eastAsia="Times New Roman" w:cs="Sakkal Majalla" w:hint="cs"/>
          <w:b/>
          <w:bCs/>
          <w:szCs w:val="28"/>
        </w:rPr>
        <w:t xml:space="preserve"> Bello, Z. (2019)</w:t>
      </w:r>
    </w:p>
    <w:p w14:paraId="7A506A60"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هدفت الدراسة</w:t>
      </w:r>
      <w:r w:rsidRPr="000C76A4">
        <w:rPr>
          <w:rFonts w:eastAsia="Times New Roman" w:cs="Sakkal Majalla" w:hint="cs"/>
          <w:szCs w:val="28"/>
        </w:rPr>
        <w:t xml:space="preserve"> </w:t>
      </w:r>
      <w:r w:rsidRPr="000C76A4">
        <w:rPr>
          <w:rFonts w:eastAsia="Times New Roman" w:cs="Sakkal Majalla" w:hint="cs"/>
          <w:szCs w:val="28"/>
          <w:rtl/>
        </w:rPr>
        <w:t>إلى البحث في دور الموارد المتاحة في قبول التدريب الإلكتروني في الخدمة المدنية النيجيرية. استخدمت الدراسة نموذج قبول التكنولوجيا</w:t>
      </w:r>
      <w:r w:rsidRPr="000C76A4">
        <w:rPr>
          <w:rFonts w:eastAsia="Times New Roman" w:cs="Sakkal Majalla" w:hint="cs"/>
          <w:szCs w:val="28"/>
        </w:rPr>
        <w:t xml:space="preserve"> (TAM) </w:t>
      </w:r>
      <w:r w:rsidRPr="000C76A4">
        <w:rPr>
          <w:rFonts w:eastAsia="Times New Roman" w:cs="Sakkal Majalla" w:hint="cs"/>
          <w:szCs w:val="28"/>
          <w:rtl/>
        </w:rPr>
        <w:t xml:space="preserve">كقاعدة للنظر في سهولة الاستخدام والفائدة </w:t>
      </w:r>
      <w:r w:rsidRPr="000C76A4">
        <w:rPr>
          <w:rFonts w:eastAsia="Times New Roman" w:cs="Sakkal Majalla" w:hint="cs"/>
          <w:szCs w:val="28"/>
          <w:rtl/>
        </w:rPr>
        <w:lastRenderedPageBreak/>
        <w:t>المتصورة كعوامل مؤثرة على قبول التدريب الإلكتروني. اعتمد الباحث على المنهج المسحي وطرح الأسئلة على مدراء المشروع لجمع البيانات</w:t>
      </w:r>
      <w:r w:rsidRPr="000C76A4">
        <w:rPr>
          <w:rFonts w:eastAsia="Times New Roman" w:cs="Sakkal Majalla" w:hint="cs"/>
          <w:szCs w:val="28"/>
        </w:rPr>
        <w:t>.</w:t>
      </w:r>
    </w:p>
    <w:p w14:paraId="7A0DCF32"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توفر الموارد الفنية يمكن أن يساعد في قبول التدريب الإلكتروني في الخدمة المدنية النيجيرية. وأكدت النتائج أن تحسين التوقعات والأداء العام في الخدمة المدنية يمكن تحقيقه من خلال توفير الموارد اللازمة. كما أشارت الدراسة إلى أن صانعي السياسات والهيئات الحكومية يجب أن يعملوا على تطوير السياسات المتعلقة بالتدريب الإلكتروني وخلق الوعي بفوائده</w:t>
      </w:r>
      <w:r w:rsidRPr="000C76A4">
        <w:rPr>
          <w:rFonts w:eastAsia="Times New Roman" w:cs="Sakkal Majalla" w:hint="cs"/>
          <w:szCs w:val="28"/>
        </w:rPr>
        <w:t>.</w:t>
      </w:r>
    </w:p>
    <w:p w14:paraId="7ED2A7C6"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تحسين البنية التحتية التكنولوجية ومرافق الإنترنت لضمان قبول التدريب الإلكتروني في الخدمة المدنية النيجيرية. كما أكدت على أهمية تطوير السياسات التي تشجع على استخدام التدريب الإلكتروني لتحسين الأداء والكفاءة في القطاع العام</w:t>
      </w:r>
      <w:r w:rsidRPr="000C76A4">
        <w:rPr>
          <w:rFonts w:eastAsia="Times New Roman" w:cs="Sakkal Majalla" w:hint="cs"/>
          <w:szCs w:val="28"/>
        </w:rPr>
        <w:t>.</w:t>
      </w:r>
    </w:p>
    <w:p w14:paraId="727B4572"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w:t>
      </w:r>
      <w:r w:rsidRPr="000C76A4">
        <w:rPr>
          <w:rFonts w:eastAsia="Times New Roman" w:cs="Sakkal Majalla" w:hint="cs"/>
          <w:b/>
          <w:bCs/>
          <w:szCs w:val="28"/>
        </w:rPr>
        <w:t xml:space="preserve"> Joseph &amp; James (2019)</w:t>
      </w:r>
    </w:p>
    <w:p w14:paraId="7E24239E"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هدفت الدراسة</w:t>
      </w:r>
      <w:r w:rsidRPr="000C76A4">
        <w:rPr>
          <w:rFonts w:eastAsia="Times New Roman" w:cs="Sakkal Majalla" w:hint="cs"/>
          <w:szCs w:val="28"/>
        </w:rPr>
        <w:t xml:space="preserve"> </w:t>
      </w:r>
      <w:r w:rsidRPr="000C76A4">
        <w:rPr>
          <w:rFonts w:eastAsia="Times New Roman" w:cs="Sakkal Majalla" w:hint="cs"/>
          <w:szCs w:val="28"/>
          <w:rtl/>
        </w:rPr>
        <w:t>إلى تحديد آثار التدريب المهني والتدريب الإلكتروني على أداء الموارد البشرية في شركة</w:t>
      </w:r>
      <w:r w:rsidRPr="000C76A4">
        <w:rPr>
          <w:rFonts w:eastAsia="Times New Roman" w:cs="Sakkal Majalla" w:hint="cs"/>
          <w:szCs w:val="28"/>
        </w:rPr>
        <w:t xml:space="preserve"> Telkom Kenya </w:t>
      </w:r>
      <w:r w:rsidRPr="000C76A4">
        <w:rPr>
          <w:rFonts w:eastAsia="Times New Roman" w:cs="Sakkal Majalla" w:hint="cs"/>
          <w:szCs w:val="28"/>
          <w:rtl/>
        </w:rPr>
        <w:t>في كينيا. ركزت الدراسة على تعزيز التوظيف الإلكتروني وأثره على أداء الموارد البشرية. اعتمدت الدراسة على المنهج الوصفي التحليلي واستخدمت الاستبانة لجمع البيانات</w:t>
      </w:r>
      <w:r w:rsidRPr="000C76A4">
        <w:rPr>
          <w:rFonts w:eastAsia="Times New Roman" w:cs="Sakkal Majalla" w:hint="cs"/>
          <w:szCs w:val="28"/>
        </w:rPr>
        <w:t>.</w:t>
      </w:r>
    </w:p>
    <w:p w14:paraId="4B775251"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التدريب الإلكتروني يوفر التوجيه الموثوق لتوظيف العاملين وتزويدهم بالمهارات اللازمة. وأكدت النتائج أن التدريب الإلكتروني لا يوفر بالضرورة تدريبًا إضافيًا للموظفين في منصات أخرى داخل المنظمة. كما أوصت الدراسة بأن تستخدم المنظمات موقع الشركة لتوظيف الأفراد المناسبين</w:t>
      </w:r>
      <w:r w:rsidRPr="000C76A4">
        <w:rPr>
          <w:rFonts w:eastAsia="Times New Roman" w:cs="Sakkal Majalla" w:hint="cs"/>
          <w:szCs w:val="28"/>
        </w:rPr>
        <w:t>.</w:t>
      </w:r>
    </w:p>
    <w:p w14:paraId="3B9DD940"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استخدام التوظيف الإلكتروني في العملية لتتبع وتوظيف الأفراد المناسبين للعمل الذي تحدده المنظمة. كما أكدت على أهمية استخدام التدريب الإلكتروني لتحسين أداء الموارد البشرية وتزويدهم بالمهارات اللازمة لتحقيق الأهداف المؤسسية</w:t>
      </w:r>
      <w:r w:rsidRPr="000C76A4">
        <w:rPr>
          <w:rFonts w:eastAsia="Times New Roman" w:cs="Sakkal Majalla" w:hint="cs"/>
          <w:szCs w:val="28"/>
        </w:rPr>
        <w:t>.</w:t>
      </w:r>
    </w:p>
    <w:p w14:paraId="31A42E57"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w:t>
      </w:r>
      <w:r w:rsidRPr="000C76A4">
        <w:rPr>
          <w:rFonts w:eastAsia="Times New Roman" w:cs="Sakkal Majalla" w:hint="cs"/>
          <w:b/>
          <w:bCs/>
          <w:szCs w:val="28"/>
        </w:rPr>
        <w:t xml:space="preserve"> Yumi, Et.al (2019)</w:t>
      </w:r>
    </w:p>
    <w:p w14:paraId="02927B07"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lastRenderedPageBreak/>
        <w:t>هدفت الدراسة</w:t>
      </w:r>
      <w:r w:rsidRPr="000C76A4">
        <w:rPr>
          <w:rFonts w:eastAsia="Times New Roman" w:cs="Sakkal Majalla" w:hint="cs"/>
          <w:szCs w:val="28"/>
        </w:rPr>
        <w:t xml:space="preserve"> </w:t>
      </w:r>
      <w:r w:rsidRPr="000C76A4">
        <w:rPr>
          <w:rFonts w:eastAsia="Times New Roman" w:cs="Sakkal Majalla" w:hint="cs"/>
          <w:szCs w:val="28"/>
          <w:rtl/>
        </w:rPr>
        <w:t>إلى فهم ما إذا كان مقدمو الخدمات الذين تلقوا تدريبات إضافية على السجل الصحي الإلكتروني</w:t>
      </w:r>
      <w:r w:rsidRPr="000C76A4">
        <w:rPr>
          <w:rFonts w:eastAsia="Times New Roman" w:cs="Sakkal Majalla" w:hint="cs"/>
          <w:szCs w:val="28"/>
        </w:rPr>
        <w:t xml:space="preserve"> (EHR) </w:t>
      </w:r>
      <w:r w:rsidRPr="000C76A4">
        <w:rPr>
          <w:rFonts w:eastAsia="Times New Roman" w:cs="Sakkal Majalla" w:hint="cs"/>
          <w:szCs w:val="28"/>
          <w:rtl/>
        </w:rPr>
        <w:t>قد حسنوا رضاهم، وقللوا من وقت استخدام</w:t>
      </w:r>
      <w:r w:rsidRPr="000C76A4">
        <w:rPr>
          <w:rFonts w:eastAsia="Times New Roman" w:cs="Sakkal Majalla" w:hint="cs"/>
          <w:szCs w:val="28"/>
        </w:rPr>
        <w:t xml:space="preserve"> EHR </w:t>
      </w:r>
      <w:r w:rsidRPr="000C76A4">
        <w:rPr>
          <w:rFonts w:eastAsia="Times New Roman" w:cs="Sakkal Majalla" w:hint="cs"/>
          <w:szCs w:val="28"/>
          <w:rtl/>
        </w:rPr>
        <w:t>الشخصي، وقللوا من وقت العمل في المهام. استخدمت الدراسة الإحصاءات الوصفية الاستكشافية واختبارات</w:t>
      </w:r>
      <w:r w:rsidRPr="000C76A4">
        <w:rPr>
          <w:rFonts w:eastAsia="Times New Roman" w:cs="Sakkal Majalla" w:hint="cs"/>
          <w:szCs w:val="28"/>
        </w:rPr>
        <w:t xml:space="preserve"> T </w:t>
      </w:r>
      <w:r w:rsidRPr="000C76A4">
        <w:rPr>
          <w:rFonts w:eastAsia="Times New Roman" w:cs="Sakkal Majalla" w:hint="cs"/>
          <w:szCs w:val="28"/>
          <w:rtl/>
        </w:rPr>
        <w:t>لمقارنة الإجابات والاختلافات</w:t>
      </w:r>
      <w:r w:rsidRPr="000C76A4">
        <w:rPr>
          <w:rFonts w:eastAsia="Times New Roman" w:cs="Sakkal Majalla" w:hint="cs"/>
          <w:szCs w:val="28"/>
        </w:rPr>
        <w:t>.</w:t>
      </w:r>
    </w:p>
    <w:p w14:paraId="48867098"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التدريب الفردي على برنامج</w:t>
      </w:r>
      <w:r w:rsidRPr="000C76A4">
        <w:rPr>
          <w:rFonts w:eastAsia="Times New Roman" w:cs="Sakkal Majalla" w:hint="cs"/>
          <w:szCs w:val="28"/>
        </w:rPr>
        <w:t xml:space="preserve"> EHR </w:t>
      </w:r>
      <w:r w:rsidRPr="000C76A4">
        <w:rPr>
          <w:rFonts w:eastAsia="Times New Roman" w:cs="Sakkal Majalla" w:hint="cs"/>
          <w:szCs w:val="28"/>
          <w:rtl/>
        </w:rPr>
        <w:t>يمكن أن يحسن معرفة استخدام البرنامج والرضا عنه، مما يقلل من عبء العمل. ومع ذلك، لم يكن التدريب فعالًا في تقليل وقت استخدام السجل الصحي الإلكتروني الخارجي في العيادات</w:t>
      </w:r>
      <w:r w:rsidRPr="000C76A4">
        <w:rPr>
          <w:rFonts w:eastAsia="Times New Roman" w:cs="Sakkal Majalla" w:hint="cs"/>
          <w:szCs w:val="28"/>
        </w:rPr>
        <w:t>.</w:t>
      </w:r>
    </w:p>
    <w:p w14:paraId="689A41C6"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تحسين برامج التدريب الفردي لتعزيز رضا مقدمي الخدمات والسيطرة على عبء العمل. كما أكدت على أهمية تقديم دورات تدريبية متعددة لتحسين استخدام السجل الصحي الإلكتروني</w:t>
      </w:r>
      <w:r w:rsidRPr="000C76A4">
        <w:rPr>
          <w:rFonts w:eastAsia="Times New Roman" w:cs="Sakkal Majalla" w:hint="cs"/>
          <w:szCs w:val="28"/>
        </w:rPr>
        <w:t>.</w:t>
      </w:r>
    </w:p>
    <w:p w14:paraId="00DA2F83"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w:t>
      </w:r>
      <w:r w:rsidRPr="000C76A4">
        <w:rPr>
          <w:rFonts w:eastAsia="Times New Roman" w:cs="Sakkal Majalla" w:hint="cs"/>
          <w:b/>
          <w:bCs/>
          <w:szCs w:val="28"/>
        </w:rPr>
        <w:t xml:space="preserve"> Zainab (2019)</w:t>
      </w:r>
    </w:p>
    <w:p w14:paraId="4D5D5B41"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هدفت الدراسة</w:t>
      </w:r>
      <w:r w:rsidRPr="000C76A4">
        <w:rPr>
          <w:rFonts w:eastAsia="Times New Roman" w:cs="Sakkal Majalla" w:hint="cs"/>
          <w:szCs w:val="28"/>
        </w:rPr>
        <w:t xml:space="preserve"> </w:t>
      </w:r>
      <w:r w:rsidRPr="000C76A4">
        <w:rPr>
          <w:rFonts w:eastAsia="Times New Roman" w:cs="Sakkal Majalla" w:hint="cs"/>
          <w:szCs w:val="28"/>
          <w:rtl/>
        </w:rPr>
        <w:t>إلى البحث في دور الموارد المتاحة في قبول التدريب الإلكتروني في الخدمة المدنية النيجيرية. استخدمت الدراسة نموذج قبول التكنولوجيا</w:t>
      </w:r>
      <w:r w:rsidRPr="000C76A4">
        <w:rPr>
          <w:rFonts w:eastAsia="Times New Roman" w:cs="Sakkal Majalla" w:hint="cs"/>
          <w:szCs w:val="28"/>
        </w:rPr>
        <w:t xml:space="preserve"> (TAM) </w:t>
      </w:r>
      <w:r w:rsidRPr="000C76A4">
        <w:rPr>
          <w:rFonts w:eastAsia="Times New Roman" w:cs="Sakkal Majalla" w:hint="cs"/>
          <w:szCs w:val="28"/>
          <w:rtl/>
        </w:rPr>
        <w:t>كقاعدة للنظر في سهولة الاستخدام والفائدة المتصورة كعوامل مؤثرة على قبول التدريب الإلكتروني. اعتمدت الدراسة على المنهج المسحي وطرح الأسئلة على مدراء المشروع لجمع البيانات</w:t>
      </w:r>
      <w:r w:rsidRPr="000C76A4">
        <w:rPr>
          <w:rFonts w:eastAsia="Times New Roman" w:cs="Sakkal Majalla" w:hint="cs"/>
          <w:szCs w:val="28"/>
        </w:rPr>
        <w:t>.</w:t>
      </w:r>
    </w:p>
    <w:p w14:paraId="11829BF7"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أن توفر الموارد الفنية يمكن أن يساعد في قبول التدريب الإلكتروني في الخدمة المدنية النيجيرية. وأكدت النتائج أن تحسين التوقعات والأداء العام في الخدمة المدنية يمكن تحقيقه من خلال توفير الموارد اللازمة. كما أشارت الدراسة إلى أن صانعي السياسات والهيئات الحكومية يجب أن يعملوا على تطوير السياسات المتعلقة بالتدريب الإلكتروني وخلق الوعي بفوائده</w:t>
      </w:r>
      <w:r w:rsidRPr="000C76A4">
        <w:rPr>
          <w:rFonts w:eastAsia="Times New Roman" w:cs="Sakkal Majalla" w:hint="cs"/>
          <w:szCs w:val="28"/>
        </w:rPr>
        <w:t>.</w:t>
      </w:r>
    </w:p>
    <w:p w14:paraId="5AA61F61"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تحسين البنية التحتية التكنولوجية ومرافق الإنترنت لضمان قبول التدريب الإلكتروني في الخدمة المدنية النيجيرية. كما أكدت على أهمية تطوير السياسات التي تشجع على استخدام التدريب الإلكتروني لتحسين الأداء والكفاءة في القطاع العام</w:t>
      </w:r>
      <w:r w:rsidRPr="000C76A4">
        <w:rPr>
          <w:rFonts w:eastAsia="Times New Roman" w:cs="Sakkal Majalla" w:hint="cs"/>
          <w:szCs w:val="28"/>
        </w:rPr>
        <w:t>.</w:t>
      </w:r>
    </w:p>
    <w:p w14:paraId="320EC579" w14:textId="77777777" w:rsidR="00463F70" w:rsidRPr="000C76A4" w:rsidRDefault="00463F70" w:rsidP="00463F70">
      <w:pPr>
        <w:pStyle w:val="ListParagraph"/>
        <w:numPr>
          <w:ilvl w:val="0"/>
          <w:numId w:val="46"/>
        </w:numPr>
        <w:rPr>
          <w:rFonts w:eastAsia="Times New Roman" w:cs="Sakkal Majalla"/>
          <w:b/>
          <w:bCs/>
          <w:szCs w:val="28"/>
        </w:rPr>
      </w:pPr>
      <w:r w:rsidRPr="000C76A4">
        <w:rPr>
          <w:rFonts w:eastAsia="Times New Roman" w:cs="Sakkal Majalla" w:hint="cs"/>
          <w:b/>
          <w:bCs/>
          <w:szCs w:val="28"/>
          <w:rtl/>
        </w:rPr>
        <w:t>دراسة</w:t>
      </w:r>
      <w:r w:rsidRPr="000C76A4">
        <w:rPr>
          <w:rFonts w:eastAsia="Times New Roman" w:cs="Sakkal Majalla" w:hint="cs"/>
          <w:b/>
          <w:bCs/>
          <w:szCs w:val="28"/>
        </w:rPr>
        <w:t xml:space="preserve"> Frieder, Wang (2018)</w:t>
      </w:r>
    </w:p>
    <w:p w14:paraId="7BBA88BF"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lastRenderedPageBreak/>
        <w:t>هدفت الدراسة</w:t>
      </w:r>
      <w:r w:rsidRPr="000C76A4">
        <w:rPr>
          <w:rFonts w:eastAsia="Times New Roman" w:cs="Sakkal Majalla" w:hint="cs"/>
          <w:szCs w:val="28"/>
        </w:rPr>
        <w:t xml:space="preserve">  </w:t>
      </w:r>
      <w:r w:rsidRPr="000C76A4">
        <w:rPr>
          <w:rFonts w:eastAsia="Times New Roman" w:cs="Sakkal Majalla" w:hint="cs"/>
          <w:szCs w:val="28"/>
          <w:rtl/>
        </w:rPr>
        <w:t>إلى دمج المبادئ الأساسية لنظرية سلوك العمل الهادف مع نظرية النظام المعرفي العاطفي</w:t>
      </w:r>
      <w:r w:rsidRPr="000C76A4">
        <w:rPr>
          <w:rFonts w:eastAsia="Times New Roman" w:cs="Sakkal Majalla" w:hint="cs"/>
          <w:szCs w:val="28"/>
        </w:rPr>
        <w:t xml:space="preserve"> (CAPS) </w:t>
      </w:r>
      <w:r w:rsidRPr="000C76A4">
        <w:rPr>
          <w:rFonts w:eastAsia="Times New Roman" w:cs="Sakkal Majalla" w:hint="cs"/>
          <w:szCs w:val="28"/>
          <w:rtl/>
        </w:rPr>
        <w:t>لدراسة السمات الشخصية المرتبطة بالأداء الوظيفي. ركزت الدراسة على سمات الشخصية مثل الضمير والانبساط والانفتاح على الخبرة وتأثيرها على الأداء الوظيفي. استخدمت الدراسة المنهج الوصفي لجمع البيانات من 496 من مندوبي المبيعات و218 من المشرفين والمديرين الإقليميين</w:t>
      </w:r>
      <w:r w:rsidRPr="000C76A4">
        <w:rPr>
          <w:rFonts w:eastAsia="Times New Roman" w:cs="Sakkal Majalla" w:hint="cs"/>
          <w:szCs w:val="28"/>
        </w:rPr>
        <w:t>.</w:t>
      </w:r>
    </w:p>
    <w:p w14:paraId="3E1D06C4"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أظهرت نتائج الدراسة دعم الفرضيات المتعلقة بالضمير والانفتاح على الخبرة، ولكن ليس الانبساط. وأظهرت النتائج أن الآثار غير المباشرة للضمير أو الانفتاح على الأداء كانت أكثر إيجابية في ظل المستويات المنخفضة للقيادة التحويلية</w:t>
      </w:r>
      <w:r w:rsidRPr="000C76A4">
        <w:rPr>
          <w:rFonts w:eastAsia="Times New Roman" w:cs="Sakkal Majalla" w:hint="cs"/>
          <w:szCs w:val="28"/>
        </w:rPr>
        <w:t>.</w:t>
      </w:r>
    </w:p>
    <w:p w14:paraId="7A995EF2" w14:textId="77777777" w:rsidR="00463F70" w:rsidRPr="000C76A4" w:rsidRDefault="00463F70" w:rsidP="00463F70">
      <w:pPr>
        <w:ind w:left="0"/>
        <w:rPr>
          <w:rFonts w:eastAsia="Times New Roman" w:cs="Sakkal Majalla"/>
          <w:szCs w:val="28"/>
        </w:rPr>
      </w:pPr>
      <w:r w:rsidRPr="000C76A4">
        <w:rPr>
          <w:rFonts w:eastAsia="Times New Roman" w:cs="Sakkal Majalla" w:hint="cs"/>
          <w:szCs w:val="28"/>
          <w:rtl/>
        </w:rPr>
        <w:t>بناءً على النتائج، أوصت الدراسة بضرورة التركيز على تطوير السمات الشخصية لدى الموظفين لتحسين أدائهم الوظيفي. كما أكدت على أهمية تعزيز القيادة التحويلية في المؤسسات لتحسين الأداء العام للموظفين</w:t>
      </w:r>
      <w:r w:rsidRPr="000C76A4">
        <w:rPr>
          <w:rFonts w:eastAsia="Times New Roman" w:cs="Sakkal Majalla" w:hint="cs"/>
          <w:szCs w:val="28"/>
        </w:rPr>
        <w:t>.</w:t>
      </w:r>
    </w:p>
    <w:p w14:paraId="68DC70A2" w14:textId="77777777" w:rsidR="00463F70" w:rsidRPr="000C76A4" w:rsidRDefault="00463F70" w:rsidP="00463F70">
      <w:pPr>
        <w:keepNext/>
        <w:keepLines/>
        <w:spacing w:before="100" w:beforeAutospacing="1" w:after="100" w:afterAutospacing="1"/>
        <w:ind w:left="0" w:firstLine="0"/>
        <w:jc w:val="left"/>
        <w:outlineLvl w:val="1"/>
        <w:rPr>
          <w:rFonts w:cs="Sakkal Majalla"/>
          <w:szCs w:val="28"/>
        </w:rPr>
      </w:pPr>
      <w:bookmarkStart w:id="42" w:name="_Toc171387569"/>
      <w:bookmarkStart w:id="43" w:name="_Toc179965514"/>
      <w:r w:rsidRPr="000C76A4">
        <w:rPr>
          <w:rFonts w:eastAsiaTheme="majorEastAsia" w:cs="Sakkal Majalla" w:hint="cs"/>
          <w:b/>
          <w:bCs/>
          <w:sz w:val="32"/>
          <w:szCs w:val="32"/>
          <w:rtl/>
          <w:lang w:bidi="ar-EG"/>
        </w:rPr>
        <w:t>8.1 الفجوة البحثية:</w:t>
      </w:r>
      <w:bookmarkEnd w:id="39"/>
      <w:bookmarkEnd w:id="42"/>
      <w:bookmarkEnd w:id="43"/>
    </w:p>
    <w:p w14:paraId="6BD9E777" w14:textId="77777777" w:rsidR="00463F70" w:rsidRPr="000C76A4" w:rsidRDefault="00463F70" w:rsidP="00463F70">
      <w:pPr>
        <w:ind w:left="0"/>
        <w:rPr>
          <w:rFonts w:cs="Sakkal Majalla"/>
          <w:szCs w:val="28"/>
          <w:rtl/>
        </w:rPr>
      </w:pPr>
      <w:r w:rsidRPr="000C76A4">
        <w:rPr>
          <w:rFonts w:cs="Sakkal Majalla" w:hint="cs"/>
          <w:szCs w:val="28"/>
          <w:rtl/>
        </w:rPr>
        <w:t xml:space="preserve">معظم الدراسات السابقة تناولت تأثير التدريب الإلكتروني في مجالات التعليم والتكنولوجيا والتأمين. على سبيل المثال، ركزت دراسة الحربي وعمر (2022) على معلمات اللغة الإنجليزية في محافظة الخرج، بينما تناولت دراسة </w:t>
      </w:r>
      <w:r w:rsidRPr="000C76A4">
        <w:rPr>
          <w:rFonts w:cs="Sakkal Majalla" w:hint="cs"/>
          <w:szCs w:val="28"/>
        </w:rPr>
        <w:t>Sahoo</w:t>
      </w:r>
      <w:r w:rsidRPr="000C76A4">
        <w:rPr>
          <w:rFonts w:cs="Sakkal Majalla" w:hint="cs"/>
          <w:szCs w:val="28"/>
          <w:rtl/>
        </w:rPr>
        <w:t xml:space="preserve"> وآخرون (2022) تأثير التدريب الإلكتروني على العاملين في صناعة تكنولوجيا المعلومات. الدراسة الحالية تركز على البنوك التجارية، وهو قطاع حيوي لم يتم تناوله بشكل كافٍ في الأدبيات السابقة.</w:t>
      </w:r>
    </w:p>
    <w:p w14:paraId="2191C0A9" w14:textId="77777777" w:rsidR="00463F70" w:rsidRPr="000C76A4" w:rsidRDefault="00463F70" w:rsidP="00463F70">
      <w:pPr>
        <w:ind w:left="0"/>
        <w:rPr>
          <w:rFonts w:cs="Sakkal Majalla"/>
          <w:szCs w:val="28"/>
          <w:rtl/>
        </w:rPr>
      </w:pPr>
      <w:r w:rsidRPr="000C76A4">
        <w:rPr>
          <w:rFonts w:cs="Sakkal Majalla" w:hint="cs"/>
          <w:szCs w:val="28"/>
          <w:rtl/>
        </w:rPr>
        <w:t xml:space="preserve">العديد من الدراسات السابقة أجريت في دول مثل السودان والأردن والهند. على سبيل المثال، ركزت دراسة البشير </w:t>
      </w:r>
      <w:proofErr w:type="spellStart"/>
      <w:r w:rsidRPr="000C76A4">
        <w:rPr>
          <w:rFonts w:cs="Sakkal Majalla" w:hint="cs"/>
          <w:szCs w:val="28"/>
          <w:rtl/>
        </w:rPr>
        <w:t>وأبوسن</w:t>
      </w:r>
      <w:proofErr w:type="spellEnd"/>
      <w:r w:rsidRPr="000C76A4">
        <w:rPr>
          <w:rFonts w:cs="Sakkal Majalla" w:hint="cs"/>
          <w:szCs w:val="28"/>
          <w:rtl/>
        </w:rPr>
        <w:t xml:space="preserve"> (2022) على شركة تأمين في السودان، في حين تناولت دراسة </w:t>
      </w:r>
      <w:proofErr w:type="spellStart"/>
      <w:r w:rsidRPr="000C76A4">
        <w:rPr>
          <w:rFonts w:cs="Sakkal Majalla" w:hint="cs"/>
          <w:szCs w:val="28"/>
        </w:rPr>
        <w:t>Menolli</w:t>
      </w:r>
      <w:proofErr w:type="spellEnd"/>
      <w:r w:rsidRPr="000C76A4">
        <w:rPr>
          <w:rFonts w:cs="Sakkal Majalla" w:hint="cs"/>
          <w:szCs w:val="28"/>
          <w:rtl/>
        </w:rPr>
        <w:t xml:space="preserve"> وآخرون (2020) تأثير التعلم الإلكتروني في مؤسسات متعددة في بيئات متنوعة. الدراسة الحالية تضيف بعدًا جديدًا من خلال التركيز على المملكة العربية السعودية، مما يتيح فهمًا أفضل لتأثير التدريب الإلكتروني في بيئة وثقافة عمل مختلفة.</w:t>
      </w:r>
    </w:p>
    <w:p w14:paraId="6F98D3C1" w14:textId="77777777" w:rsidR="00463F70" w:rsidRPr="000C76A4" w:rsidRDefault="00463F70" w:rsidP="00463F70">
      <w:pPr>
        <w:ind w:left="0"/>
        <w:rPr>
          <w:rFonts w:cs="Sakkal Majalla"/>
          <w:szCs w:val="28"/>
          <w:rtl/>
        </w:rPr>
      </w:pPr>
      <w:r w:rsidRPr="000C76A4">
        <w:rPr>
          <w:rFonts w:cs="Sakkal Majalla" w:hint="cs"/>
          <w:szCs w:val="28"/>
          <w:rtl/>
        </w:rPr>
        <w:lastRenderedPageBreak/>
        <w:t xml:space="preserve">العديد من الدراسات تناولت التدريب الإلكتروني بشكل عام دون التركيز على تفاصيل محددة مثل أدوات التدريب، التكنولوجيا المستخدمة، والتحديات الخاصة بكل قطاع. على سبيل المثال، استكشفت دراسة </w:t>
      </w:r>
      <w:r w:rsidRPr="000C76A4">
        <w:rPr>
          <w:rFonts w:cs="Sakkal Majalla" w:hint="cs"/>
          <w:szCs w:val="28"/>
        </w:rPr>
        <w:t>Januszewski</w:t>
      </w:r>
      <w:r w:rsidRPr="000C76A4">
        <w:rPr>
          <w:rFonts w:cs="Sakkal Majalla" w:hint="cs"/>
          <w:szCs w:val="28"/>
          <w:rtl/>
        </w:rPr>
        <w:t xml:space="preserve"> و</w:t>
      </w:r>
      <w:r w:rsidRPr="000C76A4">
        <w:rPr>
          <w:rFonts w:cs="Sakkal Majalla" w:hint="cs"/>
          <w:szCs w:val="28"/>
        </w:rPr>
        <w:t>Molenda</w:t>
      </w:r>
      <w:r w:rsidRPr="000C76A4">
        <w:rPr>
          <w:rFonts w:cs="Sakkal Majalla" w:hint="cs"/>
          <w:szCs w:val="28"/>
          <w:rtl/>
        </w:rPr>
        <w:t xml:space="preserve"> (2021) تطوير وممارسة التعلم الإلكتروني في مكان العمل بشكل عام. الدراسة الحالية تسعى إلى تحديد الأدوات والتقنيات المحددة التي يمكن استخدامها في البنوك التجارية لتحسين أداء الموظفين بشكل فعال.</w:t>
      </w:r>
    </w:p>
    <w:p w14:paraId="55009470" w14:textId="77777777" w:rsidR="00463F70" w:rsidRPr="000C76A4" w:rsidRDefault="00463F70" w:rsidP="00463F70">
      <w:pPr>
        <w:ind w:left="0"/>
        <w:rPr>
          <w:rFonts w:cs="Sakkal Majalla"/>
          <w:szCs w:val="28"/>
        </w:rPr>
      </w:pPr>
      <w:r w:rsidRPr="000C76A4">
        <w:rPr>
          <w:rFonts w:cs="Sakkal Majalla" w:hint="cs"/>
          <w:szCs w:val="28"/>
          <w:rtl/>
        </w:rPr>
        <w:t xml:space="preserve">بينما تناولت الدراسات السابقة بعض التحديات العامة المرتبطة بتطبيق التدريب الإلكتروني، مثل الحاجة إلى البنية التحتية التكنولوجية والدعم الإداري، تفتقر العديد من هذه الدراسات إلى توصيات محددة تتعلق بقطاع البنوك. على سبيل المثال، ناقشت دراسة </w:t>
      </w:r>
      <w:r w:rsidRPr="000C76A4">
        <w:rPr>
          <w:rFonts w:cs="Sakkal Majalla" w:hint="cs"/>
          <w:szCs w:val="28"/>
        </w:rPr>
        <w:t>Makhija</w:t>
      </w:r>
      <w:r w:rsidRPr="000C76A4">
        <w:rPr>
          <w:rFonts w:cs="Sakkal Majalla" w:hint="cs"/>
          <w:szCs w:val="28"/>
          <w:rtl/>
        </w:rPr>
        <w:t xml:space="preserve"> وآخرون (2022) التحديات العامة </w:t>
      </w:r>
      <w:proofErr w:type="spellStart"/>
      <w:r w:rsidRPr="000C76A4">
        <w:rPr>
          <w:rFonts w:cs="Sakkal Majalla" w:hint="cs"/>
          <w:szCs w:val="28"/>
          <w:rtl/>
        </w:rPr>
        <w:t>للرقمنة</w:t>
      </w:r>
      <w:proofErr w:type="spellEnd"/>
      <w:r w:rsidRPr="000C76A4">
        <w:rPr>
          <w:rFonts w:cs="Sakkal Majalla" w:hint="cs"/>
          <w:szCs w:val="28"/>
          <w:rtl/>
        </w:rPr>
        <w:t xml:space="preserve"> في إدارة الموارد البشرية. الدراسة الحالية تسعى إلى تقديم توصيات محددة للتغلب على التحديات الفريدة التي تواجه البنوك التجارية في تطبيق التدريب الإلكتروني.</w:t>
      </w:r>
    </w:p>
    <w:p w14:paraId="124B7A50" w14:textId="77777777" w:rsidR="00463F70" w:rsidRPr="000C76A4"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44" w:name="_Toc169790501"/>
      <w:bookmarkStart w:id="45" w:name="_Toc171387570"/>
      <w:bookmarkStart w:id="46" w:name="_Toc179965515"/>
      <w:r w:rsidRPr="000C76A4">
        <w:rPr>
          <w:rFonts w:eastAsiaTheme="majorEastAsia" w:cs="Sakkal Majalla" w:hint="cs"/>
          <w:b/>
          <w:bCs/>
          <w:sz w:val="32"/>
          <w:szCs w:val="32"/>
          <w:rtl/>
          <w:lang w:bidi="ar-EG"/>
        </w:rPr>
        <w:t>9.1 المنطلقات النظرية للدراسة:</w:t>
      </w:r>
      <w:bookmarkEnd w:id="44"/>
      <w:bookmarkEnd w:id="45"/>
      <w:bookmarkEnd w:id="46"/>
    </w:p>
    <w:p w14:paraId="749FF892" w14:textId="77777777" w:rsidR="00463F70" w:rsidRPr="000C76A4" w:rsidRDefault="00463F70" w:rsidP="00463F70">
      <w:pPr>
        <w:ind w:left="0"/>
        <w:rPr>
          <w:rFonts w:cs="Sakkal Majalla"/>
          <w:szCs w:val="28"/>
          <w:rtl/>
        </w:rPr>
      </w:pPr>
      <w:r w:rsidRPr="000C76A4">
        <w:rPr>
          <w:rFonts w:cs="Sakkal Majalla" w:hint="cs"/>
          <w:szCs w:val="28"/>
          <w:rtl/>
        </w:rPr>
        <w:t>تعتمد الدراسة الحالية التي تهدف إلى استكشاف أثر التدريب الإلكتروني على الأداء الوظيفي للعاملين في البنوك التجارية بالمملكة العربية السعودية على مجموعة من الأسس النظرية، ومن أبرزها نظرية قبول التكنولوجيا (</w:t>
      </w:r>
      <w:r w:rsidRPr="000C76A4">
        <w:rPr>
          <w:rFonts w:cs="Sakkal Majalla" w:hint="cs"/>
          <w:szCs w:val="28"/>
        </w:rPr>
        <w:t>Technology Acceptance Model - TAM</w:t>
      </w:r>
      <w:r w:rsidRPr="000C76A4">
        <w:rPr>
          <w:rFonts w:cs="Sakkal Majalla" w:hint="cs"/>
          <w:szCs w:val="28"/>
          <w:rtl/>
        </w:rPr>
        <w:t>). تم تطوير هذه النظرية بواسطة فريد ديفيس في عام 1989، وهي تسعى إلى تفسير كيف ولماذا يقبل الأفراد التكنولوجيا الجديدة ويستخدمونها.</w:t>
      </w:r>
    </w:p>
    <w:p w14:paraId="380FEB01" w14:textId="77777777" w:rsidR="00463F70" w:rsidRPr="000C76A4" w:rsidRDefault="00463F70" w:rsidP="00463F70">
      <w:pPr>
        <w:ind w:left="0"/>
        <w:rPr>
          <w:rFonts w:cs="Sakkal Majalla"/>
          <w:b/>
          <w:bCs/>
          <w:szCs w:val="28"/>
          <w:rtl/>
        </w:rPr>
      </w:pPr>
      <w:r w:rsidRPr="000C76A4">
        <w:rPr>
          <w:rFonts w:cs="Sakkal Majalla" w:hint="cs"/>
          <w:b/>
          <w:bCs/>
          <w:szCs w:val="28"/>
          <w:rtl/>
        </w:rPr>
        <w:t>نظرية قبول التكنولوجيا (</w:t>
      </w:r>
      <w:r w:rsidRPr="000C76A4">
        <w:rPr>
          <w:rFonts w:cs="Sakkal Majalla" w:hint="cs"/>
          <w:b/>
          <w:bCs/>
          <w:szCs w:val="28"/>
        </w:rPr>
        <w:t>TAM</w:t>
      </w:r>
      <w:r w:rsidRPr="000C76A4">
        <w:rPr>
          <w:rFonts w:cs="Sakkal Majalla" w:hint="cs"/>
          <w:b/>
          <w:bCs/>
          <w:szCs w:val="28"/>
          <w:rtl/>
        </w:rPr>
        <w:t>)</w:t>
      </w:r>
    </w:p>
    <w:p w14:paraId="55B769D7" w14:textId="77777777" w:rsidR="00463F70" w:rsidRPr="000C76A4" w:rsidRDefault="00463F70" w:rsidP="00463F70">
      <w:pPr>
        <w:ind w:left="0"/>
        <w:rPr>
          <w:rFonts w:cs="Sakkal Majalla"/>
          <w:szCs w:val="28"/>
          <w:rtl/>
        </w:rPr>
      </w:pPr>
      <w:r w:rsidRPr="000C76A4">
        <w:rPr>
          <w:rFonts w:cs="Sakkal Majalla" w:hint="cs"/>
          <w:b/>
          <w:bCs/>
          <w:szCs w:val="28"/>
          <w:rtl/>
        </w:rPr>
        <w:t>مكونات النظرية:</w:t>
      </w:r>
    </w:p>
    <w:p w14:paraId="78644D32" w14:textId="77777777" w:rsidR="00463F70" w:rsidRPr="000C76A4" w:rsidRDefault="00463F70" w:rsidP="00463F70">
      <w:pPr>
        <w:ind w:left="0"/>
        <w:rPr>
          <w:rFonts w:cs="Sakkal Majalla"/>
          <w:szCs w:val="28"/>
          <w:rtl/>
        </w:rPr>
      </w:pPr>
      <w:r w:rsidRPr="000C76A4">
        <w:rPr>
          <w:rFonts w:cs="Sakkal Majalla" w:hint="cs"/>
          <w:szCs w:val="28"/>
          <w:rtl/>
        </w:rPr>
        <w:t>سهولة الاستخدام المتصورة (</w:t>
      </w:r>
      <w:r w:rsidRPr="000C76A4">
        <w:rPr>
          <w:rFonts w:cs="Sakkal Majalla" w:hint="cs"/>
          <w:szCs w:val="28"/>
        </w:rPr>
        <w:t>Perceived Ease of Use</w:t>
      </w:r>
      <w:r w:rsidRPr="000C76A4">
        <w:rPr>
          <w:rFonts w:cs="Sakkal Majalla" w:hint="cs"/>
          <w:szCs w:val="28"/>
          <w:rtl/>
        </w:rPr>
        <w:t>): تشير إلى مدى اعتقاد المستخدم بأن استخدام التكنولوجيا سيكون خاليًا من الجهد. في سياق الدراسة، يتم تقييم مدى سهولة استخدام الموظفين لمنصات التدريب الإلكتروني مثل أنظمة إدارة التعلم (</w:t>
      </w:r>
      <w:r w:rsidRPr="000C76A4">
        <w:rPr>
          <w:rFonts w:cs="Sakkal Majalla" w:hint="cs"/>
          <w:szCs w:val="28"/>
        </w:rPr>
        <w:t>LMS</w:t>
      </w:r>
      <w:r w:rsidRPr="000C76A4">
        <w:rPr>
          <w:rFonts w:cs="Sakkal Majalla" w:hint="cs"/>
          <w:szCs w:val="28"/>
          <w:rtl/>
        </w:rPr>
        <w:t>).</w:t>
      </w:r>
    </w:p>
    <w:p w14:paraId="3AF26D2D" w14:textId="77777777" w:rsidR="00463F70" w:rsidRPr="000C76A4" w:rsidRDefault="00463F70" w:rsidP="00463F70">
      <w:pPr>
        <w:ind w:left="0"/>
        <w:rPr>
          <w:rFonts w:cs="Sakkal Majalla"/>
          <w:szCs w:val="28"/>
          <w:rtl/>
        </w:rPr>
      </w:pPr>
      <w:r w:rsidRPr="000C76A4">
        <w:rPr>
          <w:rFonts w:cs="Sakkal Majalla" w:hint="cs"/>
          <w:szCs w:val="28"/>
          <w:rtl/>
        </w:rPr>
        <w:lastRenderedPageBreak/>
        <w:t>الفائدة المتصورة (</w:t>
      </w:r>
      <w:r w:rsidRPr="000C76A4">
        <w:rPr>
          <w:rFonts w:cs="Sakkal Majalla" w:hint="cs"/>
          <w:szCs w:val="28"/>
        </w:rPr>
        <w:t>Perceived Usefulness</w:t>
      </w:r>
      <w:r w:rsidRPr="000C76A4">
        <w:rPr>
          <w:rFonts w:cs="Sakkal Majalla" w:hint="cs"/>
          <w:szCs w:val="28"/>
          <w:rtl/>
        </w:rPr>
        <w:t>): تشير إلى مدى اعتقاد المستخدم بأن استخدام التكنولوجيا سيحسن من أدائه الوظيفي. يتم قياس هذه الفائدة من خلال تقييم تأثير التدريب الإلكتروني على كفاءة الموظفين وقدرتهم على أداء مهامهم بفعالية أكبر.</w:t>
      </w:r>
    </w:p>
    <w:p w14:paraId="0153347D" w14:textId="77777777" w:rsidR="00463F70" w:rsidRPr="000C76A4" w:rsidRDefault="00463F70" w:rsidP="00463F70">
      <w:pPr>
        <w:ind w:left="0"/>
        <w:rPr>
          <w:rFonts w:cs="Sakkal Majalla"/>
          <w:b/>
          <w:bCs/>
          <w:szCs w:val="28"/>
          <w:rtl/>
        </w:rPr>
      </w:pPr>
      <w:r w:rsidRPr="000C76A4">
        <w:rPr>
          <w:rFonts w:cs="Sakkal Majalla" w:hint="cs"/>
          <w:b/>
          <w:bCs/>
          <w:szCs w:val="28"/>
          <w:rtl/>
        </w:rPr>
        <w:t>تطبيق النظرية في الدراسة:</w:t>
      </w:r>
    </w:p>
    <w:p w14:paraId="70114A6B" w14:textId="77777777" w:rsidR="00463F70" w:rsidRPr="000C76A4" w:rsidRDefault="00463F70" w:rsidP="00463F70">
      <w:pPr>
        <w:ind w:left="0"/>
        <w:rPr>
          <w:rFonts w:cs="Sakkal Majalla"/>
          <w:szCs w:val="28"/>
          <w:rtl/>
        </w:rPr>
      </w:pPr>
      <w:r w:rsidRPr="000C76A4">
        <w:rPr>
          <w:rFonts w:cs="Sakkal Majalla" w:hint="cs"/>
          <w:szCs w:val="28"/>
          <w:rtl/>
        </w:rPr>
        <w:t xml:space="preserve">تساعد نظرية قبول التكنولوجيا في فهم العوامل التي تؤثر على تبني واستخدام التدريب الإلكتروني من قبل الموظفين في البنوك التجارية. من خلال تطبيق هذه النظرية، تسعى الدراسة إلى تحديد مدى قبول الموظفين للتدريب الإلكتروني، والتحديات التي قد </w:t>
      </w:r>
      <w:proofErr w:type="spellStart"/>
      <w:r w:rsidRPr="000C76A4">
        <w:rPr>
          <w:rFonts w:cs="Sakkal Majalla" w:hint="cs"/>
          <w:szCs w:val="28"/>
          <w:rtl/>
        </w:rPr>
        <w:t>يواجهونها</w:t>
      </w:r>
      <w:proofErr w:type="spellEnd"/>
      <w:r w:rsidRPr="000C76A4">
        <w:rPr>
          <w:rFonts w:cs="Sakkal Majalla" w:hint="cs"/>
          <w:szCs w:val="28"/>
          <w:rtl/>
        </w:rPr>
        <w:t xml:space="preserve"> في استخدام هذه التقنية، والفوائد التي يحصلون عليها من التدريب الإلكتروني وكيفية تأثير ذلك على أدائهم الوظيفي.</w:t>
      </w:r>
    </w:p>
    <w:p w14:paraId="6260CEC0" w14:textId="77777777" w:rsidR="00463F70" w:rsidRPr="000C76A4" w:rsidRDefault="00463F70" w:rsidP="00463F70">
      <w:pPr>
        <w:ind w:left="0"/>
        <w:rPr>
          <w:rFonts w:cs="Sakkal Majalla"/>
          <w:szCs w:val="28"/>
          <w:rtl/>
        </w:rPr>
      </w:pPr>
      <w:r w:rsidRPr="000C76A4">
        <w:rPr>
          <w:rFonts w:cs="Sakkal Majalla" w:hint="cs"/>
          <w:b/>
          <w:bCs/>
          <w:szCs w:val="28"/>
          <w:rtl/>
        </w:rPr>
        <w:t>أهمية النظرية للدراسة</w:t>
      </w:r>
      <w:r w:rsidRPr="000C76A4">
        <w:rPr>
          <w:rFonts w:cs="Sakkal Majalla" w:hint="cs"/>
          <w:szCs w:val="28"/>
          <w:rtl/>
        </w:rPr>
        <w:t>:</w:t>
      </w:r>
    </w:p>
    <w:p w14:paraId="36E88613" w14:textId="77777777" w:rsidR="00463F70" w:rsidRPr="000C76A4" w:rsidRDefault="00463F70" w:rsidP="00463F70">
      <w:pPr>
        <w:ind w:left="0"/>
        <w:rPr>
          <w:rFonts w:cs="Sakkal Majalla"/>
          <w:szCs w:val="28"/>
        </w:rPr>
      </w:pPr>
      <w:r w:rsidRPr="000C76A4">
        <w:rPr>
          <w:rFonts w:cs="Sakkal Majalla" w:hint="cs"/>
          <w:szCs w:val="28"/>
          <w:rtl/>
        </w:rPr>
        <w:t>تعتبر نظرية قبول التكنولوجيا أداة هامة لفهم كيفية تأثير العوامل التكنولوجية على تبني الموظفين للتدريب الإلكتروني. من خلال التركيز على سهولة الاستخدام المتصورة والفائدة المتصورة، يمكن للدراسة تقديم توصيات عملية لتحسين استراتيجيات التدريب الإلكتروني في البنوك التجارية بالمملكة العربية السعودية، مما يسهم في تحقيق أهداف المؤسسات بشكل أكثر فعالية.</w:t>
      </w:r>
    </w:p>
    <w:p w14:paraId="116C5714" w14:textId="77777777" w:rsidR="00463F70" w:rsidRPr="00810C83"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47" w:name="_Toc179965516"/>
      <w:r>
        <w:rPr>
          <w:rFonts w:eastAsiaTheme="majorEastAsia" w:cs="Sakkal Majalla" w:hint="cs"/>
          <w:b/>
          <w:bCs/>
          <w:sz w:val="32"/>
          <w:szCs w:val="32"/>
          <w:rtl/>
          <w:lang w:bidi="ar-EG"/>
        </w:rPr>
        <w:t>10</w:t>
      </w:r>
      <w:r w:rsidRPr="00810C83">
        <w:rPr>
          <w:rFonts w:eastAsiaTheme="majorEastAsia" w:cs="Sakkal Majalla"/>
          <w:b/>
          <w:bCs/>
          <w:sz w:val="32"/>
          <w:szCs w:val="32"/>
          <w:rtl/>
          <w:lang w:bidi="ar-EG"/>
        </w:rPr>
        <w:t xml:space="preserve">.1المنهجية </w:t>
      </w:r>
      <w:r w:rsidRPr="00810C83">
        <w:rPr>
          <w:rFonts w:eastAsiaTheme="majorEastAsia" w:cs="Sakkal Majalla"/>
          <w:b/>
          <w:bCs/>
          <w:sz w:val="32"/>
          <w:szCs w:val="32"/>
          <w:lang w:bidi="ar-EG"/>
        </w:rPr>
        <w:t xml:space="preserve"> </w:t>
      </w:r>
      <w:r w:rsidRPr="00810C83">
        <w:rPr>
          <w:rFonts w:eastAsiaTheme="majorEastAsia" w:cs="Sakkal Majalla"/>
          <w:b/>
          <w:bCs/>
          <w:sz w:val="32"/>
          <w:szCs w:val="32"/>
          <w:rtl/>
          <w:lang w:bidi="ar-EG"/>
        </w:rPr>
        <w:t>:</w:t>
      </w:r>
      <w:bookmarkEnd w:id="40"/>
      <w:bookmarkEnd w:id="47"/>
    </w:p>
    <w:p w14:paraId="04555B62" w14:textId="77777777" w:rsidR="00463F70" w:rsidRPr="00E775C5" w:rsidRDefault="00463F70" w:rsidP="00463F70">
      <w:pPr>
        <w:keepNext/>
        <w:keepLines/>
        <w:spacing w:before="100" w:beforeAutospacing="1" w:after="100" w:afterAutospacing="1"/>
        <w:ind w:left="0"/>
        <w:rPr>
          <w:rFonts w:cs="Sakkal Majalla"/>
          <w:szCs w:val="28"/>
          <w:rtl/>
        </w:rPr>
      </w:pPr>
      <w:r w:rsidRPr="00E775C5">
        <w:rPr>
          <w:rFonts w:cs="Sakkal Majalla" w:hint="cs"/>
          <w:szCs w:val="28"/>
          <w:rtl/>
        </w:rPr>
        <w:t>تم اتباع منهجين رئيسين هما، المنهج التحليلي والمنهج الوصفي لكي نستطيع الإحاطة بكل جوانب الموضوع، اللذان يعتمدان على جمع المعلومات والبيانات التي تساعد على وصف المشكلة المدروسة وتحليلها قصد الوصول إلى نتائج محددة وفق الفرضيات المطروحة، كما قام الباحثون باستخدام الأساليب الإحصائية لتحويل البيانات من النوعية إلى كمية من خلال البرنامج الإحصائي (</w:t>
      </w:r>
      <w:r w:rsidRPr="00E775C5">
        <w:rPr>
          <w:rFonts w:cs="Sakkal Majalla" w:hint="cs"/>
          <w:szCs w:val="28"/>
        </w:rPr>
        <w:t>SPSS</w:t>
      </w:r>
      <w:r w:rsidRPr="00E775C5">
        <w:rPr>
          <w:rFonts w:cs="Sakkal Majalla" w:hint="cs"/>
          <w:szCs w:val="28"/>
          <w:rtl/>
        </w:rPr>
        <w:t>)،  وكذا اعتمدنا على منهج</w:t>
      </w:r>
      <w:r w:rsidRPr="004139BD">
        <w:rPr>
          <w:rFonts w:cs="Sakkal Majalla" w:hint="cs"/>
          <w:szCs w:val="28"/>
          <w:rtl/>
        </w:rPr>
        <w:t xml:space="preserve"> </w:t>
      </w:r>
      <w:r w:rsidRPr="00E775C5">
        <w:rPr>
          <w:rFonts w:cs="Sakkal Majalla" w:hint="cs"/>
          <w:szCs w:val="28"/>
          <w:rtl/>
        </w:rPr>
        <w:t>دراسة الحالة من خلال عمل الاستبيانات وتحليلها ،من أجل استخلاص بعض التوصيات.</w:t>
      </w:r>
    </w:p>
    <w:p w14:paraId="599F6C28" w14:textId="77777777" w:rsidR="00463F70" w:rsidRPr="00A618E9" w:rsidRDefault="00463F70" w:rsidP="00463F70">
      <w:pPr>
        <w:pStyle w:val="ListParagraph"/>
        <w:numPr>
          <w:ilvl w:val="0"/>
          <w:numId w:val="18"/>
        </w:numPr>
        <w:ind w:left="423"/>
        <w:rPr>
          <w:rFonts w:cs="Sakkal Majalla"/>
          <w:b/>
          <w:bCs/>
          <w:sz w:val="32"/>
          <w:szCs w:val="32"/>
          <w:rtl/>
        </w:rPr>
      </w:pPr>
      <w:r w:rsidRPr="00A618E9">
        <w:rPr>
          <w:rFonts w:cs="Sakkal Majalla"/>
          <w:b/>
          <w:bCs/>
          <w:sz w:val="32"/>
          <w:szCs w:val="32"/>
          <w:rtl/>
        </w:rPr>
        <w:t xml:space="preserve">مصادر </w:t>
      </w:r>
      <w:r w:rsidRPr="00A618E9">
        <w:rPr>
          <w:rFonts w:cs="Sakkal Majalla" w:hint="cs"/>
          <w:b/>
          <w:bCs/>
          <w:sz w:val="32"/>
          <w:szCs w:val="32"/>
          <w:rtl/>
        </w:rPr>
        <w:t>البيانات:</w:t>
      </w:r>
    </w:p>
    <w:p w14:paraId="54052527" w14:textId="77777777" w:rsidR="00463F70" w:rsidRPr="00A618E9" w:rsidRDefault="00463F70" w:rsidP="00463F70">
      <w:pPr>
        <w:ind w:left="720" w:firstLine="0"/>
        <w:contextualSpacing/>
        <w:rPr>
          <w:rFonts w:cs="Sakkal Majalla"/>
          <w:b/>
          <w:bCs/>
          <w:szCs w:val="28"/>
          <w:rtl/>
        </w:rPr>
      </w:pPr>
      <w:r w:rsidRPr="00A618E9">
        <w:rPr>
          <w:rFonts w:cs="Sakkal Majalla" w:hint="cs"/>
          <w:b/>
          <w:bCs/>
          <w:szCs w:val="28"/>
          <w:rtl/>
        </w:rPr>
        <w:t>تعتمد الدراسة على</w:t>
      </w:r>
      <w:r w:rsidRPr="00A618E9">
        <w:rPr>
          <w:rFonts w:cs="Sakkal Majalla"/>
          <w:b/>
          <w:bCs/>
          <w:szCs w:val="28"/>
          <w:rtl/>
        </w:rPr>
        <w:t xml:space="preserve"> مصدرين أساسيين في جمع البيانات والمعلومات كما يلي:</w:t>
      </w:r>
    </w:p>
    <w:p w14:paraId="646F3536" w14:textId="77777777" w:rsidR="00463F70" w:rsidRPr="00206168" w:rsidRDefault="00463F70" w:rsidP="00463F70">
      <w:pPr>
        <w:pStyle w:val="ListParagraph"/>
        <w:numPr>
          <w:ilvl w:val="0"/>
          <w:numId w:val="3"/>
        </w:numPr>
        <w:rPr>
          <w:rFonts w:cs="Sakkal Majalla"/>
          <w:szCs w:val="28"/>
          <w:rtl/>
        </w:rPr>
      </w:pPr>
      <w:r w:rsidRPr="00206168">
        <w:rPr>
          <w:rFonts w:cs="Sakkal Majalla"/>
          <w:b/>
          <w:bCs/>
          <w:szCs w:val="28"/>
          <w:rtl/>
        </w:rPr>
        <w:lastRenderedPageBreak/>
        <w:t>المصادر الثانوية:</w:t>
      </w:r>
      <w:r w:rsidRPr="00206168">
        <w:rPr>
          <w:rFonts w:cs="Sakkal Majalla"/>
          <w:szCs w:val="28"/>
          <w:rtl/>
        </w:rPr>
        <w:t xml:space="preserve"> وتتمثل في الكتب والمراجع العربية والأجنبية ذات الصلة بموضوع البحث بالإضافة إلى الاعتماد على الأبحاث والدراسات </w:t>
      </w:r>
      <w:r w:rsidRPr="00206168">
        <w:rPr>
          <w:rFonts w:cs="Sakkal Majalla" w:hint="cs"/>
          <w:szCs w:val="28"/>
          <w:rtl/>
        </w:rPr>
        <w:t>السابقة</w:t>
      </w:r>
      <w:r w:rsidRPr="00206168">
        <w:rPr>
          <w:rFonts w:cs="Sakkal Majalla" w:hint="eastAsia"/>
          <w:szCs w:val="28"/>
          <w:rtl/>
        </w:rPr>
        <w:t>،</w:t>
      </w:r>
      <w:r w:rsidRPr="00206168">
        <w:rPr>
          <w:rFonts w:cs="Sakkal Majalla"/>
          <w:szCs w:val="28"/>
          <w:rtl/>
        </w:rPr>
        <w:t xml:space="preserve"> </w:t>
      </w:r>
      <w:r w:rsidRPr="00206168">
        <w:rPr>
          <w:rFonts w:cs="Sakkal Majalla" w:hint="cs"/>
          <w:szCs w:val="28"/>
          <w:rtl/>
        </w:rPr>
        <w:t>والدوريات</w:t>
      </w:r>
      <w:r w:rsidRPr="00206168">
        <w:rPr>
          <w:rFonts w:cs="Sakkal Majalla" w:hint="eastAsia"/>
          <w:szCs w:val="28"/>
          <w:rtl/>
        </w:rPr>
        <w:t>،</w:t>
      </w:r>
      <w:r w:rsidRPr="00206168">
        <w:rPr>
          <w:rFonts w:cs="Sakkal Majalla"/>
          <w:szCs w:val="28"/>
          <w:rtl/>
        </w:rPr>
        <w:t xml:space="preserve"> </w:t>
      </w:r>
      <w:r w:rsidRPr="00206168">
        <w:rPr>
          <w:rFonts w:cs="Sakkal Majalla" w:hint="cs"/>
          <w:szCs w:val="28"/>
          <w:rtl/>
        </w:rPr>
        <w:t>والمجلات العلمية، والمقالات.</w:t>
      </w:r>
      <w:r w:rsidRPr="00206168">
        <w:rPr>
          <w:rFonts w:cs="Sakkal Majalla"/>
          <w:szCs w:val="28"/>
          <w:rtl/>
        </w:rPr>
        <w:t xml:space="preserve"> </w:t>
      </w:r>
    </w:p>
    <w:p w14:paraId="195955FA" w14:textId="77777777" w:rsidR="00463F70" w:rsidRPr="00206168" w:rsidRDefault="00463F70" w:rsidP="00463F70">
      <w:pPr>
        <w:pStyle w:val="ListParagraph"/>
        <w:numPr>
          <w:ilvl w:val="0"/>
          <w:numId w:val="3"/>
        </w:numPr>
        <w:spacing w:before="100" w:beforeAutospacing="1" w:after="100" w:afterAutospacing="1"/>
        <w:ind w:left="1434" w:hanging="357"/>
        <w:contextualSpacing w:val="0"/>
        <w:rPr>
          <w:rFonts w:cs="Sakkal Majalla"/>
          <w:szCs w:val="28"/>
          <w:rtl/>
        </w:rPr>
      </w:pPr>
      <w:r w:rsidRPr="00206168">
        <w:rPr>
          <w:rFonts w:cs="Sakkal Majalla"/>
          <w:b/>
          <w:bCs/>
          <w:szCs w:val="28"/>
          <w:rtl/>
        </w:rPr>
        <w:t>المصادر الأولية</w:t>
      </w:r>
      <w:r w:rsidRPr="00206168">
        <w:rPr>
          <w:rFonts w:cs="Sakkal Majalla"/>
          <w:szCs w:val="28"/>
          <w:rtl/>
        </w:rPr>
        <w:t xml:space="preserve">: </w:t>
      </w:r>
      <w:r w:rsidRPr="00206168">
        <w:rPr>
          <w:rFonts w:cs="Sakkal Majalla" w:hint="cs"/>
          <w:szCs w:val="28"/>
          <w:rtl/>
        </w:rPr>
        <w:t>اعتمدت الدراسة على</w:t>
      </w:r>
      <w:r w:rsidRPr="00206168">
        <w:rPr>
          <w:rFonts w:cs="Sakkal Majalla"/>
          <w:szCs w:val="28"/>
          <w:rtl/>
        </w:rPr>
        <w:t xml:space="preserve"> الاستبانة كأداة رئيسية في جمع البيانات من مصادرها والتي تم تصميمها خصيصاً لهذا الغرض على </w:t>
      </w:r>
      <w:r w:rsidRPr="00206168">
        <w:rPr>
          <w:rFonts w:cs="Sakkal Majalla"/>
          <w:szCs w:val="28"/>
        </w:rPr>
        <w:t>Google Forms</w:t>
      </w:r>
      <w:r w:rsidRPr="00206168">
        <w:rPr>
          <w:rFonts w:cs="Sakkal Majalla"/>
          <w:szCs w:val="28"/>
          <w:rtl/>
        </w:rPr>
        <w:t xml:space="preserve"> وإرسال رابطها</w:t>
      </w:r>
      <w:r>
        <w:rPr>
          <w:rFonts w:cs="Sakkal Majalla" w:hint="cs"/>
          <w:szCs w:val="28"/>
          <w:rtl/>
        </w:rPr>
        <w:t xml:space="preserve"> </w:t>
      </w:r>
      <w:r w:rsidRPr="00206168">
        <w:rPr>
          <w:rFonts w:cs="Sakkal Majalla"/>
          <w:szCs w:val="28"/>
          <w:rtl/>
        </w:rPr>
        <w:t>إلى مجتمع البحث.</w:t>
      </w:r>
    </w:p>
    <w:p w14:paraId="134406E1" w14:textId="77777777" w:rsidR="00463F70" w:rsidRPr="00A618E9" w:rsidRDefault="00463F70" w:rsidP="00463F70">
      <w:pPr>
        <w:pStyle w:val="ListParagraph"/>
        <w:numPr>
          <w:ilvl w:val="0"/>
          <w:numId w:val="18"/>
        </w:numPr>
        <w:ind w:left="423"/>
        <w:rPr>
          <w:rFonts w:cs="Sakkal Majalla"/>
          <w:b/>
          <w:bCs/>
          <w:sz w:val="32"/>
          <w:szCs w:val="32"/>
          <w:rtl/>
        </w:rPr>
      </w:pPr>
      <w:r w:rsidRPr="00323F0F">
        <w:rPr>
          <w:rFonts w:cs="Sakkal Majalla"/>
          <w:b/>
          <w:bCs/>
          <w:sz w:val="32"/>
          <w:szCs w:val="32"/>
          <w:rtl/>
        </w:rPr>
        <w:t>أدوات الدراسة:</w:t>
      </w:r>
    </w:p>
    <w:p w14:paraId="33C89BEA" w14:textId="77777777" w:rsidR="00463F70" w:rsidRPr="00323F0F" w:rsidRDefault="00463F70" w:rsidP="00463F70">
      <w:pPr>
        <w:keepNext/>
        <w:keepLines/>
        <w:spacing w:before="100" w:beforeAutospacing="1" w:after="100" w:afterAutospacing="1"/>
        <w:ind w:left="0"/>
        <w:rPr>
          <w:rFonts w:cs="Sakkal Majalla"/>
          <w:szCs w:val="28"/>
          <w:rtl/>
        </w:rPr>
      </w:pPr>
      <w:r w:rsidRPr="00323F0F">
        <w:rPr>
          <w:rFonts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2121FFF" w14:textId="77777777" w:rsidR="00463F70" w:rsidRPr="00323F0F" w:rsidRDefault="00463F70" w:rsidP="00463F70">
      <w:pPr>
        <w:numPr>
          <w:ilvl w:val="0"/>
          <w:numId w:val="19"/>
        </w:numPr>
        <w:ind w:left="565"/>
        <w:contextualSpacing/>
        <w:rPr>
          <w:rFonts w:cs="Sakkal Majalla"/>
          <w:szCs w:val="28"/>
          <w:rtl/>
        </w:rPr>
      </w:pPr>
      <w:r w:rsidRPr="00323F0F">
        <w:rPr>
          <w:rFonts w:cs="Sakkal Majalla"/>
          <w:b/>
          <w:bCs/>
          <w:szCs w:val="28"/>
          <w:rtl/>
        </w:rPr>
        <w:t>القسم الأول:</w:t>
      </w:r>
      <w:r w:rsidRPr="00323F0F">
        <w:rPr>
          <w:rFonts w:cs="Sakkal Majalla"/>
          <w:szCs w:val="28"/>
          <w:rtl/>
        </w:rPr>
        <w:t xml:space="preserve"> وهو الجزء الخاص بالمتغيرات الديمغرافية لأفراد عينة الدراسة من العملاء في المؤسسات العامة الحكومية  ، والمتمثلة بـ: النوع ، والعمر، والمؤهل العلمي، وال</w:t>
      </w:r>
      <w:r>
        <w:rPr>
          <w:rFonts w:cs="Sakkal Majalla" w:hint="cs"/>
          <w:szCs w:val="28"/>
          <w:rtl/>
        </w:rPr>
        <w:t xml:space="preserve">مستوى </w:t>
      </w:r>
      <w:proofErr w:type="spellStart"/>
      <w:r>
        <w:rPr>
          <w:rFonts w:cs="Sakkal Majalla" w:hint="cs"/>
          <w:szCs w:val="28"/>
          <w:rtl/>
        </w:rPr>
        <w:t>الوظيفى</w:t>
      </w:r>
      <w:proofErr w:type="spellEnd"/>
      <w:r w:rsidRPr="00323F0F">
        <w:rPr>
          <w:rFonts w:cs="Sakkal Majalla"/>
          <w:szCs w:val="28"/>
          <w:rtl/>
        </w:rPr>
        <w:t>.</w:t>
      </w:r>
    </w:p>
    <w:p w14:paraId="7C62581E" w14:textId="77777777" w:rsidR="00463F70" w:rsidRDefault="00463F70" w:rsidP="00463F70">
      <w:pPr>
        <w:numPr>
          <w:ilvl w:val="0"/>
          <w:numId w:val="19"/>
        </w:numPr>
        <w:ind w:left="565"/>
        <w:contextualSpacing/>
        <w:rPr>
          <w:rFonts w:cs="Sakkal Majalla"/>
          <w:szCs w:val="28"/>
        </w:rPr>
      </w:pPr>
      <w:r w:rsidRPr="00323F0F">
        <w:rPr>
          <w:rFonts w:cs="Sakkal Majalla"/>
          <w:b/>
          <w:bCs/>
          <w:szCs w:val="28"/>
          <w:rtl/>
        </w:rPr>
        <w:t>القسم الثاني</w:t>
      </w:r>
      <w:r w:rsidRPr="00323F0F">
        <w:rPr>
          <w:rFonts w:cs="Sakkal Majalla"/>
          <w:szCs w:val="28"/>
          <w:rtl/>
        </w:rPr>
        <w:t xml:space="preserve">: اشتمل القسم الثاني على الفقرات والأبعاد التي تقيس متغيرات الدراسة المستقل والتابع </w:t>
      </w:r>
      <w:r w:rsidRPr="00323F0F">
        <w:rPr>
          <w:rFonts w:cs="Sakkal Majalla" w:hint="cs"/>
          <w:szCs w:val="28"/>
          <w:rtl/>
        </w:rPr>
        <w:t>.</w:t>
      </w:r>
    </w:p>
    <w:p w14:paraId="63DB78F9" w14:textId="77777777" w:rsidR="00463F70" w:rsidRPr="00810C83"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bookmarkStart w:id="48" w:name="_Toc143987409"/>
      <w:bookmarkStart w:id="49" w:name="_Toc179965517"/>
      <w:r w:rsidRPr="00810C83">
        <w:rPr>
          <w:rFonts w:eastAsiaTheme="majorEastAsia" w:cs="Sakkal Majalla" w:hint="cs"/>
          <w:b/>
          <w:bCs/>
          <w:sz w:val="32"/>
          <w:szCs w:val="32"/>
          <w:rtl/>
          <w:lang w:bidi="ar-EG"/>
        </w:rPr>
        <w:t>1</w:t>
      </w:r>
      <w:r>
        <w:rPr>
          <w:rFonts w:eastAsiaTheme="majorEastAsia" w:cs="Sakkal Majalla" w:hint="cs"/>
          <w:b/>
          <w:bCs/>
          <w:sz w:val="32"/>
          <w:szCs w:val="32"/>
          <w:rtl/>
          <w:lang w:bidi="ar-EG"/>
        </w:rPr>
        <w:t>1</w:t>
      </w:r>
      <w:r w:rsidRPr="00810C83">
        <w:rPr>
          <w:rFonts w:eastAsiaTheme="majorEastAsia" w:cs="Sakkal Majalla" w:hint="cs"/>
          <w:b/>
          <w:bCs/>
          <w:sz w:val="32"/>
          <w:szCs w:val="32"/>
          <w:rtl/>
          <w:lang w:bidi="ar-EG"/>
        </w:rPr>
        <w:t>.1</w:t>
      </w:r>
      <w:r w:rsidRPr="00810C83">
        <w:rPr>
          <w:rFonts w:eastAsiaTheme="majorEastAsia" w:cs="Sakkal Majalla"/>
          <w:b/>
          <w:bCs/>
          <w:sz w:val="32"/>
          <w:szCs w:val="32"/>
          <w:rtl/>
          <w:lang w:bidi="ar-EG"/>
        </w:rPr>
        <w:t>حدود الدراسة</w:t>
      </w:r>
      <w:bookmarkEnd w:id="48"/>
      <w:bookmarkEnd w:id="49"/>
      <w:r w:rsidRPr="00810C83">
        <w:rPr>
          <w:rFonts w:eastAsiaTheme="majorEastAsia" w:cs="Sakkal Majalla"/>
          <w:b/>
          <w:bCs/>
          <w:sz w:val="32"/>
          <w:szCs w:val="32"/>
          <w:rtl/>
          <w:lang w:bidi="ar-EG"/>
        </w:rPr>
        <w:t xml:space="preserve"> </w:t>
      </w:r>
    </w:p>
    <w:p w14:paraId="75BCCEE2" w14:textId="77777777" w:rsidR="00463F70" w:rsidRDefault="00463F70" w:rsidP="00463F70">
      <w:pPr>
        <w:numPr>
          <w:ilvl w:val="0"/>
          <w:numId w:val="20"/>
        </w:numPr>
        <w:ind w:left="423"/>
        <w:contextualSpacing/>
        <w:rPr>
          <w:rFonts w:cs="Sakkal Majalla"/>
          <w:szCs w:val="28"/>
        </w:rPr>
      </w:pPr>
      <w:r w:rsidRPr="006B48C4">
        <w:rPr>
          <w:rFonts w:cs="Sakkal Majalla"/>
          <w:b/>
          <w:bCs/>
          <w:szCs w:val="28"/>
          <w:rtl/>
        </w:rPr>
        <w:t>حدود موضوعية</w:t>
      </w:r>
      <w:r w:rsidRPr="006B48C4">
        <w:rPr>
          <w:rFonts w:cs="Sakkal Majalla"/>
          <w:b/>
          <w:bCs/>
          <w:szCs w:val="28"/>
        </w:rPr>
        <w:t>:</w:t>
      </w:r>
      <w:r w:rsidRPr="006B48C4">
        <w:rPr>
          <w:rFonts w:cs="Sakkal Majalla"/>
          <w:szCs w:val="28"/>
        </w:rPr>
        <w:t xml:space="preserve"> </w:t>
      </w:r>
      <w:r w:rsidRPr="006B48C4">
        <w:rPr>
          <w:rFonts w:cs="Sakkal Majalla"/>
          <w:szCs w:val="28"/>
          <w:rtl/>
        </w:rPr>
        <w:t xml:space="preserve"> </w:t>
      </w:r>
      <w:r w:rsidRPr="006B48C4">
        <w:rPr>
          <w:rFonts w:cs="Sakkal Majalla" w:hint="cs"/>
          <w:szCs w:val="28"/>
          <w:rtl/>
        </w:rPr>
        <w:t>اقتصرت ا</w:t>
      </w:r>
      <w:r w:rsidRPr="006B48C4">
        <w:rPr>
          <w:rFonts w:cs="Sakkal Majalla"/>
          <w:szCs w:val="28"/>
          <w:rtl/>
        </w:rPr>
        <w:t xml:space="preserve">لدراسة </w:t>
      </w:r>
      <w:r w:rsidRPr="006B48C4">
        <w:rPr>
          <w:rFonts w:cs="Sakkal Majalla" w:hint="cs"/>
          <w:szCs w:val="28"/>
          <w:rtl/>
        </w:rPr>
        <w:t xml:space="preserve">على معرفة </w:t>
      </w:r>
      <w:r w:rsidRPr="006B48C4">
        <w:rPr>
          <w:rFonts w:cs="Sakkal Majalla"/>
          <w:szCs w:val="28"/>
          <w:rtl/>
          <w:lang w:bidi="ar-JO"/>
        </w:rPr>
        <w:t>دراسة</w:t>
      </w:r>
      <w:r w:rsidRPr="006B48C4">
        <w:rPr>
          <w:rFonts w:cs="Sakkal Majalla" w:hint="cs"/>
          <w:szCs w:val="28"/>
          <w:rtl/>
          <w:lang w:bidi="ar-JO"/>
        </w:rPr>
        <w:t xml:space="preserve"> ا</w:t>
      </w:r>
      <w:r w:rsidRPr="006B48C4">
        <w:rPr>
          <w:rFonts w:cs="Sakkal Majalla"/>
          <w:szCs w:val="28"/>
          <w:rtl/>
          <w:lang w:bidi="ar-JO"/>
        </w:rPr>
        <w:t>لتدريب الإلكتروني بأبعاده</w:t>
      </w:r>
      <w:r w:rsidRPr="006B48C4">
        <w:rPr>
          <w:rFonts w:cs="Sakkal Majalla" w:hint="cs"/>
          <w:szCs w:val="28"/>
          <w:rtl/>
          <w:lang w:bidi="ar-JO"/>
        </w:rPr>
        <w:t xml:space="preserve"> </w:t>
      </w:r>
      <w:r w:rsidRPr="006B48C4">
        <w:rPr>
          <w:rFonts w:cs="Sakkal Majalla"/>
          <w:szCs w:val="28"/>
          <w:rtl/>
          <w:lang w:bidi="ar-JO"/>
        </w:rPr>
        <w:t>(التخطيط، التصميم، التنفيذ، التقييم</w:t>
      </w:r>
      <w:r w:rsidRPr="006B48C4">
        <w:rPr>
          <w:rFonts w:cs="Sakkal Majalla" w:hint="cs"/>
          <w:szCs w:val="28"/>
          <w:rtl/>
          <w:lang w:bidi="ar-JO"/>
        </w:rPr>
        <w:t xml:space="preserve"> ) </w:t>
      </w:r>
      <w:r w:rsidRPr="006B48C4">
        <w:rPr>
          <w:rFonts w:cs="Sakkal Majalla"/>
          <w:szCs w:val="28"/>
          <w:rtl/>
          <w:lang w:bidi="ar-JO"/>
        </w:rPr>
        <w:t xml:space="preserve"> في الأداء الوظيفي </w:t>
      </w:r>
    </w:p>
    <w:p w14:paraId="6759998D" w14:textId="77777777" w:rsidR="00463F70" w:rsidRPr="006B48C4" w:rsidRDefault="00463F70" w:rsidP="00463F70">
      <w:pPr>
        <w:numPr>
          <w:ilvl w:val="0"/>
          <w:numId w:val="20"/>
        </w:numPr>
        <w:ind w:left="423"/>
        <w:contextualSpacing/>
        <w:rPr>
          <w:rFonts w:cs="Sakkal Majalla"/>
          <w:szCs w:val="28"/>
          <w:rtl/>
        </w:rPr>
      </w:pPr>
      <w:r w:rsidRPr="006B48C4">
        <w:rPr>
          <w:rFonts w:cs="Sakkal Majalla"/>
          <w:b/>
          <w:bCs/>
          <w:szCs w:val="28"/>
          <w:rtl/>
        </w:rPr>
        <w:t xml:space="preserve">حدود مكانية:  </w:t>
      </w:r>
      <w:r w:rsidRPr="006B48C4">
        <w:rPr>
          <w:rFonts w:cs="Sakkal Majalla" w:hint="cs"/>
          <w:b/>
          <w:bCs/>
          <w:szCs w:val="28"/>
          <w:rtl/>
        </w:rPr>
        <w:t>أ</w:t>
      </w:r>
      <w:r w:rsidRPr="006B48C4">
        <w:rPr>
          <w:rFonts w:cs="Sakkal Majalla"/>
          <w:szCs w:val="28"/>
          <w:rtl/>
        </w:rPr>
        <w:t xml:space="preserve">جرى الباحث دراسته الميدانية في </w:t>
      </w:r>
      <w:r>
        <w:rPr>
          <w:rFonts w:cs="Sakkal Majalla" w:hint="cs"/>
          <w:szCs w:val="28"/>
          <w:rtl/>
        </w:rPr>
        <w:t>البنوك التجارية بالمملكة العربية السعودية.</w:t>
      </w:r>
    </w:p>
    <w:p w14:paraId="7364B453" w14:textId="77777777" w:rsidR="00463F70" w:rsidRPr="00323F0F" w:rsidRDefault="00463F70" w:rsidP="00463F70">
      <w:pPr>
        <w:numPr>
          <w:ilvl w:val="0"/>
          <w:numId w:val="20"/>
        </w:numPr>
        <w:ind w:left="423"/>
        <w:contextualSpacing/>
        <w:rPr>
          <w:rFonts w:cs="Sakkal Majalla"/>
          <w:szCs w:val="28"/>
        </w:rPr>
      </w:pPr>
      <w:r w:rsidRPr="00323F0F">
        <w:rPr>
          <w:rFonts w:cs="Sakkal Majalla"/>
          <w:b/>
          <w:bCs/>
          <w:szCs w:val="28"/>
          <w:rtl/>
        </w:rPr>
        <w:t>حدود زمانية</w:t>
      </w:r>
      <w:r w:rsidRPr="00323F0F">
        <w:rPr>
          <w:rFonts w:cs="Sakkal Majalla"/>
          <w:szCs w:val="28"/>
          <w:rtl/>
        </w:rPr>
        <w:t xml:space="preserve">: </w:t>
      </w:r>
      <w:r>
        <w:rPr>
          <w:rFonts w:cs="Sakkal Majalla" w:hint="cs"/>
          <w:szCs w:val="28"/>
          <w:rtl/>
        </w:rPr>
        <w:t xml:space="preserve">اقتصرت الدراسة خلال الترم الأول من العام </w:t>
      </w:r>
      <w:proofErr w:type="spellStart"/>
      <w:r>
        <w:rPr>
          <w:rFonts w:cs="Sakkal Majalla" w:hint="cs"/>
          <w:szCs w:val="28"/>
          <w:rtl/>
        </w:rPr>
        <w:t>الدراسى</w:t>
      </w:r>
      <w:proofErr w:type="spellEnd"/>
      <w:r>
        <w:rPr>
          <w:rFonts w:cs="Sakkal Majalla" w:hint="cs"/>
          <w:szCs w:val="28"/>
          <w:rtl/>
        </w:rPr>
        <w:t xml:space="preserve"> 2024م.</w:t>
      </w:r>
    </w:p>
    <w:p w14:paraId="7966C8E3" w14:textId="77777777" w:rsidR="00463F70" w:rsidRPr="00810C83" w:rsidRDefault="00463F70" w:rsidP="00463F70">
      <w:pPr>
        <w:keepNext/>
        <w:keepLines/>
        <w:spacing w:before="100" w:beforeAutospacing="1" w:after="100" w:afterAutospacing="1"/>
        <w:ind w:left="0" w:firstLine="0"/>
        <w:jc w:val="left"/>
        <w:outlineLvl w:val="1"/>
        <w:rPr>
          <w:rFonts w:eastAsiaTheme="majorEastAsia" w:cs="Sakkal Majalla"/>
          <w:b/>
          <w:bCs/>
          <w:sz w:val="32"/>
          <w:szCs w:val="32"/>
          <w:rtl/>
          <w:lang w:bidi="ar-EG"/>
        </w:rPr>
      </w:pPr>
    </w:p>
    <w:p w14:paraId="7735ACAA" w14:textId="77777777" w:rsidR="00463F70" w:rsidRDefault="00463F70" w:rsidP="00463F70">
      <w:pPr>
        <w:spacing w:after="0"/>
        <w:ind w:left="0" w:firstLine="0"/>
        <w:rPr>
          <w:rFonts w:eastAsia="Calibri" w:cs="Sakkal Majalla"/>
          <w:kern w:val="2"/>
          <w:szCs w:val="28"/>
          <w:rtl/>
        </w:rPr>
      </w:pPr>
    </w:p>
    <w:p w14:paraId="612DEDDE" w14:textId="77777777" w:rsidR="00463F70" w:rsidRDefault="00463F70" w:rsidP="00463F70">
      <w:pPr>
        <w:ind w:left="0"/>
        <w:jc w:val="left"/>
        <w:rPr>
          <w:rFonts w:eastAsia="Calibri" w:cs="Sakkal Majalla"/>
          <w:kern w:val="2"/>
          <w:szCs w:val="28"/>
          <w:rtl/>
        </w:rPr>
      </w:pPr>
      <w:r>
        <w:rPr>
          <w:rFonts w:eastAsia="Calibri" w:cs="Sakkal Majalla"/>
          <w:kern w:val="2"/>
          <w:szCs w:val="28"/>
          <w:rtl/>
        </w:rPr>
        <w:lastRenderedPageBreak/>
        <w:br w:type="page"/>
      </w:r>
    </w:p>
    <w:p w14:paraId="3A0B3E15" w14:textId="77777777" w:rsidR="00463F70" w:rsidRPr="0092715D" w:rsidRDefault="00463F70" w:rsidP="00463F70">
      <w:pPr>
        <w:spacing w:before="100" w:beforeAutospacing="1" w:after="100" w:afterAutospacing="1"/>
        <w:ind w:left="0" w:firstLine="0"/>
        <w:jc w:val="center"/>
        <w:outlineLvl w:val="0"/>
        <w:rPr>
          <w:rFonts w:eastAsia="Calibri" w:cs="Sakkal Majalla"/>
          <w:b/>
          <w:bCs/>
          <w:kern w:val="2"/>
          <w:sz w:val="40"/>
          <w:szCs w:val="40"/>
          <w:rtl/>
        </w:rPr>
      </w:pPr>
      <w:bookmarkStart w:id="50" w:name="_Toc179965518"/>
      <w:r w:rsidRPr="0092715D">
        <w:rPr>
          <w:rFonts w:eastAsia="Calibri" w:cs="Sakkal Majalla" w:hint="cs"/>
          <w:b/>
          <w:bCs/>
          <w:kern w:val="2"/>
          <w:sz w:val="40"/>
          <w:szCs w:val="40"/>
          <w:rtl/>
        </w:rPr>
        <w:lastRenderedPageBreak/>
        <w:t>الفصل الثاني: الإطار النظري</w:t>
      </w:r>
      <w:bookmarkEnd w:id="50"/>
      <w:r w:rsidRPr="0092715D">
        <w:rPr>
          <w:rFonts w:eastAsia="Calibri" w:cs="Sakkal Majalla" w:hint="cs"/>
          <w:b/>
          <w:bCs/>
          <w:kern w:val="2"/>
          <w:sz w:val="40"/>
          <w:szCs w:val="40"/>
          <w:rtl/>
        </w:rPr>
        <w:t xml:space="preserve"> </w:t>
      </w:r>
    </w:p>
    <w:p w14:paraId="5C597CB3" w14:textId="77777777" w:rsidR="00463F70" w:rsidRDefault="00463F70" w:rsidP="00463F70">
      <w:pPr>
        <w:ind w:left="0" w:firstLine="0"/>
        <w:jc w:val="center"/>
        <w:outlineLvl w:val="1"/>
        <w:rPr>
          <w:rFonts w:eastAsia="Calibri" w:cs="Sakkal Majalla"/>
          <w:b/>
          <w:bCs/>
          <w:kern w:val="2"/>
          <w:sz w:val="36"/>
          <w:szCs w:val="36"/>
          <w:rtl/>
        </w:rPr>
      </w:pPr>
      <w:bookmarkStart w:id="51" w:name="_Toc179965519"/>
      <w:r>
        <w:rPr>
          <w:rFonts w:eastAsia="Calibri" w:cs="Sakkal Majalla" w:hint="cs"/>
          <w:b/>
          <w:bCs/>
          <w:kern w:val="2"/>
          <w:sz w:val="36"/>
          <w:szCs w:val="36"/>
          <w:rtl/>
        </w:rPr>
        <w:t>المبحث الأول : التدريب الإلكتروني</w:t>
      </w:r>
      <w:bookmarkEnd w:id="51"/>
    </w:p>
    <w:p w14:paraId="7011CD65" w14:textId="77777777" w:rsidR="00463F70" w:rsidRPr="001B67E1" w:rsidRDefault="00463F70" w:rsidP="00463F70">
      <w:pPr>
        <w:spacing w:before="100" w:beforeAutospacing="1" w:after="100" w:afterAutospacing="1"/>
        <w:ind w:left="0"/>
        <w:rPr>
          <w:rFonts w:eastAsia="Calibri" w:cs="Sakkal Majalla"/>
          <w:kern w:val="2"/>
          <w:szCs w:val="28"/>
          <w:rtl/>
        </w:rPr>
      </w:pPr>
      <w:r w:rsidRPr="001B67E1">
        <w:rPr>
          <w:rFonts w:eastAsia="Calibri" w:cs="Sakkal Majalla"/>
          <w:kern w:val="2"/>
          <w:szCs w:val="28"/>
          <w:rtl/>
        </w:rPr>
        <w:t>شهد العالم المعاصر التطور الهائل لشبكة الإنترنت وتكنولوجيا المعلومات والاتصالات واستخدامها في مختلف المجالات، كما انعكست مظاهر هذا التطور في استخدام شبكة المعلومات العالمية التي ساعدت في تسهيل التعليم الإلكتروني وأساليب التدريب، دون أن يكون محدودة بالحدود المكانية أو المؤقتة من الآليات والأساليب الجديدة في اكتساب المعرفة والمعرفة والمهارات وفي وسائل نقلها وإنتاجها، ومن أبرز هذه التطورات التي حدثت في مجال تكنولوجيا المعلومات والاتصالات والاستخدام الفعال لها هذه التقنيات في التدريب.</w:t>
      </w:r>
    </w:p>
    <w:p w14:paraId="76018AE2" w14:textId="77777777" w:rsidR="00463F70" w:rsidRPr="001B67E1" w:rsidRDefault="00463F70" w:rsidP="00463F70">
      <w:pPr>
        <w:spacing w:before="100" w:beforeAutospacing="1" w:after="100" w:afterAutospacing="1"/>
        <w:ind w:left="0"/>
        <w:rPr>
          <w:rFonts w:eastAsia="Calibri" w:cs="Sakkal Majalla"/>
          <w:kern w:val="2"/>
          <w:szCs w:val="28"/>
          <w:rtl/>
        </w:rPr>
      </w:pPr>
      <w:r w:rsidRPr="001B67E1">
        <w:rPr>
          <w:rFonts w:eastAsia="Calibri" w:cs="Sakkal Majalla"/>
          <w:kern w:val="2"/>
          <w:szCs w:val="28"/>
          <w:rtl/>
        </w:rPr>
        <w:t xml:space="preserve">يحتل التدريب مكانة مهمة بين الأنشطة الإدارية التي تهدف إلى تزويد الأشخاص بالمعلومات الوظيفية والمعرفة المتخصصة في عملهم وأفضل ممارسات الأداء، وصقل المهارات التي يتمتعون بها حتى يتمكنوا من استثمار الطاقات التي يراكمونها ولا يجدون طريقهم إليها. استعمال الحقيقي من الأفراد من أجل تمكين المزيد من الإغراق والتحسين وتطوير العمل المنتج ولضمان الوصول إلى أهداف الإنتاج المتزايدة (الظفيري </w:t>
      </w:r>
      <w:r>
        <w:rPr>
          <w:rFonts w:eastAsia="Calibri" w:cs="Sakkal Majalla" w:hint="cs"/>
          <w:kern w:val="2"/>
          <w:szCs w:val="28"/>
          <w:rtl/>
          <w:lang w:bidi="ar-EG"/>
        </w:rPr>
        <w:t>،</w:t>
      </w:r>
      <w:r w:rsidRPr="001B67E1">
        <w:rPr>
          <w:rFonts w:eastAsia="Calibri" w:cs="Sakkal Majalla"/>
          <w:kern w:val="2"/>
          <w:szCs w:val="28"/>
          <w:rtl/>
        </w:rPr>
        <w:t>2016).</w:t>
      </w:r>
    </w:p>
    <w:p w14:paraId="3439EF39" w14:textId="77777777" w:rsidR="00463F70"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على الرغم من أهمية وضرورة التدريب المنتظم، إلا أنه لم يستطع مواكبة احتياجات الوقت ورغبات المتدربين الراغبين في التدريب في وقت أقصر، بالإضافة إلى عدم قدرة برامجها على تغطية عدد كبير من المهنيين والعمال بسرعة (الموسوي، 2010).</w:t>
      </w:r>
    </w:p>
    <w:p w14:paraId="2D9B1F92" w14:textId="77777777" w:rsidR="00463F70"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 xml:space="preserve"> لكل ذلك، أصبح من واجب الشركات ومؤسسات التدريب البحث عن طريقة أفضل لتقديم مواد تدريبية في الوقت المناسب وبأسعار معقولة تتوافق مع التقنيات الحديثة وتتغلب على مشاكل التدريب التقليدية من خلال توفير التدريب على المواد عبر الإنترنت، وهو شكل من أشكال التدريب عن بعد.</w:t>
      </w:r>
    </w:p>
    <w:p w14:paraId="3316F0EB" w14:textId="77777777" w:rsidR="00463F70" w:rsidRDefault="00463F70" w:rsidP="00463F70">
      <w:pPr>
        <w:ind w:left="0"/>
        <w:jc w:val="left"/>
        <w:rPr>
          <w:rFonts w:eastAsia="Calibri" w:cs="Sakkal Majalla"/>
          <w:kern w:val="2"/>
          <w:szCs w:val="28"/>
          <w:rtl/>
        </w:rPr>
      </w:pPr>
      <w:r>
        <w:rPr>
          <w:rFonts w:eastAsia="Calibri" w:cs="Sakkal Majalla"/>
          <w:kern w:val="2"/>
          <w:szCs w:val="28"/>
          <w:rtl/>
        </w:rPr>
        <w:br w:type="page"/>
      </w:r>
    </w:p>
    <w:p w14:paraId="122528C9" w14:textId="77777777" w:rsidR="00463F70" w:rsidRPr="0092715D" w:rsidRDefault="00463F70" w:rsidP="00463F70">
      <w:pPr>
        <w:spacing w:before="100" w:beforeAutospacing="1" w:after="100" w:afterAutospacing="1"/>
        <w:ind w:left="0" w:firstLine="0"/>
        <w:outlineLvl w:val="2"/>
        <w:rPr>
          <w:rFonts w:eastAsia="Calibri" w:cs="Sakkal Majalla"/>
          <w:b/>
          <w:bCs/>
          <w:kern w:val="2"/>
          <w:sz w:val="32"/>
          <w:szCs w:val="32"/>
          <w:rtl/>
        </w:rPr>
      </w:pPr>
      <w:bookmarkStart w:id="52" w:name="_Toc179965520"/>
      <w:r w:rsidRPr="0092715D">
        <w:rPr>
          <w:rFonts w:eastAsia="Calibri" w:cs="Sakkal Majalla" w:hint="cs"/>
          <w:b/>
          <w:bCs/>
          <w:kern w:val="2"/>
          <w:sz w:val="32"/>
          <w:szCs w:val="32"/>
          <w:rtl/>
        </w:rPr>
        <w:lastRenderedPageBreak/>
        <w:t>1.1.2 التدريب:</w:t>
      </w:r>
      <w:bookmarkEnd w:id="52"/>
    </w:p>
    <w:p w14:paraId="369A7073"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يمثل التدريب المحور الرئيسي في عمليات التنمية البشرية لجميع المنظمات الكبيرة والصغيرة الناجحة والفاشلة مع استمرار التقدم الصناعي والتكنولوجي، يستعد العالم اليوم بوتيرة متسارعة للتعامل مع الألفية الجديدة لعدة بوابات من بينها: ثورة المعلومات، والعولمة، والتجمعات الاقتصادية الضخمة وغيرها، (الخطيب (2010) ويرى الباحث بأن الوظيفة التدريبية تعتبر من أهم مكونات النجاح في المؤسسات الحديثة، وضرورة بناء قوى بشرية فاعلة وفعالة، وقد يكون إهمال العملية التدريبية التي</w:t>
      </w:r>
      <w:r>
        <w:rPr>
          <w:rFonts w:eastAsia="Calibri" w:cs="Sakkal Majalla" w:hint="cs"/>
          <w:kern w:val="2"/>
          <w:szCs w:val="28"/>
          <w:rtl/>
        </w:rPr>
        <w:t xml:space="preserve"> </w:t>
      </w:r>
      <w:r w:rsidRPr="00C2141B">
        <w:rPr>
          <w:rFonts w:eastAsia="Calibri" w:cs="Sakkal Majalla" w:hint="cs"/>
          <w:kern w:val="2"/>
          <w:szCs w:val="28"/>
          <w:rtl/>
        </w:rPr>
        <w:t>تضمنت إستراتيجية المنظمة أهم سبب لفشل الأهداف المرجوة .</w:t>
      </w:r>
    </w:p>
    <w:p w14:paraId="5DD8C5EA"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يُعرف التدريب بأنه أي عمل يؤدي إلى تزويد الموظفين بالمعلومات اللازمة</w:t>
      </w:r>
      <w:r>
        <w:rPr>
          <w:rFonts w:eastAsia="Calibri" w:cs="Sakkal Majalla" w:hint="cs"/>
          <w:kern w:val="2"/>
          <w:szCs w:val="28"/>
          <w:rtl/>
        </w:rPr>
        <w:t xml:space="preserve"> </w:t>
      </w:r>
      <w:r w:rsidRPr="00C2141B">
        <w:rPr>
          <w:rFonts w:eastAsia="Calibri" w:cs="Sakkal Majalla" w:hint="cs"/>
          <w:kern w:val="2"/>
          <w:szCs w:val="28"/>
          <w:rtl/>
        </w:rPr>
        <w:t>للتأكد من أنهم يعرفون أصغر التفاصيل المتعلقة بالعمل وظروفه، أو خلق المهارات</w:t>
      </w:r>
      <w:r>
        <w:rPr>
          <w:rFonts w:eastAsia="Calibri" w:cs="Sakkal Majalla" w:hint="cs"/>
          <w:kern w:val="2"/>
          <w:szCs w:val="28"/>
          <w:rtl/>
        </w:rPr>
        <w:t xml:space="preserve"> </w:t>
      </w:r>
      <w:r w:rsidRPr="00C2141B">
        <w:rPr>
          <w:rFonts w:eastAsia="Calibri" w:cs="Sakkal Majalla" w:hint="cs"/>
          <w:kern w:val="2"/>
          <w:szCs w:val="28"/>
          <w:rtl/>
        </w:rPr>
        <w:t>الإدارية أو الفنية التي تحتاجها المؤسسة، أو تغيير المعتقدات. في أيدي الناس تغيير</w:t>
      </w:r>
      <w:r>
        <w:rPr>
          <w:rFonts w:eastAsia="Calibri" w:cs="Sakkal Majalla" w:hint="cs"/>
          <w:kern w:val="2"/>
          <w:szCs w:val="28"/>
          <w:rtl/>
        </w:rPr>
        <w:t xml:space="preserve"> </w:t>
      </w:r>
      <w:r w:rsidRPr="00C2141B">
        <w:rPr>
          <w:rFonts w:eastAsia="Calibri" w:cs="Sakkal Majalla" w:hint="cs"/>
          <w:kern w:val="2"/>
          <w:szCs w:val="28"/>
          <w:rtl/>
        </w:rPr>
        <w:t>له تأثير إيجابي على نتائج عملهم. إنه نشاط يهدف إلى تطوير قدرات الناس أو</w:t>
      </w:r>
      <w:r>
        <w:rPr>
          <w:rFonts w:eastAsia="Calibri" w:cs="Sakkal Majalla" w:hint="cs"/>
          <w:kern w:val="2"/>
          <w:szCs w:val="28"/>
          <w:rtl/>
        </w:rPr>
        <w:t xml:space="preserve"> </w:t>
      </w:r>
      <w:r w:rsidRPr="00C2141B">
        <w:rPr>
          <w:rFonts w:eastAsia="Calibri" w:cs="Sakkal Majalla" w:hint="cs"/>
          <w:kern w:val="2"/>
          <w:szCs w:val="28"/>
          <w:rtl/>
        </w:rPr>
        <w:t>تحسين تلك القدرات (</w:t>
      </w:r>
      <w:proofErr w:type="spellStart"/>
      <w:r>
        <w:rPr>
          <w:rFonts w:eastAsia="Calibri" w:cs="Sakkal Majalla" w:hint="cs"/>
          <w:kern w:val="2"/>
          <w:szCs w:val="28"/>
          <w:rtl/>
        </w:rPr>
        <w:t>سولية</w:t>
      </w:r>
      <w:proofErr w:type="spellEnd"/>
      <w:r w:rsidRPr="00C2141B">
        <w:rPr>
          <w:rFonts w:eastAsia="Calibri" w:cs="Sakkal Majalla" w:hint="cs"/>
          <w:kern w:val="2"/>
          <w:szCs w:val="28"/>
          <w:rtl/>
        </w:rPr>
        <w:t xml:space="preserve"> </w:t>
      </w:r>
      <w:r>
        <w:rPr>
          <w:rFonts w:eastAsia="Calibri" w:cs="Sakkal Majalla" w:hint="cs"/>
          <w:kern w:val="2"/>
          <w:szCs w:val="28"/>
          <w:rtl/>
        </w:rPr>
        <w:t>،</w:t>
      </w:r>
      <w:r w:rsidRPr="00C2141B">
        <w:rPr>
          <w:rFonts w:eastAsia="Calibri" w:cs="Sakkal Majalla" w:hint="cs"/>
          <w:kern w:val="2"/>
          <w:szCs w:val="28"/>
          <w:rtl/>
        </w:rPr>
        <w:t>20</w:t>
      </w:r>
      <w:r>
        <w:rPr>
          <w:rFonts w:eastAsia="Calibri" w:cs="Sakkal Majalla" w:hint="cs"/>
          <w:kern w:val="2"/>
          <w:szCs w:val="28"/>
          <w:rtl/>
        </w:rPr>
        <w:t>20</w:t>
      </w:r>
      <w:r w:rsidRPr="00C2141B">
        <w:rPr>
          <w:rFonts w:eastAsia="Calibri" w:cs="Sakkal Majalla" w:hint="cs"/>
          <w:kern w:val="2"/>
          <w:szCs w:val="28"/>
          <w:rtl/>
        </w:rPr>
        <w:t>).</w:t>
      </w:r>
    </w:p>
    <w:p w14:paraId="602D8F8D"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التدريب هو جهد منظم ومخطط لتزويد المتدربين بالمهارات والمعرفة والخبرات</w:t>
      </w:r>
      <w:r>
        <w:rPr>
          <w:rFonts w:eastAsia="Calibri" w:cs="Sakkal Majalla" w:hint="cs"/>
          <w:kern w:val="2"/>
          <w:szCs w:val="28"/>
          <w:rtl/>
        </w:rPr>
        <w:t xml:space="preserve"> </w:t>
      </w:r>
      <w:r w:rsidRPr="00C2141B">
        <w:rPr>
          <w:rFonts w:eastAsia="Calibri" w:cs="Sakkal Majalla" w:hint="cs"/>
          <w:kern w:val="2"/>
          <w:szCs w:val="28"/>
          <w:rtl/>
        </w:rPr>
        <w:t>المتجددة، والغرض منه إحداث تغييرات إيجابية دائمة في تجاربهم ومواقفهم وسلوكهم</w:t>
      </w:r>
      <w:r>
        <w:rPr>
          <w:rFonts w:eastAsia="Calibri" w:cs="Sakkal Majalla" w:hint="cs"/>
          <w:kern w:val="2"/>
          <w:szCs w:val="28"/>
          <w:rtl/>
        </w:rPr>
        <w:t xml:space="preserve"> </w:t>
      </w:r>
      <w:r w:rsidRPr="00C2141B">
        <w:rPr>
          <w:rFonts w:eastAsia="Calibri" w:cs="Sakkal Majalla" w:hint="cs"/>
          <w:kern w:val="2"/>
          <w:szCs w:val="28"/>
          <w:rtl/>
        </w:rPr>
        <w:t>من أجل أدائهم. (الطعاني، 2007)</w:t>
      </w:r>
    </w:p>
    <w:p w14:paraId="4EE9037E"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يُعرف التدريب أيضا بأنه: عملية مخططة تستخدم الأساليب والأدوات لإنشاء وتحسين وصقل مهارات وقدرات الفرد وتوسيع معرفته بالأداء الفعال من خلال التعلم الزيادة مستوى كفاءته وبالتالي كفاءة المنشأة التي يعمل فيها. يعمل. (العتيبي</w:t>
      </w:r>
      <w:r>
        <w:rPr>
          <w:rFonts w:eastAsia="Calibri" w:cs="Sakkal Majalla" w:hint="cs"/>
          <w:kern w:val="2"/>
          <w:szCs w:val="28"/>
          <w:rtl/>
        </w:rPr>
        <w:t>،</w:t>
      </w:r>
      <w:r w:rsidRPr="00C2141B">
        <w:rPr>
          <w:rFonts w:eastAsia="Calibri" w:cs="Sakkal Majalla" w:hint="cs"/>
          <w:kern w:val="2"/>
          <w:szCs w:val="28"/>
          <w:rtl/>
        </w:rPr>
        <w:t>2014</w:t>
      </w:r>
      <w:r>
        <w:rPr>
          <w:rFonts w:eastAsia="Calibri" w:cs="Sakkal Majalla" w:hint="cs"/>
          <w:kern w:val="2"/>
          <w:szCs w:val="28"/>
          <w:rtl/>
        </w:rPr>
        <w:t>)</w:t>
      </w:r>
    </w:p>
    <w:p w14:paraId="5C37C87F"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والتدريب هو نقل مهارات معينة الى المتدربين وتوجيههم لإتقان المهارات الى مستوى أداء مقبول (عبد المطلب (2018). أهمية التدريب:</w:t>
      </w:r>
    </w:p>
    <w:p w14:paraId="6313942A"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 xml:space="preserve">لا شك أن التدريب له أهمية كبيرة في بناء الإنسان وتطوره، خاصة في هذا العصر الذي يتميز بالتطور العلمي السريع والتقدم في جميع مجالات الحياة، ويحمل التدريب أهمية كبيرة في رفع كفاءة وإنتاجية الأفراد وتقديم معهم. مع أفضل الممارسات والممارسات والأساليب في مجالهم. وتشير أدبيات علوم الإدارة إلى أن انتقال </w:t>
      </w:r>
      <w:r w:rsidRPr="00C2141B">
        <w:rPr>
          <w:rFonts w:eastAsia="Calibri" w:cs="Sakkal Majalla" w:hint="cs"/>
          <w:kern w:val="2"/>
          <w:szCs w:val="28"/>
          <w:rtl/>
        </w:rPr>
        <w:lastRenderedPageBreak/>
        <w:t>العالم من صناعة الآلات إلى صناعة المعرفة قد أعطى الفرصة للتدريب لتغيير الهيكل الإداري للمنظمات والمؤسسات الحديثة، وخاصة المهتمين بالموارد البشرية.</w:t>
      </w:r>
    </w:p>
    <w:p w14:paraId="0127FBE8" w14:textId="77777777" w:rsidR="00463F70" w:rsidRPr="0092715D" w:rsidRDefault="00463F70" w:rsidP="00463F70">
      <w:pPr>
        <w:spacing w:before="100" w:beforeAutospacing="1" w:after="100" w:afterAutospacing="1"/>
        <w:ind w:left="0" w:hanging="2"/>
        <w:rPr>
          <w:rFonts w:eastAsia="Calibri" w:cs="Sakkal Majalla"/>
          <w:b/>
          <w:bCs/>
          <w:kern w:val="2"/>
          <w:szCs w:val="28"/>
          <w:rtl/>
        </w:rPr>
      </w:pPr>
      <w:r w:rsidRPr="0092715D">
        <w:rPr>
          <w:rFonts w:eastAsia="Calibri" w:cs="Sakkal Majalla" w:hint="cs"/>
          <w:b/>
          <w:bCs/>
          <w:kern w:val="2"/>
          <w:szCs w:val="28"/>
          <w:rtl/>
        </w:rPr>
        <w:t xml:space="preserve">ويعتبر التدريب ذو أهمية من النواحي التالية : (عبدالله </w:t>
      </w:r>
      <w:proofErr w:type="spellStart"/>
      <w:r w:rsidRPr="0092715D">
        <w:rPr>
          <w:rFonts w:eastAsia="Calibri" w:cs="Sakkal Majalla" w:hint="cs"/>
          <w:b/>
          <w:bCs/>
          <w:kern w:val="2"/>
          <w:szCs w:val="28"/>
          <w:rtl/>
        </w:rPr>
        <w:t>الزغبى</w:t>
      </w:r>
      <w:proofErr w:type="spellEnd"/>
      <w:r w:rsidRPr="0092715D">
        <w:rPr>
          <w:rFonts w:eastAsia="Calibri" w:cs="Sakkal Majalla" w:hint="cs"/>
          <w:b/>
          <w:bCs/>
          <w:kern w:val="2"/>
          <w:szCs w:val="28"/>
          <w:rtl/>
        </w:rPr>
        <w:t xml:space="preserve"> ،2020)</w:t>
      </w:r>
    </w:p>
    <w:p w14:paraId="75F7B54A" w14:textId="77777777" w:rsidR="00463F70" w:rsidRPr="0092715D" w:rsidRDefault="00463F70" w:rsidP="00463F70">
      <w:pPr>
        <w:pStyle w:val="ListParagraph"/>
        <w:numPr>
          <w:ilvl w:val="0"/>
          <w:numId w:val="21"/>
        </w:numPr>
        <w:ind w:left="990"/>
        <w:rPr>
          <w:rFonts w:eastAsia="Calibri" w:cs="Sakkal Majalla"/>
          <w:kern w:val="2"/>
          <w:szCs w:val="28"/>
          <w:rtl/>
        </w:rPr>
      </w:pPr>
      <w:r w:rsidRPr="0092715D">
        <w:rPr>
          <w:rFonts w:eastAsia="Calibri" w:cs="Sakkal Majalla" w:hint="cs"/>
          <w:kern w:val="2"/>
          <w:szCs w:val="28"/>
          <w:rtl/>
        </w:rPr>
        <w:t>مصدر مهم لإعداد الكوادر البشرية وتطوير كفاءاتهم وتحسين أداء العمل وزيادة الإنتاج والإنتاجية.</w:t>
      </w:r>
    </w:p>
    <w:p w14:paraId="3AF2D910" w14:textId="77777777" w:rsidR="00463F70" w:rsidRPr="0092715D" w:rsidRDefault="00463F70" w:rsidP="00463F70">
      <w:pPr>
        <w:pStyle w:val="ListParagraph"/>
        <w:numPr>
          <w:ilvl w:val="0"/>
          <w:numId w:val="21"/>
        </w:numPr>
        <w:ind w:left="990"/>
        <w:rPr>
          <w:rFonts w:eastAsia="Calibri" w:cs="Sakkal Majalla"/>
          <w:kern w:val="2"/>
          <w:szCs w:val="28"/>
          <w:rtl/>
        </w:rPr>
      </w:pPr>
      <w:r w:rsidRPr="0092715D">
        <w:rPr>
          <w:rFonts w:eastAsia="Calibri" w:cs="Sakkal Majalla" w:hint="cs"/>
          <w:kern w:val="2"/>
          <w:szCs w:val="28"/>
          <w:rtl/>
        </w:rPr>
        <w:t>تعتبر ضرورة ملحة للتطور السريع في جميع المجالات والمهن المواكبة التطور السريع الذي يضع الفرد أمام مسؤوليات جديدة ومهام كثيرة وأعباء مختلفة.</w:t>
      </w:r>
    </w:p>
    <w:p w14:paraId="117DFF86" w14:textId="77777777" w:rsidR="00463F70" w:rsidRPr="00F60774" w:rsidRDefault="00463F70" w:rsidP="00463F70">
      <w:pPr>
        <w:ind w:left="0"/>
        <w:rPr>
          <w:rFonts w:eastAsia="Calibri" w:cs="Sakkal Majalla"/>
          <w:kern w:val="2"/>
          <w:szCs w:val="28"/>
          <w:rtl/>
        </w:rPr>
      </w:pPr>
      <w:r w:rsidRPr="00C2141B">
        <w:rPr>
          <w:rFonts w:eastAsia="Calibri" w:cs="Sakkal Majalla" w:hint="cs"/>
          <w:kern w:val="2"/>
          <w:szCs w:val="28"/>
          <w:rtl/>
        </w:rPr>
        <w:t xml:space="preserve">يقسم التدريب تبعا تنوع الأهداف والمكان والتوقيت، </w:t>
      </w:r>
      <w:r w:rsidRPr="0092715D">
        <w:rPr>
          <w:rFonts w:eastAsia="Calibri" w:cs="Sakkal Majalla" w:hint="cs"/>
          <w:b/>
          <w:bCs/>
          <w:kern w:val="2"/>
          <w:szCs w:val="28"/>
          <w:rtl/>
        </w:rPr>
        <w:t>فيقسم التدريب من حيث</w:t>
      </w:r>
      <w:r w:rsidRPr="0092715D">
        <w:rPr>
          <w:rFonts w:eastAsia="Calibri" w:cs="Sakkal Majalla"/>
          <w:b/>
          <w:bCs/>
          <w:kern w:val="2"/>
          <w:szCs w:val="28"/>
          <w:rtl/>
        </w:rPr>
        <w:t xml:space="preserve"> الأهداف إلى:</w:t>
      </w:r>
      <w:r w:rsidRPr="00F60774">
        <w:rPr>
          <w:rFonts w:eastAsia="Calibri" w:cs="Sakkal Majalla"/>
          <w:kern w:val="2"/>
          <w:szCs w:val="28"/>
          <w:rtl/>
        </w:rPr>
        <w:t xml:space="preserve"> (</w:t>
      </w:r>
      <w:r>
        <w:rPr>
          <w:rFonts w:eastAsia="Calibri" w:cs="Sakkal Majalla" w:hint="cs"/>
          <w:kern w:val="2"/>
          <w:szCs w:val="28"/>
          <w:rtl/>
        </w:rPr>
        <w:t>الحربى وعمرو،2022)</w:t>
      </w:r>
    </w:p>
    <w:p w14:paraId="29C080D0" w14:textId="77777777" w:rsidR="00463F70" w:rsidRPr="0092715D" w:rsidRDefault="00463F70" w:rsidP="00463F70">
      <w:pPr>
        <w:pStyle w:val="ListParagraph"/>
        <w:numPr>
          <w:ilvl w:val="1"/>
          <w:numId w:val="22"/>
        </w:numPr>
        <w:spacing w:before="100" w:beforeAutospacing="1" w:after="100" w:afterAutospacing="1"/>
        <w:ind w:left="1434" w:hanging="357"/>
        <w:contextualSpacing w:val="0"/>
        <w:rPr>
          <w:rFonts w:eastAsia="Calibri" w:cs="Sakkal Majalla"/>
          <w:kern w:val="2"/>
          <w:szCs w:val="28"/>
          <w:rtl/>
        </w:rPr>
      </w:pPr>
      <w:r w:rsidRPr="0092715D">
        <w:rPr>
          <w:rFonts w:eastAsia="Calibri" w:cs="Sakkal Majalla" w:hint="cs"/>
          <w:kern w:val="2"/>
          <w:szCs w:val="28"/>
          <w:rtl/>
        </w:rPr>
        <w:t>توفير المعلومات وتزويد الأفراد بالمعلومات والمعارف المختلفة.</w:t>
      </w:r>
    </w:p>
    <w:p w14:paraId="591A69D4" w14:textId="77777777" w:rsidR="00463F70" w:rsidRPr="0092715D" w:rsidRDefault="00463F70" w:rsidP="00463F70">
      <w:pPr>
        <w:pStyle w:val="ListParagraph"/>
        <w:numPr>
          <w:ilvl w:val="1"/>
          <w:numId w:val="22"/>
        </w:numPr>
        <w:spacing w:before="100" w:beforeAutospacing="1" w:after="100" w:afterAutospacing="1"/>
        <w:ind w:left="1434" w:hanging="357"/>
        <w:contextualSpacing w:val="0"/>
        <w:rPr>
          <w:rFonts w:eastAsia="Calibri" w:cs="Sakkal Majalla"/>
          <w:kern w:val="2"/>
          <w:szCs w:val="28"/>
          <w:rtl/>
        </w:rPr>
      </w:pPr>
      <w:r w:rsidRPr="0092715D">
        <w:rPr>
          <w:rFonts w:eastAsia="Calibri" w:cs="Sakkal Majalla" w:hint="cs"/>
          <w:kern w:val="2"/>
          <w:szCs w:val="28"/>
          <w:rtl/>
        </w:rPr>
        <w:t>التدريب على المهارات من خلال رفع مستوى أداء الأفراد وإكسابهم المهارات.</w:t>
      </w:r>
    </w:p>
    <w:p w14:paraId="655AC1AE" w14:textId="77777777" w:rsidR="00463F70" w:rsidRPr="0092715D" w:rsidRDefault="00463F70" w:rsidP="00463F70">
      <w:pPr>
        <w:pStyle w:val="ListParagraph"/>
        <w:numPr>
          <w:ilvl w:val="1"/>
          <w:numId w:val="22"/>
        </w:numPr>
        <w:spacing w:before="100" w:beforeAutospacing="1" w:after="100" w:afterAutospacing="1"/>
        <w:ind w:left="1434" w:hanging="357"/>
        <w:contextualSpacing w:val="0"/>
        <w:rPr>
          <w:rFonts w:eastAsia="Calibri" w:cs="Sakkal Majalla"/>
          <w:kern w:val="2"/>
          <w:szCs w:val="28"/>
          <w:rtl/>
        </w:rPr>
      </w:pPr>
      <w:r w:rsidRPr="0092715D">
        <w:rPr>
          <w:rFonts w:eastAsia="Calibri" w:cs="Sakkal Majalla" w:hint="cs"/>
          <w:kern w:val="2"/>
          <w:szCs w:val="28"/>
          <w:rtl/>
        </w:rPr>
        <w:t>تكوين اتجاهات من خلال تنمية الاتجاهات الإيجابية نحو تقدير قيمة العمل.</w:t>
      </w:r>
    </w:p>
    <w:p w14:paraId="65C51DFB" w14:textId="77777777" w:rsidR="00463F70" w:rsidRPr="0092715D" w:rsidRDefault="00463F70" w:rsidP="00463F70">
      <w:pPr>
        <w:pStyle w:val="ListParagraph"/>
        <w:numPr>
          <w:ilvl w:val="1"/>
          <w:numId w:val="22"/>
        </w:numPr>
        <w:spacing w:before="100" w:beforeAutospacing="1" w:after="100" w:afterAutospacing="1"/>
        <w:ind w:left="1434" w:hanging="357"/>
        <w:contextualSpacing w:val="0"/>
        <w:rPr>
          <w:rFonts w:eastAsia="Calibri" w:cs="Sakkal Majalla"/>
          <w:kern w:val="2"/>
          <w:szCs w:val="28"/>
          <w:rtl/>
        </w:rPr>
      </w:pPr>
      <w:r w:rsidRPr="0092715D">
        <w:rPr>
          <w:rFonts w:eastAsia="Calibri" w:cs="Sakkal Majalla" w:hint="cs"/>
          <w:kern w:val="2"/>
          <w:szCs w:val="28"/>
          <w:rtl/>
        </w:rPr>
        <w:t xml:space="preserve">التدريب للترقية من خلال إعداد الأفراد بشكل جيد لممارسة مهام العمل الجديدة. </w:t>
      </w:r>
    </w:p>
    <w:p w14:paraId="561C03FE" w14:textId="77777777" w:rsidR="00463F70" w:rsidRPr="0092715D" w:rsidRDefault="00463F70" w:rsidP="00463F70">
      <w:pPr>
        <w:ind w:left="0" w:hanging="2"/>
        <w:rPr>
          <w:rFonts w:eastAsia="Calibri" w:cs="Sakkal Majalla"/>
          <w:b/>
          <w:bCs/>
          <w:kern w:val="2"/>
          <w:szCs w:val="28"/>
          <w:rtl/>
        </w:rPr>
      </w:pPr>
      <w:r w:rsidRPr="0092715D">
        <w:rPr>
          <w:rFonts w:eastAsia="Calibri" w:cs="Sakkal Majalla" w:hint="cs"/>
          <w:b/>
          <w:bCs/>
          <w:kern w:val="2"/>
          <w:szCs w:val="28"/>
          <w:rtl/>
        </w:rPr>
        <w:t>ويضيف محمود (2004) أنواعاً للتدريب من حيث اختلاف الأهداف وهي:</w:t>
      </w:r>
    </w:p>
    <w:p w14:paraId="0BD21100" w14:textId="77777777" w:rsidR="00463F70" w:rsidRPr="00342663" w:rsidRDefault="00463F70" w:rsidP="00463F70">
      <w:pPr>
        <w:pStyle w:val="ListParagraph"/>
        <w:numPr>
          <w:ilvl w:val="0"/>
          <w:numId w:val="9"/>
        </w:numPr>
        <w:rPr>
          <w:rFonts w:eastAsia="Calibri" w:cs="Sakkal Majalla"/>
          <w:kern w:val="2"/>
          <w:szCs w:val="28"/>
          <w:rtl/>
        </w:rPr>
      </w:pPr>
      <w:r w:rsidRPr="00342663">
        <w:rPr>
          <w:rFonts w:eastAsia="Calibri" w:cs="Sakkal Majalla" w:hint="cs"/>
          <w:kern w:val="2"/>
          <w:szCs w:val="28"/>
          <w:rtl/>
        </w:rPr>
        <w:t>التدريب العام و يقصد به تدريب الموظف الجديد و تأهيله للحصول على وظيفة في مجال تخصصه.</w:t>
      </w:r>
    </w:p>
    <w:p w14:paraId="14E2EBCB" w14:textId="77777777" w:rsidR="00463F70" w:rsidRPr="00342663" w:rsidRDefault="00463F70" w:rsidP="00463F70">
      <w:pPr>
        <w:pStyle w:val="ListParagraph"/>
        <w:numPr>
          <w:ilvl w:val="0"/>
          <w:numId w:val="9"/>
        </w:numPr>
        <w:rPr>
          <w:rFonts w:eastAsia="Calibri" w:cs="Sakkal Majalla"/>
          <w:kern w:val="2"/>
          <w:szCs w:val="28"/>
        </w:rPr>
      </w:pPr>
      <w:r w:rsidRPr="00342663">
        <w:rPr>
          <w:rFonts w:eastAsia="Calibri" w:cs="Sakkal Majalla" w:hint="cs"/>
          <w:kern w:val="2"/>
          <w:szCs w:val="28"/>
          <w:rtl/>
        </w:rPr>
        <w:t>التدريب المتخصص: ويقصد به التدريب على مهارات معينة لتحسين أداء الموظف فيها، ويتصف هذا النوع من التدريب بالخصوصية لأنها تقتصر على فئة محددة من الموظفين.</w:t>
      </w:r>
    </w:p>
    <w:p w14:paraId="607C8676" w14:textId="77777777" w:rsidR="00463F70" w:rsidRPr="00342663" w:rsidRDefault="00463F70" w:rsidP="00463F70">
      <w:pPr>
        <w:pStyle w:val="ListParagraph"/>
        <w:numPr>
          <w:ilvl w:val="0"/>
          <w:numId w:val="9"/>
        </w:numPr>
        <w:rPr>
          <w:rFonts w:eastAsia="Calibri" w:cs="Sakkal Majalla"/>
          <w:kern w:val="2"/>
          <w:szCs w:val="28"/>
          <w:rtl/>
        </w:rPr>
      </w:pPr>
      <w:r w:rsidRPr="00342663">
        <w:rPr>
          <w:rFonts w:eastAsia="Calibri" w:cs="Sakkal Majalla" w:hint="cs"/>
          <w:kern w:val="2"/>
          <w:szCs w:val="28"/>
          <w:rtl/>
        </w:rPr>
        <w:t>التدريب التحويلي: يكون هذا التدريب عندما يحنث تحرك هيكلي في المنظمة والنقل من موقع لآخر.</w:t>
      </w:r>
    </w:p>
    <w:p w14:paraId="243F5428" w14:textId="77777777" w:rsidR="00463F70" w:rsidRDefault="00463F70" w:rsidP="00463F70">
      <w:pPr>
        <w:ind w:left="0"/>
        <w:jc w:val="left"/>
        <w:rPr>
          <w:rFonts w:eastAsia="Calibri" w:cs="Sakkal Majalla"/>
          <w:kern w:val="2"/>
          <w:szCs w:val="28"/>
          <w:rtl/>
        </w:rPr>
      </w:pPr>
      <w:r>
        <w:rPr>
          <w:rFonts w:eastAsia="Calibri" w:cs="Sakkal Majalla"/>
          <w:kern w:val="2"/>
          <w:szCs w:val="28"/>
          <w:rtl/>
        </w:rPr>
        <w:br w:type="page"/>
      </w:r>
    </w:p>
    <w:p w14:paraId="2C8C3C9A" w14:textId="77777777" w:rsidR="00463F70" w:rsidRPr="0092715D" w:rsidRDefault="00463F70" w:rsidP="00463F70">
      <w:pPr>
        <w:ind w:left="0" w:firstLine="0"/>
        <w:rPr>
          <w:rFonts w:eastAsia="Calibri" w:cs="Sakkal Majalla"/>
          <w:b/>
          <w:bCs/>
          <w:kern w:val="2"/>
          <w:szCs w:val="28"/>
          <w:rtl/>
        </w:rPr>
      </w:pPr>
      <w:r w:rsidRPr="0092715D">
        <w:rPr>
          <w:rFonts w:eastAsia="Calibri" w:cs="Sakkal Majalla" w:hint="cs"/>
          <w:b/>
          <w:bCs/>
          <w:kern w:val="2"/>
          <w:szCs w:val="28"/>
          <w:rtl/>
        </w:rPr>
        <w:lastRenderedPageBreak/>
        <w:t>أما من حيث المكان فيصنف إلى:</w:t>
      </w:r>
    </w:p>
    <w:p w14:paraId="1AFDB105" w14:textId="77777777" w:rsidR="00463F70" w:rsidRPr="0092715D" w:rsidRDefault="00463F70" w:rsidP="00463F70">
      <w:pPr>
        <w:pStyle w:val="ListParagraph"/>
        <w:numPr>
          <w:ilvl w:val="0"/>
          <w:numId w:val="23"/>
        </w:numPr>
        <w:ind w:left="848"/>
        <w:rPr>
          <w:rFonts w:eastAsia="Calibri" w:cs="Sakkal Majalla"/>
          <w:kern w:val="2"/>
          <w:szCs w:val="28"/>
          <w:rtl/>
        </w:rPr>
      </w:pPr>
      <w:r w:rsidRPr="0092715D">
        <w:rPr>
          <w:rFonts w:eastAsia="Calibri" w:cs="Sakkal Majalla" w:hint="cs"/>
          <w:kern w:val="2"/>
          <w:szCs w:val="28"/>
          <w:rtl/>
        </w:rPr>
        <w:t>التدريب الداخلي الذي يتم داخل المنظمة ويخضع لإشرافها وتنفيذها ومتابعتها ويقلل من مقدار النفقات المالية على المنظمة.</w:t>
      </w:r>
    </w:p>
    <w:p w14:paraId="117CD4D3" w14:textId="77777777" w:rsidR="00463F70" w:rsidRPr="0092715D" w:rsidRDefault="00463F70" w:rsidP="00463F70">
      <w:pPr>
        <w:pStyle w:val="ListParagraph"/>
        <w:numPr>
          <w:ilvl w:val="0"/>
          <w:numId w:val="23"/>
        </w:numPr>
        <w:ind w:left="848"/>
        <w:rPr>
          <w:rFonts w:eastAsia="Calibri" w:cs="Sakkal Majalla"/>
          <w:kern w:val="2"/>
          <w:szCs w:val="28"/>
          <w:rtl/>
        </w:rPr>
      </w:pPr>
      <w:r w:rsidRPr="0092715D">
        <w:rPr>
          <w:rFonts w:eastAsia="Calibri" w:cs="Sakkal Majalla" w:hint="cs"/>
          <w:kern w:val="2"/>
          <w:szCs w:val="28"/>
          <w:rtl/>
        </w:rPr>
        <w:t>التدريب الخاص الذي يتم في مراكز التدريب المتخصصة داخل الدولة أو خارجها.</w:t>
      </w:r>
    </w:p>
    <w:p w14:paraId="7CFD6B7B" w14:textId="77777777" w:rsidR="00463F70" w:rsidRPr="0092715D" w:rsidRDefault="00463F70" w:rsidP="00463F70">
      <w:pPr>
        <w:spacing w:before="100" w:beforeAutospacing="1" w:after="100" w:afterAutospacing="1"/>
        <w:ind w:left="0" w:firstLine="0"/>
        <w:outlineLvl w:val="2"/>
        <w:rPr>
          <w:rFonts w:eastAsia="Calibri" w:cs="Sakkal Majalla"/>
          <w:b/>
          <w:bCs/>
          <w:kern w:val="2"/>
          <w:sz w:val="32"/>
          <w:szCs w:val="32"/>
          <w:rtl/>
        </w:rPr>
      </w:pPr>
      <w:bookmarkStart w:id="53" w:name="_Toc179965521"/>
      <w:r>
        <w:rPr>
          <w:rFonts w:eastAsia="Calibri" w:cs="Sakkal Majalla" w:hint="cs"/>
          <w:b/>
          <w:bCs/>
          <w:kern w:val="2"/>
          <w:sz w:val="32"/>
          <w:szCs w:val="32"/>
          <w:rtl/>
        </w:rPr>
        <w:t xml:space="preserve">2.1.2 </w:t>
      </w:r>
      <w:r w:rsidRPr="0092715D">
        <w:rPr>
          <w:rFonts w:eastAsia="Calibri" w:cs="Sakkal Majalla" w:hint="cs"/>
          <w:b/>
          <w:bCs/>
          <w:kern w:val="2"/>
          <w:sz w:val="32"/>
          <w:szCs w:val="32"/>
          <w:rtl/>
        </w:rPr>
        <w:t>التدريب الإلكتروني:</w:t>
      </w:r>
      <w:bookmarkEnd w:id="53"/>
    </w:p>
    <w:p w14:paraId="21113CCE"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بعد التدريب الإلكتروني من أهم الوسائل والأنشطة التي تستخدمها الحكومة في كل مؤسسة، بغض النظر عن طبيعة ونوع العمل والتخصص، بهدف تنمية وتطوير القدرات العلمية والعملية والسلوكية للموظفين بشكل يمهد الطريق للمؤسسة والازدهار. لذلك، يكتسب التدريب الإلكتروني اهتماما متزايدًا في المؤسسة المعاصرة. وينطبق هذا التدريب الإلكتروني:</w:t>
      </w:r>
    </w:p>
    <w:p w14:paraId="2D566CB3" w14:textId="77777777" w:rsidR="00463F70" w:rsidRPr="00C2141B" w:rsidRDefault="00463F70" w:rsidP="00463F70">
      <w:pPr>
        <w:spacing w:before="100" w:beforeAutospacing="1" w:after="100" w:afterAutospacing="1"/>
        <w:ind w:left="0"/>
        <w:rPr>
          <w:rFonts w:eastAsia="Calibri" w:cs="Sakkal Majalla"/>
          <w:kern w:val="2"/>
          <w:szCs w:val="28"/>
          <w:rtl/>
        </w:rPr>
      </w:pPr>
      <w:r>
        <w:rPr>
          <w:rFonts w:eastAsia="Calibri" w:cs="Sakkal Majalla" w:hint="cs"/>
          <w:kern w:val="2"/>
          <w:szCs w:val="28"/>
          <w:rtl/>
        </w:rPr>
        <w:t>ي</w:t>
      </w:r>
      <w:r w:rsidRPr="00C2141B">
        <w:rPr>
          <w:rFonts w:eastAsia="Calibri" w:cs="Sakkal Majalla" w:hint="cs"/>
          <w:kern w:val="2"/>
          <w:szCs w:val="28"/>
          <w:rtl/>
        </w:rPr>
        <w:t>عد التدريب الإلكتروني من أهم الوسائل والأنشطة التي تستخدمها الحكومة في كل مؤسسة، بغض النظر عن طبيعة ونوع العمل والتخصص، بهدف تنمية وتطوير القدرات العلمية والعملية والسلوكية للموظفين بشكل يمهد الطريق للمؤسسة والازدهار. لذلك، يكتسب التدريب الإلكتروني اهتماما متزايدًا في المؤسسة المعاصرة. وينطبق هذا الاهتمام على التدريب الإلكتروني تقديراً للدور المهم الذي تلعبه الموارد البشرية في خلق وإعداد القدرات التنافسية للمؤسسات.</w:t>
      </w:r>
    </w:p>
    <w:p w14:paraId="6794DBE7"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 xml:space="preserve">يُعرف التدريب الإلكتروني بأنه عملية منهجية تحدث في بيئة تفاعلية متنقلة مشبعة بالتطبيقات التقنية الرقمية القائمة على استخدام الإنترنت وأجهزة الكمبيوتر متعددة الوسائط والأجهزة المحمولة. التدريب وإتقان المهارات على أساس سرعة التعلم للمتدربين والمستويات الفكرية وظروف العمل والمعيشة والمواقع الجغرافية. </w:t>
      </w:r>
      <w:r>
        <w:rPr>
          <w:rFonts w:eastAsia="Calibri" w:cs="Sakkal Majalla" w:hint="cs"/>
          <w:kern w:val="2"/>
          <w:szCs w:val="28"/>
          <w:rtl/>
        </w:rPr>
        <w:t>(</w:t>
      </w:r>
      <w:r w:rsidRPr="00C2141B">
        <w:rPr>
          <w:rFonts w:eastAsia="Calibri" w:cs="Sakkal Majalla" w:hint="cs"/>
          <w:kern w:val="2"/>
          <w:szCs w:val="28"/>
          <w:rtl/>
        </w:rPr>
        <w:t>الموسوي</w:t>
      </w:r>
      <w:r>
        <w:rPr>
          <w:rFonts w:eastAsia="Calibri" w:cs="Sakkal Majalla" w:hint="cs"/>
          <w:kern w:val="2"/>
          <w:szCs w:val="28"/>
          <w:rtl/>
        </w:rPr>
        <w:t>،</w:t>
      </w:r>
      <w:r w:rsidRPr="00C2141B">
        <w:rPr>
          <w:rFonts w:eastAsia="Calibri" w:cs="Sakkal Majalla" w:hint="cs"/>
          <w:kern w:val="2"/>
          <w:szCs w:val="28"/>
          <w:rtl/>
        </w:rPr>
        <w:t>2010</w:t>
      </w:r>
      <w:r>
        <w:rPr>
          <w:rFonts w:eastAsia="Calibri" w:cs="Sakkal Majalla" w:hint="cs"/>
          <w:kern w:val="2"/>
          <w:szCs w:val="28"/>
          <w:rtl/>
        </w:rPr>
        <w:t>)</w:t>
      </w:r>
    </w:p>
    <w:p w14:paraId="54C514B1"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 xml:space="preserve">كما يعرف بأنه: "عملية خلق بيئة تفاعلية غنية بالتطبيقات القائمة على تكنولوجيا الكمبيوتر والشبكات والوسائط المتعددة، والتي تتيح للمتدرب تحقيق أهداف العملية التدريبية من خلال التفاعل مع </w:t>
      </w:r>
      <w:r w:rsidRPr="00C2141B">
        <w:rPr>
          <w:rFonts w:eastAsia="Calibri" w:cs="Sakkal Majalla" w:hint="cs"/>
          <w:kern w:val="2"/>
          <w:szCs w:val="28"/>
          <w:rtl/>
        </w:rPr>
        <w:lastRenderedPageBreak/>
        <w:t>مصادرها، في أقصر وقت ممكن، وبأقل حد ممكن. جهد، وعلى أعلى المستويات. "جودة غير محدودة في الوقت والمكان (حسن</w:t>
      </w:r>
      <w:r>
        <w:rPr>
          <w:rFonts w:eastAsia="Calibri" w:cs="Sakkal Majalla" w:hint="cs"/>
          <w:kern w:val="2"/>
          <w:szCs w:val="28"/>
          <w:rtl/>
        </w:rPr>
        <w:t>،</w:t>
      </w:r>
      <w:r w:rsidRPr="00C2141B">
        <w:rPr>
          <w:rFonts w:eastAsia="Calibri" w:cs="Sakkal Majalla" w:hint="cs"/>
          <w:kern w:val="2"/>
          <w:szCs w:val="28"/>
          <w:rtl/>
        </w:rPr>
        <w:t>2009</w:t>
      </w:r>
      <w:r>
        <w:rPr>
          <w:rFonts w:eastAsia="Calibri" w:cs="Sakkal Majalla" w:hint="cs"/>
          <w:kern w:val="2"/>
          <w:szCs w:val="28"/>
          <w:rtl/>
        </w:rPr>
        <w:t>)</w:t>
      </w:r>
    </w:p>
    <w:p w14:paraId="27B7BA18" w14:textId="77777777" w:rsidR="00463F70"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 xml:space="preserve">وكما يعرفه </w:t>
      </w:r>
      <w:r>
        <w:rPr>
          <w:rFonts w:eastAsia="Calibri" w:cs="Sakkal Majalla" w:hint="cs"/>
          <w:kern w:val="2"/>
          <w:szCs w:val="28"/>
          <w:rtl/>
        </w:rPr>
        <w:t>(</w:t>
      </w:r>
      <w:r w:rsidRPr="00C2141B">
        <w:rPr>
          <w:rFonts w:eastAsia="Calibri" w:cs="Sakkal Majalla" w:hint="cs"/>
          <w:kern w:val="2"/>
          <w:szCs w:val="28"/>
          <w:rtl/>
        </w:rPr>
        <w:t>يماني، 2006) بأنه عملية تدريبية تهدف إلى تقديم المحتوى التدريبي من خلال أي وسيط من آليات الاتصال الحديثة من أجهزة حاسوب وشبكة إنترنت لتخطي المسافة الجغرافية بين المتدربين والمدرب".</w:t>
      </w:r>
    </w:p>
    <w:p w14:paraId="4E6B04DB"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 xml:space="preserve"> ويعرفه (الزنبقي </w:t>
      </w:r>
      <w:r>
        <w:rPr>
          <w:rFonts w:eastAsia="Calibri" w:cs="Sakkal Majalla" w:hint="cs"/>
          <w:kern w:val="2"/>
          <w:szCs w:val="28"/>
          <w:rtl/>
        </w:rPr>
        <w:t>،</w:t>
      </w:r>
      <w:r w:rsidRPr="00C2141B">
        <w:rPr>
          <w:rFonts w:eastAsia="Calibri" w:cs="Sakkal Majalla" w:hint="cs"/>
          <w:kern w:val="2"/>
          <w:szCs w:val="28"/>
          <w:rtl/>
        </w:rPr>
        <w:t>2011) بأنه: ذلك النوع من التدريب القائم على شبكة الإنترنت وفيه تقوم المؤسسة التدريبية بتصميم موقع خاص بها ولمواد أو برامج معينة لها، ويتدرب المتدرب فيه عن طريق الحاسب الآلي وفيه تمكن من الحصول على</w:t>
      </w:r>
      <w:r>
        <w:rPr>
          <w:rFonts w:eastAsia="Calibri" w:cs="Sakkal Majalla" w:hint="cs"/>
          <w:kern w:val="2"/>
          <w:szCs w:val="28"/>
          <w:rtl/>
        </w:rPr>
        <w:t xml:space="preserve"> </w:t>
      </w:r>
      <w:r w:rsidRPr="00C2141B">
        <w:rPr>
          <w:rFonts w:eastAsia="Calibri" w:cs="Sakkal Majalla" w:hint="cs"/>
          <w:kern w:val="2"/>
          <w:szCs w:val="28"/>
          <w:rtl/>
        </w:rPr>
        <w:t>التغذية الراجعة.</w:t>
      </w:r>
    </w:p>
    <w:p w14:paraId="7AA6331A" w14:textId="77777777" w:rsidR="00463F70"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أما الهياجنة (2010) فيعرفه بأنه التدريب الذي يتم من خلال شبكة الإنترنت</w:t>
      </w:r>
      <w:r>
        <w:rPr>
          <w:rFonts w:eastAsia="Calibri" w:cs="Sakkal Majalla" w:hint="cs"/>
          <w:kern w:val="2"/>
          <w:szCs w:val="28"/>
          <w:rtl/>
        </w:rPr>
        <w:t xml:space="preserve"> </w:t>
      </w:r>
      <w:r w:rsidRPr="00C2141B">
        <w:rPr>
          <w:rFonts w:eastAsia="Calibri" w:cs="Sakkal Majalla" w:hint="cs"/>
          <w:kern w:val="2"/>
          <w:szCs w:val="28"/>
          <w:rtl/>
        </w:rPr>
        <w:t xml:space="preserve">بحيث يتم من خلاله التفاعل بين المدرب والمتدربين عن طريق شبكة الإنترنت. </w:t>
      </w:r>
    </w:p>
    <w:p w14:paraId="55035BB6" w14:textId="77777777" w:rsidR="00463F70" w:rsidRPr="00C2141B" w:rsidRDefault="00463F70" w:rsidP="00463F70">
      <w:pPr>
        <w:spacing w:before="100" w:beforeAutospacing="1" w:after="100" w:afterAutospacing="1"/>
        <w:ind w:left="0"/>
        <w:rPr>
          <w:rFonts w:eastAsia="Calibri" w:cs="Sakkal Majalla"/>
          <w:kern w:val="2"/>
          <w:szCs w:val="28"/>
          <w:rtl/>
        </w:rPr>
      </w:pPr>
      <w:r w:rsidRPr="00C2141B">
        <w:rPr>
          <w:rFonts w:eastAsia="Calibri" w:cs="Sakkal Majalla" w:hint="cs"/>
          <w:kern w:val="2"/>
          <w:szCs w:val="28"/>
          <w:rtl/>
        </w:rPr>
        <w:t xml:space="preserve">ويعرفه </w:t>
      </w:r>
      <w:proofErr w:type="spellStart"/>
      <w:r>
        <w:rPr>
          <w:rFonts w:eastAsia="Calibri" w:cs="Sakkal Majalla" w:hint="cs"/>
          <w:kern w:val="2"/>
          <w:szCs w:val="28"/>
          <w:rtl/>
        </w:rPr>
        <w:t>قداش</w:t>
      </w:r>
      <w:proofErr w:type="spellEnd"/>
      <w:r>
        <w:rPr>
          <w:rFonts w:eastAsia="Calibri" w:cs="Sakkal Majalla" w:hint="cs"/>
          <w:kern w:val="2"/>
          <w:szCs w:val="28"/>
          <w:rtl/>
        </w:rPr>
        <w:t xml:space="preserve"> وأخرون</w:t>
      </w:r>
      <w:r w:rsidRPr="00C2141B">
        <w:rPr>
          <w:rFonts w:eastAsia="Calibri" w:cs="Sakkal Majalla" w:hint="cs"/>
          <w:kern w:val="2"/>
          <w:szCs w:val="28"/>
          <w:rtl/>
        </w:rPr>
        <w:t xml:space="preserve"> (20</w:t>
      </w:r>
      <w:r>
        <w:rPr>
          <w:rFonts w:eastAsia="Calibri" w:cs="Sakkal Majalla" w:hint="cs"/>
          <w:kern w:val="2"/>
          <w:szCs w:val="28"/>
          <w:rtl/>
        </w:rPr>
        <w:t>20</w:t>
      </w:r>
      <w:r w:rsidRPr="00C2141B">
        <w:rPr>
          <w:rFonts w:eastAsia="Calibri" w:cs="Sakkal Majalla" w:hint="cs"/>
          <w:kern w:val="2"/>
          <w:szCs w:val="28"/>
          <w:rtl/>
        </w:rPr>
        <w:t>) بأنه التدريب الذي يتم من خلال الإنترنت، وهذا . يقتضي بطبيعة الحال استخدام الحاسوب وتقنياته المتنوعة ووسائطه المتعددة وإمكانياته الهائلة، كما يتضمن استخدام الإنترنت كوسط (بيئة) للتدريب، يتم من خلاله</w:t>
      </w:r>
      <w:r>
        <w:rPr>
          <w:rFonts w:eastAsia="Calibri" w:cs="Sakkal Majalla" w:hint="cs"/>
          <w:kern w:val="2"/>
          <w:szCs w:val="28"/>
          <w:rtl/>
        </w:rPr>
        <w:t xml:space="preserve"> </w:t>
      </w:r>
      <w:r w:rsidRPr="00C2141B">
        <w:rPr>
          <w:rFonts w:eastAsia="Calibri" w:cs="Sakkal Majalla" w:hint="cs"/>
          <w:kern w:val="2"/>
          <w:szCs w:val="28"/>
          <w:rtl/>
        </w:rPr>
        <w:t>التفاعل بين المدرب والمتدربين</w:t>
      </w:r>
      <w:r>
        <w:rPr>
          <w:rFonts w:eastAsia="Calibri" w:cs="Sakkal Majalla" w:hint="cs"/>
          <w:kern w:val="2"/>
          <w:szCs w:val="28"/>
          <w:rtl/>
        </w:rPr>
        <w:t>.</w:t>
      </w:r>
    </w:p>
    <w:p w14:paraId="7CE24B47" w14:textId="77777777" w:rsidR="00463F70" w:rsidRPr="00EB655A" w:rsidRDefault="00463F70" w:rsidP="00463F70">
      <w:pPr>
        <w:spacing w:before="100" w:beforeAutospacing="1" w:after="100" w:afterAutospacing="1"/>
        <w:ind w:left="0" w:firstLine="0"/>
        <w:outlineLvl w:val="2"/>
        <w:rPr>
          <w:rFonts w:eastAsia="Calibri" w:cs="Sakkal Majalla"/>
          <w:b/>
          <w:bCs/>
          <w:kern w:val="2"/>
          <w:sz w:val="32"/>
          <w:szCs w:val="32"/>
          <w:rtl/>
        </w:rPr>
      </w:pPr>
      <w:bookmarkStart w:id="54" w:name="_Toc179965522"/>
      <w:r>
        <w:rPr>
          <w:rFonts w:eastAsia="Calibri" w:cs="Sakkal Majalla" w:hint="cs"/>
          <w:b/>
          <w:bCs/>
          <w:kern w:val="2"/>
          <w:sz w:val="32"/>
          <w:szCs w:val="32"/>
          <w:rtl/>
        </w:rPr>
        <w:t xml:space="preserve">3.1.2 </w:t>
      </w:r>
      <w:r w:rsidRPr="00EB655A">
        <w:rPr>
          <w:rFonts w:eastAsia="Calibri" w:cs="Sakkal Majalla" w:hint="cs"/>
          <w:b/>
          <w:bCs/>
          <w:kern w:val="2"/>
          <w:sz w:val="32"/>
          <w:szCs w:val="32"/>
          <w:rtl/>
        </w:rPr>
        <w:t>مبررات التدريب الإلكتروني:</w:t>
      </w:r>
      <w:bookmarkEnd w:id="54"/>
    </w:p>
    <w:p w14:paraId="106ECDCB" w14:textId="77777777" w:rsidR="00463F70" w:rsidRPr="0092715D" w:rsidRDefault="00463F70" w:rsidP="00463F70">
      <w:pPr>
        <w:ind w:left="0" w:hanging="2"/>
        <w:rPr>
          <w:rFonts w:eastAsia="Calibri" w:cs="Sakkal Majalla"/>
          <w:b/>
          <w:bCs/>
          <w:kern w:val="2"/>
          <w:szCs w:val="28"/>
          <w:rtl/>
        </w:rPr>
      </w:pPr>
      <w:r w:rsidRPr="0092715D">
        <w:rPr>
          <w:rFonts w:eastAsia="Calibri" w:cs="Sakkal Majalla" w:hint="cs"/>
          <w:b/>
          <w:bCs/>
          <w:kern w:val="2"/>
          <w:szCs w:val="28"/>
          <w:rtl/>
        </w:rPr>
        <w:t xml:space="preserve">يتفق كل من  على أهم مبررات التدريب الإلكتروني التي تتمثل في :(السولية،2020) </w:t>
      </w:r>
    </w:p>
    <w:p w14:paraId="05D9A6E9" w14:textId="77777777" w:rsidR="00463F70" w:rsidRPr="00EB655A" w:rsidRDefault="00463F70" w:rsidP="00463F70">
      <w:pPr>
        <w:pStyle w:val="ListParagraph"/>
        <w:numPr>
          <w:ilvl w:val="0"/>
          <w:numId w:val="10"/>
        </w:numPr>
        <w:ind w:left="565"/>
        <w:rPr>
          <w:rFonts w:eastAsia="Calibri" w:cs="Sakkal Majalla"/>
          <w:kern w:val="2"/>
          <w:szCs w:val="28"/>
          <w:rtl/>
        </w:rPr>
      </w:pPr>
      <w:r w:rsidRPr="00EB655A">
        <w:rPr>
          <w:rFonts w:eastAsia="Calibri" w:cs="Sakkal Majalla" w:hint="cs"/>
          <w:kern w:val="2"/>
          <w:szCs w:val="28"/>
          <w:rtl/>
        </w:rPr>
        <w:t>تنمية المعرفة والتقدم التقني وضرورة مرافقتها بإعداد وتهيئة الأفراد للتعامل مع بيانات العولمة من خلال التعلم المستمر مدى الحياة.</w:t>
      </w:r>
    </w:p>
    <w:p w14:paraId="09E4FB09" w14:textId="77777777" w:rsidR="00463F70" w:rsidRPr="00EB655A" w:rsidRDefault="00463F70" w:rsidP="00463F70">
      <w:pPr>
        <w:pStyle w:val="ListParagraph"/>
        <w:numPr>
          <w:ilvl w:val="0"/>
          <w:numId w:val="10"/>
        </w:numPr>
        <w:ind w:left="565"/>
        <w:rPr>
          <w:rFonts w:eastAsia="Calibri" w:cs="Sakkal Majalla"/>
          <w:kern w:val="2"/>
          <w:szCs w:val="28"/>
          <w:rtl/>
        </w:rPr>
      </w:pPr>
      <w:r w:rsidRPr="00EB655A">
        <w:rPr>
          <w:rFonts w:eastAsia="Calibri" w:cs="Sakkal Majalla" w:hint="cs"/>
          <w:kern w:val="2"/>
          <w:szCs w:val="28"/>
          <w:rtl/>
        </w:rPr>
        <w:t>تقدم الاتصال وسرعة نقل المعلومات وتطور التقنيات الرقمية وضرورة دمجها في عمليات التدريب.</w:t>
      </w:r>
    </w:p>
    <w:p w14:paraId="307F3933" w14:textId="77777777" w:rsidR="00463F70" w:rsidRPr="00EB655A" w:rsidRDefault="00463F70" w:rsidP="00463F70">
      <w:pPr>
        <w:pStyle w:val="ListParagraph"/>
        <w:numPr>
          <w:ilvl w:val="0"/>
          <w:numId w:val="10"/>
        </w:numPr>
        <w:ind w:left="565"/>
        <w:rPr>
          <w:rFonts w:eastAsia="Calibri" w:cs="Sakkal Majalla"/>
          <w:kern w:val="2"/>
          <w:szCs w:val="28"/>
          <w:rtl/>
        </w:rPr>
      </w:pPr>
      <w:r w:rsidRPr="00EB655A">
        <w:rPr>
          <w:rFonts w:eastAsia="Calibri" w:cs="Sakkal Majalla" w:hint="cs"/>
          <w:kern w:val="2"/>
          <w:szCs w:val="28"/>
          <w:rtl/>
        </w:rPr>
        <w:t>الزيادة الكبيرة في أعداد المتدربين الراغبين في التدريب مما يجعل المؤسسات التدريبية غير قادرة على توفير التدريب لهذه الأعداد.</w:t>
      </w:r>
    </w:p>
    <w:p w14:paraId="1BC22475" w14:textId="77777777" w:rsidR="00463F70" w:rsidRPr="00EB655A" w:rsidRDefault="00463F70" w:rsidP="00463F70">
      <w:pPr>
        <w:spacing w:before="100" w:beforeAutospacing="1" w:after="100" w:afterAutospacing="1"/>
        <w:ind w:left="0" w:firstLine="0"/>
        <w:outlineLvl w:val="2"/>
        <w:rPr>
          <w:rFonts w:eastAsia="Calibri" w:cs="Sakkal Majalla"/>
          <w:b/>
          <w:bCs/>
          <w:kern w:val="2"/>
          <w:sz w:val="32"/>
          <w:szCs w:val="32"/>
          <w:rtl/>
        </w:rPr>
      </w:pPr>
      <w:bookmarkStart w:id="55" w:name="_Toc179965523"/>
      <w:r>
        <w:rPr>
          <w:rFonts w:eastAsia="Calibri" w:cs="Sakkal Majalla" w:hint="cs"/>
          <w:b/>
          <w:bCs/>
          <w:kern w:val="2"/>
          <w:sz w:val="32"/>
          <w:szCs w:val="32"/>
          <w:rtl/>
        </w:rPr>
        <w:t xml:space="preserve">4.1.2 </w:t>
      </w:r>
      <w:r w:rsidRPr="00EB655A">
        <w:rPr>
          <w:rFonts w:eastAsia="Calibri" w:cs="Sakkal Majalla" w:hint="cs"/>
          <w:b/>
          <w:bCs/>
          <w:kern w:val="2"/>
          <w:sz w:val="32"/>
          <w:szCs w:val="32"/>
          <w:rtl/>
        </w:rPr>
        <w:t>أهمية التدريب الإلكتروني:</w:t>
      </w:r>
      <w:bookmarkEnd w:id="55"/>
    </w:p>
    <w:p w14:paraId="01FD688F" w14:textId="77777777" w:rsidR="00463F70" w:rsidRPr="0092715D" w:rsidRDefault="00463F70" w:rsidP="00463F70">
      <w:pPr>
        <w:ind w:left="0"/>
        <w:rPr>
          <w:rFonts w:eastAsia="Calibri" w:cs="Sakkal Majalla"/>
          <w:b/>
          <w:bCs/>
          <w:kern w:val="2"/>
          <w:szCs w:val="28"/>
          <w:rtl/>
        </w:rPr>
      </w:pPr>
      <w:r w:rsidRPr="00C2141B">
        <w:rPr>
          <w:rFonts w:eastAsia="Calibri" w:cs="Sakkal Majalla" w:hint="cs"/>
          <w:kern w:val="2"/>
          <w:szCs w:val="28"/>
          <w:rtl/>
        </w:rPr>
        <w:lastRenderedPageBreak/>
        <w:t xml:space="preserve">يساهم التدريب الإلكتروني بشكل مباشر في صقل المهارات وتحسين خبرات المتدربين بشكل أكثر فاعلية من حيث التكلفة المكانية والزمانية، ويسهم سهولة التصفح والتصفح عبر الإنترنت في تطوير العملية التدريبية، </w:t>
      </w:r>
      <w:r w:rsidRPr="0092715D">
        <w:rPr>
          <w:rFonts w:eastAsia="Calibri" w:cs="Sakkal Majalla" w:hint="cs"/>
          <w:b/>
          <w:bCs/>
          <w:kern w:val="2"/>
          <w:szCs w:val="28"/>
          <w:rtl/>
        </w:rPr>
        <w:t>لذلك فإن تكمن أهمية التدريب الإلكتروني في ما يلي (الحربى وعمرو،2022) :</w:t>
      </w:r>
    </w:p>
    <w:p w14:paraId="71A0F76F" w14:textId="77777777" w:rsidR="00463F70" w:rsidRPr="00EB655A" w:rsidRDefault="00463F70" w:rsidP="00463F70">
      <w:pPr>
        <w:pStyle w:val="ListParagraph"/>
        <w:numPr>
          <w:ilvl w:val="0"/>
          <w:numId w:val="11"/>
        </w:numPr>
        <w:ind w:left="706"/>
        <w:rPr>
          <w:rFonts w:eastAsia="Calibri" w:cs="Sakkal Majalla"/>
          <w:kern w:val="2"/>
          <w:szCs w:val="28"/>
          <w:rtl/>
        </w:rPr>
      </w:pPr>
      <w:r w:rsidRPr="00EB655A">
        <w:rPr>
          <w:rFonts w:eastAsia="Calibri" w:cs="Sakkal Majalla" w:hint="cs"/>
          <w:kern w:val="2"/>
          <w:szCs w:val="28"/>
          <w:rtl/>
        </w:rPr>
        <w:t>المرونة والملاءمة الوصول السهل والسريع إلى المحتوى والأنشطة في أي وقت وفي أي مكان.</w:t>
      </w:r>
    </w:p>
    <w:p w14:paraId="47415416" w14:textId="77777777" w:rsidR="00463F70" w:rsidRPr="00EB655A" w:rsidRDefault="00463F70" w:rsidP="00463F70">
      <w:pPr>
        <w:pStyle w:val="ListParagraph"/>
        <w:numPr>
          <w:ilvl w:val="0"/>
          <w:numId w:val="11"/>
        </w:numPr>
        <w:ind w:left="706"/>
        <w:rPr>
          <w:rFonts w:eastAsia="Calibri" w:cs="Sakkal Majalla"/>
          <w:kern w:val="2"/>
          <w:szCs w:val="28"/>
          <w:rtl/>
        </w:rPr>
      </w:pPr>
      <w:r w:rsidRPr="00EB655A">
        <w:rPr>
          <w:rFonts w:eastAsia="Calibri" w:cs="Sakkal Majalla" w:hint="cs"/>
          <w:kern w:val="2"/>
          <w:szCs w:val="28"/>
          <w:rtl/>
        </w:rPr>
        <w:t>مراعاة الفروق الفردية بين المتدربين بما في ذلك قدرة المتدرب على التدريب بسرعة أو ببطء.</w:t>
      </w:r>
    </w:p>
    <w:p w14:paraId="3043BD04" w14:textId="77777777" w:rsidR="00463F70" w:rsidRPr="00EB655A" w:rsidRDefault="00463F70" w:rsidP="00463F70">
      <w:pPr>
        <w:pStyle w:val="ListParagraph"/>
        <w:numPr>
          <w:ilvl w:val="0"/>
          <w:numId w:val="11"/>
        </w:numPr>
        <w:ind w:left="706"/>
        <w:rPr>
          <w:rFonts w:eastAsia="Calibri" w:cs="Sakkal Majalla"/>
          <w:kern w:val="2"/>
          <w:szCs w:val="28"/>
          <w:rtl/>
        </w:rPr>
      </w:pPr>
      <w:r w:rsidRPr="00EB655A">
        <w:rPr>
          <w:rFonts w:eastAsia="Calibri" w:cs="Sakkal Majalla" w:hint="cs"/>
          <w:kern w:val="2"/>
          <w:szCs w:val="28"/>
          <w:rtl/>
        </w:rPr>
        <w:t>يوفر تسهيلات وطرق تدريبية متنوعة لمنع الملل.</w:t>
      </w:r>
    </w:p>
    <w:p w14:paraId="31B700F2" w14:textId="77777777" w:rsidR="00463F70" w:rsidRPr="00EB655A" w:rsidRDefault="00463F70" w:rsidP="00463F70">
      <w:pPr>
        <w:pStyle w:val="ListParagraph"/>
        <w:numPr>
          <w:ilvl w:val="0"/>
          <w:numId w:val="11"/>
        </w:numPr>
        <w:ind w:left="706"/>
        <w:rPr>
          <w:rFonts w:eastAsia="Calibri" w:cs="Sakkal Majalla"/>
          <w:kern w:val="2"/>
          <w:szCs w:val="28"/>
          <w:rtl/>
        </w:rPr>
      </w:pPr>
      <w:r w:rsidRPr="00EB655A">
        <w:rPr>
          <w:rFonts w:eastAsia="Calibri" w:cs="Sakkal Majalla" w:hint="cs"/>
          <w:kern w:val="2"/>
          <w:szCs w:val="28"/>
          <w:rtl/>
        </w:rPr>
        <w:t>من السهل متابعة المتدربين حتى لو كانوا بأعداد كبيرة مما يسهل وصول الآلاف إلى نفس المصدر وفي نفس الوقت على عكس المصادر الورقية.</w:t>
      </w:r>
    </w:p>
    <w:p w14:paraId="54AC0A1F" w14:textId="77777777" w:rsidR="00463F70" w:rsidRDefault="00463F70" w:rsidP="00463F70">
      <w:pPr>
        <w:pStyle w:val="ListParagraph"/>
        <w:numPr>
          <w:ilvl w:val="0"/>
          <w:numId w:val="11"/>
        </w:numPr>
        <w:ind w:left="706"/>
        <w:rPr>
          <w:rFonts w:eastAsia="Calibri" w:cs="Sakkal Majalla"/>
          <w:kern w:val="2"/>
          <w:szCs w:val="28"/>
        </w:rPr>
      </w:pPr>
      <w:r w:rsidRPr="00EB655A">
        <w:rPr>
          <w:rFonts w:eastAsia="Calibri" w:cs="Sakkal Majalla" w:hint="cs"/>
          <w:kern w:val="2"/>
          <w:szCs w:val="28"/>
          <w:rtl/>
        </w:rPr>
        <w:t xml:space="preserve">يوفر للمتدرب ويسمح له بتنظيم الوقت بحيث يقوم بجدولة تلقي الدورة التدريبية بما يتناسب مع ظروف العمل والأسرة، كما يسمح له بالتوقف عن المواد والأنشطة التي يعرفها. </w:t>
      </w:r>
    </w:p>
    <w:p w14:paraId="670D28AB" w14:textId="77777777" w:rsidR="00463F70" w:rsidRPr="00EB655A" w:rsidRDefault="00463F70" w:rsidP="00463F70">
      <w:pPr>
        <w:pStyle w:val="ListParagraph"/>
        <w:numPr>
          <w:ilvl w:val="0"/>
          <w:numId w:val="11"/>
        </w:numPr>
        <w:ind w:left="706"/>
        <w:rPr>
          <w:rFonts w:eastAsia="Calibri" w:cs="Sakkal Majalla"/>
          <w:kern w:val="2"/>
          <w:szCs w:val="28"/>
          <w:rtl/>
        </w:rPr>
      </w:pPr>
      <w:r w:rsidRPr="00EB655A">
        <w:rPr>
          <w:rFonts w:eastAsia="Calibri" w:cs="Sakkal Majalla" w:hint="cs"/>
          <w:kern w:val="2"/>
          <w:szCs w:val="28"/>
          <w:rtl/>
        </w:rPr>
        <w:t>يقلل من تكاليف السفر والمواصلات والمعيشة، بالإضافة إلى تقليل تكلفة إضاعة وقت العمال وخفض تكاليف الدورات التدريبية باستخدام الشبكات.</w:t>
      </w:r>
    </w:p>
    <w:p w14:paraId="7EDE070D" w14:textId="77777777" w:rsidR="00463F70" w:rsidRPr="00595A2F" w:rsidRDefault="00463F70" w:rsidP="00463F70">
      <w:pPr>
        <w:spacing w:before="100" w:beforeAutospacing="1" w:after="100" w:afterAutospacing="1"/>
        <w:ind w:left="0" w:firstLine="0"/>
        <w:outlineLvl w:val="2"/>
        <w:rPr>
          <w:rFonts w:eastAsia="Calibri" w:cs="Sakkal Majalla"/>
          <w:b/>
          <w:bCs/>
          <w:kern w:val="2"/>
          <w:sz w:val="32"/>
          <w:szCs w:val="32"/>
          <w:rtl/>
        </w:rPr>
      </w:pPr>
      <w:bookmarkStart w:id="56" w:name="_Toc179965524"/>
      <w:r>
        <w:rPr>
          <w:rFonts w:eastAsia="Calibri" w:cs="Sakkal Majalla" w:hint="cs"/>
          <w:b/>
          <w:bCs/>
          <w:kern w:val="2"/>
          <w:sz w:val="32"/>
          <w:szCs w:val="32"/>
          <w:rtl/>
        </w:rPr>
        <w:t xml:space="preserve">5.1.2 </w:t>
      </w:r>
      <w:r w:rsidRPr="00595A2F">
        <w:rPr>
          <w:rFonts w:eastAsia="Calibri" w:cs="Sakkal Majalla" w:hint="cs"/>
          <w:b/>
          <w:bCs/>
          <w:kern w:val="2"/>
          <w:sz w:val="32"/>
          <w:szCs w:val="32"/>
          <w:rtl/>
        </w:rPr>
        <w:t>أهداف التدريب الإلكتروني:</w:t>
      </w:r>
      <w:bookmarkEnd w:id="56"/>
    </w:p>
    <w:p w14:paraId="26C1833F" w14:textId="77777777" w:rsidR="00463F70" w:rsidRPr="0092715D" w:rsidRDefault="00463F70" w:rsidP="00463F70">
      <w:pPr>
        <w:ind w:left="0"/>
        <w:rPr>
          <w:rFonts w:eastAsia="Calibri" w:cs="Sakkal Majalla"/>
          <w:b/>
          <w:bCs/>
          <w:kern w:val="2"/>
          <w:szCs w:val="28"/>
          <w:rtl/>
        </w:rPr>
      </w:pPr>
      <w:r w:rsidRPr="00C2141B">
        <w:rPr>
          <w:rFonts w:eastAsia="Calibri" w:cs="Sakkal Majalla" w:hint="cs"/>
          <w:kern w:val="2"/>
          <w:szCs w:val="28"/>
          <w:rtl/>
        </w:rPr>
        <w:t xml:space="preserve">للتدريب الإلكتروني أهداف عديدة تسعى الى تحقيقها من خلاله، </w:t>
      </w:r>
      <w:r w:rsidRPr="0092715D">
        <w:rPr>
          <w:rFonts w:eastAsia="Calibri" w:cs="Sakkal Majalla" w:hint="cs"/>
          <w:b/>
          <w:bCs/>
          <w:kern w:val="2"/>
          <w:szCs w:val="28"/>
          <w:rtl/>
        </w:rPr>
        <w:t>وتتمثل في الاتي (عبد الله والزغبى،2020) :</w:t>
      </w:r>
    </w:p>
    <w:p w14:paraId="68D4D5BC" w14:textId="77777777" w:rsidR="00463F70" w:rsidRDefault="00463F70" w:rsidP="00463F70">
      <w:pPr>
        <w:pStyle w:val="ListParagraph"/>
        <w:numPr>
          <w:ilvl w:val="0"/>
          <w:numId w:val="8"/>
        </w:numPr>
        <w:rPr>
          <w:rFonts w:eastAsia="Calibri" w:cs="Sakkal Majalla"/>
          <w:kern w:val="2"/>
          <w:szCs w:val="28"/>
        </w:rPr>
      </w:pPr>
      <w:r w:rsidRPr="00C2141B">
        <w:rPr>
          <w:rFonts w:eastAsia="Calibri" w:cs="Sakkal Majalla" w:hint="cs"/>
          <w:kern w:val="2"/>
          <w:szCs w:val="28"/>
          <w:rtl/>
        </w:rPr>
        <w:t>مساعدة المنظمات على تعديل الأساليب التقليدية لتنمية مواردها البشرية</w:t>
      </w:r>
      <w:r>
        <w:rPr>
          <w:rFonts w:eastAsia="Calibri" w:cs="Sakkal Majalla" w:hint="cs"/>
          <w:kern w:val="2"/>
          <w:szCs w:val="28"/>
          <w:rtl/>
        </w:rPr>
        <w:t>.</w:t>
      </w:r>
    </w:p>
    <w:p w14:paraId="481882EF" w14:textId="77777777" w:rsidR="00463F70" w:rsidRDefault="00463F70" w:rsidP="00463F70">
      <w:pPr>
        <w:pStyle w:val="ListParagraph"/>
        <w:numPr>
          <w:ilvl w:val="0"/>
          <w:numId w:val="8"/>
        </w:numPr>
        <w:rPr>
          <w:rFonts w:eastAsia="Calibri" w:cs="Sakkal Majalla"/>
          <w:kern w:val="2"/>
          <w:szCs w:val="28"/>
        </w:rPr>
      </w:pPr>
      <w:r w:rsidRPr="00C2141B">
        <w:rPr>
          <w:rFonts w:eastAsia="Calibri" w:cs="Sakkal Majalla" w:hint="cs"/>
          <w:kern w:val="2"/>
          <w:szCs w:val="28"/>
          <w:rtl/>
        </w:rPr>
        <w:t xml:space="preserve"> إعداد المتدربين لزيادة الإنتاجية في مجتمع المعرفة باستخدام التقنيات الحديثة</w:t>
      </w:r>
    </w:p>
    <w:p w14:paraId="6F63EB67" w14:textId="77777777" w:rsidR="00463F70" w:rsidRDefault="00463F70" w:rsidP="00463F70">
      <w:pPr>
        <w:pStyle w:val="ListParagraph"/>
        <w:numPr>
          <w:ilvl w:val="0"/>
          <w:numId w:val="8"/>
        </w:numPr>
        <w:rPr>
          <w:rFonts w:eastAsia="Calibri" w:cs="Sakkal Majalla"/>
          <w:kern w:val="2"/>
          <w:szCs w:val="28"/>
        </w:rPr>
      </w:pPr>
      <w:r w:rsidRPr="00C2141B">
        <w:rPr>
          <w:rFonts w:eastAsia="Calibri" w:cs="Sakkal Majalla" w:hint="cs"/>
          <w:kern w:val="2"/>
          <w:szCs w:val="28"/>
          <w:rtl/>
        </w:rPr>
        <w:t xml:space="preserve"> مواكبة التحديث السريع لمناهج التدريب وتصميمها ومحتواها وطرقها.</w:t>
      </w:r>
    </w:p>
    <w:p w14:paraId="674AD3CA" w14:textId="77777777" w:rsidR="00463F70" w:rsidRPr="00C2141B" w:rsidRDefault="00463F70" w:rsidP="00463F70">
      <w:pPr>
        <w:pStyle w:val="ListParagraph"/>
        <w:numPr>
          <w:ilvl w:val="0"/>
          <w:numId w:val="8"/>
        </w:numPr>
        <w:rPr>
          <w:rFonts w:eastAsia="Calibri" w:cs="Sakkal Majalla"/>
          <w:kern w:val="2"/>
          <w:szCs w:val="28"/>
          <w:rtl/>
        </w:rPr>
      </w:pPr>
      <w:r w:rsidRPr="00C2141B">
        <w:rPr>
          <w:rFonts w:eastAsia="Calibri" w:cs="Sakkal Majalla" w:hint="cs"/>
          <w:kern w:val="2"/>
          <w:szCs w:val="28"/>
          <w:rtl/>
        </w:rPr>
        <w:t xml:space="preserve"> تمكين المتدرب من التدريب بأقل تكلفة ووقت جهد.</w:t>
      </w:r>
    </w:p>
    <w:p w14:paraId="3CABD283" w14:textId="77777777" w:rsidR="00463F70" w:rsidRPr="00595A2F" w:rsidRDefault="00463F70" w:rsidP="00463F70">
      <w:pPr>
        <w:pStyle w:val="ListParagraph"/>
        <w:numPr>
          <w:ilvl w:val="0"/>
          <w:numId w:val="8"/>
        </w:numPr>
        <w:rPr>
          <w:rFonts w:eastAsia="Calibri" w:cs="Sakkal Majalla"/>
          <w:kern w:val="2"/>
          <w:szCs w:val="28"/>
          <w:rtl/>
        </w:rPr>
      </w:pPr>
      <w:r w:rsidRPr="00595A2F">
        <w:rPr>
          <w:rFonts w:eastAsia="Calibri" w:cs="Sakkal Majalla" w:hint="cs"/>
          <w:kern w:val="2"/>
          <w:szCs w:val="28"/>
          <w:rtl/>
        </w:rPr>
        <w:t>زيادة وتوسيع قاعدة المشاركة في البرامج التدريبية نتيجة المرونة أسلوب</w:t>
      </w:r>
      <w:r>
        <w:rPr>
          <w:rFonts w:eastAsia="Calibri" w:cs="Sakkal Majalla" w:hint="cs"/>
          <w:kern w:val="2"/>
          <w:szCs w:val="28"/>
          <w:rtl/>
        </w:rPr>
        <w:t xml:space="preserve"> </w:t>
      </w:r>
      <w:r w:rsidRPr="00595A2F">
        <w:rPr>
          <w:rFonts w:eastAsia="Calibri" w:cs="Sakkal Majalla" w:hint="cs"/>
          <w:kern w:val="2"/>
          <w:szCs w:val="28"/>
          <w:rtl/>
        </w:rPr>
        <w:t>التدريب الإلكتروني.</w:t>
      </w:r>
    </w:p>
    <w:p w14:paraId="26B7B52C" w14:textId="77777777" w:rsidR="00463F70" w:rsidRPr="00632457" w:rsidRDefault="00463F70" w:rsidP="00463F70">
      <w:pPr>
        <w:pStyle w:val="ListParagraph"/>
        <w:numPr>
          <w:ilvl w:val="0"/>
          <w:numId w:val="8"/>
        </w:numPr>
        <w:rPr>
          <w:rFonts w:eastAsia="Calibri" w:cs="Sakkal Majalla"/>
          <w:kern w:val="2"/>
          <w:szCs w:val="28"/>
          <w:rtl/>
        </w:rPr>
      </w:pPr>
      <w:r w:rsidRPr="00632457">
        <w:rPr>
          <w:rFonts w:eastAsia="Calibri" w:cs="Sakkal Majalla" w:hint="cs"/>
          <w:kern w:val="2"/>
          <w:szCs w:val="28"/>
          <w:rtl/>
        </w:rPr>
        <w:t xml:space="preserve"> تبادل الخبرات بين الفئات المعنية من الإداريين والأكاديميين.</w:t>
      </w:r>
    </w:p>
    <w:p w14:paraId="70AE1AB2" w14:textId="77777777" w:rsidR="00463F70" w:rsidRPr="00C2141B" w:rsidRDefault="00463F70" w:rsidP="00463F70">
      <w:pPr>
        <w:pStyle w:val="ListParagraph"/>
        <w:numPr>
          <w:ilvl w:val="0"/>
          <w:numId w:val="8"/>
        </w:numPr>
        <w:rPr>
          <w:rFonts w:eastAsia="Calibri" w:cs="Sakkal Majalla"/>
          <w:kern w:val="2"/>
          <w:szCs w:val="28"/>
        </w:rPr>
      </w:pPr>
      <w:r w:rsidRPr="00C2141B">
        <w:rPr>
          <w:rFonts w:eastAsia="Calibri" w:cs="Sakkal Majalla" w:hint="cs"/>
          <w:kern w:val="2"/>
          <w:szCs w:val="28"/>
          <w:rtl/>
        </w:rPr>
        <w:t xml:space="preserve">تطوير الموظفين على أحدث الأساليب والمهارات، وإكسابهم الكفاءات المناسبة </w:t>
      </w:r>
      <w:r>
        <w:rPr>
          <w:rFonts w:eastAsia="Calibri" w:cs="Sakkal Majalla" w:hint="cs"/>
          <w:kern w:val="2"/>
          <w:szCs w:val="28"/>
          <w:rtl/>
        </w:rPr>
        <w:t>.</w:t>
      </w:r>
    </w:p>
    <w:p w14:paraId="624303F7" w14:textId="77777777" w:rsidR="00463F70" w:rsidRPr="0092715D" w:rsidRDefault="00463F70" w:rsidP="00463F70">
      <w:pPr>
        <w:spacing w:before="100" w:beforeAutospacing="1" w:after="100" w:afterAutospacing="1"/>
        <w:ind w:left="0" w:firstLine="0"/>
        <w:outlineLvl w:val="2"/>
        <w:rPr>
          <w:rFonts w:eastAsia="Calibri" w:cs="Sakkal Majalla"/>
          <w:b/>
          <w:bCs/>
          <w:kern w:val="2"/>
          <w:sz w:val="32"/>
          <w:szCs w:val="32"/>
          <w:rtl/>
        </w:rPr>
      </w:pPr>
      <w:bookmarkStart w:id="57" w:name="_Toc179965525"/>
      <w:r>
        <w:rPr>
          <w:rFonts w:eastAsia="Calibri" w:cs="Sakkal Majalla" w:hint="cs"/>
          <w:b/>
          <w:bCs/>
          <w:kern w:val="2"/>
          <w:sz w:val="32"/>
          <w:szCs w:val="32"/>
          <w:rtl/>
        </w:rPr>
        <w:lastRenderedPageBreak/>
        <w:t xml:space="preserve">6.1.2 </w:t>
      </w:r>
      <w:r w:rsidRPr="0092715D">
        <w:rPr>
          <w:rFonts w:eastAsia="Calibri" w:cs="Sakkal Majalla" w:hint="cs"/>
          <w:b/>
          <w:bCs/>
          <w:kern w:val="2"/>
          <w:sz w:val="32"/>
          <w:szCs w:val="32"/>
          <w:rtl/>
        </w:rPr>
        <w:t>مراحل التدريب الإلكتروني:</w:t>
      </w:r>
      <w:bookmarkEnd w:id="57"/>
    </w:p>
    <w:p w14:paraId="3FFC0AC0" w14:textId="77777777" w:rsidR="00463F70" w:rsidRPr="0092715D" w:rsidRDefault="00463F70" w:rsidP="00463F70">
      <w:pPr>
        <w:pStyle w:val="ListParagraph"/>
        <w:numPr>
          <w:ilvl w:val="0"/>
          <w:numId w:val="24"/>
        </w:numPr>
        <w:ind w:left="423"/>
        <w:jc w:val="left"/>
        <w:rPr>
          <w:rFonts w:eastAsia="Calibri" w:cs="Sakkal Majalla"/>
          <w:b/>
          <w:bCs/>
          <w:kern w:val="2"/>
          <w:szCs w:val="28"/>
          <w:rtl/>
        </w:rPr>
      </w:pPr>
      <w:r w:rsidRPr="0092715D">
        <w:rPr>
          <w:rFonts w:eastAsia="Calibri" w:cs="Sakkal Majalla"/>
          <w:b/>
          <w:bCs/>
          <w:kern w:val="2"/>
          <w:szCs w:val="28"/>
          <w:rtl/>
        </w:rPr>
        <w:t>مرحلة تخطيط التدريب الإلكتروني.</w:t>
      </w:r>
    </w:p>
    <w:p w14:paraId="4335306E" w14:textId="77777777" w:rsidR="00463F70"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 xml:space="preserve">يتلخص مفهوم التخطيط للتدريب الإلكتروني في التنبؤ بالاحتياجات الحالية والمستقبلية في مجال تطوير أداء العاملين، واستخدام الإمكانات التي يمكن توفيرها من أجل إتباع الخطوات المناسبة لتلبية الاحتياجات وتحقيق أهداف المنشأة، ويمثل تخطيط التدريب الإلكتروني مرحلة التفكير التي تسبق تنفيذ أي عمل تدريبي، واتخاذ </w:t>
      </w:r>
      <w:r>
        <w:rPr>
          <w:rFonts w:eastAsia="Calibri" w:cs="Sakkal Majalla" w:hint="cs"/>
          <w:kern w:val="2"/>
          <w:szCs w:val="28"/>
          <w:rtl/>
        </w:rPr>
        <w:t>ا</w:t>
      </w:r>
      <w:r w:rsidRPr="002D5C90">
        <w:rPr>
          <w:rFonts w:eastAsia="Calibri" w:cs="Sakkal Majalla"/>
          <w:kern w:val="2"/>
          <w:szCs w:val="28"/>
          <w:rtl/>
        </w:rPr>
        <w:t>لقرارات اللازمة، لتحديد أهدافه والموارد المختلفة اللازمة . لتحقيق هذه الأهداف، و إن نجاح العملية التدريبية الإلكترونية يقاس بمدى مقدرته على تحقيق</w:t>
      </w:r>
      <w:r>
        <w:rPr>
          <w:rFonts w:eastAsia="Calibri" w:cs="Sakkal Majalla" w:hint="cs"/>
          <w:kern w:val="2"/>
          <w:szCs w:val="28"/>
          <w:rtl/>
        </w:rPr>
        <w:t xml:space="preserve"> </w:t>
      </w:r>
      <w:r w:rsidRPr="002D5C90">
        <w:rPr>
          <w:rFonts w:eastAsia="Calibri" w:cs="Sakkal Majalla"/>
          <w:kern w:val="2"/>
          <w:szCs w:val="28"/>
          <w:rtl/>
        </w:rPr>
        <w:t xml:space="preserve">رسالته ولا يمكن تحقيق الرسالة بدون التخطيط السليم المنظم والفاعل، فالتخطيط للبرامج التدريبية الإلكترونية هو التنبؤ بالاحتياجات الحالية والمستقبلية في مجال تطوير أداء العاملين وتحقيق أهداف المؤسسة، ثم رسم خطة لتلبية تلك الاحتياجات، فهو مرحلة التفكير التي تسبق التنفيذ لأي عمل تدريبي، واتخاذ القرارات اللازمة، لتحديد أهدافه والموارد المختلفة اللازمة لتحقيق هذه الأهداف. </w:t>
      </w:r>
    </w:p>
    <w:p w14:paraId="6A8FCD24" w14:textId="77777777" w:rsidR="00463F70" w:rsidRPr="002D5C90"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 xml:space="preserve"> و التخطيط هو أسلوب علمي للوصول إلى الأهداف المحددة بغرض تحقيق تنمية شاملة ولا يمكن تحقيق الاحتياجات بصورة كاملة دون تخطيط مستمر ذلك الذي يساعد على رسم الحلول للمشكلات والصعوبات والمعوقات المحتملة الوقوع فيها في كل خطوات تنفيذ البرنامج التدريبي ومن ثم يؤدي التخطيط الفاعل إلى استمرار التنفيذ في أوقات محددة وبأقل التكاليف. (خليل،2016</w:t>
      </w:r>
      <w:r>
        <w:rPr>
          <w:rFonts w:eastAsia="Calibri" w:cs="Sakkal Majalla" w:hint="cs"/>
          <w:kern w:val="2"/>
          <w:szCs w:val="28"/>
          <w:rtl/>
        </w:rPr>
        <w:t>)</w:t>
      </w:r>
    </w:p>
    <w:p w14:paraId="29BDCE79" w14:textId="77777777" w:rsidR="00463F70" w:rsidRPr="002D5C90" w:rsidRDefault="00463F70" w:rsidP="00463F70">
      <w:pPr>
        <w:pStyle w:val="ListParagraph"/>
        <w:numPr>
          <w:ilvl w:val="0"/>
          <w:numId w:val="24"/>
        </w:numPr>
        <w:ind w:left="423"/>
        <w:jc w:val="left"/>
        <w:rPr>
          <w:rFonts w:eastAsia="Calibri" w:cs="Sakkal Majalla"/>
          <w:b/>
          <w:bCs/>
          <w:kern w:val="2"/>
          <w:szCs w:val="28"/>
          <w:rtl/>
        </w:rPr>
      </w:pPr>
      <w:r w:rsidRPr="002D5C90">
        <w:rPr>
          <w:rFonts w:eastAsia="Calibri" w:cs="Sakkal Majalla"/>
          <w:b/>
          <w:bCs/>
          <w:kern w:val="2"/>
          <w:szCs w:val="28"/>
          <w:rtl/>
        </w:rPr>
        <w:t>مرحلة تصميم التدريب الإلكتروني</w:t>
      </w:r>
    </w:p>
    <w:p w14:paraId="71A6BD1D" w14:textId="77777777" w:rsidR="00463F70"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 xml:space="preserve"> تنطلق هذه المرحلة من تقدير الاحتياجات الخاصة بالمتدربين، ووضعها على شكل أهداف يتم إقرارها من قبل الإدارة العليا، وذلك انطلاقا من ضرورة العمل على سد العجز وصقل المهارات للعاملين، وتحديد الأهداف العامة والخاصة للتدريب ووضع السياسات والإجراءات اللازمة لتطوير أداء المتدربين في ضوء الأهداف العامة للمؤسسة والتخطيط والإعداد للبرامج التدريبية والتي يقصد بها الكيفية التي يتم من خلالها ترجمة السياسات والاستراتيجيات والإجراءات التي تم إقرارها في مرحلة تحديد الاحتياجات التدريبية، ثم التنسيق مع </w:t>
      </w:r>
      <w:r w:rsidRPr="002D5C90">
        <w:rPr>
          <w:rFonts w:eastAsia="Calibri" w:cs="Sakkal Majalla"/>
          <w:kern w:val="2"/>
          <w:szCs w:val="28"/>
          <w:rtl/>
        </w:rPr>
        <w:lastRenderedPageBreak/>
        <w:t>الخبراء من أجل وضع الخطة العامة للبرنامج التدريبي، وجمع محتوى المادة التدريبية، واختيار أفضل الأساليب الملائمة للتدريب، واختيار الأنشطة وأساليب التقييم، ثم يتم الانتقال إلى التنسيق مع خبراء التدريب للبدء</w:t>
      </w:r>
      <w:r>
        <w:rPr>
          <w:rFonts w:eastAsia="Calibri" w:cs="Sakkal Majalla" w:hint="cs"/>
          <w:kern w:val="2"/>
          <w:szCs w:val="28"/>
          <w:rtl/>
        </w:rPr>
        <w:t xml:space="preserve"> </w:t>
      </w:r>
      <w:r w:rsidRPr="002D5C90">
        <w:rPr>
          <w:rFonts w:eastAsia="Calibri" w:cs="Sakkal Majalla"/>
          <w:kern w:val="2"/>
          <w:szCs w:val="28"/>
          <w:rtl/>
        </w:rPr>
        <w:t>بتصميم البرامج التدريبية الإلكترونية التي تم الاتفاق على محتواها سابقا. (</w:t>
      </w:r>
      <w:r>
        <w:rPr>
          <w:rFonts w:eastAsia="Calibri" w:cs="Sakkal Majalla" w:hint="cs"/>
          <w:kern w:val="2"/>
          <w:szCs w:val="28"/>
          <w:rtl/>
        </w:rPr>
        <w:t>الظفيرى،2016</w:t>
      </w:r>
      <w:r w:rsidRPr="002D5C90">
        <w:rPr>
          <w:rFonts w:eastAsia="Calibri" w:cs="Sakkal Majalla"/>
          <w:kern w:val="2"/>
          <w:szCs w:val="28"/>
          <w:rtl/>
        </w:rPr>
        <w:t>)</w:t>
      </w:r>
    </w:p>
    <w:p w14:paraId="24B1F47A" w14:textId="77777777" w:rsidR="00463F70" w:rsidRPr="002D5C90"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 xml:space="preserve"> </w:t>
      </w:r>
      <w:r w:rsidRPr="002D5C90">
        <w:rPr>
          <w:rFonts w:eastAsia="Calibri" w:cs="Sakkal Majalla" w:hint="cs"/>
          <w:kern w:val="2"/>
          <w:szCs w:val="28"/>
          <w:rtl/>
        </w:rPr>
        <w:t>وتعد</w:t>
      </w:r>
      <w:r w:rsidRPr="002D5C90">
        <w:rPr>
          <w:rFonts w:eastAsia="Calibri" w:cs="Sakkal Majalla"/>
          <w:kern w:val="2"/>
          <w:szCs w:val="28"/>
          <w:rtl/>
        </w:rPr>
        <w:t xml:space="preserve"> مرحلة التصميم هي من أصعب المراحل والتي من خلالها يتم تصميم الدورة التدريبية للأفراد وفيها تتم عملية وضع الخطط الصحيحة لمرحلة التدريب الإلكتروني بحيث يكن شاملا الجميع العوامل التي تؤثر في العملية التعليمية الإلكترونية، كما يشتمل على وضع خطط لتطبيقها</w:t>
      </w:r>
      <w:r>
        <w:rPr>
          <w:rFonts w:eastAsia="Calibri" w:cs="Sakkal Majalla" w:hint="cs"/>
          <w:kern w:val="2"/>
          <w:szCs w:val="28"/>
          <w:rtl/>
        </w:rPr>
        <w:t xml:space="preserve"> </w:t>
      </w:r>
      <w:r w:rsidRPr="002D5C90">
        <w:rPr>
          <w:rFonts w:eastAsia="Calibri" w:cs="Sakkal Majalla"/>
          <w:kern w:val="2"/>
          <w:szCs w:val="28"/>
          <w:rtl/>
        </w:rPr>
        <w:t xml:space="preserve">على مراحل متعددة </w:t>
      </w:r>
      <w:r w:rsidRPr="002D5C90">
        <w:rPr>
          <w:rFonts w:eastAsia="Calibri" w:cs="Sakkal Majalla" w:hint="cs"/>
          <w:kern w:val="2"/>
          <w:szCs w:val="28"/>
          <w:rtl/>
        </w:rPr>
        <w:t>ومتدرجة.</w:t>
      </w:r>
    </w:p>
    <w:p w14:paraId="59FCB85F" w14:textId="77777777" w:rsidR="00463F70" w:rsidRPr="002D5C90" w:rsidRDefault="00463F70" w:rsidP="00463F70">
      <w:pPr>
        <w:pStyle w:val="ListParagraph"/>
        <w:numPr>
          <w:ilvl w:val="0"/>
          <w:numId w:val="24"/>
        </w:numPr>
        <w:ind w:left="423"/>
        <w:jc w:val="left"/>
        <w:rPr>
          <w:rFonts w:eastAsia="Calibri" w:cs="Sakkal Majalla"/>
          <w:b/>
          <w:bCs/>
          <w:kern w:val="2"/>
          <w:szCs w:val="28"/>
          <w:rtl/>
        </w:rPr>
      </w:pPr>
      <w:r w:rsidRPr="002D5C90">
        <w:rPr>
          <w:rFonts w:eastAsia="Calibri" w:cs="Sakkal Majalla"/>
          <w:b/>
          <w:bCs/>
          <w:kern w:val="2"/>
          <w:szCs w:val="28"/>
          <w:rtl/>
        </w:rPr>
        <w:t>مرحلة تنفيذ التدريب الإلكتروني.</w:t>
      </w:r>
    </w:p>
    <w:p w14:paraId="4F39FC5D" w14:textId="77777777" w:rsidR="00463F70" w:rsidRPr="002D5C90"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أن الهدف من مرحلة التنفيذ يمكنك من تنظيم العملية التدريبية التي لابد أن تقوم بها لسير العملية التدريبية للعاملين بسلاسة، وأن هذه المرحلة من نموذج التخطيط تدعوا إلى ضرورة الأعداد المنظم للعملية التدريبية، وأن بعض أشكال الخطط التدريبية تنطوي وتتجاهل هذه المرحلة ، بغض النظر فأن الخطة التدريبية الواجب تنفيذها تكن واضحة المعالم ينبغي أن تتضمن قائمة بالممارسات التدريبية التي توضح ما ينبغي فعله لتجعل عملية التطبيق عملية سلسة. (</w:t>
      </w:r>
      <w:r>
        <w:rPr>
          <w:rFonts w:eastAsia="Calibri" w:cs="Sakkal Majalla" w:hint="cs"/>
          <w:kern w:val="2"/>
          <w:szCs w:val="28"/>
          <w:rtl/>
        </w:rPr>
        <w:t>فهمى وأخرون</w:t>
      </w:r>
      <w:r w:rsidRPr="002D5C90">
        <w:rPr>
          <w:rFonts w:eastAsia="Calibri" w:cs="Sakkal Majalla"/>
          <w:kern w:val="2"/>
          <w:szCs w:val="28"/>
          <w:rtl/>
        </w:rPr>
        <w:t xml:space="preserve">  ،20</w:t>
      </w:r>
      <w:r>
        <w:rPr>
          <w:rFonts w:eastAsia="Calibri" w:cs="Sakkal Majalla" w:hint="cs"/>
          <w:kern w:val="2"/>
          <w:szCs w:val="28"/>
          <w:rtl/>
        </w:rPr>
        <w:t>22 )</w:t>
      </w:r>
    </w:p>
    <w:p w14:paraId="7E934C2E" w14:textId="77777777" w:rsidR="00463F70" w:rsidRPr="002D5C90"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وتتضمن هذه المرحلة عدداً من الأنشطة الهامة، تبدأ بتحديد الجدول التنفيذي للبرنامج، ويتضمن ذلك تحديد مكان التدريب وترتيبه، وإعداد تجهيزاته، والمتابعة اليومية لإجراءات تنفيذ البرنامج خطوة بخطوة، إضافة إلى أساليب التقييم الخاصة بالمتدربين لقياس مدى استفادتهم من جلسات التدريب للبرنامج الإلكتروني، مما يعطي القائمين على التدريب إشارات واضحة لمدى تحقيق الأهداف العامة للبرامج التدريبي، ومحاولة أدخال أي تعديلات أو إضافات يتطلبها الموقف</w:t>
      </w:r>
      <w:r>
        <w:rPr>
          <w:rFonts w:eastAsia="Calibri" w:cs="Sakkal Majalla" w:hint="cs"/>
          <w:kern w:val="2"/>
          <w:szCs w:val="28"/>
          <w:rtl/>
        </w:rPr>
        <w:t xml:space="preserve"> </w:t>
      </w:r>
      <w:r w:rsidRPr="002D5C90">
        <w:rPr>
          <w:rFonts w:eastAsia="Calibri" w:cs="Sakkal Majalla"/>
          <w:kern w:val="2"/>
          <w:szCs w:val="28"/>
          <w:rtl/>
        </w:rPr>
        <w:t xml:space="preserve">التدريبي تعود بالفائدة على المشاركين في البرنامج التدريبية الإلكترونية. (عودة </w:t>
      </w:r>
      <w:r>
        <w:rPr>
          <w:rFonts w:eastAsia="Calibri" w:cs="Sakkal Majalla" w:hint="cs"/>
          <w:kern w:val="2"/>
          <w:szCs w:val="28"/>
          <w:rtl/>
        </w:rPr>
        <w:t>،</w:t>
      </w:r>
      <w:r w:rsidRPr="002D5C90">
        <w:rPr>
          <w:rFonts w:eastAsia="Calibri" w:cs="Sakkal Majalla"/>
          <w:kern w:val="2"/>
          <w:szCs w:val="28"/>
          <w:rtl/>
        </w:rPr>
        <w:t xml:space="preserve">2014) </w:t>
      </w:r>
    </w:p>
    <w:p w14:paraId="73DE7D17" w14:textId="77777777" w:rsidR="00463F70" w:rsidRPr="002D5C90" w:rsidRDefault="00463F70" w:rsidP="00463F70">
      <w:pPr>
        <w:pStyle w:val="ListParagraph"/>
        <w:numPr>
          <w:ilvl w:val="0"/>
          <w:numId w:val="24"/>
        </w:numPr>
        <w:ind w:left="423"/>
        <w:jc w:val="left"/>
        <w:rPr>
          <w:rFonts w:eastAsia="Calibri" w:cs="Sakkal Majalla"/>
          <w:b/>
          <w:bCs/>
          <w:kern w:val="2"/>
          <w:szCs w:val="28"/>
          <w:rtl/>
        </w:rPr>
      </w:pPr>
      <w:r w:rsidRPr="002D5C90">
        <w:rPr>
          <w:rFonts w:eastAsia="Calibri" w:cs="Sakkal Majalla"/>
          <w:b/>
          <w:bCs/>
          <w:kern w:val="2"/>
          <w:szCs w:val="28"/>
          <w:rtl/>
        </w:rPr>
        <w:t>مرحلة تقييم التدريب الإلكتروني.</w:t>
      </w:r>
    </w:p>
    <w:p w14:paraId="3971C947" w14:textId="77777777" w:rsidR="00463F70"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 xml:space="preserve">عندما تتم عملية التصميم تماما ينبغي أن تكون الأهداف قد تحققت، وينبغي على المتدرب أن يكون قادرا على إظهار الإتقان المحتوى المادة التجريبية من خلال معايير الأداء المعلنة في هذه الأهداف، وينبغي أن </w:t>
      </w:r>
      <w:r w:rsidRPr="002D5C90">
        <w:rPr>
          <w:rFonts w:eastAsia="Calibri" w:cs="Sakkal Majalla"/>
          <w:kern w:val="2"/>
          <w:szCs w:val="28"/>
          <w:rtl/>
        </w:rPr>
        <w:lastRenderedPageBreak/>
        <w:t>ترتبط عملية التقييم مباشرة بأهداف العملية التدريبية، وعلى الرغم من بعض</w:t>
      </w:r>
      <w:r>
        <w:rPr>
          <w:rFonts w:eastAsia="Calibri" w:cs="Sakkal Majalla" w:hint="cs"/>
          <w:kern w:val="2"/>
          <w:szCs w:val="28"/>
          <w:rtl/>
        </w:rPr>
        <w:t xml:space="preserve"> </w:t>
      </w:r>
      <w:r w:rsidRPr="002D5C90">
        <w:rPr>
          <w:rFonts w:eastAsia="Calibri" w:cs="Sakkal Majalla"/>
          <w:kern w:val="2"/>
          <w:szCs w:val="28"/>
          <w:rtl/>
        </w:rPr>
        <w:t xml:space="preserve">أنواع التقييم الذي يسمى بالتقييم التكويني يستمر على مدار العملية التدريبية، فأن التقييم الختامي يحدث في نهاية التدريب، حيث ينبغي الأخذ بكلا النوعين وإظهار هما وتضمينهما في التصميم كما أن استراتيجية التقييم يجب أن تصمم خصيصا من أجل تحديد ما إذا تم تحقيق الأهداف أم لا، وأن عملية </w:t>
      </w:r>
      <w:r w:rsidRPr="002D5C90">
        <w:rPr>
          <w:rFonts w:eastAsia="Calibri" w:cs="Sakkal Majalla" w:hint="cs"/>
          <w:kern w:val="2"/>
          <w:szCs w:val="28"/>
          <w:rtl/>
        </w:rPr>
        <w:t>إتقان</w:t>
      </w:r>
      <w:r w:rsidRPr="002D5C90">
        <w:rPr>
          <w:rFonts w:eastAsia="Calibri" w:cs="Sakkal Majalla"/>
          <w:kern w:val="2"/>
          <w:szCs w:val="28"/>
          <w:rtl/>
        </w:rPr>
        <w:t xml:space="preserve"> المادة التدريبية هي الأكثر دلالة على مدى فاعلية تصميمك للمادة التدريبية</w:t>
      </w:r>
      <w:r>
        <w:rPr>
          <w:rFonts w:eastAsia="Calibri" w:cs="Sakkal Majalla" w:hint="cs"/>
          <w:kern w:val="2"/>
          <w:szCs w:val="28"/>
          <w:rtl/>
        </w:rPr>
        <w:t xml:space="preserve"> </w:t>
      </w:r>
      <w:r w:rsidRPr="002D5C90">
        <w:rPr>
          <w:rFonts w:eastAsia="Calibri" w:cs="Sakkal Majalla"/>
          <w:kern w:val="2"/>
          <w:szCs w:val="28"/>
          <w:rtl/>
        </w:rPr>
        <w:t xml:space="preserve">الإلكترونية ( </w:t>
      </w:r>
      <w:r>
        <w:rPr>
          <w:rFonts w:eastAsia="Calibri" w:cs="Sakkal Majalla" w:hint="cs"/>
          <w:kern w:val="2"/>
          <w:szCs w:val="28"/>
          <w:rtl/>
        </w:rPr>
        <w:t xml:space="preserve">الزيادين </w:t>
      </w:r>
      <w:proofErr w:type="spellStart"/>
      <w:r>
        <w:rPr>
          <w:rFonts w:eastAsia="Calibri" w:cs="Sakkal Majalla" w:hint="cs"/>
          <w:kern w:val="2"/>
          <w:szCs w:val="28"/>
          <w:rtl/>
        </w:rPr>
        <w:t>والقطاونة</w:t>
      </w:r>
      <w:proofErr w:type="spellEnd"/>
      <w:r>
        <w:rPr>
          <w:rFonts w:eastAsia="Calibri" w:cs="Sakkal Majalla" w:hint="cs"/>
          <w:kern w:val="2"/>
          <w:szCs w:val="28"/>
          <w:rtl/>
        </w:rPr>
        <w:t>،</w:t>
      </w:r>
      <w:r w:rsidRPr="002D5C90">
        <w:rPr>
          <w:rFonts w:eastAsia="Calibri" w:cs="Sakkal Majalla"/>
          <w:kern w:val="2"/>
          <w:szCs w:val="28"/>
          <w:rtl/>
        </w:rPr>
        <w:t xml:space="preserve"> 20</w:t>
      </w:r>
      <w:r>
        <w:rPr>
          <w:rFonts w:eastAsia="Calibri" w:cs="Sakkal Majalla" w:hint="cs"/>
          <w:kern w:val="2"/>
          <w:szCs w:val="28"/>
          <w:rtl/>
        </w:rPr>
        <w:t>21</w:t>
      </w:r>
      <w:r w:rsidRPr="002D5C90">
        <w:rPr>
          <w:rFonts w:eastAsia="Calibri" w:cs="Sakkal Majalla"/>
          <w:kern w:val="2"/>
          <w:szCs w:val="28"/>
          <w:rtl/>
        </w:rPr>
        <w:t xml:space="preserve"> ) </w:t>
      </w:r>
      <w:r>
        <w:rPr>
          <w:rFonts w:eastAsia="Calibri" w:cs="Sakkal Majalla" w:hint="cs"/>
          <w:kern w:val="2"/>
          <w:szCs w:val="28"/>
          <w:rtl/>
        </w:rPr>
        <w:t>.</w:t>
      </w:r>
    </w:p>
    <w:p w14:paraId="5D436E40" w14:textId="77777777" w:rsidR="00463F70"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تهتم عملية تقييم التدريب الإلكتروني بتحديد الأسس والمعايير التي يمكن من خلالها أجراء التعديلات لتطوير نظام التدريب ورسم خططه المستقبلية، وصولاً إلى تحديد الإجراءات الواجب إتباعها والتي من المحتمل أن تؤدي إلى التغيير الفعال أكثر من غيرها، ويشمل الأسئلة التي يجب أن تطرح عند تنظيم البرنامج التدريبي، قبل</w:t>
      </w:r>
      <w:r>
        <w:rPr>
          <w:rFonts w:eastAsia="Calibri" w:cs="Sakkal Majalla" w:hint="cs"/>
          <w:kern w:val="2"/>
          <w:szCs w:val="28"/>
          <w:rtl/>
        </w:rPr>
        <w:t xml:space="preserve"> </w:t>
      </w:r>
      <w:r w:rsidRPr="002D5C90">
        <w:rPr>
          <w:rFonts w:eastAsia="Calibri" w:cs="Sakkal Majalla"/>
          <w:kern w:val="2"/>
          <w:szCs w:val="28"/>
          <w:rtl/>
        </w:rPr>
        <w:t>المدخلات، وأثناء العمليات، وبعد المخرجات التدريبة.</w:t>
      </w:r>
    </w:p>
    <w:p w14:paraId="7EE975B2" w14:textId="77777777" w:rsidR="00463F70" w:rsidRPr="006659F7" w:rsidRDefault="00463F70" w:rsidP="00463F70">
      <w:pPr>
        <w:spacing w:before="100" w:beforeAutospacing="1" w:after="100" w:afterAutospacing="1"/>
        <w:ind w:left="0"/>
        <w:rPr>
          <w:rFonts w:eastAsia="Calibri" w:cs="Sakkal Majalla"/>
          <w:kern w:val="2"/>
          <w:szCs w:val="28"/>
          <w:rtl/>
        </w:rPr>
      </w:pPr>
      <w:r w:rsidRPr="002D5C90">
        <w:rPr>
          <w:rFonts w:eastAsia="Calibri" w:cs="Sakkal Majalla"/>
          <w:kern w:val="2"/>
          <w:szCs w:val="28"/>
          <w:rtl/>
        </w:rPr>
        <w:t xml:space="preserve"> وكذلك تقييم فاعلية البرنامج التدريبي وأثره، والذي يختص بالأسئلة التي يجب أن تطرح ويجاب عليها بعد انتهاء البرنامج التدريبي وتحديداً حول (المخرجات)، سعياً إلى تدارك الأخطاء السابقة، وتطوير التدريب القادم ليكون أكثر فاعلية ونجاحاً </w:t>
      </w:r>
      <w:r>
        <w:rPr>
          <w:rFonts w:eastAsia="Calibri" w:cs="Sakkal Majalla" w:hint="cs"/>
          <w:kern w:val="2"/>
          <w:szCs w:val="28"/>
          <w:rtl/>
        </w:rPr>
        <w:t>.</w:t>
      </w:r>
      <w:r w:rsidRPr="006659F7">
        <w:rPr>
          <w:rFonts w:eastAsia="Calibri" w:cs="Sakkal Majalla"/>
          <w:kern w:val="2"/>
          <w:szCs w:val="28"/>
          <w:rtl/>
        </w:rPr>
        <w:t xml:space="preserve"> (</w:t>
      </w:r>
      <w:r w:rsidRPr="006659F7">
        <w:rPr>
          <w:rFonts w:eastAsia="Calibri" w:cs="Sakkal Majalla" w:hint="cs"/>
          <w:kern w:val="2"/>
          <w:szCs w:val="28"/>
          <w:rtl/>
        </w:rPr>
        <w:t>فهمى وأخرون</w:t>
      </w:r>
      <w:r w:rsidRPr="006659F7">
        <w:rPr>
          <w:rFonts w:eastAsia="Calibri" w:cs="Sakkal Majalla"/>
          <w:kern w:val="2"/>
          <w:szCs w:val="28"/>
          <w:rtl/>
        </w:rPr>
        <w:t xml:space="preserve">  ،20</w:t>
      </w:r>
      <w:r w:rsidRPr="006659F7">
        <w:rPr>
          <w:rFonts w:eastAsia="Calibri" w:cs="Sakkal Majalla" w:hint="cs"/>
          <w:kern w:val="2"/>
          <w:szCs w:val="28"/>
          <w:rtl/>
        </w:rPr>
        <w:t>22 )</w:t>
      </w:r>
    </w:p>
    <w:p w14:paraId="5D5535CF" w14:textId="77777777" w:rsidR="00463F70" w:rsidRDefault="00463F70" w:rsidP="00463F70">
      <w:pPr>
        <w:ind w:left="0"/>
        <w:jc w:val="left"/>
        <w:rPr>
          <w:rFonts w:eastAsia="Calibri" w:cs="Sakkal Majalla"/>
          <w:kern w:val="2"/>
          <w:szCs w:val="28"/>
          <w:rtl/>
        </w:rPr>
      </w:pPr>
    </w:p>
    <w:p w14:paraId="28FE21B0" w14:textId="77777777" w:rsidR="00463F70" w:rsidRDefault="00463F70" w:rsidP="00463F70">
      <w:pPr>
        <w:ind w:left="0"/>
        <w:jc w:val="left"/>
        <w:rPr>
          <w:rFonts w:eastAsiaTheme="majorEastAsia" w:cs="Sakkal Majalla"/>
          <w:b/>
          <w:bCs/>
          <w:sz w:val="40"/>
          <w:szCs w:val="40"/>
          <w:rtl/>
        </w:rPr>
      </w:pPr>
      <w:bookmarkStart w:id="58" w:name="_Toc131461555"/>
      <w:r>
        <w:rPr>
          <w:rFonts w:eastAsiaTheme="majorEastAsia" w:cs="Sakkal Majalla"/>
          <w:b/>
          <w:bCs/>
          <w:sz w:val="40"/>
          <w:szCs w:val="40"/>
          <w:rtl/>
        </w:rPr>
        <w:br w:type="page"/>
      </w:r>
    </w:p>
    <w:p w14:paraId="385F2E76" w14:textId="77777777" w:rsidR="00463F70" w:rsidRPr="004E7064" w:rsidRDefault="00463F70" w:rsidP="00463F70">
      <w:pPr>
        <w:keepNext/>
        <w:keepLines/>
        <w:spacing w:before="100" w:beforeAutospacing="1" w:after="100" w:afterAutospacing="1"/>
        <w:ind w:left="0" w:firstLine="0"/>
        <w:jc w:val="center"/>
        <w:outlineLvl w:val="1"/>
        <w:rPr>
          <w:rFonts w:eastAsiaTheme="majorEastAsia" w:cs="Sakkal Majalla"/>
          <w:b/>
          <w:bCs/>
          <w:sz w:val="36"/>
          <w:szCs w:val="36"/>
          <w:rtl/>
        </w:rPr>
      </w:pPr>
      <w:bookmarkStart w:id="59" w:name="_Toc179965526"/>
      <w:r w:rsidRPr="004E7064">
        <w:rPr>
          <w:rFonts w:eastAsiaTheme="majorEastAsia" w:cs="Sakkal Majalla" w:hint="cs"/>
          <w:b/>
          <w:bCs/>
          <w:sz w:val="36"/>
          <w:szCs w:val="36"/>
          <w:rtl/>
        </w:rPr>
        <w:lastRenderedPageBreak/>
        <w:t>المبحث الثاني: أداء العاملين</w:t>
      </w:r>
      <w:bookmarkEnd w:id="58"/>
      <w:bookmarkEnd w:id="59"/>
    </w:p>
    <w:p w14:paraId="36863052" w14:textId="77777777" w:rsidR="00463F70" w:rsidRPr="00B91908" w:rsidRDefault="00463F70" w:rsidP="00463F70">
      <w:pPr>
        <w:keepNext/>
        <w:keepLines/>
        <w:spacing w:before="100" w:beforeAutospacing="1" w:after="100" w:afterAutospacing="1"/>
        <w:ind w:left="0" w:firstLine="0"/>
        <w:jc w:val="left"/>
        <w:outlineLvl w:val="2"/>
        <w:rPr>
          <w:rFonts w:eastAsiaTheme="majorEastAsia" w:cs="Sakkal Majalla"/>
          <w:b/>
          <w:bCs/>
          <w:sz w:val="32"/>
          <w:szCs w:val="32"/>
          <w:rtl/>
        </w:rPr>
      </w:pPr>
      <w:bookmarkStart w:id="60" w:name="_Toc131461556"/>
      <w:bookmarkStart w:id="61" w:name="_Toc179965527"/>
      <w:r w:rsidRPr="00B91908">
        <w:rPr>
          <w:rFonts w:eastAsiaTheme="majorEastAsia" w:cs="Sakkal Majalla" w:hint="cs"/>
          <w:b/>
          <w:bCs/>
          <w:sz w:val="32"/>
          <w:szCs w:val="32"/>
          <w:rtl/>
        </w:rPr>
        <w:t>مقدمة</w:t>
      </w:r>
      <w:bookmarkEnd w:id="60"/>
      <w:bookmarkEnd w:id="61"/>
      <w:r w:rsidRPr="00B91908">
        <w:rPr>
          <w:rFonts w:eastAsiaTheme="majorEastAsia" w:cs="Sakkal Majalla" w:hint="cs"/>
          <w:b/>
          <w:bCs/>
          <w:sz w:val="32"/>
          <w:szCs w:val="32"/>
          <w:rtl/>
        </w:rPr>
        <w:t xml:space="preserve">  </w:t>
      </w:r>
    </w:p>
    <w:p w14:paraId="54F89041" w14:textId="77777777" w:rsidR="00463F70" w:rsidRPr="00B43B3D" w:rsidRDefault="00463F70" w:rsidP="00463F70">
      <w:pPr>
        <w:ind w:left="0"/>
        <w:rPr>
          <w:rFonts w:cs="Sakkal Majalla"/>
          <w:szCs w:val="28"/>
          <w:rtl/>
        </w:rPr>
      </w:pPr>
      <w:r w:rsidRPr="00B43B3D">
        <w:rPr>
          <w:rFonts w:cs="Sakkal Majalla"/>
          <w:szCs w:val="28"/>
          <w:rtl/>
        </w:rPr>
        <w:t>تمثل الموارد البشرية الركيزة الأساسية للمنظمة، حيث تعمل على تحقيق أهدافها ورفع مستوى أدائها، حيث أن مهارة العاملين من المؤشرات التي تقاس على أساسها كفاءة العامل، والمتمثلة في مهارات ومعارف العاملين وتوظيف المكتسبات المعرفية واستغلالها لينعكس إيجابياً عليها، ونجاح أي منظمة يكون في تطوير أداء العاملين لكونهم رأس المال الحقيقي فيها، وذلك بتوفير كل الظروف المادية والمعنوية المناسبة</w:t>
      </w:r>
      <w:r>
        <w:rPr>
          <w:rFonts w:cs="Sakkal Majalla" w:hint="cs"/>
          <w:szCs w:val="28"/>
          <w:rtl/>
        </w:rPr>
        <w:t xml:space="preserve"> لهم (</w:t>
      </w:r>
      <w:r w:rsidRPr="00B43B3D">
        <w:rPr>
          <w:rFonts w:cs="Sakkal Majalla"/>
          <w:szCs w:val="28"/>
        </w:rPr>
        <w:t>Paul, 2022</w:t>
      </w:r>
      <w:r>
        <w:rPr>
          <w:rFonts w:cs="Sakkal Majalla" w:hint="cs"/>
          <w:szCs w:val="28"/>
          <w:rtl/>
        </w:rPr>
        <w:t>)</w:t>
      </w:r>
    </w:p>
    <w:p w14:paraId="5EC2FEFA" w14:textId="77777777" w:rsidR="00463F70" w:rsidRPr="004E7064" w:rsidRDefault="00463F70" w:rsidP="00463F70">
      <w:pPr>
        <w:keepNext/>
        <w:keepLines/>
        <w:spacing w:before="100" w:beforeAutospacing="1" w:after="100" w:afterAutospacing="1"/>
        <w:ind w:left="0" w:firstLine="0"/>
        <w:jc w:val="left"/>
        <w:outlineLvl w:val="2"/>
        <w:rPr>
          <w:rFonts w:eastAsiaTheme="majorEastAsia" w:cs="Sakkal Majalla"/>
          <w:b/>
          <w:bCs/>
          <w:sz w:val="32"/>
          <w:szCs w:val="32"/>
          <w:rtl/>
        </w:rPr>
      </w:pPr>
      <w:bookmarkStart w:id="62" w:name="_Toc179965528"/>
      <w:r>
        <w:rPr>
          <w:rFonts w:eastAsiaTheme="majorEastAsia" w:cs="Sakkal Majalla" w:hint="cs"/>
          <w:b/>
          <w:bCs/>
          <w:sz w:val="32"/>
          <w:szCs w:val="32"/>
          <w:rtl/>
        </w:rPr>
        <w:t>1.2.2</w:t>
      </w:r>
      <w:r w:rsidRPr="004E7064">
        <w:rPr>
          <w:rFonts w:eastAsiaTheme="majorEastAsia" w:cs="Sakkal Majalla" w:hint="cs"/>
          <w:b/>
          <w:bCs/>
          <w:sz w:val="32"/>
          <w:szCs w:val="32"/>
          <w:rtl/>
        </w:rPr>
        <w:t xml:space="preserve"> مفهوم الأداء الوظيفي</w:t>
      </w:r>
      <w:bookmarkEnd w:id="62"/>
      <w:r w:rsidRPr="004E7064">
        <w:rPr>
          <w:rFonts w:eastAsiaTheme="majorEastAsia" w:cs="Sakkal Majalla" w:hint="cs"/>
          <w:b/>
          <w:bCs/>
          <w:sz w:val="32"/>
          <w:szCs w:val="32"/>
          <w:rtl/>
        </w:rPr>
        <w:t xml:space="preserve"> </w:t>
      </w:r>
    </w:p>
    <w:p w14:paraId="79BCB633" w14:textId="77777777" w:rsidR="00463F70" w:rsidRDefault="00463F70" w:rsidP="00463F70">
      <w:pPr>
        <w:spacing w:before="100" w:beforeAutospacing="1" w:after="0"/>
        <w:ind w:left="0"/>
        <w:rPr>
          <w:rFonts w:cs="Sakkal Majalla"/>
          <w:szCs w:val="28"/>
          <w:rtl/>
        </w:rPr>
      </w:pPr>
      <w:r w:rsidRPr="00B43B3D">
        <w:rPr>
          <w:rFonts w:cs="Sakkal Majalla" w:hint="cs"/>
          <w:szCs w:val="28"/>
          <w:rtl/>
        </w:rPr>
        <w:t>فالأداء</w:t>
      </w:r>
      <w:r w:rsidRPr="00B43B3D">
        <w:rPr>
          <w:rFonts w:cs="Sakkal Majalla"/>
          <w:szCs w:val="28"/>
          <w:rtl/>
        </w:rPr>
        <w:t xml:space="preserve"> لغوياً هو تنفيذ عمل أو تأدية مهمة ما ، أما </w:t>
      </w:r>
      <w:r w:rsidRPr="00B43B3D">
        <w:rPr>
          <w:rFonts w:cs="Sakkal Majalla" w:hint="cs"/>
          <w:szCs w:val="28"/>
          <w:rtl/>
        </w:rPr>
        <w:t>اصطلاحا</w:t>
      </w:r>
      <w:r w:rsidRPr="00B43B3D">
        <w:rPr>
          <w:rFonts w:cs="Sakkal Majalla"/>
          <w:szCs w:val="28"/>
          <w:rtl/>
        </w:rPr>
        <w:t xml:space="preserve"> فهو ما يقوم العامل بتنفيذه من</w:t>
      </w:r>
      <w:r>
        <w:rPr>
          <w:rFonts w:cs="Sakkal Majalla" w:hint="cs"/>
          <w:szCs w:val="28"/>
          <w:rtl/>
        </w:rPr>
        <w:t xml:space="preserve"> </w:t>
      </w:r>
      <w:r w:rsidRPr="00B43B3D">
        <w:rPr>
          <w:rFonts w:cs="Sakkal Majalla"/>
          <w:szCs w:val="28"/>
          <w:rtl/>
        </w:rPr>
        <w:t>الأعمال والمسؤوليات التي وكلته بها المؤسسة التي يعمل بها والمتعلقة بمنصبه الوظيفي فيها (الملكاوي</w:t>
      </w:r>
      <w:r>
        <w:rPr>
          <w:rFonts w:cs="Sakkal Majalla" w:hint="cs"/>
          <w:szCs w:val="28"/>
          <w:rtl/>
        </w:rPr>
        <w:t>،</w:t>
      </w:r>
      <w:r w:rsidRPr="00B43B3D">
        <w:rPr>
          <w:rFonts w:cs="Sakkal Majalla"/>
          <w:szCs w:val="28"/>
          <w:rtl/>
        </w:rPr>
        <w:t xml:space="preserve"> 2020)</w:t>
      </w:r>
      <w:r>
        <w:rPr>
          <w:rFonts w:cs="Sakkal Majalla" w:hint="cs"/>
          <w:szCs w:val="28"/>
          <w:rtl/>
        </w:rPr>
        <w:t>.</w:t>
      </w:r>
    </w:p>
    <w:p w14:paraId="57A6CC9E" w14:textId="77777777" w:rsidR="00463F70" w:rsidRPr="00B43B3D" w:rsidRDefault="00463F70" w:rsidP="00463F70">
      <w:pPr>
        <w:spacing w:before="100" w:beforeAutospacing="1" w:after="0"/>
        <w:ind w:left="0"/>
        <w:rPr>
          <w:rFonts w:cs="Sakkal Majalla"/>
          <w:szCs w:val="28"/>
          <w:rtl/>
        </w:rPr>
      </w:pPr>
      <w:r>
        <w:rPr>
          <w:rFonts w:cs="Sakkal Majalla" w:hint="cs"/>
          <w:szCs w:val="28"/>
          <w:rtl/>
        </w:rPr>
        <w:t>وعرف</w:t>
      </w:r>
      <w:r w:rsidRPr="00DF2E36">
        <w:rPr>
          <w:rFonts w:cs="Sakkal Majalla"/>
          <w:szCs w:val="28"/>
          <w:rtl/>
        </w:rPr>
        <w:t>(الأميري ، 2019).</w:t>
      </w:r>
      <w:r w:rsidRPr="00B43B3D">
        <w:rPr>
          <w:rFonts w:cs="Sakkal Majalla"/>
          <w:szCs w:val="28"/>
          <w:rtl/>
        </w:rPr>
        <w:t xml:space="preserve"> الأداء الوظيفي بأنه انعكاس لكيفية استخدام المنظمة للموارد المالية والبشرية واستغلالها بكفاءة وفعالية بصورة تجعلها قادرة على تحليل أهدافها</w:t>
      </w:r>
      <w:r>
        <w:rPr>
          <w:rFonts w:cs="Sakkal Majalla" w:hint="cs"/>
          <w:szCs w:val="28"/>
          <w:rtl/>
        </w:rPr>
        <w:t xml:space="preserve"> .</w:t>
      </w:r>
    </w:p>
    <w:p w14:paraId="3504C09C" w14:textId="77777777" w:rsidR="00463F70" w:rsidRPr="00B91908" w:rsidRDefault="00463F70" w:rsidP="00463F70">
      <w:pPr>
        <w:spacing w:before="100" w:beforeAutospacing="1" w:after="0"/>
        <w:ind w:left="0"/>
        <w:rPr>
          <w:rFonts w:cs="Sakkal Majalla"/>
          <w:szCs w:val="28"/>
          <w:rtl/>
        </w:rPr>
      </w:pPr>
      <w:r w:rsidRPr="00B91908">
        <w:rPr>
          <w:rFonts w:cs="Sakkal Majalla" w:hint="cs"/>
          <w:szCs w:val="28"/>
          <w:rtl/>
        </w:rPr>
        <w:t xml:space="preserve">وعرف </w:t>
      </w:r>
      <w:r>
        <w:rPr>
          <w:rFonts w:cs="Sakkal Majalla" w:hint="cs"/>
          <w:szCs w:val="28"/>
          <w:rtl/>
        </w:rPr>
        <w:t xml:space="preserve">ثابت </w:t>
      </w:r>
      <w:r w:rsidRPr="00B91908">
        <w:rPr>
          <w:rFonts w:cs="Sakkal Majalla" w:hint="cs"/>
          <w:szCs w:val="28"/>
          <w:rtl/>
        </w:rPr>
        <w:t>(2020) الأداء</w:t>
      </w:r>
      <w:r w:rsidRPr="00B91908">
        <w:rPr>
          <w:rFonts w:cs="Sakkal Majalla"/>
          <w:szCs w:val="28"/>
          <w:rtl/>
        </w:rPr>
        <w:t xml:space="preserve"> الوظيفي على انه مجموعة السلوكيات الإدارية المعبرة عن قيام الموظف بعمله</w:t>
      </w:r>
      <w:r w:rsidRPr="00B91908">
        <w:rPr>
          <w:rFonts w:cs="Sakkal Majalla" w:hint="cs"/>
          <w:szCs w:val="28"/>
          <w:rtl/>
        </w:rPr>
        <w:t xml:space="preserve"> </w:t>
      </w:r>
      <w:r w:rsidRPr="00B91908">
        <w:rPr>
          <w:rFonts w:cs="Sakkal Majalla"/>
          <w:szCs w:val="28"/>
          <w:rtl/>
        </w:rPr>
        <w:t>وتتضمن جودة الأداء وحسن التنفيذ والخبرة الفنية في الوظيفة فضالا عن الاتصالات والتفاعل</w:t>
      </w:r>
      <w:r w:rsidRPr="00B91908">
        <w:rPr>
          <w:rFonts w:cs="Sakkal Majalla" w:hint="cs"/>
          <w:szCs w:val="28"/>
          <w:rtl/>
        </w:rPr>
        <w:t xml:space="preserve"> </w:t>
      </w:r>
      <w:r w:rsidRPr="00B91908">
        <w:rPr>
          <w:rFonts w:cs="Sakkal Majalla"/>
          <w:szCs w:val="28"/>
          <w:rtl/>
        </w:rPr>
        <w:t xml:space="preserve">مع بقية </w:t>
      </w:r>
      <w:r w:rsidRPr="00B91908">
        <w:rPr>
          <w:rFonts w:cs="Sakkal Majalla" w:hint="cs"/>
          <w:szCs w:val="28"/>
          <w:rtl/>
        </w:rPr>
        <w:t>أعضاء</w:t>
      </w:r>
      <w:r w:rsidRPr="00B91908">
        <w:rPr>
          <w:rFonts w:cs="Sakkal Majalla"/>
          <w:szCs w:val="28"/>
          <w:rtl/>
        </w:rPr>
        <w:t xml:space="preserve"> المنظمة، والالتزام باللوائح الإدارية التي تنظم عمله والسعي نحو الاستجابة بكل</w:t>
      </w:r>
      <w:r w:rsidRPr="00B91908">
        <w:rPr>
          <w:rFonts w:cs="Sakkal Majalla" w:hint="cs"/>
          <w:szCs w:val="28"/>
          <w:rtl/>
        </w:rPr>
        <w:t xml:space="preserve"> </w:t>
      </w:r>
      <w:r w:rsidRPr="00B91908">
        <w:rPr>
          <w:rFonts w:cs="Sakkal Majalla"/>
          <w:szCs w:val="28"/>
          <w:rtl/>
        </w:rPr>
        <w:t xml:space="preserve">حرص </w:t>
      </w:r>
      <w:r w:rsidRPr="00B91908">
        <w:rPr>
          <w:rFonts w:cs="Sakkal Majalla" w:hint="cs"/>
          <w:szCs w:val="28"/>
          <w:rtl/>
        </w:rPr>
        <w:t>.</w:t>
      </w:r>
      <w:r w:rsidRPr="00B91908">
        <w:rPr>
          <w:rFonts w:cs="Sakkal Majalla"/>
          <w:szCs w:val="28"/>
          <w:rtl/>
        </w:rPr>
        <w:t xml:space="preserve"> </w:t>
      </w:r>
    </w:p>
    <w:p w14:paraId="125DFA24" w14:textId="77777777" w:rsidR="00463F70" w:rsidRPr="00B91908" w:rsidRDefault="00463F70" w:rsidP="00463F70">
      <w:pPr>
        <w:spacing w:before="100" w:beforeAutospacing="1" w:after="0"/>
        <w:ind w:left="0"/>
        <w:rPr>
          <w:rFonts w:cs="Sakkal Majalla"/>
          <w:szCs w:val="28"/>
          <w:rtl/>
        </w:rPr>
      </w:pPr>
      <w:r w:rsidRPr="00B91908">
        <w:rPr>
          <w:rFonts w:cs="Sakkal Majalla"/>
          <w:szCs w:val="28"/>
          <w:rtl/>
        </w:rPr>
        <w:t xml:space="preserve">كما </w:t>
      </w:r>
      <w:r w:rsidRPr="00B91908">
        <w:rPr>
          <w:rFonts w:cs="Sakkal Majalla" w:hint="cs"/>
          <w:szCs w:val="28"/>
          <w:rtl/>
        </w:rPr>
        <w:t xml:space="preserve">أشار </w:t>
      </w:r>
      <w:r>
        <w:rPr>
          <w:rFonts w:cs="Sakkal Majalla" w:hint="cs"/>
          <w:szCs w:val="28"/>
          <w:rtl/>
        </w:rPr>
        <w:t>عبد المالك</w:t>
      </w:r>
      <w:r w:rsidRPr="00B91908">
        <w:rPr>
          <w:rFonts w:cs="Sakkal Majalla" w:hint="cs"/>
          <w:szCs w:val="28"/>
          <w:rtl/>
        </w:rPr>
        <w:t xml:space="preserve"> (202</w:t>
      </w:r>
      <w:r>
        <w:rPr>
          <w:rFonts w:cs="Sakkal Majalla" w:hint="cs"/>
          <w:szCs w:val="28"/>
          <w:rtl/>
        </w:rPr>
        <w:t>1</w:t>
      </w:r>
      <w:r w:rsidRPr="00B91908">
        <w:rPr>
          <w:rFonts w:cs="Sakkal Majalla" w:hint="cs"/>
          <w:szCs w:val="28"/>
          <w:rtl/>
        </w:rPr>
        <w:t xml:space="preserve">) </w:t>
      </w:r>
      <w:r w:rsidRPr="00B91908">
        <w:rPr>
          <w:rFonts w:cs="Sakkal Majalla"/>
          <w:szCs w:val="28"/>
          <w:rtl/>
        </w:rPr>
        <w:t>الأداء الوظيفي إلى محصلة السلوك الإنساني في ضوء الإجراءات والتقنيات التي توجه</w:t>
      </w:r>
      <w:r w:rsidRPr="00B91908">
        <w:rPr>
          <w:rFonts w:cs="Sakkal Majalla" w:hint="cs"/>
          <w:szCs w:val="28"/>
          <w:rtl/>
        </w:rPr>
        <w:t xml:space="preserve"> </w:t>
      </w:r>
      <w:r w:rsidRPr="00B91908">
        <w:rPr>
          <w:rFonts w:cs="Sakkal Majalla"/>
          <w:szCs w:val="28"/>
          <w:rtl/>
        </w:rPr>
        <w:t>العمل نحو تحقيق الأهداف المرغوبة، إن الأداء الوظيفي هو ذلك النشاط الذي يقوم به</w:t>
      </w:r>
      <w:r w:rsidRPr="00B91908">
        <w:rPr>
          <w:rFonts w:cs="Sakkal Majalla" w:hint="cs"/>
          <w:szCs w:val="28"/>
          <w:rtl/>
        </w:rPr>
        <w:t xml:space="preserve"> </w:t>
      </w:r>
      <w:r w:rsidRPr="00B91908">
        <w:rPr>
          <w:rFonts w:cs="Sakkal Majalla"/>
          <w:szCs w:val="28"/>
          <w:rtl/>
        </w:rPr>
        <w:t>العاملون من خلال أداء واجبات ومهام ومسؤوليات، التي يجب عليهم القيام بها كل في موقعه</w:t>
      </w:r>
      <w:r w:rsidRPr="00B91908">
        <w:rPr>
          <w:rFonts w:cs="Sakkal Majalla" w:hint="cs"/>
          <w:szCs w:val="28"/>
          <w:rtl/>
        </w:rPr>
        <w:t xml:space="preserve"> </w:t>
      </w:r>
      <w:r w:rsidRPr="00B91908">
        <w:rPr>
          <w:rFonts w:cs="Sakkal Majalla"/>
          <w:szCs w:val="28"/>
          <w:rtl/>
        </w:rPr>
        <w:t>الوظيفي، والأداء الأمثل هو القيام بالواجبات والمهام والمسؤوليات على أكمل وجه</w:t>
      </w:r>
      <w:r w:rsidRPr="00B91908">
        <w:rPr>
          <w:rFonts w:cs="Sakkal Majalla" w:hint="cs"/>
          <w:szCs w:val="28"/>
          <w:rtl/>
        </w:rPr>
        <w:t>.</w:t>
      </w:r>
    </w:p>
    <w:p w14:paraId="3A51E5E9" w14:textId="77777777" w:rsidR="00463F70" w:rsidRPr="00B91908" w:rsidRDefault="00463F70" w:rsidP="00463F70">
      <w:pPr>
        <w:spacing w:before="100" w:beforeAutospacing="1" w:after="0"/>
        <w:ind w:left="0"/>
        <w:rPr>
          <w:rFonts w:cs="Sakkal Majalla"/>
          <w:szCs w:val="28"/>
          <w:rtl/>
        </w:rPr>
      </w:pPr>
      <w:r w:rsidRPr="00B91908">
        <w:rPr>
          <w:rFonts w:cs="Sakkal Majalla"/>
          <w:szCs w:val="28"/>
          <w:rtl/>
        </w:rPr>
        <w:lastRenderedPageBreak/>
        <w:t xml:space="preserve">كما </w:t>
      </w:r>
      <w:r w:rsidRPr="00B91908">
        <w:rPr>
          <w:rFonts w:cs="Sakkal Majalla" w:hint="cs"/>
          <w:szCs w:val="28"/>
          <w:rtl/>
        </w:rPr>
        <w:t xml:space="preserve">عرفة </w:t>
      </w:r>
      <w:r>
        <w:rPr>
          <w:rFonts w:cs="Sakkal Majalla" w:hint="cs"/>
          <w:szCs w:val="28"/>
          <w:rtl/>
        </w:rPr>
        <w:t xml:space="preserve">عبدالله </w:t>
      </w:r>
      <w:proofErr w:type="spellStart"/>
      <w:r>
        <w:rPr>
          <w:rFonts w:cs="Sakkal Majalla" w:hint="cs"/>
          <w:szCs w:val="28"/>
          <w:rtl/>
        </w:rPr>
        <w:t>والقرنى</w:t>
      </w:r>
      <w:proofErr w:type="spellEnd"/>
      <w:r w:rsidRPr="00B91908">
        <w:rPr>
          <w:rFonts w:cs="Sakkal Majalla" w:hint="cs"/>
          <w:szCs w:val="28"/>
          <w:rtl/>
        </w:rPr>
        <w:t xml:space="preserve"> (202</w:t>
      </w:r>
      <w:r>
        <w:rPr>
          <w:rFonts w:cs="Sakkal Majalla" w:hint="cs"/>
          <w:szCs w:val="28"/>
          <w:rtl/>
        </w:rPr>
        <w:t>2</w:t>
      </w:r>
      <w:r w:rsidRPr="00B91908">
        <w:rPr>
          <w:rFonts w:cs="Sakkal Majalla" w:hint="cs"/>
          <w:szCs w:val="28"/>
          <w:rtl/>
        </w:rPr>
        <w:t>) يعر</w:t>
      </w:r>
      <w:r w:rsidRPr="00B91908">
        <w:rPr>
          <w:rFonts w:cs="Sakkal Majalla" w:hint="eastAsia"/>
          <w:szCs w:val="28"/>
          <w:rtl/>
        </w:rPr>
        <w:t>ف</w:t>
      </w:r>
      <w:r w:rsidRPr="00B91908">
        <w:rPr>
          <w:rFonts w:cs="Sakkal Majalla"/>
          <w:szCs w:val="28"/>
          <w:rtl/>
        </w:rPr>
        <w:t xml:space="preserve"> الأداء الوظيفي على أنه العمل الذي يقوم به العامل أو</w:t>
      </w:r>
      <w:r w:rsidRPr="00B91908">
        <w:rPr>
          <w:rFonts w:cs="Sakkal Majalla" w:hint="cs"/>
          <w:szCs w:val="28"/>
          <w:rtl/>
        </w:rPr>
        <w:t xml:space="preserve"> </w:t>
      </w:r>
      <w:r w:rsidRPr="00B91908">
        <w:rPr>
          <w:rFonts w:cs="Sakkal Majalla"/>
          <w:szCs w:val="28"/>
          <w:rtl/>
        </w:rPr>
        <w:t>الموظف بعد أن يكلف به ويكون محدد الكمية ومن</w:t>
      </w:r>
      <w:r w:rsidRPr="00B91908">
        <w:rPr>
          <w:rFonts w:cs="Sakkal Majalla" w:hint="cs"/>
          <w:szCs w:val="28"/>
          <w:rtl/>
        </w:rPr>
        <w:t xml:space="preserve"> </w:t>
      </w:r>
      <w:r w:rsidRPr="00B91908">
        <w:rPr>
          <w:rFonts w:cs="Sakkal Majalla"/>
          <w:szCs w:val="28"/>
          <w:rtl/>
        </w:rPr>
        <w:t>مستوى جودة معين، ويؤدى بطريقة معينة</w:t>
      </w:r>
      <w:r w:rsidRPr="00B91908">
        <w:rPr>
          <w:rFonts w:cs="Sakkal Majalla" w:hint="cs"/>
          <w:szCs w:val="28"/>
          <w:rtl/>
        </w:rPr>
        <w:t>.</w:t>
      </w:r>
      <w:r w:rsidRPr="00B91908">
        <w:rPr>
          <w:rFonts w:cs="Sakkal Majalla"/>
          <w:szCs w:val="28"/>
          <w:rtl/>
        </w:rPr>
        <w:t xml:space="preserve"> </w:t>
      </w:r>
    </w:p>
    <w:p w14:paraId="72EDE346" w14:textId="77777777" w:rsidR="00463F70" w:rsidRPr="00B43B3D" w:rsidRDefault="00463F70" w:rsidP="00463F70">
      <w:pPr>
        <w:spacing w:before="100" w:beforeAutospacing="1" w:after="0"/>
        <w:ind w:left="0"/>
        <w:rPr>
          <w:rFonts w:cs="Sakkal Majalla"/>
          <w:szCs w:val="28"/>
          <w:rtl/>
        </w:rPr>
      </w:pPr>
      <w:r>
        <w:rPr>
          <w:rFonts w:cs="Sakkal Majalla" w:hint="cs"/>
          <w:szCs w:val="28"/>
          <w:rtl/>
        </w:rPr>
        <w:t xml:space="preserve">كما </w:t>
      </w:r>
      <w:r w:rsidRPr="00B43B3D">
        <w:rPr>
          <w:rFonts w:cs="Sakkal Majalla"/>
          <w:szCs w:val="28"/>
          <w:rtl/>
        </w:rPr>
        <w:t>يعرف الأداء الوظيفي على أنه سلوك وظيفي هادف لا يظهر نتيجة قوى أو ضغوط نابعة من داخل الفرد فقط، ولكنه نتيجة تفاعل وتوافق بين القوى الداخلية للفرد</w:t>
      </w:r>
      <w:r>
        <w:rPr>
          <w:rFonts w:cs="Sakkal Majalla" w:hint="cs"/>
          <w:szCs w:val="28"/>
          <w:rtl/>
        </w:rPr>
        <w:t xml:space="preserve"> </w:t>
      </w:r>
      <w:r w:rsidRPr="00B43B3D">
        <w:rPr>
          <w:rFonts w:cs="Sakkal Majalla"/>
          <w:szCs w:val="28"/>
          <w:rtl/>
        </w:rPr>
        <w:t>والقوى الخارجية المحيطة به (2021 ,</w:t>
      </w:r>
      <w:r w:rsidRPr="00B43B3D">
        <w:rPr>
          <w:rFonts w:cs="Sakkal Majalla"/>
          <w:szCs w:val="28"/>
        </w:rPr>
        <w:t>Mandy</w:t>
      </w:r>
      <w:r w:rsidRPr="00B43B3D">
        <w:rPr>
          <w:rFonts w:cs="Sakkal Majalla"/>
          <w:szCs w:val="28"/>
          <w:rtl/>
        </w:rPr>
        <w:t xml:space="preserve">). </w:t>
      </w:r>
    </w:p>
    <w:p w14:paraId="2B34E726" w14:textId="77777777" w:rsidR="00463F70" w:rsidRPr="00B43B3D" w:rsidRDefault="00463F70" w:rsidP="00463F70">
      <w:pPr>
        <w:spacing w:before="100" w:beforeAutospacing="1" w:after="0"/>
        <w:ind w:left="0"/>
        <w:rPr>
          <w:rFonts w:cs="Sakkal Majalla"/>
          <w:szCs w:val="28"/>
          <w:rtl/>
        </w:rPr>
      </w:pPr>
      <w:r w:rsidRPr="00B43B3D">
        <w:rPr>
          <w:rFonts w:cs="Sakkal Majalla"/>
          <w:szCs w:val="28"/>
          <w:rtl/>
        </w:rPr>
        <w:t xml:space="preserve">كما وقد عرف كل من (2022, </w:t>
      </w:r>
      <w:proofErr w:type="spellStart"/>
      <w:r w:rsidRPr="00B43B3D">
        <w:rPr>
          <w:rFonts w:cs="Sakkal Majalla"/>
          <w:szCs w:val="28"/>
        </w:rPr>
        <w:t>Surucu</w:t>
      </w:r>
      <w:proofErr w:type="spellEnd"/>
      <w:r w:rsidRPr="00B43B3D">
        <w:rPr>
          <w:rFonts w:cs="Sakkal Majalla"/>
          <w:szCs w:val="28"/>
        </w:rPr>
        <w:t xml:space="preserve">, </w:t>
      </w:r>
      <w:proofErr w:type="spellStart"/>
      <w:r w:rsidRPr="00B43B3D">
        <w:rPr>
          <w:rFonts w:cs="Sakkal Majalla"/>
          <w:szCs w:val="28"/>
        </w:rPr>
        <w:t>Maslakci</w:t>
      </w:r>
      <w:proofErr w:type="spellEnd"/>
      <w:r w:rsidRPr="00B43B3D">
        <w:rPr>
          <w:rFonts w:cs="Sakkal Majalla"/>
          <w:szCs w:val="28"/>
        </w:rPr>
        <w:t>, and Sesen</w:t>
      </w:r>
      <w:r w:rsidRPr="00B43B3D">
        <w:rPr>
          <w:rFonts w:cs="Sakkal Majalla"/>
          <w:szCs w:val="28"/>
          <w:rtl/>
        </w:rPr>
        <w:t>) الأداء الوظيفي بأنه الناتج الذي يحققه الموظف عند قيامه بأي عمل من الأعمال، وهو تنفيذ الموظف لأعماله ومسؤولياته التي تكلفه بها المنظمة إلى الجهة المرتبط بها والنتائج</w:t>
      </w:r>
      <w:r>
        <w:rPr>
          <w:rFonts w:cs="Sakkal Majalla" w:hint="cs"/>
          <w:szCs w:val="28"/>
          <w:rtl/>
        </w:rPr>
        <w:t xml:space="preserve"> </w:t>
      </w:r>
      <w:r w:rsidRPr="00B43B3D">
        <w:rPr>
          <w:rFonts w:cs="Sakkal Majalla"/>
          <w:szCs w:val="28"/>
          <w:rtl/>
        </w:rPr>
        <w:t>التي يحققها .</w:t>
      </w:r>
    </w:p>
    <w:p w14:paraId="279453E1" w14:textId="77777777" w:rsidR="00463F70" w:rsidRDefault="00463F70" w:rsidP="00463F70">
      <w:pPr>
        <w:spacing w:before="100" w:beforeAutospacing="1" w:after="0"/>
        <w:ind w:left="0"/>
        <w:rPr>
          <w:rFonts w:cs="Sakkal Majalla"/>
          <w:szCs w:val="28"/>
          <w:rtl/>
        </w:rPr>
      </w:pPr>
      <w:r w:rsidRPr="00B43B3D">
        <w:rPr>
          <w:rFonts w:cs="Sakkal Majalla"/>
          <w:szCs w:val="28"/>
          <w:rtl/>
        </w:rPr>
        <w:t xml:space="preserve">ويعرف أداء العاملين على انه أحد العناصر الإنتاجية الذي يختص في الجانب الإنساني، وأن تحديد </w:t>
      </w:r>
      <w:r w:rsidRPr="00B43B3D">
        <w:rPr>
          <w:rFonts w:cs="Sakkal Majalla" w:hint="cs"/>
          <w:szCs w:val="28"/>
          <w:rtl/>
        </w:rPr>
        <w:t>أداء</w:t>
      </w:r>
      <w:r w:rsidRPr="00B43B3D">
        <w:rPr>
          <w:rFonts w:cs="Sakkal Majalla"/>
          <w:szCs w:val="28"/>
          <w:rtl/>
        </w:rPr>
        <w:t xml:space="preserve"> العامل يعود إلى أبعاد متداخلة وهي العمل الذي يؤديه، مدى معرفته لدوره ومدى إتباعه للتعليمات الموجه إليه مدى توافقه مع معايير الجودة</w:t>
      </w:r>
      <w:r>
        <w:rPr>
          <w:rFonts w:cs="Sakkal Majalla" w:hint="cs"/>
          <w:szCs w:val="28"/>
          <w:rtl/>
        </w:rPr>
        <w:t xml:space="preserve"> </w:t>
      </w:r>
      <w:r w:rsidRPr="00B43B3D">
        <w:rPr>
          <w:rFonts w:cs="Sakkal Majalla"/>
          <w:szCs w:val="28"/>
          <w:rtl/>
        </w:rPr>
        <w:t>مرتبطة جميعها بسلوك العامل ورغبته بالعمل</w:t>
      </w:r>
      <w:r>
        <w:rPr>
          <w:rFonts w:cs="Sakkal Majalla" w:hint="cs"/>
          <w:szCs w:val="28"/>
          <w:rtl/>
        </w:rPr>
        <w:t>(</w:t>
      </w:r>
      <w:r w:rsidRPr="00B43B3D">
        <w:rPr>
          <w:rFonts w:cs="Sakkal Majalla"/>
          <w:szCs w:val="28"/>
          <w:rtl/>
        </w:rPr>
        <w:t xml:space="preserve"> 2021 ,</w:t>
      </w:r>
      <w:r w:rsidRPr="00B43B3D">
        <w:rPr>
          <w:rFonts w:cs="Sakkal Majalla"/>
          <w:szCs w:val="28"/>
        </w:rPr>
        <w:t>Evans</w:t>
      </w:r>
      <w:r w:rsidRPr="00B43B3D">
        <w:rPr>
          <w:rFonts w:cs="Sakkal Majalla"/>
          <w:szCs w:val="28"/>
          <w:rtl/>
        </w:rPr>
        <w:t>).</w:t>
      </w:r>
    </w:p>
    <w:p w14:paraId="0062A5A0" w14:textId="77777777" w:rsidR="00463F70" w:rsidRPr="00B43B3D" w:rsidRDefault="00463F70" w:rsidP="00463F70">
      <w:pPr>
        <w:spacing w:before="100" w:beforeAutospacing="1" w:after="0"/>
        <w:ind w:left="0"/>
        <w:rPr>
          <w:rFonts w:cs="Sakkal Majalla"/>
          <w:szCs w:val="28"/>
          <w:rtl/>
        </w:rPr>
      </w:pPr>
      <w:r w:rsidRPr="00B43B3D">
        <w:rPr>
          <w:rFonts w:cs="Sakkal Majalla"/>
          <w:szCs w:val="28"/>
          <w:rtl/>
        </w:rPr>
        <w:t xml:space="preserve"> هذا وقد عرف كل من (2021) </w:t>
      </w:r>
      <w:r w:rsidRPr="00B43B3D">
        <w:rPr>
          <w:rFonts w:cs="Sakkal Majalla"/>
          <w:szCs w:val="28"/>
        </w:rPr>
        <w:t>Siddiqui, Mehak</w:t>
      </w:r>
      <w:r w:rsidRPr="00B43B3D">
        <w:rPr>
          <w:rFonts w:cs="Sakkal Majalla"/>
          <w:szCs w:val="28"/>
          <w:rtl/>
        </w:rPr>
        <w:t xml:space="preserve"> </w:t>
      </w:r>
      <w:r w:rsidRPr="00B43B3D">
        <w:rPr>
          <w:rFonts w:cs="Sakkal Majalla" w:hint="cs"/>
          <w:szCs w:val="28"/>
          <w:rtl/>
        </w:rPr>
        <w:t>أداء</w:t>
      </w:r>
      <w:r w:rsidRPr="00B43B3D">
        <w:rPr>
          <w:rFonts w:cs="Sakkal Majalla"/>
          <w:szCs w:val="28"/>
          <w:rtl/>
        </w:rPr>
        <w:t xml:space="preserve"> العاملين بأنه كمية وجود نتائج العمل المحققة من خلال قيام العامل بالواجبات والمسؤوليات الخاصة به إضافة إلى وجود ثلاثة مكونات </w:t>
      </w:r>
      <w:r w:rsidRPr="00B43B3D">
        <w:rPr>
          <w:rFonts w:cs="Sakkal Majalla" w:hint="cs"/>
          <w:szCs w:val="28"/>
          <w:rtl/>
        </w:rPr>
        <w:t>أساسه</w:t>
      </w:r>
      <w:r w:rsidRPr="00B43B3D">
        <w:rPr>
          <w:rFonts w:cs="Sakkal Majalla"/>
          <w:szCs w:val="28"/>
          <w:rtl/>
        </w:rPr>
        <w:t xml:space="preserve"> للأداء وهي:</w:t>
      </w:r>
    </w:p>
    <w:p w14:paraId="63789828" w14:textId="77777777" w:rsidR="00463F70" w:rsidRPr="00B4122F" w:rsidRDefault="00463F70" w:rsidP="00463F70">
      <w:pPr>
        <w:pStyle w:val="ListParagraph"/>
        <w:numPr>
          <w:ilvl w:val="0"/>
          <w:numId w:val="25"/>
        </w:numPr>
        <w:ind w:left="1699"/>
        <w:rPr>
          <w:rFonts w:cs="Sakkal Majalla"/>
          <w:szCs w:val="28"/>
          <w:rtl/>
        </w:rPr>
      </w:pPr>
      <w:r w:rsidRPr="00B4122F">
        <w:rPr>
          <w:rFonts w:cs="Sakkal Majalla"/>
          <w:b/>
          <w:bCs/>
          <w:szCs w:val="28"/>
          <w:rtl/>
        </w:rPr>
        <w:t>الجودة</w:t>
      </w:r>
      <w:r w:rsidRPr="00B4122F">
        <w:rPr>
          <w:rFonts w:cs="Sakkal Majalla"/>
          <w:szCs w:val="28"/>
          <w:rtl/>
        </w:rPr>
        <w:t xml:space="preserve"> ويعنى بها جودة المخرجات.</w:t>
      </w:r>
    </w:p>
    <w:p w14:paraId="247216BE" w14:textId="77777777" w:rsidR="00463F70" w:rsidRPr="00B4122F" w:rsidRDefault="00463F70" w:rsidP="00463F70">
      <w:pPr>
        <w:pStyle w:val="ListParagraph"/>
        <w:numPr>
          <w:ilvl w:val="0"/>
          <w:numId w:val="25"/>
        </w:numPr>
        <w:ind w:left="1699"/>
        <w:rPr>
          <w:rFonts w:cs="Sakkal Majalla"/>
          <w:szCs w:val="28"/>
          <w:rtl/>
        </w:rPr>
      </w:pPr>
      <w:r w:rsidRPr="00B4122F">
        <w:rPr>
          <w:rFonts w:cs="Sakkal Majalla"/>
          <w:b/>
          <w:bCs/>
          <w:szCs w:val="28"/>
          <w:rtl/>
        </w:rPr>
        <w:t>الكمية:</w:t>
      </w:r>
      <w:r w:rsidRPr="00B4122F">
        <w:rPr>
          <w:rFonts w:cs="Sakkal Majalla"/>
          <w:szCs w:val="28"/>
          <w:rtl/>
        </w:rPr>
        <w:t xml:space="preserve"> ويقصد بها الكمية المطلوب </w:t>
      </w:r>
      <w:r w:rsidRPr="00B4122F">
        <w:rPr>
          <w:rFonts w:cs="Sakkal Majalla" w:hint="cs"/>
          <w:szCs w:val="28"/>
          <w:rtl/>
        </w:rPr>
        <w:t>الانتهاء</w:t>
      </w:r>
      <w:r w:rsidRPr="00B4122F">
        <w:rPr>
          <w:rFonts w:cs="Sakkal Majalla"/>
          <w:szCs w:val="28"/>
          <w:rtl/>
        </w:rPr>
        <w:t xml:space="preserve"> منها.</w:t>
      </w:r>
    </w:p>
    <w:p w14:paraId="47DF4194" w14:textId="77777777" w:rsidR="00463F70" w:rsidRPr="00B4122F" w:rsidRDefault="00463F70" w:rsidP="00463F70">
      <w:pPr>
        <w:pStyle w:val="ListParagraph"/>
        <w:numPr>
          <w:ilvl w:val="0"/>
          <w:numId w:val="25"/>
        </w:numPr>
        <w:ind w:left="1699"/>
        <w:rPr>
          <w:rFonts w:cs="Sakkal Majalla"/>
          <w:szCs w:val="28"/>
          <w:rtl/>
        </w:rPr>
      </w:pPr>
      <w:r w:rsidRPr="00B4122F">
        <w:rPr>
          <w:rFonts w:cs="Sakkal Majalla"/>
          <w:b/>
          <w:bCs/>
          <w:szCs w:val="28"/>
          <w:rtl/>
        </w:rPr>
        <w:t>الفترة الزمنية:</w:t>
      </w:r>
      <w:r w:rsidRPr="00B4122F">
        <w:rPr>
          <w:rFonts w:cs="Sakkal Majalla"/>
          <w:szCs w:val="28"/>
          <w:rtl/>
        </w:rPr>
        <w:t xml:space="preserve"> ويقصد بها </w:t>
      </w:r>
      <w:r w:rsidRPr="00B4122F">
        <w:rPr>
          <w:rFonts w:cs="Sakkal Majalla" w:hint="cs"/>
          <w:szCs w:val="28"/>
          <w:rtl/>
        </w:rPr>
        <w:t>الالتزام</w:t>
      </w:r>
      <w:r w:rsidRPr="00B4122F">
        <w:rPr>
          <w:rFonts w:cs="Sakkal Majalla"/>
          <w:szCs w:val="28"/>
          <w:rtl/>
        </w:rPr>
        <w:t xml:space="preserve"> بالوقت المحدد مسبقاً.</w:t>
      </w:r>
    </w:p>
    <w:p w14:paraId="5AE39A57" w14:textId="77777777" w:rsidR="00463F70" w:rsidRDefault="00463F70" w:rsidP="00463F70">
      <w:pPr>
        <w:ind w:left="0"/>
        <w:rPr>
          <w:rFonts w:cs="Sakkal Majalla"/>
          <w:szCs w:val="28"/>
          <w:rtl/>
        </w:rPr>
      </w:pPr>
      <w:r w:rsidRPr="00B43B3D">
        <w:rPr>
          <w:rFonts w:cs="Sakkal Majalla"/>
          <w:szCs w:val="28"/>
          <w:rtl/>
        </w:rPr>
        <w:t xml:space="preserve"> ومما سبق يمكن للباحث أن يعرف </w:t>
      </w:r>
      <w:r w:rsidRPr="00B43B3D">
        <w:rPr>
          <w:rFonts w:cs="Sakkal Majalla" w:hint="cs"/>
          <w:szCs w:val="28"/>
          <w:rtl/>
        </w:rPr>
        <w:t>الأداء</w:t>
      </w:r>
      <w:r w:rsidRPr="00B43B3D">
        <w:rPr>
          <w:rFonts w:cs="Sakkal Majalla"/>
          <w:szCs w:val="28"/>
          <w:rtl/>
        </w:rPr>
        <w:t xml:space="preserve"> الوظيفي بأنه المجهود والقدرات التي يبذلها الموظف </w:t>
      </w:r>
      <w:r w:rsidRPr="00B43B3D">
        <w:rPr>
          <w:rFonts w:cs="Sakkal Majalla" w:hint="cs"/>
          <w:szCs w:val="28"/>
          <w:rtl/>
        </w:rPr>
        <w:t>أثناء</w:t>
      </w:r>
      <w:r w:rsidRPr="00B43B3D">
        <w:rPr>
          <w:rFonts w:cs="Sakkal Majalla"/>
          <w:szCs w:val="28"/>
          <w:rtl/>
        </w:rPr>
        <w:t xml:space="preserve"> عمله في المنظمة، </w:t>
      </w:r>
      <w:r w:rsidRPr="00B43B3D">
        <w:rPr>
          <w:rFonts w:cs="Sakkal Majalla" w:hint="cs"/>
          <w:szCs w:val="28"/>
          <w:rtl/>
        </w:rPr>
        <w:t>واستغلاله</w:t>
      </w:r>
      <w:r w:rsidRPr="00B43B3D">
        <w:rPr>
          <w:rFonts w:cs="Sakkal Majalla"/>
          <w:szCs w:val="28"/>
          <w:rtl/>
        </w:rPr>
        <w:t xml:space="preserve"> </w:t>
      </w:r>
      <w:r w:rsidRPr="00B43B3D">
        <w:rPr>
          <w:rFonts w:cs="Sakkal Majalla" w:hint="cs"/>
          <w:szCs w:val="28"/>
          <w:rtl/>
        </w:rPr>
        <w:t>لطاقاته</w:t>
      </w:r>
      <w:r w:rsidRPr="00B43B3D">
        <w:rPr>
          <w:rFonts w:cs="Sakkal Majalla"/>
          <w:szCs w:val="28"/>
          <w:rtl/>
        </w:rPr>
        <w:t xml:space="preserve"> البدنية والذهنية، واستثمار الإبداع والابتكار لدى الموظف، مع إمكانية تنمية وتدريب الموظفين في المنظمة ليكونوا على مستوى عالي من التميز </w:t>
      </w:r>
      <w:r w:rsidRPr="00B43B3D">
        <w:rPr>
          <w:rFonts w:cs="Sakkal Majalla" w:hint="cs"/>
          <w:szCs w:val="28"/>
          <w:rtl/>
        </w:rPr>
        <w:t>والإتقان</w:t>
      </w:r>
      <w:r w:rsidRPr="00B43B3D">
        <w:rPr>
          <w:rFonts w:cs="Sakkal Majalla"/>
          <w:szCs w:val="28"/>
          <w:rtl/>
        </w:rPr>
        <w:t xml:space="preserve"> في العمل لما لها من آثار إيجابية على المنظمة وكفاءة الإنتاج وزيادة فرصة المنافسة بين المنظمات الأخرى. </w:t>
      </w:r>
    </w:p>
    <w:p w14:paraId="68A4D1B2" w14:textId="77777777" w:rsidR="00463F70" w:rsidRPr="004E7064" w:rsidRDefault="00463F70" w:rsidP="00463F70">
      <w:pPr>
        <w:keepNext/>
        <w:keepLines/>
        <w:spacing w:before="100" w:beforeAutospacing="1" w:after="100" w:afterAutospacing="1"/>
        <w:ind w:left="0" w:firstLine="0"/>
        <w:jc w:val="left"/>
        <w:outlineLvl w:val="2"/>
        <w:rPr>
          <w:rFonts w:eastAsiaTheme="majorEastAsia" w:cs="Sakkal Majalla"/>
          <w:b/>
          <w:bCs/>
          <w:sz w:val="32"/>
          <w:szCs w:val="32"/>
          <w:rtl/>
        </w:rPr>
      </w:pPr>
      <w:bookmarkStart w:id="63" w:name="_Toc179965529"/>
      <w:r>
        <w:rPr>
          <w:rFonts w:eastAsiaTheme="majorEastAsia" w:cs="Sakkal Majalla" w:hint="cs"/>
          <w:b/>
          <w:bCs/>
          <w:sz w:val="32"/>
          <w:szCs w:val="32"/>
          <w:rtl/>
        </w:rPr>
        <w:lastRenderedPageBreak/>
        <w:t xml:space="preserve">2.2.2 </w:t>
      </w:r>
      <w:r w:rsidRPr="004E7064">
        <w:rPr>
          <w:rFonts w:eastAsiaTheme="majorEastAsia" w:cs="Sakkal Majalla" w:hint="eastAsia"/>
          <w:b/>
          <w:bCs/>
          <w:sz w:val="32"/>
          <w:szCs w:val="32"/>
          <w:rtl/>
        </w:rPr>
        <w:t>أنواع</w:t>
      </w:r>
      <w:r w:rsidRPr="004E7064">
        <w:rPr>
          <w:rFonts w:eastAsiaTheme="majorEastAsia" w:cs="Sakkal Majalla"/>
          <w:b/>
          <w:bCs/>
          <w:sz w:val="32"/>
          <w:szCs w:val="32"/>
          <w:rtl/>
        </w:rPr>
        <w:t xml:space="preserve"> </w:t>
      </w:r>
      <w:r w:rsidRPr="004E7064">
        <w:rPr>
          <w:rFonts w:eastAsiaTheme="majorEastAsia" w:cs="Sakkal Majalla" w:hint="cs"/>
          <w:b/>
          <w:bCs/>
          <w:sz w:val="32"/>
          <w:szCs w:val="32"/>
          <w:rtl/>
        </w:rPr>
        <w:t>الأداء</w:t>
      </w:r>
      <w:r w:rsidRPr="004E7064">
        <w:rPr>
          <w:rFonts w:eastAsiaTheme="majorEastAsia" w:cs="Sakkal Majalla"/>
          <w:b/>
          <w:bCs/>
          <w:sz w:val="32"/>
          <w:szCs w:val="32"/>
          <w:rtl/>
        </w:rPr>
        <w:t xml:space="preserve"> الوظيفي:</w:t>
      </w:r>
      <w:bookmarkEnd w:id="63"/>
    </w:p>
    <w:p w14:paraId="160D8E8E" w14:textId="77777777" w:rsidR="00463F70" w:rsidRDefault="00463F70" w:rsidP="00463F70">
      <w:pPr>
        <w:ind w:left="0"/>
        <w:rPr>
          <w:rFonts w:cs="Sakkal Majalla"/>
          <w:szCs w:val="28"/>
          <w:rtl/>
        </w:rPr>
      </w:pPr>
      <w:r w:rsidRPr="00B43B3D">
        <w:rPr>
          <w:rFonts w:cs="Sakkal Majalla" w:hint="eastAsia"/>
          <w:szCs w:val="28"/>
          <w:rtl/>
        </w:rPr>
        <w:t>إن</w:t>
      </w:r>
      <w:r w:rsidRPr="00B43B3D">
        <w:rPr>
          <w:rFonts w:cs="Sakkal Majalla"/>
          <w:szCs w:val="28"/>
          <w:rtl/>
        </w:rPr>
        <w:t xml:space="preserve"> تصنيف </w:t>
      </w:r>
      <w:r w:rsidRPr="00B43B3D">
        <w:rPr>
          <w:rFonts w:cs="Sakkal Majalla" w:hint="cs"/>
          <w:szCs w:val="28"/>
          <w:rtl/>
        </w:rPr>
        <w:t>الأداء</w:t>
      </w:r>
      <w:r w:rsidRPr="00B43B3D">
        <w:rPr>
          <w:rFonts w:cs="Sakkal Majalla"/>
          <w:szCs w:val="28"/>
          <w:rtl/>
        </w:rPr>
        <w:t xml:space="preserve"> الوظيفي يطرح إشكالية اختيار المعيار الدقيق والعملي والذي من خلاله يمكن تحديد أنواعه، وبما أن </w:t>
      </w:r>
      <w:r w:rsidRPr="00B43B3D">
        <w:rPr>
          <w:rFonts w:cs="Sakkal Majalla" w:hint="cs"/>
          <w:szCs w:val="28"/>
          <w:rtl/>
        </w:rPr>
        <w:t>الأداء</w:t>
      </w:r>
      <w:r w:rsidRPr="00B43B3D">
        <w:rPr>
          <w:rFonts w:cs="Sakkal Majalla"/>
          <w:szCs w:val="28"/>
          <w:rtl/>
        </w:rPr>
        <w:t xml:space="preserve"> الوظيفي مرتبط بالأهداف، فإنه يمكن الاعتماد على المعايير المتبعة في تصنيف الأهداف لإسقاطها في تصنيف الأداء كمعيار الشمولية والطبيعة، فحسب معي</w:t>
      </w:r>
      <w:r w:rsidRPr="00B43B3D">
        <w:rPr>
          <w:rFonts w:cs="Sakkal Majalla" w:hint="eastAsia"/>
          <w:szCs w:val="28"/>
          <w:rtl/>
        </w:rPr>
        <w:t>ار</w:t>
      </w:r>
      <w:r w:rsidRPr="00B43B3D">
        <w:rPr>
          <w:rFonts w:cs="Sakkal Majalla"/>
          <w:szCs w:val="28"/>
          <w:rtl/>
        </w:rPr>
        <w:t xml:space="preserve"> الشمولية يمكن تقسيم أنواع </w:t>
      </w:r>
      <w:r w:rsidRPr="00B43B3D">
        <w:rPr>
          <w:rFonts w:cs="Sakkal Majalla" w:hint="cs"/>
          <w:szCs w:val="28"/>
          <w:rtl/>
        </w:rPr>
        <w:t>الأداء</w:t>
      </w:r>
      <w:r w:rsidRPr="00B43B3D">
        <w:rPr>
          <w:rFonts w:cs="Sakkal Majalla"/>
          <w:szCs w:val="28"/>
          <w:rtl/>
        </w:rPr>
        <w:t xml:space="preserve"> الوظيفي</w:t>
      </w:r>
      <w:r>
        <w:rPr>
          <w:rFonts w:cs="Sakkal Majalla" w:hint="cs"/>
          <w:szCs w:val="28"/>
          <w:rtl/>
        </w:rPr>
        <w:t xml:space="preserve"> </w:t>
      </w:r>
      <w:r w:rsidRPr="00B43B3D">
        <w:rPr>
          <w:rFonts w:cs="Sakkal Majalla" w:hint="eastAsia"/>
          <w:szCs w:val="28"/>
          <w:rtl/>
        </w:rPr>
        <w:t>كما</w:t>
      </w:r>
      <w:r w:rsidRPr="00B43B3D">
        <w:rPr>
          <w:rFonts w:cs="Sakkal Majalla"/>
          <w:szCs w:val="28"/>
          <w:rtl/>
        </w:rPr>
        <w:t xml:space="preserve"> وردت لدى كل من أبو عساف والمرعي ، (2019) إلى </w:t>
      </w:r>
      <w:proofErr w:type="spellStart"/>
      <w:r w:rsidRPr="00B43B3D">
        <w:rPr>
          <w:rFonts w:cs="Sakkal Majalla"/>
          <w:szCs w:val="28"/>
          <w:rtl/>
        </w:rPr>
        <w:t>مايلي</w:t>
      </w:r>
      <w:proofErr w:type="spellEnd"/>
      <w:r w:rsidRPr="00B43B3D">
        <w:rPr>
          <w:rFonts w:cs="Sakkal Majalla"/>
          <w:szCs w:val="28"/>
          <w:rtl/>
        </w:rPr>
        <w:t>:</w:t>
      </w:r>
    </w:p>
    <w:p w14:paraId="21229EDA" w14:textId="77777777" w:rsidR="00463F70" w:rsidRPr="00B4122F" w:rsidRDefault="00463F70" w:rsidP="00463F70">
      <w:pPr>
        <w:pStyle w:val="ListParagraph"/>
        <w:numPr>
          <w:ilvl w:val="0"/>
          <w:numId w:val="26"/>
        </w:numPr>
        <w:ind w:left="565"/>
        <w:rPr>
          <w:rFonts w:cs="Sakkal Majalla"/>
          <w:szCs w:val="28"/>
          <w:rtl/>
        </w:rPr>
      </w:pPr>
      <w:r w:rsidRPr="00B4122F">
        <w:rPr>
          <w:rFonts w:cs="Sakkal Majalla"/>
          <w:b/>
          <w:bCs/>
          <w:szCs w:val="28"/>
          <w:rtl/>
        </w:rPr>
        <w:t>الأداء الكلي:</w:t>
      </w:r>
      <w:r w:rsidRPr="00B4122F">
        <w:rPr>
          <w:rFonts w:cs="Sakkal Majalla"/>
          <w:szCs w:val="28"/>
          <w:rtl/>
        </w:rPr>
        <w:t xml:space="preserve"> وهو الذي يتمثل بتكامل الوظائف والعناصر والأنظمة الفرعية داخل المنظمة في تحقيق الأهداف، ولذلك فلا يمكن نسب إنجازها إلى </w:t>
      </w:r>
      <w:r w:rsidRPr="00B4122F">
        <w:rPr>
          <w:rFonts w:cs="Sakkal Majalla" w:hint="cs"/>
          <w:szCs w:val="28"/>
          <w:rtl/>
        </w:rPr>
        <w:t>أي الحديث</w:t>
      </w:r>
      <w:r w:rsidRPr="00B4122F">
        <w:rPr>
          <w:rFonts w:cs="Sakkal Majalla"/>
          <w:szCs w:val="28"/>
          <w:rtl/>
        </w:rPr>
        <w:t xml:space="preserve"> عن الشمولية، والاستمرارية </w:t>
      </w:r>
      <w:r w:rsidRPr="00B4122F">
        <w:rPr>
          <w:rFonts w:cs="Sakkal Majalla" w:hint="cs"/>
          <w:szCs w:val="28"/>
          <w:rtl/>
        </w:rPr>
        <w:t>والنمو.</w:t>
      </w:r>
      <w:r w:rsidRPr="00B4122F">
        <w:rPr>
          <w:rFonts w:cs="Sakkal Majalla"/>
          <w:szCs w:val="28"/>
          <w:rtl/>
        </w:rPr>
        <w:t xml:space="preserve"> </w:t>
      </w:r>
    </w:p>
    <w:p w14:paraId="4834CCB0" w14:textId="77777777" w:rsidR="00463F70" w:rsidRPr="00B4122F" w:rsidRDefault="00463F70" w:rsidP="00463F70">
      <w:pPr>
        <w:pStyle w:val="ListParagraph"/>
        <w:numPr>
          <w:ilvl w:val="0"/>
          <w:numId w:val="26"/>
        </w:numPr>
        <w:ind w:left="565"/>
        <w:rPr>
          <w:rFonts w:cs="Sakkal Majalla"/>
          <w:szCs w:val="28"/>
          <w:rtl/>
        </w:rPr>
      </w:pPr>
      <w:r w:rsidRPr="00B4122F">
        <w:rPr>
          <w:rFonts w:cs="Sakkal Majalla"/>
          <w:b/>
          <w:bCs/>
          <w:szCs w:val="28"/>
          <w:rtl/>
        </w:rPr>
        <w:t>الأداء الجزئي:</w:t>
      </w:r>
      <w:r w:rsidRPr="00B4122F">
        <w:rPr>
          <w:rFonts w:cs="Sakkal Majalla"/>
          <w:szCs w:val="28"/>
          <w:rtl/>
        </w:rPr>
        <w:t xml:space="preserve"> وهو الذي يتحقق على مستوى الأنظمة الفرعية للمنظمة، والذي يمكن تقسيمها إلى عدة </w:t>
      </w:r>
      <w:r w:rsidRPr="00B4122F">
        <w:rPr>
          <w:rFonts w:cs="Sakkal Majalla" w:hint="cs"/>
          <w:szCs w:val="28"/>
          <w:rtl/>
        </w:rPr>
        <w:t>أنواع</w:t>
      </w:r>
      <w:r w:rsidRPr="00B4122F">
        <w:rPr>
          <w:rFonts w:cs="Sakkal Majalla"/>
          <w:szCs w:val="28"/>
          <w:rtl/>
        </w:rPr>
        <w:t xml:space="preserve"> باختلاف المعايير المتعددة لتقييم المنظمة. </w:t>
      </w:r>
    </w:p>
    <w:p w14:paraId="2C9D5E52" w14:textId="77777777" w:rsidR="00463F70" w:rsidRPr="004E7064" w:rsidRDefault="00463F70" w:rsidP="00463F70">
      <w:pPr>
        <w:keepNext/>
        <w:keepLines/>
        <w:spacing w:before="100" w:beforeAutospacing="1" w:after="100" w:afterAutospacing="1"/>
        <w:ind w:left="0" w:firstLine="0"/>
        <w:jc w:val="left"/>
        <w:outlineLvl w:val="2"/>
        <w:rPr>
          <w:rFonts w:eastAsiaTheme="majorEastAsia" w:cs="Sakkal Majalla"/>
          <w:b/>
          <w:bCs/>
          <w:sz w:val="32"/>
          <w:szCs w:val="32"/>
          <w:rtl/>
        </w:rPr>
      </w:pPr>
      <w:bookmarkStart w:id="64" w:name="_Toc179965530"/>
      <w:r>
        <w:rPr>
          <w:rFonts w:eastAsiaTheme="majorEastAsia" w:cs="Sakkal Majalla" w:hint="cs"/>
          <w:b/>
          <w:bCs/>
          <w:sz w:val="32"/>
          <w:szCs w:val="32"/>
          <w:rtl/>
        </w:rPr>
        <w:t xml:space="preserve">3.2.2 </w:t>
      </w:r>
      <w:r w:rsidRPr="004E7064">
        <w:rPr>
          <w:rFonts w:eastAsiaTheme="majorEastAsia" w:cs="Sakkal Majalla" w:hint="eastAsia"/>
          <w:b/>
          <w:bCs/>
          <w:sz w:val="32"/>
          <w:szCs w:val="32"/>
          <w:rtl/>
        </w:rPr>
        <w:t>أهمية</w:t>
      </w:r>
      <w:r w:rsidRPr="004E7064">
        <w:rPr>
          <w:rFonts w:eastAsiaTheme="majorEastAsia" w:cs="Sakkal Majalla"/>
          <w:b/>
          <w:bCs/>
          <w:sz w:val="32"/>
          <w:szCs w:val="32"/>
          <w:rtl/>
        </w:rPr>
        <w:t xml:space="preserve"> الأداء الوظيفي</w:t>
      </w:r>
      <w:bookmarkEnd w:id="64"/>
    </w:p>
    <w:p w14:paraId="2C383639" w14:textId="77777777" w:rsidR="00463F70" w:rsidRPr="00B43B3D" w:rsidRDefault="00463F70" w:rsidP="00463F70">
      <w:pPr>
        <w:ind w:left="0"/>
        <w:rPr>
          <w:rFonts w:cs="Sakkal Majalla"/>
          <w:szCs w:val="28"/>
          <w:rtl/>
        </w:rPr>
      </w:pPr>
      <w:r w:rsidRPr="00B43B3D">
        <w:rPr>
          <w:rFonts w:cs="Sakkal Majalla" w:hint="eastAsia"/>
          <w:szCs w:val="28"/>
          <w:rtl/>
        </w:rPr>
        <w:t>يأخذ</w:t>
      </w:r>
      <w:r w:rsidRPr="00B43B3D">
        <w:rPr>
          <w:rFonts w:cs="Sakkal Majalla"/>
          <w:szCs w:val="28"/>
          <w:rtl/>
        </w:rPr>
        <w:t xml:space="preserve"> الأداء الوظيفي مكانة خاصة داخل المنظمة على </w:t>
      </w:r>
      <w:r w:rsidRPr="00B43B3D">
        <w:rPr>
          <w:rFonts w:cs="Sakkal Majalla" w:hint="cs"/>
          <w:szCs w:val="28"/>
          <w:rtl/>
        </w:rPr>
        <w:t>اعتباره</w:t>
      </w:r>
      <w:r w:rsidRPr="00B43B3D">
        <w:rPr>
          <w:rFonts w:cs="Sakkal Majalla"/>
          <w:szCs w:val="28"/>
          <w:rtl/>
        </w:rPr>
        <w:t xml:space="preserve"> الناتج النهائي المحصلة جميع ما تقوم به المنظمة من أنشطة، وتكون هذه المكانة بمثابة الأهمية التي ينالها الأداء الوظيفي على مستوى كل من المنظمة والفرد، حيث أنه كلما كان أداء العاملين متميزاً كلما </w:t>
      </w:r>
      <w:r w:rsidRPr="00B43B3D">
        <w:rPr>
          <w:rFonts w:cs="Sakkal Majalla" w:hint="cs"/>
          <w:szCs w:val="28"/>
          <w:rtl/>
        </w:rPr>
        <w:t>انعكس</w:t>
      </w:r>
      <w:r w:rsidRPr="00B43B3D">
        <w:rPr>
          <w:rFonts w:cs="Sakkal Majalla"/>
          <w:szCs w:val="28"/>
          <w:rtl/>
        </w:rPr>
        <w:t xml:space="preserve"> ذ</w:t>
      </w:r>
      <w:r w:rsidRPr="00B43B3D">
        <w:rPr>
          <w:rFonts w:cs="Sakkal Majalla" w:hint="eastAsia"/>
          <w:szCs w:val="28"/>
          <w:rtl/>
        </w:rPr>
        <w:t>لك</w:t>
      </w:r>
      <w:r w:rsidRPr="00B43B3D">
        <w:rPr>
          <w:rFonts w:cs="Sakkal Majalla"/>
          <w:szCs w:val="28"/>
          <w:rtl/>
        </w:rPr>
        <w:t xml:space="preserve"> على أن تكون المنظمة أكثر </w:t>
      </w:r>
      <w:r w:rsidRPr="00B43B3D">
        <w:rPr>
          <w:rFonts w:cs="Sakkal Majalla" w:hint="cs"/>
          <w:szCs w:val="28"/>
          <w:rtl/>
        </w:rPr>
        <w:t>استقرارا</w:t>
      </w:r>
      <w:r w:rsidRPr="00B43B3D">
        <w:rPr>
          <w:rFonts w:cs="Sakkal Majalla"/>
          <w:szCs w:val="28"/>
          <w:rtl/>
        </w:rPr>
        <w:t xml:space="preserve"> وأطول في البقاء، ومن ثم يمكن القول أن </w:t>
      </w:r>
      <w:proofErr w:type="spellStart"/>
      <w:r w:rsidRPr="00B43B3D">
        <w:rPr>
          <w:rFonts w:cs="Sakkal Majalla"/>
          <w:szCs w:val="28"/>
          <w:rtl/>
        </w:rPr>
        <w:t>إهتمام</w:t>
      </w:r>
      <w:proofErr w:type="spellEnd"/>
      <w:r w:rsidRPr="00B43B3D">
        <w:rPr>
          <w:rFonts w:cs="Sakkal Majalla"/>
          <w:szCs w:val="28"/>
          <w:rtl/>
        </w:rPr>
        <w:t xml:space="preserve"> إدارة المنظمة بمستوى الأداء عادة ما يفوق </w:t>
      </w:r>
      <w:r w:rsidRPr="00B43B3D">
        <w:rPr>
          <w:rFonts w:cs="Sakkal Majalla" w:hint="cs"/>
          <w:szCs w:val="28"/>
          <w:rtl/>
        </w:rPr>
        <w:t>اهتمام</w:t>
      </w:r>
      <w:r w:rsidRPr="00B43B3D">
        <w:rPr>
          <w:rFonts w:cs="Sakkal Majalla"/>
          <w:szCs w:val="28"/>
          <w:rtl/>
        </w:rPr>
        <w:t xml:space="preserve"> العاملين بها، وبناء على ما سبق يمكن القول أن الأداء الوظيفي لا يعد </w:t>
      </w:r>
      <w:r w:rsidRPr="00B43B3D">
        <w:rPr>
          <w:rFonts w:cs="Sakkal Majalla" w:hint="cs"/>
          <w:szCs w:val="28"/>
          <w:rtl/>
        </w:rPr>
        <w:t>انعكاسا</w:t>
      </w:r>
      <w:r w:rsidRPr="00B43B3D">
        <w:rPr>
          <w:rFonts w:cs="Sakkal Majalla"/>
          <w:szCs w:val="28"/>
          <w:rtl/>
        </w:rPr>
        <w:t xml:space="preserve"> القدرات ودوافع المرؤوسين فقط، بل هو بمثابة </w:t>
      </w:r>
      <w:r w:rsidRPr="00B43B3D">
        <w:rPr>
          <w:rFonts w:cs="Sakkal Majalla" w:hint="cs"/>
          <w:szCs w:val="28"/>
          <w:rtl/>
        </w:rPr>
        <w:t>انعكاسات</w:t>
      </w:r>
      <w:r w:rsidRPr="00B43B3D">
        <w:rPr>
          <w:rFonts w:cs="Sakkal Majalla"/>
          <w:szCs w:val="28"/>
          <w:rtl/>
        </w:rPr>
        <w:t xml:space="preserve"> لقدرات ودوافع الرؤساء</w:t>
      </w:r>
      <w:r>
        <w:rPr>
          <w:rFonts w:cs="Sakkal Majalla" w:hint="cs"/>
          <w:szCs w:val="28"/>
          <w:rtl/>
        </w:rPr>
        <w:t>(</w:t>
      </w:r>
      <w:proofErr w:type="spellStart"/>
      <w:r w:rsidRPr="00B43B3D">
        <w:rPr>
          <w:rFonts w:cs="Sakkal Majalla"/>
          <w:szCs w:val="28"/>
        </w:rPr>
        <w:t>Widyastuti</w:t>
      </w:r>
      <w:proofErr w:type="spellEnd"/>
      <w:r w:rsidRPr="00B43B3D">
        <w:rPr>
          <w:rFonts w:cs="Sakkal Majalla"/>
          <w:szCs w:val="28"/>
        </w:rPr>
        <w:t xml:space="preserve">, et, al, </w:t>
      </w:r>
      <w:r>
        <w:rPr>
          <w:rFonts w:cs="Sakkal Majalla"/>
          <w:szCs w:val="28"/>
        </w:rPr>
        <w:t>2020</w:t>
      </w:r>
      <w:r>
        <w:rPr>
          <w:rFonts w:cs="Sakkal Majalla" w:hint="cs"/>
          <w:szCs w:val="28"/>
          <w:rtl/>
        </w:rPr>
        <w:t xml:space="preserve"> )</w:t>
      </w:r>
      <w:r w:rsidRPr="00B43B3D">
        <w:rPr>
          <w:rFonts w:cs="Sakkal Majalla"/>
          <w:szCs w:val="28"/>
          <w:rtl/>
        </w:rPr>
        <w:t xml:space="preserve"> </w:t>
      </w:r>
      <w:r>
        <w:rPr>
          <w:rFonts w:cs="Sakkal Majalla"/>
          <w:szCs w:val="28"/>
        </w:rPr>
        <w:t>.</w:t>
      </w:r>
    </w:p>
    <w:p w14:paraId="0384F8A9" w14:textId="77777777" w:rsidR="00463F70" w:rsidRDefault="00463F70" w:rsidP="00463F70">
      <w:pPr>
        <w:ind w:left="0"/>
        <w:rPr>
          <w:rFonts w:cs="Sakkal Majalla"/>
          <w:szCs w:val="28"/>
        </w:rPr>
      </w:pPr>
      <w:r w:rsidRPr="00B43B3D">
        <w:rPr>
          <w:rFonts w:cs="Sakkal Majalla" w:hint="eastAsia"/>
          <w:szCs w:val="28"/>
          <w:rtl/>
        </w:rPr>
        <w:t>وتتجلى</w:t>
      </w:r>
      <w:r w:rsidRPr="00B43B3D">
        <w:rPr>
          <w:rFonts w:cs="Sakkal Majalla"/>
          <w:szCs w:val="28"/>
          <w:rtl/>
        </w:rPr>
        <w:t xml:space="preserve"> أهمية الأداء الوظيفي أيضاً </w:t>
      </w:r>
      <w:r w:rsidRPr="00B43B3D">
        <w:rPr>
          <w:rFonts w:cs="Sakkal Majalla" w:hint="cs"/>
          <w:szCs w:val="28"/>
          <w:rtl/>
        </w:rPr>
        <w:t>انطلاقا</w:t>
      </w:r>
      <w:r w:rsidRPr="00B43B3D">
        <w:rPr>
          <w:rFonts w:cs="Sakkal Majalla"/>
          <w:szCs w:val="28"/>
          <w:rtl/>
        </w:rPr>
        <w:t xml:space="preserve"> من وجهة نظر المنظمة إلى </w:t>
      </w:r>
      <w:r w:rsidRPr="00B43B3D">
        <w:rPr>
          <w:rFonts w:cs="Sakkal Majalla" w:hint="cs"/>
          <w:szCs w:val="28"/>
          <w:rtl/>
        </w:rPr>
        <w:t>ارتباطه</w:t>
      </w:r>
      <w:r>
        <w:rPr>
          <w:rFonts w:cs="Sakkal Majalla"/>
          <w:szCs w:val="28"/>
        </w:rPr>
        <w:t xml:space="preserve"> </w:t>
      </w:r>
      <w:r w:rsidRPr="00B43B3D">
        <w:rPr>
          <w:rFonts w:cs="Sakkal Majalla" w:hint="eastAsia"/>
          <w:szCs w:val="28"/>
          <w:rtl/>
        </w:rPr>
        <w:t>بدورة</w:t>
      </w:r>
      <w:r w:rsidRPr="00B43B3D">
        <w:rPr>
          <w:rFonts w:cs="Sakkal Majalla"/>
          <w:szCs w:val="28"/>
          <w:rtl/>
        </w:rPr>
        <w:t xml:space="preserve"> حياتها وبمراحلها المختلفة، ومن ثم فإن قدرة المنظمة على تجاوز مرحلة من مراحل النمو </w:t>
      </w:r>
      <w:r w:rsidRPr="00B43B3D">
        <w:rPr>
          <w:rFonts w:cs="Sakkal Majalla" w:hint="cs"/>
          <w:szCs w:val="28"/>
          <w:rtl/>
        </w:rPr>
        <w:t>والانتقال</w:t>
      </w:r>
      <w:r w:rsidRPr="00B43B3D">
        <w:rPr>
          <w:rFonts w:cs="Sakkal Majalla"/>
          <w:szCs w:val="28"/>
          <w:rtl/>
        </w:rPr>
        <w:t xml:space="preserve"> إلى مرحلة أكثر تقدماً يتوقف على مستويات الأداء الوظيفي بها</w:t>
      </w:r>
      <w:r>
        <w:rPr>
          <w:rFonts w:cs="Sakkal Majalla"/>
          <w:szCs w:val="28"/>
        </w:rPr>
        <w:t>.</w:t>
      </w:r>
    </w:p>
    <w:p w14:paraId="1F44179B" w14:textId="77777777" w:rsidR="00463F70" w:rsidRDefault="00463F70" w:rsidP="00463F70">
      <w:pPr>
        <w:ind w:left="0"/>
        <w:rPr>
          <w:rFonts w:cs="Sakkal Majalla"/>
          <w:szCs w:val="28"/>
        </w:rPr>
      </w:pPr>
      <w:r w:rsidRPr="00B43B3D">
        <w:rPr>
          <w:rFonts w:cs="Sakkal Majalla"/>
          <w:szCs w:val="28"/>
          <w:rtl/>
        </w:rPr>
        <w:t>وفيما يلي سنستعرض أهمية الأداء الوظيفي لكل من المنظمة والفرد كما وردت</w:t>
      </w:r>
      <w:r>
        <w:rPr>
          <w:rFonts w:cs="Sakkal Majalla"/>
          <w:szCs w:val="28"/>
        </w:rPr>
        <w:t xml:space="preserve"> </w:t>
      </w:r>
      <w:r w:rsidRPr="00B43B3D">
        <w:rPr>
          <w:rFonts w:cs="Sakkal Majalla" w:hint="eastAsia"/>
          <w:szCs w:val="28"/>
          <w:rtl/>
        </w:rPr>
        <w:t>لدى</w:t>
      </w:r>
      <w:r w:rsidRPr="00B43B3D">
        <w:rPr>
          <w:rFonts w:cs="Sakkal Majalla"/>
          <w:szCs w:val="28"/>
          <w:rtl/>
        </w:rPr>
        <w:t xml:space="preserve"> (محمد، 2018) </w:t>
      </w:r>
    </w:p>
    <w:p w14:paraId="124A4F3B" w14:textId="77777777" w:rsidR="00463F70" w:rsidRPr="00B4122F" w:rsidRDefault="00463F70" w:rsidP="00463F70">
      <w:pPr>
        <w:pStyle w:val="ListParagraph"/>
        <w:numPr>
          <w:ilvl w:val="0"/>
          <w:numId w:val="27"/>
        </w:numPr>
        <w:spacing w:line="480" w:lineRule="auto"/>
        <w:ind w:left="423"/>
        <w:rPr>
          <w:rFonts w:cs="Sakkal Majalla"/>
          <w:b/>
          <w:bCs/>
          <w:szCs w:val="28"/>
          <w:rtl/>
        </w:rPr>
      </w:pPr>
      <w:r w:rsidRPr="00B4122F">
        <w:rPr>
          <w:rFonts w:cs="Sakkal Majalla" w:hint="eastAsia"/>
          <w:b/>
          <w:bCs/>
          <w:szCs w:val="28"/>
          <w:rtl/>
        </w:rPr>
        <w:t>أولاً</w:t>
      </w:r>
      <w:r w:rsidRPr="00B4122F">
        <w:rPr>
          <w:rFonts w:cs="Sakkal Majalla"/>
          <w:b/>
          <w:bCs/>
          <w:szCs w:val="28"/>
          <w:rtl/>
        </w:rPr>
        <w:t xml:space="preserve">: أهمية الأداء الوظيفي </w:t>
      </w:r>
      <w:r w:rsidRPr="00B4122F">
        <w:rPr>
          <w:rFonts w:cs="Sakkal Majalla" w:hint="cs"/>
          <w:b/>
          <w:bCs/>
          <w:szCs w:val="28"/>
          <w:rtl/>
        </w:rPr>
        <w:t>بالنسبة</w:t>
      </w:r>
      <w:r w:rsidRPr="00B4122F">
        <w:rPr>
          <w:rFonts w:cs="Sakkal Majalla"/>
          <w:b/>
          <w:bCs/>
          <w:szCs w:val="28"/>
          <w:rtl/>
        </w:rPr>
        <w:t xml:space="preserve"> للأفراد (الموظفين)</w:t>
      </w:r>
    </w:p>
    <w:p w14:paraId="47CE4D92" w14:textId="77777777" w:rsidR="00463F70" w:rsidRDefault="00463F70" w:rsidP="00463F70">
      <w:pPr>
        <w:ind w:left="0"/>
        <w:rPr>
          <w:rFonts w:cs="Sakkal Majalla"/>
          <w:szCs w:val="28"/>
        </w:rPr>
      </w:pPr>
      <w:r w:rsidRPr="00C8544B">
        <w:rPr>
          <w:rFonts w:cs="Sakkal Majalla"/>
          <w:szCs w:val="28"/>
          <w:rtl/>
        </w:rPr>
        <w:lastRenderedPageBreak/>
        <w:t xml:space="preserve">إن أداء الفرد هو الذي يعكس أداء المنظمة التي ينتمي إليها، فكلما كان مستوى الأداء الوظيفي للعاملين مرتفعاً وجيداً، كلما دل على مدى فاعلية المنظمة. </w:t>
      </w:r>
    </w:p>
    <w:p w14:paraId="5082AA49" w14:textId="77777777" w:rsidR="00463F70" w:rsidRPr="00B43B3D" w:rsidRDefault="00463F70" w:rsidP="00463F70">
      <w:pPr>
        <w:ind w:left="0"/>
        <w:rPr>
          <w:rFonts w:cs="Sakkal Majalla"/>
          <w:szCs w:val="28"/>
          <w:rtl/>
        </w:rPr>
      </w:pPr>
      <w:r w:rsidRPr="00C8544B">
        <w:rPr>
          <w:rFonts w:cs="Sakkal Majalla"/>
          <w:szCs w:val="28"/>
          <w:rtl/>
        </w:rPr>
        <w:t>يمثل أداء الفرد الموظف نموذجاً حصرياً لمدى قدرته على إنجاز ما يتم تكليفه به من عمل حالي، وم</w:t>
      </w:r>
      <w:r w:rsidRPr="00C8544B">
        <w:rPr>
          <w:rFonts w:cs="Sakkal Majalla" w:hint="eastAsia"/>
          <w:szCs w:val="28"/>
          <w:rtl/>
        </w:rPr>
        <w:t>دى</w:t>
      </w:r>
      <w:r w:rsidRPr="00C8544B">
        <w:rPr>
          <w:rFonts w:cs="Sakkal Majalla"/>
          <w:szCs w:val="28"/>
          <w:rtl/>
        </w:rPr>
        <w:t xml:space="preserve"> قابليته للقيام بما سيتم تكليفه به من أعمال أخر</w:t>
      </w:r>
      <w:r>
        <w:rPr>
          <w:rFonts w:cs="Sakkal Majalla" w:hint="cs"/>
          <w:szCs w:val="28"/>
          <w:rtl/>
        </w:rPr>
        <w:t xml:space="preserve">ي </w:t>
      </w:r>
      <w:r w:rsidRPr="00B43B3D">
        <w:rPr>
          <w:rFonts w:cs="Sakkal Majalla" w:hint="eastAsia"/>
          <w:szCs w:val="28"/>
          <w:rtl/>
        </w:rPr>
        <w:t>مستقبلاً</w:t>
      </w:r>
      <w:r w:rsidRPr="00B43B3D">
        <w:rPr>
          <w:rFonts w:cs="Sakkal Majalla"/>
          <w:szCs w:val="28"/>
          <w:rtl/>
        </w:rPr>
        <w:t>.</w:t>
      </w:r>
    </w:p>
    <w:p w14:paraId="3FCBA0F7" w14:textId="77777777" w:rsidR="00463F70" w:rsidRDefault="00463F70" w:rsidP="00463F70">
      <w:pPr>
        <w:ind w:left="0"/>
        <w:rPr>
          <w:rFonts w:cs="Sakkal Majalla"/>
          <w:szCs w:val="28"/>
        </w:rPr>
      </w:pPr>
      <w:r w:rsidRPr="00B43B3D">
        <w:rPr>
          <w:rFonts w:cs="Sakkal Majalla"/>
          <w:szCs w:val="28"/>
          <w:rtl/>
        </w:rPr>
        <w:t xml:space="preserve"> يسعى كل فرد موظف من خلال تحقيق متطلبات العمل إلى رفع من مستوى أدائه، وذلك لما يترتب عليه من تحسين ورفع في مستوى الأجور التي يتقاضاها، </w:t>
      </w:r>
      <w:r w:rsidRPr="00B43B3D">
        <w:rPr>
          <w:rFonts w:cs="Sakkal Majalla" w:hint="cs"/>
          <w:szCs w:val="28"/>
          <w:rtl/>
        </w:rPr>
        <w:t>والامتيازات</w:t>
      </w:r>
      <w:r w:rsidRPr="00B43B3D">
        <w:rPr>
          <w:rFonts w:cs="Sakkal Majalla"/>
          <w:szCs w:val="28"/>
          <w:rtl/>
        </w:rPr>
        <w:t xml:space="preserve"> التي يحصل عليها مقابل هذا الأداء، كالترقية إلى منصب آخر أعلى، أو الشكر والتقدير وهو ما يحفز بدوره على بذل </w:t>
      </w:r>
      <w:r w:rsidRPr="00B43B3D">
        <w:rPr>
          <w:rFonts w:cs="Sakkal Majalla" w:hint="eastAsia"/>
          <w:szCs w:val="28"/>
          <w:rtl/>
        </w:rPr>
        <w:t>ما</w:t>
      </w:r>
      <w:r w:rsidRPr="00B43B3D">
        <w:rPr>
          <w:rFonts w:cs="Sakkal Majalla"/>
          <w:szCs w:val="28"/>
          <w:rtl/>
        </w:rPr>
        <w:t xml:space="preserve"> بوسعه.</w:t>
      </w:r>
    </w:p>
    <w:p w14:paraId="01EAF389" w14:textId="77777777" w:rsidR="00463F70" w:rsidRDefault="00463F70" w:rsidP="00463F70">
      <w:pPr>
        <w:ind w:left="0"/>
        <w:rPr>
          <w:rFonts w:cs="Sakkal Majalla"/>
          <w:szCs w:val="28"/>
        </w:rPr>
      </w:pPr>
      <w:r w:rsidRPr="00B43B3D">
        <w:rPr>
          <w:rFonts w:cs="Sakkal Majalla"/>
          <w:szCs w:val="28"/>
          <w:rtl/>
        </w:rPr>
        <w:t xml:space="preserve"> يعتبر الموظف إن </w:t>
      </w:r>
      <w:r w:rsidRPr="00B43B3D">
        <w:rPr>
          <w:rFonts w:cs="Sakkal Majalla" w:hint="cs"/>
          <w:szCs w:val="28"/>
          <w:rtl/>
        </w:rPr>
        <w:t>استقراره</w:t>
      </w:r>
      <w:r w:rsidRPr="00B43B3D">
        <w:rPr>
          <w:rFonts w:cs="Sakkal Majalla"/>
          <w:szCs w:val="28"/>
          <w:rtl/>
        </w:rPr>
        <w:t xml:space="preserve"> في منصب ما في عمله حاجة أساسية يسعى إلى تحقيقها والمحافظة عليها، وهو ما يرتبط مباشرة بأدائه الوظيفي.</w:t>
      </w:r>
    </w:p>
    <w:p w14:paraId="2D8D6D0B" w14:textId="77777777" w:rsidR="00463F70" w:rsidRPr="00B4122F" w:rsidRDefault="00463F70" w:rsidP="00463F70">
      <w:pPr>
        <w:pStyle w:val="ListParagraph"/>
        <w:numPr>
          <w:ilvl w:val="0"/>
          <w:numId w:val="27"/>
        </w:numPr>
        <w:spacing w:line="480" w:lineRule="auto"/>
        <w:ind w:left="423"/>
        <w:rPr>
          <w:rFonts w:cs="Sakkal Majalla"/>
          <w:b/>
          <w:bCs/>
          <w:szCs w:val="28"/>
          <w:rtl/>
        </w:rPr>
      </w:pPr>
      <w:r w:rsidRPr="00B4122F">
        <w:rPr>
          <w:rFonts w:cs="Sakkal Majalla"/>
          <w:b/>
          <w:bCs/>
          <w:szCs w:val="28"/>
          <w:rtl/>
        </w:rPr>
        <w:t xml:space="preserve"> </w:t>
      </w:r>
      <w:r w:rsidRPr="00B4122F">
        <w:rPr>
          <w:rFonts w:cs="Sakkal Majalla" w:hint="cs"/>
          <w:b/>
          <w:bCs/>
          <w:szCs w:val="28"/>
          <w:rtl/>
        </w:rPr>
        <w:t>ثانياً:</w:t>
      </w:r>
      <w:r w:rsidRPr="00B4122F">
        <w:rPr>
          <w:rFonts w:cs="Sakkal Majalla"/>
          <w:b/>
          <w:bCs/>
          <w:szCs w:val="28"/>
          <w:rtl/>
        </w:rPr>
        <w:t xml:space="preserve"> أهمية الأداء الوظيفي </w:t>
      </w:r>
      <w:r w:rsidRPr="00B4122F">
        <w:rPr>
          <w:rFonts w:cs="Sakkal Majalla" w:hint="cs"/>
          <w:b/>
          <w:bCs/>
          <w:szCs w:val="28"/>
          <w:rtl/>
        </w:rPr>
        <w:t>بالنسبة</w:t>
      </w:r>
      <w:r w:rsidRPr="00B4122F">
        <w:rPr>
          <w:rFonts w:cs="Sakkal Majalla"/>
          <w:b/>
          <w:bCs/>
          <w:szCs w:val="28"/>
          <w:rtl/>
        </w:rPr>
        <w:t xml:space="preserve"> للمنظمة.</w:t>
      </w:r>
    </w:p>
    <w:p w14:paraId="259D0129" w14:textId="77777777" w:rsidR="00463F70" w:rsidRDefault="00463F70" w:rsidP="00463F70">
      <w:pPr>
        <w:ind w:left="0"/>
        <w:rPr>
          <w:rFonts w:cs="Sakkal Majalla"/>
          <w:szCs w:val="28"/>
        </w:rPr>
      </w:pPr>
      <w:r w:rsidRPr="00B43B3D">
        <w:rPr>
          <w:rFonts w:cs="Sakkal Majalla" w:hint="cs"/>
          <w:szCs w:val="28"/>
          <w:rtl/>
        </w:rPr>
        <w:t>انطلاقا</w:t>
      </w:r>
      <w:r w:rsidRPr="00B43B3D">
        <w:rPr>
          <w:rFonts w:cs="Sakkal Majalla"/>
          <w:szCs w:val="28"/>
          <w:rtl/>
        </w:rPr>
        <w:t xml:space="preserve"> من فكرة أن الأداء الوظيفي يعتبر أحد الركائز الأساسية التي تسعى المنظمة منذ البداية إلى </w:t>
      </w:r>
      <w:r w:rsidRPr="00B43B3D">
        <w:rPr>
          <w:rFonts w:cs="Sakkal Majalla" w:hint="cs"/>
          <w:szCs w:val="28"/>
          <w:rtl/>
        </w:rPr>
        <w:t>الاهتمام</w:t>
      </w:r>
      <w:r w:rsidRPr="00B43B3D">
        <w:rPr>
          <w:rFonts w:cs="Sakkal Majalla"/>
          <w:szCs w:val="28"/>
          <w:rtl/>
        </w:rPr>
        <w:t xml:space="preserve"> </w:t>
      </w:r>
      <w:r w:rsidRPr="00B43B3D">
        <w:rPr>
          <w:rFonts w:cs="Sakkal Majalla" w:hint="cs"/>
          <w:szCs w:val="28"/>
          <w:rtl/>
        </w:rPr>
        <w:t>بها،</w:t>
      </w:r>
      <w:r w:rsidRPr="00B43B3D">
        <w:rPr>
          <w:rFonts w:cs="Sakkal Majalla"/>
          <w:szCs w:val="28"/>
          <w:rtl/>
        </w:rPr>
        <w:t xml:space="preserve"> لكونه يمثل أبرز العوامل المستخدمة أثناء تقييم نشاط المنظمة، ولهذا نجد أن أغلب المسؤولين داخل المنظمات يعيرون موضوع أداء العاملين أهمية كبيرة، هذا وقد وضع </w:t>
      </w:r>
      <w:r w:rsidRPr="00B43B3D">
        <w:rPr>
          <w:rFonts w:cs="Sakkal Majalla" w:hint="cs"/>
          <w:szCs w:val="28"/>
          <w:rtl/>
        </w:rPr>
        <w:t>أبشر</w:t>
      </w:r>
      <w:r>
        <w:rPr>
          <w:rFonts w:cs="Sakkal Majalla" w:hint="cs"/>
          <w:szCs w:val="28"/>
          <w:rtl/>
        </w:rPr>
        <w:t xml:space="preserve"> </w:t>
      </w:r>
      <w:r>
        <w:rPr>
          <w:rFonts w:cs="Sakkal Majalla"/>
          <w:szCs w:val="28"/>
          <w:rtl/>
        </w:rPr>
        <w:t>(</w:t>
      </w:r>
      <w:r w:rsidRPr="00B43B3D">
        <w:rPr>
          <w:rFonts w:cs="Sakkal Majalla" w:hint="cs"/>
          <w:szCs w:val="28"/>
          <w:rtl/>
        </w:rPr>
        <w:t>2018</w:t>
      </w:r>
      <w:r w:rsidRPr="00B43B3D">
        <w:rPr>
          <w:rFonts w:cs="Sakkal Majalla"/>
          <w:szCs w:val="28"/>
          <w:rtl/>
        </w:rPr>
        <w:t xml:space="preserve"> ,</w:t>
      </w:r>
      <w:r w:rsidRPr="00B43B3D">
        <w:rPr>
          <w:rFonts w:cs="Sakkal Majalla"/>
          <w:szCs w:val="28"/>
        </w:rPr>
        <w:t>Abshir</w:t>
      </w:r>
      <w:r w:rsidRPr="00B43B3D">
        <w:rPr>
          <w:rFonts w:cs="Sakkal Majalla"/>
          <w:szCs w:val="28"/>
          <w:rtl/>
        </w:rPr>
        <w:t xml:space="preserve">) ثلاثة محاور تبين مدى </w:t>
      </w:r>
      <w:r w:rsidRPr="00B43B3D">
        <w:rPr>
          <w:rFonts w:cs="Sakkal Majalla" w:hint="cs"/>
          <w:szCs w:val="28"/>
          <w:rtl/>
        </w:rPr>
        <w:t>أهمية</w:t>
      </w:r>
      <w:r w:rsidRPr="00B43B3D">
        <w:rPr>
          <w:rFonts w:cs="Sakkal Majalla"/>
          <w:szCs w:val="28"/>
          <w:rtl/>
        </w:rPr>
        <w:t xml:space="preserve"> الأداء الوظيفي بالنسبة لدى المنظمة </w:t>
      </w:r>
      <w:r w:rsidRPr="00CD1535">
        <w:rPr>
          <w:rFonts w:cs="Sakkal Majalla"/>
          <w:b/>
          <w:bCs/>
          <w:szCs w:val="28"/>
          <w:rtl/>
        </w:rPr>
        <w:t>وهي كما يلي:</w:t>
      </w:r>
      <w:r w:rsidRPr="00B43B3D">
        <w:rPr>
          <w:rFonts w:cs="Sakkal Majalla"/>
          <w:szCs w:val="28"/>
          <w:rtl/>
        </w:rPr>
        <w:t xml:space="preserve"> </w:t>
      </w:r>
    </w:p>
    <w:p w14:paraId="13425B49" w14:textId="77777777" w:rsidR="00463F70" w:rsidRPr="006F316F" w:rsidRDefault="00463F70" w:rsidP="00463F70">
      <w:pPr>
        <w:pStyle w:val="ListParagraph"/>
        <w:numPr>
          <w:ilvl w:val="0"/>
          <w:numId w:val="13"/>
        </w:numPr>
        <w:spacing w:before="100" w:beforeAutospacing="1" w:after="100" w:afterAutospacing="1"/>
        <w:ind w:left="357" w:hanging="357"/>
        <w:contextualSpacing w:val="0"/>
        <w:rPr>
          <w:rFonts w:cs="Sakkal Majalla"/>
          <w:szCs w:val="28"/>
        </w:rPr>
      </w:pPr>
      <w:r w:rsidRPr="00CD1535">
        <w:rPr>
          <w:rFonts w:cs="Sakkal Majalla"/>
          <w:b/>
          <w:bCs/>
          <w:szCs w:val="28"/>
          <w:rtl/>
        </w:rPr>
        <w:t>المحور الأول</w:t>
      </w:r>
      <w:r w:rsidRPr="006F316F">
        <w:rPr>
          <w:rFonts w:cs="Sakkal Majalla"/>
          <w:szCs w:val="28"/>
          <w:rtl/>
        </w:rPr>
        <w:t xml:space="preserve"> في محاولة المنظمة للنجاح والتقدم لتحقيق الأهداف الموضوعة سابقاً، فهي تهتم برفع مستوى أداء الموظفين، فكلما كان مرتفعاً كلما ارتفع وتقدم مؤشر </w:t>
      </w:r>
      <w:r w:rsidRPr="006F316F">
        <w:rPr>
          <w:rFonts w:cs="Sakkal Majalla" w:hint="eastAsia"/>
          <w:szCs w:val="28"/>
          <w:rtl/>
        </w:rPr>
        <w:t>نجاح</w:t>
      </w:r>
      <w:r w:rsidRPr="006F316F">
        <w:rPr>
          <w:rFonts w:cs="Sakkal Majalla"/>
          <w:szCs w:val="28"/>
          <w:rtl/>
        </w:rPr>
        <w:t xml:space="preserve"> المنظمة واستقرارها وفعاليتها.</w:t>
      </w:r>
    </w:p>
    <w:p w14:paraId="73B4CDBE" w14:textId="77777777" w:rsidR="00463F70" w:rsidRPr="006F316F" w:rsidRDefault="00463F70" w:rsidP="00463F70">
      <w:pPr>
        <w:pStyle w:val="ListParagraph"/>
        <w:numPr>
          <w:ilvl w:val="0"/>
          <w:numId w:val="13"/>
        </w:numPr>
        <w:spacing w:before="100" w:beforeAutospacing="1" w:after="100" w:afterAutospacing="1"/>
        <w:ind w:left="357" w:hanging="357"/>
        <w:contextualSpacing w:val="0"/>
        <w:rPr>
          <w:rFonts w:cs="Sakkal Majalla"/>
          <w:szCs w:val="28"/>
        </w:rPr>
      </w:pPr>
      <w:r w:rsidRPr="00CD1535">
        <w:rPr>
          <w:rFonts w:cs="Sakkal Majalla"/>
          <w:b/>
          <w:bCs/>
          <w:szCs w:val="28"/>
          <w:rtl/>
        </w:rPr>
        <w:t>المحور الثاني</w:t>
      </w:r>
      <w:r w:rsidRPr="006F316F">
        <w:rPr>
          <w:rFonts w:cs="Sakkal Majalla"/>
          <w:szCs w:val="28"/>
          <w:rtl/>
        </w:rPr>
        <w:t xml:space="preserve"> يظهر أهمية الأداء الوظيفي بالنسبة للمنظمة من خلال </w:t>
      </w:r>
      <w:r w:rsidRPr="006F316F">
        <w:rPr>
          <w:rFonts w:cs="Sakkal Majalla" w:hint="cs"/>
          <w:szCs w:val="28"/>
          <w:rtl/>
        </w:rPr>
        <w:t>ارتباطه</w:t>
      </w:r>
      <w:r w:rsidRPr="006F316F">
        <w:rPr>
          <w:rFonts w:cs="Sakkal Majalla"/>
          <w:szCs w:val="28"/>
          <w:rtl/>
        </w:rPr>
        <w:t xml:space="preserve"> في</w:t>
      </w:r>
      <w:r w:rsidRPr="006F316F">
        <w:rPr>
          <w:rFonts w:cs="Sakkal Majalla"/>
          <w:szCs w:val="28"/>
        </w:rPr>
        <w:t xml:space="preserve"> </w:t>
      </w:r>
      <w:r>
        <w:rPr>
          <w:rFonts w:cs="Sakkal Majalla" w:hint="cs"/>
          <w:szCs w:val="28"/>
          <w:rtl/>
        </w:rPr>
        <w:t>د</w:t>
      </w:r>
      <w:r w:rsidRPr="006F316F">
        <w:rPr>
          <w:rFonts w:cs="Sakkal Majalla" w:hint="eastAsia"/>
          <w:szCs w:val="28"/>
          <w:rtl/>
        </w:rPr>
        <w:t>ورة</w:t>
      </w:r>
      <w:r w:rsidRPr="006F316F">
        <w:rPr>
          <w:rFonts w:cs="Sakkal Majalla"/>
          <w:szCs w:val="28"/>
          <w:rtl/>
        </w:rPr>
        <w:t xml:space="preserve"> حياته في مراحلها المختلفة، إذ أن قدرة المنظمة على تجاوز مرحلة ما من مراحل نموها </w:t>
      </w:r>
      <w:r w:rsidRPr="006F316F">
        <w:rPr>
          <w:rFonts w:cs="Sakkal Majalla" w:hint="cs"/>
          <w:szCs w:val="28"/>
          <w:rtl/>
        </w:rPr>
        <w:t>والانتقال</w:t>
      </w:r>
      <w:r w:rsidRPr="006F316F">
        <w:rPr>
          <w:rFonts w:cs="Sakkal Majalla"/>
          <w:szCs w:val="28"/>
          <w:rtl/>
        </w:rPr>
        <w:t xml:space="preserve"> إلى أخرى أكثر تقدماً يعتمد على مستوى الأداء الوظيفي فيها. </w:t>
      </w:r>
    </w:p>
    <w:p w14:paraId="7A45E423" w14:textId="77777777" w:rsidR="00463F70" w:rsidRPr="006F316F" w:rsidRDefault="00463F70" w:rsidP="00463F70">
      <w:pPr>
        <w:pStyle w:val="ListParagraph"/>
        <w:numPr>
          <w:ilvl w:val="0"/>
          <w:numId w:val="13"/>
        </w:numPr>
        <w:spacing w:before="100" w:beforeAutospacing="1" w:after="100" w:afterAutospacing="1"/>
        <w:ind w:left="357" w:hanging="357"/>
        <w:contextualSpacing w:val="0"/>
        <w:rPr>
          <w:rFonts w:cs="Sakkal Majalla"/>
          <w:szCs w:val="28"/>
          <w:rtl/>
        </w:rPr>
      </w:pPr>
      <w:r w:rsidRPr="00CD1535">
        <w:rPr>
          <w:rFonts w:cs="Sakkal Majalla"/>
          <w:b/>
          <w:bCs/>
          <w:szCs w:val="28"/>
          <w:rtl/>
        </w:rPr>
        <w:lastRenderedPageBreak/>
        <w:t>المحور الثالث</w:t>
      </w:r>
      <w:r w:rsidRPr="006F316F">
        <w:rPr>
          <w:rFonts w:cs="Sakkal Majalla"/>
          <w:szCs w:val="28"/>
          <w:rtl/>
        </w:rPr>
        <w:t xml:space="preserve"> تتجاوز أهمية الأداء الوظيفي مستوي المنظمة على الصعيد المحلي ولا تتوقف عندها، وإنما تم</w:t>
      </w:r>
      <w:r w:rsidRPr="006F316F">
        <w:rPr>
          <w:rFonts w:cs="Sakkal Majalla" w:hint="eastAsia"/>
          <w:szCs w:val="28"/>
          <w:rtl/>
        </w:rPr>
        <w:t>ثل</w:t>
      </w:r>
      <w:r w:rsidRPr="006F316F">
        <w:rPr>
          <w:rFonts w:cs="Sakkal Majalla"/>
          <w:szCs w:val="28"/>
          <w:rtl/>
        </w:rPr>
        <w:t xml:space="preserve"> أهمية الأداء الوظيفي عنصراً أساسياً في نجاح خطط التنمية </w:t>
      </w:r>
      <w:r w:rsidRPr="006F316F">
        <w:rPr>
          <w:rFonts w:cs="Sakkal Majalla" w:hint="cs"/>
          <w:szCs w:val="28"/>
          <w:rtl/>
        </w:rPr>
        <w:t>الاقتصادية</w:t>
      </w:r>
      <w:r w:rsidRPr="006F316F">
        <w:rPr>
          <w:rFonts w:cs="Sakkal Majalla"/>
          <w:szCs w:val="28"/>
          <w:rtl/>
        </w:rPr>
        <w:t xml:space="preserve"> والاجتماعية للبلد بصورة عامة.</w:t>
      </w:r>
    </w:p>
    <w:p w14:paraId="664E0521" w14:textId="77777777" w:rsidR="00463F70" w:rsidRPr="004E7064" w:rsidRDefault="00463F70" w:rsidP="00463F70">
      <w:pPr>
        <w:keepNext/>
        <w:keepLines/>
        <w:spacing w:before="100" w:beforeAutospacing="1" w:after="100" w:afterAutospacing="1"/>
        <w:ind w:left="0" w:firstLine="0"/>
        <w:jc w:val="left"/>
        <w:outlineLvl w:val="2"/>
        <w:rPr>
          <w:rFonts w:eastAsiaTheme="majorEastAsia" w:cs="Sakkal Majalla"/>
          <w:b/>
          <w:bCs/>
          <w:sz w:val="32"/>
          <w:szCs w:val="32"/>
          <w:rtl/>
        </w:rPr>
      </w:pPr>
      <w:bookmarkStart w:id="65" w:name="_Toc179965531"/>
      <w:r>
        <w:rPr>
          <w:rFonts w:eastAsiaTheme="majorEastAsia" w:cs="Sakkal Majalla" w:hint="cs"/>
          <w:b/>
          <w:bCs/>
          <w:sz w:val="32"/>
          <w:szCs w:val="32"/>
          <w:rtl/>
        </w:rPr>
        <w:t xml:space="preserve">4.2.2 </w:t>
      </w:r>
      <w:r w:rsidRPr="004E7064">
        <w:rPr>
          <w:rFonts w:eastAsiaTheme="majorEastAsia" w:cs="Sakkal Majalla" w:hint="eastAsia"/>
          <w:b/>
          <w:bCs/>
          <w:sz w:val="32"/>
          <w:szCs w:val="32"/>
          <w:rtl/>
        </w:rPr>
        <w:t>العوامل</w:t>
      </w:r>
      <w:r w:rsidRPr="004E7064">
        <w:rPr>
          <w:rFonts w:eastAsiaTheme="majorEastAsia" w:cs="Sakkal Majalla"/>
          <w:b/>
          <w:bCs/>
          <w:sz w:val="32"/>
          <w:szCs w:val="32"/>
          <w:rtl/>
        </w:rPr>
        <w:t xml:space="preserve"> المؤثرة في الأداء الوظيفي</w:t>
      </w:r>
      <w:bookmarkEnd w:id="65"/>
    </w:p>
    <w:p w14:paraId="5A27AAEA" w14:textId="77777777" w:rsidR="00463F70" w:rsidRPr="00B43B3D" w:rsidRDefault="00463F70" w:rsidP="00463F70">
      <w:pPr>
        <w:spacing w:after="100" w:afterAutospacing="1"/>
        <w:ind w:left="0"/>
        <w:rPr>
          <w:rFonts w:cs="Sakkal Majalla"/>
          <w:szCs w:val="28"/>
          <w:rtl/>
        </w:rPr>
      </w:pPr>
      <w:r w:rsidRPr="00B43B3D">
        <w:rPr>
          <w:rFonts w:cs="Sakkal Majalla" w:hint="eastAsia"/>
          <w:szCs w:val="28"/>
          <w:rtl/>
        </w:rPr>
        <w:t>هنالك</w:t>
      </w:r>
      <w:r w:rsidRPr="00B43B3D">
        <w:rPr>
          <w:rFonts w:cs="Sakkal Majalla"/>
          <w:szCs w:val="28"/>
          <w:rtl/>
        </w:rPr>
        <w:t xml:space="preserve"> العديد من العوامل التي تؤثر على الأداء الوظيفي ابرزها التوقعات ويقصد بها مدى معرفة العاملين لما هو متوقع منهم إنجازه، تطبيقاً للأهداف المرجوة، ومعرفة ما إذا كان نظام الحوافز المعنوية والمادية يشبع احتياجات الموظفين، ويمكن التوصل إلى هذه النتائج من خل</w:t>
      </w:r>
      <w:r w:rsidRPr="00B43B3D">
        <w:rPr>
          <w:rFonts w:cs="Sakkal Majalla" w:hint="eastAsia"/>
          <w:szCs w:val="28"/>
          <w:rtl/>
        </w:rPr>
        <w:t>ال</w:t>
      </w:r>
      <w:r w:rsidRPr="00B43B3D">
        <w:rPr>
          <w:rFonts w:cs="Sakkal Majalla"/>
          <w:szCs w:val="28"/>
          <w:rtl/>
        </w:rPr>
        <w:t xml:space="preserve"> التغذية الراجعة، فإذا تم إبلاغ العاملين بنتائج </w:t>
      </w:r>
      <w:r w:rsidRPr="00B43B3D">
        <w:rPr>
          <w:rFonts w:cs="Sakkal Majalla" w:hint="cs"/>
          <w:szCs w:val="28"/>
          <w:rtl/>
        </w:rPr>
        <w:t>أدائهم</w:t>
      </w:r>
      <w:r w:rsidRPr="00B43B3D">
        <w:rPr>
          <w:rFonts w:cs="Sakkal Majalla"/>
          <w:szCs w:val="28"/>
          <w:rtl/>
        </w:rPr>
        <w:t>، فذلك يؤدي إلى تصحيح النقاط السلبية في أدائهم، وكذلك ضرورة إبلاغ الإدارة بنتائج الأداء حتى تتمكن من وضع الخطط التدريبية الصحيحة بحيث تحسن من أداء العاملين (الفلاسي ، 2018).</w:t>
      </w:r>
    </w:p>
    <w:p w14:paraId="3ED4AA60" w14:textId="77777777" w:rsidR="00463F70" w:rsidRPr="00CD1535" w:rsidRDefault="00463F70" w:rsidP="00463F70">
      <w:pPr>
        <w:spacing w:after="100" w:afterAutospacing="1"/>
        <w:ind w:left="0"/>
        <w:rPr>
          <w:rFonts w:cs="Sakkal Majalla"/>
          <w:b/>
          <w:bCs/>
          <w:szCs w:val="28"/>
          <w:rtl/>
        </w:rPr>
      </w:pPr>
      <w:r w:rsidRPr="00B43B3D">
        <w:rPr>
          <w:rFonts w:cs="Sakkal Majalla" w:hint="eastAsia"/>
          <w:szCs w:val="28"/>
          <w:rtl/>
        </w:rPr>
        <w:t>ويرى</w:t>
      </w:r>
      <w:r w:rsidRPr="00B43B3D">
        <w:rPr>
          <w:rFonts w:cs="Sakkal Majalla"/>
          <w:szCs w:val="28"/>
          <w:rtl/>
        </w:rPr>
        <w:t xml:space="preserve"> المحمدي (2019) أن هنالك عدداً من العوامل الأخرى المؤثرة على</w:t>
      </w:r>
      <w:r>
        <w:rPr>
          <w:rFonts w:cs="Sakkal Majalla"/>
          <w:szCs w:val="28"/>
        </w:rPr>
        <w:t xml:space="preserve"> </w:t>
      </w:r>
      <w:r w:rsidRPr="00B43B3D">
        <w:rPr>
          <w:rFonts w:cs="Sakkal Majalla" w:hint="eastAsia"/>
          <w:szCs w:val="28"/>
          <w:rtl/>
        </w:rPr>
        <w:t>الأداء</w:t>
      </w:r>
      <w:r w:rsidRPr="00B43B3D">
        <w:rPr>
          <w:rFonts w:cs="Sakkal Majalla"/>
          <w:szCs w:val="28"/>
          <w:rtl/>
        </w:rPr>
        <w:t xml:space="preserve"> الوظيفي، </w:t>
      </w:r>
      <w:r w:rsidRPr="00CD1535">
        <w:rPr>
          <w:rFonts w:cs="Sakkal Majalla"/>
          <w:b/>
          <w:bCs/>
          <w:szCs w:val="28"/>
          <w:rtl/>
        </w:rPr>
        <w:t>وفيما يلي إشارة إلى عدد منها :</w:t>
      </w:r>
    </w:p>
    <w:p w14:paraId="7F98F6C5" w14:textId="77777777" w:rsidR="00463F70" w:rsidRPr="006F316F" w:rsidRDefault="00463F70" w:rsidP="00463F70">
      <w:pPr>
        <w:pStyle w:val="ListParagraph"/>
        <w:numPr>
          <w:ilvl w:val="0"/>
          <w:numId w:val="12"/>
        </w:numPr>
        <w:rPr>
          <w:rFonts w:cs="Sakkal Majalla"/>
          <w:szCs w:val="28"/>
          <w:rtl/>
        </w:rPr>
      </w:pPr>
      <w:r w:rsidRPr="006F316F">
        <w:rPr>
          <w:rFonts w:cs="Sakkal Majalla"/>
          <w:szCs w:val="28"/>
          <w:rtl/>
        </w:rPr>
        <w:t>التحسينات التنظيمية والإجرائية ذات الأثر المباشر في أداء العاملين.</w:t>
      </w:r>
    </w:p>
    <w:p w14:paraId="2A3FD1DD" w14:textId="77777777" w:rsidR="00463F70" w:rsidRPr="006F316F" w:rsidRDefault="00463F70" w:rsidP="00463F70">
      <w:pPr>
        <w:pStyle w:val="ListParagraph"/>
        <w:numPr>
          <w:ilvl w:val="0"/>
          <w:numId w:val="12"/>
        </w:numPr>
        <w:rPr>
          <w:rFonts w:cs="Sakkal Majalla"/>
          <w:szCs w:val="28"/>
        </w:rPr>
      </w:pPr>
      <w:r w:rsidRPr="006F316F">
        <w:rPr>
          <w:rFonts w:cs="Sakkal Majalla"/>
          <w:szCs w:val="28"/>
          <w:rtl/>
        </w:rPr>
        <w:t>توافر أو عدم توافر الأعمال المتأخرة التي تؤثر في معدل الإنتاج.</w:t>
      </w:r>
    </w:p>
    <w:p w14:paraId="6D62CD25" w14:textId="77777777" w:rsidR="00463F70" w:rsidRPr="006F316F" w:rsidRDefault="00463F70" w:rsidP="00463F70">
      <w:pPr>
        <w:pStyle w:val="ListParagraph"/>
        <w:numPr>
          <w:ilvl w:val="0"/>
          <w:numId w:val="12"/>
        </w:numPr>
        <w:rPr>
          <w:rFonts w:cs="Sakkal Majalla"/>
          <w:szCs w:val="28"/>
        </w:rPr>
      </w:pPr>
      <w:r w:rsidRPr="006F316F">
        <w:rPr>
          <w:rFonts w:cs="Sakkal Majalla"/>
          <w:szCs w:val="28"/>
          <w:rtl/>
        </w:rPr>
        <w:t xml:space="preserve">الاختلاف الملحوظ في حجم العمل </w:t>
      </w:r>
      <w:r w:rsidRPr="006F316F">
        <w:rPr>
          <w:rFonts w:cs="Sakkal Majalla" w:hint="cs"/>
          <w:szCs w:val="28"/>
          <w:rtl/>
        </w:rPr>
        <w:t>وتأثيره</w:t>
      </w:r>
      <w:r w:rsidRPr="006F316F">
        <w:rPr>
          <w:rFonts w:cs="Sakkal Majalla"/>
          <w:szCs w:val="28"/>
          <w:rtl/>
        </w:rPr>
        <w:t xml:space="preserve"> على الأداء الوظيفي لدى الموظفين.</w:t>
      </w:r>
    </w:p>
    <w:p w14:paraId="0264F7AF" w14:textId="77777777" w:rsidR="00463F70" w:rsidRPr="006F316F" w:rsidRDefault="00463F70" w:rsidP="00463F70">
      <w:pPr>
        <w:pStyle w:val="ListParagraph"/>
        <w:numPr>
          <w:ilvl w:val="0"/>
          <w:numId w:val="12"/>
        </w:numPr>
        <w:rPr>
          <w:rFonts w:cs="Sakkal Majalla"/>
          <w:szCs w:val="28"/>
          <w:rtl/>
        </w:rPr>
      </w:pPr>
      <w:r w:rsidRPr="006F316F">
        <w:rPr>
          <w:rFonts w:cs="Sakkal Majalla"/>
          <w:szCs w:val="28"/>
          <w:rtl/>
        </w:rPr>
        <w:t>الأداء في العمليات المتماثلة قد يختلف باختلاف الموقع الجغرافي للأقسام جراء</w:t>
      </w:r>
      <w:r w:rsidRPr="006F316F">
        <w:rPr>
          <w:rFonts w:cs="Sakkal Majalla"/>
          <w:szCs w:val="28"/>
        </w:rPr>
        <w:t xml:space="preserve"> </w:t>
      </w:r>
      <w:r w:rsidRPr="006F316F">
        <w:rPr>
          <w:rFonts w:cs="Sakkal Majalla" w:hint="eastAsia"/>
          <w:szCs w:val="28"/>
          <w:rtl/>
        </w:rPr>
        <w:t>الظروف</w:t>
      </w:r>
      <w:r w:rsidRPr="006F316F">
        <w:rPr>
          <w:rFonts w:cs="Sakkal Majalla"/>
          <w:szCs w:val="28"/>
          <w:rtl/>
        </w:rPr>
        <w:t xml:space="preserve"> المحلية أو المكانية.</w:t>
      </w:r>
    </w:p>
    <w:p w14:paraId="767EB622" w14:textId="77777777" w:rsidR="00463F70" w:rsidRPr="006F316F" w:rsidRDefault="00463F70" w:rsidP="00463F70">
      <w:pPr>
        <w:pStyle w:val="ListParagraph"/>
        <w:numPr>
          <w:ilvl w:val="0"/>
          <w:numId w:val="12"/>
        </w:numPr>
        <w:rPr>
          <w:rFonts w:cs="Sakkal Majalla"/>
          <w:szCs w:val="28"/>
          <w:rtl/>
        </w:rPr>
      </w:pPr>
      <w:r w:rsidRPr="006F316F">
        <w:rPr>
          <w:rFonts w:cs="Sakkal Majalla"/>
          <w:szCs w:val="28"/>
          <w:rtl/>
        </w:rPr>
        <w:t xml:space="preserve">نوعية وحدة العمل المنجز قد تفضي إلى معدلات مختلفة للإنتاج، حسب معدلات الأداء سواء </w:t>
      </w:r>
      <w:r w:rsidRPr="006F316F">
        <w:rPr>
          <w:rFonts w:cs="Sakkal Majalla" w:hint="cs"/>
          <w:szCs w:val="28"/>
          <w:rtl/>
        </w:rPr>
        <w:t>أكانت</w:t>
      </w:r>
      <w:r w:rsidRPr="006F316F">
        <w:rPr>
          <w:rFonts w:cs="Sakkal Majalla"/>
          <w:szCs w:val="28"/>
          <w:rtl/>
        </w:rPr>
        <w:t xml:space="preserve"> كمية أو نوعية</w:t>
      </w:r>
    </w:p>
    <w:p w14:paraId="761E3415" w14:textId="77777777" w:rsidR="00463F70" w:rsidRDefault="00463F70" w:rsidP="00463F70">
      <w:pPr>
        <w:spacing w:line="480" w:lineRule="auto"/>
        <w:ind w:left="0"/>
        <w:rPr>
          <w:rFonts w:cs="Sakkal Majalla"/>
          <w:szCs w:val="28"/>
          <w:rtl/>
        </w:rPr>
      </w:pPr>
    </w:p>
    <w:p w14:paraId="7FC0F29A" w14:textId="77777777" w:rsidR="00463F70" w:rsidRDefault="00463F70" w:rsidP="00463F70">
      <w:pPr>
        <w:ind w:left="0"/>
        <w:jc w:val="left"/>
        <w:rPr>
          <w:rFonts w:eastAsia="Times New Roman" w:cs="Sakkal Majalla"/>
          <w:b/>
          <w:bCs/>
          <w:kern w:val="2"/>
          <w:szCs w:val="28"/>
          <w:rtl/>
        </w:rPr>
      </w:pPr>
      <w:r>
        <w:rPr>
          <w:rFonts w:eastAsia="Times New Roman" w:cs="Sakkal Majalla"/>
          <w:b/>
          <w:bCs/>
          <w:kern w:val="2"/>
          <w:szCs w:val="28"/>
          <w:rtl/>
        </w:rPr>
        <w:br w:type="page"/>
      </w:r>
    </w:p>
    <w:p w14:paraId="05E28E75" w14:textId="77777777" w:rsidR="00F82058" w:rsidRDefault="00F82058"/>
    <w:sectPr w:rsidR="00F82058" w:rsidSect="00647843">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DecoType Naskh Variants">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Aref Ruqaa">
    <w:charset w:val="B2"/>
    <w:family w:val="auto"/>
    <w:pitch w:val="variable"/>
    <w:sig w:usb0="8000206F" w:usb1="8000004B" w:usb2="00000000"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E53C7" w14:textId="77777777" w:rsidR="00000000" w:rsidRPr="00AD1B7C" w:rsidRDefault="00000000" w:rsidP="00AD1B7C">
    <w:pPr>
      <w:pStyle w:val="Footer"/>
      <w:tabs>
        <w:tab w:val="clear" w:pos="4320"/>
        <w:tab w:val="clear" w:pos="8640"/>
      </w:tabs>
      <w:ind w:left="-2" w:firstLine="0"/>
      <w:jc w:val="center"/>
      <w:rPr>
        <w:rFonts w:cs="Sakkal Majalla"/>
        <w:b/>
        <w:bCs/>
        <w:sz w:val="24"/>
        <w:szCs w:val="24"/>
      </w:rPr>
    </w:pPr>
    <w:r w:rsidRPr="00AD1B7C">
      <w:rPr>
        <w:rFonts w:cs="Sakkal Majalla"/>
        <w:b/>
        <w:bCs/>
        <w:sz w:val="24"/>
        <w:szCs w:val="24"/>
        <w:rtl/>
      </w:rPr>
      <w:t>(</w:t>
    </w:r>
    <w:sdt>
      <w:sdtPr>
        <w:rPr>
          <w:rFonts w:cs="Sakkal Majalla"/>
          <w:b/>
          <w:bCs/>
          <w:sz w:val="24"/>
          <w:szCs w:val="24"/>
          <w:rtl/>
        </w:rPr>
        <w:id w:val="-1235154096"/>
        <w:docPartObj>
          <w:docPartGallery w:val="Page Numbers (Bottom of Page)"/>
          <w:docPartUnique/>
        </w:docPartObj>
      </w:sdtPr>
      <w:sdtEndPr>
        <w:rPr>
          <w:noProof/>
        </w:rPr>
      </w:sdtEndPr>
      <w:sdtContent>
        <w:r w:rsidRPr="00AD1B7C">
          <w:rPr>
            <w:rFonts w:cs="Sakkal Majalla"/>
            <w:b/>
            <w:bCs/>
            <w:sz w:val="24"/>
            <w:szCs w:val="24"/>
          </w:rPr>
          <w:fldChar w:fldCharType="begin"/>
        </w:r>
        <w:r w:rsidRPr="00AD1B7C">
          <w:rPr>
            <w:rFonts w:cs="Sakkal Majalla"/>
            <w:b/>
            <w:bCs/>
            <w:sz w:val="24"/>
            <w:szCs w:val="24"/>
          </w:rPr>
          <w:instrText xml:space="preserve"> PAGE   \* MERGEFORMAT </w:instrText>
        </w:r>
        <w:r w:rsidRPr="00AD1B7C">
          <w:rPr>
            <w:rFonts w:cs="Sakkal Majalla"/>
            <w:b/>
            <w:bCs/>
            <w:sz w:val="24"/>
            <w:szCs w:val="24"/>
          </w:rPr>
          <w:fldChar w:fldCharType="separate"/>
        </w:r>
        <w:r w:rsidRPr="00AD1B7C">
          <w:rPr>
            <w:rFonts w:cs="Sakkal Majalla"/>
            <w:b/>
            <w:bCs/>
            <w:noProof/>
            <w:sz w:val="24"/>
            <w:szCs w:val="24"/>
          </w:rPr>
          <w:t>2</w:t>
        </w:r>
        <w:r w:rsidRPr="00AD1B7C">
          <w:rPr>
            <w:rFonts w:cs="Sakkal Majalla"/>
            <w:b/>
            <w:bCs/>
            <w:noProof/>
            <w:sz w:val="24"/>
            <w:szCs w:val="24"/>
          </w:rPr>
          <w:fldChar w:fldCharType="end"/>
        </w:r>
        <w:r w:rsidRPr="00AD1B7C">
          <w:rPr>
            <w:rFonts w:cs="Sakkal Majalla"/>
            <w:b/>
            <w:bCs/>
            <w:noProof/>
            <w:sz w:val="24"/>
            <w:szCs w:val="24"/>
            <w:rtl/>
          </w:rPr>
          <w:t>)</w:t>
        </w:r>
      </w:sdtContent>
    </w:sdt>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F43E9"/>
    <w:multiLevelType w:val="hybridMultilevel"/>
    <w:tmpl w:val="121C185C"/>
    <w:lvl w:ilvl="0" w:tplc="9CDE5C4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4A0B2A"/>
    <w:multiLevelType w:val="hybridMultilevel"/>
    <w:tmpl w:val="58982782"/>
    <w:lvl w:ilvl="0" w:tplc="4AEEF72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DE36A1"/>
    <w:multiLevelType w:val="hybridMultilevel"/>
    <w:tmpl w:val="98324E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D61EC"/>
    <w:multiLevelType w:val="hybridMultilevel"/>
    <w:tmpl w:val="B8A630C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FE07A1"/>
    <w:multiLevelType w:val="hybridMultilevel"/>
    <w:tmpl w:val="2DD0006E"/>
    <w:lvl w:ilvl="0" w:tplc="9CDE5C4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662D1F"/>
    <w:multiLevelType w:val="hybridMultilevel"/>
    <w:tmpl w:val="8A88F60E"/>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87E5C56"/>
    <w:multiLevelType w:val="hybridMultilevel"/>
    <w:tmpl w:val="0518D18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B44F3"/>
    <w:multiLevelType w:val="hybridMultilevel"/>
    <w:tmpl w:val="E3362BA6"/>
    <w:lvl w:ilvl="0" w:tplc="1B723DC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D843CC"/>
    <w:multiLevelType w:val="hybridMultilevel"/>
    <w:tmpl w:val="727C99B8"/>
    <w:lvl w:ilvl="0" w:tplc="A6327A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C40123"/>
    <w:multiLevelType w:val="hybridMultilevel"/>
    <w:tmpl w:val="3C6C729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2D075D"/>
    <w:multiLevelType w:val="hybridMultilevel"/>
    <w:tmpl w:val="3A4CF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8E75FA"/>
    <w:multiLevelType w:val="hybridMultilevel"/>
    <w:tmpl w:val="E69C9ED8"/>
    <w:lvl w:ilvl="0" w:tplc="3EACADBA">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5425C4F"/>
    <w:multiLevelType w:val="hybridMultilevel"/>
    <w:tmpl w:val="3DB49052"/>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860A61"/>
    <w:multiLevelType w:val="hybridMultilevel"/>
    <w:tmpl w:val="6A640786"/>
    <w:lvl w:ilvl="0" w:tplc="87FC384C">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4" w15:restartNumberingAfterBreak="0">
    <w:nsid w:val="39AB1F84"/>
    <w:multiLevelType w:val="hybridMultilevel"/>
    <w:tmpl w:val="A6C8CA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996784"/>
    <w:multiLevelType w:val="hybridMultilevel"/>
    <w:tmpl w:val="23F27B50"/>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C9A167A"/>
    <w:multiLevelType w:val="hybridMultilevel"/>
    <w:tmpl w:val="D51C11F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95346C"/>
    <w:multiLevelType w:val="hybridMultilevel"/>
    <w:tmpl w:val="26084E56"/>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271BC7"/>
    <w:multiLevelType w:val="hybridMultilevel"/>
    <w:tmpl w:val="9ABC94F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EED4EE7"/>
    <w:multiLevelType w:val="hybridMultilevel"/>
    <w:tmpl w:val="8BB073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12732F0"/>
    <w:multiLevelType w:val="hybridMultilevel"/>
    <w:tmpl w:val="DE5A9FBC"/>
    <w:lvl w:ilvl="0" w:tplc="B1F8256A">
      <w:start w:val="1"/>
      <w:numFmt w:val="decimal"/>
      <w:lvlText w:val="%1."/>
      <w:lvlJc w:val="left"/>
      <w:pPr>
        <w:ind w:left="12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10204E"/>
    <w:multiLevelType w:val="hybridMultilevel"/>
    <w:tmpl w:val="4CA26BCA"/>
    <w:lvl w:ilvl="0" w:tplc="04090011">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1E021E"/>
    <w:multiLevelType w:val="hybridMultilevel"/>
    <w:tmpl w:val="B49420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617035"/>
    <w:multiLevelType w:val="hybridMultilevel"/>
    <w:tmpl w:val="5A3E724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AB424D5"/>
    <w:multiLevelType w:val="hybridMultilevel"/>
    <w:tmpl w:val="935A4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053076"/>
    <w:multiLevelType w:val="hybridMultilevel"/>
    <w:tmpl w:val="D774FD4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E55B98"/>
    <w:multiLevelType w:val="hybridMultilevel"/>
    <w:tmpl w:val="FC107834"/>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BEC5615"/>
    <w:multiLevelType w:val="hybridMultilevel"/>
    <w:tmpl w:val="4916478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C4546C7"/>
    <w:multiLevelType w:val="hybridMultilevel"/>
    <w:tmpl w:val="13F626C6"/>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8B66F5"/>
    <w:multiLevelType w:val="hybridMultilevel"/>
    <w:tmpl w:val="B194FDD0"/>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48A6D37"/>
    <w:multiLevelType w:val="hybridMultilevel"/>
    <w:tmpl w:val="5456E4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4C4771"/>
    <w:multiLevelType w:val="hybridMultilevel"/>
    <w:tmpl w:val="DEAACA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7A5C3F"/>
    <w:multiLevelType w:val="hybridMultilevel"/>
    <w:tmpl w:val="C822562A"/>
    <w:lvl w:ilvl="0" w:tplc="87FC384C">
      <w:start w:val="1"/>
      <w:numFmt w:val="bullet"/>
      <w:lvlText w:val=""/>
      <w:lvlJc w:val="left"/>
      <w:pPr>
        <w:ind w:left="1440" w:hanging="360"/>
      </w:pPr>
      <w:rPr>
        <w:rFonts w:ascii="Symbol" w:hAnsi="Symbol" w:hint="default"/>
      </w:rPr>
    </w:lvl>
    <w:lvl w:ilvl="1" w:tplc="055A9690">
      <w:start w:val="3"/>
      <w:numFmt w:val="bullet"/>
      <w:lvlText w:val="-"/>
      <w:lvlJc w:val="left"/>
      <w:pPr>
        <w:ind w:left="2160" w:hanging="360"/>
      </w:pPr>
      <w:rPr>
        <w:rFonts w:ascii="Sakkal Majalla" w:eastAsia="Times New Roman"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1DF73B9"/>
    <w:multiLevelType w:val="hybridMultilevel"/>
    <w:tmpl w:val="7C2C2C5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81E04BB"/>
    <w:multiLevelType w:val="hybridMultilevel"/>
    <w:tmpl w:val="3FD88B98"/>
    <w:lvl w:ilvl="0" w:tplc="04090011">
      <w:start w:val="1"/>
      <w:numFmt w:val="decimal"/>
      <w:lvlText w:val="%1)"/>
      <w:lvlJc w:val="left"/>
      <w:pPr>
        <w:ind w:left="1440" w:hanging="360"/>
      </w:pPr>
    </w:lvl>
    <w:lvl w:ilvl="1" w:tplc="B8D451BE">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B903659"/>
    <w:multiLevelType w:val="hybridMultilevel"/>
    <w:tmpl w:val="8048A714"/>
    <w:lvl w:ilvl="0" w:tplc="06B8398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CDF0801"/>
    <w:multiLevelType w:val="hybridMultilevel"/>
    <w:tmpl w:val="65EC73CC"/>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AC1FCB"/>
    <w:multiLevelType w:val="hybridMultilevel"/>
    <w:tmpl w:val="EEA85772"/>
    <w:lvl w:ilvl="0" w:tplc="A11077DE">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E5D29B9"/>
    <w:multiLevelType w:val="hybridMultilevel"/>
    <w:tmpl w:val="C81C624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F002C1C"/>
    <w:multiLevelType w:val="hybridMultilevel"/>
    <w:tmpl w:val="B1A0F224"/>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0FB2574"/>
    <w:multiLevelType w:val="hybridMultilevel"/>
    <w:tmpl w:val="3F3C443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3AC5456"/>
    <w:multiLevelType w:val="hybridMultilevel"/>
    <w:tmpl w:val="A2CCECA6"/>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15:restartNumberingAfterBreak="0">
    <w:nsid w:val="77A95F9D"/>
    <w:multiLevelType w:val="hybridMultilevel"/>
    <w:tmpl w:val="EC9A54E4"/>
    <w:lvl w:ilvl="0" w:tplc="58A8ABA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79574B70"/>
    <w:multiLevelType w:val="hybridMultilevel"/>
    <w:tmpl w:val="BB12382A"/>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9712C8C"/>
    <w:multiLevelType w:val="hybridMultilevel"/>
    <w:tmpl w:val="B352FE1C"/>
    <w:lvl w:ilvl="0" w:tplc="9CDE5C40">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D74D33"/>
    <w:multiLevelType w:val="hybridMultilevel"/>
    <w:tmpl w:val="C71E5F6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6845429">
    <w:abstractNumId w:val="27"/>
  </w:num>
  <w:num w:numId="2" w16cid:durableId="1145662528">
    <w:abstractNumId w:val="6"/>
  </w:num>
  <w:num w:numId="3" w16cid:durableId="1292596426">
    <w:abstractNumId w:val="19"/>
  </w:num>
  <w:num w:numId="4" w16cid:durableId="563377454">
    <w:abstractNumId w:val="14"/>
  </w:num>
  <w:num w:numId="5" w16cid:durableId="1864898405">
    <w:abstractNumId w:val="16"/>
  </w:num>
  <w:num w:numId="6" w16cid:durableId="1728726394">
    <w:abstractNumId w:val="23"/>
  </w:num>
  <w:num w:numId="7" w16cid:durableId="1899895169">
    <w:abstractNumId w:val="2"/>
  </w:num>
  <w:num w:numId="8" w16cid:durableId="1463769762">
    <w:abstractNumId w:val="8"/>
  </w:num>
  <w:num w:numId="9" w16cid:durableId="2036035616">
    <w:abstractNumId w:val="20"/>
  </w:num>
  <w:num w:numId="10" w16cid:durableId="804157118">
    <w:abstractNumId w:val="12"/>
  </w:num>
  <w:num w:numId="11" w16cid:durableId="825165998">
    <w:abstractNumId w:val="18"/>
  </w:num>
  <w:num w:numId="12" w16cid:durableId="1767463497">
    <w:abstractNumId w:val="38"/>
  </w:num>
  <w:num w:numId="13" w16cid:durableId="1408915964">
    <w:abstractNumId w:val="33"/>
  </w:num>
  <w:num w:numId="14" w16cid:durableId="803036863">
    <w:abstractNumId w:val="7"/>
  </w:num>
  <w:num w:numId="15" w16cid:durableId="1713187395">
    <w:abstractNumId w:val="42"/>
  </w:num>
  <w:num w:numId="16" w16cid:durableId="200825099">
    <w:abstractNumId w:val="29"/>
  </w:num>
  <w:num w:numId="17" w16cid:durableId="1290934649">
    <w:abstractNumId w:val="11"/>
  </w:num>
  <w:num w:numId="18" w16cid:durableId="1246183011">
    <w:abstractNumId w:val="5"/>
  </w:num>
  <w:num w:numId="19" w16cid:durableId="716590270">
    <w:abstractNumId w:val="41"/>
  </w:num>
  <w:num w:numId="20" w16cid:durableId="1850292238">
    <w:abstractNumId w:val="13"/>
  </w:num>
  <w:num w:numId="21" w16cid:durableId="760683543">
    <w:abstractNumId w:val="34"/>
  </w:num>
  <w:num w:numId="22" w16cid:durableId="1501657673">
    <w:abstractNumId w:val="9"/>
  </w:num>
  <w:num w:numId="23" w16cid:durableId="1952009620">
    <w:abstractNumId w:val="37"/>
  </w:num>
  <w:num w:numId="24" w16cid:durableId="1597862411">
    <w:abstractNumId w:val="39"/>
  </w:num>
  <w:num w:numId="25" w16cid:durableId="633409716">
    <w:abstractNumId w:val="40"/>
  </w:num>
  <w:num w:numId="26" w16cid:durableId="1493446391">
    <w:abstractNumId w:val="43"/>
  </w:num>
  <w:num w:numId="27" w16cid:durableId="1993214084">
    <w:abstractNumId w:val="32"/>
  </w:num>
  <w:num w:numId="28" w16cid:durableId="1497843880">
    <w:abstractNumId w:val="4"/>
  </w:num>
  <w:num w:numId="29" w16cid:durableId="1246497176">
    <w:abstractNumId w:val="22"/>
  </w:num>
  <w:num w:numId="30" w16cid:durableId="950546937">
    <w:abstractNumId w:val="36"/>
  </w:num>
  <w:num w:numId="31" w16cid:durableId="1336108424">
    <w:abstractNumId w:val="30"/>
  </w:num>
  <w:num w:numId="32" w16cid:durableId="1562056838">
    <w:abstractNumId w:val="17"/>
  </w:num>
  <w:num w:numId="33" w16cid:durableId="2097365043">
    <w:abstractNumId w:val="21"/>
  </w:num>
  <w:num w:numId="34" w16cid:durableId="543370941">
    <w:abstractNumId w:val="31"/>
  </w:num>
  <w:num w:numId="35" w16cid:durableId="2146005269">
    <w:abstractNumId w:val="45"/>
  </w:num>
  <w:num w:numId="36" w16cid:durableId="1810973685">
    <w:abstractNumId w:val="28"/>
  </w:num>
  <w:num w:numId="37" w16cid:durableId="614336355">
    <w:abstractNumId w:val="3"/>
  </w:num>
  <w:num w:numId="38" w16cid:durableId="2130271952">
    <w:abstractNumId w:val="1"/>
  </w:num>
  <w:num w:numId="39" w16cid:durableId="655645142">
    <w:abstractNumId w:val="10"/>
  </w:num>
  <w:num w:numId="40" w16cid:durableId="1075207742">
    <w:abstractNumId w:val="15"/>
  </w:num>
  <w:num w:numId="41" w16cid:durableId="2038578161">
    <w:abstractNumId w:val="24"/>
  </w:num>
  <w:num w:numId="42" w16cid:durableId="906722334">
    <w:abstractNumId w:val="44"/>
  </w:num>
  <w:num w:numId="43" w16cid:durableId="1781102968">
    <w:abstractNumId w:val="25"/>
  </w:num>
  <w:num w:numId="44" w16cid:durableId="1715931443">
    <w:abstractNumId w:val="0"/>
  </w:num>
  <w:num w:numId="45" w16cid:durableId="596328981">
    <w:abstractNumId w:val="35"/>
  </w:num>
  <w:num w:numId="46" w16cid:durableId="88703631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436"/>
    <w:rsid w:val="000E7A30"/>
    <w:rsid w:val="00463F70"/>
    <w:rsid w:val="00647843"/>
    <w:rsid w:val="007B2122"/>
    <w:rsid w:val="007F4436"/>
    <w:rsid w:val="00F820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F0A62"/>
  <w15:chartTrackingRefBased/>
  <w15:docId w15:val="{09369958-D0B9-426B-A98E-15DC38363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F70"/>
    <w:pPr>
      <w:bidi/>
      <w:spacing w:line="360" w:lineRule="auto"/>
      <w:ind w:left="862" w:firstLine="720"/>
      <w:jc w:val="both"/>
    </w:pPr>
    <w:rPr>
      <w:rFonts w:ascii="Sakkal Majalla" w:hAnsi="Sakkal Majalla"/>
      <w:kern w:val="0"/>
      <w:sz w:val="28"/>
      <w14:ligatures w14:val="none"/>
    </w:rPr>
  </w:style>
  <w:style w:type="paragraph" w:styleId="Heading1">
    <w:name w:val="heading 1"/>
    <w:basedOn w:val="Normal"/>
    <w:next w:val="Normal"/>
    <w:link w:val="Heading1Char"/>
    <w:uiPriority w:val="9"/>
    <w:qFormat/>
    <w:rsid w:val="007F44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4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436"/>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7F44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4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4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4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4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4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4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4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4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4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4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4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4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4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436"/>
    <w:rPr>
      <w:rFonts w:eastAsiaTheme="majorEastAsia" w:cstheme="majorBidi"/>
      <w:color w:val="272727" w:themeColor="text1" w:themeTint="D8"/>
    </w:rPr>
  </w:style>
  <w:style w:type="paragraph" w:styleId="Title">
    <w:name w:val="Title"/>
    <w:basedOn w:val="Normal"/>
    <w:next w:val="Normal"/>
    <w:link w:val="TitleChar"/>
    <w:uiPriority w:val="10"/>
    <w:qFormat/>
    <w:rsid w:val="007F44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4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436"/>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7F44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436"/>
    <w:pPr>
      <w:spacing w:before="160"/>
      <w:jc w:val="center"/>
    </w:pPr>
    <w:rPr>
      <w:i/>
      <w:iCs/>
      <w:color w:val="404040" w:themeColor="text1" w:themeTint="BF"/>
    </w:rPr>
  </w:style>
  <w:style w:type="character" w:customStyle="1" w:styleId="QuoteChar">
    <w:name w:val="Quote Char"/>
    <w:basedOn w:val="DefaultParagraphFont"/>
    <w:link w:val="Quote"/>
    <w:uiPriority w:val="29"/>
    <w:rsid w:val="007F4436"/>
    <w:rPr>
      <w:i/>
      <w:iCs/>
      <w:color w:val="404040" w:themeColor="text1" w:themeTint="BF"/>
    </w:rPr>
  </w:style>
  <w:style w:type="paragraph" w:styleId="ListParagraph">
    <w:name w:val="List Paragraph"/>
    <w:basedOn w:val="Normal"/>
    <w:uiPriority w:val="34"/>
    <w:qFormat/>
    <w:rsid w:val="007F4436"/>
    <w:pPr>
      <w:ind w:left="720"/>
      <w:contextualSpacing/>
    </w:pPr>
  </w:style>
  <w:style w:type="character" w:styleId="IntenseEmphasis">
    <w:name w:val="Intense Emphasis"/>
    <w:basedOn w:val="DefaultParagraphFont"/>
    <w:uiPriority w:val="21"/>
    <w:qFormat/>
    <w:rsid w:val="007F4436"/>
    <w:rPr>
      <w:i/>
      <w:iCs/>
      <w:color w:val="0F4761" w:themeColor="accent1" w:themeShade="BF"/>
    </w:rPr>
  </w:style>
  <w:style w:type="paragraph" w:styleId="IntenseQuote">
    <w:name w:val="Intense Quote"/>
    <w:basedOn w:val="Normal"/>
    <w:next w:val="Normal"/>
    <w:link w:val="IntenseQuoteChar"/>
    <w:uiPriority w:val="30"/>
    <w:qFormat/>
    <w:rsid w:val="007F44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436"/>
    <w:rPr>
      <w:i/>
      <w:iCs/>
      <w:color w:val="0F4761" w:themeColor="accent1" w:themeShade="BF"/>
    </w:rPr>
  </w:style>
  <w:style w:type="character" w:styleId="IntenseReference">
    <w:name w:val="Intense Reference"/>
    <w:basedOn w:val="DefaultParagraphFont"/>
    <w:uiPriority w:val="32"/>
    <w:qFormat/>
    <w:rsid w:val="007F4436"/>
    <w:rPr>
      <w:b/>
      <w:bCs/>
      <w:smallCaps/>
      <w:color w:val="0F4761" w:themeColor="accent1" w:themeShade="BF"/>
      <w:spacing w:val="5"/>
    </w:rPr>
  </w:style>
  <w:style w:type="table" w:styleId="GridTable4-Accent5">
    <w:name w:val="Grid Table 4 Accent 5"/>
    <w:basedOn w:val="TableNormal"/>
    <w:uiPriority w:val="49"/>
    <w:rsid w:val="00463F70"/>
    <w:pPr>
      <w:bidi/>
      <w:spacing w:after="0" w:line="240" w:lineRule="auto"/>
      <w:ind w:left="862" w:hanging="142"/>
    </w:pPr>
    <w:rPr>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selectable-text">
    <w:name w:val="selectable-text"/>
    <w:basedOn w:val="Normal"/>
    <w:rsid w:val="00463F70"/>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DefaultParagraphFont"/>
    <w:rsid w:val="00463F70"/>
  </w:style>
  <w:style w:type="character" w:customStyle="1" w:styleId="fontstyle01">
    <w:name w:val="fontstyle01"/>
    <w:basedOn w:val="DefaultParagraphFont"/>
    <w:rsid w:val="00463F70"/>
    <w:rPr>
      <w:rFonts w:cs="Simplified Arabic" w:hint="cs"/>
      <w:b w:val="0"/>
      <w:bCs w:val="0"/>
      <w:i w:val="0"/>
      <w:iCs w:val="0"/>
      <w:color w:val="000000"/>
      <w:sz w:val="24"/>
      <w:szCs w:val="24"/>
    </w:rPr>
  </w:style>
  <w:style w:type="character" w:customStyle="1" w:styleId="fontstyle21">
    <w:name w:val="fontstyle21"/>
    <w:basedOn w:val="DefaultParagraphFont"/>
    <w:rsid w:val="00463F70"/>
    <w:rPr>
      <w:rFonts w:cs="Simplified Arabic" w:hint="cs"/>
      <w:b/>
      <w:bCs/>
      <w:i w:val="0"/>
      <w:iCs w:val="0"/>
      <w:color w:val="000000"/>
      <w:sz w:val="24"/>
      <w:szCs w:val="24"/>
    </w:rPr>
  </w:style>
  <w:style w:type="paragraph" w:styleId="Header">
    <w:name w:val="header"/>
    <w:basedOn w:val="Normal"/>
    <w:link w:val="HeaderChar"/>
    <w:uiPriority w:val="99"/>
    <w:unhideWhenUsed/>
    <w:rsid w:val="00463F70"/>
    <w:pPr>
      <w:tabs>
        <w:tab w:val="center" w:pos="4320"/>
        <w:tab w:val="right" w:pos="8640"/>
      </w:tabs>
      <w:spacing w:after="0" w:line="240" w:lineRule="auto"/>
    </w:pPr>
  </w:style>
  <w:style w:type="character" w:customStyle="1" w:styleId="HeaderChar">
    <w:name w:val="Header Char"/>
    <w:basedOn w:val="DefaultParagraphFont"/>
    <w:link w:val="Header"/>
    <w:uiPriority w:val="99"/>
    <w:rsid w:val="00463F70"/>
    <w:rPr>
      <w:rFonts w:ascii="Sakkal Majalla" w:hAnsi="Sakkal Majalla"/>
      <w:kern w:val="0"/>
      <w:sz w:val="28"/>
      <w14:ligatures w14:val="none"/>
    </w:rPr>
  </w:style>
  <w:style w:type="paragraph" w:styleId="Footer">
    <w:name w:val="footer"/>
    <w:basedOn w:val="Normal"/>
    <w:link w:val="FooterChar"/>
    <w:uiPriority w:val="99"/>
    <w:unhideWhenUsed/>
    <w:rsid w:val="00463F70"/>
    <w:pPr>
      <w:tabs>
        <w:tab w:val="center" w:pos="4320"/>
        <w:tab w:val="right" w:pos="8640"/>
      </w:tabs>
      <w:spacing w:after="0" w:line="240" w:lineRule="auto"/>
    </w:pPr>
  </w:style>
  <w:style w:type="character" w:customStyle="1" w:styleId="FooterChar">
    <w:name w:val="Footer Char"/>
    <w:basedOn w:val="DefaultParagraphFont"/>
    <w:link w:val="Footer"/>
    <w:uiPriority w:val="99"/>
    <w:rsid w:val="00463F70"/>
    <w:rPr>
      <w:rFonts w:ascii="Sakkal Majalla" w:hAnsi="Sakkal Majalla"/>
      <w:kern w:val="0"/>
      <w:sz w:val="28"/>
      <w14:ligatures w14:val="none"/>
    </w:rPr>
  </w:style>
  <w:style w:type="character" w:styleId="Hyperlink">
    <w:name w:val="Hyperlink"/>
    <w:basedOn w:val="DefaultParagraphFont"/>
    <w:uiPriority w:val="99"/>
    <w:unhideWhenUsed/>
    <w:rsid w:val="00463F70"/>
    <w:rPr>
      <w:color w:val="467886" w:themeColor="hyperlink"/>
      <w:u w:val="single"/>
    </w:rPr>
  </w:style>
  <w:style w:type="character" w:styleId="UnresolvedMention">
    <w:name w:val="Unresolved Mention"/>
    <w:basedOn w:val="DefaultParagraphFont"/>
    <w:uiPriority w:val="99"/>
    <w:semiHidden/>
    <w:unhideWhenUsed/>
    <w:rsid w:val="00463F70"/>
    <w:rPr>
      <w:color w:val="605E5C"/>
      <w:shd w:val="clear" w:color="auto" w:fill="E1DFDD"/>
    </w:rPr>
  </w:style>
  <w:style w:type="table" w:styleId="PlainTable2">
    <w:name w:val="Plain Table 2"/>
    <w:basedOn w:val="TableNormal"/>
    <w:uiPriority w:val="42"/>
    <w:rsid w:val="00463F70"/>
    <w:pPr>
      <w:bidi/>
      <w:spacing w:after="0" w:line="240" w:lineRule="auto"/>
      <w:ind w:left="862" w:hanging="142"/>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63F70"/>
    <w:pPr>
      <w:bidi/>
      <w:spacing w:after="0" w:line="240" w:lineRule="auto"/>
      <w:ind w:firstLine="72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1">
    <w:name w:val="بلا قائمة1"/>
    <w:next w:val="NoList"/>
    <w:uiPriority w:val="99"/>
    <w:semiHidden/>
    <w:unhideWhenUsed/>
    <w:rsid w:val="00463F70"/>
  </w:style>
  <w:style w:type="table" w:styleId="TableGrid">
    <w:name w:val="Table Grid"/>
    <w:basedOn w:val="TableNormal"/>
    <w:uiPriority w:val="39"/>
    <w:rsid w:val="00463F7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63F70"/>
    <w:rPr>
      <w:color w:val="666666"/>
    </w:rPr>
  </w:style>
  <w:style w:type="table" w:styleId="GridTable4-Accent4">
    <w:name w:val="Grid Table 4 Accent 4"/>
    <w:basedOn w:val="TableNormal"/>
    <w:uiPriority w:val="49"/>
    <w:rsid w:val="00463F70"/>
    <w:pPr>
      <w:bidi/>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NoSpacing">
    <w:name w:val="No Spacing"/>
    <w:uiPriority w:val="1"/>
    <w:qFormat/>
    <w:rsid w:val="00463F70"/>
    <w:pPr>
      <w:bidi/>
      <w:spacing w:after="0" w:line="240" w:lineRule="auto"/>
      <w:ind w:left="862" w:firstLine="720"/>
      <w:jc w:val="both"/>
    </w:pPr>
    <w:rPr>
      <w:kern w:val="0"/>
      <w14:ligatures w14:val="none"/>
    </w:rPr>
  </w:style>
  <w:style w:type="table" w:styleId="GridTable4-Accent6">
    <w:name w:val="Grid Table 4 Accent 6"/>
    <w:basedOn w:val="TableNormal"/>
    <w:uiPriority w:val="49"/>
    <w:rsid w:val="00463F70"/>
    <w:pPr>
      <w:bidi/>
      <w:spacing w:after="0" w:line="240" w:lineRule="auto"/>
      <w:ind w:firstLine="720"/>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PlainTable5">
    <w:name w:val="Plain Table 5"/>
    <w:basedOn w:val="TableNormal"/>
    <w:uiPriority w:val="45"/>
    <w:rsid w:val="00463F70"/>
    <w:pPr>
      <w:bidi/>
      <w:spacing w:after="0" w:line="240" w:lineRule="auto"/>
      <w:ind w:firstLine="72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463F70"/>
    <w:pPr>
      <w:bidi w:val="0"/>
      <w:spacing w:before="240" w:after="0"/>
      <w:outlineLvl w:val="9"/>
    </w:pPr>
    <w:rPr>
      <w:sz w:val="32"/>
      <w:szCs w:val="32"/>
    </w:rPr>
  </w:style>
  <w:style w:type="paragraph" w:styleId="TOC1">
    <w:name w:val="toc 1"/>
    <w:basedOn w:val="Normal"/>
    <w:next w:val="Normal"/>
    <w:autoRedefine/>
    <w:uiPriority w:val="39"/>
    <w:unhideWhenUsed/>
    <w:rsid w:val="00463F70"/>
    <w:pPr>
      <w:spacing w:after="100"/>
      <w:ind w:left="0"/>
    </w:pPr>
  </w:style>
  <w:style w:type="paragraph" w:styleId="TOC2">
    <w:name w:val="toc 2"/>
    <w:basedOn w:val="Normal"/>
    <w:next w:val="Normal"/>
    <w:autoRedefine/>
    <w:uiPriority w:val="39"/>
    <w:unhideWhenUsed/>
    <w:rsid w:val="00463F70"/>
    <w:pPr>
      <w:spacing w:after="100"/>
      <w:ind w:left="280"/>
    </w:pPr>
  </w:style>
  <w:style w:type="paragraph" w:styleId="TOC3">
    <w:name w:val="toc 3"/>
    <w:basedOn w:val="Normal"/>
    <w:next w:val="Normal"/>
    <w:autoRedefine/>
    <w:uiPriority w:val="39"/>
    <w:unhideWhenUsed/>
    <w:rsid w:val="00463F70"/>
    <w:pPr>
      <w:spacing w:after="100"/>
      <w:ind w:left="560"/>
    </w:pPr>
  </w:style>
  <w:style w:type="paragraph" w:styleId="NormalWeb">
    <w:name w:val="Normal (Web)"/>
    <w:basedOn w:val="Normal"/>
    <w:uiPriority w:val="99"/>
    <w:semiHidden/>
    <w:unhideWhenUsed/>
    <w:rsid w:val="00463F70"/>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table" w:styleId="GridTable4-Accent2">
    <w:name w:val="Grid Table 4 Accent 2"/>
    <w:basedOn w:val="TableNormal"/>
    <w:uiPriority w:val="49"/>
    <w:rsid w:val="00463F70"/>
    <w:pPr>
      <w:bidi/>
      <w:spacing w:after="0" w:line="240" w:lineRule="auto"/>
      <w:ind w:firstLine="720"/>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9379</Words>
  <Characters>53461</Characters>
  <Application>Microsoft Office Word</Application>
  <DocSecurity>0</DocSecurity>
  <Lines>445</Lines>
  <Paragraphs>125</Paragraphs>
  <ScaleCrop>false</ScaleCrop>
  <Company/>
  <LinksUpToDate>false</LinksUpToDate>
  <CharactersWithSpaces>62715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ALKhereiji</dc:creator>
  <cp:keywords/>
  <dc:description/>
  <cp:lastModifiedBy>Abdulrahman ALKhereiji</cp:lastModifiedBy>
  <cp:revision>2</cp:revision>
  <dcterms:created xsi:type="dcterms:W3CDTF">2024-10-27T17:20:00Z</dcterms:created>
  <dcterms:modified xsi:type="dcterms:W3CDTF">2024-10-27T17:22:00Z</dcterms:modified>
</cp:coreProperties>
</file>