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C0AF1D" w14:textId="2C8A7B68" w:rsidR="003772FD" w:rsidRDefault="0079091C" w:rsidP="0079091C">
      <w:pPr>
        <w:jc w:val="center"/>
        <w:rPr>
          <w:color w:val="2F5496" w:themeColor="accent1" w:themeShade="BF"/>
          <w:sz w:val="32"/>
          <w:szCs w:val="32"/>
          <w:rtl/>
        </w:rPr>
      </w:pPr>
      <w:r>
        <w:rPr>
          <w:rFonts w:hint="cs"/>
          <w:color w:val="2F5496" w:themeColor="accent1" w:themeShade="BF"/>
          <w:sz w:val="32"/>
          <w:szCs w:val="32"/>
          <w:rtl/>
        </w:rPr>
        <w:t>دور تطبيقات الاعلام الرقمي التفاعلية في تنمية المهارات اللغوية والاجتماعية</w:t>
      </w:r>
    </w:p>
    <w:p w14:paraId="7EB07C0E" w14:textId="77777777" w:rsidR="0079091C" w:rsidRDefault="0079091C" w:rsidP="0079091C">
      <w:pPr>
        <w:jc w:val="center"/>
        <w:rPr>
          <w:color w:val="2F5496" w:themeColor="accent1" w:themeShade="BF"/>
          <w:sz w:val="32"/>
          <w:szCs w:val="32"/>
          <w:rtl/>
        </w:rPr>
      </w:pPr>
      <w:r>
        <w:rPr>
          <w:rFonts w:hint="cs"/>
          <w:color w:val="2F5496" w:themeColor="accent1" w:themeShade="BF"/>
          <w:sz w:val="32"/>
          <w:szCs w:val="32"/>
          <w:rtl/>
        </w:rPr>
        <w:t>لدى أطفال ذوي اضطرابات النطق والتخاطب</w:t>
      </w:r>
    </w:p>
    <w:p w14:paraId="7D6B1500" w14:textId="77777777" w:rsidR="0079091C" w:rsidRDefault="0079091C" w:rsidP="0079091C">
      <w:pPr>
        <w:jc w:val="center"/>
        <w:rPr>
          <w:color w:val="2F5496" w:themeColor="accent1" w:themeShade="BF"/>
          <w:sz w:val="32"/>
          <w:szCs w:val="32"/>
          <w:rtl/>
        </w:rPr>
      </w:pPr>
      <w:r>
        <w:rPr>
          <w:rFonts w:hint="cs"/>
          <w:color w:val="2F5496" w:themeColor="accent1" w:themeShade="BF"/>
          <w:sz w:val="32"/>
          <w:szCs w:val="32"/>
          <w:rtl/>
        </w:rPr>
        <w:t>دراسة ميدانية على عينة من اخصائيين النطق والتخاطب بمدينة جدة.</w:t>
      </w:r>
    </w:p>
    <w:p w14:paraId="31C068FF" w14:textId="77777777" w:rsidR="0079091C" w:rsidRDefault="0079091C" w:rsidP="0079091C">
      <w:pPr>
        <w:jc w:val="right"/>
        <w:rPr>
          <w:color w:val="2F5496" w:themeColor="accent1" w:themeShade="BF"/>
          <w:sz w:val="32"/>
          <w:szCs w:val="32"/>
          <w:rtl/>
        </w:rPr>
      </w:pPr>
      <w:r>
        <w:rPr>
          <w:rFonts w:hint="cs"/>
          <w:color w:val="2F5496" w:themeColor="accent1" w:themeShade="BF"/>
          <w:sz w:val="32"/>
          <w:szCs w:val="32"/>
          <w:rtl/>
        </w:rPr>
        <w:t>موضوع الدراسة واشكالياتها:</w:t>
      </w:r>
    </w:p>
    <w:p w14:paraId="2B07E579" w14:textId="218275AB" w:rsidR="0079091C" w:rsidRDefault="0079091C" w:rsidP="0079091C">
      <w:pPr>
        <w:jc w:val="right"/>
        <w:rPr>
          <w:color w:val="2F5496" w:themeColor="accent1" w:themeShade="BF"/>
          <w:sz w:val="32"/>
          <w:szCs w:val="32"/>
          <w:rtl/>
        </w:rPr>
      </w:pPr>
      <w:r>
        <w:rPr>
          <w:rFonts w:hint="cs"/>
          <w:color w:val="2F5496" w:themeColor="accent1" w:themeShade="BF"/>
          <w:sz w:val="32"/>
          <w:szCs w:val="32"/>
          <w:rtl/>
        </w:rPr>
        <w:t>1-الإشكالية:</w:t>
      </w:r>
    </w:p>
    <w:p w14:paraId="47E1A694" w14:textId="77777777" w:rsidR="0079091C" w:rsidRDefault="0079091C" w:rsidP="0079091C">
      <w:pPr>
        <w:jc w:val="right"/>
        <w:rPr>
          <w:rtl/>
        </w:rPr>
      </w:pPr>
      <w:r w:rsidRPr="00903D57">
        <w:rPr>
          <w:rtl/>
        </w:rPr>
        <w:t xml:space="preserve">يعاني معظم </w:t>
      </w:r>
      <w:r w:rsidRPr="00903D57">
        <w:rPr>
          <w:rFonts w:hint="cs"/>
          <w:rtl/>
        </w:rPr>
        <w:t>الأطفال</w:t>
      </w:r>
      <w:r w:rsidRPr="00903D57">
        <w:rPr>
          <w:rtl/>
        </w:rPr>
        <w:t xml:space="preserve"> ذوي اضطراب</w:t>
      </w:r>
      <w:r>
        <w:rPr>
          <w:rFonts w:hint="cs"/>
          <w:rtl/>
        </w:rPr>
        <w:t xml:space="preserve">ات النطق والتخاطب </w:t>
      </w:r>
      <w:r w:rsidRPr="00903D57">
        <w:rPr>
          <w:rtl/>
        </w:rPr>
        <w:t>من تأخر في اللغة الي جانب المش</w:t>
      </w:r>
      <w:r>
        <w:rPr>
          <w:rFonts w:hint="cs"/>
          <w:rtl/>
        </w:rPr>
        <w:t xml:space="preserve">كلات </w:t>
      </w:r>
      <w:r w:rsidRPr="00903D57">
        <w:rPr>
          <w:rtl/>
        </w:rPr>
        <w:t>اللغوية</w:t>
      </w:r>
      <w:r>
        <w:rPr>
          <w:rFonts w:hint="cs"/>
          <w:rtl/>
        </w:rPr>
        <w:t xml:space="preserve"> والاجتماعية </w:t>
      </w:r>
      <w:r w:rsidRPr="00903D57">
        <w:rPr>
          <w:rtl/>
        </w:rPr>
        <w:t>المختلفة، من أبرز هذه المشك</w:t>
      </w:r>
      <w:r>
        <w:rPr>
          <w:rFonts w:hint="cs"/>
          <w:rtl/>
        </w:rPr>
        <w:t xml:space="preserve">لات </w:t>
      </w:r>
      <w:r w:rsidRPr="00903D57">
        <w:rPr>
          <w:rtl/>
        </w:rPr>
        <w:t>هي تدني مستوى الحصيلة اللغوية التعبيرية وقصور واضح في مستوى الحصيلة اللغوية المفهومة والتعب</w:t>
      </w:r>
      <w:r>
        <w:rPr>
          <w:rFonts w:hint="cs"/>
          <w:rtl/>
        </w:rPr>
        <w:t xml:space="preserve">يرية </w:t>
      </w:r>
      <w:r w:rsidRPr="00903D57">
        <w:rPr>
          <w:rtl/>
        </w:rPr>
        <w:t>من خ</w:t>
      </w:r>
      <w:r>
        <w:rPr>
          <w:rFonts w:hint="cs"/>
          <w:rtl/>
        </w:rPr>
        <w:t xml:space="preserve">لال </w:t>
      </w:r>
      <w:r w:rsidRPr="00903D57">
        <w:rPr>
          <w:rtl/>
        </w:rPr>
        <w:t xml:space="preserve">توظيف اللغة الواضحة المفهومة </w:t>
      </w:r>
      <w:r>
        <w:rPr>
          <w:rFonts w:hint="cs"/>
          <w:rtl/>
        </w:rPr>
        <w:t>الاخرين</w:t>
      </w:r>
    </w:p>
    <w:p w14:paraId="36C062CB" w14:textId="77777777" w:rsidR="0079091C" w:rsidRDefault="0079091C" w:rsidP="0079091C">
      <w:pPr>
        <w:jc w:val="right"/>
        <w:rPr>
          <w:rtl/>
        </w:rPr>
      </w:pPr>
      <w:r>
        <w:rPr>
          <w:rtl/>
        </w:rPr>
        <w:t xml:space="preserve">حيث تمثل الصعوبات اللغوية فيما بعد عائق كبير أمام </w:t>
      </w:r>
      <w:r>
        <w:rPr>
          <w:rFonts w:hint="cs"/>
          <w:rtl/>
        </w:rPr>
        <w:t xml:space="preserve">أطفال </w:t>
      </w:r>
      <w:r>
        <w:rPr>
          <w:rtl/>
        </w:rPr>
        <w:t>ذوي اضطراب</w:t>
      </w:r>
      <w:r>
        <w:rPr>
          <w:rFonts w:hint="cs"/>
          <w:rtl/>
        </w:rPr>
        <w:t>ات النطق والتخاطب</w:t>
      </w:r>
      <w:r>
        <w:rPr>
          <w:rtl/>
        </w:rPr>
        <w:t xml:space="preserve"> من الناحية </w:t>
      </w:r>
      <w:r>
        <w:rPr>
          <w:rFonts w:hint="cs"/>
          <w:rtl/>
        </w:rPr>
        <w:t>الاجتماعية</w:t>
      </w:r>
      <w:r>
        <w:rPr>
          <w:rtl/>
        </w:rPr>
        <w:t xml:space="preserve"> </w:t>
      </w:r>
      <w:r>
        <w:rPr>
          <w:rFonts w:hint="cs"/>
          <w:rtl/>
        </w:rPr>
        <w:t>والأكاديمية</w:t>
      </w:r>
      <w:r>
        <w:rPr>
          <w:rtl/>
        </w:rPr>
        <w:t xml:space="preserve">، حيث تؤدي إلى ما يعرف بقصور </w:t>
      </w:r>
      <w:r>
        <w:rPr>
          <w:rFonts w:hint="cs"/>
          <w:rtl/>
        </w:rPr>
        <w:t>الاستخدام</w:t>
      </w:r>
      <w:r>
        <w:rPr>
          <w:rtl/>
        </w:rPr>
        <w:t xml:space="preserve"> </w:t>
      </w:r>
      <w:r>
        <w:rPr>
          <w:rFonts w:hint="cs"/>
          <w:rtl/>
        </w:rPr>
        <w:t>الاجتماعي</w:t>
      </w:r>
      <w:r>
        <w:rPr>
          <w:rtl/>
        </w:rPr>
        <w:t xml:space="preserve"> للغة </w:t>
      </w:r>
      <w:r>
        <w:rPr>
          <w:rFonts w:hint="cs"/>
          <w:rtl/>
        </w:rPr>
        <w:t>الأمر</w:t>
      </w:r>
      <w:r>
        <w:rPr>
          <w:rtl/>
        </w:rPr>
        <w:t xml:space="preserve"> الذي يؤدي الي قصور واضح في استخدام اللغة التعبيرية هو ضعف التفاعل </w:t>
      </w:r>
      <w:r>
        <w:rPr>
          <w:rFonts w:hint="cs"/>
          <w:rtl/>
        </w:rPr>
        <w:t>الاجتما</w:t>
      </w:r>
      <w:r>
        <w:rPr>
          <w:rFonts w:hint="eastAsia"/>
          <w:rtl/>
        </w:rPr>
        <w:t>ع</w:t>
      </w:r>
      <w:r>
        <w:rPr>
          <w:rFonts w:hint="cs"/>
          <w:rtl/>
        </w:rPr>
        <w:t>ي مع الاخرين ويغيب اللعب مع الأطفال ويشوه الكلام وتقل الحصيلة المعرفية.</w:t>
      </w:r>
    </w:p>
    <w:p w14:paraId="0D9AD639" w14:textId="77777777" w:rsidR="0079091C" w:rsidRDefault="0079091C" w:rsidP="0079091C">
      <w:pPr>
        <w:jc w:val="right"/>
        <w:rPr>
          <w:rtl/>
        </w:rPr>
      </w:pPr>
      <w:r>
        <w:rPr>
          <w:rFonts w:hint="cs"/>
          <w:rtl/>
        </w:rPr>
        <w:t xml:space="preserve">كما ان هذي الصعوبات اللغوية تأثر ما يعرف بمهارات معرفة القراءة والكتابة </w:t>
      </w:r>
      <w:r w:rsidRPr="006F5430">
        <w:rPr>
          <w:rtl/>
        </w:rPr>
        <w:t xml:space="preserve">وتشير نتائج العديد من البحوث والدراسات إلى أن </w:t>
      </w:r>
      <w:r w:rsidRPr="006F5430">
        <w:rPr>
          <w:rFonts w:hint="cs"/>
          <w:rtl/>
        </w:rPr>
        <w:t>الأطفال</w:t>
      </w:r>
      <w:r w:rsidRPr="006F5430">
        <w:rPr>
          <w:rtl/>
        </w:rPr>
        <w:t xml:space="preserve"> ذوي اضطراب</w:t>
      </w:r>
      <w:r>
        <w:rPr>
          <w:rFonts w:hint="cs"/>
          <w:rtl/>
        </w:rPr>
        <w:t xml:space="preserve">ات النطق والتخاطب </w:t>
      </w:r>
      <w:r w:rsidRPr="006F5430">
        <w:rPr>
          <w:rtl/>
        </w:rPr>
        <w:t>يعانون من ضعف وقصور في مستوى حصيلتهم اللغوية وخاصة التعبيرية</w:t>
      </w:r>
    </w:p>
    <w:p w14:paraId="0818FF55" w14:textId="77777777" w:rsidR="0079091C" w:rsidRDefault="0079091C" w:rsidP="0079091C">
      <w:pPr>
        <w:jc w:val="right"/>
        <w:rPr>
          <w:rtl/>
        </w:rPr>
      </w:pPr>
      <w:r>
        <w:rPr>
          <w:rFonts w:hint="cs"/>
          <w:rtl/>
        </w:rPr>
        <w:t>وانطلاقا</w:t>
      </w:r>
      <w:r>
        <w:rPr>
          <w:rtl/>
        </w:rPr>
        <w:t xml:space="preserve"> من اهتمام الباحثين في مجال اضطراب ا</w:t>
      </w:r>
      <w:r>
        <w:rPr>
          <w:rFonts w:hint="cs"/>
          <w:rtl/>
        </w:rPr>
        <w:t xml:space="preserve">لنطق والتخاطب </w:t>
      </w:r>
      <w:r>
        <w:rPr>
          <w:rtl/>
        </w:rPr>
        <w:t xml:space="preserve"> بالبحوث الموجهة لذوي </w:t>
      </w:r>
      <w:r>
        <w:rPr>
          <w:rFonts w:hint="cs"/>
          <w:rtl/>
        </w:rPr>
        <w:t>الاحتياجات</w:t>
      </w:r>
      <w:r>
        <w:rPr>
          <w:rtl/>
        </w:rPr>
        <w:t xml:space="preserve"> الخاصة بجميع فئاتهم، وبصفة خاصة اضطراب ال</w:t>
      </w:r>
      <w:r>
        <w:rPr>
          <w:rFonts w:hint="cs"/>
          <w:rtl/>
        </w:rPr>
        <w:t xml:space="preserve">نطق والتخاطب </w:t>
      </w:r>
      <w:r>
        <w:rPr>
          <w:rtl/>
        </w:rPr>
        <w:t xml:space="preserve"> والعمل علي تنمية مهاراتهم الحسية وال</w:t>
      </w:r>
      <w:r>
        <w:rPr>
          <w:rFonts w:hint="cs"/>
          <w:rtl/>
        </w:rPr>
        <w:t xml:space="preserve">اجتماعية </w:t>
      </w:r>
      <w:r>
        <w:rPr>
          <w:rtl/>
        </w:rPr>
        <w:t xml:space="preserve"> واللغوية ودمجهم داخل المجتمع وخروجهم من حالة العزلة التي يفرضها </w:t>
      </w:r>
      <w:r>
        <w:rPr>
          <w:rFonts w:hint="cs"/>
          <w:rtl/>
        </w:rPr>
        <w:t>الاضطراب</w:t>
      </w:r>
      <w:r>
        <w:rPr>
          <w:rtl/>
        </w:rPr>
        <w:t xml:space="preserve"> عليهم ويدعمها المجتمع لهم من </w:t>
      </w:r>
      <w:r>
        <w:rPr>
          <w:rFonts w:hint="cs"/>
          <w:rtl/>
        </w:rPr>
        <w:t>خلال</w:t>
      </w:r>
      <w:r>
        <w:rPr>
          <w:rtl/>
        </w:rPr>
        <w:t xml:space="preserve"> نبذهم والنظر إليهم وكأنهم ال جدوي منهم متناسين أنهم لهم حقوق مثل أي فرد من أفراد المجتمع وتنمية قدراتهم الحسية وال</w:t>
      </w:r>
      <w:r>
        <w:rPr>
          <w:rFonts w:hint="cs"/>
          <w:rtl/>
        </w:rPr>
        <w:t xml:space="preserve">اجتماعية </w:t>
      </w:r>
      <w:r>
        <w:rPr>
          <w:rtl/>
        </w:rPr>
        <w:t xml:space="preserve"> واللغوية واكسابهم العديد من أنماط التواصل والتفاعل </w:t>
      </w:r>
      <w:r>
        <w:rPr>
          <w:rFonts w:hint="cs"/>
          <w:rtl/>
        </w:rPr>
        <w:t>الاجتماعي</w:t>
      </w:r>
      <w:r>
        <w:rPr>
          <w:rtl/>
        </w:rPr>
        <w:t xml:space="preserve"> .لذلك وجب </w:t>
      </w:r>
      <w:r>
        <w:rPr>
          <w:rFonts w:hint="cs"/>
          <w:rtl/>
        </w:rPr>
        <w:t>الاهتمام</w:t>
      </w:r>
      <w:r>
        <w:rPr>
          <w:rtl/>
        </w:rPr>
        <w:t xml:space="preserve"> بهذه الفئة والعمل علي توجيه الرعاية المتكاملة له</w:t>
      </w:r>
      <w:r>
        <w:rPr>
          <w:rFonts w:hint="cs"/>
          <w:rtl/>
        </w:rPr>
        <w:t xml:space="preserve">م </w:t>
      </w:r>
      <w:r>
        <w:rPr>
          <w:rtl/>
        </w:rPr>
        <w:t xml:space="preserve"> وبعض الجوانب </w:t>
      </w:r>
      <w:r>
        <w:rPr>
          <w:rFonts w:hint="cs"/>
          <w:rtl/>
        </w:rPr>
        <w:t>الأخرى</w:t>
      </w:r>
      <w:r>
        <w:rPr>
          <w:rtl/>
        </w:rPr>
        <w:t xml:space="preserve"> بهدف الحد من معاناتهم ومعاناة أسرهم وترشيد النفقات التي ينفقونها عل</w:t>
      </w:r>
      <w:r>
        <w:rPr>
          <w:rFonts w:hint="cs"/>
          <w:rtl/>
        </w:rPr>
        <w:t>ى</w:t>
      </w:r>
      <w:r>
        <w:rPr>
          <w:rtl/>
        </w:rPr>
        <w:t xml:space="preserve"> </w:t>
      </w:r>
      <w:r>
        <w:rPr>
          <w:rFonts w:hint="cs"/>
          <w:rtl/>
        </w:rPr>
        <w:t>هؤلاء</w:t>
      </w:r>
      <w:r>
        <w:rPr>
          <w:rtl/>
        </w:rPr>
        <w:t xml:space="preserve"> </w:t>
      </w:r>
      <w:r>
        <w:rPr>
          <w:rFonts w:hint="cs"/>
          <w:rtl/>
        </w:rPr>
        <w:t>الأطفال</w:t>
      </w:r>
      <w:r>
        <w:rPr>
          <w:rtl/>
        </w:rPr>
        <w:t xml:space="preserve"> مما تعوق وتؤثر علي أفراد </w:t>
      </w:r>
      <w:r>
        <w:rPr>
          <w:rFonts w:hint="cs"/>
          <w:rtl/>
        </w:rPr>
        <w:t>الأسرة</w:t>
      </w:r>
    </w:p>
    <w:p w14:paraId="42082351" w14:textId="77777777" w:rsidR="0079091C" w:rsidRDefault="0079091C" w:rsidP="0079091C">
      <w:pPr>
        <w:jc w:val="right"/>
        <w:rPr>
          <w:rtl/>
        </w:rPr>
      </w:pPr>
      <w:r>
        <w:rPr>
          <w:rFonts w:hint="cs"/>
          <w:rtl/>
        </w:rPr>
        <w:t xml:space="preserve">ومما سبق نجد ضرورة ملحة لإنشاء برامج تدخل مبكر لتحسين المهارات اللغوية والاجتماعية لذوي اضطرابات النطق والتخاطب </w:t>
      </w:r>
    </w:p>
    <w:p w14:paraId="4D3FA02F" w14:textId="77777777" w:rsidR="0079091C" w:rsidRDefault="0079091C" w:rsidP="0079091C">
      <w:pPr>
        <w:jc w:val="right"/>
        <w:rPr>
          <w:rtl/>
        </w:rPr>
      </w:pPr>
      <w:r>
        <w:rPr>
          <w:rFonts w:hint="cs"/>
          <w:rtl/>
        </w:rPr>
        <w:t>ومن تلك البرامج   برامج وتطبيقات الاعلام الرقمي التفاعلية لما تمتع به من خصائص مثل إمكانية تكرار المهارة وسهولة المتابعة المنزلية من قبل ولي الامر واستخدام الوسائط المتعددة الامر التي جعلها تحظي باهتمام متزايد في المجالات التربوية والعلاجية</w:t>
      </w:r>
    </w:p>
    <w:p w14:paraId="1CF10909" w14:textId="77777777" w:rsidR="0079091C" w:rsidRDefault="0079091C" w:rsidP="0079091C">
      <w:pPr>
        <w:jc w:val="right"/>
        <w:rPr>
          <w:rtl/>
        </w:rPr>
      </w:pPr>
      <w:r>
        <w:rPr>
          <w:rFonts w:hint="cs"/>
          <w:rtl/>
        </w:rPr>
        <w:t>كما توفر هذي التطبيقات بيئات جذابة للأطفال تساعدهم على التعليم والتدريب بالصور تتناسب مع احتياجاتهم وقدراتهم المختلفة.</w:t>
      </w:r>
    </w:p>
    <w:p w14:paraId="24E8DCC4" w14:textId="41FE2121" w:rsidR="0079091C" w:rsidRDefault="0079091C" w:rsidP="0079091C">
      <w:pPr>
        <w:jc w:val="right"/>
        <w:rPr>
          <w:color w:val="2F5496" w:themeColor="accent1" w:themeShade="BF"/>
          <w:sz w:val="28"/>
          <w:szCs w:val="28"/>
          <w:rtl/>
        </w:rPr>
      </w:pPr>
      <w:r>
        <w:rPr>
          <w:rFonts w:hint="cs"/>
          <w:color w:val="2F5496" w:themeColor="accent1" w:themeShade="BF"/>
          <w:sz w:val="28"/>
          <w:szCs w:val="28"/>
          <w:rtl/>
        </w:rPr>
        <w:t>2-تساؤلات الدراسة:</w:t>
      </w:r>
    </w:p>
    <w:p w14:paraId="4D49BE69" w14:textId="15FB649D" w:rsidR="0079091C" w:rsidRDefault="00CF3489" w:rsidP="0079091C">
      <w:pPr>
        <w:jc w:val="right"/>
        <w:rPr>
          <w:color w:val="2F5496" w:themeColor="accent1" w:themeShade="BF"/>
          <w:sz w:val="28"/>
          <w:szCs w:val="28"/>
          <w:rtl/>
        </w:rPr>
      </w:pPr>
      <w:r>
        <w:rPr>
          <w:rFonts w:hint="cs"/>
          <w:color w:val="2F5496" w:themeColor="accent1" w:themeShade="BF"/>
          <w:sz w:val="28"/>
          <w:szCs w:val="28"/>
          <w:rtl/>
        </w:rPr>
        <w:t>1-ماهو دور التطبيقات التفاعلية في تأهيل الأطفال الذين يعانون من صعوبات النطق والتخاطب</w:t>
      </w:r>
      <w:r w:rsidR="00A12B97">
        <w:rPr>
          <w:rFonts w:hint="cs"/>
          <w:color w:val="2F5496" w:themeColor="accent1" w:themeShade="BF"/>
          <w:sz w:val="28"/>
          <w:szCs w:val="28"/>
          <w:rtl/>
        </w:rPr>
        <w:t>؟</w:t>
      </w:r>
    </w:p>
    <w:p w14:paraId="12399CD9" w14:textId="50705D64" w:rsidR="00CF3489" w:rsidRDefault="00CF3489" w:rsidP="0079091C">
      <w:pPr>
        <w:jc w:val="right"/>
        <w:rPr>
          <w:color w:val="2F5496" w:themeColor="accent1" w:themeShade="BF"/>
          <w:sz w:val="28"/>
          <w:szCs w:val="28"/>
          <w:rtl/>
        </w:rPr>
      </w:pPr>
      <w:r>
        <w:rPr>
          <w:rFonts w:hint="cs"/>
          <w:color w:val="2F5496" w:themeColor="accent1" w:themeShade="BF"/>
          <w:sz w:val="28"/>
          <w:szCs w:val="28"/>
          <w:rtl/>
        </w:rPr>
        <w:t xml:space="preserve">2-ماهي التحسينات التي سيظهرها أطفال ذوي اضطرابات النطق والتخاطب في اثناء تعلمهم المهارات اللغوية والاجتماعية </w:t>
      </w:r>
      <w:r w:rsidR="00A12B97">
        <w:rPr>
          <w:rFonts w:hint="cs"/>
          <w:color w:val="2F5496" w:themeColor="accent1" w:themeShade="BF"/>
          <w:sz w:val="28"/>
          <w:szCs w:val="28"/>
          <w:rtl/>
        </w:rPr>
        <w:t>بتطبيقات الاعلام الرقمي؟</w:t>
      </w:r>
    </w:p>
    <w:p w14:paraId="5E4E9227" w14:textId="629C13FB" w:rsidR="00A12B97" w:rsidRDefault="00A12B97" w:rsidP="0079091C">
      <w:pPr>
        <w:jc w:val="right"/>
        <w:rPr>
          <w:color w:val="2F5496" w:themeColor="accent1" w:themeShade="BF"/>
          <w:sz w:val="28"/>
          <w:szCs w:val="28"/>
          <w:rtl/>
        </w:rPr>
      </w:pPr>
      <w:r>
        <w:rPr>
          <w:rFonts w:hint="cs"/>
          <w:color w:val="2F5496" w:themeColor="accent1" w:themeShade="BF"/>
          <w:sz w:val="28"/>
          <w:szCs w:val="28"/>
          <w:rtl/>
        </w:rPr>
        <w:t>3-ما اثر توظيف تطبيقات الاعلام الرقمي التفاعلية في تنمية المهارات اللغوية والاجتماعية لأطفال ذوي اضطرابات النطق والتخاطب من وجهة نظر الأخصائيي</w:t>
      </w:r>
      <w:r>
        <w:rPr>
          <w:rFonts w:hint="eastAsia"/>
          <w:color w:val="2F5496" w:themeColor="accent1" w:themeShade="BF"/>
          <w:sz w:val="28"/>
          <w:szCs w:val="28"/>
          <w:rtl/>
        </w:rPr>
        <w:t>ن</w:t>
      </w:r>
      <w:r>
        <w:rPr>
          <w:rFonts w:hint="cs"/>
          <w:color w:val="2F5496" w:themeColor="accent1" w:themeShade="BF"/>
          <w:sz w:val="28"/>
          <w:szCs w:val="28"/>
          <w:rtl/>
        </w:rPr>
        <w:t>؟</w:t>
      </w:r>
    </w:p>
    <w:p w14:paraId="7E61FC52" w14:textId="7F234D6E" w:rsidR="00A12B97" w:rsidRDefault="00A12B97" w:rsidP="0079091C">
      <w:pPr>
        <w:jc w:val="right"/>
        <w:rPr>
          <w:color w:val="2F5496" w:themeColor="accent1" w:themeShade="BF"/>
          <w:sz w:val="28"/>
          <w:szCs w:val="28"/>
          <w:rtl/>
        </w:rPr>
      </w:pPr>
      <w:r>
        <w:rPr>
          <w:rFonts w:hint="cs"/>
          <w:color w:val="2F5496" w:themeColor="accent1" w:themeShade="BF"/>
          <w:sz w:val="28"/>
          <w:szCs w:val="28"/>
          <w:rtl/>
        </w:rPr>
        <w:t xml:space="preserve">4-ما الاحتياجات التدريبة اللازمة لأخصائيين النطق والتخاطب لتوظيف تطبيقات الاعلام الرقمي بفعالية؟ </w:t>
      </w:r>
    </w:p>
    <w:p w14:paraId="085E8294" w14:textId="486CF199" w:rsidR="00A12B97" w:rsidRDefault="00A12B97" w:rsidP="0079091C">
      <w:pPr>
        <w:jc w:val="right"/>
        <w:rPr>
          <w:sz w:val="32"/>
          <w:szCs w:val="32"/>
        </w:rPr>
      </w:pPr>
    </w:p>
    <w:p w14:paraId="232DC1D7" w14:textId="78EC8F78" w:rsidR="00A12B97" w:rsidRPr="003C2D29" w:rsidRDefault="003C2D29" w:rsidP="003C2D29">
      <w:pPr>
        <w:jc w:val="right"/>
        <w:rPr>
          <w:sz w:val="32"/>
          <w:szCs w:val="32"/>
          <w:rtl/>
        </w:rPr>
      </w:pPr>
      <w:r>
        <w:rPr>
          <w:rFonts w:hint="cs"/>
          <w:sz w:val="32"/>
          <w:szCs w:val="32"/>
          <w:rtl/>
        </w:rPr>
        <w:lastRenderedPageBreak/>
        <w:t xml:space="preserve">2-أسباب </w:t>
      </w:r>
      <w:r w:rsidR="003343D9">
        <w:rPr>
          <w:rFonts w:hint="cs"/>
          <w:sz w:val="32"/>
          <w:szCs w:val="32"/>
          <w:rtl/>
        </w:rPr>
        <w:t>اختيار الموضو</w:t>
      </w:r>
      <w:r w:rsidR="003343D9">
        <w:rPr>
          <w:rFonts w:hint="eastAsia"/>
          <w:sz w:val="32"/>
          <w:szCs w:val="32"/>
          <w:rtl/>
        </w:rPr>
        <w:t>ع</w:t>
      </w:r>
      <w:bookmarkStart w:id="0" w:name="_GoBack"/>
      <w:bookmarkEnd w:id="0"/>
      <w:r w:rsidR="00502C12">
        <w:rPr>
          <w:rFonts w:hint="cs"/>
          <w:sz w:val="32"/>
          <w:szCs w:val="32"/>
          <w:rtl/>
        </w:rPr>
        <w:t>:</w:t>
      </w:r>
      <w:r w:rsidR="00A12B97">
        <w:rPr>
          <w:sz w:val="32"/>
          <w:szCs w:val="32"/>
          <w:rtl/>
        </w:rPr>
        <w:br/>
      </w:r>
      <w:r w:rsidR="00524612">
        <w:rPr>
          <w:rFonts w:hint="cs"/>
          <w:color w:val="1F3864" w:themeColor="accent1" w:themeShade="80"/>
          <w:sz w:val="28"/>
          <w:szCs w:val="28"/>
          <w:rtl/>
        </w:rPr>
        <w:t xml:space="preserve">الأسباب </w:t>
      </w:r>
      <w:r w:rsidR="00A12B97">
        <w:rPr>
          <w:rFonts w:hint="cs"/>
          <w:color w:val="1F3864" w:themeColor="accent1" w:themeShade="80"/>
          <w:sz w:val="28"/>
          <w:szCs w:val="28"/>
          <w:rtl/>
        </w:rPr>
        <w:t>ذاتية:</w:t>
      </w:r>
    </w:p>
    <w:p w14:paraId="6AB066D7" w14:textId="21FD902C" w:rsidR="00A12B97" w:rsidRDefault="00A12B97" w:rsidP="00A12B97">
      <w:pPr>
        <w:jc w:val="right"/>
        <w:rPr>
          <w:color w:val="1F3864" w:themeColor="accent1" w:themeShade="80"/>
          <w:sz w:val="24"/>
          <w:szCs w:val="24"/>
          <w:rtl/>
        </w:rPr>
      </w:pPr>
      <w:r>
        <w:rPr>
          <w:rFonts w:hint="cs"/>
          <w:color w:val="1F3864" w:themeColor="accent1" w:themeShade="80"/>
          <w:sz w:val="24"/>
          <w:szCs w:val="24"/>
          <w:rtl/>
        </w:rPr>
        <w:t xml:space="preserve">جاء اختياري </w:t>
      </w:r>
      <w:r w:rsidR="00524612">
        <w:rPr>
          <w:rFonts w:hint="cs"/>
          <w:color w:val="1F3864" w:themeColor="accent1" w:themeShade="80"/>
          <w:sz w:val="24"/>
          <w:szCs w:val="24"/>
          <w:rtl/>
        </w:rPr>
        <w:t>هذا الموضوع انطلاقا من اهتمامي المهني بمجال النطق والتخاطب كونه يرتبط بعملي كأخصائية نطق وتخاطب كما انني استخدم تطبيقات الاعلام الرقمي التفاعلية بشكل مستمر اثناء الجلسات العلاجية وقد لمست اثرها الإيجابي مما يعزز رغبتي في دراسة هذا الموضوع بصورة علمية للإسهام والاستفادة من نتائج هذي الدراسة في تطوير الممارسات المهنية.</w:t>
      </w:r>
    </w:p>
    <w:p w14:paraId="487671B4" w14:textId="77777777" w:rsidR="00524612" w:rsidRDefault="00524612" w:rsidP="00A12B97">
      <w:pPr>
        <w:jc w:val="right"/>
        <w:rPr>
          <w:color w:val="1F3864" w:themeColor="accent1" w:themeShade="80"/>
          <w:sz w:val="24"/>
          <w:szCs w:val="24"/>
          <w:rtl/>
        </w:rPr>
      </w:pPr>
      <w:r>
        <w:rPr>
          <w:rFonts w:hint="cs"/>
          <w:color w:val="1F3864" w:themeColor="accent1" w:themeShade="80"/>
          <w:sz w:val="24"/>
          <w:szCs w:val="24"/>
          <w:rtl/>
        </w:rPr>
        <w:t>الأسباب الموضوعية:</w:t>
      </w:r>
    </w:p>
    <w:p w14:paraId="10B90245" w14:textId="403DA5B1" w:rsidR="00524612" w:rsidRDefault="00524612" w:rsidP="00A12B97">
      <w:pPr>
        <w:jc w:val="right"/>
        <w:rPr>
          <w:color w:val="1F3864" w:themeColor="accent1" w:themeShade="80"/>
          <w:sz w:val="24"/>
          <w:szCs w:val="24"/>
          <w:rtl/>
        </w:rPr>
      </w:pPr>
      <w:r>
        <w:rPr>
          <w:rFonts w:hint="cs"/>
          <w:color w:val="1F3864" w:themeColor="accent1" w:themeShade="80"/>
          <w:sz w:val="24"/>
          <w:szCs w:val="24"/>
          <w:rtl/>
        </w:rPr>
        <w:t>ابراز دور تطبيقات الاعلام الرقمي التفاعلية في تنمية المهارات اللغوية والاجتماعية لدى أطفال ذوي اضطرابات النطق والتخاطب.</w:t>
      </w:r>
    </w:p>
    <w:p w14:paraId="167D4C7B" w14:textId="67437A7E" w:rsidR="00A12B97" w:rsidRDefault="00524612" w:rsidP="00524612">
      <w:pPr>
        <w:jc w:val="right"/>
        <w:rPr>
          <w:color w:val="1F3864" w:themeColor="accent1" w:themeShade="80"/>
          <w:sz w:val="24"/>
          <w:szCs w:val="24"/>
          <w:rtl/>
        </w:rPr>
      </w:pPr>
      <w:r>
        <w:rPr>
          <w:rFonts w:hint="cs"/>
          <w:color w:val="1F3864" w:themeColor="accent1" w:themeShade="80"/>
          <w:sz w:val="24"/>
          <w:szCs w:val="24"/>
          <w:rtl/>
        </w:rPr>
        <w:t>والمساهمة في تطوير وتدريب اخصائيين النطق والتخاطب في استخدام تطبيقات الاعلام الرقمي التفاعلية.</w:t>
      </w:r>
    </w:p>
    <w:p w14:paraId="22BF1E79" w14:textId="0517B41B" w:rsidR="003C2D29" w:rsidRDefault="003C2D29" w:rsidP="00524612">
      <w:pPr>
        <w:jc w:val="right"/>
        <w:rPr>
          <w:color w:val="000000" w:themeColor="text1"/>
          <w:sz w:val="32"/>
          <w:szCs w:val="32"/>
          <w:rtl/>
        </w:rPr>
      </w:pPr>
      <w:r w:rsidRPr="003C2D29">
        <w:rPr>
          <w:rFonts w:hint="cs"/>
          <w:color w:val="000000" w:themeColor="text1"/>
          <w:sz w:val="32"/>
          <w:szCs w:val="32"/>
          <w:rtl/>
        </w:rPr>
        <w:t>3-أهمية الدراسة:</w:t>
      </w:r>
    </w:p>
    <w:p w14:paraId="796530C5" w14:textId="7A5A3DD3" w:rsidR="008277DF" w:rsidRDefault="008277DF" w:rsidP="008277DF">
      <w:pPr>
        <w:jc w:val="right"/>
        <w:rPr>
          <w:color w:val="2F5496" w:themeColor="accent1" w:themeShade="BF"/>
          <w:sz w:val="28"/>
          <w:szCs w:val="28"/>
          <w:rtl/>
        </w:rPr>
      </w:pPr>
      <w:r>
        <w:rPr>
          <w:rFonts w:hint="cs"/>
          <w:color w:val="2F5496" w:themeColor="accent1" w:themeShade="BF"/>
          <w:sz w:val="28"/>
          <w:szCs w:val="28"/>
          <w:rtl/>
        </w:rPr>
        <w:t xml:space="preserve">تستمد هذي الدراسة أهميتها من التطور المتسارع في تطبيقات الاعلام الرقمي مما يسهم في اثراء المعرفة وتقديم حلول علمية في مجال تعليم وتأهيل ذوي اضطرابات النطق والتخاطب في توظيف التطبيقات </w:t>
      </w:r>
      <w:r w:rsidR="00D2093D">
        <w:rPr>
          <w:rFonts w:hint="cs"/>
          <w:color w:val="2F5496" w:themeColor="accent1" w:themeShade="BF"/>
          <w:sz w:val="28"/>
          <w:szCs w:val="28"/>
          <w:rtl/>
        </w:rPr>
        <w:t>التقنية الحديثة واكتشاف العوامل المؤثرة في تطوراتهم وممارساتهم كما تمكن الأخصائيي</w:t>
      </w:r>
      <w:r w:rsidR="00D2093D">
        <w:rPr>
          <w:rFonts w:hint="eastAsia"/>
          <w:color w:val="2F5496" w:themeColor="accent1" w:themeShade="BF"/>
          <w:sz w:val="28"/>
          <w:szCs w:val="28"/>
          <w:rtl/>
        </w:rPr>
        <w:t>ن</w:t>
      </w:r>
      <w:r w:rsidR="00D2093D">
        <w:rPr>
          <w:rFonts w:hint="cs"/>
          <w:color w:val="2F5496" w:themeColor="accent1" w:themeShade="BF"/>
          <w:sz w:val="28"/>
          <w:szCs w:val="28"/>
          <w:rtl/>
        </w:rPr>
        <w:t xml:space="preserve"> الاستفادة من نتائج الدراسة للتعرف على تجارب زملائهم مما يعزز ممارستهم التعليمية</w:t>
      </w:r>
      <w:r>
        <w:rPr>
          <w:rFonts w:hint="cs"/>
          <w:color w:val="2F5496" w:themeColor="accent1" w:themeShade="BF"/>
          <w:sz w:val="28"/>
          <w:szCs w:val="28"/>
          <w:rtl/>
        </w:rPr>
        <w:t xml:space="preserve"> </w:t>
      </w:r>
    </w:p>
    <w:p w14:paraId="73A35E01" w14:textId="1105ED3B" w:rsidR="00601678" w:rsidRDefault="00601678" w:rsidP="00524612">
      <w:pPr>
        <w:jc w:val="right"/>
        <w:rPr>
          <w:color w:val="000000" w:themeColor="text1"/>
          <w:sz w:val="32"/>
          <w:szCs w:val="32"/>
          <w:rtl/>
        </w:rPr>
      </w:pPr>
      <w:r>
        <w:rPr>
          <w:rFonts w:hint="cs"/>
          <w:color w:val="000000" w:themeColor="text1"/>
          <w:sz w:val="32"/>
          <w:szCs w:val="32"/>
          <w:rtl/>
        </w:rPr>
        <w:t>4-أهداف الدراسة:</w:t>
      </w:r>
    </w:p>
    <w:p w14:paraId="603AAE33" w14:textId="71149B24" w:rsidR="00601678" w:rsidRPr="00601678" w:rsidRDefault="00601678" w:rsidP="00601678">
      <w:pPr>
        <w:jc w:val="right"/>
        <w:rPr>
          <w:color w:val="2F5496" w:themeColor="accent1" w:themeShade="BF"/>
          <w:sz w:val="28"/>
          <w:szCs w:val="28"/>
          <w:rtl/>
        </w:rPr>
      </w:pPr>
      <w:r w:rsidRPr="00601678">
        <w:rPr>
          <w:rFonts w:hint="cs"/>
          <w:color w:val="2F5496" w:themeColor="accent1" w:themeShade="BF"/>
          <w:sz w:val="28"/>
          <w:szCs w:val="28"/>
          <w:rtl/>
        </w:rPr>
        <w:t>في ضوء مشكلة الدراسة وأسالتها تسعى هذه الدراسة الى تحقيق الأهداف الرئيسة التالية:</w:t>
      </w:r>
    </w:p>
    <w:p w14:paraId="6D824929" w14:textId="3E6784F8" w:rsidR="00601678" w:rsidRDefault="00601678" w:rsidP="00601678">
      <w:pPr>
        <w:jc w:val="right"/>
        <w:rPr>
          <w:color w:val="2F5496" w:themeColor="accent1" w:themeShade="BF"/>
          <w:sz w:val="28"/>
          <w:szCs w:val="28"/>
          <w:rtl/>
        </w:rPr>
      </w:pPr>
      <w:r w:rsidRPr="00601678">
        <w:rPr>
          <w:rFonts w:hint="cs"/>
          <w:color w:val="2F5496" w:themeColor="accent1" w:themeShade="BF"/>
          <w:sz w:val="28"/>
          <w:szCs w:val="28"/>
          <w:rtl/>
        </w:rPr>
        <w:t>1-دراسة مدى استخدام الأخصائيي</w:t>
      </w:r>
      <w:r w:rsidRPr="00601678">
        <w:rPr>
          <w:rFonts w:hint="eastAsia"/>
          <w:color w:val="2F5496" w:themeColor="accent1" w:themeShade="BF"/>
          <w:sz w:val="28"/>
          <w:szCs w:val="28"/>
          <w:rtl/>
        </w:rPr>
        <w:t>ن</w:t>
      </w:r>
      <w:r w:rsidRPr="00601678">
        <w:rPr>
          <w:rFonts w:hint="cs"/>
          <w:color w:val="2F5496" w:themeColor="accent1" w:themeShade="BF"/>
          <w:sz w:val="28"/>
          <w:szCs w:val="28"/>
          <w:rtl/>
        </w:rPr>
        <w:t xml:space="preserve"> ذوي اضطراب النطق والتخاطب لتطبيقات الاعلام الرقمي التفاعلية في ممارستهم التعليمة الهادفة الى تنمية المهارات اللغوية.</w:t>
      </w:r>
    </w:p>
    <w:p w14:paraId="2464FA1C" w14:textId="562D773E" w:rsidR="00601678" w:rsidRDefault="00601678" w:rsidP="00601678">
      <w:pPr>
        <w:jc w:val="right"/>
        <w:rPr>
          <w:color w:val="2F5496" w:themeColor="accent1" w:themeShade="BF"/>
          <w:sz w:val="28"/>
          <w:szCs w:val="28"/>
          <w:rtl/>
        </w:rPr>
      </w:pPr>
      <w:r>
        <w:rPr>
          <w:rFonts w:hint="cs"/>
          <w:color w:val="2F5496" w:themeColor="accent1" w:themeShade="BF"/>
          <w:sz w:val="28"/>
          <w:szCs w:val="28"/>
          <w:rtl/>
        </w:rPr>
        <w:t xml:space="preserve">2-تقيم </w:t>
      </w:r>
      <w:r w:rsidR="00672B16">
        <w:rPr>
          <w:rFonts w:hint="cs"/>
          <w:color w:val="2F5496" w:themeColor="accent1" w:themeShade="BF"/>
          <w:sz w:val="28"/>
          <w:szCs w:val="28"/>
          <w:rtl/>
        </w:rPr>
        <w:t>الأخصائيي</w:t>
      </w:r>
      <w:r w:rsidR="00672B16">
        <w:rPr>
          <w:rFonts w:hint="eastAsia"/>
          <w:color w:val="2F5496" w:themeColor="accent1" w:themeShade="BF"/>
          <w:sz w:val="28"/>
          <w:szCs w:val="28"/>
          <w:rtl/>
        </w:rPr>
        <w:t>ن</w:t>
      </w:r>
      <w:r>
        <w:rPr>
          <w:rFonts w:hint="cs"/>
          <w:color w:val="2F5496" w:themeColor="accent1" w:themeShade="BF"/>
          <w:sz w:val="28"/>
          <w:szCs w:val="28"/>
          <w:rtl/>
        </w:rPr>
        <w:t xml:space="preserve"> لفعالية تطبيقات </w:t>
      </w:r>
      <w:r w:rsidR="00672B16">
        <w:rPr>
          <w:rFonts w:hint="cs"/>
          <w:color w:val="2F5496" w:themeColor="accent1" w:themeShade="BF"/>
          <w:sz w:val="28"/>
          <w:szCs w:val="28"/>
          <w:rtl/>
        </w:rPr>
        <w:t>الاعلام الرقمي في تحسين جوانب مختلفة من المهارات اللغوية والاجتماعية مثل المفردات وبناء الجمل والتواصل الاجتماعي.</w:t>
      </w:r>
    </w:p>
    <w:p w14:paraId="29446F40" w14:textId="1B1B3C9E" w:rsidR="00672B16" w:rsidRDefault="00672B16" w:rsidP="00601678">
      <w:pPr>
        <w:jc w:val="right"/>
        <w:rPr>
          <w:color w:val="2F5496" w:themeColor="accent1" w:themeShade="BF"/>
          <w:sz w:val="28"/>
          <w:szCs w:val="28"/>
          <w:rtl/>
        </w:rPr>
      </w:pPr>
      <w:r>
        <w:rPr>
          <w:rFonts w:hint="cs"/>
          <w:color w:val="2F5496" w:themeColor="accent1" w:themeShade="BF"/>
          <w:sz w:val="28"/>
          <w:szCs w:val="28"/>
          <w:rtl/>
        </w:rPr>
        <w:t>3-تحديد أبرز التحديات التي تواجه الأخصائيي</w:t>
      </w:r>
      <w:r>
        <w:rPr>
          <w:rFonts w:hint="eastAsia"/>
          <w:color w:val="2F5496" w:themeColor="accent1" w:themeShade="BF"/>
          <w:sz w:val="28"/>
          <w:szCs w:val="28"/>
          <w:rtl/>
        </w:rPr>
        <w:t>ن</w:t>
      </w:r>
      <w:r>
        <w:rPr>
          <w:rFonts w:hint="cs"/>
          <w:color w:val="2F5496" w:themeColor="accent1" w:themeShade="BF"/>
          <w:sz w:val="28"/>
          <w:szCs w:val="28"/>
          <w:rtl/>
        </w:rPr>
        <w:t xml:space="preserve"> اثناء استخدام تطبيقات الاعلام الرقمي التفاعلية في برامج التأهيل والتدخل اللغوي.</w:t>
      </w:r>
    </w:p>
    <w:p w14:paraId="7EF128C0" w14:textId="686844FE" w:rsidR="00672B16" w:rsidRDefault="00672B16" w:rsidP="00601678">
      <w:pPr>
        <w:jc w:val="right"/>
        <w:rPr>
          <w:color w:val="2F5496" w:themeColor="accent1" w:themeShade="BF"/>
          <w:sz w:val="28"/>
          <w:szCs w:val="28"/>
          <w:rtl/>
        </w:rPr>
      </w:pPr>
      <w:r>
        <w:rPr>
          <w:rFonts w:hint="cs"/>
          <w:color w:val="2F5496" w:themeColor="accent1" w:themeShade="BF"/>
          <w:sz w:val="28"/>
          <w:szCs w:val="28"/>
          <w:rtl/>
        </w:rPr>
        <w:t>4-تحديد الاحتياجات التدر</w:t>
      </w:r>
      <w:r w:rsidR="00003597">
        <w:rPr>
          <w:rFonts w:hint="cs"/>
          <w:color w:val="2F5496" w:themeColor="accent1" w:themeShade="BF"/>
          <w:sz w:val="28"/>
          <w:szCs w:val="28"/>
          <w:rtl/>
        </w:rPr>
        <w:t xml:space="preserve">يبية </w:t>
      </w:r>
      <w:r>
        <w:rPr>
          <w:rFonts w:hint="cs"/>
          <w:color w:val="2F5496" w:themeColor="accent1" w:themeShade="BF"/>
          <w:sz w:val="28"/>
          <w:szCs w:val="28"/>
          <w:rtl/>
        </w:rPr>
        <w:t xml:space="preserve">الضرورية </w:t>
      </w:r>
      <w:r w:rsidR="00003597">
        <w:rPr>
          <w:rFonts w:hint="cs"/>
          <w:color w:val="2F5496" w:themeColor="accent1" w:themeShade="BF"/>
          <w:sz w:val="28"/>
          <w:szCs w:val="28"/>
          <w:rtl/>
        </w:rPr>
        <w:t>لأخصائيي</w:t>
      </w:r>
      <w:r w:rsidR="00003597">
        <w:rPr>
          <w:rFonts w:hint="eastAsia"/>
          <w:color w:val="2F5496" w:themeColor="accent1" w:themeShade="BF"/>
          <w:sz w:val="28"/>
          <w:szCs w:val="28"/>
          <w:rtl/>
        </w:rPr>
        <w:t>ن</w:t>
      </w:r>
      <w:r>
        <w:rPr>
          <w:rFonts w:hint="cs"/>
          <w:color w:val="2F5496" w:themeColor="accent1" w:themeShade="BF"/>
          <w:sz w:val="28"/>
          <w:szCs w:val="28"/>
          <w:rtl/>
        </w:rPr>
        <w:t xml:space="preserve"> </w:t>
      </w:r>
      <w:r w:rsidR="00003597">
        <w:rPr>
          <w:rFonts w:hint="cs"/>
          <w:color w:val="2F5496" w:themeColor="accent1" w:themeShade="BF"/>
          <w:sz w:val="28"/>
          <w:szCs w:val="28"/>
          <w:rtl/>
        </w:rPr>
        <w:t>الطلبة ذوي اضطراب النطق والتخاطب لتمكنهم من توظيف تطبيقات الاعلام الرقمي التفاعلية.</w:t>
      </w:r>
    </w:p>
    <w:p w14:paraId="345E2C29" w14:textId="070BE783" w:rsidR="00502C12" w:rsidRPr="00502C12" w:rsidRDefault="00003597" w:rsidP="00502C12">
      <w:pPr>
        <w:jc w:val="right"/>
        <w:rPr>
          <w:color w:val="000000" w:themeColor="text1"/>
          <w:sz w:val="32"/>
          <w:szCs w:val="32"/>
          <w:rtl/>
        </w:rPr>
      </w:pPr>
      <w:r>
        <w:rPr>
          <w:rFonts w:hint="cs"/>
          <w:color w:val="000000" w:themeColor="text1"/>
          <w:sz w:val="32"/>
          <w:szCs w:val="32"/>
          <w:rtl/>
        </w:rPr>
        <w:t>5-الدراسات السابقة:</w:t>
      </w:r>
    </w:p>
    <w:p w14:paraId="1BD0F6D7" w14:textId="77777777" w:rsidR="00502C12" w:rsidRDefault="00502C12" w:rsidP="00502C12">
      <w:pPr>
        <w:jc w:val="right"/>
        <w:rPr>
          <w:rtl/>
        </w:rPr>
      </w:pPr>
      <w:r>
        <w:rPr>
          <w:rFonts w:hint="cs"/>
          <w:sz w:val="32"/>
          <w:szCs w:val="32"/>
          <w:rtl/>
        </w:rPr>
        <w:t>1: تحمل هذي الدراسة عنوان (</w:t>
      </w:r>
      <w:r>
        <w:rPr>
          <w:rtl/>
        </w:rPr>
        <w:t xml:space="preserve">فاعلية الألعاب اللغوية الإلكترونية في تحسين المهارات اللغوية للأطفال ذوي </w:t>
      </w:r>
      <w:r>
        <w:rPr>
          <w:rFonts w:hint="cs"/>
          <w:rtl/>
        </w:rPr>
        <w:t>متلاز</w:t>
      </w:r>
      <w:r>
        <w:rPr>
          <w:rFonts w:hint="eastAsia"/>
          <w:rtl/>
        </w:rPr>
        <w:t>م</w:t>
      </w:r>
      <w:r>
        <w:rPr>
          <w:rFonts w:hint="cs"/>
          <w:rtl/>
        </w:rPr>
        <w:t xml:space="preserve"> د</w:t>
      </w:r>
      <w:r>
        <w:rPr>
          <w:rtl/>
        </w:rPr>
        <w:t xml:space="preserve">اون في البيئة </w:t>
      </w:r>
      <w:r>
        <w:rPr>
          <w:rFonts w:hint="cs"/>
          <w:rtl/>
        </w:rPr>
        <w:t xml:space="preserve">السعودية) د حمود عبد الله المغيرة </w:t>
      </w:r>
      <w:r>
        <w:rPr>
          <w:rtl/>
        </w:rPr>
        <w:t>(</w:t>
      </w:r>
      <w:r>
        <w:rPr>
          <w:rFonts w:hint="cs"/>
          <w:rtl/>
        </w:rPr>
        <w:t>1)</w:t>
      </w:r>
    </w:p>
    <w:p w14:paraId="3A9A56B2" w14:textId="77777777" w:rsidR="00502C12" w:rsidRDefault="00502C12" w:rsidP="00502C12">
      <w:pPr>
        <w:jc w:val="right"/>
        <w:rPr>
          <w:rtl/>
        </w:rPr>
      </w:pPr>
      <w:r>
        <w:t xml:space="preserve">: </w:t>
      </w:r>
      <w:r>
        <w:rPr>
          <w:rtl/>
        </w:rPr>
        <w:t xml:space="preserve">هدفت الدراسة الحالية إلى التحقق من فاعلية الألعـاب اللغويـة الإلكترونيـة في تحسـين المهـارات اللغويـة للأطفـال ذوي متلازمـة داون في ً من الـذكور تـم اختيـارهم قصـدي مـن أربعـة بـرامج مخصصـة للأطفـال البيئة السعودية باستخدام المنهج شبه التجريبي. تكونت </w:t>
      </w:r>
      <w:r>
        <w:rPr>
          <w:rtl/>
        </w:rPr>
        <w:lastRenderedPageBreak/>
        <w:t>عينة الدراسة من (20) طفلا ذوي متلازمـة داون في مدرسـتين مـن المـدارس الخاصـة بمدينـة الريـاض في المملكـة العربيـة السـعودية، وتقسـيمهم عشـوائي بالتسـاوي إلـى مجمـوعتين</w:t>
      </w:r>
      <w:r>
        <w:t xml:space="preserve">: </w:t>
      </w:r>
      <w:r>
        <w:rPr>
          <w:rtl/>
        </w:rPr>
        <w:t xml:space="preserve">المجموعة التجريبية والمجموعة الضابطة. وقد قام الباحث بتطبيق مقياس المهارات اللغوية (الاسـتقبالية والتعبيريـة) للأطفـال ذوي الإعاقـة الفكريـة (إعـداد </w:t>
      </w:r>
      <w:r>
        <w:rPr>
          <w:rFonts w:hint="cs"/>
          <w:rtl/>
        </w:rPr>
        <w:t>الخزمى</w:t>
      </w:r>
      <w:r>
        <w:rPr>
          <w:rtl/>
        </w:rPr>
        <w:t xml:space="preserve"> وآخرين، 2013) على مجموعتي الدراسة بعد التأكـد مـن صـدقة وثباتـه. كمـا تـم تصـميم (13) لعبـة لغويـة إلكترونيـة تـم تطبيقهـا علـى المجموعـة التجريبية في (32) جلسة تدريبية. وأظهرت النتائج فاعلية برنامج الألعاب اللغوية الإلكترونية في تحسـين المهـارات اللغويـة (الاسـتقبالية والتعبيريـة) لأطفـال المجموعة التجريبية والمحافظة على هذا التحسن بمرور الزمن، حيث أظهرت النتـائج وجـود فـروق دالـة إحصـائي بـين متوسـطات رتـب أطفـال المجموعـة التجريبية في القياسين القبلي والبعدي على مقياس المهارات اللغوية لصالح التطبيق البعدي، وكذلك عـدم وجـود فـروق دالـة إحصـائي بـين متوسـطات رتـب أطفال المجموعة التجريبية في القياسين البعدي </w:t>
      </w:r>
      <w:r>
        <w:rPr>
          <w:rFonts w:hint="cs"/>
          <w:rtl/>
        </w:rPr>
        <w:t>والتتبع</w:t>
      </w:r>
      <w:r>
        <w:rPr>
          <w:rtl/>
        </w:rPr>
        <w:t xml:space="preserve"> على مقياس المهارات اللغوية بعد شهر من تطبيق البرنامج</w:t>
      </w:r>
      <w:r>
        <w:rPr>
          <w:rFonts w:hint="cs"/>
          <w:rtl/>
        </w:rPr>
        <w:t>.</w:t>
      </w:r>
    </w:p>
    <w:p w14:paraId="4DFCB42B" w14:textId="77777777" w:rsidR="00502C12" w:rsidRPr="00C50792" w:rsidRDefault="00502C12" w:rsidP="00502C12">
      <w:pPr>
        <w:jc w:val="right"/>
        <w:rPr>
          <w:color w:val="C00000"/>
          <w:rtl/>
        </w:rPr>
      </w:pPr>
      <w:r w:rsidRPr="00C50792">
        <w:rPr>
          <w:color w:val="C00000"/>
          <w:rtl/>
        </w:rPr>
        <w:t xml:space="preserve">المجلة السعودية للتربية الخاصة، العدد (16)، ص ص151 - ،177 الرياض (2021م1442/هـ) </w:t>
      </w:r>
    </w:p>
    <w:p w14:paraId="7298B6BA" w14:textId="77777777" w:rsidR="00502C12" w:rsidRDefault="00502C12" w:rsidP="00502C12">
      <w:pPr>
        <w:jc w:val="right"/>
        <w:rPr>
          <w:sz w:val="28"/>
          <w:szCs w:val="28"/>
          <w:rtl/>
        </w:rPr>
      </w:pPr>
      <w:r w:rsidRPr="00C50792">
        <w:rPr>
          <w:rFonts w:hint="cs"/>
          <w:sz w:val="28"/>
          <w:szCs w:val="28"/>
          <w:rtl/>
        </w:rPr>
        <w:t>2:</w:t>
      </w:r>
      <w:r>
        <w:rPr>
          <w:rFonts w:hint="cs"/>
          <w:sz w:val="28"/>
          <w:szCs w:val="28"/>
          <w:rtl/>
        </w:rPr>
        <w:t xml:space="preserve"> الدراسة الثانية:</w:t>
      </w:r>
    </w:p>
    <w:p w14:paraId="67A6E6FE" w14:textId="77777777" w:rsidR="00502C12" w:rsidRDefault="00502C12" w:rsidP="00502C12">
      <w:pPr>
        <w:jc w:val="right"/>
        <w:rPr>
          <w:b/>
          <w:bCs/>
          <w:sz w:val="28"/>
          <w:szCs w:val="28"/>
          <w:rtl/>
        </w:rPr>
      </w:pPr>
      <w:r>
        <w:rPr>
          <w:rFonts w:hint="cs"/>
          <w:sz w:val="28"/>
          <w:szCs w:val="28"/>
          <w:rtl/>
        </w:rPr>
        <w:t>تحمل هذي الدراسة عنوان (</w:t>
      </w:r>
      <w:r w:rsidRPr="008E085C">
        <w:rPr>
          <w:b/>
          <w:bCs/>
          <w:sz w:val="28"/>
          <w:szCs w:val="28"/>
          <w:rtl/>
        </w:rPr>
        <w:t>دور تطبيقات الذكاء الاصطناعي في تدريب الأطفال المصابين باضطراب طيف التوحد في ضوء أهداف التنمية المستدامة</w:t>
      </w:r>
      <w:r>
        <w:rPr>
          <w:rFonts w:hint="cs"/>
          <w:b/>
          <w:bCs/>
          <w:sz w:val="28"/>
          <w:szCs w:val="28"/>
          <w:rtl/>
        </w:rPr>
        <w:t xml:space="preserve">) </w:t>
      </w:r>
      <w:r w:rsidRPr="008E085C">
        <w:rPr>
          <w:rFonts w:hint="cs"/>
          <w:b/>
          <w:bCs/>
          <w:rtl/>
        </w:rPr>
        <w:t>المؤلفون 1حسام محمود زكي 2-أسماء فتحي لطفي عبد</w:t>
      </w:r>
      <w:r>
        <w:rPr>
          <w:rFonts w:hint="cs"/>
          <w:b/>
          <w:bCs/>
          <w:rtl/>
        </w:rPr>
        <w:t xml:space="preserve"> الفتاح </w:t>
      </w:r>
    </w:p>
    <w:p w14:paraId="08F88DFF" w14:textId="77777777" w:rsidR="00502C12" w:rsidRDefault="00502C12" w:rsidP="00502C12">
      <w:pPr>
        <w:jc w:val="right"/>
        <w:rPr>
          <w:b/>
          <w:bCs/>
          <w:rtl/>
        </w:rPr>
      </w:pPr>
      <w:r w:rsidRPr="008E085C">
        <w:rPr>
          <w:b/>
          <w:bCs/>
        </w:rPr>
        <w:br/>
      </w:r>
      <w:r w:rsidRPr="008E085C">
        <w:rPr>
          <w:b/>
          <w:bCs/>
          <w:rtl/>
        </w:rPr>
        <w:t>لقد أتاحت تطبيقات الذكاء الاصطناعي ما كان يُعدّ مستحيلاً في السابق، وذلك من خلال توفير الدعم والتعليم والتعامل مع الأشخاص المصابين باضطراب طيف التوحد في مختلف مجالات حياتهم اليومية، إذ مكّنتهم اجتماعياً ومنحتهم القدرة على تطوير مهاراتهم الحياتية ورفع مستوى تحصيلهم الدراسي، مما يتيح لهم فرصاً عديدة لتحقيق أهداف التنمية المستدامة. وتشمل هذه الأهداف مجالاتٍ متنوعة، من التكنولوجيا الحيوية إلى تكنولوجيا الأعصاب والروبوتات، ومن بين الروبوتات التي تُسهم في رعاية المصابين باضطراب طيف التوحد، وتنمية مهاراتهم، وتعديل سلوكياتهم، الروبوتات الاجتماعية التي تُحاكي المشاعر وتتذكر الأشخاص</w:t>
      </w:r>
      <w:r w:rsidRPr="008E085C">
        <w:rPr>
          <w:b/>
          <w:bCs/>
        </w:rPr>
        <w:t>.</w:t>
      </w:r>
      <w:r w:rsidRPr="008E085C">
        <w:rPr>
          <w:b/>
          <w:bCs/>
        </w:rPr>
        <w:br/>
        <w:t xml:space="preserve">            </w:t>
      </w:r>
      <w:r w:rsidRPr="008E085C">
        <w:rPr>
          <w:b/>
          <w:bCs/>
          <w:rtl/>
        </w:rPr>
        <w:t>تهدف هذه الورقة البحثية إلى إجراء دراسة منهجية لتحديد الآثار الإيجابية لتطبيقات الذكاء الاصطناعي في تحقيق التنمية الاجتماعية المستدامة لمجموعة من الأشخاص المصابين باضطراب طيف التوحد، واعتبار ذلك مدخلاً لتحقيق التنمية المستدامة لهذه المجموعة في مجال التربية الخاصة، مع تسليط الضوء على النتائج السابقة التي تناولت دور الروبوتات الاجتماعية في تحقيق أهداف التنمية المستدامة في الصحة النفسية والتربية الخاصة، حيث نوقشت عدة أفكار، منها: هل يمكن أن تكون الروبوتات الاجتماعية أداةً مفيدةً في علاج بعض المشكلات التي يعاني منها الطلاب المصابون باضطراب طيف التوحد؟ وما هي أهداف التنمية المستدامة التي تساهم الروبوتات الاجتماعية في تحقيقها؟ كما نوقش أيضًا قدرة الروبوتات الاجتماعية على تحسين اللغة التلقائية؛ وبالتالي، توفر الروبوتات للمعالجين والباحثين وسيلةً أسهل للتواصل مع الأشخاص المصابين باضطراب طيف التوحد، إلا أن الدراسات في هذا المجال لا تزال غير كافية وتحتاج إلى المزيد. وقد وُجد أيضًا أن بعض السلوكيات الاجتماعية قد تحسنت بفضل الروبوتات الاجتماعية في دراسات سابقة، مثل: المشاركة في التفاعلات الاجتماعية، والتعرف على الإيماءات</w:t>
      </w:r>
      <w:r>
        <w:rPr>
          <w:rFonts w:hint="cs"/>
          <w:b/>
          <w:bCs/>
          <w:rtl/>
        </w:rPr>
        <w:t>.</w:t>
      </w:r>
    </w:p>
    <w:p w14:paraId="426C1C72" w14:textId="77777777" w:rsidR="00502C12" w:rsidRDefault="00502C12" w:rsidP="00502C12">
      <w:pPr>
        <w:ind w:left="720"/>
        <w:jc w:val="right"/>
        <w:rPr>
          <w:b/>
          <w:bCs/>
          <w:color w:val="C00000"/>
          <w:rtl/>
        </w:rPr>
      </w:pPr>
      <w:r>
        <w:rPr>
          <w:rFonts w:hint="cs"/>
          <w:b/>
          <w:bCs/>
          <w:color w:val="C00000"/>
          <w:rtl/>
        </w:rPr>
        <w:t xml:space="preserve">    مجلة كلية التربية الخاصة المجلة 2 العدد2 سبتمب</w:t>
      </w:r>
      <w:r>
        <w:rPr>
          <w:rFonts w:hint="eastAsia"/>
          <w:b/>
          <w:bCs/>
          <w:color w:val="C00000"/>
          <w:rtl/>
        </w:rPr>
        <w:t>ر</w:t>
      </w:r>
      <w:r>
        <w:rPr>
          <w:rFonts w:hint="cs"/>
          <w:b/>
          <w:bCs/>
          <w:color w:val="C00000"/>
          <w:rtl/>
        </w:rPr>
        <w:t xml:space="preserve">   2024   </w:t>
      </w:r>
      <w:r w:rsidRPr="00D86120">
        <w:rPr>
          <w:rFonts w:hint="cs"/>
          <w:b/>
          <w:bCs/>
          <w:color w:val="C00000"/>
          <w:rtl/>
        </w:rPr>
        <w:t>كلية التربية جامعة الماني</w:t>
      </w:r>
      <w:r>
        <w:rPr>
          <w:rFonts w:hint="cs"/>
          <w:b/>
          <w:bCs/>
          <w:color w:val="C00000"/>
          <w:rtl/>
        </w:rPr>
        <w:t>ا</w:t>
      </w:r>
    </w:p>
    <w:p w14:paraId="488C0CB8" w14:textId="77777777" w:rsidR="00502C12" w:rsidRDefault="00502C12" w:rsidP="00502C12">
      <w:pPr>
        <w:ind w:left="720"/>
        <w:jc w:val="right"/>
        <w:rPr>
          <w:b/>
          <w:bCs/>
          <w:color w:val="C00000"/>
          <w:rtl/>
        </w:rPr>
      </w:pPr>
    </w:p>
    <w:p w14:paraId="3FD0B760" w14:textId="77777777" w:rsidR="00502C12" w:rsidRDefault="00502C12" w:rsidP="00502C12">
      <w:pPr>
        <w:ind w:left="720"/>
        <w:jc w:val="right"/>
        <w:rPr>
          <w:b/>
          <w:bCs/>
          <w:color w:val="C00000"/>
          <w:rtl/>
        </w:rPr>
      </w:pPr>
    </w:p>
    <w:p w14:paraId="4517B11F" w14:textId="77777777" w:rsidR="00502C12" w:rsidRPr="00D86120" w:rsidRDefault="00502C12" w:rsidP="00502C12">
      <w:pPr>
        <w:ind w:left="720"/>
        <w:jc w:val="right"/>
        <w:rPr>
          <w:b/>
          <w:bCs/>
          <w:color w:val="C00000"/>
          <w:rtl/>
        </w:rPr>
      </w:pPr>
    </w:p>
    <w:p w14:paraId="38F2C489" w14:textId="77777777" w:rsidR="00502C12" w:rsidRPr="008E085C" w:rsidRDefault="00502C12" w:rsidP="00502C12">
      <w:pPr>
        <w:jc w:val="right"/>
        <w:rPr>
          <w:b/>
          <w:bCs/>
          <w:color w:val="C00000"/>
        </w:rPr>
      </w:pPr>
    </w:p>
    <w:p w14:paraId="546A802E" w14:textId="77777777" w:rsidR="00502C12" w:rsidRDefault="00502C12" w:rsidP="00502C12">
      <w:pPr>
        <w:jc w:val="right"/>
        <w:rPr>
          <w:sz w:val="28"/>
          <w:szCs w:val="28"/>
          <w:rtl/>
        </w:rPr>
      </w:pPr>
      <w:r>
        <w:rPr>
          <w:rFonts w:hint="cs"/>
          <w:sz w:val="28"/>
          <w:szCs w:val="28"/>
          <w:rtl/>
        </w:rPr>
        <w:t>الدراسة الثالثة:</w:t>
      </w:r>
    </w:p>
    <w:p w14:paraId="14C43855" w14:textId="77777777" w:rsidR="00502C12" w:rsidRPr="00251F88" w:rsidRDefault="00502C12" w:rsidP="00502C12">
      <w:pPr>
        <w:jc w:val="right"/>
        <w:rPr>
          <w:b/>
          <w:bCs/>
          <w:sz w:val="28"/>
          <w:szCs w:val="28"/>
        </w:rPr>
      </w:pPr>
      <w:r>
        <w:rPr>
          <w:rFonts w:hint="cs"/>
          <w:sz w:val="28"/>
          <w:szCs w:val="28"/>
          <w:rtl/>
        </w:rPr>
        <w:t xml:space="preserve">تحمل هذي الدراسة عنوان </w:t>
      </w:r>
      <w:r>
        <w:rPr>
          <w:sz w:val="28"/>
          <w:szCs w:val="28"/>
          <w:rtl/>
        </w:rPr>
        <w:t>(</w:t>
      </w:r>
      <w:r w:rsidRPr="00251F88">
        <w:rPr>
          <w:b/>
          <w:bCs/>
          <w:sz w:val="28"/>
          <w:szCs w:val="28"/>
          <w:rtl/>
        </w:rPr>
        <w:t xml:space="preserve">الذكاء الاصطناعي وتطبيقاته </w:t>
      </w:r>
      <w:r w:rsidRPr="00251F88">
        <w:rPr>
          <w:rFonts w:hint="cs"/>
          <w:b/>
          <w:bCs/>
          <w:sz w:val="28"/>
          <w:szCs w:val="28"/>
          <w:rtl/>
        </w:rPr>
        <w:t>في</w:t>
      </w:r>
      <w:r w:rsidRPr="00251F88">
        <w:rPr>
          <w:b/>
          <w:bCs/>
          <w:sz w:val="28"/>
          <w:szCs w:val="28"/>
          <w:rtl/>
        </w:rPr>
        <w:t xml:space="preserve"> مجال اللغة والاتصال (دراسة نظرية)</w:t>
      </w:r>
    </w:p>
    <w:tbl>
      <w:tblPr>
        <w:tblW w:w="4900" w:type="pct"/>
        <w:shd w:val="clear" w:color="auto" w:fill="FFFFFF"/>
        <w:tblCellMar>
          <w:left w:w="0" w:type="dxa"/>
          <w:right w:w="0" w:type="dxa"/>
        </w:tblCellMar>
        <w:tblLook w:val="04A0" w:firstRow="1" w:lastRow="0" w:firstColumn="1" w:lastColumn="0" w:noHBand="0" w:noVBand="1"/>
      </w:tblPr>
      <w:tblGrid>
        <w:gridCol w:w="9173"/>
      </w:tblGrid>
      <w:tr w:rsidR="00502C12" w:rsidRPr="00251F88" w14:paraId="31766DA8" w14:textId="77777777" w:rsidTr="00913A9E">
        <w:tc>
          <w:tcPr>
            <w:tcW w:w="0" w:type="auto"/>
            <w:shd w:val="clear" w:color="auto" w:fill="FFFFFF"/>
            <w:tcMar>
              <w:top w:w="15" w:type="dxa"/>
              <w:left w:w="75" w:type="dxa"/>
              <w:bottom w:w="15" w:type="dxa"/>
              <w:right w:w="75" w:type="dxa"/>
            </w:tcMar>
            <w:vAlign w:val="center"/>
            <w:hideMark/>
          </w:tcPr>
          <w:p w14:paraId="46B1E3A1" w14:textId="77777777" w:rsidR="00502C12" w:rsidRPr="00251F88" w:rsidRDefault="003343D9" w:rsidP="00913A9E">
            <w:pPr>
              <w:spacing w:after="0" w:line="240" w:lineRule="atLeast"/>
              <w:jc w:val="right"/>
              <w:rPr>
                <w:rFonts w:ascii="ltr-font" w:eastAsia="Times New Roman" w:hAnsi="ltr-font" w:cs="Times New Roman"/>
                <w:color w:val="333333"/>
                <w:sz w:val="18"/>
                <w:szCs w:val="18"/>
              </w:rPr>
            </w:pPr>
            <w:hyperlink r:id="rId4" w:history="1">
              <w:r w:rsidR="00502C12" w:rsidRPr="00251F88">
                <w:rPr>
                  <w:rFonts w:ascii="ltr-font" w:eastAsia="Times New Roman" w:hAnsi="ltr-font" w:cs="Times New Roman"/>
                  <w:color w:val="337AB7"/>
                  <w:sz w:val="18"/>
                  <w:szCs w:val="18"/>
                </w:rPr>
                <w:br/>
              </w:r>
              <w:r w:rsidR="00502C12" w:rsidRPr="00251F88">
                <w:rPr>
                  <w:rFonts w:ascii="ltr-font" w:eastAsia="Times New Roman" w:hAnsi="ltr-font" w:cs="Times New Roman"/>
                  <w:color w:val="337AB7"/>
                  <w:sz w:val="18"/>
                  <w:szCs w:val="18"/>
                  <w:u w:val="single"/>
                  <w:rtl/>
                </w:rPr>
                <w:t>سارة محمد الحناوي</w:t>
              </w:r>
              <w:r w:rsidR="00502C12" w:rsidRPr="00251F88">
                <w:rPr>
                  <w:rFonts w:ascii="ltr-font" w:eastAsia="Times New Roman" w:hAnsi="ltr-font" w:cs="Times New Roman"/>
                  <w:color w:val="337AB7"/>
                  <w:sz w:val="18"/>
                  <w:szCs w:val="18"/>
                  <w:u w:val="single"/>
                </w:rPr>
                <w:t> </w:t>
              </w:r>
              <w:r w:rsidR="00502C12">
                <w:rPr>
                  <w:rFonts w:ascii="ltr-font" w:eastAsia="Times New Roman" w:hAnsi="ltr-font" w:cs="Times New Roman" w:hint="cs"/>
                  <w:color w:val="337AB7"/>
                  <w:sz w:val="18"/>
                  <w:szCs w:val="18"/>
                  <w:u w:val="single"/>
                  <w:rtl/>
                </w:rPr>
                <w:t>المؤلفة/</w:t>
              </w:r>
              <w:r w:rsidR="00502C12" w:rsidRPr="00251F88">
                <w:rPr>
                  <w:rFonts w:ascii="ltr-font" w:eastAsia="Times New Roman" w:hAnsi="ltr-font" w:cs="Times New Roman"/>
                  <w:color w:val="337AB7"/>
                  <w:sz w:val="14"/>
                  <w:szCs w:val="14"/>
                  <w:u w:val="single"/>
                  <w:vertAlign w:val="superscript"/>
                </w:rPr>
                <w:t>*</w:t>
              </w:r>
            </w:hyperlink>
          </w:p>
        </w:tc>
      </w:tr>
      <w:tr w:rsidR="00502C12" w:rsidRPr="00251F88" w14:paraId="33B0472F" w14:textId="77777777" w:rsidTr="00913A9E">
        <w:tc>
          <w:tcPr>
            <w:tcW w:w="0" w:type="auto"/>
            <w:shd w:val="clear" w:color="auto" w:fill="FFFFFF"/>
            <w:tcMar>
              <w:top w:w="15" w:type="dxa"/>
              <w:left w:w="75" w:type="dxa"/>
              <w:bottom w:w="15" w:type="dxa"/>
              <w:right w:w="75" w:type="dxa"/>
            </w:tcMar>
            <w:vAlign w:val="center"/>
            <w:hideMark/>
          </w:tcPr>
          <w:p w14:paraId="27599B87" w14:textId="77777777" w:rsidR="00502C12" w:rsidRPr="00251F88" w:rsidRDefault="00502C12" w:rsidP="00913A9E">
            <w:pPr>
              <w:spacing w:after="0" w:line="240" w:lineRule="atLeast"/>
              <w:jc w:val="right"/>
              <w:rPr>
                <w:rFonts w:ascii="ltr-font" w:eastAsia="Times New Roman" w:hAnsi="ltr-font" w:cs="Times New Roman"/>
                <w:color w:val="333333"/>
                <w:sz w:val="18"/>
                <w:szCs w:val="18"/>
              </w:rPr>
            </w:pPr>
            <w:r w:rsidRPr="00251F88">
              <w:rPr>
                <w:rFonts w:ascii="ltr-font" w:eastAsia="Times New Roman" w:hAnsi="ltr-font" w:cs="Times New Roman"/>
                <w:color w:val="333333"/>
                <w:sz w:val="18"/>
                <w:szCs w:val="18"/>
                <w:rtl/>
              </w:rPr>
              <w:t>قسم الصوتيات واللسانيات، كلية الآداب، جامعة الإسكندرية، مصر</w:t>
            </w:r>
          </w:p>
        </w:tc>
      </w:tr>
      <w:tr w:rsidR="00502C12" w:rsidRPr="00251F88" w14:paraId="19566733" w14:textId="77777777" w:rsidTr="00913A9E">
        <w:tc>
          <w:tcPr>
            <w:tcW w:w="0" w:type="auto"/>
            <w:shd w:val="clear" w:color="auto" w:fill="FFFFFF"/>
            <w:tcMar>
              <w:top w:w="75" w:type="dxa"/>
              <w:left w:w="75" w:type="dxa"/>
              <w:bottom w:w="0" w:type="dxa"/>
              <w:right w:w="75" w:type="dxa"/>
            </w:tcMar>
            <w:vAlign w:val="center"/>
            <w:hideMark/>
          </w:tcPr>
          <w:p w14:paraId="0CA7B84F" w14:textId="77777777" w:rsidR="00502C12" w:rsidRPr="00251F88" w:rsidRDefault="00502C12" w:rsidP="00913A9E">
            <w:pPr>
              <w:bidi/>
              <w:spacing w:after="0" w:line="240" w:lineRule="atLeast"/>
              <w:jc w:val="right"/>
              <w:rPr>
                <w:rFonts w:ascii="ltr-font" w:eastAsia="Times New Roman" w:hAnsi="ltr-font" w:cs="Times New Roman"/>
                <w:color w:val="333333"/>
                <w:sz w:val="18"/>
                <w:szCs w:val="18"/>
              </w:rPr>
            </w:pPr>
          </w:p>
        </w:tc>
      </w:tr>
    </w:tbl>
    <w:p w14:paraId="22C1C15B" w14:textId="77777777" w:rsidR="00502C12" w:rsidRDefault="00502C12" w:rsidP="00502C12">
      <w:pPr>
        <w:bidi/>
        <w:rPr>
          <w:rFonts w:ascii="ltr-font" w:hAnsi="ltr-font"/>
          <w:color w:val="C00000"/>
          <w:shd w:val="clear" w:color="auto" w:fill="FFFFFF"/>
          <w:rtl/>
        </w:rPr>
      </w:pPr>
      <w:r w:rsidRPr="00251F88">
        <w:rPr>
          <w:rFonts w:hint="cs"/>
          <w:sz w:val="28"/>
          <w:szCs w:val="28"/>
          <w:rtl/>
        </w:rPr>
        <w:lastRenderedPageBreak/>
        <w:t xml:space="preserve">تهدف هذي الدراسة الى أن </w:t>
      </w:r>
      <w:r w:rsidRPr="00251F88">
        <w:rPr>
          <w:rFonts w:ascii="ltr-font" w:hAnsi="ltr-font"/>
          <w:color w:val="333333"/>
          <w:sz w:val="28"/>
          <w:szCs w:val="28"/>
          <w:shd w:val="clear" w:color="auto" w:fill="FFFFFF"/>
          <w:rtl/>
        </w:rPr>
        <w:t xml:space="preserve">ذكاء الاصطناعي من أهم التفاصيل </w:t>
      </w:r>
      <w:r w:rsidRPr="00251F88">
        <w:rPr>
          <w:rFonts w:ascii="ltr-font" w:hAnsi="ltr-font" w:hint="cs"/>
          <w:color w:val="333333"/>
          <w:sz w:val="28"/>
          <w:szCs w:val="28"/>
          <w:shd w:val="clear" w:color="auto" w:fill="FFFFFF"/>
          <w:rtl/>
        </w:rPr>
        <w:t>في</w:t>
      </w:r>
      <w:r w:rsidRPr="00251F88">
        <w:rPr>
          <w:rFonts w:ascii="ltr-font" w:hAnsi="ltr-font"/>
          <w:color w:val="333333"/>
          <w:sz w:val="28"/>
          <w:szCs w:val="28"/>
          <w:shd w:val="clear" w:color="auto" w:fill="FFFFFF"/>
          <w:rtl/>
        </w:rPr>
        <w:t xml:space="preserve"> مجال التكنولوجيا </w:t>
      </w:r>
      <w:r w:rsidRPr="00251F88">
        <w:rPr>
          <w:rFonts w:ascii="ltr-font" w:hAnsi="ltr-font" w:hint="cs"/>
          <w:color w:val="333333"/>
          <w:sz w:val="28"/>
          <w:szCs w:val="28"/>
          <w:shd w:val="clear" w:color="auto" w:fill="FFFFFF"/>
          <w:rtl/>
        </w:rPr>
        <w:t>الذكية والتي</w:t>
      </w:r>
      <w:r w:rsidRPr="00251F88">
        <w:rPr>
          <w:rFonts w:ascii="ltr-font" w:hAnsi="ltr-font"/>
          <w:color w:val="333333"/>
          <w:sz w:val="28"/>
          <w:szCs w:val="28"/>
          <w:shd w:val="clear" w:color="auto" w:fill="FFFFFF"/>
          <w:rtl/>
        </w:rPr>
        <w:t xml:space="preserve"> فتحت مجالا واسعا للتطور في عدة </w:t>
      </w:r>
      <w:r w:rsidRPr="00251F88">
        <w:rPr>
          <w:rFonts w:ascii="ltr-font" w:hAnsi="ltr-font" w:hint="cs"/>
          <w:color w:val="333333"/>
          <w:sz w:val="28"/>
          <w:szCs w:val="28"/>
          <w:shd w:val="clear" w:color="auto" w:fill="FFFFFF"/>
          <w:rtl/>
        </w:rPr>
        <w:t>مجالات،</w:t>
      </w:r>
      <w:r w:rsidRPr="00251F88">
        <w:rPr>
          <w:rFonts w:ascii="ltr-font" w:hAnsi="ltr-font"/>
          <w:color w:val="333333"/>
          <w:sz w:val="28"/>
          <w:szCs w:val="28"/>
          <w:shd w:val="clear" w:color="auto" w:fill="FFFFFF"/>
          <w:rtl/>
        </w:rPr>
        <w:t xml:space="preserve"> ومنها مجال اللغة </w:t>
      </w:r>
      <w:r w:rsidRPr="00251F88">
        <w:rPr>
          <w:rFonts w:ascii="ltr-font" w:hAnsi="ltr-font" w:hint="cs"/>
          <w:color w:val="333333"/>
          <w:sz w:val="28"/>
          <w:szCs w:val="28"/>
          <w:shd w:val="clear" w:color="auto" w:fill="FFFFFF"/>
          <w:rtl/>
        </w:rPr>
        <w:t>والاتصال؛</w:t>
      </w:r>
      <w:r w:rsidRPr="00251F88">
        <w:rPr>
          <w:rFonts w:ascii="ltr-font" w:hAnsi="ltr-font"/>
          <w:color w:val="333333"/>
          <w:sz w:val="28"/>
          <w:szCs w:val="28"/>
          <w:shd w:val="clear" w:color="auto" w:fill="FFFFFF"/>
          <w:rtl/>
        </w:rPr>
        <w:t xml:space="preserve"> مثل الفاجعة </w:t>
      </w:r>
      <w:r w:rsidRPr="00251F88">
        <w:rPr>
          <w:rFonts w:ascii="ltr-font" w:hAnsi="ltr-font" w:hint="cs"/>
          <w:color w:val="333333"/>
          <w:sz w:val="28"/>
          <w:szCs w:val="28"/>
          <w:shd w:val="clear" w:color="auto" w:fill="FFFFFF"/>
          <w:rtl/>
        </w:rPr>
        <w:t>الجديدة،</w:t>
      </w:r>
      <w:r w:rsidRPr="00251F88">
        <w:rPr>
          <w:rFonts w:ascii="ltr-font" w:hAnsi="ltr-font"/>
          <w:color w:val="333333"/>
          <w:sz w:val="28"/>
          <w:szCs w:val="28"/>
          <w:shd w:val="clear" w:color="auto" w:fill="FFFFFF"/>
          <w:rtl/>
        </w:rPr>
        <w:t xml:space="preserve"> </w:t>
      </w:r>
      <w:r w:rsidRPr="00251F88">
        <w:rPr>
          <w:rFonts w:ascii="ltr-font" w:hAnsi="ltr-font" w:hint="cs"/>
          <w:color w:val="333333"/>
          <w:sz w:val="28"/>
          <w:szCs w:val="28"/>
          <w:shd w:val="clear" w:color="auto" w:fill="FFFFFF"/>
          <w:rtl/>
        </w:rPr>
        <w:t>وطيف</w:t>
      </w:r>
      <w:r w:rsidRPr="00251F88">
        <w:rPr>
          <w:rFonts w:ascii="ltr-font" w:hAnsi="ltr-font"/>
          <w:color w:val="333333"/>
          <w:sz w:val="28"/>
          <w:szCs w:val="28"/>
          <w:shd w:val="clear" w:color="auto" w:fill="FFFFFF"/>
          <w:rtl/>
        </w:rPr>
        <w:t xml:space="preserve"> التوحد، </w:t>
      </w:r>
      <w:r w:rsidRPr="00251F88">
        <w:rPr>
          <w:rFonts w:ascii="ltr-font" w:hAnsi="ltr-font" w:hint="cs"/>
          <w:color w:val="333333"/>
          <w:sz w:val="28"/>
          <w:szCs w:val="28"/>
          <w:shd w:val="clear" w:color="auto" w:fill="FFFFFF"/>
          <w:rtl/>
        </w:rPr>
        <w:t>وغيرها</w:t>
      </w:r>
      <w:r w:rsidRPr="00251F88">
        <w:rPr>
          <w:rFonts w:ascii="ltr-font" w:hAnsi="ltr-font"/>
          <w:color w:val="333333"/>
          <w:sz w:val="28"/>
          <w:szCs w:val="28"/>
          <w:shd w:val="clear" w:color="auto" w:fill="FFFFFF"/>
          <w:rtl/>
        </w:rPr>
        <w:t xml:space="preserve"> من الإعاقات</w:t>
      </w:r>
      <w:r w:rsidRPr="00251F88">
        <w:rPr>
          <w:rFonts w:ascii="ltr-font" w:hAnsi="ltr-font"/>
          <w:color w:val="333333"/>
          <w:sz w:val="28"/>
          <w:szCs w:val="28"/>
          <w:shd w:val="clear" w:color="auto" w:fill="FFFFFF"/>
        </w:rPr>
        <w:t>.</w:t>
      </w:r>
      <w:r w:rsidRPr="00251F88">
        <w:rPr>
          <w:rFonts w:ascii="ltr-font" w:hAnsi="ltr-font"/>
          <w:color w:val="333333"/>
          <w:sz w:val="28"/>
          <w:szCs w:val="28"/>
        </w:rPr>
        <w:br/>
      </w:r>
      <w:r w:rsidRPr="00251F88">
        <w:rPr>
          <w:rFonts w:ascii="ltr-font" w:hAnsi="ltr-font"/>
          <w:color w:val="333333"/>
          <w:sz w:val="28"/>
          <w:szCs w:val="28"/>
          <w:shd w:val="clear" w:color="auto" w:fill="FFFFFF"/>
          <w:rtl/>
        </w:rPr>
        <w:t xml:space="preserve">تركز هذه الدراسة على التعرف على مدى فعالية التقنية المدمجة للذكاء الاصطناعي، وإمكانياته في التعامل مع اللغة الشاملة والتواصل وإمكانية التشخيص، بالإضافة إلى الابتكار على تصور تقييم شامل للحالة وكذلك وضع خطة علاجية. وقد اعتمد </w:t>
      </w:r>
      <w:r w:rsidRPr="00251F88">
        <w:rPr>
          <w:rFonts w:ascii="ltr-font" w:hAnsi="ltr-font" w:hint="cs"/>
          <w:color w:val="333333"/>
          <w:sz w:val="28"/>
          <w:szCs w:val="28"/>
          <w:shd w:val="clear" w:color="auto" w:fill="FFFFFF"/>
          <w:rtl/>
        </w:rPr>
        <w:t>في</w:t>
      </w:r>
      <w:r w:rsidRPr="00251F88">
        <w:rPr>
          <w:rFonts w:ascii="ltr-font" w:hAnsi="ltr-font"/>
          <w:color w:val="333333"/>
          <w:sz w:val="28"/>
          <w:szCs w:val="28"/>
          <w:shd w:val="clear" w:color="auto" w:fill="FFFFFF"/>
          <w:rtl/>
        </w:rPr>
        <w:t xml:space="preserve"> هذا البحث على النموذج الوصفي ، وعمل بعض الدراسات السابقة التي تمت على تطبيقات الذكاء المصطنع في مجال أساسي اللغة .وتمكنت من إيجاد عدة نتائج عن عدة نقاط</w:t>
      </w:r>
      <w:r w:rsidRPr="00251F88">
        <w:rPr>
          <w:rFonts w:ascii="ltr-font" w:hAnsi="ltr-font"/>
          <w:color w:val="333333"/>
          <w:sz w:val="28"/>
          <w:szCs w:val="28"/>
        </w:rPr>
        <w:br/>
      </w:r>
      <w:r w:rsidRPr="00251F88">
        <w:rPr>
          <w:rFonts w:ascii="ltr-font" w:hAnsi="ltr-font"/>
          <w:color w:val="333333"/>
          <w:sz w:val="28"/>
          <w:szCs w:val="28"/>
        </w:rPr>
        <w:br/>
      </w:r>
      <w:r w:rsidRPr="00251F88">
        <w:rPr>
          <w:rFonts w:ascii="ltr-font" w:hAnsi="ltr-font"/>
          <w:color w:val="333333"/>
          <w:sz w:val="28"/>
          <w:szCs w:val="28"/>
          <w:shd w:val="clear" w:color="auto" w:fill="FFFFFF"/>
          <w:rtl/>
        </w:rPr>
        <w:t>باستثناء الذكاء الاصطناعي الفعال يمكن أن تساهم في تطوير العلم الشامل اللغة والاتصال من خلال توظيف الذكاء الاصطناعي وتأثيره في جودة البيانات الضرورية ، والتي قد تساعد على وضع التشخيص وشرائح العلاجية المتعددة</w:t>
      </w:r>
      <w:r w:rsidRPr="00251F88">
        <w:rPr>
          <w:rFonts w:ascii="ltr-font" w:hAnsi="ltr-font"/>
          <w:color w:val="333333"/>
          <w:sz w:val="28"/>
          <w:szCs w:val="28"/>
          <w:shd w:val="clear" w:color="auto" w:fill="FFFFFF"/>
        </w:rPr>
        <w:t>.</w:t>
      </w:r>
      <w:r w:rsidRPr="00251F88">
        <w:rPr>
          <w:rFonts w:ascii="ltr-font" w:hAnsi="ltr-font"/>
          <w:color w:val="333333"/>
          <w:sz w:val="28"/>
          <w:szCs w:val="28"/>
        </w:rPr>
        <w:br/>
      </w:r>
      <w:r w:rsidRPr="00251F88">
        <w:rPr>
          <w:rFonts w:ascii="ltr-font" w:hAnsi="ltr-font"/>
          <w:color w:val="333333"/>
          <w:sz w:val="28"/>
          <w:szCs w:val="28"/>
          <w:shd w:val="clear" w:color="auto" w:fill="FFFFFF"/>
          <w:rtl/>
        </w:rPr>
        <w:t>تكامل قواعد القواعد والخدمية سيساهم في إعادة تشكيل علم النفس التفاعلي ليصبح مجالاً يعتمد بشكل أكبر على الجوانب الذكية</w:t>
      </w:r>
      <w:r w:rsidRPr="00251F88">
        <w:rPr>
          <w:rFonts w:ascii="ltr-font" w:hAnsi="ltr-font"/>
          <w:color w:val="333333"/>
          <w:sz w:val="28"/>
          <w:szCs w:val="28"/>
          <w:shd w:val="clear" w:color="auto" w:fill="FFFFFF"/>
        </w:rPr>
        <w:t>.</w:t>
      </w:r>
      <w:r w:rsidRPr="00251F88">
        <w:rPr>
          <w:rFonts w:ascii="ltr-font" w:hAnsi="ltr-font"/>
          <w:color w:val="333333"/>
          <w:sz w:val="28"/>
          <w:szCs w:val="28"/>
        </w:rPr>
        <w:br/>
      </w:r>
      <w:r w:rsidRPr="00251F88">
        <w:rPr>
          <w:rFonts w:ascii="ltr-font" w:hAnsi="ltr-font"/>
          <w:color w:val="333333"/>
          <w:sz w:val="28"/>
          <w:szCs w:val="28"/>
          <w:shd w:val="clear" w:color="auto" w:fill="FFFFFF"/>
          <w:rtl/>
        </w:rPr>
        <w:t>ونتيجة لذلك، أصبح الذكاء الاصطناعي فعالاً في مجالات متعددة ومتنوعة في مجال التواصل من تخصيص وقت أكبر للتفاعل مع الحالات؛ فيعمل على توفير أدوات احترافية ومبتكرة دون التقيد بالملصقات الجغرافية وتوثيق المعلومات الخاصة بكل حالة. ورغم أنها لا تسمح بغياب ذكي، ظل محددًا بالكامل العلاج الشامل اللغة في العلاج والتأهيل لا غنى عنه؛ هو الشخص النهائي في التشخيص والعلاج</w:t>
      </w:r>
      <w:r w:rsidRPr="00251F88">
        <w:rPr>
          <w:rFonts w:ascii="ltr-font" w:hAnsi="ltr-font"/>
          <w:color w:val="333333"/>
          <w:sz w:val="28"/>
          <w:szCs w:val="28"/>
          <w:shd w:val="clear" w:color="auto" w:fill="FFFFFF"/>
        </w:rPr>
        <w:t>.</w:t>
      </w:r>
      <w:r w:rsidRPr="00251F88">
        <w:rPr>
          <w:rFonts w:ascii="ltr-font" w:hAnsi="ltr-font"/>
          <w:color w:val="333333"/>
          <w:sz w:val="28"/>
          <w:szCs w:val="28"/>
        </w:rPr>
        <w:br/>
      </w:r>
      <w:r w:rsidRPr="00251F88">
        <w:rPr>
          <w:rFonts w:ascii="ltr-font" w:hAnsi="ltr-font"/>
          <w:color w:val="333333"/>
          <w:sz w:val="28"/>
          <w:szCs w:val="28"/>
        </w:rPr>
        <w:br/>
      </w:r>
      <w:r w:rsidRPr="00251F88">
        <w:rPr>
          <w:rFonts w:ascii="ltr-font" w:hAnsi="ltr-font"/>
          <w:color w:val="333333"/>
          <w:sz w:val="28"/>
          <w:szCs w:val="28"/>
          <w:shd w:val="clear" w:color="auto" w:fill="FFFFFF"/>
          <w:rtl/>
        </w:rPr>
        <w:t>ويعتبر الذكاء الاصطناعي طفرة في التكنولوجيا الحديثة، ويفتح فرصاً واسعة للتطوير في عدة مجالات لم تكن في الحسبان من قبل، ومن بينها مجال اضطرابات اللغة والتواصل بأشكاله المختلفة</w:t>
      </w:r>
      <w:r w:rsidRPr="00251F88">
        <w:rPr>
          <w:rFonts w:ascii="ltr-font" w:hAnsi="ltr-font"/>
          <w:color w:val="333333"/>
          <w:sz w:val="28"/>
          <w:szCs w:val="28"/>
          <w:shd w:val="clear" w:color="auto" w:fill="FFFFFF"/>
        </w:rPr>
        <w:t>.</w:t>
      </w:r>
      <w:r w:rsidRPr="00251F88">
        <w:rPr>
          <w:rFonts w:ascii="ltr-font" w:hAnsi="ltr-font"/>
          <w:color w:val="333333"/>
          <w:sz w:val="28"/>
          <w:szCs w:val="28"/>
        </w:rPr>
        <w:br/>
      </w:r>
      <w:r w:rsidRPr="00251F88">
        <w:rPr>
          <w:rFonts w:ascii="ltr-font" w:hAnsi="ltr-font"/>
          <w:color w:val="333333"/>
          <w:sz w:val="28"/>
          <w:szCs w:val="28"/>
          <w:shd w:val="clear" w:color="auto" w:fill="FFFFFF"/>
          <w:rtl/>
        </w:rPr>
        <w:t>الدراسة الحالية هي بحث نظري يهدف إلى استكشاف مدى فعالية دمج تكنولوجيا الذكاء الاصطناعي وقدراته في التعامل مع اضطرابات التواصل المختلفة. بالإضافة إلى عرض بعض أحدث الدراسات التي أوضحت كفاءة دمج تطبيقات الذكاء الاصطناعي في تشخيص وتقييم اضطرابات التواصل المختلفة</w:t>
      </w:r>
      <w:r w:rsidRPr="00251F88">
        <w:rPr>
          <w:rFonts w:ascii="ltr-font" w:hAnsi="ltr-font"/>
          <w:color w:val="333333"/>
          <w:sz w:val="28"/>
          <w:szCs w:val="28"/>
          <w:shd w:val="clear" w:color="auto" w:fill="FFFFFF"/>
        </w:rPr>
        <w:t>.</w:t>
      </w:r>
      <w:r w:rsidRPr="00251F88">
        <w:rPr>
          <w:rFonts w:ascii="ltr-font" w:hAnsi="ltr-font"/>
          <w:color w:val="333333"/>
          <w:sz w:val="28"/>
          <w:szCs w:val="28"/>
        </w:rPr>
        <w:br/>
      </w:r>
      <w:r w:rsidRPr="00251F88">
        <w:rPr>
          <w:rFonts w:ascii="ltr-font" w:hAnsi="ltr-font"/>
          <w:color w:val="333333"/>
          <w:sz w:val="28"/>
          <w:szCs w:val="28"/>
          <w:shd w:val="clear" w:color="auto" w:fill="FFFFFF"/>
          <w:rtl/>
        </w:rPr>
        <w:t>وأظهرت النتائج ما يلي</w:t>
      </w:r>
      <w:r w:rsidRPr="00251F88">
        <w:rPr>
          <w:rFonts w:ascii="ltr-font" w:hAnsi="ltr-font"/>
          <w:color w:val="333333"/>
          <w:sz w:val="28"/>
          <w:szCs w:val="28"/>
        </w:rPr>
        <w:br/>
      </w:r>
      <w:r w:rsidRPr="00251F88">
        <w:rPr>
          <w:rFonts w:ascii="ltr-font" w:hAnsi="ltr-font"/>
          <w:color w:val="333333"/>
          <w:sz w:val="28"/>
          <w:szCs w:val="28"/>
          <w:shd w:val="clear" w:color="auto" w:fill="FFFFFF"/>
        </w:rPr>
        <w:t xml:space="preserve">1- </w:t>
      </w:r>
      <w:r w:rsidRPr="00251F88">
        <w:rPr>
          <w:rFonts w:ascii="ltr-font" w:hAnsi="ltr-font"/>
          <w:color w:val="333333"/>
          <w:sz w:val="28"/>
          <w:szCs w:val="28"/>
          <w:shd w:val="clear" w:color="auto" w:fill="FFFFFF"/>
          <w:rtl/>
        </w:rPr>
        <w:t>فعالية الذكاء الاصطناعي في استراتيجيات التقييم المختلفة بناءً على الملفات الشخصية الفردية. ومن خلال تحليل مجموعات البيانات الكبيرة، تحدد هذه النماذج الأنماط المرتبطة بالنتائج الناجحة</w:t>
      </w:r>
      <w:r w:rsidRPr="00251F88">
        <w:rPr>
          <w:rFonts w:ascii="ltr-font" w:hAnsi="ltr-font"/>
          <w:color w:val="333333"/>
          <w:sz w:val="28"/>
          <w:szCs w:val="28"/>
          <w:shd w:val="clear" w:color="auto" w:fill="FFFFFF"/>
        </w:rPr>
        <w:t>.</w:t>
      </w:r>
      <w:r w:rsidRPr="00251F88">
        <w:rPr>
          <w:rFonts w:ascii="ltr-font" w:hAnsi="ltr-font"/>
          <w:color w:val="333333"/>
          <w:sz w:val="28"/>
          <w:szCs w:val="28"/>
        </w:rPr>
        <w:br/>
      </w:r>
      <w:r w:rsidRPr="00251F88">
        <w:rPr>
          <w:rFonts w:ascii="ltr-font" w:hAnsi="ltr-font"/>
          <w:color w:val="333333"/>
          <w:sz w:val="28"/>
          <w:szCs w:val="28"/>
          <w:shd w:val="clear" w:color="auto" w:fill="FFFFFF"/>
        </w:rPr>
        <w:t xml:space="preserve">2- </w:t>
      </w:r>
      <w:r w:rsidRPr="00251F88">
        <w:rPr>
          <w:rFonts w:ascii="ltr-font" w:hAnsi="ltr-font"/>
          <w:color w:val="333333"/>
          <w:sz w:val="28"/>
          <w:szCs w:val="28"/>
          <w:shd w:val="clear" w:color="auto" w:fill="FFFFFF"/>
          <w:rtl/>
        </w:rPr>
        <w:t>يمكن للأفراد الذين يعانون من اضطرابات لغوية حادة الاستفادة من وسائل التواصل المدعومة بالذكاء الاصطناعي. على سبيل المثال، يستخدم الشخص المصاب بالحبسة الكلامية غير بطلاقة تطبيقًا على الجهاز اللوحي يتنبأ بالكلمات بناءً على مدخلاته اللغوية الحالية</w:t>
      </w:r>
      <w:r w:rsidRPr="00251F88">
        <w:rPr>
          <w:rFonts w:ascii="ltr-font" w:hAnsi="ltr-font"/>
          <w:color w:val="333333"/>
          <w:sz w:val="28"/>
          <w:szCs w:val="28"/>
          <w:shd w:val="clear" w:color="auto" w:fill="FFFFFF"/>
        </w:rPr>
        <w:t>.</w:t>
      </w:r>
      <w:r w:rsidRPr="00251F88">
        <w:rPr>
          <w:rFonts w:ascii="ltr-font" w:hAnsi="ltr-font"/>
          <w:color w:val="333333"/>
          <w:sz w:val="28"/>
          <w:szCs w:val="28"/>
        </w:rPr>
        <w:br/>
      </w:r>
      <w:r w:rsidRPr="00251F88">
        <w:rPr>
          <w:rFonts w:ascii="ltr-font" w:hAnsi="ltr-font"/>
          <w:color w:val="333333"/>
          <w:sz w:val="28"/>
          <w:szCs w:val="28"/>
          <w:shd w:val="clear" w:color="auto" w:fill="FFFFFF"/>
        </w:rPr>
        <w:t xml:space="preserve">3- </w:t>
      </w:r>
      <w:r w:rsidRPr="00251F88">
        <w:rPr>
          <w:rFonts w:ascii="ltr-font" w:hAnsi="ltr-font"/>
          <w:color w:val="333333"/>
          <w:sz w:val="28"/>
          <w:szCs w:val="28"/>
          <w:shd w:val="clear" w:color="auto" w:fill="FFFFFF"/>
          <w:rtl/>
        </w:rPr>
        <w:t xml:space="preserve">يساعد الذكاء الاصطناعي </w:t>
      </w:r>
      <w:r w:rsidRPr="00251F88">
        <w:rPr>
          <w:rFonts w:ascii="ltr-font" w:hAnsi="ltr-font" w:hint="cs"/>
          <w:color w:val="333333"/>
          <w:sz w:val="28"/>
          <w:szCs w:val="28"/>
          <w:shd w:val="clear" w:color="auto" w:fill="FFFFFF"/>
          <w:rtl/>
        </w:rPr>
        <w:t>أخصائي</w:t>
      </w:r>
      <w:r w:rsidRPr="00251F88">
        <w:rPr>
          <w:rFonts w:ascii="ltr-font" w:hAnsi="ltr-font"/>
          <w:color w:val="333333"/>
          <w:sz w:val="28"/>
          <w:szCs w:val="28"/>
          <w:shd w:val="clear" w:color="auto" w:fill="FFFFFF"/>
          <w:rtl/>
        </w:rPr>
        <w:t xml:space="preserve"> أمراض النطق واللغة على تتبع التقدم وتحديد الاتجاهات وتعديل التدخلات وفقًا لتطور لغة الطفل</w:t>
      </w:r>
      <w:r>
        <w:rPr>
          <w:rFonts w:ascii="ltr-font" w:hAnsi="ltr-font" w:hint="cs"/>
          <w:color w:val="333333"/>
          <w:sz w:val="28"/>
          <w:szCs w:val="28"/>
          <w:shd w:val="clear" w:color="auto" w:fill="FFFFFF"/>
          <w:rtl/>
        </w:rPr>
        <w:t xml:space="preserve"> </w:t>
      </w:r>
      <w:r>
        <w:rPr>
          <w:rFonts w:ascii="ltr-font" w:hAnsi="ltr-font" w:hint="cs"/>
          <w:color w:val="C00000"/>
          <w:shd w:val="clear" w:color="auto" w:fill="FFFFFF"/>
          <w:rtl/>
        </w:rPr>
        <w:t>(3) مجلة كلية الادب جامعة بور سعيد العدد 30 بتاريخ أكتوبر 2024</w:t>
      </w:r>
    </w:p>
    <w:p w14:paraId="7E2391E0" w14:textId="77777777" w:rsidR="00502C12" w:rsidRDefault="00502C12" w:rsidP="00502C12">
      <w:pPr>
        <w:bidi/>
        <w:rPr>
          <w:rFonts w:ascii="ltr-font" w:hAnsi="ltr-font"/>
          <w:b/>
          <w:bCs/>
          <w:shd w:val="clear" w:color="auto" w:fill="FFFFFF"/>
          <w:rtl/>
        </w:rPr>
      </w:pPr>
      <w:r>
        <w:rPr>
          <w:rFonts w:ascii="ltr-font" w:hAnsi="ltr-font" w:hint="cs"/>
          <w:sz w:val="28"/>
          <w:szCs w:val="28"/>
          <w:shd w:val="clear" w:color="auto" w:fill="FFFFFF"/>
          <w:rtl/>
        </w:rPr>
        <w:t xml:space="preserve">الدراسة الرابعة: تحمل هذي الدراسة عنوان </w:t>
      </w:r>
      <w:r>
        <w:rPr>
          <w:rFonts w:ascii="ltr-font" w:hAnsi="ltr-font"/>
          <w:sz w:val="28"/>
          <w:szCs w:val="28"/>
          <w:shd w:val="clear" w:color="auto" w:fill="FFFFFF"/>
          <w:rtl/>
        </w:rPr>
        <w:t>(</w:t>
      </w:r>
      <w:r w:rsidRPr="004F6B86">
        <w:rPr>
          <w:rFonts w:ascii="ltr-font" w:hAnsi="ltr-font"/>
          <w:b/>
          <w:bCs/>
          <w:sz w:val="28"/>
          <w:szCs w:val="28"/>
          <w:shd w:val="clear" w:color="auto" w:fill="FFFFFF"/>
          <w:rtl/>
        </w:rPr>
        <w:t>التفاعل والذكاء الاصطناعي والتحفيز في تعلم الكلام وإعادة تأهيله لدى الأطفال من خلال الألعاب الرقمية: مراجعة منهجية للأدبيات</w:t>
      </w:r>
      <w:r>
        <w:rPr>
          <w:rFonts w:ascii="ltr-font" w:hAnsi="ltr-font" w:hint="cs"/>
          <w:b/>
          <w:bCs/>
          <w:sz w:val="28"/>
          <w:szCs w:val="28"/>
          <w:shd w:val="clear" w:color="auto" w:fill="FFFFFF"/>
          <w:rtl/>
        </w:rPr>
        <w:t xml:space="preserve">) </w:t>
      </w:r>
      <w:r>
        <w:rPr>
          <w:rFonts w:ascii="ltr-font" w:hAnsi="ltr-font" w:hint="cs"/>
          <w:b/>
          <w:bCs/>
          <w:shd w:val="clear" w:color="auto" w:fill="FFFFFF"/>
          <w:rtl/>
        </w:rPr>
        <w:t>الباحثة: شرا عبد القادر وفرنداتو لويز</w:t>
      </w:r>
    </w:p>
    <w:p w14:paraId="35A04C11" w14:textId="77777777" w:rsidR="00502C12" w:rsidRDefault="00502C12" w:rsidP="00502C12">
      <w:pPr>
        <w:bidi/>
        <w:rPr>
          <w:rFonts w:ascii="Arial" w:hAnsi="Arial" w:cs="Arial"/>
          <w:color w:val="C00000"/>
          <w:sz w:val="20"/>
          <w:szCs w:val="20"/>
          <w:shd w:val="clear" w:color="auto" w:fill="FFFFFF"/>
          <w:rtl/>
        </w:rPr>
      </w:pPr>
      <w:r w:rsidRPr="00937E69">
        <w:rPr>
          <w:rFonts w:ascii="ltr-font" w:hAnsi="ltr-font" w:hint="cs"/>
          <w:b/>
          <w:bCs/>
          <w:sz w:val="24"/>
          <w:szCs w:val="24"/>
          <w:shd w:val="clear" w:color="auto" w:fill="FFFFFF"/>
          <w:rtl/>
        </w:rPr>
        <w:t xml:space="preserve"> </w:t>
      </w:r>
      <w:r w:rsidRPr="00937E69">
        <w:rPr>
          <w:rFonts w:ascii="Arial" w:hAnsi="Arial" w:cs="Arial"/>
          <w:color w:val="222222"/>
          <w:sz w:val="24"/>
          <w:szCs w:val="24"/>
          <w:shd w:val="clear" w:color="auto" w:fill="FFFFFF"/>
          <w:rtl/>
        </w:rPr>
        <w:t xml:space="preserve">ظهر دمج الألعاب الرقمية الجادة في تعليم الكلام (إعادة التأهيل) إمكانات كبيرة في تعزيز إمكانية الوصول والشمولية للأطفال ذوي صعوبات النطق. تستعرض هذه الدراسة الحديثة دور الألعاب الجادة والذكاء الاصطناعي ومعالجة اللغة الطبيعية في إعادة تأهيل الكلام، مع التركيز بشكل خاص على أساليب التفاعل، واستقلالية المشاركة، والتحفيز. وقد </w:t>
      </w:r>
      <w:r w:rsidRPr="00937E69">
        <w:rPr>
          <w:rFonts w:ascii="Arial" w:hAnsi="Arial" w:cs="Arial"/>
          <w:color w:val="222222"/>
          <w:sz w:val="24"/>
          <w:szCs w:val="24"/>
          <w:shd w:val="clear" w:color="auto" w:fill="FFFFFF"/>
          <w:rtl/>
        </w:rPr>
        <w:lastRenderedPageBreak/>
        <w:t>استعرضنا 45 دراسة مختارة. تُظهر نتائجنا الرئيسية كيف يمكن لأنظمة التدريس الذكية، والواجهات الصوتية التكيفية، وتدخلات الكلام المُحفزة بالألعاب أن تُمكّن الأطفال من الانخراط في تعلم الكلام ذاتيًا، مما يقلل اعتمادهم على المعالجين ومقدمي الرعاية. يُبين تنوع أساليب التفاعل، بما في ذلك التعرف على الكلام، والتمارين القائمة على الصوتيات، والتغذية الراجعة متعددة الوسائط، كيف يمكن للذكاء الاصطناعي والتكنولوجيا المساعدة تخصيص تجارب التعلم لتلبية الاحتياجات المتنوعة. علاوة على ذلك، فقد ثبت أن دمج استراتيجيات التحفيز بالألعاب، مثل أنظمة المكافآت ومستويات الصعوبة التكيفية، يُعزز دافعية الأطفال ومشاركتهم طويلة الأمد في إعادة تأهيل الكلام. تُظهر الثغرات المُحددة أنه على الرغم من التقدم المُحرز، لا تزال هناك تحديات في تحقيق إمكانية الوصول الشاملة، لا سيما فيما يتعلق بدقة التعرف على الكلام، ودعم اللغات المتعددة، وإمكانية الوصول للمستخدمين ذوي الإعاقات المتعددة. تدعو هذه المراجعة إلى التعاون متعدد التخصصات في مجالات تكنولوجيا التعليم، والتربية الخاصة، والعلوم المعرفية، والتفاعل بين الإنسان والحاسوب. يُسهم عملنا في الحوار الدائر حول التعليم الشامل مدى الحياة، مُعززًا إمكانات الألعاب الجادة المدعومة بالذكاء الاصطناعي كأدوات تحويلية لسد فجوات التعلم وتعزيز إعادة تأهيل النطق خارج البيئات السريرية</w:t>
      </w:r>
      <w:r w:rsidRPr="00937E69">
        <w:rPr>
          <w:rFonts w:ascii="Arial" w:hAnsi="Arial" w:cs="Arial" w:hint="cs"/>
          <w:color w:val="222222"/>
          <w:sz w:val="24"/>
          <w:szCs w:val="24"/>
          <w:shd w:val="clear" w:color="auto" w:fill="FFFFFF"/>
          <w:rtl/>
        </w:rPr>
        <w:t xml:space="preserve"> </w:t>
      </w:r>
      <w:r>
        <w:rPr>
          <w:rFonts w:ascii="Arial" w:hAnsi="Arial" w:cs="Arial" w:hint="cs"/>
          <w:color w:val="C00000"/>
          <w:sz w:val="20"/>
          <w:szCs w:val="20"/>
          <w:shd w:val="clear" w:color="auto" w:fill="FFFFFF"/>
          <w:rtl/>
        </w:rPr>
        <w:t xml:space="preserve">(4) </w:t>
      </w:r>
      <w:r w:rsidRPr="00937E69">
        <w:rPr>
          <w:rFonts w:ascii="Arial" w:hAnsi="Arial" w:cs="Arial"/>
          <w:color w:val="C00000"/>
          <w:sz w:val="20"/>
          <w:szCs w:val="20"/>
          <w:shd w:val="clear" w:color="auto" w:fill="FFFFFF"/>
          <w:rtl/>
        </w:rPr>
        <w:t xml:space="preserve">قسم علوم الحاسوب والمعلوماتية، </w:t>
      </w:r>
      <w:r w:rsidRPr="00937E69">
        <w:rPr>
          <w:rFonts w:ascii="Arial" w:hAnsi="Arial" w:cs="Arial" w:hint="cs"/>
          <w:color w:val="C00000"/>
          <w:sz w:val="20"/>
          <w:szCs w:val="20"/>
          <w:shd w:val="clear" w:color="auto" w:fill="FFFFFF"/>
          <w:rtl/>
        </w:rPr>
        <w:t>جامعة كارديف</w:t>
      </w:r>
      <w:r w:rsidRPr="00937E69">
        <w:rPr>
          <w:rFonts w:ascii="Arial" w:hAnsi="Arial" w:cs="Arial"/>
          <w:color w:val="C00000"/>
          <w:sz w:val="20"/>
          <w:szCs w:val="20"/>
          <w:shd w:val="clear" w:color="auto" w:fill="FFFFFF"/>
        </w:rPr>
        <w:t xml:space="preserve"> CF24 4AG</w:t>
      </w:r>
      <w:r w:rsidRPr="00937E69">
        <w:rPr>
          <w:rFonts w:ascii="Arial" w:hAnsi="Arial" w:cs="Arial"/>
          <w:color w:val="C00000"/>
          <w:sz w:val="20"/>
          <w:szCs w:val="20"/>
          <w:shd w:val="clear" w:color="auto" w:fill="FFFFFF"/>
          <w:rtl/>
        </w:rPr>
        <w:t>، المملكة المتحدة</w:t>
      </w:r>
      <w:r>
        <w:rPr>
          <w:rFonts w:ascii="Arial" w:hAnsi="Arial" w:cs="Arial" w:hint="cs"/>
          <w:color w:val="C00000"/>
          <w:sz w:val="20"/>
          <w:szCs w:val="20"/>
          <w:shd w:val="clear" w:color="auto" w:fill="FFFFFF"/>
          <w:rtl/>
        </w:rPr>
        <w:t xml:space="preserve"> نشر بتاريخ 12 يوليو 2025</w:t>
      </w:r>
    </w:p>
    <w:p w14:paraId="6192EE3B" w14:textId="77777777" w:rsidR="00502C12" w:rsidRDefault="00502C12" w:rsidP="00502C12">
      <w:pPr>
        <w:bidi/>
        <w:rPr>
          <w:rFonts w:ascii="Arial" w:hAnsi="Arial" w:cs="Arial"/>
          <w:color w:val="C00000"/>
          <w:shd w:val="clear" w:color="auto" w:fill="FFFFFF"/>
          <w:rtl/>
          <w:lang w:val="en-GB"/>
        </w:rPr>
      </w:pPr>
      <w:r w:rsidRPr="008D1C3D">
        <w:rPr>
          <w:rFonts w:ascii="Arial" w:hAnsi="Arial" w:cs="Arial" w:hint="cs"/>
          <w:color w:val="000000" w:themeColor="text1"/>
          <w:sz w:val="28"/>
          <w:szCs w:val="28"/>
          <w:shd w:val="clear" w:color="auto" w:fill="FFFFFF"/>
          <w:rtl/>
        </w:rPr>
        <w:t>الدراسة الخامسة: تحمل عنوان</w:t>
      </w:r>
      <w:r>
        <w:rPr>
          <w:rFonts w:ascii="Arial" w:hAnsi="Arial" w:cs="Arial" w:hint="cs"/>
          <w:color w:val="000000" w:themeColor="text1"/>
          <w:sz w:val="28"/>
          <w:szCs w:val="28"/>
          <w:shd w:val="clear" w:color="auto" w:fill="FFFFFF"/>
          <w:rtl/>
        </w:rPr>
        <w:t xml:space="preserve"> (</w:t>
      </w:r>
      <w:r w:rsidRPr="008D1C3D">
        <w:rPr>
          <w:rFonts w:ascii="Arial" w:hAnsi="Arial" w:cs="Arial"/>
          <w:b/>
          <w:bCs/>
          <w:color w:val="000000" w:themeColor="text1"/>
          <w:sz w:val="28"/>
          <w:szCs w:val="28"/>
          <w:shd w:val="clear" w:color="auto" w:fill="FFFFFF"/>
          <w:rtl/>
        </w:rPr>
        <w:t xml:space="preserve">تحسين نتائج التعلم: جهاز الآيباد وأطفال ما قبل المدرسة </w:t>
      </w:r>
      <w:r>
        <w:rPr>
          <w:rFonts w:ascii="Arial" w:hAnsi="Arial" w:cs="Arial" w:hint="cs"/>
          <w:b/>
          <w:bCs/>
          <w:color w:val="000000" w:themeColor="text1"/>
          <w:sz w:val="28"/>
          <w:szCs w:val="28"/>
          <w:shd w:val="clear" w:color="auto" w:fill="FFFFFF"/>
          <w:rtl/>
        </w:rPr>
        <w:t xml:space="preserve">من </w:t>
      </w:r>
      <w:r w:rsidRPr="008D1C3D">
        <w:rPr>
          <w:rFonts w:ascii="Arial" w:hAnsi="Arial" w:cs="Arial"/>
          <w:b/>
          <w:bCs/>
          <w:color w:val="000000" w:themeColor="text1"/>
          <w:sz w:val="28"/>
          <w:szCs w:val="28"/>
          <w:shd w:val="clear" w:color="auto" w:fill="FFFFFF"/>
          <w:rtl/>
        </w:rPr>
        <w:t>ذوي الإعاقة</w:t>
      </w:r>
      <w:r>
        <w:rPr>
          <w:rFonts w:ascii="Arial" w:hAnsi="Arial" w:cs="Arial" w:hint="cs"/>
          <w:b/>
          <w:bCs/>
          <w:color w:val="000000" w:themeColor="text1"/>
          <w:sz w:val="28"/>
          <w:szCs w:val="28"/>
          <w:shd w:val="clear" w:color="auto" w:fill="FFFFFF"/>
          <w:rtl/>
        </w:rPr>
        <w:t xml:space="preserve">) </w:t>
      </w:r>
      <w:r>
        <w:rPr>
          <w:rFonts w:ascii="Arial" w:hAnsi="Arial" w:cs="Arial" w:hint="cs"/>
          <w:b/>
          <w:bCs/>
          <w:color w:val="000000" w:themeColor="text1"/>
          <w:shd w:val="clear" w:color="auto" w:fill="FFFFFF"/>
          <w:rtl/>
        </w:rPr>
        <w:t xml:space="preserve">الباحثة: لندا شمناز </w:t>
      </w:r>
      <w:r w:rsidRPr="008D1C3D">
        <w:rPr>
          <w:rFonts w:ascii="Arial" w:hAnsi="Arial" w:cs="Arial"/>
          <w:color w:val="000000" w:themeColor="text1"/>
          <w:sz w:val="28"/>
          <w:szCs w:val="28"/>
          <w:shd w:val="clear" w:color="auto" w:fill="FFFFFF"/>
        </w:rPr>
        <w:br/>
      </w:r>
      <w:r w:rsidRPr="008D1C3D">
        <w:rPr>
          <w:rFonts w:ascii="Arial" w:hAnsi="Arial" w:cs="Arial"/>
          <w:color w:val="000000" w:themeColor="text1"/>
          <w:sz w:val="28"/>
          <w:szCs w:val="28"/>
          <w:shd w:val="clear" w:color="auto" w:fill="FFFFFF"/>
          <w:rtl/>
        </w:rPr>
        <w:t>وصل العصر الرقمي إلى مرحلة الطفولة المبكرة، وأصبح استخدام الشاشات اللمسية شائعًا بين الأطفال الصغار. وتتزايد الأبحاث حول استخدام الأجهزة اللوحية ذات الشاشات اللمسية مع هذه الفئة العمرية؛ إلا أن المعلومات المتوفرة حول استخدامها لدعم الأطفال ذوي الإعاقة لا تزال محدودة. قد تُتيح هذه الأجهزة للأطفال في مرحلة ما قبل المدرسة من ذوي الإعاقة فرصًا للمشاركة في التعلم الرقمي. يوفر جهاز</w:t>
      </w:r>
      <w:r w:rsidRPr="008D1C3D">
        <w:rPr>
          <w:rFonts w:ascii="Arial" w:hAnsi="Arial" w:cs="Arial"/>
          <w:color w:val="000000" w:themeColor="text1"/>
          <w:sz w:val="28"/>
          <w:szCs w:val="28"/>
          <w:shd w:val="clear" w:color="auto" w:fill="FFFFFF"/>
        </w:rPr>
        <w:t xml:space="preserve"> iPad </w:t>
      </w:r>
      <w:r w:rsidRPr="008D1C3D">
        <w:rPr>
          <w:rFonts w:ascii="Arial" w:hAnsi="Arial" w:cs="Arial"/>
          <w:color w:val="000000" w:themeColor="text1"/>
          <w:sz w:val="28"/>
          <w:szCs w:val="28"/>
          <w:shd w:val="clear" w:color="auto" w:fill="FFFFFF"/>
          <w:rtl/>
        </w:rPr>
        <w:t>تفاعلًا سهلًا عبر الشاشة اللمسية، بالإضافة إلى إمكانية الوصول إلى العديد من تطبيقات التعلم المبكر الجذابة. تُلخص هذه الورقة البحثية دراسة تجريبية شملت 8 أطفال صغار من ذوي الإعاقة في فصل دراسي لمرحلة ما قبل المدرسة، حيث تم تزويدهم بأجهزة</w:t>
      </w:r>
      <w:r w:rsidRPr="008D1C3D">
        <w:rPr>
          <w:rFonts w:ascii="Arial" w:hAnsi="Arial" w:cs="Arial"/>
          <w:color w:val="000000" w:themeColor="text1"/>
          <w:sz w:val="28"/>
          <w:szCs w:val="28"/>
          <w:shd w:val="clear" w:color="auto" w:fill="FFFFFF"/>
        </w:rPr>
        <w:t xml:space="preserve"> iPad </w:t>
      </w:r>
      <w:r w:rsidRPr="008D1C3D">
        <w:rPr>
          <w:rFonts w:ascii="Arial" w:hAnsi="Arial" w:cs="Arial"/>
          <w:color w:val="000000" w:themeColor="text1"/>
          <w:sz w:val="28"/>
          <w:szCs w:val="28"/>
          <w:shd w:val="clear" w:color="auto" w:fill="FFFFFF"/>
          <w:rtl/>
        </w:rPr>
        <w:t xml:space="preserve">لاستخدامها في الفصل وفي المنزل لمدة 21 أسبوعًا. وقد وثّقت الملاحظات المنهجية، والتقييمات الصفية، ومقابلات المعلمين وأولياء الأمور، </w:t>
      </w:r>
      <w:r w:rsidRPr="008D1C3D">
        <w:rPr>
          <w:rFonts w:ascii="Arial" w:hAnsi="Arial" w:cs="Arial" w:hint="cs"/>
          <w:color w:val="000000" w:themeColor="text1"/>
          <w:sz w:val="28"/>
          <w:szCs w:val="28"/>
          <w:shd w:val="clear" w:color="auto" w:fill="FFFFFF"/>
          <w:rtl/>
        </w:rPr>
        <w:t>التحسينا</w:t>
      </w:r>
      <w:r w:rsidRPr="008D1C3D">
        <w:rPr>
          <w:rFonts w:ascii="Arial" w:hAnsi="Arial" w:cs="Arial" w:hint="eastAsia"/>
          <w:color w:val="000000" w:themeColor="text1"/>
          <w:sz w:val="28"/>
          <w:szCs w:val="28"/>
          <w:shd w:val="clear" w:color="auto" w:fill="FFFFFF"/>
          <w:rtl/>
        </w:rPr>
        <w:t>ت</w:t>
      </w:r>
      <w:r w:rsidRPr="008D1C3D">
        <w:rPr>
          <w:rFonts w:ascii="Arial" w:hAnsi="Arial" w:cs="Arial"/>
          <w:color w:val="000000" w:themeColor="text1"/>
          <w:sz w:val="28"/>
          <w:szCs w:val="28"/>
          <w:shd w:val="clear" w:color="auto" w:fill="FFFFFF"/>
          <w:rtl/>
        </w:rPr>
        <w:t xml:space="preserve"> في نتائج التعلم لكل طفل في العديد من المجالات، بما في ذلك على سبيل المثال لا الحصر: التعرف على الأشكال والألوان، والتعرف على الحروف، وتتبع الحروف، وذلك خلال ست دورات </w:t>
      </w:r>
      <w:r w:rsidRPr="008D1C3D">
        <w:rPr>
          <w:rFonts w:ascii="Arial" w:hAnsi="Arial" w:cs="Arial" w:hint="cs"/>
          <w:color w:val="000000" w:themeColor="text1"/>
          <w:sz w:val="28"/>
          <w:szCs w:val="28"/>
          <w:shd w:val="clear" w:color="auto" w:fill="FFFFFF"/>
          <w:rtl/>
        </w:rPr>
        <w:t>بحثية</w:t>
      </w:r>
      <w:r w:rsidRPr="008D1C3D">
        <w:rPr>
          <w:rFonts w:ascii="Arial" w:hAnsi="Arial" w:cs="Arial"/>
          <w:color w:val="000000" w:themeColor="text1"/>
          <w:sz w:val="28"/>
          <w:szCs w:val="28"/>
          <w:shd w:val="clear" w:color="auto" w:fill="FFFFFF"/>
        </w:rPr>
        <w:t>.</w:t>
      </w:r>
      <w:r>
        <w:rPr>
          <w:rFonts w:ascii="Arial" w:hAnsi="Arial" w:cs="Arial" w:hint="cs"/>
          <w:color w:val="C00000"/>
          <w:shd w:val="clear" w:color="auto" w:fill="FFFFFF"/>
          <w:rtl/>
        </w:rPr>
        <w:t xml:space="preserve"> </w:t>
      </w:r>
      <w:r>
        <w:rPr>
          <w:rFonts w:ascii="Arial" w:hAnsi="Arial" w:cs="Arial"/>
          <w:color w:val="C00000"/>
          <w:shd w:val="clear" w:color="auto" w:fill="FFFFFF"/>
          <w:rtl/>
        </w:rPr>
        <w:t>(</w:t>
      </w:r>
      <w:r>
        <w:rPr>
          <w:rFonts w:ascii="Arial" w:hAnsi="Arial" w:cs="Arial" w:hint="cs"/>
          <w:color w:val="C00000"/>
          <w:shd w:val="clear" w:color="auto" w:fill="FFFFFF"/>
          <w:rtl/>
        </w:rPr>
        <w:t>5) المكتبة الوطنية (</w:t>
      </w:r>
      <w:r>
        <w:rPr>
          <w:rFonts w:ascii="Arial" w:hAnsi="Arial" w:cs="Arial"/>
          <w:color w:val="C00000"/>
          <w:shd w:val="clear" w:color="auto" w:fill="FFFFFF"/>
          <w:lang w:val="en-GB"/>
        </w:rPr>
        <w:t>NLM</w:t>
      </w:r>
      <w:r>
        <w:rPr>
          <w:rFonts w:ascii="Arial" w:hAnsi="Arial" w:cs="Arial" w:hint="cs"/>
          <w:color w:val="C00000"/>
          <w:shd w:val="clear" w:color="auto" w:fill="FFFFFF"/>
          <w:rtl/>
          <w:lang w:val="en-GB"/>
        </w:rPr>
        <w:t>) مايو 2017</w:t>
      </w:r>
    </w:p>
    <w:p w14:paraId="5CCA4744" w14:textId="77777777" w:rsidR="00502C12" w:rsidRDefault="00502C12" w:rsidP="00502C12">
      <w:pPr>
        <w:bidi/>
        <w:rPr>
          <w:rFonts w:ascii="Arial" w:hAnsi="Arial" w:cs="Arial"/>
          <w:color w:val="C00000"/>
          <w:shd w:val="clear" w:color="auto" w:fill="FFFFFF"/>
          <w:rtl/>
          <w:lang w:val="en-GB"/>
        </w:rPr>
      </w:pPr>
    </w:p>
    <w:p w14:paraId="571CE2E1" w14:textId="77777777" w:rsidR="00502C12" w:rsidRDefault="00502C12" w:rsidP="00502C12">
      <w:pPr>
        <w:rPr>
          <w:rFonts w:ascii="Arial" w:hAnsi="Arial" w:cs="Arial"/>
          <w:color w:val="C00000"/>
          <w:shd w:val="clear" w:color="auto" w:fill="FFFFFF"/>
          <w:rtl/>
          <w:lang w:val="en-GB"/>
        </w:rPr>
      </w:pPr>
      <w:r>
        <w:rPr>
          <w:rFonts w:ascii="Arial" w:hAnsi="Arial" w:cs="Arial"/>
          <w:color w:val="C00000"/>
          <w:shd w:val="clear" w:color="auto" w:fill="FFFFFF"/>
          <w:rtl/>
          <w:lang w:val="en-GB"/>
        </w:rPr>
        <w:br w:type="page"/>
      </w:r>
    </w:p>
    <w:p w14:paraId="0A38B027" w14:textId="77777777" w:rsidR="00502C12" w:rsidRDefault="00502C12" w:rsidP="00502C12">
      <w:pPr>
        <w:bidi/>
        <w:rPr>
          <w:rFonts w:ascii="Arial" w:hAnsi="Arial" w:cs="Arial"/>
          <w:b/>
          <w:bCs/>
          <w:color w:val="000000" w:themeColor="text1"/>
          <w:sz w:val="20"/>
          <w:szCs w:val="20"/>
          <w:shd w:val="clear" w:color="auto" w:fill="FFFFFF"/>
          <w:rtl/>
          <w:lang w:val="en-GB"/>
        </w:rPr>
      </w:pPr>
      <w:r>
        <w:rPr>
          <w:rFonts w:ascii="Arial" w:hAnsi="Arial" w:cs="Arial" w:hint="cs"/>
          <w:b/>
          <w:bCs/>
          <w:color w:val="000000" w:themeColor="text1"/>
          <w:sz w:val="28"/>
          <w:szCs w:val="28"/>
          <w:shd w:val="clear" w:color="auto" w:fill="FFFFFF"/>
          <w:rtl/>
          <w:lang w:val="en-GB"/>
        </w:rPr>
        <w:lastRenderedPageBreak/>
        <w:t xml:space="preserve">الدراسة السادسة: تحمل عنوان </w:t>
      </w:r>
      <w:r>
        <w:rPr>
          <w:rFonts w:ascii="Arial" w:hAnsi="Arial" w:cs="Arial"/>
          <w:b/>
          <w:bCs/>
          <w:color w:val="000000" w:themeColor="text1"/>
          <w:sz w:val="28"/>
          <w:szCs w:val="28"/>
          <w:shd w:val="clear" w:color="auto" w:fill="FFFFFF"/>
          <w:rtl/>
          <w:lang w:val="en-GB"/>
        </w:rPr>
        <w:t>(</w:t>
      </w:r>
      <w:r w:rsidRPr="009E6817">
        <w:rPr>
          <w:rFonts w:ascii="Arial" w:hAnsi="Arial" w:cs="Arial"/>
          <w:b/>
          <w:bCs/>
          <w:color w:val="000000" w:themeColor="text1"/>
          <w:sz w:val="28"/>
          <w:szCs w:val="28"/>
          <w:shd w:val="clear" w:color="auto" w:fill="FFFFFF"/>
          <w:rtl/>
          <w:lang w:val="en-GB"/>
        </w:rPr>
        <w:t>تحويل تشخيص وعلاج اضطرابات النطق واللغة لدى الأطفال: الدور المتطور للذكاء الاصطناعي</w:t>
      </w:r>
      <w:r>
        <w:rPr>
          <w:rFonts w:ascii="Arial" w:hAnsi="Arial" w:cs="Arial" w:hint="cs"/>
          <w:b/>
          <w:bCs/>
          <w:color w:val="000000" w:themeColor="text1"/>
          <w:sz w:val="28"/>
          <w:szCs w:val="28"/>
          <w:shd w:val="clear" w:color="auto" w:fill="FFFFFF"/>
          <w:rtl/>
          <w:lang w:val="en-GB"/>
        </w:rPr>
        <w:t xml:space="preserve">) الباحث: </w:t>
      </w:r>
      <w:r>
        <w:rPr>
          <w:rFonts w:ascii="Arial" w:hAnsi="Arial" w:cs="Arial" w:hint="cs"/>
          <w:b/>
          <w:bCs/>
          <w:color w:val="000000" w:themeColor="text1"/>
          <w:sz w:val="20"/>
          <w:szCs w:val="20"/>
          <w:shd w:val="clear" w:color="auto" w:fill="FFFFFF"/>
          <w:rtl/>
          <w:lang w:val="en-GB"/>
        </w:rPr>
        <w:t>شارما سوميت، كومار ساهيل</w:t>
      </w:r>
    </w:p>
    <w:p w14:paraId="3BCA768D" w14:textId="77777777" w:rsidR="00502C12" w:rsidRDefault="00502C12" w:rsidP="00502C12">
      <w:pPr>
        <w:bidi/>
        <w:rPr>
          <w:rFonts w:ascii="Arial" w:hAnsi="Arial" w:cs="Arial"/>
          <w:b/>
          <w:bCs/>
          <w:color w:val="C00000"/>
          <w:sz w:val="18"/>
          <w:szCs w:val="18"/>
          <w:shd w:val="clear" w:color="auto" w:fill="FFFFFF"/>
          <w:rtl/>
        </w:rPr>
      </w:pPr>
      <w:r w:rsidRPr="009E6817">
        <w:rPr>
          <w:rFonts w:ascii="Arial" w:hAnsi="Arial" w:cs="Arial" w:hint="cs"/>
          <w:b/>
          <w:bCs/>
          <w:color w:val="000000" w:themeColor="text1"/>
          <w:shd w:val="clear" w:color="auto" w:fill="FFFFFF"/>
          <w:rtl/>
        </w:rPr>
        <w:t>ي</w:t>
      </w:r>
      <w:r w:rsidRPr="009E6817">
        <w:rPr>
          <w:rFonts w:ascii="Arial" w:hAnsi="Arial" w:cs="Arial"/>
          <w:b/>
          <w:bCs/>
          <w:color w:val="000000" w:themeColor="text1"/>
          <w:shd w:val="clear" w:color="auto" w:fill="FFFFFF"/>
          <w:rtl/>
        </w:rPr>
        <w:t>تيح دمج الذكاء الاصطناعي في الرعاية الصحية وسيلة فعّالة لعلاج المشكلات المعقدة، مثل اضطرابات النطق لدى الأطفال. وقد أظهرت تقنيات التواصل المعزز والبديل</w:t>
      </w:r>
      <w:r w:rsidRPr="009E6817">
        <w:rPr>
          <w:rFonts w:ascii="Arial" w:hAnsi="Arial" w:cs="Arial"/>
          <w:b/>
          <w:bCs/>
          <w:color w:val="000000" w:themeColor="text1"/>
          <w:shd w:val="clear" w:color="auto" w:fill="FFFFFF"/>
        </w:rPr>
        <w:t xml:space="preserve"> (AAC) </w:t>
      </w:r>
      <w:r w:rsidRPr="009E6817">
        <w:rPr>
          <w:rFonts w:ascii="Arial" w:hAnsi="Arial" w:cs="Arial"/>
          <w:b/>
          <w:bCs/>
          <w:color w:val="000000" w:themeColor="text1"/>
          <w:shd w:val="clear" w:color="auto" w:fill="FFFFFF"/>
          <w:rtl/>
        </w:rPr>
        <w:t>نتائج واعدة في مساعدة المصابين بهذه الاضطرابات، كما تُبشّر الأساليب المدعومة بالذكاء الاصطناعي بمزيد من التحسينات في التشخيص والعلاج. تستكشف هذه الورقة البحثية التآزر بين الذكاء الاصطناعي والتعلم الآلي وتقنيات التواصل المعزز والبديل في علاج </w:t>
      </w:r>
      <w:hyperlink r:id="rId5" w:history="1">
        <w:r w:rsidRPr="009E6817">
          <w:rPr>
            <w:rStyle w:val="Hyperlink"/>
            <w:rFonts w:ascii="Arial" w:hAnsi="Arial" w:cs="Arial"/>
            <w:b/>
            <w:bCs/>
            <w:shd w:val="clear" w:color="auto" w:fill="FFFFFF"/>
            <w:rtl/>
          </w:rPr>
          <w:t>اضطرابات النطق واللغة </w:t>
        </w:r>
      </w:hyperlink>
      <w:hyperlink r:id="rId6" w:history="1">
        <w:r w:rsidRPr="009E6817">
          <w:rPr>
            <w:rStyle w:val="Hyperlink"/>
            <w:rFonts w:ascii="Arial" w:hAnsi="Arial" w:cs="Arial"/>
            <w:b/>
            <w:bCs/>
            <w:shd w:val="clear" w:color="auto" w:fill="FFFFFF"/>
            <w:rtl/>
          </w:rPr>
          <w:t>لدى الأطفال</w:t>
        </w:r>
      </w:hyperlink>
      <w:r w:rsidRPr="009E6817">
        <w:rPr>
          <w:rFonts w:ascii="Arial" w:hAnsi="Arial" w:cs="Arial"/>
          <w:b/>
          <w:bCs/>
          <w:color w:val="000000" w:themeColor="text1"/>
          <w:shd w:val="clear" w:color="auto" w:fill="FFFFFF"/>
        </w:rPr>
        <w:t> </w:t>
      </w:r>
      <w:r w:rsidRPr="009E6817">
        <w:rPr>
          <w:rFonts w:ascii="Arial" w:hAnsi="Arial" w:cs="Arial"/>
          <w:b/>
          <w:bCs/>
          <w:color w:val="000000" w:themeColor="text1"/>
          <w:shd w:val="clear" w:color="auto" w:fill="FFFFFF"/>
          <w:rtl/>
        </w:rPr>
        <w:t>، وتُسلّط الضوء على التطورات الحالية والاتجاهات المستقبلية المحتملة. يُمكن لمقدمي الرعاية الصحية تحسين نتائج التواصل لدى الأطفال الذين يعانون من اضطرابات النطق، وزيادة الكشف المبكر، وتوفير علاج مُخصّص باستخدام تقنيات الذكاء الاصطناعي والتعلم الآلي. إضافةً إلى تشجيع </w:t>
      </w:r>
      <w:hyperlink r:id="rId7" w:history="1">
        <w:r w:rsidRPr="009E6817">
          <w:rPr>
            <w:rStyle w:val="Hyperlink"/>
            <w:rFonts w:ascii="Arial" w:hAnsi="Arial" w:cs="Arial"/>
            <w:b/>
            <w:bCs/>
            <w:shd w:val="clear" w:color="auto" w:fill="FFFFFF"/>
            <w:rtl/>
          </w:rPr>
          <w:t>مشاركة الوالدين </w:t>
        </w:r>
      </w:hyperlink>
      <w:r w:rsidRPr="009E6817">
        <w:rPr>
          <w:rFonts w:ascii="Arial" w:hAnsi="Arial" w:cs="Arial"/>
          <w:b/>
          <w:bCs/>
          <w:color w:val="000000" w:themeColor="text1"/>
          <w:shd w:val="clear" w:color="auto" w:fill="FFFFFF"/>
          <w:rtl/>
        </w:rPr>
        <w:t>، يُحفّز دمج تقنيات الذكاء الاصطناعي وتقنيات التواصل المعزز والبديل التطورات في تطبيقات علاج النطق. يمتلك الذكاء الاصطناعي القدرة على إحداث نقلة نوعية في الرعاية الصحية وتحسين جودة </w:t>
      </w:r>
      <w:hyperlink r:id="rId8" w:history="1">
        <w:r w:rsidRPr="009E6817">
          <w:rPr>
            <w:rStyle w:val="Hyperlink"/>
            <w:rFonts w:ascii="Arial" w:hAnsi="Arial" w:cs="Arial"/>
            <w:b/>
            <w:bCs/>
            <w:shd w:val="clear" w:color="auto" w:fill="FFFFFF"/>
            <w:rtl/>
          </w:rPr>
          <w:t>حياة</w:t>
        </w:r>
      </w:hyperlink>
      <w:r w:rsidRPr="009E6817">
        <w:rPr>
          <w:rFonts w:ascii="Arial" w:hAnsi="Arial" w:cs="Arial"/>
          <w:b/>
          <w:bCs/>
          <w:color w:val="000000" w:themeColor="text1"/>
          <w:shd w:val="clear" w:color="auto" w:fill="FFFFFF"/>
        </w:rPr>
        <w:t> </w:t>
      </w:r>
      <w:r w:rsidRPr="009E6817">
        <w:rPr>
          <w:rFonts w:ascii="Arial" w:hAnsi="Arial" w:cs="Arial"/>
          <w:b/>
          <w:bCs/>
          <w:color w:val="000000" w:themeColor="text1"/>
          <w:shd w:val="clear" w:color="auto" w:fill="FFFFFF"/>
          <w:rtl/>
        </w:rPr>
        <w:t>الأشخاص الذين يعانون من مشاكل في النطق واللغة، وذلك مع تطوره وتكامله مع المعرفة الطبية</w:t>
      </w:r>
      <w:r>
        <w:rPr>
          <w:rFonts w:ascii="Arial" w:hAnsi="Arial" w:cs="Arial" w:hint="cs"/>
          <w:b/>
          <w:bCs/>
          <w:color w:val="000000" w:themeColor="text1"/>
          <w:shd w:val="clear" w:color="auto" w:fill="FFFFFF"/>
          <w:rtl/>
        </w:rPr>
        <w:t xml:space="preserve">. </w:t>
      </w:r>
      <w:r>
        <w:rPr>
          <w:rFonts w:ascii="Arial" w:hAnsi="Arial" w:cs="Arial" w:hint="cs"/>
          <w:b/>
          <w:bCs/>
          <w:color w:val="C00000"/>
          <w:sz w:val="18"/>
          <w:szCs w:val="18"/>
          <w:shd w:val="clear" w:color="auto" w:fill="FFFFFF"/>
          <w:rtl/>
        </w:rPr>
        <w:t>(6) مراجعة العلوم الصحية المجلد 12 نشر بتاريخ 24 يونيو 2024</w:t>
      </w:r>
    </w:p>
    <w:p w14:paraId="6132C368" w14:textId="77777777" w:rsidR="00502C12" w:rsidRDefault="00502C12" w:rsidP="00502C12">
      <w:pPr>
        <w:bidi/>
        <w:rPr>
          <w:rFonts w:ascii="Arial" w:hAnsi="Arial" w:cs="Arial"/>
          <w:b/>
          <w:bCs/>
          <w:color w:val="C00000"/>
          <w:sz w:val="18"/>
          <w:szCs w:val="18"/>
          <w:shd w:val="clear" w:color="auto" w:fill="FFFFFF"/>
          <w:rtl/>
        </w:rPr>
      </w:pPr>
    </w:p>
    <w:p w14:paraId="737F51DB" w14:textId="77777777" w:rsidR="00502C12" w:rsidRDefault="00502C12" w:rsidP="00502C12">
      <w:pPr>
        <w:bidi/>
        <w:rPr>
          <w:rFonts w:ascii="Arial" w:hAnsi="Arial" w:cs="Arial"/>
          <w:b/>
          <w:bCs/>
          <w:sz w:val="20"/>
          <w:szCs w:val="20"/>
          <w:shd w:val="clear" w:color="auto" w:fill="FFFFFF"/>
          <w:rtl/>
        </w:rPr>
      </w:pPr>
      <w:r>
        <w:rPr>
          <w:rFonts w:ascii="Arial" w:hAnsi="Arial" w:cs="Arial" w:hint="cs"/>
          <w:b/>
          <w:bCs/>
          <w:sz w:val="28"/>
          <w:szCs w:val="28"/>
          <w:shd w:val="clear" w:color="auto" w:fill="FFFFFF"/>
          <w:rtl/>
        </w:rPr>
        <w:t>الدراسة السابعة: تحمل عنوان (</w:t>
      </w:r>
      <w:r w:rsidRPr="00204557">
        <w:rPr>
          <w:rFonts w:ascii="Arial" w:hAnsi="Arial" w:cs="Arial"/>
          <w:b/>
          <w:bCs/>
          <w:sz w:val="28"/>
          <w:szCs w:val="28"/>
          <w:shd w:val="clear" w:color="auto" w:fill="FFFFFF"/>
          <w:rtl/>
        </w:rPr>
        <w:t>تنمية مهارات التواصل اللفظي لدى الأطفال باستخدام تطبيقات الهواتف الذكية: تطبيق سراج نموذجا من وجهة نظر الخبراء والمختصين</w:t>
      </w:r>
      <w:r>
        <w:rPr>
          <w:rFonts w:ascii="Arial" w:hAnsi="Arial" w:cs="Arial" w:hint="cs"/>
          <w:b/>
          <w:bCs/>
          <w:sz w:val="28"/>
          <w:szCs w:val="28"/>
          <w:shd w:val="clear" w:color="auto" w:fill="FFFFFF"/>
          <w:rtl/>
        </w:rPr>
        <w:t xml:space="preserve">) </w:t>
      </w:r>
      <w:r>
        <w:rPr>
          <w:rFonts w:ascii="Arial" w:hAnsi="Arial" w:cs="Arial" w:hint="cs"/>
          <w:b/>
          <w:bCs/>
          <w:sz w:val="20"/>
          <w:szCs w:val="20"/>
          <w:shd w:val="clear" w:color="auto" w:fill="FFFFFF"/>
          <w:rtl/>
        </w:rPr>
        <w:t>الباحث: عبد الرحيم ميثم محمد حسين</w:t>
      </w:r>
    </w:p>
    <w:p w14:paraId="76744008" w14:textId="77777777" w:rsidR="00502C12" w:rsidRDefault="00502C12" w:rsidP="00502C12">
      <w:pPr>
        <w:bidi/>
        <w:rPr>
          <w:rFonts w:ascii="Arial" w:hAnsi="Arial" w:cs="Arial"/>
          <w:b/>
          <w:bCs/>
          <w:color w:val="C00000"/>
          <w:sz w:val="18"/>
          <w:szCs w:val="18"/>
          <w:shd w:val="clear" w:color="auto" w:fill="FFFFFF"/>
          <w:rtl/>
        </w:rPr>
      </w:pPr>
      <w:r w:rsidRPr="00204557">
        <w:rPr>
          <w:rFonts w:ascii="Arial" w:hAnsi="Arial" w:cs="Arial"/>
          <w:b/>
          <w:bCs/>
          <w:sz w:val="24"/>
          <w:szCs w:val="24"/>
          <w:shd w:val="clear" w:color="auto" w:fill="FFFFFF"/>
          <w:rtl/>
        </w:rPr>
        <w:t>هدفت الدراسة للتعرف على دور تطبيقات الهواتف الذكية في تنمية مهارات التواصل اللفظي لدى الأطفال عبر التعرف على دور تطبيق سراج في تنمية مهارات الاستماع لدى الأطفال، والتعرف على دور تطبيق سراج في تنمية مهارة التحدث لدى الأطفال؟ ولتحقيق أهداف البحث والإجابة على تساؤلاته اعتمدت الدراسة على المنهج النوعي من خلال أداة المقابلات المعمقة من عينة من الخبراء والمختصين بواقع خبراء تقنيين وعددهم (</w:t>
      </w:r>
      <w:r w:rsidRPr="00204557">
        <w:rPr>
          <w:rFonts w:ascii="Arial" w:hAnsi="Arial" w:cs="Arial"/>
          <w:b/>
          <w:bCs/>
          <w:sz w:val="24"/>
          <w:szCs w:val="24"/>
          <w:shd w:val="clear" w:color="auto" w:fill="FFFFFF"/>
          <w:rtl/>
          <w:lang w:bidi="fa-IR"/>
        </w:rPr>
        <w:t xml:space="preserve">۲) </w:t>
      </w:r>
      <w:r w:rsidRPr="00204557">
        <w:rPr>
          <w:rFonts w:ascii="Arial" w:hAnsi="Arial" w:cs="Arial"/>
          <w:b/>
          <w:bCs/>
          <w:sz w:val="24"/>
          <w:szCs w:val="24"/>
          <w:shd w:val="clear" w:color="auto" w:fill="FFFFFF"/>
          <w:rtl/>
        </w:rPr>
        <w:t>وخبراء واستشاريين في علم النفس الأطفال وعددهم (</w:t>
      </w:r>
      <w:r w:rsidRPr="00204557">
        <w:rPr>
          <w:rFonts w:ascii="Arial" w:hAnsi="Arial" w:cs="Arial"/>
          <w:b/>
          <w:bCs/>
          <w:sz w:val="24"/>
          <w:szCs w:val="24"/>
          <w:shd w:val="clear" w:color="auto" w:fill="FFFFFF"/>
          <w:rtl/>
          <w:lang w:bidi="fa-IR"/>
        </w:rPr>
        <w:t>۲)</w:t>
      </w:r>
      <w:r w:rsidRPr="00204557">
        <w:rPr>
          <w:rFonts w:ascii="Arial" w:hAnsi="Arial" w:cs="Arial"/>
          <w:b/>
          <w:bCs/>
          <w:sz w:val="24"/>
          <w:szCs w:val="24"/>
          <w:shd w:val="clear" w:color="auto" w:fill="FFFFFF"/>
          <w:rtl/>
        </w:rPr>
        <w:t xml:space="preserve">، وتوصلت الدراسة إلى أن تطبيق سراج يلعب دورا في تنمية مهارة التحدث لدى الأطفال من خلال تنويع خدماته السمعية والبصرية واعتماد الأشكال والرسوم والأصوات والحركات التفاعلية، واتباع الطريقة السمعية، وتنمية مهارة التحدث، فضلا عن طريقة الألعاب التعليمية، وتقديم أشكال ورسومات وأصوات وحركات تفاعلية، ومكافأة الطفل بالتشجيع الصوتي وتعزيز مستوى الكلام لدى الأطفال. ويمكن تفسير ذلك بالاستناد إلى النظرية السلوكية حيث يمكن استخدام النظرية السلوكية لتحليل المتغيرات السلوكية المرتبطة بتطبيقات الهواتف الذكية وتنمية مهارات التحدث، وتبين أن تطبيق سراج يلعب دورا في تنمية مهارات الاستماع لدى الأطفال من خلال استخدام الرسوم والألوان والأشكال المحببة واعتماد أسلوب استخدام كلمات الشكر والتشجيع واستخدام مفردات تعليمية بصورة لطيفة وممتعة واستخدام تقنيات صوتية، فضلا عن عملية تكرار الأصوات والكلمات، وأسلوب الأصوات والموسيقى والتعليمات الصوتية، والسعي لكسر الروتين في الفقرات التعليمية واستعمال الأصوات والرسوم، وعبارات المدح، وأوصت الدراسة بتطوير المضامين الصورية </w:t>
      </w:r>
      <w:proofErr w:type="spellStart"/>
      <w:r w:rsidRPr="00204557">
        <w:rPr>
          <w:rFonts w:ascii="Arial" w:hAnsi="Arial" w:cs="Arial"/>
          <w:b/>
          <w:bCs/>
          <w:sz w:val="24"/>
          <w:szCs w:val="24"/>
          <w:shd w:val="clear" w:color="auto" w:fill="FFFFFF"/>
          <w:rtl/>
        </w:rPr>
        <w:t>والفيدوية</w:t>
      </w:r>
      <w:proofErr w:type="spellEnd"/>
      <w:r w:rsidRPr="00204557">
        <w:rPr>
          <w:rFonts w:ascii="Arial" w:hAnsi="Arial" w:cs="Arial"/>
          <w:b/>
          <w:bCs/>
          <w:sz w:val="24"/>
          <w:szCs w:val="24"/>
          <w:shd w:val="clear" w:color="auto" w:fill="FFFFFF"/>
          <w:rtl/>
        </w:rPr>
        <w:t xml:space="preserve"> باستمرار لضمان انجذاب الطفل المستمر وتحقيق غاية التعلم، وضرورة إيجاد حلول لمنع انجذاب الأطفال نحو الهواتف الذكية لفترات طويلة كي لا يعود ذلك عليهم بالسلب، بجانب تحديث الألعاب التعليمية وتطويرها باستمرار فقد تبين أنها أداة مهمة في تحسين مهارات اللفظ والاستماع لدى الأطفال</w:t>
      </w:r>
      <w:r w:rsidRPr="00204557">
        <w:rPr>
          <w:rFonts w:ascii="Arial" w:hAnsi="Arial" w:cs="Arial"/>
          <w:b/>
          <w:bCs/>
          <w:sz w:val="24"/>
          <w:szCs w:val="24"/>
          <w:shd w:val="clear" w:color="auto" w:fill="FFFFFF"/>
        </w:rPr>
        <w:t>.</w:t>
      </w:r>
      <w:r>
        <w:rPr>
          <w:rFonts w:ascii="Arial" w:hAnsi="Arial" w:cs="Arial" w:hint="cs"/>
          <w:b/>
          <w:bCs/>
          <w:color w:val="C00000"/>
          <w:sz w:val="18"/>
          <w:szCs w:val="18"/>
          <w:shd w:val="clear" w:color="auto" w:fill="FFFFFF"/>
          <w:rtl/>
        </w:rPr>
        <w:t>(7)</w:t>
      </w:r>
    </w:p>
    <w:p w14:paraId="64C96E50" w14:textId="77777777" w:rsidR="00502C12" w:rsidRPr="00BD74AB" w:rsidRDefault="00502C12" w:rsidP="00502C12">
      <w:pPr>
        <w:jc w:val="right"/>
        <w:rPr>
          <w:rFonts w:ascii="Arial" w:hAnsi="Arial" w:cs="Arial"/>
          <w:b/>
          <w:bCs/>
          <w:color w:val="C00000"/>
          <w:sz w:val="24"/>
          <w:szCs w:val="24"/>
          <w:shd w:val="clear" w:color="auto" w:fill="FFFFFF"/>
          <w:rtl/>
        </w:rPr>
      </w:pPr>
      <w:r w:rsidRPr="00BD74AB">
        <w:rPr>
          <w:rFonts w:ascii="Arial" w:hAnsi="Arial" w:cs="Arial"/>
          <w:b/>
          <w:bCs/>
          <w:color w:val="C00000"/>
          <w:sz w:val="24"/>
          <w:szCs w:val="24"/>
          <w:shd w:val="clear" w:color="auto" w:fill="FFFFFF"/>
          <w:rtl/>
        </w:rPr>
        <w:br w:type="page"/>
      </w:r>
    </w:p>
    <w:p w14:paraId="1E99D333" w14:textId="77777777" w:rsidR="00502C12" w:rsidRPr="00BD74AB" w:rsidRDefault="00502C12" w:rsidP="00502C12">
      <w:pPr>
        <w:jc w:val="right"/>
        <w:rPr>
          <w:rFonts w:ascii="Arial" w:hAnsi="Arial" w:cs="Arial"/>
          <w:b/>
          <w:bCs/>
          <w:color w:val="000000" w:themeColor="text1"/>
          <w:sz w:val="24"/>
          <w:szCs w:val="24"/>
          <w:shd w:val="clear" w:color="auto" w:fill="FFFFFF"/>
          <w:rtl/>
        </w:rPr>
      </w:pPr>
      <w:r w:rsidRPr="00BD74AB">
        <w:rPr>
          <w:rFonts w:ascii="Arial" w:hAnsi="Arial" w:cs="Arial" w:hint="cs"/>
          <w:b/>
          <w:bCs/>
          <w:color w:val="000000" w:themeColor="text1"/>
          <w:sz w:val="24"/>
          <w:szCs w:val="24"/>
          <w:shd w:val="clear" w:color="auto" w:fill="FFFFFF"/>
          <w:rtl/>
        </w:rPr>
        <w:lastRenderedPageBreak/>
        <w:t>الدراسة الثامنة: تحمل عنوان (</w:t>
      </w:r>
      <w:r w:rsidRPr="00BD74AB">
        <w:rPr>
          <w:rFonts w:ascii="Arial" w:hAnsi="Arial" w:cs="Arial"/>
          <w:b/>
          <w:bCs/>
          <w:color w:val="000000" w:themeColor="text1"/>
          <w:sz w:val="24"/>
          <w:szCs w:val="24"/>
          <w:shd w:val="clear" w:color="auto" w:fill="FFFFFF"/>
          <w:rtl/>
        </w:rPr>
        <w:t>فعالية برنامج تدريبي على الألعاب اللغوية في متعددة ومتنوعة للتواصل مع الأطفال المتأخرين لغويً</w:t>
      </w:r>
      <w:r w:rsidRPr="00BD74AB">
        <w:rPr>
          <w:rFonts w:ascii="Arial" w:hAnsi="Arial" w:cs="Arial" w:hint="cs"/>
          <w:b/>
          <w:bCs/>
          <w:color w:val="000000" w:themeColor="text1"/>
          <w:sz w:val="24"/>
          <w:szCs w:val="24"/>
          <w:shd w:val="clear" w:color="auto" w:fill="FFFFFF"/>
          <w:rtl/>
        </w:rPr>
        <w:t>ا) الباحثة: غادة علي سيد خليفة</w:t>
      </w:r>
    </w:p>
    <w:p w14:paraId="0E4800BB" w14:textId="77777777" w:rsidR="00502C12" w:rsidRPr="00BD74AB" w:rsidRDefault="00502C12" w:rsidP="00502C12">
      <w:pPr>
        <w:jc w:val="right"/>
        <w:rPr>
          <w:rFonts w:ascii="Arial" w:hAnsi="Arial" w:cs="Arial"/>
          <w:b/>
          <w:bCs/>
          <w:color w:val="C00000"/>
          <w:sz w:val="20"/>
          <w:szCs w:val="20"/>
          <w:shd w:val="clear" w:color="auto" w:fill="FFFFFF"/>
          <w:rtl/>
        </w:rPr>
      </w:pPr>
      <w:r w:rsidRPr="00BD74AB">
        <w:rPr>
          <w:rFonts w:ascii="Arial" w:hAnsi="Arial" w:cs="Arial" w:hint="cs"/>
          <w:b/>
          <w:bCs/>
          <w:color w:val="000000" w:themeColor="text1"/>
          <w:sz w:val="24"/>
          <w:szCs w:val="24"/>
          <w:shd w:val="clear" w:color="auto" w:fill="FFFFFF"/>
          <w:rtl/>
        </w:rPr>
        <w:t>ه</w:t>
      </w:r>
      <w:r w:rsidRPr="00BD74AB">
        <w:rPr>
          <w:rFonts w:ascii="Arial" w:hAnsi="Arial" w:cs="Arial"/>
          <w:b/>
          <w:bCs/>
          <w:color w:val="000000" w:themeColor="text1"/>
          <w:sz w:val="24"/>
          <w:szCs w:val="24"/>
          <w:shd w:val="clear" w:color="auto" w:fill="FFFFFF"/>
          <w:rtl/>
        </w:rPr>
        <w:t xml:space="preserve">دف البحث عن الكشف عن فعالية برنامج إنشاء الألعاب في تحسين الاستخدام الاجتماعي لدى الأطفال المتأخرين لغويًا، وتمثلت إبداعات البحث في (20) طفلا من الأطفال المتأخرين لغويًا كلهم ​​ينتمون لمركز فكرة، مركز الرؤى الرحيم المرئية الاحتياجات الخاصة والخاطبة - بمحافظة بني سويف، تم تقسيمهم إلى مجموعتين المتنوعة محددة المعرفة، متحددة بشكل مستقل ما بين (5 – 6) سنوات، بمتوسط ​​​​تحديد (5.35) </w:t>
      </w:r>
      <w:r w:rsidRPr="00BD74AB">
        <w:rPr>
          <w:rFonts w:ascii="Arial" w:hAnsi="Arial" w:cs="Arial" w:hint="cs"/>
          <w:b/>
          <w:bCs/>
          <w:color w:val="000000" w:themeColor="text1"/>
          <w:sz w:val="24"/>
          <w:szCs w:val="24"/>
          <w:shd w:val="clear" w:color="auto" w:fill="FFFFFF"/>
          <w:rtl/>
        </w:rPr>
        <w:t>وانحرا</w:t>
      </w:r>
      <w:r w:rsidRPr="00BD74AB">
        <w:rPr>
          <w:rFonts w:ascii="Arial" w:hAnsi="Arial" w:cs="Arial" w:hint="eastAsia"/>
          <w:b/>
          <w:bCs/>
          <w:color w:val="000000" w:themeColor="text1"/>
          <w:sz w:val="24"/>
          <w:szCs w:val="24"/>
          <w:shd w:val="clear" w:color="auto" w:fill="FFFFFF"/>
          <w:rtl/>
        </w:rPr>
        <w:t>ف</w:t>
      </w:r>
      <w:r w:rsidRPr="00BD74AB">
        <w:rPr>
          <w:rFonts w:ascii="Arial" w:hAnsi="Arial" w:cs="Arial"/>
          <w:b/>
          <w:bCs/>
          <w:color w:val="000000" w:themeColor="text1"/>
          <w:sz w:val="24"/>
          <w:szCs w:val="24"/>
          <w:shd w:val="clear" w:color="auto" w:fill="FFFFFF"/>
          <w:rtl/>
        </w:rPr>
        <w:t xml:space="preserve"> معياري (0.49)، توحيد أدوات البحث الامتدادية في مقياس ستانفورد بينية للذكاء الصورة الخامسة (تعريب وتقنين: محمود أبو النيل، 2011)، ومقياس المعرب لأطفال ما قبل المدرسة (إعداد: محمد، 2013)، ومقياس الاستخدام الاجتماعي لأطفال ما قبل المدرسة (إعداد: الباحثة)، وبرنامج تدريبي على الألعاب اللغوية المتقدمة للأطفال المتأخرين لغويًا (إعداد: تعليمية)، وتوصلت نتائج البحث إلى هناك فروق ذات دلالة إحصائية عند مستوى دلالة (0.01) بين متوسطي نمط استخدام مجموعة التجارب والضابطة في استخدام المجموعة التجريبية، ووجود فروق ذات دلالة إحصائية عند مستوى (0.01) بين متوسطي المستوى تنقيح دلالة القياسين القبلي والبعدي في الاستخدام الشخصي لها لدى المجموعة التجريبية أسلوب القياس التجريبي، ولا يوجد فروق ذات دلاله إحصائية بين متوسطي القياس بين متوسطي القياسات والتتبع في الاستخدام الاجتماعي بالنسبة للمجموعة التجريبية، مما يشير إلى التركيز التدريبي على الألعاب الإلكترونية في يمكن استخدامها بشكل جماعي لدى الأطفال المتأخرين لغويًا</w:t>
      </w:r>
      <w:r>
        <w:rPr>
          <w:rFonts w:ascii="Arial" w:hAnsi="Arial" w:cs="Arial" w:hint="cs"/>
          <w:b/>
          <w:bCs/>
          <w:color w:val="C00000"/>
          <w:sz w:val="20"/>
          <w:szCs w:val="20"/>
          <w:shd w:val="clear" w:color="auto" w:fill="FFFFFF"/>
          <w:rtl/>
        </w:rPr>
        <w:t>(8)مجلة كلية التربية (أسيوط) أكتوبر 2025</w:t>
      </w:r>
    </w:p>
    <w:p w14:paraId="7B50B80F" w14:textId="77777777" w:rsidR="00502C12" w:rsidRPr="00296D7E" w:rsidRDefault="00502C12" w:rsidP="00502C12">
      <w:pPr>
        <w:bidi/>
        <w:rPr>
          <w:rFonts w:ascii="Arial" w:hAnsi="Arial" w:cs="Arial"/>
          <w:b/>
          <w:bCs/>
          <w:sz w:val="28"/>
          <w:szCs w:val="28"/>
          <w:shd w:val="clear" w:color="auto" w:fill="FFFFFF"/>
        </w:rPr>
      </w:pPr>
      <w:r>
        <w:rPr>
          <w:rFonts w:ascii="Arial" w:hAnsi="Arial" w:cs="Arial" w:hint="cs"/>
          <w:b/>
          <w:bCs/>
          <w:sz w:val="28"/>
          <w:szCs w:val="28"/>
          <w:shd w:val="clear" w:color="auto" w:fill="FFFFFF"/>
          <w:rtl/>
        </w:rPr>
        <w:t>الدراسة التاسعة: تحمل عنوان (</w:t>
      </w:r>
      <w:r w:rsidRPr="00296D7E">
        <w:rPr>
          <w:rFonts w:ascii="Arial" w:hAnsi="Arial" w:cs="Arial"/>
          <w:b/>
          <w:bCs/>
          <w:sz w:val="28"/>
          <w:szCs w:val="28"/>
          <w:shd w:val="clear" w:color="auto" w:fill="FFFFFF"/>
          <w:rtl/>
        </w:rPr>
        <w:t xml:space="preserve">فاعلية تطبيقات الذكاء </w:t>
      </w:r>
      <w:r w:rsidRPr="00296D7E">
        <w:rPr>
          <w:rFonts w:ascii="Arial" w:hAnsi="Arial" w:cs="Arial" w:hint="cs"/>
          <w:b/>
          <w:bCs/>
          <w:sz w:val="28"/>
          <w:szCs w:val="28"/>
          <w:shd w:val="clear" w:color="auto" w:fill="FFFFFF"/>
          <w:rtl/>
        </w:rPr>
        <w:t>الاصطناعي</w:t>
      </w:r>
      <w:r w:rsidRPr="00296D7E">
        <w:rPr>
          <w:rFonts w:ascii="Arial" w:hAnsi="Arial" w:cs="Arial"/>
          <w:b/>
          <w:bCs/>
          <w:sz w:val="28"/>
          <w:szCs w:val="28"/>
          <w:shd w:val="clear" w:color="auto" w:fill="FFFFFF"/>
          <w:rtl/>
        </w:rPr>
        <w:t xml:space="preserve"> في تنمية الحصيلة اللغوية التعبيرية لدي أطفال اضطراب طيف التوحد تطبيق مهارة نموذجاَ</w:t>
      </w:r>
      <w:r w:rsidRPr="00296D7E">
        <w:rPr>
          <w:rFonts w:ascii="Arial" w:hAnsi="Arial" w:cs="Arial"/>
          <w:b/>
          <w:bCs/>
          <w:sz w:val="28"/>
          <w:szCs w:val="28"/>
          <w:shd w:val="clear" w:color="auto" w:fill="FFFFFF"/>
        </w:rPr>
        <w:t>(</w:t>
      </w:r>
      <w:r w:rsidRPr="00296D7E">
        <w:rPr>
          <w:rFonts w:ascii="Arial" w:hAnsi="Arial" w:cs="Arial" w:hint="cs"/>
          <w:b/>
          <w:bCs/>
          <w:shd w:val="clear" w:color="auto" w:fill="FFFFFF"/>
          <w:rtl/>
        </w:rPr>
        <w:t>د/صابر محمود الشرقاوي</w:t>
      </w:r>
      <w:r>
        <w:rPr>
          <w:rFonts w:ascii="Arial" w:hAnsi="Arial" w:cs="Arial" w:hint="cs"/>
          <w:b/>
          <w:bCs/>
          <w:sz w:val="28"/>
          <w:szCs w:val="28"/>
          <w:shd w:val="clear" w:color="auto" w:fill="FFFFFF"/>
          <w:rtl/>
        </w:rPr>
        <w:t xml:space="preserve"> </w:t>
      </w:r>
    </w:p>
    <w:p w14:paraId="62B20524" w14:textId="77777777" w:rsidR="00502C12" w:rsidRDefault="00502C12" w:rsidP="00502C12">
      <w:pPr>
        <w:bidi/>
        <w:rPr>
          <w:rFonts w:ascii="Arial" w:hAnsi="Arial" w:cs="Arial"/>
          <w:b/>
          <w:bCs/>
          <w:color w:val="C00000"/>
          <w:sz w:val="18"/>
          <w:szCs w:val="18"/>
          <w:shd w:val="clear" w:color="auto" w:fill="FFFFFF"/>
          <w:rtl/>
        </w:rPr>
      </w:pPr>
      <w:r w:rsidRPr="00296D7E">
        <w:rPr>
          <w:rFonts w:ascii="Arial" w:hAnsi="Arial" w:cs="Arial"/>
          <w:b/>
          <w:bCs/>
          <w:color w:val="000000" w:themeColor="text1"/>
          <w:sz w:val="24"/>
          <w:szCs w:val="24"/>
          <w:shd w:val="clear" w:color="auto" w:fill="FFFFFF"/>
          <w:rtl/>
        </w:rPr>
        <w:t xml:space="preserve">هدفت الدراسة الحالية إلى التحقق من فاعلية تطبيقات الذكاء </w:t>
      </w:r>
      <w:r w:rsidRPr="00296D7E">
        <w:rPr>
          <w:rFonts w:ascii="Arial" w:hAnsi="Arial" w:cs="Arial" w:hint="cs"/>
          <w:b/>
          <w:bCs/>
          <w:color w:val="000000" w:themeColor="text1"/>
          <w:sz w:val="24"/>
          <w:szCs w:val="24"/>
          <w:shd w:val="clear" w:color="auto" w:fill="FFFFFF"/>
          <w:rtl/>
        </w:rPr>
        <w:t>الاصطناعي</w:t>
      </w:r>
      <w:r w:rsidRPr="00296D7E">
        <w:rPr>
          <w:rFonts w:ascii="Arial" w:hAnsi="Arial" w:cs="Arial"/>
          <w:b/>
          <w:bCs/>
          <w:color w:val="000000" w:themeColor="text1"/>
          <w:sz w:val="24"/>
          <w:szCs w:val="24"/>
          <w:shd w:val="clear" w:color="auto" w:fill="FFFFFF"/>
          <w:rtl/>
        </w:rPr>
        <w:t xml:space="preserve"> في زيادة وتنمية الحصيلة اللغوية التعبيرية لدى عينة من </w:t>
      </w:r>
      <w:r w:rsidRPr="00296D7E">
        <w:rPr>
          <w:rFonts w:ascii="Arial" w:hAnsi="Arial" w:cs="Arial" w:hint="cs"/>
          <w:b/>
          <w:bCs/>
          <w:color w:val="000000" w:themeColor="text1"/>
          <w:sz w:val="24"/>
          <w:szCs w:val="24"/>
          <w:shd w:val="clear" w:color="auto" w:fill="FFFFFF"/>
          <w:rtl/>
        </w:rPr>
        <w:t>الأطفال</w:t>
      </w:r>
      <w:r w:rsidRPr="00296D7E">
        <w:rPr>
          <w:rFonts w:ascii="Arial" w:hAnsi="Arial" w:cs="Arial"/>
          <w:b/>
          <w:bCs/>
          <w:color w:val="000000" w:themeColor="text1"/>
          <w:sz w:val="24"/>
          <w:szCs w:val="24"/>
          <w:shd w:val="clear" w:color="auto" w:fill="FFFFFF"/>
          <w:rtl/>
        </w:rPr>
        <w:t xml:space="preserve"> ذوي اضطراب التوحد، حيث تكونت عينة الدراسة من )10( أطفال من ذوي اضطراب التوحد ممن تتراوح أعمارهم بين 5 – 7 سنوات وملتحقون بأحد مراكز التأهيل </w:t>
      </w:r>
      <w:r w:rsidRPr="00296D7E">
        <w:rPr>
          <w:rFonts w:ascii="Arial" w:hAnsi="Arial" w:cs="Arial" w:hint="cs"/>
          <w:b/>
          <w:bCs/>
          <w:color w:val="000000" w:themeColor="text1"/>
          <w:sz w:val="24"/>
          <w:szCs w:val="24"/>
          <w:shd w:val="clear" w:color="auto" w:fill="FFFFFF"/>
          <w:rtl/>
        </w:rPr>
        <w:t>بولاية</w:t>
      </w:r>
      <w:r w:rsidRPr="00296D7E">
        <w:rPr>
          <w:rFonts w:ascii="Arial" w:hAnsi="Arial" w:cs="Arial"/>
          <w:b/>
          <w:bCs/>
          <w:color w:val="000000" w:themeColor="text1"/>
          <w:sz w:val="24"/>
          <w:szCs w:val="24"/>
          <w:shd w:val="clear" w:color="auto" w:fill="FFFFFF"/>
          <w:rtl/>
        </w:rPr>
        <w:t xml:space="preserve"> شهرا 8.02 درجة، وتراوحت نسب ً نزوي بلغ متوسط أعمارهم الزمنية 72.08 بانحراف معياري قدره ذكائهم بين 80 – 95 بمتوسط قدره 88.35 بانحراف معياره قدره 7.26 درجة، وتم التأكد من التجانس بين أفراد المجموعة التجريبية، وتم استخدام المنهج التجريبي مع تطبيق مقياس اللغة التعبيرية، وأسفرت نتائج الدراسة عن فاعلية البرنامج المستخدم والقائم على استراتيجية التغذية الراجعة التعليمية في زيادة الحصيلة اللغوية </w:t>
      </w:r>
      <w:r w:rsidRPr="00296D7E">
        <w:rPr>
          <w:rFonts w:ascii="Arial" w:hAnsi="Arial" w:cs="Arial" w:hint="cs"/>
          <w:b/>
          <w:bCs/>
          <w:color w:val="000000" w:themeColor="text1"/>
          <w:sz w:val="24"/>
          <w:szCs w:val="24"/>
          <w:shd w:val="clear" w:color="auto" w:fill="FFFFFF"/>
          <w:rtl/>
        </w:rPr>
        <w:t>للحالات</w:t>
      </w:r>
      <w:r w:rsidRPr="00296D7E">
        <w:rPr>
          <w:rFonts w:ascii="Arial" w:hAnsi="Arial" w:cs="Arial"/>
          <w:b/>
          <w:bCs/>
          <w:color w:val="000000" w:themeColor="text1"/>
          <w:sz w:val="24"/>
          <w:szCs w:val="24"/>
          <w:shd w:val="clear" w:color="auto" w:fill="FFFFFF"/>
          <w:rtl/>
        </w:rPr>
        <w:t xml:space="preserve"> </w:t>
      </w:r>
      <w:r w:rsidRPr="00296D7E">
        <w:rPr>
          <w:rFonts w:ascii="Arial" w:hAnsi="Arial" w:cs="Arial" w:hint="cs"/>
          <w:b/>
          <w:bCs/>
          <w:color w:val="000000" w:themeColor="text1"/>
          <w:sz w:val="24"/>
          <w:szCs w:val="24"/>
          <w:shd w:val="clear" w:color="auto" w:fill="FFFFFF"/>
          <w:rtl/>
        </w:rPr>
        <w:t>المشاركة</w:t>
      </w:r>
      <w:r w:rsidRPr="00296D7E">
        <w:rPr>
          <w:rFonts w:ascii="Arial" w:hAnsi="Arial" w:cs="Arial"/>
          <w:b/>
          <w:bCs/>
          <w:color w:val="000000" w:themeColor="text1"/>
          <w:sz w:val="24"/>
          <w:szCs w:val="24"/>
          <w:shd w:val="clear" w:color="auto" w:fill="FFFFFF"/>
          <w:rtl/>
        </w:rPr>
        <w:t xml:space="preserve"> في الدراسة حيث زادت مفرداتهم اللغوية بدرجة ذي </w:t>
      </w:r>
      <w:r w:rsidRPr="00296D7E">
        <w:rPr>
          <w:rFonts w:ascii="Arial" w:hAnsi="Arial" w:cs="Arial" w:hint="cs"/>
          <w:b/>
          <w:bCs/>
          <w:color w:val="000000" w:themeColor="text1"/>
          <w:sz w:val="24"/>
          <w:szCs w:val="24"/>
          <w:shd w:val="clear" w:color="auto" w:fill="FFFFFF"/>
          <w:rtl/>
        </w:rPr>
        <w:t>دلالة</w:t>
      </w:r>
      <w:r w:rsidRPr="00296D7E">
        <w:rPr>
          <w:rFonts w:ascii="Arial" w:hAnsi="Arial" w:cs="Arial"/>
          <w:b/>
          <w:bCs/>
          <w:color w:val="000000" w:themeColor="text1"/>
          <w:sz w:val="24"/>
          <w:szCs w:val="24"/>
          <w:shd w:val="clear" w:color="auto" w:fill="FFFFFF"/>
          <w:rtl/>
        </w:rPr>
        <w:t xml:space="preserve"> إحصائية، کما أفادت النتائج إلى استمرار هذا التحسن خ</w:t>
      </w:r>
      <w:r>
        <w:rPr>
          <w:rFonts w:ascii="Arial" w:hAnsi="Arial" w:cs="Arial" w:hint="cs"/>
          <w:b/>
          <w:bCs/>
          <w:color w:val="000000" w:themeColor="text1"/>
          <w:sz w:val="24"/>
          <w:szCs w:val="24"/>
          <w:shd w:val="clear" w:color="auto" w:fill="FFFFFF"/>
          <w:rtl/>
        </w:rPr>
        <w:t>لال</w:t>
      </w:r>
      <w:r w:rsidRPr="00296D7E">
        <w:rPr>
          <w:rFonts w:ascii="Arial" w:hAnsi="Arial" w:cs="Arial"/>
          <w:b/>
          <w:bCs/>
          <w:color w:val="000000" w:themeColor="text1"/>
          <w:sz w:val="24"/>
          <w:szCs w:val="24"/>
          <w:shd w:val="clear" w:color="auto" w:fill="FFFFFF"/>
          <w:rtl/>
        </w:rPr>
        <w:t xml:space="preserve"> فترة المتابعة، وانتهت الدراسة إلى ضرورة تبنى هذه </w:t>
      </w:r>
      <w:r w:rsidRPr="00296D7E">
        <w:rPr>
          <w:rFonts w:ascii="Arial" w:hAnsi="Arial" w:cs="Arial" w:hint="cs"/>
          <w:b/>
          <w:bCs/>
          <w:color w:val="000000" w:themeColor="text1"/>
          <w:sz w:val="24"/>
          <w:szCs w:val="24"/>
          <w:shd w:val="clear" w:color="auto" w:fill="FFFFFF"/>
          <w:rtl/>
        </w:rPr>
        <w:t>الاستراتيجية</w:t>
      </w:r>
      <w:r w:rsidRPr="00296D7E">
        <w:rPr>
          <w:rFonts w:ascii="Arial" w:hAnsi="Arial" w:cs="Arial"/>
          <w:b/>
          <w:bCs/>
          <w:color w:val="000000" w:themeColor="text1"/>
          <w:sz w:val="24"/>
          <w:szCs w:val="24"/>
          <w:shd w:val="clear" w:color="auto" w:fill="FFFFFF"/>
          <w:rtl/>
        </w:rPr>
        <w:t xml:space="preserve"> في برامج تدخل أخرى تعمل على زيادة قدرة </w:t>
      </w:r>
      <w:r w:rsidRPr="00296D7E">
        <w:rPr>
          <w:rFonts w:ascii="Arial" w:hAnsi="Arial" w:cs="Arial" w:hint="cs"/>
          <w:b/>
          <w:bCs/>
          <w:color w:val="000000" w:themeColor="text1"/>
          <w:sz w:val="24"/>
          <w:szCs w:val="24"/>
          <w:shd w:val="clear" w:color="auto" w:fill="FFFFFF"/>
          <w:rtl/>
        </w:rPr>
        <w:t>الأطفال</w:t>
      </w:r>
      <w:r w:rsidRPr="00296D7E">
        <w:rPr>
          <w:rFonts w:ascii="Arial" w:hAnsi="Arial" w:cs="Arial"/>
          <w:b/>
          <w:bCs/>
          <w:color w:val="000000" w:themeColor="text1"/>
          <w:sz w:val="24"/>
          <w:szCs w:val="24"/>
          <w:shd w:val="clear" w:color="auto" w:fill="FFFFFF"/>
          <w:rtl/>
        </w:rPr>
        <w:t xml:space="preserve"> ذوي اضطراب التوحد على الک</w:t>
      </w:r>
      <w:r>
        <w:rPr>
          <w:rFonts w:ascii="Arial" w:hAnsi="Arial" w:cs="Arial" w:hint="cs"/>
          <w:b/>
          <w:bCs/>
          <w:color w:val="000000" w:themeColor="text1"/>
          <w:sz w:val="24"/>
          <w:szCs w:val="24"/>
          <w:shd w:val="clear" w:color="auto" w:fill="FFFFFF"/>
          <w:rtl/>
        </w:rPr>
        <w:t xml:space="preserve">لام </w:t>
      </w:r>
      <w:r w:rsidRPr="00296D7E">
        <w:rPr>
          <w:rFonts w:ascii="Arial" w:hAnsi="Arial" w:cs="Arial"/>
          <w:b/>
          <w:bCs/>
          <w:color w:val="000000" w:themeColor="text1"/>
          <w:sz w:val="24"/>
          <w:szCs w:val="24"/>
          <w:shd w:val="clear" w:color="auto" w:fill="FFFFFF"/>
          <w:rtl/>
        </w:rPr>
        <w:t>والتقليل من مش</w:t>
      </w:r>
      <w:r>
        <w:rPr>
          <w:rFonts w:ascii="Arial" w:hAnsi="Arial" w:cs="Arial" w:hint="cs"/>
          <w:b/>
          <w:bCs/>
          <w:color w:val="000000" w:themeColor="text1"/>
          <w:sz w:val="24"/>
          <w:szCs w:val="24"/>
          <w:shd w:val="clear" w:color="auto" w:fill="FFFFFF"/>
          <w:rtl/>
        </w:rPr>
        <w:t xml:space="preserve">اكلهم </w:t>
      </w:r>
      <w:r w:rsidRPr="00296D7E">
        <w:rPr>
          <w:rFonts w:ascii="Arial" w:hAnsi="Arial" w:cs="Arial"/>
          <w:b/>
          <w:bCs/>
          <w:color w:val="000000" w:themeColor="text1"/>
          <w:sz w:val="24"/>
          <w:szCs w:val="24"/>
          <w:shd w:val="clear" w:color="auto" w:fill="FFFFFF"/>
          <w:rtl/>
        </w:rPr>
        <w:t>اللغوية الشائعة</w:t>
      </w:r>
      <w:r w:rsidRPr="00296D7E">
        <w:rPr>
          <w:rFonts w:ascii="Arial" w:hAnsi="Arial" w:cs="Arial"/>
          <w:b/>
          <w:bCs/>
          <w:color w:val="000000" w:themeColor="text1"/>
          <w:sz w:val="18"/>
          <w:szCs w:val="18"/>
          <w:shd w:val="clear" w:color="auto" w:fill="FFFFFF"/>
        </w:rPr>
        <w:t>.</w:t>
      </w:r>
      <w:r w:rsidRPr="00296D7E">
        <w:rPr>
          <w:rFonts w:ascii="Arial" w:hAnsi="Arial" w:cs="Arial" w:hint="cs"/>
          <w:b/>
          <w:bCs/>
          <w:color w:val="C00000"/>
          <w:sz w:val="18"/>
          <w:szCs w:val="18"/>
          <w:shd w:val="clear" w:color="auto" w:fill="FFFFFF"/>
          <w:rtl/>
        </w:rPr>
        <w:t>(مجلة البحث العلمي في التربية العدد الخامس نشر بتاريخ 24مايو)</w:t>
      </w:r>
    </w:p>
    <w:p w14:paraId="627C3348" w14:textId="77777777" w:rsidR="00502C12" w:rsidRDefault="00502C12" w:rsidP="00502C12">
      <w:pPr>
        <w:jc w:val="right"/>
        <w:rPr>
          <w:sz w:val="20"/>
          <w:szCs w:val="20"/>
          <w:rtl/>
        </w:rPr>
      </w:pPr>
      <w:r>
        <w:rPr>
          <w:rFonts w:ascii="Arial" w:hAnsi="Arial" w:cs="Arial" w:hint="cs"/>
          <w:b/>
          <w:bCs/>
          <w:color w:val="000000" w:themeColor="text1"/>
          <w:sz w:val="32"/>
          <w:szCs w:val="32"/>
          <w:shd w:val="clear" w:color="auto" w:fill="FFFFFF"/>
          <w:rtl/>
        </w:rPr>
        <w:t xml:space="preserve">الدراسة العاشرة: تحمل عنوان </w:t>
      </w:r>
      <w:r w:rsidRPr="00DF2A0B">
        <w:rPr>
          <w:rFonts w:ascii="Arial" w:hAnsi="Arial" w:cs="Arial" w:hint="cs"/>
          <w:b/>
          <w:bCs/>
          <w:color w:val="000000" w:themeColor="text1"/>
          <w:sz w:val="28"/>
          <w:szCs w:val="28"/>
          <w:shd w:val="clear" w:color="auto" w:fill="FFFFFF"/>
          <w:rtl/>
        </w:rPr>
        <w:t>(</w:t>
      </w:r>
      <w:r w:rsidRPr="00DF2A0B">
        <w:rPr>
          <w:sz w:val="28"/>
          <w:szCs w:val="28"/>
          <w:rtl/>
        </w:rPr>
        <w:t>ب</w:t>
      </w:r>
      <w:r w:rsidRPr="00DF2A0B">
        <w:rPr>
          <w:rFonts w:hint="cs"/>
          <w:sz w:val="28"/>
          <w:szCs w:val="28"/>
          <w:rtl/>
        </w:rPr>
        <w:t>رنامج أنشطة الكترونية لتحسين بعض اضطرابات النطق والكلام لدى طفل الروضة)</w:t>
      </w:r>
      <w:r>
        <w:rPr>
          <w:rFonts w:hint="cs"/>
          <w:sz w:val="28"/>
          <w:szCs w:val="28"/>
          <w:rtl/>
        </w:rPr>
        <w:t xml:space="preserve"> </w:t>
      </w:r>
      <w:r w:rsidRPr="00255F06">
        <w:rPr>
          <w:rFonts w:hint="cs"/>
          <w:b/>
          <w:bCs/>
          <w:sz w:val="20"/>
          <w:szCs w:val="20"/>
          <w:rtl/>
        </w:rPr>
        <w:t>د/رهام رفعت المليجي د/لمياء احمد كدواني أ/ ابتسام محمد عبد الله</w:t>
      </w:r>
    </w:p>
    <w:p w14:paraId="51C83F00" w14:textId="77777777" w:rsidR="00502C12" w:rsidRPr="002A6E73" w:rsidRDefault="00502C12" w:rsidP="00502C12">
      <w:pPr>
        <w:jc w:val="right"/>
        <w:rPr>
          <w:b/>
          <w:bCs/>
          <w:sz w:val="24"/>
          <w:szCs w:val="24"/>
          <w:rtl/>
        </w:rPr>
      </w:pPr>
      <w:r w:rsidRPr="002A6E73">
        <w:rPr>
          <w:rFonts w:hint="cs"/>
          <w:b/>
          <w:bCs/>
          <w:sz w:val="24"/>
          <w:szCs w:val="24"/>
          <w:rtl/>
        </w:rPr>
        <w:t>هدف البحث الى تحسين بعض اضطرابات النطق والكلام لدى طفل الروضة، واقتصر</w:t>
      </w:r>
      <w:r w:rsidRPr="002A6E73">
        <w:rPr>
          <w:rFonts w:hint="eastAsia"/>
          <w:b/>
          <w:bCs/>
          <w:sz w:val="24"/>
          <w:szCs w:val="24"/>
          <w:rtl/>
        </w:rPr>
        <w:t>ت</w:t>
      </w:r>
      <w:r w:rsidRPr="002A6E73">
        <w:rPr>
          <w:rFonts w:hint="cs"/>
          <w:b/>
          <w:bCs/>
          <w:sz w:val="24"/>
          <w:szCs w:val="24"/>
          <w:rtl/>
        </w:rPr>
        <w:t xml:space="preserve"> عينة البحث الحالية على مجموعة مكونة من </w:t>
      </w:r>
      <w:r w:rsidRPr="002A6E73">
        <w:rPr>
          <w:b/>
          <w:bCs/>
          <w:sz w:val="24"/>
          <w:szCs w:val="24"/>
          <w:rtl/>
        </w:rPr>
        <w:t>(</w:t>
      </w:r>
      <w:r w:rsidRPr="002A6E73">
        <w:rPr>
          <w:rFonts w:hint="cs"/>
          <w:b/>
          <w:bCs/>
          <w:sz w:val="24"/>
          <w:szCs w:val="24"/>
          <w:rtl/>
        </w:rPr>
        <w:t>32) طفل وطفلة من أطفال روضة العاديين من قرية دونية مركزا وتيج محافظة أسيوط الفصل الدراسي الأول من العام الدراسي 2020/2021م.</w:t>
      </w:r>
    </w:p>
    <w:p w14:paraId="0A25C7C8" w14:textId="77777777" w:rsidR="00502C12" w:rsidRPr="002A6E73" w:rsidRDefault="00502C12" w:rsidP="00502C12">
      <w:pPr>
        <w:bidi/>
        <w:rPr>
          <w:color w:val="C00000"/>
          <w:sz w:val="18"/>
          <w:szCs w:val="18"/>
          <w:rtl/>
        </w:rPr>
      </w:pPr>
      <w:r w:rsidRPr="002A6E73">
        <w:rPr>
          <w:rFonts w:hint="cs"/>
          <w:b/>
          <w:bCs/>
          <w:sz w:val="24"/>
          <w:szCs w:val="24"/>
          <w:rtl/>
        </w:rPr>
        <w:t>وكانت اهم نتائج البحث: انه اتضحت فعالية برنامج الأنشطة الالكترونية لتحسين بعض اضطرابات النطق والكلام وأيضا لا توجد فروق ذات دلالة إحصائية بين متوسطي رتب درجات الأطفال عينة البحث في القياسين البعدي والتتبعي لأبعاد ومجموعة اختبار اضطرابات نطق الأصوات كما انه لا توجد فروق ذات دلالة إحصائية بين متوسطي رتب درجات الأطفال عينة البحث في القياسين البعدي والتتبعي لأبعاد ومجموع مقياس اضطرابات نطق الكلمات.</w:t>
      </w:r>
      <w:r>
        <w:rPr>
          <w:rFonts w:hint="cs"/>
          <w:rtl/>
        </w:rPr>
        <w:t xml:space="preserve"> </w:t>
      </w:r>
      <w:r w:rsidRPr="002A6E73">
        <w:rPr>
          <w:rFonts w:hint="cs"/>
          <w:b/>
          <w:bCs/>
          <w:color w:val="C00000"/>
          <w:sz w:val="18"/>
          <w:szCs w:val="18"/>
          <w:rtl/>
        </w:rPr>
        <w:t>(أدارة البحوث والنشر العلمي المجلة العلمية نشر بتاريخ يناير 2022)</w:t>
      </w:r>
    </w:p>
    <w:p w14:paraId="666E02E5" w14:textId="77777777" w:rsidR="00502C12" w:rsidRDefault="00502C12" w:rsidP="00502C12">
      <w:pPr>
        <w:jc w:val="center"/>
        <w:rPr>
          <w:color w:val="1F3864" w:themeColor="accent1" w:themeShade="80"/>
          <w:sz w:val="28"/>
          <w:szCs w:val="28"/>
          <w:rtl/>
        </w:rPr>
      </w:pPr>
    </w:p>
    <w:p w14:paraId="2571F0B9" w14:textId="77777777" w:rsidR="00502C12" w:rsidRDefault="00502C12" w:rsidP="00502C12">
      <w:pPr>
        <w:jc w:val="right"/>
        <w:rPr>
          <w:color w:val="000000" w:themeColor="text1"/>
          <w:sz w:val="24"/>
          <w:szCs w:val="24"/>
          <w:rtl/>
        </w:rPr>
      </w:pPr>
      <w:r>
        <w:rPr>
          <w:rFonts w:hint="cs"/>
          <w:color w:val="1F3864" w:themeColor="accent1" w:themeShade="80"/>
          <w:sz w:val="28"/>
          <w:szCs w:val="28"/>
          <w:rtl/>
        </w:rPr>
        <w:lastRenderedPageBreak/>
        <w:t>التعقيب على الدراسات السابقة:</w:t>
      </w:r>
      <w:r>
        <w:rPr>
          <w:rFonts w:hint="cs"/>
          <w:color w:val="000000" w:themeColor="text1"/>
          <w:sz w:val="24"/>
          <w:szCs w:val="24"/>
          <w:rtl/>
        </w:rPr>
        <w:t xml:space="preserve"> بعد ان قمت بالاطلاع وتصفح على الكثير من البحوث والدراسات التربوية تظهر لي أهمية متزايدة لتوظيف تطبيقات الاعلام الرقمي التفاعلية في تنمية المهارات لذوي اضطراب النطق والتخاطب </w:t>
      </w:r>
    </w:p>
    <w:p w14:paraId="1F2CA168" w14:textId="77777777" w:rsidR="00502C12" w:rsidRDefault="00502C12" w:rsidP="00502C12">
      <w:pPr>
        <w:jc w:val="right"/>
        <w:rPr>
          <w:color w:val="000000" w:themeColor="text1"/>
          <w:sz w:val="24"/>
          <w:szCs w:val="24"/>
          <w:rtl/>
        </w:rPr>
      </w:pPr>
      <w:r>
        <w:rPr>
          <w:rFonts w:hint="cs"/>
          <w:color w:val="000000" w:themeColor="text1"/>
          <w:sz w:val="24"/>
          <w:szCs w:val="24"/>
          <w:rtl/>
        </w:rPr>
        <w:t>ومع التطور الملحوظ في التقنيات المستخدمة والمنهجيات البحثية ومع ذلك لا تزال هناك تحديات وفجوات بحثية وتستدعي المزيد من الاهتمام والدراسة.</w:t>
      </w:r>
    </w:p>
    <w:p w14:paraId="0E38CF1A" w14:textId="3BD5FE46" w:rsidR="00502C12" w:rsidRPr="00E11A47" w:rsidRDefault="00502C12" w:rsidP="00502C12">
      <w:pPr>
        <w:jc w:val="right"/>
        <w:rPr>
          <w:color w:val="000000" w:themeColor="text1"/>
          <w:sz w:val="24"/>
          <w:szCs w:val="24"/>
          <w:rtl/>
        </w:rPr>
      </w:pPr>
      <w:r>
        <w:rPr>
          <w:rFonts w:hint="cs"/>
          <w:color w:val="000000" w:themeColor="text1"/>
          <w:sz w:val="24"/>
          <w:szCs w:val="24"/>
          <w:rtl/>
        </w:rPr>
        <w:t>ان مجال توظيف تطبيقات الاعلام الرقمي في تنمية المهارات لذوي اضطراب النطق والتخاطب يشهد ذلك تطور سريعا ومستمر مع إمكانات كبيرة لتحسين جودة الحياة والتعليم لهذه الفئة.</w:t>
      </w:r>
    </w:p>
    <w:p w14:paraId="1139910D" w14:textId="77777777" w:rsidR="002F6639" w:rsidRPr="00003597" w:rsidRDefault="002F6639" w:rsidP="00601678">
      <w:pPr>
        <w:jc w:val="right"/>
        <w:rPr>
          <w:color w:val="000000" w:themeColor="text1"/>
          <w:sz w:val="32"/>
          <w:szCs w:val="32"/>
          <w:rtl/>
        </w:rPr>
      </w:pPr>
    </w:p>
    <w:p w14:paraId="2DD73106" w14:textId="77777777" w:rsidR="00672B16" w:rsidRDefault="00672B16" w:rsidP="00601678">
      <w:pPr>
        <w:jc w:val="right"/>
        <w:rPr>
          <w:color w:val="2F5496" w:themeColor="accent1" w:themeShade="BF"/>
          <w:sz w:val="28"/>
          <w:szCs w:val="28"/>
          <w:rtl/>
        </w:rPr>
      </w:pPr>
    </w:p>
    <w:p w14:paraId="6B1AE76C" w14:textId="77777777" w:rsidR="00672B16" w:rsidRPr="00601678" w:rsidRDefault="00672B16" w:rsidP="00601678">
      <w:pPr>
        <w:jc w:val="right"/>
        <w:rPr>
          <w:color w:val="2F5496" w:themeColor="accent1" w:themeShade="BF"/>
          <w:sz w:val="28"/>
          <w:szCs w:val="28"/>
          <w:rtl/>
        </w:rPr>
      </w:pPr>
    </w:p>
    <w:p w14:paraId="74B99E54" w14:textId="44AB8489" w:rsidR="00601678" w:rsidRPr="00601678" w:rsidRDefault="00601678" w:rsidP="00601678">
      <w:pPr>
        <w:rPr>
          <w:color w:val="000000" w:themeColor="text1"/>
          <w:sz w:val="28"/>
          <w:szCs w:val="28"/>
          <w:rtl/>
        </w:rPr>
      </w:pPr>
    </w:p>
    <w:p w14:paraId="2C9913EB" w14:textId="5011BAC4" w:rsidR="003C2D29" w:rsidRPr="003C2D29" w:rsidRDefault="003C2D29" w:rsidP="00524612">
      <w:pPr>
        <w:jc w:val="right"/>
        <w:rPr>
          <w:color w:val="000000" w:themeColor="text1"/>
          <w:sz w:val="32"/>
          <w:szCs w:val="32"/>
          <w:rtl/>
        </w:rPr>
      </w:pPr>
    </w:p>
    <w:p w14:paraId="1787CFC4" w14:textId="77777777" w:rsidR="00524612" w:rsidRPr="00524612" w:rsidRDefault="00524612" w:rsidP="00524612">
      <w:pPr>
        <w:jc w:val="right"/>
        <w:rPr>
          <w:color w:val="1F3864" w:themeColor="accent1" w:themeShade="80"/>
          <w:sz w:val="24"/>
          <w:szCs w:val="24"/>
        </w:rPr>
      </w:pPr>
    </w:p>
    <w:p w14:paraId="12790978" w14:textId="77777777" w:rsidR="00A12B97" w:rsidRDefault="00A12B97" w:rsidP="0079091C">
      <w:pPr>
        <w:jc w:val="right"/>
        <w:rPr>
          <w:sz w:val="32"/>
          <w:szCs w:val="32"/>
          <w:rtl/>
        </w:rPr>
      </w:pPr>
    </w:p>
    <w:p w14:paraId="0C6D295D" w14:textId="77777777" w:rsidR="00A12B97" w:rsidRPr="00A12B97" w:rsidRDefault="00A12B97" w:rsidP="00A12B97">
      <w:pPr>
        <w:rPr>
          <w:sz w:val="32"/>
          <w:szCs w:val="32"/>
          <w:rtl/>
        </w:rPr>
      </w:pPr>
    </w:p>
    <w:p w14:paraId="2662B10F" w14:textId="77777777" w:rsidR="00CF3489" w:rsidRPr="0079091C" w:rsidRDefault="00CF3489" w:rsidP="00CF3489">
      <w:pPr>
        <w:rPr>
          <w:color w:val="2F5496" w:themeColor="accent1" w:themeShade="BF"/>
          <w:sz w:val="28"/>
          <w:szCs w:val="28"/>
          <w:rtl/>
        </w:rPr>
      </w:pPr>
    </w:p>
    <w:p w14:paraId="57AD14A7" w14:textId="68FB2168" w:rsidR="0079091C" w:rsidRPr="0079091C" w:rsidRDefault="0079091C" w:rsidP="0079091C">
      <w:pPr>
        <w:jc w:val="center"/>
        <w:rPr>
          <w:color w:val="2F5496" w:themeColor="accent1" w:themeShade="BF"/>
          <w:sz w:val="32"/>
          <w:szCs w:val="32"/>
        </w:rPr>
      </w:pPr>
      <w:r>
        <w:rPr>
          <w:rFonts w:hint="cs"/>
          <w:color w:val="2F5496" w:themeColor="accent1" w:themeShade="BF"/>
          <w:sz w:val="32"/>
          <w:szCs w:val="32"/>
          <w:rtl/>
        </w:rPr>
        <w:t xml:space="preserve">  </w:t>
      </w:r>
    </w:p>
    <w:sectPr w:rsidR="0079091C" w:rsidRPr="007909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tr-fon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F11"/>
    <w:rsid w:val="00003597"/>
    <w:rsid w:val="000A6F11"/>
    <w:rsid w:val="002F6639"/>
    <w:rsid w:val="003343D9"/>
    <w:rsid w:val="00366CEC"/>
    <w:rsid w:val="003772FD"/>
    <w:rsid w:val="003C2D29"/>
    <w:rsid w:val="00502C12"/>
    <w:rsid w:val="00524612"/>
    <w:rsid w:val="00601678"/>
    <w:rsid w:val="00672B16"/>
    <w:rsid w:val="0079091C"/>
    <w:rsid w:val="008277DF"/>
    <w:rsid w:val="00A12B97"/>
    <w:rsid w:val="00CF3489"/>
    <w:rsid w:val="00D209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77B0D"/>
  <w15:chartTrackingRefBased/>
  <w15:docId w15:val="{8145129B-97CF-4274-A9D1-57F8ACD60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502C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psychology/quality-of-life" TargetMode="External"/><Relationship Id="rId3" Type="http://schemas.openxmlformats.org/officeDocument/2006/relationships/webSettings" Target="webSettings.xml"/><Relationship Id="rId7" Type="http://schemas.openxmlformats.org/officeDocument/2006/relationships/hyperlink" Target="https://www.sciencedirect.com/topics/psychology/parental-involve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iencedirect.com/topics/medicine-and-dentistry/pediatrics" TargetMode="External"/><Relationship Id="rId5" Type="http://schemas.openxmlformats.org/officeDocument/2006/relationships/hyperlink" Target="https://www.sciencedirect.com/topics/medicine-and-dentistry/speech-and-language-impairment" TargetMode="External"/><Relationship Id="rId10" Type="http://schemas.openxmlformats.org/officeDocument/2006/relationships/theme" Target="theme/theme1.xml"/><Relationship Id="rId4" Type="http://schemas.openxmlformats.org/officeDocument/2006/relationships/hyperlink" Target="https://journals.ekb.eg/?_action=article&amp;au=912482&amp;_au=%D8%B3%D8%A7%D8%B1%D8%A9+%D9%85%D8%B5%D8%B7%D9%81%D9%89+%D9%85%D8%AD%D9%85%D8%AF++%D8%A7%D9%84%D8%AD%D9%86%D8%A7%D9%88%D9%8A"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892</TotalTime>
  <Pages>8</Pages>
  <Words>3115</Words>
  <Characters>17756</Characters>
  <Application>Microsoft Office Word</Application>
  <DocSecurity>0</DocSecurity>
  <Lines>147</Lines>
  <Paragraphs>41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DOOSA ALRAYAN</dc:creator>
  <cp:keywords/>
  <dc:description/>
  <cp:lastModifiedBy>DOOSA ALRAYAN</cp:lastModifiedBy>
  <cp:revision>3</cp:revision>
  <dcterms:created xsi:type="dcterms:W3CDTF">2026-06-21T06:13:00Z</dcterms:created>
  <dcterms:modified xsi:type="dcterms:W3CDTF">2026-06-23T05:48:00Z</dcterms:modified>
</cp:coreProperties>
</file>