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bidiVisual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4675"/>
      </w:tblGrid>
      <w:tr w:rsidR="006C46CF" w14:paraId="669D79AF" w14:textId="77777777" w:rsidTr="0075357C">
        <w:trPr>
          <w:jc w:val="center"/>
        </w:trPr>
        <w:tc>
          <w:tcPr>
            <w:tcW w:w="4675" w:type="dxa"/>
          </w:tcPr>
          <w:p w14:paraId="0F4BE6DC" w14:textId="46633ABF" w:rsidR="006C46CF" w:rsidRPr="006F7281" w:rsidRDefault="006C46CF" w:rsidP="006F7281">
            <w:pPr>
              <w:bidi/>
              <w:rPr>
                <w:rFonts w:cs="Arial"/>
                <w:b/>
                <w:bCs/>
                <w:sz w:val="36"/>
                <w:szCs w:val="36"/>
                <w:rtl/>
              </w:rPr>
            </w:pPr>
            <w:r>
              <w:rPr>
                <w:rFonts w:cs="Arial"/>
                <w:b/>
                <w:bCs/>
              </w:rPr>
              <w:br/>
            </w:r>
            <w:r w:rsidRPr="006C46CF">
              <w:rPr>
                <w:rFonts w:cs="Arial"/>
                <w:b/>
                <w:bCs/>
                <w:sz w:val="36"/>
                <w:szCs w:val="36"/>
                <w:rtl/>
              </w:rPr>
              <w:t>جامعة ميدأوشن</w:t>
            </w:r>
            <w:r w:rsidRPr="006C46CF">
              <w:rPr>
                <w:rFonts w:cs="Arial"/>
                <w:b/>
                <w:bCs/>
                <w:sz w:val="36"/>
                <w:szCs w:val="36"/>
              </w:rPr>
              <w:br/>
            </w:r>
            <w:r w:rsidRPr="006C46CF">
              <w:rPr>
                <w:rFonts w:cs="Arial"/>
                <w:b/>
                <w:bCs/>
                <w:sz w:val="36"/>
                <w:szCs w:val="36"/>
                <w:rtl/>
              </w:rPr>
              <w:t>كلية الإعلام والتسويق</w:t>
            </w:r>
            <w:r w:rsidRPr="006C46CF">
              <w:rPr>
                <w:rFonts w:cs="Arial"/>
                <w:b/>
                <w:bCs/>
                <w:sz w:val="36"/>
                <w:szCs w:val="36"/>
              </w:rPr>
              <w:br/>
            </w:r>
            <w:r w:rsidRPr="006C46CF">
              <w:rPr>
                <w:rFonts w:cs="Arial"/>
                <w:b/>
                <w:bCs/>
                <w:sz w:val="36"/>
                <w:szCs w:val="36"/>
                <w:rtl/>
              </w:rPr>
              <w:t>بكالوريوس التسويق الرقمي</w:t>
            </w:r>
          </w:p>
        </w:tc>
        <w:tc>
          <w:tcPr>
            <w:tcW w:w="4675" w:type="dxa"/>
          </w:tcPr>
          <w:p w14:paraId="6DE433A0" w14:textId="2438A305" w:rsidR="006C46CF" w:rsidRDefault="006C46CF" w:rsidP="006C46CF">
            <w:pPr>
              <w:bidi/>
              <w:jc w:val="center"/>
              <w:rPr>
                <w:b/>
                <w:bCs/>
                <w:rtl/>
              </w:rPr>
            </w:pPr>
            <w:r>
              <w:rPr>
                <w:b/>
                <w:bCs/>
                <w:noProof/>
                <w:rtl/>
                <w:lang w:val="ar-SA"/>
              </w:rPr>
              <w:drawing>
                <wp:inline distT="0" distB="0" distL="0" distR="0" wp14:anchorId="2BD2BBD4" wp14:editId="697C7BD0">
                  <wp:extent cx="2133600" cy="1126653"/>
                  <wp:effectExtent l="0" t="0" r="0" b="0"/>
                  <wp:docPr id="4791231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912315" name="Picture 47912315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101" t="27374" r="7263" b="279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0838" cy="11357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AD48ABD" w14:textId="77777777" w:rsidR="006C46CF" w:rsidRDefault="006C46CF" w:rsidP="006C46CF">
      <w:pPr>
        <w:bidi/>
        <w:jc w:val="center"/>
        <w:rPr>
          <w:b/>
          <w:bCs/>
        </w:rPr>
      </w:pPr>
    </w:p>
    <w:p w14:paraId="47F4A3F0" w14:textId="77777777" w:rsidR="006C46CF" w:rsidRDefault="006C46CF" w:rsidP="006C46CF">
      <w:pPr>
        <w:bidi/>
        <w:jc w:val="center"/>
        <w:rPr>
          <w:b/>
          <w:bCs/>
        </w:rPr>
      </w:pPr>
    </w:p>
    <w:p w14:paraId="6E696FA2" w14:textId="77777777" w:rsidR="006F7281" w:rsidRDefault="006F7281" w:rsidP="006C46CF">
      <w:pPr>
        <w:bidi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</w:p>
    <w:p w14:paraId="58942032" w14:textId="77777777" w:rsidR="006F7281" w:rsidRDefault="006F7281" w:rsidP="006F7281">
      <w:pPr>
        <w:bidi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</w:p>
    <w:p w14:paraId="157DBBDC" w14:textId="5DEC981B" w:rsidR="006C46CF" w:rsidRPr="0075357C" w:rsidRDefault="006C46CF" w:rsidP="006F7281">
      <w:pPr>
        <w:bidi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75357C">
        <w:rPr>
          <w:rFonts w:ascii="Arial" w:hAnsi="Arial" w:cs="Arial"/>
          <w:b/>
          <w:bCs/>
          <w:sz w:val="28"/>
          <w:szCs w:val="28"/>
          <w:u w:val="single"/>
          <w:rtl/>
        </w:rPr>
        <w:t>خطة بحثية مقدمة لنيل درجة البكالوريوس في التسويق الرقمي</w:t>
      </w:r>
    </w:p>
    <w:p w14:paraId="194653BF" w14:textId="77777777" w:rsidR="006C46CF" w:rsidRPr="0075357C" w:rsidRDefault="006C46CF" w:rsidP="006C46CF">
      <w:pPr>
        <w:bidi/>
        <w:jc w:val="center"/>
        <w:rPr>
          <w:rFonts w:ascii="Arial" w:hAnsi="Arial" w:cs="Arial"/>
          <w:sz w:val="28"/>
          <w:szCs w:val="28"/>
        </w:rPr>
      </w:pPr>
    </w:p>
    <w:p w14:paraId="139CA56A" w14:textId="77777777" w:rsidR="006C46CF" w:rsidRPr="0075357C" w:rsidRDefault="006C46CF" w:rsidP="006C46CF">
      <w:pPr>
        <w:bidi/>
        <w:jc w:val="center"/>
        <w:rPr>
          <w:rFonts w:ascii="Arial" w:hAnsi="Arial" w:cs="Arial"/>
          <w:b/>
          <w:bCs/>
          <w:sz w:val="28"/>
          <w:szCs w:val="28"/>
        </w:rPr>
      </w:pPr>
      <w:r w:rsidRPr="0075357C">
        <w:rPr>
          <w:rFonts w:ascii="Arial" w:hAnsi="Arial" w:cs="Arial"/>
          <w:b/>
          <w:bCs/>
          <w:sz w:val="28"/>
          <w:szCs w:val="28"/>
        </w:rPr>
        <w:t>"</w:t>
      </w:r>
      <w:r w:rsidRPr="0075357C">
        <w:rPr>
          <w:rFonts w:ascii="Arial" w:hAnsi="Arial" w:cs="Arial"/>
          <w:b/>
          <w:bCs/>
          <w:sz w:val="28"/>
          <w:szCs w:val="28"/>
          <w:rtl/>
        </w:rPr>
        <w:t>أثر المؤثرين الافتراضيين المعززين بالذكاء الاصطناعي على موثوقية العلامة التجارية: دراسة مقارنة لردود فعل المستهلك السعودي تجاه سفراء العلامات التجارية من البشر والذكاء الاصطناعي</w:t>
      </w:r>
      <w:r w:rsidRPr="0075357C">
        <w:rPr>
          <w:rFonts w:ascii="Arial" w:hAnsi="Arial" w:cs="Arial"/>
          <w:b/>
          <w:bCs/>
          <w:sz w:val="28"/>
          <w:szCs w:val="28"/>
        </w:rPr>
        <w:t>"</w:t>
      </w:r>
    </w:p>
    <w:p w14:paraId="14A9BAA7" w14:textId="77777777" w:rsidR="006C46CF" w:rsidRPr="0075357C" w:rsidRDefault="006C46CF" w:rsidP="006C46CF">
      <w:pPr>
        <w:bidi/>
        <w:jc w:val="center"/>
        <w:rPr>
          <w:rFonts w:ascii="Arial" w:hAnsi="Arial" w:cs="Arial"/>
          <w:sz w:val="28"/>
          <w:szCs w:val="28"/>
        </w:rPr>
      </w:pPr>
    </w:p>
    <w:p w14:paraId="7FBFFD65" w14:textId="4AF20F6F" w:rsidR="006C46CF" w:rsidRPr="0075357C" w:rsidRDefault="006C46CF" w:rsidP="006C46CF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75357C">
        <w:rPr>
          <w:rFonts w:ascii="Arial" w:hAnsi="Arial" w:cs="Arial"/>
          <w:b/>
          <w:bCs/>
          <w:sz w:val="28"/>
          <w:szCs w:val="28"/>
          <w:u w:val="single"/>
        </w:rPr>
        <w:t xml:space="preserve">A Research Plan Submitted for the </w:t>
      </w:r>
      <w:proofErr w:type="gramStart"/>
      <w:r w:rsidRPr="0075357C">
        <w:rPr>
          <w:rFonts w:ascii="Arial" w:hAnsi="Arial" w:cs="Arial"/>
          <w:b/>
          <w:bCs/>
          <w:sz w:val="28"/>
          <w:szCs w:val="28"/>
          <w:u w:val="single"/>
        </w:rPr>
        <w:t>Bachelor’s Degree in Digital Marketing</w:t>
      </w:r>
      <w:proofErr w:type="gramEnd"/>
    </w:p>
    <w:p w14:paraId="2721E644" w14:textId="77777777" w:rsidR="0075357C" w:rsidRDefault="0075357C" w:rsidP="0075357C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03691138" w14:textId="0B99D235" w:rsidR="006C46CF" w:rsidRPr="0075357C" w:rsidRDefault="006C46CF" w:rsidP="0075357C">
      <w:pPr>
        <w:jc w:val="center"/>
        <w:rPr>
          <w:rFonts w:ascii="Arial" w:hAnsi="Arial" w:cs="Arial"/>
          <w:sz w:val="28"/>
          <w:szCs w:val="28"/>
        </w:rPr>
      </w:pPr>
      <w:r w:rsidRPr="0075357C">
        <w:rPr>
          <w:rFonts w:ascii="Arial" w:hAnsi="Arial" w:cs="Arial"/>
          <w:b/>
          <w:bCs/>
          <w:sz w:val="28"/>
          <w:szCs w:val="28"/>
        </w:rPr>
        <w:t>"The Impact of Virtual AI Influencers on Brand Authenticity: A Comparative Study of Saudi Consumer Reactions to Human vs. AI Brand Ambassadors"</w:t>
      </w:r>
    </w:p>
    <w:p w14:paraId="4BB2923C" w14:textId="77777777" w:rsidR="006C46CF" w:rsidRPr="0075357C" w:rsidRDefault="006C46CF" w:rsidP="0075357C">
      <w:pPr>
        <w:jc w:val="center"/>
        <w:rPr>
          <w:rFonts w:ascii="Arial" w:hAnsi="Arial" w:cs="Arial"/>
          <w:sz w:val="28"/>
          <w:szCs w:val="28"/>
        </w:rPr>
      </w:pPr>
    </w:p>
    <w:p w14:paraId="736C0522" w14:textId="48761D99" w:rsidR="006C46CF" w:rsidRPr="0075357C" w:rsidRDefault="006C46CF" w:rsidP="0075357C">
      <w:pPr>
        <w:bidi/>
        <w:jc w:val="center"/>
        <w:rPr>
          <w:rFonts w:ascii="Arial" w:hAnsi="Arial" w:cs="Arial"/>
          <w:b/>
          <w:bCs/>
          <w:sz w:val="28"/>
          <w:szCs w:val="28"/>
          <w:rtl/>
        </w:rPr>
      </w:pPr>
      <w:r w:rsidRPr="0075357C">
        <w:rPr>
          <w:rFonts w:ascii="Arial" w:hAnsi="Arial" w:cs="Arial"/>
          <w:b/>
          <w:bCs/>
          <w:sz w:val="28"/>
          <w:szCs w:val="28"/>
          <w:rtl/>
        </w:rPr>
        <w:t>إعداد</w:t>
      </w:r>
      <w:r w:rsidRPr="0075357C">
        <w:rPr>
          <w:rFonts w:ascii="Arial" w:hAnsi="Arial" w:cs="Arial"/>
          <w:b/>
          <w:bCs/>
          <w:sz w:val="28"/>
          <w:szCs w:val="28"/>
        </w:rPr>
        <w:t>:</w:t>
      </w:r>
      <w:r w:rsidRPr="0075357C">
        <w:rPr>
          <w:rFonts w:ascii="Arial" w:hAnsi="Arial" w:cs="Arial"/>
          <w:b/>
          <w:bCs/>
          <w:sz w:val="28"/>
          <w:szCs w:val="28"/>
          <w:rtl/>
        </w:rPr>
        <w:t xml:space="preserve"> نهى بنت عبد الله بن ابراهيم ادهم</w:t>
      </w:r>
    </w:p>
    <w:p w14:paraId="27D61185" w14:textId="0CDA4CF9" w:rsidR="006C46CF" w:rsidRPr="0075357C" w:rsidRDefault="006C46CF" w:rsidP="0075357C">
      <w:pPr>
        <w:bidi/>
        <w:jc w:val="center"/>
        <w:rPr>
          <w:rFonts w:ascii="Arial" w:hAnsi="Arial" w:cs="Arial"/>
          <w:b/>
          <w:bCs/>
          <w:sz w:val="28"/>
          <w:szCs w:val="28"/>
        </w:rPr>
      </w:pPr>
      <w:r w:rsidRPr="0075357C">
        <w:rPr>
          <w:rFonts w:ascii="Arial" w:hAnsi="Arial" w:cs="Arial"/>
          <w:b/>
          <w:bCs/>
          <w:sz w:val="28"/>
          <w:szCs w:val="28"/>
          <w:rtl/>
        </w:rPr>
        <w:t>الرقم الأكاديمي</w:t>
      </w:r>
      <w:r w:rsidRPr="0075357C">
        <w:rPr>
          <w:rFonts w:ascii="Arial" w:hAnsi="Arial" w:cs="Arial"/>
          <w:b/>
          <w:bCs/>
          <w:sz w:val="28"/>
          <w:szCs w:val="28"/>
          <w:rtl/>
        </w:rPr>
        <w:t xml:space="preserve">: </w:t>
      </w:r>
      <w:r w:rsidR="0075357C" w:rsidRPr="0075357C">
        <w:rPr>
          <w:rFonts w:ascii="Arial" w:hAnsi="Arial" w:cs="Arial"/>
          <w:b/>
          <w:bCs/>
          <w:sz w:val="28"/>
          <w:szCs w:val="28"/>
          <w:rtl/>
        </w:rPr>
        <w:t>232001133</w:t>
      </w:r>
    </w:p>
    <w:p w14:paraId="7B94B46F" w14:textId="32CFD709" w:rsidR="006C46CF" w:rsidRPr="0075357C" w:rsidRDefault="006C46CF" w:rsidP="0075357C">
      <w:pPr>
        <w:jc w:val="center"/>
        <w:rPr>
          <w:rFonts w:ascii="Arial" w:hAnsi="Arial" w:cs="Arial"/>
          <w:sz w:val="28"/>
          <w:szCs w:val="28"/>
        </w:rPr>
      </w:pPr>
      <w:r w:rsidRPr="0075357C">
        <w:rPr>
          <w:rFonts w:ascii="Arial" w:hAnsi="Arial" w:cs="Arial"/>
          <w:b/>
          <w:bCs/>
          <w:sz w:val="28"/>
          <w:szCs w:val="28"/>
        </w:rPr>
        <w:t>Prepared by:</w:t>
      </w:r>
      <w:r w:rsidRPr="0075357C">
        <w:rPr>
          <w:rFonts w:ascii="Arial" w:hAnsi="Arial" w:cs="Arial"/>
          <w:sz w:val="28"/>
          <w:szCs w:val="28"/>
        </w:rPr>
        <w:t xml:space="preserve"> </w:t>
      </w:r>
      <w:r w:rsidR="0075357C" w:rsidRPr="0075357C">
        <w:rPr>
          <w:rFonts w:ascii="Arial" w:hAnsi="Arial" w:cs="Arial"/>
          <w:sz w:val="28"/>
          <w:szCs w:val="28"/>
        </w:rPr>
        <w:t>Nuha Abdullah Ibrahim Adham</w:t>
      </w:r>
    </w:p>
    <w:p w14:paraId="7F7F12A6" w14:textId="4892C27B" w:rsidR="006C46CF" w:rsidRPr="0075357C" w:rsidRDefault="006C46CF" w:rsidP="0075357C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5357C">
        <w:rPr>
          <w:rFonts w:ascii="Arial" w:hAnsi="Arial" w:cs="Arial"/>
          <w:b/>
          <w:bCs/>
          <w:sz w:val="28"/>
          <w:szCs w:val="28"/>
        </w:rPr>
        <w:t>Academic ID:</w:t>
      </w:r>
      <w:r w:rsidRPr="0075357C">
        <w:rPr>
          <w:rFonts w:ascii="Arial" w:hAnsi="Arial" w:cs="Arial"/>
          <w:sz w:val="28"/>
          <w:szCs w:val="28"/>
        </w:rPr>
        <w:t xml:space="preserve"> </w:t>
      </w:r>
      <w:r w:rsidR="0075357C" w:rsidRPr="0075357C">
        <w:rPr>
          <w:rFonts w:ascii="Arial" w:hAnsi="Arial" w:cs="Arial"/>
          <w:sz w:val="28"/>
          <w:szCs w:val="28"/>
        </w:rPr>
        <w:t>232001133</w:t>
      </w:r>
    </w:p>
    <w:p w14:paraId="56413BD5" w14:textId="77777777" w:rsidR="006C46CF" w:rsidRPr="0075357C" w:rsidRDefault="006C46CF" w:rsidP="006C46CF">
      <w:pPr>
        <w:rPr>
          <w:rFonts w:ascii="Arial" w:hAnsi="Arial" w:cs="Arial"/>
          <w:sz w:val="28"/>
          <w:szCs w:val="28"/>
        </w:rPr>
      </w:pPr>
    </w:p>
    <w:p w14:paraId="10F23898" w14:textId="77777777" w:rsidR="006C46CF" w:rsidRDefault="006C46CF" w:rsidP="006C46CF"/>
    <w:p w14:paraId="26BDB08B" w14:textId="77777777" w:rsidR="006C46CF" w:rsidRPr="006C46CF" w:rsidRDefault="006C46CF" w:rsidP="006C46CF"/>
    <w:p w14:paraId="48FB7166" w14:textId="3059A39B" w:rsidR="006C46CF" w:rsidRPr="0075357C" w:rsidRDefault="006C46CF" w:rsidP="006C46CF">
      <w:pPr>
        <w:bidi/>
        <w:jc w:val="center"/>
        <w:rPr>
          <w:sz w:val="32"/>
          <w:szCs w:val="32"/>
        </w:rPr>
      </w:pPr>
      <w:r w:rsidRPr="0075357C">
        <w:rPr>
          <w:b/>
          <w:bCs/>
          <w:sz w:val="32"/>
          <w:szCs w:val="32"/>
          <w:rtl/>
        </w:rPr>
        <w:t>تحت إشراف</w:t>
      </w:r>
      <w:r w:rsidRPr="0075357C">
        <w:rPr>
          <w:b/>
          <w:bCs/>
          <w:sz w:val="32"/>
          <w:szCs w:val="32"/>
        </w:rPr>
        <w:t xml:space="preserve"> </w:t>
      </w:r>
      <w:r w:rsidRPr="0075357C">
        <w:rPr>
          <w:b/>
          <w:bCs/>
          <w:sz w:val="32"/>
          <w:szCs w:val="32"/>
          <w:rtl/>
        </w:rPr>
        <w:t>د. علياء قمر</w:t>
      </w:r>
    </w:p>
    <w:sectPr w:rsidR="006C46CF" w:rsidRPr="0075357C" w:rsidSect="006F7281">
      <w:pgSz w:w="11906" w:h="16838" w:code="9"/>
      <w:pgMar w:top="720" w:right="720" w:bottom="720" w:left="720" w:header="720" w:footer="720" w:gutter="0"/>
      <w:pgBorders w:offsetFrom="page">
        <w:top w:val="thinThickSmallGap" w:sz="18" w:space="24" w:color="auto"/>
        <w:left w:val="thinThickSmallGap" w:sz="18" w:space="24" w:color="auto"/>
        <w:bottom w:val="thickThinSmallGap" w:sz="18" w:space="24" w:color="auto"/>
        <w:right w:val="thickThinSmallGap" w:sz="18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D92B93"/>
    <w:multiLevelType w:val="multilevel"/>
    <w:tmpl w:val="D8C20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867015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6CF"/>
    <w:rsid w:val="00277CA2"/>
    <w:rsid w:val="002C533F"/>
    <w:rsid w:val="006322CD"/>
    <w:rsid w:val="006C46CF"/>
    <w:rsid w:val="006F7281"/>
    <w:rsid w:val="00753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CD5E5E"/>
  <w15:chartTrackingRefBased/>
  <w15:docId w15:val="{9CC4FC70-E59B-43CA-90C2-922C25E94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C46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C46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C46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C46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C46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C46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C46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C46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C46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C46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C46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C46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C46C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C46C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C46C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C46C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C46C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C46C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C46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C46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C46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C46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C46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C46C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C46C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C46C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C46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C46C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C46C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C46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Noha Adham</dc:creator>
  <cp:keywords/>
  <dc:description/>
  <cp:lastModifiedBy>Noha Adham</cp:lastModifiedBy>
  <cp:revision>2</cp:revision>
  <dcterms:created xsi:type="dcterms:W3CDTF">2026-06-05T10:18:00Z</dcterms:created>
  <dcterms:modified xsi:type="dcterms:W3CDTF">2026-06-05T10:18:00Z</dcterms:modified>
</cp:coreProperties>
</file>