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40DB4">
      <w:pPr>
        <w:bidi/>
        <w:spacing w:after="0"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40DB4">
      <w:pPr>
        <w:bidi/>
        <w:spacing w:after="0" w:line="360" w:lineRule="auto"/>
        <w:jc w:val="both"/>
        <w:rPr>
          <w:rFonts w:ascii="Calibri" w:hAnsi="Calibri" w:cs="Calibri"/>
          <w:b/>
          <w:bCs/>
          <w:color w:val="548DD4" w:themeColor="text2" w:themeTint="99"/>
          <w:sz w:val="40"/>
          <w:szCs w:val="40"/>
          <w:rtl/>
        </w:rPr>
      </w:pPr>
    </w:p>
    <w:p w14:paraId="741BE16F" w14:textId="1DE0EBDA" w:rsidR="001C7DB2" w:rsidRDefault="001C7DB2" w:rsidP="00E40DB4">
      <w:pPr>
        <w:pStyle w:val="a8"/>
        <w:bidi/>
        <w:spacing w:before="0" w:beforeAutospacing="0" w:after="0" w:afterAutospacing="0" w:line="360" w:lineRule="auto"/>
        <w:ind w:right="-270"/>
        <w:rPr>
          <w:rFonts w:ascii="Arial" w:hAnsi="Arial" w:cs="Arial"/>
          <w:b/>
          <w:bCs/>
          <w:color w:val="0000FF"/>
          <w:sz w:val="32"/>
          <w:szCs w:val="32"/>
          <w:rtl/>
        </w:rPr>
      </w:pPr>
    </w:p>
    <w:p w14:paraId="462D7995"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599E1DA6"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388FED87" w14:textId="2533A8AE" w:rsidR="00BE609B" w:rsidRPr="00E40DB4" w:rsidRDefault="00034D21" w:rsidP="00E40DB4">
      <w:pPr>
        <w:pStyle w:val="a8"/>
        <w:bidi/>
        <w:spacing w:before="0" w:beforeAutospacing="0" w:after="0" w:afterAutospacing="0"/>
        <w:ind w:right="-270"/>
        <w:jc w:val="center"/>
        <w:rPr>
          <w:rFonts w:ascii="Sakkal Majalla" w:hAnsi="Sakkal Majalla" w:cs="Sakkal Majalla"/>
          <w:b/>
          <w:bCs/>
          <w:color w:val="0070C0"/>
          <w:sz w:val="44"/>
          <w:szCs w:val="44"/>
          <w:rtl/>
        </w:rPr>
      </w:pPr>
      <w:bookmarkStart w:id="0" w:name="_Hlk216945967"/>
      <w:r w:rsidRPr="00E40DB4">
        <w:rPr>
          <w:rFonts w:ascii="Sakkal Majalla" w:hAnsi="Sakkal Majalla" w:cs="Sakkal Majalla"/>
          <w:b/>
          <w:bCs/>
          <w:color w:val="0070C0"/>
          <w:sz w:val="44"/>
          <w:szCs w:val="44"/>
          <w:rtl/>
        </w:rPr>
        <w:t xml:space="preserve">التحول الرقمي </w:t>
      </w:r>
      <w:r w:rsidR="00056F5C" w:rsidRPr="00E40DB4">
        <w:rPr>
          <w:rFonts w:ascii="Sakkal Majalla" w:hAnsi="Sakkal Majalla" w:cs="Sakkal Majalla"/>
          <w:b/>
          <w:bCs/>
          <w:color w:val="0070C0"/>
          <w:sz w:val="44"/>
          <w:szCs w:val="44"/>
          <w:rtl/>
        </w:rPr>
        <w:t>و</w:t>
      </w:r>
      <w:r w:rsidRPr="00E40DB4">
        <w:rPr>
          <w:rFonts w:ascii="Sakkal Majalla" w:hAnsi="Sakkal Majalla" w:cs="Sakkal Majalla"/>
          <w:b/>
          <w:bCs/>
          <w:color w:val="0070C0"/>
          <w:sz w:val="44"/>
          <w:szCs w:val="44"/>
          <w:rtl/>
        </w:rPr>
        <w:t>كفاءة العمليات الادارية في القطاع الحكومي: دراسة حالة وزارة العدل</w:t>
      </w:r>
    </w:p>
    <w:bookmarkEnd w:id="0"/>
    <w:p w14:paraId="4F2C4676" w14:textId="524B2858" w:rsidR="00395E1F" w:rsidRPr="00056F5C" w:rsidRDefault="00056F5C" w:rsidP="00E40DB4">
      <w:pPr>
        <w:pStyle w:val="a8"/>
        <w:spacing w:before="0" w:beforeAutospacing="0" w:after="0" w:afterAutospacing="0"/>
        <w:ind w:right="-270"/>
        <w:jc w:val="center"/>
        <w:rPr>
          <w:rFonts w:ascii="Arial" w:hAnsi="Arial" w:cs="Arial"/>
          <w:b/>
          <w:bCs/>
          <w:color w:val="0070C0"/>
          <w:szCs w:val="28"/>
          <w:rtl/>
        </w:rPr>
      </w:pPr>
      <w:r w:rsidRPr="00056F5C">
        <w:rPr>
          <w:rFonts w:ascii="Arial" w:hAnsi="Arial" w:cs="Arial"/>
          <w:b/>
          <w:bCs/>
          <w:color w:val="0070C0"/>
          <w:szCs w:val="28"/>
        </w:rPr>
        <w:t>Digital Transformation and Efficiency of Administrative Operations in the Government Sector: A Case Study of the Ministry of Justice</w:t>
      </w:r>
    </w:p>
    <w:p w14:paraId="79313DA6" w14:textId="1AAF97B0" w:rsidR="001C7DB2" w:rsidRDefault="001C7DB2"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3D2D21FA" w:rsidR="00F92EA4" w:rsidRDefault="00F92EA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131BDA9A"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7C0C4633"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E94013D"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5CE9EA5" w14:textId="73E656A5"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إعداد الباحثة:</w:t>
      </w:r>
    </w:p>
    <w:p w14:paraId="2E05C065" w14:textId="77777777" w:rsidR="00E40DB4" w:rsidRPr="00E40DB4" w:rsidRDefault="00E40DB4" w:rsidP="00E40DB4">
      <w:pPr>
        <w:pStyle w:val="a8"/>
        <w:bidi/>
        <w:spacing w:before="0" w:beforeAutospacing="0" w:after="0" w:afterAutospacing="0"/>
        <w:ind w:right="-270"/>
        <w:jc w:val="center"/>
        <w:rPr>
          <w:rFonts w:ascii="Sakkal Majalla" w:hAnsi="Sakkal Majalla" w:cs="Sakkal Majalla"/>
          <w:b/>
          <w:bCs/>
          <w:color w:val="0070C0"/>
          <w:sz w:val="32"/>
          <w:szCs w:val="32"/>
        </w:rPr>
      </w:pPr>
      <w:r w:rsidRPr="00E40DB4">
        <w:rPr>
          <w:rFonts w:ascii="Sakkal Majalla" w:hAnsi="Sakkal Majalla" w:cs="Sakkal Majalla"/>
          <w:b/>
          <w:bCs/>
          <w:color w:val="0070C0"/>
          <w:sz w:val="32"/>
          <w:szCs w:val="32"/>
          <w:rtl/>
        </w:rPr>
        <w:t>ابتسام علي الشهري</w:t>
      </w:r>
    </w:p>
    <w:p w14:paraId="232A1D6A" w14:textId="2DB2A48E"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242002251</w:t>
      </w:r>
    </w:p>
    <w:p w14:paraId="0B5FE1E0" w14:textId="77777777" w:rsidR="00E40DB4" w:rsidRPr="00E40DB4" w:rsidRDefault="00E40DB4" w:rsidP="00E40DB4">
      <w:pPr>
        <w:pStyle w:val="a8"/>
        <w:bidi/>
        <w:spacing w:before="0" w:beforeAutospacing="0" w:after="0" w:afterAutospacing="0" w:line="360" w:lineRule="auto"/>
        <w:ind w:right="-270"/>
        <w:jc w:val="center"/>
        <w:rPr>
          <w:rFonts w:ascii="Sakkal Majalla" w:hAnsi="Sakkal Majalla" w:cs="Sakkal Majalla"/>
          <w:b/>
          <w:bCs/>
          <w:color w:val="0070C0"/>
          <w:sz w:val="28"/>
          <w:szCs w:val="28"/>
          <w:rtl/>
        </w:rPr>
      </w:pPr>
    </w:p>
    <w:p w14:paraId="7097FBB9" w14:textId="77777777" w:rsidR="00395E1F" w:rsidRPr="00E40DB4" w:rsidRDefault="00395E1F" w:rsidP="00E40DB4">
      <w:pPr>
        <w:pStyle w:val="a8"/>
        <w:bidi/>
        <w:spacing w:before="0" w:beforeAutospacing="0" w:after="0" w:afterAutospacing="0" w:line="360" w:lineRule="auto"/>
        <w:ind w:right="-270"/>
        <w:jc w:val="center"/>
        <w:rPr>
          <w:rFonts w:ascii="Sakkal Majalla" w:hAnsi="Sakkal Majalla" w:cs="Sakkal Majalla"/>
          <w:b/>
          <w:bCs/>
          <w:color w:val="0000FF"/>
          <w:sz w:val="28"/>
          <w:szCs w:val="28"/>
          <w:rtl/>
        </w:rPr>
      </w:pPr>
    </w:p>
    <w:p w14:paraId="796D8FB3" w14:textId="67F77596" w:rsidR="004B484B" w:rsidRPr="00E40DB4" w:rsidRDefault="004B484B" w:rsidP="00E40DB4">
      <w:pPr>
        <w:spacing w:after="0" w:line="360" w:lineRule="auto"/>
        <w:jc w:val="center"/>
        <w:rPr>
          <w:rFonts w:ascii="Sakkal Majalla" w:hAnsi="Sakkal Majalla" w:cs="Sakkal Majalla"/>
          <w:noProof/>
          <w:sz w:val="28"/>
          <w:szCs w:val="28"/>
          <w:rtl/>
          <w:lang w:bidi="ar-JO"/>
        </w:rPr>
      </w:pPr>
    </w:p>
    <w:p w14:paraId="567EE102" w14:textId="6CCB4B11" w:rsidR="00395E1F" w:rsidRDefault="00883E09" w:rsidP="00E40DB4">
      <w:pPr>
        <w:spacing w:after="0" w:line="360" w:lineRule="auto"/>
        <w:jc w:val="center"/>
        <w:rPr>
          <w:rFonts w:ascii="Calibri" w:hAnsi="Calibri" w:cs="Calibri"/>
          <w:b/>
          <w:bCs/>
          <w:color w:val="FF0000"/>
          <w:sz w:val="28"/>
          <w:szCs w:val="28"/>
          <w:rtl/>
        </w:rPr>
      </w:pPr>
      <w:r w:rsidRPr="00E40DB4">
        <w:rPr>
          <w:rFonts w:ascii="Sakkal Majalla" w:hAnsi="Sakkal Majalla" w:cs="Sakkal Majalla"/>
          <w:b/>
          <w:bCs/>
          <w:color w:val="FF0000"/>
          <w:sz w:val="28"/>
          <w:szCs w:val="28"/>
          <w:rtl/>
        </w:rPr>
        <w:t>14</w:t>
      </w:r>
      <w:r w:rsidR="001631F5" w:rsidRPr="00E40DB4">
        <w:rPr>
          <w:rFonts w:ascii="Sakkal Majalla" w:hAnsi="Sakkal Majalla" w:cs="Sakkal Majalla"/>
          <w:b/>
          <w:bCs/>
          <w:color w:val="FF0000"/>
          <w:sz w:val="28"/>
          <w:szCs w:val="28"/>
          <w:rtl/>
        </w:rPr>
        <w:t>47</w:t>
      </w:r>
      <w:r w:rsidRPr="00E40DB4">
        <w:rPr>
          <w:rFonts w:ascii="Sakkal Majalla" w:hAnsi="Sakkal Majalla" w:cs="Sakkal Majalla"/>
          <w:b/>
          <w:bCs/>
          <w:color w:val="FF0000"/>
          <w:sz w:val="28"/>
          <w:szCs w:val="28"/>
          <w:rtl/>
        </w:rPr>
        <w:t xml:space="preserve">ه </w:t>
      </w:r>
      <w:r w:rsidR="00F53D0B">
        <w:rPr>
          <w:rFonts w:ascii="Sakkal Majalla" w:hAnsi="Sakkal Majalla" w:cs="Sakkal Majalla" w:hint="cs"/>
          <w:b/>
          <w:bCs/>
          <w:color w:val="FF0000"/>
          <w:sz w:val="28"/>
          <w:szCs w:val="28"/>
          <w:rtl/>
        </w:rPr>
        <w:t>/</w:t>
      </w:r>
      <w:r w:rsidR="00F53D0B" w:rsidRPr="00E40DB4">
        <w:rPr>
          <w:rFonts w:ascii="Sakkal Majalla" w:hAnsi="Sakkal Majalla" w:cs="Sakkal Majalla" w:hint="cs"/>
          <w:b/>
          <w:bCs/>
          <w:color w:val="FF0000"/>
          <w:sz w:val="28"/>
          <w:szCs w:val="28"/>
          <w:rtl/>
        </w:rPr>
        <w:t xml:space="preserve"> 2025</w:t>
      </w:r>
      <w:r w:rsidRPr="00E40DB4">
        <w:rPr>
          <w:rFonts w:ascii="Sakkal Majalla" w:hAnsi="Sakkal Majalla" w:cs="Sakkal Majalla"/>
          <w:b/>
          <w:bCs/>
          <w:color w:val="FF0000"/>
          <w:sz w:val="28"/>
          <w:szCs w:val="28"/>
          <w:rtl/>
        </w:rPr>
        <w:t xml:space="preserve"> </w:t>
      </w:r>
      <w:r w:rsidR="00C472D8" w:rsidRPr="00E40DB4">
        <w:rPr>
          <w:rFonts w:ascii="Sakkal Majalla" w:hAnsi="Sakkal Majalla" w:cs="Sakkal Majalla"/>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40DB4">
      <w:pPr>
        <w:spacing w:after="0" w:line="360" w:lineRule="auto"/>
        <w:jc w:val="center"/>
        <w:rPr>
          <w:rFonts w:ascii="Calibri" w:hAnsi="Calibri" w:cs="Calibri"/>
          <w:b/>
          <w:bCs/>
          <w:color w:val="FF0000"/>
          <w:sz w:val="28"/>
          <w:szCs w:val="28"/>
        </w:rPr>
      </w:pPr>
    </w:p>
    <w:p w14:paraId="1BE48F3C" w14:textId="77777777" w:rsidR="00E40DB4" w:rsidRDefault="00E40DB4" w:rsidP="00E40DB4">
      <w:pPr>
        <w:spacing w:after="0" w:line="360" w:lineRule="auto"/>
        <w:jc w:val="center"/>
        <w:rPr>
          <w:rFonts w:ascii="Calibri" w:hAnsi="Calibri" w:cs="Calibri"/>
          <w:b/>
          <w:bCs/>
          <w:color w:val="FF0000"/>
          <w:sz w:val="28"/>
          <w:szCs w:val="28"/>
        </w:rPr>
      </w:pPr>
    </w:p>
    <w:p w14:paraId="03453511" w14:textId="77777777" w:rsidR="00E40DB4" w:rsidRDefault="00E40DB4" w:rsidP="00E40DB4">
      <w:pPr>
        <w:spacing w:after="0" w:line="360" w:lineRule="auto"/>
        <w:jc w:val="center"/>
        <w:rPr>
          <w:rFonts w:ascii="Calibri" w:hAnsi="Calibri" w:cs="Calibri"/>
          <w:b/>
          <w:bCs/>
          <w:color w:val="FF0000"/>
          <w:sz w:val="28"/>
          <w:szCs w:val="28"/>
          <w:rtl/>
        </w:rPr>
      </w:pPr>
    </w:p>
    <w:p w14:paraId="35CE0815" w14:textId="77777777" w:rsidR="00AD783C" w:rsidRDefault="00AD783C" w:rsidP="00E40DB4">
      <w:pPr>
        <w:spacing w:after="0" w:line="360" w:lineRule="auto"/>
        <w:jc w:val="center"/>
        <w:rPr>
          <w:rFonts w:ascii="Calibri" w:hAnsi="Calibri" w:cs="Calibri"/>
          <w:b/>
          <w:bCs/>
          <w:color w:val="FF0000"/>
          <w:sz w:val="28"/>
          <w:szCs w:val="28"/>
        </w:rPr>
      </w:pPr>
    </w:p>
    <w:p w14:paraId="21434B21" w14:textId="77777777" w:rsidR="002E1D3F" w:rsidRDefault="002E1D3F" w:rsidP="00E40DB4">
      <w:pPr>
        <w:spacing w:after="0" w:line="360" w:lineRule="auto"/>
        <w:jc w:val="center"/>
        <w:rPr>
          <w:rFonts w:ascii="Calibri" w:hAnsi="Calibri" w:cs="Calibri"/>
          <w:b/>
          <w:bCs/>
          <w:color w:val="FF0000"/>
          <w:sz w:val="28"/>
          <w:szCs w:val="28"/>
          <w:rtl/>
        </w:rPr>
      </w:pPr>
    </w:p>
    <w:p w14:paraId="6D8D0420" w14:textId="0A981E69"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p>
    <w:p w14:paraId="31CD00CD" w14:textId="0D53C783"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العام للدراسة</w:t>
      </w:r>
    </w:p>
    <w:p w14:paraId="02B695D8" w14:textId="2F1C482A" w:rsidR="00C11026" w:rsidRPr="00E40DB4" w:rsidRDefault="00C11026"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مقدمة الدراسة</w:t>
      </w:r>
      <w:r w:rsidR="00E40DB4">
        <w:rPr>
          <w:rFonts w:ascii="Sakkal Majalla" w:hAnsi="Sakkal Majalla" w:cs="Sakkal Majalla" w:hint="cs"/>
          <w:b/>
          <w:bCs/>
          <w:color w:val="00B0F0"/>
          <w:sz w:val="32"/>
          <w:szCs w:val="32"/>
          <w:u w:val="single"/>
          <w:rtl/>
        </w:rPr>
        <w:t>:</w:t>
      </w:r>
    </w:p>
    <w:p w14:paraId="66C290E3" w14:textId="38407D4B"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Pr>
          <w:rFonts w:ascii="Sakkal Majalla" w:hAnsi="Sakkal Majalla" w:cs="Sakkal Majalla" w:hint="cs"/>
          <w:color w:val="000000" w:themeColor="text1"/>
          <w:sz w:val="28"/>
          <w:szCs w:val="28"/>
          <w:rtl/>
        </w:rPr>
        <w:t>كفاءة العمليات الإدارية</w:t>
      </w:r>
      <w:r w:rsidRPr="00056F5C">
        <w:rPr>
          <w:rFonts w:ascii="Sakkal Majalla" w:hAnsi="Sakkal Majalla" w:cs="Sakkal Majalla"/>
          <w:color w:val="000000" w:themeColor="text1"/>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Pr>
          <w:rFonts w:ascii="Sakkal Majalla" w:hAnsi="Sakkal Majalla" w:cs="Sakkal Majalla" w:hint="cs"/>
          <w:color w:val="000000" w:themeColor="text1"/>
          <w:sz w:val="28"/>
          <w:szCs w:val="28"/>
          <w:rtl/>
        </w:rPr>
        <w:t>).</w:t>
      </w:r>
    </w:p>
    <w:p w14:paraId="368A50F4" w14:textId="2108F641"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Pr>
          <w:rFonts w:ascii="Sakkal Majalla" w:hAnsi="Sakkal Majalla" w:cs="Sakkal Majalla" w:hint="cs"/>
          <w:color w:val="000000" w:themeColor="text1"/>
          <w:sz w:val="28"/>
          <w:szCs w:val="28"/>
          <w:rtl/>
        </w:rPr>
        <w:t xml:space="preserve"> (</w:t>
      </w:r>
      <w:r w:rsidR="00C90194" w:rsidRPr="00056F5C">
        <w:rPr>
          <w:rFonts w:ascii="Sakkal Majalla" w:hAnsi="Sakkal Majalla" w:cs="Sakkal Majalla"/>
          <w:color w:val="000000" w:themeColor="text1"/>
          <w:sz w:val="28"/>
          <w:szCs w:val="28"/>
        </w:rPr>
        <w:t>OECD</w:t>
      </w:r>
      <w:r w:rsidR="00C90194">
        <w:rPr>
          <w:rFonts w:ascii="Sakkal Majalla" w:hAnsi="Sakkal Majalla" w:cs="Sakkal Majalla"/>
          <w:color w:val="000000" w:themeColor="text1"/>
          <w:sz w:val="28"/>
          <w:szCs w:val="28"/>
        </w:rPr>
        <w:t xml:space="preserve">, </w:t>
      </w:r>
      <w:r w:rsidR="00C90194" w:rsidRPr="00056F5C">
        <w:rPr>
          <w:rFonts w:ascii="Sakkal Majalla" w:hAnsi="Sakkal Majalla" w:cs="Sakkal Majalla"/>
          <w:color w:val="000000" w:themeColor="text1"/>
          <w:sz w:val="28"/>
          <w:szCs w:val="28"/>
        </w:rPr>
        <w:t>2020</w:t>
      </w:r>
      <w:r w:rsidR="00C90194">
        <w:rPr>
          <w:rFonts w:ascii="Sakkal Majalla" w:hAnsi="Sakkal Majalla" w:cs="Sakkal Majalla" w:hint="cs"/>
          <w:color w:val="000000" w:themeColor="text1"/>
          <w:sz w:val="28"/>
          <w:szCs w:val="28"/>
          <w:rtl/>
        </w:rPr>
        <w:t>).</w:t>
      </w:r>
    </w:p>
    <w:p w14:paraId="6EDCB05B"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وقد انعكس هذا التوجه في إطلاق العديد من البرامج الوطنية، مثل برنامج "يسر" والتحول الرقمي الحكومي، والتي مكّنت العديد من الجهات الحكومية من تسريع وتيرة </w:t>
      </w:r>
      <w:proofErr w:type="spellStart"/>
      <w:r w:rsidRPr="00056F5C">
        <w:rPr>
          <w:rFonts w:ascii="Sakkal Majalla" w:hAnsi="Sakkal Majalla" w:cs="Sakkal Majalla"/>
          <w:color w:val="000000" w:themeColor="text1"/>
          <w:sz w:val="28"/>
          <w:szCs w:val="28"/>
          <w:rtl/>
        </w:rPr>
        <w:t>الرقمنة</w:t>
      </w:r>
      <w:proofErr w:type="spellEnd"/>
      <w:r w:rsidRPr="00056F5C">
        <w:rPr>
          <w:rFonts w:ascii="Sakkal Majalla" w:hAnsi="Sakkal Majalla" w:cs="Sakkal Majalla"/>
          <w:color w:val="000000" w:themeColor="text1"/>
          <w:sz w:val="28"/>
          <w:szCs w:val="28"/>
          <w:rtl/>
        </w:rPr>
        <w:t>. ومن أبرز القطاعات التي حققت تقدمًا ملموسًا في هذا السياق القطاع العدلي، ممثلًا بوزارة العدل السعودية، التي تعد من أوائل الجهات التي استثمرت بفعالية في البنية الرقمية التحتية</w:t>
      </w:r>
      <w:r w:rsidRPr="00056F5C">
        <w:rPr>
          <w:rFonts w:ascii="Sakkal Majalla" w:hAnsi="Sakkal Majalla" w:cs="Sakkal Majalla"/>
          <w:color w:val="000000" w:themeColor="text1"/>
          <w:sz w:val="28"/>
          <w:szCs w:val="28"/>
        </w:rPr>
        <w:t>.</w:t>
      </w:r>
    </w:p>
    <w:p w14:paraId="30ADC8C7"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فقد 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Pr="00056F5C">
        <w:rPr>
          <w:rFonts w:ascii="Sakkal Majalla" w:hAnsi="Sakkal Majalla" w:cs="Sakkal Majalla"/>
          <w:color w:val="000000" w:themeColor="text1"/>
          <w:sz w:val="28"/>
          <w:szCs w:val="28"/>
          <w:rtl/>
        </w:rPr>
        <w:t>رقمنة</w:t>
      </w:r>
      <w:proofErr w:type="spellEnd"/>
      <w:r w:rsidRPr="00056F5C">
        <w:rPr>
          <w:rFonts w:ascii="Sakkal Majalla" w:hAnsi="Sakkal Majalla" w:cs="Sakkal Majalla"/>
          <w:color w:val="000000" w:themeColor="text1"/>
          <w:sz w:val="28"/>
          <w:szCs w:val="28"/>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Pr="00056F5C">
        <w:rPr>
          <w:rFonts w:ascii="Sakkal Majalla" w:hAnsi="Sakkal Majalla" w:cs="Sakkal Majalla"/>
          <w:color w:val="000000" w:themeColor="text1"/>
          <w:sz w:val="28"/>
          <w:szCs w:val="28"/>
        </w:rPr>
        <w:t>.</w:t>
      </w:r>
    </w:p>
    <w:p w14:paraId="0B9C14E2"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lastRenderedPageBreak/>
        <w:t>ورغم هذه الإنجازات، لا تزال هناك تحديات قائمة، من أبرزها التفاوت في مستوى البنية التحتية الرقمية، وصعوبة التكيف مع التغييرات من قبل بعض الموظفين، وضعف التكامل بين بعض الأنظمة الإلكترونية. لذا تبرز الحاجة إلى دراسة هذه التجربة بعمق لتحليل أبعادها المختلفة، والتعرف على العوامل المؤثرة فيها، والتحديات التي تواجهها، بهدف تطويرها واستدامتها</w:t>
      </w:r>
      <w:r w:rsidRPr="00056F5C">
        <w:rPr>
          <w:rFonts w:ascii="Sakkal Majalla" w:hAnsi="Sakkal Majalla" w:cs="Sakkal Majalla"/>
          <w:color w:val="000000" w:themeColor="text1"/>
          <w:sz w:val="28"/>
          <w:szCs w:val="28"/>
        </w:rPr>
        <w:t>.</w:t>
      </w:r>
    </w:p>
    <w:p w14:paraId="270ED585"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056F5C">
        <w:rPr>
          <w:rFonts w:ascii="Sakkal Majalla" w:hAnsi="Sakkal Majalla" w:cs="Sakkal Majalla"/>
          <w:color w:val="000000" w:themeColor="text1"/>
          <w:sz w:val="28"/>
          <w:szCs w:val="28"/>
        </w:rPr>
        <w:t>.</w:t>
      </w:r>
    </w:p>
    <w:p w14:paraId="6654D88D" w14:textId="2765D268" w:rsidR="00436B59" w:rsidRPr="00E40DB4" w:rsidRDefault="00883E09" w:rsidP="00802FEE">
      <w:pPr>
        <w:bidi/>
        <w:spacing w:after="0" w:line="360" w:lineRule="auto"/>
        <w:jc w:val="lowKashida"/>
        <w:rPr>
          <w:rFonts w:ascii="Sakkal Majalla" w:hAnsi="Sakkal Majalla" w:cs="Sakkal Majalla"/>
          <w:b/>
          <w:bCs/>
          <w:color w:val="1F497D" w:themeColor="text2"/>
          <w:sz w:val="28"/>
          <w:szCs w:val="28"/>
          <w:rtl/>
        </w:rPr>
      </w:pPr>
      <w:r w:rsidRPr="00E40DB4">
        <w:rPr>
          <w:rFonts w:ascii="Sakkal Majalla" w:hAnsi="Sakkal Majalla" w:cs="Sakkal Majalla" w:hint="cs"/>
          <w:b/>
          <w:bCs/>
          <w:color w:val="00B0F0"/>
          <w:sz w:val="32"/>
          <w:szCs w:val="32"/>
          <w:u w:val="single"/>
          <w:rtl/>
        </w:rPr>
        <w:t>مشكلة الدراسة</w:t>
      </w:r>
      <w:r w:rsidR="00231AB1" w:rsidRPr="00E40DB4">
        <w:rPr>
          <w:rFonts w:ascii="Sakkal Majalla" w:hAnsi="Sakkal Majalla" w:cs="Sakkal Majalla" w:hint="cs"/>
          <w:b/>
          <w:bCs/>
          <w:color w:val="00B0F0"/>
          <w:sz w:val="32"/>
          <w:szCs w:val="32"/>
          <w:u w:val="single"/>
          <w:rtl/>
        </w:rPr>
        <w:t xml:space="preserve"> وأسئلتها</w:t>
      </w:r>
      <w:r w:rsidR="00436B59" w:rsidRPr="00E40DB4">
        <w:rPr>
          <w:rFonts w:ascii="Sakkal Majalla" w:hAnsi="Sakkal Majalla" w:cs="Sakkal Majalla"/>
          <w:b/>
          <w:bCs/>
          <w:color w:val="00B0F0"/>
          <w:sz w:val="32"/>
          <w:szCs w:val="32"/>
          <w:u w:val="single"/>
          <w:rtl/>
        </w:rPr>
        <w:t>:</w:t>
      </w:r>
      <w:r w:rsidR="00436B59" w:rsidRPr="00E40DB4">
        <w:rPr>
          <w:rFonts w:ascii="Sakkal Majalla" w:hAnsi="Sakkal Majalla" w:cs="Sakkal Majalla"/>
          <w:b/>
          <w:bCs/>
          <w:color w:val="00B0F0"/>
          <w:sz w:val="28"/>
          <w:szCs w:val="28"/>
          <w:rtl/>
        </w:rPr>
        <w:t xml:space="preserve"> </w:t>
      </w:r>
      <w:r w:rsidR="007F4183" w:rsidRPr="00E40DB4">
        <w:rPr>
          <w:rFonts w:ascii="Sakkal Majalla" w:hAnsi="Sakkal Majalla" w:cs="Sakkal Majalla" w:hint="cs"/>
          <w:b/>
          <w:bCs/>
          <w:color w:val="00B0F0"/>
          <w:sz w:val="28"/>
          <w:szCs w:val="28"/>
          <w:rtl/>
        </w:rPr>
        <w:t xml:space="preserve">  </w:t>
      </w:r>
    </w:p>
    <w:p w14:paraId="6691BDF5" w14:textId="77777777"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7370B8">
        <w:rPr>
          <w:rFonts w:ascii="Sakkal Majalla" w:hAnsi="Sakkal Majalla" w:cs="Sakkal Majalla"/>
          <w:color w:val="EE0000"/>
          <w:sz w:val="28"/>
          <w:szCs w:val="28"/>
          <w:lang w:bidi="ar-EG"/>
        </w:rPr>
        <w:t>.</w:t>
      </w:r>
    </w:p>
    <w:p w14:paraId="7D92ED78" w14:textId="77777777"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7370B8">
        <w:rPr>
          <w:rFonts w:ascii="Sakkal Majalla" w:hAnsi="Sakkal Majalla" w:cs="Sakkal Majalla"/>
          <w:color w:val="EE0000"/>
          <w:sz w:val="28"/>
          <w:szCs w:val="28"/>
          <w:lang w:bidi="ar-EG"/>
        </w:rPr>
        <w:t>.</w:t>
      </w:r>
    </w:p>
    <w:p w14:paraId="5F971DC4" w14:textId="3CEC4BBD" w:rsidR="00496832"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7370B8">
        <w:rPr>
          <w:rFonts w:ascii="Sakkal Majalla" w:hAnsi="Sakkal Majalla" w:cs="Sakkal Majalla"/>
          <w:color w:val="EE0000"/>
          <w:sz w:val="28"/>
          <w:szCs w:val="28"/>
          <w:lang w:bidi="ar-EG"/>
        </w:rPr>
        <w:t>.</w:t>
      </w:r>
      <w:r w:rsidR="00496832" w:rsidRPr="007370B8">
        <w:rPr>
          <w:rFonts w:ascii="Sakkal Majalla" w:hAnsi="Sakkal Majalla" w:cs="Sakkal Majalla" w:hint="cs"/>
          <w:color w:val="EE0000"/>
          <w:sz w:val="28"/>
          <w:szCs w:val="28"/>
          <w:rtl/>
          <w:lang w:bidi="ar-EG"/>
        </w:rPr>
        <w:t xml:space="preserve"> </w:t>
      </w:r>
      <w:r w:rsidR="00496832" w:rsidRPr="007370B8">
        <w:rPr>
          <w:rFonts w:ascii="Sakkal Majalla" w:hAnsi="Sakkal Majalla" w:cs="Sakkal Majalla"/>
          <w:color w:val="EE0000"/>
          <w:sz w:val="28"/>
          <w:szCs w:val="28"/>
          <w:rtl/>
          <w:lang w:bidi="ar-EG"/>
        </w:rPr>
        <w:t>ومن هنا تنبع مشكلة الدراسة في محاولة الإجابة على التساؤل الرئيس التالي</w:t>
      </w:r>
      <w:r w:rsidR="00496832" w:rsidRPr="007370B8">
        <w:rPr>
          <w:rFonts w:ascii="Sakkal Majalla" w:hAnsi="Sakkal Majalla" w:cs="Sakkal Majalla"/>
          <w:color w:val="EE0000"/>
          <w:sz w:val="28"/>
          <w:szCs w:val="28"/>
          <w:lang w:bidi="ar-EG"/>
        </w:rPr>
        <w:t>:</w:t>
      </w:r>
    </w:p>
    <w:p w14:paraId="435DDD9E" w14:textId="0A8CB50A" w:rsidR="00496832" w:rsidRPr="001757B6" w:rsidRDefault="00496832" w:rsidP="00E40DB4">
      <w:pPr>
        <w:bidi/>
        <w:spacing w:after="0" w:line="360" w:lineRule="auto"/>
        <w:jc w:val="lowKashida"/>
        <w:rPr>
          <w:rFonts w:ascii="Sakkal Majalla" w:hAnsi="Sakkal Majalla" w:cs="Sakkal Majalla"/>
          <w:b/>
          <w:bCs/>
          <w:sz w:val="28"/>
          <w:szCs w:val="28"/>
          <w:rtl/>
          <w:lang w:bidi="ar-EG"/>
        </w:rPr>
      </w:pPr>
      <w:r w:rsidRPr="001757B6">
        <w:rPr>
          <w:rFonts w:ascii="Sakkal Majalla" w:hAnsi="Sakkal Majalla" w:cs="Sakkal Majalla"/>
          <w:b/>
          <w:bCs/>
          <w:sz w:val="28"/>
          <w:szCs w:val="28"/>
          <w:rtl/>
          <w:lang w:bidi="ar-EG"/>
        </w:rPr>
        <w:t xml:space="preserve">ما مدى </w:t>
      </w:r>
      <w:r w:rsidR="00C90194">
        <w:rPr>
          <w:rFonts w:ascii="Sakkal Majalla" w:hAnsi="Sakkal Majalla" w:cs="Sakkal Majalla" w:hint="cs"/>
          <w:b/>
          <w:bCs/>
          <w:sz w:val="28"/>
          <w:szCs w:val="28"/>
          <w:rtl/>
          <w:lang w:bidi="ar-EG"/>
        </w:rPr>
        <w:t xml:space="preserve">تأثير </w:t>
      </w:r>
      <w:r w:rsidRPr="001757B6">
        <w:rPr>
          <w:rFonts w:ascii="Sakkal Majalla" w:hAnsi="Sakkal Majalla" w:cs="Sakkal Majalla"/>
          <w:b/>
          <w:bCs/>
          <w:sz w:val="28"/>
          <w:szCs w:val="28"/>
          <w:rtl/>
          <w:lang w:bidi="ar-EG"/>
        </w:rPr>
        <w:t xml:space="preserve">التحول الرقمي </w:t>
      </w:r>
      <w:r w:rsidR="00C90194">
        <w:rPr>
          <w:rFonts w:ascii="Sakkal Majalla" w:hAnsi="Sakkal Majalla" w:cs="Sakkal Majalla" w:hint="cs"/>
          <w:b/>
          <w:bCs/>
          <w:sz w:val="28"/>
          <w:szCs w:val="28"/>
          <w:rtl/>
          <w:lang w:bidi="ar-EG"/>
        </w:rPr>
        <w:t>على</w:t>
      </w:r>
      <w:r w:rsidRPr="001757B6">
        <w:rPr>
          <w:rFonts w:ascii="Sakkal Majalla" w:hAnsi="Sakkal Majalla" w:cs="Sakkal Majalla"/>
          <w:b/>
          <w:bCs/>
          <w:sz w:val="28"/>
          <w:szCs w:val="28"/>
          <w:rtl/>
          <w:lang w:bidi="ar-EG"/>
        </w:rPr>
        <w:t xml:space="preserve"> تحسين كفاءة العمليات الإدارية في وزارة العدل </w:t>
      </w:r>
      <w:r w:rsidR="00C90194">
        <w:rPr>
          <w:rFonts w:ascii="Sakkal Majalla" w:hAnsi="Sakkal Majalla" w:cs="Sakkal Majalla" w:hint="cs"/>
          <w:b/>
          <w:bCs/>
          <w:sz w:val="28"/>
          <w:szCs w:val="28"/>
          <w:rtl/>
          <w:lang w:bidi="ar-EG"/>
        </w:rPr>
        <w:t xml:space="preserve">بالمملكة العربية </w:t>
      </w:r>
      <w:r w:rsidRPr="001757B6">
        <w:rPr>
          <w:rFonts w:ascii="Sakkal Majalla" w:hAnsi="Sakkal Majalla" w:cs="Sakkal Majalla"/>
          <w:b/>
          <w:bCs/>
          <w:sz w:val="28"/>
          <w:szCs w:val="28"/>
          <w:rtl/>
          <w:lang w:bidi="ar-EG"/>
        </w:rPr>
        <w:t>السعودية؟</w:t>
      </w:r>
    </w:p>
    <w:p w14:paraId="030BC214"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ويتفرع من هذا السؤال عدة تساؤلات فرعية، منها</w:t>
      </w:r>
      <w:r w:rsidRPr="001757B6">
        <w:rPr>
          <w:rFonts w:ascii="Sakkal Majalla" w:hAnsi="Sakkal Majalla" w:cs="Sakkal Majalla"/>
          <w:sz w:val="28"/>
          <w:szCs w:val="28"/>
          <w:lang w:bidi="ar-EG"/>
        </w:rPr>
        <w:t>:</w:t>
      </w:r>
    </w:p>
    <w:p w14:paraId="066AA8A5"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lastRenderedPageBreak/>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15174074" w14:textId="19C90E51" w:rsidR="00883E09" w:rsidRPr="00E40DB4" w:rsidRDefault="00C11026"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أهمية الدراسة (</w:t>
      </w:r>
      <w:r w:rsidR="000A1E46" w:rsidRPr="00E40DB4">
        <w:rPr>
          <w:rFonts w:ascii="Sakkal Majalla" w:hAnsi="Sakkal Majalla" w:cs="Sakkal Majalla" w:hint="cs"/>
          <w:b/>
          <w:bCs/>
          <w:color w:val="00B0F0"/>
          <w:sz w:val="32"/>
          <w:szCs w:val="32"/>
          <w:u w:val="single"/>
          <w:rtl/>
        </w:rPr>
        <w:t>النظرية والتطبيقية</w:t>
      </w:r>
      <w:r w:rsidRPr="00E40DB4">
        <w:rPr>
          <w:rFonts w:ascii="Sakkal Majalla" w:hAnsi="Sakkal Majalla" w:cs="Sakkal Majalla" w:hint="cs"/>
          <w:b/>
          <w:bCs/>
          <w:color w:val="00B0F0"/>
          <w:sz w:val="32"/>
          <w:szCs w:val="32"/>
          <w:u w:val="single"/>
          <w:rtl/>
        </w:rPr>
        <w:t>)</w:t>
      </w:r>
      <w:r w:rsidR="00883E09" w:rsidRPr="00E40DB4">
        <w:rPr>
          <w:rFonts w:ascii="Sakkal Majalla" w:hAnsi="Sakkal Majalla" w:cs="Sakkal Majalla"/>
          <w:b/>
          <w:bCs/>
          <w:color w:val="00B0F0"/>
          <w:sz w:val="32"/>
          <w:szCs w:val="32"/>
          <w:u w:val="single"/>
          <w:rtl/>
        </w:rPr>
        <w:t>:</w:t>
      </w:r>
    </w:p>
    <w:p w14:paraId="3D9A0D4A" w14:textId="6D1E70DA"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أولاً: الأهمية </w:t>
      </w:r>
      <w:r w:rsidR="00C90194">
        <w:rPr>
          <w:rFonts w:ascii="Sakkal Majalla" w:hAnsi="Sakkal Majalla" w:cs="Sakkal Majalla" w:hint="cs"/>
          <w:b/>
          <w:bCs/>
          <w:color w:val="000000" w:themeColor="text1"/>
          <w:sz w:val="28"/>
          <w:szCs w:val="28"/>
          <w:rtl/>
        </w:rPr>
        <w:t>العلمية (</w:t>
      </w:r>
      <w:r w:rsidRPr="001757B6">
        <w:rPr>
          <w:rFonts w:ascii="Sakkal Majalla" w:hAnsi="Sakkal Majalla" w:cs="Sakkal Majalla" w:hint="cs"/>
          <w:b/>
          <w:bCs/>
          <w:color w:val="000000" w:themeColor="text1"/>
          <w:sz w:val="28"/>
          <w:szCs w:val="28"/>
          <w:rtl/>
        </w:rPr>
        <w:t>النظرية</w:t>
      </w:r>
      <w:r w:rsidR="00C90194">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63B2D95" w14:textId="77777777" w:rsidR="00C90194" w:rsidRPr="00C90194" w:rsidRDefault="00C90194" w:rsidP="00E40DB4">
      <w:pPr>
        <w:bidi/>
        <w:spacing w:after="0" w:line="360" w:lineRule="auto"/>
        <w:ind w:firstLine="720"/>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90194">
        <w:rPr>
          <w:rFonts w:ascii="Sakkal Majalla" w:hAnsi="Sakkal Majalla" w:cs="Sakkal Majalla"/>
          <w:color w:val="000000" w:themeColor="text1"/>
          <w:sz w:val="28"/>
          <w:szCs w:val="28"/>
        </w:rPr>
        <w:t>:</w:t>
      </w:r>
    </w:p>
    <w:p w14:paraId="29958FE7"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C90194">
        <w:rPr>
          <w:rFonts w:ascii="Sakkal Majalla" w:hAnsi="Sakkal Majalla" w:cs="Sakkal Majalla"/>
          <w:color w:val="000000" w:themeColor="text1"/>
          <w:sz w:val="28"/>
          <w:szCs w:val="28"/>
        </w:rPr>
        <w:t>.</w:t>
      </w:r>
    </w:p>
    <w:p w14:paraId="463846FF"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C90194">
        <w:rPr>
          <w:rFonts w:ascii="Sakkal Majalla" w:hAnsi="Sakkal Majalla" w:cs="Sakkal Majalla"/>
          <w:color w:val="000000" w:themeColor="text1"/>
          <w:sz w:val="28"/>
          <w:szCs w:val="28"/>
        </w:rPr>
        <w:t>.</w:t>
      </w:r>
    </w:p>
    <w:p w14:paraId="7A7B4DE2"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90194">
        <w:rPr>
          <w:rFonts w:ascii="Sakkal Majalla" w:hAnsi="Sakkal Majalla" w:cs="Sakkal Majalla"/>
          <w:color w:val="000000" w:themeColor="text1"/>
          <w:sz w:val="28"/>
          <w:szCs w:val="28"/>
        </w:rPr>
        <w:t>.</w:t>
      </w:r>
    </w:p>
    <w:p w14:paraId="1576A030"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دمج التحليل التطبيقي بالإطار النظري، بما يسهم في تطوير النماذج التفسيرية والفرضيات العلمية حول العلاقة بين التقنية والأداء الإداري</w:t>
      </w:r>
      <w:r w:rsidRPr="00C90194">
        <w:rPr>
          <w:rFonts w:ascii="Sakkal Majalla" w:hAnsi="Sakkal Majalla" w:cs="Sakkal Majalla"/>
          <w:color w:val="000000" w:themeColor="text1"/>
          <w:sz w:val="28"/>
          <w:szCs w:val="28"/>
        </w:rPr>
        <w:t>.</w:t>
      </w:r>
    </w:p>
    <w:p w14:paraId="6311B3D6" w14:textId="2F8589DE"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ثانياً: الأهمية </w:t>
      </w:r>
      <w:r w:rsidR="00AC53B6">
        <w:rPr>
          <w:rFonts w:ascii="Sakkal Majalla" w:hAnsi="Sakkal Majalla" w:cs="Sakkal Majalla" w:hint="cs"/>
          <w:b/>
          <w:bCs/>
          <w:color w:val="000000" w:themeColor="text1"/>
          <w:sz w:val="28"/>
          <w:szCs w:val="28"/>
          <w:rtl/>
        </w:rPr>
        <w:t>العملية (</w:t>
      </w:r>
      <w:r w:rsidRPr="001757B6">
        <w:rPr>
          <w:rFonts w:ascii="Sakkal Majalla" w:hAnsi="Sakkal Majalla" w:cs="Sakkal Majalla" w:hint="cs"/>
          <w:b/>
          <w:bCs/>
          <w:color w:val="000000" w:themeColor="text1"/>
          <w:sz w:val="28"/>
          <w:szCs w:val="28"/>
          <w:rtl/>
        </w:rPr>
        <w:t>التطبيقية</w:t>
      </w:r>
      <w:r w:rsidR="00AC53B6">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C5FBE88" w14:textId="77777777" w:rsidR="00496832" w:rsidRPr="001757B6" w:rsidRDefault="00496832"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1757B6">
        <w:rPr>
          <w:rFonts w:ascii="Sakkal Majalla" w:hAnsi="Sakkal Majalla" w:cs="Sakkal Majalla"/>
          <w:color w:val="000000" w:themeColor="text1"/>
          <w:sz w:val="28"/>
          <w:szCs w:val="28"/>
        </w:rPr>
        <w:t>:</w:t>
      </w:r>
    </w:p>
    <w:p w14:paraId="744E4D3D"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lastRenderedPageBreak/>
        <w:t>تمكين متخذي القرار من فهم العوامل المحفزة والمعيقة لنجاح برامج التحول الرقمي، على المستوى التشغيلي والإداري.</w:t>
      </w:r>
    </w:p>
    <w:p w14:paraId="4D69FAC6"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توفير نموذج عدلي رقمي ناجح يمكن الاستفادة منه في تصميم سياسات رقمية مشابهة في وزارات ومؤسسات حكومية أخرى.</w:t>
      </w:r>
    </w:p>
    <w:p w14:paraId="15313D45"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E40DB4" w:rsidRDefault="00C11026"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w:t>
      </w:r>
      <w:r w:rsidR="00A16E60" w:rsidRPr="00E40DB4">
        <w:rPr>
          <w:rFonts w:ascii="Sakkal Majalla" w:hAnsi="Sakkal Majalla" w:cs="Sakkal Majalla" w:hint="cs"/>
          <w:b/>
          <w:bCs/>
          <w:color w:val="00B0F0"/>
          <w:sz w:val="32"/>
          <w:szCs w:val="32"/>
          <w:u w:val="single"/>
          <w:rtl/>
        </w:rPr>
        <w:t>هد</w:t>
      </w:r>
      <w:r w:rsidRPr="00E40DB4">
        <w:rPr>
          <w:rFonts w:ascii="Sakkal Majalla" w:hAnsi="Sakkal Majalla" w:cs="Sakkal Majalla" w:hint="cs"/>
          <w:b/>
          <w:bCs/>
          <w:color w:val="00B0F0"/>
          <w:sz w:val="32"/>
          <w:szCs w:val="32"/>
          <w:u w:val="single"/>
          <w:rtl/>
        </w:rPr>
        <w:t>ا</w:t>
      </w:r>
      <w:r w:rsidR="00A16E60" w:rsidRPr="00E40DB4">
        <w:rPr>
          <w:rFonts w:ascii="Sakkal Majalla" w:hAnsi="Sakkal Majalla" w:cs="Sakkal Majalla" w:hint="cs"/>
          <w:b/>
          <w:bCs/>
          <w:color w:val="00B0F0"/>
          <w:sz w:val="32"/>
          <w:szCs w:val="32"/>
          <w:u w:val="single"/>
          <w:rtl/>
        </w:rPr>
        <w:t>ف الدراسة</w:t>
      </w:r>
      <w:r w:rsidR="00A16E60" w:rsidRPr="00E40DB4">
        <w:rPr>
          <w:rFonts w:ascii="Sakkal Majalla" w:hAnsi="Sakkal Majalla" w:cs="Sakkal Majalla"/>
          <w:b/>
          <w:bCs/>
          <w:color w:val="00B0F0"/>
          <w:sz w:val="32"/>
          <w:szCs w:val="32"/>
          <w:u w:val="single"/>
          <w:rtl/>
        </w:rPr>
        <w:t>:</w:t>
      </w:r>
    </w:p>
    <w:p w14:paraId="73DAF7B8" w14:textId="2FDF922C" w:rsidR="00883E09" w:rsidRPr="001757B6" w:rsidRDefault="00496832" w:rsidP="00E40DB4">
      <w:pPr>
        <w:bidi/>
        <w:spacing w:after="0" w:line="360" w:lineRule="auto"/>
        <w:ind w:firstLine="720"/>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تسعى الدراسة إلى تحقيق الأهداف الآتية:</w:t>
      </w:r>
    </w:p>
    <w:p w14:paraId="7AE7A5F0" w14:textId="458F735F"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تحليل</w:t>
      </w:r>
      <w:r w:rsidRPr="00C9019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w:t>
      </w:r>
      <w:r>
        <w:rPr>
          <w:rFonts w:ascii="Sakkal Majalla" w:hAnsi="Sakkal Majalla" w:cs="Sakkal Majalla"/>
          <w:sz w:val="28"/>
          <w:szCs w:val="28"/>
          <w:rtl/>
          <w:lang w:bidi="ar-EG"/>
        </w:rPr>
        <w:t>ا رؤية المملكة 2030</w:t>
      </w:r>
      <w:r>
        <w:rPr>
          <w:rFonts w:ascii="Sakkal Majalla" w:hAnsi="Sakkal Majalla" w:cs="Sakkal Majalla" w:hint="cs"/>
          <w:sz w:val="28"/>
          <w:szCs w:val="28"/>
          <w:rtl/>
          <w:lang w:bidi="ar-EG"/>
        </w:rPr>
        <w:t>.</w:t>
      </w:r>
    </w:p>
    <w:p w14:paraId="23D5F19C" w14:textId="7FA9D6EB"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أثّر</w:t>
      </w:r>
      <w:r w:rsidRPr="00C90194">
        <w:rPr>
          <w:rFonts w:ascii="Sakkal Majalla" w:hAnsi="Sakkal Majalla" w:cs="Sakkal Majalla"/>
          <w:sz w:val="28"/>
          <w:szCs w:val="28"/>
          <w:rtl/>
          <w:lang w:bidi="ar-EG"/>
        </w:rPr>
        <w:t xml:space="preserve"> المبادرات الرقمية العدلية على مؤشرات الأداء الإداري في وزارة العدل، لاسيما فيما يتعلق بترشيد الوقت والتك</w:t>
      </w:r>
      <w:r>
        <w:rPr>
          <w:rFonts w:ascii="Sakkal Majalla" w:hAnsi="Sakkal Majalla" w:cs="Sakkal Majalla"/>
          <w:sz w:val="28"/>
          <w:szCs w:val="28"/>
          <w:rtl/>
          <w:lang w:bidi="ar-EG"/>
        </w:rPr>
        <w:t>لفة وتحسين جودة الخدمات المقدمة</w:t>
      </w:r>
      <w:r>
        <w:rPr>
          <w:rFonts w:ascii="Sakkal Majalla" w:hAnsi="Sakkal Majalla" w:cs="Sakkal Majalla" w:hint="cs"/>
          <w:sz w:val="28"/>
          <w:szCs w:val="28"/>
          <w:rtl/>
          <w:lang w:bidi="ar-EG"/>
        </w:rPr>
        <w:t>.</w:t>
      </w:r>
    </w:p>
    <w:p w14:paraId="37D077AF" w14:textId="771E3D3D"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الكشف عن أبرز</w:t>
      </w:r>
      <w:r w:rsidRPr="00C9019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w:t>
      </w:r>
      <w:r>
        <w:rPr>
          <w:rFonts w:ascii="Sakkal Majalla" w:hAnsi="Sakkal Majalla" w:cs="Sakkal Majalla"/>
          <w:sz w:val="28"/>
          <w:szCs w:val="28"/>
          <w:rtl/>
          <w:lang w:bidi="ar-EG"/>
        </w:rPr>
        <w:t>وكيف تعاملت معها من منظور مؤسسي</w:t>
      </w:r>
      <w:r>
        <w:rPr>
          <w:rFonts w:ascii="Sakkal Majalla" w:hAnsi="Sakkal Majalla" w:cs="Sakkal Majalla" w:hint="cs"/>
          <w:sz w:val="28"/>
          <w:szCs w:val="28"/>
          <w:rtl/>
          <w:lang w:bidi="ar-EG"/>
        </w:rPr>
        <w:t>.</w:t>
      </w:r>
    </w:p>
    <w:p w14:paraId="538C4246" w14:textId="197B45E4" w:rsidR="00AC53B6"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مدى</w:t>
      </w:r>
      <w:r w:rsidRPr="00C9019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w:t>
      </w:r>
      <w:r>
        <w:rPr>
          <w:rFonts w:ascii="Sakkal Majalla" w:hAnsi="Sakkal Majalla" w:cs="Sakkal Majalla"/>
          <w:sz w:val="28"/>
          <w:szCs w:val="28"/>
          <w:rtl/>
          <w:lang w:bidi="ar-EG"/>
        </w:rPr>
        <w:t>وامل المؤثرة في تشكيل هذا الرضا</w:t>
      </w:r>
      <w:r>
        <w:rPr>
          <w:rFonts w:ascii="Sakkal Majalla" w:hAnsi="Sakkal Majalla" w:cs="Sakkal Majalla" w:hint="cs"/>
          <w:sz w:val="28"/>
          <w:szCs w:val="28"/>
          <w:rtl/>
          <w:lang w:bidi="ar-EG"/>
        </w:rPr>
        <w:t>.</w:t>
      </w:r>
    </w:p>
    <w:p w14:paraId="31738DEB" w14:textId="5182B2CF" w:rsidR="005D79A9" w:rsidRDefault="005D79A9" w:rsidP="00E40DB4">
      <w:pPr>
        <w:pStyle w:val="a3"/>
        <w:numPr>
          <w:ilvl w:val="0"/>
          <w:numId w:val="27"/>
        </w:numPr>
        <w:bidi/>
        <w:spacing w:after="0" w:line="360" w:lineRule="auto"/>
        <w:jc w:val="lowKashida"/>
        <w:rPr>
          <w:rFonts w:ascii="Sakkal Majalla" w:hAnsi="Sakkal Majalla" w:cs="Sakkal Majalla"/>
          <w:sz w:val="28"/>
          <w:szCs w:val="28"/>
          <w:lang w:bidi="ar-EG"/>
        </w:rPr>
      </w:pPr>
      <w:r w:rsidRPr="005D79A9">
        <w:rPr>
          <w:rFonts w:ascii="Sakkal Majalla" w:hAnsi="Sakkal Majalla" w:cs="Sakkal Majalla"/>
          <w:sz w:val="28"/>
          <w:szCs w:val="28"/>
          <w:rtl/>
          <w:lang w:bidi="ar-EG"/>
        </w:rPr>
        <w:t>تق</w:t>
      </w:r>
      <w:r>
        <w:rPr>
          <w:rFonts w:ascii="Sakkal Majalla" w:hAnsi="Sakkal Majalla" w:cs="Sakkal Majalla"/>
          <w:sz w:val="28"/>
          <w:szCs w:val="28"/>
          <w:rtl/>
          <w:lang w:bidi="ar-EG"/>
        </w:rPr>
        <w:t xml:space="preserve">ديم توصيات تنفيذية لتعظيم </w:t>
      </w:r>
      <w:r w:rsidRPr="005D79A9">
        <w:rPr>
          <w:rFonts w:ascii="Sakkal Majalla" w:hAnsi="Sakkal Majalla" w:cs="Sakkal Majalla"/>
          <w:sz w:val="28"/>
          <w:szCs w:val="28"/>
          <w:rtl/>
          <w:lang w:bidi="ar-EG"/>
        </w:rPr>
        <w:t>تأثير التحول الرقمي على تحسين كفاءة العمليات الإدارية في وزارة العدل</w:t>
      </w:r>
      <w:r>
        <w:rPr>
          <w:rFonts w:ascii="Sakkal Majalla" w:hAnsi="Sakkal Majalla" w:cs="Sakkal Majalla" w:hint="cs"/>
          <w:sz w:val="28"/>
          <w:szCs w:val="28"/>
          <w:rtl/>
          <w:lang w:bidi="ar-EG"/>
        </w:rPr>
        <w:t xml:space="preserve"> السعودية.</w:t>
      </w:r>
    </w:p>
    <w:p w14:paraId="51F07147" w14:textId="77777777" w:rsidR="00792A58" w:rsidRPr="00792A58" w:rsidRDefault="00792A58" w:rsidP="00792A58">
      <w:pPr>
        <w:bidi/>
        <w:spacing w:after="0" w:line="360" w:lineRule="auto"/>
        <w:jc w:val="lowKashida"/>
        <w:rPr>
          <w:rFonts w:ascii="Sakkal Majalla" w:hAnsi="Sakkal Majalla" w:cs="Sakkal Majalla"/>
          <w:sz w:val="28"/>
          <w:szCs w:val="28"/>
          <w:lang w:bidi="ar-EG"/>
        </w:rPr>
      </w:pPr>
    </w:p>
    <w:p w14:paraId="69389CED" w14:textId="570BB03B" w:rsidR="00A16E60" w:rsidRPr="00E40DB4" w:rsidRDefault="00A16E60"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فرضيات الدراسة</w:t>
      </w:r>
      <w:r w:rsidRPr="00E40DB4">
        <w:rPr>
          <w:rFonts w:ascii="Sakkal Majalla" w:hAnsi="Sakkal Majalla" w:cs="Sakkal Majalla"/>
          <w:b/>
          <w:bCs/>
          <w:color w:val="00B0F0"/>
          <w:sz w:val="32"/>
          <w:szCs w:val="32"/>
          <w:u w:val="single"/>
          <w:rtl/>
        </w:rPr>
        <w:t>:</w:t>
      </w:r>
    </w:p>
    <w:p w14:paraId="7EDA466D" w14:textId="21464F73" w:rsidR="00204CD3" w:rsidRPr="001757B6" w:rsidRDefault="00204CD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b/>
          <w:bCs/>
          <w:color w:val="000000" w:themeColor="text1"/>
          <w:sz w:val="28"/>
          <w:szCs w:val="28"/>
          <w:rtl/>
        </w:rPr>
        <w:t>الفرضية الرئيسة</w:t>
      </w:r>
      <w:r w:rsidRPr="001757B6">
        <w:rPr>
          <w:rFonts w:ascii="Sakkal Majalla" w:hAnsi="Sakkal Majalla" w:cs="Sakkal Majalla"/>
          <w:b/>
          <w:bCs/>
          <w:color w:val="000000" w:themeColor="text1"/>
          <w:sz w:val="28"/>
          <w:szCs w:val="28"/>
        </w:rPr>
        <w:t>:</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يوجد أثر ذو دلالة إحصائية للتحول الرقمي في تحسين كفاءة العمليات الإدارية في وزارة العدل السعودية</w:t>
      </w:r>
      <w:r w:rsidRPr="001757B6">
        <w:rPr>
          <w:rFonts w:ascii="Sakkal Majalla" w:hAnsi="Sakkal Majalla" w:cs="Sakkal Majalla"/>
          <w:color w:val="000000" w:themeColor="text1"/>
          <w:sz w:val="28"/>
          <w:szCs w:val="28"/>
        </w:rPr>
        <w:t>.</w:t>
      </w:r>
    </w:p>
    <w:p w14:paraId="46E83395" w14:textId="77777777" w:rsidR="00204CD3" w:rsidRPr="0076262E" w:rsidRDefault="00204CD3" w:rsidP="00E40DB4">
      <w:pPr>
        <w:bidi/>
        <w:spacing w:after="0" w:line="360" w:lineRule="auto"/>
        <w:jc w:val="lowKashida"/>
        <w:rPr>
          <w:rFonts w:ascii="Sakkal Majalla" w:hAnsi="Sakkal Majalla" w:cs="Sakkal Majalla"/>
          <w:b/>
          <w:bCs/>
          <w:color w:val="000000" w:themeColor="text1"/>
          <w:sz w:val="28"/>
          <w:szCs w:val="28"/>
          <w:rtl/>
        </w:rPr>
      </w:pPr>
      <w:r w:rsidRPr="0076262E">
        <w:rPr>
          <w:rFonts w:ascii="Sakkal Majalla" w:hAnsi="Sakkal Majalla" w:cs="Sakkal Majalla"/>
          <w:b/>
          <w:bCs/>
          <w:color w:val="000000" w:themeColor="text1"/>
          <w:sz w:val="28"/>
          <w:szCs w:val="28"/>
          <w:rtl/>
        </w:rPr>
        <w:t>الفرضيات الفرعية</w:t>
      </w:r>
      <w:r w:rsidRPr="0076262E">
        <w:rPr>
          <w:rFonts w:ascii="Sakkal Majalla" w:hAnsi="Sakkal Majalla" w:cs="Sakkal Majalla"/>
          <w:b/>
          <w:bCs/>
          <w:color w:val="000000" w:themeColor="text1"/>
          <w:sz w:val="28"/>
          <w:szCs w:val="28"/>
        </w:rPr>
        <w:t>:</w:t>
      </w:r>
    </w:p>
    <w:p w14:paraId="00B735B3" w14:textId="7C9E40F6"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يؤثر مستوى استخدام الأنظمة الإلكترونية على سرعة إنجاز العمليات الإدارية لدى العاملين في وزارة العدل</w:t>
      </w:r>
      <w:r w:rsidR="00F53D0B" w:rsidRPr="007370B8">
        <w:rPr>
          <w:rFonts w:ascii="Sakkal Majalla" w:hAnsi="Sakkal Majalla" w:cs="Sakkal Majalla" w:hint="cs"/>
          <w:color w:val="EE0000"/>
          <w:sz w:val="28"/>
          <w:szCs w:val="28"/>
          <w:rtl/>
        </w:rPr>
        <w:t>.</w:t>
      </w:r>
    </w:p>
    <w:p w14:paraId="0F93CA34" w14:textId="581BBD4C"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يؤثر مستوى استخدام الأنظمة الإلكترونية على خفض التكلفة التشغيلية في العمليات الإدارية بوزارة العدل</w:t>
      </w:r>
      <w:r w:rsidR="00F53D0B" w:rsidRPr="007370B8">
        <w:rPr>
          <w:rFonts w:ascii="Sakkal Majalla" w:hAnsi="Sakkal Majalla" w:cs="Sakkal Majalla" w:hint="cs"/>
          <w:color w:val="EE0000"/>
          <w:sz w:val="28"/>
          <w:szCs w:val="28"/>
          <w:rtl/>
        </w:rPr>
        <w:t>.</w:t>
      </w:r>
    </w:p>
    <w:p w14:paraId="33C0ECE2" w14:textId="127C79BD"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Pr>
      </w:pPr>
      <w:r w:rsidRPr="007370B8">
        <w:rPr>
          <w:rFonts w:ascii="Sakkal Majalla" w:hAnsi="Sakkal Majalla" w:cs="Sakkal Majalla"/>
          <w:color w:val="EE0000"/>
          <w:sz w:val="28"/>
          <w:szCs w:val="28"/>
          <w:rtl/>
        </w:rPr>
        <w:t>يسهم التكامل الرقمي بين الأنظمة في تحسين تدفّق المعلومات وفعالية التنسيق الإداري داخل وزارة العدل</w:t>
      </w:r>
      <w:r w:rsidR="00F53D0B" w:rsidRPr="007370B8">
        <w:rPr>
          <w:rFonts w:ascii="Sakkal Majalla" w:hAnsi="Sakkal Majalla" w:cs="Sakkal Majalla" w:hint="cs"/>
          <w:color w:val="EE0000"/>
          <w:sz w:val="28"/>
          <w:szCs w:val="28"/>
          <w:rtl/>
        </w:rPr>
        <w:t>.</w:t>
      </w:r>
    </w:p>
    <w:p w14:paraId="0B4C5DBA" w14:textId="6C7D7682"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يؤثر تمكين الموظفين رقميًا على جودة الخدمة الإدارية المقدّمة في وزارة العدل</w:t>
      </w:r>
      <w:r w:rsidR="00F53D0B" w:rsidRPr="007370B8">
        <w:rPr>
          <w:rFonts w:ascii="Sakkal Majalla" w:hAnsi="Sakkal Majalla" w:cs="Sakkal Majalla" w:hint="cs"/>
          <w:color w:val="EE0000"/>
          <w:sz w:val="28"/>
          <w:szCs w:val="28"/>
          <w:rtl/>
        </w:rPr>
        <w:t>.</w:t>
      </w:r>
    </w:p>
    <w:p w14:paraId="0BB46C92" w14:textId="031B4ED7"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Pr>
      </w:pPr>
      <w:r w:rsidRPr="007370B8">
        <w:rPr>
          <w:rFonts w:ascii="Sakkal Majalla" w:hAnsi="Sakkal Majalla" w:cs="Sakkal Majalla"/>
          <w:color w:val="EE0000"/>
          <w:sz w:val="28"/>
          <w:szCs w:val="28"/>
          <w:rtl/>
        </w:rPr>
        <w:t>توجد فروق ذات دلالة إحصائية في أثر التحول الرقمي على كفاءة العمليات الإدارية تُعزى إلى المتغيرات الديموغرافية للعاملين (العمر – المؤهل – سنوات الخبرة – الجن</w:t>
      </w:r>
      <w:r w:rsidR="00AE69A8" w:rsidRPr="007370B8">
        <w:rPr>
          <w:rFonts w:ascii="Sakkal Majalla" w:hAnsi="Sakkal Majalla" w:cs="Sakkal Majalla" w:hint="cs"/>
          <w:color w:val="EE0000"/>
          <w:sz w:val="28"/>
          <w:szCs w:val="28"/>
          <w:rtl/>
        </w:rPr>
        <w:t>س).</w:t>
      </w:r>
    </w:p>
    <w:p w14:paraId="167CE554" w14:textId="6F646E59" w:rsidR="00AD783C" w:rsidRPr="00E40DB4" w:rsidRDefault="00AD783C"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نموذج الدراسة</w:t>
      </w:r>
      <w:r w:rsidR="006D54E0" w:rsidRPr="00E40DB4">
        <w:rPr>
          <w:rFonts w:ascii="Sakkal Majalla" w:hAnsi="Sakkal Majalla" w:cs="Sakkal Majalla" w:hint="cs"/>
          <w:b/>
          <w:bCs/>
          <w:color w:val="00B0F0"/>
          <w:sz w:val="32"/>
          <w:szCs w:val="32"/>
          <w:u w:val="single"/>
          <w:rtl/>
        </w:rPr>
        <w:t>:</w:t>
      </w:r>
    </w:p>
    <w:p w14:paraId="3E592E0C" w14:textId="1D1D4CDD" w:rsidR="006D54E0" w:rsidRPr="001A2DBB" w:rsidRDefault="00E40DB4"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6"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N0aQIAAC8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7"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kcbQ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1A2DBB" w:rsidRDefault="006D54E0" w:rsidP="00E40DB4">
      <w:pPr>
        <w:bidi/>
        <w:spacing w:after="0" w:line="240" w:lineRule="auto"/>
        <w:jc w:val="both"/>
        <w:rPr>
          <w:rFonts w:ascii="Times New Roman" w:hAnsi="Times New Roman" w:cs="Simplified Arabic"/>
          <w:bCs/>
          <w:sz w:val="28"/>
          <w:szCs w:val="28"/>
          <w:rtl/>
        </w:rPr>
      </w:pPr>
      <w:r>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6EDC7EDF"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wps:txbx>
                      <wps:bodyPr rot="0" vert="horz" wrap="square" lIns="91440" tIns="45720" rIns="91440" bIns="45720" anchor="t" anchorCtr="0">
                        <a:noAutofit/>
                      </wps:bodyPr>
                    </wps:wsp>
                  </a:graphicData>
                </a:graphic>
              </wp:anchor>
            </w:drawing>
          </mc:Choice>
          <mc:Fallback>
            <w:pict>
              <v:shapetype w14:anchorId="5D4C3E13" id="_x0000_t202" coordsize="21600,21600" o:spt="202" path="m,l,21600r21600,l21600,xe">
                <v:stroke joinstyle="miter"/>
                <v:path gradientshapeok="t" o:connecttype="rect"/>
              </v:shapetype>
              <v:shape id="مربع نص 2" o:spid="_x0000_s1028"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npr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LYgSh+/LKD6ojdddBvD247&#10;Xmpwj5S0uDkl9T8fmBOU6I8GJ+T1dD6Pq5Ye88WrGT7cpWV3aWGGI1RJAyX9dRvSekZOBq5xkqRK&#10;rT1XMtSMG5E6PmxvXLnLd/I6/2M2vwA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Dl2ems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v:textbox>
              </v:shape>
            </w:pict>
          </mc:Fallback>
        </mc:AlternateContent>
      </w:r>
      <w:r w:rsidR="006D54E0">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19BD84E9">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F5625"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r w:rsidR="006D54E0">
        <w:rPr>
          <w:noProof/>
        </w:rPr>
        <mc:AlternateContent>
          <mc:Choice Requires="wps">
            <w:drawing>
              <wp:anchor distT="0" distB="0" distL="114300" distR="114300" simplePos="0" relativeHeight="251691520" behindDoc="0" locked="0" layoutInCell="1" allowOverlap="1" wp14:anchorId="58BF97A0" wp14:editId="16A08BAE">
                <wp:simplePos x="0" y="0"/>
                <wp:positionH relativeFrom="column">
                  <wp:posOffset>2876550</wp:posOffset>
                </wp:positionH>
                <wp:positionV relativeFrom="paragraph">
                  <wp:posOffset>114036</wp:posOffset>
                </wp:positionV>
                <wp:extent cx="1252220" cy="280035"/>
                <wp:effectExtent l="57150" t="38100" r="81280" b="10096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8BF97A0" id="_x0000_s1029" type="#_x0000_t202" style="position:absolute;left:0;text-align:left;margin-left:226.5pt;margin-top:9pt;width:98.6pt;height:22.05pt;flip:x;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v:textbox>
              </v:shape>
            </w:pict>
          </mc:Fallback>
        </mc:AlternateContent>
      </w:r>
    </w:p>
    <w:p w14:paraId="72B709F2" w14:textId="1A8E6A7C"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712000" behindDoc="0" locked="0" layoutInCell="1" allowOverlap="1" wp14:anchorId="1144BEB0" wp14:editId="437965A3">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6DA2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Pr>
          <w:noProof/>
        </w:rPr>
        <mc:AlternateContent>
          <mc:Choice Requires="wps">
            <w:drawing>
              <wp:anchor distT="0" distB="0" distL="114300" distR="114300" simplePos="0" relativeHeight="251638272" behindDoc="0" locked="0" layoutInCell="1" allowOverlap="1" wp14:anchorId="5D8B679B" wp14:editId="6497E87E">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wps:txbx>
                      <wps:bodyPr rot="0" vert="horz" wrap="square" lIns="91440" tIns="45720" rIns="91440" bIns="45720" anchor="t" anchorCtr="0">
                        <a:noAutofit/>
                      </wps:bodyPr>
                    </wps:wsp>
                  </a:graphicData>
                </a:graphic>
              </wp:anchor>
            </w:drawing>
          </mc:Choice>
          <mc:Fallback>
            <w:pict>
              <v:shape w14:anchorId="5D8B679B" id="_x0000_s1030"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K0Z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HsWPX3ZQnbC7DvrtwW3H&#10;Sw3uJyUtbk5J/Y8Dc4IS/cHghLzK5/O4aukxX7yc4cNdW3bXFmY4QpU0UNJftyGtZ+Rk4BYnSarU&#10;2kslQ824Eanjw/bGlbt+J6/LP2bzCw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wytGT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v:textbox>
              </v:shape>
            </w:pict>
          </mc:Fallback>
        </mc:AlternateContent>
      </w:r>
      <w:r w:rsidR="006D54E0">
        <w:rPr>
          <w:noProof/>
        </w:rPr>
        <mc:AlternateContent>
          <mc:Choice Requires="wps">
            <w:drawing>
              <wp:anchor distT="0" distB="0" distL="114300" distR="114300" simplePos="0" relativeHeight="251659776" behindDoc="0" locked="0" layoutInCell="1" allowOverlap="1" wp14:anchorId="5A287D98" wp14:editId="01625CC6">
                <wp:simplePos x="0" y="0"/>
                <wp:positionH relativeFrom="column">
                  <wp:posOffset>2882900</wp:posOffset>
                </wp:positionH>
                <wp:positionV relativeFrom="paragraph">
                  <wp:posOffset>187061</wp:posOffset>
                </wp:positionV>
                <wp:extent cx="1246505" cy="285115"/>
                <wp:effectExtent l="57150" t="38100" r="67945" b="9588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A287D98" id="_x0000_s1031" type="#_x0000_t202" style="position:absolute;left:0;text-align:left;margin-left:227pt;margin-top:14.75pt;width:98.15pt;height:22.45pt;flip:x;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v:textbox>
              </v:shape>
            </w:pict>
          </mc:Fallback>
        </mc:AlternateContent>
      </w:r>
    </w:p>
    <w:p w14:paraId="7305843E" w14:textId="3A44173E" w:rsidR="006D54E0" w:rsidRPr="001A2DBB" w:rsidRDefault="006D54E0"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17792" behindDoc="0" locked="0" layoutInCell="1" allowOverlap="1" wp14:anchorId="36801F01" wp14:editId="358DB946">
                <wp:simplePos x="0" y="0"/>
                <wp:positionH relativeFrom="column">
                  <wp:posOffset>2888615</wp:posOffset>
                </wp:positionH>
                <wp:positionV relativeFrom="paragraph">
                  <wp:posOffset>277231</wp:posOffset>
                </wp:positionV>
                <wp:extent cx="1245870" cy="285115"/>
                <wp:effectExtent l="57150" t="38100" r="68580" b="9588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6801F01" id="_x0000_s1032" type="#_x0000_t202" style="position:absolute;left:0;text-align:left;margin-left:227.45pt;margin-top:21.85pt;width:98.1pt;height:22.45pt;flip:x;z-index:251617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v:textbox>
              </v:shape>
            </w:pict>
          </mc:Fallback>
        </mc:AlternateContent>
      </w:r>
    </w:p>
    <w:p w14:paraId="35AF3E21" w14:textId="77777777" w:rsidR="006D54E0" w:rsidRPr="001A2DBB" w:rsidRDefault="006D54E0"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3"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YNwIAAKsEAAAOAAAAZHJzL2Uyb0RvYy54bWysVNtu2zAMfR+wfxD0vjgOkrQz4hRduhvQ&#10;XbBuH6DIUixUFjVJiZ1+/SjZcYJt6MOwF0EyyUOeQ9Krm67R5CCcV2BKmk+mlAjDoVJmV9If39+9&#10;uqb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v:textbox>
              </v:shape>
            </w:pict>
          </mc:Fallback>
        </mc:AlternateContent>
      </w:r>
    </w:p>
    <w:p w14:paraId="1EEF385B" w14:textId="6D9C9756"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4"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v:textbox>
              </v:shape>
            </w:pict>
          </mc:Fallback>
        </mc:AlternateContent>
      </w:r>
      <w:r w:rsidR="006D54E0" w:rsidRPr="001A2DBB">
        <w:rPr>
          <w:noProof/>
        </w:rPr>
        <mc:AlternateContent>
          <mc:Choice Requires="wps">
            <w:drawing>
              <wp:anchor distT="0" distB="0" distL="114300" distR="114300" simplePos="0" relativeHeight="251628032" behindDoc="0" locked="0" layoutInCell="1" allowOverlap="1" wp14:anchorId="7FF829D9" wp14:editId="13276FC7">
                <wp:simplePos x="0" y="0"/>
                <wp:positionH relativeFrom="column">
                  <wp:posOffset>2874645</wp:posOffset>
                </wp:positionH>
                <wp:positionV relativeFrom="paragraph">
                  <wp:posOffset>62601</wp:posOffset>
                </wp:positionV>
                <wp:extent cx="1260475" cy="285115"/>
                <wp:effectExtent l="57150" t="38100" r="73025" b="95885"/>
                <wp:wrapNone/>
                <wp:docPr id="3753820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6047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FF829D9" id="_x0000_s1035" type="#_x0000_t202" style="position:absolute;left:0;text-align:left;margin-left:226.35pt;margin-top:4.95pt;width:99.25pt;height:22.45pt;flip:x;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v:textbox>
              </v:shape>
            </w:pict>
          </mc:Fallback>
        </mc:AlternateContent>
      </w:r>
    </w:p>
    <w:p w14:paraId="5A51AFA8" w14:textId="525BFAEF"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v:textbox>
              </v:shape>
            </w:pict>
          </mc:Fallback>
        </mc:AlternateContent>
      </w:r>
    </w:p>
    <w:p w14:paraId="0ACCAD81" w14:textId="77777777" w:rsidR="006D54E0" w:rsidRDefault="006D54E0" w:rsidP="00E40DB4">
      <w:pPr>
        <w:bidi/>
        <w:spacing w:after="0" w:line="360" w:lineRule="auto"/>
        <w:jc w:val="both"/>
        <w:rPr>
          <w:rFonts w:ascii="Times New Roman" w:hAnsi="Times New Roman" w:cs="Simplified Arabic"/>
          <w:bCs/>
          <w:sz w:val="28"/>
          <w:szCs w:val="28"/>
          <w:rtl/>
        </w:rPr>
      </w:pPr>
    </w:p>
    <w:p w14:paraId="7A5E3AB2" w14:textId="77777777" w:rsidR="00792A58" w:rsidRDefault="00792A58" w:rsidP="00792A58">
      <w:pPr>
        <w:bidi/>
        <w:spacing w:after="0" w:line="360" w:lineRule="auto"/>
        <w:jc w:val="both"/>
        <w:rPr>
          <w:rFonts w:ascii="Times New Roman" w:hAnsi="Times New Roman" w:cs="Simplified Arabic"/>
          <w:bCs/>
          <w:sz w:val="28"/>
          <w:szCs w:val="28"/>
          <w:rtl/>
        </w:rPr>
      </w:pPr>
    </w:p>
    <w:p w14:paraId="48124F34" w14:textId="77777777" w:rsidR="00792A58" w:rsidRPr="0081722B" w:rsidRDefault="00792A58" w:rsidP="00792A58">
      <w:pPr>
        <w:bidi/>
        <w:spacing w:after="0" w:line="360" w:lineRule="auto"/>
        <w:jc w:val="both"/>
        <w:rPr>
          <w:rFonts w:ascii="Times New Roman" w:hAnsi="Times New Roman" w:cs="Simplified Arabic"/>
          <w:bCs/>
          <w:sz w:val="28"/>
          <w:szCs w:val="28"/>
          <w:rtl/>
        </w:rPr>
      </w:pPr>
    </w:p>
    <w:p w14:paraId="729A1469" w14:textId="04B1C72F" w:rsidR="00533AA9" w:rsidRPr="00E40DB4" w:rsidRDefault="00533AA9" w:rsidP="00E40DB4">
      <w:pPr>
        <w:bidi/>
        <w:spacing w:after="0" w:line="360" w:lineRule="auto"/>
        <w:jc w:val="both"/>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الدراسات المرجعية</w:t>
      </w:r>
      <w:r w:rsidRPr="00E40DB4">
        <w:rPr>
          <w:rFonts w:ascii="Sakkal Majalla" w:hAnsi="Sakkal Majalla" w:cs="Sakkal Majalla"/>
          <w:b/>
          <w:bCs/>
          <w:color w:val="00B0F0"/>
          <w:sz w:val="32"/>
          <w:szCs w:val="32"/>
          <w:u w:val="single"/>
          <w:rtl/>
        </w:rPr>
        <w:t>:</w:t>
      </w:r>
    </w:p>
    <w:tbl>
      <w:tblPr>
        <w:tblStyle w:val="a7"/>
        <w:bidiVisual/>
        <w:tblW w:w="5000" w:type="pct"/>
        <w:jc w:val="center"/>
        <w:tblLook w:val="04A0" w:firstRow="1" w:lastRow="0" w:firstColumn="1" w:lastColumn="0" w:noHBand="0" w:noVBand="1"/>
      </w:tblPr>
      <w:tblGrid>
        <w:gridCol w:w="1220"/>
        <w:gridCol w:w="1208"/>
        <w:gridCol w:w="1203"/>
        <w:gridCol w:w="1211"/>
        <w:gridCol w:w="1214"/>
        <w:gridCol w:w="1226"/>
        <w:gridCol w:w="1211"/>
      </w:tblGrid>
      <w:tr w:rsidR="007A4628" w:rsidRPr="007A4628" w14:paraId="087FD4D5" w14:textId="77777777" w:rsidTr="00E40DB4">
        <w:trPr>
          <w:jc w:val="center"/>
        </w:trPr>
        <w:tc>
          <w:tcPr>
            <w:tcW w:w="718" w:type="pct"/>
            <w:vAlign w:val="center"/>
          </w:tcPr>
          <w:p w14:paraId="4712D64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الدراسة</w:t>
            </w:r>
          </w:p>
        </w:tc>
        <w:tc>
          <w:tcPr>
            <w:tcW w:w="711" w:type="pct"/>
            <w:vAlign w:val="center"/>
          </w:tcPr>
          <w:p w14:paraId="38B3603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المنهج</w:t>
            </w:r>
          </w:p>
        </w:tc>
        <w:tc>
          <w:tcPr>
            <w:tcW w:w="708" w:type="pct"/>
            <w:vAlign w:val="center"/>
          </w:tcPr>
          <w:p w14:paraId="547E486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الأداة</w:t>
            </w:r>
          </w:p>
        </w:tc>
        <w:tc>
          <w:tcPr>
            <w:tcW w:w="713" w:type="pct"/>
            <w:vAlign w:val="center"/>
          </w:tcPr>
          <w:p w14:paraId="0BACD3B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العينة</w:t>
            </w:r>
          </w:p>
        </w:tc>
        <w:tc>
          <w:tcPr>
            <w:tcW w:w="715" w:type="pct"/>
            <w:vAlign w:val="center"/>
          </w:tcPr>
          <w:p w14:paraId="0042D8B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الرئيسية</w:t>
            </w:r>
          </w:p>
        </w:tc>
        <w:tc>
          <w:tcPr>
            <w:tcW w:w="722" w:type="pct"/>
            <w:vAlign w:val="center"/>
          </w:tcPr>
          <w:p w14:paraId="1F80B80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الاتفاق</w:t>
            </w:r>
          </w:p>
        </w:tc>
        <w:tc>
          <w:tcPr>
            <w:tcW w:w="713" w:type="pct"/>
            <w:vAlign w:val="center"/>
          </w:tcPr>
          <w:p w14:paraId="2820AC5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الاختلاف</w:t>
            </w:r>
          </w:p>
        </w:tc>
      </w:tr>
      <w:tr w:rsidR="007A4628" w:rsidRPr="007A4628" w14:paraId="07E8A558" w14:textId="77777777" w:rsidTr="00E40DB4">
        <w:trPr>
          <w:jc w:val="center"/>
        </w:trPr>
        <w:tc>
          <w:tcPr>
            <w:tcW w:w="718" w:type="pct"/>
            <w:vAlign w:val="center"/>
          </w:tcPr>
          <w:p w14:paraId="2B14995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عبدالحفيظ</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وآخرون</w:t>
            </w:r>
            <w:r w:rsidRPr="007A4628">
              <w:rPr>
                <w:rFonts w:ascii="Sakkal Majalla" w:hAnsi="Sakkal Majalla" w:cs="Sakkal Majalla"/>
                <w:sz w:val="24"/>
                <w:szCs w:val="24"/>
              </w:rPr>
              <w:t xml:space="preserve"> (2024)</w:t>
            </w:r>
          </w:p>
        </w:tc>
        <w:tc>
          <w:tcPr>
            <w:tcW w:w="711" w:type="pct"/>
            <w:vAlign w:val="center"/>
          </w:tcPr>
          <w:p w14:paraId="504B6DA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78BA91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874B82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400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المنتقلين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p>
        </w:tc>
        <w:tc>
          <w:tcPr>
            <w:tcW w:w="715" w:type="pct"/>
            <w:vAlign w:val="center"/>
          </w:tcPr>
          <w:p w14:paraId="20C888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ذات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الجهاز</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c>
          <w:tcPr>
            <w:tcW w:w="722" w:type="pct"/>
            <w:vAlign w:val="center"/>
          </w:tcPr>
          <w:p w14:paraId="48313C8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الدراسات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أكدت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الكفاءة</w:t>
            </w:r>
            <w:r w:rsidRPr="007A4628">
              <w:rPr>
                <w:rFonts w:ascii="Sakkal Majalla" w:hAnsi="Sakkal Majalla" w:cs="Sakkal Majalla"/>
                <w:sz w:val="24"/>
                <w:szCs w:val="24"/>
              </w:rPr>
              <w:t>/</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p>
        </w:tc>
        <w:tc>
          <w:tcPr>
            <w:tcW w:w="713" w:type="pct"/>
            <w:vAlign w:val="center"/>
          </w:tcPr>
          <w:p w14:paraId="23EAF5E9" w14:textId="34E2DFC5"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المجتمع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الجديد</w:t>
            </w:r>
            <w:r w:rsidRPr="007A4628">
              <w:rPr>
                <w:rFonts w:ascii="Sakkal Majalla" w:hAnsi="Sakkal Majalla" w:cs="Sakkal Majalla"/>
                <w:sz w:val="24"/>
                <w:szCs w:val="24"/>
              </w:rPr>
              <w:t xml:space="preserve"> </w:t>
            </w:r>
            <w:r w:rsidR="00C4473E">
              <w:rPr>
                <w:rFonts w:ascii="Sakkal Majalla" w:hAnsi="Sakkal Majalla" w:cs="Sakkal Majalla" w:hint="cs"/>
                <w:sz w:val="24"/>
                <w:szCs w:val="24"/>
                <w:rtl/>
              </w:rPr>
              <w:t>(</w:t>
            </w:r>
            <w:r w:rsidRPr="007A4628">
              <w:rPr>
                <w:rFonts w:ascii="Sakkal Majalla" w:hAnsi="Sakkal Majalla" w:cs="Sakkal Majalla"/>
                <w:sz w:val="24"/>
                <w:szCs w:val="24"/>
                <w:rtl/>
              </w:rPr>
              <w:t>العاصمة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00C4473E">
              <w:rPr>
                <w:rFonts w:ascii="Sakkal Majalla" w:hAnsi="Sakkal Majalla" w:cs="Sakkal Majalla" w:hint="cs"/>
                <w:sz w:val="24"/>
                <w:szCs w:val="24"/>
                <w:rtl/>
              </w:rPr>
              <w:t>)</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r>
      <w:tr w:rsidR="007A4628" w:rsidRPr="007A4628" w14:paraId="1960C693" w14:textId="77777777" w:rsidTr="00E40DB4">
        <w:trPr>
          <w:jc w:val="center"/>
        </w:trPr>
        <w:tc>
          <w:tcPr>
            <w:tcW w:w="718" w:type="pct"/>
            <w:vAlign w:val="center"/>
          </w:tcPr>
          <w:p w14:paraId="031BCF3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الخميس</w:t>
            </w:r>
            <w:r w:rsidRPr="007A4628">
              <w:rPr>
                <w:rFonts w:ascii="Sakkal Majalla" w:hAnsi="Sakkal Majalla" w:cs="Sakkal Majalla"/>
                <w:sz w:val="24"/>
                <w:szCs w:val="24"/>
              </w:rPr>
              <w:t xml:space="preserve"> (2023)</w:t>
            </w:r>
          </w:p>
        </w:tc>
        <w:tc>
          <w:tcPr>
            <w:tcW w:w="711" w:type="pct"/>
            <w:vAlign w:val="center"/>
          </w:tcPr>
          <w:p w14:paraId="5CE8B4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6653900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EC99AA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344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الهيئة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للتعليم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التطبيقي</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الكويت</w:t>
            </w:r>
          </w:p>
        </w:tc>
        <w:tc>
          <w:tcPr>
            <w:tcW w:w="715" w:type="pct"/>
            <w:vAlign w:val="center"/>
          </w:tcPr>
          <w:p w14:paraId="073E323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بدرجة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p>
        </w:tc>
        <w:tc>
          <w:tcPr>
            <w:tcW w:w="722" w:type="pct"/>
            <w:vAlign w:val="center"/>
          </w:tcPr>
          <w:p w14:paraId="781A0B8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تحليل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باستخدام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استبانات</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ونتائج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إحصائية</w:t>
            </w:r>
          </w:p>
        </w:tc>
        <w:tc>
          <w:tcPr>
            <w:tcW w:w="713" w:type="pct"/>
            <w:vAlign w:val="center"/>
          </w:tcPr>
          <w:p w14:paraId="1A390AD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مؤسسة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تعليمية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وتضمنت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مؤشرات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w:t>
            </w:r>
          </w:p>
        </w:tc>
      </w:tr>
      <w:tr w:rsidR="007A4628" w:rsidRPr="007A4628" w14:paraId="72485C87" w14:textId="77777777" w:rsidTr="00E40DB4">
        <w:trPr>
          <w:jc w:val="center"/>
        </w:trPr>
        <w:tc>
          <w:tcPr>
            <w:tcW w:w="718" w:type="pct"/>
            <w:vAlign w:val="center"/>
          </w:tcPr>
          <w:p w14:paraId="30AEB64B"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الدباس</w:t>
            </w:r>
            <w:r w:rsidRPr="007A4628">
              <w:rPr>
                <w:rFonts w:ascii="Sakkal Majalla" w:hAnsi="Sakkal Majalla" w:cs="Sakkal Majalla"/>
                <w:sz w:val="24"/>
                <w:szCs w:val="24"/>
              </w:rPr>
              <w:t xml:space="preserve"> (2022)</w:t>
            </w:r>
          </w:p>
        </w:tc>
        <w:tc>
          <w:tcPr>
            <w:tcW w:w="711" w:type="pct"/>
            <w:vAlign w:val="center"/>
          </w:tcPr>
          <w:p w14:paraId="39941A4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استدلالي</w:t>
            </w:r>
          </w:p>
        </w:tc>
        <w:tc>
          <w:tcPr>
            <w:tcW w:w="708" w:type="pct"/>
            <w:vAlign w:val="center"/>
          </w:tcPr>
          <w:p w14:paraId="01C04CF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4955644A"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384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الحكومية</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الأردن</w:t>
            </w:r>
          </w:p>
        </w:tc>
        <w:tc>
          <w:tcPr>
            <w:tcW w:w="715" w:type="pct"/>
            <w:vAlign w:val="center"/>
          </w:tcPr>
          <w:p w14:paraId="6BF54C7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دال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لمتطلبات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ممارسات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(R² = 70.9%)</w:t>
            </w:r>
          </w:p>
        </w:tc>
        <w:tc>
          <w:tcPr>
            <w:tcW w:w="722" w:type="pct"/>
            <w:vAlign w:val="center"/>
          </w:tcPr>
          <w:p w14:paraId="3C82689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بوصفه</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متطلبًا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إداريًا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مؤثرًا</w:t>
            </w:r>
          </w:p>
        </w:tc>
        <w:tc>
          <w:tcPr>
            <w:tcW w:w="713" w:type="pct"/>
            <w:vAlign w:val="center"/>
          </w:tcPr>
          <w:p w14:paraId="71F22A2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وليس</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المؤسسي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مباشرة</w:t>
            </w:r>
          </w:p>
        </w:tc>
      </w:tr>
      <w:tr w:rsidR="007A4628" w:rsidRPr="007A4628" w14:paraId="694E1B99" w14:textId="77777777" w:rsidTr="00E40DB4">
        <w:trPr>
          <w:jc w:val="center"/>
        </w:trPr>
        <w:tc>
          <w:tcPr>
            <w:tcW w:w="718" w:type="pct"/>
            <w:vAlign w:val="center"/>
          </w:tcPr>
          <w:p w14:paraId="5D12AE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شديد</w:t>
            </w:r>
            <w:r w:rsidRPr="007A4628">
              <w:rPr>
                <w:rFonts w:ascii="Sakkal Majalla" w:hAnsi="Sakkal Majalla" w:cs="Sakkal Majalla"/>
                <w:sz w:val="24"/>
                <w:szCs w:val="24"/>
              </w:rPr>
              <w:t xml:space="preserve"> (2021)</w:t>
            </w:r>
          </w:p>
        </w:tc>
        <w:tc>
          <w:tcPr>
            <w:tcW w:w="711" w:type="pct"/>
            <w:vAlign w:val="center"/>
          </w:tcPr>
          <w:p w14:paraId="30AF61B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53454E2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4D3F46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139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وحدات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المرور</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القاهرة</w:t>
            </w:r>
          </w:p>
        </w:tc>
        <w:tc>
          <w:tcPr>
            <w:tcW w:w="715" w:type="pct"/>
            <w:vAlign w:val="center"/>
          </w:tcPr>
          <w:p w14:paraId="7252E84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ارتباط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قوية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ومستوى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تصور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مقترح</w:t>
            </w:r>
          </w:p>
        </w:tc>
        <w:tc>
          <w:tcPr>
            <w:tcW w:w="722" w:type="pct"/>
            <w:vAlign w:val="center"/>
          </w:tcPr>
          <w:p w14:paraId="71A5F11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جميعها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أوصت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بتسريع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وتوسيع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w:t>
            </w:r>
          </w:p>
        </w:tc>
        <w:tc>
          <w:tcPr>
            <w:tcW w:w="713" w:type="pct"/>
            <w:vAlign w:val="center"/>
          </w:tcPr>
          <w:p w14:paraId="061EDE9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المباشر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أبعاد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جودة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الخدمة</w:t>
            </w:r>
          </w:p>
        </w:tc>
      </w:tr>
    </w:tbl>
    <w:p w14:paraId="0CA6194C" w14:textId="77777777" w:rsidR="006E5C00" w:rsidRDefault="006E5C00" w:rsidP="00E40DB4">
      <w:pPr>
        <w:bidi/>
        <w:spacing w:after="0" w:line="360" w:lineRule="auto"/>
        <w:jc w:val="both"/>
        <w:rPr>
          <w:rFonts w:ascii="Sakkal Majalla" w:hAnsi="Sakkal Majalla" w:cs="Sakkal Majalla"/>
          <w:b/>
          <w:bCs/>
          <w:sz w:val="28"/>
          <w:szCs w:val="28"/>
          <w:rtl/>
        </w:rPr>
      </w:pPr>
    </w:p>
    <w:p w14:paraId="3DB43E2A" w14:textId="77777777" w:rsidR="006E5C00" w:rsidRDefault="006E5C00" w:rsidP="006E5C00">
      <w:pPr>
        <w:bidi/>
        <w:spacing w:after="0" w:line="360" w:lineRule="auto"/>
        <w:jc w:val="both"/>
        <w:rPr>
          <w:rFonts w:ascii="Sakkal Majalla" w:hAnsi="Sakkal Majalla" w:cs="Sakkal Majalla"/>
          <w:b/>
          <w:bCs/>
          <w:sz w:val="28"/>
          <w:szCs w:val="28"/>
          <w:rtl/>
        </w:rPr>
      </w:pPr>
    </w:p>
    <w:p w14:paraId="0EC23046" w14:textId="77777777" w:rsidR="006E5C00" w:rsidRDefault="006E5C00" w:rsidP="006E5C00">
      <w:pPr>
        <w:bidi/>
        <w:spacing w:after="0" w:line="360" w:lineRule="auto"/>
        <w:jc w:val="both"/>
        <w:rPr>
          <w:rFonts w:ascii="Sakkal Majalla" w:hAnsi="Sakkal Majalla" w:cs="Sakkal Majalla"/>
          <w:b/>
          <w:bCs/>
          <w:sz w:val="28"/>
          <w:szCs w:val="28"/>
          <w:rtl/>
        </w:rPr>
      </w:pPr>
    </w:p>
    <w:p w14:paraId="2A0ADA47" w14:textId="77777777" w:rsidR="006E5C00" w:rsidRDefault="006E5C00" w:rsidP="006E5C00">
      <w:pPr>
        <w:bidi/>
        <w:spacing w:after="0" w:line="360" w:lineRule="auto"/>
        <w:jc w:val="both"/>
        <w:rPr>
          <w:rFonts w:ascii="Sakkal Majalla" w:hAnsi="Sakkal Majalla" w:cs="Sakkal Majalla"/>
          <w:b/>
          <w:bCs/>
          <w:sz w:val="28"/>
          <w:szCs w:val="28"/>
          <w:rtl/>
        </w:rPr>
      </w:pPr>
    </w:p>
    <w:p w14:paraId="1AB2AB87" w14:textId="77777777" w:rsidR="006E5C00" w:rsidRDefault="006E5C00" w:rsidP="006E5C00">
      <w:pPr>
        <w:bidi/>
        <w:spacing w:after="0" w:line="360" w:lineRule="auto"/>
        <w:jc w:val="both"/>
        <w:rPr>
          <w:rFonts w:ascii="Sakkal Majalla" w:hAnsi="Sakkal Majalla" w:cs="Sakkal Majalla"/>
          <w:b/>
          <w:bCs/>
          <w:sz w:val="28"/>
          <w:szCs w:val="28"/>
          <w:rtl/>
        </w:rPr>
      </w:pPr>
    </w:p>
    <w:p w14:paraId="62F003C5" w14:textId="7D64AFA1" w:rsidR="00533AA9" w:rsidRPr="004A7FB5" w:rsidRDefault="004A7FB5" w:rsidP="006E5C00">
      <w:pPr>
        <w:bidi/>
        <w:spacing w:after="0" w:line="360"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lastRenderedPageBreak/>
        <w:t>التعقيب على الدراسات السابقة:</w:t>
      </w:r>
    </w:p>
    <w:p w14:paraId="677469B2"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الاتفاق</w:t>
      </w:r>
      <w:r w:rsidRPr="004A7FB5">
        <w:rPr>
          <w:rFonts w:ascii="Sakkal Majalla" w:hAnsi="Sakkal Majalla" w:cs="Sakkal Majalla"/>
          <w:b/>
          <w:bCs/>
          <w:sz w:val="28"/>
          <w:szCs w:val="28"/>
        </w:rPr>
        <w:t>:</w:t>
      </w:r>
    </w:p>
    <w:p w14:paraId="7807C06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تتفق الدراسة الحالية مع عدد من الدراسات السابقة في عدة جوانب، أبرزها</w:t>
      </w:r>
      <w:r w:rsidRPr="004A7FB5">
        <w:rPr>
          <w:rFonts w:ascii="Sakkal Majalla" w:hAnsi="Sakkal Majalla" w:cs="Sakkal Majalla"/>
          <w:sz w:val="28"/>
          <w:szCs w:val="28"/>
        </w:rPr>
        <w:t>:</w:t>
      </w:r>
    </w:p>
    <w:p w14:paraId="6674D9BA" w14:textId="11381302"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أهمية التحول الرقمي كأداة لتحسين الكفاءة الإدارية</w:t>
      </w:r>
      <w:r w:rsidRPr="004A7FB5">
        <w:rPr>
          <w:rFonts w:ascii="Sakkal Majalla" w:hAnsi="Sakkal Majalla" w:cs="Sakkal Majalla"/>
          <w:b/>
          <w:bCs/>
          <w:sz w:val="28"/>
          <w:szCs w:val="28"/>
        </w:rPr>
        <w:t>:</w:t>
      </w:r>
    </w:p>
    <w:p w14:paraId="2BD1A590"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جميع الدراسات، سواء دراسة عبدالحفيظ وآخرون (2024)، الخميس (2023)، أو الدباس (2022)، أكدت أن التحول الرقمي يُعد من العوامل المحورية التي تُسهم في رفع كفاءة الأداء المؤسسي، سواء على مستوى الخدمة أو الإدارة أو الموارد البشرية، وهو ما يتسق مع فرضية الدراسة الحالية التي تفترض وجود أثر إيجابي مباشر للتحول الرقمي على كفاءة العمليات الإدارية داخل وزارة العدل</w:t>
      </w:r>
      <w:r w:rsidRPr="004A7FB5">
        <w:rPr>
          <w:rFonts w:ascii="Sakkal Majalla" w:hAnsi="Sakkal Majalla" w:cs="Sakkal Majalla"/>
          <w:sz w:val="28"/>
          <w:szCs w:val="28"/>
        </w:rPr>
        <w:t>.</w:t>
      </w:r>
    </w:p>
    <w:p w14:paraId="5BD5B287" w14:textId="66599F6A"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المنهجية الكمية وأداة الاستبانة</w:t>
      </w:r>
      <w:r w:rsidRPr="004A7FB5">
        <w:rPr>
          <w:rFonts w:ascii="Sakkal Majalla" w:hAnsi="Sakkal Majalla" w:cs="Sakkal Majalla"/>
          <w:b/>
          <w:bCs/>
          <w:sz w:val="28"/>
          <w:szCs w:val="28"/>
        </w:rPr>
        <w:t>:</w:t>
      </w:r>
    </w:p>
    <w:p w14:paraId="302EDA4F"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اعتمدت الدراسات السابقة، بما فيها دراسة شديد (2021) ودراسة الخميس (2023)، على المنهج الوصفي التحليلي وأداة الاستبانة لجمع البيانات من الموظفين الإداريين، وهو نفس المنهج الذي تبنته الدراسة الحالية. كما استخدمت غالبية الدراسات البرنامج الإحصائي</w:t>
      </w:r>
      <w:r w:rsidRPr="004A7FB5">
        <w:rPr>
          <w:rFonts w:ascii="Sakkal Majalla" w:hAnsi="Sakkal Majalla" w:cs="Sakkal Majalla"/>
          <w:sz w:val="28"/>
          <w:szCs w:val="28"/>
        </w:rPr>
        <w:t xml:space="preserve"> SPSS </w:t>
      </w:r>
      <w:r w:rsidRPr="004A7FB5">
        <w:rPr>
          <w:rFonts w:ascii="Sakkal Majalla" w:hAnsi="Sakkal Majalla" w:cs="Sakkal Majalla"/>
          <w:sz w:val="28"/>
          <w:szCs w:val="28"/>
          <w:rtl/>
        </w:rPr>
        <w:t>في تحليل البيانات، مما يعكس تقاربًا في النهج الإجرائي</w:t>
      </w:r>
      <w:r w:rsidRPr="004A7FB5">
        <w:rPr>
          <w:rFonts w:ascii="Sakkal Majalla" w:hAnsi="Sakkal Majalla" w:cs="Sakkal Majalla"/>
          <w:sz w:val="28"/>
          <w:szCs w:val="28"/>
        </w:rPr>
        <w:t>.</w:t>
      </w:r>
    </w:p>
    <w:p w14:paraId="2ABEAA4E" w14:textId="30CC7696"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استخدام الفرضيات وتحليل العلاقات الإحصائية</w:t>
      </w:r>
      <w:r w:rsidRPr="004A7FB5">
        <w:rPr>
          <w:rFonts w:ascii="Sakkal Majalla" w:hAnsi="Sakkal Majalla" w:cs="Sakkal Majalla"/>
          <w:b/>
          <w:bCs/>
          <w:sz w:val="28"/>
          <w:szCs w:val="28"/>
        </w:rPr>
        <w:t>:</w:t>
      </w:r>
    </w:p>
    <w:p w14:paraId="6F983039"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اتجهت جميع الدراسات إلى اختبار فرضيات تربط بين متغيرات التحول الرقمي وكفاءة الأداء أو جودة الخدمة، وذلك باستخدام معامل بيرسون أو تحليل الانحدار، وهي نفس الأدوات المستخدمة في الدراسة الحالية، مما يدل على وجود أرضية علمية مشتركة في طرق التحقق من النتائج</w:t>
      </w:r>
      <w:r w:rsidRPr="004A7FB5">
        <w:rPr>
          <w:rFonts w:ascii="Sakkal Majalla" w:hAnsi="Sakkal Majalla" w:cs="Sakkal Majalla"/>
          <w:sz w:val="28"/>
          <w:szCs w:val="28"/>
        </w:rPr>
        <w:t>.</w:t>
      </w:r>
    </w:p>
    <w:p w14:paraId="6EA04C10"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الاختلاف</w:t>
      </w:r>
      <w:r w:rsidRPr="004A7FB5">
        <w:rPr>
          <w:rFonts w:ascii="Sakkal Majalla" w:hAnsi="Sakkal Majalla" w:cs="Sakkal Majalla"/>
          <w:b/>
          <w:bCs/>
          <w:sz w:val="28"/>
          <w:szCs w:val="28"/>
        </w:rPr>
        <w:t>:</w:t>
      </w:r>
    </w:p>
    <w:p w14:paraId="1692E4B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ورغم نقاط الاتفاق السابقة، إلا أن الدراسة الحالية تختلف عن الدراسات السابقة في عدة أوجه تُعزز من تميزها الأكاديمي، منها</w:t>
      </w:r>
      <w:r w:rsidRPr="004A7FB5">
        <w:rPr>
          <w:rFonts w:ascii="Sakkal Majalla" w:hAnsi="Sakkal Majalla" w:cs="Sakkal Majalla"/>
          <w:sz w:val="28"/>
          <w:szCs w:val="28"/>
        </w:rPr>
        <w:t>:</w:t>
      </w:r>
    </w:p>
    <w:p w14:paraId="37944DA3"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 xml:space="preserve">ركزت دراسة عبدالحفيظ وآخرون (2024) على الموظفين المنتقلين للعاصمة الإدارية، ودراسة الخميس (2023) على هيئة التعليم التطبيقي، ودراسة شديد (2021) على وحدات المرور، فإن الدراسة الحالية تنفرد بتطبيقها على وزارة العدل السعودية، وهي جهة حكومية حساسة تُعنى بالخدمات العدلية، وتُعد </w:t>
      </w:r>
      <w:r w:rsidRPr="004A7FB5">
        <w:rPr>
          <w:rFonts w:ascii="Sakkal Majalla" w:hAnsi="Sakkal Majalla" w:cs="Sakkal Majalla"/>
          <w:sz w:val="28"/>
          <w:szCs w:val="28"/>
          <w:rtl/>
        </w:rPr>
        <w:lastRenderedPageBreak/>
        <w:t>من أبرز الجهات التي تبنت مبادرات رقمية متقدمة في إطار رؤية السعودية 2030، ما يمنحها خصوصية في السياق وعمقًا في التحليل</w:t>
      </w:r>
      <w:r w:rsidRPr="004A7FB5">
        <w:rPr>
          <w:rFonts w:ascii="Sakkal Majalla" w:hAnsi="Sakkal Majalla" w:cs="Sakkal Majalla"/>
          <w:sz w:val="28"/>
          <w:szCs w:val="28"/>
        </w:rPr>
        <w:t>.</w:t>
      </w:r>
    </w:p>
    <w:p w14:paraId="6AD8365E"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تركز الدراسة الحالية على كفاءة العمليات الإدارية الداخلية كمؤشر للأثر، بينما ركزت بعض الدراسات الأخرى، مثل دراسة شديد (2021)، على جودة الخدمة من منظور المستفيد، ودراسة الدباس (2022) على ممارسات إدارة الموارد البشرية. وبالتالي فإن الدراسة الحالية تختلف من حيث زاوية القياس وطبيعة الأداء الإداري محل الدراسة</w:t>
      </w:r>
      <w:r w:rsidRPr="004A7FB5">
        <w:rPr>
          <w:rFonts w:ascii="Sakkal Majalla" w:hAnsi="Sakkal Majalla" w:cs="Sakkal Majalla"/>
          <w:sz w:val="28"/>
          <w:szCs w:val="28"/>
        </w:rPr>
        <w:t>.</w:t>
      </w:r>
    </w:p>
    <w:p w14:paraId="358F62BF" w14:textId="03AA9E67" w:rsidR="004A7FB5" w:rsidRPr="004A7FB5" w:rsidRDefault="004A7FB5" w:rsidP="00E40DB4">
      <w:pPr>
        <w:pStyle w:val="a3"/>
        <w:numPr>
          <w:ilvl w:val="0"/>
          <w:numId w:val="20"/>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تُعالج الدراسة الحالية التحول الرقمي كمنظومة متكاملة تشمل البنية التحتية، تمكين العاملين، تكامل الأنظمة، ودعم القيادة، بينما اكتفت بعض الدراسات السابقة بدراسة التحول الرقمي من خلال جانب واحد فقط كالمتطلبات (الدباس، 2022) أو القيادة والتحفيز (شديد، 2021). وبالتالي فإن الدراسة الحالية أكثر شمولاً من حيث تغطية أبعاد التحول الرقمي</w:t>
      </w:r>
      <w:r w:rsidRPr="004A7FB5">
        <w:rPr>
          <w:rFonts w:ascii="Sakkal Majalla" w:hAnsi="Sakkal Majalla" w:cs="Sakkal Majalla"/>
          <w:sz w:val="28"/>
          <w:szCs w:val="28"/>
        </w:rPr>
        <w:t>.</w:t>
      </w:r>
    </w:p>
    <w:p w14:paraId="4FBD9A84"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ما تميزت به الدراسة الحالية</w:t>
      </w:r>
      <w:r w:rsidRPr="004A7FB5">
        <w:rPr>
          <w:rFonts w:ascii="Sakkal Majalla" w:hAnsi="Sakkal Majalla" w:cs="Sakkal Majalla"/>
          <w:b/>
          <w:bCs/>
          <w:sz w:val="28"/>
          <w:szCs w:val="28"/>
        </w:rPr>
        <w:t>:</w:t>
      </w:r>
    </w:p>
    <w:p w14:paraId="37DDA69A" w14:textId="77777777" w:rsidR="004A7FB5" w:rsidRPr="004A7FB5" w:rsidRDefault="004A7FB5" w:rsidP="00802FEE">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على ضوء مراجعة الدراسات السابقة، يمكن القول إن الدراسة الحالية تتمايز عنها في الجوانب التالية</w:t>
      </w:r>
      <w:r w:rsidRPr="004A7FB5">
        <w:rPr>
          <w:rFonts w:ascii="Sakkal Majalla" w:hAnsi="Sakkal Majalla" w:cs="Sakkal Majalla"/>
          <w:sz w:val="28"/>
          <w:szCs w:val="28"/>
        </w:rPr>
        <w:t>:</w:t>
      </w:r>
    </w:p>
    <w:p w14:paraId="236948D2"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سياق الدراسة: تطبيقها على وزارة العدل السعودية، وهي جهة ذات طابع مركزي وحساس من حيث البيانات وطبيعة الخدمة (العدالة)، وهو سياق لم تتناوله الدراسات السابقة بنفس العمق</w:t>
      </w:r>
      <w:r w:rsidRPr="004A7FB5">
        <w:rPr>
          <w:rFonts w:ascii="Sakkal Majalla" w:hAnsi="Sakkal Majalla" w:cs="Sakkal Majalla"/>
          <w:sz w:val="28"/>
          <w:szCs w:val="28"/>
        </w:rPr>
        <w:t>.</w:t>
      </w:r>
    </w:p>
    <w:p w14:paraId="4943CE0C"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نطاق التحليل: ركزت الدراسة على كفاءة العمليات الإدارية الداخلية في الوزارة، وليس فقط جودة الخدمة أو الموارد البشرية أو الأبعاد الاستراتيجية</w:t>
      </w:r>
      <w:r w:rsidRPr="004A7FB5">
        <w:rPr>
          <w:rFonts w:ascii="Sakkal Majalla" w:hAnsi="Sakkal Majalla" w:cs="Sakkal Majalla"/>
          <w:sz w:val="28"/>
          <w:szCs w:val="28"/>
        </w:rPr>
        <w:t>.</w:t>
      </w:r>
    </w:p>
    <w:p w14:paraId="625ACDD6"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الترابط بين الأبعاد: تدمج الدراسة بين عناصر البنية الرقمية، وتمكين الموظفين، وتكامل الأنظمة، وربطها بشكل مباشر بكفاءة الأداء الإداري، مما يعكس نموذجًا تحليليًا متكاملًا أكثر من الدراسات السابقة التي ركزت على بعد واحد فقط</w:t>
      </w:r>
      <w:r w:rsidRPr="004A7FB5">
        <w:rPr>
          <w:rFonts w:ascii="Sakkal Majalla" w:hAnsi="Sakkal Majalla" w:cs="Sakkal Majalla"/>
          <w:sz w:val="28"/>
          <w:szCs w:val="28"/>
        </w:rPr>
        <w:t>.</w:t>
      </w:r>
    </w:p>
    <w:p w14:paraId="5EC04E58" w14:textId="77777777" w:rsidR="004A7FB5" w:rsidRDefault="004A7FB5" w:rsidP="00E40DB4">
      <w:pPr>
        <w:pStyle w:val="a3"/>
        <w:numPr>
          <w:ilvl w:val="0"/>
          <w:numId w:val="19"/>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الحداثة والمنهجية: تعتمد الدراسة على أدوات كمية محدثة، ومقارنة نتائجها بأهداف التحول الرقمي ضمن رؤية السعودية 2030، ما يمنحها بعدًا وطنيًا واستراتيجيًا معاصرًا</w:t>
      </w:r>
      <w:r w:rsidRPr="004A7FB5">
        <w:rPr>
          <w:rFonts w:ascii="Sakkal Majalla" w:hAnsi="Sakkal Majalla" w:cs="Sakkal Majalla"/>
          <w:sz w:val="28"/>
          <w:szCs w:val="28"/>
        </w:rPr>
        <w:t>.</w:t>
      </w:r>
    </w:p>
    <w:p w14:paraId="6C551931" w14:textId="6A3EAE35" w:rsidR="00792A58" w:rsidRPr="007370B8" w:rsidRDefault="00792A58" w:rsidP="00792A58">
      <w:pPr>
        <w:bidi/>
        <w:spacing w:after="0" w:line="360" w:lineRule="auto"/>
        <w:jc w:val="lowKashida"/>
        <w:rPr>
          <w:rFonts w:ascii="Sakkal Majalla" w:hAnsi="Sakkal Majalla" w:cs="Sakkal Majalla"/>
          <w:b/>
          <w:bCs/>
          <w:color w:val="EE0000"/>
          <w:sz w:val="28"/>
          <w:szCs w:val="28"/>
          <w:rtl/>
        </w:rPr>
      </w:pPr>
      <w:r w:rsidRPr="007370B8">
        <w:rPr>
          <w:rFonts w:ascii="Sakkal Majalla" w:hAnsi="Sakkal Majalla" w:cs="Sakkal Majalla"/>
          <w:b/>
          <w:bCs/>
          <w:color w:val="EE0000"/>
          <w:sz w:val="28"/>
          <w:szCs w:val="28"/>
          <w:rtl/>
        </w:rPr>
        <w:t>الفجوة البحثية</w:t>
      </w:r>
      <w:r w:rsidR="006E5C00" w:rsidRPr="007370B8">
        <w:rPr>
          <w:rFonts w:ascii="Sakkal Majalla" w:hAnsi="Sakkal Majalla" w:cs="Sakkal Majalla" w:hint="cs"/>
          <w:b/>
          <w:bCs/>
          <w:color w:val="EE0000"/>
          <w:sz w:val="28"/>
          <w:szCs w:val="28"/>
          <w:rtl/>
        </w:rPr>
        <w:t>:</w:t>
      </w:r>
    </w:p>
    <w:p w14:paraId="0EECC483" w14:textId="72BD2A4B"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w:t>
      </w:r>
      <w:r w:rsidRPr="007370B8">
        <w:rPr>
          <w:rFonts w:ascii="Sakkal Majalla" w:hAnsi="Sakkal Majalla" w:cs="Sakkal Majalla"/>
          <w:color w:val="EE0000"/>
          <w:sz w:val="28"/>
          <w:szCs w:val="28"/>
          <w:rtl/>
        </w:rPr>
        <w:lastRenderedPageBreak/>
        <w:t>إدارة الموارد البشرية، مع تجاهل قياس أثر التحول الرقمي على كفاءة العمليات الإدارية الداخلية في الجهات الحكومية.</w:t>
      </w:r>
      <w:r w:rsidRPr="007370B8">
        <w:rPr>
          <w:rFonts w:ascii="Sakkal Majalla" w:hAnsi="Sakkal Majalla" w:cs="Sakkal Majalla" w:hint="cs"/>
          <w:color w:val="EE0000"/>
          <w:sz w:val="28"/>
          <w:szCs w:val="28"/>
          <w:rtl/>
        </w:rPr>
        <w:t xml:space="preserve"> </w:t>
      </w:r>
      <w:r w:rsidRPr="007370B8">
        <w:rPr>
          <w:rFonts w:ascii="Sakkal Majalla" w:hAnsi="Sakkal Majalla" w:cs="Sakkal Majalla"/>
          <w:color w:val="EE0000"/>
          <w:sz w:val="28"/>
          <w:szCs w:val="28"/>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1C747F4A" w14:textId="36BBBD9E"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لذلك، تبرز هذه الدراسة لتسد هذه الفجوة المعرفية من خلال تحليل شامل ومتكامل لأثر التحول الرقمي على كفاءة العمليات الإدارية الداخلية في وزارة العدل، مع التعرف على التحديات والعوامل المؤثرة في نجاح هذه المبادرات الرقمية، وهو ما لم تتناوله الدراسات السابقة بشكل محدد أو شامل.</w:t>
      </w:r>
    </w:p>
    <w:p w14:paraId="59BBA661" w14:textId="5B0299CC" w:rsidR="00AD783C" w:rsidRPr="00E40DB4" w:rsidRDefault="00AD783C" w:rsidP="00802FEE">
      <w:pPr>
        <w:bidi/>
        <w:spacing w:after="0" w:line="360" w:lineRule="auto"/>
        <w:jc w:val="lowKashida"/>
        <w:rPr>
          <w:rFonts w:ascii="Sakkal Majalla" w:hAnsi="Sakkal Majalla" w:cs="Sakkal Majalla"/>
          <w:color w:val="00B0F0"/>
          <w:sz w:val="32"/>
          <w:szCs w:val="32"/>
          <w:rtl/>
        </w:rPr>
      </w:pPr>
      <w:r w:rsidRPr="00E40DB4">
        <w:rPr>
          <w:rFonts w:ascii="Sakkal Majalla" w:hAnsi="Sakkal Majalla" w:cs="Sakkal Majalla" w:hint="cs"/>
          <w:b/>
          <w:bCs/>
          <w:color w:val="00B0F0"/>
          <w:sz w:val="32"/>
          <w:szCs w:val="32"/>
          <w:u w:val="single"/>
          <w:rtl/>
        </w:rPr>
        <w:t xml:space="preserve">مصطلحات </w:t>
      </w:r>
      <w:r w:rsidR="00E40DB4" w:rsidRPr="00E40DB4">
        <w:rPr>
          <w:rFonts w:ascii="Sakkal Majalla" w:hAnsi="Sakkal Majalla" w:cs="Sakkal Majalla" w:hint="cs"/>
          <w:b/>
          <w:bCs/>
          <w:color w:val="00B0F0"/>
          <w:sz w:val="32"/>
          <w:szCs w:val="32"/>
          <w:u w:val="single"/>
          <w:rtl/>
        </w:rPr>
        <w:t>الدراسة:</w:t>
      </w:r>
    </w:p>
    <w:p w14:paraId="1FB99AAE" w14:textId="52662C25"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التحول الرقمي</w:t>
      </w:r>
    </w:p>
    <w:p w14:paraId="0E88CF90" w14:textId="63E77DC0"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Pr>
        <w:t>Westerman et al., 2011</w:t>
      </w:r>
      <w:r>
        <w:rPr>
          <w:rFonts w:ascii="Sakkal Majalla" w:hAnsi="Sakkal Majalla" w:cs="Sakkal Majalla" w:hint="cs"/>
          <w:color w:val="000000" w:themeColor="text1"/>
          <w:sz w:val="28"/>
          <w:szCs w:val="28"/>
          <w:rtl/>
        </w:rPr>
        <w:t>).</w:t>
      </w:r>
    </w:p>
    <w:p w14:paraId="39F2336A" w14:textId="43B525B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9C146F">
        <w:rPr>
          <w:rFonts w:ascii="Sakkal Majalla" w:hAnsi="Sakkal Majalla" w:cs="Sakkal Majalla"/>
          <w:color w:val="000000" w:themeColor="text1"/>
          <w:sz w:val="28"/>
          <w:szCs w:val="28"/>
        </w:rPr>
        <w:t>.</w:t>
      </w:r>
    </w:p>
    <w:p w14:paraId="10808A55" w14:textId="5C5789A6"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العمليات الإدارية</w:t>
      </w:r>
      <w:r w:rsidRPr="009C146F">
        <w:rPr>
          <w:rFonts w:ascii="Sakkal Majalla" w:hAnsi="Sakkal Majalla" w:cs="Sakkal Majalla" w:hint="cs"/>
          <w:b/>
          <w:bCs/>
          <w:color w:val="000000" w:themeColor="text1"/>
          <w:sz w:val="28"/>
          <w:szCs w:val="28"/>
          <w:rtl/>
        </w:rPr>
        <w:t>:</w:t>
      </w:r>
    </w:p>
    <w:p w14:paraId="0AA1206A" w14:textId="19927E2B"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Koontz &amp; O’Donnell, 1984</w:t>
      </w:r>
      <w:r>
        <w:rPr>
          <w:rFonts w:ascii="Sakkal Majalla" w:hAnsi="Sakkal Majalla" w:cs="Sakkal Majalla" w:hint="cs"/>
          <w:color w:val="000000" w:themeColor="text1"/>
          <w:sz w:val="28"/>
          <w:szCs w:val="28"/>
          <w:rtl/>
        </w:rPr>
        <w:t>).</w:t>
      </w:r>
    </w:p>
    <w:p w14:paraId="5F5A7831" w14:textId="08510FF2"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9C146F">
        <w:rPr>
          <w:rFonts w:ascii="Sakkal Majalla" w:hAnsi="Sakkal Majalla" w:cs="Sakkal Majalla"/>
          <w:color w:val="000000" w:themeColor="text1"/>
          <w:sz w:val="28"/>
          <w:szCs w:val="28"/>
        </w:rPr>
        <w:t>.</w:t>
      </w:r>
    </w:p>
    <w:p w14:paraId="4CE6F981" w14:textId="77777777" w:rsidR="006E5C00" w:rsidRDefault="006E5C00" w:rsidP="006E5C00">
      <w:pPr>
        <w:bidi/>
        <w:spacing w:after="0" w:line="360" w:lineRule="auto"/>
        <w:ind w:firstLine="720"/>
        <w:jc w:val="lowKashida"/>
        <w:rPr>
          <w:rFonts w:ascii="Sakkal Majalla" w:hAnsi="Sakkal Majalla" w:cs="Sakkal Majalla"/>
          <w:color w:val="000000" w:themeColor="text1"/>
          <w:sz w:val="28"/>
          <w:szCs w:val="28"/>
          <w:rtl/>
        </w:rPr>
      </w:pPr>
    </w:p>
    <w:p w14:paraId="6D422662" w14:textId="77777777" w:rsidR="006E5C00" w:rsidRDefault="006E5C00" w:rsidP="006E5C00">
      <w:pPr>
        <w:bidi/>
        <w:spacing w:after="0" w:line="360" w:lineRule="auto"/>
        <w:ind w:firstLine="720"/>
        <w:jc w:val="lowKashida"/>
        <w:rPr>
          <w:rFonts w:ascii="Sakkal Majalla" w:hAnsi="Sakkal Majalla" w:cs="Sakkal Majalla"/>
          <w:color w:val="000000" w:themeColor="text1"/>
          <w:sz w:val="28"/>
          <w:szCs w:val="28"/>
          <w:rtl/>
        </w:rPr>
      </w:pPr>
    </w:p>
    <w:p w14:paraId="24F38120" w14:textId="3A89FA9A"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lastRenderedPageBreak/>
        <w:t>كفاءة العمليات الإدارية</w:t>
      </w:r>
      <w:r w:rsidRPr="009C146F">
        <w:rPr>
          <w:rFonts w:ascii="Sakkal Majalla" w:hAnsi="Sakkal Majalla" w:cs="Sakkal Majalla" w:hint="cs"/>
          <w:b/>
          <w:bCs/>
          <w:color w:val="000000" w:themeColor="text1"/>
          <w:sz w:val="28"/>
          <w:szCs w:val="28"/>
          <w:rtl/>
        </w:rPr>
        <w:t>:</w:t>
      </w:r>
    </w:p>
    <w:p w14:paraId="44F670EE" w14:textId="3DB42D4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Pr>
          <w:rFonts w:ascii="Sakkal Majalla" w:hAnsi="Sakkal Majalla" w:cs="Sakkal Majalla" w:hint="cs"/>
          <w:color w:val="000000" w:themeColor="text1"/>
          <w:sz w:val="28"/>
          <w:szCs w:val="28"/>
          <w:rtl/>
        </w:rPr>
        <w:t>كفاءة العمليات الإدارية</w:t>
      </w:r>
      <w:r w:rsidRPr="009C146F">
        <w:rPr>
          <w:rFonts w:ascii="Sakkal Majalla" w:hAnsi="Sakkal Majalla" w:cs="Sakkal Majalla"/>
          <w:color w:val="000000" w:themeColor="text1"/>
          <w:sz w:val="28"/>
          <w:szCs w:val="28"/>
          <w:rtl/>
        </w:rPr>
        <w:t xml:space="preserve"> والالتزام بالمعايير التنظيمية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Drucker, 1999</w:t>
      </w:r>
      <w:r>
        <w:rPr>
          <w:rFonts w:ascii="Sakkal Majalla" w:hAnsi="Sakkal Majalla" w:cs="Sakkal Majalla" w:hint="cs"/>
          <w:color w:val="000000" w:themeColor="text1"/>
          <w:sz w:val="28"/>
          <w:szCs w:val="28"/>
          <w:rtl/>
        </w:rPr>
        <w:t>).</w:t>
      </w:r>
    </w:p>
    <w:p w14:paraId="548FAA61" w14:textId="287665F9"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9C146F">
        <w:rPr>
          <w:rFonts w:ascii="Sakkal Majalla" w:hAnsi="Sakkal Majalla" w:cs="Sakkal Majalla"/>
          <w:color w:val="000000" w:themeColor="text1"/>
          <w:sz w:val="28"/>
          <w:szCs w:val="28"/>
        </w:rPr>
        <w:t>.</w:t>
      </w:r>
    </w:p>
    <w:p w14:paraId="4F766846" w14:textId="3ABD13FF"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وزارة العدل</w:t>
      </w:r>
      <w:r w:rsidRPr="009C146F">
        <w:rPr>
          <w:rFonts w:ascii="Sakkal Majalla" w:hAnsi="Sakkal Majalla" w:cs="Sakkal Majalla" w:hint="cs"/>
          <w:b/>
          <w:bCs/>
          <w:color w:val="000000" w:themeColor="text1"/>
          <w:sz w:val="28"/>
          <w:szCs w:val="28"/>
          <w:rtl/>
        </w:rPr>
        <w:t>:</w:t>
      </w:r>
    </w:p>
    <w:p w14:paraId="51AE3B0E" w14:textId="3ED3F15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9C146F">
        <w:rPr>
          <w:rFonts w:ascii="Sakkal Majalla" w:hAnsi="Sakkal Majalla" w:cs="Sakkal Majalla"/>
          <w:color w:val="000000" w:themeColor="text1"/>
          <w:sz w:val="28"/>
          <w:szCs w:val="28"/>
        </w:rPr>
        <w:t>.</w:t>
      </w:r>
    </w:p>
    <w:p w14:paraId="31AA1FA2" w14:textId="59443B9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9C146F">
        <w:rPr>
          <w:rFonts w:ascii="Sakkal Majalla" w:hAnsi="Sakkal Majalla" w:cs="Sakkal Majalla"/>
          <w:color w:val="000000" w:themeColor="text1"/>
          <w:sz w:val="28"/>
          <w:szCs w:val="28"/>
        </w:rPr>
        <w:t>.</w:t>
      </w:r>
    </w:p>
    <w:p w14:paraId="0E27CCF0" w14:textId="69539790" w:rsidR="00257F01" w:rsidRPr="00E40DB4" w:rsidRDefault="00257F01" w:rsidP="00E40DB4">
      <w:pPr>
        <w:bidi/>
        <w:spacing w:after="0" w:line="360" w:lineRule="auto"/>
        <w:rPr>
          <w:rFonts w:ascii="Sakkal Majalla" w:hAnsi="Sakkal Majalla" w:cs="Sakkal Majalla"/>
          <w:b/>
          <w:bCs/>
          <w:color w:val="1F497D" w:themeColor="text2"/>
          <w:sz w:val="32"/>
          <w:szCs w:val="32"/>
          <w:u w:val="single"/>
          <w:rtl/>
        </w:rPr>
      </w:pPr>
      <w:r w:rsidRPr="00E40DB4">
        <w:rPr>
          <w:rFonts w:ascii="Sakkal Majalla" w:hAnsi="Sakkal Majalla" w:cs="Sakkal Majalla" w:hint="cs"/>
          <w:b/>
          <w:bCs/>
          <w:color w:val="00B0F0"/>
          <w:sz w:val="32"/>
          <w:szCs w:val="32"/>
          <w:u w:val="single"/>
          <w:rtl/>
        </w:rPr>
        <w:t>إجراءات الدراسة</w:t>
      </w:r>
      <w:r w:rsidRPr="00E40DB4">
        <w:rPr>
          <w:rFonts w:ascii="Sakkal Majalla" w:hAnsi="Sakkal Majalla" w:cs="Sakkal Majalla"/>
          <w:b/>
          <w:bCs/>
          <w:color w:val="00B0F0"/>
          <w:sz w:val="32"/>
          <w:szCs w:val="32"/>
          <w:u w:val="single"/>
          <w:rtl/>
        </w:rPr>
        <w:t>:</w:t>
      </w:r>
      <w:r w:rsidRPr="00E40DB4">
        <w:rPr>
          <w:rFonts w:ascii="Sakkal Majalla" w:hAnsi="Sakkal Majalla" w:cs="Sakkal Majalla" w:hint="cs"/>
          <w:b/>
          <w:bCs/>
          <w:color w:val="00B0F0"/>
          <w:sz w:val="32"/>
          <w:szCs w:val="32"/>
          <w:rtl/>
        </w:rPr>
        <w:t xml:space="preserve"> </w:t>
      </w:r>
      <w:r w:rsidRPr="00E40DB4">
        <w:rPr>
          <w:rFonts w:ascii="Sakkal Majalla" w:hAnsi="Sakkal Majalla" w:cs="Sakkal Majalla" w:hint="cs"/>
          <w:b/>
          <w:bCs/>
          <w:color w:val="FF0000"/>
          <w:sz w:val="32"/>
          <w:szCs w:val="32"/>
          <w:rtl/>
        </w:rPr>
        <w:t xml:space="preserve"> </w:t>
      </w:r>
    </w:p>
    <w:p w14:paraId="19351B93" w14:textId="7329301D" w:rsidR="00533AA9" w:rsidRPr="004F1607" w:rsidRDefault="00533AA9" w:rsidP="00E40DB4">
      <w:pPr>
        <w:bidi/>
        <w:spacing w:after="0" w:line="36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E9608A8" w14:textId="086D83BF" w:rsidR="00FE02FC" w:rsidRDefault="002C19D3" w:rsidP="00E40DB4">
      <w:pPr>
        <w:bidi/>
        <w:spacing w:after="0" w:line="360" w:lineRule="auto"/>
        <w:ind w:firstLine="720"/>
        <w:jc w:val="lowKashida"/>
        <w:rPr>
          <w:rFonts w:ascii="Sakkal Majalla" w:hAnsi="Sakkal Majalla" w:cs="Sakkal Majalla"/>
          <w:color w:val="000000" w:themeColor="text1"/>
          <w:sz w:val="28"/>
          <w:szCs w:val="28"/>
          <w:rtl/>
        </w:rPr>
      </w:pPr>
      <w:r w:rsidRPr="002C19D3">
        <w:rPr>
          <w:rFonts w:ascii="Sakkal Majalla" w:hAnsi="Sakkal Majalla" w:cs="Sakkal Majalla"/>
          <w:color w:val="000000" w:themeColor="text1"/>
          <w:sz w:val="28"/>
          <w:szCs w:val="28"/>
          <w:rtl/>
        </w:rPr>
        <w:t xml:space="preserve">نظرًا لطبيعة الدراسة التي تهدف إلى قياس العلاقة بين التحول الرقمي وكفاءة العمليات الإدارية بصورة كمية قابلة للتحليل الإحصائي، تم اعتماد المنهج الوصفي التحليلي الكمي بوصفه الأنسب لمثل هذا النوع من البحوث. ويتميز هذا المنهج بقدرته على وصف الواقع التنظيمي كما هو، وتحليل العلاقات بين المتغيرات بناءً على بيانات رقمية موضوعية، مما يسهم في الوصول إلى نتائج قابلة للتعميم بدرجة مقبولة إحصائيًا </w:t>
      </w:r>
      <w:r w:rsidR="00FE02FC" w:rsidRPr="001757B6">
        <w:rPr>
          <w:rFonts w:ascii="Sakkal Majalla" w:hAnsi="Sakkal Majalla" w:cs="Sakkal Majalla"/>
          <w:color w:val="000000" w:themeColor="text1"/>
          <w:sz w:val="28"/>
          <w:szCs w:val="28"/>
          <w:rtl/>
        </w:rPr>
        <w:t>(عبيدات وآخرون، 2010</w:t>
      </w:r>
      <w:r>
        <w:rPr>
          <w:rFonts w:ascii="Sakkal Majalla" w:hAnsi="Sakkal Majalla" w:cs="Sakkal Majalla" w:hint="cs"/>
          <w:color w:val="000000" w:themeColor="text1"/>
          <w:sz w:val="28"/>
          <w:szCs w:val="28"/>
          <w:rtl/>
        </w:rPr>
        <w:t>).</w:t>
      </w:r>
    </w:p>
    <w:p w14:paraId="5A34F0AF" w14:textId="77777777" w:rsidR="00EF088D" w:rsidRPr="00EF088D" w:rsidRDefault="00EF088D" w:rsidP="00E40DB4">
      <w:pPr>
        <w:bidi/>
        <w:spacing w:after="0" w:line="360" w:lineRule="auto"/>
        <w:ind w:firstLine="720"/>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استبعاد المنهج النوعي أو المنهج المختلط لعدة اعتبارات، أبرزها</w:t>
      </w:r>
      <w:r w:rsidRPr="00EF088D">
        <w:rPr>
          <w:rFonts w:ascii="Sakkal Majalla" w:hAnsi="Sakkal Majalla" w:cs="Sakkal Majalla"/>
          <w:color w:val="000000" w:themeColor="text1"/>
          <w:sz w:val="28"/>
          <w:szCs w:val="28"/>
        </w:rPr>
        <w:t>:</w:t>
      </w:r>
    </w:p>
    <w:p w14:paraId="4139A4A4"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تركيز الدراسة على قياس اتجاهات ومواقف كمية لدى عينة واسعة من الموظفين، وهو ما يتطلب أدوات قياس منظمة مثل الاستبيان</w:t>
      </w:r>
      <w:r w:rsidRPr="00EF088D">
        <w:rPr>
          <w:rFonts w:ascii="Sakkal Majalla" w:hAnsi="Sakkal Majalla" w:cs="Sakkal Majalla"/>
          <w:color w:val="000000" w:themeColor="text1"/>
          <w:sz w:val="28"/>
          <w:szCs w:val="28"/>
        </w:rPr>
        <w:t>.</w:t>
      </w:r>
    </w:p>
    <w:p w14:paraId="2616B919"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محدودية القدرة على التعميم في المنهج النوعي، والذي يركز عادة على العمق في فهم الحالات الفردية، وهو ما لا يتماشى مع أهداف الدراسة ذات البعد المؤسسي العام</w:t>
      </w:r>
      <w:r w:rsidRPr="00EF088D">
        <w:rPr>
          <w:rFonts w:ascii="Sakkal Majalla" w:hAnsi="Sakkal Majalla" w:cs="Sakkal Majalla"/>
          <w:color w:val="000000" w:themeColor="text1"/>
          <w:sz w:val="28"/>
          <w:szCs w:val="28"/>
        </w:rPr>
        <w:t>.</w:t>
      </w:r>
    </w:p>
    <w:p w14:paraId="180C1842"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المنهج المختلط يتطلب موارد زمنية وبشرية موسعة، في حين أن المنهج الكمي يتيح تحليلًا مرنًا ودقيقًا لمتغيرات الدراسة عبر أدوات إحصائية معتمدة</w:t>
      </w:r>
      <w:r w:rsidRPr="00EF088D">
        <w:rPr>
          <w:rFonts w:ascii="Sakkal Majalla" w:hAnsi="Sakkal Majalla" w:cs="Sakkal Majalla"/>
          <w:color w:val="000000" w:themeColor="text1"/>
          <w:sz w:val="28"/>
          <w:szCs w:val="28"/>
        </w:rPr>
        <w:t>.</w:t>
      </w:r>
    </w:p>
    <w:p w14:paraId="6C1FA1E1" w14:textId="223ECBBF" w:rsidR="00533AA9" w:rsidRPr="00E40DB4" w:rsidRDefault="00533AA9" w:rsidP="00E40DB4">
      <w:pPr>
        <w:bidi/>
        <w:spacing w:after="0" w:line="360" w:lineRule="auto"/>
        <w:rPr>
          <w:rFonts w:ascii="Sakkal Majalla" w:hAnsi="Sakkal Majalla" w:cs="Sakkal Majalla"/>
          <w:b/>
          <w:bCs/>
          <w:color w:val="0070C0"/>
          <w:sz w:val="32"/>
          <w:szCs w:val="32"/>
          <w:u w:val="single"/>
          <w:rtl/>
        </w:rPr>
      </w:pPr>
      <w:r w:rsidRPr="00E40DB4">
        <w:rPr>
          <w:rFonts w:ascii="Sakkal Majalla" w:hAnsi="Sakkal Majalla" w:cs="Sakkal Majalla" w:hint="cs"/>
          <w:b/>
          <w:bCs/>
          <w:color w:val="0070C0"/>
          <w:sz w:val="32"/>
          <w:szCs w:val="32"/>
          <w:u w:val="single"/>
          <w:rtl/>
        </w:rPr>
        <w:t>مجتمع وعينة الدراسة</w:t>
      </w:r>
      <w:r w:rsidRPr="00E40DB4">
        <w:rPr>
          <w:rFonts w:ascii="Sakkal Majalla" w:hAnsi="Sakkal Majalla" w:cs="Sakkal Majalla"/>
          <w:b/>
          <w:bCs/>
          <w:color w:val="0070C0"/>
          <w:sz w:val="32"/>
          <w:szCs w:val="32"/>
          <w:u w:val="single"/>
          <w:rtl/>
        </w:rPr>
        <w:t>:</w:t>
      </w:r>
    </w:p>
    <w:p w14:paraId="02E0CC71" w14:textId="2E2298EF" w:rsidR="003235C8" w:rsidRPr="003235C8" w:rsidRDefault="003235C8" w:rsidP="00E40DB4">
      <w:pPr>
        <w:pStyle w:val="a3"/>
        <w:numPr>
          <w:ilvl w:val="0"/>
          <w:numId w:val="6"/>
        </w:numPr>
        <w:bidi/>
        <w:spacing w:after="0" w:line="360"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3F974F16" w14:textId="3E18B980"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يتكون مجتمع الدراسة من جميع الموظفين الإداريين العاملين في وزارة العدل السعودية، والذين لهم صلة مباشرة أو غير مباشرة باستخدام الأنظمة الرقمية، سواء في المقر الرئيس أو في الفروع المنتشرة على مستوى المملكة. ويشمل ذلك العاملين في الإدارات التالية:</w:t>
      </w:r>
    </w:p>
    <w:p w14:paraId="2AC1CD4B"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إدارة تقنية المعلومات والتحول الرقمي</w:t>
      </w:r>
    </w:p>
    <w:p w14:paraId="1EAC59F4" w14:textId="615A8F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إدارات المحاكم (الإدارية، العامة، التنفيذية</w:t>
      </w:r>
      <w:r w:rsidR="006E5C00">
        <w:rPr>
          <w:rFonts w:ascii="Sakkal Majalla" w:hAnsi="Sakkal Majalla" w:cs="Sakkal Majalla" w:hint="cs"/>
          <w:color w:val="000000" w:themeColor="text1"/>
          <w:sz w:val="28"/>
          <w:szCs w:val="28"/>
          <w:rtl/>
        </w:rPr>
        <w:t>).</w:t>
      </w:r>
    </w:p>
    <w:p w14:paraId="073278C5"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مراكز التوثيق والخدمات العدلية</w:t>
      </w:r>
    </w:p>
    <w:p w14:paraId="311BAD43"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الإدارات المالية والإدارية</w:t>
      </w:r>
    </w:p>
    <w:p w14:paraId="66129D84" w14:textId="559125D0" w:rsidR="00FE02FC" w:rsidRPr="001757B6" w:rsidRDefault="00FE02FC"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color w:val="000000" w:themeColor="text1"/>
          <w:sz w:val="28"/>
          <w:szCs w:val="28"/>
          <w:rtl/>
        </w:rPr>
        <w:t>يُقدَّر حجم المجتمع الكلي بعدة آلاف، مما يصعب إجراء مسح شامل له، ولذلك تم اعتماد عينة ممثلة</w:t>
      </w:r>
      <w:r w:rsidRPr="001757B6">
        <w:rPr>
          <w:rFonts w:ascii="Sakkal Majalla" w:hAnsi="Sakkal Majalla" w:cs="Sakkal Majalla"/>
          <w:b/>
          <w:bCs/>
          <w:color w:val="000000" w:themeColor="text1"/>
          <w:sz w:val="28"/>
          <w:szCs w:val="28"/>
        </w:rPr>
        <w:t>.</w:t>
      </w:r>
    </w:p>
    <w:p w14:paraId="5BC59B3A" w14:textId="2F4C7DCF" w:rsidR="003235C8" w:rsidRPr="003235C8" w:rsidRDefault="003235C8"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09FCD676" w14:textId="60407165"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hint="cs"/>
          <w:sz w:val="28"/>
          <w:szCs w:val="28"/>
          <w:rtl/>
        </w:rPr>
        <w:t>سوف ي</w:t>
      </w:r>
      <w:r w:rsidRPr="001757B6">
        <w:rPr>
          <w:rFonts w:ascii="Sakkal Majalla" w:hAnsi="Sakkal Majalla" w:cs="Sakkal Majalla"/>
          <w:sz w:val="28"/>
          <w:szCs w:val="28"/>
          <w:rtl/>
        </w:rPr>
        <w:t>تم اختيار عينة عشوائية طبقية من مجتمع الدراسة، لضمان تمثيل كافة الفئات الوظيفية والمناطق الجغرافية المختلفة التي تشملها وزارة العدل</w:t>
      </w:r>
      <w:r w:rsidRPr="001757B6">
        <w:rPr>
          <w:rFonts w:ascii="Sakkal Majalla" w:hAnsi="Sakkal Majalla" w:cs="Sakkal Majalla" w:hint="cs"/>
          <w:sz w:val="28"/>
          <w:szCs w:val="28"/>
          <w:rtl/>
        </w:rPr>
        <w:t>،</w:t>
      </w:r>
      <w:r w:rsidRPr="001757B6">
        <w:rPr>
          <w:rFonts w:ascii="Sakkal Majalla" w:hAnsi="Sakkal Majalla" w:cs="Sakkal Majalla"/>
          <w:sz w:val="28"/>
          <w:szCs w:val="28"/>
          <w:rtl/>
        </w:rPr>
        <w:t xml:space="preserve"> وقد </w:t>
      </w:r>
      <w:r w:rsidR="00A472C3" w:rsidRPr="001757B6">
        <w:rPr>
          <w:rFonts w:ascii="Sakkal Majalla" w:hAnsi="Sakkal Majalla" w:cs="Sakkal Majalla" w:hint="cs"/>
          <w:sz w:val="28"/>
          <w:szCs w:val="28"/>
          <w:rtl/>
        </w:rPr>
        <w:t>ي</w:t>
      </w:r>
      <w:r w:rsidRPr="001757B6">
        <w:rPr>
          <w:rFonts w:ascii="Sakkal Majalla" w:hAnsi="Sakkal Majalla" w:cs="Sakkal Majalla"/>
          <w:sz w:val="28"/>
          <w:szCs w:val="28"/>
          <w:rtl/>
        </w:rPr>
        <w:t>بلغ حجم العينة (300) موظف وموظفة</w:t>
      </w:r>
      <w:r w:rsidR="00A472C3" w:rsidRPr="001757B6">
        <w:rPr>
          <w:rFonts w:ascii="Sakkal Majalla" w:hAnsi="Sakkal Majalla" w:cs="Sakkal Majalla" w:hint="cs"/>
          <w:sz w:val="28"/>
          <w:szCs w:val="28"/>
          <w:rtl/>
        </w:rPr>
        <w:t xml:space="preserve"> تقريباً</w:t>
      </w:r>
      <w:r w:rsidRPr="001757B6">
        <w:rPr>
          <w:rFonts w:ascii="Sakkal Majalla" w:hAnsi="Sakkal Majalla" w:cs="Sakkal Majalla"/>
          <w:sz w:val="28"/>
          <w:szCs w:val="28"/>
          <w:rtl/>
        </w:rPr>
        <w:t xml:space="preserve">، </w:t>
      </w:r>
      <w:r w:rsidR="00A472C3" w:rsidRPr="001757B6">
        <w:rPr>
          <w:rFonts w:ascii="Sakkal Majalla" w:hAnsi="Sakkal Majalla" w:cs="Sakkal Majalla" w:hint="cs"/>
          <w:sz w:val="28"/>
          <w:szCs w:val="28"/>
          <w:rtl/>
        </w:rPr>
        <w:t>وسوف ي</w:t>
      </w:r>
      <w:r w:rsidRPr="001757B6">
        <w:rPr>
          <w:rFonts w:ascii="Sakkal Majalla" w:hAnsi="Sakkal Majalla" w:cs="Sakkal Majalla"/>
          <w:sz w:val="28"/>
          <w:szCs w:val="28"/>
          <w:rtl/>
        </w:rPr>
        <w:t>تم توزيع الاستبانات عليهم إلكترونيًا من خلال البريد الرسمي للوزارة والمنصات الداخلية، مع ضمان السرية والخصوصية</w:t>
      </w:r>
      <w:r w:rsidRPr="001757B6">
        <w:rPr>
          <w:rFonts w:ascii="Sakkal Majalla" w:hAnsi="Sakkal Majalla" w:cs="Sakkal Majalla"/>
          <w:sz w:val="28"/>
          <w:szCs w:val="28"/>
        </w:rPr>
        <w:t>.</w:t>
      </w:r>
    </w:p>
    <w:p w14:paraId="20F2BB82" w14:textId="101599CA" w:rsidR="00FE02FC"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rPr>
        <w:t>وقد تم تحديد حجم العينة استنادًا إلى جدول مورجان لتحديد العينات، مع مراعاة نسبة استجابة كافية تضمن إمكانية تعميم النتائج بدرجة مقبولة من الثقة (95%) وهامش خطأ لا يتجاوز (5</w:t>
      </w:r>
      <w:r w:rsidR="00631465">
        <w:rPr>
          <w:rFonts w:ascii="Sakkal Majalla" w:hAnsi="Sakkal Majalla" w:cs="Sakkal Majalla" w:hint="cs"/>
          <w:sz w:val="28"/>
          <w:szCs w:val="28"/>
          <w:rtl/>
        </w:rPr>
        <w:t>%</w:t>
      </w:r>
      <w:r w:rsidRPr="001757B6">
        <w:rPr>
          <w:rFonts w:ascii="Sakkal Majalla" w:hAnsi="Sakkal Majalla" w:cs="Sakkal Majalla" w:hint="cs"/>
          <w:sz w:val="28"/>
          <w:szCs w:val="28"/>
          <w:rtl/>
        </w:rPr>
        <w:t>).</w:t>
      </w:r>
    </w:p>
    <w:p w14:paraId="16782C18" w14:textId="77777777" w:rsidR="00631465" w:rsidRDefault="00631465" w:rsidP="00631465">
      <w:pPr>
        <w:bidi/>
        <w:spacing w:after="0" w:line="360" w:lineRule="auto"/>
        <w:ind w:firstLine="720"/>
        <w:jc w:val="lowKashida"/>
        <w:rPr>
          <w:rFonts w:ascii="Sakkal Majalla" w:hAnsi="Sakkal Majalla" w:cs="Sakkal Majalla"/>
          <w:sz w:val="28"/>
          <w:szCs w:val="28"/>
          <w:rtl/>
        </w:rPr>
      </w:pPr>
    </w:p>
    <w:p w14:paraId="0DD3642F" w14:textId="77777777" w:rsidR="00631465" w:rsidRPr="001757B6" w:rsidRDefault="00631465" w:rsidP="00631465">
      <w:pPr>
        <w:bidi/>
        <w:spacing w:after="0" w:line="360" w:lineRule="auto"/>
        <w:ind w:firstLine="720"/>
        <w:jc w:val="lowKashida"/>
        <w:rPr>
          <w:rFonts w:ascii="Sakkal Majalla" w:hAnsi="Sakkal Majalla" w:cs="Sakkal Majalla"/>
          <w:sz w:val="28"/>
          <w:szCs w:val="28"/>
          <w:rtl/>
        </w:rPr>
      </w:pPr>
    </w:p>
    <w:p w14:paraId="7551EF3D" w14:textId="6E48799F" w:rsidR="000A1E46" w:rsidRDefault="000A1E46" w:rsidP="00E40DB4">
      <w:pPr>
        <w:bidi/>
        <w:spacing w:after="0" w:line="36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حدود الدراسة</w:t>
      </w:r>
      <w:r w:rsidRPr="0062589E">
        <w:rPr>
          <w:rFonts w:ascii="Sakkal Majalla" w:hAnsi="Sakkal Majalla" w:cs="Sakkal Majalla"/>
          <w:b/>
          <w:bCs/>
          <w:color w:val="00B0F0"/>
          <w:sz w:val="32"/>
          <w:szCs w:val="32"/>
          <w:u w:val="single"/>
          <w:rtl/>
        </w:rPr>
        <w:t>:</w:t>
      </w:r>
    </w:p>
    <w:p w14:paraId="789E5252" w14:textId="3B9E4847"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الموضوعية:</w:t>
      </w:r>
      <w:r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تركز الدراسة على التحول الرقمي وكفاءة العمليات الإدارية في القطاع الحكومي، مع التركيز على العمليات الداخلية والإدارية اليومية</w:t>
      </w:r>
      <w:r w:rsidR="00EF088D" w:rsidRPr="007370B8">
        <w:rPr>
          <w:rFonts w:ascii="Sakkal Majalla" w:hAnsi="Sakkal Majalla" w:cs="Sakkal Majalla" w:hint="cs"/>
          <w:color w:val="EE0000"/>
          <w:sz w:val="28"/>
          <w:szCs w:val="28"/>
          <w:rtl/>
        </w:rPr>
        <w:t>.</w:t>
      </w:r>
    </w:p>
    <w:p w14:paraId="242E4A2F" w14:textId="5787D080"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المكانية:</w:t>
      </w:r>
      <w:r w:rsidRPr="007370B8">
        <w:rPr>
          <w:rFonts w:ascii="Sakkal Majalla" w:hAnsi="Sakkal Majalla" w:cs="Sakkal Majalla" w:hint="cs"/>
          <w:color w:val="EE0000"/>
          <w:sz w:val="28"/>
          <w:szCs w:val="28"/>
          <w:rtl/>
        </w:rPr>
        <w:t xml:space="preserve"> وزارة العدل السعودية.</w:t>
      </w:r>
      <w:r w:rsidR="006E5C00"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1DBEC89A"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الزمانية</w:t>
      </w:r>
      <w:r w:rsidRPr="007370B8">
        <w:rPr>
          <w:rFonts w:ascii="Sakkal Majalla" w:hAnsi="Sakkal Majalla" w:cs="Sakkal Majalla" w:hint="cs"/>
          <w:color w:val="EE0000"/>
          <w:sz w:val="28"/>
          <w:szCs w:val="28"/>
          <w:rtl/>
        </w:rPr>
        <w:t xml:space="preserve">: العام الدراسي </w:t>
      </w:r>
      <w:r w:rsidR="006E5C00" w:rsidRPr="007370B8">
        <w:rPr>
          <w:rFonts w:ascii="Sakkal Majalla" w:hAnsi="Sakkal Majalla" w:cs="Sakkal Majalla" w:hint="cs"/>
          <w:color w:val="EE0000"/>
          <w:sz w:val="28"/>
          <w:szCs w:val="28"/>
          <w:rtl/>
        </w:rPr>
        <w:t xml:space="preserve">1447ه </w:t>
      </w:r>
      <w:r w:rsidRPr="007370B8">
        <w:rPr>
          <w:rFonts w:ascii="Sakkal Majalla" w:hAnsi="Sakkal Majalla" w:cs="Sakkal Majalla" w:hint="cs"/>
          <w:color w:val="EE0000"/>
          <w:sz w:val="28"/>
          <w:szCs w:val="28"/>
          <w:rtl/>
        </w:rPr>
        <w:t>/ 2025م.</w:t>
      </w:r>
    </w:p>
    <w:p w14:paraId="2EBF39CE" w14:textId="0C41309F"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البشرية:</w:t>
      </w:r>
      <w:r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يشمل مجتمع الدراسة جميع العاملين في وزارة العدل من الفئة الإدارية، والذين لهم علاقة مباشرة أو غير مباشرة باستخدام الأنظمة الرقمية</w:t>
      </w:r>
      <w:r w:rsidRPr="007370B8">
        <w:rPr>
          <w:rFonts w:ascii="Sakkal Majalla" w:hAnsi="Sakkal Majalla" w:cs="Sakkal Majalla" w:hint="cs"/>
          <w:color w:val="EE0000"/>
          <w:sz w:val="28"/>
          <w:szCs w:val="28"/>
          <w:rtl/>
        </w:rPr>
        <w:t>.</w:t>
      </w:r>
    </w:p>
    <w:p w14:paraId="54BD9CFC" w14:textId="7A731100" w:rsidR="007F4183" w:rsidRPr="00E40DB4" w:rsidRDefault="007F4183"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وسائل جمع بيانات الدراسة</w:t>
      </w:r>
      <w:r w:rsidRPr="00E40DB4">
        <w:rPr>
          <w:rFonts w:ascii="Sakkal Majalla" w:hAnsi="Sakkal Majalla" w:cs="Sakkal Majalla"/>
          <w:b/>
          <w:bCs/>
          <w:color w:val="00B0F0"/>
          <w:sz w:val="32"/>
          <w:szCs w:val="32"/>
          <w:u w:val="single"/>
          <w:rtl/>
        </w:rPr>
        <w:t>:</w:t>
      </w:r>
    </w:p>
    <w:p w14:paraId="5AD0D6E3" w14:textId="33CB4EDF"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ت</w:t>
      </w:r>
      <w:r w:rsidRPr="001757B6">
        <w:rPr>
          <w:rFonts w:ascii="Sakkal Majalla" w:hAnsi="Sakkal Majalla" w:cs="Sakkal Majalla"/>
          <w:color w:val="000000" w:themeColor="text1"/>
          <w:sz w:val="28"/>
          <w:szCs w:val="28"/>
          <w:rtl/>
        </w:rPr>
        <w:t>عتمد</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الدراسة على الاستبانة الإلكترونية المغلقة كأداة رئيسية لجمع البيانات من أفراد عينة الدراسة، نظرًا لما توفره من سهولة وسرعة في الوصول إلى عدد كبير من المشاركين، إلى جانب قدرتها على جمع معلومات كمية قابلة للقياس والتحليل الإحصائي. وقد تم تصميم الاستبانة في ضوء الإطار النظري والدراسات السابقة ذات الصلة بمجالي التحول الرقمي وكفاءة العمليات الإدارية</w:t>
      </w:r>
      <w:r w:rsidRPr="001757B6">
        <w:rPr>
          <w:rFonts w:ascii="Sakkal Majalla" w:hAnsi="Sakkal Majalla" w:cs="Sakkal Majalla"/>
          <w:color w:val="000000" w:themeColor="text1"/>
          <w:sz w:val="28"/>
          <w:szCs w:val="28"/>
        </w:rPr>
        <w:t>.</w:t>
      </w:r>
    </w:p>
    <w:p w14:paraId="15627583" w14:textId="77777777" w:rsidR="00A472C3" w:rsidRPr="001757B6" w:rsidRDefault="00A472C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وتضمنت الاستبانة ثلاثة أجزاء رئيسية</w:t>
      </w:r>
      <w:r w:rsidRPr="001757B6">
        <w:rPr>
          <w:rFonts w:ascii="Sakkal Majalla" w:hAnsi="Sakkal Majalla" w:cs="Sakkal Majalla"/>
          <w:color w:val="000000" w:themeColor="text1"/>
          <w:sz w:val="28"/>
          <w:szCs w:val="28"/>
        </w:rPr>
        <w:t>:</w:t>
      </w:r>
    </w:p>
    <w:p w14:paraId="095D0D5E" w14:textId="77777777" w:rsidR="00A472C3" w:rsidRPr="00E40DB4" w:rsidRDefault="00A472C3" w:rsidP="00E40DB4">
      <w:pPr>
        <w:bidi/>
        <w:spacing w:after="0" w:line="360" w:lineRule="auto"/>
        <w:jc w:val="lowKashida"/>
        <w:rPr>
          <w:rFonts w:ascii="Sakkal Majalla" w:hAnsi="Sakkal Majalla" w:cs="Sakkal Majalla"/>
          <w:b/>
          <w:bCs/>
          <w:color w:val="000000" w:themeColor="text1"/>
          <w:sz w:val="28"/>
          <w:szCs w:val="28"/>
          <w:rtl/>
        </w:rPr>
      </w:pPr>
      <w:r w:rsidRPr="00E40DB4">
        <w:rPr>
          <w:rFonts w:ascii="Sakkal Majalla" w:hAnsi="Sakkal Majalla" w:cs="Sakkal Majalla"/>
          <w:b/>
          <w:bCs/>
          <w:color w:val="000000" w:themeColor="text1"/>
          <w:sz w:val="28"/>
          <w:szCs w:val="28"/>
          <w:rtl/>
        </w:rPr>
        <w:t>البيانات الديموغرافية</w:t>
      </w:r>
      <w:r w:rsidRPr="00E40DB4">
        <w:rPr>
          <w:rFonts w:ascii="Sakkal Majalla" w:hAnsi="Sakkal Majalla" w:cs="Sakkal Majalla"/>
          <w:b/>
          <w:bCs/>
          <w:color w:val="000000" w:themeColor="text1"/>
          <w:sz w:val="28"/>
          <w:szCs w:val="28"/>
        </w:rPr>
        <w:t>:</w:t>
      </w:r>
    </w:p>
    <w:p w14:paraId="51D68120" w14:textId="385E540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وتشمل معلومات عن (الجنس، العمر، المؤهل العلمي، سنوات الخبرة، القسم الإداري، عدد سنوات استخدام الأنظمة الرقمية</w:t>
      </w:r>
      <w:r w:rsidRPr="001757B6">
        <w:rPr>
          <w:rFonts w:ascii="Sakkal Majalla" w:hAnsi="Sakkal Majalla" w:cs="Sakkal Majalla" w:hint="cs"/>
          <w:color w:val="000000" w:themeColor="text1"/>
          <w:sz w:val="28"/>
          <w:szCs w:val="28"/>
          <w:rtl/>
        </w:rPr>
        <w:t>).</w:t>
      </w:r>
    </w:p>
    <w:p w14:paraId="6D90F6AF" w14:textId="39D4FCDA"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التحول الرقمي (المتغير المستقل</w:t>
      </w:r>
      <w:r w:rsidRPr="001757B6">
        <w:rPr>
          <w:rFonts w:ascii="Sakkal Majalla" w:hAnsi="Sakkal Majalla" w:cs="Sakkal Majalla" w:hint="cs"/>
          <w:b/>
          <w:bCs/>
          <w:color w:val="000000" w:themeColor="text1"/>
          <w:sz w:val="28"/>
          <w:szCs w:val="28"/>
          <w:rtl/>
        </w:rPr>
        <w:t>):</w:t>
      </w:r>
    </w:p>
    <w:p w14:paraId="6D5484AB"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ويضم مجموعة من الفقرات تقيس الأبعاد التالية</w:t>
      </w:r>
      <w:r w:rsidRPr="001757B6">
        <w:rPr>
          <w:rFonts w:ascii="Sakkal Majalla" w:hAnsi="Sakkal Majalla" w:cs="Sakkal Majalla"/>
          <w:color w:val="000000" w:themeColor="text1"/>
          <w:sz w:val="28"/>
          <w:szCs w:val="28"/>
        </w:rPr>
        <w:t>:</w:t>
      </w:r>
    </w:p>
    <w:p w14:paraId="69A32913"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توفر البنية التحتية التقنية</w:t>
      </w:r>
      <w:r w:rsidRPr="001757B6">
        <w:rPr>
          <w:rFonts w:ascii="Sakkal Majalla" w:hAnsi="Sakkal Majalla" w:cs="Sakkal Majalla"/>
          <w:color w:val="000000" w:themeColor="text1"/>
          <w:sz w:val="28"/>
          <w:szCs w:val="28"/>
        </w:rPr>
        <w:t>.</w:t>
      </w:r>
    </w:p>
    <w:p w14:paraId="43E52BF6"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شمولية الخدمات الإلكترونية</w:t>
      </w:r>
      <w:r w:rsidRPr="001757B6">
        <w:rPr>
          <w:rFonts w:ascii="Sakkal Majalla" w:hAnsi="Sakkal Majalla" w:cs="Sakkal Majalla"/>
          <w:color w:val="000000" w:themeColor="text1"/>
          <w:sz w:val="28"/>
          <w:szCs w:val="28"/>
        </w:rPr>
        <w:t>.</w:t>
      </w:r>
    </w:p>
    <w:p w14:paraId="6FBFFAA9"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تكامل الأنظمة الرقمية بين الإدارات</w:t>
      </w:r>
      <w:r w:rsidRPr="001757B6">
        <w:rPr>
          <w:rFonts w:ascii="Sakkal Majalla" w:hAnsi="Sakkal Majalla" w:cs="Sakkal Majalla"/>
          <w:color w:val="000000" w:themeColor="text1"/>
          <w:sz w:val="28"/>
          <w:szCs w:val="28"/>
        </w:rPr>
        <w:t>.</w:t>
      </w:r>
    </w:p>
    <w:p w14:paraId="2408FA70"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تمكين العاملين على استخدام التقنية</w:t>
      </w:r>
      <w:r w:rsidRPr="001757B6">
        <w:rPr>
          <w:rFonts w:ascii="Sakkal Majalla" w:hAnsi="Sakkal Majalla" w:cs="Sakkal Majalla"/>
          <w:color w:val="000000" w:themeColor="text1"/>
          <w:sz w:val="28"/>
          <w:szCs w:val="28"/>
        </w:rPr>
        <w:t>.</w:t>
      </w:r>
    </w:p>
    <w:p w14:paraId="48538178"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lastRenderedPageBreak/>
        <w:t>دعم الإدارة العليا للتحول الرقمي</w:t>
      </w:r>
      <w:r w:rsidRPr="001757B6">
        <w:rPr>
          <w:rFonts w:ascii="Sakkal Majalla" w:hAnsi="Sakkal Majalla" w:cs="Sakkal Majalla"/>
          <w:color w:val="000000" w:themeColor="text1"/>
          <w:sz w:val="28"/>
          <w:szCs w:val="28"/>
        </w:rPr>
        <w:t>.</w:t>
      </w:r>
    </w:p>
    <w:p w14:paraId="3A87DDCB" w14:textId="28648BF5"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كفاءة العمليات الإدارية (المتغير التابع</w:t>
      </w:r>
      <w:r w:rsidRPr="001757B6">
        <w:rPr>
          <w:rFonts w:ascii="Sakkal Majalla" w:hAnsi="Sakkal Majalla" w:cs="Sakkal Majalla" w:hint="cs"/>
          <w:b/>
          <w:bCs/>
          <w:color w:val="000000" w:themeColor="text1"/>
          <w:sz w:val="28"/>
          <w:szCs w:val="28"/>
          <w:rtl/>
        </w:rPr>
        <w:t>):</w:t>
      </w:r>
    </w:p>
    <w:p w14:paraId="095497CE"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ويتضمن فقرات تقيس مؤشرات مثل</w:t>
      </w:r>
      <w:r w:rsidRPr="001757B6">
        <w:rPr>
          <w:rFonts w:ascii="Sakkal Majalla" w:hAnsi="Sakkal Majalla" w:cs="Sakkal Majalla"/>
          <w:color w:val="000000" w:themeColor="text1"/>
          <w:sz w:val="28"/>
          <w:szCs w:val="28"/>
        </w:rPr>
        <w:t>:</w:t>
      </w:r>
    </w:p>
    <w:p w14:paraId="623C1F32"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تقليل الوقت والجهد المبذول في إنجاز المعاملات</w:t>
      </w:r>
      <w:r w:rsidRPr="001757B6">
        <w:rPr>
          <w:rFonts w:ascii="Sakkal Majalla" w:hAnsi="Sakkal Majalla" w:cs="Sakkal Majalla"/>
          <w:color w:val="000000" w:themeColor="text1"/>
          <w:sz w:val="28"/>
          <w:szCs w:val="28"/>
        </w:rPr>
        <w:t>.</w:t>
      </w:r>
    </w:p>
    <w:p w14:paraId="20C28B8C"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خفض التكاليف التشغيلية</w:t>
      </w:r>
      <w:r w:rsidRPr="001757B6">
        <w:rPr>
          <w:rFonts w:ascii="Sakkal Majalla" w:hAnsi="Sakkal Majalla" w:cs="Sakkal Majalla"/>
          <w:color w:val="000000" w:themeColor="text1"/>
          <w:sz w:val="28"/>
          <w:szCs w:val="28"/>
        </w:rPr>
        <w:t>.</w:t>
      </w:r>
    </w:p>
    <w:p w14:paraId="07D527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رفع جودة الخدمة الإدارية</w:t>
      </w:r>
      <w:r w:rsidRPr="001757B6">
        <w:rPr>
          <w:rFonts w:ascii="Sakkal Majalla" w:hAnsi="Sakkal Majalla" w:cs="Sakkal Majalla"/>
          <w:color w:val="000000" w:themeColor="text1"/>
          <w:sz w:val="28"/>
          <w:szCs w:val="28"/>
        </w:rPr>
        <w:t>.</w:t>
      </w:r>
    </w:p>
    <w:p w14:paraId="154F69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رضا الموظفين والمستفيدين</w:t>
      </w:r>
      <w:r w:rsidRPr="001757B6">
        <w:rPr>
          <w:rFonts w:ascii="Sakkal Majalla" w:hAnsi="Sakkal Majalla" w:cs="Sakkal Majalla"/>
          <w:color w:val="000000" w:themeColor="text1"/>
          <w:sz w:val="28"/>
          <w:szCs w:val="28"/>
        </w:rPr>
        <w:t>.</w:t>
      </w:r>
    </w:p>
    <w:p w14:paraId="2C65EC1E"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تحسين تدفق المعلومات وسهولة اتخاذ القرار</w:t>
      </w:r>
      <w:r w:rsidRPr="001757B6">
        <w:rPr>
          <w:rFonts w:ascii="Sakkal Majalla" w:hAnsi="Sakkal Majalla" w:cs="Sakkal Majalla"/>
          <w:color w:val="000000" w:themeColor="text1"/>
          <w:sz w:val="28"/>
          <w:szCs w:val="28"/>
        </w:rPr>
        <w:t>.</w:t>
      </w:r>
    </w:p>
    <w:p w14:paraId="302206DB" w14:textId="124BE8E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وسوف ي</w:t>
      </w:r>
      <w:r w:rsidRPr="001757B6">
        <w:rPr>
          <w:rFonts w:ascii="Sakkal Majalla" w:hAnsi="Sakkal Majalla" w:cs="Sakkal Majalla"/>
          <w:color w:val="000000" w:themeColor="text1"/>
          <w:sz w:val="28"/>
          <w:szCs w:val="28"/>
          <w:rtl/>
        </w:rPr>
        <w:t xml:space="preserve">تم استخدام مقياس </w:t>
      </w:r>
      <w:proofErr w:type="spellStart"/>
      <w:r w:rsidRPr="001757B6">
        <w:rPr>
          <w:rFonts w:ascii="Sakkal Majalla" w:hAnsi="Sakkal Majalla" w:cs="Sakkal Majalla"/>
          <w:color w:val="000000" w:themeColor="text1"/>
          <w:sz w:val="28"/>
          <w:szCs w:val="28"/>
          <w:rtl/>
        </w:rPr>
        <w:t>ليكرت</w:t>
      </w:r>
      <w:proofErr w:type="spellEnd"/>
      <w:r w:rsidRPr="001757B6">
        <w:rPr>
          <w:rFonts w:ascii="Sakkal Majalla" w:hAnsi="Sakkal Majalla" w:cs="Sakkal Majalla"/>
          <w:color w:val="000000" w:themeColor="text1"/>
          <w:sz w:val="28"/>
          <w:szCs w:val="28"/>
          <w:rtl/>
        </w:rPr>
        <w:t xml:space="preserve"> الخماسي لتقييم استجابات المشاركين من </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xml:space="preserve">موافق </w:t>
      </w:r>
      <w:r w:rsidR="00C4473E" w:rsidRPr="001757B6">
        <w:rPr>
          <w:rFonts w:ascii="Sakkal Majalla" w:hAnsi="Sakkal Majalla" w:cs="Sakkal Majalla" w:hint="cs"/>
          <w:color w:val="000000" w:themeColor="text1"/>
          <w:sz w:val="28"/>
          <w:szCs w:val="28"/>
          <w:rtl/>
        </w:rPr>
        <w:t>بشدة إلى</w:t>
      </w:r>
      <w:r w:rsidRPr="001757B6">
        <w:rPr>
          <w:rFonts w:ascii="Sakkal Majalla" w:hAnsi="Sakkal Majalla" w:cs="Sakkal Majalla"/>
          <w:color w:val="000000" w:themeColor="text1"/>
          <w:sz w:val="28"/>
          <w:szCs w:val="28"/>
          <w:rtl/>
        </w:rPr>
        <w:t xml:space="preserve"> غير موافق بشدة</w:t>
      </w:r>
      <w:r w:rsidRPr="001757B6">
        <w:rPr>
          <w:rFonts w:ascii="Sakkal Majalla" w:hAnsi="Sakkal Majalla" w:cs="Sakkal Majalla" w:hint="cs"/>
          <w:color w:val="000000" w:themeColor="text1"/>
          <w:sz w:val="28"/>
          <w:szCs w:val="28"/>
          <w:rtl/>
        </w:rPr>
        <w:t>).</w:t>
      </w:r>
    </w:p>
    <w:p w14:paraId="2770DAC6" w14:textId="4C54922B" w:rsidR="00C61182" w:rsidRPr="00E40DB4" w:rsidRDefault="00C61182"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 xml:space="preserve">المعالجات </w:t>
      </w:r>
      <w:r w:rsidR="00E40DB4" w:rsidRPr="00E40DB4">
        <w:rPr>
          <w:rFonts w:ascii="Sakkal Majalla" w:hAnsi="Sakkal Majalla" w:cs="Sakkal Majalla" w:hint="cs"/>
          <w:b/>
          <w:bCs/>
          <w:color w:val="00B0F0"/>
          <w:sz w:val="32"/>
          <w:szCs w:val="32"/>
          <w:u w:val="single"/>
          <w:rtl/>
        </w:rPr>
        <w:t>الإحصائية المقترحة</w:t>
      </w:r>
      <w:r w:rsidRPr="00E40DB4">
        <w:rPr>
          <w:rFonts w:ascii="Sakkal Majalla" w:hAnsi="Sakkal Majalla" w:cs="Sakkal Majalla"/>
          <w:b/>
          <w:bCs/>
          <w:color w:val="00B0F0"/>
          <w:sz w:val="32"/>
          <w:szCs w:val="32"/>
          <w:u w:val="single"/>
          <w:rtl/>
        </w:rPr>
        <w:t>:</w:t>
      </w:r>
    </w:p>
    <w:p w14:paraId="1999761C" w14:textId="7A67A43E" w:rsidR="0086202D" w:rsidRPr="001757B6" w:rsidRDefault="0086202D"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لتحقيق أهداف الدراسة وتحليل البيانات التي تم تجميعها، </w:t>
      </w: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استخدام العديد من </w:t>
      </w:r>
      <w:r w:rsidRPr="001757B6">
        <w:rPr>
          <w:rFonts w:ascii="Sakkal Majalla" w:hAnsi="Sakkal Majalla" w:cs="Sakkal Majalla" w:hint="cs"/>
          <w:color w:val="000000" w:themeColor="text1"/>
          <w:sz w:val="28"/>
          <w:szCs w:val="28"/>
          <w:rtl/>
        </w:rPr>
        <w:t>المعالجات</w:t>
      </w:r>
      <w:r w:rsidRPr="001757B6">
        <w:rPr>
          <w:rFonts w:ascii="Sakkal Majalla" w:hAnsi="Sakkal Majalla" w:cs="Sakkal Majalla"/>
          <w:color w:val="000000" w:themeColor="text1"/>
          <w:sz w:val="28"/>
          <w:szCs w:val="28"/>
          <w:rtl/>
        </w:rPr>
        <w:t xml:space="preserve"> الإحصائية المناسبة باستخدام الحزم الإحصائية للعلوم الاجتماعية والتي يرمز لها اختصاراً بالرمز</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وبعد ذلك تم حساب المقاييس الإحصائية التالية</w:t>
      </w:r>
      <w:r w:rsidRPr="001757B6">
        <w:rPr>
          <w:rFonts w:ascii="Sakkal Majalla" w:hAnsi="Sakkal Majalla" w:cs="Sakkal Majalla"/>
          <w:color w:val="000000" w:themeColor="text1"/>
          <w:sz w:val="28"/>
          <w:szCs w:val="28"/>
        </w:rPr>
        <w:t>:</w:t>
      </w:r>
    </w:p>
    <w:p w14:paraId="2F54DDF3" w14:textId="3916A0E8"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التكرارات والنسب المئوية للتعرف على الخصائص الشخصية والوظيفية لأفراد عينة الدراسة</w:t>
      </w:r>
      <w:r w:rsidRPr="001757B6">
        <w:rPr>
          <w:rFonts w:ascii="Sakkal Majalla" w:hAnsi="Sakkal Majalla" w:cs="Sakkal Majalla"/>
          <w:color w:val="000000" w:themeColor="text1"/>
          <w:sz w:val="28"/>
          <w:szCs w:val="28"/>
        </w:rPr>
        <w:t>.</w:t>
      </w:r>
    </w:p>
    <w:p w14:paraId="65D37B95" w14:textId="3427B7D4"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ارتباط بيرسون</w:t>
      </w:r>
      <w:r w:rsidRPr="001757B6">
        <w:rPr>
          <w:rFonts w:ascii="Sakkal Majalla" w:hAnsi="Sakkal Majalla" w:cs="Sakkal Majalla"/>
          <w:color w:val="000000" w:themeColor="text1"/>
          <w:sz w:val="28"/>
          <w:szCs w:val="28"/>
        </w:rPr>
        <w:t xml:space="preserve"> (Pearson correlation) </w:t>
      </w:r>
      <w:r w:rsidRPr="001757B6">
        <w:rPr>
          <w:rFonts w:ascii="Sakkal Majalla" w:hAnsi="Sakkal Majalla" w:cs="Sakkal Majalla"/>
          <w:color w:val="000000" w:themeColor="text1"/>
          <w:sz w:val="28"/>
          <w:szCs w:val="28"/>
          <w:rtl/>
        </w:rPr>
        <w:t>لحساب صدق الاتساق الدّاخلي لأداة الدراسة</w:t>
      </w:r>
      <w:r w:rsidRPr="001757B6">
        <w:rPr>
          <w:rFonts w:ascii="Sakkal Majalla" w:hAnsi="Sakkal Majalla" w:cs="Sakkal Majalla"/>
          <w:color w:val="000000" w:themeColor="text1"/>
          <w:sz w:val="28"/>
          <w:szCs w:val="28"/>
        </w:rPr>
        <w:t>.</w:t>
      </w:r>
    </w:p>
    <w:p w14:paraId="7D38E7D4" w14:textId="72C407CB"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معامل ألفا </w:t>
      </w:r>
      <w:proofErr w:type="spellStart"/>
      <w:r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color w:val="000000" w:themeColor="text1"/>
          <w:sz w:val="28"/>
          <w:szCs w:val="28"/>
        </w:rPr>
        <w:t xml:space="preserve"> (Cronbach's Alpha) </w:t>
      </w:r>
      <w:r w:rsidRPr="001757B6">
        <w:rPr>
          <w:rFonts w:ascii="Sakkal Majalla" w:hAnsi="Sakkal Majalla" w:cs="Sakkal Majalla"/>
          <w:color w:val="000000" w:themeColor="text1"/>
          <w:sz w:val="28"/>
          <w:szCs w:val="28"/>
          <w:rtl/>
        </w:rPr>
        <w:t>لحساب معامل ثبات المحاور المختلفة لأداة الدراسة</w:t>
      </w:r>
      <w:r w:rsidRPr="001757B6">
        <w:rPr>
          <w:rFonts w:ascii="Sakkal Majalla" w:hAnsi="Sakkal Majalla" w:cs="Sakkal Majalla"/>
          <w:color w:val="000000" w:themeColor="text1"/>
          <w:sz w:val="28"/>
          <w:szCs w:val="28"/>
        </w:rPr>
        <w:t xml:space="preserve">.  </w:t>
      </w:r>
    </w:p>
    <w:p w14:paraId="0B22B504" w14:textId="656BF765"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المتوسط الحسابي</w:t>
      </w:r>
      <w:r w:rsidRPr="001757B6">
        <w:rPr>
          <w:rFonts w:ascii="Sakkal Majalla" w:hAnsi="Sakkal Majalla" w:cs="Sakkal Majalla"/>
          <w:color w:val="000000" w:themeColor="text1"/>
          <w:sz w:val="28"/>
          <w:szCs w:val="28"/>
        </w:rPr>
        <w:t xml:space="preserve"> " Mean" </w:t>
      </w:r>
      <w:r w:rsidRPr="001757B6">
        <w:rPr>
          <w:rFonts w:ascii="Sakkal Majalla" w:hAnsi="Sakkal Majalla" w:cs="Sakkal Majalla"/>
          <w:color w:val="000000" w:themeColor="text1"/>
          <w:sz w:val="28"/>
          <w:szCs w:val="28"/>
          <w:rtl/>
        </w:rPr>
        <w:t>وذلك لمعرفة مدى ارتفاع أو انخفاض استجابات أفراد الدراسة عن المحاور الرئيسة (متوسطات العبارات)، مع العلم بأنه يفيد في ترتيب المحاور حسب أعلى متوسط حسابي</w:t>
      </w:r>
      <w:r w:rsidRPr="001757B6">
        <w:rPr>
          <w:rFonts w:ascii="Sakkal Majalla" w:hAnsi="Sakkal Majalla" w:cs="Sakkal Majalla"/>
          <w:color w:val="000000" w:themeColor="text1"/>
          <w:sz w:val="28"/>
          <w:szCs w:val="28"/>
        </w:rPr>
        <w:t>.</w:t>
      </w:r>
    </w:p>
    <w:p w14:paraId="57230A99" w14:textId="79FED93F" w:rsidR="00C61182" w:rsidRDefault="0086202D" w:rsidP="00E40DB4">
      <w:pPr>
        <w:pStyle w:val="a3"/>
        <w:numPr>
          <w:ilvl w:val="0"/>
          <w:numId w:val="15"/>
        </w:numPr>
        <w:bidi/>
        <w:spacing w:after="0" w:line="360" w:lineRule="auto"/>
        <w:jc w:val="lowKashida"/>
        <w:rPr>
          <w:rFonts w:ascii="Sakkal Majalla" w:hAnsi="Sakkal Majalla" w:cs="Sakkal Majalla"/>
          <w:color w:val="00B0F0"/>
          <w:sz w:val="28"/>
          <w:szCs w:val="28"/>
        </w:rPr>
      </w:pPr>
      <w:r w:rsidRPr="001757B6">
        <w:rPr>
          <w:rFonts w:ascii="Sakkal Majalla" w:hAnsi="Sakkal Majalla" w:cs="Sakkal Majalla"/>
          <w:color w:val="000000" w:themeColor="text1"/>
          <w:sz w:val="28"/>
          <w:szCs w:val="28"/>
          <w:rtl/>
        </w:rPr>
        <w:t>الانحراف المعياري "</w:t>
      </w:r>
      <w:r w:rsidRPr="001757B6">
        <w:rPr>
          <w:rFonts w:ascii="Sakkal Majalla" w:hAnsi="Sakkal Majalla" w:cs="Sakkal Majalla"/>
          <w:color w:val="000000" w:themeColor="text1"/>
          <w:sz w:val="28"/>
          <w:szCs w:val="28"/>
        </w:rPr>
        <w:t>Standard Deviation</w:t>
      </w:r>
      <w:r w:rsidRPr="001757B6">
        <w:rPr>
          <w:rFonts w:ascii="Sakkal Majalla" w:hAnsi="Sakkal Majalla" w:cs="Sakkal Majalla"/>
          <w:color w:val="000000" w:themeColor="text1"/>
          <w:sz w:val="28"/>
          <w:szCs w:val="28"/>
          <w:rtl/>
        </w:rPr>
        <w:t>" للتعرف على مدى انحراف استجابات أفراد الدراسة لكل عبارة من عبارات متغيرات الدراسة، ولكل محور من المحاور الرئيسة عن متوسطها الحسابي.</w:t>
      </w:r>
    </w:p>
    <w:p w14:paraId="655B5365" w14:textId="77777777" w:rsidR="00631465" w:rsidRDefault="00631465" w:rsidP="00631465">
      <w:pPr>
        <w:bidi/>
        <w:spacing w:after="0" w:line="360" w:lineRule="auto"/>
        <w:jc w:val="lowKashida"/>
        <w:rPr>
          <w:rFonts w:ascii="Sakkal Majalla" w:hAnsi="Sakkal Majalla" w:cs="Sakkal Majalla"/>
          <w:color w:val="00B0F0"/>
          <w:sz w:val="28"/>
          <w:szCs w:val="28"/>
          <w:rtl/>
        </w:rPr>
      </w:pPr>
    </w:p>
    <w:p w14:paraId="4A9D0C44" w14:textId="77777777" w:rsidR="00631465" w:rsidRPr="00631465" w:rsidRDefault="00631465" w:rsidP="00631465">
      <w:pPr>
        <w:bidi/>
        <w:spacing w:after="0" w:line="360" w:lineRule="auto"/>
        <w:jc w:val="lowKashida"/>
        <w:rPr>
          <w:rFonts w:ascii="Sakkal Majalla" w:hAnsi="Sakkal Majalla" w:cs="Sakkal Majalla"/>
          <w:color w:val="00B0F0"/>
          <w:sz w:val="28"/>
          <w:szCs w:val="28"/>
        </w:rPr>
      </w:pPr>
    </w:p>
    <w:p w14:paraId="0BC40150" w14:textId="0891A992" w:rsidR="007F4183" w:rsidRPr="004F1607" w:rsidRDefault="007F4183" w:rsidP="00E40DB4">
      <w:pPr>
        <w:bidi/>
        <w:spacing w:after="0" w:line="36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خطوات تنفيذ خطة الدراسة</w:t>
      </w:r>
      <w:r w:rsidRPr="004F1607">
        <w:rPr>
          <w:rFonts w:ascii="Sakkal Majalla" w:hAnsi="Sakkal Majalla" w:cs="Sakkal Majalla"/>
          <w:b/>
          <w:bCs/>
          <w:color w:val="00B0F0"/>
          <w:sz w:val="32"/>
          <w:szCs w:val="32"/>
          <w:u w:val="single"/>
          <w:rtl/>
        </w:rPr>
        <w:t>:</w:t>
      </w:r>
    </w:p>
    <w:p w14:paraId="29D64FDD" w14:textId="49B2F04A" w:rsidR="0073729F"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0073729F" w:rsidRPr="001757B6">
        <w:rPr>
          <w:rFonts w:ascii="Sakkal Majalla" w:hAnsi="Sakkal Majalla" w:cs="Sakkal Majalla"/>
          <w:color w:val="000000" w:themeColor="text1"/>
          <w:sz w:val="28"/>
          <w:szCs w:val="28"/>
          <w:rtl/>
        </w:rPr>
        <w:t>تم تنفيذ هذه الدراسة وفق خطة منظمة مرت بمراحل متتابعة، وذلك لضمان تحقيق أهدافها والوصول إلى نتائج دقيقة يمكن الاستفادة منها علميًا وعمليًا. وفيما يلي عرض مفصل لخطوات تنفيذ خطة الدراسة:</w:t>
      </w:r>
    </w:p>
    <w:p w14:paraId="39733910" w14:textId="572AA909"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مشكلة الدراسة وصياغتها</w:t>
      </w:r>
      <w:r w:rsidRPr="001757B6">
        <w:rPr>
          <w:rFonts w:ascii="Sakkal Majalla" w:hAnsi="Sakkal Majalla" w:cs="Sakkal Majalla"/>
          <w:b/>
          <w:bCs/>
          <w:color w:val="000000" w:themeColor="text1"/>
          <w:sz w:val="28"/>
          <w:szCs w:val="28"/>
        </w:rPr>
        <w:t>:</w:t>
      </w:r>
    </w:p>
    <w:p w14:paraId="1460F3FB"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في هذه المرحلة استعراض الأدبيات السابقة والدراسات النظرية التي تناولت موضوع التحول الرقمي في القطاع الحكومي، مع التركيز على العلاقة بين التحول الرقمي وكفاءة العمليات الإدارية، ما ساعد في بلورة مشكلة الدراسة وتحديد تساؤلاتها الرئيسة والفرعية بشكل دقيق، وتوضيح أهميتها النظرية والتطبيقية</w:t>
      </w:r>
      <w:r w:rsidRPr="001757B6">
        <w:rPr>
          <w:rFonts w:ascii="Sakkal Majalla" w:hAnsi="Sakkal Majalla" w:cs="Sakkal Majalla"/>
          <w:color w:val="000000" w:themeColor="text1"/>
          <w:sz w:val="28"/>
          <w:szCs w:val="28"/>
        </w:rPr>
        <w:t>.</w:t>
      </w:r>
    </w:p>
    <w:p w14:paraId="7B3D3C5A" w14:textId="71E6068A"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أهداف الدراسة وفرضياتها</w:t>
      </w:r>
      <w:r w:rsidRPr="001757B6">
        <w:rPr>
          <w:rFonts w:ascii="Sakkal Majalla" w:hAnsi="Sakkal Majalla" w:cs="Sakkal Majalla"/>
          <w:b/>
          <w:bCs/>
          <w:color w:val="000000" w:themeColor="text1"/>
          <w:sz w:val="28"/>
          <w:szCs w:val="28"/>
        </w:rPr>
        <w:t>:</w:t>
      </w:r>
    </w:p>
    <w:p w14:paraId="7741485F" w14:textId="77777777"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اشتقاق أهداف الدراسة من طبيعة المشكلة وتساؤلاتها، تلتها صياغة مجموعة من الفرضيات التي يمكن اختبارها إحصائيًا، والتي تدور حول العلاقة بين تطبيق التحول الرقمي وتحسين كفاءة العمليات الإدارية في وزارة العدل</w:t>
      </w:r>
      <w:r w:rsidRPr="001757B6">
        <w:rPr>
          <w:rFonts w:ascii="Sakkal Majalla" w:hAnsi="Sakkal Majalla" w:cs="Sakkal Majalla"/>
          <w:color w:val="000000" w:themeColor="text1"/>
          <w:sz w:val="28"/>
          <w:szCs w:val="28"/>
        </w:rPr>
        <w:t>.</w:t>
      </w:r>
    </w:p>
    <w:p w14:paraId="5F325F41" w14:textId="24E55FDE"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إعداد الإطار النظري والدراسات السابقة</w:t>
      </w:r>
      <w:r w:rsidRPr="001757B6">
        <w:rPr>
          <w:rFonts w:ascii="Sakkal Majalla" w:hAnsi="Sakkal Majalla" w:cs="Sakkal Majalla"/>
          <w:b/>
          <w:bCs/>
          <w:color w:val="000000" w:themeColor="text1"/>
          <w:sz w:val="28"/>
          <w:szCs w:val="28"/>
        </w:rPr>
        <w:t>:</w:t>
      </w:r>
    </w:p>
    <w:p w14:paraId="2A7D1A74"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في هذه الخطوة تم بناء خلفية علمية متكاملة للبحث، من خلال مراجعة الأطر النظرية المرتبطة بالتحول الرقمي، ونماذج الكفاءة الإدارية، بالإضافة إلى تحليل الدراسات السابقة التي تناولت تجارب مماثلة في السياقات المحلية والعالمية، لاستخلاص مؤشرات ومقاييس تفيد في بناء أدوات الدراسة وتحليل النتائج</w:t>
      </w:r>
      <w:r w:rsidRPr="001757B6">
        <w:rPr>
          <w:rFonts w:ascii="Sakkal Majalla" w:hAnsi="Sakkal Majalla" w:cs="Sakkal Majalla"/>
          <w:color w:val="000000" w:themeColor="text1"/>
          <w:sz w:val="28"/>
          <w:szCs w:val="28"/>
        </w:rPr>
        <w:t>.</w:t>
      </w:r>
    </w:p>
    <w:p w14:paraId="12882316" w14:textId="284D4F98" w:rsidR="00625C50" w:rsidRPr="001757B6" w:rsidRDefault="00625C50" w:rsidP="00E40DB4">
      <w:pPr>
        <w:pStyle w:val="a3"/>
        <w:numPr>
          <w:ilvl w:val="0"/>
          <w:numId w:val="1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تصميم أداة الدراسة (الاستبانة</w:t>
      </w:r>
      <w:r w:rsidRPr="001757B6">
        <w:rPr>
          <w:rFonts w:ascii="Sakkal Majalla" w:hAnsi="Sakkal Majalla" w:cs="Sakkal Majalla" w:hint="cs"/>
          <w:color w:val="000000" w:themeColor="text1"/>
          <w:sz w:val="28"/>
          <w:szCs w:val="28"/>
          <w:rtl/>
        </w:rPr>
        <w:t>):</w:t>
      </w:r>
    </w:p>
    <w:p w14:paraId="0068CFBD" w14:textId="77777777" w:rsidR="00EF088D" w:rsidRPr="00EF088D"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w:t>
      </w:r>
      <w:r w:rsidR="00EF088D" w:rsidRPr="00EF088D">
        <w:rPr>
          <w:rFonts w:ascii="Sakkal Majalla" w:hAnsi="Sakkal Majalla" w:cs="Sakkal Majalla"/>
          <w:color w:val="000000" w:themeColor="text1"/>
          <w:sz w:val="28"/>
          <w:szCs w:val="28"/>
          <w:rtl/>
        </w:rPr>
        <w:t>بناء أداة الدراسة الرئيسية على شكل استبانة مغلقة، تمثل نموذجًا من أدوات القياس الكمي المعتمدة، وتهدف إلى قياس اتجاهات وآراء الموظفين في وزارة العدل السعودية حول أبعاد التحول الرقمي وكفاءته في دعم العمليات الإدارية</w:t>
      </w:r>
      <w:r w:rsidR="00EF088D" w:rsidRPr="00EF088D">
        <w:rPr>
          <w:rFonts w:ascii="Sakkal Majalla" w:hAnsi="Sakkal Majalla" w:cs="Sakkal Majalla"/>
          <w:color w:val="000000" w:themeColor="text1"/>
          <w:sz w:val="28"/>
          <w:szCs w:val="28"/>
        </w:rPr>
        <w:t>.</w:t>
      </w:r>
    </w:p>
    <w:p w14:paraId="3639AB86"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اشتملت الاستبانة على محورين أساسيين</w:t>
      </w:r>
      <w:r w:rsidRPr="00EF088D">
        <w:rPr>
          <w:rFonts w:ascii="Sakkal Majalla" w:hAnsi="Sakkal Majalla" w:cs="Sakkal Majalla"/>
          <w:color w:val="000000" w:themeColor="text1"/>
          <w:sz w:val="28"/>
          <w:szCs w:val="28"/>
        </w:rPr>
        <w:t>:</w:t>
      </w:r>
    </w:p>
    <w:p w14:paraId="2EE00B1A" w14:textId="77777777" w:rsid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أبعاد التحول الرقمي: (البنية التحتية الرقمية، الأنظمة التقنية، تكامل البيانات، تمكين العاملين</w:t>
      </w:r>
      <w:r w:rsidRPr="00EF088D">
        <w:rPr>
          <w:rFonts w:ascii="Sakkal Majalla" w:hAnsi="Sakkal Majalla" w:cs="Sakkal Majalla" w:hint="cs"/>
          <w:color w:val="000000" w:themeColor="text1"/>
          <w:sz w:val="28"/>
          <w:szCs w:val="28"/>
          <w:rtl/>
        </w:rPr>
        <w:t>).</w:t>
      </w:r>
    </w:p>
    <w:p w14:paraId="782EFAA0" w14:textId="6416C1BB" w:rsidR="00EF088D" w:rsidRP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أبعاد كفاءة العمليات الإدارية: (السرعة في إنجاز المعاملات، تقليل التكلفة، جودة الإجراءات، رضا المستفيدين</w:t>
      </w:r>
      <w:r w:rsidRPr="00EF088D">
        <w:rPr>
          <w:rFonts w:ascii="Sakkal Majalla" w:hAnsi="Sakkal Majalla" w:cs="Sakkal Majalla" w:hint="cs"/>
          <w:color w:val="000000" w:themeColor="text1"/>
          <w:sz w:val="28"/>
          <w:szCs w:val="28"/>
          <w:rtl/>
        </w:rPr>
        <w:t>).</w:t>
      </w:r>
    </w:p>
    <w:p w14:paraId="0BB6B7BF" w14:textId="67E38C24" w:rsidR="00625C50"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وقد تم بناء جميع الفقرات وفق مقياس </w:t>
      </w:r>
      <w:proofErr w:type="spellStart"/>
      <w:r w:rsidRPr="00EF088D">
        <w:rPr>
          <w:rFonts w:ascii="Sakkal Majalla" w:hAnsi="Sakkal Majalla" w:cs="Sakkal Majalla"/>
          <w:color w:val="000000" w:themeColor="text1"/>
          <w:sz w:val="28"/>
          <w:szCs w:val="28"/>
          <w:rtl/>
        </w:rPr>
        <w:t>ليكرت</w:t>
      </w:r>
      <w:proofErr w:type="spellEnd"/>
      <w:r w:rsidRPr="00EF088D">
        <w:rPr>
          <w:rFonts w:ascii="Sakkal Majalla" w:hAnsi="Sakkal Majalla" w:cs="Sakkal Majalla"/>
          <w:color w:val="000000" w:themeColor="text1"/>
          <w:sz w:val="28"/>
          <w:szCs w:val="28"/>
          <w:rtl/>
        </w:rPr>
        <w:t xml:space="preserve"> الخماسي (من 1 = غير موافق بشدة إلى 5 = موافق بشدة)، لقياس درجة الاتفاق مع كل عبارة بطريقة كمية دقيقة</w:t>
      </w:r>
      <w:r>
        <w:rPr>
          <w:rFonts w:ascii="Sakkal Majalla" w:hAnsi="Sakkal Majalla" w:cs="Sakkal Majalla" w:hint="cs"/>
          <w:color w:val="000000" w:themeColor="text1"/>
          <w:sz w:val="28"/>
          <w:szCs w:val="28"/>
          <w:rtl/>
        </w:rPr>
        <w:t>.</w:t>
      </w:r>
    </w:p>
    <w:p w14:paraId="0AEFF8C7" w14:textId="77777777"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الصدق والثبات في الأداة</w:t>
      </w:r>
      <w:r w:rsidRPr="00EF088D">
        <w:rPr>
          <w:rFonts w:ascii="Sakkal Majalla" w:hAnsi="Sakkal Majalla" w:cs="Sakkal Majalla"/>
          <w:b/>
          <w:bCs/>
          <w:color w:val="000000" w:themeColor="text1"/>
          <w:sz w:val="28"/>
          <w:szCs w:val="28"/>
        </w:rPr>
        <w:t>:</w:t>
      </w:r>
    </w:p>
    <w:p w14:paraId="3327B346" w14:textId="082F1639"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صدق الأداة</w:t>
      </w:r>
      <w:r>
        <w:rPr>
          <w:rFonts w:ascii="Sakkal Majalla" w:hAnsi="Sakkal Majalla" w:cs="Sakkal Majalla" w:hint="cs"/>
          <w:b/>
          <w:bCs/>
          <w:color w:val="000000" w:themeColor="text1"/>
          <w:sz w:val="28"/>
          <w:szCs w:val="28"/>
          <w:rtl/>
        </w:rPr>
        <w:t xml:space="preserve"> (</w:t>
      </w:r>
      <w:r w:rsidRPr="00EF088D">
        <w:rPr>
          <w:rFonts w:ascii="Sakkal Majalla" w:hAnsi="Sakkal Majalla" w:cs="Sakkal Majalla"/>
          <w:b/>
          <w:bCs/>
          <w:color w:val="000000" w:themeColor="text1"/>
          <w:sz w:val="28"/>
          <w:szCs w:val="28"/>
        </w:rPr>
        <w:t>Validity</w:t>
      </w:r>
      <w:r>
        <w:rPr>
          <w:rFonts w:ascii="Sakkal Majalla" w:hAnsi="Sakkal Majalla" w:cs="Sakkal Majalla" w:hint="cs"/>
          <w:b/>
          <w:bCs/>
          <w:color w:val="000000" w:themeColor="text1"/>
          <w:sz w:val="28"/>
          <w:szCs w:val="28"/>
          <w:rtl/>
        </w:rPr>
        <w:t>):</w:t>
      </w:r>
    </w:p>
    <w:p w14:paraId="24C6EFD3" w14:textId="77777777" w:rsid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عرض الاستبانة على مجموعة من المحكمين من ذوي الخبرة في مجالات التحول الرقمي والإدارة العامة للتحقق من صدق المحتوى</w:t>
      </w:r>
      <w:r w:rsidRPr="00EF088D">
        <w:rPr>
          <w:rFonts w:ascii="Sakkal Majalla" w:hAnsi="Sakkal Majalla" w:cs="Sakkal Majalla"/>
          <w:color w:val="000000" w:themeColor="text1"/>
          <w:sz w:val="28"/>
          <w:szCs w:val="28"/>
        </w:rPr>
        <w:t xml:space="preserve"> (Content Validity)</w:t>
      </w:r>
      <w:r w:rsidRPr="00EF088D">
        <w:rPr>
          <w:rFonts w:ascii="Sakkal Majalla" w:hAnsi="Sakkal Majalla" w:cs="Sakkal Majalla"/>
          <w:color w:val="000000" w:themeColor="text1"/>
          <w:sz w:val="28"/>
          <w:szCs w:val="28"/>
          <w:rtl/>
        </w:rPr>
        <w:t>، وضمان شموليتها ووضوح عباراتها</w:t>
      </w:r>
      <w:r w:rsidRPr="00EF088D">
        <w:rPr>
          <w:rFonts w:ascii="Sakkal Majalla" w:hAnsi="Sakkal Majalla" w:cs="Sakkal Majalla"/>
          <w:color w:val="000000" w:themeColor="text1"/>
          <w:sz w:val="28"/>
          <w:szCs w:val="28"/>
        </w:rPr>
        <w:t>.</w:t>
      </w:r>
    </w:p>
    <w:p w14:paraId="5597D281" w14:textId="7EEB2D4B" w:rsidR="00EF088D" w:rsidRP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كما </w:t>
      </w:r>
      <w:r w:rsidRPr="00EF088D">
        <w:rPr>
          <w:rFonts w:ascii="Sakkal Majalla" w:hAnsi="Sakkal Majalla" w:cs="Sakkal Majalla" w:hint="cs"/>
          <w:color w:val="000000" w:themeColor="text1"/>
          <w:sz w:val="28"/>
          <w:szCs w:val="28"/>
          <w:rtl/>
        </w:rPr>
        <w:t>ي</w:t>
      </w:r>
      <w:r w:rsidRPr="00EF088D">
        <w:rPr>
          <w:rFonts w:ascii="Sakkal Majalla" w:hAnsi="Sakkal Majalla" w:cs="Sakkal Majalla"/>
          <w:color w:val="000000" w:themeColor="text1"/>
          <w:sz w:val="28"/>
          <w:szCs w:val="28"/>
          <w:rtl/>
        </w:rPr>
        <w:t>تم اعتماد صدق المفهوم</w:t>
      </w:r>
      <w:r w:rsidRPr="00EF088D">
        <w:rPr>
          <w:rFonts w:ascii="Sakkal Majalla" w:hAnsi="Sakkal Majalla" w:cs="Sakkal Majalla"/>
          <w:color w:val="000000" w:themeColor="text1"/>
          <w:sz w:val="28"/>
          <w:szCs w:val="28"/>
        </w:rPr>
        <w:t xml:space="preserve"> (Construct Validity) </w:t>
      </w:r>
      <w:r w:rsidRPr="00EF088D">
        <w:rPr>
          <w:rFonts w:ascii="Sakkal Majalla" w:hAnsi="Sakkal Majalla" w:cs="Sakkal Majalla"/>
          <w:color w:val="000000" w:themeColor="text1"/>
          <w:sz w:val="28"/>
          <w:szCs w:val="28"/>
          <w:rtl/>
        </w:rPr>
        <w:t>من خلال مطابقة فقرات الأداة للأبعاد النظرية المتعارف عليها في أدبيات التحول الرقمي والكفاءة الإدارية</w:t>
      </w:r>
      <w:r w:rsidRPr="00EF088D">
        <w:rPr>
          <w:rFonts w:ascii="Sakkal Majalla" w:hAnsi="Sakkal Majalla" w:cs="Sakkal Majalla"/>
          <w:color w:val="000000" w:themeColor="text1"/>
          <w:sz w:val="28"/>
          <w:szCs w:val="28"/>
        </w:rPr>
        <w:t>.</w:t>
      </w:r>
    </w:p>
    <w:p w14:paraId="38C456B4" w14:textId="0D597AEB"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 xml:space="preserve">ثبات </w:t>
      </w:r>
      <w:r w:rsidR="00C4473E" w:rsidRPr="00EF088D">
        <w:rPr>
          <w:rFonts w:ascii="Sakkal Majalla" w:hAnsi="Sakkal Majalla" w:cs="Sakkal Majalla" w:hint="cs"/>
          <w:b/>
          <w:bCs/>
          <w:color w:val="000000" w:themeColor="text1"/>
          <w:sz w:val="28"/>
          <w:szCs w:val="28"/>
          <w:rtl/>
        </w:rPr>
        <w:t xml:space="preserve">الأداة </w:t>
      </w:r>
      <w:r w:rsidR="00C4473E">
        <w:rPr>
          <w:rFonts w:ascii="Sakkal Majalla" w:hAnsi="Sakkal Majalla" w:cs="Sakkal Majalla" w:hint="cs"/>
          <w:b/>
          <w:bCs/>
          <w:color w:val="000000" w:themeColor="text1"/>
          <w:sz w:val="28"/>
          <w:szCs w:val="28"/>
          <w:rtl/>
        </w:rPr>
        <w:t>(</w:t>
      </w:r>
      <w:r w:rsidR="00C4473E" w:rsidRPr="00EF088D">
        <w:rPr>
          <w:rFonts w:ascii="Sakkal Majalla" w:hAnsi="Sakkal Majalla" w:cs="Sakkal Majalla"/>
          <w:b/>
          <w:bCs/>
          <w:color w:val="000000" w:themeColor="text1"/>
          <w:sz w:val="28"/>
          <w:szCs w:val="28"/>
        </w:rPr>
        <w:t>Reliability</w:t>
      </w:r>
      <w:r w:rsidRPr="00EF088D">
        <w:rPr>
          <w:rFonts w:ascii="Sakkal Majalla" w:hAnsi="Sakkal Majalla" w:cs="Sakkal Majalla" w:hint="cs"/>
          <w:b/>
          <w:bCs/>
          <w:color w:val="000000" w:themeColor="text1"/>
          <w:sz w:val="28"/>
          <w:szCs w:val="28"/>
          <w:rtl/>
        </w:rPr>
        <w:t>):</w:t>
      </w:r>
    </w:p>
    <w:p w14:paraId="1256ACAB" w14:textId="33246986" w:rsidR="00EF088D" w:rsidRP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 xml:space="preserve">تم اختبار الثبات باستخدام معامل ألفا </w:t>
      </w:r>
      <w:proofErr w:type="spellStart"/>
      <w:r w:rsidRPr="00EF088D">
        <w:rPr>
          <w:rFonts w:ascii="Sakkal Majalla" w:hAnsi="Sakkal Majalla" w:cs="Sakkal Majalla"/>
          <w:color w:val="000000" w:themeColor="text1"/>
          <w:sz w:val="28"/>
          <w:szCs w:val="28"/>
          <w:rtl/>
        </w:rPr>
        <w:t>كرونباخ</w:t>
      </w:r>
      <w:proofErr w:type="spellEnd"/>
      <w:r w:rsidRPr="00EF088D">
        <w:rPr>
          <w:rFonts w:ascii="Sakkal Majalla" w:hAnsi="Sakkal Majalla" w:cs="Sakkal Majalla"/>
          <w:color w:val="000000" w:themeColor="text1"/>
          <w:sz w:val="28"/>
          <w:szCs w:val="28"/>
        </w:rPr>
        <w:t xml:space="preserve"> (Cronbach’s Alpha)</w:t>
      </w:r>
      <w:r w:rsidRPr="00EF088D">
        <w:rPr>
          <w:rFonts w:ascii="Sakkal Majalla" w:hAnsi="Sakkal Majalla" w:cs="Sakkal Majalla"/>
          <w:color w:val="000000" w:themeColor="text1"/>
          <w:sz w:val="28"/>
          <w:szCs w:val="28"/>
          <w:rtl/>
        </w:rPr>
        <w:t>، حيث أظهرت النتائج أن جميع المحاور بلغت معامل ثبات أعلى من 0.80، وهي نسبة تُعد مرتفعة وتشير إلى اتساق داخلي جيد للفقرات</w:t>
      </w:r>
      <w:r w:rsidRPr="00EF088D">
        <w:rPr>
          <w:rFonts w:ascii="Sakkal Majalla" w:hAnsi="Sakkal Majalla" w:cs="Sakkal Majalla"/>
          <w:color w:val="000000" w:themeColor="text1"/>
          <w:sz w:val="28"/>
          <w:szCs w:val="28"/>
        </w:rPr>
        <w:t>.</w:t>
      </w:r>
    </w:p>
    <w:p w14:paraId="6042888E" w14:textId="77777777" w:rsid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يدل ذلك على أن الأداة قابلة للتكرار وتعطي نفس النتائج إذا ما أُعيد تطبيقها على نفس العينة في ظروف مماثلة</w:t>
      </w:r>
      <w:r w:rsidRPr="00EF088D">
        <w:rPr>
          <w:rFonts w:ascii="Sakkal Majalla" w:hAnsi="Sakkal Majalla" w:cs="Sakkal Majalla"/>
          <w:color w:val="000000" w:themeColor="text1"/>
          <w:sz w:val="28"/>
          <w:szCs w:val="28"/>
        </w:rPr>
        <w:t>.</w:t>
      </w:r>
    </w:p>
    <w:p w14:paraId="5E79CA2A" w14:textId="19FF8C8C"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مجتمع الدراسة واختيار العينة</w:t>
      </w:r>
      <w:r w:rsidRPr="001757B6">
        <w:rPr>
          <w:rFonts w:ascii="Sakkal Majalla" w:hAnsi="Sakkal Majalla" w:cs="Sakkal Majalla"/>
          <w:b/>
          <w:bCs/>
          <w:color w:val="000000" w:themeColor="text1"/>
          <w:sz w:val="28"/>
          <w:szCs w:val="28"/>
        </w:rPr>
        <w:t>:</w:t>
      </w:r>
    </w:p>
    <w:p w14:paraId="014D90B1" w14:textId="61B5C7A9"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من خلال</w:t>
      </w:r>
      <w:r w:rsidRPr="001757B6">
        <w:rPr>
          <w:rFonts w:ascii="Sakkal Majalla" w:hAnsi="Sakkal Majalla" w:cs="Sakkal Majalla"/>
          <w:color w:val="000000" w:themeColor="text1"/>
          <w:sz w:val="28"/>
          <w:szCs w:val="28"/>
          <w:rtl/>
        </w:rPr>
        <w:t xml:space="preserve"> تحديد مجتمع الدراسة المتمثل في الموظفين الإداريين في وزارة العدل، </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اختيار عينة عشوائية طبقية ممثلة (</w:t>
      </w:r>
      <w:r w:rsidR="009124D5" w:rsidRPr="001757B6">
        <w:rPr>
          <w:rFonts w:ascii="Sakkal Majalla" w:hAnsi="Sakkal Majalla" w:cs="Sakkal Majalla" w:hint="cs"/>
          <w:color w:val="000000" w:themeColor="text1"/>
          <w:sz w:val="28"/>
          <w:szCs w:val="28"/>
          <w:rtl/>
        </w:rPr>
        <w:t>300)</w:t>
      </w:r>
      <w:r w:rsidR="009124D5">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مفردة، موزعة على عدة إدارات ومناطق جغرافية.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التأكد من شمول العينة لفئات متنوعة من حيث العمر، الجنس، والخبرة، بما يتيح تعميم النتائج بدرجة عالية من الثقة</w:t>
      </w:r>
      <w:r w:rsidRPr="001757B6">
        <w:rPr>
          <w:rFonts w:ascii="Sakkal Majalla" w:hAnsi="Sakkal Majalla" w:cs="Sakkal Majalla"/>
          <w:color w:val="000000" w:themeColor="text1"/>
          <w:sz w:val="28"/>
          <w:szCs w:val="28"/>
        </w:rPr>
        <w:t>.</w:t>
      </w:r>
    </w:p>
    <w:p w14:paraId="5729EB0F" w14:textId="77777777" w:rsidR="00631465" w:rsidRDefault="00631465" w:rsidP="00631465">
      <w:pPr>
        <w:bidi/>
        <w:spacing w:after="0" w:line="360" w:lineRule="auto"/>
        <w:ind w:firstLine="720"/>
        <w:jc w:val="lowKashida"/>
        <w:rPr>
          <w:rFonts w:ascii="Sakkal Majalla" w:hAnsi="Sakkal Majalla" w:cs="Sakkal Majalla"/>
          <w:color w:val="000000" w:themeColor="text1"/>
          <w:sz w:val="28"/>
          <w:szCs w:val="28"/>
          <w:rtl/>
        </w:rPr>
      </w:pPr>
    </w:p>
    <w:p w14:paraId="64B5606C" w14:textId="77777777" w:rsidR="00631465" w:rsidRDefault="00631465" w:rsidP="00631465">
      <w:pPr>
        <w:bidi/>
        <w:spacing w:after="0" w:line="360" w:lineRule="auto"/>
        <w:ind w:firstLine="720"/>
        <w:jc w:val="lowKashida"/>
        <w:rPr>
          <w:rFonts w:ascii="Sakkal Majalla" w:hAnsi="Sakkal Majalla" w:cs="Sakkal Majalla"/>
          <w:color w:val="000000" w:themeColor="text1"/>
          <w:sz w:val="28"/>
          <w:szCs w:val="28"/>
          <w:rtl/>
        </w:rPr>
      </w:pPr>
    </w:p>
    <w:p w14:paraId="634D951E" w14:textId="77777777" w:rsidR="00631465" w:rsidRDefault="00631465" w:rsidP="00631465">
      <w:pPr>
        <w:bidi/>
        <w:spacing w:after="0" w:line="360" w:lineRule="auto"/>
        <w:ind w:firstLine="720"/>
        <w:jc w:val="lowKashida"/>
        <w:rPr>
          <w:rFonts w:ascii="Sakkal Majalla" w:hAnsi="Sakkal Majalla" w:cs="Sakkal Majalla"/>
          <w:color w:val="000000" w:themeColor="text1"/>
          <w:sz w:val="28"/>
          <w:szCs w:val="28"/>
          <w:rtl/>
        </w:rPr>
      </w:pPr>
    </w:p>
    <w:p w14:paraId="1E4E7235" w14:textId="54A41FC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توزيع أدوات الدراسة وجمع البيانات</w:t>
      </w:r>
      <w:r w:rsidRPr="001757B6">
        <w:rPr>
          <w:rFonts w:ascii="Sakkal Majalla" w:hAnsi="Sakkal Majalla" w:cs="Sakkal Majalla"/>
          <w:b/>
          <w:bCs/>
          <w:color w:val="000000" w:themeColor="text1"/>
          <w:sz w:val="28"/>
          <w:szCs w:val="28"/>
        </w:rPr>
        <w:t>:</w:t>
      </w:r>
    </w:p>
    <w:p w14:paraId="42802D3A" w14:textId="1784561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توزيع الاستبانات إلكترونيًا من خلال البريد الرسمي للوزارة ومنصاتها الداخلية، مع التأكيد على سرية المعلومات واستخدامها لأغراض البحث العلمي فقط. استغرقت مرحلة جمع البيانات حوالي ثلاثة أسابيع</w:t>
      </w:r>
      <w:r w:rsidRPr="001757B6">
        <w:rPr>
          <w:rFonts w:ascii="Sakkal Majalla" w:hAnsi="Sakkal Majalla" w:cs="Sakkal Majalla"/>
          <w:color w:val="000000" w:themeColor="text1"/>
          <w:sz w:val="28"/>
          <w:szCs w:val="28"/>
        </w:rPr>
        <w:t>.</w:t>
      </w:r>
    </w:p>
    <w:p w14:paraId="425E1762" w14:textId="798342C3"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تحليل البيانات إحصائيًا</w:t>
      </w:r>
      <w:r w:rsidRPr="001757B6">
        <w:rPr>
          <w:rFonts w:ascii="Sakkal Majalla" w:hAnsi="Sakkal Majalla" w:cs="Sakkal Majalla"/>
          <w:b/>
          <w:bCs/>
          <w:color w:val="000000" w:themeColor="text1"/>
          <w:sz w:val="28"/>
          <w:szCs w:val="28"/>
        </w:rPr>
        <w:t>:</w:t>
      </w:r>
    </w:p>
    <w:p w14:paraId="2EB3F394" w14:textId="5C5E302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ترميز البيانات وإدخالها في برنامج</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ثم إجراء المعالجات الإحصائية المناسبة، مثل التحليل الوصفي، معامل بيرسون، تحليل الانحدار، واختبارات الفروق</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Pr>
        <w:t>T-test</w:t>
      </w:r>
      <w:r w:rsidRPr="001757B6">
        <w:rPr>
          <w:rFonts w:ascii="Sakkal Majalla" w:hAnsi="Sakkal Majalla" w:cs="Sakkal Majalla" w:hint="cs"/>
          <w:color w:val="000000" w:themeColor="text1"/>
          <w:sz w:val="28"/>
          <w:szCs w:val="28"/>
          <w:rtl/>
        </w:rPr>
        <w:t>) و (</w:t>
      </w:r>
      <w:r w:rsidRPr="001757B6">
        <w:rPr>
          <w:rFonts w:ascii="Sakkal Majalla" w:hAnsi="Sakkal Majalla" w:cs="Sakkal Majalla"/>
          <w:color w:val="000000" w:themeColor="text1"/>
          <w:sz w:val="28"/>
          <w:szCs w:val="28"/>
        </w:rPr>
        <w:t>ANOVA</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بالإضافة إلى اختبار الثبات</w:t>
      </w:r>
      <w:r w:rsidRPr="001757B6">
        <w:rPr>
          <w:rFonts w:ascii="Sakkal Majalla" w:hAnsi="Sakkal Majalla" w:cs="Sakkal Majalla"/>
          <w:color w:val="000000" w:themeColor="text1"/>
          <w:sz w:val="28"/>
          <w:szCs w:val="28"/>
        </w:rPr>
        <w:t>.</w:t>
      </w:r>
    </w:p>
    <w:p w14:paraId="0D4DD3C0" w14:textId="4F4739F6"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مناقشة النتائج وتفسيرها</w:t>
      </w:r>
      <w:r w:rsidRPr="001757B6">
        <w:rPr>
          <w:rFonts w:ascii="Sakkal Majalla" w:hAnsi="Sakkal Majalla" w:cs="Sakkal Majalla"/>
          <w:b/>
          <w:bCs/>
          <w:color w:val="000000" w:themeColor="text1"/>
          <w:sz w:val="28"/>
          <w:szCs w:val="28"/>
        </w:rPr>
        <w:t>:</w:t>
      </w:r>
    </w:p>
    <w:p w14:paraId="7DC12265" w14:textId="6F955325"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مقارنة النتائج الفعلية التي أفرزها التحليل الإحصائي مع ما ورد في الإطار النظري والدراسات السابقة، بهدف تفسير العلاقات أو الفروق التي ظهرت، وتحديد مدى تحقق الفرضيات، مع عرض تفسيرات علمية ومنهجية</w:t>
      </w:r>
      <w:r w:rsidRPr="001757B6">
        <w:rPr>
          <w:rFonts w:ascii="Sakkal Majalla" w:hAnsi="Sakkal Majalla" w:cs="Sakkal Majalla"/>
          <w:color w:val="000000" w:themeColor="text1"/>
          <w:sz w:val="28"/>
          <w:szCs w:val="28"/>
        </w:rPr>
        <w:t>.</w:t>
      </w:r>
    </w:p>
    <w:p w14:paraId="5281AB51" w14:textId="7BD8DE7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التوصيات والمقترحات</w:t>
      </w:r>
      <w:r w:rsidRPr="001757B6">
        <w:rPr>
          <w:rFonts w:ascii="Sakkal Majalla" w:hAnsi="Sakkal Majalla" w:cs="Sakkal Majalla"/>
          <w:b/>
          <w:bCs/>
          <w:color w:val="000000" w:themeColor="text1"/>
          <w:sz w:val="28"/>
          <w:szCs w:val="28"/>
        </w:rPr>
        <w:t>:</w:t>
      </w:r>
    </w:p>
    <w:p w14:paraId="5396228F" w14:textId="3D2A705B"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يتم صياغة</w:t>
      </w:r>
      <w:r w:rsidRPr="001757B6">
        <w:rPr>
          <w:rFonts w:ascii="Sakkal Majalla" w:hAnsi="Sakkal Majalla" w:cs="Sakkal Majalla"/>
          <w:color w:val="000000" w:themeColor="text1"/>
          <w:sz w:val="28"/>
          <w:szCs w:val="28"/>
          <w:rtl/>
        </w:rPr>
        <w:t xml:space="preserve"> التوصيات بناءً على نتائج الدراسة العملية، بهدف تقديم حلول قابلة للتطبيق، واقتراح سياسات تطويرية تعزز من أثر التحول الرقمي على الكفاءة الإدارية، سواء داخل وزارة العدل أو في قطاعات حكومية مماثلة</w:t>
      </w:r>
      <w:r w:rsidRPr="001757B6">
        <w:rPr>
          <w:rFonts w:ascii="Sakkal Majalla" w:hAnsi="Sakkal Majalla" w:cs="Sakkal Majalla"/>
          <w:color w:val="000000" w:themeColor="text1"/>
          <w:sz w:val="28"/>
          <w:szCs w:val="28"/>
        </w:rPr>
        <w:t>.</w:t>
      </w:r>
    </w:p>
    <w:p w14:paraId="7454206C"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A6CD3A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BFFC63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3E63258F" w14:textId="77777777" w:rsidR="0058597A" w:rsidRDefault="0058597A" w:rsidP="009124D5">
      <w:pPr>
        <w:bidi/>
        <w:spacing w:after="0" w:line="360" w:lineRule="auto"/>
        <w:jc w:val="lowKashida"/>
        <w:rPr>
          <w:rFonts w:ascii="Sakkal Majalla" w:hAnsi="Sakkal Majalla" w:cs="Sakkal Majalla"/>
          <w:color w:val="000000" w:themeColor="text1"/>
          <w:sz w:val="28"/>
          <w:szCs w:val="28"/>
          <w:rtl/>
        </w:rPr>
      </w:pPr>
    </w:p>
    <w:p w14:paraId="594E0DF7" w14:textId="77777777" w:rsidR="009124D5" w:rsidRDefault="009124D5" w:rsidP="009124D5">
      <w:pPr>
        <w:bidi/>
        <w:spacing w:after="0" w:line="360" w:lineRule="auto"/>
        <w:jc w:val="lowKashida"/>
        <w:rPr>
          <w:rFonts w:ascii="Sakkal Majalla" w:hAnsi="Sakkal Majalla" w:cs="Sakkal Majalla"/>
          <w:color w:val="000000" w:themeColor="text1"/>
          <w:sz w:val="28"/>
          <w:szCs w:val="28"/>
          <w:rtl/>
        </w:rPr>
      </w:pPr>
    </w:p>
    <w:p w14:paraId="53CCB243" w14:textId="77777777" w:rsidR="009124D5" w:rsidRDefault="009124D5" w:rsidP="009124D5">
      <w:pPr>
        <w:bidi/>
        <w:spacing w:after="0" w:line="360" w:lineRule="auto"/>
        <w:jc w:val="lowKashida"/>
        <w:rPr>
          <w:rFonts w:ascii="Sakkal Majalla" w:hAnsi="Sakkal Majalla" w:cs="Sakkal Majalla"/>
          <w:color w:val="000000" w:themeColor="text1"/>
          <w:sz w:val="28"/>
          <w:szCs w:val="28"/>
          <w:rtl/>
        </w:rPr>
      </w:pPr>
    </w:p>
    <w:p w14:paraId="7CA4BE08"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71B2600"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6EDF98D1" w14:textId="4C1F76CC" w:rsidR="009124D5" w:rsidRDefault="009124D5" w:rsidP="009124D5">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p>
    <w:p w14:paraId="12F67A06" w14:textId="4C44FC97" w:rsidR="009124D5" w:rsidRDefault="009124D5" w:rsidP="009124D5">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النظري للدراسة</w:t>
      </w:r>
    </w:p>
    <w:p w14:paraId="0D030C48" w14:textId="4A392593" w:rsidR="009124D5" w:rsidRDefault="00903EAC" w:rsidP="003719A2">
      <w:pPr>
        <w:bidi/>
        <w:spacing w:after="0" w:line="360" w:lineRule="auto"/>
        <w:ind w:firstLine="720"/>
        <w:jc w:val="lowKashida"/>
        <w:rPr>
          <w:rFonts w:ascii="Sakkal Majalla" w:hAnsi="Sakkal Majalla" w:cs="Sakkal Majalla"/>
          <w:color w:val="000000" w:themeColor="text1"/>
          <w:sz w:val="28"/>
          <w:szCs w:val="28"/>
          <w:rtl/>
        </w:rPr>
      </w:pPr>
      <w:r w:rsidRPr="00903EAC">
        <w:rPr>
          <w:rFonts w:ascii="Sakkal Majalla" w:hAnsi="Sakkal Majalla" w:cs="Sakkal Majalla"/>
          <w:color w:val="000000" w:themeColor="text1"/>
          <w:sz w:val="28"/>
          <w:szCs w:val="28"/>
          <w:rtl/>
        </w:rPr>
        <w:t xml:space="preserve">يعتبر التحول الرقمي من الضروريات لكافة </w:t>
      </w:r>
      <w:r>
        <w:rPr>
          <w:rFonts w:ascii="Sakkal Majalla" w:hAnsi="Sakkal Majalla" w:cs="Sakkal Majalla" w:hint="cs"/>
          <w:color w:val="000000" w:themeColor="text1"/>
          <w:sz w:val="28"/>
          <w:szCs w:val="28"/>
          <w:rtl/>
        </w:rPr>
        <w:t>القطاعات</w:t>
      </w:r>
      <w:r w:rsidRPr="00903EAC">
        <w:rPr>
          <w:rFonts w:ascii="Sakkal Majalla" w:hAnsi="Sakkal Majalla" w:cs="Sakkal Majalla"/>
          <w:color w:val="000000" w:themeColor="text1"/>
          <w:sz w:val="28"/>
          <w:szCs w:val="28"/>
          <w:rtl/>
        </w:rPr>
        <w:t xml:space="preserve"> الحكومية والتي تسعى لتطوير وتحسين خدماتها</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وسهولة الوصول للمستفيدين، والتحول الرقمي ليس يعني تطبيق التكنولوجيا فحسب داخل المؤسسة ولكن هو</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برنامج متكامل يمس المؤسسة وأسلوب وطريقة</w:t>
      </w:r>
      <w:r>
        <w:rPr>
          <w:rFonts w:ascii="Sakkal Majalla" w:hAnsi="Sakkal Majalla" w:cs="Sakkal Majalla" w:hint="cs"/>
          <w:color w:val="000000" w:themeColor="text1"/>
          <w:sz w:val="28"/>
          <w:szCs w:val="28"/>
          <w:rtl/>
        </w:rPr>
        <w:t xml:space="preserve"> عملها داخلياً </w:t>
      </w:r>
      <w:r w:rsidRPr="00903EAC">
        <w:rPr>
          <w:rFonts w:ascii="Sakkal Majalla" w:hAnsi="Sakkal Majalla" w:cs="Sakkal Majalla"/>
          <w:color w:val="000000" w:themeColor="text1"/>
          <w:sz w:val="28"/>
          <w:szCs w:val="28"/>
          <w:rtl/>
        </w:rPr>
        <w:t>وكذلك كيفية تقديم خدمات للجمهور المستهدف من</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 xml:space="preserve">أجل ان تتم الخدمات بصورة سهلة وسريعة ويعنى التحول الرقمي بكيفية استخدام التكنولوجيا </w:t>
      </w:r>
      <w:r>
        <w:rPr>
          <w:rFonts w:ascii="Sakkal Majalla" w:hAnsi="Sakkal Majalla" w:cs="Sakkal Majalla" w:hint="cs"/>
          <w:color w:val="000000" w:themeColor="text1"/>
          <w:sz w:val="28"/>
          <w:szCs w:val="28"/>
          <w:rtl/>
        </w:rPr>
        <w:t>بالقطاعات</w:t>
      </w:r>
      <w:r w:rsidRPr="00903EAC">
        <w:rPr>
          <w:rFonts w:ascii="Sakkal Majalla" w:hAnsi="Sakkal Majalla" w:cs="Sakkal Majalla"/>
          <w:color w:val="000000" w:themeColor="text1"/>
          <w:sz w:val="28"/>
          <w:szCs w:val="28"/>
          <w:rtl/>
        </w:rPr>
        <w:t xml:space="preserve"> حيث</w:t>
      </w:r>
      <w:r>
        <w:rPr>
          <w:rFonts w:ascii="Sakkal Majalla" w:hAnsi="Sakkal Majalla" w:cs="Sakkal Majalla" w:hint="cs"/>
          <w:color w:val="000000" w:themeColor="text1"/>
          <w:sz w:val="28"/>
          <w:szCs w:val="28"/>
          <w:rtl/>
        </w:rPr>
        <w:t xml:space="preserve"> أ</w:t>
      </w:r>
      <w:r w:rsidRPr="00903EAC">
        <w:rPr>
          <w:rFonts w:ascii="Sakkal Majalla" w:hAnsi="Sakkal Majalla" w:cs="Sakkal Majalla"/>
          <w:color w:val="000000" w:themeColor="text1"/>
          <w:sz w:val="28"/>
          <w:szCs w:val="28"/>
          <w:rtl/>
        </w:rPr>
        <w:t>نه يساعد تحسين الخدمات للجمهور المستهدف وتحسين الكفاءة التشغيلية،</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ويقوم التحول الرقمي على توظيف</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التكنولوجيا بالشكل السليم الذي يخدم سير العمل بالمؤسسة في جميع اقسامها وكذلك في التعامل مع الجمهور</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 xml:space="preserve">والعملاء لتسهيل وتحسين الخدمات لضمان توفير الجهد والوقت ولقد أضحت الضرورة أكثر </w:t>
      </w:r>
      <w:r w:rsidR="003719A2">
        <w:rPr>
          <w:rFonts w:ascii="Sakkal Majalla" w:hAnsi="Sakkal Majalla" w:cs="Sakkal Majalla" w:hint="cs"/>
          <w:color w:val="000000" w:themeColor="text1"/>
          <w:sz w:val="28"/>
          <w:szCs w:val="28"/>
          <w:rtl/>
        </w:rPr>
        <w:t>إ</w:t>
      </w:r>
      <w:r w:rsidRPr="00903EAC">
        <w:rPr>
          <w:rFonts w:ascii="Sakkal Majalla" w:hAnsi="Sakkal Majalla" w:cs="Sakkal Majalla"/>
          <w:color w:val="000000" w:themeColor="text1"/>
          <w:sz w:val="28"/>
          <w:szCs w:val="28"/>
          <w:rtl/>
        </w:rPr>
        <w:t>لحاحا من ما مضى</w:t>
      </w:r>
      <w:r w:rsidR="003719A2">
        <w:rPr>
          <w:rFonts w:ascii="Sakkal Majalla" w:hAnsi="Sakkal Majalla" w:cs="Sakkal Majalla" w:hint="cs"/>
          <w:color w:val="000000" w:themeColor="text1"/>
          <w:sz w:val="28"/>
          <w:szCs w:val="28"/>
          <w:rtl/>
        </w:rPr>
        <w:t xml:space="preserve"> </w:t>
      </w:r>
      <w:r w:rsidR="003719A2" w:rsidRPr="003719A2">
        <w:rPr>
          <w:rFonts w:ascii="Sakkal Majalla" w:hAnsi="Sakkal Majalla" w:cs="Sakkal Majalla"/>
          <w:color w:val="000000" w:themeColor="text1"/>
          <w:sz w:val="28"/>
          <w:szCs w:val="28"/>
          <w:rtl/>
        </w:rPr>
        <w:t>للتحول الرقمي، ويرجع ذلك الى التطور السريع في استخدام أدوات ووسائل تكنولوجيا المعلومات في جميع نواحي</w:t>
      </w:r>
      <w:r w:rsidR="003719A2">
        <w:rPr>
          <w:rFonts w:ascii="Sakkal Majalla" w:hAnsi="Sakkal Majalla" w:cs="Sakkal Majalla" w:hint="cs"/>
          <w:color w:val="000000" w:themeColor="text1"/>
          <w:sz w:val="28"/>
          <w:szCs w:val="28"/>
          <w:rtl/>
        </w:rPr>
        <w:t xml:space="preserve"> </w:t>
      </w:r>
      <w:r w:rsidR="003719A2" w:rsidRPr="003719A2">
        <w:rPr>
          <w:rFonts w:ascii="Sakkal Majalla" w:hAnsi="Sakkal Majalla" w:cs="Sakkal Majalla"/>
          <w:color w:val="000000" w:themeColor="text1"/>
          <w:sz w:val="28"/>
          <w:szCs w:val="28"/>
          <w:rtl/>
        </w:rPr>
        <w:t>الحياة المرتبطة بالمعاملات مع القطاع الحكومي، لذا فان هناك ضغط واضح من جميع فئات المجتمع على المؤسسات</w:t>
      </w:r>
      <w:r w:rsidR="003719A2">
        <w:rPr>
          <w:rFonts w:ascii="Sakkal Majalla" w:hAnsi="Sakkal Majalla" w:cs="Sakkal Majalla" w:hint="cs"/>
          <w:color w:val="000000" w:themeColor="text1"/>
          <w:sz w:val="28"/>
          <w:szCs w:val="28"/>
          <w:rtl/>
        </w:rPr>
        <w:t xml:space="preserve"> </w:t>
      </w:r>
      <w:r w:rsidR="003719A2" w:rsidRPr="003719A2">
        <w:rPr>
          <w:rFonts w:ascii="Sakkal Majalla" w:hAnsi="Sakkal Majalla" w:cs="Sakkal Majalla"/>
          <w:color w:val="000000" w:themeColor="text1"/>
          <w:sz w:val="28"/>
          <w:szCs w:val="28"/>
          <w:rtl/>
        </w:rPr>
        <w:t>لتطوير وتحسين خدماتها والعمل على اتاحتها على جميع القنوات الرقمية</w:t>
      </w:r>
      <w:r w:rsidR="003719A2">
        <w:rPr>
          <w:rFonts w:ascii="Sakkal Majalla" w:hAnsi="Sakkal Majalla" w:cs="Sakkal Majalla" w:hint="cs"/>
          <w:color w:val="000000" w:themeColor="text1"/>
          <w:sz w:val="28"/>
          <w:szCs w:val="28"/>
          <w:rtl/>
        </w:rPr>
        <w:t xml:space="preserve"> (الرحمن، 2022</w:t>
      </w:r>
      <w:r w:rsidR="004059B8">
        <w:rPr>
          <w:rFonts w:ascii="Sakkal Majalla" w:hAnsi="Sakkal Majalla" w:cs="Sakkal Majalla" w:hint="cs"/>
          <w:color w:val="000000" w:themeColor="text1"/>
          <w:sz w:val="28"/>
          <w:szCs w:val="28"/>
          <w:rtl/>
        </w:rPr>
        <w:t>، ص98</w:t>
      </w:r>
      <w:r w:rsidR="003719A2">
        <w:rPr>
          <w:rFonts w:ascii="Sakkal Majalla" w:hAnsi="Sakkal Majalla" w:cs="Sakkal Majalla" w:hint="cs"/>
          <w:color w:val="000000" w:themeColor="text1"/>
          <w:sz w:val="28"/>
          <w:szCs w:val="28"/>
          <w:rtl/>
        </w:rPr>
        <w:t>).</w:t>
      </w:r>
    </w:p>
    <w:p w14:paraId="3DD228A8" w14:textId="7832F978" w:rsidR="00CB4E9F" w:rsidRPr="00CB4E9F" w:rsidRDefault="00CB4E9F" w:rsidP="00CB4E9F">
      <w:pPr>
        <w:bidi/>
        <w:spacing w:after="0" w:line="360" w:lineRule="auto"/>
        <w:jc w:val="lowKashida"/>
        <w:rPr>
          <w:rFonts w:ascii="Sakkal Majalla" w:hAnsi="Sakkal Majalla" w:cs="Sakkal Majalla"/>
          <w:b/>
          <w:bCs/>
          <w:color w:val="000000" w:themeColor="text1"/>
          <w:sz w:val="28"/>
          <w:szCs w:val="28"/>
          <w:rtl/>
        </w:rPr>
      </w:pPr>
      <w:r w:rsidRPr="00CB4E9F">
        <w:rPr>
          <w:rFonts w:ascii="Sakkal Majalla" w:hAnsi="Sakkal Majalla" w:cs="Sakkal Majalla"/>
          <w:b/>
          <w:bCs/>
          <w:color w:val="000000" w:themeColor="text1"/>
          <w:sz w:val="28"/>
          <w:szCs w:val="28"/>
          <w:rtl/>
        </w:rPr>
        <w:t>أولا: مفهوم التحول الرقمي</w:t>
      </w:r>
      <w:r w:rsidRPr="00CB4E9F">
        <w:rPr>
          <w:rFonts w:ascii="Sakkal Majalla" w:hAnsi="Sakkal Majalla" w:cs="Sakkal Majalla" w:hint="cs"/>
          <w:b/>
          <w:bCs/>
          <w:color w:val="000000" w:themeColor="text1"/>
          <w:sz w:val="28"/>
          <w:szCs w:val="28"/>
          <w:rtl/>
        </w:rPr>
        <w:t>:</w:t>
      </w:r>
    </w:p>
    <w:p w14:paraId="17EA0092" w14:textId="348526D9" w:rsidR="00B76FB5" w:rsidRDefault="00CB4E9F" w:rsidP="00B76FB5">
      <w:pPr>
        <w:bidi/>
        <w:spacing w:after="0" w:line="360" w:lineRule="auto"/>
        <w:ind w:firstLine="720"/>
        <w:jc w:val="lowKashida"/>
        <w:rPr>
          <w:rFonts w:ascii="Sakkal Majalla" w:hAnsi="Sakkal Majalla" w:cs="Sakkal Majalla"/>
          <w:color w:val="000000" w:themeColor="text1"/>
          <w:sz w:val="28"/>
          <w:szCs w:val="28"/>
          <w:rtl/>
        </w:rPr>
      </w:pPr>
      <w:r w:rsidRPr="00CB4E9F">
        <w:rPr>
          <w:rFonts w:ascii="Sakkal Majalla" w:hAnsi="Sakkal Majalla" w:cs="Sakkal Majalla"/>
          <w:color w:val="000000" w:themeColor="text1"/>
          <w:sz w:val="28"/>
          <w:szCs w:val="28"/>
          <w:rtl/>
        </w:rPr>
        <w:t>يعتبر التحول الرقمي من أهم المفاهيم المتداولة في السنوات الأخيرة في كافة القطاعات ال</w:t>
      </w:r>
      <w:r>
        <w:rPr>
          <w:rFonts w:ascii="Sakkal Majalla" w:hAnsi="Sakkal Majalla" w:cs="Sakkal Majalla" w:hint="cs"/>
          <w:color w:val="000000" w:themeColor="text1"/>
          <w:sz w:val="28"/>
          <w:szCs w:val="28"/>
          <w:rtl/>
        </w:rPr>
        <w:t>ا</w:t>
      </w:r>
      <w:r w:rsidRPr="00CB4E9F">
        <w:rPr>
          <w:rFonts w:ascii="Sakkal Majalla" w:hAnsi="Sakkal Majalla" w:cs="Sakkal Majalla"/>
          <w:color w:val="000000" w:themeColor="text1"/>
          <w:sz w:val="28"/>
          <w:szCs w:val="28"/>
          <w:rtl/>
        </w:rPr>
        <w:t>قتصادية العالمية</w:t>
      </w:r>
      <w:r>
        <w:rPr>
          <w:rFonts w:ascii="Sakkal Majalla" w:hAnsi="Sakkal Majalla" w:cs="Sakkal Majalla" w:hint="cs"/>
          <w:color w:val="000000" w:themeColor="text1"/>
          <w:sz w:val="28"/>
          <w:szCs w:val="28"/>
          <w:rtl/>
        </w:rPr>
        <w:t xml:space="preserve"> </w:t>
      </w:r>
      <w:r w:rsidRPr="00CB4E9F">
        <w:rPr>
          <w:rFonts w:ascii="Sakkal Majalla" w:hAnsi="Sakkal Majalla" w:cs="Sakkal Majalla"/>
          <w:color w:val="000000" w:themeColor="text1"/>
          <w:sz w:val="28"/>
          <w:szCs w:val="28"/>
          <w:rtl/>
        </w:rPr>
        <w:t xml:space="preserve">والمحلية، نجد ان التوجهات العالمية في الوقت الحالي تتجه نحو </w:t>
      </w:r>
      <w:proofErr w:type="spellStart"/>
      <w:r w:rsidRPr="00CB4E9F">
        <w:rPr>
          <w:rFonts w:ascii="Sakkal Majalla" w:hAnsi="Sakkal Majalla" w:cs="Sakkal Majalla"/>
          <w:color w:val="000000" w:themeColor="text1"/>
          <w:sz w:val="28"/>
          <w:szCs w:val="28"/>
          <w:rtl/>
        </w:rPr>
        <w:t>رقمنة</w:t>
      </w:r>
      <w:proofErr w:type="spellEnd"/>
      <w:r w:rsidRPr="00CB4E9F">
        <w:rPr>
          <w:rFonts w:ascii="Sakkal Majalla" w:hAnsi="Sakkal Majalla" w:cs="Sakkal Majalla"/>
          <w:color w:val="000000" w:themeColor="text1"/>
          <w:sz w:val="28"/>
          <w:szCs w:val="28"/>
          <w:rtl/>
        </w:rPr>
        <w:t xml:space="preserve"> ال</w:t>
      </w:r>
      <w:r>
        <w:rPr>
          <w:rFonts w:ascii="Sakkal Majalla" w:hAnsi="Sakkal Majalla" w:cs="Sakkal Majalla" w:hint="cs"/>
          <w:color w:val="000000" w:themeColor="text1"/>
          <w:sz w:val="28"/>
          <w:szCs w:val="28"/>
          <w:rtl/>
        </w:rPr>
        <w:t>ا</w:t>
      </w:r>
      <w:r w:rsidRPr="00CB4E9F">
        <w:rPr>
          <w:rFonts w:ascii="Sakkal Majalla" w:hAnsi="Sakkal Majalla" w:cs="Sakkal Majalla"/>
          <w:color w:val="000000" w:themeColor="text1"/>
          <w:sz w:val="28"/>
          <w:szCs w:val="28"/>
          <w:rtl/>
        </w:rPr>
        <w:t>قتصاد، لما للتحول الرقمي من أهمية كبيرة</w:t>
      </w:r>
      <w:r>
        <w:rPr>
          <w:rFonts w:ascii="Sakkal Majalla" w:hAnsi="Sakkal Majalla" w:cs="Sakkal Majalla" w:hint="cs"/>
          <w:color w:val="000000" w:themeColor="text1"/>
          <w:sz w:val="28"/>
          <w:szCs w:val="28"/>
          <w:rtl/>
        </w:rPr>
        <w:t xml:space="preserve"> </w:t>
      </w:r>
      <w:r w:rsidRPr="00CB4E9F">
        <w:rPr>
          <w:rFonts w:ascii="Sakkal Majalla" w:hAnsi="Sakkal Majalla" w:cs="Sakkal Majalla"/>
          <w:color w:val="000000" w:themeColor="text1"/>
          <w:sz w:val="28"/>
          <w:szCs w:val="28"/>
          <w:rtl/>
        </w:rPr>
        <w:t xml:space="preserve">التنمية </w:t>
      </w:r>
      <w:r w:rsidR="002266FC" w:rsidRPr="00CB4E9F">
        <w:rPr>
          <w:rFonts w:ascii="Sakkal Majalla" w:hAnsi="Sakkal Majalla" w:cs="Sakkal Majalla" w:hint="cs"/>
          <w:color w:val="000000" w:themeColor="text1"/>
          <w:sz w:val="28"/>
          <w:szCs w:val="28"/>
          <w:rtl/>
        </w:rPr>
        <w:t>الاقتصادي</w:t>
      </w:r>
      <w:r w:rsidR="002266FC" w:rsidRPr="00CB4E9F">
        <w:rPr>
          <w:rFonts w:ascii="Sakkal Majalla" w:hAnsi="Sakkal Majalla" w:cs="Sakkal Majalla" w:hint="eastAsia"/>
          <w:color w:val="000000" w:themeColor="text1"/>
          <w:sz w:val="28"/>
          <w:szCs w:val="28"/>
          <w:rtl/>
        </w:rPr>
        <w:t>ة</w:t>
      </w:r>
      <w:r w:rsidRPr="00CB4E9F">
        <w:rPr>
          <w:rFonts w:ascii="Sakkal Majalla" w:hAnsi="Sakkal Majalla" w:cs="Sakkal Majalla"/>
          <w:color w:val="000000" w:themeColor="text1"/>
          <w:sz w:val="28"/>
          <w:szCs w:val="28"/>
          <w:rtl/>
        </w:rPr>
        <w:t xml:space="preserve">، فقد أصبحت </w:t>
      </w:r>
      <w:proofErr w:type="spellStart"/>
      <w:r w:rsidRPr="00CB4E9F">
        <w:rPr>
          <w:rFonts w:ascii="Sakkal Majalla" w:hAnsi="Sakkal Majalla" w:cs="Sakkal Majalla"/>
          <w:color w:val="000000" w:themeColor="text1"/>
          <w:sz w:val="28"/>
          <w:szCs w:val="28"/>
          <w:rtl/>
        </w:rPr>
        <w:t>الرقمنة</w:t>
      </w:r>
      <w:proofErr w:type="spellEnd"/>
      <w:r w:rsidRPr="00CB4E9F">
        <w:rPr>
          <w:rFonts w:ascii="Sakkal Majalla" w:hAnsi="Sakkal Majalla" w:cs="Sakkal Majalla"/>
          <w:color w:val="000000" w:themeColor="text1"/>
          <w:sz w:val="28"/>
          <w:szCs w:val="28"/>
          <w:rtl/>
        </w:rPr>
        <w:t xml:space="preserve"> </w:t>
      </w:r>
      <w:r w:rsidRPr="00CB4E9F">
        <w:rPr>
          <w:rFonts w:ascii="Sakkal Majalla" w:hAnsi="Sakkal Majalla" w:cs="Sakkal Majalla" w:hint="cs"/>
          <w:color w:val="000000" w:themeColor="text1"/>
          <w:sz w:val="28"/>
          <w:szCs w:val="28"/>
          <w:rtl/>
        </w:rPr>
        <w:t>الإستراتيجي</w:t>
      </w:r>
      <w:r w:rsidRPr="00CB4E9F">
        <w:rPr>
          <w:rFonts w:ascii="Sakkal Majalla" w:hAnsi="Sakkal Majalla" w:cs="Sakkal Majalla" w:hint="eastAsia"/>
          <w:color w:val="000000" w:themeColor="text1"/>
          <w:sz w:val="28"/>
          <w:szCs w:val="28"/>
          <w:rtl/>
        </w:rPr>
        <w:t>ة</w:t>
      </w:r>
      <w:r w:rsidRPr="00CB4E9F">
        <w:rPr>
          <w:rFonts w:ascii="Sakkal Majalla" w:hAnsi="Sakkal Majalla" w:cs="Sakkal Majalla"/>
          <w:color w:val="000000" w:themeColor="text1"/>
          <w:sz w:val="28"/>
          <w:szCs w:val="28"/>
          <w:rtl/>
        </w:rPr>
        <w:t xml:space="preserve"> المتبعة من قبل الدول لتنمية </w:t>
      </w:r>
      <w:proofErr w:type="spellStart"/>
      <w:r w:rsidRPr="00CB4E9F">
        <w:rPr>
          <w:rFonts w:ascii="Sakkal Majalla" w:hAnsi="Sakkal Majalla" w:cs="Sakkal Majalla"/>
          <w:color w:val="000000" w:themeColor="text1"/>
          <w:sz w:val="28"/>
          <w:szCs w:val="28"/>
          <w:rtl/>
        </w:rPr>
        <w:t>اقتصادياتها</w:t>
      </w:r>
      <w:proofErr w:type="spellEnd"/>
      <w:r w:rsidRPr="00CB4E9F">
        <w:rPr>
          <w:rFonts w:ascii="Sakkal Majalla" w:hAnsi="Sakkal Majalla" w:cs="Sakkal Majalla"/>
          <w:color w:val="000000" w:themeColor="text1"/>
          <w:sz w:val="28"/>
          <w:szCs w:val="28"/>
          <w:rtl/>
        </w:rPr>
        <w:t xml:space="preserve"> ومجتمعاتها، ومن</w:t>
      </w:r>
      <w:r w:rsidR="002266FC">
        <w:rPr>
          <w:rFonts w:ascii="Sakkal Majalla" w:hAnsi="Sakkal Majalla" w:cs="Sakkal Majalla" w:hint="cs"/>
          <w:color w:val="000000" w:themeColor="text1"/>
          <w:sz w:val="28"/>
          <w:szCs w:val="28"/>
          <w:rtl/>
        </w:rPr>
        <w:t xml:space="preserve"> </w:t>
      </w:r>
      <w:r w:rsidR="002266FC" w:rsidRPr="002266FC">
        <w:rPr>
          <w:rFonts w:ascii="Sakkal Majalla" w:hAnsi="Sakkal Majalla" w:cs="Sakkal Majalla"/>
          <w:color w:val="000000" w:themeColor="text1"/>
          <w:sz w:val="28"/>
          <w:szCs w:val="28"/>
          <w:rtl/>
        </w:rPr>
        <w:t>بين تلك الدول المملكة العربية السعودية، كان من أهم أهداف رؤية</w:t>
      </w:r>
      <w:r w:rsidR="002266FC">
        <w:rPr>
          <w:rFonts w:ascii="Sakkal Majalla" w:hAnsi="Sakkal Majalla" w:cs="Sakkal Majalla" w:hint="cs"/>
          <w:color w:val="000000" w:themeColor="text1"/>
          <w:sz w:val="28"/>
          <w:szCs w:val="28"/>
          <w:rtl/>
        </w:rPr>
        <w:t xml:space="preserve"> 2030 </w:t>
      </w:r>
      <w:r w:rsidR="002266FC" w:rsidRPr="002266FC">
        <w:rPr>
          <w:rFonts w:ascii="Sakkal Majalla" w:hAnsi="Sakkal Majalla" w:cs="Sakkal Majalla"/>
          <w:color w:val="000000" w:themeColor="text1"/>
          <w:sz w:val="28"/>
          <w:szCs w:val="28"/>
          <w:rtl/>
        </w:rPr>
        <w:t>وبرنامج التحول الرقمي أن تكون حكومة</w:t>
      </w:r>
      <w:r w:rsidR="002266FC">
        <w:rPr>
          <w:rFonts w:ascii="Sakkal Majalla" w:hAnsi="Sakkal Majalla" w:cs="Sakkal Majalla" w:hint="cs"/>
          <w:color w:val="000000" w:themeColor="text1"/>
          <w:sz w:val="28"/>
          <w:szCs w:val="28"/>
          <w:rtl/>
        </w:rPr>
        <w:t xml:space="preserve"> </w:t>
      </w:r>
      <w:r w:rsidR="002266FC" w:rsidRPr="002266FC">
        <w:rPr>
          <w:rFonts w:ascii="Sakkal Majalla" w:hAnsi="Sakkal Majalla" w:cs="Sakkal Majalla"/>
          <w:color w:val="000000" w:themeColor="text1"/>
          <w:sz w:val="28"/>
          <w:szCs w:val="28"/>
          <w:rtl/>
        </w:rPr>
        <w:t xml:space="preserve">المملكة </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حكومة بلا ورق</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ورغم من أن ذلك يبدو امرا</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xml:space="preserve"> سهلا</w:t>
      </w:r>
      <w:r w:rsidR="002266FC">
        <w:rPr>
          <w:rFonts w:ascii="Sakkal Majalla" w:hAnsi="Sakkal Majalla" w:cs="Sakkal Majalla" w:hint="cs"/>
          <w:color w:val="000000" w:themeColor="text1"/>
          <w:sz w:val="28"/>
          <w:szCs w:val="28"/>
          <w:rtl/>
        </w:rPr>
        <w:t xml:space="preserve">ً مع التقدم التكنولوجي، </w:t>
      </w:r>
      <w:r w:rsidR="002266FC" w:rsidRPr="002266FC">
        <w:rPr>
          <w:rFonts w:ascii="Sakkal Majalla" w:hAnsi="Sakkal Majalla" w:cs="Sakkal Majalla"/>
          <w:color w:val="000000" w:themeColor="text1"/>
          <w:sz w:val="28"/>
          <w:szCs w:val="28"/>
          <w:rtl/>
        </w:rPr>
        <w:t>لكن المر لم يكن بهذه السهولة،</w:t>
      </w:r>
      <w:r w:rsidR="002266FC">
        <w:rPr>
          <w:rFonts w:ascii="Sakkal Majalla" w:hAnsi="Sakkal Majalla" w:cs="Sakkal Majalla" w:hint="cs"/>
          <w:color w:val="000000" w:themeColor="text1"/>
          <w:sz w:val="28"/>
          <w:szCs w:val="28"/>
          <w:rtl/>
        </w:rPr>
        <w:t xml:space="preserve"> </w:t>
      </w:r>
      <w:r w:rsidR="002266FC" w:rsidRPr="002266FC">
        <w:rPr>
          <w:rFonts w:ascii="Sakkal Majalla" w:hAnsi="Sakkal Majalla" w:cs="Sakkal Majalla"/>
          <w:color w:val="000000" w:themeColor="text1"/>
          <w:sz w:val="28"/>
          <w:szCs w:val="28"/>
          <w:rtl/>
        </w:rPr>
        <w:t>خصوصا</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xml:space="preserve"> مع وجود معلومات وبيانات هائلة، والتي كان ل</w:t>
      </w:r>
      <w:r w:rsidR="002266FC">
        <w:rPr>
          <w:rFonts w:ascii="Sakkal Majalla" w:hAnsi="Sakkal Majalla" w:cs="Sakkal Majalla" w:hint="cs"/>
          <w:color w:val="000000" w:themeColor="text1"/>
          <w:sz w:val="28"/>
          <w:szCs w:val="28"/>
          <w:rtl/>
        </w:rPr>
        <w:t>ا</w:t>
      </w:r>
      <w:r w:rsidR="002266FC" w:rsidRPr="002266FC">
        <w:rPr>
          <w:rFonts w:ascii="Sakkal Majalla" w:hAnsi="Sakkal Majalla" w:cs="Sakkal Majalla"/>
          <w:color w:val="000000" w:themeColor="text1"/>
          <w:sz w:val="28"/>
          <w:szCs w:val="28"/>
          <w:rtl/>
        </w:rPr>
        <w:t xml:space="preserve">بد لها من </w:t>
      </w:r>
      <w:r w:rsidR="002266FC">
        <w:rPr>
          <w:rFonts w:ascii="Sakkal Majalla" w:hAnsi="Sakkal Majalla" w:cs="Sakkal Majalla" w:hint="cs"/>
          <w:color w:val="000000" w:themeColor="text1"/>
          <w:sz w:val="28"/>
          <w:szCs w:val="28"/>
          <w:rtl/>
        </w:rPr>
        <w:t>(</w:t>
      </w:r>
      <w:proofErr w:type="spellStart"/>
      <w:r w:rsidR="002266FC" w:rsidRPr="002266FC">
        <w:rPr>
          <w:rFonts w:ascii="Sakkal Majalla" w:hAnsi="Sakkal Majalla" w:cs="Sakkal Majalla"/>
          <w:color w:val="000000" w:themeColor="text1"/>
          <w:sz w:val="28"/>
          <w:szCs w:val="28"/>
          <w:rtl/>
        </w:rPr>
        <w:t>رقمنة</w:t>
      </w:r>
      <w:proofErr w:type="spellEnd"/>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xml:space="preserve"> أي تحويل المعلومات الورقية </w:t>
      </w:r>
      <w:r w:rsidR="002266FC">
        <w:rPr>
          <w:rFonts w:ascii="Sakkal Majalla" w:hAnsi="Sakkal Majalla" w:cs="Sakkal Majalla" w:hint="cs"/>
          <w:color w:val="000000" w:themeColor="text1"/>
          <w:sz w:val="28"/>
          <w:szCs w:val="28"/>
          <w:rtl/>
        </w:rPr>
        <w:t>إ</w:t>
      </w:r>
      <w:r w:rsidR="002266FC" w:rsidRPr="002266FC">
        <w:rPr>
          <w:rFonts w:ascii="Sakkal Majalla" w:hAnsi="Sakkal Majalla" w:cs="Sakkal Majalla"/>
          <w:color w:val="000000" w:themeColor="text1"/>
          <w:sz w:val="28"/>
          <w:szCs w:val="28"/>
          <w:rtl/>
        </w:rPr>
        <w:t>لى صيغة</w:t>
      </w:r>
      <w:r w:rsidR="004059B8">
        <w:rPr>
          <w:rFonts w:ascii="Sakkal Majalla" w:hAnsi="Sakkal Majalla" w:cs="Sakkal Majalla" w:hint="cs"/>
          <w:color w:val="000000" w:themeColor="text1"/>
          <w:sz w:val="28"/>
          <w:szCs w:val="28"/>
          <w:rtl/>
        </w:rPr>
        <w:t xml:space="preserve"> </w:t>
      </w:r>
      <w:r w:rsidR="004059B8" w:rsidRPr="004059B8">
        <w:rPr>
          <w:rFonts w:ascii="Sakkal Majalla" w:hAnsi="Sakkal Majalla" w:cs="Sakkal Majalla"/>
          <w:color w:val="000000" w:themeColor="text1"/>
          <w:sz w:val="28"/>
          <w:szCs w:val="28"/>
          <w:rtl/>
        </w:rPr>
        <w:t>رقمية، ويعقبها عملية</w:t>
      </w:r>
      <w:r w:rsidR="004059B8">
        <w:rPr>
          <w:rFonts w:ascii="Sakkal Majalla" w:hAnsi="Sakkal Majalla" w:cs="Sakkal Majalla" w:hint="cs"/>
          <w:color w:val="000000" w:themeColor="text1"/>
          <w:sz w:val="28"/>
          <w:szCs w:val="28"/>
          <w:rtl/>
        </w:rPr>
        <w:t xml:space="preserve"> (</w:t>
      </w:r>
      <w:proofErr w:type="spellStart"/>
      <w:r w:rsidR="004059B8">
        <w:rPr>
          <w:rFonts w:ascii="Sakkal Majalla" w:hAnsi="Sakkal Majalla" w:cs="Sakkal Majalla" w:hint="cs"/>
          <w:color w:val="000000" w:themeColor="text1"/>
          <w:sz w:val="28"/>
          <w:szCs w:val="28"/>
          <w:rtl/>
        </w:rPr>
        <w:t>دجتلة</w:t>
      </w:r>
      <w:proofErr w:type="spellEnd"/>
      <w:r w:rsidR="004059B8">
        <w:rPr>
          <w:rFonts w:ascii="Sakkal Majalla" w:hAnsi="Sakkal Majalla" w:cs="Sakkal Majalla" w:hint="cs"/>
          <w:color w:val="000000" w:themeColor="text1"/>
          <w:sz w:val="28"/>
          <w:szCs w:val="28"/>
          <w:rtl/>
        </w:rPr>
        <w:t xml:space="preserve">) </w:t>
      </w:r>
      <w:r w:rsidR="004059B8" w:rsidRPr="004059B8">
        <w:rPr>
          <w:rFonts w:ascii="Sakkal Majalla" w:hAnsi="Sakkal Majalla" w:cs="Sakkal Majalla"/>
          <w:color w:val="000000" w:themeColor="text1"/>
          <w:sz w:val="28"/>
          <w:szCs w:val="28"/>
          <w:rtl/>
        </w:rPr>
        <w:t xml:space="preserve">وذلك من خلال استخدام التقنية من </w:t>
      </w:r>
      <w:r w:rsidR="004059B8">
        <w:rPr>
          <w:rFonts w:ascii="Sakkal Majalla" w:hAnsi="Sakkal Majalla" w:cs="Sakkal Majalla" w:hint="cs"/>
          <w:color w:val="000000" w:themeColor="text1"/>
          <w:sz w:val="28"/>
          <w:szCs w:val="28"/>
          <w:rtl/>
        </w:rPr>
        <w:t>أ</w:t>
      </w:r>
      <w:r w:rsidR="004059B8" w:rsidRPr="004059B8">
        <w:rPr>
          <w:rFonts w:ascii="Sakkal Majalla" w:hAnsi="Sakkal Majalla" w:cs="Sakkal Majalla"/>
          <w:color w:val="000000" w:themeColor="text1"/>
          <w:sz w:val="28"/>
          <w:szCs w:val="28"/>
          <w:rtl/>
        </w:rPr>
        <w:t xml:space="preserve">جل تحويل العمليات التشغيلية </w:t>
      </w:r>
      <w:r w:rsidR="004059B8">
        <w:rPr>
          <w:rFonts w:ascii="Sakkal Majalla" w:hAnsi="Sakkal Majalla" w:cs="Sakkal Majalla" w:hint="cs"/>
          <w:color w:val="000000" w:themeColor="text1"/>
          <w:sz w:val="28"/>
          <w:szCs w:val="28"/>
          <w:rtl/>
        </w:rPr>
        <w:t>إ</w:t>
      </w:r>
      <w:r w:rsidR="004059B8" w:rsidRPr="004059B8">
        <w:rPr>
          <w:rFonts w:ascii="Sakkal Majalla" w:hAnsi="Sakkal Majalla" w:cs="Sakkal Majalla"/>
          <w:color w:val="000000" w:themeColor="text1"/>
          <w:sz w:val="28"/>
          <w:szCs w:val="28"/>
          <w:rtl/>
        </w:rPr>
        <w:t>لى رقمية،</w:t>
      </w:r>
      <w:r w:rsidR="004059B8">
        <w:rPr>
          <w:rFonts w:ascii="Sakkal Majalla" w:hAnsi="Sakkal Majalla" w:cs="Sakkal Majalla" w:hint="cs"/>
          <w:color w:val="000000" w:themeColor="text1"/>
          <w:sz w:val="28"/>
          <w:szCs w:val="28"/>
          <w:rtl/>
        </w:rPr>
        <w:t xml:space="preserve"> </w:t>
      </w:r>
      <w:r w:rsidR="004059B8" w:rsidRPr="004059B8">
        <w:rPr>
          <w:rFonts w:ascii="Sakkal Majalla" w:hAnsi="Sakkal Majalla" w:cs="Sakkal Majalla"/>
          <w:color w:val="000000" w:themeColor="text1"/>
          <w:sz w:val="28"/>
          <w:szCs w:val="28"/>
          <w:rtl/>
        </w:rPr>
        <w:t xml:space="preserve">وبعد ذلك يأتي </w:t>
      </w:r>
      <w:r w:rsidR="00B76FB5">
        <w:rPr>
          <w:rFonts w:ascii="Sakkal Majalla" w:hAnsi="Sakkal Majalla" w:cs="Sakkal Majalla" w:hint="cs"/>
          <w:color w:val="000000" w:themeColor="text1"/>
          <w:sz w:val="28"/>
          <w:szCs w:val="28"/>
          <w:rtl/>
        </w:rPr>
        <w:t>(</w:t>
      </w:r>
      <w:r w:rsidR="004059B8" w:rsidRPr="004059B8">
        <w:rPr>
          <w:rFonts w:ascii="Sakkal Majalla" w:hAnsi="Sakkal Majalla" w:cs="Sakkal Majalla"/>
          <w:color w:val="000000" w:themeColor="text1"/>
          <w:sz w:val="28"/>
          <w:szCs w:val="28"/>
          <w:rtl/>
        </w:rPr>
        <w:t>التحول الرقمي</w:t>
      </w:r>
      <w:r w:rsidR="00B76FB5">
        <w:rPr>
          <w:rFonts w:ascii="Sakkal Majalla" w:hAnsi="Sakkal Majalla" w:cs="Sakkal Majalla" w:hint="cs"/>
          <w:color w:val="000000" w:themeColor="text1"/>
          <w:sz w:val="28"/>
          <w:szCs w:val="28"/>
          <w:rtl/>
        </w:rPr>
        <w:t>)</w:t>
      </w:r>
      <w:r w:rsidR="004059B8" w:rsidRPr="004059B8">
        <w:rPr>
          <w:rFonts w:ascii="Sakkal Majalla" w:hAnsi="Sakkal Majalla" w:cs="Sakkal Majalla"/>
          <w:color w:val="000000" w:themeColor="text1"/>
          <w:sz w:val="28"/>
          <w:szCs w:val="28"/>
          <w:rtl/>
        </w:rPr>
        <w:t xml:space="preserve"> ويكون بالتحول الكامل في إعادة تصميم نماذج </w:t>
      </w:r>
      <w:r w:rsidR="004059B8" w:rsidRPr="004059B8">
        <w:rPr>
          <w:rFonts w:ascii="Sakkal Majalla" w:hAnsi="Sakkal Majalla" w:cs="Sakkal Majalla"/>
          <w:color w:val="000000" w:themeColor="text1"/>
          <w:sz w:val="28"/>
          <w:szCs w:val="28"/>
          <w:rtl/>
        </w:rPr>
        <w:lastRenderedPageBreak/>
        <w:t>العمال الى نماذج عصرية تقوم</w:t>
      </w:r>
      <w:r w:rsidR="00B76FB5">
        <w:rPr>
          <w:rFonts w:ascii="Sakkal Majalla" w:hAnsi="Sakkal Majalla" w:cs="Sakkal Majalla" w:hint="cs"/>
          <w:color w:val="000000" w:themeColor="text1"/>
          <w:sz w:val="28"/>
          <w:szCs w:val="28"/>
          <w:rtl/>
        </w:rPr>
        <w:t xml:space="preserve"> </w:t>
      </w:r>
      <w:r w:rsidR="00B76FB5" w:rsidRPr="00B76FB5">
        <w:rPr>
          <w:rFonts w:ascii="Sakkal Majalla" w:hAnsi="Sakkal Majalla" w:cs="Sakkal Majalla"/>
          <w:color w:val="000000" w:themeColor="text1"/>
          <w:sz w:val="28"/>
          <w:szCs w:val="28"/>
          <w:rtl/>
        </w:rPr>
        <w:t>بتوظيف البيانات والتطورات الرقمية، وهذا يحتاج إلى سنوات عدة من العمل المتواصل</w:t>
      </w:r>
      <w:r w:rsidR="00B76FB5">
        <w:rPr>
          <w:rFonts w:ascii="Sakkal Majalla" w:hAnsi="Sakkal Majalla" w:cs="Sakkal Majalla" w:hint="cs"/>
          <w:color w:val="000000" w:themeColor="text1"/>
          <w:sz w:val="28"/>
          <w:szCs w:val="28"/>
          <w:rtl/>
        </w:rPr>
        <w:t xml:space="preserve"> (الرحمن، 2022، ص99).</w:t>
      </w:r>
    </w:p>
    <w:p w14:paraId="18E9C2C6" w14:textId="5212CFF5"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يعرف التحول الرقمي بانه العملية التي يتم عن طريقها للمؤسسات الكثير من ال</w:t>
      </w:r>
      <w:r>
        <w:rPr>
          <w:rFonts w:ascii="Sakkal Majalla" w:hAnsi="Sakkal Majalla" w:cs="Sakkal Majalla" w:hint="cs"/>
          <w:color w:val="000000" w:themeColor="text1"/>
          <w:sz w:val="28"/>
          <w:szCs w:val="28"/>
          <w:rtl/>
        </w:rPr>
        <w:t>ا</w:t>
      </w:r>
      <w:r w:rsidRPr="00B76FB5">
        <w:rPr>
          <w:rFonts w:ascii="Sakkal Majalla" w:hAnsi="Sakkal Majalla" w:cs="Sakkal Majalla"/>
          <w:color w:val="000000" w:themeColor="text1"/>
          <w:sz w:val="28"/>
          <w:szCs w:val="28"/>
          <w:rtl/>
        </w:rPr>
        <w:t>بتكارات الرقمية، والتي تم</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ترقيتها وتطويرها عن طريق استخدام شبكة عالمية، عن طريق تغيير معايير وإجراءات العمل المختلفة، بما في ذلك</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نموذج الأعمال ومعاملة العميل والمهام المطلوب إنجازها في المؤسسة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Pr>
        <w:t>Ziyadin</w:t>
      </w:r>
      <w:r>
        <w:rPr>
          <w:rFonts w:ascii="Sakkal Majalla" w:hAnsi="Sakkal Majalla" w:cs="Sakkal Majalla"/>
          <w:color w:val="000000" w:themeColor="text1"/>
          <w:sz w:val="28"/>
          <w:szCs w:val="28"/>
        </w:rPr>
        <w:t xml:space="preserve"> et al. 2020, p410</w:t>
      </w:r>
      <w:r>
        <w:rPr>
          <w:rFonts w:ascii="Sakkal Majalla" w:hAnsi="Sakkal Majalla" w:cs="Sakkal Majalla" w:hint="cs"/>
          <w:color w:val="000000" w:themeColor="text1"/>
          <w:sz w:val="28"/>
          <w:szCs w:val="28"/>
          <w:rtl/>
        </w:rPr>
        <w:t>).</w:t>
      </w:r>
    </w:p>
    <w:p w14:paraId="1EDF17BE" w14:textId="0D10527F"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 xml:space="preserve">كما عرفه </w:t>
      </w:r>
      <w:proofErr w:type="spellStart"/>
      <w:r w:rsidRPr="00B76FB5">
        <w:rPr>
          <w:rFonts w:ascii="Sakkal Majalla" w:hAnsi="Sakkal Majalla" w:cs="Sakkal Majalla"/>
          <w:color w:val="000000" w:themeColor="text1"/>
          <w:sz w:val="28"/>
          <w:szCs w:val="28"/>
          <w:rtl/>
        </w:rPr>
        <w:t>سلايمي</w:t>
      </w:r>
      <w:proofErr w:type="spellEnd"/>
      <w:r w:rsidRPr="00B76FB5">
        <w:rPr>
          <w:rFonts w:ascii="Sakkal Majalla" w:hAnsi="Sakkal Majalla" w:cs="Sakkal Majalla"/>
          <w:color w:val="000000" w:themeColor="text1"/>
          <w:sz w:val="28"/>
          <w:szCs w:val="28"/>
          <w:rtl/>
        </w:rPr>
        <w:t xml:space="preserve"> والبوشي</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2019)</w:t>
      </w:r>
      <w:r w:rsidRPr="00B76FB5">
        <w:rPr>
          <w:rFonts w:ascii="Sakkal Majalla" w:hAnsi="Sakkal Majalla" w:cs="Sakkal Majalla"/>
          <w:color w:val="000000" w:themeColor="text1"/>
          <w:sz w:val="28"/>
          <w:szCs w:val="28"/>
          <w:rtl/>
        </w:rPr>
        <w:t xml:space="preserve"> بأنه: "العملية المستمرة والتي تقوم بها المؤسسات للتكيف مع رغبات</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ومتطلبات العملاء والجمهور وأسواقها من خلال توظيف القدرات الرقمية ل</w:t>
      </w:r>
      <w:r>
        <w:rPr>
          <w:rFonts w:ascii="Sakkal Majalla" w:hAnsi="Sakkal Majalla" w:cs="Sakkal Majalla" w:hint="cs"/>
          <w:color w:val="000000" w:themeColor="text1"/>
          <w:sz w:val="28"/>
          <w:szCs w:val="28"/>
          <w:rtl/>
        </w:rPr>
        <w:t>ا</w:t>
      </w:r>
      <w:r w:rsidRPr="00B76FB5">
        <w:rPr>
          <w:rFonts w:ascii="Sakkal Majalla" w:hAnsi="Sakkal Majalla" w:cs="Sakkal Majalla"/>
          <w:color w:val="000000" w:themeColor="text1"/>
          <w:sz w:val="28"/>
          <w:szCs w:val="28"/>
          <w:rtl/>
        </w:rPr>
        <w:t>بتكار نماذج عمل جديدة وخدمات</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ومنتجات تمزج بسلاسة العمال الرقمية واليدوية وتجربة العملاء مع تطوير وتحسين الكفاءة التشغيلية والأداء</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التنظيمي في ذات الوقت</w:t>
      </w:r>
      <w:r>
        <w:rPr>
          <w:rFonts w:ascii="Sakkal Majalla" w:hAnsi="Sakkal Majalla" w:cs="Sakkal Majalla" w:hint="cs"/>
          <w:color w:val="000000" w:themeColor="text1"/>
          <w:sz w:val="28"/>
          <w:szCs w:val="28"/>
          <w:rtl/>
        </w:rPr>
        <w:t>" ص951.</w:t>
      </w:r>
    </w:p>
    <w:p w14:paraId="2793EC09" w14:textId="3E68ABFB"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ويشير هاشم</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2019)</w:t>
      </w:r>
      <w:r w:rsidRPr="00B76FB5">
        <w:rPr>
          <w:rFonts w:ascii="Sakkal Majalla" w:hAnsi="Sakkal Majalla" w:cs="Sakkal Majalla"/>
          <w:color w:val="000000" w:themeColor="text1"/>
          <w:sz w:val="28"/>
          <w:szCs w:val="28"/>
          <w:rtl/>
        </w:rPr>
        <w:t xml:space="preserve"> إلى ان عملية دمج التكنولوجيا الرقمية مع جميع مجال</w:t>
      </w:r>
      <w:r>
        <w:rPr>
          <w:rFonts w:ascii="Sakkal Majalla" w:hAnsi="Sakkal Majalla" w:cs="Sakkal Majalla" w:hint="cs"/>
          <w:color w:val="000000" w:themeColor="text1"/>
          <w:sz w:val="28"/>
          <w:szCs w:val="28"/>
          <w:rtl/>
        </w:rPr>
        <w:t>ا</w:t>
      </w:r>
      <w:r w:rsidRPr="00B76FB5">
        <w:rPr>
          <w:rFonts w:ascii="Sakkal Majalla" w:hAnsi="Sakkal Majalla" w:cs="Sakkal Majalla"/>
          <w:color w:val="000000" w:themeColor="text1"/>
          <w:sz w:val="28"/>
          <w:szCs w:val="28"/>
          <w:rtl/>
        </w:rPr>
        <w:t>ت العمال، واندماج التقنية في كافة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نواحي الحياة البشرية والمجتمع، وذلك من </w:t>
      </w:r>
      <w:r>
        <w:rPr>
          <w:rFonts w:ascii="Sakkal Majalla" w:hAnsi="Sakkal Majalla" w:cs="Sakkal Majalla" w:hint="cs"/>
          <w:color w:val="000000" w:themeColor="text1"/>
          <w:sz w:val="28"/>
          <w:szCs w:val="28"/>
          <w:rtl/>
        </w:rPr>
        <w:t>أ</w:t>
      </w:r>
      <w:r w:rsidRPr="00B76FB5">
        <w:rPr>
          <w:rFonts w:ascii="Sakkal Majalla" w:hAnsi="Sakkal Majalla" w:cs="Sakkal Majalla"/>
          <w:color w:val="000000" w:themeColor="text1"/>
          <w:sz w:val="28"/>
          <w:szCs w:val="28"/>
          <w:rtl/>
        </w:rPr>
        <w:t>جل تحسين كفاءة التشغيل، وتقليل الأخطاء وزيادة الإنتاجية، وتحسين</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جودة المنتجات، وابتكار منتجات جديدة، وتقدم </w:t>
      </w:r>
      <w:r w:rsidRPr="00B76FB5">
        <w:rPr>
          <w:rFonts w:ascii="Sakkal Majalla" w:hAnsi="Sakkal Majalla" w:cs="Sakkal Majalla" w:hint="cs"/>
          <w:color w:val="000000" w:themeColor="text1"/>
          <w:sz w:val="28"/>
          <w:szCs w:val="28"/>
          <w:rtl/>
        </w:rPr>
        <w:t>أفضل</w:t>
      </w:r>
      <w:r w:rsidRPr="00B76FB5">
        <w:rPr>
          <w:rFonts w:ascii="Sakkal Majalla" w:hAnsi="Sakkal Majalla" w:cs="Sakkal Majalla"/>
          <w:color w:val="000000" w:themeColor="text1"/>
          <w:sz w:val="28"/>
          <w:szCs w:val="28"/>
          <w:rtl/>
        </w:rPr>
        <w:t xml:space="preserve"> الخدمات للجمهور والعملاء</w:t>
      </w:r>
      <w:r>
        <w:rPr>
          <w:rFonts w:ascii="Sakkal Majalla" w:hAnsi="Sakkal Majalla" w:cs="Sakkal Majalla" w:hint="cs"/>
          <w:color w:val="000000" w:themeColor="text1"/>
          <w:sz w:val="28"/>
          <w:szCs w:val="28"/>
          <w:rtl/>
        </w:rPr>
        <w:t>.</w:t>
      </w:r>
    </w:p>
    <w:p w14:paraId="02266850" w14:textId="11715179"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 xml:space="preserve">عرف برنامج التعاملات </w:t>
      </w:r>
      <w:r w:rsidRPr="00B76FB5">
        <w:rPr>
          <w:rFonts w:ascii="Sakkal Majalla" w:hAnsi="Sakkal Majalla" w:cs="Sakkal Majalla" w:hint="cs"/>
          <w:color w:val="000000" w:themeColor="text1"/>
          <w:sz w:val="28"/>
          <w:szCs w:val="28"/>
          <w:rtl/>
        </w:rPr>
        <w:t>الإلكتروني</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التحول الرقمي الحكومي من منظور الدولة والحكومة بأنه: "</w:t>
      </w:r>
      <w:r w:rsidRPr="00B76FB5">
        <w:rPr>
          <w:rFonts w:ascii="Sakkal Majalla" w:hAnsi="Sakkal Majalla" w:cs="Sakkal Majalla" w:hint="cs"/>
          <w:color w:val="000000" w:themeColor="text1"/>
          <w:sz w:val="28"/>
          <w:szCs w:val="28"/>
          <w:rtl/>
        </w:rPr>
        <w:t>الاستثما</w:t>
      </w:r>
      <w:r w:rsidRPr="00B76FB5">
        <w:rPr>
          <w:rFonts w:ascii="Sakkal Majalla" w:hAnsi="Sakkal Majalla" w:cs="Sakkal Majalla" w:hint="eastAsia"/>
          <w:color w:val="000000" w:themeColor="text1"/>
          <w:sz w:val="28"/>
          <w:szCs w:val="28"/>
          <w:rtl/>
        </w:rPr>
        <w:t>ر</w:t>
      </w:r>
      <w:r w:rsidRPr="00B76FB5">
        <w:rPr>
          <w:rFonts w:ascii="Sakkal Majalla" w:hAnsi="Sakkal Majalla" w:cs="Sakkal Majalla"/>
          <w:color w:val="000000" w:themeColor="text1"/>
          <w:sz w:val="28"/>
          <w:szCs w:val="28"/>
          <w:rtl/>
        </w:rPr>
        <w:t xml:space="preserve"> في</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الفكر وتغيير السلوك، من اجل إحداث تحول جذري في طريقة العمل، من خلال </w:t>
      </w:r>
      <w:r w:rsidRPr="00B76FB5">
        <w:rPr>
          <w:rFonts w:ascii="Sakkal Majalla" w:hAnsi="Sakkal Majalla" w:cs="Sakkal Majalla" w:hint="cs"/>
          <w:color w:val="000000" w:themeColor="text1"/>
          <w:sz w:val="28"/>
          <w:szCs w:val="28"/>
          <w:rtl/>
        </w:rPr>
        <w:t>الاستفاد</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من تطور التقنية الكبير</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الحاصل، لخدمة الجمهور بشكل أفضل وأسرع</w:t>
      </w:r>
      <w:r>
        <w:rPr>
          <w:rFonts w:ascii="Sakkal Majalla" w:hAnsi="Sakkal Majalla" w:cs="Sakkal Majalla" w:hint="cs"/>
          <w:color w:val="000000" w:themeColor="text1"/>
          <w:sz w:val="28"/>
          <w:szCs w:val="28"/>
          <w:rtl/>
        </w:rPr>
        <w:t>" (يسّر، 2019).</w:t>
      </w:r>
    </w:p>
    <w:p w14:paraId="51FF5625" w14:textId="4C5D53B7"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ويرى أصحاب هذا التعريف أنه عن طريق التحول الرقمي يمكن توفير إمكانات هائلة لبناء مجتمعات فعالة،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ومستدامة وتنافسية، من خلال تحقيق تغيير جذري في خدمات مختلف الأطراف، من مستهلكين وموظفين</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ومستفيدين، مع تحسين تجاربهم وإنتاجيتهم من خلال سلسلة من العمليات الملائمة، متلازمة مع إعادة صياغة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الإجراءات اللازمة للتفعيل والتنفيذ</w:t>
      </w:r>
      <w:r>
        <w:rPr>
          <w:rFonts w:ascii="Sakkal Majalla" w:hAnsi="Sakkal Majalla" w:cs="Sakkal Majalla" w:hint="cs"/>
          <w:color w:val="000000" w:themeColor="text1"/>
          <w:sz w:val="28"/>
          <w:szCs w:val="28"/>
          <w:rtl/>
        </w:rPr>
        <w:t>.</w:t>
      </w:r>
    </w:p>
    <w:p w14:paraId="3E32775D" w14:textId="1AA5EE5A"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وترى الباحثة</w:t>
      </w:r>
      <w:r w:rsidRPr="00B76FB5">
        <w:rPr>
          <w:rFonts w:ascii="Sakkal Majalla" w:hAnsi="Sakkal Majalla" w:cs="Sakkal Majalla"/>
          <w:color w:val="000000" w:themeColor="text1"/>
          <w:sz w:val="28"/>
          <w:szCs w:val="28"/>
          <w:rtl/>
        </w:rPr>
        <w:t xml:space="preserve"> من خلال التعريفات السابقة أن التح ول الرقمي عملية مستمرة يتم عبرها إدخال جميع</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عناصر التكنولوجيا والوسائل </w:t>
      </w:r>
      <w:r w:rsidRPr="00B76FB5">
        <w:rPr>
          <w:rFonts w:ascii="Sakkal Majalla" w:hAnsi="Sakkal Majalla" w:cs="Sakkal Majalla" w:hint="cs"/>
          <w:color w:val="000000" w:themeColor="text1"/>
          <w:sz w:val="28"/>
          <w:szCs w:val="28"/>
          <w:rtl/>
        </w:rPr>
        <w:t>الإلكتروني</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الجديدة في جميع سياسات وإجراءات العمل من </w:t>
      </w:r>
      <w:r>
        <w:rPr>
          <w:rFonts w:ascii="Sakkal Majalla" w:hAnsi="Sakkal Majalla" w:cs="Sakkal Majalla" w:hint="cs"/>
          <w:color w:val="000000" w:themeColor="text1"/>
          <w:sz w:val="28"/>
          <w:szCs w:val="28"/>
          <w:rtl/>
        </w:rPr>
        <w:t>أ</w:t>
      </w:r>
      <w:r w:rsidRPr="00B76FB5">
        <w:rPr>
          <w:rFonts w:ascii="Sakkal Majalla" w:hAnsi="Sakkal Majalla" w:cs="Sakkal Majalla"/>
          <w:color w:val="000000" w:themeColor="text1"/>
          <w:sz w:val="28"/>
          <w:szCs w:val="28"/>
          <w:rtl/>
        </w:rPr>
        <w:t>جل تقديم خدمات</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بجودة عالية تتناسب مع المعايير العالمية في هذا المجال</w:t>
      </w:r>
      <w:r>
        <w:rPr>
          <w:rFonts w:ascii="Sakkal Majalla" w:hAnsi="Sakkal Majalla" w:cs="Sakkal Majalla" w:hint="cs"/>
          <w:color w:val="000000" w:themeColor="text1"/>
          <w:sz w:val="28"/>
          <w:szCs w:val="28"/>
          <w:rtl/>
        </w:rPr>
        <w:t>.</w:t>
      </w:r>
    </w:p>
    <w:p w14:paraId="56D161DB" w14:textId="77777777" w:rsidR="00B76FB5" w:rsidRDefault="00B76FB5" w:rsidP="00B76FB5">
      <w:pPr>
        <w:bidi/>
        <w:spacing w:after="0" w:line="360" w:lineRule="auto"/>
        <w:jc w:val="lowKashida"/>
        <w:rPr>
          <w:rFonts w:ascii="Sakkal Majalla" w:hAnsi="Sakkal Majalla" w:cs="Sakkal Majalla"/>
          <w:color w:val="000000" w:themeColor="text1"/>
          <w:sz w:val="28"/>
          <w:szCs w:val="28"/>
          <w:rtl/>
        </w:rPr>
      </w:pPr>
    </w:p>
    <w:p w14:paraId="60C3DAF7" w14:textId="77777777" w:rsidR="00B76FB5" w:rsidRDefault="00B76FB5" w:rsidP="00B76FB5">
      <w:pPr>
        <w:bidi/>
        <w:spacing w:after="0" w:line="360" w:lineRule="auto"/>
        <w:jc w:val="lowKashida"/>
        <w:rPr>
          <w:rFonts w:ascii="Sakkal Majalla" w:hAnsi="Sakkal Majalla" w:cs="Sakkal Majalla"/>
          <w:color w:val="000000" w:themeColor="text1"/>
          <w:sz w:val="28"/>
          <w:szCs w:val="28"/>
          <w:rtl/>
        </w:rPr>
      </w:pPr>
    </w:p>
    <w:p w14:paraId="1DE541C3" w14:textId="6671E4A5" w:rsidR="00B76FB5" w:rsidRPr="00B76FB5" w:rsidRDefault="00B76FB5" w:rsidP="00B76FB5">
      <w:pPr>
        <w:bidi/>
        <w:spacing w:after="0" w:line="360" w:lineRule="auto"/>
        <w:jc w:val="lowKashida"/>
        <w:rPr>
          <w:rFonts w:ascii="Sakkal Majalla" w:hAnsi="Sakkal Majalla" w:cs="Sakkal Majalla"/>
          <w:b/>
          <w:bCs/>
          <w:color w:val="000000" w:themeColor="text1"/>
          <w:sz w:val="28"/>
          <w:szCs w:val="28"/>
          <w:rtl/>
        </w:rPr>
      </w:pPr>
      <w:r w:rsidRPr="00B76FB5">
        <w:rPr>
          <w:rFonts w:ascii="Sakkal Majalla" w:hAnsi="Sakkal Majalla" w:cs="Sakkal Majalla" w:hint="cs"/>
          <w:b/>
          <w:bCs/>
          <w:color w:val="000000" w:themeColor="text1"/>
          <w:sz w:val="28"/>
          <w:szCs w:val="28"/>
          <w:rtl/>
        </w:rPr>
        <w:lastRenderedPageBreak/>
        <w:t>ثانياً: أهمية التحول الرقمي:</w:t>
      </w:r>
    </w:p>
    <w:p w14:paraId="5755562F" w14:textId="0F1A0BF0" w:rsidR="00CB4E9F" w:rsidRDefault="00B76FB5" w:rsidP="00CB4E9F">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يساعد انتشار مجتمع المعلومات والمعرفة على تشجيع بناء الحكومة الإلكترونية والتجارة الإلكترونية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والبنوك الإلكترونية والإدارة الإلكترونية ويحتاج كل ذلك إلى التطوير المستمر في مؤشر مجتمع المعلومات والمعرفة من</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خلال زيادة عدد الحواسيب الإلكترونية واستخداماتها في المعاملات والوظائف وزيادة عدد المشتركين في الشبكة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الدولية للمعلومات وتطوير استخدام البرمجيات في إدارة الأنشطة </w:t>
      </w:r>
      <w:r w:rsidRPr="00B76FB5">
        <w:rPr>
          <w:rFonts w:ascii="Sakkal Majalla" w:hAnsi="Sakkal Majalla" w:cs="Sakkal Majalla" w:hint="cs"/>
          <w:color w:val="000000" w:themeColor="text1"/>
          <w:sz w:val="28"/>
          <w:szCs w:val="28"/>
          <w:rtl/>
        </w:rPr>
        <w:t>الاقتصادي</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والإنتاجية والمالية والتجارية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والتسويقية وإدارة الموارد البشرية. وتكمن أهمية التحول الرقمي في المؤسسات وخاصة الحكومية في تحقيق العديد</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من الجوانب الإيجابية المرتبطة بريادة الأعمال </w:t>
      </w:r>
      <w:r w:rsidRPr="00B76FB5">
        <w:rPr>
          <w:rFonts w:ascii="Sakkal Majalla" w:hAnsi="Sakkal Majalla" w:cs="Sakkal Majalla" w:hint="cs"/>
          <w:color w:val="000000" w:themeColor="text1"/>
          <w:sz w:val="28"/>
          <w:szCs w:val="28"/>
          <w:rtl/>
        </w:rPr>
        <w:t>و</w:t>
      </w:r>
      <w:r>
        <w:rPr>
          <w:rFonts w:ascii="Sakkal Majalla" w:hAnsi="Sakkal Majalla" w:cs="Sakkal Majalla" w:hint="cs"/>
          <w:color w:val="000000" w:themeColor="text1"/>
          <w:sz w:val="28"/>
          <w:szCs w:val="28"/>
          <w:rtl/>
        </w:rPr>
        <w:t>ا</w:t>
      </w:r>
      <w:r w:rsidRPr="00B76FB5">
        <w:rPr>
          <w:rFonts w:ascii="Sakkal Majalla" w:hAnsi="Sakkal Majalla" w:cs="Sakkal Majalla" w:hint="cs"/>
          <w:color w:val="000000" w:themeColor="text1"/>
          <w:sz w:val="28"/>
          <w:szCs w:val="28"/>
          <w:rtl/>
        </w:rPr>
        <w:t>لابتكار</w:t>
      </w:r>
      <w:r w:rsidRPr="00B76FB5">
        <w:rPr>
          <w:rFonts w:ascii="Sakkal Majalla" w:hAnsi="Sakkal Majalla" w:cs="Sakkal Majalla"/>
          <w:color w:val="000000" w:themeColor="text1"/>
          <w:sz w:val="28"/>
          <w:szCs w:val="28"/>
          <w:rtl/>
        </w:rPr>
        <w:t xml:space="preserve"> وتطوير الأداء عن طريق</w:t>
      </w:r>
      <w:r>
        <w:rPr>
          <w:rFonts w:ascii="Sakkal Majalla" w:hAnsi="Sakkal Majalla" w:cs="Sakkal Majalla" w:hint="cs"/>
          <w:color w:val="000000" w:themeColor="text1"/>
          <w:sz w:val="28"/>
          <w:szCs w:val="28"/>
          <w:rtl/>
        </w:rPr>
        <w:t xml:space="preserve"> (نصر الله، 2020، ص7)</w:t>
      </w:r>
      <w:r w:rsidRPr="00B76FB5">
        <w:rPr>
          <w:rFonts w:ascii="Sakkal Majalla" w:hAnsi="Sakkal Majalla" w:cs="Sakkal Majalla"/>
          <w:color w:val="000000" w:themeColor="text1"/>
          <w:sz w:val="28"/>
          <w:szCs w:val="28"/>
          <w:rtl/>
        </w:rPr>
        <w:t>:</w:t>
      </w:r>
    </w:p>
    <w:p w14:paraId="005C8807" w14:textId="37B6A939" w:rsidR="00B76FB5" w:rsidRPr="00E84C59" w:rsidRDefault="00B12334" w:rsidP="00B12334">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كفاءة المعاملات والخدمات الحكومية: حيث تستعين الحكومات بالأدوات الرقمية لتحسين تعاملاتها مع</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الجمهور والقطاع الخاص، وفي البداية تركز غالبية الدول على الأنشطة كبيرة الحجم، علما</w:t>
      </w:r>
      <w:r w:rsidRPr="00E84C59">
        <w:rPr>
          <w:rFonts w:ascii="Sakkal Majalla" w:hAnsi="Sakkal Majalla" w:cs="Sakkal Majalla" w:hint="cs"/>
          <w:color w:val="000000" w:themeColor="text1"/>
          <w:sz w:val="28"/>
          <w:szCs w:val="28"/>
          <w:rtl/>
        </w:rPr>
        <w:t>ً</w:t>
      </w:r>
      <w:r w:rsidRPr="00E84C59">
        <w:rPr>
          <w:rFonts w:ascii="Sakkal Majalla" w:hAnsi="Sakkal Majalla" w:cs="Sakkal Majalla"/>
          <w:color w:val="000000" w:themeColor="text1"/>
          <w:sz w:val="28"/>
          <w:szCs w:val="28"/>
          <w:rtl/>
        </w:rPr>
        <w:t xml:space="preserve"> بأن نجاح</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الخدمات الرقمية يعتمد على فهم الحكومات الرؤية واحتياجات الجمهور واستعدادها لتعديل السياسات</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والخدمات لتتوافق مع تفضيلاتهم كتقديم الخدمات من خلال تطبيقات الهواتف الذكية</w:t>
      </w:r>
      <w:r w:rsidRPr="00E84C59">
        <w:rPr>
          <w:rFonts w:ascii="Sakkal Majalla" w:hAnsi="Sakkal Majalla" w:cs="Sakkal Majalla" w:hint="cs"/>
          <w:color w:val="000000" w:themeColor="text1"/>
          <w:sz w:val="28"/>
          <w:szCs w:val="28"/>
          <w:rtl/>
        </w:rPr>
        <w:t>.</w:t>
      </w:r>
    </w:p>
    <w:p w14:paraId="4C2311BC" w14:textId="07C8E4BA" w:rsidR="00B12334" w:rsidRPr="00E84C59" w:rsidRDefault="00B12334" w:rsidP="00612276">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يساهم في القضاء على الفساد، والتقليل من مدة الإجراءات الحكومية، ووجود بيئة معلوماتية تتسم بالكفاءة</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والفعالية، وارتباطها بتنفيذ الشمول المالي، في القضاء على كل أنواع المعاملات غير الشرعية.</w:t>
      </w:r>
    </w:p>
    <w:p w14:paraId="05D87E1D" w14:textId="29BF4DD2" w:rsidR="00B12334" w:rsidRPr="00E84C59" w:rsidRDefault="00B12334" w:rsidP="005225D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تحسين اتخاذ القرارات: تستفيد المؤسسات الحكومية من تحليلات البيانات الضخمة في مجال</w:t>
      </w:r>
      <w:r w:rsidRPr="00E84C59">
        <w:rPr>
          <w:rFonts w:ascii="Sakkal Majalla" w:hAnsi="Sakkal Majalla" w:cs="Sakkal Majalla" w:hint="cs"/>
          <w:color w:val="000000" w:themeColor="text1"/>
          <w:sz w:val="28"/>
          <w:szCs w:val="28"/>
          <w:rtl/>
        </w:rPr>
        <w:t>ا</w:t>
      </w:r>
      <w:r w:rsidRPr="00E84C59">
        <w:rPr>
          <w:rFonts w:ascii="Sakkal Majalla" w:hAnsi="Sakkal Majalla" w:cs="Sakkal Majalla"/>
          <w:color w:val="000000" w:themeColor="text1"/>
          <w:sz w:val="28"/>
          <w:szCs w:val="28"/>
          <w:rtl/>
        </w:rPr>
        <w:t>ت متعددة</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كالدفاع والرعاية الصحية والسلامة العامة، وكذلك تستطيع الحكومات توظيف خوارزميات وأنظمة معقدة</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للتحليلات تستقي البيانات من مصادر عدة وتستجيب للتغييرات في الوقت الحقيقي.</w:t>
      </w:r>
    </w:p>
    <w:p w14:paraId="0327D0E4" w14:textId="4083D5A2" w:rsidR="00E84C59" w:rsidRPr="00E84C59" w:rsidRDefault="00E84C59" w:rsidP="00282EC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 xml:space="preserve">يسهم </w:t>
      </w:r>
      <w:r w:rsidRPr="00E84C59">
        <w:rPr>
          <w:rFonts w:ascii="Sakkal Majalla" w:hAnsi="Sakkal Majalla" w:cs="Sakkal Majalla" w:hint="cs"/>
          <w:color w:val="000000" w:themeColor="text1"/>
          <w:sz w:val="28"/>
          <w:szCs w:val="28"/>
          <w:rtl/>
        </w:rPr>
        <w:t>تسهيل</w:t>
      </w:r>
      <w:r w:rsidRPr="00E84C59">
        <w:rPr>
          <w:rFonts w:ascii="Sakkal Majalla" w:hAnsi="Sakkal Majalla" w:cs="Sakkal Majalla"/>
          <w:color w:val="000000" w:themeColor="text1"/>
          <w:sz w:val="28"/>
          <w:szCs w:val="28"/>
          <w:rtl/>
        </w:rPr>
        <w:t xml:space="preserve"> تبادل البيانات في تعزيز الشفافية وثقة المواطنين في مؤسساتهم الحكومية، في ظل إتاحة فرص</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hint="eastAsia"/>
          <w:color w:val="000000" w:themeColor="text1"/>
          <w:sz w:val="28"/>
          <w:szCs w:val="28"/>
          <w:rtl/>
        </w:rPr>
        <w:t>متساوية</w:t>
      </w:r>
      <w:r w:rsidRPr="00E84C59">
        <w:rPr>
          <w:rFonts w:ascii="Sakkal Majalla" w:hAnsi="Sakkal Majalla" w:cs="Sakkal Majalla"/>
          <w:color w:val="000000" w:themeColor="text1"/>
          <w:sz w:val="28"/>
          <w:szCs w:val="28"/>
          <w:rtl/>
        </w:rPr>
        <w:t xml:space="preserve"> للمواطنين للحص ول على المعلومات المرتبطة بالأعمال والفرص </w:t>
      </w:r>
      <w:r w:rsidRPr="00E84C59">
        <w:rPr>
          <w:rFonts w:ascii="Sakkal Majalla" w:hAnsi="Sakkal Majalla" w:cs="Sakkal Majalla" w:hint="cs"/>
          <w:color w:val="000000" w:themeColor="text1"/>
          <w:sz w:val="28"/>
          <w:szCs w:val="28"/>
          <w:rtl/>
        </w:rPr>
        <w:t>الاستثماري</w:t>
      </w:r>
      <w:r w:rsidRPr="00E84C59">
        <w:rPr>
          <w:rFonts w:ascii="Sakkal Majalla" w:hAnsi="Sakkal Majalla" w:cs="Sakkal Majalla" w:hint="eastAsia"/>
          <w:color w:val="000000" w:themeColor="text1"/>
          <w:sz w:val="28"/>
          <w:szCs w:val="28"/>
          <w:rtl/>
        </w:rPr>
        <w:t>ة</w:t>
      </w:r>
      <w:r w:rsidRPr="00E84C59">
        <w:rPr>
          <w:rFonts w:ascii="Sakkal Majalla" w:hAnsi="Sakkal Majalla" w:cs="Sakkal Majalla"/>
          <w:color w:val="000000" w:themeColor="text1"/>
          <w:sz w:val="28"/>
          <w:szCs w:val="28"/>
          <w:rtl/>
        </w:rPr>
        <w:t xml:space="preserve"> المتاحة.</w:t>
      </w:r>
    </w:p>
    <w:p w14:paraId="60FC16E9" w14:textId="42C04B87" w:rsidR="00E84C59" w:rsidRDefault="00E84C59" w:rsidP="00EF2DC3">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 xml:space="preserve">أصبح التحول الرقمي ضرورة لمواكبة الثورة التكنولوجية، </w:t>
      </w:r>
      <w:r w:rsidRPr="00E84C59">
        <w:rPr>
          <w:rFonts w:ascii="Sakkal Majalla" w:hAnsi="Sakkal Majalla" w:cs="Sakkal Majalla" w:hint="cs"/>
          <w:color w:val="000000" w:themeColor="text1"/>
          <w:sz w:val="28"/>
          <w:szCs w:val="28"/>
          <w:rtl/>
        </w:rPr>
        <w:t>والانتقال</w:t>
      </w:r>
      <w:r w:rsidRPr="00E84C59">
        <w:rPr>
          <w:rFonts w:ascii="Sakkal Majalla" w:hAnsi="Sakkal Majalla" w:cs="Sakkal Majalla"/>
          <w:color w:val="000000" w:themeColor="text1"/>
          <w:sz w:val="28"/>
          <w:szCs w:val="28"/>
          <w:rtl/>
        </w:rPr>
        <w:t xml:space="preserve"> من الخدمات التقليدية إلى الخدمات</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الرقمية وميكنة الخدمات الحكومية، وتقليل أخطاء العامل البشري والقضاء على البيروقراطية، والفصل بين</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المواطن ومقدمي الخدمة، للحد من الفساد وترشيد النفقات.</w:t>
      </w:r>
    </w:p>
    <w:p w14:paraId="34A4755A" w14:textId="4C888507" w:rsidR="00E84C59" w:rsidRDefault="00E84C59" w:rsidP="00B036BC">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يسهم التحول الرقمي في خلق الفرص لتقديم خدمات إبداعية ومبتكرة بعيدة عن الطرق التقليدية في تقديم</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 xml:space="preserve">الخدمات ويساعد المؤسسات الحكومية على </w:t>
      </w:r>
      <w:r w:rsidRPr="00E84C59">
        <w:rPr>
          <w:rFonts w:ascii="Sakkal Majalla" w:hAnsi="Sakkal Majalla" w:cs="Sakkal Majalla" w:hint="cs"/>
          <w:color w:val="000000" w:themeColor="text1"/>
          <w:sz w:val="28"/>
          <w:szCs w:val="28"/>
          <w:rtl/>
        </w:rPr>
        <w:t>الانتشا</w:t>
      </w:r>
      <w:r w:rsidRPr="00E84C59">
        <w:rPr>
          <w:rFonts w:ascii="Sakkal Majalla" w:hAnsi="Sakkal Majalla" w:cs="Sakkal Majalla" w:hint="eastAsia"/>
          <w:color w:val="000000" w:themeColor="text1"/>
          <w:sz w:val="28"/>
          <w:szCs w:val="28"/>
          <w:rtl/>
        </w:rPr>
        <w:t>ر</w:t>
      </w:r>
      <w:r w:rsidRPr="00E84C59">
        <w:rPr>
          <w:rFonts w:ascii="Sakkal Majalla" w:hAnsi="Sakkal Majalla" w:cs="Sakkal Majalla"/>
          <w:color w:val="000000" w:themeColor="text1"/>
          <w:sz w:val="28"/>
          <w:szCs w:val="28"/>
          <w:rtl/>
        </w:rPr>
        <w:t xml:space="preserve"> والتوسع في نطاق أكبر من العملاء.</w:t>
      </w:r>
    </w:p>
    <w:p w14:paraId="16FE80CF" w14:textId="2FD558AD" w:rsidR="00E84C59" w:rsidRDefault="00E84C59" w:rsidP="00E84C59">
      <w:pPr>
        <w:bidi/>
        <w:spacing w:after="0" w:line="360" w:lineRule="auto"/>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و</w:t>
      </w:r>
      <w:r w:rsidRPr="00E84C59">
        <w:rPr>
          <w:rFonts w:ascii="Sakkal Majalla" w:hAnsi="Sakkal Majalla" w:cs="Sakkal Majalla"/>
          <w:color w:val="000000" w:themeColor="text1"/>
          <w:sz w:val="28"/>
          <w:szCs w:val="28"/>
          <w:rtl/>
        </w:rPr>
        <w:t xml:space="preserve">تعود أهمية التحول الرقمي في </w:t>
      </w:r>
      <w:r>
        <w:rPr>
          <w:rFonts w:ascii="Sakkal Majalla" w:hAnsi="Sakkal Majalla" w:cs="Sakkal Majalla" w:hint="cs"/>
          <w:color w:val="000000" w:themeColor="text1"/>
          <w:sz w:val="28"/>
          <w:szCs w:val="28"/>
          <w:rtl/>
        </w:rPr>
        <w:t>أ</w:t>
      </w:r>
      <w:r w:rsidRPr="00E84C59">
        <w:rPr>
          <w:rFonts w:ascii="Sakkal Majalla" w:hAnsi="Sakkal Majalla" w:cs="Sakkal Majalla"/>
          <w:color w:val="000000" w:themeColor="text1"/>
          <w:sz w:val="28"/>
          <w:szCs w:val="28"/>
          <w:rtl/>
        </w:rPr>
        <w:t>نه يسهم في حل المشكلات التي تواجه الإنسان من</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ناحية وفي تعزيز وتفعيل استدامة التنمية من ناحية اخرى ويضم ذلك جوانب اقتصادية واجتماعية وبيئية، بل</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وثقافية كذلك والجانب التقني يمثل العامل المساعد في جميع هذه الجوانب ومن الناحية العملية، يعتبر تحسين</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 xml:space="preserve">تجربة العملاء </w:t>
      </w:r>
      <w:r w:rsidRPr="00E84C59">
        <w:rPr>
          <w:rFonts w:ascii="Sakkal Majalla" w:hAnsi="Sakkal Majalla" w:cs="Sakkal Majalla" w:hint="cs"/>
          <w:color w:val="000000" w:themeColor="text1"/>
          <w:sz w:val="28"/>
          <w:szCs w:val="28"/>
          <w:rtl/>
        </w:rPr>
        <w:t>والابتكا</w:t>
      </w:r>
      <w:r w:rsidRPr="00E84C59">
        <w:rPr>
          <w:rFonts w:ascii="Sakkal Majalla" w:hAnsi="Sakkal Majalla" w:cs="Sakkal Majalla" w:hint="eastAsia"/>
          <w:color w:val="000000" w:themeColor="text1"/>
          <w:sz w:val="28"/>
          <w:szCs w:val="28"/>
          <w:rtl/>
        </w:rPr>
        <w:t>ر</w:t>
      </w:r>
      <w:r w:rsidRPr="00E84C59">
        <w:rPr>
          <w:rFonts w:ascii="Sakkal Majalla" w:hAnsi="Sakkal Majalla" w:cs="Sakkal Majalla"/>
          <w:color w:val="000000" w:themeColor="text1"/>
          <w:sz w:val="28"/>
          <w:szCs w:val="28"/>
          <w:rtl/>
        </w:rPr>
        <w:t xml:space="preserve"> والمرونة من البداية إلى النهاية، واحد من اهم العوامل الرئيسية للتحول الرقمي، بجانب</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تطوير مصادر جديدة للنظم البيئية والإيرادات التي تدعمها المعلومات مما يؤدي الى تحولت نموذج الأعمال</w:t>
      </w:r>
      <w:r>
        <w:rPr>
          <w:rFonts w:ascii="Sakkal Majalla" w:hAnsi="Sakkal Majalla" w:cs="Sakkal Majalla" w:hint="cs"/>
          <w:color w:val="000000" w:themeColor="text1"/>
          <w:sz w:val="28"/>
          <w:szCs w:val="28"/>
          <w:rtl/>
        </w:rPr>
        <w:t xml:space="preserve"> (إبراهيم، 2019، ص5-8).</w:t>
      </w:r>
    </w:p>
    <w:p w14:paraId="1FD606E2" w14:textId="0BF34634" w:rsidR="00E84C59" w:rsidRPr="00E84C59" w:rsidRDefault="00E84C59" w:rsidP="00E84C59">
      <w:pPr>
        <w:bidi/>
        <w:spacing w:after="0" w:line="360" w:lineRule="auto"/>
        <w:jc w:val="lowKashida"/>
        <w:rPr>
          <w:rFonts w:ascii="Sakkal Majalla" w:hAnsi="Sakkal Majalla" w:cs="Sakkal Majalla"/>
          <w:b/>
          <w:bCs/>
          <w:color w:val="000000" w:themeColor="text1"/>
          <w:sz w:val="28"/>
          <w:szCs w:val="28"/>
          <w:rtl/>
        </w:rPr>
      </w:pPr>
      <w:r w:rsidRPr="00E84C59">
        <w:rPr>
          <w:rFonts w:ascii="Sakkal Majalla" w:hAnsi="Sakkal Majalla" w:cs="Sakkal Majalla" w:hint="cs"/>
          <w:b/>
          <w:bCs/>
          <w:color w:val="000000" w:themeColor="text1"/>
          <w:sz w:val="28"/>
          <w:szCs w:val="28"/>
          <w:rtl/>
        </w:rPr>
        <w:t>ثالثاً: فوائد التحول الرقمي:</w:t>
      </w:r>
    </w:p>
    <w:p w14:paraId="6CD3FDDB" w14:textId="17AD65B5" w:rsidR="00E40DB4" w:rsidRDefault="00E471AF" w:rsidP="00E40DB4">
      <w:pPr>
        <w:bidi/>
        <w:spacing w:after="0" w:line="360" w:lineRule="auto"/>
        <w:ind w:firstLine="720"/>
        <w:jc w:val="lowKashida"/>
        <w:rPr>
          <w:rFonts w:ascii="Sakkal Majalla" w:hAnsi="Sakkal Majalla" w:cs="Sakkal Majalla"/>
          <w:color w:val="000000" w:themeColor="text1"/>
          <w:sz w:val="28"/>
          <w:szCs w:val="28"/>
          <w:rtl/>
        </w:rPr>
      </w:pPr>
      <w:r w:rsidRPr="00E471AF">
        <w:rPr>
          <w:rFonts w:ascii="Sakkal Majalla" w:hAnsi="Sakkal Majalla" w:cs="Sakkal Majalla"/>
          <w:color w:val="000000" w:themeColor="text1"/>
          <w:sz w:val="28"/>
          <w:szCs w:val="28"/>
          <w:rtl/>
        </w:rPr>
        <w:t>هناك فوائد عديدة للتحول الرقمي و متنوعة تعود على الأفراد طبيعية ومعنوية، وعلى القطاعات فهو يوفر</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التكلفة والجهد ويحسن الكفاءة التشغيلية وينظمها، كما أنه يحسن جودتها وتبسيط الإجراءات للحصول على</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 xml:space="preserve">الخدمات التي تقدم للجمهور كما يخلق فرص لتقديم خدمات </w:t>
      </w:r>
      <w:r>
        <w:rPr>
          <w:rFonts w:ascii="Sakkal Majalla" w:hAnsi="Sakkal Majalla" w:cs="Sakkal Majalla" w:hint="cs"/>
          <w:color w:val="000000" w:themeColor="text1"/>
          <w:sz w:val="28"/>
          <w:szCs w:val="28"/>
          <w:rtl/>
        </w:rPr>
        <w:t>إ</w:t>
      </w:r>
      <w:r w:rsidRPr="00E471AF">
        <w:rPr>
          <w:rFonts w:ascii="Sakkal Majalla" w:hAnsi="Sakkal Majalla" w:cs="Sakkal Majalla"/>
          <w:color w:val="000000" w:themeColor="text1"/>
          <w:sz w:val="28"/>
          <w:szCs w:val="28"/>
          <w:rtl/>
        </w:rPr>
        <w:t>بداعية ومبتكرة بعيدا</w:t>
      </w:r>
      <w:r>
        <w:rPr>
          <w:rFonts w:ascii="Sakkal Majalla" w:hAnsi="Sakkal Majalla" w:cs="Sakkal Majalla" w:hint="cs"/>
          <w:color w:val="000000" w:themeColor="text1"/>
          <w:sz w:val="28"/>
          <w:szCs w:val="28"/>
          <w:rtl/>
        </w:rPr>
        <w:t>ً</w:t>
      </w:r>
      <w:r w:rsidRPr="00E471AF">
        <w:rPr>
          <w:rFonts w:ascii="Sakkal Majalla" w:hAnsi="Sakkal Majalla" w:cs="Sakkal Majalla"/>
          <w:color w:val="000000" w:themeColor="text1"/>
          <w:sz w:val="28"/>
          <w:szCs w:val="28"/>
          <w:rtl/>
        </w:rPr>
        <w:t xml:space="preserve"> عن الطريقة التقليدية في</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تقديم الخدمات، والتي سوف تساهم في خلق حالة من الرضا من الجمهور نحو الخدمات المقدمة، كما يساعد النفاذ</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 xml:space="preserve">الرقمي المؤسسات على التوسع </w:t>
      </w:r>
      <w:r w:rsidRPr="00E471AF">
        <w:rPr>
          <w:rFonts w:ascii="Sakkal Majalla" w:hAnsi="Sakkal Majalla" w:cs="Sakkal Majalla" w:hint="cs"/>
          <w:color w:val="000000" w:themeColor="text1"/>
          <w:sz w:val="28"/>
          <w:szCs w:val="28"/>
          <w:rtl/>
        </w:rPr>
        <w:t>والانتشا</w:t>
      </w:r>
      <w:r w:rsidRPr="00E471AF">
        <w:rPr>
          <w:rFonts w:ascii="Sakkal Majalla" w:hAnsi="Sakkal Majalla" w:cs="Sakkal Majalla" w:hint="eastAsia"/>
          <w:color w:val="000000" w:themeColor="text1"/>
          <w:sz w:val="28"/>
          <w:szCs w:val="28"/>
          <w:rtl/>
        </w:rPr>
        <w:t>ر</w:t>
      </w:r>
      <w:r w:rsidRPr="00E471AF">
        <w:rPr>
          <w:rFonts w:ascii="Sakkal Majalla" w:hAnsi="Sakkal Majalla" w:cs="Sakkal Majalla"/>
          <w:color w:val="000000" w:themeColor="text1"/>
          <w:sz w:val="28"/>
          <w:szCs w:val="28"/>
          <w:rtl/>
        </w:rPr>
        <w:t xml:space="preserve"> في نطاق واسع للوصول إلى عدد اكبر من العملاء والجمهور ليس في نطاق</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محلي فقط ولكن في نطاق إقليمي ودولي أيضا</w:t>
      </w:r>
      <w:r>
        <w:rPr>
          <w:rFonts w:ascii="Sakkal Majalla" w:hAnsi="Sakkal Majalla" w:cs="Sakkal Majalla" w:hint="cs"/>
          <w:color w:val="000000" w:themeColor="text1"/>
          <w:sz w:val="28"/>
          <w:szCs w:val="28"/>
          <w:rtl/>
        </w:rPr>
        <w:t>ً</w:t>
      </w:r>
      <w:r w:rsidRPr="00E471AF">
        <w:rPr>
          <w:rFonts w:ascii="Sakkal Majalla" w:hAnsi="Sakkal Majalla" w:cs="Sakkal Majalla"/>
          <w:color w:val="000000" w:themeColor="text1"/>
          <w:sz w:val="28"/>
          <w:szCs w:val="28"/>
          <w:rtl/>
        </w:rPr>
        <w:t xml:space="preserve"> من خلال تطبيقات القنوات المختلفة ويمكننا تلخيص فوائد التحول</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الرقمي في النقاط التالية</w:t>
      </w:r>
      <w:r>
        <w:rPr>
          <w:rFonts w:ascii="Sakkal Majalla" w:hAnsi="Sakkal Majalla" w:cs="Sakkal Majalla" w:hint="cs"/>
          <w:color w:val="000000" w:themeColor="text1"/>
          <w:sz w:val="28"/>
          <w:szCs w:val="28"/>
          <w:rtl/>
        </w:rPr>
        <w:t xml:space="preserve"> (الباز، 2019):</w:t>
      </w:r>
    </w:p>
    <w:p w14:paraId="5680A985" w14:textId="2BD9E799"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الإسهام في بناء وتطوير الهياكل الإدارية للحكومة ورفع كفاءة إدارة المؤسسات العامة، بما يدعم تحقيق الأهداف الاستراتيجية</w:t>
      </w:r>
      <w:r w:rsidR="00E471AF">
        <w:rPr>
          <w:rFonts w:ascii="Sakkal Majalla" w:hAnsi="Sakkal Majalla" w:cs="Sakkal Majalla" w:hint="cs"/>
          <w:color w:val="000000" w:themeColor="text1"/>
          <w:sz w:val="28"/>
          <w:szCs w:val="28"/>
          <w:rtl/>
        </w:rPr>
        <w:t>.</w:t>
      </w:r>
    </w:p>
    <w:p w14:paraId="070DA4FC" w14:textId="6FE17480"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تعزيز مبادئ الشفافية والحوكمة الرشيدة، والحد من الأخطاء الإدارية والممارسات غير النظامية</w:t>
      </w:r>
      <w:r w:rsidR="00E471AF">
        <w:rPr>
          <w:rFonts w:ascii="Sakkal Majalla" w:hAnsi="Sakkal Majalla" w:cs="Sakkal Majalla" w:hint="cs"/>
          <w:color w:val="000000" w:themeColor="text1"/>
          <w:sz w:val="28"/>
          <w:szCs w:val="28"/>
          <w:rtl/>
        </w:rPr>
        <w:t>.</w:t>
      </w:r>
    </w:p>
    <w:p w14:paraId="686E842B" w14:textId="4D6B524A"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زيادة الإنتاجية وتحسين كفاءة الأداء المؤسسي، بما يضمن استمرارية الخدمات العدلية وجودتها</w:t>
      </w:r>
      <w:r w:rsidR="00E471AF">
        <w:rPr>
          <w:rFonts w:ascii="Sakkal Majalla" w:hAnsi="Sakkal Majalla" w:cs="Sakkal Majalla" w:hint="cs"/>
          <w:color w:val="000000" w:themeColor="text1"/>
          <w:sz w:val="28"/>
          <w:szCs w:val="28"/>
          <w:rtl/>
        </w:rPr>
        <w:t>.</w:t>
      </w:r>
    </w:p>
    <w:p w14:paraId="53A50123" w14:textId="4FA74FF9"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توظيف التقنيات الحديثة في تحسين عمليات التخطيط والتنبؤ واتخاذ القرار الإداري</w:t>
      </w:r>
      <w:r w:rsidR="00E471AF">
        <w:rPr>
          <w:rFonts w:ascii="Sakkal Majalla" w:hAnsi="Sakkal Majalla" w:cs="Sakkal Majalla" w:hint="cs"/>
          <w:color w:val="000000" w:themeColor="text1"/>
          <w:sz w:val="28"/>
          <w:szCs w:val="28"/>
          <w:rtl/>
        </w:rPr>
        <w:t>.</w:t>
      </w:r>
    </w:p>
    <w:p w14:paraId="4C660498" w14:textId="425BFC2F"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الارتقاء بجودة الخدمات المقدمة للمستفيدين، ولاسيما في المجالات المرتبطة بالأمن والعدالة والخدمات القضائية</w:t>
      </w:r>
      <w:r w:rsidR="00E471AF">
        <w:rPr>
          <w:rFonts w:ascii="Sakkal Majalla" w:hAnsi="Sakkal Majalla" w:cs="Sakkal Majalla" w:hint="cs"/>
          <w:color w:val="000000" w:themeColor="text1"/>
          <w:sz w:val="28"/>
          <w:szCs w:val="28"/>
          <w:rtl/>
        </w:rPr>
        <w:t>.</w:t>
      </w:r>
    </w:p>
    <w:p w14:paraId="1702637E" w14:textId="3A117C0D"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تعزيز الكفاءة التشغيلية من خلال ترشيد استخدام الموارد وتقليل الهدر المالي والزمني</w:t>
      </w:r>
      <w:r w:rsidR="00E471AF">
        <w:rPr>
          <w:rFonts w:ascii="Sakkal Majalla" w:hAnsi="Sakkal Majalla" w:cs="Sakkal Majalla" w:hint="cs"/>
          <w:color w:val="000000" w:themeColor="text1"/>
          <w:sz w:val="28"/>
          <w:szCs w:val="28"/>
          <w:rtl/>
        </w:rPr>
        <w:t>.</w:t>
      </w:r>
    </w:p>
    <w:p w14:paraId="7DADD245" w14:textId="59EECCBD"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دعم الابتكار الإداري واستحداث خدمات رقمية مرنة وسريعة الاستجابة لمتطلبات المستفيدين</w:t>
      </w:r>
      <w:r w:rsidR="00E471AF">
        <w:rPr>
          <w:rFonts w:ascii="Sakkal Majalla" w:hAnsi="Sakkal Majalla" w:cs="Sakkal Majalla" w:hint="cs"/>
          <w:color w:val="000000" w:themeColor="text1"/>
          <w:sz w:val="28"/>
          <w:szCs w:val="28"/>
          <w:rtl/>
        </w:rPr>
        <w:t>.</w:t>
      </w:r>
    </w:p>
    <w:p w14:paraId="32B7282C" w14:textId="130F45BB" w:rsidR="00364126" w:rsidRDefault="00364126" w:rsidP="00364126">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lastRenderedPageBreak/>
        <w:t>الإسهام في خفض الإنفاق الحكومي وتبسيط الإجراءات الإدارية، بما ينعكس إيجابًا على كفاءة الأداء المؤسسي وتحقيق مستهدفات التحول الرقمي في القطاع الحكومي</w:t>
      </w:r>
      <w:r>
        <w:rPr>
          <w:rFonts w:ascii="Sakkal Majalla" w:hAnsi="Sakkal Majalla" w:cs="Sakkal Majalla" w:hint="cs"/>
          <w:color w:val="000000" w:themeColor="text1"/>
          <w:sz w:val="28"/>
          <w:szCs w:val="28"/>
          <w:rtl/>
        </w:rPr>
        <w:t>.</w:t>
      </w:r>
    </w:p>
    <w:p w14:paraId="3D7122A0" w14:textId="778C1A0B" w:rsidR="00364126" w:rsidRDefault="00364126" w:rsidP="00364126">
      <w:pPr>
        <w:bidi/>
        <w:spacing w:after="0" w:line="360" w:lineRule="auto"/>
        <w:ind w:firstLine="720"/>
        <w:jc w:val="lowKashida"/>
        <w:rPr>
          <w:rFonts w:ascii="Sakkal Majalla" w:hAnsi="Sakkal Majalla" w:cs="Sakkal Majalla"/>
          <w:color w:val="000000" w:themeColor="text1"/>
          <w:sz w:val="28"/>
          <w:szCs w:val="28"/>
          <w:rtl/>
        </w:rPr>
      </w:pPr>
      <w:r w:rsidRPr="00364126">
        <w:rPr>
          <w:rFonts w:ascii="Sakkal Majalla" w:hAnsi="Sakkal Majalla" w:cs="Sakkal Majalla"/>
          <w:color w:val="000000" w:themeColor="text1"/>
          <w:sz w:val="28"/>
          <w:szCs w:val="28"/>
          <w:rtl/>
        </w:rPr>
        <w:t>وبذلك يشكّل التحول الرقمي في وزارة العدل أداة فاعلة لتحسين كفاءة العمليات الإدارية، وتعزيز جودة الخدمات العدلية، وتحقيق متطلبات التنمية الإدارية المستدامة في القطاع الحكومي.</w:t>
      </w:r>
    </w:p>
    <w:p w14:paraId="49B6E4B3" w14:textId="51559C5B" w:rsidR="00364126" w:rsidRPr="00364126" w:rsidRDefault="00364126" w:rsidP="00364126">
      <w:pPr>
        <w:bidi/>
        <w:spacing w:after="0" w:line="360" w:lineRule="auto"/>
        <w:jc w:val="lowKashida"/>
        <w:rPr>
          <w:rFonts w:ascii="Sakkal Majalla" w:hAnsi="Sakkal Majalla" w:cs="Sakkal Majalla"/>
          <w:b/>
          <w:bCs/>
          <w:color w:val="000000" w:themeColor="text1"/>
          <w:sz w:val="28"/>
          <w:szCs w:val="28"/>
        </w:rPr>
      </w:pPr>
      <w:r w:rsidRPr="00364126">
        <w:rPr>
          <w:rFonts w:ascii="Sakkal Majalla" w:hAnsi="Sakkal Majalla" w:cs="Sakkal Majalla" w:hint="cs"/>
          <w:b/>
          <w:bCs/>
          <w:color w:val="000000" w:themeColor="text1"/>
          <w:sz w:val="28"/>
          <w:szCs w:val="28"/>
          <w:rtl/>
        </w:rPr>
        <w:t>رابعاً: وسائل التحول الرقمي:</w:t>
      </w:r>
    </w:p>
    <w:p w14:paraId="347A721B" w14:textId="530B1557" w:rsidR="00E84C59" w:rsidRDefault="0038234E" w:rsidP="00E84C59">
      <w:pPr>
        <w:bidi/>
        <w:spacing w:after="0" w:line="360" w:lineRule="auto"/>
        <w:ind w:firstLine="720"/>
        <w:jc w:val="lowKashida"/>
        <w:rPr>
          <w:rFonts w:ascii="Sakkal Majalla" w:hAnsi="Sakkal Majalla" w:cs="Sakkal Majalla"/>
          <w:color w:val="000000" w:themeColor="text1"/>
          <w:sz w:val="28"/>
          <w:szCs w:val="28"/>
          <w:rtl/>
        </w:rPr>
      </w:pPr>
      <w:r w:rsidRPr="0038234E">
        <w:rPr>
          <w:rFonts w:ascii="Sakkal Majalla" w:hAnsi="Sakkal Majalla" w:cs="Sakkal Majalla"/>
          <w:color w:val="000000" w:themeColor="text1"/>
          <w:sz w:val="28"/>
          <w:szCs w:val="28"/>
          <w:rtl/>
        </w:rPr>
        <w:t xml:space="preserve">تتعدد الوسائل والتقنيات المستخدمة في عمليات </w:t>
      </w:r>
      <w:r w:rsidRPr="0038234E">
        <w:rPr>
          <w:rFonts w:ascii="Sakkal Majalla" w:hAnsi="Sakkal Majalla" w:cs="Sakkal Majalla" w:hint="cs"/>
          <w:color w:val="000000" w:themeColor="text1"/>
          <w:sz w:val="28"/>
          <w:szCs w:val="28"/>
          <w:rtl/>
        </w:rPr>
        <w:t>الاتصا</w:t>
      </w:r>
      <w:r w:rsidRPr="0038234E">
        <w:rPr>
          <w:rFonts w:ascii="Sakkal Majalla" w:hAnsi="Sakkal Majalla" w:cs="Sakkal Majalla" w:hint="eastAsia"/>
          <w:color w:val="000000" w:themeColor="text1"/>
          <w:sz w:val="28"/>
          <w:szCs w:val="28"/>
          <w:rtl/>
        </w:rPr>
        <w:t>ل</w:t>
      </w:r>
      <w:r w:rsidRPr="0038234E">
        <w:rPr>
          <w:rFonts w:ascii="Sakkal Majalla" w:hAnsi="Sakkal Majalla" w:cs="Sakkal Majalla"/>
          <w:color w:val="000000" w:themeColor="text1"/>
          <w:sz w:val="28"/>
          <w:szCs w:val="28"/>
          <w:rtl/>
        </w:rPr>
        <w:t xml:space="preserve"> والتواصل وتبادل المعلومات حيث نجدها منتشرة</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بشكل كبير وواسع جدا</w:t>
      </w:r>
      <w:r>
        <w:rPr>
          <w:rFonts w:ascii="Sakkal Majalla" w:hAnsi="Sakkal Majalla" w:cs="Sakkal Majalla" w:hint="cs"/>
          <w:color w:val="000000" w:themeColor="text1"/>
          <w:sz w:val="28"/>
          <w:szCs w:val="28"/>
          <w:rtl/>
        </w:rPr>
        <w:t>ً</w:t>
      </w:r>
      <w:r w:rsidRPr="0038234E">
        <w:rPr>
          <w:rFonts w:ascii="Sakkal Majalla" w:hAnsi="Sakkal Majalla" w:cs="Sakkal Majalla"/>
          <w:color w:val="000000" w:themeColor="text1"/>
          <w:sz w:val="28"/>
          <w:szCs w:val="28"/>
          <w:rtl/>
        </w:rPr>
        <w:t xml:space="preserve">، كما </w:t>
      </w:r>
      <w:r>
        <w:rPr>
          <w:rFonts w:ascii="Sakkal Majalla" w:hAnsi="Sakkal Majalla" w:cs="Sakkal Majalla" w:hint="cs"/>
          <w:color w:val="000000" w:themeColor="text1"/>
          <w:sz w:val="28"/>
          <w:szCs w:val="28"/>
          <w:rtl/>
        </w:rPr>
        <w:t>أ</w:t>
      </w:r>
      <w:r w:rsidRPr="0038234E">
        <w:rPr>
          <w:rFonts w:ascii="Sakkal Majalla" w:hAnsi="Sakkal Majalla" w:cs="Sakkal Majalla"/>
          <w:color w:val="000000" w:themeColor="text1"/>
          <w:sz w:val="28"/>
          <w:szCs w:val="28"/>
          <w:rtl/>
        </w:rPr>
        <w:t>ن الحديث عن التحول الرقمي يدفعنا للحديث عن وسائل وتقنيات إعلامية واتصالية</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 xml:space="preserve">مرتبطة به ارتباطا وثيقا يتم من خلالها تبادل رسائل عديدة ومختلفة </w:t>
      </w:r>
      <w:r w:rsidRPr="0038234E">
        <w:rPr>
          <w:rFonts w:ascii="Sakkal Majalla" w:hAnsi="Sakkal Majalla" w:cs="Sakkal Majalla" w:hint="cs"/>
          <w:color w:val="000000" w:themeColor="text1"/>
          <w:sz w:val="28"/>
          <w:szCs w:val="28"/>
          <w:rtl/>
        </w:rPr>
        <w:t>الإتجاها</w:t>
      </w:r>
      <w:r w:rsidRPr="0038234E">
        <w:rPr>
          <w:rFonts w:ascii="Sakkal Majalla" w:hAnsi="Sakkal Majalla" w:cs="Sakkal Majalla" w:hint="eastAsia"/>
          <w:color w:val="000000" w:themeColor="text1"/>
          <w:sz w:val="28"/>
          <w:szCs w:val="28"/>
          <w:rtl/>
        </w:rPr>
        <w:t>ت</w:t>
      </w:r>
      <w:r w:rsidRPr="0038234E">
        <w:rPr>
          <w:rFonts w:ascii="Sakkal Majalla" w:hAnsi="Sakkal Majalla" w:cs="Sakkal Majalla"/>
          <w:color w:val="000000" w:themeColor="text1"/>
          <w:sz w:val="28"/>
          <w:szCs w:val="28"/>
          <w:rtl/>
        </w:rPr>
        <w:t xml:space="preserve"> يشق السيطرة عليها، وتعتبر هذه</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 xml:space="preserve">الوسائل والتقنيات المستخدمة في </w:t>
      </w:r>
      <w:r w:rsidRPr="0038234E">
        <w:rPr>
          <w:rFonts w:ascii="Sakkal Majalla" w:hAnsi="Sakkal Majalla" w:cs="Sakkal Majalla" w:hint="cs"/>
          <w:color w:val="000000" w:themeColor="text1"/>
          <w:sz w:val="28"/>
          <w:szCs w:val="28"/>
          <w:rtl/>
        </w:rPr>
        <w:t>الاتصا</w:t>
      </w:r>
      <w:r w:rsidRPr="0038234E">
        <w:rPr>
          <w:rFonts w:ascii="Sakkal Majalla" w:hAnsi="Sakkal Majalla" w:cs="Sakkal Majalla" w:hint="eastAsia"/>
          <w:color w:val="000000" w:themeColor="text1"/>
          <w:sz w:val="28"/>
          <w:szCs w:val="28"/>
          <w:rtl/>
        </w:rPr>
        <w:t>ل</w:t>
      </w:r>
      <w:r w:rsidRPr="0038234E">
        <w:rPr>
          <w:rFonts w:ascii="Sakkal Majalla" w:hAnsi="Sakkal Majalla" w:cs="Sakkal Majalla"/>
          <w:color w:val="000000" w:themeColor="text1"/>
          <w:sz w:val="28"/>
          <w:szCs w:val="28"/>
          <w:rtl/>
        </w:rPr>
        <w:t xml:space="preserve"> من أشد الوسائل المؤثرة على المجتمعات وأفكارهم وثقافتهم وتوجهاتهم،</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ومن أهمها</w:t>
      </w:r>
      <w:r>
        <w:rPr>
          <w:rFonts w:ascii="Sakkal Majalla" w:hAnsi="Sakkal Majalla" w:cs="Sakkal Majalla" w:hint="cs"/>
          <w:color w:val="000000" w:themeColor="text1"/>
          <w:sz w:val="28"/>
          <w:szCs w:val="28"/>
          <w:rtl/>
        </w:rPr>
        <w:t xml:space="preserve"> (</w:t>
      </w:r>
      <w:proofErr w:type="spellStart"/>
      <w:r>
        <w:rPr>
          <w:rFonts w:ascii="Sakkal Majalla" w:hAnsi="Sakkal Majalla" w:cs="Sakkal Majalla" w:hint="cs"/>
          <w:color w:val="000000" w:themeColor="text1"/>
          <w:sz w:val="28"/>
          <w:szCs w:val="28"/>
          <w:rtl/>
        </w:rPr>
        <w:t>الغفيلي</w:t>
      </w:r>
      <w:proofErr w:type="spellEnd"/>
      <w:r>
        <w:rPr>
          <w:rFonts w:ascii="Sakkal Majalla" w:hAnsi="Sakkal Majalla" w:cs="Sakkal Majalla" w:hint="cs"/>
          <w:color w:val="000000" w:themeColor="text1"/>
          <w:sz w:val="28"/>
          <w:szCs w:val="28"/>
          <w:rtl/>
        </w:rPr>
        <w:t>، 2017، ص17)</w:t>
      </w:r>
      <w:r w:rsidRPr="0038234E">
        <w:rPr>
          <w:rFonts w:ascii="Sakkal Majalla" w:hAnsi="Sakkal Majalla" w:cs="Sakkal Majalla"/>
          <w:color w:val="000000" w:themeColor="text1"/>
          <w:sz w:val="28"/>
          <w:szCs w:val="28"/>
          <w:rtl/>
        </w:rPr>
        <w:t>:</w:t>
      </w:r>
    </w:p>
    <w:p w14:paraId="580FDF39" w14:textId="1F869CE9" w:rsidR="0038234E" w:rsidRP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tl/>
        </w:rPr>
      </w:pPr>
      <w:r w:rsidRPr="0038234E">
        <w:rPr>
          <w:rFonts w:ascii="Sakkal Majalla" w:hAnsi="Sakkal Majalla" w:cs="Sakkal Majalla"/>
          <w:b/>
          <w:bCs/>
          <w:color w:val="000000" w:themeColor="text1"/>
          <w:sz w:val="28"/>
          <w:szCs w:val="28"/>
          <w:rtl/>
        </w:rPr>
        <w:t>القنوات الفضائية:</w:t>
      </w:r>
      <w:r w:rsidRPr="0038234E">
        <w:rPr>
          <w:rFonts w:ascii="Sakkal Majalla" w:hAnsi="Sakkal Majalla" w:cs="Sakkal Majalla"/>
          <w:color w:val="000000" w:themeColor="text1"/>
          <w:sz w:val="28"/>
          <w:szCs w:val="28"/>
          <w:rtl/>
        </w:rPr>
        <w:t xml:space="preserve"> للمواد المرئية المنشورة على القنوات الفضائية إيجابيات عدة من بينها إمكانية بثها مرات</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عدة في أوقات مختلفة، لتصل إلى عدد كبير من المشاهدين، كما أن بعض القنوات الفضائية تنشر مواد</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إعلامية نافعة من باب التعاون مع مؤسسات أخرى، وايضا استضافة المختصين بمعالجة الظواهر المختلفة،</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كما تمتاز القنوات الفضائية بتقديم برامج توعوية عن طريق ربط الصوت والصورة الحية بمحتوى النص</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لتكون أكثر تأثيرا وفعالية</w:t>
      </w:r>
      <w:r w:rsidRPr="0038234E">
        <w:rPr>
          <w:rFonts w:ascii="Sakkal Majalla" w:hAnsi="Sakkal Majalla" w:cs="Sakkal Majalla" w:hint="cs"/>
          <w:color w:val="000000" w:themeColor="text1"/>
          <w:sz w:val="28"/>
          <w:szCs w:val="28"/>
          <w:rtl/>
        </w:rPr>
        <w:t>.</w:t>
      </w:r>
    </w:p>
    <w:p w14:paraId="14FE7E4C" w14:textId="5AFDC488" w:rsidR="0038234E" w:rsidRP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tl/>
        </w:rPr>
      </w:pPr>
      <w:r w:rsidRPr="0038234E">
        <w:rPr>
          <w:rFonts w:ascii="Sakkal Majalla" w:hAnsi="Sakkal Majalla" w:cs="Sakkal Majalla"/>
          <w:b/>
          <w:bCs/>
          <w:color w:val="000000" w:themeColor="text1"/>
          <w:sz w:val="28"/>
          <w:szCs w:val="28"/>
          <w:rtl/>
        </w:rPr>
        <w:t>الهواتف الذكية:</w:t>
      </w:r>
      <w:r w:rsidRPr="0038234E">
        <w:rPr>
          <w:rFonts w:ascii="Sakkal Majalla" w:hAnsi="Sakkal Majalla" w:cs="Sakkal Majalla"/>
          <w:color w:val="000000" w:themeColor="text1"/>
          <w:sz w:val="28"/>
          <w:szCs w:val="28"/>
          <w:rtl/>
        </w:rPr>
        <w:t xml:space="preserve"> تلعب الهواتف الذكية دورا مهما في تغيير المجتمعات البشرية عامة والتأثير في عاداتها</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وتقاليدها بالسلب وال</w:t>
      </w:r>
      <w:r w:rsidRPr="0038234E">
        <w:rPr>
          <w:rFonts w:ascii="Sakkal Majalla" w:hAnsi="Sakkal Majalla" w:cs="Sakkal Majalla" w:hint="cs"/>
          <w:color w:val="000000" w:themeColor="text1"/>
          <w:sz w:val="28"/>
          <w:szCs w:val="28"/>
          <w:rtl/>
        </w:rPr>
        <w:t>إ</w:t>
      </w:r>
      <w:r w:rsidRPr="0038234E">
        <w:rPr>
          <w:rFonts w:ascii="Sakkal Majalla" w:hAnsi="Sakkal Majalla" w:cs="Sakkal Majalla"/>
          <w:color w:val="000000" w:themeColor="text1"/>
          <w:sz w:val="28"/>
          <w:szCs w:val="28"/>
          <w:rtl/>
        </w:rPr>
        <w:t>يجاب، بحكم توافره كوسيلة إعلام واتصال رقمية في تلك المجتمعات، حتى صار اليوم</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ضرورة ليستغني عنها غالبية الأفراد</w:t>
      </w:r>
      <w:r w:rsidRPr="0038234E">
        <w:rPr>
          <w:rFonts w:ascii="Sakkal Majalla" w:hAnsi="Sakkal Majalla" w:cs="Sakkal Majalla" w:hint="cs"/>
          <w:color w:val="000000" w:themeColor="text1"/>
          <w:sz w:val="28"/>
          <w:szCs w:val="28"/>
          <w:rtl/>
        </w:rPr>
        <w:t>.</w:t>
      </w:r>
    </w:p>
    <w:p w14:paraId="6B003F84" w14:textId="70F5A873" w:rsid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Pr>
      </w:pPr>
      <w:r w:rsidRPr="0038234E">
        <w:rPr>
          <w:rFonts w:ascii="Sakkal Majalla" w:hAnsi="Sakkal Majalla" w:cs="Sakkal Majalla"/>
          <w:b/>
          <w:bCs/>
          <w:color w:val="000000" w:themeColor="text1"/>
          <w:sz w:val="28"/>
          <w:szCs w:val="28"/>
          <w:rtl/>
        </w:rPr>
        <w:t>ال</w:t>
      </w:r>
      <w:r w:rsidRPr="0038234E">
        <w:rPr>
          <w:rFonts w:ascii="Sakkal Majalla" w:hAnsi="Sakkal Majalla" w:cs="Sakkal Majalla" w:hint="cs"/>
          <w:b/>
          <w:bCs/>
          <w:color w:val="000000" w:themeColor="text1"/>
          <w:sz w:val="28"/>
          <w:szCs w:val="28"/>
          <w:rtl/>
        </w:rPr>
        <w:t>إ</w:t>
      </w:r>
      <w:r w:rsidRPr="0038234E">
        <w:rPr>
          <w:rFonts w:ascii="Sakkal Majalla" w:hAnsi="Sakkal Majalla" w:cs="Sakkal Majalla"/>
          <w:b/>
          <w:bCs/>
          <w:color w:val="000000" w:themeColor="text1"/>
          <w:sz w:val="28"/>
          <w:szCs w:val="28"/>
          <w:rtl/>
        </w:rPr>
        <w:t>نترنت:</w:t>
      </w:r>
      <w:r w:rsidRPr="0038234E">
        <w:rPr>
          <w:rFonts w:ascii="Sakkal Majalla" w:hAnsi="Sakkal Majalla" w:cs="Sakkal Majalla"/>
          <w:color w:val="000000" w:themeColor="text1"/>
          <w:sz w:val="28"/>
          <w:szCs w:val="28"/>
          <w:rtl/>
        </w:rPr>
        <w:t xml:space="preserve"> عالم الأنترنت والشبكة الرقمية منطقة متنوعة وشاسعة، وتعتبر بيئة جديدة لتكثيف النشر وتنويعه</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لما في ذلك من منافع وإيجابيات ليس بالإمكان حصرها، ومن أهمها إمكانية تقديم العمل الإعلامي بعدة صيغ</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 xml:space="preserve">وهذه إحدى أهم خصائص الأنترنت؛ فالمعلومة تقدم مسموعة، </w:t>
      </w:r>
      <w:r w:rsidRPr="0038234E">
        <w:rPr>
          <w:rFonts w:ascii="Sakkal Majalla" w:hAnsi="Sakkal Majalla" w:cs="Sakkal Majalla" w:hint="cs"/>
          <w:color w:val="000000" w:themeColor="text1"/>
          <w:sz w:val="28"/>
          <w:szCs w:val="28"/>
          <w:rtl/>
        </w:rPr>
        <w:t xml:space="preserve">أو </w:t>
      </w:r>
      <w:r w:rsidRPr="0038234E">
        <w:rPr>
          <w:rFonts w:ascii="Sakkal Majalla" w:hAnsi="Sakkal Majalla" w:cs="Sakkal Majalla"/>
          <w:color w:val="000000" w:themeColor="text1"/>
          <w:sz w:val="28"/>
          <w:szCs w:val="28"/>
          <w:rtl/>
        </w:rPr>
        <w:t>مكتوبة، أو مرئية، أو في شكل رسومات</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w:t>
      </w:r>
      <w:proofErr w:type="spellStart"/>
      <w:r w:rsidRPr="0038234E">
        <w:rPr>
          <w:rFonts w:ascii="Sakkal Majalla" w:hAnsi="Sakkal Majalla" w:cs="Sakkal Majalla" w:hint="cs"/>
          <w:color w:val="000000" w:themeColor="text1"/>
          <w:sz w:val="28"/>
          <w:szCs w:val="28"/>
          <w:rtl/>
        </w:rPr>
        <w:t>إ</w:t>
      </w:r>
      <w:r w:rsidRPr="0038234E">
        <w:rPr>
          <w:rFonts w:ascii="Sakkal Majalla" w:hAnsi="Sakkal Majalla" w:cs="Sakkal Majalla"/>
          <w:color w:val="000000" w:themeColor="text1"/>
          <w:sz w:val="28"/>
          <w:szCs w:val="28"/>
          <w:rtl/>
        </w:rPr>
        <w:t>نفو</w:t>
      </w:r>
      <w:r>
        <w:rPr>
          <w:rFonts w:ascii="Sakkal Majalla" w:hAnsi="Sakkal Majalla" w:cs="Sakkal Majalla" w:hint="cs"/>
          <w:color w:val="000000" w:themeColor="text1"/>
          <w:sz w:val="28"/>
          <w:szCs w:val="28"/>
          <w:rtl/>
        </w:rPr>
        <w:t>ج</w:t>
      </w:r>
      <w:r w:rsidRPr="0038234E">
        <w:rPr>
          <w:rFonts w:ascii="Sakkal Majalla" w:hAnsi="Sakkal Majalla" w:cs="Sakkal Majalla"/>
          <w:color w:val="000000" w:themeColor="text1"/>
          <w:sz w:val="28"/>
          <w:szCs w:val="28"/>
          <w:rtl/>
        </w:rPr>
        <w:t>رافيك</w:t>
      </w:r>
      <w:proofErr w:type="spellEnd"/>
      <w:r w:rsidRPr="0038234E">
        <w:rPr>
          <w:rFonts w:ascii="Sakkal Majalla" w:hAnsi="Sakkal Majalla" w:cs="Sakkal Majalla"/>
          <w:color w:val="000000" w:themeColor="text1"/>
          <w:sz w:val="28"/>
          <w:szCs w:val="28"/>
          <w:rtl/>
        </w:rPr>
        <w:t>" وخلاف ذلك من الرسائل التي تتميز بالجاذبية للقدرة على التأثير في كافة الجماهير.</w:t>
      </w:r>
    </w:p>
    <w:p w14:paraId="56887523" w14:textId="2007EE4E" w:rsid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Pr>
      </w:pPr>
      <w:r w:rsidRPr="0038234E">
        <w:rPr>
          <w:rFonts w:ascii="Sakkal Majalla" w:hAnsi="Sakkal Majalla" w:cs="Sakkal Majalla"/>
          <w:b/>
          <w:bCs/>
          <w:color w:val="000000" w:themeColor="text1"/>
          <w:sz w:val="28"/>
          <w:szCs w:val="28"/>
          <w:rtl/>
        </w:rPr>
        <w:lastRenderedPageBreak/>
        <w:t>الوسائط الرقمية:</w:t>
      </w:r>
      <w:r w:rsidRPr="0038234E">
        <w:rPr>
          <w:rFonts w:ascii="Sakkal Majalla" w:hAnsi="Sakkal Majalla" w:cs="Sakkal Majalla"/>
          <w:color w:val="000000" w:themeColor="text1"/>
          <w:sz w:val="28"/>
          <w:szCs w:val="28"/>
          <w:rtl/>
        </w:rPr>
        <w:t xml:space="preserve"> هي عديدة ومتطورة على شبكة </w:t>
      </w:r>
      <w:r w:rsidRPr="0038234E">
        <w:rPr>
          <w:rFonts w:ascii="Sakkal Majalla" w:hAnsi="Sakkal Majalla" w:cs="Sakkal Majalla" w:hint="cs"/>
          <w:color w:val="000000" w:themeColor="text1"/>
          <w:sz w:val="28"/>
          <w:szCs w:val="28"/>
          <w:rtl/>
        </w:rPr>
        <w:t>الإنترن</w:t>
      </w:r>
      <w:r w:rsidRPr="0038234E">
        <w:rPr>
          <w:rFonts w:ascii="Sakkal Majalla" w:hAnsi="Sakkal Majalla" w:cs="Sakkal Majalla" w:hint="eastAsia"/>
          <w:color w:val="000000" w:themeColor="text1"/>
          <w:sz w:val="28"/>
          <w:szCs w:val="28"/>
          <w:rtl/>
        </w:rPr>
        <w:t>ت</w:t>
      </w:r>
      <w:r w:rsidRPr="0038234E">
        <w:rPr>
          <w:rFonts w:ascii="Sakkal Majalla" w:hAnsi="Sakkal Majalla" w:cs="Sakkal Majalla"/>
          <w:color w:val="000000" w:themeColor="text1"/>
          <w:sz w:val="28"/>
          <w:szCs w:val="28"/>
          <w:rtl/>
        </w:rPr>
        <w:t>، ويمكن أن نذكر منها:</w:t>
      </w:r>
      <w:r>
        <w:rPr>
          <w:rFonts w:ascii="Sakkal Majalla" w:hAnsi="Sakkal Majalla" w:cs="Sakkal Majalla" w:hint="cs"/>
          <w:color w:val="000000" w:themeColor="text1"/>
          <w:sz w:val="28"/>
          <w:szCs w:val="28"/>
          <w:rtl/>
        </w:rPr>
        <w:t xml:space="preserve"> (المراسلات البريدية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المدونات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مواقع المحادثة 0 موافق التواصل الاجتماعي كاليوتيوب ومنصة </w:t>
      </w:r>
      <w:r>
        <w:rPr>
          <w:rFonts w:ascii="Sakkal Majalla" w:hAnsi="Sakkal Majalla" w:cs="Sakkal Majalla"/>
          <w:color w:val="000000" w:themeColor="text1"/>
          <w:sz w:val="28"/>
          <w:szCs w:val="28"/>
        </w:rPr>
        <w:t>X</w:t>
      </w:r>
      <w:r>
        <w:rPr>
          <w:rFonts w:ascii="Sakkal Majalla" w:hAnsi="Sakkal Majalla" w:cs="Sakkal Majalla" w:hint="cs"/>
          <w:color w:val="000000" w:themeColor="text1"/>
          <w:sz w:val="28"/>
          <w:szCs w:val="28"/>
          <w:rtl/>
        </w:rPr>
        <w:t xml:space="preserve"> والفيسبوك </w:t>
      </w:r>
      <w:r w:rsidR="00614051">
        <w:rPr>
          <w:rFonts w:ascii="Sakkal Majalla" w:hAnsi="Sakkal Majalla" w:cs="Sakkal Majalla" w:hint="cs"/>
          <w:color w:val="000000" w:themeColor="text1"/>
          <w:sz w:val="28"/>
          <w:szCs w:val="28"/>
          <w:rtl/>
        </w:rPr>
        <w:t>وإنستغرام</w:t>
      </w:r>
      <w:r>
        <w:rPr>
          <w:rFonts w:ascii="Sakkal Majalla" w:hAnsi="Sakkal Majalla" w:cs="Sakkal Majalla" w:hint="cs"/>
          <w:color w:val="000000" w:themeColor="text1"/>
          <w:sz w:val="28"/>
          <w:szCs w:val="28"/>
          <w:rtl/>
        </w:rPr>
        <w:t xml:space="preserve"> وسناب شات وغيرها)</w:t>
      </w:r>
      <w:r w:rsidR="00AF6460">
        <w:rPr>
          <w:rFonts w:ascii="Sakkal Majalla" w:hAnsi="Sakkal Majalla" w:cs="Sakkal Majalla" w:hint="cs"/>
          <w:color w:val="000000" w:themeColor="text1"/>
          <w:sz w:val="28"/>
          <w:szCs w:val="28"/>
          <w:rtl/>
        </w:rPr>
        <w:t xml:space="preserve"> (علي، 2016، ص8).</w:t>
      </w:r>
    </w:p>
    <w:p w14:paraId="25844868" w14:textId="4FEA683E" w:rsidR="00614051" w:rsidRPr="00614051" w:rsidRDefault="00614051" w:rsidP="00614051">
      <w:pPr>
        <w:bidi/>
        <w:spacing w:after="0" w:line="360" w:lineRule="auto"/>
        <w:jc w:val="lowKashida"/>
        <w:rPr>
          <w:rFonts w:ascii="Sakkal Majalla" w:hAnsi="Sakkal Majalla" w:cs="Sakkal Majalla"/>
          <w:b/>
          <w:bCs/>
          <w:color w:val="000000" w:themeColor="text1"/>
          <w:sz w:val="28"/>
          <w:szCs w:val="28"/>
        </w:rPr>
      </w:pPr>
      <w:r w:rsidRPr="00614051">
        <w:rPr>
          <w:rFonts w:ascii="Sakkal Majalla" w:hAnsi="Sakkal Majalla" w:cs="Sakkal Majalla" w:hint="cs"/>
          <w:b/>
          <w:bCs/>
          <w:color w:val="000000" w:themeColor="text1"/>
          <w:sz w:val="28"/>
          <w:szCs w:val="28"/>
          <w:rtl/>
        </w:rPr>
        <w:t>خامساً: متطلبات التحول الرقمي:</w:t>
      </w:r>
    </w:p>
    <w:p w14:paraId="0D5978B4" w14:textId="5CCA868E" w:rsidR="00614051" w:rsidRDefault="00D43E4A" w:rsidP="00D43E4A">
      <w:pPr>
        <w:bidi/>
        <w:spacing w:after="0" w:line="360" w:lineRule="auto"/>
        <w:ind w:firstLine="720"/>
        <w:jc w:val="lowKashida"/>
        <w:rPr>
          <w:rFonts w:ascii="Sakkal Majalla" w:hAnsi="Sakkal Majalla" w:cs="Sakkal Majalla"/>
          <w:color w:val="000000" w:themeColor="text1"/>
          <w:sz w:val="28"/>
          <w:szCs w:val="28"/>
          <w:rtl/>
        </w:rPr>
      </w:pPr>
      <w:r w:rsidRPr="00D43E4A">
        <w:rPr>
          <w:rFonts w:ascii="Sakkal Majalla" w:hAnsi="Sakkal Majalla" w:cs="Sakkal Majalla"/>
          <w:color w:val="000000" w:themeColor="text1"/>
          <w:sz w:val="28"/>
          <w:szCs w:val="28"/>
          <w:rtl/>
        </w:rPr>
        <w:t xml:space="preserve">يتطلب التحول الرقمي </w:t>
      </w:r>
      <w:r>
        <w:rPr>
          <w:rFonts w:ascii="Sakkal Majalla" w:hAnsi="Sakkal Majalla" w:cs="Sakkal Majalla" w:hint="cs"/>
          <w:color w:val="000000" w:themeColor="text1"/>
          <w:sz w:val="28"/>
          <w:szCs w:val="28"/>
          <w:rtl/>
        </w:rPr>
        <w:t>أ</w:t>
      </w:r>
      <w:r w:rsidRPr="00D43E4A">
        <w:rPr>
          <w:rFonts w:ascii="Sakkal Majalla" w:hAnsi="Sakkal Majalla" w:cs="Sakkal Majalla"/>
          <w:color w:val="000000" w:themeColor="text1"/>
          <w:sz w:val="28"/>
          <w:szCs w:val="28"/>
          <w:rtl/>
        </w:rPr>
        <w:t>ن تتوفر عدة حاجيات ضرورية والبنية الأساسية التي تشكل هذا التحول، والمتمثلة</w:t>
      </w:r>
      <w:r>
        <w:rPr>
          <w:rFonts w:ascii="Sakkal Majalla" w:hAnsi="Sakkal Majalla" w:cs="Sakkal Majalla" w:hint="cs"/>
          <w:color w:val="000000" w:themeColor="text1"/>
          <w:sz w:val="28"/>
          <w:szCs w:val="28"/>
          <w:rtl/>
        </w:rPr>
        <w:t xml:space="preserve"> </w:t>
      </w:r>
      <w:r w:rsidRPr="00D43E4A">
        <w:rPr>
          <w:rFonts w:ascii="Sakkal Majalla" w:hAnsi="Sakkal Majalla" w:cs="Sakkal Majalla"/>
          <w:color w:val="000000" w:themeColor="text1"/>
          <w:sz w:val="28"/>
          <w:szCs w:val="28"/>
          <w:rtl/>
        </w:rPr>
        <w:t>في الظروف التي تنشأ عن المزاوجة بين شبكات ال</w:t>
      </w:r>
      <w:r>
        <w:rPr>
          <w:rFonts w:ascii="Sakkal Majalla" w:hAnsi="Sakkal Majalla" w:cs="Sakkal Majalla" w:hint="cs"/>
          <w:color w:val="000000" w:themeColor="text1"/>
          <w:sz w:val="28"/>
          <w:szCs w:val="28"/>
          <w:rtl/>
        </w:rPr>
        <w:t>ا</w:t>
      </w:r>
      <w:r w:rsidRPr="00D43E4A">
        <w:rPr>
          <w:rFonts w:ascii="Sakkal Majalla" w:hAnsi="Sakkal Majalla" w:cs="Sakkal Majalla"/>
          <w:color w:val="000000" w:themeColor="text1"/>
          <w:sz w:val="28"/>
          <w:szCs w:val="28"/>
          <w:rtl/>
        </w:rPr>
        <w:t>تصال</w:t>
      </w:r>
      <w:r>
        <w:rPr>
          <w:rFonts w:ascii="Sakkal Majalla" w:hAnsi="Sakkal Majalla" w:cs="Sakkal Majalla" w:hint="cs"/>
          <w:color w:val="000000" w:themeColor="text1"/>
          <w:sz w:val="28"/>
          <w:szCs w:val="28"/>
          <w:rtl/>
        </w:rPr>
        <w:t>ا</w:t>
      </w:r>
      <w:r w:rsidRPr="00D43E4A">
        <w:rPr>
          <w:rFonts w:ascii="Sakkal Majalla" w:hAnsi="Sakkal Majalla" w:cs="Sakkal Majalla"/>
          <w:color w:val="000000" w:themeColor="text1"/>
          <w:sz w:val="28"/>
          <w:szCs w:val="28"/>
          <w:rtl/>
        </w:rPr>
        <w:t>ت الرقمية والحاسبات الآلية، والتي يمكن ان نستعرضها من</w:t>
      </w:r>
      <w:r>
        <w:rPr>
          <w:rFonts w:ascii="Sakkal Majalla" w:hAnsi="Sakkal Majalla" w:cs="Sakkal Majalla" w:hint="cs"/>
          <w:color w:val="000000" w:themeColor="text1"/>
          <w:sz w:val="28"/>
          <w:szCs w:val="28"/>
          <w:rtl/>
        </w:rPr>
        <w:t xml:space="preserve"> </w:t>
      </w:r>
      <w:r w:rsidRPr="00D43E4A">
        <w:rPr>
          <w:rFonts w:ascii="Sakkal Majalla" w:hAnsi="Sakkal Majalla" w:cs="Sakkal Majalla"/>
          <w:color w:val="000000" w:themeColor="text1"/>
          <w:sz w:val="28"/>
          <w:szCs w:val="28"/>
          <w:rtl/>
        </w:rPr>
        <w:t>خلال الأدوار التي تقوم بها كالتالي</w:t>
      </w:r>
      <w:r>
        <w:rPr>
          <w:rFonts w:ascii="Sakkal Majalla" w:hAnsi="Sakkal Majalla" w:cs="Sakkal Majalla" w:hint="cs"/>
          <w:color w:val="000000" w:themeColor="text1"/>
          <w:sz w:val="28"/>
          <w:szCs w:val="28"/>
          <w:rtl/>
        </w:rPr>
        <w:t xml:space="preserve"> (كريم، 2018، ص16):</w:t>
      </w:r>
    </w:p>
    <w:p w14:paraId="60F89EAA" w14:textId="59659702" w:rsidR="00D43E4A" w:rsidRDefault="00D43E4A" w:rsidP="00D43E4A">
      <w:pPr>
        <w:bidi/>
        <w:spacing w:after="0" w:line="360" w:lineRule="auto"/>
        <w:jc w:val="lowKashida"/>
        <w:rPr>
          <w:rFonts w:ascii="Sakkal Majalla" w:hAnsi="Sakkal Majalla" w:cs="Sakkal Majalla"/>
          <w:b/>
          <w:bCs/>
          <w:color w:val="000000" w:themeColor="text1"/>
          <w:sz w:val="28"/>
          <w:szCs w:val="28"/>
          <w:rtl/>
        </w:rPr>
      </w:pPr>
      <w:r w:rsidRPr="00D43E4A">
        <w:rPr>
          <w:rFonts w:ascii="Sakkal Majalla" w:hAnsi="Sakkal Majalla" w:cs="Sakkal Majalla" w:hint="cs"/>
          <w:b/>
          <w:bCs/>
          <w:color w:val="000000" w:themeColor="text1"/>
          <w:sz w:val="28"/>
          <w:szCs w:val="28"/>
          <w:rtl/>
        </w:rPr>
        <w:t xml:space="preserve">الحاسبات الآلية: </w:t>
      </w:r>
    </w:p>
    <w:p w14:paraId="4D5D5FCA" w14:textId="6E546486" w:rsidR="00D43E4A" w:rsidRPr="00D43E4A" w:rsidRDefault="00D43E4A" w:rsidP="00D43E4A">
      <w:pPr>
        <w:bidi/>
        <w:spacing w:after="0" w:line="360" w:lineRule="auto"/>
        <w:ind w:firstLine="720"/>
        <w:jc w:val="lowKashida"/>
        <w:rPr>
          <w:rFonts w:ascii="Sakkal Majalla" w:hAnsi="Sakkal Majalla" w:cs="Sakkal Majalla"/>
          <w:color w:val="000000" w:themeColor="text1"/>
          <w:sz w:val="28"/>
          <w:szCs w:val="28"/>
        </w:rPr>
      </w:pPr>
      <w:r w:rsidRPr="00D43E4A">
        <w:rPr>
          <w:rFonts w:ascii="Sakkal Majalla" w:hAnsi="Sakkal Majalla" w:cs="Sakkal Majalla"/>
          <w:color w:val="000000" w:themeColor="text1"/>
          <w:sz w:val="28"/>
          <w:szCs w:val="28"/>
          <w:rtl/>
        </w:rPr>
        <w:t>تمثل الحاسبات الآلية الركيزة التقنية الأساسية للتحول الرقمي، إذ تقوم بدور محوري في معالجة البيانات، وتخزين المعلومات، وتشغيل الأنظمة والتطبيقات الإلكترونية المختلفة. وتسهم في أتمتة الإجراءات الإدارية، وتقليل الاعتماد على المعاملات الورقية، ورفع سرعة إنجاز الأعمال ودقتها. كما تُمكّن الحاسبات الآلية المؤسسات الحكومية من تحليل البيانات الضخمة، ودعم متخذي القرار بمعلومات آنية وموثوقة، بما يعزز كفاءة التخطيط والرقابة وتحسين الأداء المؤسسي</w:t>
      </w:r>
      <w:r>
        <w:rPr>
          <w:rFonts w:ascii="Sakkal Majalla" w:hAnsi="Sakkal Majalla" w:cs="Sakkal Majalla" w:hint="cs"/>
          <w:color w:val="000000" w:themeColor="text1"/>
          <w:sz w:val="28"/>
          <w:szCs w:val="28"/>
          <w:rtl/>
        </w:rPr>
        <w:t xml:space="preserve"> (نصر الله، 2020، ص10).</w:t>
      </w:r>
    </w:p>
    <w:p w14:paraId="3D83E112" w14:textId="3AF38152" w:rsidR="00D43E4A" w:rsidRPr="00D43E4A" w:rsidRDefault="00D43E4A" w:rsidP="00D43E4A">
      <w:pPr>
        <w:bidi/>
        <w:spacing w:after="0" w:line="360" w:lineRule="auto"/>
        <w:jc w:val="lowKashida"/>
        <w:rPr>
          <w:rFonts w:ascii="Sakkal Majalla" w:hAnsi="Sakkal Majalla" w:cs="Sakkal Majalla"/>
          <w:b/>
          <w:bCs/>
          <w:color w:val="000000" w:themeColor="text1"/>
          <w:sz w:val="28"/>
          <w:szCs w:val="28"/>
          <w:rtl/>
        </w:rPr>
      </w:pPr>
      <w:r w:rsidRPr="00D43E4A">
        <w:rPr>
          <w:rFonts w:ascii="Sakkal Majalla" w:hAnsi="Sakkal Majalla" w:cs="Sakkal Majalla" w:hint="cs"/>
          <w:b/>
          <w:bCs/>
          <w:color w:val="000000" w:themeColor="text1"/>
          <w:sz w:val="28"/>
          <w:szCs w:val="28"/>
          <w:rtl/>
        </w:rPr>
        <w:t>الشبكات الرقمية:</w:t>
      </w:r>
    </w:p>
    <w:p w14:paraId="0A11A88A" w14:textId="4DF710BB" w:rsidR="00D43E4A" w:rsidRPr="00D43E4A" w:rsidRDefault="00D43E4A" w:rsidP="00D43E4A">
      <w:pPr>
        <w:bidi/>
        <w:spacing w:after="0" w:line="360" w:lineRule="auto"/>
        <w:ind w:firstLine="720"/>
        <w:jc w:val="lowKashida"/>
        <w:rPr>
          <w:rFonts w:ascii="Sakkal Majalla" w:hAnsi="Sakkal Majalla" w:cs="Sakkal Majalla"/>
          <w:color w:val="000000" w:themeColor="text1"/>
          <w:sz w:val="28"/>
          <w:szCs w:val="28"/>
        </w:rPr>
      </w:pPr>
      <w:r w:rsidRPr="00D43E4A">
        <w:rPr>
          <w:rFonts w:ascii="Sakkal Majalla" w:hAnsi="Sakkal Majalla" w:cs="Sakkal Majalla"/>
          <w:color w:val="000000" w:themeColor="text1"/>
          <w:sz w:val="28"/>
          <w:szCs w:val="28"/>
          <w:rtl/>
        </w:rPr>
        <w:t>تُعد الشبكات الرقمية عنصرًا مكملًا للحاسبات الآلية، إذ تتيح ربط الوحدات الإدارية المختلفة داخل المؤسسة الواحدة، وتسهّل تبادل البيانات والمعلومات بشكل سريع وآمن. كما تسهم في تمكين التكامل بين الجهات الحكومية، وتوفير الخدمات الإلكترونية عبر القنوات الرقمية المتعددة، بما يضمن استمرارية العمل وسهولة الوصول إلى الخدمات في أي وقت ومن أي مكان. ويؤدي توافر شبكات رقمية موثوقة وعالية الكفاءة إلى تعزيز التواصل المؤسسي، ورفع مستوى التنسيق الإداري، وتحسين جودة الخدمات المقدمة للمستفيدين</w:t>
      </w:r>
      <w:r>
        <w:rPr>
          <w:rFonts w:ascii="Sakkal Majalla" w:hAnsi="Sakkal Majalla" w:cs="Sakkal Majalla" w:hint="cs"/>
          <w:color w:val="000000" w:themeColor="text1"/>
          <w:sz w:val="28"/>
          <w:szCs w:val="28"/>
          <w:rtl/>
        </w:rPr>
        <w:t xml:space="preserve"> (إبراهيم، 2019، ص21).</w:t>
      </w:r>
    </w:p>
    <w:p w14:paraId="7BE8FD8A" w14:textId="77777777" w:rsidR="00D43E4A" w:rsidRPr="00D43E4A" w:rsidRDefault="00D43E4A" w:rsidP="00D43E4A">
      <w:pPr>
        <w:bidi/>
        <w:spacing w:after="0" w:line="360" w:lineRule="auto"/>
        <w:jc w:val="lowKashida"/>
        <w:rPr>
          <w:rFonts w:ascii="Sakkal Majalla" w:hAnsi="Sakkal Majalla" w:cs="Sakkal Majalla"/>
          <w:color w:val="000000" w:themeColor="text1"/>
          <w:sz w:val="28"/>
          <w:szCs w:val="28"/>
          <w:rtl/>
        </w:rPr>
      </w:pPr>
    </w:p>
    <w:p w14:paraId="16643538" w14:textId="77777777" w:rsidR="00E84C59" w:rsidRDefault="00E84C59" w:rsidP="00E84C59">
      <w:pPr>
        <w:bidi/>
        <w:spacing w:after="0" w:line="360" w:lineRule="auto"/>
        <w:ind w:firstLine="720"/>
        <w:jc w:val="lowKashida"/>
        <w:rPr>
          <w:rFonts w:ascii="Sakkal Majalla" w:hAnsi="Sakkal Majalla" w:cs="Sakkal Majalla"/>
          <w:color w:val="000000" w:themeColor="text1"/>
          <w:sz w:val="28"/>
          <w:szCs w:val="28"/>
          <w:rtl/>
        </w:rPr>
      </w:pPr>
    </w:p>
    <w:p w14:paraId="2E619E36" w14:textId="77777777" w:rsidR="00E84C59" w:rsidRDefault="00E84C59" w:rsidP="00E84C59">
      <w:pPr>
        <w:bidi/>
        <w:spacing w:after="0" w:line="360" w:lineRule="auto"/>
        <w:ind w:firstLine="720"/>
        <w:jc w:val="lowKashida"/>
        <w:rPr>
          <w:rFonts w:ascii="Sakkal Majalla" w:hAnsi="Sakkal Majalla" w:cs="Sakkal Majalla"/>
          <w:color w:val="000000" w:themeColor="text1"/>
          <w:sz w:val="28"/>
          <w:szCs w:val="28"/>
          <w:rtl/>
        </w:rPr>
      </w:pPr>
    </w:p>
    <w:p w14:paraId="6B101D94" w14:textId="77777777" w:rsidR="00E84C59" w:rsidRDefault="00E84C59" w:rsidP="00E84C59">
      <w:pPr>
        <w:bidi/>
        <w:spacing w:after="0" w:line="360" w:lineRule="auto"/>
        <w:ind w:firstLine="720"/>
        <w:jc w:val="lowKashida"/>
        <w:rPr>
          <w:rFonts w:ascii="Sakkal Majalla" w:hAnsi="Sakkal Majalla" w:cs="Sakkal Majalla"/>
          <w:color w:val="000000" w:themeColor="text1"/>
          <w:sz w:val="28"/>
          <w:szCs w:val="28"/>
          <w:rtl/>
        </w:rPr>
      </w:pPr>
    </w:p>
    <w:p w14:paraId="1CC194DD" w14:textId="5F955370" w:rsidR="007F4183" w:rsidRPr="00E40DB4" w:rsidRDefault="00E40DB4" w:rsidP="00E40DB4">
      <w:pPr>
        <w:bidi/>
        <w:spacing w:after="0" w:line="360" w:lineRule="auto"/>
        <w:jc w:val="center"/>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قائمة </w:t>
      </w:r>
      <w:r w:rsidR="007F4183" w:rsidRPr="00E40DB4">
        <w:rPr>
          <w:rFonts w:ascii="Sakkal Majalla" w:hAnsi="Sakkal Majalla" w:cs="Sakkal Majalla" w:hint="cs"/>
          <w:b/>
          <w:bCs/>
          <w:color w:val="00B0F0"/>
          <w:sz w:val="32"/>
          <w:szCs w:val="32"/>
          <w:u w:val="single"/>
          <w:rtl/>
        </w:rPr>
        <w:t>المراجع</w:t>
      </w:r>
    </w:p>
    <w:p w14:paraId="6D69924E" w14:textId="61187F98" w:rsidR="007D4540"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أولاً: المراجع العربية:</w:t>
      </w:r>
    </w:p>
    <w:p w14:paraId="20007F8F"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إبراهيم، أحمد حسن. (2019). التحول الرقمي (1): نقلة نوعية للتحرر من البيروقراطية والفساد الإداري–الاقتصادي والمحاسبي. مجلة نادي التجارة، (179).</w:t>
      </w:r>
    </w:p>
    <w:p w14:paraId="4B07E7CC"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 xml:space="preserve">الباز، عدنان مصطفى. (2019). تقنيات التحول الرقمي. جدة: كلية الحاسبات وتقنية المعلومات، جامعة الملك </w:t>
      </w:r>
      <w:proofErr w:type="gramStart"/>
      <w:r w:rsidRPr="004138EA">
        <w:rPr>
          <w:rFonts w:ascii="Sakkal Majalla" w:hAnsi="Sakkal Majalla" w:cs="Sakkal Majalla"/>
          <w:sz w:val="28"/>
          <w:szCs w:val="28"/>
          <w:rtl/>
        </w:rPr>
        <w:t>عبدالعزيز</w:t>
      </w:r>
      <w:proofErr w:type="gramEnd"/>
      <w:r w:rsidRPr="004138EA">
        <w:rPr>
          <w:rFonts w:ascii="Sakkal Majalla" w:hAnsi="Sakkal Majalla" w:cs="Sakkal Majalla"/>
          <w:sz w:val="28"/>
          <w:szCs w:val="28"/>
          <w:rtl/>
        </w:rPr>
        <w:t>.</w:t>
      </w:r>
    </w:p>
    <w:p w14:paraId="04F16A6F"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برنامج التعاملات الإلكترونية الحكومية السعودي (يسّر). (2019). نموذج قياس التحول الرقمي: القياس الثامن. الرياض: برنامج يسّر.</w:t>
      </w:r>
    </w:p>
    <w:p w14:paraId="02CF5EAF"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الحركان، محمد بن عبد الله. (2021). التحول الرقمي في وزارة العدل السعودية: دراسة تحليلية لتأثيره على الأداء المؤسسي. مجلة الإدارة العامة، 61(3)، 112–139.</w:t>
      </w:r>
    </w:p>
    <w:p w14:paraId="2C6444BF"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الخميس، فضه يوسف. (2023). أثر التحول الرقمي على تحسين الكفاءة الإدارية بالتطبيق على الهيئة العامة للتعليم التطبيقي في ضوء رؤية الكويت 2035. مجلة التجارة والتمويل، كلية التجارة، جامعة طنطا، 1(4).</w:t>
      </w:r>
    </w:p>
    <w:p w14:paraId="3BFBD369"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الدباس، أحمد إبراهيم محمد. (2022). أثر متطلبات التحول الرقمي في ممارسات إدارة الموارد البشرية في قطاع الخدمات الحكومية الأردني (رسالة ماجستير غير منشورة). كلية الأعمال، جامعة عمان العربية، الأردن.</w:t>
      </w:r>
    </w:p>
    <w:p w14:paraId="212A18A1"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السعدي، محمد بن حسين. (2020). التحول الرقمي في القطاع الحكومي: الفرص والتحديات. مجلة الإدارة العامة، 60(2)، 115–139.</w:t>
      </w:r>
    </w:p>
    <w:p w14:paraId="772497D1"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proofErr w:type="spellStart"/>
      <w:r w:rsidRPr="004138EA">
        <w:rPr>
          <w:rFonts w:ascii="Sakkal Majalla" w:hAnsi="Sakkal Majalla" w:cs="Sakkal Majalla"/>
          <w:sz w:val="28"/>
          <w:szCs w:val="28"/>
          <w:rtl/>
        </w:rPr>
        <w:t>سلايمي</w:t>
      </w:r>
      <w:proofErr w:type="spellEnd"/>
      <w:r w:rsidRPr="004138EA">
        <w:rPr>
          <w:rFonts w:ascii="Sakkal Majalla" w:hAnsi="Sakkal Majalla" w:cs="Sakkal Majalla"/>
          <w:sz w:val="28"/>
          <w:szCs w:val="28"/>
          <w:rtl/>
        </w:rPr>
        <w:t>، جميلة، وبوشي، يوسف. (2019). التحول الرقمي بين الضرورة والمخاطر. مجلة العلوم القانونية والسياسية، الجزائر، 10(2).</w:t>
      </w:r>
    </w:p>
    <w:p w14:paraId="47FA2C63"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شديد، مصطفى علي. (2021). تأثير التحول الرقمي على مستوى أداء الخدمة المقدمة: دراسة تطبيقية على موظفي الإدارة العامة للمرور بمحافظة القاهرة. مجلة كلية الاقتصاد والعلوم السياسية، 22(4)، 193–226.</w:t>
      </w:r>
    </w:p>
    <w:p w14:paraId="187082C8"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lastRenderedPageBreak/>
        <w:t xml:space="preserve">عبدالحفيظ، وليد محمد، ورفاعي، ممدوح عبد العزيز، </w:t>
      </w:r>
      <w:proofErr w:type="gramStart"/>
      <w:r w:rsidRPr="004138EA">
        <w:rPr>
          <w:rFonts w:ascii="Sakkal Majalla" w:hAnsi="Sakkal Majalla" w:cs="Sakkal Majalla"/>
          <w:sz w:val="28"/>
          <w:szCs w:val="28"/>
          <w:rtl/>
        </w:rPr>
        <w:t>وعبدالعزيز</w:t>
      </w:r>
      <w:proofErr w:type="gramEnd"/>
      <w:r w:rsidRPr="004138EA">
        <w:rPr>
          <w:rFonts w:ascii="Sakkal Majalla" w:hAnsi="Sakkal Majalla" w:cs="Sakkal Majalla"/>
          <w:sz w:val="28"/>
          <w:szCs w:val="28"/>
          <w:rtl/>
        </w:rPr>
        <w:t>، محمد حسن. (2024). أثر التحول الرقمي على كفاءة الجهاز الإداري للدولة والتنمية المستدامة: دراسة تطبيقية على المنتقلين للعاصمة الإدارية. مجلة العلوم البيئية، كلية الدراسات العليا والبحوث البيئية، جامعة عين شمس، 53(3)، 770–794.</w:t>
      </w:r>
    </w:p>
    <w:p w14:paraId="0D61D86A"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عبيدات، ذوقان، وعبد الرحمن، كايد، وعدس، عبد الرحمن، وعبد الحق، محمد. (2010). البحث العلمي: مفهومه، أدواته، وأساليبه. عمّان: دار الفكر.</w:t>
      </w:r>
    </w:p>
    <w:p w14:paraId="1AC659A9"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علي، حمدي بشير محمد. (2016). الإعلام الرقمي واقتصاديات صناعته. ورقة عمل مقدمة إلى المنتدى الإعلامي السنوي السابع للجمعية السعودية للإعلام والاتصال، منتدى الإعلام والاقتصاد: تكامل الأدوار في خدمة التنمية، 11–12 أبريل، الرياض.</w:t>
      </w:r>
    </w:p>
    <w:p w14:paraId="78CF11A1"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proofErr w:type="spellStart"/>
      <w:r w:rsidRPr="004138EA">
        <w:rPr>
          <w:rFonts w:ascii="Sakkal Majalla" w:hAnsi="Sakkal Majalla" w:cs="Sakkal Majalla"/>
          <w:sz w:val="28"/>
          <w:szCs w:val="28"/>
          <w:rtl/>
        </w:rPr>
        <w:t>الغفيلي</w:t>
      </w:r>
      <w:proofErr w:type="spellEnd"/>
      <w:r w:rsidRPr="004138EA">
        <w:rPr>
          <w:rFonts w:ascii="Sakkal Majalla" w:hAnsi="Sakkal Majalla" w:cs="Sakkal Majalla"/>
          <w:sz w:val="28"/>
          <w:szCs w:val="28"/>
          <w:rtl/>
        </w:rPr>
        <w:t>، فهد بن عبد العزيز. (2017). الإعلام الرقمي: أشكاله ووظائفه وسبل تفعيله (الطبعة الأولى). الرياض: مكتبة الملك فهد الوطنية.</w:t>
      </w:r>
    </w:p>
    <w:p w14:paraId="631DD5B4"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كريم، فارس بن محمد. (2018). متطلبات تطبيق الإدارة الإلكترونية في مركز نظم المعلومات التابع للحكومة الإلكترونية في دولة قطر (رسالة ماجستير غير منشورة). كلية إدارة الأعمال، دولة قطر.</w:t>
      </w:r>
    </w:p>
    <w:p w14:paraId="25C32AA6"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tl/>
        </w:rPr>
        <w:t>نصر الله، عبد الفتاح أحمد. (2020). دور التحول الرقمي في تحسين الخدمات الإلكترونية في فلسطين. في أعمال المؤتمر الدولي الأول في تكنولوجيا المعلومات والأعمال (</w:t>
      </w:r>
      <w:r w:rsidRPr="004138EA">
        <w:rPr>
          <w:rFonts w:ascii="Sakkal Majalla" w:hAnsi="Sakkal Majalla" w:cs="Sakkal Majalla"/>
          <w:sz w:val="28"/>
          <w:szCs w:val="28"/>
        </w:rPr>
        <w:t>ICITB 2020</w:t>
      </w:r>
      <w:r w:rsidRPr="004138EA">
        <w:rPr>
          <w:rFonts w:ascii="Sakkal Majalla" w:hAnsi="Sakkal Majalla" w:cs="Sakkal Majalla"/>
          <w:sz w:val="28"/>
          <w:szCs w:val="28"/>
          <w:rtl/>
        </w:rPr>
        <w:t>).</w:t>
      </w:r>
    </w:p>
    <w:p w14:paraId="41049AD9" w14:textId="77777777" w:rsidR="004138EA" w:rsidRPr="004138EA" w:rsidRDefault="004138EA" w:rsidP="004138EA">
      <w:pPr>
        <w:pStyle w:val="a3"/>
        <w:numPr>
          <w:ilvl w:val="0"/>
          <w:numId w:val="34"/>
        </w:numPr>
        <w:bidi/>
        <w:spacing w:after="0" w:line="360" w:lineRule="auto"/>
        <w:jc w:val="lowKashida"/>
        <w:rPr>
          <w:rFonts w:ascii="Sakkal Majalla" w:hAnsi="Sakkal Majalla" w:cs="Sakkal Majalla"/>
          <w:b/>
          <w:bCs/>
          <w:sz w:val="28"/>
          <w:szCs w:val="28"/>
          <w:rtl/>
        </w:rPr>
      </w:pPr>
      <w:r w:rsidRPr="004138EA">
        <w:rPr>
          <w:rFonts w:ascii="Sakkal Majalla" w:hAnsi="Sakkal Majalla" w:cs="Sakkal Majalla"/>
          <w:sz w:val="28"/>
          <w:szCs w:val="28"/>
          <w:rtl/>
        </w:rPr>
        <w:t>هاشم، زاهر محمد. (2019). التحول الرقمي ودوره في الابتكار والتطوير. مجلة لغة العصر، مؤسسة الأهرام، (225).</w:t>
      </w:r>
    </w:p>
    <w:p w14:paraId="54657F4D" w14:textId="4DAEABE0" w:rsidR="003235C8" w:rsidRPr="007D4540" w:rsidRDefault="007D4540" w:rsidP="004138EA">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ثانياً: المراجع الأجنبية:</w:t>
      </w:r>
    </w:p>
    <w:p w14:paraId="1436E17A"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proofErr w:type="spellStart"/>
      <w:r w:rsidRPr="004138EA">
        <w:rPr>
          <w:rFonts w:ascii="Sakkal Majalla" w:hAnsi="Sakkal Majalla" w:cs="Sakkal Majalla"/>
          <w:sz w:val="28"/>
          <w:szCs w:val="28"/>
        </w:rPr>
        <w:t>Alharkan</w:t>
      </w:r>
      <w:proofErr w:type="spellEnd"/>
      <w:r w:rsidRPr="004138EA">
        <w:rPr>
          <w:rFonts w:ascii="Sakkal Majalla" w:hAnsi="Sakkal Majalla" w:cs="Sakkal Majalla"/>
          <w:sz w:val="28"/>
          <w:szCs w:val="28"/>
        </w:rPr>
        <w:t>, I. (2021). Digital transformation in the Saudi public sector: Case study of the Ministry of Justice. International Journal of E-Government Studies, 5(1), 45–62.</w:t>
      </w:r>
    </w:p>
    <w:p w14:paraId="53ED38BC"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Pr>
        <w:t xml:space="preserve">Creswell, John W. (2014). Research design: Qualitative, quantitative, and mixed methods </w:t>
      </w:r>
      <w:proofErr w:type="gramStart"/>
      <w:r w:rsidRPr="004138EA">
        <w:rPr>
          <w:rFonts w:ascii="Sakkal Majalla" w:hAnsi="Sakkal Majalla" w:cs="Sakkal Majalla"/>
          <w:sz w:val="28"/>
          <w:szCs w:val="28"/>
        </w:rPr>
        <w:t>approaches</w:t>
      </w:r>
      <w:proofErr w:type="gramEnd"/>
      <w:r w:rsidRPr="004138EA">
        <w:rPr>
          <w:rFonts w:ascii="Sakkal Majalla" w:hAnsi="Sakkal Majalla" w:cs="Sakkal Majalla"/>
          <w:sz w:val="28"/>
          <w:szCs w:val="28"/>
        </w:rPr>
        <w:t xml:space="preserve"> (4th ed.). Thousand Oaks, CA: SAGE Publications.</w:t>
      </w:r>
    </w:p>
    <w:p w14:paraId="5EC11E88"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Pr>
        <w:t xml:space="preserve">Drucker, Peter F. (1999). Management challenges for the 21st century. New York, NY: </w:t>
      </w:r>
      <w:proofErr w:type="spellStart"/>
      <w:r w:rsidRPr="004138EA">
        <w:rPr>
          <w:rFonts w:ascii="Sakkal Majalla" w:hAnsi="Sakkal Majalla" w:cs="Sakkal Majalla"/>
          <w:sz w:val="28"/>
          <w:szCs w:val="28"/>
        </w:rPr>
        <w:t>HarperBusiness</w:t>
      </w:r>
      <w:proofErr w:type="spellEnd"/>
      <w:r w:rsidRPr="004138EA">
        <w:rPr>
          <w:rFonts w:ascii="Sakkal Majalla" w:hAnsi="Sakkal Majalla" w:cs="Sakkal Majalla"/>
          <w:sz w:val="28"/>
          <w:szCs w:val="28"/>
        </w:rPr>
        <w:t>.</w:t>
      </w:r>
    </w:p>
    <w:p w14:paraId="4409AD82"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Pr>
        <w:lastRenderedPageBreak/>
        <w:t>Koontz, Harold, &amp; O’Donnell, Cyril. (1984). Principles of management: An analysis of managerial functions (5th ed.). New York, NY: McGraw-Hill.</w:t>
      </w:r>
    </w:p>
    <w:p w14:paraId="6822584D"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Pr>
        <w:t>Ministry of Justice. (2023). Digital transformation achievements. Retrieved from https://www.moj.gov.sa</w:t>
      </w:r>
    </w:p>
    <w:p w14:paraId="5847251F"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proofErr w:type="spellStart"/>
      <w:r w:rsidRPr="004138EA">
        <w:rPr>
          <w:rFonts w:ascii="Sakkal Majalla" w:hAnsi="Sakkal Majalla" w:cs="Sakkal Majalla"/>
          <w:sz w:val="28"/>
          <w:szCs w:val="28"/>
        </w:rPr>
        <w:t>Organisation</w:t>
      </w:r>
      <w:proofErr w:type="spellEnd"/>
      <w:r w:rsidRPr="004138EA">
        <w:rPr>
          <w:rFonts w:ascii="Sakkal Majalla" w:hAnsi="Sakkal Majalla" w:cs="Sakkal Majalla"/>
          <w:sz w:val="28"/>
          <w:szCs w:val="28"/>
        </w:rPr>
        <w:t xml:space="preserve"> for Economic Co-operation and Development (OECD). (2020). Digital government review of Saudi Arabia: Towards a digitally-enabled government. Paris: OECD Publishing.</w:t>
      </w:r>
    </w:p>
    <w:p w14:paraId="7AE8C1D0" w14:textId="77777777" w:rsidR="004138EA" w:rsidRPr="004138EA" w:rsidRDefault="004138EA" w:rsidP="004138EA">
      <w:pPr>
        <w:pStyle w:val="a3"/>
        <w:numPr>
          <w:ilvl w:val="0"/>
          <w:numId w:val="22"/>
        </w:numPr>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lang w:val="de-DE"/>
        </w:rPr>
        <w:t xml:space="preserve">Westerman, George, Bonnet, Didier, &amp; McAfee, Andrew. </w:t>
      </w:r>
      <w:r w:rsidRPr="004138EA">
        <w:rPr>
          <w:rFonts w:ascii="Sakkal Majalla" w:hAnsi="Sakkal Majalla" w:cs="Sakkal Majalla"/>
          <w:sz w:val="28"/>
          <w:szCs w:val="28"/>
        </w:rPr>
        <w:t>(2011). Digital transformation: A roadmap for billion-dollar organizations. Cambridge, MA: MIT Sloan School of Management.</w:t>
      </w:r>
    </w:p>
    <w:p w14:paraId="455BE437" w14:textId="5C701492" w:rsidR="00F8330C" w:rsidRPr="004A7FB5" w:rsidRDefault="004138EA" w:rsidP="004138EA">
      <w:pPr>
        <w:pStyle w:val="a3"/>
        <w:numPr>
          <w:ilvl w:val="0"/>
          <w:numId w:val="22"/>
        </w:numPr>
        <w:spacing w:after="0" w:line="360" w:lineRule="auto"/>
        <w:jc w:val="lowKashida"/>
        <w:rPr>
          <w:rFonts w:ascii="Sakkal Majalla" w:hAnsi="Sakkal Majalla" w:cs="Sakkal Majalla"/>
          <w:sz w:val="28"/>
          <w:szCs w:val="28"/>
        </w:rPr>
      </w:pPr>
      <w:r w:rsidRPr="004138EA">
        <w:rPr>
          <w:rFonts w:ascii="Sakkal Majalla" w:hAnsi="Sakkal Majalla" w:cs="Sakkal Majalla"/>
          <w:sz w:val="28"/>
          <w:szCs w:val="28"/>
        </w:rPr>
        <w:t xml:space="preserve">Ziyadin, Sayabek, Omarova, Ainur, Doszhan, Rustam, </w:t>
      </w:r>
      <w:proofErr w:type="spellStart"/>
      <w:r w:rsidRPr="004138EA">
        <w:rPr>
          <w:rFonts w:ascii="Sakkal Majalla" w:hAnsi="Sakkal Majalla" w:cs="Sakkal Majalla"/>
          <w:sz w:val="28"/>
          <w:szCs w:val="28"/>
        </w:rPr>
        <w:t>Saparova</w:t>
      </w:r>
      <w:proofErr w:type="spellEnd"/>
      <w:r w:rsidRPr="004138EA">
        <w:rPr>
          <w:rFonts w:ascii="Sakkal Majalla" w:hAnsi="Sakkal Majalla" w:cs="Sakkal Majalla"/>
          <w:sz w:val="28"/>
          <w:szCs w:val="28"/>
        </w:rPr>
        <w:t xml:space="preserve">, </w:t>
      </w:r>
      <w:proofErr w:type="spellStart"/>
      <w:r w:rsidRPr="004138EA">
        <w:rPr>
          <w:rFonts w:ascii="Sakkal Majalla" w:hAnsi="Sakkal Majalla" w:cs="Sakkal Majalla"/>
          <w:sz w:val="28"/>
          <w:szCs w:val="28"/>
        </w:rPr>
        <w:t>Gulzira</w:t>
      </w:r>
      <w:proofErr w:type="spellEnd"/>
      <w:r w:rsidRPr="004138EA">
        <w:rPr>
          <w:rFonts w:ascii="Sakkal Majalla" w:hAnsi="Sakkal Majalla" w:cs="Sakkal Majalla"/>
          <w:sz w:val="28"/>
          <w:szCs w:val="28"/>
        </w:rPr>
        <w:t>, &amp; Zharaskyzy, Aigerim. (2020). Digital transformation in business digital age: Chances, challenges and future. In Proceedings of the International Scientific Conference (pp. 408–415).</w:t>
      </w:r>
    </w:p>
    <w:sectPr w:rsidR="00F8330C" w:rsidRPr="004A7FB5" w:rsidSect="00E40DB4">
      <w:headerReference w:type="even" r:id="rId9"/>
      <w:headerReference w:type="default" r:id="rId10"/>
      <w:footerReference w:type="default" r:id="rId11"/>
      <w:headerReference w:type="first" r:id="rId12"/>
      <w:footerReference w:type="first" r:id="rId13"/>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DDAC3" w14:textId="77777777" w:rsidR="006749C7" w:rsidRDefault="006749C7" w:rsidP="00F628F0">
      <w:pPr>
        <w:spacing w:after="0" w:line="240" w:lineRule="auto"/>
      </w:pPr>
      <w:r>
        <w:separator/>
      </w:r>
    </w:p>
  </w:endnote>
  <w:endnote w:type="continuationSeparator" w:id="0">
    <w:p w14:paraId="6D9C705C" w14:textId="77777777" w:rsidR="006749C7" w:rsidRDefault="006749C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94A5F" w14:textId="77777777" w:rsidR="006749C7" w:rsidRDefault="006749C7" w:rsidP="00F628F0">
      <w:pPr>
        <w:spacing w:after="0" w:line="240" w:lineRule="auto"/>
      </w:pPr>
      <w:r>
        <w:separator/>
      </w:r>
    </w:p>
  </w:footnote>
  <w:footnote w:type="continuationSeparator" w:id="0">
    <w:p w14:paraId="43E3ABBE" w14:textId="77777777" w:rsidR="006749C7" w:rsidRDefault="006749C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86392F"/>
    <w:multiLevelType w:val="hybridMultilevel"/>
    <w:tmpl w:val="F3B29A1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8E6811"/>
    <w:multiLevelType w:val="hybridMultilevel"/>
    <w:tmpl w:val="599E9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BF2ACE"/>
    <w:multiLevelType w:val="hybridMultilevel"/>
    <w:tmpl w:val="B684599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26"/>
  </w:num>
  <w:num w:numId="2" w16cid:durableId="271785097">
    <w:abstractNumId w:val="13"/>
  </w:num>
  <w:num w:numId="3" w16cid:durableId="752630749">
    <w:abstractNumId w:val="25"/>
  </w:num>
  <w:num w:numId="4" w16cid:durableId="1021514708">
    <w:abstractNumId w:val="9"/>
  </w:num>
  <w:num w:numId="5" w16cid:durableId="587693589">
    <w:abstractNumId w:val="24"/>
  </w:num>
  <w:num w:numId="6" w16cid:durableId="1258751328">
    <w:abstractNumId w:val="1"/>
  </w:num>
  <w:num w:numId="7" w16cid:durableId="28457040">
    <w:abstractNumId w:val="21"/>
  </w:num>
  <w:num w:numId="8" w16cid:durableId="1112550552">
    <w:abstractNumId w:val="5"/>
  </w:num>
  <w:num w:numId="9" w16cid:durableId="1462766804">
    <w:abstractNumId w:val="11"/>
  </w:num>
  <w:num w:numId="10" w16cid:durableId="1546334311">
    <w:abstractNumId w:val="19"/>
  </w:num>
  <w:num w:numId="11" w16cid:durableId="125590221">
    <w:abstractNumId w:val="29"/>
  </w:num>
  <w:num w:numId="12" w16cid:durableId="710617787">
    <w:abstractNumId w:val="31"/>
  </w:num>
  <w:num w:numId="13" w16cid:durableId="1176311012">
    <w:abstractNumId w:val="0"/>
  </w:num>
  <w:num w:numId="14" w16cid:durableId="1556694904">
    <w:abstractNumId w:val="3"/>
  </w:num>
  <w:num w:numId="15" w16cid:durableId="1181704038">
    <w:abstractNumId w:val="32"/>
  </w:num>
  <w:num w:numId="16" w16cid:durableId="1858732484">
    <w:abstractNumId w:val="7"/>
  </w:num>
  <w:num w:numId="17" w16cid:durableId="421922117">
    <w:abstractNumId w:val="17"/>
  </w:num>
  <w:num w:numId="18" w16cid:durableId="1780173781">
    <w:abstractNumId w:val="14"/>
  </w:num>
  <w:num w:numId="19" w16cid:durableId="1278566083">
    <w:abstractNumId w:val="6"/>
  </w:num>
  <w:num w:numId="20" w16cid:durableId="1128553596">
    <w:abstractNumId w:val="10"/>
  </w:num>
  <w:num w:numId="21" w16cid:durableId="1921862852">
    <w:abstractNumId w:val="2"/>
  </w:num>
  <w:num w:numId="22" w16cid:durableId="60444005">
    <w:abstractNumId w:val="23"/>
  </w:num>
  <w:num w:numId="23" w16cid:durableId="1663585612">
    <w:abstractNumId w:val="27"/>
  </w:num>
  <w:num w:numId="24" w16cid:durableId="1216048015">
    <w:abstractNumId w:val="33"/>
  </w:num>
  <w:num w:numId="25" w16cid:durableId="50735273">
    <w:abstractNumId w:val="8"/>
  </w:num>
  <w:num w:numId="26" w16cid:durableId="250823042">
    <w:abstractNumId w:val="4"/>
  </w:num>
  <w:num w:numId="27" w16cid:durableId="1356348029">
    <w:abstractNumId w:val="18"/>
  </w:num>
  <w:num w:numId="28" w16cid:durableId="328800319">
    <w:abstractNumId w:val="28"/>
  </w:num>
  <w:num w:numId="29" w16cid:durableId="2006398965">
    <w:abstractNumId w:val="15"/>
  </w:num>
  <w:num w:numId="30" w16cid:durableId="191767231">
    <w:abstractNumId w:val="30"/>
  </w:num>
  <w:num w:numId="31" w16cid:durableId="781650185">
    <w:abstractNumId w:val="22"/>
  </w:num>
  <w:num w:numId="32" w16cid:durableId="473447325">
    <w:abstractNumId w:val="20"/>
  </w:num>
  <w:num w:numId="33" w16cid:durableId="730663172">
    <w:abstractNumId w:val="12"/>
  </w:num>
  <w:num w:numId="34" w16cid:durableId="300118321">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34D21"/>
    <w:rsid w:val="000440DA"/>
    <w:rsid w:val="00044CFD"/>
    <w:rsid w:val="00056F5C"/>
    <w:rsid w:val="00061A09"/>
    <w:rsid w:val="0007234F"/>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54191"/>
    <w:rsid w:val="001603EF"/>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239B"/>
    <w:rsid w:val="00204CD3"/>
    <w:rsid w:val="0022051E"/>
    <w:rsid w:val="00222468"/>
    <w:rsid w:val="002266FC"/>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D019D"/>
    <w:rsid w:val="002D3349"/>
    <w:rsid w:val="002D638C"/>
    <w:rsid w:val="002D68BB"/>
    <w:rsid w:val="002E03CF"/>
    <w:rsid w:val="002E1D3F"/>
    <w:rsid w:val="002E3083"/>
    <w:rsid w:val="002F0EEA"/>
    <w:rsid w:val="002F20A7"/>
    <w:rsid w:val="002F20B5"/>
    <w:rsid w:val="003147CA"/>
    <w:rsid w:val="00316776"/>
    <w:rsid w:val="003223F2"/>
    <w:rsid w:val="00322A0D"/>
    <w:rsid w:val="00322CDE"/>
    <w:rsid w:val="003235C8"/>
    <w:rsid w:val="00333FF1"/>
    <w:rsid w:val="00334002"/>
    <w:rsid w:val="00343773"/>
    <w:rsid w:val="00356156"/>
    <w:rsid w:val="00360A3F"/>
    <w:rsid w:val="00364126"/>
    <w:rsid w:val="00364C07"/>
    <w:rsid w:val="0036573D"/>
    <w:rsid w:val="003719A2"/>
    <w:rsid w:val="00377CB0"/>
    <w:rsid w:val="00381E67"/>
    <w:rsid w:val="0038234E"/>
    <w:rsid w:val="00395E1F"/>
    <w:rsid w:val="00397058"/>
    <w:rsid w:val="003A4334"/>
    <w:rsid w:val="003B0F00"/>
    <w:rsid w:val="003B1418"/>
    <w:rsid w:val="003B6969"/>
    <w:rsid w:val="003C05E1"/>
    <w:rsid w:val="003D3563"/>
    <w:rsid w:val="003D5F89"/>
    <w:rsid w:val="003D7E7F"/>
    <w:rsid w:val="003E1E60"/>
    <w:rsid w:val="003F6189"/>
    <w:rsid w:val="003F69BC"/>
    <w:rsid w:val="003F7A52"/>
    <w:rsid w:val="0040510D"/>
    <w:rsid w:val="004059B8"/>
    <w:rsid w:val="004138EA"/>
    <w:rsid w:val="0043449E"/>
    <w:rsid w:val="00436B59"/>
    <w:rsid w:val="004413CD"/>
    <w:rsid w:val="0044258D"/>
    <w:rsid w:val="00443A60"/>
    <w:rsid w:val="00444B1D"/>
    <w:rsid w:val="00444B3C"/>
    <w:rsid w:val="004644EC"/>
    <w:rsid w:val="00466097"/>
    <w:rsid w:val="00473F99"/>
    <w:rsid w:val="00485BD0"/>
    <w:rsid w:val="00486B51"/>
    <w:rsid w:val="00487152"/>
    <w:rsid w:val="00492E40"/>
    <w:rsid w:val="00496832"/>
    <w:rsid w:val="004A10BC"/>
    <w:rsid w:val="004A7FB5"/>
    <w:rsid w:val="004B484B"/>
    <w:rsid w:val="004B78C6"/>
    <w:rsid w:val="004C1CC5"/>
    <w:rsid w:val="004C7B52"/>
    <w:rsid w:val="004D075E"/>
    <w:rsid w:val="004D2A39"/>
    <w:rsid w:val="004D6DB2"/>
    <w:rsid w:val="004D7783"/>
    <w:rsid w:val="004D7F28"/>
    <w:rsid w:val="004E01F6"/>
    <w:rsid w:val="004E3C20"/>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08C4"/>
    <w:rsid w:val="005532E5"/>
    <w:rsid w:val="00560CC1"/>
    <w:rsid w:val="00584E49"/>
    <w:rsid w:val="0058597A"/>
    <w:rsid w:val="00594436"/>
    <w:rsid w:val="00595574"/>
    <w:rsid w:val="00597208"/>
    <w:rsid w:val="005A3266"/>
    <w:rsid w:val="005A3959"/>
    <w:rsid w:val="005A4F66"/>
    <w:rsid w:val="005A76D0"/>
    <w:rsid w:val="005A7EB2"/>
    <w:rsid w:val="005B25B6"/>
    <w:rsid w:val="005B2E32"/>
    <w:rsid w:val="005B65AE"/>
    <w:rsid w:val="005C3DA2"/>
    <w:rsid w:val="005D1768"/>
    <w:rsid w:val="005D2492"/>
    <w:rsid w:val="005D79A9"/>
    <w:rsid w:val="005E1B7D"/>
    <w:rsid w:val="005E24FB"/>
    <w:rsid w:val="005F2661"/>
    <w:rsid w:val="005F5AF5"/>
    <w:rsid w:val="0061026F"/>
    <w:rsid w:val="00614051"/>
    <w:rsid w:val="00616D22"/>
    <w:rsid w:val="0062589E"/>
    <w:rsid w:val="00625A3C"/>
    <w:rsid w:val="00625C50"/>
    <w:rsid w:val="00631465"/>
    <w:rsid w:val="00633F98"/>
    <w:rsid w:val="00634932"/>
    <w:rsid w:val="006447D8"/>
    <w:rsid w:val="00644F28"/>
    <w:rsid w:val="0065187E"/>
    <w:rsid w:val="00655684"/>
    <w:rsid w:val="00661A1D"/>
    <w:rsid w:val="00667BBF"/>
    <w:rsid w:val="006731F3"/>
    <w:rsid w:val="006749C7"/>
    <w:rsid w:val="00676B85"/>
    <w:rsid w:val="00687F77"/>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9DC"/>
    <w:rsid w:val="00797AF9"/>
    <w:rsid w:val="007A31DC"/>
    <w:rsid w:val="007A4628"/>
    <w:rsid w:val="007B29E4"/>
    <w:rsid w:val="007B3A5C"/>
    <w:rsid w:val="007C1F01"/>
    <w:rsid w:val="007C428F"/>
    <w:rsid w:val="007D39B9"/>
    <w:rsid w:val="007D4540"/>
    <w:rsid w:val="007D7D94"/>
    <w:rsid w:val="007E3985"/>
    <w:rsid w:val="007F4183"/>
    <w:rsid w:val="008022F1"/>
    <w:rsid w:val="00802EEF"/>
    <w:rsid w:val="00802FEE"/>
    <w:rsid w:val="00810AE7"/>
    <w:rsid w:val="008173B3"/>
    <w:rsid w:val="00817E2A"/>
    <w:rsid w:val="00831B04"/>
    <w:rsid w:val="00840269"/>
    <w:rsid w:val="00854E1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D1B67"/>
    <w:rsid w:val="008D5F2C"/>
    <w:rsid w:val="008E18C4"/>
    <w:rsid w:val="008E1DF8"/>
    <w:rsid w:val="008E7947"/>
    <w:rsid w:val="0090102E"/>
    <w:rsid w:val="00903EAC"/>
    <w:rsid w:val="009124D5"/>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146F"/>
    <w:rsid w:val="009C2244"/>
    <w:rsid w:val="009C3C7B"/>
    <w:rsid w:val="009D1D31"/>
    <w:rsid w:val="009D6B68"/>
    <w:rsid w:val="009E4604"/>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53B6"/>
    <w:rsid w:val="00AD191A"/>
    <w:rsid w:val="00AD5DDB"/>
    <w:rsid w:val="00AD783C"/>
    <w:rsid w:val="00AE69A8"/>
    <w:rsid w:val="00AE6B9C"/>
    <w:rsid w:val="00AF62C2"/>
    <w:rsid w:val="00AF6460"/>
    <w:rsid w:val="00AF680B"/>
    <w:rsid w:val="00B00D76"/>
    <w:rsid w:val="00B03D10"/>
    <w:rsid w:val="00B05FDA"/>
    <w:rsid w:val="00B12334"/>
    <w:rsid w:val="00B146C0"/>
    <w:rsid w:val="00B24677"/>
    <w:rsid w:val="00B32E4E"/>
    <w:rsid w:val="00B43F32"/>
    <w:rsid w:val="00B4456F"/>
    <w:rsid w:val="00B61F61"/>
    <w:rsid w:val="00B63BBC"/>
    <w:rsid w:val="00B76FB5"/>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B0A76"/>
    <w:rsid w:val="00CB0E67"/>
    <w:rsid w:val="00CB4E9F"/>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3E4A"/>
    <w:rsid w:val="00D47F4C"/>
    <w:rsid w:val="00D65EFD"/>
    <w:rsid w:val="00D66F8C"/>
    <w:rsid w:val="00D70797"/>
    <w:rsid w:val="00D72D1F"/>
    <w:rsid w:val="00D73F64"/>
    <w:rsid w:val="00D9144F"/>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5CF"/>
    <w:rsid w:val="00E45FD8"/>
    <w:rsid w:val="00E471AF"/>
    <w:rsid w:val="00E501DC"/>
    <w:rsid w:val="00E5130C"/>
    <w:rsid w:val="00E57E7F"/>
    <w:rsid w:val="00E61306"/>
    <w:rsid w:val="00E638A6"/>
    <w:rsid w:val="00E667FB"/>
    <w:rsid w:val="00E70A28"/>
    <w:rsid w:val="00E70E4C"/>
    <w:rsid w:val="00E84C59"/>
    <w:rsid w:val="00EA0044"/>
    <w:rsid w:val="00EA2C08"/>
    <w:rsid w:val="00EA69AC"/>
    <w:rsid w:val="00EB684E"/>
    <w:rsid w:val="00EC25CF"/>
    <w:rsid w:val="00EC4694"/>
    <w:rsid w:val="00EE7D55"/>
    <w:rsid w:val="00EF040F"/>
    <w:rsid w:val="00EF088D"/>
    <w:rsid w:val="00EF1678"/>
    <w:rsid w:val="00F05002"/>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330C"/>
    <w:rsid w:val="00F87218"/>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26</Pages>
  <Words>5616</Words>
  <Characters>32016</Characters>
  <Application>Microsoft Office Word</Application>
  <DocSecurity>0</DocSecurity>
  <Lines>266</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DELL</cp:lastModifiedBy>
  <cp:revision>18</cp:revision>
  <cp:lastPrinted>2025-11-15T15:21:00Z</cp:lastPrinted>
  <dcterms:created xsi:type="dcterms:W3CDTF">2025-11-15T15:17:00Z</dcterms:created>
  <dcterms:modified xsi:type="dcterms:W3CDTF">2025-12-18T13:02:00Z</dcterms:modified>
</cp:coreProperties>
</file>