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ED87D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5299A" w:rsidRPr="0095299A">
        <w:rPr>
          <w:rFonts w:cs="Arial"/>
          <w:rtl/>
        </w:rPr>
        <w:t>مرزوق عسوج عبدالله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782206C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22A1E2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A91BFD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A39E4A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FC4D81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3638C9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2D58A8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AECC24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DA7A3C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904510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B6348E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0AF8D6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F90E00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B9B68D" w:rsidR="00EA22ED" w:rsidRDefault="0095299A" w:rsidP="00CC5AD4">
            <w:pPr>
              <w:jc w:val="center"/>
            </w:pPr>
            <w:r>
              <w:rPr>
                <w:rFonts w:hint="cs"/>
                <w:rtl/>
              </w:rPr>
              <w:t>ينبغي ذكر مجتمع و عينة الدراسة</w:t>
            </w:r>
          </w:p>
        </w:tc>
      </w:tr>
    </w:tbl>
    <w:p w14:paraId="113F1A90" w14:textId="77777777" w:rsidR="0013616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36166" w:rsidSect="00530E7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36166"/>
    <w:rsid w:val="00177708"/>
    <w:rsid w:val="00207574"/>
    <w:rsid w:val="00530E75"/>
    <w:rsid w:val="0095299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2024-03-10T14:20:00Z</dcterms:created>
  <dcterms:modified xsi:type="dcterms:W3CDTF">2024-03-10T14:20:00Z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