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35515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46FF4" w:rsidRPr="00246FF4">
        <w:rPr>
          <w:b/>
          <w:bCs/>
          <w:rtl/>
        </w:rPr>
        <w:t>ساجد اللَّه حسين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82CEFCF" w:rsidR="008239B5" w:rsidRDefault="00CD2AA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CD2AA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517B73BF" w:rsidR="008239B5" w:rsidRDefault="00CD2AA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C9ED3A" w14:textId="77777777" w:rsidR="008239B5" w:rsidRDefault="00166360" w:rsidP="009707AC">
            <w:pPr>
              <w:bidi/>
              <w:jc w:val="center"/>
              <w:rPr>
                <w:rtl/>
                <w:lang w:bidi="ar-SY"/>
              </w:rPr>
            </w:pPr>
            <w:r w:rsidRPr="00166360">
              <w:rPr>
                <w:rtl/>
                <w:lang w:bidi="ar-SY"/>
              </w:rPr>
              <w:t>أثر ممارسات بدء المشروع وتعريف نطاق العمل في الحد من تجاوزات الوقت والتكلفة: دراسة ميدانية في قطاع البناء بالمملكة العربية السعودية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1F70FCD2" w14:textId="3324DA68" w:rsidR="00166360" w:rsidRPr="0000161B" w:rsidRDefault="00166360" w:rsidP="00166360">
            <w:pPr>
              <w:bidi/>
              <w:jc w:val="center"/>
              <w:rPr>
                <w:rFonts w:asciiTheme="majorBidi" w:hAnsiTheme="majorBidi" w:cstheme="majorBidi"/>
                <w:rtl/>
                <w:lang w:bidi="ar-SY"/>
              </w:rPr>
            </w:pPr>
            <w:r w:rsidRPr="0000161B">
              <w:rPr>
                <w:rFonts w:asciiTheme="majorBidi" w:hAnsiTheme="majorBidi" w:cstheme="majorBidi"/>
                <w:lang w:bidi="ar-SY"/>
              </w:rPr>
              <w:t>Impact of Project Initiation Practices and Scope Definition on Time and Cost Overruns: A Field Study in the</w:t>
            </w:r>
            <w:r w:rsidRPr="0000161B">
              <w:rPr>
                <w:rFonts w:asciiTheme="majorBidi" w:hAnsiTheme="majorBidi" w:cstheme="majorBidi"/>
              </w:rPr>
              <w:t xml:space="preserve"> </w:t>
            </w:r>
            <w:r w:rsidRPr="0000161B">
              <w:rPr>
                <w:rFonts w:asciiTheme="majorBidi" w:hAnsiTheme="majorBidi" w:cstheme="majorBidi"/>
                <w:lang w:bidi="ar-SY"/>
              </w:rPr>
              <w:t>Construction Sector in Saudi Arabia</w:t>
            </w:r>
            <w:r w:rsidR="0000161B" w:rsidRPr="0000161B">
              <w:rPr>
                <w:rFonts w:asciiTheme="majorBidi" w:hAnsiTheme="majorBidi" w:cstheme="majorBidi"/>
                <w:lang w:bidi="ar-SY"/>
              </w:rPr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455080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814378A" w:rsidR="008239B5" w:rsidRDefault="00CD2AA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59A46D9" w14:textId="77777777" w:rsidR="00CD2AA3" w:rsidRDefault="00CD2AA3" w:rsidP="00CD2AA3">
            <w:p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24B8B753" w14:textId="77777777" w:rsidR="00CD2AA3" w:rsidRDefault="00CD2AA3" w:rsidP="00CD2AA3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69F630BD" w:rsidR="008239B5" w:rsidRDefault="00CD2AA3" w:rsidP="00CD2AA3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0B36E68" w:rsidR="008239B5" w:rsidRDefault="00CD2AA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488029D" w14:textId="77777777" w:rsidR="00CD2AA3" w:rsidRDefault="00CD2AA3" w:rsidP="00CD2AA3">
            <w:pPr>
              <w:pStyle w:val="a6"/>
              <w:numPr>
                <w:ilvl w:val="0"/>
                <w:numId w:val="3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708368AB" w14:textId="7719F84E" w:rsidR="008239B5" w:rsidRDefault="00CD2AA3" w:rsidP="00CD2AA3">
            <w:pPr>
              <w:pStyle w:val="a6"/>
              <w:numPr>
                <w:ilvl w:val="0"/>
                <w:numId w:val="3"/>
              </w:numPr>
              <w:bidi/>
              <w:rPr>
                <w:rFonts w:hint="cs"/>
                <w:rtl/>
              </w:rPr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69AF6B10" w:rsidR="008239B5" w:rsidRDefault="00CD2AA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F547BB" w:rsidR="008239B5" w:rsidRDefault="00CD2AA3" w:rsidP="00CD2AA3">
            <w:pPr>
              <w:bidi/>
              <w:jc w:val="center"/>
              <w:rPr>
                <w:rFonts w:hint="cs"/>
                <w:rtl/>
              </w:rPr>
            </w:pPr>
            <w:r>
              <w:rPr>
                <w:rtl/>
              </w:rPr>
              <w:t>صياغة أهمية الدراسة في عدد محدد من النقاط وتقسيمها إلى أهمية علمية وأهمية عملية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99C1E8B" w:rsidR="008239B5" w:rsidRDefault="00CD2AA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9B15519" w14:textId="19E91668" w:rsidR="008239B5" w:rsidRDefault="00EB387B" w:rsidP="00CD2AA3">
            <w:pPr>
              <w:bidi/>
              <w:jc w:val="center"/>
            </w:pPr>
            <w:r>
              <w:rPr>
                <w:rtl/>
              </w:rPr>
              <w:t>ذكر هدف رئيسي محدد، ثم تنبثق عنه مجموعة من الأهداف الفرعية</w:t>
            </w:r>
            <w:r w:rsidR="00CD2AA3">
              <w:rPr>
                <w:rFonts w:hint="cs"/>
                <w:rtl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26E8521" w:rsidR="008239B5" w:rsidRDefault="00CD2AA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E508EC9" w14:textId="0CA80D7B" w:rsidR="008239B5" w:rsidRDefault="00EB387B" w:rsidP="00CD2AA3">
            <w:pPr>
              <w:bidi/>
              <w:jc w:val="center"/>
              <w:rPr>
                <w:rFonts w:hint="cs"/>
                <w:lang w:bidi="ar-SY"/>
              </w:rPr>
            </w:pPr>
            <w:r>
              <w:rPr>
                <w:rtl/>
              </w:rPr>
              <w:t>ذكر تساؤل رئيسي للدراسة ينبثق منه عدد من التساؤلات الفرعية</w:t>
            </w:r>
            <w:r w:rsidR="00CD2AA3">
              <w:rPr>
                <w:rFonts w:hint="cs"/>
                <w:rtl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608D1153" w:rsidR="008239B5" w:rsidRDefault="00CD2AA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C38E4B" w14:textId="77777777" w:rsidR="00C02B69" w:rsidRDefault="00C02B69" w:rsidP="00C02B69">
            <w:pPr>
              <w:pStyle w:val="a6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تقديم عدد من</w:t>
            </w:r>
            <w:r>
              <w:rPr>
                <w:rtl/>
              </w:rPr>
              <w:t xml:space="preserve"> الدراسات السابقة</w:t>
            </w:r>
            <w:r>
              <w:rPr>
                <w:rFonts w:hint="cs"/>
                <w:rtl/>
              </w:rPr>
              <w:t xml:space="preserve"> مع ذكر (هدف، منهج، نتائج) لكل دراسة.</w:t>
            </w:r>
            <w:r>
              <w:rPr>
                <w:rtl/>
              </w:rPr>
              <w:t xml:space="preserve"> </w:t>
            </w:r>
          </w:p>
          <w:p w14:paraId="34A75994" w14:textId="77777777" w:rsidR="00C02B69" w:rsidRDefault="00C02B69" w:rsidP="00C02B69">
            <w:pPr>
              <w:pStyle w:val="a6"/>
              <w:numPr>
                <w:ilvl w:val="0"/>
                <w:numId w:val="4"/>
              </w:numPr>
              <w:bidi/>
            </w:pPr>
            <w:r>
              <w:rPr>
                <w:rtl/>
              </w:rPr>
              <w:t xml:space="preserve">المقارنة بين </w:t>
            </w:r>
            <w:r>
              <w:rPr>
                <w:rFonts w:hint="cs"/>
                <w:rtl/>
              </w:rPr>
              <w:t>ا</w:t>
            </w:r>
            <w:r>
              <w:rPr>
                <w:rtl/>
              </w:rPr>
              <w:t>لدراسات</w:t>
            </w:r>
            <w:r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والتعليق عليها</w:t>
            </w:r>
            <w:r>
              <w:rPr>
                <w:rFonts w:hint="cs"/>
                <w:rtl/>
              </w:rPr>
              <w:t>.</w:t>
            </w:r>
          </w:p>
          <w:p w14:paraId="5E883E3F" w14:textId="0EF6FF28" w:rsidR="008239B5" w:rsidRDefault="00C02B69" w:rsidP="00C02B69">
            <w:pPr>
              <w:pStyle w:val="a6"/>
              <w:numPr>
                <w:ilvl w:val="0"/>
                <w:numId w:val="4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استخراج فجوة بحثية واضحة.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08091D6F" w:rsidR="008239B5" w:rsidRDefault="00CD2AA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FA3A33B" w14:textId="6CAE64ED" w:rsidR="00CD2AA3" w:rsidRDefault="00C02B69" w:rsidP="00C02B69">
            <w:pPr>
              <w:bidi/>
              <w:jc w:val="center"/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الدراسة، </w:t>
            </w:r>
            <w:r>
              <w:rPr>
                <w:rFonts w:hint="cs"/>
                <w:rtl/>
              </w:rPr>
              <w:t>وال</w:t>
            </w:r>
            <w:r>
              <w:rPr>
                <w:rtl/>
              </w:rPr>
              <w:t xml:space="preserve">ربط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تفصيلي بين</w:t>
            </w:r>
            <w:r>
              <w:rPr>
                <w:rFonts w:hint="cs"/>
                <w:rtl/>
              </w:rPr>
              <w:t>ها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33C25DC2" w:rsidR="008239B5" w:rsidRDefault="00CD2AA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121CB8" w14:textId="68665461" w:rsidR="002F21EC" w:rsidRDefault="0073449F" w:rsidP="002F21EC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المنهج</w:t>
            </w:r>
            <w:r w:rsidR="002F21EC">
              <w:rPr>
                <w:rFonts w:hint="cs"/>
                <w:rtl/>
                <w:lang w:bidi="ar-SY"/>
              </w:rPr>
              <w:t xml:space="preserve"> النظري مرفوض.</w:t>
            </w:r>
          </w:p>
          <w:p w14:paraId="26918E69" w14:textId="1314C91D" w:rsidR="002F21EC" w:rsidRDefault="0073449F" w:rsidP="002F21EC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جمع</w:t>
            </w:r>
            <w:r w:rsidR="002F21EC">
              <w:rPr>
                <w:rFonts w:hint="cs"/>
                <w:rtl/>
                <w:lang w:bidi="ar-SY"/>
              </w:rPr>
              <w:t xml:space="preserve"> بيانات </w:t>
            </w:r>
            <w:r w:rsidR="009707AC">
              <w:rPr>
                <w:rFonts w:hint="cs"/>
                <w:rtl/>
                <w:lang w:bidi="ar-SY"/>
              </w:rPr>
              <w:t>أولية</w:t>
            </w:r>
            <w:r w:rsidRPr="0073449F">
              <w:rPr>
                <w:rtl/>
                <w:lang w:bidi="ar-SY"/>
              </w:rPr>
              <w:t>، إلى جانب الاستفادة من البيانات الثانوية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4B67EB1" w14:textId="39111308" w:rsidR="00FD79A3" w:rsidRDefault="00FD79A3" w:rsidP="00FD79A3">
            <w:pPr>
              <w:pStyle w:val="a6"/>
              <w:numPr>
                <w:ilvl w:val="0"/>
                <w:numId w:val="5"/>
              </w:numPr>
              <w:bidi/>
              <w:rPr>
                <w:rFonts w:hint="cs"/>
                <w:rtl/>
                <w:lang w:bidi="ar-SY"/>
              </w:rPr>
            </w:pPr>
            <w:r w:rsidRPr="0028194B">
              <w:rPr>
                <w:rtl/>
                <w:lang w:bidi="ar-SY"/>
              </w:rPr>
              <w:t>وضع تسلسل هرمي واضح (فرض رئيسي ← فر</w:t>
            </w:r>
            <w:r>
              <w:rPr>
                <w:rFonts w:hint="cs"/>
                <w:rtl/>
                <w:lang w:bidi="ar-SY"/>
              </w:rPr>
              <w:t>و</w:t>
            </w:r>
            <w:r w:rsidRPr="0028194B">
              <w:rPr>
                <w:rtl/>
                <w:lang w:bidi="ar-SY"/>
              </w:rPr>
              <w:t>ض فرعية)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 w:rsidRPr="004A73A2">
              <w:rPr>
                <w:rtl/>
              </w:rPr>
              <w:t>واعتماد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6CBC40E8" w:rsidR="008239B5" w:rsidRDefault="00CD2AA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BA152B" w14:textId="17FCCFB0" w:rsidR="002F21EC" w:rsidRDefault="002F21EC" w:rsidP="00466AAC">
            <w:pPr>
              <w:bidi/>
              <w:jc w:val="center"/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أدوات</w:t>
            </w:r>
            <w:r>
              <w:rPr>
                <w:rFonts w:hint="cs"/>
                <w:rtl/>
              </w:rPr>
              <w:t xml:space="preserve"> المذكورة لا تعد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أدوات وإنما </w:t>
            </w:r>
            <w:r>
              <w:rPr>
                <w:rtl/>
              </w:rPr>
              <w:t>مصادر</w:t>
            </w:r>
            <w:r w:rsidR="00466AAC">
              <w:rPr>
                <w:rFonts w:hint="cs"/>
                <w:rtl/>
                <w:lang w:bidi="ar-SY"/>
              </w:rPr>
              <w:t xml:space="preserve">، يجب </w:t>
            </w:r>
            <w:r w:rsidR="00EA4A5A">
              <w:rPr>
                <w:rFonts w:hint="cs"/>
                <w:rtl/>
              </w:rPr>
              <w:t>استخدام</w:t>
            </w:r>
            <w:r w:rsidRPr="002F21EC">
              <w:rPr>
                <w:rtl/>
              </w:rPr>
              <w:t xml:space="preserve"> أدوات تحليل</w:t>
            </w:r>
            <w:r w:rsidR="00466AAC">
              <w:rPr>
                <w:rFonts w:hint="cs"/>
                <w:rtl/>
              </w:rPr>
              <w:t>ية</w:t>
            </w:r>
            <w:r w:rsidRPr="002F21EC">
              <w:rPr>
                <w:lang w:bidi="ar-SY"/>
              </w:rPr>
              <w:t>:</w:t>
            </w:r>
          </w:p>
          <w:p w14:paraId="12FBD5FE" w14:textId="0EF54C04" w:rsidR="000D185A" w:rsidRPr="00466AAC" w:rsidRDefault="00466AAC" w:rsidP="00466AAC">
            <w:pPr>
              <w:bidi/>
              <w:jc w:val="center"/>
              <w:rPr>
                <w:rFonts w:asciiTheme="majorBidi" w:hAnsiTheme="majorBidi" w:cstheme="majorBidi" w:hint="cs"/>
                <w:rtl/>
                <w:lang w:bidi="ar-SY"/>
              </w:rPr>
            </w:pPr>
            <w:r w:rsidRPr="00466AAC">
              <w:rPr>
                <w:rFonts w:asciiTheme="majorBidi" w:hAnsiTheme="majorBidi" w:cstheme="majorBidi"/>
                <w:lang w:bidi="ar-SY"/>
              </w:rPr>
              <w:t>content analysis</w:t>
            </w:r>
            <w:r>
              <w:rPr>
                <w:rFonts w:asciiTheme="majorBidi" w:hAnsiTheme="majorBidi" w:cstheme="majorBidi"/>
                <w:lang w:bidi="ar-SY"/>
              </w:rPr>
              <w:t xml:space="preserve">            </w:t>
            </w:r>
          </w:p>
          <w:p w14:paraId="6EBEC288" w14:textId="79778289" w:rsidR="002F21EC" w:rsidRDefault="00466AAC" w:rsidP="00466AAC">
            <w:pPr>
              <w:bidi/>
              <w:ind w:left="502"/>
              <w:jc w:val="center"/>
              <w:rPr>
                <w:rFonts w:hint="cs"/>
                <w:rtl/>
                <w:lang w:bidi="ar-SY"/>
              </w:rPr>
            </w:pPr>
            <w:r w:rsidRPr="00466AAC">
              <w:rPr>
                <w:rFonts w:asciiTheme="majorBidi" w:hAnsiTheme="majorBidi" w:cstheme="majorBidi"/>
                <w:lang w:bidi="ar-SY"/>
              </w:rPr>
              <w:t xml:space="preserve">comparative </w:t>
            </w:r>
            <w:r w:rsidRPr="00466AAC">
              <w:rPr>
                <w:rFonts w:asciiTheme="majorBidi" w:hAnsiTheme="majorBidi" w:cstheme="majorBidi"/>
                <w:lang w:bidi="ar-SY"/>
              </w:rPr>
              <w:t>analysis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4111C699" w:rsidR="008239B5" w:rsidRDefault="00E339C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BF7956B" w:rsidR="008239B5" w:rsidRDefault="00EB387B" w:rsidP="00E339C5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tl/>
              </w:rPr>
              <w:t>تحديد مجتمع الدراسة وعينة الدراسة</w:t>
            </w:r>
            <w:r w:rsidR="00E339C5"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3D57DD6" w:rsidR="008239B5" w:rsidRDefault="00E339C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75E88734" w:rsidR="008239B5" w:rsidRDefault="00E339C5" w:rsidP="00E339C5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DA4FD5A" w14:textId="2DE050CA" w:rsidR="00DF6DE1" w:rsidRDefault="009707AC" w:rsidP="00DF6DE1">
            <w:pPr>
              <w:pStyle w:val="a6"/>
              <w:numPr>
                <w:ilvl w:val="0"/>
                <w:numId w:val="10"/>
              </w:numPr>
              <w:bidi/>
              <w:rPr>
                <w:rtl/>
                <w:lang w:bidi="ar-SY"/>
              </w:rPr>
            </w:pPr>
            <w:r w:rsidRPr="00DF6DE1">
              <w:rPr>
                <w:b/>
                <w:bCs/>
                <w:color w:val="FF0000"/>
                <w:rtl/>
                <w:lang w:bidi="ar-SY"/>
              </w:rPr>
              <w:t>تعتمد</w:t>
            </w:r>
            <w:r w:rsidR="00DF6DE1" w:rsidRPr="00DF6DE1">
              <w:rPr>
                <w:rFonts w:hint="cs"/>
                <w:b/>
                <w:bCs/>
                <w:color w:val="FF0000"/>
                <w:rtl/>
                <w:lang w:bidi="ar-SY"/>
              </w:rPr>
              <w:t xml:space="preserve"> هذه الخطة</w:t>
            </w:r>
            <w:r w:rsidRPr="00DF6DE1">
              <w:rPr>
                <w:b/>
                <w:bCs/>
                <w:color w:val="FF0000"/>
                <w:rtl/>
                <w:lang w:bidi="ar-SY"/>
              </w:rPr>
              <w:t xml:space="preserve"> على منهج نظري قائم على تحليل الأدبيات</w:t>
            </w:r>
            <w:r>
              <w:rPr>
                <w:rtl/>
                <w:lang w:bidi="ar-SY"/>
              </w:rPr>
              <w:t>،</w:t>
            </w:r>
            <w:r w:rsidR="00DF6DE1">
              <w:rPr>
                <w:rFonts w:hint="cs"/>
                <w:rtl/>
                <w:lang w:bidi="ar-SY"/>
              </w:rPr>
              <w:t xml:space="preserve"> وهي بحاجة </w:t>
            </w:r>
            <w:r w:rsidR="00DF6DE1">
              <w:rPr>
                <w:rtl/>
                <w:lang w:bidi="ar-SY"/>
              </w:rPr>
              <w:t>تطوير منهجي واضح خاصة في</w:t>
            </w:r>
            <w:r w:rsidR="00DF6DE1">
              <w:rPr>
                <w:lang w:bidi="ar-SY"/>
              </w:rPr>
              <w:t>:</w:t>
            </w:r>
            <w:r w:rsidR="00DF6DE1">
              <w:rPr>
                <w:rFonts w:hint="cs"/>
                <w:rtl/>
                <w:lang w:bidi="ar-SY"/>
              </w:rPr>
              <w:t xml:space="preserve"> (</w:t>
            </w:r>
            <w:r w:rsidR="00DF6DE1">
              <w:rPr>
                <w:rtl/>
                <w:lang w:bidi="ar-SY"/>
              </w:rPr>
              <w:t>الفرضيات</w:t>
            </w:r>
            <w:r w:rsidR="00DF6DE1">
              <w:rPr>
                <w:rFonts w:hint="cs"/>
                <w:rtl/>
                <w:lang w:bidi="ar-SY"/>
              </w:rPr>
              <w:t>،</w:t>
            </w:r>
            <w:r w:rsidR="00DF6DE1">
              <w:rPr>
                <w:rtl/>
                <w:lang w:bidi="ar-SY"/>
              </w:rPr>
              <w:t xml:space="preserve"> الدراسات السابقة</w:t>
            </w:r>
            <w:r w:rsidR="00DF6DE1">
              <w:rPr>
                <w:rFonts w:hint="cs"/>
                <w:rtl/>
                <w:lang w:bidi="ar-SY"/>
              </w:rPr>
              <w:t>، ا</w:t>
            </w:r>
            <w:r w:rsidR="00DF6DE1">
              <w:rPr>
                <w:rtl/>
                <w:lang w:bidi="ar-SY"/>
              </w:rPr>
              <w:t>لمنهجي</w:t>
            </w:r>
            <w:r w:rsidR="00DF6DE1">
              <w:rPr>
                <w:rFonts w:hint="cs"/>
                <w:rtl/>
                <w:lang w:bidi="ar-SY"/>
              </w:rPr>
              <w:t>ة)</w:t>
            </w:r>
            <w:r w:rsidR="00DF6DE1">
              <w:rPr>
                <w:rFonts w:hint="cs"/>
                <w:rtl/>
                <w:lang w:bidi="ar-SY"/>
              </w:rPr>
              <w:t>.</w:t>
            </w:r>
            <w:r>
              <w:rPr>
                <w:rtl/>
                <w:lang w:bidi="ar-SY"/>
              </w:rPr>
              <w:t xml:space="preserve"> </w:t>
            </w:r>
          </w:p>
          <w:p w14:paraId="7435E8FC" w14:textId="4A9C6A40" w:rsidR="009707AC" w:rsidRDefault="009707AC" w:rsidP="00DF6DE1">
            <w:pPr>
              <w:pStyle w:val="a6"/>
              <w:numPr>
                <w:ilvl w:val="0"/>
                <w:numId w:val="10"/>
              </w:numPr>
              <w:bidi/>
              <w:rPr>
                <w:rFonts w:hint="cs"/>
                <w:rtl/>
                <w:lang w:bidi="ar-SY"/>
              </w:rPr>
            </w:pPr>
            <w:r>
              <w:rPr>
                <w:rtl/>
                <w:lang w:bidi="ar-SY"/>
              </w:rPr>
              <w:t xml:space="preserve">يُوصى بتحويل الدراسة إلى </w:t>
            </w:r>
            <w:r w:rsidRPr="00DF6DE1">
              <w:rPr>
                <w:b/>
                <w:bCs/>
                <w:color w:val="FF0000"/>
                <w:rtl/>
                <w:lang w:bidi="ar-SY"/>
              </w:rPr>
              <w:t>دراسة تطبيقية ذات طابع وصفي تحليلي</w:t>
            </w:r>
            <w:r w:rsidRPr="00DF6DE1">
              <w:rPr>
                <w:color w:val="FF0000"/>
                <w:rtl/>
                <w:lang w:bidi="ar-SY"/>
              </w:rPr>
              <w:t xml:space="preserve"> </w:t>
            </w:r>
            <w:r>
              <w:rPr>
                <w:rtl/>
                <w:lang w:bidi="ar-SY"/>
              </w:rPr>
              <w:t>من خلال استخدام أداة الاستبيان لجمع البيانات الأولية، إلى جانب الاستفادة من البيانات الثانوية ذات الصلة</w:t>
            </w:r>
            <w:r>
              <w:rPr>
                <w:lang w:bidi="ar-SY"/>
              </w:rP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E2E31"/>
    <w:multiLevelType w:val="hybridMultilevel"/>
    <w:tmpl w:val="971239A6"/>
    <w:lvl w:ilvl="0" w:tplc="0409000B">
      <w:start w:val="1"/>
      <w:numFmt w:val="bullet"/>
      <w:lvlText w:val="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E4AD7"/>
    <w:multiLevelType w:val="hybridMultilevel"/>
    <w:tmpl w:val="ABB27556"/>
    <w:lvl w:ilvl="0" w:tplc="85F2376C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" w15:restartNumberingAfterBreak="0">
    <w:nsid w:val="24F174B2"/>
    <w:multiLevelType w:val="hybridMultilevel"/>
    <w:tmpl w:val="ECF4DFB8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9E021C"/>
    <w:multiLevelType w:val="hybridMultilevel"/>
    <w:tmpl w:val="C39CD17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5024F1"/>
    <w:multiLevelType w:val="hybridMultilevel"/>
    <w:tmpl w:val="E4FE7202"/>
    <w:lvl w:ilvl="0" w:tplc="0409000B">
      <w:start w:val="1"/>
      <w:numFmt w:val="bullet"/>
      <w:lvlText w:val="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355C50D3"/>
    <w:multiLevelType w:val="multilevel"/>
    <w:tmpl w:val="0764F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D55CBA"/>
    <w:multiLevelType w:val="hybridMultilevel"/>
    <w:tmpl w:val="3C12E47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974871785">
    <w:abstractNumId w:val="1"/>
  </w:num>
  <w:num w:numId="2" w16cid:durableId="1618100756">
    <w:abstractNumId w:val="9"/>
  </w:num>
  <w:num w:numId="3" w16cid:durableId="388725215">
    <w:abstractNumId w:val="4"/>
  </w:num>
  <w:num w:numId="4" w16cid:durableId="754788015">
    <w:abstractNumId w:val="8"/>
  </w:num>
  <w:num w:numId="5" w16cid:durableId="237592249">
    <w:abstractNumId w:val="6"/>
  </w:num>
  <w:num w:numId="6" w16cid:durableId="2129228339">
    <w:abstractNumId w:val="7"/>
  </w:num>
  <w:num w:numId="7" w16cid:durableId="1006399555">
    <w:abstractNumId w:val="0"/>
  </w:num>
  <w:num w:numId="8" w16cid:durableId="499851137">
    <w:abstractNumId w:val="2"/>
  </w:num>
  <w:num w:numId="9" w16cid:durableId="784470044">
    <w:abstractNumId w:val="5"/>
  </w:num>
  <w:num w:numId="10" w16cid:durableId="10829443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161B"/>
    <w:rsid w:val="000B292E"/>
    <w:rsid w:val="000D185A"/>
    <w:rsid w:val="00166360"/>
    <w:rsid w:val="001C1BA3"/>
    <w:rsid w:val="00246FF4"/>
    <w:rsid w:val="002F21EC"/>
    <w:rsid w:val="00466AAC"/>
    <w:rsid w:val="004E21BE"/>
    <w:rsid w:val="0073449F"/>
    <w:rsid w:val="008239B5"/>
    <w:rsid w:val="008D7A2A"/>
    <w:rsid w:val="009707AC"/>
    <w:rsid w:val="00A20D63"/>
    <w:rsid w:val="00C02B69"/>
    <w:rsid w:val="00C60C27"/>
    <w:rsid w:val="00CD2AA3"/>
    <w:rsid w:val="00D34A3E"/>
    <w:rsid w:val="00DF6DE1"/>
    <w:rsid w:val="00E339C5"/>
    <w:rsid w:val="00EA4A5A"/>
    <w:rsid w:val="00EB387B"/>
    <w:rsid w:val="00F03D44"/>
    <w:rsid w:val="00FA69C6"/>
    <w:rsid w:val="00FD47FE"/>
    <w:rsid w:val="00FD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CD2A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24</cp:revision>
  <dcterms:created xsi:type="dcterms:W3CDTF">2025-07-04T13:09:00Z</dcterms:created>
  <dcterms:modified xsi:type="dcterms:W3CDTF">2026-04-01T17:28:00Z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