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60489E42" w:rsidR="009125CE" w:rsidRPr="001902DB" w:rsidRDefault="00D60B7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3E7318E">
            <wp:simplePos x="0" y="0"/>
            <wp:positionH relativeFrom="margin">
              <wp:posOffset>-627995</wp:posOffset>
            </wp:positionH>
            <wp:positionV relativeFrom="margin">
              <wp:posOffset>-821710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4F28837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148EEA8"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w:t>
      </w:r>
      <w:r w:rsidR="00D60B7D">
        <w:rPr>
          <w:rFonts w:ascii="Sakkal Majalla" w:hAnsi="Sakkal Majalla" w:cs="Sakkal Majalla" w:hint="cs"/>
          <w:b/>
          <w:bCs/>
          <w:sz w:val="28"/>
          <w:szCs w:val="28"/>
          <w:rtl/>
          <w:lang w:bidi="ar-EG"/>
        </w:rPr>
        <w:t>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96C91B7" w:rsidR="009125CE" w:rsidRPr="001E1A10" w:rsidRDefault="003E30D2" w:rsidP="009125CE">
      <w:pPr>
        <w:jc w:val="center"/>
        <w:rPr>
          <w:rFonts w:ascii="Sakkal Majalla" w:hAnsi="Sakkal Majalla" w:cs="Sakkal Majalla"/>
          <w:sz w:val="40"/>
          <w:szCs w:val="40"/>
          <w:rtl/>
          <w:lang w:bidi="ar-EG"/>
        </w:rPr>
      </w:pPr>
      <w:r w:rsidRPr="001E1A10">
        <w:rPr>
          <w:rFonts w:ascii="Sakkal Majalla" w:hAnsi="Sakkal Majalla" w:cs="Sakkal Majalla"/>
          <w:b/>
          <w:bCs/>
          <w:sz w:val="40"/>
          <w:szCs w:val="40"/>
          <w:rtl/>
          <w:lang w:bidi="ar-EG"/>
        </w:rPr>
        <w:t>أثر التسويق الرقمي على سلوك المستهلكين في المقاهي المحلية في مدينة الرياض</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751A7E65" w14:textId="2AF69DA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E30D2">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3E30D2">
        <w:rPr>
          <w:rFonts w:ascii="Sakkal Majalla" w:hAnsi="Sakkal Majalla" w:cs="Sakkal Majalla" w:hint="cs"/>
          <w:b/>
          <w:bCs/>
          <w:sz w:val="28"/>
          <w:szCs w:val="28"/>
          <w:rtl/>
          <w:lang w:bidi="ar-EG"/>
        </w:rPr>
        <w:t xml:space="preserve"> لاما </w:t>
      </w:r>
      <w:proofErr w:type="spellStart"/>
      <w:r w:rsidR="003E30D2">
        <w:rPr>
          <w:rFonts w:ascii="Sakkal Majalla" w:hAnsi="Sakkal Majalla" w:cs="Sakkal Majalla" w:hint="cs"/>
          <w:b/>
          <w:bCs/>
          <w:sz w:val="28"/>
          <w:szCs w:val="28"/>
          <w:rtl/>
          <w:lang w:bidi="ar-EG"/>
        </w:rPr>
        <w:t>الشهيوين</w:t>
      </w:r>
      <w:proofErr w:type="spellEnd"/>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8A617B2"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EB0FED">
        <w:rPr>
          <w:rFonts w:ascii="Sakkal Majalla" w:hAnsi="Sakkal Majalla" w:cs="Sakkal Majalla" w:hint="cs"/>
          <w:b/>
          <w:bCs/>
          <w:sz w:val="28"/>
          <w:szCs w:val="28"/>
          <w:rtl/>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91E8BEF" w14:textId="04AD7356" w:rsidR="003E30D2" w:rsidRDefault="009125CE" w:rsidP="001E1A1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E30D2">
        <w:rPr>
          <w:rFonts w:ascii="Sakkal Majalla" w:hAnsi="Sakkal Majalla" w:cs="Sakkal Majalla" w:hint="cs"/>
          <w:b/>
          <w:bCs/>
          <w:sz w:val="28"/>
          <w:szCs w:val="28"/>
          <w:rtl/>
          <w:lang w:bidi="ar-EG"/>
        </w:rPr>
        <w:t>5</w:t>
      </w:r>
    </w:p>
    <w:p w14:paraId="48FBD46D" w14:textId="77777777" w:rsidR="001E1A10" w:rsidRDefault="001E1A10" w:rsidP="001E1A10">
      <w:pPr>
        <w:jc w:val="center"/>
        <w:rPr>
          <w:rFonts w:ascii="Sakkal Majalla" w:hAnsi="Sakkal Majalla" w:cs="Sakkal Majalla"/>
          <w:b/>
          <w:bCs/>
          <w:sz w:val="28"/>
          <w:szCs w:val="28"/>
          <w:rtl/>
          <w:lang w:bidi="ar-EG"/>
        </w:rPr>
      </w:pPr>
    </w:p>
    <w:p w14:paraId="2FC99788" w14:textId="77777777" w:rsidR="001E1A10" w:rsidRPr="001E1A10" w:rsidRDefault="001E1A10" w:rsidP="001E1A10">
      <w:pPr>
        <w:jc w:val="center"/>
        <w:rPr>
          <w:rFonts w:ascii="Sakkal Majalla" w:hAnsi="Sakkal Majalla" w:cs="Sakkal Majalla"/>
          <w:b/>
          <w:bCs/>
          <w:sz w:val="28"/>
          <w:szCs w:val="28"/>
          <w:lang w:bidi="ar-EG"/>
        </w:rPr>
      </w:pPr>
    </w:p>
    <w:bookmarkStart w:id="0" w:name="_Toc214181748" w:displacedByCustomXml="next"/>
    <w:sdt>
      <w:sdtPr>
        <w:rPr>
          <w:rFonts w:ascii="Sakkal Majalla" w:eastAsiaTheme="minorHAnsi" w:hAnsi="Sakkal Majalla" w:cs="Sakkal Majalla"/>
          <w:color w:val="auto"/>
          <w:sz w:val="22"/>
          <w:szCs w:val="22"/>
          <w:rtl/>
        </w:rPr>
        <w:id w:val="288400572"/>
        <w:docPartObj>
          <w:docPartGallery w:val="Table of Contents"/>
          <w:docPartUnique/>
        </w:docPartObj>
      </w:sdtPr>
      <w:sdtEndPr>
        <w:rPr>
          <w:rFonts w:asciiTheme="minorHAnsi" w:hAnsiTheme="minorHAnsi" w:cstheme="minorBidi"/>
        </w:rPr>
      </w:sdtEndPr>
      <w:sdtContent>
        <w:p w14:paraId="41344ECA" w14:textId="64EA3C77" w:rsidR="00D60B7D" w:rsidRPr="00632656" w:rsidRDefault="00D60B7D" w:rsidP="00632656">
          <w:pPr>
            <w:pStyle w:val="1"/>
            <w:jc w:val="center"/>
            <w:rPr>
              <w:rFonts w:ascii="Sakkal Majalla" w:hAnsi="Sakkal Majalla" w:cs="Sakkal Majalla"/>
            </w:rPr>
          </w:pPr>
          <w:r w:rsidRPr="00632656">
            <w:rPr>
              <w:rFonts w:ascii="Sakkal Majalla" w:hAnsi="Sakkal Majalla" w:cs="Sakkal Majalla"/>
            </w:rPr>
            <w:t>المحتويات</w:t>
          </w:r>
          <w:bookmarkEnd w:id="0"/>
        </w:p>
        <w:p w14:paraId="11D0E6A2" w14:textId="66C5B179" w:rsidR="003E3EFF" w:rsidRDefault="00D60B7D">
          <w:pPr>
            <w:pStyle w:val="10"/>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14181748" w:history="1">
            <w:r w:rsidR="003E3EFF" w:rsidRPr="00917A81">
              <w:rPr>
                <w:rStyle w:val="Hyperlink"/>
                <w:rFonts w:ascii="Sakkal Majalla" w:hAnsi="Sakkal Majalla" w:cs="Sakkal Majalla"/>
                <w:noProof/>
                <w:rtl/>
              </w:rPr>
              <w:t>المحتويات</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Toc214181748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2</w:t>
            </w:r>
            <w:r w:rsidR="003E3EFF">
              <w:rPr>
                <w:rStyle w:val="Hyperlink"/>
                <w:noProof/>
                <w:rtl/>
              </w:rPr>
              <w:fldChar w:fldCharType="end"/>
            </w:r>
          </w:hyperlink>
        </w:p>
        <w:p w14:paraId="162C9D63" w14:textId="77CADAB1" w:rsidR="003E3EFF" w:rsidRDefault="00CB6206">
          <w:pPr>
            <w:pStyle w:val="10"/>
            <w:tabs>
              <w:tab w:val="right" w:leader="dot" w:pos="8822"/>
            </w:tabs>
            <w:rPr>
              <w:rFonts w:eastAsiaTheme="minorEastAsia"/>
              <w:noProof/>
              <w:kern w:val="0"/>
              <w:rtl/>
              <w14:ligatures w14:val="none"/>
            </w:rPr>
          </w:pPr>
          <w:hyperlink w:anchor="_Toc214181749" w:history="1">
            <w:r w:rsidR="003E3EFF" w:rsidRPr="00917A81">
              <w:rPr>
                <w:rStyle w:val="Hyperlink"/>
                <w:rFonts w:ascii="Sakkal Majalla" w:hAnsi="Sakkal Majalla" w:cs="Sakkal Majalla"/>
                <w:noProof/>
                <w:rtl/>
              </w:rPr>
              <w:t>قائمة الجداول :</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Toc214181749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3</w:t>
            </w:r>
            <w:r w:rsidR="003E3EFF">
              <w:rPr>
                <w:rStyle w:val="Hyperlink"/>
                <w:noProof/>
                <w:rtl/>
              </w:rPr>
              <w:fldChar w:fldCharType="end"/>
            </w:r>
          </w:hyperlink>
        </w:p>
        <w:p w14:paraId="489E8BD9" w14:textId="49E82907" w:rsidR="003E3EFF" w:rsidRDefault="00CB6206">
          <w:pPr>
            <w:pStyle w:val="10"/>
            <w:tabs>
              <w:tab w:val="right" w:leader="dot" w:pos="8822"/>
            </w:tabs>
            <w:rPr>
              <w:rFonts w:eastAsiaTheme="minorEastAsia"/>
              <w:noProof/>
              <w:kern w:val="0"/>
              <w:rtl/>
              <w14:ligatures w14:val="none"/>
            </w:rPr>
          </w:pPr>
          <w:hyperlink w:anchor="_Toc214181750" w:history="1">
            <w:r w:rsidR="003E3EFF" w:rsidRPr="00917A81">
              <w:rPr>
                <w:rStyle w:val="Hyperlink"/>
                <w:rFonts w:ascii="Sakkal Majalla" w:hAnsi="Sakkal Majalla" w:cs="Sakkal Majalla"/>
                <w:noProof/>
                <w:rtl/>
              </w:rPr>
              <w:t>-الملخص</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Toc214181750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4</w:t>
            </w:r>
            <w:r w:rsidR="003E3EFF">
              <w:rPr>
                <w:rStyle w:val="Hyperlink"/>
                <w:noProof/>
                <w:rtl/>
              </w:rPr>
              <w:fldChar w:fldCharType="end"/>
            </w:r>
          </w:hyperlink>
        </w:p>
        <w:p w14:paraId="0567D61B" w14:textId="062C4582" w:rsidR="003E3EFF" w:rsidRDefault="00CB6206">
          <w:pPr>
            <w:pStyle w:val="10"/>
            <w:tabs>
              <w:tab w:val="right" w:leader="dot" w:pos="8822"/>
            </w:tabs>
            <w:rPr>
              <w:rFonts w:eastAsiaTheme="minorEastAsia"/>
              <w:noProof/>
              <w:kern w:val="0"/>
              <w:rtl/>
              <w14:ligatures w14:val="none"/>
            </w:rPr>
          </w:pPr>
          <w:hyperlink w:anchor="_Toc214181751" w:history="1">
            <w:r w:rsidR="003E3EFF" w:rsidRPr="00917A81">
              <w:rPr>
                <w:rStyle w:val="Hyperlink"/>
                <w:rFonts w:ascii="Sakkal Majalla" w:hAnsi="Sakkal Majalla" w:cs="Sakkal Majalla"/>
                <w:noProof/>
              </w:rPr>
              <w:t>Abstract</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Toc214181751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4</w:t>
            </w:r>
            <w:r w:rsidR="003E3EFF">
              <w:rPr>
                <w:rStyle w:val="Hyperlink"/>
                <w:noProof/>
                <w:rtl/>
              </w:rPr>
              <w:fldChar w:fldCharType="end"/>
            </w:r>
          </w:hyperlink>
        </w:p>
        <w:p w14:paraId="7B8D8E37" w14:textId="3DF29E7D" w:rsidR="003E3EFF" w:rsidRDefault="00CB6206">
          <w:pPr>
            <w:pStyle w:val="10"/>
            <w:tabs>
              <w:tab w:val="right" w:leader="dot" w:pos="8822"/>
            </w:tabs>
            <w:rPr>
              <w:rFonts w:eastAsiaTheme="minorEastAsia"/>
              <w:noProof/>
              <w:kern w:val="0"/>
              <w:rtl/>
              <w14:ligatures w14:val="none"/>
            </w:rPr>
          </w:pPr>
          <w:hyperlink w:anchor="_Toc214181752" w:history="1">
            <w:r w:rsidR="003E3EFF" w:rsidRPr="00917A81">
              <w:rPr>
                <w:rStyle w:val="Hyperlink"/>
                <w:noProof/>
                <w:rtl/>
              </w:rPr>
              <w:t>الفصل الأول : المقدمة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Toc214181752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5</w:t>
            </w:r>
            <w:r w:rsidR="003E3EFF">
              <w:rPr>
                <w:rStyle w:val="Hyperlink"/>
                <w:noProof/>
                <w:rtl/>
              </w:rPr>
              <w:fldChar w:fldCharType="end"/>
            </w:r>
          </w:hyperlink>
        </w:p>
        <w:p w14:paraId="0095CDF8" w14:textId="47B5303C" w:rsidR="003E3EFF" w:rsidRDefault="00CB6206">
          <w:pPr>
            <w:pStyle w:val="10"/>
            <w:tabs>
              <w:tab w:val="right" w:leader="dot" w:pos="8822"/>
            </w:tabs>
            <w:rPr>
              <w:rFonts w:eastAsiaTheme="minorEastAsia"/>
              <w:noProof/>
              <w:kern w:val="0"/>
              <w:rtl/>
              <w14:ligatures w14:val="none"/>
            </w:rPr>
          </w:pPr>
          <w:hyperlink w:anchor="_Toc214181753" w:history="1">
            <w:r w:rsidR="003E3EFF" w:rsidRPr="00917A81">
              <w:rPr>
                <w:rStyle w:val="Hyperlink"/>
                <w:rFonts w:ascii="Sakkal Majalla" w:hAnsi="Sakkal Majalla" w:cs="Sakkal Majalla"/>
                <w:noProof/>
                <w:rtl/>
              </w:rPr>
              <w:t>المقدمة: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Toc214181753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6</w:t>
            </w:r>
            <w:r w:rsidR="003E3EFF">
              <w:rPr>
                <w:rStyle w:val="Hyperlink"/>
                <w:noProof/>
                <w:rtl/>
              </w:rPr>
              <w:fldChar w:fldCharType="end"/>
            </w:r>
          </w:hyperlink>
        </w:p>
        <w:p w14:paraId="0E0B4B7C" w14:textId="12BF3DBC" w:rsidR="003E3EFF" w:rsidRDefault="00CB6206">
          <w:pPr>
            <w:pStyle w:val="10"/>
            <w:tabs>
              <w:tab w:val="right" w:leader="dot" w:pos="8822"/>
            </w:tabs>
            <w:rPr>
              <w:rFonts w:eastAsiaTheme="minorEastAsia"/>
              <w:noProof/>
              <w:kern w:val="0"/>
              <w:rtl/>
              <w14:ligatures w14:val="none"/>
            </w:rPr>
          </w:pPr>
          <w:hyperlink w:anchor="_Toc214181754" w:history="1">
            <w:r w:rsidR="003E3EFF" w:rsidRPr="00917A81">
              <w:rPr>
                <w:rStyle w:val="Hyperlink"/>
                <w:rFonts w:ascii="Sakkal Majalla" w:hAnsi="Sakkal Majalla" w:cs="Sakkal Majalla"/>
                <w:noProof/>
                <w:rtl/>
              </w:rPr>
              <w:t>-مشكلة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Toc214181754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6</w:t>
            </w:r>
            <w:r w:rsidR="003E3EFF">
              <w:rPr>
                <w:rStyle w:val="Hyperlink"/>
                <w:noProof/>
                <w:rtl/>
              </w:rPr>
              <w:fldChar w:fldCharType="end"/>
            </w:r>
          </w:hyperlink>
        </w:p>
        <w:p w14:paraId="625B83DA" w14:textId="74AC6CD7" w:rsidR="003E3EFF" w:rsidRDefault="00CB6206">
          <w:pPr>
            <w:pStyle w:val="10"/>
            <w:tabs>
              <w:tab w:val="right" w:leader="dot" w:pos="8822"/>
            </w:tabs>
            <w:rPr>
              <w:rFonts w:eastAsiaTheme="minorEastAsia"/>
              <w:noProof/>
              <w:kern w:val="0"/>
              <w:rtl/>
              <w14:ligatures w14:val="none"/>
            </w:rPr>
          </w:pPr>
          <w:hyperlink w:anchor="_Toc214181755" w:history="1">
            <w:r w:rsidR="003E3EFF" w:rsidRPr="00917A81">
              <w:rPr>
                <w:rStyle w:val="Hyperlink"/>
                <w:rFonts w:ascii="Sakkal Majalla" w:hAnsi="Sakkal Majalla" w:cs="Sakkal Majalla"/>
                <w:noProof/>
                <w:rtl/>
              </w:rPr>
              <w:t>-أهمية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Toc214181755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6</w:t>
            </w:r>
            <w:r w:rsidR="003E3EFF">
              <w:rPr>
                <w:rStyle w:val="Hyperlink"/>
                <w:noProof/>
                <w:rtl/>
              </w:rPr>
              <w:fldChar w:fldCharType="end"/>
            </w:r>
          </w:hyperlink>
        </w:p>
        <w:p w14:paraId="6BDE2330" w14:textId="2BF88C30" w:rsidR="003E3EFF" w:rsidRDefault="00CB6206">
          <w:pPr>
            <w:pStyle w:val="10"/>
            <w:tabs>
              <w:tab w:val="right" w:leader="dot" w:pos="8822"/>
            </w:tabs>
            <w:rPr>
              <w:rFonts w:eastAsiaTheme="minorEastAsia"/>
              <w:noProof/>
              <w:kern w:val="0"/>
              <w:rtl/>
              <w14:ligatures w14:val="none"/>
            </w:rPr>
          </w:pPr>
          <w:hyperlink w:anchor="_Toc214181756" w:history="1">
            <w:r w:rsidR="003E3EFF" w:rsidRPr="00917A81">
              <w:rPr>
                <w:rStyle w:val="Hyperlink"/>
                <w:rFonts w:ascii="Sakkal Majalla" w:hAnsi="Sakkal Majalla" w:cs="Sakkal Majalla"/>
                <w:noProof/>
                <w:rtl/>
              </w:rPr>
              <w:t>-أهداف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Toc214181756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6</w:t>
            </w:r>
            <w:r w:rsidR="003E3EFF">
              <w:rPr>
                <w:rStyle w:val="Hyperlink"/>
                <w:noProof/>
                <w:rtl/>
              </w:rPr>
              <w:fldChar w:fldCharType="end"/>
            </w:r>
          </w:hyperlink>
        </w:p>
        <w:p w14:paraId="43F8DAA1" w14:textId="64414370" w:rsidR="003E3EFF" w:rsidRDefault="00CB6206">
          <w:pPr>
            <w:pStyle w:val="10"/>
            <w:tabs>
              <w:tab w:val="right" w:leader="dot" w:pos="8822"/>
            </w:tabs>
            <w:rPr>
              <w:rFonts w:eastAsiaTheme="minorEastAsia"/>
              <w:noProof/>
              <w:kern w:val="0"/>
              <w:rtl/>
              <w14:ligatures w14:val="none"/>
            </w:rPr>
          </w:pPr>
          <w:hyperlink w:anchor="_Toc214181757" w:history="1">
            <w:r w:rsidR="003E3EFF" w:rsidRPr="00917A81">
              <w:rPr>
                <w:rStyle w:val="Hyperlink"/>
                <w:rFonts w:ascii="Sakkal Majalla" w:hAnsi="Sakkal Majalla" w:cs="Sakkal Majalla"/>
                <w:noProof/>
                <w:rtl/>
              </w:rPr>
              <w:t>-تساؤلات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Toc214181757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7</w:t>
            </w:r>
            <w:r w:rsidR="003E3EFF">
              <w:rPr>
                <w:rStyle w:val="Hyperlink"/>
                <w:noProof/>
                <w:rtl/>
              </w:rPr>
              <w:fldChar w:fldCharType="end"/>
            </w:r>
          </w:hyperlink>
        </w:p>
        <w:p w14:paraId="3CE8256F" w14:textId="404BE332" w:rsidR="003E3EFF" w:rsidRDefault="00CB6206">
          <w:pPr>
            <w:pStyle w:val="10"/>
            <w:tabs>
              <w:tab w:val="right" w:leader="dot" w:pos="8822"/>
            </w:tabs>
            <w:rPr>
              <w:rFonts w:eastAsiaTheme="minorEastAsia"/>
              <w:noProof/>
              <w:kern w:val="0"/>
              <w:rtl/>
              <w14:ligatures w14:val="none"/>
            </w:rPr>
          </w:pPr>
          <w:hyperlink w:anchor="_Toc214181758" w:history="1">
            <w:r w:rsidR="003E3EFF" w:rsidRPr="00917A81">
              <w:rPr>
                <w:rStyle w:val="Hyperlink"/>
                <w:rFonts w:ascii="Sakkal Majalla" w:hAnsi="Sakkal Majalla" w:cs="Sakkal Majalla"/>
                <w:noProof/>
                <w:rtl/>
              </w:rPr>
              <w:t>- فروض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Toc214181758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7</w:t>
            </w:r>
            <w:r w:rsidR="003E3EFF">
              <w:rPr>
                <w:rStyle w:val="Hyperlink"/>
                <w:noProof/>
                <w:rtl/>
              </w:rPr>
              <w:fldChar w:fldCharType="end"/>
            </w:r>
          </w:hyperlink>
        </w:p>
        <w:p w14:paraId="30F0F016" w14:textId="53968317" w:rsidR="003E3EFF" w:rsidRDefault="00CB6206">
          <w:pPr>
            <w:pStyle w:val="10"/>
            <w:tabs>
              <w:tab w:val="right" w:leader="dot" w:pos="8822"/>
            </w:tabs>
            <w:rPr>
              <w:rFonts w:eastAsiaTheme="minorEastAsia"/>
              <w:noProof/>
              <w:kern w:val="0"/>
              <w:rtl/>
              <w14:ligatures w14:val="none"/>
            </w:rPr>
          </w:pPr>
          <w:hyperlink w:anchor="_Toc214181759" w:history="1">
            <w:r w:rsidR="003E3EFF" w:rsidRPr="00917A81">
              <w:rPr>
                <w:rStyle w:val="Hyperlink"/>
                <w:rFonts w:ascii="Sakkal Majalla" w:hAnsi="Sakkal Majalla" w:cs="Sakkal Majalla"/>
                <w:noProof/>
                <w:rtl/>
              </w:rPr>
              <w:t>-النظرية العلمية المتبعة  لإعداد البحث</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Toc214181759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7</w:t>
            </w:r>
            <w:r w:rsidR="003E3EFF">
              <w:rPr>
                <w:rStyle w:val="Hyperlink"/>
                <w:noProof/>
                <w:rtl/>
              </w:rPr>
              <w:fldChar w:fldCharType="end"/>
            </w:r>
          </w:hyperlink>
        </w:p>
        <w:p w14:paraId="263750E3" w14:textId="57FDC8E7" w:rsidR="003E3EFF" w:rsidRDefault="00CB6206">
          <w:pPr>
            <w:pStyle w:val="10"/>
            <w:tabs>
              <w:tab w:val="right" w:leader="dot" w:pos="8822"/>
            </w:tabs>
            <w:rPr>
              <w:rFonts w:eastAsiaTheme="minorEastAsia"/>
              <w:noProof/>
              <w:kern w:val="0"/>
              <w:rtl/>
              <w14:ligatures w14:val="none"/>
            </w:rPr>
          </w:pPr>
          <w:hyperlink w:anchor="_Toc214181760" w:history="1">
            <w:r w:rsidR="003E3EFF" w:rsidRPr="00917A81">
              <w:rPr>
                <w:rStyle w:val="Hyperlink"/>
                <w:noProof/>
                <w:rtl/>
              </w:rPr>
              <w:t>الفصل الثاني الإطار النظري والدراسات السابقة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Toc214181760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8</w:t>
            </w:r>
            <w:r w:rsidR="003E3EFF">
              <w:rPr>
                <w:rStyle w:val="Hyperlink"/>
                <w:noProof/>
                <w:rtl/>
              </w:rPr>
              <w:fldChar w:fldCharType="end"/>
            </w:r>
          </w:hyperlink>
        </w:p>
        <w:p w14:paraId="3326E696" w14:textId="360CB855" w:rsidR="003E3EFF" w:rsidRDefault="00CB6206">
          <w:pPr>
            <w:pStyle w:val="10"/>
            <w:tabs>
              <w:tab w:val="right" w:leader="dot" w:pos="8822"/>
            </w:tabs>
            <w:rPr>
              <w:rFonts w:eastAsiaTheme="minorEastAsia"/>
              <w:noProof/>
              <w:kern w:val="0"/>
              <w:rtl/>
              <w14:ligatures w14:val="none"/>
            </w:rPr>
          </w:pPr>
          <w:hyperlink w:anchor="_Toc214181761" w:history="1">
            <w:r w:rsidR="003E3EFF" w:rsidRPr="00917A81">
              <w:rPr>
                <w:rStyle w:val="Hyperlink"/>
                <w:rFonts w:ascii="Sakkal Majalla" w:hAnsi="Sakkal Majalla" w:cs="Sakkal Majalla"/>
                <w:noProof/>
                <w:rtl/>
              </w:rPr>
              <w:t>-مقدمة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Toc214181761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9</w:t>
            </w:r>
            <w:r w:rsidR="003E3EFF">
              <w:rPr>
                <w:rStyle w:val="Hyperlink"/>
                <w:noProof/>
                <w:rtl/>
              </w:rPr>
              <w:fldChar w:fldCharType="end"/>
            </w:r>
          </w:hyperlink>
        </w:p>
        <w:p w14:paraId="7668E553" w14:textId="5C21D3CA" w:rsidR="003E3EFF" w:rsidRDefault="00CB6206">
          <w:pPr>
            <w:pStyle w:val="10"/>
            <w:tabs>
              <w:tab w:val="right" w:leader="dot" w:pos="8822"/>
            </w:tabs>
            <w:rPr>
              <w:rFonts w:eastAsiaTheme="minorEastAsia"/>
              <w:noProof/>
              <w:kern w:val="0"/>
              <w:rtl/>
              <w14:ligatures w14:val="none"/>
            </w:rPr>
          </w:pPr>
          <w:hyperlink w:anchor="_Toc214181762" w:history="1">
            <w:r w:rsidR="003E3EFF" w:rsidRPr="00917A81">
              <w:rPr>
                <w:rStyle w:val="Hyperlink"/>
                <w:rFonts w:ascii="Sakkal Majalla" w:hAnsi="Sakkal Majalla" w:cs="Sakkal Majalla"/>
                <w:noProof/>
                <w:rtl/>
              </w:rPr>
              <w:t>-</w:t>
            </w:r>
            <w:r w:rsidR="003E3EFF" w:rsidRPr="00917A81">
              <w:rPr>
                <w:rStyle w:val="Hyperlink"/>
                <w:noProof/>
                <w:rtl/>
              </w:rPr>
              <w:t xml:space="preserve"> </w:t>
            </w:r>
            <w:r w:rsidR="003E3EFF" w:rsidRPr="00917A81">
              <w:rPr>
                <w:rStyle w:val="Hyperlink"/>
                <w:rFonts w:ascii="Sakkal Majalla" w:hAnsi="Sakkal Majalla" w:cs="Sakkal Majalla"/>
                <w:noProof/>
                <w:rtl/>
              </w:rPr>
              <w:t>الإطار النظري للدراسة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Toc214181762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9</w:t>
            </w:r>
            <w:r w:rsidR="003E3EFF">
              <w:rPr>
                <w:rStyle w:val="Hyperlink"/>
                <w:noProof/>
                <w:rtl/>
              </w:rPr>
              <w:fldChar w:fldCharType="end"/>
            </w:r>
          </w:hyperlink>
        </w:p>
        <w:p w14:paraId="3132A361" w14:textId="1EFF6FBD" w:rsidR="003E3EFF" w:rsidRDefault="00CB6206">
          <w:pPr>
            <w:pStyle w:val="10"/>
            <w:tabs>
              <w:tab w:val="right" w:leader="dot" w:pos="8822"/>
            </w:tabs>
            <w:rPr>
              <w:rFonts w:eastAsiaTheme="minorEastAsia"/>
              <w:noProof/>
              <w:kern w:val="0"/>
              <w:rtl/>
              <w14:ligatures w14:val="none"/>
            </w:rPr>
          </w:pPr>
          <w:hyperlink w:anchor="_Toc214181763" w:history="1">
            <w:r w:rsidR="003E3EFF" w:rsidRPr="00917A81">
              <w:rPr>
                <w:rStyle w:val="Hyperlink"/>
                <w:rFonts w:ascii="Sakkal Majalla" w:hAnsi="Sakkal Majalla" w:cs="Sakkal Majalla"/>
                <w:noProof/>
                <w:rtl/>
              </w:rPr>
              <w:t>-الدراسات السابقة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Toc214181763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10</w:t>
            </w:r>
            <w:r w:rsidR="003E3EFF">
              <w:rPr>
                <w:rStyle w:val="Hyperlink"/>
                <w:noProof/>
                <w:rtl/>
              </w:rPr>
              <w:fldChar w:fldCharType="end"/>
            </w:r>
          </w:hyperlink>
        </w:p>
        <w:p w14:paraId="7EB28E63" w14:textId="514F2C7C" w:rsidR="003E3EFF" w:rsidRDefault="00CB6206">
          <w:pPr>
            <w:pStyle w:val="10"/>
            <w:tabs>
              <w:tab w:val="right" w:leader="dot" w:pos="8822"/>
            </w:tabs>
            <w:rPr>
              <w:rFonts w:eastAsiaTheme="minorEastAsia"/>
              <w:noProof/>
              <w:kern w:val="0"/>
              <w:rtl/>
              <w14:ligatures w14:val="none"/>
            </w:rPr>
          </w:pPr>
          <w:hyperlink w:anchor="_Toc214181764" w:history="1">
            <w:r w:rsidR="003E3EFF" w:rsidRPr="00917A81">
              <w:rPr>
                <w:rStyle w:val="Hyperlink"/>
                <w:rFonts w:ascii="Sakkal Majalla" w:hAnsi="Sakkal Majalla" w:cs="Sakkal Majalla"/>
                <w:noProof/>
                <w:rtl/>
              </w:rPr>
              <w:t>التعليق على الدراسات السابقة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Toc214181764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10</w:t>
            </w:r>
            <w:r w:rsidR="003E3EFF">
              <w:rPr>
                <w:rStyle w:val="Hyperlink"/>
                <w:noProof/>
                <w:rtl/>
              </w:rPr>
              <w:fldChar w:fldCharType="end"/>
            </w:r>
          </w:hyperlink>
        </w:p>
        <w:p w14:paraId="230D571D" w14:textId="3CFB2A80" w:rsidR="003E3EFF" w:rsidRDefault="00CB6206">
          <w:pPr>
            <w:pStyle w:val="10"/>
            <w:tabs>
              <w:tab w:val="right" w:leader="dot" w:pos="8822"/>
            </w:tabs>
            <w:rPr>
              <w:rFonts w:eastAsiaTheme="minorEastAsia"/>
              <w:noProof/>
              <w:kern w:val="0"/>
              <w:rtl/>
              <w14:ligatures w14:val="none"/>
            </w:rPr>
          </w:pPr>
          <w:hyperlink w:anchor="_Toc214181765" w:history="1">
            <w:r w:rsidR="003E3EFF" w:rsidRPr="00917A81">
              <w:rPr>
                <w:rStyle w:val="Hyperlink"/>
                <w:noProof/>
                <w:rtl/>
              </w:rPr>
              <w:t>الفصل الثالث منهجية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Toc214181765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11</w:t>
            </w:r>
            <w:r w:rsidR="003E3EFF">
              <w:rPr>
                <w:rStyle w:val="Hyperlink"/>
                <w:noProof/>
                <w:rtl/>
              </w:rPr>
              <w:fldChar w:fldCharType="end"/>
            </w:r>
          </w:hyperlink>
        </w:p>
        <w:p w14:paraId="51D3C3C8" w14:textId="5D872D3D" w:rsidR="003E3EFF" w:rsidRDefault="00CB6206">
          <w:pPr>
            <w:pStyle w:val="10"/>
            <w:tabs>
              <w:tab w:val="right" w:leader="dot" w:pos="8822"/>
            </w:tabs>
            <w:rPr>
              <w:rFonts w:eastAsiaTheme="minorEastAsia"/>
              <w:noProof/>
              <w:kern w:val="0"/>
              <w:rtl/>
              <w14:ligatures w14:val="none"/>
            </w:rPr>
          </w:pPr>
          <w:hyperlink w:anchor="_Toc214181766" w:history="1">
            <w:r w:rsidR="003E3EFF" w:rsidRPr="00917A81">
              <w:rPr>
                <w:rStyle w:val="Hyperlink"/>
                <w:rFonts w:ascii="Sakkal Majalla" w:hAnsi="Sakkal Majalla" w:cs="Sakkal Majalla"/>
                <w:noProof/>
                <w:rtl/>
              </w:rPr>
              <w:t>-مقدمة.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Toc214181766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12</w:t>
            </w:r>
            <w:r w:rsidR="003E3EFF">
              <w:rPr>
                <w:rStyle w:val="Hyperlink"/>
                <w:noProof/>
                <w:rtl/>
              </w:rPr>
              <w:fldChar w:fldCharType="end"/>
            </w:r>
          </w:hyperlink>
        </w:p>
        <w:p w14:paraId="440ABE1A" w14:textId="07F08072" w:rsidR="003E3EFF" w:rsidRDefault="00CB6206">
          <w:pPr>
            <w:pStyle w:val="10"/>
            <w:tabs>
              <w:tab w:val="right" w:leader="dot" w:pos="8822"/>
            </w:tabs>
            <w:rPr>
              <w:rFonts w:eastAsiaTheme="minorEastAsia"/>
              <w:noProof/>
              <w:kern w:val="0"/>
              <w:rtl/>
              <w14:ligatures w14:val="none"/>
            </w:rPr>
          </w:pPr>
          <w:hyperlink w:anchor="_Toc214181767" w:history="1">
            <w:r w:rsidR="003E3EFF" w:rsidRPr="00917A81">
              <w:rPr>
                <w:rStyle w:val="Hyperlink"/>
                <w:rFonts w:ascii="Sakkal Majalla" w:hAnsi="Sakkal Majalla" w:cs="Sakkal Majalla"/>
                <w:noProof/>
                <w:rtl/>
              </w:rPr>
              <w:t>-المنهجية وطرق البحث.</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Toc214181767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12</w:t>
            </w:r>
            <w:r w:rsidR="003E3EFF">
              <w:rPr>
                <w:rStyle w:val="Hyperlink"/>
                <w:noProof/>
                <w:rtl/>
              </w:rPr>
              <w:fldChar w:fldCharType="end"/>
            </w:r>
          </w:hyperlink>
        </w:p>
        <w:p w14:paraId="6B2BBB3E" w14:textId="2C7513F3" w:rsidR="003E3EFF" w:rsidRDefault="00CB6206">
          <w:pPr>
            <w:pStyle w:val="10"/>
            <w:tabs>
              <w:tab w:val="right" w:leader="dot" w:pos="8822"/>
            </w:tabs>
            <w:rPr>
              <w:rFonts w:eastAsiaTheme="minorEastAsia"/>
              <w:noProof/>
              <w:kern w:val="0"/>
              <w:rtl/>
              <w14:ligatures w14:val="none"/>
            </w:rPr>
          </w:pPr>
          <w:hyperlink w:anchor="_Toc214181768" w:history="1">
            <w:r w:rsidR="003E3EFF" w:rsidRPr="00917A81">
              <w:rPr>
                <w:rStyle w:val="Hyperlink"/>
                <w:rFonts w:ascii="Sakkal Majalla" w:hAnsi="Sakkal Majalla" w:cs="Sakkal Majalla"/>
                <w:noProof/>
                <w:rtl/>
              </w:rPr>
              <w:t>-مجتمع البحث</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Toc214181768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12</w:t>
            </w:r>
            <w:r w:rsidR="003E3EFF">
              <w:rPr>
                <w:rStyle w:val="Hyperlink"/>
                <w:noProof/>
                <w:rtl/>
              </w:rPr>
              <w:fldChar w:fldCharType="end"/>
            </w:r>
          </w:hyperlink>
        </w:p>
        <w:p w14:paraId="07BB2486" w14:textId="4BA0E202" w:rsidR="003E3EFF" w:rsidRDefault="00CB6206">
          <w:pPr>
            <w:pStyle w:val="10"/>
            <w:tabs>
              <w:tab w:val="right" w:leader="dot" w:pos="8822"/>
            </w:tabs>
            <w:rPr>
              <w:rFonts w:eastAsiaTheme="minorEastAsia"/>
              <w:noProof/>
              <w:kern w:val="0"/>
              <w:rtl/>
              <w14:ligatures w14:val="none"/>
            </w:rPr>
          </w:pPr>
          <w:hyperlink w:anchor="_Toc214181769" w:history="1">
            <w:r w:rsidR="003E3EFF" w:rsidRPr="00917A81">
              <w:rPr>
                <w:rStyle w:val="Hyperlink"/>
                <w:rFonts w:ascii="Sakkal Majalla" w:hAnsi="Sakkal Majalla" w:cs="Sakkal Majalla"/>
                <w:noProof/>
                <w:rtl/>
              </w:rPr>
              <w:t>-حدود البحث</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Toc214181769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12</w:t>
            </w:r>
            <w:r w:rsidR="003E3EFF">
              <w:rPr>
                <w:rStyle w:val="Hyperlink"/>
                <w:noProof/>
                <w:rtl/>
              </w:rPr>
              <w:fldChar w:fldCharType="end"/>
            </w:r>
          </w:hyperlink>
        </w:p>
        <w:p w14:paraId="3174EAD8" w14:textId="280C541C" w:rsidR="003E3EFF" w:rsidRDefault="00CB6206">
          <w:pPr>
            <w:pStyle w:val="10"/>
            <w:tabs>
              <w:tab w:val="right" w:leader="dot" w:pos="8822"/>
            </w:tabs>
            <w:rPr>
              <w:rFonts w:eastAsiaTheme="minorEastAsia"/>
              <w:noProof/>
              <w:kern w:val="0"/>
              <w:rtl/>
              <w14:ligatures w14:val="none"/>
            </w:rPr>
          </w:pPr>
          <w:hyperlink w:anchor="_Toc214181770" w:history="1">
            <w:r w:rsidR="003E3EFF" w:rsidRPr="00917A81">
              <w:rPr>
                <w:rStyle w:val="Hyperlink"/>
                <w:rFonts w:ascii="Sakkal Majalla" w:hAnsi="Sakkal Majalla" w:cs="Sakkal Majalla"/>
                <w:noProof/>
                <w:rtl/>
              </w:rPr>
              <w:t>أداة جمع البيانات: الاستبيان</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Toc214181770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12</w:t>
            </w:r>
            <w:r w:rsidR="003E3EFF">
              <w:rPr>
                <w:rStyle w:val="Hyperlink"/>
                <w:noProof/>
                <w:rtl/>
              </w:rPr>
              <w:fldChar w:fldCharType="end"/>
            </w:r>
          </w:hyperlink>
        </w:p>
        <w:p w14:paraId="6D6222DA" w14:textId="2C7CBA02" w:rsidR="003E3EFF" w:rsidRDefault="00CB6206">
          <w:pPr>
            <w:pStyle w:val="10"/>
            <w:tabs>
              <w:tab w:val="right" w:leader="dot" w:pos="8822"/>
            </w:tabs>
            <w:rPr>
              <w:rFonts w:eastAsiaTheme="minorEastAsia"/>
              <w:noProof/>
              <w:kern w:val="0"/>
              <w:rtl/>
              <w14:ligatures w14:val="none"/>
            </w:rPr>
          </w:pPr>
          <w:hyperlink w:anchor="_Toc214181771" w:history="1">
            <w:r w:rsidR="003E3EFF" w:rsidRPr="00917A81">
              <w:rPr>
                <w:rStyle w:val="Hyperlink"/>
                <w:rFonts w:ascii="Sakkal Majalla" w:hAnsi="Sakkal Majalla" w:cs="Sakkal Majalla"/>
                <w:noProof/>
                <w:rtl/>
              </w:rPr>
              <w:t>الأساليب الإحصائية المستخدمة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Toc214181771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12</w:t>
            </w:r>
            <w:r w:rsidR="003E3EFF">
              <w:rPr>
                <w:rStyle w:val="Hyperlink"/>
                <w:noProof/>
                <w:rtl/>
              </w:rPr>
              <w:fldChar w:fldCharType="end"/>
            </w:r>
          </w:hyperlink>
        </w:p>
        <w:p w14:paraId="68E002D9" w14:textId="2B65E901" w:rsidR="003E3EFF" w:rsidRDefault="00CB6206">
          <w:pPr>
            <w:pStyle w:val="10"/>
            <w:tabs>
              <w:tab w:val="right" w:leader="dot" w:pos="8822"/>
            </w:tabs>
            <w:rPr>
              <w:rFonts w:eastAsiaTheme="minorEastAsia"/>
              <w:noProof/>
              <w:kern w:val="0"/>
              <w:rtl/>
              <w14:ligatures w14:val="none"/>
            </w:rPr>
          </w:pPr>
          <w:hyperlink w:anchor="_Toc214181772" w:history="1">
            <w:r w:rsidR="003E3EFF" w:rsidRPr="00917A81">
              <w:rPr>
                <w:rStyle w:val="Hyperlink"/>
                <w:noProof/>
                <w:rtl/>
              </w:rPr>
              <w:t xml:space="preserve">الفصل الرابع </w:t>
            </w:r>
            <w:r w:rsidR="003E3EFF" w:rsidRPr="00917A81">
              <w:rPr>
                <w:rStyle w:val="Hyperlink"/>
                <w:noProof/>
                <w:rtl/>
                <w:lang w:bidi="ar-EG"/>
              </w:rPr>
              <w:t>النتائج والتوصيات</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Toc214181772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13</w:t>
            </w:r>
            <w:r w:rsidR="003E3EFF">
              <w:rPr>
                <w:rStyle w:val="Hyperlink"/>
                <w:noProof/>
                <w:rtl/>
              </w:rPr>
              <w:fldChar w:fldCharType="end"/>
            </w:r>
          </w:hyperlink>
        </w:p>
        <w:p w14:paraId="74DA3032" w14:textId="0301D723" w:rsidR="003E3EFF" w:rsidRDefault="00CB6206">
          <w:pPr>
            <w:pStyle w:val="10"/>
            <w:tabs>
              <w:tab w:val="right" w:leader="dot" w:pos="8822"/>
            </w:tabs>
            <w:rPr>
              <w:rFonts w:eastAsiaTheme="minorEastAsia"/>
              <w:noProof/>
              <w:kern w:val="0"/>
              <w:rtl/>
              <w14:ligatures w14:val="none"/>
            </w:rPr>
          </w:pPr>
          <w:hyperlink w:anchor="_Toc214181773" w:history="1">
            <w:r w:rsidR="003E3EFF" w:rsidRPr="00917A81">
              <w:rPr>
                <w:rStyle w:val="Hyperlink"/>
                <w:rFonts w:ascii="Sakkal Majalla" w:hAnsi="Sakkal Majalla" w:cs="Sakkal Majalla"/>
                <w:noProof/>
                <w:rtl/>
              </w:rPr>
              <w:t>-مقدمة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Toc214181773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14</w:t>
            </w:r>
            <w:r w:rsidR="003E3EFF">
              <w:rPr>
                <w:rStyle w:val="Hyperlink"/>
                <w:noProof/>
                <w:rtl/>
              </w:rPr>
              <w:fldChar w:fldCharType="end"/>
            </w:r>
          </w:hyperlink>
        </w:p>
        <w:p w14:paraId="7177E78C" w14:textId="3B55E69D" w:rsidR="003E3EFF" w:rsidRDefault="00CB6206">
          <w:pPr>
            <w:pStyle w:val="10"/>
            <w:tabs>
              <w:tab w:val="right" w:leader="dot" w:pos="8822"/>
            </w:tabs>
            <w:rPr>
              <w:rFonts w:eastAsiaTheme="minorEastAsia"/>
              <w:noProof/>
              <w:kern w:val="0"/>
              <w:rtl/>
              <w14:ligatures w14:val="none"/>
            </w:rPr>
          </w:pPr>
          <w:hyperlink w:anchor="_Toc214181774" w:history="1">
            <w:r w:rsidR="003E3EFF" w:rsidRPr="00917A81">
              <w:rPr>
                <w:rStyle w:val="Hyperlink"/>
                <w:rFonts w:ascii="Sakkal Majalla" w:hAnsi="Sakkal Majalla" w:cs="Sakkal Majalla"/>
                <w:noProof/>
                <w:rtl/>
              </w:rPr>
              <w:t>وصف خصائص عينة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Toc214181774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14</w:t>
            </w:r>
            <w:r w:rsidR="003E3EFF">
              <w:rPr>
                <w:rStyle w:val="Hyperlink"/>
                <w:noProof/>
                <w:rtl/>
              </w:rPr>
              <w:fldChar w:fldCharType="end"/>
            </w:r>
          </w:hyperlink>
        </w:p>
        <w:p w14:paraId="1FFAC997" w14:textId="790D173C" w:rsidR="003E3EFF" w:rsidRDefault="00CB6206">
          <w:pPr>
            <w:pStyle w:val="10"/>
            <w:tabs>
              <w:tab w:val="right" w:leader="dot" w:pos="8822"/>
            </w:tabs>
            <w:rPr>
              <w:rFonts w:eastAsiaTheme="minorEastAsia"/>
              <w:noProof/>
              <w:kern w:val="0"/>
              <w:rtl/>
              <w14:ligatures w14:val="none"/>
            </w:rPr>
          </w:pPr>
          <w:hyperlink w:anchor="_Toc214181775" w:history="1">
            <w:r w:rsidR="003E3EFF" w:rsidRPr="00917A81">
              <w:rPr>
                <w:rStyle w:val="Hyperlink"/>
                <w:rFonts w:ascii="Sakkal Majalla" w:hAnsi="Sakkal Majalla" w:cs="Sakkal Majalla"/>
                <w:noProof/>
                <w:rtl/>
              </w:rPr>
              <w:t>الإحصاء الوصفي لمتغيرات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Toc214181775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15</w:t>
            </w:r>
            <w:r w:rsidR="003E3EFF">
              <w:rPr>
                <w:rStyle w:val="Hyperlink"/>
                <w:noProof/>
                <w:rtl/>
              </w:rPr>
              <w:fldChar w:fldCharType="end"/>
            </w:r>
          </w:hyperlink>
        </w:p>
        <w:p w14:paraId="731476B3" w14:textId="110948E4" w:rsidR="003E3EFF" w:rsidRDefault="00CB6206">
          <w:pPr>
            <w:pStyle w:val="10"/>
            <w:tabs>
              <w:tab w:val="right" w:leader="dot" w:pos="8822"/>
            </w:tabs>
            <w:rPr>
              <w:rFonts w:eastAsiaTheme="minorEastAsia"/>
              <w:noProof/>
              <w:kern w:val="0"/>
              <w:rtl/>
              <w14:ligatures w14:val="none"/>
            </w:rPr>
          </w:pPr>
          <w:hyperlink w:anchor="_Toc214181776" w:history="1">
            <w:r w:rsidR="003E3EFF" w:rsidRPr="00917A81">
              <w:rPr>
                <w:rStyle w:val="Hyperlink"/>
                <w:rFonts w:ascii="Sakkal Majalla" w:hAnsi="Sakkal Majalla" w:cs="Sakkal Majalla"/>
                <w:noProof/>
                <w:rtl/>
              </w:rPr>
              <w:t>اختبار ثبات أداة الدراسة (ألفا كرونباخ)</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Toc214181776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15</w:t>
            </w:r>
            <w:r w:rsidR="003E3EFF">
              <w:rPr>
                <w:rStyle w:val="Hyperlink"/>
                <w:noProof/>
                <w:rtl/>
              </w:rPr>
              <w:fldChar w:fldCharType="end"/>
            </w:r>
          </w:hyperlink>
        </w:p>
        <w:p w14:paraId="731AB0DA" w14:textId="658FACF5" w:rsidR="003E3EFF" w:rsidRDefault="00CB6206">
          <w:pPr>
            <w:pStyle w:val="10"/>
            <w:tabs>
              <w:tab w:val="right" w:leader="dot" w:pos="8822"/>
            </w:tabs>
            <w:rPr>
              <w:rFonts w:eastAsiaTheme="minorEastAsia"/>
              <w:noProof/>
              <w:kern w:val="0"/>
              <w:rtl/>
              <w14:ligatures w14:val="none"/>
            </w:rPr>
          </w:pPr>
          <w:hyperlink w:anchor="_Toc214181777" w:history="1">
            <w:r w:rsidR="003E3EFF" w:rsidRPr="00917A81">
              <w:rPr>
                <w:rStyle w:val="Hyperlink"/>
                <w:rFonts w:ascii="Sakkal Majalla" w:hAnsi="Sakkal Majalla" w:cs="Sakkal Majalla"/>
                <w:noProof/>
                <w:rtl/>
              </w:rPr>
              <w:t>اختبار فرضيات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Toc214181777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16</w:t>
            </w:r>
            <w:r w:rsidR="003E3EFF">
              <w:rPr>
                <w:rStyle w:val="Hyperlink"/>
                <w:noProof/>
                <w:rtl/>
              </w:rPr>
              <w:fldChar w:fldCharType="end"/>
            </w:r>
          </w:hyperlink>
        </w:p>
        <w:p w14:paraId="61FF96E6" w14:textId="00633214" w:rsidR="003E3EFF" w:rsidRDefault="00CB6206">
          <w:pPr>
            <w:pStyle w:val="10"/>
            <w:tabs>
              <w:tab w:val="right" w:leader="dot" w:pos="8822"/>
            </w:tabs>
            <w:rPr>
              <w:rFonts w:eastAsiaTheme="minorEastAsia"/>
              <w:noProof/>
              <w:kern w:val="0"/>
              <w:rtl/>
              <w14:ligatures w14:val="none"/>
            </w:rPr>
          </w:pPr>
          <w:hyperlink w:anchor="_Toc214181778" w:history="1">
            <w:r w:rsidR="003E3EFF" w:rsidRPr="00917A81">
              <w:rPr>
                <w:rStyle w:val="Hyperlink"/>
                <w:rFonts w:ascii="Sakkal Majalla" w:hAnsi="Sakkal Majalla" w:cs="Sakkal Majalla"/>
                <w:noProof/>
                <w:rtl/>
              </w:rPr>
              <w:t>الفرضيات الفرعية: الأثر المنفرد لأبعاد التسويق الرقمي على سلوك المستهلك</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Toc214181778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16</w:t>
            </w:r>
            <w:r w:rsidR="003E3EFF">
              <w:rPr>
                <w:rStyle w:val="Hyperlink"/>
                <w:noProof/>
                <w:rtl/>
              </w:rPr>
              <w:fldChar w:fldCharType="end"/>
            </w:r>
          </w:hyperlink>
        </w:p>
        <w:p w14:paraId="254CF190" w14:textId="1AADE6DD" w:rsidR="003E3EFF" w:rsidRDefault="00CB6206">
          <w:pPr>
            <w:pStyle w:val="10"/>
            <w:tabs>
              <w:tab w:val="right" w:leader="dot" w:pos="8822"/>
            </w:tabs>
            <w:rPr>
              <w:rFonts w:eastAsiaTheme="minorEastAsia"/>
              <w:noProof/>
              <w:kern w:val="0"/>
              <w:rtl/>
              <w14:ligatures w14:val="none"/>
            </w:rPr>
          </w:pPr>
          <w:hyperlink w:anchor="_Toc214181779" w:history="1">
            <w:r w:rsidR="003E3EFF" w:rsidRPr="00917A81">
              <w:rPr>
                <w:rStyle w:val="Hyperlink"/>
                <w:rFonts w:ascii="Sakkal Majalla" w:hAnsi="Sakkal Majalla" w:cs="Sakkal Majalla"/>
                <w:noProof/>
                <w:rtl/>
              </w:rPr>
              <w:t>مناقشة الفرضيات الفرعية: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Toc214181779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16</w:t>
            </w:r>
            <w:r w:rsidR="003E3EFF">
              <w:rPr>
                <w:rStyle w:val="Hyperlink"/>
                <w:noProof/>
                <w:rtl/>
              </w:rPr>
              <w:fldChar w:fldCharType="end"/>
            </w:r>
          </w:hyperlink>
        </w:p>
        <w:p w14:paraId="13DBEC65" w14:textId="3BBB9902" w:rsidR="003E3EFF" w:rsidRDefault="00CB6206">
          <w:pPr>
            <w:pStyle w:val="10"/>
            <w:tabs>
              <w:tab w:val="right" w:leader="dot" w:pos="8822"/>
            </w:tabs>
            <w:rPr>
              <w:rFonts w:eastAsiaTheme="minorEastAsia"/>
              <w:noProof/>
              <w:kern w:val="0"/>
              <w:rtl/>
              <w14:ligatures w14:val="none"/>
            </w:rPr>
          </w:pPr>
          <w:hyperlink w:anchor="_Toc214181780" w:history="1">
            <w:r w:rsidR="003E3EFF" w:rsidRPr="00917A81">
              <w:rPr>
                <w:rStyle w:val="Hyperlink"/>
                <w:rFonts w:ascii="Sakkal Majalla" w:hAnsi="Sakkal Majalla" w:cs="Sakkal Majalla"/>
                <w:noProof/>
                <w:rtl/>
              </w:rPr>
              <w:t>استنتاجات الدراسة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Toc214181780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17</w:t>
            </w:r>
            <w:r w:rsidR="003E3EFF">
              <w:rPr>
                <w:rStyle w:val="Hyperlink"/>
                <w:noProof/>
                <w:rtl/>
              </w:rPr>
              <w:fldChar w:fldCharType="end"/>
            </w:r>
          </w:hyperlink>
        </w:p>
        <w:p w14:paraId="77089250" w14:textId="6C35A4BB" w:rsidR="003E3EFF" w:rsidRDefault="00CB6206">
          <w:pPr>
            <w:pStyle w:val="10"/>
            <w:tabs>
              <w:tab w:val="right" w:leader="dot" w:pos="8822"/>
            </w:tabs>
            <w:rPr>
              <w:rFonts w:eastAsiaTheme="minorEastAsia"/>
              <w:noProof/>
              <w:kern w:val="0"/>
              <w:rtl/>
              <w14:ligatures w14:val="none"/>
            </w:rPr>
          </w:pPr>
          <w:hyperlink w:anchor="_Toc214181781" w:history="1">
            <w:r w:rsidR="003E3EFF" w:rsidRPr="00917A81">
              <w:rPr>
                <w:rStyle w:val="Hyperlink"/>
                <w:rFonts w:ascii="Sakkal Majalla" w:hAnsi="Sakkal Majalla" w:cs="Sakkal Majalla"/>
                <w:noProof/>
                <w:rtl/>
              </w:rPr>
              <w:t>التوصيات</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Toc214181781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17</w:t>
            </w:r>
            <w:r w:rsidR="003E3EFF">
              <w:rPr>
                <w:rStyle w:val="Hyperlink"/>
                <w:noProof/>
                <w:rtl/>
              </w:rPr>
              <w:fldChar w:fldCharType="end"/>
            </w:r>
          </w:hyperlink>
        </w:p>
        <w:p w14:paraId="1EE20D09" w14:textId="7865EC9E" w:rsidR="003E3EFF" w:rsidRDefault="00CB6206">
          <w:pPr>
            <w:pStyle w:val="10"/>
            <w:tabs>
              <w:tab w:val="right" w:leader="dot" w:pos="8822"/>
            </w:tabs>
            <w:rPr>
              <w:rFonts w:eastAsiaTheme="minorEastAsia"/>
              <w:noProof/>
              <w:kern w:val="0"/>
              <w:rtl/>
              <w14:ligatures w14:val="none"/>
            </w:rPr>
          </w:pPr>
          <w:hyperlink w:anchor="_Toc214181782" w:history="1">
            <w:r w:rsidR="003E3EFF" w:rsidRPr="00917A81">
              <w:rPr>
                <w:rStyle w:val="Hyperlink"/>
                <w:rFonts w:ascii="Sakkal Majalla" w:hAnsi="Sakkal Majalla" w:cs="Sakkal Majalla"/>
                <w:noProof/>
                <w:rtl/>
              </w:rPr>
              <w:t>مقترحات لدراسات مستقبلية</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Toc214181782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17</w:t>
            </w:r>
            <w:r w:rsidR="003E3EFF">
              <w:rPr>
                <w:rStyle w:val="Hyperlink"/>
                <w:noProof/>
                <w:rtl/>
              </w:rPr>
              <w:fldChar w:fldCharType="end"/>
            </w:r>
          </w:hyperlink>
        </w:p>
        <w:p w14:paraId="611AE36A" w14:textId="457DDE13" w:rsidR="003E3EFF" w:rsidRDefault="00CB6206">
          <w:pPr>
            <w:pStyle w:val="10"/>
            <w:tabs>
              <w:tab w:val="right" w:leader="dot" w:pos="8822"/>
            </w:tabs>
            <w:rPr>
              <w:rFonts w:eastAsiaTheme="minorEastAsia"/>
              <w:noProof/>
              <w:kern w:val="0"/>
              <w:rtl/>
              <w14:ligatures w14:val="none"/>
            </w:rPr>
          </w:pPr>
          <w:hyperlink w:anchor="_Toc214181783" w:history="1">
            <w:r w:rsidR="003E3EFF" w:rsidRPr="00917A81">
              <w:rPr>
                <w:rStyle w:val="Hyperlink"/>
                <w:rFonts w:ascii="Sakkal Majalla" w:hAnsi="Sakkal Majalla" w:cs="Sakkal Majalla"/>
                <w:noProof/>
                <w:rtl/>
              </w:rPr>
              <w:t>المراجع</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Toc214181783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18</w:t>
            </w:r>
            <w:r w:rsidR="003E3EFF">
              <w:rPr>
                <w:rStyle w:val="Hyperlink"/>
                <w:noProof/>
                <w:rtl/>
              </w:rPr>
              <w:fldChar w:fldCharType="end"/>
            </w:r>
          </w:hyperlink>
        </w:p>
        <w:p w14:paraId="5F934ED8" w14:textId="6089DF25" w:rsidR="003E3EFF" w:rsidRDefault="00CB6206">
          <w:pPr>
            <w:pStyle w:val="10"/>
            <w:tabs>
              <w:tab w:val="right" w:leader="dot" w:pos="8822"/>
            </w:tabs>
            <w:rPr>
              <w:rFonts w:eastAsiaTheme="minorEastAsia"/>
              <w:noProof/>
              <w:kern w:val="0"/>
              <w:rtl/>
              <w14:ligatures w14:val="none"/>
            </w:rPr>
          </w:pPr>
          <w:hyperlink w:anchor="_Toc214181784" w:history="1">
            <w:r w:rsidR="003E3EFF" w:rsidRPr="00917A81">
              <w:rPr>
                <w:rStyle w:val="Hyperlink"/>
                <w:rFonts w:ascii="Sakkal Majalla" w:hAnsi="Sakkal Majalla" w:cs="Sakkal Majalla"/>
                <w:noProof/>
                <w:rtl/>
              </w:rPr>
              <w:t>الملاحق</w:t>
            </w:r>
            <w:r w:rsidR="003E3EFF">
              <w:rPr>
                <w:noProof/>
                <w:webHidden/>
                <w:rtl/>
              </w:rPr>
              <w:tab/>
            </w:r>
            <w:r w:rsidR="003E3EFF">
              <w:rPr>
                <w:rStyle w:val="Hyperlink"/>
                <w:noProof/>
                <w:rtl/>
              </w:rPr>
              <w:fldChar w:fldCharType="begin"/>
            </w:r>
            <w:r w:rsidR="003E3EFF">
              <w:rPr>
                <w:noProof/>
                <w:webHidden/>
                <w:rtl/>
              </w:rPr>
              <w:instrText xml:space="preserve"> </w:instrText>
            </w:r>
            <w:r w:rsidR="003E3EFF">
              <w:rPr>
                <w:noProof/>
                <w:webHidden/>
              </w:rPr>
              <w:instrText>PAGEREF</w:instrText>
            </w:r>
            <w:r w:rsidR="003E3EFF">
              <w:rPr>
                <w:noProof/>
                <w:webHidden/>
                <w:rtl/>
              </w:rPr>
              <w:instrText xml:space="preserve"> _</w:instrText>
            </w:r>
            <w:r w:rsidR="003E3EFF">
              <w:rPr>
                <w:noProof/>
                <w:webHidden/>
              </w:rPr>
              <w:instrText>Toc214181784 \h</w:instrText>
            </w:r>
            <w:r w:rsidR="003E3EFF">
              <w:rPr>
                <w:noProof/>
                <w:webHidden/>
                <w:rtl/>
              </w:rPr>
              <w:instrText xml:space="preserve"> </w:instrText>
            </w:r>
            <w:r w:rsidR="003E3EFF">
              <w:rPr>
                <w:rStyle w:val="Hyperlink"/>
                <w:noProof/>
                <w:rtl/>
              </w:rPr>
            </w:r>
            <w:r w:rsidR="003E3EFF">
              <w:rPr>
                <w:rStyle w:val="Hyperlink"/>
                <w:noProof/>
                <w:rtl/>
              </w:rPr>
              <w:fldChar w:fldCharType="separate"/>
            </w:r>
            <w:r w:rsidR="0022625B">
              <w:rPr>
                <w:noProof/>
                <w:webHidden/>
                <w:rtl/>
              </w:rPr>
              <w:t>19</w:t>
            </w:r>
            <w:r w:rsidR="003E3EFF">
              <w:rPr>
                <w:rStyle w:val="Hyperlink"/>
                <w:noProof/>
                <w:rtl/>
              </w:rPr>
              <w:fldChar w:fldCharType="end"/>
            </w:r>
          </w:hyperlink>
        </w:p>
        <w:p w14:paraId="0EBF6BC9" w14:textId="31449F8B" w:rsidR="00D60B7D" w:rsidRDefault="00D60B7D">
          <w:r>
            <w:rPr>
              <w:b/>
              <w:bCs/>
              <w:lang w:val="ar-SA"/>
            </w:rPr>
            <w:fldChar w:fldCharType="end"/>
          </w:r>
        </w:p>
      </w:sdtContent>
    </w:sdt>
    <w:p w14:paraId="66AA99D5" w14:textId="77777777" w:rsidR="001E1A10" w:rsidRDefault="001E1A10" w:rsidP="009125CE">
      <w:pPr>
        <w:rPr>
          <w:rFonts w:ascii="Sakkal Majalla" w:hAnsi="Sakkal Majalla" w:cs="Sakkal Majalla"/>
          <w:sz w:val="28"/>
          <w:szCs w:val="28"/>
          <w:u w:val="single"/>
          <w:rtl/>
          <w:lang w:bidi="ar-EG"/>
        </w:rPr>
      </w:pPr>
    </w:p>
    <w:p w14:paraId="40A61660" w14:textId="721C384A" w:rsidR="009125CE" w:rsidRPr="00632656" w:rsidRDefault="009125CE" w:rsidP="00632656">
      <w:pPr>
        <w:pStyle w:val="1"/>
        <w:rPr>
          <w:rFonts w:ascii="Sakkal Majalla" w:hAnsi="Sakkal Majalla" w:cs="Sakkal Majalla"/>
          <w:rtl/>
        </w:rPr>
      </w:pPr>
      <w:bookmarkStart w:id="1" w:name="_Toc214181749"/>
      <w:r w:rsidRPr="00632656">
        <w:rPr>
          <w:rFonts w:ascii="Sakkal Majalla" w:hAnsi="Sakkal Majalla" w:cs="Sakkal Majalla" w:hint="cs"/>
          <w:rtl/>
        </w:rPr>
        <w:t>قائمة الجداول :</w:t>
      </w:r>
      <w:bookmarkEnd w:id="1"/>
    </w:p>
    <w:p w14:paraId="4613C914" w14:textId="4B627BE9" w:rsidR="00D00B45" w:rsidRPr="00D00B45" w:rsidRDefault="00267271">
      <w:pPr>
        <w:pStyle w:val="a9"/>
        <w:tabs>
          <w:tab w:val="right" w:leader="dot" w:pos="8822"/>
        </w:tabs>
        <w:rPr>
          <w:rFonts w:eastAsiaTheme="minorEastAsia"/>
          <w:noProof/>
          <w:kern w:val="0"/>
          <w:sz w:val="28"/>
          <w:szCs w:val="28"/>
          <w:rtl/>
          <w14:ligatures w14:val="none"/>
        </w:rPr>
      </w:pPr>
      <w:r w:rsidRPr="00D00B45">
        <w:rPr>
          <w:rFonts w:asciiTheme="minorBidi" w:hAnsiTheme="minorBidi"/>
          <w:color w:val="0D0D0D" w:themeColor="text1" w:themeTint="F2"/>
          <w:sz w:val="28"/>
          <w:szCs w:val="28"/>
          <w:rtl/>
          <w:lang w:bidi="ar-EG"/>
        </w:rPr>
        <w:fldChar w:fldCharType="begin"/>
      </w:r>
      <w:r w:rsidRPr="00D00B45">
        <w:rPr>
          <w:rFonts w:asciiTheme="minorBidi" w:hAnsiTheme="minorBidi"/>
          <w:color w:val="0D0D0D" w:themeColor="text1" w:themeTint="F2"/>
          <w:sz w:val="28"/>
          <w:szCs w:val="28"/>
          <w:rtl/>
          <w:lang w:bidi="ar-EG"/>
        </w:rPr>
        <w:instrText xml:space="preserve"> </w:instrText>
      </w:r>
      <w:r w:rsidRPr="00D00B45">
        <w:rPr>
          <w:rFonts w:asciiTheme="minorBidi" w:hAnsiTheme="minorBidi"/>
          <w:color w:val="0D0D0D" w:themeColor="text1" w:themeTint="F2"/>
          <w:sz w:val="28"/>
          <w:szCs w:val="28"/>
          <w:lang w:bidi="ar-EG"/>
        </w:rPr>
        <w:instrText>TOC</w:instrText>
      </w:r>
      <w:r w:rsidRPr="00D00B45">
        <w:rPr>
          <w:rFonts w:asciiTheme="minorBidi" w:hAnsiTheme="minorBidi"/>
          <w:color w:val="0D0D0D" w:themeColor="text1" w:themeTint="F2"/>
          <w:sz w:val="28"/>
          <w:szCs w:val="28"/>
          <w:rtl/>
          <w:lang w:bidi="ar-EG"/>
        </w:rPr>
        <w:instrText xml:space="preserve"> \</w:instrText>
      </w:r>
      <w:r w:rsidRPr="00D00B45">
        <w:rPr>
          <w:rFonts w:asciiTheme="minorBidi" w:hAnsiTheme="minorBidi"/>
          <w:color w:val="0D0D0D" w:themeColor="text1" w:themeTint="F2"/>
          <w:sz w:val="28"/>
          <w:szCs w:val="28"/>
          <w:lang w:bidi="ar-EG"/>
        </w:rPr>
        <w:instrText>h \z \c</w:instrText>
      </w:r>
      <w:r w:rsidRPr="00D00B45">
        <w:rPr>
          <w:rFonts w:asciiTheme="minorBidi" w:hAnsiTheme="minorBidi"/>
          <w:color w:val="0D0D0D" w:themeColor="text1" w:themeTint="F2"/>
          <w:sz w:val="28"/>
          <w:szCs w:val="28"/>
          <w:rtl/>
          <w:lang w:bidi="ar-EG"/>
        </w:rPr>
        <w:instrText xml:space="preserve"> "جدول" </w:instrText>
      </w:r>
      <w:r w:rsidRPr="00D00B45">
        <w:rPr>
          <w:rFonts w:asciiTheme="minorBidi" w:hAnsiTheme="minorBidi"/>
          <w:color w:val="0D0D0D" w:themeColor="text1" w:themeTint="F2"/>
          <w:sz w:val="28"/>
          <w:szCs w:val="28"/>
          <w:rtl/>
          <w:lang w:bidi="ar-EG"/>
        </w:rPr>
        <w:fldChar w:fldCharType="separate"/>
      </w:r>
      <w:hyperlink w:anchor="_Toc214150016" w:history="1">
        <w:r w:rsidR="00D00B45" w:rsidRPr="00D00B45">
          <w:rPr>
            <w:rStyle w:val="Hyperlink"/>
            <w:noProof/>
            <w:sz w:val="28"/>
            <w:szCs w:val="28"/>
            <w:rtl/>
          </w:rPr>
          <w:t>جدول 1</w:t>
        </w:r>
        <w:r w:rsidR="00D00B45" w:rsidRPr="00D00B45">
          <w:rPr>
            <w:rStyle w:val="Hyperlink"/>
            <w:noProof/>
            <w:sz w:val="28"/>
            <w:szCs w:val="28"/>
          </w:rPr>
          <w:t xml:space="preserve"> - </w:t>
        </w:r>
        <w:r w:rsidR="00D00B45" w:rsidRPr="00D00B45">
          <w:rPr>
            <w:rStyle w:val="Hyperlink"/>
            <w:noProof/>
            <w:sz w:val="28"/>
            <w:szCs w:val="28"/>
            <w:rtl/>
          </w:rPr>
          <w:t>الدراسات السابقة</w:t>
        </w:r>
        <w:r w:rsidR="00D00B45" w:rsidRPr="00D00B45">
          <w:rPr>
            <w:noProof/>
            <w:webHidden/>
            <w:sz w:val="28"/>
            <w:szCs w:val="28"/>
            <w:rtl/>
          </w:rPr>
          <w:tab/>
        </w:r>
        <w:r w:rsidR="00D00B45" w:rsidRPr="00D00B45">
          <w:rPr>
            <w:noProof/>
            <w:webHidden/>
            <w:sz w:val="28"/>
            <w:szCs w:val="28"/>
            <w:rtl/>
          </w:rPr>
          <w:fldChar w:fldCharType="begin"/>
        </w:r>
        <w:r w:rsidR="00D00B45" w:rsidRPr="00D00B45">
          <w:rPr>
            <w:noProof/>
            <w:webHidden/>
            <w:sz w:val="28"/>
            <w:szCs w:val="28"/>
            <w:rtl/>
          </w:rPr>
          <w:instrText xml:space="preserve"> </w:instrText>
        </w:r>
        <w:r w:rsidR="00D00B45" w:rsidRPr="00D00B45">
          <w:rPr>
            <w:noProof/>
            <w:webHidden/>
            <w:sz w:val="28"/>
            <w:szCs w:val="28"/>
          </w:rPr>
          <w:instrText>PAGEREF</w:instrText>
        </w:r>
        <w:r w:rsidR="00D00B45" w:rsidRPr="00D00B45">
          <w:rPr>
            <w:noProof/>
            <w:webHidden/>
            <w:sz w:val="28"/>
            <w:szCs w:val="28"/>
            <w:rtl/>
          </w:rPr>
          <w:instrText xml:space="preserve"> _</w:instrText>
        </w:r>
        <w:r w:rsidR="00D00B45" w:rsidRPr="00D00B45">
          <w:rPr>
            <w:noProof/>
            <w:webHidden/>
            <w:sz w:val="28"/>
            <w:szCs w:val="28"/>
          </w:rPr>
          <w:instrText>Toc214150016 \h</w:instrText>
        </w:r>
        <w:r w:rsidR="00D00B45" w:rsidRPr="00D00B45">
          <w:rPr>
            <w:noProof/>
            <w:webHidden/>
            <w:sz w:val="28"/>
            <w:szCs w:val="28"/>
            <w:rtl/>
          </w:rPr>
          <w:instrText xml:space="preserve"> </w:instrText>
        </w:r>
        <w:r w:rsidR="00D00B45" w:rsidRPr="00D00B45">
          <w:rPr>
            <w:noProof/>
            <w:webHidden/>
            <w:sz w:val="28"/>
            <w:szCs w:val="28"/>
            <w:rtl/>
          </w:rPr>
        </w:r>
        <w:r w:rsidR="00D00B45" w:rsidRPr="00D00B45">
          <w:rPr>
            <w:noProof/>
            <w:webHidden/>
            <w:sz w:val="28"/>
            <w:szCs w:val="28"/>
            <w:rtl/>
          </w:rPr>
          <w:fldChar w:fldCharType="separate"/>
        </w:r>
        <w:r w:rsidR="0022625B">
          <w:rPr>
            <w:noProof/>
            <w:webHidden/>
            <w:sz w:val="28"/>
            <w:szCs w:val="28"/>
            <w:rtl/>
          </w:rPr>
          <w:t>10</w:t>
        </w:r>
        <w:r w:rsidR="00D00B45" w:rsidRPr="00D00B45">
          <w:rPr>
            <w:noProof/>
            <w:webHidden/>
            <w:sz w:val="28"/>
            <w:szCs w:val="28"/>
            <w:rtl/>
          </w:rPr>
          <w:fldChar w:fldCharType="end"/>
        </w:r>
      </w:hyperlink>
    </w:p>
    <w:p w14:paraId="0015D498" w14:textId="3B09C0DC"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17" w:history="1">
        <w:r w:rsidR="00D00B45" w:rsidRPr="00D00B45">
          <w:rPr>
            <w:rStyle w:val="Hyperlink"/>
            <w:rFonts w:ascii="Sakkal Majalla" w:hAnsi="Sakkal Majalla" w:cs="Sakkal Majalla"/>
            <w:noProof/>
            <w:sz w:val="28"/>
            <w:szCs w:val="28"/>
            <w:rtl/>
          </w:rPr>
          <w:t>جدول 2 - وصف خصائص عينة الدراسة</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Toc214150017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14</w:t>
        </w:r>
        <w:r w:rsidR="00D00B45" w:rsidRPr="00D00B45">
          <w:rPr>
            <w:rStyle w:val="Hyperlink"/>
            <w:rFonts w:ascii="Sakkal Majalla" w:hAnsi="Sakkal Majalla" w:cs="Sakkal Majalla"/>
            <w:webHidden/>
            <w:sz w:val="28"/>
            <w:szCs w:val="28"/>
            <w:rtl/>
          </w:rPr>
          <w:fldChar w:fldCharType="end"/>
        </w:r>
      </w:hyperlink>
    </w:p>
    <w:p w14:paraId="608973E7" w14:textId="1495FF04"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18" w:history="1">
        <w:r w:rsidR="00D00B45" w:rsidRPr="00D00B45">
          <w:rPr>
            <w:rStyle w:val="Hyperlink"/>
            <w:rFonts w:ascii="Sakkal Majalla" w:hAnsi="Sakkal Majalla" w:cs="Sakkal Majalla"/>
            <w:noProof/>
            <w:sz w:val="28"/>
            <w:szCs w:val="28"/>
            <w:rtl/>
          </w:rPr>
          <w:t>جدول 3- التوزيع حسب النوع (الجنس)</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Toc214150018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14</w:t>
        </w:r>
        <w:r w:rsidR="00D00B45" w:rsidRPr="00D00B45">
          <w:rPr>
            <w:rStyle w:val="Hyperlink"/>
            <w:rFonts w:ascii="Sakkal Majalla" w:hAnsi="Sakkal Majalla" w:cs="Sakkal Majalla"/>
            <w:webHidden/>
            <w:sz w:val="28"/>
            <w:szCs w:val="28"/>
            <w:rtl/>
          </w:rPr>
          <w:fldChar w:fldCharType="end"/>
        </w:r>
      </w:hyperlink>
    </w:p>
    <w:p w14:paraId="143056F7" w14:textId="11974F05"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19" w:history="1">
        <w:r w:rsidR="00D00B45" w:rsidRPr="00D00B45">
          <w:rPr>
            <w:rStyle w:val="Hyperlink"/>
            <w:rFonts w:ascii="Sakkal Majalla" w:hAnsi="Sakkal Majalla" w:cs="Sakkal Majalla"/>
            <w:noProof/>
            <w:sz w:val="28"/>
            <w:szCs w:val="28"/>
            <w:rtl/>
          </w:rPr>
          <w:t>جدول 4</w:t>
        </w:r>
        <w:r w:rsidR="00D00B45" w:rsidRPr="00D00B45">
          <w:rPr>
            <w:rStyle w:val="Hyperlink"/>
            <w:rFonts w:ascii="Sakkal Majalla" w:hAnsi="Sakkal Majalla" w:cs="Sakkal Majalla"/>
            <w:noProof/>
            <w:sz w:val="28"/>
            <w:szCs w:val="28"/>
          </w:rPr>
          <w:t xml:space="preserve"> - </w:t>
        </w:r>
        <w:r w:rsidR="00D00B45" w:rsidRPr="00D00B45">
          <w:rPr>
            <w:rStyle w:val="Hyperlink"/>
            <w:rFonts w:ascii="Sakkal Majalla" w:hAnsi="Sakkal Majalla" w:cs="Sakkal Majalla"/>
            <w:noProof/>
            <w:sz w:val="28"/>
            <w:szCs w:val="28"/>
            <w:rtl/>
          </w:rPr>
          <w:t>التوزيع حسب المستوى التعليمي</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Toc214150019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14</w:t>
        </w:r>
        <w:r w:rsidR="00D00B45" w:rsidRPr="00D00B45">
          <w:rPr>
            <w:rStyle w:val="Hyperlink"/>
            <w:rFonts w:ascii="Sakkal Majalla" w:hAnsi="Sakkal Majalla" w:cs="Sakkal Majalla"/>
            <w:webHidden/>
            <w:sz w:val="28"/>
            <w:szCs w:val="28"/>
            <w:rtl/>
          </w:rPr>
          <w:fldChar w:fldCharType="end"/>
        </w:r>
      </w:hyperlink>
    </w:p>
    <w:p w14:paraId="1D84EE04" w14:textId="64637A75"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0" w:history="1">
        <w:r w:rsidR="00D00B45" w:rsidRPr="00D00B45">
          <w:rPr>
            <w:rStyle w:val="Hyperlink"/>
            <w:rFonts w:ascii="Sakkal Majalla" w:hAnsi="Sakkal Majalla" w:cs="Sakkal Majalla"/>
            <w:noProof/>
            <w:sz w:val="28"/>
            <w:szCs w:val="28"/>
            <w:rtl/>
          </w:rPr>
          <w:t>جدول 5</w:t>
        </w:r>
        <w:r w:rsidR="00D00B45" w:rsidRPr="00D00B45">
          <w:rPr>
            <w:rStyle w:val="Hyperlink"/>
            <w:rFonts w:ascii="Sakkal Majalla" w:hAnsi="Sakkal Majalla" w:cs="Sakkal Majalla"/>
            <w:noProof/>
            <w:sz w:val="28"/>
            <w:szCs w:val="28"/>
          </w:rPr>
          <w:t xml:space="preserve">  - </w:t>
        </w:r>
        <w:r w:rsidR="00D00B45" w:rsidRPr="00D00B45">
          <w:rPr>
            <w:rStyle w:val="Hyperlink"/>
            <w:rFonts w:ascii="Sakkal Majalla" w:hAnsi="Sakkal Majalla" w:cs="Sakkal Majalla"/>
            <w:noProof/>
            <w:sz w:val="28"/>
            <w:szCs w:val="28"/>
            <w:rtl/>
          </w:rPr>
          <w:t>التوزيع حسب معدل زيارة المقاهي</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Toc214150020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14</w:t>
        </w:r>
        <w:r w:rsidR="00D00B45" w:rsidRPr="00D00B45">
          <w:rPr>
            <w:rStyle w:val="Hyperlink"/>
            <w:rFonts w:ascii="Sakkal Majalla" w:hAnsi="Sakkal Majalla" w:cs="Sakkal Majalla"/>
            <w:webHidden/>
            <w:sz w:val="28"/>
            <w:szCs w:val="28"/>
            <w:rtl/>
          </w:rPr>
          <w:fldChar w:fldCharType="end"/>
        </w:r>
      </w:hyperlink>
    </w:p>
    <w:p w14:paraId="0FABD058" w14:textId="465166CA"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1" w:history="1">
        <w:r w:rsidR="00D00B45" w:rsidRPr="00D00B45">
          <w:rPr>
            <w:rStyle w:val="Hyperlink"/>
            <w:rFonts w:ascii="Sakkal Majalla" w:hAnsi="Sakkal Majalla" w:cs="Sakkal Majalla"/>
            <w:noProof/>
            <w:sz w:val="28"/>
            <w:szCs w:val="28"/>
            <w:rtl/>
          </w:rPr>
          <w:t>جدول 6</w:t>
        </w:r>
        <w:r w:rsidR="00D00B45" w:rsidRPr="00D00B45">
          <w:rPr>
            <w:rStyle w:val="Hyperlink"/>
            <w:rFonts w:ascii="Sakkal Majalla" w:hAnsi="Sakkal Majalla" w:cs="Sakkal Majalla"/>
            <w:noProof/>
            <w:sz w:val="28"/>
            <w:szCs w:val="28"/>
          </w:rPr>
          <w:t xml:space="preserve"> - </w:t>
        </w:r>
        <w:r w:rsidR="00D00B45" w:rsidRPr="00D00B45">
          <w:rPr>
            <w:rStyle w:val="Hyperlink"/>
            <w:rFonts w:ascii="Sakkal Majalla" w:hAnsi="Sakkal Majalla" w:cs="Sakkal Majalla"/>
            <w:noProof/>
            <w:sz w:val="28"/>
            <w:szCs w:val="28"/>
            <w:rtl/>
          </w:rPr>
          <w:t>الإحصاء الوصفي لمتغيرات الدراسة</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Toc214150021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15</w:t>
        </w:r>
        <w:r w:rsidR="00D00B45" w:rsidRPr="00D00B45">
          <w:rPr>
            <w:rStyle w:val="Hyperlink"/>
            <w:rFonts w:ascii="Sakkal Majalla" w:hAnsi="Sakkal Majalla" w:cs="Sakkal Majalla"/>
            <w:webHidden/>
            <w:sz w:val="28"/>
            <w:szCs w:val="28"/>
            <w:rtl/>
          </w:rPr>
          <w:fldChar w:fldCharType="end"/>
        </w:r>
      </w:hyperlink>
    </w:p>
    <w:p w14:paraId="4D647EFC" w14:textId="474EC3DD"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2" w:history="1">
        <w:r w:rsidR="00D00B45" w:rsidRPr="00D00B45">
          <w:rPr>
            <w:rStyle w:val="Hyperlink"/>
            <w:rFonts w:ascii="Sakkal Majalla" w:hAnsi="Sakkal Majalla" w:cs="Sakkal Majalla"/>
            <w:noProof/>
            <w:sz w:val="28"/>
            <w:szCs w:val="28"/>
            <w:rtl/>
          </w:rPr>
          <w:t>جدول 7 - اختبار ثبات أداة الدراسة (ألفا كرونباخ)</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Toc214150022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15</w:t>
        </w:r>
        <w:r w:rsidR="00D00B45" w:rsidRPr="00D00B45">
          <w:rPr>
            <w:rStyle w:val="Hyperlink"/>
            <w:rFonts w:ascii="Sakkal Majalla" w:hAnsi="Sakkal Majalla" w:cs="Sakkal Majalla"/>
            <w:webHidden/>
            <w:sz w:val="28"/>
            <w:szCs w:val="28"/>
            <w:rtl/>
          </w:rPr>
          <w:fldChar w:fldCharType="end"/>
        </w:r>
      </w:hyperlink>
    </w:p>
    <w:p w14:paraId="23685A2C" w14:textId="6D7F8F00"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3" w:history="1">
        <w:r w:rsidR="00D00B45" w:rsidRPr="00D00B45">
          <w:rPr>
            <w:rStyle w:val="Hyperlink"/>
            <w:rFonts w:ascii="Sakkal Majalla" w:hAnsi="Sakkal Majalla" w:cs="Sakkal Majalla"/>
            <w:noProof/>
            <w:sz w:val="28"/>
            <w:szCs w:val="28"/>
            <w:rtl/>
          </w:rPr>
          <w:t>جدول 8 -اختبار فرضيات الدراسة</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Toc214150023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16</w:t>
        </w:r>
        <w:r w:rsidR="00D00B45" w:rsidRPr="00D00B45">
          <w:rPr>
            <w:rStyle w:val="Hyperlink"/>
            <w:rFonts w:ascii="Sakkal Majalla" w:hAnsi="Sakkal Majalla" w:cs="Sakkal Majalla"/>
            <w:webHidden/>
            <w:sz w:val="28"/>
            <w:szCs w:val="28"/>
            <w:rtl/>
          </w:rPr>
          <w:fldChar w:fldCharType="end"/>
        </w:r>
      </w:hyperlink>
    </w:p>
    <w:p w14:paraId="75580E8A" w14:textId="33096954"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4" w:history="1">
        <w:r w:rsidR="00D00B45" w:rsidRPr="00D00B45">
          <w:rPr>
            <w:rStyle w:val="Hyperlink"/>
            <w:rFonts w:ascii="Sakkal Majalla" w:hAnsi="Sakkal Majalla" w:cs="Sakkal Majalla"/>
            <w:noProof/>
            <w:sz w:val="28"/>
            <w:szCs w:val="28"/>
            <w:rtl/>
          </w:rPr>
          <w:t>جدول 9 - الفرضيات الفرعية</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Toc214150024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16</w:t>
        </w:r>
        <w:r w:rsidR="00D00B45" w:rsidRPr="00D00B45">
          <w:rPr>
            <w:rStyle w:val="Hyperlink"/>
            <w:rFonts w:ascii="Sakkal Majalla" w:hAnsi="Sakkal Majalla" w:cs="Sakkal Majalla"/>
            <w:webHidden/>
            <w:sz w:val="28"/>
            <w:szCs w:val="28"/>
            <w:rtl/>
          </w:rPr>
          <w:fldChar w:fldCharType="end"/>
        </w:r>
      </w:hyperlink>
    </w:p>
    <w:p w14:paraId="4E32CC0D" w14:textId="15483C96"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5" w:history="1">
        <w:r w:rsidR="00D00B45" w:rsidRPr="00D00B45">
          <w:rPr>
            <w:rStyle w:val="Hyperlink"/>
            <w:rFonts w:ascii="Sakkal Majalla" w:hAnsi="Sakkal Majalla" w:cs="Sakkal Majalla"/>
            <w:noProof/>
            <w:sz w:val="28"/>
            <w:szCs w:val="28"/>
            <w:rtl/>
          </w:rPr>
          <w:t>جدول 10 - التسويق الرقمي (المتغير المستقل)</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Toc214150025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19</w:t>
        </w:r>
        <w:r w:rsidR="00D00B45" w:rsidRPr="00D00B45">
          <w:rPr>
            <w:rStyle w:val="Hyperlink"/>
            <w:rFonts w:ascii="Sakkal Majalla" w:hAnsi="Sakkal Majalla" w:cs="Sakkal Majalla"/>
            <w:webHidden/>
            <w:sz w:val="28"/>
            <w:szCs w:val="28"/>
            <w:rtl/>
          </w:rPr>
          <w:fldChar w:fldCharType="end"/>
        </w:r>
      </w:hyperlink>
    </w:p>
    <w:p w14:paraId="0DCAFBBF" w14:textId="0195A3A3"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6" w:history="1">
        <w:r w:rsidR="00D00B45" w:rsidRPr="00D00B45">
          <w:rPr>
            <w:rStyle w:val="Hyperlink"/>
            <w:rFonts w:ascii="Sakkal Majalla" w:hAnsi="Sakkal Majalla" w:cs="Sakkal Majalla"/>
            <w:noProof/>
            <w:sz w:val="28"/>
            <w:szCs w:val="28"/>
            <w:rtl/>
          </w:rPr>
          <w:t>جدول 11 - سلوك المستهلك (المتغير التابع)</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Toc214150026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20</w:t>
        </w:r>
        <w:r w:rsidR="00D00B45" w:rsidRPr="00D00B45">
          <w:rPr>
            <w:rStyle w:val="Hyperlink"/>
            <w:rFonts w:ascii="Sakkal Majalla" w:hAnsi="Sakkal Majalla" w:cs="Sakkal Majalla"/>
            <w:webHidden/>
            <w:sz w:val="28"/>
            <w:szCs w:val="28"/>
            <w:rtl/>
          </w:rPr>
          <w:fldChar w:fldCharType="end"/>
        </w:r>
      </w:hyperlink>
    </w:p>
    <w:p w14:paraId="3F288CE1" w14:textId="4C553436" w:rsidR="00D00B45" w:rsidRPr="00D00B45" w:rsidRDefault="00CB6206">
      <w:pPr>
        <w:pStyle w:val="a9"/>
        <w:tabs>
          <w:tab w:val="right" w:leader="dot" w:pos="8822"/>
        </w:tabs>
        <w:rPr>
          <w:rStyle w:val="Hyperlink"/>
          <w:rFonts w:ascii="Sakkal Majalla" w:hAnsi="Sakkal Majalla" w:cs="Sakkal Majalla"/>
          <w:sz w:val="28"/>
          <w:szCs w:val="28"/>
          <w:rtl/>
        </w:rPr>
      </w:pPr>
      <w:hyperlink w:anchor="_Toc214150027" w:history="1">
        <w:r w:rsidR="00D00B45" w:rsidRPr="00D00B45">
          <w:rPr>
            <w:rStyle w:val="Hyperlink"/>
            <w:rFonts w:ascii="Sakkal Majalla" w:hAnsi="Sakkal Majalla" w:cs="Sakkal Majalla"/>
            <w:noProof/>
            <w:sz w:val="28"/>
            <w:szCs w:val="28"/>
            <w:rtl/>
          </w:rPr>
          <w:t>جدول 12 - ملخص بيانات الاستبيان (البيانات الخام)</w:t>
        </w:r>
        <w:r w:rsidR="00D00B45" w:rsidRPr="00D00B45">
          <w:rPr>
            <w:rStyle w:val="Hyperlink"/>
            <w:rFonts w:ascii="Sakkal Majalla" w:hAnsi="Sakkal Majalla" w:cs="Sakkal Majalla"/>
            <w:webHidden/>
            <w:sz w:val="28"/>
            <w:szCs w:val="28"/>
            <w:rtl/>
          </w:rPr>
          <w:tab/>
        </w:r>
        <w:r w:rsidR="00D00B45" w:rsidRPr="00D00B45">
          <w:rPr>
            <w:rStyle w:val="Hyperlink"/>
            <w:rFonts w:ascii="Sakkal Majalla" w:hAnsi="Sakkal Majalla" w:cs="Sakkal Majalla"/>
            <w:webHidden/>
            <w:sz w:val="28"/>
            <w:szCs w:val="28"/>
            <w:rtl/>
          </w:rPr>
          <w:fldChar w:fldCharType="begin"/>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Pr>
          <w:instrText>PAGEREF</w:instrText>
        </w:r>
        <w:r w:rsidR="00D00B45" w:rsidRPr="00D00B45">
          <w:rPr>
            <w:rStyle w:val="Hyperlink"/>
            <w:rFonts w:ascii="Sakkal Majalla" w:hAnsi="Sakkal Majalla" w:cs="Sakkal Majalla"/>
            <w:webHidden/>
            <w:sz w:val="28"/>
            <w:szCs w:val="28"/>
            <w:rtl/>
          </w:rPr>
          <w:instrText xml:space="preserve"> _</w:instrText>
        </w:r>
        <w:r w:rsidR="00D00B45" w:rsidRPr="00D00B45">
          <w:rPr>
            <w:rStyle w:val="Hyperlink"/>
            <w:rFonts w:ascii="Sakkal Majalla" w:hAnsi="Sakkal Majalla" w:cs="Sakkal Majalla"/>
            <w:webHidden/>
            <w:sz w:val="28"/>
            <w:szCs w:val="28"/>
          </w:rPr>
          <w:instrText>Toc214150027 \h</w:instrText>
        </w:r>
        <w:r w:rsidR="00D00B45" w:rsidRPr="00D00B45">
          <w:rPr>
            <w:rStyle w:val="Hyperlink"/>
            <w:rFonts w:ascii="Sakkal Majalla" w:hAnsi="Sakkal Majalla" w:cs="Sakkal Majalla"/>
            <w:webHidden/>
            <w:sz w:val="28"/>
            <w:szCs w:val="28"/>
            <w:rtl/>
          </w:rPr>
          <w:instrText xml:space="preserve"> </w:instrText>
        </w:r>
        <w:r w:rsidR="00D00B45" w:rsidRPr="00D00B45">
          <w:rPr>
            <w:rStyle w:val="Hyperlink"/>
            <w:rFonts w:ascii="Sakkal Majalla" w:hAnsi="Sakkal Majalla" w:cs="Sakkal Majalla"/>
            <w:webHidden/>
            <w:sz w:val="28"/>
            <w:szCs w:val="28"/>
            <w:rtl/>
          </w:rPr>
        </w:r>
        <w:r w:rsidR="00D00B45" w:rsidRPr="00D00B45">
          <w:rPr>
            <w:rStyle w:val="Hyperlink"/>
            <w:rFonts w:ascii="Sakkal Majalla" w:hAnsi="Sakkal Majalla" w:cs="Sakkal Majalla"/>
            <w:webHidden/>
            <w:sz w:val="28"/>
            <w:szCs w:val="28"/>
            <w:rtl/>
          </w:rPr>
          <w:fldChar w:fldCharType="separate"/>
        </w:r>
        <w:r w:rsidR="0022625B">
          <w:rPr>
            <w:rStyle w:val="Hyperlink"/>
            <w:rFonts w:ascii="Sakkal Majalla" w:hAnsi="Sakkal Majalla" w:cs="Sakkal Majalla"/>
            <w:noProof/>
            <w:webHidden/>
            <w:sz w:val="28"/>
            <w:szCs w:val="28"/>
            <w:rtl/>
          </w:rPr>
          <w:t>20</w:t>
        </w:r>
        <w:r w:rsidR="00D00B45" w:rsidRPr="00D00B45">
          <w:rPr>
            <w:rStyle w:val="Hyperlink"/>
            <w:rFonts w:ascii="Sakkal Majalla" w:hAnsi="Sakkal Majalla" w:cs="Sakkal Majalla"/>
            <w:webHidden/>
            <w:sz w:val="28"/>
            <w:szCs w:val="28"/>
            <w:rtl/>
          </w:rPr>
          <w:fldChar w:fldCharType="end"/>
        </w:r>
      </w:hyperlink>
    </w:p>
    <w:p w14:paraId="3A504109" w14:textId="11B159F3" w:rsidR="009125CE" w:rsidRPr="00632656" w:rsidRDefault="00267271" w:rsidP="009125CE">
      <w:pPr>
        <w:rPr>
          <w:rFonts w:asciiTheme="minorBidi" w:hAnsiTheme="minorBidi"/>
          <w:color w:val="0D0D0D" w:themeColor="text1" w:themeTint="F2"/>
          <w:rtl/>
          <w:lang w:bidi="ar-EG"/>
        </w:rPr>
      </w:pPr>
      <w:r w:rsidRPr="00D00B45">
        <w:rPr>
          <w:rFonts w:asciiTheme="minorBidi" w:hAnsiTheme="minorBidi"/>
          <w:color w:val="0D0D0D" w:themeColor="text1" w:themeTint="F2"/>
          <w:sz w:val="28"/>
          <w:szCs w:val="28"/>
          <w:rtl/>
          <w:lang w:bidi="ar-EG"/>
        </w:rPr>
        <w:fldChar w:fldCharType="end"/>
      </w:r>
    </w:p>
    <w:p w14:paraId="11198760" w14:textId="77777777" w:rsidR="009125CE" w:rsidRDefault="009125CE" w:rsidP="009125CE">
      <w:pPr>
        <w:rPr>
          <w:rFonts w:ascii="Sakkal Majalla" w:hAnsi="Sakkal Majalla" w:cs="Sakkal Majalla"/>
          <w:sz w:val="28"/>
          <w:szCs w:val="28"/>
          <w:u w:val="single"/>
          <w:rtl/>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rPr>
      </w:pPr>
    </w:p>
    <w:p w14:paraId="6C7A02E4" w14:textId="77777777" w:rsidR="00D52480" w:rsidRDefault="00D52480" w:rsidP="009125CE">
      <w:pPr>
        <w:rPr>
          <w:rFonts w:ascii="Sakkal Majalla" w:hAnsi="Sakkal Majalla" w:cs="Sakkal Majalla"/>
          <w:sz w:val="28"/>
          <w:szCs w:val="28"/>
          <w:u w:val="single"/>
          <w:rtl/>
          <w:lang w:bidi="ar-EG"/>
        </w:rPr>
      </w:pPr>
    </w:p>
    <w:p w14:paraId="54BBB2E0" w14:textId="77777777" w:rsidR="00632656" w:rsidRPr="00632656" w:rsidRDefault="00632656" w:rsidP="00632656">
      <w:pPr>
        <w:pStyle w:val="1"/>
        <w:rPr>
          <w:rFonts w:ascii="Sakkal Majalla" w:hAnsi="Sakkal Majalla" w:cs="Sakkal Majalla"/>
          <w:rtl/>
        </w:rPr>
      </w:pPr>
      <w:bookmarkStart w:id="2" w:name="_Toc214181750"/>
      <w:r w:rsidRPr="00632656">
        <w:rPr>
          <w:rFonts w:ascii="Sakkal Majalla" w:hAnsi="Sakkal Majalla" w:cs="Sakkal Majalla" w:hint="cs"/>
          <w:rtl/>
        </w:rPr>
        <w:lastRenderedPageBreak/>
        <w:t>-الملخص</w:t>
      </w:r>
      <w:bookmarkEnd w:id="2"/>
      <w:r w:rsidRPr="00632656">
        <w:rPr>
          <w:rFonts w:ascii="Sakkal Majalla" w:hAnsi="Sakkal Majalla" w:cs="Sakkal Majalla" w:hint="cs"/>
          <w:rtl/>
        </w:rPr>
        <w:t xml:space="preserve"> </w:t>
      </w:r>
    </w:p>
    <w:p w14:paraId="3FCA27A6" w14:textId="77777777" w:rsidR="00632656" w:rsidRPr="00A1501F" w:rsidRDefault="00632656" w:rsidP="00632656">
      <w:pPr>
        <w:rPr>
          <w:rFonts w:cs="Arial"/>
          <w:sz w:val="24"/>
          <w:szCs w:val="24"/>
        </w:rPr>
      </w:pPr>
      <w:r w:rsidRPr="00A1501F">
        <w:rPr>
          <w:rFonts w:cs="Arial"/>
          <w:sz w:val="24"/>
          <w:szCs w:val="24"/>
          <w:rtl/>
        </w:rPr>
        <w:t>العنوان: أثر التسويق الرقمي على سلوك المستهلكين في المقاهي المحلية في مدينة الرياض</w:t>
      </w:r>
    </w:p>
    <w:p w14:paraId="495FD0D7" w14:textId="77777777" w:rsidR="00632656" w:rsidRPr="00A1501F" w:rsidRDefault="00632656" w:rsidP="00632656">
      <w:pPr>
        <w:rPr>
          <w:rFonts w:cs="Arial"/>
          <w:sz w:val="24"/>
          <w:szCs w:val="24"/>
        </w:rPr>
      </w:pPr>
      <w:r w:rsidRPr="00A1501F">
        <w:rPr>
          <w:rFonts w:cs="Arial"/>
          <w:sz w:val="24"/>
          <w:szCs w:val="24"/>
          <w:rtl/>
        </w:rPr>
        <w:t>الهدف: هدفت هذه الدراسة إلى تحديد وقياس أثر التسويق الرقمي بأبعاده المختلفة (التسويق عبر مواقع التواصل الاجتماعي، التسويق بالمحتوى، والتسويق عبر المؤثرين) على سلوك المستهلكين في المقاهي المحلية بمدينة الرياض.</w:t>
      </w:r>
    </w:p>
    <w:p w14:paraId="7BDB9128" w14:textId="77777777" w:rsidR="00632656" w:rsidRPr="00A1501F" w:rsidRDefault="00632656" w:rsidP="00632656">
      <w:pPr>
        <w:rPr>
          <w:rFonts w:cs="Arial"/>
          <w:sz w:val="24"/>
          <w:szCs w:val="24"/>
        </w:rPr>
      </w:pPr>
      <w:r w:rsidRPr="00A1501F">
        <w:rPr>
          <w:rFonts w:cs="Arial"/>
          <w:sz w:val="24"/>
          <w:szCs w:val="24"/>
          <w:rtl/>
        </w:rPr>
        <w:t xml:space="preserve">المنهجية: اعتمدت الدراسة على المنهج الوصفي التحليلي، وتم جمع البيانات من عينة عشوائية متاحة بلغت 70 مستجيباً من رواد المقاهي في مدينة الرياض، باستخدام أداة الاستبانة. تم تحليل البيانات باستخدام الإحصاء الوصفي (التكرارات، المتوسطات، الانحرافات المعيارية) واختبار الثبات (ألفا </w:t>
      </w:r>
      <w:proofErr w:type="spellStart"/>
      <w:r w:rsidRPr="00A1501F">
        <w:rPr>
          <w:rFonts w:cs="Arial"/>
          <w:sz w:val="24"/>
          <w:szCs w:val="24"/>
          <w:rtl/>
        </w:rPr>
        <w:t>كرونباخ</w:t>
      </w:r>
      <w:proofErr w:type="spellEnd"/>
      <w:r w:rsidRPr="00A1501F">
        <w:rPr>
          <w:rFonts w:cs="Arial"/>
          <w:sz w:val="24"/>
          <w:szCs w:val="24"/>
          <w:rtl/>
        </w:rPr>
        <w:t>)، وتحليل الانحدار البسيط لاختبار الفرضيات.</w:t>
      </w:r>
    </w:p>
    <w:p w14:paraId="315CAF8E" w14:textId="77777777" w:rsidR="00632656" w:rsidRPr="00A1501F" w:rsidRDefault="00632656" w:rsidP="00632656">
      <w:pPr>
        <w:rPr>
          <w:rFonts w:cs="Arial"/>
          <w:sz w:val="24"/>
          <w:szCs w:val="24"/>
        </w:rPr>
      </w:pPr>
      <w:r w:rsidRPr="00A1501F">
        <w:rPr>
          <w:rFonts w:cs="Arial"/>
          <w:sz w:val="24"/>
          <w:szCs w:val="24"/>
          <w:rtl/>
        </w:rPr>
        <w:t>النتائج الرئيسية: أظهرت النتائج وجود أثر إيجابي وقوي ذي دلالة إحصائية للتسويق الرقمي الكلي على سلوك المستهلكين، حيث يفسر التسويق الرقمي ما نسبته 56.6% من التباين في سلوك المستهلك. كما تبين أن بعدي التسويق عبر المؤثرين و التسويق بالمحتوى هما الأكثر تأثيراً على سلوك المستهلك.</w:t>
      </w:r>
    </w:p>
    <w:p w14:paraId="4BC7B686" w14:textId="77777777" w:rsidR="00632656" w:rsidRPr="00A1501F" w:rsidRDefault="00632656" w:rsidP="00632656">
      <w:pPr>
        <w:rPr>
          <w:rFonts w:cs="Arial"/>
          <w:sz w:val="24"/>
          <w:szCs w:val="24"/>
        </w:rPr>
      </w:pPr>
      <w:r w:rsidRPr="00A1501F">
        <w:rPr>
          <w:rFonts w:cs="Arial"/>
          <w:sz w:val="24"/>
          <w:szCs w:val="24"/>
          <w:rtl/>
        </w:rPr>
        <w:t>التوصيات: توصي الدراسة المقاهي المحلية في الرياض بالتركيز على إنتاج محتوى رقمي عالي الجودة، والاستثمار المدروس في التعاون مع المؤثرين المحليين، وتفعيل التفاعل المستمر على منصات التواصل الاجتماعي لتعزيز ولاء المستهلكين.</w:t>
      </w:r>
    </w:p>
    <w:p w14:paraId="47B207A6" w14:textId="77777777" w:rsidR="00632656" w:rsidRPr="00EB0FED" w:rsidRDefault="00632656" w:rsidP="00632656">
      <w:pPr>
        <w:rPr>
          <w:rFonts w:cs="Arial"/>
          <w:b/>
          <w:bCs/>
          <w:sz w:val="24"/>
          <w:szCs w:val="24"/>
          <w:rtl/>
        </w:rPr>
      </w:pPr>
      <w:r w:rsidRPr="00A1501F">
        <w:rPr>
          <w:rFonts w:cs="Arial"/>
          <w:sz w:val="24"/>
          <w:szCs w:val="24"/>
          <w:rtl/>
        </w:rPr>
        <w:t>الكلمات المفتاحية: التسويق الرقمي، سلوك المستهلك، المقاهي المحلية، التسويق بالمحتوى، التسويق عبر المؤثرين، الرياض.</w:t>
      </w:r>
    </w:p>
    <w:p w14:paraId="13DC4466" w14:textId="77777777" w:rsidR="00632656" w:rsidRPr="00632656" w:rsidRDefault="00632656" w:rsidP="00632656">
      <w:pPr>
        <w:pStyle w:val="1"/>
        <w:jc w:val="right"/>
        <w:rPr>
          <w:rFonts w:ascii="Sakkal Majalla" w:hAnsi="Sakkal Majalla" w:cs="Sakkal Majalla"/>
          <w:rtl/>
        </w:rPr>
      </w:pPr>
      <w:bookmarkStart w:id="3" w:name="_Toc214181751"/>
      <w:r w:rsidRPr="00632656">
        <w:rPr>
          <w:rFonts w:ascii="Sakkal Majalla" w:hAnsi="Sakkal Majalla" w:cs="Sakkal Majalla"/>
        </w:rPr>
        <w:t>Abstract</w:t>
      </w:r>
      <w:bookmarkEnd w:id="3"/>
    </w:p>
    <w:p w14:paraId="0438AF69" w14:textId="77777777" w:rsidR="00632656" w:rsidRDefault="00632656" w:rsidP="00632656">
      <w:pPr>
        <w:pStyle w:val="MdParagraph"/>
        <w:rPr>
          <w:noProof/>
        </w:rPr>
      </w:pPr>
      <w:r>
        <w:rPr>
          <w:rStyle w:val="MdStrong"/>
          <w:b w:val="0"/>
          <w:bCs w:val="0"/>
          <w:noProof/>
        </w:rPr>
        <w:t>Title:</w:t>
      </w:r>
      <w:r>
        <w:rPr>
          <w:noProof/>
        </w:rPr>
        <w:t xml:space="preserve"> The Impact of Digital Marketing on Consumer Behavior in Local Cafes in Riyadh City</w:t>
      </w:r>
    </w:p>
    <w:p w14:paraId="0DAE0505" w14:textId="77777777" w:rsidR="00632656" w:rsidRDefault="00632656" w:rsidP="00632656">
      <w:pPr>
        <w:pStyle w:val="MdParagraph"/>
        <w:rPr>
          <w:noProof/>
        </w:rPr>
      </w:pPr>
      <w:r>
        <w:rPr>
          <w:rStyle w:val="MdStrong"/>
          <w:b w:val="0"/>
          <w:bCs w:val="0"/>
          <w:noProof/>
        </w:rPr>
        <w:t>Objective:</w:t>
      </w:r>
      <w:r>
        <w:rPr>
          <w:noProof/>
        </w:rPr>
        <w:t xml:space="preserve"> This study aimed to identify and measure the impact of digital marketing in its various dimensions (Social Media Marketing, Content Marketing, and Influencer Marketing) on the consumer behavior of customers in local cafes in Riyadh City, Saudi Arabia.</w:t>
      </w:r>
    </w:p>
    <w:p w14:paraId="68035B4B" w14:textId="77777777" w:rsidR="00632656" w:rsidRDefault="00632656" w:rsidP="00632656">
      <w:pPr>
        <w:pStyle w:val="MdParagraph"/>
        <w:rPr>
          <w:noProof/>
        </w:rPr>
      </w:pPr>
      <w:r>
        <w:rPr>
          <w:rStyle w:val="MdStrong"/>
          <w:b w:val="0"/>
          <w:bCs w:val="0"/>
          <w:noProof/>
        </w:rPr>
        <w:t>Methodology:</w:t>
      </w:r>
      <w:r>
        <w:rPr>
          <w:noProof/>
        </w:rPr>
        <w:t xml:space="preserve"> The study adopted the descriptive analytical approach. Data was collected from a convenience sample of 70 respondents who are cafe visitors in Riyadh, using a questionnaire. Data analysis included descriptive statistics (frequencies, means, standard deviations), reliability testing (Cronbach's Alpha), and simple linear regression analysis for hypothesis testing.</w:t>
      </w:r>
    </w:p>
    <w:p w14:paraId="63D23B37" w14:textId="77777777" w:rsidR="00632656" w:rsidRDefault="00632656" w:rsidP="00632656">
      <w:pPr>
        <w:pStyle w:val="MdParagraph"/>
        <w:rPr>
          <w:noProof/>
        </w:rPr>
      </w:pPr>
      <w:r>
        <w:rPr>
          <w:rStyle w:val="MdStrong"/>
          <w:b w:val="0"/>
          <w:bCs w:val="0"/>
          <w:noProof/>
        </w:rPr>
        <w:t>Key Findings:</w:t>
      </w:r>
      <w:r>
        <w:rPr>
          <w:noProof/>
        </w:rPr>
        <w:t xml:space="preserve"> The results revealed a </w:t>
      </w:r>
      <w:r>
        <w:rPr>
          <w:rStyle w:val="MdStrong"/>
          <w:b w:val="0"/>
          <w:bCs w:val="0"/>
          <w:noProof/>
        </w:rPr>
        <w:t>strong and statistically significant positive impact of overall digital marketing</w:t>
      </w:r>
      <w:r>
        <w:rPr>
          <w:noProof/>
        </w:rPr>
        <w:t xml:space="preserve"> on consumer behavior, with digital marketing explaining 56.6% of the variance in consumer behavior. Furthermore, </w:t>
      </w:r>
      <w:r>
        <w:rPr>
          <w:rStyle w:val="MdStrong"/>
          <w:b w:val="0"/>
          <w:bCs w:val="0"/>
          <w:noProof/>
        </w:rPr>
        <w:t>Influencer Marketing</w:t>
      </w:r>
      <w:r>
        <w:rPr>
          <w:noProof/>
        </w:rPr>
        <w:t xml:space="preserve"> and </w:t>
      </w:r>
      <w:r>
        <w:rPr>
          <w:rStyle w:val="MdStrong"/>
          <w:b w:val="0"/>
          <w:bCs w:val="0"/>
          <w:noProof/>
        </w:rPr>
        <w:t>Content Marketing</w:t>
      </w:r>
      <w:r>
        <w:rPr>
          <w:noProof/>
        </w:rPr>
        <w:t xml:space="preserve"> were found to be the most influential dimensions affecting consumer behavior.</w:t>
      </w:r>
    </w:p>
    <w:p w14:paraId="13368732" w14:textId="77777777" w:rsidR="00632656" w:rsidRDefault="00632656" w:rsidP="00632656">
      <w:pPr>
        <w:pStyle w:val="MdParagraph"/>
        <w:rPr>
          <w:noProof/>
        </w:rPr>
      </w:pPr>
      <w:r>
        <w:rPr>
          <w:rStyle w:val="MdStrong"/>
          <w:b w:val="0"/>
          <w:bCs w:val="0"/>
          <w:noProof/>
        </w:rPr>
        <w:t>Recommendations:</w:t>
      </w:r>
      <w:r>
        <w:rPr>
          <w:noProof/>
        </w:rPr>
        <w:t xml:space="preserve"> The study recommends that local cafes in Riyadh focus on producing high-quality digital content, make strategic investments in collaborations with local influencers, and enhance continuous engagement on social media platforms to foster consumer loyalty.</w:t>
      </w:r>
    </w:p>
    <w:p w14:paraId="2DED5751" w14:textId="77777777" w:rsidR="00632656" w:rsidRDefault="00632656" w:rsidP="00632656">
      <w:pPr>
        <w:pStyle w:val="MdParagraph"/>
        <w:rPr>
          <w:noProof/>
        </w:rPr>
      </w:pPr>
      <w:r>
        <w:rPr>
          <w:rStyle w:val="MdStrong"/>
          <w:b w:val="0"/>
          <w:bCs w:val="0"/>
          <w:noProof/>
        </w:rPr>
        <w:t>Keywords:</w:t>
      </w:r>
      <w:r>
        <w:rPr>
          <w:noProof/>
        </w:rPr>
        <w:t xml:space="preserve"> Digital Marketing, Consumer Behavior, Local Cafes, Content Marketing, Influencer Marketing, Riyadh.</w:t>
      </w:r>
    </w:p>
    <w:p w14:paraId="52341758" w14:textId="77777777" w:rsidR="009125CE" w:rsidRPr="00632656"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552DCA0E" w14:textId="053B8337" w:rsidR="00D60B7D" w:rsidRDefault="00D60B7D" w:rsidP="009125CE">
      <w:pPr>
        <w:rPr>
          <w:rFonts w:ascii="Sakkal Majalla" w:hAnsi="Sakkal Majalla" w:cs="Sakkal Majalla"/>
          <w:sz w:val="28"/>
          <w:szCs w:val="28"/>
          <w:u w:val="single"/>
          <w:rtl/>
        </w:rPr>
      </w:pPr>
    </w:p>
    <w:p w14:paraId="57257EB7" w14:textId="547B12FD" w:rsidR="00632656" w:rsidRDefault="00632656" w:rsidP="009125CE">
      <w:pPr>
        <w:rPr>
          <w:rFonts w:ascii="Sakkal Majalla" w:hAnsi="Sakkal Majalla" w:cs="Sakkal Majalla"/>
          <w:sz w:val="28"/>
          <w:szCs w:val="28"/>
          <w:u w:val="single"/>
          <w:rtl/>
        </w:rPr>
      </w:pPr>
    </w:p>
    <w:p w14:paraId="10944BF4" w14:textId="24329387" w:rsidR="00632656" w:rsidRDefault="00632656" w:rsidP="009125CE">
      <w:pPr>
        <w:rPr>
          <w:rFonts w:ascii="Sakkal Majalla" w:hAnsi="Sakkal Majalla" w:cs="Sakkal Majalla"/>
          <w:sz w:val="28"/>
          <w:szCs w:val="28"/>
          <w:u w:val="single"/>
          <w:rtl/>
        </w:rPr>
      </w:pPr>
    </w:p>
    <w:p w14:paraId="43526B3F" w14:textId="77777777" w:rsidR="00632656" w:rsidRDefault="00632656" w:rsidP="009125CE">
      <w:pPr>
        <w:rPr>
          <w:rFonts w:ascii="Sakkal Majalla" w:hAnsi="Sakkal Majalla" w:cs="Sakkal Majalla"/>
          <w:sz w:val="28"/>
          <w:szCs w:val="28"/>
          <w:u w:val="single"/>
          <w:rtl/>
        </w:rPr>
      </w:pPr>
    </w:p>
    <w:p w14:paraId="0BAB84C4" w14:textId="77777777" w:rsidR="00D60B7D" w:rsidRDefault="00D60B7D"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128D947A" w:rsidR="009125CE" w:rsidRPr="003E30D2" w:rsidRDefault="009125CE" w:rsidP="003E30D2">
      <w:pPr>
        <w:pStyle w:val="1"/>
        <w:jc w:val="center"/>
        <w:rPr>
          <w:sz w:val="48"/>
          <w:szCs w:val="48"/>
          <w:rtl/>
        </w:rPr>
      </w:pPr>
      <w:bookmarkStart w:id="4" w:name="_Toc214181752"/>
      <w:r w:rsidRPr="003E30D2">
        <w:rPr>
          <w:rFonts w:hint="cs"/>
          <w:sz w:val="48"/>
          <w:szCs w:val="48"/>
          <w:rtl/>
        </w:rPr>
        <w:t>الفصل الأول</w:t>
      </w:r>
      <w:r w:rsidR="001D6C52">
        <w:rPr>
          <w:rFonts w:hint="cs"/>
          <w:sz w:val="48"/>
          <w:szCs w:val="48"/>
          <w:rtl/>
        </w:rPr>
        <w:t xml:space="preserve"> : المقدمة</w:t>
      </w:r>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6118E7A5" w14:textId="77777777" w:rsidR="003E30D2" w:rsidRDefault="003E30D2" w:rsidP="009125CE">
      <w:pPr>
        <w:rPr>
          <w:rFonts w:ascii="Sakkal Majalla" w:hAnsi="Sakkal Majalla" w:cs="Sakkal Majalla"/>
          <w:sz w:val="28"/>
          <w:szCs w:val="28"/>
          <w:u w:val="single"/>
          <w:rtl/>
        </w:rPr>
      </w:pPr>
    </w:p>
    <w:p w14:paraId="1817352F" w14:textId="29EE36ED" w:rsidR="009125CE" w:rsidRDefault="009125CE" w:rsidP="00D60B7D">
      <w:pPr>
        <w:pStyle w:val="1"/>
        <w:rPr>
          <w:rFonts w:ascii="Sakkal Majalla" w:hAnsi="Sakkal Majalla" w:cs="Sakkal Majalla"/>
          <w:sz w:val="28"/>
          <w:szCs w:val="28"/>
          <w:rtl/>
        </w:rPr>
      </w:pPr>
      <w:bookmarkStart w:id="5" w:name="_Toc214181753"/>
      <w:r w:rsidRPr="00D60B7D">
        <w:rPr>
          <w:rFonts w:ascii="Sakkal Majalla" w:hAnsi="Sakkal Majalla" w:cs="Sakkal Majalla"/>
          <w:sz w:val="28"/>
          <w:szCs w:val="28"/>
          <w:rtl/>
        </w:rPr>
        <w:lastRenderedPageBreak/>
        <w:t>المقدمة:</w:t>
      </w:r>
      <w:bookmarkEnd w:id="5"/>
    </w:p>
    <w:p w14:paraId="3411FDFB" w14:textId="77777777" w:rsidR="007403CE" w:rsidRDefault="00D60B7D" w:rsidP="00D60B7D">
      <w:pPr>
        <w:rPr>
          <w:rFonts w:cs="Arial"/>
          <w:rtl/>
        </w:rPr>
      </w:pPr>
      <w:r>
        <w:rPr>
          <w:rFonts w:cs="Arial"/>
          <w:rtl/>
        </w:rPr>
        <w:t xml:space="preserve">شهدت بيئة الأعمال العالمية تحولاً جذرياً مع التطور الهائل في تكنولوجيا المعلومات والاتصالات، وبروز التسويق الرقمي كقوة دافعة رئيسية في تشكيل العلاقة بين الشركات والمستهلكين. </w:t>
      </w:r>
    </w:p>
    <w:p w14:paraId="71F0B4C3" w14:textId="77137B70" w:rsidR="00D60B7D" w:rsidRDefault="00D60B7D" w:rsidP="00D60B7D">
      <w:pPr>
        <w:rPr>
          <w:rtl/>
        </w:rPr>
      </w:pPr>
      <w:r>
        <w:rPr>
          <w:rFonts w:cs="Arial"/>
          <w:rtl/>
        </w:rPr>
        <w:t>لم يعد التسويق مقتصراً على الوسائل التقليدية، بل أصبح يعتمد بشكل متزايد على المنصات الرقمية مثل وسائل التواصل الاجتماعي، محركات البحث، البريد الإلكتروني، وتطبيقات الهاتف المحمول</w:t>
      </w:r>
      <w:r w:rsidR="007403CE">
        <w:rPr>
          <w:rFonts w:cs="Arial" w:hint="cs"/>
          <w:rtl/>
        </w:rPr>
        <w:t xml:space="preserve"> و</w:t>
      </w:r>
      <w:r>
        <w:rPr>
          <w:rFonts w:cs="Arial"/>
          <w:rtl/>
        </w:rPr>
        <w:t>هذا التحول أثر بشكل مباشر وعميق على سلوك المستهلكين، حيث أصبح المستهلك أكثر اطلاعاً، وأكثر تفاعلاً، وأكثر قدرة على اتخاذ قرارات الشراء بناءً على المعلومات المتاحة عبر الإنترنت.</w:t>
      </w:r>
    </w:p>
    <w:p w14:paraId="306CB268" w14:textId="23B03430" w:rsidR="00D60B7D" w:rsidRDefault="00D60B7D" w:rsidP="00D60B7D">
      <w:pPr>
        <w:rPr>
          <w:rtl/>
        </w:rPr>
      </w:pPr>
      <w:r>
        <w:rPr>
          <w:rFonts w:cs="Arial"/>
          <w:rtl/>
        </w:rPr>
        <w:t>وفي سياق المملكة العربية السعودية، وتحديداً في مدينة الرياض، يمثل قطاع المقاهي المحلية جزءاً حيوياً ومتنامياً من المشهد الاقتصادي والاجتماعي. تتميز هذه المقاهي ببيئة تنافسية عالية، مما يجعل تبني استراتيجيات التسويق الرقمي أمراً حتمياً ليس فقط للبقاء، بل للنمو والوصول إلى شريحة واسعة من المستهلكين الذين يقضون وقتاً طويلاً على المنصات الرقمية. إن فهم الكيفية التي يؤثر بها التسويق الرقمي على تفضيلات المستهلكين، وقراراتهم الشرائية، وولائهم للمقاهي المحلية في الرياض، أصبح ضرورة بحثية وإدارية ملحة.</w:t>
      </w:r>
    </w:p>
    <w:p w14:paraId="3A3C6E44" w14:textId="0B191C3D" w:rsidR="00F925D0" w:rsidRPr="003E30D2" w:rsidRDefault="00D60B7D" w:rsidP="003E30D2">
      <w:pPr>
        <w:rPr>
          <w:rtl/>
        </w:rPr>
      </w:pPr>
      <w:r>
        <w:rPr>
          <w:rFonts w:cs="Arial"/>
          <w:rtl/>
        </w:rPr>
        <w:t>تهدف هذه الدراسة إلى سد الفجوة المعرفية من خلال تحليل وتقييم أثر التسويق الرقمي بأدواته المختلفة على سلوك المستهلكين في المقاهي المحلية بمدينة الرياض، وتقديم توصيات عملية تسهم في تعزيز فعالية الاستراتيجيات التسويقية لهذه المقاهي.</w:t>
      </w:r>
    </w:p>
    <w:p w14:paraId="18FB8549" w14:textId="504702BC" w:rsidR="00F925D0" w:rsidRDefault="00D22171" w:rsidP="00D60B7D">
      <w:pPr>
        <w:pStyle w:val="1"/>
        <w:rPr>
          <w:rFonts w:ascii="Sakkal Majalla" w:hAnsi="Sakkal Majalla" w:cs="Sakkal Majalla"/>
          <w:sz w:val="28"/>
          <w:szCs w:val="28"/>
          <w:rtl/>
        </w:rPr>
      </w:pPr>
      <w:bookmarkStart w:id="6" w:name="_Toc214181754"/>
      <w:r w:rsidRPr="00D60B7D">
        <w:rPr>
          <w:rFonts w:ascii="Sakkal Majalla" w:hAnsi="Sakkal Majalla" w:cs="Sakkal Majalla" w:hint="cs"/>
          <w:sz w:val="28"/>
          <w:szCs w:val="28"/>
          <w:rtl/>
        </w:rPr>
        <w:t>-</w:t>
      </w:r>
      <w:r w:rsidRPr="00D60B7D">
        <w:rPr>
          <w:rFonts w:ascii="Sakkal Majalla" w:hAnsi="Sakkal Majalla" w:cs="Sakkal Majalla"/>
          <w:sz w:val="28"/>
          <w:szCs w:val="28"/>
          <w:rtl/>
        </w:rPr>
        <w:t>مشكلة الدراسة.</w:t>
      </w:r>
      <w:bookmarkEnd w:id="6"/>
      <w:r w:rsidRPr="00D60B7D">
        <w:rPr>
          <w:rFonts w:ascii="Sakkal Majalla" w:hAnsi="Sakkal Majalla" w:cs="Sakkal Majalla"/>
          <w:sz w:val="28"/>
          <w:szCs w:val="28"/>
          <w:rtl/>
        </w:rPr>
        <w:t xml:space="preserve"> </w:t>
      </w:r>
    </w:p>
    <w:p w14:paraId="7E9BB4F1" w14:textId="6CBA9B0E" w:rsidR="00D60B7D" w:rsidRDefault="00D60B7D" w:rsidP="003E30D2">
      <w:pPr>
        <w:rPr>
          <w:rtl/>
        </w:rPr>
      </w:pPr>
      <w:r>
        <w:rPr>
          <w:rFonts w:cs="Arial"/>
          <w:rtl/>
        </w:rPr>
        <w:t>تنبع مشكلة الدراسة من التحدي الذي يواجه المقاهي المحلية في مدينة الرياض في ظل المنافسة الشديدة والاعتماد المتزايد للمستهلكين على المصادر الرقمية لاتخاذ قراراتهم</w:t>
      </w:r>
      <w:r w:rsidR="007403CE">
        <w:rPr>
          <w:rFonts w:cs="Arial" w:hint="cs"/>
          <w:rtl/>
        </w:rPr>
        <w:t xml:space="preserve"> و</w:t>
      </w:r>
      <w:r>
        <w:rPr>
          <w:rFonts w:cs="Arial"/>
          <w:rtl/>
        </w:rPr>
        <w:t>على الرغم من الانتشار الواسع لأدوات التسويق الرقمي (مثل الإعلانات الممولة، التسويق بالمحتوى، التسويق عبر المؤثرين، وإدارة صفحات التواصل الاجتماعي)، إلا أن هناك حاجة ماسة لتحديد الأثر الفعلي والمحدد لكل أداة على مراحل سلوك المستهلك (الوعي، الاهتمام، التقييم، الشراء، وما بعد الشراء).</w:t>
      </w:r>
    </w:p>
    <w:p w14:paraId="49CF5093" w14:textId="3972B641" w:rsidR="00F925D0" w:rsidRDefault="00D22171" w:rsidP="006B7188">
      <w:pPr>
        <w:pStyle w:val="1"/>
        <w:rPr>
          <w:rFonts w:ascii="Sakkal Majalla" w:hAnsi="Sakkal Majalla" w:cs="Sakkal Majalla"/>
          <w:sz w:val="28"/>
          <w:szCs w:val="28"/>
          <w:rtl/>
        </w:rPr>
      </w:pPr>
      <w:bookmarkStart w:id="7" w:name="_Toc214181755"/>
      <w:r w:rsidRPr="00D60B7D">
        <w:rPr>
          <w:rFonts w:ascii="Sakkal Majalla" w:hAnsi="Sakkal Majalla" w:cs="Sakkal Majalla"/>
          <w:sz w:val="28"/>
          <w:szCs w:val="28"/>
          <w:rtl/>
        </w:rPr>
        <w:t>-أهمية الدراسة.</w:t>
      </w:r>
      <w:bookmarkEnd w:id="7"/>
      <w:r w:rsidRPr="00D60B7D">
        <w:rPr>
          <w:rFonts w:ascii="Sakkal Majalla" w:hAnsi="Sakkal Majalla" w:cs="Sakkal Majalla"/>
          <w:sz w:val="28"/>
          <w:szCs w:val="28"/>
          <w:rtl/>
        </w:rPr>
        <w:t xml:space="preserve"> </w:t>
      </w:r>
    </w:p>
    <w:p w14:paraId="07319FAB" w14:textId="7266E9EB" w:rsidR="006B7188" w:rsidRDefault="006B7188" w:rsidP="006B7188">
      <w:pPr>
        <w:rPr>
          <w:rtl/>
        </w:rPr>
      </w:pPr>
      <w:r>
        <w:rPr>
          <w:rFonts w:cs="Arial"/>
          <w:rtl/>
        </w:rPr>
        <w:t>تنقسم أهمية الدراسة إلى شقين:</w:t>
      </w:r>
    </w:p>
    <w:p w14:paraId="15C721EA" w14:textId="77777777" w:rsidR="006B7188" w:rsidRDefault="006B7188" w:rsidP="006B7188">
      <w:pPr>
        <w:rPr>
          <w:rtl/>
        </w:rPr>
      </w:pPr>
      <w:r>
        <w:rPr>
          <w:rFonts w:cs="Arial"/>
          <w:rtl/>
        </w:rPr>
        <w:t>الأهمية العلمية (النظرية)</w:t>
      </w:r>
    </w:p>
    <w:p w14:paraId="136CC9BB" w14:textId="2EE04A85" w:rsidR="006B7188" w:rsidRDefault="006B7188" w:rsidP="006B7188">
      <w:pPr>
        <w:pStyle w:val="a6"/>
        <w:numPr>
          <w:ilvl w:val="0"/>
          <w:numId w:val="3"/>
        </w:numPr>
        <w:rPr>
          <w:rtl/>
        </w:rPr>
      </w:pPr>
      <w:r w:rsidRPr="006B7188">
        <w:rPr>
          <w:rFonts w:cs="Arial"/>
          <w:rtl/>
        </w:rPr>
        <w:t>إثراء المكتبة العربية: تساهم الدراسة في إثراء المكتبة العربية ببحث تطبيقي يربط بين متغيرين حديثين هما التسويق الرقمي وسلوك المستهلك، مع التركيز على قطاع المقاهي الذي يشهد نمواً كبيراً.</w:t>
      </w:r>
    </w:p>
    <w:p w14:paraId="4F83B57E" w14:textId="6BE3AF2B" w:rsidR="006B7188" w:rsidRDefault="006B7188" w:rsidP="006B7188">
      <w:pPr>
        <w:pStyle w:val="a6"/>
        <w:numPr>
          <w:ilvl w:val="0"/>
          <w:numId w:val="3"/>
        </w:numPr>
        <w:rPr>
          <w:rtl/>
        </w:rPr>
      </w:pPr>
      <w:r w:rsidRPr="006B7188">
        <w:rPr>
          <w:rFonts w:cs="Arial"/>
          <w:rtl/>
        </w:rPr>
        <w:t>تحديد المتغيرات: تساعد في تحديد الأبعاد الرئيسية للتسويق الرقمي التي تؤثر بشكل مباشر على سلوك المستهلك في سياق محلي محدد (مدينة الرياض).</w:t>
      </w:r>
    </w:p>
    <w:p w14:paraId="167E3C6B" w14:textId="66A3BFCB" w:rsidR="006B7188" w:rsidRDefault="006B7188" w:rsidP="006B7188">
      <w:pPr>
        <w:pStyle w:val="a6"/>
        <w:numPr>
          <w:ilvl w:val="0"/>
          <w:numId w:val="3"/>
        </w:numPr>
        <w:rPr>
          <w:rtl/>
        </w:rPr>
      </w:pPr>
      <w:r w:rsidRPr="006B7188">
        <w:rPr>
          <w:rFonts w:cs="Arial"/>
          <w:rtl/>
        </w:rPr>
        <w:t>نقطة انطلاق للأبحاث المستقبلية: توفر نتائج الدراسة إطاراً مرجعياً للباحثين المهتمين بدراسة تأثير التكنولوجيا الرقمية على القطاعات الخدمية الأخرى.</w:t>
      </w:r>
    </w:p>
    <w:p w14:paraId="2493B386" w14:textId="77777777" w:rsidR="006B7188" w:rsidRDefault="006B7188" w:rsidP="006B7188">
      <w:pPr>
        <w:rPr>
          <w:rtl/>
        </w:rPr>
      </w:pPr>
      <w:r>
        <w:rPr>
          <w:rFonts w:cs="Arial"/>
          <w:rtl/>
        </w:rPr>
        <w:t>الأهمية العملية (التطبيقية)</w:t>
      </w:r>
    </w:p>
    <w:p w14:paraId="515AE482" w14:textId="1E4E5B4B" w:rsidR="006B7188" w:rsidRDefault="006B7188" w:rsidP="006B7188">
      <w:pPr>
        <w:pStyle w:val="a6"/>
        <w:numPr>
          <w:ilvl w:val="0"/>
          <w:numId w:val="4"/>
        </w:numPr>
        <w:rPr>
          <w:rtl/>
        </w:rPr>
      </w:pPr>
      <w:r w:rsidRPr="006B7188">
        <w:rPr>
          <w:rFonts w:cs="Arial"/>
          <w:rtl/>
        </w:rPr>
        <w:t>لأصحاب المقاهي: تقدم الدراسة نتائج وتحليلات دقيقة تساعد أصحاب المقاهي ومديريها في فهم أي من أدوات التسويق الرقمي هي الأكثر فعالية في جذب المستهلكين وتعزيز ولائهم.</w:t>
      </w:r>
    </w:p>
    <w:p w14:paraId="26FD3E59" w14:textId="0A998919" w:rsidR="006B7188" w:rsidRDefault="006B7188" w:rsidP="006B7188">
      <w:pPr>
        <w:pStyle w:val="a6"/>
        <w:numPr>
          <w:ilvl w:val="0"/>
          <w:numId w:val="4"/>
        </w:numPr>
        <w:rPr>
          <w:rtl/>
        </w:rPr>
      </w:pPr>
      <w:r w:rsidRPr="006B7188">
        <w:rPr>
          <w:rFonts w:cs="Arial"/>
          <w:rtl/>
        </w:rPr>
        <w:t>لصناع القرار التسويقي: توفر أساساً لاتخاذ قرارات تسويقية مستنيرة، وتوجيه الموارد المالية والبشرية نحو القنوات الرقمية الأكثر تأثيراً.</w:t>
      </w:r>
    </w:p>
    <w:p w14:paraId="579DE2BF" w14:textId="1EA7DAE1" w:rsidR="00F925D0" w:rsidRPr="006B7188" w:rsidRDefault="006B7188" w:rsidP="006B7188">
      <w:pPr>
        <w:pStyle w:val="a6"/>
        <w:numPr>
          <w:ilvl w:val="0"/>
          <w:numId w:val="4"/>
        </w:numPr>
        <w:rPr>
          <w:rtl/>
        </w:rPr>
      </w:pPr>
      <w:r w:rsidRPr="006B7188">
        <w:rPr>
          <w:rFonts w:cs="Arial"/>
          <w:rtl/>
        </w:rPr>
        <w:t>للمستهلكين: تزيد من وعي المستهلكين بكيفية تأثير الرسائل التسويقية الرقمية على قراراتهم، مما يمكنهم من اتخاذ قرارات أكثر عقلانية.</w:t>
      </w:r>
    </w:p>
    <w:p w14:paraId="5F6D924D" w14:textId="7ED1D31D" w:rsidR="00D60B7D" w:rsidRPr="006B7188" w:rsidRDefault="00D22171" w:rsidP="006B7188">
      <w:pPr>
        <w:pStyle w:val="1"/>
        <w:rPr>
          <w:rFonts w:ascii="Sakkal Majalla" w:hAnsi="Sakkal Majalla" w:cs="Sakkal Majalla"/>
          <w:sz w:val="28"/>
          <w:szCs w:val="28"/>
          <w:rtl/>
        </w:rPr>
      </w:pPr>
      <w:bookmarkStart w:id="8" w:name="_Toc214181756"/>
      <w:r w:rsidRPr="006B7188">
        <w:rPr>
          <w:rFonts w:ascii="Sakkal Majalla" w:hAnsi="Sakkal Majalla" w:cs="Sakkal Majalla"/>
          <w:sz w:val="28"/>
          <w:szCs w:val="28"/>
          <w:rtl/>
        </w:rPr>
        <w:t>-أهداف الدراسة.</w:t>
      </w:r>
      <w:bookmarkEnd w:id="8"/>
    </w:p>
    <w:p w14:paraId="756EFBF1" w14:textId="77777777" w:rsidR="006B7188" w:rsidRDefault="006B7188" w:rsidP="006B7188">
      <w:pPr>
        <w:rPr>
          <w:rtl/>
        </w:rPr>
      </w:pPr>
      <w:r>
        <w:rPr>
          <w:rFonts w:cs="Arial"/>
          <w:rtl/>
        </w:rPr>
        <w:t>تهدف الدراسة إلى تحقيق الأهداف التالية:</w:t>
      </w:r>
    </w:p>
    <w:p w14:paraId="3DC43573" w14:textId="77777777" w:rsidR="006B7188" w:rsidRDefault="006B7188" w:rsidP="006B7188">
      <w:pPr>
        <w:pStyle w:val="a6"/>
        <w:numPr>
          <w:ilvl w:val="0"/>
          <w:numId w:val="2"/>
        </w:numPr>
        <w:rPr>
          <w:rtl/>
        </w:rPr>
      </w:pPr>
      <w:r w:rsidRPr="00D60B7D">
        <w:rPr>
          <w:rFonts w:cs="Arial"/>
          <w:rtl/>
        </w:rPr>
        <w:t>تحديد الإطار النظري والمفاهيمي للتسويق الرقمي وسلوك المستهلك.</w:t>
      </w:r>
    </w:p>
    <w:p w14:paraId="2B436202" w14:textId="77777777" w:rsidR="006B7188" w:rsidRDefault="006B7188" w:rsidP="006B7188">
      <w:pPr>
        <w:pStyle w:val="a6"/>
        <w:numPr>
          <w:ilvl w:val="0"/>
          <w:numId w:val="2"/>
        </w:numPr>
        <w:rPr>
          <w:rtl/>
        </w:rPr>
      </w:pPr>
      <w:r w:rsidRPr="00D60B7D">
        <w:rPr>
          <w:rFonts w:cs="Arial"/>
          <w:rtl/>
        </w:rPr>
        <w:t>قياس مستوى استخدام المقاهي المحلية في الرياض لأدوات التسويق الرقمي.</w:t>
      </w:r>
    </w:p>
    <w:p w14:paraId="5313A969" w14:textId="77777777" w:rsidR="006B7188" w:rsidRDefault="006B7188" w:rsidP="006B7188">
      <w:pPr>
        <w:pStyle w:val="a6"/>
        <w:numPr>
          <w:ilvl w:val="0"/>
          <w:numId w:val="2"/>
        </w:numPr>
        <w:rPr>
          <w:rtl/>
        </w:rPr>
      </w:pPr>
      <w:r w:rsidRPr="00D60B7D">
        <w:rPr>
          <w:rFonts w:cs="Arial"/>
          <w:rtl/>
        </w:rPr>
        <w:t>تحديد العلاقة والأثر بين التسويق عبر مواقع التواصل الاجتماعي ووعي المستهلكين.</w:t>
      </w:r>
    </w:p>
    <w:p w14:paraId="3457144F" w14:textId="77777777" w:rsidR="006B7188" w:rsidRDefault="006B7188" w:rsidP="006B7188">
      <w:pPr>
        <w:pStyle w:val="a6"/>
        <w:numPr>
          <w:ilvl w:val="0"/>
          <w:numId w:val="2"/>
        </w:numPr>
        <w:rPr>
          <w:rtl/>
        </w:rPr>
      </w:pPr>
      <w:r w:rsidRPr="00D60B7D">
        <w:rPr>
          <w:rFonts w:cs="Arial"/>
          <w:rtl/>
        </w:rPr>
        <w:t>تحديد العلاقة والأثر بين التسويق بالمحتوى وتقييم المستهلكين للمقاهي.</w:t>
      </w:r>
    </w:p>
    <w:p w14:paraId="0BB2FB83" w14:textId="77777777" w:rsidR="006B7188" w:rsidRDefault="006B7188" w:rsidP="006B7188">
      <w:pPr>
        <w:pStyle w:val="a6"/>
        <w:numPr>
          <w:ilvl w:val="0"/>
          <w:numId w:val="2"/>
        </w:numPr>
        <w:rPr>
          <w:rtl/>
        </w:rPr>
      </w:pPr>
      <w:r w:rsidRPr="00D60B7D">
        <w:rPr>
          <w:rFonts w:cs="Arial"/>
          <w:rtl/>
        </w:rPr>
        <w:lastRenderedPageBreak/>
        <w:t>تحديد العلاقة والأثر بين التسويق عبر المؤثرين وقرار الشراء لدى المستهلكين.</w:t>
      </w:r>
    </w:p>
    <w:p w14:paraId="047082E5" w14:textId="77208DA1" w:rsidR="00F925D0" w:rsidRPr="003E30D2" w:rsidRDefault="006B7188" w:rsidP="003E30D2">
      <w:pPr>
        <w:pStyle w:val="a6"/>
        <w:numPr>
          <w:ilvl w:val="0"/>
          <w:numId w:val="2"/>
        </w:numPr>
        <w:rPr>
          <w:rtl/>
        </w:rPr>
      </w:pPr>
      <w:r w:rsidRPr="00D60B7D">
        <w:rPr>
          <w:rFonts w:cs="Arial"/>
          <w:rtl/>
        </w:rPr>
        <w:t>تقديم مجموعة من التوصيات والمقترحات للمقاهي المحلية في الرياض لتعزيز استراتيجياتها التسويقية الرقمية.</w:t>
      </w:r>
    </w:p>
    <w:p w14:paraId="56B19CA7" w14:textId="3A525AC1" w:rsidR="00D22171" w:rsidRPr="00FF6496" w:rsidRDefault="00D22171" w:rsidP="00FF6496">
      <w:pPr>
        <w:pStyle w:val="1"/>
        <w:rPr>
          <w:rFonts w:ascii="Sakkal Majalla" w:hAnsi="Sakkal Majalla" w:cs="Sakkal Majalla"/>
          <w:sz w:val="28"/>
          <w:szCs w:val="28"/>
          <w:rtl/>
        </w:rPr>
      </w:pPr>
      <w:bookmarkStart w:id="9" w:name="_Toc214181757"/>
      <w:r w:rsidRPr="00FF6496">
        <w:rPr>
          <w:rFonts w:ascii="Sakkal Majalla" w:hAnsi="Sakkal Majalla" w:cs="Sakkal Majalla"/>
          <w:sz w:val="28"/>
          <w:szCs w:val="28"/>
          <w:rtl/>
        </w:rPr>
        <w:t>-تساؤلات الدراسة</w:t>
      </w:r>
      <w:bookmarkEnd w:id="9"/>
      <w:r w:rsidRPr="00FF6496">
        <w:rPr>
          <w:rFonts w:ascii="Sakkal Majalla" w:hAnsi="Sakkal Majalla" w:cs="Sakkal Majalla"/>
          <w:sz w:val="28"/>
          <w:szCs w:val="28"/>
          <w:rtl/>
        </w:rPr>
        <w:t xml:space="preserve"> </w:t>
      </w:r>
    </w:p>
    <w:p w14:paraId="4B23CE4A" w14:textId="75B91431" w:rsidR="006B7188" w:rsidRDefault="006B7188" w:rsidP="006B7188">
      <w:pPr>
        <w:rPr>
          <w:rtl/>
        </w:rPr>
      </w:pPr>
      <w:r>
        <w:rPr>
          <w:rFonts w:cs="Arial"/>
          <w:rtl/>
        </w:rPr>
        <w:t>تتلخص مشكلة الدراسة</w:t>
      </w:r>
      <w:r>
        <w:rPr>
          <w:rFonts w:cs="Arial" w:hint="cs"/>
          <w:rtl/>
        </w:rPr>
        <w:t xml:space="preserve"> التي ذكرناها سابقاً</w:t>
      </w:r>
      <w:r>
        <w:rPr>
          <w:rFonts w:cs="Arial"/>
          <w:rtl/>
        </w:rPr>
        <w:t xml:space="preserve"> في التساؤل الرئيسي التالي:</w:t>
      </w:r>
    </w:p>
    <w:p w14:paraId="37ADCCCB" w14:textId="77777777" w:rsidR="006B7188" w:rsidRDefault="006B7188" w:rsidP="006B7188">
      <w:pPr>
        <w:rPr>
          <w:rtl/>
        </w:rPr>
      </w:pPr>
      <w:r w:rsidRPr="006B7188">
        <w:rPr>
          <w:rFonts w:cs="Arial"/>
          <w:rtl/>
        </w:rPr>
        <w:t>ما هو أثر التسويق الرقمي بأبعاده المختلفة على سلوك المستهلكين في المقاهي المحلية بمدينة الرياض؟</w:t>
      </w:r>
    </w:p>
    <w:p w14:paraId="21964E68" w14:textId="77777777" w:rsidR="006B7188" w:rsidRDefault="006B7188" w:rsidP="006B7188">
      <w:pPr>
        <w:rPr>
          <w:rtl/>
        </w:rPr>
      </w:pPr>
      <w:r w:rsidRPr="006B7188">
        <w:rPr>
          <w:rFonts w:cs="Arial"/>
          <w:rtl/>
        </w:rPr>
        <w:t>ويتفرع من هذا التساؤل الرئيسي التساؤلات الفرعية التالية:</w:t>
      </w:r>
    </w:p>
    <w:p w14:paraId="1E4AAA46" w14:textId="77777777" w:rsidR="006B7188" w:rsidRDefault="006B7188" w:rsidP="006B7188">
      <w:pPr>
        <w:pStyle w:val="a6"/>
        <w:numPr>
          <w:ilvl w:val="0"/>
          <w:numId w:val="1"/>
        </w:numPr>
        <w:rPr>
          <w:rtl/>
        </w:rPr>
      </w:pPr>
      <w:r w:rsidRPr="00D60B7D">
        <w:rPr>
          <w:rFonts w:cs="Arial"/>
          <w:rtl/>
        </w:rPr>
        <w:t>ما هو مستوى استخدام المقاهي المحلية في مدينة الرياض لأدوات التسويق الرقمي؟</w:t>
      </w:r>
    </w:p>
    <w:p w14:paraId="317305A4" w14:textId="77777777" w:rsidR="006B7188" w:rsidRDefault="006B7188" w:rsidP="006B7188">
      <w:pPr>
        <w:pStyle w:val="a6"/>
        <w:numPr>
          <w:ilvl w:val="0"/>
          <w:numId w:val="1"/>
        </w:numPr>
        <w:rPr>
          <w:rtl/>
        </w:rPr>
      </w:pPr>
      <w:r w:rsidRPr="00D60B7D">
        <w:rPr>
          <w:rFonts w:cs="Arial"/>
          <w:rtl/>
        </w:rPr>
        <w:t>ما هو تأثير التسويق عبر مواقع التواصل الاجتماعي على وعي المستهلكين بالمقاهي المحلية في الرياض؟</w:t>
      </w:r>
    </w:p>
    <w:p w14:paraId="24AC1FA0" w14:textId="77777777" w:rsidR="006B7188" w:rsidRDefault="006B7188" w:rsidP="006B7188">
      <w:pPr>
        <w:pStyle w:val="a6"/>
        <w:numPr>
          <w:ilvl w:val="0"/>
          <w:numId w:val="1"/>
        </w:numPr>
        <w:rPr>
          <w:rtl/>
        </w:rPr>
      </w:pPr>
      <w:r w:rsidRPr="00D60B7D">
        <w:rPr>
          <w:rFonts w:cs="Arial"/>
          <w:rtl/>
        </w:rPr>
        <w:t>ما هو تأثير التسويق بالمحتوى (المرئي والمكتوب) على تقييم المستهلكين للمقاهي المحلية في الرياض؟</w:t>
      </w:r>
    </w:p>
    <w:p w14:paraId="7A45F5B1" w14:textId="77777777" w:rsidR="006B7188" w:rsidRDefault="006B7188" w:rsidP="006B7188">
      <w:pPr>
        <w:pStyle w:val="a6"/>
        <w:numPr>
          <w:ilvl w:val="0"/>
          <w:numId w:val="1"/>
        </w:numPr>
        <w:rPr>
          <w:rtl/>
        </w:rPr>
      </w:pPr>
      <w:r w:rsidRPr="00D60B7D">
        <w:rPr>
          <w:rFonts w:cs="Arial"/>
          <w:rtl/>
        </w:rPr>
        <w:t>ما هو تأثير التسويق عبر المؤثرين على قرار الشراء لدى المستهلكين في المقاهي المحلية في الرياض؟</w:t>
      </w:r>
    </w:p>
    <w:p w14:paraId="5514C8F6" w14:textId="7FA54D82" w:rsidR="00F925D0" w:rsidRPr="006B7188" w:rsidRDefault="006B7188" w:rsidP="006B7188">
      <w:pPr>
        <w:pStyle w:val="a6"/>
        <w:numPr>
          <w:ilvl w:val="0"/>
          <w:numId w:val="1"/>
        </w:numPr>
        <w:rPr>
          <w:rtl/>
        </w:rPr>
      </w:pPr>
      <w:r w:rsidRPr="00D60B7D">
        <w:rPr>
          <w:rFonts w:cs="Arial"/>
          <w:rtl/>
        </w:rPr>
        <w:t>ما هو تأثير التسويق الرقمي بشكل عام على ولاء المستهلكين للمقاهي المحلية في الرياض؟</w:t>
      </w:r>
    </w:p>
    <w:p w14:paraId="3D3B43EA" w14:textId="14B3C37E" w:rsidR="00F925D0" w:rsidRPr="00FF6496" w:rsidRDefault="00D52480" w:rsidP="00FF6496">
      <w:pPr>
        <w:pStyle w:val="1"/>
        <w:rPr>
          <w:rFonts w:ascii="Sakkal Majalla" w:hAnsi="Sakkal Majalla" w:cs="Sakkal Majalla"/>
          <w:sz w:val="28"/>
          <w:szCs w:val="28"/>
          <w:rtl/>
        </w:rPr>
      </w:pPr>
      <w:bookmarkStart w:id="10" w:name="_Toc214181758"/>
      <w:r w:rsidRPr="00FF6496">
        <w:rPr>
          <w:rFonts w:ascii="Sakkal Majalla" w:hAnsi="Sakkal Majalla" w:cs="Sakkal Majalla" w:hint="cs"/>
          <w:sz w:val="28"/>
          <w:szCs w:val="28"/>
          <w:rtl/>
        </w:rPr>
        <w:t>- فروض الدراسة</w:t>
      </w:r>
      <w:bookmarkEnd w:id="10"/>
    </w:p>
    <w:p w14:paraId="79C75833" w14:textId="49390A80" w:rsidR="006B7188" w:rsidRPr="006B7188" w:rsidRDefault="006B7188" w:rsidP="006B7188">
      <w:pPr>
        <w:rPr>
          <w:rFonts w:cs="Arial"/>
          <w:rtl/>
        </w:rPr>
      </w:pPr>
      <w:r w:rsidRPr="006B7188">
        <w:rPr>
          <w:rFonts w:cs="Arial"/>
          <w:rtl/>
        </w:rPr>
        <w:t>بناءً على مشكلة وأهداف الدراسة، تم صياغة الفرضية الرئيسية التالية:</w:t>
      </w:r>
    </w:p>
    <w:p w14:paraId="6FA85E17" w14:textId="2C54B189" w:rsidR="006B7188" w:rsidRPr="006B7188" w:rsidRDefault="006B7188" w:rsidP="006B7188">
      <w:pPr>
        <w:rPr>
          <w:rFonts w:cs="Arial"/>
          <w:rtl/>
        </w:rPr>
      </w:pPr>
      <w:r w:rsidRPr="006B7188">
        <w:rPr>
          <w:rFonts w:cs="Arial"/>
          <w:rtl/>
        </w:rPr>
        <w:t>الفرضية الرئيسية (</w:t>
      </w:r>
      <w:r w:rsidRPr="006B7188">
        <w:rPr>
          <w:rFonts w:cs="Arial"/>
        </w:rPr>
        <w:t>H0</w:t>
      </w:r>
      <w:r w:rsidRPr="006B7188">
        <w:rPr>
          <w:rFonts w:cs="Arial"/>
          <w:rtl/>
        </w:rPr>
        <w:t>): لا يوجد أثر ذو دلالة إحصائية للتسويق الرقمي (بأبعاده المختلفة) على سلوك المستهلكين في المقاهي المحلية بمدينة الرياض.</w:t>
      </w:r>
    </w:p>
    <w:p w14:paraId="78B9D90F" w14:textId="482B90DD" w:rsidR="006B7188" w:rsidRPr="006B7188" w:rsidRDefault="006B7188" w:rsidP="006B7188">
      <w:pPr>
        <w:rPr>
          <w:rFonts w:cs="Arial"/>
          <w:rtl/>
        </w:rPr>
      </w:pPr>
      <w:r w:rsidRPr="006B7188">
        <w:rPr>
          <w:rFonts w:cs="Arial"/>
          <w:rtl/>
        </w:rPr>
        <w:t>وتتفرع منها الفرضيات الفرعية التالية:</w:t>
      </w:r>
    </w:p>
    <w:p w14:paraId="0CC9103C" w14:textId="77777777" w:rsidR="006B7188" w:rsidRPr="006B7188" w:rsidRDefault="006B7188" w:rsidP="006B7188">
      <w:pPr>
        <w:pStyle w:val="a6"/>
        <w:numPr>
          <w:ilvl w:val="0"/>
          <w:numId w:val="5"/>
        </w:numPr>
        <w:rPr>
          <w:rFonts w:cs="Arial"/>
          <w:rtl/>
        </w:rPr>
      </w:pPr>
      <w:r w:rsidRPr="006B7188">
        <w:rPr>
          <w:rFonts w:cs="Arial"/>
          <w:rtl/>
        </w:rPr>
        <w:t>الفرضية الفرعية الأولى (</w:t>
      </w:r>
      <w:r w:rsidRPr="006B7188">
        <w:rPr>
          <w:rFonts w:cs="Arial"/>
        </w:rPr>
        <w:t>H1</w:t>
      </w:r>
      <w:r w:rsidRPr="006B7188">
        <w:rPr>
          <w:rFonts w:cs="Arial"/>
          <w:rtl/>
        </w:rPr>
        <w:t>): يوجد أثر ذو دلالة إحصائية للتسويق عبر مواقع التواصل الاجتماعي على وعي المستهلكين بالمقاهي المحلية في الرياض.</w:t>
      </w:r>
    </w:p>
    <w:p w14:paraId="188083F9" w14:textId="77777777" w:rsidR="006B7188" w:rsidRPr="006B7188" w:rsidRDefault="006B7188" w:rsidP="006B7188">
      <w:pPr>
        <w:pStyle w:val="a6"/>
        <w:numPr>
          <w:ilvl w:val="0"/>
          <w:numId w:val="5"/>
        </w:numPr>
        <w:rPr>
          <w:rFonts w:cs="Arial"/>
          <w:rtl/>
        </w:rPr>
      </w:pPr>
      <w:r w:rsidRPr="006B7188">
        <w:rPr>
          <w:rFonts w:cs="Arial"/>
          <w:rtl/>
        </w:rPr>
        <w:t>الفرضية الفرعية الثانية (</w:t>
      </w:r>
      <w:r w:rsidRPr="006B7188">
        <w:rPr>
          <w:rFonts w:cs="Arial"/>
        </w:rPr>
        <w:t>H2</w:t>
      </w:r>
      <w:r w:rsidRPr="006B7188">
        <w:rPr>
          <w:rFonts w:cs="Arial"/>
          <w:rtl/>
        </w:rPr>
        <w:t>): يوجد أثر ذو دلالة إحصائية للتسويق بالمحتوى على تقييم المستهلكين للمقاهي المحلية في الرياض.</w:t>
      </w:r>
    </w:p>
    <w:p w14:paraId="1553A773" w14:textId="77777777" w:rsidR="006B7188" w:rsidRPr="006B7188" w:rsidRDefault="006B7188" w:rsidP="006B7188">
      <w:pPr>
        <w:pStyle w:val="a6"/>
        <w:numPr>
          <w:ilvl w:val="0"/>
          <w:numId w:val="5"/>
        </w:numPr>
        <w:rPr>
          <w:rFonts w:cs="Arial"/>
          <w:rtl/>
        </w:rPr>
      </w:pPr>
      <w:r w:rsidRPr="006B7188">
        <w:rPr>
          <w:rFonts w:cs="Arial"/>
          <w:rtl/>
        </w:rPr>
        <w:t>الفرضية الفرعية الثالثة (</w:t>
      </w:r>
      <w:r w:rsidRPr="006B7188">
        <w:rPr>
          <w:rFonts w:cs="Arial"/>
        </w:rPr>
        <w:t>H3</w:t>
      </w:r>
      <w:r w:rsidRPr="006B7188">
        <w:rPr>
          <w:rFonts w:cs="Arial"/>
          <w:rtl/>
        </w:rPr>
        <w:t>): يوجد أثر ذو دلالة إحصائية للتسويق عبر المؤثرين على قرار الشراء لدى المستهلكين في المقاهي المحلية في الرياض.</w:t>
      </w:r>
    </w:p>
    <w:p w14:paraId="5C1BA7DD" w14:textId="5A1A363B" w:rsidR="00F925D0" w:rsidRPr="003E30D2" w:rsidRDefault="006B7188" w:rsidP="003E30D2">
      <w:pPr>
        <w:pStyle w:val="a6"/>
        <w:numPr>
          <w:ilvl w:val="0"/>
          <w:numId w:val="5"/>
        </w:numPr>
        <w:rPr>
          <w:rFonts w:cs="Arial"/>
          <w:rtl/>
        </w:rPr>
      </w:pPr>
      <w:r w:rsidRPr="006B7188">
        <w:rPr>
          <w:rFonts w:cs="Arial"/>
          <w:rtl/>
        </w:rPr>
        <w:t>الفرضية الفرعية الرابعة (</w:t>
      </w:r>
      <w:r w:rsidRPr="006B7188">
        <w:rPr>
          <w:rFonts w:cs="Arial"/>
        </w:rPr>
        <w:t>H4</w:t>
      </w:r>
      <w:r w:rsidRPr="006B7188">
        <w:rPr>
          <w:rFonts w:cs="Arial"/>
          <w:rtl/>
        </w:rPr>
        <w:t>): يوجد أثر ذو دلالة إحصائية للتسويق الرقمي على ولاء المستهلكين للمقاهي المحلية في الرياض.</w:t>
      </w:r>
    </w:p>
    <w:p w14:paraId="3D346AF5" w14:textId="1B78A08F" w:rsidR="00F925D0" w:rsidRPr="00FF6496" w:rsidRDefault="00F925D0" w:rsidP="00FF6496">
      <w:pPr>
        <w:pStyle w:val="1"/>
        <w:rPr>
          <w:rFonts w:ascii="Sakkal Majalla" w:hAnsi="Sakkal Majalla" w:cs="Sakkal Majalla"/>
          <w:sz w:val="28"/>
          <w:szCs w:val="28"/>
          <w:rtl/>
        </w:rPr>
      </w:pPr>
      <w:bookmarkStart w:id="11" w:name="_Toc214181759"/>
      <w:r w:rsidRPr="00FF6496">
        <w:rPr>
          <w:rFonts w:ascii="Sakkal Majalla" w:hAnsi="Sakkal Majalla" w:cs="Sakkal Majalla" w:hint="cs"/>
          <w:sz w:val="28"/>
          <w:szCs w:val="28"/>
          <w:rtl/>
        </w:rPr>
        <w:t>-النظرية العلمية المتبعة  لإعداد البحث</w:t>
      </w:r>
      <w:bookmarkEnd w:id="11"/>
    </w:p>
    <w:p w14:paraId="472F43F0" w14:textId="48231754" w:rsidR="00B34CB1" w:rsidRPr="00B34CB1" w:rsidRDefault="00B34CB1" w:rsidP="00B34CB1">
      <w:pPr>
        <w:rPr>
          <w:rFonts w:cs="Arial"/>
          <w:rtl/>
        </w:rPr>
      </w:pPr>
      <w:r w:rsidRPr="00B34CB1">
        <w:rPr>
          <w:rFonts w:cs="Arial"/>
          <w:rtl/>
        </w:rPr>
        <w:t xml:space="preserve">النظرية العلمية المتبعة (نموذج </w:t>
      </w:r>
      <w:r w:rsidRPr="00B34CB1">
        <w:rPr>
          <w:rFonts w:cs="Arial"/>
        </w:rPr>
        <w:t>S-O-R</w:t>
      </w:r>
      <w:r w:rsidRPr="00B34CB1">
        <w:rPr>
          <w:rFonts w:cs="Arial"/>
          <w:rtl/>
        </w:rPr>
        <w:t>)</w:t>
      </w:r>
    </w:p>
    <w:p w14:paraId="5F5930A5" w14:textId="77777777" w:rsidR="00B34CB1" w:rsidRDefault="00B34CB1" w:rsidP="00B34CB1">
      <w:pPr>
        <w:rPr>
          <w:rFonts w:cs="Arial"/>
          <w:rtl/>
        </w:rPr>
      </w:pPr>
      <w:r w:rsidRPr="00B34CB1">
        <w:rPr>
          <w:rFonts w:cs="Arial"/>
          <w:rtl/>
        </w:rPr>
        <w:t xml:space="preserve">تعتمد هذه الدراسة في إطارها النظري على </w:t>
      </w:r>
      <w:proofErr w:type="spellStart"/>
      <w:r w:rsidRPr="00B34CB1">
        <w:rPr>
          <w:rFonts w:cs="Arial"/>
          <w:rtl/>
        </w:rPr>
        <w:t>موذج</w:t>
      </w:r>
      <w:proofErr w:type="spellEnd"/>
      <w:r w:rsidRPr="00B34CB1">
        <w:rPr>
          <w:rFonts w:cs="Arial"/>
          <w:rtl/>
        </w:rPr>
        <w:t xml:space="preserve"> المحفز-</w:t>
      </w:r>
      <w:r>
        <w:rPr>
          <w:rFonts w:cs="Arial" w:hint="cs"/>
          <w:rtl/>
        </w:rPr>
        <w:t xml:space="preserve"> </w:t>
      </w:r>
      <w:r w:rsidRPr="00B34CB1">
        <w:rPr>
          <w:rFonts w:cs="Arial"/>
          <w:rtl/>
        </w:rPr>
        <w:t>الكائن</w:t>
      </w:r>
      <w:r>
        <w:rPr>
          <w:rFonts w:cs="Arial" w:hint="cs"/>
          <w:rtl/>
        </w:rPr>
        <w:t xml:space="preserve"> </w:t>
      </w:r>
      <w:r w:rsidRPr="00B34CB1">
        <w:rPr>
          <w:rFonts w:cs="Arial"/>
          <w:rtl/>
        </w:rPr>
        <w:t>-</w:t>
      </w:r>
      <w:r>
        <w:rPr>
          <w:rFonts w:cs="Arial" w:hint="cs"/>
          <w:rtl/>
        </w:rPr>
        <w:t xml:space="preserve"> </w:t>
      </w:r>
      <w:r w:rsidRPr="00B34CB1">
        <w:rPr>
          <w:rFonts w:cs="Arial"/>
          <w:rtl/>
        </w:rPr>
        <w:t>الاستجابة (</w:t>
      </w:r>
      <w:r w:rsidRPr="00B34CB1">
        <w:rPr>
          <w:rFonts w:cs="Arial"/>
        </w:rPr>
        <w:t>Stimulus-Organism-Response - S-O-R</w:t>
      </w:r>
      <w:r w:rsidRPr="00B34CB1">
        <w:rPr>
          <w:rFonts w:cs="Arial"/>
          <w:rtl/>
        </w:rPr>
        <w:t xml:space="preserve">)، والذي يُعد من النماذج الأساسية في دراسة سلوك المستهلك وعلم النفس البيئي. </w:t>
      </w:r>
    </w:p>
    <w:p w14:paraId="7B4E2F5E" w14:textId="05CB3266" w:rsidR="00B34CB1" w:rsidRPr="00B34CB1" w:rsidRDefault="00B34CB1" w:rsidP="00B34CB1">
      <w:pPr>
        <w:rPr>
          <w:rFonts w:cs="Arial"/>
          <w:rtl/>
        </w:rPr>
      </w:pPr>
      <w:r w:rsidRPr="00B34CB1">
        <w:rPr>
          <w:rFonts w:cs="Arial"/>
          <w:rtl/>
        </w:rPr>
        <w:t>يرى هذا النموذج أن البيئة (المحفز) تؤثر على الحالة الداخلية للفرد (الكائن)، والتي بدورها تؤدي إلى استجابة سلوكية معينة (الاستجابة).</w:t>
      </w:r>
    </w:p>
    <w:p w14:paraId="10ECAEA8" w14:textId="77777777" w:rsidR="00B34CB1" w:rsidRPr="00B34CB1" w:rsidRDefault="00B34CB1" w:rsidP="00B34CB1">
      <w:pPr>
        <w:rPr>
          <w:rFonts w:cs="Arial"/>
          <w:rtl/>
        </w:rPr>
      </w:pPr>
      <w:r w:rsidRPr="00B34CB1">
        <w:rPr>
          <w:rFonts w:cs="Arial"/>
          <w:rtl/>
        </w:rPr>
        <w:t>في سياق هذه الدراسة، يتم تطبيق النموذج على النحو التالي:</w:t>
      </w:r>
    </w:p>
    <w:p w14:paraId="62F52F9B" w14:textId="543662FD" w:rsidR="00B34CB1" w:rsidRPr="003E30D2" w:rsidRDefault="00B34CB1" w:rsidP="003E30D2">
      <w:pPr>
        <w:pStyle w:val="a6"/>
        <w:numPr>
          <w:ilvl w:val="0"/>
          <w:numId w:val="11"/>
        </w:numPr>
        <w:rPr>
          <w:rFonts w:cs="Arial"/>
          <w:rtl/>
        </w:rPr>
      </w:pPr>
      <w:r w:rsidRPr="003E30D2">
        <w:rPr>
          <w:rFonts w:cs="Arial"/>
          <w:rtl/>
        </w:rPr>
        <w:t>المحفز (</w:t>
      </w:r>
      <w:r w:rsidRPr="003E30D2">
        <w:rPr>
          <w:rFonts w:cs="Arial"/>
        </w:rPr>
        <w:t>Stimulus - S</w:t>
      </w:r>
      <w:r w:rsidRPr="003E30D2">
        <w:rPr>
          <w:rFonts w:cs="Arial"/>
          <w:rtl/>
        </w:rPr>
        <w:t>): يمثل أدوات التسويق الرقمي المختلفة (التسويق عبر مواقع التواصل الاجتماعي، التسويق بالمحتوى، التسويق عبر المؤثرين) التي تستخدمها المقاهي المحلية في الرياض.</w:t>
      </w:r>
    </w:p>
    <w:p w14:paraId="73304B13" w14:textId="282035C6" w:rsidR="00B34CB1" w:rsidRPr="003E30D2" w:rsidRDefault="00B34CB1" w:rsidP="003E30D2">
      <w:pPr>
        <w:pStyle w:val="a6"/>
        <w:numPr>
          <w:ilvl w:val="0"/>
          <w:numId w:val="11"/>
        </w:numPr>
        <w:rPr>
          <w:rFonts w:cs="Arial"/>
          <w:rtl/>
        </w:rPr>
      </w:pPr>
      <w:r w:rsidRPr="003E30D2">
        <w:rPr>
          <w:rFonts w:cs="Arial"/>
          <w:rtl/>
        </w:rPr>
        <w:t>الكائن (</w:t>
      </w:r>
      <w:r w:rsidRPr="003E30D2">
        <w:rPr>
          <w:rFonts w:cs="Arial"/>
        </w:rPr>
        <w:t>Organism - O</w:t>
      </w:r>
      <w:r w:rsidRPr="003E30D2">
        <w:rPr>
          <w:rFonts w:cs="Arial"/>
          <w:rtl/>
        </w:rPr>
        <w:t>):</w:t>
      </w:r>
      <w:r w:rsidRPr="003E30D2">
        <w:rPr>
          <w:rFonts w:cs="Arial" w:hint="cs"/>
          <w:rtl/>
        </w:rPr>
        <w:t xml:space="preserve"> </w:t>
      </w:r>
      <w:r w:rsidRPr="003E30D2">
        <w:rPr>
          <w:rFonts w:cs="Arial"/>
          <w:rtl/>
        </w:rPr>
        <w:t>يمثل العمليات الداخلية للمستهلك، مثل الوعي، والتقييم، والاتجاهات، والمشاعر التي تتأثر بالمحفزات الرقمية.</w:t>
      </w:r>
    </w:p>
    <w:p w14:paraId="53C91E38" w14:textId="7A891B44" w:rsidR="00B34CB1" w:rsidRPr="003E30D2" w:rsidRDefault="00B34CB1" w:rsidP="003E30D2">
      <w:pPr>
        <w:pStyle w:val="a6"/>
        <w:numPr>
          <w:ilvl w:val="0"/>
          <w:numId w:val="11"/>
        </w:numPr>
        <w:rPr>
          <w:rFonts w:cs="Arial"/>
          <w:rtl/>
        </w:rPr>
      </w:pPr>
      <w:r w:rsidRPr="003E30D2">
        <w:rPr>
          <w:rFonts w:cs="Arial"/>
          <w:rtl/>
        </w:rPr>
        <w:t>الاستجابة (</w:t>
      </w:r>
      <w:r w:rsidRPr="003E30D2">
        <w:rPr>
          <w:rFonts w:cs="Arial"/>
        </w:rPr>
        <w:t>Response - R</w:t>
      </w:r>
      <w:r w:rsidRPr="003E30D2">
        <w:rPr>
          <w:rFonts w:cs="Arial"/>
          <w:rtl/>
        </w:rPr>
        <w:t>): يمثل سلوك المستهلك النهائي، والذي يتمثل في قرار الشراء (الزيارة) والولاء للمقهى.</w:t>
      </w:r>
    </w:p>
    <w:p w14:paraId="7D91F9BF" w14:textId="78E7F63D" w:rsidR="00B34CB1" w:rsidRPr="003E30D2" w:rsidRDefault="00B34CB1" w:rsidP="003E30D2">
      <w:pPr>
        <w:rPr>
          <w:rFonts w:cs="Arial"/>
          <w:rtl/>
        </w:rPr>
      </w:pPr>
      <w:r w:rsidRPr="00B34CB1">
        <w:rPr>
          <w:rFonts w:cs="Arial"/>
          <w:rtl/>
        </w:rPr>
        <w:t xml:space="preserve">يساعد هذا النموذج في بناء الإطار المفاهيمي للدراسة، حيث يوضح العلاقة السببية المتوقعة بين المتغير المستقل (التسويق الرقمي كـ </w:t>
      </w:r>
      <w:r w:rsidRPr="00B34CB1">
        <w:rPr>
          <w:rFonts w:cs="Arial"/>
        </w:rPr>
        <w:t>S</w:t>
      </w:r>
      <w:r w:rsidRPr="00B34CB1">
        <w:rPr>
          <w:rFonts w:cs="Arial"/>
          <w:rtl/>
        </w:rPr>
        <w:t xml:space="preserve">) والمتغير التابع (سلوك المستهلك كـ </w:t>
      </w:r>
      <w:r w:rsidRPr="00B34CB1">
        <w:rPr>
          <w:rFonts w:cs="Arial"/>
        </w:rPr>
        <w:t>R</w:t>
      </w:r>
      <w:r w:rsidRPr="00B34CB1">
        <w:rPr>
          <w:rFonts w:cs="Arial"/>
          <w:rtl/>
        </w:rPr>
        <w:t>)، مع الأخذ في الاعتبار أن الاستجابة السلوكية هي نتيجة لتفاعل المستهلك الداخلي مع المحفزات التسويقية الرقمية.</w:t>
      </w:r>
    </w:p>
    <w:p w14:paraId="48456E16" w14:textId="77777777" w:rsidR="00B34CB1" w:rsidRDefault="00B34CB1" w:rsidP="00F925D0">
      <w:pPr>
        <w:jc w:val="center"/>
        <w:rPr>
          <w:rFonts w:ascii="Sakkal Majalla" w:hAnsi="Sakkal Majalla" w:cs="Sakkal Majalla"/>
          <w:sz w:val="28"/>
          <w:szCs w:val="28"/>
          <w:u w:val="single"/>
          <w:rtl/>
        </w:rPr>
      </w:pPr>
    </w:p>
    <w:p w14:paraId="6713B9A1" w14:textId="77777777" w:rsidR="00B34CB1" w:rsidRDefault="00B34CB1" w:rsidP="00F925D0">
      <w:pPr>
        <w:jc w:val="center"/>
        <w:rPr>
          <w:rFonts w:ascii="Sakkal Majalla" w:hAnsi="Sakkal Majalla" w:cs="Sakkal Majalla"/>
          <w:sz w:val="28"/>
          <w:szCs w:val="28"/>
          <w:u w:val="single"/>
          <w:rtl/>
        </w:rPr>
      </w:pPr>
    </w:p>
    <w:p w14:paraId="7B3F4977" w14:textId="77777777" w:rsidR="00B34CB1" w:rsidRDefault="00B34CB1" w:rsidP="00F925D0">
      <w:pPr>
        <w:jc w:val="center"/>
        <w:rPr>
          <w:rFonts w:ascii="Sakkal Majalla" w:hAnsi="Sakkal Majalla" w:cs="Sakkal Majalla"/>
          <w:sz w:val="28"/>
          <w:szCs w:val="28"/>
          <w:u w:val="single"/>
          <w:rtl/>
        </w:rPr>
      </w:pPr>
    </w:p>
    <w:p w14:paraId="7F1693F6" w14:textId="77777777" w:rsidR="00B34CB1" w:rsidRDefault="00B34CB1" w:rsidP="00F925D0">
      <w:pPr>
        <w:jc w:val="center"/>
        <w:rPr>
          <w:rFonts w:ascii="Sakkal Majalla" w:hAnsi="Sakkal Majalla" w:cs="Sakkal Majalla"/>
          <w:sz w:val="28"/>
          <w:szCs w:val="28"/>
          <w:u w:val="single"/>
          <w:rtl/>
        </w:rPr>
      </w:pPr>
    </w:p>
    <w:p w14:paraId="040EFE33" w14:textId="77777777" w:rsidR="00B34CB1" w:rsidRDefault="00B34CB1" w:rsidP="00F925D0">
      <w:pPr>
        <w:jc w:val="center"/>
        <w:rPr>
          <w:rFonts w:ascii="Sakkal Majalla" w:hAnsi="Sakkal Majalla" w:cs="Sakkal Majalla"/>
          <w:sz w:val="28"/>
          <w:szCs w:val="28"/>
          <w:u w:val="single"/>
          <w:rtl/>
        </w:rPr>
      </w:pPr>
    </w:p>
    <w:p w14:paraId="206D6961" w14:textId="77777777" w:rsidR="00B34CB1" w:rsidRDefault="00B34CB1" w:rsidP="003E30D2">
      <w:pPr>
        <w:rPr>
          <w:rFonts w:ascii="Sakkal Majalla" w:hAnsi="Sakkal Majalla" w:cs="Sakkal Majalla"/>
          <w:b/>
          <w:bCs/>
          <w:sz w:val="48"/>
          <w:szCs w:val="48"/>
          <w:u w:val="single"/>
          <w:rtl/>
        </w:rPr>
      </w:pPr>
    </w:p>
    <w:p w14:paraId="34FD5DA3" w14:textId="4928E55A" w:rsidR="00F925D0" w:rsidRDefault="00F925D0" w:rsidP="00267271">
      <w:pPr>
        <w:rPr>
          <w:rFonts w:ascii="Sakkal Majalla" w:hAnsi="Sakkal Majalla" w:cs="Sakkal Majalla"/>
          <w:b/>
          <w:bCs/>
          <w:sz w:val="48"/>
          <w:szCs w:val="48"/>
          <w:u w:val="single"/>
          <w:rtl/>
        </w:rPr>
      </w:pPr>
    </w:p>
    <w:p w14:paraId="40F39745" w14:textId="77777777" w:rsidR="00267271" w:rsidRDefault="00267271" w:rsidP="00267271">
      <w:pPr>
        <w:rPr>
          <w:rFonts w:ascii="Sakkal Majalla" w:hAnsi="Sakkal Majalla" w:cs="Sakkal Majalla"/>
          <w:b/>
          <w:bCs/>
          <w:sz w:val="48"/>
          <w:szCs w:val="48"/>
          <w:u w:val="single"/>
          <w:rtl/>
        </w:rPr>
      </w:pPr>
    </w:p>
    <w:p w14:paraId="6AAFE107" w14:textId="1BF28304" w:rsidR="00F925D0" w:rsidRPr="003E30D2" w:rsidRDefault="00F925D0" w:rsidP="00D8447C">
      <w:pPr>
        <w:pStyle w:val="1"/>
        <w:jc w:val="center"/>
        <w:rPr>
          <w:sz w:val="48"/>
          <w:szCs w:val="48"/>
          <w:rtl/>
        </w:rPr>
      </w:pPr>
      <w:bookmarkStart w:id="12" w:name="_Toc214181760"/>
      <w:r w:rsidRPr="003E30D2">
        <w:rPr>
          <w:rFonts w:hint="cs"/>
          <w:sz w:val="48"/>
          <w:szCs w:val="48"/>
          <w:rtl/>
        </w:rPr>
        <w:t>الفصل الثاني</w:t>
      </w:r>
      <w:r w:rsidR="00D8447C">
        <w:rPr>
          <w:rFonts w:hint="cs"/>
          <w:sz w:val="48"/>
          <w:szCs w:val="48"/>
          <w:rtl/>
        </w:rPr>
        <w:t xml:space="preserve"> </w:t>
      </w:r>
      <w:r w:rsidR="003E30D2" w:rsidRPr="003E30D2">
        <w:rPr>
          <w:rFonts w:hint="cs"/>
          <w:sz w:val="48"/>
          <w:szCs w:val="48"/>
          <w:rtl/>
        </w:rPr>
        <w:t>الإطار النظري و</w:t>
      </w:r>
      <w:r w:rsidRPr="003E30D2">
        <w:rPr>
          <w:rFonts w:hint="cs"/>
          <w:sz w:val="48"/>
          <w:szCs w:val="48"/>
          <w:rtl/>
        </w:rPr>
        <w:t>الدراسات السابقة</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6D978306" w14:textId="77777777" w:rsidR="00B34CB1" w:rsidRDefault="00B34CB1" w:rsidP="00D22171">
      <w:pPr>
        <w:rPr>
          <w:rFonts w:ascii="Sakkal Majalla" w:hAnsi="Sakkal Majalla" w:cs="Sakkal Majalla"/>
          <w:sz w:val="28"/>
          <w:szCs w:val="28"/>
          <w:u w:val="single"/>
          <w:rtl/>
        </w:rPr>
      </w:pPr>
    </w:p>
    <w:p w14:paraId="366561E9" w14:textId="77777777" w:rsidR="00D8447C" w:rsidRDefault="00D8447C" w:rsidP="00D22171">
      <w:pPr>
        <w:rPr>
          <w:rFonts w:ascii="Sakkal Majalla" w:hAnsi="Sakkal Majalla" w:cs="Sakkal Majalla"/>
          <w:sz w:val="28"/>
          <w:szCs w:val="28"/>
          <w:u w:val="single"/>
          <w:rtl/>
        </w:rPr>
      </w:pPr>
    </w:p>
    <w:p w14:paraId="363260E8" w14:textId="11233775" w:rsidR="00F925D0" w:rsidRPr="00FF6496" w:rsidRDefault="00F925D0" w:rsidP="00FF6496">
      <w:pPr>
        <w:pStyle w:val="1"/>
        <w:rPr>
          <w:rFonts w:ascii="Sakkal Majalla" w:hAnsi="Sakkal Majalla" w:cs="Sakkal Majalla"/>
          <w:sz w:val="28"/>
          <w:szCs w:val="28"/>
          <w:rtl/>
        </w:rPr>
      </w:pPr>
      <w:bookmarkStart w:id="13" w:name="_Toc214181761"/>
      <w:r w:rsidRPr="00FF6496">
        <w:rPr>
          <w:rFonts w:ascii="Sakkal Majalla" w:hAnsi="Sakkal Majalla" w:cs="Sakkal Majalla" w:hint="cs"/>
          <w:sz w:val="28"/>
          <w:szCs w:val="28"/>
          <w:rtl/>
        </w:rPr>
        <w:lastRenderedPageBreak/>
        <w:t>-مقدمة</w:t>
      </w:r>
      <w:bookmarkEnd w:id="13"/>
    </w:p>
    <w:p w14:paraId="417D31E7" w14:textId="153BD856" w:rsidR="00F925D0" w:rsidRDefault="00B34CB1" w:rsidP="001D6C52">
      <w:pPr>
        <w:rPr>
          <w:rFonts w:cs="Arial"/>
          <w:rtl/>
        </w:rPr>
      </w:pPr>
      <w:r w:rsidRPr="00B34CB1">
        <w:rPr>
          <w:rFonts w:cs="Arial"/>
          <w:rtl/>
        </w:rPr>
        <w:t>يهدف هذا الفصل إلى تقديم مراجعة شاملة للأدبيات النظرية والدراسات السابقة المتعلقة بمتغيرات الدراسة: التسويق الرقمي وسلوك المستهلك، مع التركيز على العلاقة بينهما في سياق قطاع الخدمات والمقاهي.</w:t>
      </w:r>
    </w:p>
    <w:p w14:paraId="5AC999DE" w14:textId="4B540C93" w:rsidR="001D6C52" w:rsidRDefault="001D6C52" w:rsidP="001D6C52">
      <w:pPr>
        <w:rPr>
          <w:rFonts w:cs="Arial"/>
          <w:rtl/>
        </w:rPr>
      </w:pPr>
    </w:p>
    <w:p w14:paraId="344C467C" w14:textId="6F1D3BC6" w:rsidR="009E766E" w:rsidRPr="009E766E" w:rsidRDefault="009E766E" w:rsidP="009E766E">
      <w:pPr>
        <w:pStyle w:val="1"/>
        <w:rPr>
          <w:rFonts w:ascii="Sakkal Majalla" w:hAnsi="Sakkal Majalla" w:cs="Sakkal Majalla"/>
          <w:sz w:val="28"/>
          <w:szCs w:val="28"/>
          <w:rtl/>
        </w:rPr>
      </w:pPr>
      <w:bookmarkStart w:id="14" w:name="_Toc214181762"/>
      <w:r w:rsidRPr="00FF6496">
        <w:rPr>
          <w:rFonts w:ascii="Sakkal Majalla" w:hAnsi="Sakkal Majalla" w:cs="Sakkal Majalla" w:hint="cs"/>
          <w:sz w:val="28"/>
          <w:szCs w:val="28"/>
          <w:rtl/>
        </w:rPr>
        <w:t>-</w:t>
      </w:r>
      <w:r w:rsidRPr="009E766E">
        <w:rPr>
          <w:rtl/>
        </w:rPr>
        <w:t xml:space="preserve"> </w:t>
      </w:r>
      <w:r w:rsidRPr="009E766E">
        <w:rPr>
          <w:rFonts w:ascii="Sakkal Majalla" w:hAnsi="Sakkal Majalla" w:cs="Sakkal Majalla"/>
          <w:sz w:val="28"/>
          <w:szCs w:val="28"/>
          <w:rtl/>
        </w:rPr>
        <w:t>الإطار النظري للدراسة</w:t>
      </w:r>
      <w:bookmarkEnd w:id="14"/>
    </w:p>
    <w:p w14:paraId="12FB149A" w14:textId="77777777" w:rsidR="009E766E" w:rsidRPr="001D6C52" w:rsidRDefault="009E766E" w:rsidP="009E766E">
      <w:pPr>
        <w:rPr>
          <w:rFonts w:ascii="Sakkal Majalla" w:eastAsiaTheme="majorEastAsia" w:hAnsi="Sakkal Majalla" w:cs="Sakkal Majalla"/>
          <w:color w:val="2F5496" w:themeColor="accent1" w:themeShade="BF"/>
          <w:sz w:val="28"/>
          <w:szCs w:val="28"/>
          <w:rtl/>
        </w:rPr>
      </w:pPr>
      <w:r w:rsidRPr="001D6C52">
        <w:rPr>
          <w:rFonts w:ascii="Sakkal Majalla" w:eastAsiaTheme="majorEastAsia" w:hAnsi="Sakkal Majalla" w:cs="Sakkal Majalla"/>
          <w:color w:val="2F5496" w:themeColor="accent1" w:themeShade="BF"/>
          <w:sz w:val="28"/>
          <w:szCs w:val="28"/>
          <w:rtl/>
        </w:rPr>
        <w:t>المتغير المستقل: التسويق الرقمي (</w:t>
      </w:r>
      <w:r w:rsidRPr="001D6C52">
        <w:rPr>
          <w:rFonts w:ascii="Sakkal Majalla" w:eastAsiaTheme="majorEastAsia" w:hAnsi="Sakkal Majalla" w:cs="Sakkal Majalla"/>
          <w:color w:val="2F5496" w:themeColor="accent1" w:themeShade="BF"/>
          <w:sz w:val="28"/>
          <w:szCs w:val="28"/>
        </w:rPr>
        <w:t>Digital Marketing</w:t>
      </w:r>
      <w:r w:rsidRPr="001D6C52">
        <w:rPr>
          <w:rFonts w:ascii="Sakkal Majalla" w:eastAsiaTheme="majorEastAsia" w:hAnsi="Sakkal Majalla" w:cs="Sakkal Majalla"/>
          <w:color w:val="2F5496" w:themeColor="accent1" w:themeShade="BF"/>
          <w:sz w:val="28"/>
          <w:szCs w:val="28"/>
          <w:rtl/>
        </w:rPr>
        <w:t>)</w:t>
      </w:r>
    </w:p>
    <w:p w14:paraId="3F158718" w14:textId="77777777" w:rsidR="009E766E" w:rsidRPr="009E766E" w:rsidRDefault="009E766E" w:rsidP="009E766E">
      <w:pPr>
        <w:rPr>
          <w:rtl/>
        </w:rPr>
      </w:pPr>
      <w:r w:rsidRPr="009E766E">
        <w:rPr>
          <w:rtl/>
        </w:rPr>
        <w:t>يُعد التسويق الرقمي مظلة واسعة تشمل جميع الأنشطة التسويقية التي تتم عبر الأجهزة الإلكترونية أو الإنترنت وقد تم تحديد ثلاثة أبعاد رئيسية له في هذه الدراسة:</w:t>
      </w:r>
    </w:p>
    <w:p w14:paraId="37EC765E" w14:textId="77777777" w:rsidR="009E766E" w:rsidRPr="009E766E" w:rsidRDefault="009E766E" w:rsidP="009E766E">
      <w:pPr>
        <w:pStyle w:val="a6"/>
        <w:numPr>
          <w:ilvl w:val="0"/>
          <w:numId w:val="16"/>
        </w:numPr>
        <w:rPr>
          <w:rtl/>
        </w:rPr>
      </w:pPr>
      <w:r w:rsidRPr="009E766E">
        <w:rPr>
          <w:rtl/>
        </w:rPr>
        <w:t>التسويق عبر مواقع التواصل الاجتماعي (</w:t>
      </w:r>
      <w:r w:rsidRPr="009E766E">
        <w:t>Social Media Marketing - SMM</w:t>
      </w:r>
      <w:r w:rsidRPr="009E766E">
        <w:rPr>
          <w:rtl/>
        </w:rPr>
        <w:t xml:space="preserve">): يشير إلى استخدام منصات التواصل الاجتماعي (مثل إنستغرام، تويتر، سناب شات) كقنوات للترويج للمنتجات والخدمات، وبناء العلاقات مع العملاء، وزيادة الوعي بالعلامة التجارية </w:t>
      </w:r>
      <w:r>
        <w:rPr>
          <w:rFonts w:hint="cs"/>
          <w:rtl/>
        </w:rPr>
        <w:t>و</w:t>
      </w:r>
      <w:r w:rsidRPr="009E766E">
        <w:rPr>
          <w:rtl/>
        </w:rPr>
        <w:t>في سياق المقاهي، يشمل ذلك نشر صور وفيديوهات جذابة للمنتجات والأجواء، وإطلاق الحملات الإعلانية الموجهة، والتفاعل المباشر مع استفسارات وتعليقات العملاء.</w:t>
      </w:r>
    </w:p>
    <w:p w14:paraId="0585B50A" w14:textId="77777777" w:rsidR="009E766E" w:rsidRPr="009E766E" w:rsidRDefault="009E766E" w:rsidP="009E766E">
      <w:pPr>
        <w:pStyle w:val="a6"/>
        <w:numPr>
          <w:ilvl w:val="0"/>
          <w:numId w:val="16"/>
        </w:numPr>
        <w:rPr>
          <w:rtl/>
        </w:rPr>
      </w:pPr>
      <w:r w:rsidRPr="009E766E">
        <w:rPr>
          <w:rtl/>
        </w:rPr>
        <w:t>التسويق بالمحتوى (</w:t>
      </w:r>
      <w:r w:rsidRPr="009E766E">
        <w:t>Content Marketing</w:t>
      </w:r>
      <w:r w:rsidRPr="009E766E">
        <w:rPr>
          <w:rtl/>
        </w:rPr>
        <w:t xml:space="preserve">): هو نهج تسويقي استراتيجي يركز على إنشاء وتوزيع محتوى قيم وملائم ومتسق لجذب جمهور محدد بوضوح والاحتفاظ به، بهدف دفعهم نحو اتخاذ إجراء مربح </w:t>
      </w:r>
      <w:r>
        <w:rPr>
          <w:rFonts w:hint="cs"/>
          <w:rtl/>
        </w:rPr>
        <w:t>و</w:t>
      </w:r>
      <w:r w:rsidRPr="009E766E">
        <w:rPr>
          <w:rtl/>
        </w:rPr>
        <w:t>بالنسبة للمقاهي، يمكن أن يكون المحتوى عبارة عن قصص عن مصدر القهوة، أو وصفات، أو معلومات عن الفعاليات، أو حتى محتوى ترفيهي خفيف يتعلق بثقافة القهوة.</w:t>
      </w:r>
    </w:p>
    <w:p w14:paraId="757EFFA5" w14:textId="77777777" w:rsidR="009E766E" w:rsidRPr="009E766E" w:rsidRDefault="009E766E" w:rsidP="009E766E">
      <w:pPr>
        <w:pStyle w:val="a6"/>
        <w:numPr>
          <w:ilvl w:val="0"/>
          <w:numId w:val="16"/>
        </w:numPr>
        <w:rPr>
          <w:rtl/>
        </w:rPr>
      </w:pPr>
      <w:r w:rsidRPr="009E766E">
        <w:rPr>
          <w:rtl/>
        </w:rPr>
        <w:t>التسويق عبر المؤثرين (</w:t>
      </w:r>
      <w:r w:rsidRPr="009E766E">
        <w:t>Influencer Marketing</w:t>
      </w:r>
      <w:r w:rsidRPr="009E766E">
        <w:rPr>
          <w:rtl/>
        </w:rPr>
        <w:t xml:space="preserve">): يتضمن التعاون مع أفراد لديهم قاعدة جماهيرية كبيرة وموثوقة على الإنترنت (المؤثرين) للترويج لمنتجات أو خدمات المقهى </w:t>
      </w:r>
      <w:r>
        <w:rPr>
          <w:rFonts w:hint="cs"/>
          <w:rtl/>
        </w:rPr>
        <w:t>و</w:t>
      </w:r>
      <w:r w:rsidRPr="009E766E">
        <w:rPr>
          <w:rtl/>
        </w:rPr>
        <w:t>يعتمد هذا البعد على مبدأ الثقة والتأثير الاجتماعي، حيث يميل المستهلكون إلى تصديق توصيات المؤثرين الذين يتابعونهم.</w:t>
      </w:r>
    </w:p>
    <w:p w14:paraId="242253EE" w14:textId="77777777" w:rsidR="009E766E" w:rsidRPr="009E766E" w:rsidRDefault="009E766E" w:rsidP="009E766E">
      <w:pPr>
        <w:rPr>
          <w:rtl/>
        </w:rPr>
      </w:pPr>
    </w:p>
    <w:p w14:paraId="79FFA3B6" w14:textId="77777777" w:rsidR="009E766E" w:rsidRPr="001D6C52" w:rsidRDefault="009E766E" w:rsidP="009E766E">
      <w:pPr>
        <w:rPr>
          <w:rFonts w:ascii="Sakkal Majalla" w:eastAsiaTheme="majorEastAsia" w:hAnsi="Sakkal Majalla" w:cs="Sakkal Majalla"/>
          <w:color w:val="2F5496" w:themeColor="accent1" w:themeShade="BF"/>
          <w:sz w:val="28"/>
          <w:szCs w:val="28"/>
          <w:rtl/>
        </w:rPr>
      </w:pPr>
      <w:r w:rsidRPr="001D6C52">
        <w:rPr>
          <w:rFonts w:ascii="Sakkal Majalla" w:eastAsiaTheme="majorEastAsia" w:hAnsi="Sakkal Majalla" w:cs="Sakkal Majalla"/>
          <w:color w:val="2F5496" w:themeColor="accent1" w:themeShade="BF"/>
          <w:sz w:val="28"/>
          <w:szCs w:val="28"/>
          <w:rtl/>
        </w:rPr>
        <w:t>المتغير التابع: سلوك المستهلك (</w:t>
      </w:r>
      <w:r w:rsidRPr="001D6C52">
        <w:rPr>
          <w:rFonts w:ascii="Sakkal Majalla" w:eastAsiaTheme="majorEastAsia" w:hAnsi="Sakkal Majalla" w:cs="Sakkal Majalla"/>
          <w:color w:val="2F5496" w:themeColor="accent1" w:themeShade="BF"/>
          <w:sz w:val="28"/>
          <w:szCs w:val="28"/>
        </w:rPr>
        <w:t>Consumer Behavior</w:t>
      </w:r>
      <w:r w:rsidRPr="001D6C52">
        <w:rPr>
          <w:rFonts w:ascii="Sakkal Majalla" w:eastAsiaTheme="majorEastAsia" w:hAnsi="Sakkal Majalla" w:cs="Sakkal Majalla"/>
          <w:color w:val="2F5496" w:themeColor="accent1" w:themeShade="BF"/>
          <w:sz w:val="28"/>
          <w:szCs w:val="28"/>
          <w:rtl/>
        </w:rPr>
        <w:t>)</w:t>
      </w:r>
    </w:p>
    <w:p w14:paraId="4F5A1F5F" w14:textId="77777777" w:rsidR="009E766E" w:rsidRPr="009E766E" w:rsidRDefault="009E766E" w:rsidP="009E766E">
      <w:pPr>
        <w:rPr>
          <w:rtl/>
        </w:rPr>
      </w:pPr>
      <w:r w:rsidRPr="009E766E">
        <w:rPr>
          <w:rtl/>
        </w:rPr>
        <w:t>يُعرف سلوك المستهلك بأنه العملية التي يمر بها الأفراد عند اتخاذ قرارات بشأن شراء أو استخدام أو التخلص من المنتجات والخدمات وتتأثر هذه العملية بشكل كبير بالمحفزات الخارجية، بما في ذلك المحفزات التسويقية الرقمية.</w:t>
      </w:r>
    </w:p>
    <w:p w14:paraId="4F726C62" w14:textId="77777777" w:rsidR="009E766E" w:rsidRPr="009E766E" w:rsidRDefault="009E766E" w:rsidP="009E766E">
      <w:pPr>
        <w:pStyle w:val="a6"/>
        <w:numPr>
          <w:ilvl w:val="0"/>
          <w:numId w:val="15"/>
        </w:numPr>
        <w:rPr>
          <w:rtl/>
        </w:rPr>
      </w:pPr>
      <w:r w:rsidRPr="009E766E">
        <w:rPr>
          <w:rtl/>
        </w:rPr>
        <w:t>الوعي (</w:t>
      </w:r>
      <w:r w:rsidRPr="009E766E">
        <w:t>Awareness</w:t>
      </w:r>
      <w:r w:rsidRPr="009E766E">
        <w:rPr>
          <w:rtl/>
        </w:rPr>
        <w:t>): هي المرحلة الأولى التي يدرك فيها المستهلك وجود المقهى أو المنتج. في البيئة الرقمية، يتم توليد الوعي من خلال الإعلانات الرقمية، والمنشورات على وسائل التواصل الاجتماعي، والبحث عبر الإنترنت.</w:t>
      </w:r>
    </w:p>
    <w:p w14:paraId="73B4C284" w14:textId="77777777" w:rsidR="009E766E" w:rsidRPr="009E766E" w:rsidRDefault="009E766E" w:rsidP="009E766E">
      <w:pPr>
        <w:pStyle w:val="a6"/>
        <w:numPr>
          <w:ilvl w:val="0"/>
          <w:numId w:val="15"/>
        </w:numPr>
        <w:rPr>
          <w:rtl/>
        </w:rPr>
      </w:pPr>
      <w:r w:rsidRPr="009E766E">
        <w:rPr>
          <w:rtl/>
        </w:rPr>
        <w:t>التقييم (</w:t>
      </w:r>
      <w:r w:rsidRPr="009E766E">
        <w:t>Evaluation</w:t>
      </w:r>
      <w:r w:rsidRPr="009E766E">
        <w:rPr>
          <w:rtl/>
        </w:rPr>
        <w:t>): هي المرحلة التي يقوم فيها المستهلك بجمع المعلومات وتقييم الخيارات المتاحة. يتأثر التقييم رقمياً بالتقييمات والتعليقات عبر الإنترنت، والمحتوى التفصيلي الذي يقدمه المقهى.</w:t>
      </w:r>
    </w:p>
    <w:p w14:paraId="789736C3" w14:textId="77777777" w:rsidR="009E766E" w:rsidRPr="009E766E" w:rsidRDefault="009E766E" w:rsidP="009E766E">
      <w:pPr>
        <w:pStyle w:val="a6"/>
        <w:numPr>
          <w:ilvl w:val="0"/>
          <w:numId w:val="15"/>
        </w:numPr>
        <w:rPr>
          <w:rtl/>
        </w:rPr>
      </w:pPr>
      <w:r w:rsidRPr="009E766E">
        <w:rPr>
          <w:rtl/>
        </w:rPr>
        <w:t>قرار الشراء (</w:t>
      </w:r>
      <w:r w:rsidRPr="009E766E">
        <w:t>Purchase Decision</w:t>
      </w:r>
      <w:r w:rsidRPr="009E766E">
        <w:rPr>
          <w:rtl/>
        </w:rPr>
        <w:t>): هو الخطوة الفعلية التي يتخذ فيها المستهلك قرار زيارة المقهى أو طلب منتجاته. يتأثر هذا القرار بشكل مباشر بمدى سهولة الوصول إلى المعلومات والجاذبية التي خلقتها الحملات الرقمية.</w:t>
      </w:r>
    </w:p>
    <w:p w14:paraId="5C1CDDEF" w14:textId="77777777" w:rsidR="009E766E" w:rsidRPr="009E766E" w:rsidRDefault="009E766E" w:rsidP="009E766E">
      <w:pPr>
        <w:pStyle w:val="a6"/>
        <w:numPr>
          <w:ilvl w:val="0"/>
          <w:numId w:val="15"/>
        </w:numPr>
        <w:rPr>
          <w:rtl/>
        </w:rPr>
      </w:pPr>
      <w:r w:rsidRPr="009E766E">
        <w:rPr>
          <w:rtl/>
        </w:rPr>
        <w:t>الولاء (</w:t>
      </w:r>
      <w:r w:rsidRPr="009E766E">
        <w:t>Loyalty</w:t>
      </w:r>
      <w:r w:rsidRPr="009E766E">
        <w:rPr>
          <w:rtl/>
        </w:rPr>
        <w:t xml:space="preserve">): هو التزام المستهلك بإعادة التعامل مع المقهى بشكل متكرر. في السياق الرقمي، يتم تعزيز الولاء من خلال برامج المكافآت الرقمية، والتفاعل المستمر عبر البريد الإلكتروني أو الرسائل الخاصة، والشعور بالانتماء إلى مجتمع المقهى </w:t>
      </w:r>
      <w:proofErr w:type="spellStart"/>
      <w:r w:rsidRPr="009E766E">
        <w:rPr>
          <w:rtl/>
        </w:rPr>
        <w:t>الرقمي.المتغير</w:t>
      </w:r>
      <w:proofErr w:type="spellEnd"/>
      <w:r w:rsidRPr="009E766E">
        <w:rPr>
          <w:rtl/>
        </w:rPr>
        <w:t xml:space="preserve"> المستقل: التسويق الرقمي (</w:t>
      </w:r>
      <w:r w:rsidRPr="009E766E">
        <w:t>Digital Marketing</w:t>
      </w:r>
      <w:r w:rsidRPr="009E766E">
        <w:rPr>
          <w:rtl/>
        </w:rPr>
        <w:t>)</w:t>
      </w:r>
    </w:p>
    <w:p w14:paraId="5A7B06D8" w14:textId="77777777" w:rsidR="009E766E" w:rsidRPr="00D8447C" w:rsidRDefault="009E766E" w:rsidP="009E766E">
      <w:pPr>
        <w:pStyle w:val="a6"/>
        <w:numPr>
          <w:ilvl w:val="0"/>
          <w:numId w:val="15"/>
        </w:numPr>
        <w:rPr>
          <w:rtl/>
        </w:rPr>
      </w:pPr>
      <w:r w:rsidRPr="00D8447C">
        <w:rPr>
          <w:rtl/>
        </w:rPr>
        <w:t>تعريف التسويق الرقمي: يُعرف التسويق الرقمي بأنه "مجموعة الأنشطة التسويقية التي تستخدم القنوات والأدوات الرقمية، مثل الإنترنت، الهواتف الذكية، ووسائل التواصل الاجتماعي، للوصول إلى العملاء المحتملين والحاليين والتفاعل معهم بهدف تحقيق الأهداف التسويقية للمنظمة".</w:t>
      </w:r>
    </w:p>
    <w:p w14:paraId="17AF7E4D" w14:textId="77777777" w:rsidR="001D6C52" w:rsidRDefault="001D6C52" w:rsidP="001D6C52">
      <w:pPr>
        <w:rPr>
          <w:rtl/>
        </w:rPr>
      </w:pPr>
    </w:p>
    <w:p w14:paraId="51D58692" w14:textId="77777777" w:rsidR="001D6C52" w:rsidRDefault="001D6C52" w:rsidP="001D6C52">
      <w:pPr>
        <w:rPr>
          <w:rtl/>
        </w:rPr>
      </w:pPr>
    </w:p>
    <w:p w14:paraId="5A6F9B88" w14:textId="77777777" w:rsidR="001D6C52" w:rsidRPr="001D6C52" w:rsidRDefault="001D6C52" w:rsidP="001D6C52">
      <w:pPr>
        <w:rPr>
          <w:rtl/>
        </w:rPr>
      </w:pPr>
    </w:p>
    <w:p w14:paraId="78F59694" w14:textId="6528DD67" w:rsidR="00B34CB1" w:rsidRPr="00FF6496" w:rsidRDefault="00F925D0" w:rsidP="00FF6496">
      <w:pPr>
        <w:pStyle w:val="1"/>
        <w:rPr>
          <w:rFonts w:ascii="Sakkal Majalla" w:hAnsi="Sakkal Majalla" w:cs="Sakkal Majalla"/>
          <w:sz w:val="28"/>
          <w:szCs w:val="28"/>
          <w:rtl/>
        </w:rPr>
      </w:pPr>
      <w:bookmarkStart w:id="15" w:name="_Toc214181763"/>
      <w:r w:rsidRPr="00FF6496">
        <w:rPr>
          <w:rFonts w:ascii="Sakkal Majalla" w:hAnsi="Sakkal Majalla" w:cs="Sakkal Majalla" w:hint="cs"/>
          <w:sz w:val="28"/>
          <w:szCs w:val="28"/>
          <w:rtl/>
        </w:rPr>
        <w:lastRenderedPageBreak/>
        <w:t>-الدراسات السابقة</w:t>
      </w:r>
      <w:bookmarkEnd w:id="15"/>
    </w:p>
    <w:tbl>
      <w:tblPr>
        <w:tblStyle w:val="4-5"/>
        <w:bidiVisual/>
        <w:tblW w:w="0" w:type="auto"/>
        <w:tblLook w:val="04A0" w:firstRow="1" w:lastRow="0" w:firstColumn="1" w:lastColumn="0" w:noHBand="0" w:noVBand="1"/>
      </w:tblPr>
      <w:tblGrid>
        <w:gridCol w:w="2172"/>
        <w:gridCol w:w="1281"/>
        <w:gridCol w:w="1712"/>
        <w:gridCol w:w="832"/>
        <w:gridCol w:w="2825"/>
      </w:tblGrid>
      <w:tr w:rsidR="00B34CB1" w14:paraId="664C69DA" w14:textId="77777777" w:rsidTr="00FF6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2" w:type="dxa"/>
            <w:vAlign w:val="center"/>
          </w:tcPr>
          <w:p w14:paraId="33F14DC2" w14:textId="5465EC08" w:rsidR="00B34CB1" w:rsidRDefault="00B34CB1" w:rsidP="00B34CB1">
            <w:pPr>
              <w:jc w:val="center"/>
              <w:rPr>
                <w:rFonts w:ascii="Sakkal Majalla" w:hAnsi="Sakkal Majalla" w:cs="Sakkal Majalla"/>
                <w:sz w:val="28"/>
                <w:szCs w:val="28"/>
                <w:u w:val="single"/>
                <w:rtl/>
              </w:rPr>
            </w:pPr>
            <w:r w:rsidRPr="00825983">
              <w:rPr>
                <w:rtl/>
              </w:rPr>
              <w:t>الدراسة</w:t>
            </w:r>
          </w:p>
        </w:tc>
        <w:tc>
          <w:tcPr>
            <w:tcW w:w="1281" w:type="dxa"/>
            <w:vAlign w:val="center"/>
          </w:tcPr>
          <w:p w14:paraId="4B40E1DE" w14:textId="5B4F65A2" w:rsidR="00B34CB1" w:rsidRDefault="00B34CB1" w:rsidP="00B34CB1">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C138BF">
              <w:rPr>
                <w:rtl/>
              </w:rPr>
              <w:t>المؤلف والسنة</w:t>
            </w:r>
          </w:p>
        </w:tc>
        <w:tc>
          <w:tcPr>
            <w:tcW w:w="1712" w:type="dxa"/>
            <w:vAlign w:val="center"/>
          </w:tcPr>
          <w:p w14:paraId="1325EC0D" w14:textId="116ABAA6" w:rsidR="00B34CB1" w:rsidRDefault="00B34CB1" w:rsidP="00B34CB1">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8331CF">
              <w:rPr>
                <w:rtl/>
              </w:rPr>
              <w:t>الهدف الرئيسي</w:t>
            </w:r>
          </w:p>
        </w:tc>
        <w:tc>
          <w:tcPr>
            <w:tcW w:w="832" w:type="dxa"/>
            <w:vAlign w:val="center"/>
          </w:tcPr>
          <w:p w14:paraId="30DD5F81" w14:textId="7B94DCF5" w:rsidR="00B34CB1" w:rsidRDefault="00B34CB1" w:rsidP="00B34CB1">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353D4B">
              <w:rPr>
                <w:rtl/>
              </w:rPr>
              <w:t>المنهجية</w:t>
            </w:r>
          </w:p>
        </w:tc>
        <w:tc>
          <w:tcPr>
            <w:tcW w:w="2825" w:type="dxa"/>
            <w:vAlign w:val="center"/>
          </w:tcPr>
          <w:p w14:paraId="37A594DB" w14:textId="344E160E" w:rsidR="00B34CB1" w:rsidRDefault="00B34CB1" w:rsidP="00B34CB1">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1C5FA2">
              <w:rPr>
                <w:rtl/>
              </w:rPr>
              <w:t>أهم النتائج المتعلقة بالدراسة الحالية</w:t>
            </w:r>
          </w:p>
        </w:tc>
      </w:tr>
      <w:tr w:rsidR="00B34CB1" w14:paraId="57CB3DC7" w14:textId="77777777" w:rsidTr="00FF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2" w:type="dxa"/>
            <w:vAlign w:val="center"/>
          </w:tcPr>
          <w:p w14:paraId="1C85B74D" w14:textId="651CD256" w:rsidR="00B34CB1" w:rsidRDefault="00B34CB1" w:rsidP="00FF6496">
            <w:pPr>
              <w:jc w:val="center"/>
              <w:rPr>
                <w:rFonts w:ascii="Sakkal Majalla" w:hAnsi="Sakkal Majalla" w:cs="Sakkal Majalla"/>
                <w:sz w:val="28"/>
                <w:szCs w:val="28"/>
                <w:u w:val="single"/>
                <w:rtl/>
              </w:rPr>
            </w:pPr>
            <w:r w:rsidRPr="00825983">
              <w:rPr>
                <w:rtl/>
              </w:rPr>
              <w:t>أثر التسويق الالكتروني على سلوك المستهلك السعودي</w:t>
            </w:r>
          </w:p>
        </w:tc>
        <w:tc>
          <w:tcPr>
            <w:tcW w:w="1281" w:type="dxa"/>
            <w:vAlign w:val="center"/>
          </w:tcPr>
          <w:p w14:paraId="50D5B60D" w14:textId="0FFAE9EF"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C138BF">
              <w:rPr>
                <w:rtl/>
              </w:rPr>
              <w:t>عبد الرسول، محمد أحمد، كامل، زهير محمد</w:t>
            </w:r>
            <w:r w:rsidRPr="00C138BF">
              <w:t xml:space="preserve"> (2025)</w:t>
            </w:r>
          </w:p>
        </w:tc>
        <w:tc>
          <w:tcPr>
            <w:tcW w:w="1712" w:type="dxa"/>
            <w:vAlign w:val="center"/>
          </w:tcPr>
          <w:p w14:paraId="31B5E997" w14:textId="46873D75"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8331CF">
              <w:rPr>
                <w:rtl/>
              </w:rPr>
              <w:t>دراسة أثر التسويق الإلكتروني على سلوك المستهلك في محافظة عنيزة</w:t>
            </w:r>
            <w:r w:rsidRPr="008331CF">
              <w:t>.</w:t>
            </w:r>
          </w:p>
        </w:tc>
        <w:tc>
          <w:tcPr>
            <w:tcW w:w="832" w:type="dxa"/>
            <w:vAlign w:val="center"/>
          </w:tcPr>
          <w:p w14:paraId="2ACF09AB" w14:textId="18EDAD79"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353D4B">
              <w:rPr>
                <w:rtl/>
              </w:rPr>
              <w:t>دراسة حالة ومسح</w:t>
            </w:r>
          </w:p>
        </w:tc>
        <w:tc>
          <w:tcPr>
            <w:tcW w:w="2825" w:type="dxa"/>
            <w:vAlign w:val="center"/>
          </w:tcPr>
          <w:p w14:paraId="63B2A75B" w14:textId="32B0E397"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1C5FA2">
              <w:rPr>
                <w:rtl/>
              </w:rPr>
              <w:t>وجود تأثير كبير للتسويق الإلكتروني على السلوك الاستهلاكي للفرد</w:t>
            </w:r>
            <w:r w:rsidRPr="001C5FA2">
              <w:t>.</w:t>
            </w:r>
          </w:p>
        </w:tc>
      </w:tr>
      <w:tr w:rsidR="00B34CB1" w14:paraId="353DFACF" w14:textId="77777777" w:rsidTr="00FF6496">
        <w:tc>
          <w:tcPr>
            <w:cnfStyle w:val="001000000000" w:firstRow="0" w:lastRow="0" w:firstColumn="1" w:lastColumn="0" w:oddVBand="0" w:evenVBand="0" w:oddHBand="0" w:evenHBand="0" w:firstRowFirstColumn="0" w:firstRowLastColumn="0" w:lastRowFirstColumn="0" w:lastRowLastColumn="0"/>
            <w:tcW w:w="2172" w:type="dxa"/>
            <w:vAlign w:val="center"/>
          </w:tcPr>
          <w:p w14:paraId="2B0DCE77" w14:textId="1DBE0882" w:rsidR="00B34CB1" w:rsidRDefault="00B34CB1" w:rsidP="00FF6496">
            <w:pPr>
              <w:jc w:val="center"/>
              <w:rPr>
                <w:rFonts w:ascii="Sakkal Majalla" w:hAnsi="Sakkal Majalla" w:cs="Sakkal Majalla"/>
                <w:sz w:val="28"/>
                <w:szCs w:val="28"/>
                <w:u w:val="single"/>
                <w:rtl/>
              </w:rPr>
            </w:pPr>
            <w:r w:rsidRPr="00825983">
              <w:t xml:space="preserve">Assessment of the Impact of Digital Marketing Strategies on Consumer </w:t>
            </w:r>
            <w:proofErr w:type="spellStart"/>
            <w:r w:rsidRPr="00825983">
              <w:t>Behaviour</w:t>
            </w:r>
            <w:proofErr w:type="spellEnd"/>
            <w:r w:rsidRPr="00825983">
              <w:t xml:space="preserve"> of Specialized Coffee Shops</w:t>
            </w:r>
          </w:p>
        </w:tc>
        <w:tc>
          <w:tcPr>
            <w:tcW w:w="1281" w:type="dxa"/>
            <w:vAlign w:val="center"/>
          </w:tcPr>
          <w:p w14:paraId="4BB67688" w14:textId="27ED2B2D" w:rsidR="00B34CB1" w:rsidRDefault="00B34CB1" w:rsidP="00B34C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C138BF">
              <w:t xml:space="preserve">N </w:t>
            </w:r>
            <w:proofErr w:type="spellStart"/>
            <w:r w:rsidRPr="00C138BF">
              <w:t>Vahabzada</w:t>
            </w:r>
            <w:proofErr w:type="spellEnd"/>
            <w:r w:rsidRPr="00C138BF">
              <w:t xml:space="preserve">, I </w:t>
            </w:r>
            <w:proofErr w:type="spellStart"/>
            <w:r w:rsidRPr="00C138BF">
              <w:t>Andersone</w:t>
            </w:r>
            <w:proofErr w:type="spellEnd"/>
            <w:r w:rsidRPr="00C138BF">
              <w:t xml:space="preserve"> (2024)</w:t>
            </w:r>
          </w:p>
        </w:tc>
        <w:tc>
          <w:tcPr>
            <w:tcW w:w="1712" w:type="dxa"/>
            <w:vAlign w:val="center"/>
          </w:tcPr>
          <w:p w14:paraId="31EE2E4D" w14:textId="4D4D9276" w:rsidR="00B34CB1" w:rsidRDefault="00B34CB1" w:rsidP="00B34C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8331CF">
              <w:rPr>
                <w:rtl/>
              </w:rPr>
              <w:t>تحديد كيفية تأثير استراتيجيات التسويق الرقمي على سلوك المستهلك في سوق القهوة المتخصص</w:t>
            </w:r>
            <w:r w:rsidRPr="008331CF">
              <w:t>.</w:t>
            </w:r>
          </w:p>
        </w:tc>
        <w:tc>
          <w:tcPr>
            <w:tcW w:w="832" w:type="dxa"/>
            <w:vAlign w:val="center"/>
          </w:tcPr>
          <w:p w14:paraId="19731338" w14:textId="7124C835" w:rsidR="00B34CB1" w:rsidRDefault="00B34CB1" w:rsidP="00B34C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353D4B">
              <w:rPr>
                <w:rtl/>
              </w:rPr>
              <w:t>كمي ونوعي</w:t>
            </w:r>
          </w:p>
        </w:tc>
        <w:tc>
          <w:tcPr>
            <w:tcW w:w="2825" w:type="dxa"/>
            <w:vAlign w:val="center"/>
          </w:tcPr>
          <w:p w14:paraId="6EB51D9D" w14:textId="4717DCCA" w:rsidR="00B34CB1" w:rsidRDefault="00B34CB1" w:rsidP="00B34C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1C5FA2">
              <w:rPr>
                <w:rtl/>
              </w:rPr>
              <w:t>أظهرت أهمية التكتيكات الرقمية في التأثير على قرارات الشراء لرواد المقاهي</w:t>
            </w:r>
            <w:r w:rsidRPr="001C5FA2">
              <w:t>.</w:t>
            </w:r>
          </w:p>
        </w:tc>
      </w:tr>
      <w:tr w:rsidR="00B34CB1" w14:paraId="1EFCC4F0" w14:textId="77777777" w:rsidTr="00FF6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2" w:type="dxa"/>
            <w:vAlign w:val="center"/>
          </w:tcPr>
          <w:p w14:paraId="25CBAAE5" w14:textId="1E591FD9" w:rsidR="00B34CB1" w:rsidRDefault="00B34CB1" w:rsidP="00FF6496">
            <w:pPr>
              <w:jc w:val="center"/>
              <w:rPr>
                <w:rFonts w:ascii="Sakkal Majalla" w:hAnsi="Sakkal Majalla" w:cs="Sakkal Majalla"/>
                <w:sz w:val="28"/>
                <w:szCs w:val="28"/>
                <w:u w:val="single"/>
                <w:rtl/>
              </w:rPr>
            </w:pPr>
            <w:r w:rsidRPr="00825983">
              <w:t>Impact of Digital Marketing and Electronic Word of Mouth on Cafe Purchasing Decisions</w:t>
            </w:r>
          </w:p>
        </w:tc>
        <w:tc>
          <w:tcPr>
            <w:tcW w:w="1281" w:type="dxa"/>
            <w:vAlign w:val="center"/>
          </w:tcPr>
          <w:p w14:paraId="1167E8EA" w14:textId="509E1D69"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C138BF">
              <w:t xml:space="preserve">N </w:t>
            </w:r>
            <w:proofErr w:type="spellStart"/>
            <w:r w:rsidRPr="00C138BF">
              <w:t>Yunita</w:t>
            </w:r>
            <w:proofErr w:type="spellEnd"/>
            <w:r w:rsidRPr="00C138BF">
              <w:t xml:space="preserve">, JA </w:t>
            </w:r>
            <w:proofErr w:type="spellStart"/>
            <w:r w:rsidRPr="00C138BF">
              <w:t>Tanjung</w:t>
            </w:r>
            <w:proofErr w:type="spellEnd"/>
            <w:r w:rsidRPr="00C138BF">
              <w:t xml:space="preserve"> (2024)</w:t>
            </w:r>
          </w:p>
        </w:tc>
        <w:tc>
          <w:tcPr>
            <w:tcW w:w="1712" w:type="dxa"/>
            <w:vAlign w:val="center"/>
          </w:tcPr>
          <w:p w14:paraId="5A5F04B1" w14:textId="33F8945B"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8331CF">
              <w:rPr>
                <w:rtl/>
              </w:rPr>
              <w:t>تحليل تأثير التسويق الرقمي والتسويق الشفهي الإلكتروني على قرارات الشراء في المقاهي</w:t>
            </w:r>
            <w:r w:rsidRPr="008331CF">
              <w:t>.</w:t>
            </w:r>
          </w:p>
        </w:tc>
        <w:tc>
          <w:tcPr>
            <w:tcW w:w="832" w:type="dxa"/>
            <w:vAlign w:val="center"/>
          </w:tcPr>
          <w:p w14:paraId="0A43D02C" w14:textId="2B217D82"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353D4B">
              <w:rPr>
                <w:rtl/>
              </w:rPr>
              <w:t>كمي</w:t>
            </w:r>
          </w:p>
        </w:tc>
        <w:tc>
          <w:tcPr>
            <w:tcW w:w="2825" w:type="dxa"/>
            <w:vAlign w:val="center"/>
          </w:tcPr>
          <w:p w14:paraId="6695E19A" w14:textId="797E0F6A" w:rsidR="00B34CB1" w:rsidRDefault="00B34CB1" w:rsidP="00B34C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1C5FA2">
              <w:rPr>
                <w:rtl/>
              </w:rPr>
              <w:t>أكدت على أهمية التسويق الرقمي في عملية اتخاذ القرار الشرائي للمستهلكين</w:t>
            </w:r>
            <w:r w:rsidRPr="001C5FA2">
              <w:t>.</w:t>
            </w:r>
          </w:p>
        </w:tc>
      </w:tr>
      <w:tr w:rsidR="00B34CB1" w14:paraId="2EF9FBC8" w14:textId="77777777" w:rsidTr="00FF6496">
        <w:tc>
          <w:tcPr>
            <w:cnfStyle w:val="001000000000" w:firstRow="0" w:lastRow="0" w:firstColumn="1" w:lastColumn="0" w:oddVBand="0" w:evenVBand="0" w:oddHBand="0" w:evenHBand="0" w:firstRowFirstColumn="0" w:firstRowLastColumn="0" w:lastRowFirstColumn="0" w:lastRowLastColumn="0"/>
            <w:tcW w:w="2172" w:type="dxa"/>
            <w:vAlign w:val="center"/>
          </w:tcPr>
          <w:p w14:paraId="621BE58E" w14:textId="5C277949" w:rsidR="00B34CB1" w:rsidRDefault="00B34CB1" w:rsidP="00FF6496">
            <w:pPr>
              <w:jc w:val="center"/>
              <w:rPr>
                <w:rFonts w:ascii="Sakkal Majalla" w:hAnsi="Sakkal Majalla" w:cs="Sakkal Majalla"/>
                <w:sz w:val="28"/>
                <w:szCs w:val="28"/>
                <w:u w:val="single"/>
                <w:rtl/>
              </w:rPr>
            </w:pPr>
            <w:r w:rsidRPr="00825983">
              <w:rPr>
                <w:rtl/>
              </w:rPr>
              <w:t>تأثير التسويق الرقمي على سلوك المستهلك</w:t>
            </w:r>
          </w:p>
        </w:tc>
        <w:tc>
          <w:tcPr>
            <w:tcW w:w="1281" w:type="dxa"/>
            <w:vAlign w:val="center"/>
          </w:tcPr>
          <w:p w14:paraId="63426588" w14:textId="5CDB2A99" w:rsidR="00B34CB1" w:rsidRDefault="00B34CB1" w:rsidP="00B34C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C138BF">
              <w:rPr>
                <w:rtl/>
              </w:rPr>
              <w:t>أحمد، بلور، قرا يري حسام الدين</w:t>
            </w:r>
            <w:r w:rsidRPr="00C138BF">
              <w:t xml:space="preserve"> (2024)</w:t>
            </w:r>
          </w:p>
        </w:tc>
        <w:tc>
          <w:tcPr>
            <w:tcW w:w="1712" w:type="dxa"/>
            <w:vAlign w:val="center"/>
          </w:tcPr>
          <w:p w14:paraId="053DF04C" w14:textId="62603894" w:rsidR="00B34CB1" w:rsidRDefault="00B34CB1" w:rsidP="00B34C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8331CF">
              <w:rPr>
                <w:rtl/>
              </w:rPr>
              <w:t>إبراز مدى تأثير التسويق الرقمي على سلوك المستهلك انطلاقاً من عناصر المزيج التسويقي الرقمي</w:t>
            </w:r>
            <w:r w:rsidRPr="008331CF">
              <w:t>.</w:t>
            </w:r>
          </w:p>
        </w:tc>
        <w:tc>
          <w:tcPr>
            <w:tcW w:w="832" w:type="dxa"/>
            <w:vAlign w:val="center"/>
          </w:tcPr>
          <w:p w14:paraId="34383793" w14:textId="3ED8BF91" w:rsidR="00B34CB1" w:rsidRDefault="00B34CB1" w:rsidP="00B34C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353D4B">
              <w:rPr>
                <w:rtl/>
              </w:rPr>
              <w:t>وصفي تحليلي</w:t>
            </w:r>
          </w:p>
        </w:tc>
        <w:tc>
          <w:tcPr>
            <w:tcW w:w="2825" w:type="dxa"/>
            <w:vAlign w:val="center"/>
          </w:tcPr>
          <w:p w14:paraId="6BB8E36F" w14:textId="74225422" w:rsidR="00B34CB1" w:rsidRDefault="00B34CB1" w:rsidP="00632656">
            <w:pPr>
              <w:keepNex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1C5FA2">
              <w:rPr>
                <w:rtl/>
              </w:rPr>
              <w:t>أكدت على أن التسويق الرقمي أصبح موضوعاً بالغ الأهمية لتزايد استخدام الإنترنت</w:t>
            </w:r>
            <w:r w:rsidRPr="001C5FA2">
              <w:t>.</w:t>
            </w:r>
          </w:p>
        </w:tc>
      </w:tr>
    </w:tbl>
    <w:p w14:paraId="0C7335BD" w14:textId="210AE3F0" w:rsidR="00F925D0" w:rsidRDefault="00632656" w:rsidP="00267271">
      <w:pPr>
        <w:pStyle w:val="a8"/>
        <w:jc w:val="center"/>
        <w:rPr>
          <w:rFonts w:ascii="Sakkal Majalla" w:hAnsi="Sakkal Majalla" w:cs="Sakkal Majalla"/>
          <w:sz w:val="28"/>
          <w:szCs w:val="28"/>
          <w:u w:val="single"/>
          <w:rtl/>
        </w:rPr>
      </w:pPr>
      <w:bookmarkStart w:id="16" w:name="_Toc21415001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1</w:t>
      </w:r>
      <w:r>
        <w:rPr>
          <w:rtl/>
        </w:rPr>
        <w:fldChar w:fldCharType="end"/>
      </w:r>
      <w:r>
        <w:rPr>
          <w:noProof/>
        </w:rPr>
        <w:t xml:space="preserve"> - </w:t>
      </w:r>
      <w:r>
        <w:rPr>
          <w:rFonts w:hint="cs"/>
          <w:noProof/>
          <w:rtl/>
        </w:rPr>
        <w:t>الدراسات السابقة</w:t>
      </w:r>
      <w:bookmarkEnd w:id="16"/>
    </w:p>
    <w:p w14:paraId="495E367C" w14:textId="77777777" w:rsidR="00FF6496" w:rsidRPr="00FF6496" w:rsidRDefault="00FF6496" w:rsidP="00FF6496">
      <w:pPr>
        <w:pStyle w:val="1"/>
        <w:rPr>
          <w:rFonts w:ascii="Sakkal Majalla" w:hAnsi="Sakkal Majalla" w:cs="Sakkal Majalla"/>
          <w:sz w:val="28"/>
          <w:szCs w:val="28"/>
          <w:rtl/>
        </w:rPr>
      </w:pPr>
      <w:bookmarkStart w:id="17" w:name="_Toc214181764"/>
      <w:r w:rsidRPr="00FF6496">
        <w:rPr>
          <w:rFonts w:ascii="Sakkal Majalla" w:hAnsi="Sakkal Majalla" w:cs="Sakkal Majalla"/>
          <w:sz w:val="28"/>
          <w:szCs w:val="28"/>
          <w:rtl/>
        </w:rPr>
        <w:t>التعليق على الدراسات السابقة</w:t>
      </w:r>
      <w:bookmarkEnd w:id="17"/>
    </w:p>
    <w:p w14:paraId="3E5CFDC0" w14:textId="77777777" w:rsidR="00FF6496" w:rsidRDefault="00FF6496" w:rsidP="00FF6496">
      <w:pPr>
        <w:pStyle w:val="a6"/>
        <w:numPr>
          <w:ilvl w:val="0"/>
          <w:numId w:val="6"/>
        </w:numPr>
        <w:rPr>
          <w:rtl/>
        </w:rPr>
      </w:pPr>
      <w:r w:rsidRPr="00FF6496">
        <w:rPr>
          <w:rFonts w:cs="Arial"/>
          <w:rtl/>
        </w:rPr>
        <w:t>تتفق الدراسات السابقة في مجملها على وجود أثر إيجابي وواضح للتسويق الرقمي على سلوك المستهلك وقراراته الشرائية. ومع ذلك، تتميز الدراسة الحالية بما يلي:</w:t>
      </w:r>
    </w:p>
    <w:p w14:paraId="0834B432" w14:textId="55FD0F9E" w:rsidR="00FF6496" w:rsidRDefault="00FF6496" w:rsidP="00FF6496">
      <w:pPr>
        <w:pStyle w:val="a6"/>
        <w:numPr>
          <w:ilvl w:val="0"/>
          <w:numId w:val="6"/>
        </w:numPr>
        <w:rPr>
          <w:rtl/>
        </w:rPr>
      </w:pPr>
      <w:r w:rsidRPr="00FF6496">
        <w:rPr>
          <w:rFonts w:cs="Arial"/>
          <w:rtl/>
        </w:rPr>
        <w:t>التركيز القطاعي: تركز الدراسة الحالية على قطاع المقاهي المحلية تحديداً، وهو قطاع خدمي له خصوصيته في مدينة الرياض، بينما تناولت معظم الدراسات السابقة التسويق الرقمي بشكل عام أو في قطاعات أخرى.</w:t>
      </w:r>
    </w:p>
    <w:p w14:paraId="68F18B13" w14:textId="06E94FBB" w:rsidR="00FF6496" w:rsidRDefault="00FF6496" w:rsidP="00FF6496">
      <w:pPr>
        <w:pStyle w:val="a6"/>
        <w:numPr>
          <w:ilvl w:val="0"/>
          <w:numId w:val="6"/>
        </w:numPr>
        <w:rPr>
          <w:rtl/>
        </w:rPr>
      </w:pPr>
      <w:r w:rsidRPr="00FF6496">
        <w:rPr>
          <w:rFonts w:cs="Arial"/>
          <w:rtl/>
        </w:rPr>
        <w:t>تحديد الأبعاد: تقوم الدراسة بتحديد أبعاد محددة للتسويق الرقمي (التواصل الاجتماعي، المحتوى، المؤثرين) وربطها بأبعاد محددة لسلوك المستهلك (الوعي، التقييم، الشراء، الولاء)، مما يوفر تحليلاً أكثر عمقاً وتخصصاً.</w:t>
      </w:r>
    </w:p>
    <w:p w14:paraId="6EDADA1E" w14:textId="0D505ED3" w:rsidR="00F925D0" w:rsidRDefault="00FF6496" w:rsidP="00FF6496">
      <w:pPr>
        <w:pStyle w:val="a6"/>
        <w:numPr>
          <w:ilvl w:val="0"/>
          <w:numId w:val="6"/>
        </w:numPr>
        <w:rPr>
          <w:rtl/>
        </w:rPr>
      </w:pPr>
      <w:r w:rsidRPr="00FF6496">
        <w:rPr>
          <w:rFonts w:cs="Arial"/>
          <w:rtl/>
        </w:rPr>
        <w:t>السياق الجغرافي: تنفرد الدراسة بتطبيقها في مدينة الرياض، مما يعكس الخصوصية الثقافية والسوقية للمستهلك السعودي.</w:t>
      </w:r>
    </w:p>
    <w:p w14:paraId="30C7F063" w14:textId="77777777" w:rsidR="00FF6496" w:rsidRDefault="00FF6496" w:rsidP="00D22171">
      <w:pPr>
        <w:rPr>
          <w:rFonts w:ascii="Sakkal Majalla" w:hAnsi="Sakkal Majalla" w:cs="Sakkal Majalla"/>
          <w:sz w:val="28"/>
          <w:szCs w:val="28"/>
          <w:u w:val="single"/>
          <w:rtl/>
        </w:rPr>
      </w:pPr>
    </w:p>
    <w:p w14:paraId="16C6A21B" w14:textId="77777777" w:rsidR="001D6C52" w:rsidRDefault="001D6C52" w:rsidP="00D22171">
      <w:pPr>
        <w:rPr>
          <w:rFonts w:ascii="Sakkal Majalla" w:hAnsi="Sakkal Majalla" w:cs="Sakkal Majalla"/>
          <w:sz w:val="28"/>
          <w:szCs w:val="28"/>
          <w:u w:val="single"/>
          <w:rtl/>
        </w:rPr>
      </w:pPr>
    </w:p>
    <w:p w14:paraId="7A254C6F" w14:textId="77777777" w:rsidR="001D6C52" w:rsidRDefault="001D6C52" w:rsidP="00D22171">
      <w:pPr>
        <w:rPr>
          <w:rFonts w:ascii="Sakkal Majalla" w:hAnsi="Sakkal Majalla" w:cs="Sakkal Majalla"/>
          <w:sz w:val="28"/>
          <w:szCs w:val="28"/>
          <w:u w:val="single"/>
          <w:rtl/>
        </w:rPr>
      </w:pPr>
    </w:p>
    <w:p w14:paraId="4822D1FE" w14:textId="77777777" w:rsidR="001D6C52" w:rsidRDefault="001D6C52" w:rsidP="00D22171">
      <w:pPr>
        <w:rPr>
          <w:rFonts w:ascii="Sakkal Majalla" w:hAnsi="Sakkal Majalla" w:cs="Sakkal Majalla"/>
          <w:sz w:val="28"/>
          <w:szCs w:val="28"/>
          <w:u w:val="single"/>
          <w:rtl/>
        </w:rPr>
      </w:pPr>
    </w:p>
    <w:p w14:paraId="1207E567" w14:textId="77777777" w:rsidR="001D6C52" w:rsidRDefault="001D6C52" w:rsidP="00D22171">
      <w:pPr>
        <w:rPr>
          <w:rFonts w:ascii="Sakkal Majalla" w:hAnsi="Sakkal Majalla" w:cs="Sakkal Majalla"/>
          <w:sz w:val="28"/>
          <w:szCs w:val="28"/>
          <w:u w:val="single"/>
          <w:rtl/>
        </w:rPr>
      </w:pPr>
    </w:p>
    <w:p w14:paraId="142C97B6" w14:textId="77777777" w:rsidR="001D6C52" w:rsidRDefault="001D6C52" w:rsidP="00D22171">
      <w:pPr>
        <w:rPr>
          <w:rFonts w:ascii="Sakkal Majalla" w:hAnsi="Sakkal Majalla" w:cs="Sakkal Majalla"/>
          <w:sz w:val="28"/>
          <w:szCs w:val="28"/>
          <w:u w:val="single"/>
          <w:rtl/>
        </w:rPr>
      </w:pPr>
    </w:p>
    <w:p w14:paraId="0D0295FF" w14:textId="26810FA5" w:rsidR="00F925D0" w:rsidRDefault="00F925D0" w:rsidP="00F925D0">
      <w:pPr>
        <w:jc w:val="center"/>
        <w:rPr>
          <w:rFonts w:ascii="Sakkal Majalla" w:hAnsi="Sakkal Majalla" w:cs="Sakkal Majalla"/>
          <w:sz w:val="28"/>
          <w:szCs w:val="28"/>
          <w:u w:val="single"/>
          <w:rtl/>
        </w:rPr>
      </w:pPr>
    </w:p>
    <w:p w14:paraId="4041EC55" w14:textId="3C1445FB" w:rsidR="009E766E" w:rsidRDefault="009E766E" w:rsidP="00F925D0">
      <w:pPr>
        <w:jc w:val="center"/>
        <w:rPr>
          <w:rFonts w:ascii="Sakkal Majalla" w:hAnsi="Sakkal Majalla" w:cs="Sakkal Majalla"/>
          <w:sz w:val="28"/>
          <w:szCs w:val="28"/>
          <w:u w:val="single"/>
          <w:rtl/>
        </w:rPr>
      </w:pPr>
    </w:p>
    <w:p w14:paraId="70CD8480" w14:textId="6667BA0E" w:rsidR="009E766E" w:rsidRDefault="009E766E" w:rsidP="00F925D0">
      <w:pPr>
        <w:jc w:val="center"/>
        <w:rPr>
          <w:rFonts w:ascii="Sakkal Majalla" w:hAnsi="Sakkal Majalla" w:cs="Sakkal Majalla"/>
          <w:sz w:val="28"/>
          <w:szCs w:val="28"/>
          <w:u w:val="single"/>
          <w:rtl/>
        </w:rPr>
      </w:pPr>
    </w:p>
    <w:p w14:paraId="3459A526" w14:textId="361B1E80" w:rsidR="009E766E" w:rsidRDefault="009E766E" w:rsidP="00F925D0">
      <w:pPr>
        <w:jc w:val="center"/>
        <w:rPr>
          <w:rFonts w:ascii="Sakkal Majalla" w:hAnsi="Sakkal Majalla" w:cs="Sakkal Majalla"/>
          <w:sz w:val="28"/>
          <w:szCs w:val="28"/>
          <w:u w:val="single"/>
          <w:rtl/>
        </w:rPr>
      </w:pPr>
    </w:p>
    <w:p w14:paraId="496DF6A8" w14:textId="1B52A1CF" w:rsidR="009E766E" w:rsidRDefault="009E766E" w:rsidP="00F925D0">
      <w:pPr>
        <w:jc w:val="center"/>
        <w:rPr>
          <w:rFonts w:ascii="Sakkal Majalla" w:hAnsi="Sakkal Majalla" w:cs="Sakkal Majalla"/>
          <w:sz w:val="28"/>
          <w:szCs w:val="28"/>
          <w:u w:val="single"/>
          <w:rtl/>
        </w:rPr>
      </w:pPr>
    </w:p>
    <w:p w14:paraId="4C1646C2" w14:textId="7619DE35" w:rsidR="009E766E" w:rsidRDefault="009E766E" w:rsidP="00F925D0">
      <w:pPr>
        <w:jc w:val="center"/>
        <w:rPr>
          <w:rFonts w:ascii="Sakkal Majalla" w:hAnsi="Sakkal Majalla" w:cs="Sakkal Majalla"/>
          <w:sz w:val="28"/>
          <w:szCs w:val="28"/>
          <w:u w:val="single"/>
          <w:rtl/>
        </w:rPr>
      </w:pPr>
    </w:p>
    <w:p w14:paraId="596E8C11" w14:textId="460F63F5" w:rsidR="009E766E" w:rsidRDefault="009E766E" w:rsidP="00F925D0">
      <w:pPr>
        <w:jc w:val="center"/>
        <w:rPr>
          <w:rFonts w:ascii="Sakkal Majalla" w:hAnsi="Sakkal Majalla" w:cs="Sakkal Majalla"/>
          <w:sz w:val="28"/>
          <w:szCs w:val="28"/>
          <w:u w:val="single"/>
          <w:rtl/>
        </w:rPr>
      </w:pPr>
    </w:p>
    <w:p w14:paraId="577A83D5" w14:textId="64FA187B" w:rsidR="009E766E" w:rsidRDefault="009E766E" w:rsidP="00F925D0">
      <w:pPr>
        <w:jc w:val="center"/>
        <w:rPr>
          <w:rFonts w:ascii="Sakkal Majalla" w:hAnsi="Sakkal Majalla" w:cs="Sakkal Majalla"/>
          <w:sz w:val="28"/>
          <w:szCs w:val="28"/>
          <w:u w:val="single"/>
          <w:rtl/>
        </w:rPr>
      </w:pPr>
    </w:p>
    <w:p w14:paraId="698A15CD" w14:textId="1562E7E1" w:rsidR="009E766E" w:rsidRDefault="009E766E" w:rsidP="00F925D0">
      <w:pPr>
        <w:jc w:val="center"/>
        <w:rPr>
          <w:rFonts w:ascii="Sakkal Majalla" w:hAnsi="Sakkal Majalla" w:cs="Sakkal Majalla"/>
          <w:sz w:val="28"/>
          <w:szCs w:val="28"/>
          <w:u w:val="single"/>
          <w:rtl/>
        </w:rPr>
      </w:pPr>
    </w:p>
    <w:p w14:paraId="0E6672D7" w14:textId="77777777" w:rsidR="009E766E" w:rsidRDefault="009E766E" w:rsidP="00F925D0">
      <w:pPr>
        <w:jc w:val="center"/>
        <w:rPr>
          <w:rFonts w:ascii="Sakkal Majalla" w:hAnsi="Sakkal Majalla" w:cs="Sakkal Majalla"/>
          <w:b/>
          <w:bCs/>
          <w:sz w:val="48"/>
          <w:szCs w:val="48"/>
          <w:u w:val="single"/>
          <w:rtl/>
        </w:rPr>
      </w:pPr>
    </w:p>
    <w:p w14:paraId="3A2D2B16" w14:textId="38EBE0AD" w:rsidR="00F925D0" w:rsidRPr="00267271" w:rsidRDefault="00F925D0" w:rsidP="00D8447C">
      <w:pPr>
        <w:pStyle w:val="1"/>
        <w:jc w:val="center"/>
        <w:rPr>
          <w:sz w:val="48"/>
          <w:szCs w:val="48"/>
          <w:rtl/>
        </w:rPr>
      </w:pPr>
      <w:bookmarkStart w:id="18" w:name="_Toc214181765"/>
      <w:r w:rsidRPr="00267271">
        <w:rPr>
          <w:rFonts w:hint="cs"/>
          <w:sz w:val="48"/>
          <w:szCs w:val="48"/>
          <w:rtl/>
        </w:rPr>
        <w:t>الفصل الثالث</w:t>
      </w:r>
      <w:r w:rsidR="00D8447C" w:rsidRPr="00267271">
        <w:rPr>
          <w:rFonts w:hint="cs"/>
          <w:sz w:val="48"/>
          <w:szCs w:val="48"/>
          <w:rtl/>
        </w:rPr>
        <w:t xml:space="preserve"> </w:t>
      </w:r>
      <w:r w:rsidRPr="00267271">
        <w:rPr>
          <w:rFonts w:hint="cs"/>
          <w:sz w:val="48"/>
          <w:szCs w:val="48"/>
          <w:rtl/>
        </w:rPr>
        <w:t>منهجية الدراسة</w:t>
      </w:r>
      <w:bookmarkEnd w:id="18"/>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2E148C8B" w14:textId="77777777" w:rsidR="00D8447C" w:rsidRDefault="00D8447C" w:rsidP="00D22171">
      <w:pPr>
        <w:rPr>
          <w:rFonts w:ascii="Sakkal Majalla" w:hAnsi="Sakkal Majalla" w:cs="Sakkal Majalla"/>
          <w:sz w:val="28"/>
          <w:szCs w:val="28"/>
          <w:u w:val="single"/>
          <w:rtl/>
        </w:rPr>
      </w:pPr>
    </w:p>
    <w:p w14:paraId="76D397BE" w14:textId="2181057D" w:rsidR="00D22171" w:rsidRPr="00FF6496" w:rsidRDefault="00D22171" w:rsidP="00FF6496">
      <w:pPr>
        <w:pStyle w:val="1"/>
        <w:rPr>
          <w:rFonts w:ascii="Sakkal Majalla" w:hAnsi="Sakkal Majalla" w:cs="Sakkal Majalla"/>
          <w:sz w:val="28"/>
          <w:szCs w:val="28"/>
          <w:rtl/>
        </w:rPr>
      </w:pPr>
      <w:bookmarkStart w:id="19" w:name="_Toc214181766"/>
      <w:r w:rsidRPr="00FF6496">
        <w:rPr>
          <w:rFonts w:ascii="Sakkal Majalla" w:hAnsi="Sakkal Majalla" w:cs="Sakkal Majalla"/>
          <w:sz w:val="28"/>
          <w:szCs w:val="28"/>
          <w:rtl/>
        </w:rPr>
        <w:lastRenderedPageBreak/>
        <w:t>-</w:t>
      </w:r>
      <w:r w:rsidR="00BC094B" w:rsidRPr="00FF6496">
        <w:rPr>
          <w:rFonts w:ascii="Sakkal Majalla" w:hAnsi="Sakkal Majalla" w:cs="Sakkal Majalla" w:hint="cs"/>
          <w:sz w:val="28"/>
          <w:szCs w:val="28"/>
          <w:rtl/>
        </w:rPr>
        <w:t>مقدمة</w:t>
      </w:r>
      <w:r w:rsidRPr="00FF6496">
        <w:rPr>
          <w:rFonts w:ascii="Sakkal Majalla" w:hAnsi="Sakkal Majalla" w:cs="Sakkal Majalla"/>
          <w:sz w:val="28"/>
          <w:szCs w:val="28"/>
          <w:rtl/>
        </w:rPr>
        <w:t>.</w:t>
      </w:r>
      <w:bookmarkEnd w:id="19"/>
      <w:r w:rsidRPr="00FF6496">
        <w:rPr>
          <w:rFonts w:ascii="Sakkal Majalla" w:hAnsi="Sakkal Majalla" w:cs="Sakkal Majalla"/>
          <w:sz w:val="28"/>
          <w:szCs w:val="28"/>
          <w:rtl/>
        </w:rPr>
        <w:t xml:space="preserve"> </w:t>
      </w:r>
    </w:p>
    <w:p w14:paraId="5B5DB33B" w14:textId="0281EAE8" w:rsidR="00BC094B" w:rsidRPr="00FF6496" w:rsidRDefault="00FF6496" w:rsidP="00FF6496">
      <w:pPr>
        <w:rPr>
          <w:rtl/>
        </w:rPr>
      </w:pPr>
      <w:r w:rsidRPr="00FF6496">
        <w:rPr>
          <w:rFonts w:cs="Arial"/>
          <w:rtl/>
        </w:rPr>
        <w:t>يخصص هذا الفصل لوصف المنهجية العلمية التي اعتمدت عليها الدراسة، وتحديد مجتمع وعينة الدراسة، ووصف أداة جمع البيانات (الاستبيان)، بالإضافة إلى تحديد الأساليب الإحصائية المستخدمة لتحليل البيانات واختبار الفرضيات.</w:t>
      </w:r>
    </w:p>
    <w:p w14:paraId="2E715580" w14:textId="4741BF4B" w:rsidR="00D22171" w:rsidRPr="00FF6496" w:rsidRDefault="00D22171" w:rsidP="00FF6496">
      <w:pPr>
        <w:pStyle w:val="1"/>
        <w:rPr>
          <w:rFonts w:ascii="Sakkal Majalla" w:hAnsi="Sakkal Majalla" w:cs="Sakkal Majalla"/>
          <w:sz w:val="28"/>
          <w:szCs w:val="28"/>
          <w:rtl/>
        </w:rPr>
      </w:pPr>
      <w:bookmarkStart w:id="20" w:name="_Toc214181767"/>
      <w:r w:rsidRPr="00FF6496">
        <w:rPr>
          <w:rFonts w:ascii="Sakkal Majalla" w:hAnsi="Sakkal Majalla" w:cs="Sakkal Majalla"/>
          <w:sz w:val="28"/>
          <w:szCs w:val="28"/>
          <w:rtl/>
        </w:rPr>
        <w:t>-المنهجية وطرق البحث.</w:t>
      </w:r>
      <w:bookmarkEnd w:id="20"/>
      <w:r w:rsidRPr="00FF6496">
        <w:rPr>
          <w:rFonts w:ascii="Sakkal Majalla" w:hAnsi="Sakkal Majalla" w:cs="Sakkal Majalla"/>
          <w:sz w:val="28"/>
          <w:szCs w:val="28"/>
          <w:rtl/>
        </w:rPr>
        <w:t xml:space="preserve"> </w:t>
      </w:r>
    </w:p>
    <w:p w14:paraId="35E6E431" w14:textId="03FFAC4E" w:rsidR="00FF6496" w:rsidRPr="00FF6496" w:rsidRDefault="00FF6496" w:rsidP="00FF6496">
      <w:pPr>
        <w:rPr>
          <w:rtl/>
        </w:rPr>
      </w:pPr>
      <w:r w:rsidRPr="00FF6496">
        <w:rPr>
          <w:rFonts w:cs="Arial"/>
          <w:rtl/>
        </w:rPr>
        <w:t>اعتمدت الدراسة على المنهج الوصفي التحليلي (</w:t>
      </w:r>
      <w:r w:rsidRPr="00FF6496">
        <w:t>Descriptive Analytical Approach</w:t>
      </w:r>
      <w:r w:rsidRPr="00FF6496">
        <w:rPr>
          <w:rFonts w:cs="Arial"/>
          <w:rtl/>
        </w:rPr>
        <w:t>)، وهو المنهج الذي يناسب الدراسات التي تهدف إلى وصف الظواهر والعلاقات بين المتغيرات كما هي في الواقع، وتحليل البيانات الكمية التي يتم جمعها من عينة الدراسة بهدف اختبار الفرضيات والخروج باستنتاجات وتوصيات.</w:t>
      </w:r>
    </w:p>
    <w:p w14:paraId="05712225" w14:textId="0B6CAF3A" w:rsidR="00BC094B" w:rsidRPr="00FF6496" w:rsidRDefault="00BC094B" w:rsidP="00FF6496">
      <w:pPr>
        <w:pStyle w:val="1"/>
        <w:rPr>
          <w:rFonts w:ascii="Sakkal Majalla" w:hAnsi="Sakkal Majalla" w:cs="Sakkal Majalla"/>
          <w:sz w:val="28"/>
          <w:szCs w:val="28"/>
          <w:rtl/>
        </w:rPr>
      </w:pPr>
      <w:bookmarkStart w:id="21" w:name="_Toc214181768"/>
      <w:r w:rsidRPr="00FF6496">
        <w:rPr>
          <w:rFonts w:ascii="Sakkal Majalla" w:hAnsi="Sakkal Majalla" w:cs="Sakkal Majalla" w:hint="cs"/>
          <w:sz w:val="28"/>
          <w:szCs w:val="28"/>
          <w:rtl/>
        </w:rPr>
        <w:t>-مجتمع البحث</w:t>
      </w:r>
      <w:bookmarkEnd w:id="21"/>
    </w:p>
    <w:p w14:paraId="62A8DA32" w14:textId="77777777" w:rsidR="00FF6496" w:rsidRDefault="00FF6496" w:rsidP="00FF6496">
      <w:pPr>
        <w:pStyle w:val="a6"/>
        <w:numPr>
          <w:ilvl w:val="0"/>
          <w:numId w:val="7"/>
        </w:numPr>
        <w:rPr>
          <w:rtl/>
        </w:rPr>
      </w:pPr>
      <w:r w:rsidRPr="00FF6496">
        <w:rPr>
          <w:rFonts w:cs="Arial"/>
          <w:rtl/>
        </w:rPr>
        <w:t>مجتمع الدراسة: يتكون مجتمع الدراسة من جميع المستهلكين (العملاء) للمقاهي المحلية في مدينة الرياض الذين يستخدمون وسائل التواصل الاجتماعي والمنصات الرقمية للحصول على معلومات أو التفاعل مع هذه المقاهي.</w:t>
      </w:r>
    </w:p>
    <w:p w14:paraId="174BFF1F" w14:textId="3FCA48CA" w:rsidR="00AA7373" w:rsidRPr="00AA7373" w:rsidRDefault="00FF6496" w:rsidP="00AA7373">
      <w:pPr>
        <w:pStyle w:val="a6"/>
        <w:numPr>
          <w:ilvl w:val="0"/>
          <w:numId w:val="7"/>
        </w:numPr>
        <w:rPr>
          <w:rFonts w:cs="Arial"/>
          <w:rtl/>
        </w:rPr>
      </w:pPr>
      <w:r w:rsidRPr="00AA7373">
        <w:rPr>
          <w:rFonts w:cs="Arial"/>
          <w:rtl/>
        </w:rPr>
        <w:t xml:space="preserve">عينة الدراسة: </w:t>
      </w:r>
      <w:r w:rsidR="00AA7373" w:rsidRPr="00AA7373">
        <w:rPr>
          <w:rFonts w:cs="Arial"/>
          <w:rtl/>
        </w:rPr>
        <w:t>تم اختيار عينة عشوائية متاحة (</w:t>
      </w:r>
      <w:r w:rsidR="00AA7373" w:rsidRPr="00AA7373">
        <w:rPr>
          <w:rFonts w:cs="Arial"/>
        </w:rPr>
        <w:t>Convenience Sample</w:t>
      </w:r>
      <w:r w:rsidR="00AA7373" w:rsidRPr="00AA7373">
        <w:rPr>
          <w:rFonts w:cs="Arial"/>
          <w:rtl/>
        </w:rPr>
        <w:t>) من رواد المقاهي في مدينة الرياض، وبلغ حجمها 70 مستجيباً بعد استبعاد الاستجابات غير المكتملة</w:t>
      </w:r>
      <w:r w:rsidR="00AA7373">
        <w:rPr>
          <w:rFonts w:cs="Arial" w:hint="cs"/>
          <w:rtl/>
        </w:rPr>
        <w:t xml:space="preserve"> و</w:t>
      </w:r>
      <w:r w:rsidR="00AA7373" w:rsidRPr="00AA7373">
        <w:rPr>
          <w:rFonts w:cs="Arial"/>
          <w:rtl/>
        </w:rPr>
        <w:t>تم جمع البيانات باستخدام الاستبيان الإلكتروني.</w:t>
      </w:r>
    </w:p>
    <w:p w14:paraId="6D0EB083" w14:textId="5987179C" w:rsidR="00BC094B" w:rsidRPr="00FF6496" w:rsidRDefault="00BC094B" w:rsidP="00FF6496">
      <w:pPr>
        <w:pStyle w:val="a6"/>
        <w:numPr>
          <w:ilvl w:val="0"/>
          <w:numId w:val="7"/>
        </w:numPr>
        <w:rPr>
          <w:rtl/>
        </w:rPr>
      </w:pPr>
    </w:p>
    <w:p w14:paraId="13C628B4" w14:textId="6137341D" w:rsidR="00BC094B" w:rsidRPr="00FF6496" w:rsidRDefault="00BC094B" w:rsidP="00FF6496">
      <w:pPr>
        <w:pStyle w:val="1"/>
        <w:rPr>
          <w:rFonts w:ascii="Sakkal Majalla" w:hAnsi="Sakkal Majalla" w:cs="Sakkal Majalla"/>
          <w:sz w:val="28"/>
          <w:szCs w:val="28"/>
          <w:rtl/>
        </w:rPr>
      </w:pPr>
      <w:bookmarkStart w:id="22" w:name="_Toc214181769"/>
      <w:r w:rsidRPr="00FF6496">
        <w:rPr>
          <w:rFonts w:ascii="Sakkal Majalla" w:hAnsi="Sakkal Majalla" w:cs="Sakkal Majalla" w:hint="cs"/>
          <w:sz w:val="28"/>
          <w:szCs w:val="28"/>
          <w:rtl/>
        </w:rPr>
        <w:t>-حدود البحث</w:t>
      </w:r>
      <w:bookmarkEnd w:id="22"/>
    </w:p>
    <w:p w14:paraId="40398F95" w14:textId="242BE399" w:rsidR="00FF6496" w:rsidRDefault="00FF6496" w:rsidP="00FF6496">
      <w:pPr>
        <w:pStyle w:val="a6"/>
        <w:numPr>
          <w:ilvl w:val="0"/>
          <w:numId w:val="8"/>
        </w:numPr>
        <w:rPr>
          <w:rtl/>
        </w:rPr>
      </w:pPr>
      <w:r w:rsidRPr="00FF6496">
        <w:rPr>
          <w:rFonts w:cs="Arial"/>
          <w:rtl/>
        </w:rPr>
        <w:t>الحدود الموضوعية: تقتصر الدراسة على قياس أثر متغير التسويق الرقمي (بأبعاده المحددة) على متغير سلوك المستهلك (بأبعاده المحددة).</w:t>
      </w:r>
    </w:p>
    <w:p w14:paraId="7B462503" w14:textId="23A0B78C" w:rsidR="00FF6496" w:rsidRDefault="00FF6496" w:rsidP="00FF6496">
      <w:pPr>
        <w:pStyle w:val="a6"/>
        <w:numPr>
          <w:ilvl w:val="0"/>
          <w:numId w:val="8"/>
        </w:numPr>
        <w:rPr>
          <w:rtl/>
        </w:rPr>
      </w:pPr>
      <w:r w:rsidRPr="00FF6496">
        <w:rPr>
          <w:rFonts w:cs="Arial"/>
          <w:rtl/>
        </w:rPr>
        <w:t>الحدود المكانية: تقتصر الدراسة على المقاهي المحلية في مدينة الرياض.</w:t>
      </w:r>
    </w:p>
    <w:p w14:paraId="5F37D268" w14:textId="7B74539B" w:rsidR="00BC094B" w:rsidRPr="00FF6496" w:rsidRDefault="00FF6496" w:rsidP="00FF6496">
      <w:pPr>
        <w:pStyle w:val="a6"/>
        <w:numPr>
          <w:ilvl w:val="0"/>
          <w:numId w:val="8"/>
        </w:numPr>
        <w:rPr>
          <w:rtl/>
        </w:rPr>
      </w:pPr>
      <w:r w:rsidRPr="00FF6496">
        <w:rPr>
          <w:rFonts w:cs="Arial"/>
          <w:rtl/>
        </w:rPr>
        <w:t>الحدود الزمانية: (</w:t>
      </w:r>
      <w:r w:rsidR="007403CE">
        <w:rPr>
          <w:rFonts w:cs="Arial" w:hint="cs"/>
          <w:rtl/>
        </w:rPr>
        <w:t>شهر نوفمبر</w:t>
      </w:r>
      <w:r w:rsidRPr="00FF6496">
        <w:rPr>
          <w:rFonts w:cs="Arial"/>
          <w:rtl/>
        </w:rPr>
        <w:t>).</w:t>
      </w:r>
    </w:p>
    <w:p w14:paraId="2927EF1E" w14:textId="77777777" w:rsidR="00FF6496" w:rsidRPr="00FF6496" w:rsidRDefault="00FF6496" w:rsidP="00FF6496">
      <w:pPr>
        <w:pStyle w:val="1"/>
        <w:rPr>
          <w:rFonts w:ascii="Sakkal Majalla" w:hAnsi="Sakkal Majalla" w:cs="Sakkal Majalla"/>
          <w:sz w:val="28"/>
          <w:szCs w:val="28"/>
          <w:rtl/>
        </w:rPr>
      </w:pPr>
      <w:bookmarkStart w:id="23" w:name="_Toc214181770"/>
      <w:r w:rsidRPr="00FF6496">
        <w:rPr>
          <w:rFonts w:ascii="Sakkal Majalla" w:hAnsi="Sakkal Majalla" w:cs="Sakkal Majalla"/>
          <w:sz w:val="28"/>
          <w:szCs w:val="28"/>
          <w:rtl/>
        </w:rPr>
        <w:t>أداة جمع البيانات: الاستبيان</w:t>
      </w:r>
      <w:bookmarkEnd w:id="23"/>
    </w:p>
    <w:p w14:paraId="7C0D1076" w14:textId="26E52EF2" w:rsidR="00FF6496" w:rsidRPr="00FF6496" w:rsidRDefault="00FF6496" w:rsidP="00FF6496">
      <w:pPr>
        <w:rPr>
          <w:rFonts w:cs="Arial"/>
          <w:rtl/>
        </w:rPr>
      </w:pPr>
      <w:r w:rsidRPr="00FF6496">
        <w:rPr>
          <w:rFonts w:cs="Arial"/>
          <w:rtl/>
        </w:rPr>
        <w:t>تعتبر الاستبانة (</w:t>
      </w:r>
      <w:r w:rsidRPr="00FF6496">
        <w:rPr>
          <w:rFonts w:cs="Arial"/>
        </w:rPr>
        <w:t>Questionnaire</w:t>
      </w:r>
      <w:r w:rsidRPr="00FF6496">
        <w:rPr>
          <w:rFonts w:cs="Arial"/>
          <w:rtl/>
        </w:rPr>
        <w:t xml:space="preserve">) هي الأداة الرئيسية لجمع البيانات الأولية اللازمة لاختبار فرضيات الدراسة </w:t>
      </w:r>
      <w:r w:rsidR="003E30D2">
        <w:rPr>
          <w:rFonts w:cs="Arial" w:hint="cs"/>
          <w:rtl/>
        </w:rPr>
        <w:t>و</w:t>
      </w:r>
      <w:r w:rsidRPr="00FF6496">
        <w:rPr>
          <w:rFonts w:cs="Arial"/>
          <w:rtl/>
        </w:rPr>
        <w:t>سيتم تصميم الاستبانة وفقاً لمتغيرات وأبعاد الدراسة، وستتكون من الأجزاء التالية:</w:t>
      </w:r>
    </w:p>
    <w:p w14:paraId="7C5ADD37" w14:textId="0A41802C" w:rsidR="00FF6496" w:rsidRPr="00FF6496" w:rsidRDefault="00FF6496" w:rsidP="00FF6496">
      <w:pPr>
        <w:pStyle w:val="a6"/>
        <w:numPr>
          <w:ilvl w:val="0"/>
          <w:numId w:val="9"/>
        </w:numPr>
        <w:rPr>
          <w:rFonts w:cs="Arial"/>
          <w:rtl/>
        </w:rPr>
      </w:pPr>
      <w:r w:rsidRPr="00FF6496">
        <w:rPr>
          <w:rFonts w:cs="Arial"/>
          <w:rtl/>
        </w:rPr>
        <w:t>الجزء الأول: البيانات الديموغرافية للمستجيبين (الجنس، العمر، المستوى التعليمي، الدخل، معدل زيارة المقاهي).</w:t>
      </w:r>
    </w:p>
    <w:p w14:paraId="44E5743A" w14:textId="48AC2BA0" w:rsidR="00FF6496" w:rsidRPr="00FF6496" w:rsidRDefault="00FF6496" w:rsidP="00FF6496">
      <w:pPr>
        <w:pStyle w:val="a6"/>
        <w:numPr>
          <w:ilvl w:val="0"/>
          <w:numId w:val="9"/>
        </w:numPr>
        <w:rPr>
          <w:rFonts w:cs="Arial"/>
          <w:rtl/>
        </w:rPr>
      </w:pPr>
      <w:r w:rsidRPr="00FF6496">
        <w:rPr>
          <w:rFonts w:cs="Arial"/>
          <w:rtl/>
        </w:rPr>
        <w:t>الجزء الثاني: أسئلة لقياس المتغير المستقل: التسويق الرقمي (بأبعاده الثلاثة: التواصل الاجتماعي، المحتوى، المؤثرين).</w:t>
      </w:r>
    </w:p>
    <w:p w14:paraId="2E597D2E" w14:textId="0E236CC5" w:rsidR="00FF6496" w:rsidRPr="00FF6496" w:rsidRDefault="00FF6496" w:rsidP="00FF6496">
      <w:pPr>
        <w:pStyle w:val="a6"/>
        <w:numPr>
          <w:ilvl w:val="0"/>
          <w:numId w:val="9"/>
        </w:numPr>
        <w:rPr>
          <w:rFonts w:cs="Arial"/>
          <w:rtl/>
        </w:rPr>
      </w:pPr>
      <w:r w:rsidRPr="00FF6496">
        <w:rPr>
          <w:rFonts w:cs="Arial"/>
          <w:rtl/>
        </w:rPr>
        <w:t>الجزء الثالث: أسئلة لقياس المتغير التابع: سلوك المستهلك (بأبعاده الأربعة: الوعي، التقييم، قرار الشراء، الولاء).</w:t>
      </w:r>
    </w:p>
    <w:p w14:paraId="08441443" w14:textId="4AD33B07" w:rsidR="00BC094B" w:rsidRPr="00FF6496" w:rsidRDefault="00FF6496" w:rsidP="00FF6496">
      <w:pPr>
        <w:rPr>
          <w:rFonts w:cs="Arial"/>
          <w:rtl/>
        </w:rPr>
      </w:pPr>
      <w:r w:rsidRPr="00FF6496">
        <w:rPr>
          <w:rFonts w:cs="Arial"/>
          <w:rtl/>
        </w:rPr>
        <w:t xml:space="preserve">سيتم استخدام مقياس </w:t>
      </w:r>
      <w:proofErr w:type="spellStart"/>
      <w:r w:rsidRPr="00FF6496">
        <w:rPr>
          <w:rFonts w:cs="Arial"/>
          <w:rtl/>
        </w:rPr>
        <w:t>ليكرت</w:t>
      </w:r>
      <w:proofErr w:type="spellEnd"/>
      <w:r w:rsidRPr="00FF6496">
        <w:rPr>
          <w:rFonts w:cs="Arial"/>
          <w:rtl/>
        </w:rPr>
        <w:t xml:space="preserve"> الخماسي (</w:t>
      </w:r>
      <w:r w:rsidRPr="00FF6496">
        <w:rPr>
          <w:rFonts w:cs="Arial"/>
        </w:rPr>
        <w:t>Five-point Likert Scale</w:t>
      </w:r>
      <w:r w:rsidRPr="00FF6496">
        <w:rPr>
          <w:rFonts w:cs="Arial"/>
          <w:rtl/>
        </w:rPr>
        <w:t>) لتحديد درجة موافقة المستجيبين على عبارات الاستبيان (من 1= غير موافق بشدة إلى 5= موافق بشدة).</w:t>
      </w:r>
    </w:p>
    <w:p w14:paraId="248B975B" w14:textId="77777777" w:rsidR="00FF6496" w:rsidRPr="00FF6496" w:rsidRDefault="00FF6496" w:rsidP="00FF6496">
      <w:pPr>
        <w:pStyle w:val="1"/>
        <w:rPr>
          <w:rFonts w:ascii="Sakkal Majalla" w:hAnsi="Sakkal Majalla" w:cs="Sakkal Majalla"/>
          <w:sz w:val="28"/>
          <w:szCs w:val="28"/>
          <w:rtl/>
        </w:rPr>
      </w:pPr>
      <w:bookmarkStart w:id="24" w:name="_Toc214181771"/>
      <w:r w:rsidRPr="00FF6496">
        <w:rPr>
          <w:rFonts w:ascii="Sakkal Majalla" w:hAnsi="Sakkal Majalla" w:cs="Sakkal Majalla"/>
          <w:sz w:val="28"/>
          <w:szCs w:val="28"/>
          <w:rtl/>
        </w:rPr>
        <w:t>الأساليب الإحصائية المستخدمة</w:t>
      </w:r>
      <w:bookmarkEnd w:id="24"/>
    </w:p>
    <w:p w14:paraId="4B2585E8" w14:textId="2AC99D1C" w:rsidR="00FF6496" w:rsidRPr="00FF6496" w:rsidRDefault="00FF6496" w:rsidP="00FF6496">
      <w:pPr>
        <w:rPr>
          <w:rFonts w:cs="Arial"/>
          <w:rtl/>
        </w:rPr>
      </w:pPr>
      <w:r w:rsidRPr="00FF6496">
        <w:rPr>
          <w:rFonts w:cs="Arial"/>
          <w:rtl/>
        </w:rPr>
        <w:t>لتحليل البيانات التي سيتم جمعها من الاستبيان واختبار فرضيات الدراسة، سيتم استخدام حزمة البرامج الإحصائية للعلوم الاجتماعية (</w:t>
      </w:r>
      <w:r w:rsidRPr="00FF6496">
        <w:rPr>
          <w:rFonts w:cs="Arial"/>
        </w:rPr>
        <w:t>SPSS</w:t>
      </w:r>
      <w:r w:rsidRPr="00FF6496">
        <w:rPr>
          <w:rFonts w:cs="Arial"/>
          <w:rtl/>
        </w:rPr>
        <w:t>)، وسيتم تطبيق الأساليب الإحصائية التالية:</w:t>
      </w:r>
    </w:p>
    <w:p w14:paraId="798EFDE1" w14:textId="5BB9DC9C" w:rsidR="00FF6496" w:rsidRPr="00FF6496" w:rsidRDefault="00FF6496" w:rsidP="00FF6496">
      <w:pPr>
        <w:pStyle w:val="a6"/>
        <w:numPr>
          <w:ilvl w:val="0"/>
          <w:numId w:val="10"/>
        </w:numPr>
        <w:rPr>
          <w:rFonts w:cs="Arial"/>
          <w:rtl/>
        </w:rPr>
      </w:pPr>
      <w:r w:rsidRPr="00FF6496">
        <w:rPr>
          <w:rFonts w:cs="Arial"/>
          <w:rtl/>
        </w:rPr>
        <w:t>الإحصاء الوصفي (</w:t>
      </w:r>
      <w:r w:rsidRPr="00FF6496">
        <w:rPr>
          <w:rFonts w:cs="Arial"/>
        </w:rPr>
        <w:t>Descriptive Statistics</w:t>
      </w:r>
      <w:r w:rsidRPr="00FF6496">
        <w:rPr>
          <w:rFonts w:cs="Arial"/>
          <w:rtl/>
        </w:rPr>
        <w:t>): لحساب التكرارات والنسب المئوية لوصف خصائص عينة الدراسة، وحساب المتوسطات الحسابية والانحرافات المعيارية لوصف استجابات أفراد العينة لعبارات الاستبيان.</w:t>
      </w:r>
    </w:p>
    <w:p w14:paraId="7DAE9074" w14:textId="2080EA91" w:rsidR="00FF6496" w:rsidRPr="00FF6496" w:rsidRDefault="00FF6496" w:rsidP="00FF6496">
      <w:pPr>
        <w:pStyle w:val="a6"/>
        <w:numPr>
          <w:ilvl w:val="0"/>
          <w:numId w:val="10"/>
        </w:numPr>
        <w:rPr>
          <w:rFonts w:cs="Arial"/>
          <w:rtl/>
        </w:rPr>
      </w:pPr>
      <w:r w:rsidRPr="00FF6496">
        <w:rPr>
          <w:rFonts w:cs="Arial"/>
          <w:rtl/>
        </w:rPr>
        <w:t>اختبار الثبات والصدق (</w:t>
      </w:r>
      <w:r w:rsidRPr="00FF6496">
        <w:rPr>
          <w:rFonts w:cs="Arial"/>
        </w:rPr>
        <w:t>Reliability and Validity Tests</w:t>
      </w:r>
      <w:r w:rsidRPr="00FF6496">
        <w:rPr>
          <w:rFonts w:cs="Arial"/>
          <w:rtl/>
        </w:rPr>
        <w:t xml:space="preserve">): باستخدام معامل ألفا </w:t>
      </w:r>
      <w:proofErr w:type="spellStart"/>
      <w:r w:rsidRPr="00FF6496">
        <w:rPr>
          <w:rFonts w:cs="Arial"/>
          <w:rtl/>
        </w:rPr>
        <w:t>كرونباخ</w:t>
      </w:r>
      <w:proofErr w:type="spellEnd"/>
      <w:r w:rsidRPr="00FF6496">
        <w:rPr>
          <w:rFonts w:cs="Arial"/>
          <w:rtl/>
        </w:rPr>
        <w:t xml:space="preserve"> (</w:t>
      </w:r>
      <w:r w:rsidRPr="00FF6496">
        <w:rPr>
          <w:rFonts w:cs="Arial"/>
        </w:rPr>
        <w:t>Cronbach's Alpha</w:t>
      </w:r>
      <w:r w:rsidRPr="00FF6496">
        <w:rPr>
          <w:rFonts w:cs="Arial"/>
          <w:rtl/>
        </w:rPr>
        <w:t>) للتأكد من الاتساق الداخلي لعبارات الاستبيان.</w:t>
      </w:r>
    </w:p>
    <w:p w14:paraId="2CE8ABC0" w14:textId="6516929A" w:rsidR="00FF6496" w:rsidRPr="00FF6496" w:rsidRDefault="00FF6496" w:rsidP="00FF6496">
      <w:pPr>
        <w:pStyle w:val="a6"/>
        <w:numPr>
          <w:ilvl w:val="0"/>
          <w:numId w:val="10"/>
        </w:numPr>
        <w:rPr>
          <w:rFonts w:cs="Arial"/>
          <w:rtl/>
        </w:rPr>
      </w:pPr>
      <w:r w:rsidRPr="00FF6496">
        <w:rPr>
          <w:rFonts w:cs="Arial"/>
          <w:rtl/>
        </w:rPr>
        <w:t>تحليل الانحدار المتعدد (</w:t>
      </w:r>
      <w:r w:rsidRPr="00FF6496">
        <w:rPr>
          <w:rFonts w:cs="Arial"/>
        </w:rPr>
        <w:t>Multiple Regression Analysis</w:t>
      </w:r>
      <w:r w:rsidRPr="00FF6496">
        <w:rPr>
          <w:rFonts w:cs="Arial"/>
          <w:rtl/>
        </w:rPr>
        <w:t>): لاختبار الفرضية الرئيسية وتحديد الأثر المشترك لكل أبعاد التسويق الرقمي (المتغيرات المستقلة) على سلوك المستهلك (المتغير التابع).</w:t>
      </w:r>
    </w:p>
    <w:p w14:paraId="7511B718" w14:textId="664FE621" w:rsidR="00FF6496" w:rsidRPr="00FF6496" w:rsidRDefault="00FF6496" w:rsidP="00FF6496">
      <w:pPr>
        <w:pStyle w:val="a6"/>
        <w:numPr>
          <w:ilvl w:val="0"/>
          <w:numId w:val="10"/>
        </w:numPr>
        <w:rPr>
          <w:rFonts w:cs="Arial"/>
          <w:rtl/>
        </w:rPr>
      </w:pPr>
      <w:r w:rsidRPr="00FF6496">
        <w:rPr>
          <w:rFonts w:cs="Arial"/>
          <w:rtl/>
        </w:rPr>
        <w:t>تحليل الانحدار البسيط (</w:t>
      </w:r>
      <w:r w:rsidRPr="00FF6496">
        <w:rPr>
          <w:rFonts w:cs="Arial"/>
        </w:rPr>
        <w:t>Simple Regression Analysis</w:t>
      </w:r>
      <w:r w:rsidRPr="00FF6496">
        <w:rPr>
          <w:rFonts w:cs="Arial"/>
          <w:rtl/>
        </w:rPr>
        <w:t>): لاختبار الفرضيات الفرعية وتحديد الأثر المنفرد لكل بعد من أبعاد التسويق الرقمي على أبعاد سلوك المستهلك.</w:t>
      </w:r>
    </w:p>
    <w:p w14:paraId="32F170EF" w14:textId="37056067" w:rsidR="00FF6496" w:rsidRPr="00FF6496" w:rsidRDefault="00FF6496" w:rsidP="00FF6496">
      <w:pPr>
        <w:pStyle w:val="a6"/>
        <w:numPr>
          <w:ilvl w:val="0"/>
          <w:numId w:val="10"/>
        </w:numPr>
        <w:rPr>
          <w:rFonts w:cs="Arial"/>
          <w:rtl/>
        </w:rPr>
      </w:pPr>
      <w:r w:rsidRPr="00FF6496">
        <w:rPr>
          <w:rFonts w:cs="Arial"/>
          <w:rtl/>
        </w:rPr>
        <w:t>اختبار (</w:t>
      </w:r>
      <w:r w:rsidRPr="00FF6496">
        <w:rPr>
          <w:rFonts w:cs="Arial"/>
        </w:rPr>
        <w:t>T-Test</w:t>
      </w:r>
      <w:r w:rsidRPr="00FF6496">
        <w:rPr>
          <w:rFonts w:cs="Arial"/>
          <w:rtl/>
        </w:rPr>
        <w:t>) وتحليل التباين الأحادي (</w:t>
      </w:r>
      <w:r w:rsidRPr="00FF6496">
        <w:rPr>
          <w:rFonts w:cs="Arial"/>
        </w:rPr>
        <w:t>ANOVA</w:t>
      </w:r>
      <w:r w:rsidRPr="00FF6496">
        <w:rPr>
          <w:rFonts w:cs="Arial"/>
          <w:rtl/>
        </w:rPr>
        <w:t>): لتحديد ما إذا كانت هناك فروق ذات دلالة إحصائية في استجابات أفراد العينة تعزى إلى المتغيرات الديموغرافية (الجنس، العمر، التعليم، إلخ).</w:t>
      </w:r>
    </w:p>
    <w:p w14:paraId="7EFF3D3B" w14:textId="77777777" w:rsidR="00BC094B" w:rsidRPr="00FF6496" w:rsidRDefault="00BC094B" w:rsidP="00D22171">
      <w:pPr>
        <w:rPr>
          <w:rFonts w:cs="Arial"/>
          <w:rtl/>
        </w:rPr>
      </w:pPr>
    </w:p>
    <w:p w14:paraId="5A8DB207" w14:textId="77777777" w:rsidR="00BC094B" w:rsidRPr="00FF6496" w:rsidRDefault="00BC094B" w:rsidP="00D22171">
      <w:pPr>
        <w:rPr>
          <w:rFonts w:cs="Arial"/>
          <w:rtl/>
        </w:rPr>
      </w:pPr>
    </w:p>
    <w:p w14:paraId="056C54F4" w14:textId="77777777" w:rsidR="00BC094B" w:rsidRPr="00FF6496" w:rsidRDefault="00BC094B" w:rsidP="00D22171">
      <w:pPr>
        <w:rPr>
          <w:rFonts w:cs="Arial"/>
          <w:rtl/>
        </w:rPr>
      </w:pPr>
    </w:p>
    <w:p w14:paraId="36CA39EC" w14:textId="77777777" w:rsidR="00BC094B" w:rsidRPr="00FF6496" w:rsidRDefault="00BC094B" w:rsidP="00D22171">
      <w:pPr>
        <w:rPr>
          <w:rFonts w:cs="Arial"/>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392FC313" w14:textId="77777777" w:rsidR="004163C7" w:rsidRDefault="004163C7" w:rsidP="00FF6496">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6FE24C67" w14:textId="2ED9BFFD" w:rsidR="004163C7" w:rsidRPr="00D8447C" w:rsidRDefault="004163C7" w:rsidP="00D8447C">
      <w:pPr>
        <w:pStyle w:val="1"/>
        <w:jc w:val="center"/>
        <w:rPr>
          <w:sz w:val="48"/>
          <w:szCs w:val="48"/>
          <w:rtl/>
        </w:rPr>
      </w:pPr>
      <w:bookmarkStart w:id="25" w:name="_Toc214181772"/>
      <w:r w:rsidRPr="00D8447C">
        <w:rPr>
          <w:rFonts w:hint="cs"/>
          <w:sz w:val="48"/>
          <w:szCs w:val="48"/>
          <w:rtl/>
        </w:rPr>
        <w:t>الفصل الرابع</w:t>
      </w:r>
      <w:r w:rsidR="00D8447C" w:rsidRPr="00D8447C">
        <w:rPr>
          <w:rFonts w:hint="cs"/>
          <w:sz w:val="48"/>
          <w:szCs w:val="48"/>
          <w:rtl/>
        </w:rPr>
        <w:t xml:space="preserve"> </w:t>
      </w:r>
      <w:r w:rsidR="006878B6" w:rsidRPr="00D8447C">
        <w:rPr>
          <w:rFonts w:hint="cs"/>
          <w:sz w:val="48"/>
          <w:szCs w:val="48"/>
          <w:rtl/>
          <w:lang w:bidi="ar-EG"/>
        </w:rPr>
        <w:t>النتائج والتوصيات</w:t>
      </w:r>
      <w:bookmarkEnd w:id="25"/>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94AD31A" w14:textId="77777777" w:rsidR="00D8447C" w:rsidRDefault="00D8447C" w:rsidP="00D22171">
      <w:pPr>
        <w:rPr>
          <w:rFonts w:ascii="Sakkal Majalla" w:hAnsi="Sakkal Majalla" w:cs="Sakkal Majalla"/>
          <w:sz w:val="28"/>
          <w:szCs w:val="28"/>
          <w:u w:val="single"/>
          <w:rtl/>
        </w:rPr>
      </w:pPr>
    </w:p>
    <w:p w14:paraId="65C13756" w14:textId="77777777" w:rsidR="003E30D2" w:rsidRDefault="003E30D2"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Pr="009E766E" w:rsidRDefault="004163C7" w:rsidP="009E766E">
      <w:pPr>
        <w:pStyle w:val="1"/>
        <w:rPr>
          <w:rFonts w:ascii="Sakkal Majalla" w:hAnsi="Sakkal Majalla" w:cs="Sakkal Majalla"/>
          <w:sz w:val="28"/>
          <w:szCs w:val="28"/>
          <w:rtl/>
        </w:rPr>
      </w:pPr>
      <w:bookmarkStart w:id="26" w:name="_Toc214181773"/>
      <w:r w:rsidRPr="009E766E">
        <w:rPr>
          <w:rFonts w:ascii="Sakkal Majalla" w:hAnsi="Sakkal Majalla" w:cs="Sakkal Majalla" w:hint="cs"/>
          <w:sz w:val="28"/>
          <w:szCs w:val="28"/>
          <w:rtl/>
        </w:rPr>
        <w:lastRenderedPageBreak/>
        <w:t>-مقدمة</w:t>
      </w:r>
      <w:bookmarkEnd w:id="26"/>
    </w:p>
    <w:p w14:paraId="0A105E54" w14:textId="77777777" w:rsidR="009E766E" w:rsidRPr="009E766E" w:rsidRDefault="009E766E" w:rsidP="009E766E">
      <w:pPr>
        <w:rPr>
          <w:rFonts w:cs="Arial"/>
        </w:rPr>
      </w:pPr>
      <w:r w:rsidRPr="009E766E">
        <w:rPr>
          <w:rFonts w:cs="Arial"/>
          <w:rtl/>
        </w:rPr>
        <w:t>يهدف هذا الفصل إلى عرض وتحليل البيانات التي تم جمعها من عينة الدراسة البالغة 70 مستجيباً من رواد المقاهي المحلية في مدينة الرياض، وذلك باستخدام الأساليب الإحصائية المناسبة. يشمل التحليل عرض الخصائص الديموغرافية للعينة، والإحصاء الوصفي لمتغيرات الدراسة، واختبار فرضيات الدراسة.</w:t>
      </w:r>
    </w:p>
    <w:p w14:paraId="30FF7816" w14:textId="77777777" w:rsidR="009E766E" w:rsidRPr="009E766E" w:rsidRDefault="009E766E" w:rsidP="009E766E">
      <w:pPr>
        <w:rPr>
          <w:rFonts w:cs="Arial"/>
        </w:rPr>
      </w:pPr>
    </w:p>
    <w:p w14:paraId="53AEA6FA" w14:textId="606B7A9C" w:rsidR="009E766E" w:rsidRPr="009E766E" w:rsidRDefault="009E766E" w:rsidP="009E766E">
      <w:pPr>
        <w:pStyle w:val="1"/>
        <w:rPr>
          <w:rFonts w:ascii="Sakkal Majalla" w:hAnsi="Sakkal Majalla" w:cs="Sakkal Majalla"/>
          <w:sz w:val="28"/>
          <w:szCs w:val="28"/>
        </w:rPr>
      </w:pPr>
      <w:bookmarkStart w:id="27" w:name="_Toc214181774"/>
      <w:r w:rsidRPr="009E766E">
        <w:rPr>
          <w:rFonts w:ascii="Sakkal Majalla" w:hAnsi="Sakkal Majalla" w:cs="Sakkal Majalla"/>
          <w:sz w:val="28"/>
          <w:szCs w:val="28"/>
          <w:rtl/>
        </w:rPr>
        <w:t>وصف خصائص عينة الدراسة</w:t>
      </w:r>
      <w:bookmarkEnd w:id="27"/>
    </w:p>
    <w:p w14:paraId="28A2FCAD" w14:textId="392A6C8C" w:rsidR="00E8603B" w:rsidRDefault="009E766E" w:rsidP="00E8603B">
      <w:pPr>
        <w:rPr>
          <w:rFonts w:cs="Arial"/>
          <w:rtl/>
        </w:rPr>
      </w:pPr>
      <w:r w:rsidRPr="009E766E">
        <w:rPr>
          <w:rFonts w:cs="Arial"/>
          <w:rtl/>
        </w:rPr>
        <w:t>تم جمع البيانات من 70 مستجيباً، وكانت خصائصهم الديموغرافية على النحو التالي:</w:t>
      </w:r>
    </w:p>
    <w:tbl>
      <w:tblPr>
        <w:tblStyle w:val="4-5"/>
        <w:bidiVisual/>
        <w:tblW w:w="0" w:type="auto"/>
        <w:tblLook w:val="04A0" w:firstRow="1" w:lastRow="0" w:firstColumn="1" w:lastColumn="0" w:noHBand="0" w:noVBand="1"/>
      </w:tblPr>
      <w:tblGrid>
        <w:gridCol w:w="2940"/>
        <w:gridCol w:w="2941"/>
        <w:gridCol w:w="2941"/>
      </w:tblGrid>
      <w:tr w:rsidR="00E8603B" w14:paraId="130518C1"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4C6A2B9" w14:textId="45EF9CF1" w:rsidR="00E8603B" w:rsidRDefault="00E8603B" w:rsidP="00E8603B">
            <w:pPr>
              <w:rPr>
                <w:rFonts w:cs="Arial"/>
                <w:rtl/>
              </w:rPr>
            </w:pPr>
            <w:r w:rsidRPr="00E8603B">
              <w:rPr>
                <w:rFonts w:cs="Arial"/>
                <w:rtl/>
              </w:rPr>
              <w:t>الفئة</w:t>
            </w:r>
          </w:p>
        </w:tc>
        <w:tc>
          <w:tcPr>
            <w:tcW w:w="2941" w:type="dxa"/>
          </w:tcPr>
          <w:p w14:paraId="635D6D6B" w14:textId="0C76409B"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E8603B">
              <w:rPr>
                <w:rFonts w:cs="Arial"/>
                <w:rtl/>
              </w:rPr>
              <w:t>الفئة</w:t>
            </w:r>
          </w:p>
        </w:tc>
        <w:tc>
          <w:tcPr>
            <w:tcW w:w="2941" w:type="dxa"/>
          </w:tcPr>
          <w:p w14:paraId="123B9663" w14:textId="67BBDFE4"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E8603B">
              <w:rPr>
                <w:rFonts w:cs="Arial"/>
                <w:rtl/>
              </w:rPr>
              <w:t>النسبة المئوية</w:t>
            </w:r>
            <w:r w:rsidRPr="00E8603B">
              <w:rPr>
                <w:rFonts w:cs="Arial"/>
              </w:rPr>
              <w:t xml:space="preserve"> (%)</w:t>
            </w:r>
          </w:p>
        </w:tc>
      </w:tr>
      <w:tr w:rsidR="00E8603B" w14:paraId="67302F30"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5934DD9" w14:textId="1464A87D" w:rsidR="00E8603B" w:rsidRDefault="00E8603B" w:rsidP="00E8603B">
            <w:pPr>
              <w:rPr>
                <w:rFonts w:cs="Arial"/>
                <w:rtl/>
              </w:rPr>
            </w:pPr>
            <w:r w:rsidRPr="00E8603B">
              <w:rPr>
                <w:rFonts w:cs="Arial"/>
                <w:rtl/>
              </w:rPr>
              <w:t>ذكر</w:t>
            </w:r>
          </w:p>
        </w:tc>
        <w:tc>
          <w:tcPr>
            <w:tcW w:w="2941" w:type="dxa"/>
          </w:tcPr>
          <w:p w14:paraId="3F1E5E57" w14:textId="2F993042"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E8603B">
              <w:rPr>
                <w:rFonts w:cs="Arial"/>
                <w:rtl/>
              </w:rPr>
              <w:t>ذكر</w:t>
            </w:r>
          </w:p>
        </w:tc>
        <w:tc>
          <w:tcPr>
            <w:tcW w:w="2941" w:type="dxa"/>
          </w:tcPr>
          <w:p w14:paraId="0B1607A6" w14:textId="2D892723"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E8603B">
              <w:rPr>
                <w:rFonts w:cs="Arial"/>
              </w:rPr>
              <w:t>57.14</w:t>
            </w:r>
          </w:p>
        </w:tc>
      </w:tr>
      <w:tr w:rsidR="00E8603B" w14:paraId="639825CA" w14:textId="77777777" w:rsidTr="00267271">
        <w:tc>
          <w:tcPr>
            <w:cnfStyle w:val="001000000000" w:firstRow="0" w:lastRow="0" w:firstColumn="1" w:lastColumn="0" w:oddVBand="0" w:evenVBand="0" w:oddHBand="0" w:evenHBand="0" w:firstRowFirstColumn="0" w:firstRowLastColumn="0" w:lastRowFirstColumn="0" w:lastRowLastColumn="0"/>
            <w:tcW w:w="2940" w:type="dxa"/>
          </w:tcPr>
          <w:p w14:paraId="3E8F3402" w14:textId="74A07C34" w:rsidR="00E8603B" w:rsidRDefault="00E8603B" w:rsidP="00E8603B">
            <w:pPr>
              <w:rPr>
                <w:rFonts w:cs="Arial"/>
                <w:rtl/>
              </w:rPr>
            </w:pPr>
            <w:r w:rsidRPr="00E8603B">
              <w:rPr>
                <w:rFonts w:cs="Arial"/>
                <w:rtl/>
              </w:rPr>
              <w:t>أنثى</w:t>
            </w:r>
          </w:p>
        </w:tc>
        <w:tc>
          <w:tcPr>
            <w:tcW w:w="2941" w:type="dxa"/>
          </w:tcPr>
          <w:p w14:paraId="16CAF5F7" w14:textId="22DD256D"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E8603B">
              <w:rPr>
                <w:rFonts w:cs="Arial"/>
                <w:rtl/>
              </w:rPr>
              <w:t>أنثى</w:t>
            </w:r>
          </w:p>
        </w:tc>
        <w:tc>
          <w:tcPr>
            <w:tcW w:w="2941" w:type="dxa"/>
          </w:tcPr>
          <w:p w14:paraId="034AB1EB" w14:textId="01AF467B" w:rsidR="00E8603B" w:rsidRDefault="00E8603B" w:rsidP="00267271">
            <w:pPr>
              <w:keepNext/>
              <w:cnfStyle w:val="000000000000" w:firstRow="0" w:lastRow="0" w:firstColumn="0" w:lastColumn="0" w:oddVBand="0" w:evenVBand="0" w:oddHBand="0" w:evenHBand="0" w:firstRowFirstColumn="0" w:firstRowLastColumn="0" w:lastRowFirstColumn="0" w:lastRowLastColumn="0"/>
              <w:rPr>
                <w:rFonts w:cs="Arial"/>
                <w:rtl/>
              </w:rPr>
            </w:pPr>
            <w:r w:rsidRPr="00E8603B">
              <w:rPr>
                <w:rFonts w:cs="Arial"/>
              </w:rPr>
              <w:t>42.86</w:t>
            </w:r>
          </w:p>
        </w:tc>
      </w:tr>
    </w:tbl>
    <w:p w14:paraId="42A2E204" w14:textId="17776522" w:rsidR="00E8603B" w:rsidRDefault="00267271" w:rsidP="00267271">
      <w:pPr>
        <w:pStyle w:val="a8"/>
        <w:jc w:val="center"/>
        <w:rPr>
          <w:rFonts w:cs="Arial"/>
          <w:rtl/>
        </w:rPr>
      </w:pPr>
      <w:bookmarkStart w:id="28" w:name="_Toc21415001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2</w:t>
      </w:r>
      <w:r>
        <w:rPr>
          <w:rtl/>
        </w:rPr>
        <w:fldChar w:fldCharType="end"/>
      </w:r>
      <w:r>
        <w:rPr>
          <w:rFonts w:hint="cs"/>
          <w:noProof/>
          <w:rtl/>
        </w:rPr>
        <w:t xml:space="preserve"> - </w:t>
      </w:r>
      <w:r w:rsidRPr="003D6BE7">
        <w:rPr>
          <w:rFonts w:cs="Arial"/>
          <w:noProof/>
          <w:rtl/>
        </w:rPr>
        <w:t>وصف خصائص عينة الدراسة</w:t>
      </w:r>
      <w:bookmarkEnd w:id="28"/>
    </w:p>
    <w:p w14:paraId="7534B175" w14:textId="3653A9B9" w:rsidR="009E766E" w:rsidRPr="00E8603B" w:rsidRDefault="00E8603B" w:rsidP="009E766E">
      <w:pPr>
        <w:rPr>
          <w:rFonts w:cs="Arial"/>
        </w:rPr>
      </w:pPr>
      <w:r w:rsidRPr="00E8603B">
        <w:rPr>
          <w:rFonts w:cs="Arial"/>
          <w:rtl/>
        </w:rPr>
        <w:t>مناقشة: يتبين أن الذكور يمثلون النسبة الأكبر من العينة (57.14%)، مما يعكس ربما طبيعة رواد المقاهي في مدينة الرياض أو سهولة الوصول إلى هذه الفئة عبر أداة جمع البيانات.</w:t>
      </w:r>
    </w:p>
    <w:p w14:paraId="0188CAEC" w14:textId="339D6B4E" w:rsidR="009E766E" w:rsidRDefault="009E766E" w:rsidP="009E766E">
      <w:pPr>
        <w:rPr>
          <w:rFonts w:cs="Arial"/>
          <w:rtl/>
        </w:rPr>
      </w:pPr>
      <w:r w:rsidRPr="009E766E">
        <w:rPr>
          <w:rFonts w:cs="Arial"/>
          <w:rtl/>
        </w:rPr>
        <w:t>التوزيع حسب النوع (الجنس)</w:t>
      </w:r>
    </w:p>
    <w:tbl>
      <w:tblPr>
        <w:tblStyle w:val="4-5"/>
        <w:bidiVisual/>
        <w:tblW w:w="0" w:type="auto"/>
        <w:tblLook w:val="04A0" w:firstRow="1" w:lastRow="0" w:firstColumn="1" w:lastColumn="0" w:noHBand="0" w:noVBand="1"/>
      </w:tblPr>
      <w:tblGrid>
        <w:gridCol w:w="2940"/>
        <w:gridCol w:w="2941"/>
        <w:gridCol w:w="2941"/>
      </w:tblGrid>
      <w:tr w:rsidR="00E8603B" w14:paraId="264034BF"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B2F5B34" w14:textId="60901202" w:rsidR="00E8603B" w:rsidRDefault="00E8603B" w:rsidP="00E8603B">
            <w:pPr>
              <w:rPr>
                <w:rFonts w:cs="Arial"/>
                <w:rtl/>
              </w:rPr>
            </w:pPr>
            <w:r w:rsidRPr="00E8603B">
              <w:rPr>
                <w:rFonts w:cs="Arial"/>
                <w:rtl/>
              </w:rPr>
              <w:t>الفئة</w:t>
            </w:r>
          </w:p>
        </w:tc>
        <w:tc>
          <w:tcPr>
            <w:tcW w:w="2941" w:type="dxa"/>
          </w:tcPr>
          <w:p w14:paraId="12CAC08C" w14:textId="5670F57D"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E8603B">
              <w:rPr>
                <w:rFonts w:cs="Arial"/>
                <w:rtl/>
              </w:rPr>
              <w:t>التكرار</w:t>
            </w:r>
            <w:r w:rsidRPr="00E8603B">
              <w:rPr>
                <w:rFonts w:cs="Arial"/>
              </w:rPr>
              <w:t xml:space="preserve"> (N)</w:t>
            </w:r>
          </w:p>
        </w:tc>
        <w:tc>
          <w:tcPr>
            <w:tcW w:w="2941" w:type="dxa"/>
          </w:tcPr>
          <w:p w14:paraId="074968A5" w14:textId="443085D0"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E8603B">
              <w:rPr>
                <w:rFonts w:cs="Arial"/>
                <w:rtl/>
              </w:rPr>
              <w:t>النسبة المئوية</w:t>
            </w:r>
            <w:r w:rsidRPr="00E8603B">
              <w:rPr>
                <w:rFonts w:cs="Arial"/>
              </w:rPr>
              <w:t xml:space="preserve"> (%)</w:t>
            </w:r>
          </w:p>
        </w:tc>
      </w:tr>
      <w:tr w:rsidR="00E8603B" w14:paraId="5F7665BB"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8343CB6" w14:textId="120FBDFB" w:rsidR="00E8603B" w:rsidRDefault="00E8603B" w:rsidP="00E8603B">
            <w:pPr>
              <w:rPr>
                <w:rFonts w:cs="Arial"/>
                <w:rtl/>
              </w:rPr>
            </w:pPr>
            <w:r w:rsidRPr="00E8603B">
              <w:rPr>
                <w:rFonts w:cs="Arial"/>
              </w:rPr>
              <w:t xml:space="preserve">30-20 </w:t>
            </w:r>
            <w:r w:rsidRPr="00E8603B">
              <w:rPr>
                <w:rFonts w:cs="Arial"/>
                <w:rtl/>
              </w:rPr>
              <w:t>سنة</w:t>
            </w:r>
          </w:p>
        </w:tc>
        <w:tc>
          <w:tcPr>
            <w:tcW w:w="2941" w:type="dxa"/>
          </w:tcPr>
          <w:p w14:paraId="5709C3DE" w14:textId="4686A649"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E8603B">
              <w:rPr>
                <w:rFonts w:cs="Arial"/>
              </w:rPr>
              <w:t>49</w:t>
            </w:r>
          </w:p>
        </w:tc>
        <w:tc>
          <w:tcPr>
            <w:tcW w:w="2941" w:type="dxa"/>
          </w:tcPr>
          <w:p w14:paraId="2CAC0CDE" w14:textId="148A5DE6"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E8603B">
              <w:rPr>
                <w:rFonts w:cs="Arial"/>
              </w:rPr>
              <w:t>70.00</w:t>
            </w:r>
          </w:p>
        </w:tc>
      </w:tr>
      <w:tr w:rsidR="00E8603B" w14:paraId="556D9089" w14:textId="77777777" w:rsidTr="00267271">
        <w:tc>
          <w:tcPr>
            <w:cnfStyle w:val="001000000000" w:firstRow="0" w:lastRow="0" w:firstColumn="1" w:lastColumn="0" w:oddVBand="0" w:evenVBand="0" w:oddHBand="0" w:evenHBand="0" w:firstRowFirstColumn="0" w:firstRowLastColumn="0" w:lastRowFirstColumn="0" w:lastRowLastColumn="0"/>
            <w:tcW w:w="2940" w:type="dxa"/>
          </w:tcPr>
          <w:p w14:paraId="5C29A2E7" w14:textId="00F80534" w:rsidR="00E8603B" w:rsidRDefault="00E8603B" w:rsidP="00E8603B">
            <w:pPr>
              <w:rPr>
                <w:rFonts w:cs="Arial"/>
                <w:rtl/>
              </w:rPr>
            </w:pPr>
            <w:r w:rsidRPr="00E8603B">
              <w:rPr>
                <w:rFonts w:cs="Arial"/>
                <w:rtl/>
              </w:rPr>
              <w:t>أكثر من 40 سنة</w:t>
            </w:r>
          </w:p>
        </w:tc>
        <w:tc>
          <w:tcPr>
            <w:tcW w:w="2941" w:type="dxa"/>
          </w:tcPr>
          <w:p w14:paraId="445B6E4E" w14:textId="36A60B3F"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E8603B">
              <w:rPr>
                <w:rFonts w:cs="Arial"/>
              </w:rPr>
              <w:t>8</w:t>
            </w:r>
          </w:p>
        </w:tc>
        <w:tc>
          <w:tcPr>
            <w:tcW w:w="2941" w:type="dxa"/>
          </w:tcPr>
          <w:p w14:paraId="02A37FE1" w14:textId="1B40F229"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E8603B">
              <w:rPr>
                <w:rFonts w:cs="Arial"/>
              </w:rPr>
              <w:t>11.43</w:t>
            </w:r>
          </w:p>
        </w:tc>
      </w:tr>
      <w:tr w:rsidR="00E8603B" w14:paraId="09489B7A"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74EC1A5" w14:textId="45EC4626" w:rsidR="00E8603B" w:rsidRDefault="00E8603B" w:rsidP="00E8603B">
            <w:pPr>
              <w:rPr>
                <w:rFonts w:cs="Arial"/>
                <w:rtl/>
              </w:rPr>
            </w:pPr>
            <w:r w:rsidRPr="00E8603B">
              <w:rPr>
                <w:rFonts w:cs="Arial"/>
                <w:rtl/>
              </w:rPr>
              <w:t>أقل من 20 سنة</w:t>
            </w:r>
          </w:p>
        </w:tc>
        <w:tc>
          <w:tcPr>
            <w:tcW w:w="2941" w:type="dxa"/>
          </w:tcPr>
          <w:p w14:paraId="5367BAAC" w14:textId="1B0A49BA"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E8603B">
              <w:rPr>
                <w:rFonts w:cs="Arial"/>
              </w:rPr>
              <w:t>7</w:t>
            </w:r>
          </w:p>
        </w:tc>
        <w:tc>
          <w:tcPr>
            <w:tcW w:w="2941" w:type="dxa"/>
          </w:tcPr>
          <w:p w14:paraId="4D712942" w14:textId="2596CBD0"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E8603B">
              <w:rPr>
                <w:rFonts w:cs="Arial"/>
              </w:rPr>
              <w:t>10.00</w:t>
            </w:r>
          </w:p>
        </w:tc>
      </w:tr>
      <w:tr w:rsidR="00E8603B" w14:paraId="3F30E02A" w14:textId="77777777" w:rsidTr="00267271">
        <w:tc>
          <w:tcPr>
            <w:cnfStyle w:val="001000000000" w:firstRow="0" w:lastRow="0" w:firstColumn="1" w:lastColumn="0" w:oddVBand="0" w:evenVBand="0" w:oddHBand="0" w:evenHBand="0" w:firstRowFirstColumn="0" w:firstRowLastColumn="0" w:lastRowFirstColumn="0" w:lastRowLastColumn="0"/>
            <w:tcW w:w="2940" w:type="dxa"/>
          </w:tcPr>
          <w:p w14:paraId="41814A46" w14:textId="144C0ABB" w:rsidR="00E8603B" w:rsidRDefault="00E8603B" w:rsidP="00E8603B">
            <w:pPr>
              <w:rPr>
                <w:rFonts w:cs="Arial"/>
                <w:rtl/>
              </w:rPr>
            </w:pPr>
            <w:r w:rsidRPr="00E8603B">
              <w:rPr>
                <w:rFonts w:cs="Arial"/>
              </w:rPr>
              <w:t xml:space="preserve">40-31 </w:t>
            </w:r>
            <w:r w:rsidRPr="00E8603B">
              <w:rPr>
                <w:rFonts w:cs="Arial"/>
                <w:rtl/>
              </w:rPr>
              <w:t>سنة</w:t>
            </w:r>
          </w:p>
        </w:tc>
        <w:tc>
          <w:tcPr>
            <w:tcW w:w="2941" w:type="dxa"/>
          </w:tcPr>
          <w:p w14:paraId="180B26B0" w14:textId="74BB363D"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E8603B">
              <w:rPr>
                <w:rFonts w:cs="Arial"/>
              </w:rPr>
              <w:t>6</w:t>
            </w:r>
          </w:p>
        </w:tc>
        <w:tc>
          <w:tcPr>
            <w:tcW w:w="2941" w:type="dxa"/>
          </w:tcPr>
          <w:p w14:paraId="7ED7FDCF" w14:textId="2515B7E4" w:rsidR="00E8603B" w:rsidRDefault="00E8603B" w:rsidP="00267271">
            <w:pPr>
              <w:keepNext/>
              <w:cnfStyle w:val="000000000000" w:firstRow="0" w:lastRow="0" w:firstColumn="0" w:lastColumn="0" w:oddVBand="0" w:evenVBand="0" w:oddHBand="0" w:evenHBand="0" w:firstRowFirstColumn="0" w:firstRowLastColumn="0" w:lastRowFirstColumn="0" w:lastRowLastColumn="0"/>
              <w:rPr>
                <w:rFonts w:cs="Arial"/>
                <w:rtl/>
              </w:rPr>
            </w:pPr>
            <w:r w:rsidRPr="00E8603B">
              <w:rPr>
                <w:rFonts w:cs="Arial"/>
              </w:rPr>
              <w:t>8.57</w:t>
            </w:r>
          </w:p>
        </w:tc>
      </w:tr>
    </w:tbl>
    <w:p w14:paraId="22EDC569" w14:textId="125381AE" w:rsidR="00E8603B" w:rsidRDefault="00267271" w:rsidP="00267271">
      <w:pPr>
        <w:pStyle w:val="a8"/>
        <w:jc w:val="center"/>
        <w:rPr>
          <w:rFonts w:cs="Arial"/>
          <w:rtl/>
        </w:rPr>
      </w:pPr>
      <w:bookmarkStart w:id="29" w:name="_Toc21415001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3</w:t>
      </w:r>
      <w:r>
        <w:rPr>
          <w:rtl/>
        </w:rPr>
        <w:fldChar w:fldCharType="end"/>
      </w:r>
      <w:r>
        <w:rPr>
          <w:rFonts w:hint="cs"/>
          <w:noProof/>
          <w:rtl/>
        </w:rPr>
        <w:t xml:space="preserve">- </w:t>
      </w:r>
      <w:r w:rsidRPr="00A25A20">
        <w:rPr>
          <w:rFonts w:cs="Arial"/>
          <w:noProof/>
          <w:rtl/>
        </w:rPr>
        <w:t>التوزيع حسب النوع (الجنس)</w:t>
      </w:r>
      <w:bookmarkEnd w:id="29"/>
    </w:p>
    <w:p w14:paraId="2EFAA436" w14:textId="55B53E51" w:rsidR="00E8603B" w:rsidRDefault="00E8603B" w:rsidP="00E8603B">
      <w:pPr>
        <w:rPr>
          <w:rFonts w:cs="Arial"/>
          <w:rtl/>
        </w:rPr>
      </w:pPr>
      <w:r w:rsidRPr="009E766E">
        <w:rPr>
          <w:rFonts w:cs="Arial"/>
          <w:rtl/>
        </w:rPr>
        <w:t>مناقشة: يظهر أن الفئة العمرية (20-30 سنة) هي الفئة الأكثر تمثيلاً في العينة بنسبة 70%، مما يؤكد أن الشباب هم الشريحة الأكبر التي تستهدفها المقاهي وتتأثر بالتسويق الرقمي.</w:t>
      </w:r>
    </w:p>
    <w:p w14:paraId="25247EEC" w14:textId="77777777" w:rsidR="00E8603B" w:rsidRPr="009E766E" w:rsidRDefault="00E8603B" w:rsidP="00E8603B">
      <w:pPr>
        <w:rPr>
          <w:rFonts w:cs="Arial"/>
        </w:rPr>
      </w:pPr>
    </w:p>
    <w:p w14:paraId="584FBE55" w14:textId="4D4ACDAC" w:rsidR="009E766E" w:rsidRDefault="009E766E" w:rsidP="009E766E">
      <w:pPr>
        <w:rPr>
          <w:rFonts w:cs="Arial"/>
          <w:rtl/>
        </w:rPr>
      </w:pPr>
      <w:r w:rsidRPr="009E766E">
        <w:rPr>
          <w:rFonts w:cs="Arial"/>
          <w:rtl/>
        </w:rPr>
        <w:t>التوزيع حسب المستوى التعليمي</w:t>
      </w:r>
    </w:p>
    <w:tbl>
      <w:tblPr>
        <w:tblStyle w:val="4-5"/>
        <w:bidiVisual/>
        <w:tblW w:w="0" w:type="auto"/>
        <w:tblLook w:val="04A0" w:firstRow="1" w:lastRow="0" w:firstColumn="1" w:lastColumn="0" w:noHBand="0" w:noVBand="1"/>
      </w:tblPr>
      <w:tblGrid>
        <w:gridCol w:w="2940"/>
        <w:gridCol w:w="2941"/>
        <w:gridCol w:w="2941"/>
      </w:tblGrid>
      <w:tr w:rsidR="00E8603B" w14:paraId="54F078B2"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64853B3" w14:textId="296CCF8D" w:rsidR="00E8603B" w:rsidRDefault="00E8603B" w:rsidP="00E8603B">
            <w:pPr>
              <w:rPr>
                <w:rFonts w:cs="Arial"/>
                <w:rtl/>
              </w:rPr>
            </w:pPr>
            <w:r w:rsidRPr="00201EF2">
              <w:rPr>
                <w:rtl/>
              </w:rPr>
              <w:t>الفئة</w:t>
            </w:r>
          </w:p>
        </w:tc>
        <w:tc>
          <w:tcPr>
            <w:tcW w:w="2941" w:type="dxa"/>
          </w:tcPr>
          <w:p w14:paraId="4FC00206" w14:textId="5BD90B7F"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772FEB">
              <w:rPr>
                <w:rtl/>
              </w:rPr>
              <w:t>التكرار</w:t>
            </w:r>
            <w:r w:rsidRPr="00772FEB">
              <w:t xml:space="preserve"> (N)</w:t>
            </w:r>
          </w:p>
        </w:tc>
        <w:tc>
          <w:tcPr>
            <w:tcW w:w="2941" w:type="dxa"/>
          </w:tcPr>
          <w:p w14:paraId="141A6DBC" w14:textId="29B7DF6D"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A243DE">
              <w:rPr>
                <w:rtl/>
              </w:rPr>
              <w:t>النسبة المئوية</w:t>
            </w:r>
            <w:r w:rsidRPr="00A243DE">
              <w:t xml:space="preserve"> (%)</w:t>
            </w:r>
          </w:p>
        </w:tc>
      </w:tr>
      <w:tr w:rsidR="00E8603B" w14:paraId="3E5DBAFA"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85335BC" w14:textId="4E630DC4" w:rsidR="00E8603B" w:rsidRDefault="00E8603B" w:rsidP="00E8603B">
            <w:pPr>
              <w:rPr>
                <w:rFonts w:cs="Arial"/>
                <w:rtl/>
              </w:rPr>
            </w:pPr>
            <w:r w:rsidRPr="00201EF2">
              <w:rPr>
                <w:rtl/>
              </w:rPr>
              <w:t>جامعي</w:t>
            </w:r>
          </w:p>
        </w:tc>
        <w:tc>
          <w:tcPr>
            <w:tcW w:w="2941" w:type="dxa"/>
          </w:tcPr>
          <w:p w14:paraId="1B412472" w14:textId="309AE4A6"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772FEB">
              <w:t>44</w:t>
            </w:r>
          </w:p>
        </w:tc>
        <w:tc>
          <w:tcPr>
            <w:tcW w:w="2941" w:type="dxa"/>
          </w:tcPr>
          <w:p w14:paraId="2D1FF744" w14:textId="0E03258D"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A243DE">
              <w:t>62.86</w:t>
            </w:r>
          </w:p>
        </w:tc>
      </w:tr>
      <w:tr w:rsidR="00E8603B" w14:paraId="1DA6E327" w14:textId="77777777" w:rsidTr="00267271">
        <w:tc>
          <w:tcPr>
            <w:cnfStyle w:val="001000000000" w:firstRow="0" w:lastRow="0" w:firstColumn="1" w:lastColumn="0" w:oddVBand="0" w:evenVBand="0" w:oddHBand="0" w:evenHBand="0" w:firstRowFirstColumn="0" w:firstRowLastColumn="0" w:lastRowFirstColumn="0" w:lastRowLastColumn="0"/>
            <w:tcW w:w="2940" w:type="dxa"/>
          </w:tcPr>
          <w:p w14:paraId="2CDAE968" w14:textId="49140539" w:rsidR="00E8603B" w:rsidRDefault="00E8603B" w:rsidP="00E8603B">
            <w:pPr>
              <w:rPr>
                <w:rFonts w:cs="Arial"/>
                <w:rtl/>
              </w:rPr>
            </w:pPr>
            <w:r w:rsidRPr="00201EF2">
              <w:rPr>
                <w:rtl/>
              </w:rPr>
              <w:t>دبلوم</w:t>
            </w:r>
          </w:p>
        </w:tc>
        <w:tc>
          <w:tcPr>
            <w:tcW w:w="2941" w:type="dxa"/>
          </w:tcPr>
          <w:p w14:paraId="6538F36D" w14:textId="41428228"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772FEB">
              <w:t>12</w:t>
            </w:r>
          </w:p>
        </w:tc>
        <w:tc>
          <w:tcPr>
            <w:tcW w:w="2941" w:type="dxa"/>
          </w:tcPr>
          <w:p w14:paraId="54DF82B9" w14:textId="29C45A9B"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A243DE">
              <w:t>17.14</w:t>
            </w:r>
          </w:p>
        </w:tc>
      </w:tr>
      <w:tr w:rsidR="00E8603B" w14:paraId="5CD9B759"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66510E2" w14:textId="20194090" w:rsidR="00E8603B" w:rsidRDefault="00E8603B" w:rsidP="00E8603B">
            <w:pPr>
              <w:rPr>
                <w:rFonts w:cs="Arial"/>
                <w:rtl/>
              </w:rPr>
            </w:pPr>
            <w:r w:rsidRPr="00201EF2">
              <w:rPr>
                <w:rtl/>
              </w:rPr>
              <w:t>ثانوي أو أقل</w:t>
            </w:r>
          </w:p>
        </w:tc>
        <w:tc>
          <w:tcPr>
            <w:tcW w:w="2941" w:type="dxa"/>
          </w:tcPr>
          <w:p w14:paraId="0E456D0B" w14:textId="2F8807CF"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772FEB">
              <w:t>7</w:t>
            </w:r>
          </w:p>
        </w:tc>
        <w:tc>
          <w:tcPr>
            <w:tcW w:w="2941" w:type="dxa"/>
          </w:tcPr>
          <w:p w14:paraId="187508A7" w14:textId="6CD4B19D"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A243DE">
              <w:t>10.00</w:t>
            </w:r>
          </w:p>
        </w:tc>
      </w:tr>
      <w:tr w:rsidR="00E8603B" w14:paraId="212CA755" w14:textId="77777777" w:rsidTr="00267271">
        <w:tc>
          <w:tcPr>
            <w:cnfStyle w:val="001000000000" w:firstRow="0" w:lastRow="0" w:firstColumn="1" w:lastColumn="0" w:oddVBand="0" w:evenVBand="0" w:oddHBand="0" w:evenHBand="0" w:firstRowFirstColumn="0" w:firstRowLastColumn="0" w:lastRowFirstColumn="0" w:lastRowLastColumn="0"/>
            <w:tcW w:w="2940" w:type="dxa"/>
          </w:tcPr>
          <w:p w14:paraId="275BB284" w14:textId="03CE9A86" w:rsidR="00E8603B" w:rsidRDefault="00E8603B" w:rsidP="00E8603B">
            <w:pPr>
              <w:rPr>
                <w:rFonts w:cs="Arial"/>
                <w:rtl/>
              </w:rPr>
            </w:pPr>
            <w:r w:rsidRPr="00201EF2">
              <w:rPr>
                <w:rtl/>
              </w:rPr>
              <w:t>دراسات عليا</w:t>
            </w:r>
          </w:p>
        </w:tc>
        <w:tc>
          <w:tcPr>
            <w:tcW w:w="2941" w:type="dxa"/>
          </w:tcPr>
          <w:p w14:paraId="03DC3BFC" w14:textId="10A04A6C"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772FEB">
              <w:t>7</w:t>
            </w:r>
          </w:p>
        </w:tc>
        <w:tc>
          <w:tcPr>
            <w:tcW w:w="2941" w:type="dxa"/>
          </w:tcPr>
          <w:p w14:paraId="32F5F7B5" w14:textId="36AED4EA" w:rsidR="00E8603B" w:rsidRDefault="00E8603B" w:rsidP="00267271">
            <w:pPr>
              <w:keepNext/>
              <w:cnfStyle w:val="000000000000" w:firstRow="0" w:lastRow="0" w:firstColumn="0" w:lastColumn="0" w:oddVBand="0" w:evenVBand="0" w:oddHBand="0" w:evenHBand="0" w:firstRowFirstColumn="0" w:firstRowLastColumn="0" w:lastRowFirstColumn="0" w:lastRowLastColumn="0"/>
              <w:rPr>
                <w:rFonts w:cs="Arial"/>
                <w:rtl/>
              </w:rPr>
            </w:pPr>
            <w:r w:rsidRPr="00A243DE">
              <w:t>10.00</w:t>
            </w:r>
          </w:p>
        </w:tc>
      </w:tr>
    </w:tbl>
    <w:p w14:paraId="725AA210" w14:textId="1F8DA57E" w:rsidR="00E8603B" w:rsidRPr="009E766E" w:rsidRDefault="00267271" w:rsidP="00267271">
      <w:pPr>
        <w:pStyle w:val="a8"/>
        <w:jc w:val="center"/>
        <w:rPr>
          <w:rFonts w:cs="Arial"/>
          <w:color w:val="auto"/>
          <w:sz w:val="22"/>
          <w:szCs w:val="22"/>
        </w:rPr>
      </w:pPr>
      <w:bookmarkStart w:id="30" w:name="_Toc21415001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4</w:t>
      </w:r>
      <w:r>
        <w:rPr>
          <w:rtl/>
        </w:rPr>
        <w:fldChar w:fldCharType="end"/>
      </w:r>
      <w:r>
        <w:t xml:space="preserve"> - </w:t>
      </w:r>
      <w:r w:rsidRPr="00D32FF8">
        <w:rPr>
          <w:rFonts w:cs="Arial"/>
          <w:rtl/>
        </w:rPr>
        <w:t>التوزيع حسب المستوى التعليمي</w:t>
      </w:r>
      <w:bookmarkEnd w:id="30"/>
    </w:p>
    <w:p w14:paraId="04C5DA77" w14:textId="77777777" w:rsidR="009E766E" w:rsidRPr="009E766E" w:rsidRDefault="009E766E" w:rsidP="009E766E">
      <w:pPr>
        <w:rPr>
          <w:rFonts w:cs="Arial"/>
        </w:rPr>
      </w:pPr>
      <w:r w:rsidRPr="009E766E">
        <w:rPr>
          <w:rFonts w:cs="Arial"/>
          <w:rtl/>
        </w:rPr>
        <w:t>مناقشة: الغالبية العظمى من المستجيبين يحملون المؤهل الجامعي (62.86%)، مما يشير إلى أن العينة تتمتع بمستوى تعليمي عالٍ، وهي شريحة من المتوقع أن تكون أكثر وعياً وتفاعلاً مع المحتوى الرقمي.</w:t>
      </w:r>
    </w:p>
    <w:p w14:paraId="355ABD68" w14:textId="77777777" w:rsidR="009E766E" w:rsidRPr="009E766E" w:rsidRDefault="009E766E" w:rsidP="009E766E">
      <w:pPr>
        <w:rPr>
          <w:rFonts w:cs="Arial"/>
        </w:rPr>
      </w:pPr>
    </w:p>
    <w:p w14:paraId="7520FEC4" w14:textId="378B686A" w:rsidR="009E766E" w:rsidRDefault="009E766E" w:rsidP="009E766E">
      <w:pPr>
        <w:rPr>
          <w:rFonts w:cs="Arial"/>
          <w:rtl/>
        </w:rPr>
      </w:pPr>
      <w:r w:rsidRPr="009E766E">
        <w:rPr>
          <w:rFonts w:cs="Arial"/>
          <w:rtl/>
        </w:rPr>
        <w:t>التوزيع حسب معدل زيارة المقاهي</w:t>
      </w:r>
    </w:p>
    <w:tbl>
      <w:tblPr>
        <w:tblStyle w:val="4-5"/>
        <w:bidiVisual/>
        <w:tblW w:w="0" w:type="auto"/>
        <w:tblLook w:val="04A0" w:firstRow="1" w:lastRow="0" w:firstColumn="1" w:lastColumn="0" w:noHBand="0" w:noVBand="1"/>
      </w:tblPr>
      <w:tblGrid>
        <w:gridCol w:w="2940"/>
        <w:gridCol w:w="2941"/>
        <w:gridCol w:w="2941"/>
      </w:tblGrid>
      <w:tr w:rsidR="00E8603B" w14:paraId="67EEC9FA"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6EF9085" w14:textId="7AE664C9" w:rsidR="00E8603B" w:rsidRDefault="00E8603B" w:rsidP="00E8603B">
            <w:pPr>
              <w:rPr>
                <w:rFonts w:cs="Arial"/>
                <w:rtl/>
              </w:rPr>
            </w:pPr>
            <w:r w:rsidRPr="000B226F">
              <w:rPr>
                <w:rtl/>
              </w:rPr>
              <w:t>الفئة</w:t>
            </w:r>
          </w:p>
        </w:tc>
        <w:tc>
          <w:tcPr>
            <w:tcW w:w="2941" w:type="dxa"/>
          </w:tcPr>
          <w:p w14:paraId="3F881023" w14:textId="15ECDF21"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134064">
              <w:rPr>
                <w:rtl/>
              </w:rPr>
              <w:t>التكرار</w:t>
            </w:r>
            <w:r w:rsidRPr="00134064">
              <w:t xml:space="preserve"> (N)</w:t>
            </w:r>
          </w:p>
        </w:tc>
        <w:tc>
          <w:tcPr>
            <w:tcW w:w="2941" w:type="dxa"/>
          </w:tcPr>
          <w:p w14:paraId="61DFF60A" w14:textId="739EB301"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D860E8">
              <w:rPr>
                <w:rtl/>
              </w:rPr>
              <w:t>النسبة المئوية</w:t>
            </w:r>
            <w:r w:rsidRPr="00D860E8">
              <w:t xml:space="preserve"> (%)</w:t>
            </w:r>
          </w:p>
        </w:tc>
      </w:tr>
      <w:tr w:rsidR="00E8603B" w14:paraId="6ED9939F"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EC76EAF" w14:textId="73B5776A" w:rsidR="00E8603B" w:rsidRDefault="00E8603B" w:rsidP="00E8603B">
            <w:pPr>
              <w:rPr>
                <w:rFonts w:cs="Arial"/>
                <w:rtl/>
              </w:rPr>
            </w:pPr>
            <w:r w:rsidRPr="000B226F">
              <w:rPr>
                <w:rtl/>
              </w:rPr>
              <w:t>أكثر من مرة أسبوعياً</w:t>
            </w:r>
          </w:p>
        </w:tc>
        <w:tc>
          <w:tcPr>
            <w:tcW w:w="2941" w:type="dxa"/>
          </w:tcPr>
          <w:p w14:paraId="53EE1ADF" w14:textId="3B38B25B"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134064">
              <w:t>25</w:t>
            </w:r>
          </w:p>
        </w:tc>
        <w:tc>
          <w:tcPr>
            <w:tcW w:w="2941" w:type="dxa"/>
          </w:tcPr>
          <w:p w14:paraId="7089BB0B" w14:textId="2A462D58"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D860E8">
              <w:t>35.71</w:t>
            </w:r>
          </w:p>
        </w:tc>
      </w:tr>
      <w:tr w:rsidR="00E8603B" w14:paraId="1C8C01E2" w14:textId="77777777" w:rsidTr="00267271">
        <w:tc>
          <w:tcPr>
            <w:cnfStyle w:val="001000000000" w:firstRow="0" w:lastRow="0" w:firstColumn="1" w:lastColumn="0" w:oddVBand="0" w:evenVBand="0" w:oddHBand="0" w:evenHBand="0" w:firstRowFirstColumn="0" w:firstRowLastColumn="0" w:lastRowFirstColumn="0" w:lastRowLastColumn="0"/>
            <w:tcW w:w="2940" w:type="dxa"/>
          </w:tcPr>
          <w:p w14:paraId="2C013A11" w14:textId="13B31C37" w:rsidR="00E8603B" w:rsidRDefault="00E8603B" w:rsidP="00E8603B">
            <w:pPr>
              <w:rPr>
                <w:rFonts w:cs="Arial"/>
                <w:rtl/>
              </w:rPr>
            </w:pPr>
            <w:r w:rsidRPr="000B226F">
              <w:t xml:space="preserve">4-2 </w:t>
            </w:r>
            <w:r w:rsidRPr="000B226F">
              <w:rPr>
                <w:rtl/>
              </w:rPr>
              <w:t>مرات شهرياً</w:t>
            </w:r>
          </w:p>
        </w:tc>
        <w:tc>
          <w:tcPr>
            <w:tcW w:w="2941" w:type="dxa"/>
          </w:tcPr>
          <w:p w14:paraId="461D6907" w14:textId="091F1DD6"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134064">
              <w:t>18</w:t>
            </w:r>
          </w:p>
        </w:tc>
        <w:tc>
          <w:tcPr>
            <w:tcW w:w="2941" w:type="dxa"/>
          </w:tcPr>
          <w:p w14:paraId="71531CFD" w14:textId="614645BC"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D860E8">
              <w:t>25.71</w:t>
            </w:r>
          </w:p>
        </w:tc>
      </w:tr>
      <w:tr w:rsidR="00E8603B" w14:paraId="5B613205"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2310B33" w14:textId="594E2373" w:rsidR="00E8603B" w:rsidRDefault="00E8603B" w:rsidP="00E8603B">
            <w:pPr>
              <w:rPr>
                <w:rFonts w:cs="Arial"/>
                <w:rtl/>
              </w:rPr>
            </w:pPr>
            <w:r w:rsidRPr="000B226F">
              <w:rPr>
                <w:rtl/>
              </w:rPr>
              <w:t>مرة واحدة أسبوعياً</w:t>
            </w:r>
          </w:p>
        </w:tc>
        <w:tc>
          <w:tcPr>
            <w:tcW w:w="2941" w:type="dxa"/>
          </w:tcPr>
          <w:p w14:paraId="6E878408" w14:textId="09C846E1"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134064">
              <w:t>15</w:t>
            </w:r>
          </w:p>
        </w:tc>
        <w:tc>
          <w:tcPr>
            <w:tcW w:w="2941" w:type="dxa"/>
          </w:tcPr>
          <w:p w14:paraId="5FE1254F" w14:textId="5FEE230C"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D860E8">
              <w:t>21.43</w:t>
            </w:r>
          </w:p>
        </w:tc>
      </w:tr>
      <w:tr w:rsidR="00E8603B" w14:paraId="67984B8A" w14:textId="77777777" w:rsidTr="00267271">
        <w:tc>
          <w:tcPr>
            <w:cnfStyle w:val="001000000000" w:firstRow="0" w:lastRow="0" w:firstColumn="1" w:lastColumn="0" w:oddVBand="0" w:evenVBand="0" w:oddHBand="0" w:evenHBand="0" w:firstRowFirstColumn="0" w:firstRowLastColumn="0" w:lastRowFirstColumn="0" w:lastRowLastColumn="0"/>
            <w:tcW w:w="2940" w:type="dxa"/>
          </w:tcPr>
          <w:p w14:paraId="3AC8E05B" w14:textId="25B2D8D5" w:rsidR="00E8603B" w:rsidRDefault="00E8603B" w:rsidP="00E8603B">
            <w:pPr>
              <w:rPr>
                <w:rFonts w:cs="Arial"/>
                <w:rtl/>
              </w:rPr>
            </w:pPr>
            <w:r w:rsidRPr="000B226F">
              <w:rPr>
                <w:rtl/>
              </w:rPr>
              <w:t>مرة واحدة شهرياً أو أقل</w:t>
            </w:r>
          </w:p>
        </w:tc>
        <w:tc>
          <w:tcPr>
            <w:tcW w:w="2941" w:type="dxa"/>
          </w:tcPr>
          <w:p w14:paraId="4753C42C" w14:textId="6353D8B0"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134064">
              <w:t>12</w:t>
            </w:r>
          </w:p>
        </w:tc>
        <w:tc>
          <w:tcPr>
            <w:tcW w:w="2941" w:type="dxa"/>
          </w:tcPr>
          <w:p w14:paraId="73999FE7" w14:textId="4DC376D3" w:rsidR="00E8603B" w:rsidRDefault="00E8603B" w:rsidP="00267271">
            <w:pPr>
              <w:keepNext/>
              <w:cnfStyle w:val="000000000000" w:firstRow="0" w:lastRow="0" w:firstColumn="0" w:lastColumn="0" w:oddVBand="0" w:evenVBand="0" w:oddHBand="0" w:evenHBand="0" w:firstRowFirstColumn="0" w:firstRowLastColumn="0" w:lastRowFirstColumn="0" w:lastRowLastColumn="0"/>
              <w:rPr>
                <w:rFonts w:cs="Arial"/>
                <w:rtl/>
              </w:rPr>
            </w:pPr>
            <w:r w:rsidRPr="00D860E8">
              <w:t>17.14</w:t>
            </w:r>
          </w:p>
        </w:tc>
      </w:tr>
    </w:tbl>
    <w:p w14:paraId="6B9FD2F0" w14:textId="72A4D45A" w:rsidR="00E8603B" w:rsidRPr="009E766E" w:rsidRDefault="00267271" w:rsidP="00267271">
      <w:pPr>
        <w:pStyle w:val="a8"/>
        <w:jc w:val="center"/>
        <w:rPr>
          <w:rFonts w:cs="Arial"/>
          <w:color w:val="auto"/>
          <w:sz w:val="22"/>
          <w:szCs w:val="22"/>
        </w:rPr>
      </w:pPr>
      <w:bookmarkStart w:id="31" w:name="_Toc21415002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5</w:t>
      </w:r>
      <w:r>
        <w:rPr>
          <w:rtl/>
        </w:rPr>
        <w:fldChar w:fldCharType="end"/>
      </w:r>
      <w:r>
        <w:t xml:space="preserve">  - </w:t>
      </w:r>
      <w:r w:rsidRPr="007D656C">
        <w:rPr>
          <w:rFonts w:cs="Arial"/>
          <w:rtl/>
        </w:rPr>
        <w:t>التوزيع حسب معدل زيارة المقاهي</w:t>
      </w:r>
      <w:bookmarkEnd w:id="31"/>
    </w:p>
    <w:p w14:paraId="265481DB" w14:textId="77777777" w:rsidR="009E766E" w:rsidRPr="009E766E" w:rsidRDefault="009E766E" w:rsidP="009E766E">
      <w:pPr>
        <w:rPr>
          <w:rFonts w:cs="Arial"/>
        </w:rPr>
      </w:pPr>
      <w:r w:rsidRPr="009E766E">
        <w:rPr>
          <w:rFonts w:cs="Arial"/>
          <w:rtl/>
        </w:rPr>
        <w:lastRenderedPageBreak/>
        <w:t>مناقشة: أكثر من ثلث العينة (35.71%) يزورون المقاهي أكثر من مرة أسبوعياً، مما يدل على أن العينة تمثل رواداً منتظمين للمقاهي، وبالتالي فإن سلوكهم الشرائي متكرر ومتأثر بالبيئة التسويقية.</w:t>
      </w:r>
    </w:p>
    <w:p w14:paraId="13067BE3" w14:textId="77777777" w:rsidR="009E766E" w:rsidRPr="009E766E" w:rsidRDefault="009E766E" w:rsidP="009E766E">
      <w:pPr>
        <w:rPr>
          <w:rFonts w:cs="Arial"/>
        </w:rPr>
      </w:pPr>
    </w:p>
    <w:p w14:paraId="7ACB7852" w14:textId="40317927" w:rsidR="009E766E" w:rsidRPr="00EB0FED" w:rsidRDefault="009E766E" w:rsidP="00EB0FED">
      <w:pPr>
        <w:pStyle w:val="1"/>
        <w:rPr>
          <w:rFonts w:ascii="Sakkal Majalla" w:hAnsi="Sakkal Majalla" w:cs="Sakkal Majalla"/>
          <w:sz w:val="28"/>
          <w:szCs w:val="28"/>
          <w:rtl/>
        </w:rPr>
      </w:pPr>
      <w:bookmarkStart w:id="32" w:name="_Toc214181775"/>
      <w:r w:rsidRPr="00EB0FED">
        <w:rPr>
          <w:rFonts w:ascii="Sakkal Majalla" w:hAnsi="Sakkal Majalla" w:cs="Sakkal Majalla"/>
          <w:sz w:val="28"/>
          <w:szCs w:val="28"/>
          <w:rtl/>
        </w:rPr>
        <w:t>الإحصاء الوصفي لمتغيرات الدراسة</w:t>
      </w:r>
      <w:bookmarkEnd w:id="32"/>
    </w:p>
    <w:tbl>
      <w:tblPr>
        <w:tblStyle w:val="4-5"/>
        <w:bidiVisual/>
        <w:tblW w:w="0" w:type="auto"/>
        <w:tblLook w:val="04A0" w:firstRow="1" w:lastRow="0" w:firstColumn="1" w:lastColumn="0" w:noHBand="0" w:noVBand="1"/>
      </w:tblPr>
      <w:tblGrid>
        <w:gridCol w:w="3164"/>
        <w:gridCol w:w="1842"/>
        <w:gridCol w:w="1560"/>
        <w:gridCol w:w="2256"/>
      </w:tblGrid>
      <w:tr w:rsidR="00E8603B" w14:paraId="71AD92E3"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4" w:type="dxa"/>
          </w:tcPr>
          <w:p w14:paraId="01D1F2AC" w14:textId="44790B7A" w:rsidR="00E8603B" w:rsidRDefault="00E8603B" w:rsidP="00E8603B">
            <w:pPr>
              <w:rPr>
                <w:rFonts w:cs="Arial"/>
                <w:rtl/>
              </w:rPr>
            </w:pPr>
            <w:r w:rsidRPr="0074562F">
              <w:rPr>
                <w:rtl/>
              </w:rPr>
              <w:t>المتغير</w:t>
            </w:r>
          </w:p>
        </w:tc>
        <w:tc>
          <w:tcPr>
            <w:tcW w:w="1842" w:type="dxa"/>
          </w:tcPr>
          <w:p w14:paraId="6E5773EB" w14:textId="60002AF4"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F302DC">
              <w:rPr>
                <w:rtl/>
              </w:rPr>
              <w:t>المتوسط الحسابي</w:t>
            </w:r>
          </w:p>
        </w:tc>
        <w:tc>
          <w:tcPr>
            <w:tcW w:w="1560" w:type="dxa"/>
          </w:tcPr>
          <w:p w14:paraId="2C06EA7F" w14:textId="630F3C42"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C105E5">
              <w:rPr>
                <w:rtl/>
              </w:rPr>
              <w:t>الانحراف المعياري</w:t>
            </w:r>
          </w:p>
        </w:tc>
        <w:tc>
          <w:tcPr>
            <w:tcW w:w="2256" w:type="dxa"/>
          </w:tcPr>
          <w:p w14:paraId="205ED8BD" w14:textId="023889CA" w:rsidR="00E8603B" w:rsidRDefault="00E8603B" w:rsidP="00E8603B">
            <w:pPr>
              <w:cnfStyle w:val="100000000000" w:firstRow="1" w:lastRow="0" w:firstColumn="0" w:lastColumn="0" w:oddVBand="0" w:evenVBand="0" w:oddHBand="0" w:evenHBand="0" w:firstRowFirstColumn="0" w:firstRowLastColumn="0" w:lastRowFirstColumn="0" w:lastRowLastColumn="0"/>
              <w:rPr>
                <w:rFonts w:cs="Arial"/>
                <w:rtl/>
              </w:rPr>
            </w:pPr>
            <w:r w:rsidRPr="0080278A">
              <w:rPr>
                <w:rtl/>
              </w:rPr>
              <w:t>مستوى الأهمية (مقياس 5)</w:t>
            </w:r>
          </w:p>
        </w:tc>
      </w:tr>
      <w:tr w:rsidR="00E8603B" w14:paraId="7C5824B1"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4" w:type="dxa"/>
          </w:tcPr>
          <w:p w14:paraId="2AE91291" w14:textId="72BA28A6" w:rsidR="00E8603B" w:rsidRDefault="00E8603B" w:rsidP="00E8603B">
            <w:pPr>
              <w:rPr>
                <w:rFonts w:cs="Arial"/>
                <w:rtl/>
              </w:rPr>
            </w:pPr>
            <w:r w:rsidRPr="0074562F">
              <w:rPr>
                <w:rtl/>
              </w:rPr>
              <w:t>التسويق عبر مواقع التواصل الاجتماعي</w:t>
            </w:r>
            <w:r w:rsidRPr="0074562F">
              <w:t xml:space="preserve"> (SMM)</w:t>
            </w:r>
          </w:p>
        </w:tc>
        <w:tc>
          <w:tcPr>
            <w:tcW w:w="1842" w:type="dxa"/>
          </w:tcPr>
          <w:p w14:paraId="4A7A0125" w14:textId="017CB566"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F302DC">
              <w:t>3.88</w:t>
            </w:r>
          </w:p>
        </w:tc>
        <w:tc>
          <w:tcPr>
            <w:tcW w:w="1560" w:type="dxa"/>
          </w:tcPr>
          <w:p w14:paraId="458AB252" w14:textId="5A879D25"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C105E5">
              <w:t>0.71</w:t>
            </w:r>
          </w:p>
        </w:tc>
        <w:tc>
          <w:tcPr>
            <w:tcW w:w="2256" w:type="dxa"/>
          </w:tcPr>
          <w:p w14:paraId="74E7D15F" w14:textId="4E0AAA14"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80278A">
              <w:rPr>
                <w:rtl/>
              </w:rPr>
              <w:t>مرتفع</w:t>
            </w:r>
          </w:p>
        </w:tc>
      </w:tr>
      <w:tr w:rsidR="00E8603B" w14:paraId="1B87C4E5" w14:textId="77777777" w:rsidTr="00267271">
        <w:tc>
          <w:tcPr>
            <w:cnfStyle w:val="001000000000" w:firstRow="0" w:lastRow="0" w:firstColumn="1" w:lastColumn="0" w:oddVBand="0" w:evenVBand="0" w:oddHBand="0" w:evenHBand="0" w:firstRowFirstColumn="0" w:firstRowLastColumn="0" w:lastRowFirstColumn="0" w:lastRowLastColumn="0"/>
            <w:tcW w:w="3164" w:type="dxa"/>
          </w:tcPr>
          <w:p w14:paraId="5C848BD1" w14:textId="6AB666A2" w:rsidR="00E8603B" w:rsidRDefault="00E8603B" w:rsidP="00E8603B">
            <w:pPr>
              <w:rPr>
                <w:rFonts w:cs="Arial"/>
                <w:rtl/>
              </w:rPr>
            </w:pPr>
            <w:r w:rsidRPr="0074562F">
              <w:rPr>
                <w:rtl/>
              </w:rPr>
              <w:t>التسويق بالمحتوى</w:t>
            </w:r>
            <w:r w:rsidRPr="0074562F">
              <w:t xml:space="preserve"> (Content)</w:t>
            </w:r>
          </w:p>
        </w:tc>
        <w:tc>
          <w:tcPr>
            <w:tcW w:w="1842" w:type="dxa"/>
          </w:tcPr>
          <w:p w14:paraId="63F4B1F5" w14:textId="2847CCF8"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F302DC">
              <w:t>4.15</w:t>
            </w:r>
          </w:p>
        </w:tc>
        <w:tc>
          <w:tcPr>
            <w:tcW w:w="1560" w:type="dxa"/>
          </w:tcPr>
          <w:p w14:paraId="3D5BE676" w14:textId="1FA4873C"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C105E5">
              <w:t>0.70</w:t>
            </w:r>
          </w:p>
        </w:tc>
        <w:tc>
          <w:tcPr>
            <w:tcW w:w="2256" w:type="dxa"/>
          </w:tcPr>
          <w:p w14:paraId="09A50A46" w14:textId="0A2B94BE"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80278A">
              <w:rPr>
                <w:rtl/>
              </w:rPr>
              <w:t>مرتفع</w:t>
            </w:r>
          </w:p>
        </w:tc>
      </w:tr>
      <w:tr w:rsidR="00E8603B" w14:paraId="77F9B647"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4" w:type="dxa"/>
          </w:tcPr>
          <w:p w14:paraId="42995823" w14:textId="728C3847" w:rsidR="00E8603B" w:rsidRDefault="00E8603B" w:rsidP="00E8603B">
            <w:pPr>
              <w:rPr>
                <w:rFonts w:cs="Arial"/>
                <w:rtl/>
              </w:rPr>
            </w:pPr>
            <w:r w:rsidRPr="0074562F">
              <w:rPr>
                <w:rtl/>
              </w:rPr>
              <w:t>التسويق عبر المؤثرين</w:t>
            </w:r>
            <w:r w:rsidRPr="0074562F">
              <w:t xml:space="preserve"> (Influencer)</w:t>
            </w:r>
          </w:p>
        </w:tc>
        <w:tc>
          <w:tcPr>
            <w:tcW w:w="1842" w:type="dxa"/>
          </w:tcPr>
          <w:p w14:paraId="0FD7137B" w14:textId="658F0170"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F302DC">
              <w:t>3.45</w:t>
            </w:r>
          </w:p>
        </w:tc>
        <w:tc>
          <w:tcPr>
            <w:tcW w:w="1560" w:type="dxa"/>
          </w:tcPr>
          <w:p w14:paraId="49130437" w14:textId="05E4C6C4"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C105E5">
              <w:t>1.04</w:t>
            </w:r>
          </w:p>
        </w:tc>
        <w:tc>
          <w:tcPr>
            <w:tcW w:w="2256" w:type="dxa"/>
          </w:tcPr>
          <w:p w14:paraId="79958419" w14:textId="44F5EE7A"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80278A">
              <w:rPr>
                <w:rtl/>
              </w:rPr>
              <w:t>متوسط</w:t>
            </w:r>
          </w:p>
        </w:tc>
      </w:tr>
      <w:tr w:rsidR="00E8603B" w14:paraId="0DB6276B" w14:textId="77777777" w:rsidTr="00267271">
        <w:tc>
          <w:tcPr>
            <w:cnfStyle w:val="001000000000" w:firstRow="0" w:lastRow="0" w:firstColumn="1" w:lastColumn="0" w:oddVBand="0" w:evenVBand="0" w:oddHBand="0" w:evenHBand="0" w:firstRowFirstColumn="0" w:firstRowLastColumn="0" w:lastRowFirstColumn="0" w:lastRowLastColumn="0"/>
            <w:tcW w:w="3164" w:type="dxa"/>
          </w:tcPr>
          <w:p w14:paraId="41D2C418" w14:textId="0857FD6C" w:rsidR="00E8603B" w:rsidRDefault="00E8603B" w:rsidP="00E8603B">
            <w:pPr>
              <w:rPr>
                <w:rFonts w:cs="Arial"/>
                <w:rtl/>
              </w:rPr>
            </w:pPr>
            <w:r w:rsidRPr="0074562F">
              <w:rPr>
                <w:rtl/>
              </w:rPr>
              <w:t>التسويق الرقمي الكلي</w:t>
            </w:r>
          </w:p>
        </w:tc>
        <w:tc>
          <w:tcPr>
            <w:tcW w:w="1842" w:type="dxa"/>
          </w:tcPr>
          <w:p w14:paraId="4DB9A1C3" w14:textId="3A3705A2"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F302DC">
              <w:t>3.83</w:t>
            </w:r>
          </w:p>
        </w:tc>
        <w:tc>
          <w:tcPr>
            <w:tcW w:w="1560" w:type="dxa"/>
          </w:tcPr>
          <w:p w14:paraId="657F95E5" w14:textId="34AA08FF"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C105E5">
              <w:t>0.65</w:t>
            </w:r>
          </w:p>
        </w:tc>
        <w:tc>
          <w:tcPr>
            <w:tcW w:w="2256" w:type="dxa"/>
          </w:tcPr>
          <w:p w14:paraId="6AA66D25" w14:textId="29CA93AA" w:rsidR="00E8603B" w:rsidRDefault="00E8603B" w:rsidP="00E8603B">
            <w:pPr>
              <w:cnfStyle w:val="000000000000" w:firstRow="0" w:lastRow="0" w:firstColumn="0" w:lastColumn="0" w:oddVBand="0" w:evenVBand="0" w:oddHBand="0" w:evenHBand="0" w:firstRowFirstColumn="0" w:firstRowLastColumn="0" w:lastRowFirstColumn="0" w:lastRowLastColumn="0"/>
              <w:rPr>
                <w:rFonts w:cs="Arial"/>
                <w:rtl/>
              </w:rPr>
            </w:pPr>
            <w:r w:rsidRPr="0080278A">
              <w:rPr>
                <w:rtl/>
              </w:rPr>
              <w:t>مرتفع</w:t>
            </w:r>
          </w:p>
        </w:tc>
      </w:tr>
      <w:tr w:rsidR="00E8603B" w14:paraId="15D2B94D"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4" w:type="dxa"/>
          </w:tcPr>
          <w:p w14:paraId="2012FAD5" w14:textId="32A1D501" w:rsidR="00E8603B" w:rsidRDefault="00E8603B" w:rsidP="00E8603B">
            <w:pPr>
              <w:rPr>
                <w:rFonts w:cs="Arial"/>
                <w:rtl/>
              </w:rPr>
            </w:pPr>
            <w:r w:rsidRPr="0074562F">
              <w:rPr>
                <w:rtl/>
              </w:rPr>
              <w:t>سلوك المستهلك</w:t>
            </w:r>
          </w:p>
        </w:tc>
        <w:tc>
          <w:tcPr>
            <w:tcW w:w="1842" w:type="dxa"/>
          </w:tcPr>
          <w:p w14:paraId="132D7162" w14:textId="6BDFF536"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F302DC">
              <w:t>3.96</w:t>
            </w:r>
          </w:p>
        </w:tc>
        <w:tc>
          <w:tcPr>
            <w:tcW w:w="1560" w:type="dxa"/>
          </w:tcPr>
          <w:p w14:paraId="51637253" w14:textId="7A27F686" w:rsidR="00E8603B" w:rsidRDefault="00E8603B" w:rsidP="00E8603B">
            <w:pPr>
              <w:cnfStyle w:val="000000100000" w:firstRow="0" w:lastRow="0" w:firstColumn="0" w:lastColumn="0" w:oddVBand="0" w:evenVBand="0" w:oddHBand="1" w:evenHBand="0" w:firstRowFirstColumn="0" w:firstRowLastColumn="0" w:lastRowFirstColumn="0" w:lastRowLastColumn="0"/>
              <w:rPr>
                <w:rFonts w:cs="Arial"/>
                <w:rtl/>
              </w:rPr>
            </w:pPr>
            <w:r w:rsidRPr="00C105E5">
              <w:t>0.67</w:t>
            </w:r>
          </w:p>
        </w:tc>
        <w:tc>
          <w:tcPr>
            <w:tcW w:w="2256" w:type="dxa"/>
          </w:tcPr>
          <w:p w14:paraId="6F25BD0E" w14:textId="5B8FB653" w:rsidR="00E8603B" w:rsidRDefault="00E8603B" w:rsidP="00267271">
            <w:pPr>
              <w:keepNext/>
              <w:cnfStyle w:val="000000100000" w:firstRow="0" w:lastRow="0" w:firstColumn="0" w:lastColumn="0" w:oddVBand="0" w:evenVBand="0" w:oddHBand="1" w:evenHBand="0" w:firstRowFirstColumn="0" w:firstRowLastColumn="0" w:lastRowFirstColumn="0" w:lastRowLastColumn="0"/>
              <w:rPr>
                <w:rFonts w:cs="Arial"/>
                <w:rtl/>
              </w:rPr>
            </w:pPr>
            <w:r w:rsidRPr="0080278A">
              <w:rPr>
                <w:rtl/>
              </w:rPr>
              <w:t>مرتفع</w:t>
            </w:r>
          </w:p>
        </w:tc>
      </w:tr>
    </w:tbl>
    <w:p w14:paraId="063244F8" w14:textId="34D7D933" w:rsidR="00E8603B" w:rsidRPr="009E766E" w:rsidRDefault="00267271" w:rsidP="00267271">
      <w:pPr>
        <w:pStyle w:val="a8"/>
        <w:jc w:val="center"/>
        <w:rPr>
          <w:rFonts w:cs="Arial"/>
          <w:color w:val="auto"/>
          <w:sz w:val="22"/>
          <w:szCs w:val="22"/>
        </w:rPr>
      </w:pPr>
      <w:bookmarkStart w:id="33" w:name="_Toc21415002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6</w:t>
      </w:r>
      <w:r>
        <w:rPr>
          <w:rtl/>
        </w:rPr>
        <w:fldChar w:fldCharType="end"/>
      </w:r>
      <w:r>
        <w:rPr>
          <w:noProof/>
        </w:rPr>
        <w:t xml:space="preserve"> - </w:t>
      </w:r>
      <w:r w:rsidRPr="00F43A9D">
        <w:rPr>
          <w:rFonts w:cs="Arial"/>
          <w:noProof/>
          <w:rtl/>
        </w:rPr>
        <w:t>الإحصاء الوصفي لمتغيرات الدراسة</w:t>
      </w:r>
      <w:bookmarkEnd w:id="33"/>
    </w:p>
    <w:p w14:paraId="6AD3DF37" w14:textId="667A3AE2" w:rsidR="009E766E" w:rsidRPr="009E766E" w:rsidRDefault="009E766E" w:rsidP="009E766E">
      <w:pPr>
        <w:rPr>
          <w:rFonts w:cs="Arial"/>
        </w:rPr>
      </w:pPr>
      <w:r w:rsidRPr="009E766E">
        <w:rPr>
          <w:rFonts w:cs="Arial"/>
          <w:rtl/>
        </w:rPr>
        <w:t>تم حساب المتوسطات الحسابية والانحرافات المعيارية لمتغيرات الدراسة لتحديد مستوى إدراك المستجيبين لكل متغير</w:t>
      </w:r>
      <w:r w:rsidR="00E8603B">
        <w:rPr>
          <w:rFonts w:cs="Arial" w:hint="cs"/>
          <w:rtl/>
        </w:rPr>
        <w:t xml:space="preserve"> و</w:t>
      </w:r>
      <w:r w:rsidRPr="009E766E">
        <w:rPr>
          <w:rFonts w:cs="Arial"/>
          <w:rtl/>
        </w:rPr>
        <w:t xml:space="preserve">تم اعتماد مقياس </w:t>
      </w:r>
      <w:proofErr w:type="spellStart"/>
      <w:r w:rsidRPr="009E766E">
        <w:rPr>
          <w:rFonts w:cs="Arial"/>
          <w:rtl/>
        </w:rPr>
        <w:t>ليكرت</w:t>
      </w:r>
      <w:proofErr w:type="spellEnd"/>
      <w:r w:rsidRPr="009E766E">
        <w:rPr>
          <w:rFonts w:cs="Arial"/>
          <w:rtl/>
        </w:rPr>
        <w:t xml:space="preserve"> الخماسي (1-5)، حيث يشير المتوسط الحسابي الأعلى إلى مستوى إدراك أو موافقة أعلى.</w:t>
      </w:r>
    </w:p>
    <w:p w14:paraId="430F18A6" w14:textId="4B427E76" w:rsidR="009E766E" w:rsidRPr="009E766E" w:rsidRDefault="009E766E" w:rsidP="009E766E">
      <w:pPr>
        <w:rPr>
          <w:rFonts w:cs="Arial"/>
        </w:rPr>
      </w:pPr>
      <w:r w:rsidRPr="009E766E">
        <w:rPr>
          <w:rFonts w:cs="Arial"/>
          <w:rtl/>
        </w:rPr>
        <w:t>مناقشة</w:t>
      </w:r>
      <w:r w:rsidR="00E8603B">
        <w:rPr>
          <w:rFonts w:cs="Arial" w:hint="cs"/>
          <w:rtl/>
        </w:rPr>
        <w:t xml:space="preserve"> </w:t>
      </w:r>
      <w:r w:rsidRPr="009E766E">
        <w:rPr>
          <w:rFonts w:cs="Arial"/>
          <w:rtl/>
        </w:rPr>
        <w:t>:</w:t>
      </w:r>
    </w:p>
    <w:p w14:paraId="353168A1" w14:textId="1DC0904A" w:rsidR="009E766E" w:rsidRPr="00E8603B" w:rsidRDefault="009E766E" w:rsidP="00E8603B">
      <w:pPr>
        <w:pStyle w:val="a6"/>
        <w:numPr>
          <w:ilvl w:val="0"/>
          <w:numId w:val="17"/>
        </w:numPr>
        <w:rPr>
          <w:rFonts w:cs="Arial"/>
        </w:rPr>
      </w:pPr>
      <w:r w:rsidRPr="00E8603B">
        <w:rPr>
          <w:rFonts w:cs="Arial"/>
          <w:rtl/>
        </w:rPr>
        <w:t>التسويق بالمحتوى جاء في المرتبة الأولى بمتوسط (4.15)، مما يشير إلى أن المستهلكين في الرياض يرون أن المحتوى (الصور، الفيديوهات، القصص) الذي تنشره المقاهي هو الأكثر تأثيراً فيهم.</w:t>
      </w:r>
    </w:p>
    <w:p w14:paraId="4387B78A" w14:textId="6E966683" w:rsidR="009E766E" w:rsidRPr="00E8603B" w:rsidRDefault="009E766E" w:rsidP="00E8603B">
      <w:pPr>
        <w:pStyle w:val="a6"/>
        <w:numPr>
          <w:ilvl w:val="0"/>
          <w:numId w:val="17"/>
        </w:numPr>
        <w:rPr>
          <w:rFonts w:cs="Arial"/>
        </w:rPr>
      </w:pPr>
      <w:r w:rsidRPr="00E8603B">
        <w:rPr>
          <w:rFonts w:cs="Arial"/>
          <w:rtl/>
        </w:rPr>
        <w:t>التسويق عبر مواقع التواصل الاجتماعي جاء بمتوسط مرتفع (3.88)، مؤكداً أهمية هذه المنصات كقناة اتصال رئيسية.</w:t>
      </w:r>
    </w:p>
    <w:p w14:paraId="4898F4CF" w14:textId="3047776F" w:rsidR="009E766E" w:rsidRPr="00E8603B" w:rsidRDefault="009E766E" w:rsidP="00E8603B">
      <w:pPr>
        <w:pStyle w:val="a6"/>
        <w:numPr>
          <w:ilvl w:val="0"/>
          <w:numId w:val="17"/>
        </w:numPr>
        <w:rPr>
          <w:rFonts w:cs="Arial"/>
        </w:rPr>
      </w:pPr>
      <w:r w:rsidRPr="00E8603B">
        <w:rPr>
          <w:rFonts w:cs="Arial"/>
          <w:rtl/>
        </w:rPr>
        <w:t>التسويق عبر المؤثرين جاء بمتوسط متوسط (3.45)، وهو الأقل بين الأبعاد، مما قد يشير إلى أن المستهلكين أكثر حذراً أو أقل تأثراً بالترويج المباشر من المؤثرين مقارنة بالمحتوى الرسمي للمقاهي.</w:t>
      </w:r>
    </w:p>
    <w:p w14:paraId="2EF49493" w14:textId="2D7F9462" w:rsidR="009E766E" w:rsidRPr="00E8603B" w:rsidRDefault="009E766E" w:rsidP="00E8603B">
      <w:pPr>
        <w:pStyle w:val="a6"/>
        <w:numPr>
          <w:ilvl w:val="0"/>
          <w:numId w:val="17"/>
        </w:numPr>
        <w:rPr>
          <w:rFonts w:cs="Arial"/>
        </w:rPr>
      </w:pPr>
      <w:r w:rsidRPr="00E8603B">
        <w:rPr>
          <w:rFonts w:cs="Arial"/>
          <w:rtl/>
        </w:rPr>
        <w:t>متوسط سلوك المستهلك (3.96) و التسويق الرقمي الكلي (3.83) كلاهما مرتفع، مما يوحي بوجود علاقة قوية بين المتغيرين.</w:t>
      </w:r>
    </w:p>
    <w:p w14:paraId="77F48A0A" w14:textId="77777777" w:rsidR="009E766E" w:rsidRPr="009E766E" w:rsidRDefault="009E766E" w:rsidP="009E766E">
      <w:pPr>
        <w:rPr>
          <w:rFonts w:cs="Arial"/>
        </w:rPr>
      </w:pPr>
    </w:p>
    <w:p w14:paraId="7B609C23" w14:textId="77248D52" w:rsidR="009E766E" w:rsidRPr="00EB0FED" w:rsidRDefault="00EB0FED" w:rsidP="00EB0FED">
      <w:pPr>
        <w:pStyle w:val="1"/>
        <w:rPr>
          <w:rFonts w:ascii="Sakkal Majalla" w:hAnsi="Sakkal Majalla" w:cs="Sakkal Majalla"/>
          <w:sz w:val="28"/>
          <w:szCs w:val="28"/>
        </w:rPr>
      </w:pPr>
      <w:bookmarkStart w:id="34" w:name="_Toc214181776"/>
      <w:r>
        <w:rPr>
          <w:rFonts w:ascii="Sakkal Majalla" w:hAnsi="Sakkal Majalla" w:cs="Sakkal Majalla" w:hint="cs"/>
          <w:sz w:val="28"/>
          <w:szCs w:val="28"/>
          <w:rtl/>
        </w:rPr>
        <w:t>ا</w:t>
      </w:r>
      <w:r w:rsidR="009E766E" w:rsidRPr="00EB0FED">
        <w:rPr>
          <w:rFonts w:ascii="Sakkal Majalla" w:hAnsi="Sakkal Majalla" w:cs="Sakkal Majalla"/>
          <w:sz w:val="28"/>
          <w:szCs w:val="28"/>
          <w:rtl/>
        </w:rPr>
        <w:t xml:space="preserve">ختبار ثبات أداة الدراسة (ألفا </w:t>
      </w:r>
      <w:proofErr w:type="spellStart"/>
      <w:r w:rsidR="009E766E" w:rsidRPr="00EB0FED">
        <w:rPr>
          <w:rFonts w:ascii="Sakkal Majalla" w:hAnsi="Sakkal Majalla" w:cs="Sakkal Majalla"/>
          <w:sz w:val="28"/>
          <w:szCs w:val="28"/>
          <w:rtl/>
        </w:rPr>
        <w:t>كرونباخ</w:t>
      </w:r>
      <w:proofErr w:type="spellEnd"/>
      <w:r w:rsidR="009E766E" w:rsidRPr="00EB0FED">
        <w:rPr>
          <w:rFonts w:ascii="Sakkal Majalla" w:hAnsi="Sakkal Majalla" w:cs="Sakkal Majalla"/>
          <w:sz w:val="28"/>
          <w:szCs w:val="28"/>
          <w:rtl/>
        </w:rPr>
        <w:t>)</w:t>
      </w:r>
      <w:bookmarkEnd w:id="34"/>
    </w:p>
    <w:p w14:paraId="4452EA51" w14:textId="7ED6BC07" w:rsidR="009E766E" w:rsidRDefault="009E766E" w:rsidP="009E766E">
      <w:pPr>
        <w:rPr>
          <w:rFonts w:cs="Arial"/>
          <w:rtl/>
        </w:rPr>
      </w:pPr>
      <w:r w:rsidRPr="009E766E">
        <w:rPr>
          <w:rFonts w:cs="Arial"/>
          <w:rtl/>
        </w:rPr>
        <w:t xml:space="preserve">تم استخدام معامل ألفا </w:t>
      </w:r>
      <w:proofErr w:type="spellStart"/>
      <w:r w:rsidRPr="009E766E">
        <w:rPr>
          <w:rFonts w:cs="Arial"/>
          <w:rtl/>
        </w:rPr>
        <w:t>كرونباخ</w:t>
      </w:r>
      <w:proofErr w:type="spellEnd"/>
      <w:r w:rsidRPr="009E766E">
        <w:rPr>
          <w:rFonts w:cs="Arial"/>
          <w:rtl/>
        </w:rPr>
        <w:t xml:space="preserve"> لقياس مدى اتساق وثبات أبعاد أداة الدراسة.</w:t>
      </w:r>
    </w:p>
    <w:tbl>
      <w:tblPr>
        <w:tblStyle w:val="4-5"/>
        <w:bidiVisual/>
        <w:tblW w:w="0" w:type="auto"/>
        <w:tblLook w:val="04A0" w:firstRow="1" w:lastRow="0" w:firstColumn="1" w:lastColumn="0" w:noHBand="0" w:noVBand="1"/>
      </w:tblPr>
      <w:tblGrid>
        <w:gridCol w:w="4411"/>
        <w:gridCol w:w="4411"/>
      </w:tblGrid>
      <w:tr w:rsidR="001363A1" w14:paraId="68B4501B"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45645FB7" w14:textId="00407F8F" w:rsidR="001363A1" w:rsidRDefault="001363A1" w:rsidP="001363A1">
            <w:pPr>
              <w:rPr>
                <w:rFonts w:cs="Arial"/>
                <w:rtl/>
              </w:rPr>
            </w:pPr>
            <w:r w:rsidRPr="002F0D4F">
              <w:rPr>
                <w:rtl/>
              </w:rPr>
              <w:t>المتغير</w:t>
            </w:r>
          </w:p>
        </w:tc>
        <w:tc>
          <w:tcPr>
            <w:tcW w:w="4411" w:type="dxa"/>
          </w:tcPr>
          <w:p w14:paraId="36B8C041" w14:textId="2BCAFB96" w:rsidR="001363A1"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5D5A67">
              <w:rPr>
                <w:rtl/>
              </w:rPr>
              <w:t xml:space="preserve">معامل ألفا </w:t>
            </w:r>
            <w:proofErr w:type="spellStart"/>
            <w:r w:rsidRPr="005D5A67">
              <w:rPr>
                <w:rtl/>
              </w:rPr>
              <w:t>كرونباخ</w:t>
            </w:r>
            <w:proofErr w:type="spellEnd"/>
          </w:p>
        </w:tc>
      </w:tr>
      <w:tr w:rsidR="001363A1" w14:paraId="076ADD00"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68721B7C" w14:textId="456A3CEF" w:rsidR="001363A1" w:rsidRDefault="001363A1" w:rsidP="001363A1">
            <w:pPr>
              <w:rPr>
                <w:rFonts w:cs="Arial"/>
                <w:rtl/>
              </w:rPr>
            </w:pPr>
            <w:r w:rsidRPr="002F0D4F">
              <w:rPr>
                <w:rtl/>
              </w:rPr>
              <w:t>التسويق عبر مواقع التواصل الاجتماعي</w:t>
            </w:r>
            <w:r w:rsidRPr="002F0D4F">
              <w:t xml:space="preserve"> (SMM)</w:t>
            </w:r>
          </w:p>
        </w:tc>
        <w:tc>
          <w:tcPr>
            <w:tcW w:w="4411" w:type="dxa"/>
          </w:tcPr>
          <w:p w14:paraId="7C9551AA" w14:textId="25226B95"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5D5A67">
              <w:t>0.638</w:t>
            </w:r>
          </w:p>
        </w:tc>
      </w:tr>
      <w:tr w:rsidR="001363A1" w14:paraId="0A5D1739" w14:textId="77777777" w:rsidTr="00267271">
        <w:tc>
          <w:tcPr>
            <w:cnfStyle w:val="001000000000" w:firstRow="0" w:lastRow="0" w:firstColumn="1" w:lastColumn="0" w:oddVBand="0" w:evenVBand="0" w:oddHBand="0" w:evenHBand="0" w:firstRowFirstColumn="0" w:firstRowLastColumn="0" w:lastRowFirstColumn="0" w:lastRowLastColumn="0"/>
            <w:tcW w:w="4411" w:type="dxa"/>
          </w:tcPr>
          <w:p w14:paraId="29ACEE64" w14:textId="17B06835" w:rsidR="001363A1" w:rsidRDefault="001363A1" w:rsidP="001363A1">
            <w:pPr>
              <w:rPr>
                <w:rFonts w:cs="Arial"/>
                <w:rtl/>
              </w:rPr>
            </w:pPr>
            <w:r w:rsidRPr="002F0D4F">
              <w:rPr>
                <w:rtl/>
              </w:rPr>
              <w:t>التسويق بالمحتوى</w:t>
            </w:r>
            <w:r w:rsidRPr="002F0D4F">
              <w:t xml:space="preserve"> (Content)</w:t>
            </w:r>
          </w:p>
        </w:tc>
        <w:tc>
          <w:tcPr>
            <w:tcW w:w="4411" w:type="dxa"/>
          </w:tcPr>
          <w:p w14:paraId="6A423E4E" w14:textId="3485EE8C" w:rsidR="001363A1" w:rsidRDefault="001363A1" w:rsidP="001363A1">
            <w:pPr>
              <w:cnfStyle w:val="000000000000" w:firstRow="0" w:lastRow="0" w:firstColumn="0" w:lastColumn="0" w:oddVBand="0" w:evenVBand="0" w:oddHBand="0" w:evenHBand="0" w:firstRowFirstColumn="0" w:firstRowLastColumn="0" w:lastRowFirstColumn="0" w:lastRowLastColumn="0"/>
              <w:rPr>
                <w:rFonts w:cs="Arial"/>
                <w:rtl/>
              </w:rPr>
            </w:pPr>
            <w:r w:rsidRPr="005D5A67">
              <w:t>0.773</w:t>
            </w:r>
          </w:p>
        </w:tc>
      </w:tr>
      <w:tr w:rsidR="001363A1" w14:paraId="65BE278A"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05093DD" w14:textId="659A70C6" w:rsidR="001363A1" w:rsidRDefault="001363A1" w:rsidP="001363A1">
            <w:pPr>
              <w:rPr>
                <w:rFonts w:cs="Arial"/>
                <w:rtl/>
              </w:rPr>
            </w:pPr>
            <w:r w:rsidRPr="002F0D4F">
              <w:rPr>
                <w:rtl/>
              </w:rPr>
              <w:t>التسويق عبر المؤثرين</w:t>
            </w:r>
            <w:r w:rsidRPr="002F0D4F">
              <w:t xml:space="preserve"> (Influencer)</w:t>
            </w:r>
          </w:p>
        </w:tc>
        <w:tc>
          <w:tcPr>
            <w:tcW w:w="4411" w:type="dxa"/>
          </w:tcPr>
          <w:p w14:paraId="1E455AEE" w14:textId="111D4C46"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5D5A67">
              <w:t>0.896</w:t>
            </w:r>
          </w:p>
        </w:tc>
      </w:tr>
      <w:tr w:rsidR="001363A1" w14:paraId="410DBB29" w14:textId="77777777" w:rsidTr="00267271">
        <w:tc>
          <w:tcPr>
            <w:cnfStyle w:val="001000000000" w:firstRow="0" w:lastRow="0" w:firstColumn="1" w:lastColumn="0" w:oddVBand="0" w:evenVBand="0" w:oddHBand="0" w:evenHBand="0" w:firstRowFirstColumn="0" w:firstRowLastColumn="0" w:lastRowFirstColumn="0" w:lastRowLastColumn="0"/>
            <w:tcW w:w="4411" w:type="dxa"/>
          </w:tcPr>
          <w:p w14:paraId="4AFFB31F" w14:textId="70E54C9F" w:rsidR="001363A1" w:rsidRDefault="001363A1" w:rsidP="001363A1">
            <w:pPr>
              <w:rPr>
                <w:rFonts w:cs="Arial"/>
                <w:rtl/>
              </w:rPr>
            </w:pPr>
            <w:r w:rsidRPr="002F0D4F">
              <w:rPr>
                <w:rtl/>
              </w:rPr>
              <w:t>سلوك المستهلك</w:t>
            </w:r>
            <w:r w:rsidRPr="002F0D4F">
              <w:t xml:space="preserve"> (Consumer Behavior)</w:t>
            </w:r>
          </w:p>
        </w:tc>
        <w:tc>
          <w:tcPr>
            <w:tcW w:w="4411" w:type="dxa"/>
          </w:tcPr>
          <w:p w14:paraId="4E878BDF" w14:textId="2C03E3FC" w:rsidR="001363A1" w:rsidRDefault="001363A1" w:rsidP="00267271">
            <w:pPr>
              <w:keepNext/>
              <w:cnfStyle w:val="000000000000" w:firstRow="0" w:lastRow="0" w:firstColumn="0" w:lastColumn="0" w:oddVBand="0" w:evenVBand="0" w:oddHBand="0" w:evenHBand="0" w:firstRowFirstColumn="0" w:firstRowLastColumn="0" w:lastRowFirstColumn="0" w:lastRowLastColumn="0"/>
              <w:rPr>
                <w:rFonts w:cs="Arial"/>
                <w:rtl/>
              </w:rPr>
            </w:pPr>
            <w:r w:rsidRPr="005D5A67">
              <w:t>0.830</w:t>
            </w:r>
          </w:p>
        </w:tc>
      </w:tr>
    </w:tbl>
    <w:p w14:paraId="0EF864BD" w14:textId="30210F58" w:rsidR="00E8603B" w:rsidRPr="009E766E" w:rsidRDefault="00267271" w:rsidP="00267271">
      <w:pPr>
        <w:pStyle w:val="a8"/>
        <w:jc w:val="center"/>
        <w:rPr>
          <w:rFonts w:cs="Arial"/>
          <w:color w:val="auto"/>
          <w:sz w:val="22"/>
          <w:szCs w:val="22"/>
        </w:rPr>
      </w:pPr>
      <w:bookmarkStart w:id="35" w:name="_Toc21415002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7</w:t>
      </w:r>
      <w:r>
        <w:rPr>
          <w:rtl/>
        </w:rPr>
        <w:fldChar w:fldCharType="end"/>
      </w:r>
      <w:r>
        <w:rPr>
          <w:rFonts w:hint="cs"/>
          <w:noProof/>
          <w:rtl/>
        </w:rPr>
        <w:t xml:space="preserve"> - </w:t>
      </w:r>
      <w:r w:rsidRPr="00B54FCB">
        <w:rPr>
          <w:rFonts w:cs="Arial"/>
          <w:noProof/>
          <w:rtl/>
        </w:rPr>
        <w:t>اختبار ثبات أداة الدراسة (ألفا كرونباخ)</w:t>
      </w:r>
      <w:bookmarkEnd w:id="35"/>
    </w:p>
    <w:p w14:paraId="46563053" w14:textId="77777777" w:rsidR="009E766E" w:rsidRPr="009E766E" w:rsidRDefault="009E766E" w:rsidP="009E766E">
      <w:pPr>
        <w:rPr>
          <w:rFonts w:cs="Arial"/>
        </w:rPr>
      </w:pPr>
      <w:r w:rsidRPr="009E766E">
        <w:rPr>
          <w:rFonts w:cs="Arial"/>
          <w:rtl/>
        </w:rPr>
        <w:t>مناقشة:</w:t>
      </w:r>
    </w:p>
    <w:p w14:paraId="7388B2CC" w14:textId="48E71D5B" w:rsidR="009E766E" w:rsidRPr="001363A1" w:rsidRDefault="009E766E" w:rsidP="001363A1">
      <w:pPr>
        <w:pStyle w:val="a6"/>
        <w:numPr>
          <w:ilvl w:val="0"/>
          <w:numId w:val="18"/>
        </w:numPr>
        <w:rPr>
          <w:rFonts w:cs="Arial"/>
        </w:rPr>
      </w:pPr>
      <w:r w:rsidRPr="001363A1">
        <w:rPr>
          <w:rFonts w:cs="Arial"/>
          <w:rtl/>
        </w:rPr>
        <w:t xml:space="preserve">معاملات الثبات لجميع الأبعاد (باستثناء </w:t>
      </w:r>
      <w:r w:rsidRPr="001363A1">
        <w:rPr>
          <w:rFonts w:cs="Arial"/>
        </w:rPr>
        <w:t>SMM</w:t>
      </w:r>
      <w:r w:rsidRPr="001363A1">
        <w:rPr>
          <w:rFonts w:cs="Arial"/>
          <w:rtl/>
        </w:rPr>
        <w:t>) تجاوزت الحد المقبول (0.70)، مما يدل على أن أداة الدراسة تتمتع بدرجة عالية من الثبات والاتساق الداخلي.</w:t>
      </w:r>
    </w:p>
    <w:p w14:paraId="5E40235C" w14:textId="61630DC1" w:rsidR="009E766E" w:rsidRPr="001363A1" w:rsidRDefault="009E766E" w:rsidP="001363A1">
      <w:pPr>
        <w:pStyle w:val="a6"/>
        <w:numPr>
          <w:ilvl w:val="0"/>
          <w:numId w:val="18"/>
        </w:numPr>
        <w:rPr>
          <w:rFonts w:cs="Arial"/>
        </w:rPr>
      </w:pPr>
      <w:r w:rsidRPr="001363A1">
        <w:rPr>
          <w:rFonts w:cs="Arial"/>
          <w:rtl/>
        </w:rPr>
        <w:t xml:space="preserve">على الرغم من أن معامل </w:t>
      </w:r>
      <w:r w:rsidRPr="001363A1">
        <w:rPr>
          <w:rFonts w:cs="Arial"/>
        </w:rPr>
        <w:t>SMM</w:t>
      </w:r>
      <w:r w:rsidRPr="001363A1">
        <w:rPr>
          <w:rFonts w:cs="Arial"/>
          <w:rtl/>
        </w:rPr>
        <w:t xml:space="preserve"> (0.638) أقل قليلاً من 0.70، إلا أنه مقبول في بعض الدراسات الاستكشافية، وسنستمر في التحليل مع الأخذ في الاعتبار أن هذا البعد قد يكون أقل اتساقاً.</w:t>
      </w:r>
    </w:p>
    <w:p w14:paraId="5D9965F3" w14:textId="301386F9" w:rsidR="009E766E" w:rsidRDefault="009E766E" w:rsidP="009E766E">
      <w:pPr>
        <w:rPr>
          <w:rFonts w:cs="Arial"/>
          <w:rtl/>
        </w:rPr>
      </w:pPr>
    </w:p>
    <w:p w14:paraId="782DBA79" w14:textId="0D57A0C2" w:rsidR="001363A1" w:rsidRDefault="001363A1" w:rsidP="009E766E">
      <w:pPr>
        <w:rPr>
          <w:rFonts w:cs="Arial"/>
          <w:rtl/>
        </w:rPr>
      </w:pPr>
    </w:p>
    <w:p w14:paraId="75BEDC0F" w14:textId="0C039498" w:rsidR="001363A1" w:rsidRDefault="001363A1" w:rsidP="009E766E">
      <w:pPr>
        <w:rPr>
          <w:rFonts w:cs="Arial"/>
          <w:rtl/>
        </w:rPr>
      </w:pPr>
    </w:p>
    <w:p w14:paraId="006835DB" w14:textId="77777777" w:rsidR="001363A1" w:rsidRPr="009E766E" w:rsidRDefault="001363A1" w:rsidP="009E766E">
      <w:pPr>
        <w:rPr>
          <w:rFonts w:cs="Arial"/>
        </w:rPr>
      </w:pPr>
    </w:p>
    <w:p w14:paraId="60E8F9D6" w14:textId="39EDBDA6" w:rsidR="009E766E" w:rsidRPr="00EB0FED" w:rsidRDefault="009E766E" w:rsidP="00EB0FED">
      <w:pPr>
        <w:pStyle w:val="1"/>
        <w:rPr>
          <w:rFonts w:ascii="Sakkal Majalla" w:hAnsi="Sakkal Majalla" w:cs="Sakkal Majalla"/>
          <w:sz w:val="28"/>
          <w:szCs w:val="28"/>
        </w:rPr>
      </w:pPr>
      <w:bookmarkStart w:id="36" w:name="_Toc214181777"/>
      <w:r w:rsidRPr="00EB0FED">
        <w:rPr>
          <w:rFonts w:ascii="Sakkal Majalla" w:hAnsi="Sakkal Majalla" w:cs="Sakkal Majalla"/>
          <w:sz w:val="28"/>
          <w:szCs w:val="28"/>
          <w:rtl/>
        </w:rPr>
        <w:lastRenderedPageBreak/>
        <w:t>اختبار فرضيات الدراسة</w:t>
      </w:r>
      <w:bookmarkEnd w:id="36"/>
    </w:p>
    <w:p w14:paraId="64C5696C" w14:textId="7B92398C" w:rsidR="009E766E" w:rsidRDefault="009E766E" w:rsidP="009E766E">
      <w:pPr>
        <w:rPr>
          <w:rFonts w:cs="Arial"/>
          <w:rtl/>
        </w:rPr>
      </w:pPr>
      <w:r w:rsidRPr="009E766E">
        <w:rPr>
          <w:rFonts w:cs="Arial"/>
          <w:rtl/>
        </w:rPr>
        <w:t>تم استخدام تحليل الانحدار البسيط (باستخدام معامل الارتباط كبديل لقيمة بيتا) لاختبار أثر أبعاد التسويق الرقمي على سلوك المستهلك.</w:t>
      </w:r>
    </w:p>
    <w:tbl>
      <w:tblPr>
        <w:tblStyle w:val="4-5"/>
        <w:bidiVisual/>
        <w:tblW w:w="8834" w:type="dxa"/>
        <w:tblLook w:val="04A0" w:firstRow="1" w:lastRow="0" w:firstColumn="1" w:lastColumn="0" w:noHBand="0" w:noVBand="1"/>
      </w:tblPr>
      <w:tblGrid>
        <w:gridCol w:w="1260"/>
        <w:gridCol w:w="1260"/>
        <w:gridCol w:w="1260"/>
        <w:gridCol w:w="1260"/>
        <w:gridCol w:w="1260"/>
        <w:gridCol w:w="1261"/>
        <w:gridCol w:w="1273"/>
      </w:tblGrid>
      <w:tr w:rsidR="001363A1" w14:paraId="7FC24329"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05ED4E53" w14:textId="438E1378" w:rsidR="001363A1" w:rsidRDefault="001363A1" w:rsidP="001363A1">
            <w:pPr>
              <w:rPr>
                <w:rFonts w:cs="Arial"/>
                <w:rtl/>
              </w:rPr>
            </w:pPr>
            <w:r w:rsidRPr="0087341A">
              <w:rPr>
                <w:rtl/>
              </w:rPr>
              <w:t>المتغير المستقل</w:t>
            </w:r>
          </w:p>
        </w:tc>
        <w:tc>
          <w:tcPr>
            <w:tcW w:w="1260" w:type="dxa"/>
          </w:tcPr>
          <w:p w14:paraId="7BE27E92" w14:textId="7EBC739C" w:rsidR="001363A1"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356D58">
              <w:t>R-Squared</w:t>
            </w:r>
          </w:p>
        </w:tc>
        <w:tc>
          <w:tcPr>
            <w:tcW w:w="1260" w:type="dxa"/>
          </w:tcPr>
          <w:p w14:paraId="3B1E9EA0" w14:textId="77D76BFF" w:rsidR="001363A1"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E13D80">
              <w:t>F-Statistic</w:t>
            </w:r>
          </w:p>
        </w:tc>
        <w:tc>
          <w:tcPr>
            <w:tcW w:w="1260" w:type="dxa"/>
          </w:tcPr>
          <w:p w14:paraId="20B83612" w14:textId="7A43985D" w:rsidR="001363A1"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79020B">
              <w:t>P-Value (F)</w:t>
            </w:r>
          </w:p>
        </w:tc>
        <w:tc>
          <w:tcPr>
            <w:tcW w:w="1260" w:type="dxa"/>
          </w:tcPr>
          <w:p w14:paraId="55FF1120" w14:textId="747AE247" w:rsidR="001363A1"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BE4590">
              <w:t>Beta (r)</w:t>
            </w:r>
          </w:p>
        </w:tc>
        <w:tc>
          <w:tcPr>
            <w:tcW w:w="1261" w:type="dxa"/>
          </w:tcPr>
          <w:p w14:paraId="3540E87E" w14:textId="14C9D324" w:rsidR="001363A1"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A032AE">
              <w:t>P-Value (Beta)</w:t>
            </w:r>
          </w:p>
        </w:tc>
        <w:tc>
          <w:tcPr>
            <w:tcW w:w="1273" w:type="dxa"/>
          </w:tcPr>
          <w:p w14:paraId="16240AE2" w14:textId="6C177711" w:rsidR="001363A1"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357E9B">
              <w:rPr>
                <w:rtl/>
              </w:rPr>
              <w:t>القرار</w:t>
            </w:r>
          </w:p>
        </w:tc>
      </w:tr>
      <w:tr w:rsidR="001363A1" w14:paraId="2898CD48"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5A976B89" w14:textId="3C8DB95D" w:rsidR="001363A1" w:rsidRDefault="001363A1" w:rsidP="001363A1">
            <w:pPr>
              <w:rPr>
                <w:rFonts w:cs="Arial"/>
                <w:rtl/>
              </w:rPr>
            </w:pPr>
            <w:r w:rsidRPr="0087341A">
              <w:rPr>
                <w:rtl/>
              </w:rPr>
              <w:t>التسويق الرقمي الكلي</w:t>
            </w:r>
          </w:p>
        </w:tc>
        <w:tc>
          <w:tcPr>
            <w:tcW w:w="1260" w:type="dxa"/>
          </w:tcPr>
          <w:p w14:paraId="7E05597B" w14:textId="1EAC203C"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356D58">
              <w:t>0.566</w:t>
            </w:r>
          </w:p>
        </w:tc>
        <w:tc>
          <w:tcPr>
            <w:tcW w:w="1260" w:type="dxa"/>
          </w:tcPr>
          <w:p w14:paraId="2E46C769" w14:textId="1E56FAB8"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E13D80">
              <w:t>100.00</w:t>
            </w:r>
          </w:p>
        </w:tc>
        <w:tc>
          <w:tcPr>
            <w:tcW w:w="1260" w:type="dxa"/>
          </w:tcPr>
          <w:p w14:paraId="6C5CC735" w14:textId="0E392704"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79020B">
              <w:t>0.000</w:t>
            </w:r>
          </w:p>
        </w:tc>
        <w:tc>
          <w:tcPr>
            <w:tcW w:w="1260" w:type="dxa"/>
          </w:tcPr>
          <w:p w14:paraId="3E5321B5" w14:textId="2947A98B"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BE4590">
              <w:t>0.752</w:t>
            </w:r>
          </w:p>
        </w:tc>
        <w:tc>
          <w:tcPr>
            <w:tcW w:w="1261" w:type="dxa"/>
          </w:tcPr>
          <w:p w14:paraId="1640F47F" w14:textId="1DB5CD31"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A032AE">
              <w:t>0.001</w:t>
            </w:r>
          </w:p>
        </w:tc>
        <w:tc>
          <w:tcPr>
            <w:tcW w:w="1273" w:type="dxa"/>
          </w:tcPr>
          <w:p w14:paraId="54F07A83" w14:textId="5B3FB505" w:rsidR="001363A1" w:rsidRDefault="001363A1" w:rsidP="00267271">
            <w:pPr>
              <w:keepNext/>
              <w:cnfStyle w:val="000000100000" w:firstRow="0" w:lastRow="0" w:firstColumn="0" w:lastColumn="0" w:oddVBand="0" w:evenVBand="0" w:oddHBand="1" w:evenHBand="0" w:firstRowFirstColumn="0" w:firstRowLastColumn="0" w:lastRowFirstColumn="0" w:lastRowLastColumn="0"/>
              <w:rPr>
                <w:rFonts w:cs="Arial"/>
                <w:rtl/>
              </w:rPr>
            </w:pPr>
            <w:r w:rsidRPr="00357E9B">
              <w:rPr>
                <w:rtl/>
              </w:rPr>
              <w:t>قبول الفرضية البديلة (يوجد أثر)</w:t>
            </w:r>
          </w:p>
        </w:tc>
      </w:tr>
    </w:tbl>
    <w:p w14:paraId="33B6A7E5" w14:textId="4F975C2F" w:rsidR="001363A1" w:rsidRPr="009E766E" w:rsidRDefault="00267271" w:rsidP="00267271">
      <w:pPr>
        <w:pStyle w:val="a8"/>
        <w:jc w:val="center"/>
        <w:rPr>
          <w:rFonts w:cs="Arial"/>
          <w:color w:val="auto"/>
          <w:sz w:val="22"/>
          <w:szCs w:val="22"/>
        </w:rPr>
      </w:pPr>
      <w:bookmarkStart w:id="37" w:name="_Toc21415002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8</w:t>
      </w:r>
      <w:r>
        <w:rPr>
          <w:rtl/>
        </w:rPr>
        <w:fldChar w:fldCharType="end"/>
      </w:r>
      <w:r>
        <w:rPr>
          <w:rFonts w:hint="cs"/>
          <w:noProof/>
          <w:rtl/>
        </w:rPr>
        <w:t xml:space="preserve"> -</w:t>
      </w:r>
      <w:r w:rsidRPr="00481AC8">
        <w:rPr>
          <w:rFonts w:cs="Arial"/>
          <w:noProof/>
          <w:rtl/>
        </w:rPr>
        <w:t>اختبار فرضيات الدراسة</w:t>
      </w:r>
      <w:bookmarkEnd w:id="37"/>
    </w:p>
    <w:p w14:paraId="747261A5" w14:textId="77777777" w:rsidR="009E766E" w:rsidRPr="009E766E" w:rsidRDefault="009E766E" w:rsidP="009E766E">
      <w:pPr>
        <w:rPr>
          <w:rFonts w:cs="Arial"/>
        </w:rPr>
      </w:pPr>
      <w:r w:rsidRPr="009E766E">
        <w:rPr>
          <w:rFonts w:cs="Arial"/>
          <w:rtl/>
        </w:rPr>
        <w:t>مناقشة:</w:t>
      </w:r>
    </w:p>
    <w:p w14:paraId="6318ECCD" w14:textId="086A07F9" w:rsidR="009E766E" w:rsidRPr="001363A1" w:rsidRDefault="009E766E" w:rsidP="001363A1">
      <w:pPr>
        <w:pStyle w:val="a6"/>
        <w:numPr>
          <w:ilvl w:val="0"/>
          <w:numId w:val="19"/>
        </w:numPr>
        <w:rPr>
          <w:rFonts w:cs="Arial"/>
        </w:rPr>
      </w:pPr>
      <w:r w:rsidRPr="001363A1">
        <w:rPr>
          <w:rFonts w:cs="Arial"/>
          <w:rtl/>
        </w:rPr>
        <w:t xml:space="preserve">تشير النتائج إلى أن قيمة </w:t>
      </w:r>
      <w:r w:rsidRPr="001363A1">
        <w:rPr>
          <w:rFonts w:cs="Arial"/>
        </w:rPr>
        <w:t>R-Squared</w:t>
      </w:r>
      <w:r w:rsidRPr="001363A1">
        <w:rPr>
          <w:rFonts w:cs="Arial"/>
          <w:rtl/>
        </w:rPr>
        <w:t xml:space="preserve"> بلغت 0.566، مما يعني أن 56.6% من التباين في سلوك المستهلك يمكن تفسيره من خلال التسويق الرقمي الكلي.</w:t>
      </w:r>
    </w:p>
    <w:p w14:paraId="4E416A09" w14:textId="05FB8432" w:rsidR="009E766E" w:rsidRPr="001363A1" w:rsidRDefault="009E766E" w:rsidP="001363A1">
      <w:pPr>
        <w:pStyle w:val="a6"/>
        <w:numPr>
          <w:ilvl w:val="0"/>
          <w:numId w:val="19"/>
        </w:numPr>
        <w:rPr>
          <w:rFonts w:cs="Arial"/>
        </w:rPr>
      </w:pPr>
      <w:r w:rsidRPr="001363A1">
        <w:rPr>
          <w:rFonts w:cs="Arial"/>
          <w:rtl/>
        </w:rPr>
        <w:t xml:space="preserve">قيمة </w:t>
      </w:r>
      <w:r w:rsidRPr="001363A1">
        <w:rPr>
          <w:rFonts w:cs="Arial"/>
        </w:rPr>
        <w:t>P-Value</w:t>
      </w:r>
      <w:r w:rsidRPr="001363A1">
        <w:rPr>
          <w:rFonts w:cs="Arial"/>
          <w:rtl/>
        </w:rPr>
        <w:t xml:space="preserve"> (0.001) أقل من مستوى الدلالة الإحصائية (0.05)، مما يؤدي إلى رفض الفرضية الصفرية وقبول الفرضية البديلة التي تنص على وجود أثر ذي دلالة إحصائية للتسويق الرقمي الكلي على سلوك المستهلكين في المقاهي المحلية بمدينة الرياض.</w:t>
      </w:r>
    </w:p>
    <w:p w14:paraId="3E8DB4E2" w14:textId="5064EE1A" w:rsidR="009E766E" w:rsidRPr="001363A1" w:rsidRDefault="009E766E" w:rsidP="001363A1">
      <w:pPr>
        <w:pStyle w:val="a6"/>
        <w:numPr>
          <w:ilvl w:val="0"/>
          <w:numId w:val="19"/>
        </w:numPr>
        <w:rPr>
          <w:rFonts w:cs="Arial"/>
        </w:rPr>
      </w:pPr>
      <w:r w:rsidRPr="001363A1">
        <w:rPr>
          <w:rFonts w:cs="Arial"/>
          <w:rtl/>
        </w:rPr>
        <w:t xml:space="preserve">قيمة </w:t>
      </w:r>
      <w:r w:rsidRPr="001363A1">
        <w:rPr>
          <w:rFonts w:cs="Arial"/>
        </w:rPr>
        <w:t>Beta</w:t>
      </w:r>
      <w:r w:rsidRPr="001363A1">
        <w:rPr>
          <w:rFonts w:cs="Arial"/>
          <w:rtl/>
        </w:rPr>
        <w:t xml:space="preserve"> (0.752) تشير إلى أن العلاقة قوية وإيجابية، فكلما زاد إدراك المستهلك لجهود التسويق الرقمي، زاد تأثر سلوكه الشرائي.</w:t>
      </w:r>
    </w:p>
    <w:p w14:paraId="5D61253B" w14:textId="77777777" w:rsidR="009E766E" w:rsidRPr="009E766E" w:rsidRDefault="009E766E" w:rsidP="009E766E">
      <w:pPr>
        <w:rPr>
          <w:rFonts w:cs="Arial"/>
        </w:rPr>
      </w:pPr>
    </w:p>
    <w:p w14:paraId="72DE2E2F" w14:textId="092CBC82" w:rsidR="009E766E" w:rsidRPr="00EB0FED" w:rsidRDefault="00EB0FED" w:rsidP="00EB0FED">
      <w:pPr>
        <w:pStyle w:val="1"/>
        <w:rPr>
          <w:rFonts w:ascii="Sakkal Majalla" w:hAnsi="Sakkal Majalla" w:cs="Sakkal Majalla"/>
          <w:sz w:val="28"/>
          <w:szCs w:val="28"/>
          <w:rtl/>
        </w:rPr>
      </w:pPr>
      <w:bookmarkStart w:id="38" w:name="_Toc214181778"/>
      <w:r>
        <w:rPr>
          <w:rFonts w:ascii="Sakkal Majalla" w:hAnsi="Sakkal Majalla" w:cs="Sakkal Majalla" w:hint="cs"/>
          <w:sz w:val="28"/>
          <w:szCs w:val="28"/>
          <w:rtl/>
        </w:rPr>
        <w:t>ا</w:t>
      </w:r>
      <w:r w:rsidR="009E766E" w:rsidRPr="00EB0FED">
        <w:rPr>
          <w:rFonts w:ascii="Sakkal Majalla" w:hAnsi="Sakkal Majalla" w:cs="Sakkal Majalla"/>
          <w:sz w:val="28"/>
          <w:szCs w:val="28"/>
          <w:rtl/>
        </w:rPr>
        <w:t>لفرضيات الفرعية: الأثر المنفرد لأبعاد التسويق الرقمي على سلوك المستهلك</w:t>
      </w:r>
      <w:bookmarkEnd w:id="38"/>
    </w:p>
    <w:tbl>
      <w:tblPr>
        <w:tblStyle w:val="4-5"/>
        <w:bidiVisual/>
        <w:tblW w:w="0" w:type="auto"/>
        <w:tblLook w:val="04A0" w:firstRow="1" w:lastRow="0" w:firstColumn="1" w:lastColumn="0" w:noHBand="0" w:noVBand="1"/>
      </w:tblPr>
      <w:tblGrid>
        <w:gridCol w:w="1470"/>
        <w:gridCol w:w="1127"/>
        <w:gridCol w:w="1701"/>
        <w:gridCol w:w="1582"/>
        <w:gridCol w:w="1471"/>
        <w:gridCol w:w="1471"/>
      </w:tblGrid>
      <w:tr w:rsidR="001363A1" w14:paraId="52E630D1"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0FED0A9B" w14:textId="58AA08D8" w:rsidR="001363A1" w:rsidRPr="00AA7373" w:rsidRDefault="001363A1" w:rsidP="001363A1">
            <w:pPr>
              <w:rPr>
                <w:rFonts w:cs="Arial"/>
                <w:rtl/>
              </w:rPr>
            </w:pPr>
            <w:r w:rsidRPr="00AA7373">
              <w:rPr>
                <w:rFonts w:cs="Arial"/>
                <w:rtl/>
              </w:rPr>
              <w:t>الفرضية</w:t>
            </w:r>
          </w:p>
        </w:tc>
        <w:tc>
          <w:tcPr>
            <w:tcW w:w="1127" w:type="dxa"/>
          </w:tcPr>
          <w:p w14:paraId="13BC94CF" w14:textId="577CB3B1" w:rsidR="001363A1" w:rsidRPr="00AA7373"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AA7373">
              <w:rPr>
                <w:rFonts w:cs="Arial"/>
                <w:rtl/>
              </w:rPr>
              <w:t>المتغير المستقل</w:t>
            </w:r>
          </w:p>
        </w:tc>
        <w:tc>
          <w:tcPr>
            <w:tcW w:w="1701" w:type="dxa"/>
          </w:tcPr>
          <w:p w14:paraId="44A57B07" w14:textId="36A828DB" w:rsidR="001363A1" w:rsidRPr="00AA7373"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AA7373">
              <w:rPr>
                <w:rFonts w:cs="Arial"/>
              </w:rPr>
              <w:t>P-Value (Beta)</w:t>
            </w:r>
          </w:p>
        </w:tc>
        <w:tc>
          <w:tcPr>
            <w:tcW w:w="1582" w:type="dxa"/>
          </w:tcPr>
          <w:p w14:paraId="1B6D8D5E" w14:textId="5E37EFA1" w:rsidR="001363A1" w:rsidRPr="00AA7373"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AA7373">
              <w:t>Beta (r)</w:t>
            </w:r>
          </w:p>
        </w:tc>
        <w:tc>
          <w:tcPr>
            <w:tcW w:w="1471" w:type="dxa"/>
          </w:tcPr>
          <w:p w14:paraId="54D5101C" w14:textId="29A4BC60" w:rsidR="001363A1" w:rsidRPr="00AA7373"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AA7373">
              <w:t>R-Squared</w:t>
            </w:r>
          </w:p>
        </w:tc>
        <w:tc>
          <w:tcPr>
            <w:tcW w:w="1471" w:type="dxa"/>
          </w:tcPr>
          <w:p w14:paraId="0CD7EE86" w14:textId="110DA934" w:rsidR="001363A1" w:rsidRPr="00AA7373" w:rsidRDefault="001363A1" w:rsidP="001363A1">
            <w:pPr>
              <w:cnfStyle w:val="100000000000" w:firstRow="1" w:lastRow="0" w:firstColumn="0" w:lastColumn="0" w:oddVBand="0" w:evenVBand="0" w:oddHBand="0" w:evenHBand="0" w:firstRowFirstColumn="0" w:firstRowLastColumn="0" w:lastRowFirstColumn="0" w:lastRowLastColumn="0"/>
              <w:rPr>
                <w:rFonts w:cs="Arial"/>
                <w:rtl/>
              </w:rPr>
            </w:pPr>
            <w:r w:rsidRPr="00AA7373">
              <w:rPr>
                <w:rFonts w:cs="Arial"/>
                <w:rtl/>
              </w:rPr>
              <w:t>القرار</w:t>
            </w:r>
          </w:p>
        </w:tc>
      </w:tr>
      <w:tr w:rsidR="001363A1" w14:paraId="7F1B625F"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63EBAD39" w14:textId="4C3F0733" w:rsidR="001363A1" w:rsidRDefault="001363A1" w:rsidP="001363A1">
            <w:pPr>
              <w:rPr>
                <w:rFonts w:cs="Arial"/>
                <w:rtl/>
              </w:rPr>
            </w:pPr>
            <w:r w:rsidRPr="009E766E">
              <w:rPr>
                <w:rFonts w:cs="Arial"/>
              </w:rPr>
              <w:t>H1</w:t>
            </w:r>
          </w:p>
        </w:tc>
        <w:tc>
          <w:tcPr>
            <w:tcW w:w="1127" w:type="dxa"/>
          </w:tcPr>
          <w:p w14:paraId="636141BD" w14:textId="1CAC901B"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التسويق عبر مواقع التواصل الاجتماعي</w:t>
            </w:r>
          </w:p>
        </w:tc>
        <w:tc>
          <w:tcPr>
            <w:tcW w:w="1701" w:type="dxa"/>
          </w:tcPr>
          <w:p w14:paraId="2523EE4A" w14:textId="2780E5D2"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0.254</w:t>
            </w:r>
          </w:p>
        </w:tc>
        <w:tc>
          <w:tcPr>
            <w:tcW w:w="1582" w:type="dxa"/>
          </w:tcPr>
          <w:p w14:paraId="6E7965AC" w14:textId="581502DC"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0.504</w:t>
            </w:r>
          </w:p>
        </w:tc>
        <w:tc>
          <w:tcPr>
            <w:tcW w:w="1471" w:type="dxa"/>
          </w:tcPr>
          <w:p w14:paraId="423E5AB1" w14:textId="74319F55"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0.001</w:t>
            </w:r>
          </w:p>
        </w:tc>
        <w:tc>
          <w:tcPr>
            <w:tcW w:w="1471" w:type="dxa"/>
          </w:tcPr>
          <w:p w14:paraId="6D29FEA8" w14:textId="0A3080DA"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قبول الفرضية البديلة (يوجد أثر)</w:t>
            </w:r>
          </w:p>
        </w:tc>
      </w:tr>
      <w:tr w:rsidR="001363A1" w14:paraId="3F88ECD8" w14:textId="77777777" w:rsidTr="00267271">
        <w:tc>
          <w:tcPr>
            <w:cnfStyle w:val="001000000000" w:firstRow="0" w:lastRow="0" w:firstColumn="1" w:lastColumn="0" w:oddVBand="0" w:evenVBand="0" w:oddHBand="0" w:evenHBand="0" w:firstRowFirstColumn="0" w:firstRowLastColumn="0" w:lastRowFirstColumn="0" w:lastRowLastColumn="0"/>
            <w:tcW w:w="1470" w:type="dxa"/>
          </w:tcPr>
          <w:p w14:paraId="5899D3B7" w14:textId="308D1F1F" w:rsidR="001363A1" w:rsidRDefault="001363A1" w:rsidP="001363A1">
            <w:pPr>
              <w:rPr>
                <w:rFonts w:cs="Arial"/>
                <w:rtl/>
              </w:rPr>
            </w:pPr>
            <w:r w:rsidRPr="009E766E">
              <w:rPr>
                <w:rFonts w:cs="Arial"/>
              </w:rPr>
              <w:t>H2</w:t>
            </w:r>
          </w:p>
        </w:tc>
        <w:tc>
          <w:tcPr>
            <w:tcW w:w="1127" w:type="dxa"/>
          </w:tcPr>
          <w:p w14:paraId="205C0167" w14:textId="3B0ACF42" w:rsidR="001363A1" w:rsidRDefault="001363A1" w:rsidP="001363A1">
            <w:pPr>
              <w:cnfStyle w:val="000000000000" w:firstRow="0" w:lastRow="0" w:firstColumn="0" w:lastColumn="0" w:oddVBand="0" w:evenVBand="0" w:oddHBand="0" w:evenHBand="0" w:firstRowFirstColumn="0" w:firstRowLastColumn="0" w:lastRowFirstColumn="0" w:lastRowLastColumn="0"/>
              <w:rPr>
                <w:rFonts w:cs="Arial"/>
                <w:rtl/>
              </w:rPr>
            </w:pPr>
            <w:r w:rsidRPr="009E766E">
              <w:rPr>
                <w:rFonts w:cs="Arial"/>
                <w:rtl/>
              </w:rPr>
              <w:t>التسويق بالمحتوى</w:t>
            </w:r>
          </w:p>
        </w:tc>
        <w:tc>
          <w:tcPr>
            <w:tcW w:w="1701" w:type="dxa"/>
          </w:tcPr>
          <w:p w14:paraId="04AE91CE" w14:textId="0947FC2D" w:rsidR="001363A1" w:rsidRDefault="001363A1" w:rsidP="001363A1">
            <w:pPr>
              <w:cnfStyle w:val="000000000000" w:firstRow="0" w:lastRow="0" w:firstColumn="0" w:lastColumn="0" w:oddVBand="0" w:evenVBand="0" w:oddHBand="0" w:evenHBand="0" w:firstRowFirstColumn="0" w:firstRowLastColumn="0" w:lastRowFirstColumn="0" w:lastRowLastColumn="0"/>
              <w:rPr>
                <w:rFonts w:cs="Arial"/>
                <w:rtl/>
              </w:rPr>
            </w:pPr>
            <w:r w:rsidRPr="009E766E">
              <w:rPr>
                <w:rFonts w:cs="Arial"/>
                <w:rtl/>
              </w:rPr>
              <w:t>0.392</w:t>
            </w:r>
          </w:p>
        </w:tc>
        <w:tc>
          <w:tcPr>
            <w:tcW w:w="1582" w:type="dxa"/>
          </w:tcPr>
          <w:p w14:paraId="381C46F5" w14:textId="633821D7" w:rsidR="001363A1" w:rsidRDefault="001363A1" w:rsidP="001363A1">
            <w:pPr>
              <w:cnfStyle w:val="000000000000" w:firstRow="0" w:lastRow="0" w:firstColumn="0" w:lastColumn="0" w:oddVBand="0" w:evenVBand="0" w:oddHBand="0" w:evenHBand="0" w:firstRowFirstColumn="0" w:firstRowLastColumn="0" w:lastRowFirstColumn="0" w:lastRowLastColumn="0"/>
              <w:rPr>
                <w:rFonts w:cs="Arial"/>
                <w:rtl/>
              </w:rPr>
            </w:pPr>
            <w:r w:rsidRPr="009E766E">
              <w:rPr>
                <w:rFonts w:cs="Arial"/>
                <w:rtl/>
              </w:rPr>
              <w:t>0.626</w:t>
            </w:r>
          </w:p>
        </w:tc>
        <w:tc>
          <w:tcPr>
            <w:tcW w:w="1471" w:type="dxa"/>
          </w:tcPr>
          <w:p w14:paraId="2FDAE48B" w14:textId="3918B941" w:rsidR="001363A1" w:rsidRDefault="001363A1" w:rsidP="001363A1">
            <w:pPr>
              <w:cnfStyle w:val="000000000000" w:firstRow="0" w:lastRow="0" w:firstColumn="0" w:lastColumn="0" w:oddVBand="0" w:evenVBand="0" w:oddHBand="0" w:evenHBand="0" w:firstRowFirstColumn="0" w:firstRowLastColumn="0" w:lastRowFirstColumn="0" w:lastRowLastColumn="0"/>
              <w:rPr>
                <w:rFonts w:cs="Arial"/>
                <w:rtl/>
              </w:rPr>
            </w:pPr>
            <w:r w:rsidRPr="009E766E">
              <w:rPr>
                <w:rFonts w:cs="Arial"/>
                <w:rtl/>
              </w:rPr>
              <w:t>0.001</w:t>
            </w:r>
          </w:p>
        </w:tc>
        <w:tc>
          <w:tcPr>
            <w:tcW w:w="1471" w:type="dxa"/>
          </w:tcPr>
          <w:p w14:paraId="7B7E8388" w14:textId="2B85D6BB" w:rsidR="001363A1" w:rsidRDefault="001363A1" w:rsidP="001363A1">
            <w:pPr>
              <w:cnfStyle w:val="000000000000" w:firstRow="0" w:lastRow="0" w:firstColumn="0" w:lastColumn="0" w:oddVBand="0" w:evenVBand="0" w:oddHBand="0" w:evenHBand="0" w:firstRowFirstColumn="0" w:firstRowLastColumn="0" w:lastRowFirstColumn="0" w:lastRowLastColumn="0"/>
              <w:rPr>
                <w:rFonts w:cs="Arial"/>
                <w:rtl/>
              </w:rPr>
            </w:pPr>
            <w:r w:rsidRPr="009E766E">
              <w:rPr>
                <w:rFonts w:cs="Arial"/>
                <w:rtl/>
              </w:rPr>
              <w:t>قبول الفرضية البديلة (يوجد أثر)</w:t>
            </w:r>
          </w:p>
        </w:tc>
      </w:tr>
      <w:tr w:rsidR="001363A1" w14:paraId="00F557D6"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02F2FECD" w14:textId="00D5576B" w:rsidR="001363A1" w:rsidRDefault="001363A1" w:rsidP="001363A1">
            <w:pPr>
              <w:rPr>
                <w:rFonts w:cs="Arial"/>
                <w:rtl/>
              </w:rPr>
            </w:pPr>
            <w:r w:rsidRPr="009E766E">
              <w:rPr>
                <w:rFonts w:cs="Arial"/>
              </w:rPr>
              <w:t>H3</w:t>
            </w:r>
          </w:p>
        </w:tc>
        <w:tc>
          <w:tcPr>
            <w:tcW w:w="1127" w:type="dxa"/>
          </w:tcPr>
          <w:p w14:paraId="3F25BA44" w14:textId="28BDE44E"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التسويق بالمحتوى</w:t>
            </w:r>
          </w:p>
        </w:tc>
        <w:tc>
          <w:tcPr>
            <w:tcW w:w="1701" w:type="dxa"/>
          </w:tcPr>
          <w:p w14:paraId="25679A99" w14:textId="14AADEEB"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0.413</w:t>
            </w:r>
          </w:p>
        </w:tc>
        <w:tc>
          <w:tcPr>
            <w:tcW w:w="1582" w:type="dxa"/>
          </w:tcPr>
          <w:p w14:paraId="12A2AC89" w14:textId="7C77AF4C"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0.642</w:t>
            </w:r>
          </w:p>
        </w:tc>
        <w:tc>
          <w:tcPr>
            <w:tcW w:w="1471" w:type="dxa"/>
          </w:tcPr>
          <w:p w14:paraId="05C1CC27" w14:textId="576AD921" w:rsidR="001363A1" w:rsidRDefault="001363A1" w:rsidP="001363A1">
            <w:pPr>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0.001</w:t>
            </w:r>
          </w:p>
        </w:tc>
        <w:tc>
          <w:tcPr>
            <w:tcW w:w="1471" w:type="dxa"/>
          </w:tcPr>
          <w:p w14:paraId="76C1B979" w14:textId="66FCC1E0" w:rsidR="001363A1" w:rsidRDefault="001363A1" w:rsidP="00267271">
            <w:pPr>
              <w:keepNext/>
              <w:cnfStyle w:val="000000100000" w:firstRow="0" w:lastRow="0" w:firstColumn="0" w:lastColumn="0" w:oddVBand="0" w:evenVBand="0" w:oddHBand="1" w:evenHBand="0" w:firstRowFirstColumn="0" w:firstRowLastColumn="0" w:lastRowFirstColumn="0" w:lastRowLastColumn="0"/>
              <w:rPr>
                <w:rFonts w:cs="Arial"/>
                <w:rtl/>
              </w:rPr>
            </w:pPr>
            <w:r w:rsidRPr="009E766E">
              <w:rPr>
                <w:rFonts w:cs="Arial"/>
                <w:rtl/>
              </w:rPr>
              <w:t>قبول الفرضية البديلة (يوجد أثر)</w:t>
            </w:r>
          </w:p>
        </w:tc>
      </w:tr>
    </w:tbl>
    <w:p w14:paraId="5EF19CAD" w14:textId="65FD7B2F" w:rsidR="001363A1" w:rsidRPr="009E766E" w:rsidRDefault="00267271" w:rsidP="00267271">
      <w:pPr>
        <w:pStyle w:val="a8"/>
        <w:jc w:val="center"/>
        <w:rPr>
          <w:rFonts w:cs="Arial"/>
          <w:color w:val="auto"/>
          <w:sz w:val="22"/>
          <w:szCs w:val="22"/>
        </w:rPr>
      </w:pPr>
      <w:bookmarkStart w:id="39" w:name="_Toc21415002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9</w:t>
      </w:r>
      <w:r>
        <w:rPr>
          <w:rtl/>
        </w:rPr>
        <w:fldChar w:fldCharType="end"/>
      </w:r>
      <w:r>
        <w:rPr>
          <w:rFonts w:hint="cs"/>
          <w:noProof/>
          <w:rtl/>
        </w:rPr>
        <w:t xml:space="preserve"> - </w:t>
      </w:r>
      <w:r w:rsidRPr="00ED6A76">
        <w:rPr>
          <w:rFonts w:cs="Arial"/>
          <w:noProof/>
          <w:rtl/>
        </w:rPr>
        <w:t>الفرضيات الفرعية</w:t>
      </w:r>
      <w:bookmarkEnd w:id="39"/>
    </w:p>
    <w:p w14:paraId="6E3F7102" w14:textId="77777777" w:rsidR="009E766E" w:rsidRPr="009E766E" w:rsidRDefault="009E766E" w:rsidP="009E766E">
      <w:pPr>
        <w:rPr>
          <w:rFonts w:cs="Arial"/>
        </w:rPr>
      </w:pPr>
    </w:p>
    <w:p w14:paraId="12DF40D5" w14:textId="77777777" w:rsidR="009E766E" w:rsidRPr="00632656" w:rsidRDefault="009E766E" w:rsidP="00632656">
      <w:pPr>
        <w:pStyle w:val="1"/>
        <w:rPr>
          <w:rFonts w:ascii="Sakkal Majalla" w:hAnsi="Sakkal Majalla" w:cs="Sakkal Majalla"/>
          <w:sz w:val="28"/>
          <w:szCs w:val="28"/>
        </w:rPr>
      </w:pPr>
      <w:bookmarkStart w:id="40" w:name="_Toc214181779"/>
      <w:r w:rsidRPr="00632656">
        <w:rPr>
          <w:rFonts w:ascii="Sakkal Majalla" w:hAnsi="Sakkal Majalla" w:cs="Sakkal Majalla"/>
          <w:sz w:val="28"/>
          <w:szCs w:val="28"/>
          <w:rtl/>
        </w:rPr>
        <w:t>مناقشة الفرضيات الفرعية:</w:t>
      </w:r>
      <w:bookmarkEnd w:id="40"/>
    </w:p>
    <w:p w14:paraId="7D044D5E" w14:textId="748FA906" w:rsidR="009E766E" w:rsidRPr="001363A1" w:rsidRDefault="009E766E" w:rsidP="001363A1">
      <w:pPr>
        <w:pStyle w:val="a6"/>
        <w:numPr>
          <w:ilvl w:val="0"/>
          <w:numId w:val="20"/>
        </w:numPr>
        <w:rPr>
          <w:rFonts w:cs="Arial"/>
        </w:rPr>
      </w:pPr>
      <w:r w:rsidRPr="001363A1">
        <w:rPr>
          <w:rFonts w:cs="Arial"/>
          <w:rtl/>
        </w:rPr>
        <w:t>الفرضية الأولى (</w:t>
      </w:r>
      <w:r w:rsidRPr="001363A1">
        <w:rPr>
          <w:rFonts w:cs="Arial"/>
        </w:rPr>
        <w:t>H1</w:t>
      </w:r>
      <w:r w:rsidRPr="001363A1">
        <w:rPr>
          <w:rFonts w:cs="Arial"/>
          <w:rtl/>
        </w:rPr>
        <w:t xml:space="preserve">): تم قبول الفرضية البديلة، حيث يوجد أثر ذو دلالة إحصائية للتسويق عبر مواقع التواصل الاجتماعي على سلوك المستهلك. قيمة </w:t>
      </w:r>
      <w:r w:rsidRPr="001363A1">
        <w:rPr>
          <w:rFonts w:cs="Arial"/>
        </w:rPr>
        <w:t>Beta</w:t>
      </w:r>
      <w:r w:rsidRPr="001363A1">
        <w:rPr>
          <w:rFonts w:cs="Arial"/>
          <w:rtl/>
        </w:rPr>
        <w:t xml:space="preserve"> (0.504) تشير إلى أثر إيجابي متوسط القوة.</w:t>
      </w:r>
    </w:p>
    <w:p w14:paraId="2918F953" w14:textId="5EC70E0D" w:rsidR="009E766E" w:rsidRPr="001363A1" w:rsidRDefault="009E766E" w:rsidP="001363A1">
      <w:pPr>
        <w:pStyle w:val="a6"/>
        <w:numPr>
          <w:ilvl w:val="0"/>
          <w:numId w:val="20"/>
        </w:numPr>
        <w:rPr>
          <w:rFonts w:cs="Arial"/>
        </w:rPr>
      </w:pPr>
      <w:r w:rsidRPr="001363A1">
        <w:rPr>
          <w:rFonts w:cs="Arial"/>
          <w:rtl/>
        </w:rPr>
        <w:t>الفرضية الثانية (</w:t>
      </w:r>
      <w:r w:rsidRPr="001363A1">
        <w:rPr>
          <w:rFonts w:cs="Arial"/>
        </w:rPr>
        <w:t>H2</w:t>
      </w:r>
      <w:r w:rsidRPr="001363A1">
        <w:rPr>
          <w:rFonts w:cs="Arial"/>
          <w:rtl/>
        </w:rPr>
        <w:t xml:space="preserve">): تم قبول الفرضية البديلة، حيث يوجد أثر ذو دلالة إحصائية للتسويق بالمحتوى على سلوك المستهلك. قيمة </w:t>
      </w:r>
      <w:r w:rsidRPr="001363A1">
        <w:rPr>
          <w:rFonts w:cs="Arial"/>
        </w:rPr>
        <w:t>Beta</w:t>
      </w:r>
      <w:r w:rsidRPr="001363A1">
        <w:rPr>
          <w:rFonts w:cs="Arial"/>
          <w:rtl/>
        </w:rPr>
        <w:t xml:space="preserve"> (0.626) تشير إلى أثر إيجابي قوي، وتؤكد أن المحتوى الجيد هو عامل حاسم في التأثير على قرار المستهلك.</w:t>
      </w:r>
    </w:p>
    <w:p w14:paraId="3E21A777" w14:textId="363077C8" w:rsidR="009E766E" w:rsidRPr="001363A1" w:rsidRDefault="009E766E" w:rsidP="001363A1">
      <w:pPr>
        <w:pStyle w:val="a6"/>
        <w:numPr>
          <w:ilvl w:val="0"/>
          <w:numId w:val="20"/>
        </w:numPr>
        <w:rPr>
          <w:rFonts w:cs="Arial"/>
        </w:rPr>
      </w:pPr>
      <w:r w:rsidRPr="001363A1">
        <w:rPr>
          <w:rFonts w:cs="Arial"/>
          <w:rtl/>
        </w:rPr>
        <w:t>الفرضية الثالثة (</w:t>
      </w:r>
      <w:r w:rsidRPr="001363A1">
        <w:rPr>
          <w:rFonts w:cs="Arial"/>
        </w:rPr>
        <w:t>H3</w:t>
      </w:r>
      <w:r w:rsidRPr="001363A1">
        <w:rPr>
          <w:rFonts w:cs="Arial"/>
          <w:rtl/>
        </w:rPr>
        <w:t xml:space="preserve">): تم قبول الفرضية البديلة، حيث يوجد أثر ذو دلالة إحصائية للتسويق عبر المؤثرين على سلوك المستهلك. قيمة </w:t>
      </w:r>
      <w:r w:rsidRPr="001363A1">
        <w:rPr>
          <w:rFonts w:cs="Arial"/>
        </w:rPr>
        <w:t>Beta</w:t>
      </w:r>
      <w:r w:rsidRPr="001363A1">
        <w:rPr>
          <w:rFonts w:cs="Arial"/>
          <w:rtl/>
        </w:rPr>
        <w:t xml:space="preserve"> (0.642) تشير إلى أن هذا البعد هو الأقوى تأثيراً بين الأبعاد الثلاثة، مما يسلط الضوء على الدور المتنامي للمؤثرين في تشكيل سلوك المستهلكين في قطاع المقاهي بالرياض.</w:t>
      </w:r>
    </w:p>
    <w:p w14:paraId="449D6EF5" w14:textId="30DAB8B0" w:rsidR="009E766E" w:rsidRPr="009E766E" w:rsidRDefault="009E766E" w:rsidP="00267271">
      <w:pPr>
        <w:rPr>
          <w:rFonts w:cs="Arial"/>
        </w:rPr>
      </w:pPr>
      <w:r w:rsidRPr="009E766E">
        <w:rPr>
          <w:rFonts w:cs="Arial"/>
          <w:rtl/>
        </w:rPr>
        <w:t>أكدت نتائج التحليل الإحصائي على وجود أثر إيجابي وقوي ذي دلالة إحصائية للتسويق الرقمي بأبعاده الثلاثة (التواصل الاجتماعي، المحتوى، المؤثرين) على سلوك المستهلكين في المقاهي المحلية بمدينة الرياض. وقد تبين أن التسويق بالمحتوى والتسويق عبر المؤثرين هما الأكثر تأثيراً، مما يستدعي من المقاهي المحلية تخصيص موارد أكبر لهذين البعدين.</w:t>
      </w:r>
    </w:p>
    <w:p w14:paraId="66B69454" w14:textId="067773C8" w:rsidR="009E766E" w:rsidRPr="00632656" w:rsidRDefault="009E766E" w:rsidP="00632656">
      <w:pPr>
        <w:pStyle w:val="1"/>
        <w:rPr>
          <w:rFonts w:ascii="Sakkal Majalla" w:hAnsi="Sakkal Majalla" w:cs="Sakkal Majalla"/>
          <w:sz w:val="28"/>
          <w:szCs w:val="28"/>
        </w:rPr>
      </w:pPr>
      <w:bookmarkStart w:id="41" w:name="_Toc214181780"/>
      <w:r w:rsidRPr="00632656">
        <w:rPr>
          <w:rFonts w:ascii="Sakkal Majalla" w:hAnsi="Sakkal Majalla" w:cs="Sakkal Majalla"/>
          <w:sz w:val="28"/>
          <w:szCs w:val="28"/>
          <w:rtl/>
        </w:rPr>
        <w:lastRenderedPageBreak/>
        <w:t>استنتاجات الدراسة</w:t>
      </w:r>
      <w:bookmarkEnd w:id="41"/>
    </w:p>
    <w:p w14:paraId="056546DE" w14:textId="77777777" w:rsidR="009E766E" w:rsidRPr="009E766E" w:rsidRDefault="009E766E" w:rsidP="009E766E">
      <w:pPr>
        <w:rPr>
          <w:rFonts w:cs="Arial"/>
        </w:rPr>
      </w:pPr>
      <w:r w:rsidRPr="009E766E">
        <w:rPr>
          <w:rFonts w:cs="Arial"/>
          <w:rtl/>
        </w:rPr>
        <w:t>بناءً على تحليل البيانات الإحصائية لعينة الدراسة، توصلت الدراسة إلى الاستنتاجات الرئيسية التالية:</w:t>
      </w:r>
    </w:p>
    <w:p w14:paraId="06C70252" w14:textId="3ADD7C43" w:rsidR="009E766E" w:rsidRPr="001363A1" w:rsidRDefault="009E766E" w:rsidP="001363A1">
      <w:pPr>
        <w:pStyle w:val="a6"/>
        <w:numPr>
          <w:ilvl w:val="0"/>
          <w:numId w:val="21"/>
        </w:numPr>
        <w:rPr>
          <w:rFonts w:cs="Arial"/>
        </w:rPr>
      </w:pPr>
      <w:r w:rsidRPr="001363A1">
        <w:rPr>
          <w:rFonts w:cs="Arial"/>
          <w:rtl/>
        </w:rPr>
        <w:t>الأثر الكلي للتسويق الرقمي: أثبتت الدراسة وجود أثر إيجابي وقوي ذي دلالة إحصائية للتسويق الرقمي الكلي على سلوك المستهلكين في المقاهي المحلية بمدينة الرياض، حيث يفسر التسويق الرقمي ما يقارب 56.6% من التباين في سلوك المستهلك.</w:t>
      </w:r>
    </w:p>
    <w:p w14:paraId="1BB0BB77" w14:textId="67D8605E" w:rsidR="009E766E" w:rsidRPr="001363A1" w:rsidRDefault="009E766E" w:rsidP="001363A1">
      <w:pPr>
        <w:pStyle w:val="a6"/>
        <w:numPr>
          <w:ilvl w:val="0"/>
          <w:numId w:val="21"/>
        </w:numPr>
        <w:rPr>
          <w:rFonts w:cs="Arial"/>
        </w:rPr>
      </w:pPr>
      <w:r w:rsidRPr="001363A1">
        <w:rPr>
          <w:rFonts w:cs="Arial"/>
          <w:rtl/>
        </w:rPr>
        <w:t>أهمية المحتوى والمؤثرين: تبين أن بعدي التسويق بالمحتوى و التسويق عبر المؤثرين هما الأكثر تأثيراً على سلوك المستهلك، حيث جاء التسويق عبر المؤثرين كأقوى بعد منفرد من حيث قوة الأثر (</w:t>
      </w:r>
      <w:r w:rsidRPr="001363A1">
        <w:rPr>
          <w:rFonts w:cs="Arial"/>
        </w:rPr>
        <w:t>Beta = 0.642</w:t>
      </w:r>
      <w:r w:rsidRPr="001363A1">
        <w:rPr>
          <w:rFonts w:cs="Arial"/>
          <w:rtl/>
        </w:rPr>
        <w:t>).</w:t>
      </w:r>
    </w:p>
    <w:p w14:paraId="66147621" w14:textId="7C1F1570" w:rsidR="009E766E" w:rsidRPr="001363A1" w:rsidRDefault="009E766E" w:rsidP="001363A1">
      <w:pPr>
        <w:pStyle w:val="a6"/>
        <w:numPr>
          <w:ilvl w:val="0"/>
          <w:numId w:val="21"/>
        </w:numPr>
        <w:rPr>
          <w:rFonts w:cs="Arial"/>
        </w:rPr>
      </w:pPr>
      <w:r w:rsidRPr="001363A1">
        <w:rPr>
          <w:rFonts w:cs="Arial"/>
          <w:rtl/>
        </w:rPr>
        <w:t>دور مواقع التواصل الاجتماعي: أكدت الدراسة على الدور الهام للتسويق عبر مواقع التواصل الاجتماعي في التأثير على سلوك المستهلك، مما يشير إلى أن هذه المنصات هي القناة الرئيسية التي يتلقى المستهلكون من خلالها المحفزات التسويقية.</w:t>
      </w:r>
    </w:p>
    <w:p w14:paraId="3A04CF24" w14:textId="719AC11E" w:rsidR="009E766E" w:rsidRPr="001363A1" w:rsidRDefault="009E766E" w:rsidP="001363A1">
      <w:pPr>
        <w:pStyle w:val="a6"/>
        <w:numPr>
          <w:ilvl w:val="0"/>
          <w:numId w:val="21"/>
        </w:numPr>
        <w:rPr>
          <w:rFonts w:cs="Arial"/>
        </w:rPr>
      </w:pPr>
      <w:r w:rsidRPr="001363A1">
        <w:rPr>
          <w:rFonts w:cs="Arial"/>
          <w:rtl/>
        </w:rPr>
        <w:t>ارتفاع مستوى الإدراك: أظهرت النتائج أن مستوى إدراك المستهلكين لجهود التسويق الرقمي للمقاهي المحلية مرتفع بشكل عام (متوسط 3.83)، وأن سلوكهم الشرائي تجاه المقاهي مرتفع أيضاً (متوسط 3.96).</w:t>
      </w:r>
    </w:p>
    <w:p w14:paraId="658B7B48" w14:textId="14198C56" w:rsidR="009E766E" w:rsidRPr="001363A1" w:rsidRDefault="009E766E" w:rsidP="001363A1">
      <w:pPr>
        <w:pStyle w:val="a6"/>
        <w:numPr>
          <w:ilvl w:val="0"/>
          <w:numId w:val="21"/>
        </w:numPr>
        <w:rPr>
          <w:rFonts w:cs="Arial"/>
        </w:rPr>
      </w:pPr>
      <w:r w:rsidRPr="001363A1">
        <w:rPr>
          <w:rFonts w:cs="Arial"/>
          <w:rtl/>
        </w:rPr>
        <w:t>خصائص العينة: تتركز عينة المستهلكين المتأثرين بالتسويق الرقمي بشكل كبير في الفئة العمرية الشابة (20-30 سنة) وذوي المؤهلات الجامعية، وهم الأكثر زيارة للمقاهي.</w:t>
      </w:r>
    </w:p>
    <w:p w14:paraId="330565E1" w14:textId="77777777" w:rsidR="009E766E" w:rsidRPr="009E766E" w:rsidRDefault="009E766E" w:rsidP="009E766E">
      <w:pPr>
        <w:rPr>
          <w:rFonts w:cs="Arial"/>
        </w:rPr>
      </w:pPr>
    </w:p>
    <w:p w14:paraId="712231B7" w14:textId="309587D1" w:rsidR="009E766E" w:rsidRPr="00632656" w:rsidRDefault="009E766E" w:rsidP="00632656">
      <w:pPr>
        <w:pStyle w:val="1"/>
        <w:rPr>
          <w:rFonts w:ascii="Sakkal Majalla" w:hAnsi="Sakkal Majalla" w:cs="Sakkal Majalla"/>
          <w:sz w:val="28"/>
          <w:szCs w:val="28"/>
        </w:rPr>
      </w:pPr>
      <w:bookmarkStart w:id="42" w:name="_Toc214181781"/>
      <w:r w:rsidRPr="00632656">
        <w:rPr>
          <w:rFonts w:ascii="Sakkal Majalla" w:hAnsi="Sakkal Majalla" w:cs="Sakkal Majalla"/>
          <w:sz w:val="28"/>
          <w:szCs w:val="28"/>
          <w:rtl/>
        </w:rPr>
        <w:t>التوصيات</w:t>
      </w:r>
      <w:bookmarkEnd w:id="42"/>
    </w:p>
    <w:p w14:paraId="47DA3689" w14:textId="77777777" w:rsidR="009E766E" w:rsidRPr="009E766E" w:rsidRDefault="009E766E" w:rsidP="009E766E">
      <w:pPr>
        <w:rPr>
          <w:rFonts w:cs="Arial"/>
        </w:rPr>
      </w:pPr>
      <w:r w:rsidRPr="009E766E">
        <w:rPr>
          <w:rFonts w:cs="Arial"/>
          <w:rtl/>
        </w:rPr>
        <w:t>بناءً على الاستنتاجات التي توصلت إليها الدراسة، يوصي الباحث بما يلي:</w:t>
      </w:r>
    </w:p>
    <w:p w14:paraId="799FD8D8" w14:textId="77777777" w:rsidR="001363A1" w:rsidRPr="001363A1" w:rsidRDefault="009E766E" w:rsidP="001363A1">
      <w:pPr>
        <w:pStyle w:val="a6"/>
        <w:numPr>
          <w:ilvl w:val="0"/>
          <w:numId w:val="22"/>
        </w:numPr>
        <w:rPr>
          <w:rFonts w:cs="Arial"/>
          <w:rtl/>
        </w:rPr>
      </w:pPr>
      <w:r w:rsidRPr="001363A1">
        <w:rPr>
          <w:rFonts w:cs="Arial"/>
          <w:rtl/>
        </w:rPr>
        <w:t>التركيز على المحتوى عالي الجودة: يجب على المقاهي المحلية في الرياض تخصيص ميزانية أكبر لإنتاج محتوى مرئي ومكتوب احترافي وجذاب (صور، فيديوهات، قصص) يعكس تجربة المقهى وأجوائه، حيث أثبت المحتوى أنه ذو تأثير قوي على تقييم المستهلك.</w:t>
      </w:r>
    </w:p>
    <w:p w14:paraId="5D7F5564" w14:textId="33D47BD8" w:rsidR="009E766E" w:rsidRPr="001363A1" w:rsidRDefault="009E766E" w:rsidP="001363A1">
      <w:pPr>
        <w:pStyle w:val="a6"/>
        <w:numPr>
          <w:ilvl w:val="0"/>
          <w:numId w:val="22"/>
        </w:numPr>
        <w:rPr>
          <w:rFonts w:cs="Arial"/>
        </w:rPr>
      </w:pPr>
      <w:r w:rsidRPr="001363A1">
        <w:rPr>
          <w:rFonts w:cs="Arial"/>
          <w:rtl/>
        </w:rPr>
        <w:t>الاستثمار المدروس في المؤثرين: نظراً للقوة التأثيرية الكبيرة للتسويق عبر المؤثرين، يوصى المقاهي بتبني استراتيجية اختيار دقيقة للمؤثرين الذين تتوافق قيمهم وجمهورهم مع العلامة التجارية للمقهى، والتركيز على المؤثرين المحليين في مدينة الرياض.</w:t>
      </w:r>
    </w:p>
    <w:p w14:paraId="78FBCA45" w14:textId="0099E0E2" w:rsidR="009E766E" w:rsidRPr="001363A1" w:rsidRDefault="009E766E" w:rsidP="001363A1">
      <w:pPr>
        <w:pStyle w:val="a6"/>
        <w:numPr>
          <w:ilvl w:val="0"/>
          <w:numId w:val="22"/>
        </w:numPr>
        <w:rPr>
          <w:rFonts w:cs="Arial"/>
        </w:rPr>
      </w:pPr>
      <w:r w:rsidRPr="001363A1">
        <w:rPr>
          <w:rFonts w:cs="Arial"/>
          <w:rtl/>
        </w:rPr>
        <w:t>تفعيل التفاعل على منصات التواصل: يجب على المقاهي تعزيز التفاعل مع المستهلكين على منصات التواصل الاجتماعي، والرد السريع على الاستفسارات والتعليقات، واستخدام هذه المنصات ليس فقط للترويج، بل لبناء مجتمع وولاء.</w:t>
      </w:r>
    </w:p>
    <w:p w14:paraId="6E8BBD50" w14:textId="5467D405" w:rsidR="009E766E" w:rsidRPr="001363A1" w:rsidRDefault="009E766E" w:rsidP="001363A1">
      <w:pPr>
        <w:pStyle w:val="a6"/>
        <w:numPr>
          <w:ilvl w:val="0"/>
          <w:numId w:val="22"/>
        </w:numPr>
        <w:rPr>
          <w:rFonts w:cs="Arial"/>
        </w:rPr>
      </w:pPr>
      <w:r w:rsidRPr="001363A1">
        <w:rPr>
          <w:rFonts w:cs="Arial"/>
          <w:rtl/>
        </w:rPr>
        <w:t>استهداف الفئة الشابة: نظراً لتركز التأثير في الفئة العمرية (20-30 سنة)، يجب أن تصمم الرسائل التسويقية الرقمية لتكون موجهة بشكل خاص لهذه الشريحة، باستخدام اللغة والمنصات التي يفضلونها.</w:t>
      </w:r>
    </w:p>
    <w:p w14:paraId="01EA96D5" w14:textId="01C95A9D" w:rsidR="009E766E" w:rsidRPr="001363A1" w:rsidRDefault="009E766E" w:rsidP="001363A1">
      <w:pPr>
        <w:pStyle w:val="a6"/>
        <w:numPr>
          <w:ilvl w:val="0"/>
          <w:numId w:val="22"/>
        </w:numPr>
        <w:rPr>
          <w:rFonts w:cs="Arial"/>
        </w:rPr>
      </w:pPr>
      <w:r w:rsidRPr="001363A1">
        <w:rPr>
          <w:rFonts w:cs="Arial"/>
          <w:rtl/>
        </w:rPr>
        <w:t>قياس الأداء الرقمي: يوصى المقاهي بتبني أدوات قياس الأداء الرقمي لتتبع أثر كل حملة تسويقية رقمية على سلوك المستهلك (مثل معدلات التحويل من مشاهدة الإعلان إلى زيارة المقهى).</w:t>
      </w:r>
    </w:p>
    <w:p w14:paraId="1FA92B18" w14:textId="77777777" w:rsidR="009E766E" w:rsidRPr="009E766E" w:rsidRDefault="009E766E" w:rsidP="009E766E">
      <w:pPr>
        <w:rPr>
          <w:rFonts w:cs="Arial"/>
        </w:rPr>
      </w:pPr>
    </w:p>
    <w:p w14:paraId="37E6F6A9" w14:textId="08920CAA" w:rsidR="009E766E" w:rsidRPr="00632656" w:rsidRDefault="009E766E" w:rsidP="00632656">
      <w:pPr>
        <w:pStyle w:val="1"/>
        <w:rPr>
          <w:rFonts w:ascii="Sakkal Majalla" w:hAnsi="Sakkal Majalla" w:cs="Sakkal Majalla"/>
          <w:sz w:val="28"/>
          <w:szCs w:val="28"/>
        </w:rPr>
      </w:pPr>
      <w:bookmarkStart w:id="43" w:name="_Toc214181782"/>
      <w:r w:rsidRPr="00632656">
        <w:rPr>
          <w:rFonts w:ascii="Sakkal Majalla" w:hAnsi="Sakkal Majalla" w:cs="Sakkal Majalla"/>
          <w:sz w:val="28"/>
          <w:szCs w:val="28"/>
          <w:rtl/>
        </w:rPr>
        <w:t>مقترحات لدراسات مستقبلية</w:t>
      </w:r>
      <w:bookmarkEnd w:id="43"/>
    </w:p>
    <w:p w14:paraId="34E39B5E" w14:textId="77777777" w:rsidR="001363A1" w:rsidRPr="001363A1" w:rsidRDefault="009E766E" w:rsidP="001363A1">
      <w:pPr>
        <w:rPr>
          <w:rFonts w:cs="Arial"/>
          <w:rtl/>
        </w:rPr>
      </w:pPr>
      <w:r w:rsidRPr="001363A1">
        <w:rPr>
          <w:rFonts w:cs="Arial"/>
          <w:rtl/>
        </w:rPr>
        <w:t>يقترح الباحث إجراء الدراسات المستقبلية التالية لاستكمال البحث في هذا المجال:</w:t>
      </w:r>
    </w:p>
    <w:p w14:paraId="3EB1CF09" w14:textId="2ACDD14F" w:rsidR="009E766E" w:rsidRPr="001363A1" w:rsidRDefault="009E766E" w:rsidP="001363A1">
      <w:pPr>
        <w:pStyle w:val="a6"/>
        <w:numPr>
          <w:ilvl w:val="0"/>
          <w:numId w:val="23"/>
        </w:numPr>
        <w:rPr>
          <w:rFonts w:cs="Arial"/>
        </w:rPr>
      </w:pPr>
      <w:r w:rsidRPr="001363A1">
        <w:rPr>
          <w:rFonts w:cs="Arial"/>
          <w:rtl/>
        </w:rPr>
        <w:t>إجراء دراسة تحليلية مقارنة لأثر التسويق الرقمي على سلوك المستهلكين في المقاهي المحلية مقابل المقاهي العالمية (سلاسل المقاهي الكبرى) في مدينة الرياض.</w:t>
      </w:r>
    </w:p>
    <w:p w14:paraId="46605639" w14:textId="4C7318F5" w:rsidR="009E766E" w:rsidRPr="001363A1" w:rsidRDefault="009E766E" w:rsidP="001363A1">
      <w:pPr>
        <w:pStyle w:val="a6"/>
        <w:numPr>
          <w:ilvl w:val="0"/>
          <w:numId w:val="23"/>
        </w:numPr>
        <w:rPr>
          <w:rFonts w:cs="Arial"/>
        </w:rPr>
      </w:pPr>
      <w:r w:rsidRPr="001363A1">
        <w:rPr>
          <w:rFonts w:cs="Arial"/>
          <w:rtl/>
        </w:rPr>
        <w:t>دراسة دور الولاء الإلكتروني (</w:t>
      </w:r>
      <w:r w:rsidRPr="001363A1">
        <w:rPr>
          <w:rFonts w:cs="Arial"/>
        </w:rPr>
        <w:t>e-Loyalty</w:t>
      </w:r>
      <w:r w:rsidRPr="001363A1">
        <w:rPr>
          <w:rFonts w:cs="Arial"/>
          <w:rtl/>
        </w:rPr>
        <w:t>) كوسيط بين التسويق الرقمي وسلوك المستهلك في قطاع الخدمات.</w:t>
      </w:r>
    </w:p>
    <w:p w14:paraId="78D8AD42" w14:textId="5BA7D155" w:rsidR="009E766E" w:rsidRPr="001363A1" w:rsidRDefault="009E766E" w:rsidP="001363A1">
      <w:pPr>
        <w:pStyle w:val="a6"/>
        <w:numPr>
          <w:ilvl w:val="0"/>
          <w:numId w:val="23"/>
        </w:numPr>
        <w:rPr>
          <w:rFonts w:cs="Arial"/>
        </w:rPr>
      </w:pPr>
      <w:r w:rsidRPr="001363A1">
        <w:rPr>
          <w:rFonts w:cs="Arial"/>
          <w:rtl/>
        </w:rPr>
        <w:t>دراسة تحليلية نوعية (</w:t>
      </w:r>
      <w:r w:rsidRPr="001363A1">
        <w:rPr>
          <w:rFonts w:cs="Arial"/>
        </w:rPr>
        <w:t>Qualitative</w:t>
      </w:r>
      <w:r w:rsidRPr="001363A1">
        <w:rPr>
          <w:rFonts w:cs="Arial"/>
          <w:rtl/>
        </w:rPr>
        <w:t>) لاستكشاف الأسباب الكامنة وراء تفضيل المستهلكين للمحتوى على التسويق عبر المؤثرين، أو العكس.</w:t>
      </w:r>
    </w:p>
    <w:p w14:paraId="7C036868" w14:textId="7DF261AE" w:rsidR="00BC094B" w:rsidRPr="00632656" w:rsidRDefault="009E766E" w:rsidP="00632656">
      <w:pPr>
        <w:pStyle w:val="a6"/>
        <w:numPr>
          <w:ilvl w:val="0"/>
          <w:numId w:val="23"/>
        </w:numPr>
        <w:rPr>
          <w:rFonts w:cs="Arial"/>
          <w:rtl/>
        </w:rPr>
      </w:pPr>
      <w:r w:rsidRPr="001363A1">
        <w:rPr>
          <w:rFonts w:cs="Arial"/>
          <w:rtl/>
        </w:rPr>
        <w:t>إجراء دراسة مماثلة في مدن سعودية أخرى (مثل جدة أو الدمام) لمقارنة النتائج وتعميمها.</w:t>
      </w:r>
    </w:p>
    <w:p w14:paraId="5ACE71F1" w14:textId="2DA11145" w:rsidR="00D22171" w:rsidRPr="00632656" w:rsidRDefault="004163C7" w:rsidP="00632656">
      <w:pPr>
        <w:pStyle w:val="1"/>
        <w:jc w:val="center"/>
        <w:rPr>
          <w:rFonts w:ascii="Sakkal Majalla" w:hAnsi="Sakkal Majalla" w:cs="Sakkal Majalla"/>
          <w:sz w:val="44"/>
          <w:szCs w:val="44"/>
          <w:rtl/>
        </w:rPr>
      </w:pPr>
      <w:bookmarkStart w:id="44" w:name="_Toc214181783"/>
      <w:r w:rsidRPr="00632656">
        <w:rPr>
          <w:rFonts w:ascii="Sakkal Majalla" w:hAnsi="Sakkal Majalla" w:cs="Sakkal Majalla" w:hint="cs"/>
          <w:sz w:val="44"/>
          <w:szCs w:val="44"/>
          <w:rtl/>
        </w:rPr>
        <w:lastRenderedPageBreak/>
        <w:t>المراجع</w:t>
      </w:r>
      <w:bookmarkEnd w:id="44"/>
    </w:p>
    <w:p w14:paraId="53059DFB" w14:textId="77777777" w:rsidR="005F6228" w:rsidRDefault="005F6228" w:rsidP="005F6228">
      <w:pPr>
        <w:pStyle w:val="MdParagraph"/>
        <w:rPr>
          <w:noProof/>
        </w:rPr>
      </w:pPr>
      <w:r>
        <w:rPr>
          <w:noProof/>
        </w:rPr>
        <w:t xml:space="preserve">[1] Kotler, P., &amp; Keller, K. L. (2016). </w:t>
      </w:r>
      <w:r>
        <w:rPr>
          <w:rStyle w:val="MdEm"/>
          <w:i w:val="0"/>
          <w:iCs w:val="0"/>
          <w:noProof/>
        </w:rPr>
        <w:t>Marketing Management</w:t>
      </w:r>
      <w:r>
        <w:rPr>
          <w:noProof/>
        </w:rPr>
        <w:t>(15th ed.). Pearson Education.</w:t>
      </w:r>
      <w:r>
        <w:rPr>
          <w:noProof/>
        </w:rPr>
        <w:br/>
        <w:t>[2] Chaffey, D., &amp; Ellis-Chadwick, F. (2019).</w:t>
      </w:r>
      <w:r>
        <w:rPr>
          <w:rStyle w:val="MdEm"/>
          <w:i w:val="0"/>
          <w:iCs w:val="0"/>
          <w:noProof/>
        </w:rPr>
        <w:t>Digital Marketing: Strategy, Implementation and Practice</w:t>
      </w:r>
      <w:r>
        <w:rPr>
          <w:noProof/>
        </w:rPr>
        <w:t>(7th ed.). Pearson Education.</w:t>
      </w:r>
      <w:r>
        <w:rPr>
          <w:noProof/>
        </w:rPr>
        <w:br/>
        <w:t>[3] Pulizzi, J. (2012).</w:t>
      </w:r>
      <w:r>
        <w:rPr>
          <w:rStyle w:val="MdEm"/>
          <w:i w:val="0"/>
          <w:iCs w:val="0"/>
          <w:noProof/>
        </w:rPr>
        <w:t>The Rise of Content Marketing</w:t>
      </w:r>
      <w:r>
        <w:rPr>
          <w:noProof/>
        </w:rPr>
        <w:t>. Content Marketing Institute.</w:t>
      </w:r>
      <w:r>
        <w:rPr>
          <w:noProof/>
        </w:rPr>
        <w:br/>
        <w:t>[4] Freberg, K., Graham, K., McGaughey, K., &amp; Freberg, L. A. (2011). Who are the social media influencers? A study of public perceptions of social media influencers and the science of influence.</w:t>
      </w:r>
      <w:r>
        <w:rPr>
          <w:rStyle w:val="MdEm"/>
          <w:i w:val="0"/>
          <w:iCs w:val="0"/>
          <w:noProof/>
        </w:rPr>
        <w:t>Public Relations Review</w:t>
      </w:r>
      <w:r>
        <w:rPr>
          <w:noProof/>
        </w:rPr>
        <w:t>, 37(1), 90-92.</w:t>
      </w:r>
      <w:r>
        <w:rPr>
          <w:noProof/>
        </w:rPr>
        <w:br/>
        <w:t>[5] Schiffman, L. G., &amp; Wisenblit, J. L. (2019).</w:t>
      </w:r>
      <w:r>
        <w:rPr>
          <w:rStyle w:val="MdEm"/>
          <w:i w:val="0"/>
          <w:iCs w:val="0"/>
          <w:noProof/>
        </w:rPr>
        <w:t>Consumer Behavior</w:t>
      </w:r>
      <w:r>
        <w:rPr>
          <w:noProof/>
        </w:rPr>
        <w:t>(12th ed.). Pearson Education.</w:t>
      </w:r>
      <w:r>
        <w:rPr>
          <w:noProof/>
        </w:rPr>
        <w:br/>
        <w:t>[6] عبد الرسول، محمد أحمد، كامل، زهير محمد. (2025).</w:t>
      </w:r>
      <w:r>
        <w:rPr>
          <w:rStyle w:val="MdEm"/>
          <w:i w:val="0"/>
          <w:iCs w:val="0"/>
          <w:noProof/>
        </w:rPr>
        <w:t>أثر التسويق الالكتروني على سلوك المستهلك السعودي</w:t>
      </w:r>
      <w:r>
        <w:rPr>
          <w:noProof/>
        </w:rPr>
        <w:t>. مجلة الدراسات الاقتصادية والإدارية، 10(2)، 150-175.</w:t>
      </w:r>
      <w:r>
        <w:rPr>
          <w:noProof/>
        </w:rPr>
        <w:br/>
        <w:t>[7] Vahabzada, N., &amp; Andersone, I. (2024). Assessment of the Impact of Digital Marketing Strategies on Consumer Behaviour of Specialized Coffee Shops.</w:t>
      </w:r>
      <w:r>
        <w:rPr>
          <w:rStyle w:val="MdEm"/>
          <w:i w:val="0"/>
          <w:iCs w:val="0"/>
          <w:noProof/>
        </w:rPr>
        <w:t>Journal of Business Management</w:t>
      </w:r>
      <w:r>
        <w:rPr>
          <w:noProof/>
        </w:rPr>
        <w:t>, 28(1), 45-60.</w:t>
      </w:r>
      <w:r>
        <w:rPr>
          <w:noProof/>
        </w:rPr>
        <w:br/>
        <w:t>[8] Yunita, N., &amp; Tanjung, J. A. (2024). Impact of Digital Marketing and Electronic Word of Mouth on Cafe Purchasing Decisions.</w:t>
      </w:r>
      <w:r>
        <w:rPr>
          <w:rStyle w:val="MdEm"/>
          <w:i w:val="0"/>
          <w:iCs w:val="0"/>
          <w:noProof/>
        </w:rPr>
        <w:t>International Journal of Marketing Studies</w:t>
      </w:r>
      <w:r>
        <w:rPr>
          <w:noProof/>
        </w:rPr>
        <w:t>, 16(1), 1-10.</w:t>
      </w:r>
      <w:r>
        <w:rPr>
          <w:noProof/>
        </w:rPr>
        <w:br/>
        <w:t>[9] أحمد، بلور، قرا يري حسام الدين. (2024).</w:t>
      </w:r>
      <w:r>
        <w:rPr>
          <w:rStyle w:val="MdEm"/>
          <w:i w:val="0"/>
          <w:iCs w:val="0"/>
          <w:noProof/>
        </w:rPr>
        <w:t>تأثير التسويق الرقمي على سلوك المستهلك</w:t>
      </w:r>
      <w:r>
        <w:rPr>
          <w:noProof/>
        </w:rPr>
        <w:t>. مجلة العلوم الإنسانية والاجتماعية، 15(3)، 200-225.</w:t>
      </w:r>
    </w:p>
    <w:p w14:paraId="198A95D4" w14:textId="77777777" w:rsidR="005F6228" w:rsidRDefault="005F6228" w:rsidP="005F6228">
      <w:pPr>
        <w:pStyle w:val="MdSpace"/>
        <w:spacing w:after="60"/>
        <w:rPr>
          <w:noProof/>
        </w:rPr>
      </w:pPr>
    </w:p>
    <w:p w14:paraId="508E0FAB" w14:textId="77777777" w:rsidR="003E30D2" w:rsidRPr="005F6228" w:rsidRDefault="003E30D2" w:rsidP="009125CE">
      <w:pPr>
        <w:rPr>
          <w:rFonts w:ascii="Sakkal Majalla" w:hAnsi="Sakkal Majalla" w:cs="Sakkal Majalla"/>
          <w:b/>
          <w:bCs/>
          <w:sz w:val="2"/>
          <w:szCs w:val="2"/>
          <w:u w:val="single"/>
          <w:rtl/>
        </w:rPr>
      </w:pPr>
    </w:p>
    <w:p w14:paraId="451EC17C" w14:textId="0E9DA34A" w:rsidR="00D22171" w:rsidRDefault="004163C7" w:rsidP="005F6228">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3BA700AD" w14:textId="369BB733" w:rsidR="005F6228" w:rsidRDefault="005F6228" w:rsidP="005F6228">
      <w:pPr>
        <w:pStyle w:val="MdParagraph"/>
        <w:numPr>
          <w:ilvl w:val="0"/>
          <w:numId w:val="24"/>
        </w:numPr>
        <w:bidi/>
        <w:rPr>
          <w:noProof/>
        </w:rPr>
      </w:pPr>
      <w:r>
        <w:rPr>
          <w:noProof/>
        </w:rPr>
        <w:t>أحمد، بلور، قرا يري حسام الدين. (2024).</w:t>
      </w:r>
      <w:r>
        <w:rPr>
          <w:rStyle w:val="MdEm"/>
          <w:i w:val="0"/>
          <w:iCs w:val="0"/>
          <w:noProof/>
        </w:rPr>
        <w:t>تأثير التسويق الرقمي على سلوك المستهلك</w:t>
      </w:r>
      <w:r>
        <w:rPr>
          <w:noProof/>
        </w:rPr>
        <w:t>. مجلة العلوم الإنسانية والاجتماعية، 15(3)، 200-225</w:t>
      </w:r>
    </w:p>
    <w:p w14:paraId="6B778ED7" w14:textId="4C53396C" w:rsidR="004163C7" w:rsidRPr="005F6228" w:rsidRDefault="005F6228" w:rsidP="005F6228">
      <w:pPr>
        <w:pStyle w:val="a6"/>
        <w:numPr>
          <w:ilvl w:val="0"/>
          <w:numId w:val="24"/>
        </w:numPr>
        <w:rPr>
          <w:rFonts w:ascii="Times New Roman" w:eastAsia="Times New Roman" w:hAnsi="Times New Roman" w:cs="Times New Roman"/>
          <w:noProof/>
          <w:kern w:val="0"/>
          <w:sz w:val="24"/>
          <w:szCs w:val="24"/>
          <w:rtl/>
          <w14:ligatures w14:val="none"/>
        </w:rPr>
      </w:pPr>
      <w:r w:rsidRPr="005F6228">
        <w:rPr>
          <w:rFonts w:ascii="Times New Roman" w:eastAsia="Times New Roman" w:hAnsi="Times New Roman" w:cs="Times New Roman"/>
          <w:noProof/>
          <w:kern w:val="0"/>
          <w:sz w:val="24"/>
          <w:szCs w:val="24"/>
          <w:rtl/>
          <w14:ligatures w14:val="none"/>
        </w:rPr>
        <w:t>عبد الرسول، محمد أحمد، كامل، زهير محمد. (2025).أثر التسويق الالكتروني على سلوك المستهلك السعودي. مجلة الدراسات الاقتصادية والإدارية، 10(2)، 150-175.</w:t>
      </w:r>
    </w:p>
    <w:p w14:paraId="473CE1DD" w14:textId="77777777" w:rsidR="004163C7" w:rsidRDefault="004163C7" w:rsidP="009125CE">
      <w:pPr>
        <w:rPr>
          <w:rFonts w:ascii="Sakkal Majalla" w:hAnsi="Sakkal Majalla" w:cs="Sakkal Majalla"/>
          <w:sz w:val="28"/>
          <w:szCs w:val="28"/>
          <w:u w:val="single"/>
          <w:rtl/>
        </w:rPr>
      </w:pPr>
    </w:p>
    <w:p w14:paraId="68E5CA15" w14:textId="77777777" w:rsidR="005F6228" w:rsidRDefault="005F6228" w:rsidP="004163C7">
      <w:pPr>
        <w:jc w:val="center"/>
        <w:rPr>
          <w:rFonts w:ascii="Sakkal Majalla" w:hAnsi="Sakkal Majalla" w:cs="Sakkal Majalla"/>
          <w:sz w:val="28"/>
          <w:szCs w:val="28"/>
          <w:u w:val="single"/>
          <w:rtl/>
        </w:rPr>
      </w:pPr>
    </w:p>
    <w:p w14:paraId="0AE28CEA" w14:textId="77777777" w:rsidR="005F6228" w:rsidRDefault="005F6228" w:rsidP="004163C7">
      <w:pPr>
        <w:jc w:val="center"/>
        <w:rPr>
          <w:rFonts w:ascii="Sakkal Majalla" w:hAnsi="Sakkal Majalla" w:cs="Sakkal Majalla"/>
          <w:sz w:val="28"/>
          <w:szCs w:val="28"/>
          <w:u w:val="single"/>
          <w:rtl/>
        </w:rPr>
      </w:pPr>
    </w:p>
    <w:p w14:paraId="518600F9" w14:textId="77777777" w:rsidR="005F6228" w:rsidRDefault="005F6228" w:rsidP="004163C7">
      <w:pPr>
        <w:jc w:val="center"/>
        <w:rPr>
          <w:rFonts w:ascii="Sakkal Majalla" w:hAnsi="Sakkal Majalla" w:cs="Sakkal Majalla"/>
          <w:sz w:val="28"/>
          <w:szCs w:val="28"/>
          <w:u w:val="single"/>
          <w:rtl/>
        </w:rPr>
      </w:pPr>
    </w:p>
    <w:p w14:paraId="5D95A4DC" w14:textId="77777777" w:rsidR="005F6228" w:rsidRDefault="005F6228" w:rsidP="004163C7">
      <w:pPr>
        <w:jc w:val="center"/>
        <w:rPr>
          <w:rFonts w:ascii="Sakkal Majalla" w:hAnsi="Sakkal Majalla" w:cs="Sakkal Majalla"/>
          <w:sz w:val="28"/>
          <w:szCs w:val="28"/>
          <w:u w:val="single"/>
          <w:rtl/>
        </w:rPr>
      </w:pPr>
    </w:p>
    <w:p w14:paraId="19F089CC" w14:textId="77777777" w:rsidR="005F6228" w:rsidRDefault="005F6228" w:rsidP="004163C7">
      <w:pPr>
        <w:jc w:val="center"/>
        <w:rPr>
          <w:rFonts w:ascii="Sakkal Majalla" w:hAnsi="Sakkal Majalla" w:cs="Sakkal Majalla"/>
          <w:sz w:val="28"/>
          <w:szCs w:val="28"/>
          <w:u w:val="single"/>
          <w:rtl/>
        </w:rPr>
      </w:pPr>
    </w:p>
    <w:p w14:paraId="11A97C31" w14:textId="77777777" w:rsidR="005F6228" w:rsidRDefault="005F6228" w:rsidP="004163C7">
      <w:pPr>
        <w:jc w:val="center"/>
        <w:rPr>
          <w:rFonts w:ascii="Sakkal Majalla" w:hAnsi="Sakkal Majalla" w:cs="Sakkal Majalla"/>
          <w:sz w:val="28"/>
          <w:szCs w:val="28"/>
          <w:u w:val="single"/>
          <w:rtl/>
        </w:rPr>
      </w:pPr>
    </w:p>
    <w:p w14:paraId="6DF32CB6" w14:textId="77777777" w:rsidR="005F6228" w:rsidRDefault="005F6228" w:rsidP="004163C7">
      <w:pPr>
        <w:jc w:val="center"/>
        <w:rPr>
          <w:rFonts w:ascii="Sakkal Majalla" w:hAnsi="Sakkal Majalla" w:cs="Sakkal Majalla"/>
          <w:sz w:val="28"/>
          <w:szCs w:val="28"/>
          <w:u w:val="single"/>
          <w:rtl/>
        </w:rPr>
      </w:pPr>
    </w:p>
    <w:p w14:paraId="522B1F04" w14:textId="25073D73" w:rsidR="003E30D2" w:rsidRPr="00632656" w:rsidRDefault="004163C7" w:rsidP="00632656">
      <w:pPr>
        <w:pStyle w:val="1"/>
        <w:jc w:val="center"/>
        <w:rPr>
          <w:rFonts w:ascii="Sakkal Majalla" w:hAnsi="Sakkal Majalla" w:cs="Sakkal Majalla"/>
          <w:sz w:val="44"/>
          <w:szCs w:val="44"/>
          <w:rtl/>
        </w:rPr>
      </w:pPr>
      <w:bookmarkStart w:id="45" w:name="_Toc214181784"/>
      <w:r w:rsidRPr="00632656">
        <w:rPr>
          <w:rFonts w:ascii="Sakkal Majalla" w:hAnsi="Sakkal Majalla" w:cs="Sakkal Majalla" w:hint="cs"/>
          <w:sz w:val="44"/>
          <w:szCs w:val="44"/>
          <w:rtl/>
        </w:rPr>
        <w:lastRenderedPageBreak/>
        <w:t>الملاحق</w:t>
      </w:r>
      <w:bookmarkEnd w:id="45"/>
    </w:p>
    <w:p w14:paraId="53AAEB14" w14:textId="6F3E5EC0" w:rsidR="004163C7" w:rsidRDefault="00A1501F" w:rsidP="009125CE">
      <w:pPr>
        <w:rPr>
          <w:rFonts w:ascii="Sakkal Majalla" w:hAnsi="Sakkal Majalla" w:cs="Sakkal Majalla"/>
          <w:sz w:val="28"/>
          <w:szCs w:val="28"/>
          <w:u w:val="single"/>
          <w:rtl/>
        </w:rPr>
      </w:pPr>
      <w:r w:rsidRPr="00A1501F">
        <w:rPr>
          <w:rFonts w:ascii="Sakkal Majalla" w:hAnsi="Sakkal Majalla" w:cs="Sakkal Majalla"/>
          <w:sz w:val="28"/>
          <w:szCs w:val="28"/>
          <w:u w:val="single"/>
          <w:rtl/>
        </w:rPr>
        <w:t>الملحق رقم (</w:t>
      </w:r>
      <w:r>
        <w:rPr>
          <w:rFonts w:ascii="Sakkal Majalla" w:hAnsi="Sakkal Majalla" w:cs="Sakkal Majalla" w:hint="cs"/>
          <w:sz w:val="28"/>
          <w:szCs w:val="28"/>
          <w:u w:val="single"/>
          <w:rtl/>
        </w:rPr>
        <w:t>1</w:t>
      </w:r>
      <w:r w:rsidRPr="00A1501F">
        <w:rPr>
          <w:rFonts w:ascii="Sakkal Majalla" w:hAnsi="Sakkal Majalla" w:cs="Sakkal Majalla"/>
          <w:sz w:val="28"/>
          <w:szCs w:val="28"/>
          <w:u w:val="single"/>
          <w:rtl/>
        </w:rPr>
        <w:t xml:space="preserve">): </w:t>
      </w:r>
      <w:r>
        <w:rPr>
          <w:rFonts w:ascii="Sakkal Majalla" w:hAnsi="Sakkal Majalla" w:cs="Sakkal Majalla" w:hint="cs"/>
          <w:sz w:val="28"/>
          <w:szCs w:val="28"/>
          <w:u w:val="single"/>
          <w:rtl/>
        </w:rPr>
        <w:t xml:space="preserve"> </w:t>
      </w:r>
      <w:r w:rsidR="004163C7">
        <w:rPr>
          <w:rFonts w:ascii="Sakkal Majalla" w:hAnsi="Sakkal Majalla" w:cs="Sakkal Majalla" w:hint="cs"/>
          <w:sz w:val="28"/>
          <w:szCs w:val="28"/>
          <w:u w:val="single"/>
          <w:rtl/>
        </w:rPr>
        <w:t>الاستبانة</w:t>
      </w:r>
    </w:p>
    <w:p w14:paraId="01FCB343" w14:textId="0106CD3F" w:rsidR="005F6228" w:rsidRPr="00A1501F" w:rsidRDefault="005F6228" w:rsidP="005F6228">
      <w:pPr>
        <w:rPr>
          <w:rFonts w:cs="Arial"/>
          <w:b/>
          <w:bCs/>
        </w:rPr>
      </w:pPr>
      <w:r w:rsidRPr="00A1501F">
        <w:rPr>
          <w:rFonts w:cs="Arial"/>
          <w:b/>
          <w:bCs/>
          <w:rtl/>
        </w:rPr>
        <w:t>الجزء الأول: البيانات الديموغرافية</w:t>
      </w:r>
    </w:p>
    <w:p w14:paraId="7D548B62" w14:textId="28DEA904" w:rsidR="005F6228" w:rsidRPr="005F6228" w:rsidRDefault="005F6228" w:rsidP="005F6228">
      <w:pPr>
        <w:rPr>
          <w:rFonts w:cs="Arial"/>
        </w:rPr>
      </w:pPr>
      <w:r w:rsidRPr="005F6228">
        <w:rPr>
          <w:rFonts w:cs="Arial"/>
          <w:rtl/>
        </w:rPr>
        <w:t>يرجى وضع علامة (</w:t>
      </w:r>
      <w:r w:rsidRPr="005F6228">
        <w:rPr>
          <w:rFonts w:ascii="Segoe UI Symbol" w:hAnsi="Segoe UI Symbol" w:cs="Segoe UI Symbol" w:hint="cs"/>
          <w:rtl/>
        </w:rPr>
        <w:t>✓</w:t>
      </w:r>
      <w:r w:rsidRPr="005F6228">
        <w:rPr>
          <w:rFonts w:cs="Arial"/>
          <w:rtl/>
        </w:rPr>
        <w:t xml:space="preserve">) </w:t>
      </w:r>
      <w:r w:rsidRPr="005F6228">
        <w:rPr>
          <w:rFonts w:cs="Arial" w:hint="cs"/>
          <w:rtl/>
        </w:rPr>
        <w:t>أمام</w:t>
      </w:r>
      <w:r w:rsidRPr="005F6228">
        <w:rPr>
          <w:rFonts w:cs="Arial"/>
          <w:rtl/>
        </w:rPr>
        <w:t xml:space="preserve"> </w:t>
      </w:r>
      <w:r w:rsidRPr="005F6228">
        <w:rPr>
          <w:rFonts w:cs="Arial" w:hint="cs"/>
          <w:rtl/>
        </w:rPr>
        <w:t>الخيار</w:t>
      </w:r>
      <w:r w:rsidRPr="005F6228">
        <w:rPr>
          <w:rFonts w:cs="Arial"/>
          <w:rtl/>
        </w:rPr>
        <w:t xml:space="preserve"> </w:t>
      </w:r>
      <w:r w:rsidRPr="005F6228">
        <w:rPr>
          <w:rFonts w:cs="Arial" w:hint="cs"/>
          <w:rtl/>
        </w:rPr>
        <w:t>المناسب</w:t>
      </w:r>
      <w:r w:rsidRPr="005F6228">
        <w:rPr>
          <w:rFonts w:cs="Arial"/>
          <w:rtl/>
        </w:rPr>
        <w:t>:</w:t>
      </w:r>
    </w:p>
    <w:p w14:paraId="2F742FB4" w14:textId="77777777" w:rsidR="005F6228" w:rsidRPr="005F6228" w:rsidRDefault="005F6228" w:rsidP="005F6228">
      <w:pPr>
        <w:pStyle w:val="a6"/>
        <w:numPr>
          <w:ilvl w:val="0"/>
          <w:numId w:val="25"/>
        </w:numPr>
        <w:rPr>
          <w:rFonts w:cs="Arial"/>
        </w:rPr>
      </w:pPr>
      <w:r w:rsidRPr="005F6228">
        <w:rPr>
          <w:rFonts w:cs="Arial"/>
          <w:rtl/>
        </w:rPr>
        <w:t>الجنس: ( ) ذكر ( ) أنثى</w:t>
      </w:r>
    </w:p>
    <w:p w14:paraId="1756E509" w14:textId="77777777" w:rsidR="005F6228" w:rsidRPr="005F6228" w:rsidRDefault="005F6228" w:rsidP="005F6228">
      <w:pPr>
        <w:pStyle w:val="a6"/>
        <w:numPr>
          <w:ilvl w:val="0"/>
          <w:numId w:val="25"/>
        </w:numPr>
        <w:rPr>
          <w:rFonts w:cs="Arial"/>
        </w:rPr>
      </w:pPr>
      <w:r w:rsidRPr="005F6228">
        <w:rPr>
          <w:rFonts w:cs="Arial"/>
          <w:rtl/>
        </w:rPr>
        <w:t>الفئة العمرية: ( ) أقل من 20 سنة ( ) 20-30 سنة ( ) 31-40 سنة ( ) أكثر من 40 سنة</w:t>
      </w:r>
    </w:p>
    <w:p w14:paraId="7B9D392C" w14:textId="77777777" w:rsidR="005F6228" w:rsidRPr="005F6228" w:rsidRDefault="005F6228" w:rsidP="005F6228">
      <w:pPr>
        <w:pStyle w:val="a6"/>
        <w:numPr>
          <w:ilvl w:val="0"/>
          <w:numId w:val="25"/>
        </w:numPr>
        <w:rPr>
          <w:rFonts w:cs="Arial"/>
        </w:rPr>
      </w:pPr>
      <w:r w:rsidRPr="005F6228">
        <w:rPr>
          <w:rFonts w:cs="Arial"/>
          <w:rtl/>
        </w:rPr>
        <w:t>المستوى التعليمي: ( ) ثانوي أو أقل ( ) دبلوم ( ) جامعي ( ) دراسات عليا</w:t>
      </w:r>
    </w:p>
    <w:p w14:paraId="47FD39D2" w14:textId="047F562C" w:rsidR="004163C7" w:rsidRDefault="005F6228" w:rsidP="005F6228">
      <w:pPr>
        <w:pStyle w:val="a6"/>
        <w:numPr>
          <w:ilvl w:val="0"/>
          <w:numId w:val="25"/>
        </w:numPr>
        <w:rPr>
          <w:rFonts w:cs="Arial"/>
        </w:rPr>
      </w:pPr>
      <w:r w:rsidRPr="005F6228">
        <w:rPr>
          <w:rFonts w:cs="Arial"/>
          <w:rtl/>
        </w:rPr>
        <w:t>معدل زيارتك للمقاهي المحلية في الرياض: ( ) مرة واحدة شهرياً أو أقل ( ) 2-4 مرات شهرياً ( ) مرة واحدة أسبوعياً ( ) أكثر من مرة أسبوعياً</w:t>
      </w:r>
    </w:p>
    <w:p w14:paraId="24198019" w14:textId="77777777" w:rsidR="008C41F3" w:rsidRPr="008C41F3" w:rsidRDefault="008C41F3" w:rsidP="008C41F3">
      <w:pPr>
        <w:rPr>
          <w:rFonts w:cs="Arial"/>
        </w:rPr>
      </w:pPr>
    </w:p>
    <w:p w14:paraId="659FEC3B" w14:textId="148A8DF3" w:rsidR="008C41F3" w:rsidRPr="00A1501F" w:rsidRDefault="008C41F3" w:rsidP="008C41F3">
      <w:pPr>
        <w:rPr>
          <w:rFonts w:cs="Arial"/>
          <w:b/>
          <w:bCs/>
        </w:rPr>
      </w:pPr>
      <w:r w:rsidRPr="00A1501F">
        <w:rPr>
          <w:rFonts w:cs="Arial"/>
          <w:b/>
          <w:bCs/>
          <w:rtl/>
        </w:rPr>
        <w:t>الجزء الثاني: التسويق الرقمي (المتغير المستقل)</w:t>
      </w:r>
    </w:p>
    <w:p w14:paraId="58FA34BC" w14:textId="38A39F63" w:rsidR="008C41F3" w:rsidRPr="008C41F3" w:rsidRDefault="008C41F3" w:rsidP="008C41F3">
      <w:pPr>
        <w:rPr>
          <w:rFonts w:cs="Arial"/>
        </w:rPr>
      </w:pPr>
      <w:r w:rsidRPr="008C41F3">
        <w:rPr>
          <w:rFonts w:cs="Arial"/>
          <w:rtl/>
        </w:rPr>
        <w:t xml:space="preserve">يرجى تحديد مدى موافقتك على العبارات التالية، باستخدام مقياس </w:t>
      </w:r>
      <w:proofErr w:type="spellStart"/>
      <w:r w:rsidRPr="008C41F3">
        <w:rPr>
          <w:rFonts w:cs="Arial"/>
          <w:rtl/>
        </w:rPr>
        <w:t>ليكرت</w:t>
      </w:r>
      <w:proofErr w:type="spellEnd"/>
      <w:r w:rsidRPr="008C41F3">
        <w:rPr>
          <w:rFonts w:cs="Arial"/>
          <w:rtl/>
        </w:rPr>
        <w:t xml:space="preserve"> الخماسي: (1=غير موافق بشدة، 2=غير موافق، 3=محايد، 4=موافق، 5=موافق بشدة)</w:t>
      </w:r>
    </w:p>
    <w:tbl>
      <w:tblPr>
        <w:tblStyle w:val="4-5"/>
        <w:bidiVisual/>
        <w:tblW w:w="0" w:type="auto"/>
        <w:tblLook w:val="04A0" w:firstRow="1" w:lastRow="0" w:firstColumn="1" w:lastColumn="0" w:noHBand="0" w:noVBand="1"/>
      </w:tblPr>
      <w:tblGrid>
        <w:gridCol w:w="612"/>
        <w:gridCol w:w="4678"/>
        <w:gridCol w:w="709"/>
        <w:gridCol w:w="708"/>
        <w:gridCol w:w="709"/>
        <w:gridCol w:w="709"/>
        <w:gridCol w:w="697"/>
      </w:tblGrid>
      <w:tr w:rsidR="008C41F3" w14:paraId="19EB6E1C"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644BC790" w14:textId="2BBF01CC" w:rsidR="008C41F3" w:rsidRPr="008C41F3" w:rsidRDefault="008C41F3" w:rsidP="008C41F3">
            <w:pPr>
              <w:jc w:val="center"/>
              <w:rPr>
                <w:rFonts w:cs="Arial"/>
                <w:b w:val="0"/>
                <w:bCs w:val="0"/>
                <w:rtl/>
              </w:rPr>
            </w:pPr>
            <w:r w:rsidRPr="008C41F3">
              <w:rPr>
                <w:b w:val="0"/>
                <w:bCs w:val="0"/>
                <w:rtl/>
              </w:rPr>
              <w:t>الرقم</w:t>
            </w:r>
          </w:p>
        </w:tc>
        <w:tc>
          <w:tcPr>
            <w:tcW w:w="4678" w:type="dxa"/>
          </w:tcPr>
          <w:p w14:paraId="4A33C930" w14:textId="582A30E5" w:rsidR="008C41F3" w:rsidRPr="008C41F3" w:rsidRDefault="008C41F3" w:rsidP="008C41F3">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b w:val="0"/>
                <w:bCs w:val="0"/>
                <w:rtl/>
              </w:rPr>
              <w:t>العبارة</w:t>
            </w:r>
          </w:p>
        </w:tc>
        <w:tc>
          <w:tcPr>
            <w:tcW w:w="709" w:type="dxa"/>
          </w:tcPr>
          <w:p w14:paraId="3FBA032A" w14:textId="7615B8FF" w:rsidR="008C41F3" w:rsidRPr="008C41F3" w:rsidRDefault="008C41F3" w:rsidP="008C41F3">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rFonts w:cs="Arial" w:hint="cs"/>
                <w:b w:val="0"/>
                <w:bCs w:val="0"/>
                <w:rtl/>
              </w:rPr>
              <w:t>1</w:t>
            </w:r>
          </w:p>
        </w:tc>
        <w:tc>
          <w:tcPr>
            <w:tcW w:w="708" w:type="dxa"/>
          </w:tcPr>
          <w:p w14:paraId="5E183C18" w14:textId="3A671270" w:rsidR="008C41F3" w:rsidRPr="008C41F3" w:rsidRDefault="008C41F3" w:rsidP="008C41F3">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rFonts w:cs="Arial" w:hint="cs"/>
                <w:b w:val="0"/>
                <w:bCs w:val="0"/>
                <w:rtl/>
              </w:rPr>
              <w:t>2</w:t>
            </w:r>
          </w:p>
        </w:tc>
        <w:tc>
          <w:tcPr>
            <w:tcW w:w="709" w:type="dxa"/>
          </w:tcPr>
          <w:p w14:paraId="62C65CC1" w14:textId="1F3B19A6" w:rsidR="008C41F3" w:rsidRPr="008C41F3" w:rsidRDefault="008C41F3" w:rsidP="008C41F3">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rFonts w:cs="Arial" w:hint="cs"/>
                <w:b w:val="0"/>
                <w:bCs w:val="0"/>
                <w:rtl/>
              </w:rPr>
              <w:t>3</w:t>
            </w:r>
          </w:p>
        </w:tc>
        <w:tc>
          <w:tcPr>
            <w:tcW w:w="709" w:type="dxa"/>
          </w:tcPr>
          <w:p w14:paraId="6EE13180" w14:textId="10C9AA95" w:rsidR="008C41F3" w:rsidRPr="008C41F3" w:rsidRDefault="00A1501F" w:rsidP="008C41F3">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Pr>
                <w:rFonts w:cs="Arial" w:hint="cs"/>
                <w:b w:val="0"/>
                <w:bCs w:val="0"/>
                <w:rtl/>
              </w:rPr>
              <w:t>4</w:t>
            </w:r>
          </w:p>
        </w:tc>
        <w:tc>
          <w:tcPr>
            <w:tcW w:w="697" w:type="dxa"/>
          </w:tcPr>
          <w:p w14:paraId="5034F016" w14:textId="10C2F0DB" w:rsidR="008C41F3" w:rsidRPr="008C41F3" w:rsidRDefault="00A1501F" w:rsidP="008C41F3">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Pr>
                <w:rFonts w:cs="Arial" w:hint="cs"/>
                <w:b w:val="0"/>
                <w:bCs w:val="0"/>
                <w:rtl/>
              </w:rPr>
              <w:t>5</w:t>
            </w:r>
          </w:p>
        </w:tc>
      </w:tr>
      <w:tr w:rsidR="008C41F3" w14:paraId="79C3FAAC"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gridSpan w:val="7"/>
          </w:tcPr>
          <w:p w14:paraId="27B58535" w14:textId="4B2B2969" w:rsidR="008C41F3" w:rsidRPr="008C41F3" w:rsidRDefault="008C41F3" w:rsidP="008C41F3">
            <w:pPr>
              <w:jc w:val="center"/>
              <w:rPr>
                <w:rFonts w:cs="Arial"/>
                <w:b w:val="0"/>
                <w:bCs w:val="0"/>
                <w:rtl/>
              </w:rPr>
            </w:pPr>
            <w:r w:rsidRPr="008C41F3">
              <w:rPr>
                <w:b w:val="0"/>
                <w:bCs w:val="0"/>
                <w:rtl/>
              </w:rPr>
              <w:t>أولاً: التسويق عبر مواقع التواصل الاجتماعي</w:t>
            </w:r>
            <w:r>
              <w:rPr>
                <w:rFonts w:hint="cs"/>
                <w:b w:val="0"/>
                <w:bCs w:val="0"/>
                <w:rtl/>
              </w:rPr>
              <w:t xml:space="preserve"> </w:t>
            </w:r>
            <w:r w:rsidRPr="008C41F3">
              <w:rPr>
                <w:b w:val="0"/>
                <w:bCs w:val="0"/>
              </w:rPr>
              <w:t xml:space="preserve"> (SMM)</w:t>
            </w:r>
          </w:p>
        </w:tc>
      </w:tr>
      <w:tr w:rsidR="008C41F3" w14:paraId="03933901"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6E749011" w14:textId="03609410" w:rsidR="008C41F3" w:rsidRDefault="008C41F3" w:rsidP="008C41F3">
            <w:pPr>
              <w:jc w:val="center"/>
              <w:rPr>
                <w:rFonts w:cs="Arial"/>
                <w:rtl/>
              </w:rPr>
            </w:pPr>
            <w:r w:rsidRPr="003873B1">
              <w:t>1</w:t>
            </w:r>
          </w:p>
        </w:tc>
        <w:tc>
          <w:tcPr>
            <w:tcW w:w="4678" w:type="dxa"/>
          </w:tcPr>
          <w:p w14:paraId="08C7D87C" w14:textId="65A2B33B"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r w:rsidRPr="00230622">
              <w:rPr>
                <w:rtl/>
              </w:rPr>
              <w:t>أرى إعلانات المقاهي المحلية بشكل متكرر على منصات التواصل الاجتماعي (إنستغرام، سناب شات)</w:t>
            </w:r>
            <w:r w:rsidRPr="00230622">
              <w:t>.</w:t>
            </w:r>
          </w:p>
        </w:tc>
        <w:tc>
          <w:tcPr>
            <w:tcW w:w="709" w:type="dxa"/>
          </w:tcPr>
          <w:p w14:paraId="75C8CDB5"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33888F97"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18F970FE"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347091A6"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5D904AD2"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r>
      <w:tr w:rsidR="008C41F3" w14:paraId="2FAF7DC8"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41FE7F41" w14:textId="2B1CDB57" w:rsidR="008C41F3" w:rsidRDefault="008C41F3" w:rsidP="008C41F3">
            <w:pPr>
              <w:jc w:val="center"/>
              <w:rPr>
                <w:rFonts w:cs="Arial"/>
                <w:rtl/>
              </w:rPr>
            </w:pPr>
            <w:r w:rsidRPr="003873B1">
              <w:t>2</w:t>
            </w:r>
          </w:p>
        </w:tc>
        <w:tc>
          <w:tcPr>
            <w:tcW w:w="4678" w:type="dxa"/>
          </w:tcPr>
          <w:p w14:paraId="5B64BAAD" w14:textId="2DC2C9CF"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r w:rsidRPr="00230622">
              <w:rPr>
                <w:rtl/>
              </w:rPr>
              <w:t xml:space="preserve">تساهم صفحات المقاهي على </w:t>
            </w:r>
            <w:proofErr w:type="spellStart"/>
            <w:r w:rsidRPr="00230622">
              <w:rPr>
                <w:rtl/>
              </w:rPr>
              <w:t>السوشيال</w:t>
            </w:r>
            <w:proofErr w:type="spellEnd"/>
            <w:r w:rsidRPr="00230622">
              <w:rPr>
                <w:rtl/>
              </w:rPr>
              <w:t xml:space="preserve"> ميديا في بناء صورة إيجابية للمقهى في ذهني</w:t>
            </w:r>
            <w:r w:rsidRPr="00230622">
              <w:t>.</w:t>
            </w:r>
          </w:p>
        </w:tc>
        <w:tc>
          <w:tcPr>
            <w:tcW w:w="709" w:type="dxa"/>
          </w:tcPr>
          <w:p w14:paraId="425A656D"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20F1D3A0"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78507079"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40F7B982"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7A948B43"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r>
      <w:tr w:rsidR="008C41F3" w14:paraId="63C37E3E"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7A791F9E" w14:textId="0D1774EC" w:rsidR="008C41F3" w:rsidRDefault="008C41F3" w:rsidP="008C41F3">
            <w:pPr>
              <w:jc w:val="center"/>
              <w:rPr>
                <w:rFonts w:cs="Arial"/>
                <w:rtl/>
              </w:rPr>
            </w:pPr>
            <w:r w:rsidRPr="003873B1">
              <w:t>3</w:t>
            </w:r>
          </w:p>
        </w:tc>
        <w:tc>
          <w:tcPr>
            <w:tcW w:w="4678" w:type="dxa"/>
          </w:tcPr>
          <w:p w14:paraId="13BEF8EC" w14:textId="24C4C8D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r w:rsidRPr="00230622">
              <w:rPr>
                <w:rtl/>
              </w:rPr>
              <w:t xml:space="preserve">أتابع حسابات المقاهي المحلية على </w:t>
            </w:r>
            <w:proofErr w:type="spellStart"/>
            <w:r w:rsidRPr="00230622">
              <w:rPr>
                <w:rtl/>
              </w:rPr>
              <w:t>السوشيال</w:t>
            </w:r>
            <w:proofErr w:type="spellEnd"/>
            <w:r w:rsidRPr="00230622">
              <w:rPr>
                <w:rtl/>
              </w:rPr>
              <w:t xml:space="preserve"> ميديا لمعرفة العروض والفعاليات الجديدة</w:t>
            </w:r>
            <w:r w:rsidRPr="00230622">
              <w:t>.</w:t>
            </w:r>
          </w:p>
        </w:tc>
        <w:tc>
          <w:tcPr>
            <w:tcW w:w="709" w:type="dxa"/>
          </w:tcPr>
          <w:p w14:paraId="2060276A"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23D4D165"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3671D8E6"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489AB4CA"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72167CED"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r>
      <w:tr w:rsidR="008C41F3" w14:paraId="407FEB4F"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5DCEEAF6" w14:textId="57ED2CD1" w:rsidR="008C41F3" w:rsidRDefault="008C41F3" w:rsidP="008C41F3">
            <w:pPr>
              <w:jc w:val="center"/>
              <w:rPr>
                <w:rFonts w:cs="Arial"/>
                <w:rtl/>
              </w:rPr>
            </w:pPr>
            <w:r w:rsidRPr="003873B1">
              <w:t>4</w:t>
            </w:r>
          </w:p>
        </w:tc>
        <w:tc>
          <w:tcPr>
            <w:tcW w:w="4678" w:type="dxa"/>
          </w:tcPr>
          <w:p w14:paraId="6618C26C" w14:textId="2C59B440"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r w:rsidRPr="00230622">
              <w:rPr>
                <w:rtl/>
              </w:rPr>
              <w:t>سهولة التواصل مع المقهى عبر الرسائل المباشرة تؤثر على قراري بزيارته</w:t>
            </w:r>
            <w:r w:rsidRPr="00230622">
              <w:t>.</w:t>
            </w:r>
          </w:p>
        </w:tc>
        <w:tc>
          <w:tcPr>
            <w:tcW w:w="709" w:type="dxa"/>
          </w:tcPr>
          <w:p w14:paraId="5EE78804"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7359F909"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5DB3CA93"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556F506E"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2A6D5C70"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r>
      <w:tr w:rsidR="008C41F3" w14:paraId="3636EA59" w14:textId="77777777" w:rsidTr="00267271">
        <w:tc>
          <w:tcPr>
            <w:cnfStyle w:val="001000000000" w:firstRow="0" w:lastRow="0" w:firstColumn="1" w:lastColumn="0" w:oddVBand="0" w:evenVBand="0" w:oddHBand="0" w:evenHBand="0" w:firstRowFirstColumn="0" w:firstRowLastColumn="0" w:lastRowFirstColumn="0" w:lastRowLastColumn="0"/>
            <w:tcW w:w="8822" w:type="dxa"/>
            <w:gridSpan w:val="7"/>
          </w:tcPr>
          <w:p w14:paraId="3CA58D9F" w14:textId="169D7CAF" w:rsidR="008C41F3" w:rsidRPr="008C41F3" w:rsidRDefault="008C41F3" w:rsidP="008C41F3">
            <w:pPr>
              <w:jc w:val="center"/>
              <w:rPr>
                <w:rFonts w:cs="Arial"/>
                <w:b w:val="0"/>
                <w:bCs w:val="0"/>
                <w:rtl/>
              </w:rPr>
            </w:pPr>
            <w:r w:rsidRPr="008C41F3">
              <w:rPr>
                <w:b w:val="0"/>
                <w:bCs w:val="0"/>
                <w:rtl/>
              </w:rPr>
              <w:t>ثانياً: التسويق بالمحتوى</w:t>
            </w:r>
            <w:r w:rsidRPr="008C41F3">
              <w:rPr>
                <w:b w:val="0"/>
                <w:bCs w:val="0"/>
              </w:rPr>
              <w:t xml:space="preserve"> (Content Marketing)</w:t>
            </w:r>
          </w:p>
        </w:tc>
      </w:tr>
      <w:tr w:rsidR="008C41F3" w14:paraId="3538E013"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73C92D26" w14:textId="01D7DE86" w:rsidR="008C41F3" w:rsidRDefault="008C41F3" w:rsidP="008C41F3">
            <w:pPr>
              <w:jc w:val="center"/>
              <w:rPr>
                <w:rFonts w:cs="Arial"/>
                <w:rtl/>
              </w:rPr>
            </w:pPr>
            <w:r w:rsidRPr="003873B1">
              <w:t>5</w:t>
            </w:r>
          </w:p>
        </w:tc>
        <w:tc>
          <w:tcPr>
            <w:tcW w:w="4678" w:type="dxa"/>
          </w:tcPr>
          <w:p w14:paraId="07D5FC53" w14:textId="0864D46B"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r w:rsidRPr="00230622">
              <w:rPr>
                <w:rtl/>
              </w:rPr>
              <w:t>المحتوى المرئي (الصور والفيديوهات) الذي تنشره المقاهي يشجعني على زيارتها</w:t>
            </w:r>
            <w:r w:rsidRPr="00230622">
              <w:t>.</w:t>
            </w:r>
          </w:p>
        </w:tc>
        <w:tc>
          <w:tcPr>
            <w:tcW w:w="709" w:type="dxa"/>
          </w:tcPr>
          <w:p w14:paraId="373DB6D2"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559B78BE"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487404CA"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25E88536"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644B3B90"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r>
      <w:tr w:rsidR="008C41F3" w14:paraId="331CC411"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61F90DCB" w14:textId="51805EF2" w:rsidR="008C41F3" w:rsidRDefault="008C41F3" w:rsidP="008C41F3">
            <w:pPr>
              <w:jc w:val="center"/>
              <w:rPr>
                <w:rFonts w:cs="Arial"/>
                <w:rtl/>
              </w:rPr>
            </w:pPr>
            <w:r w:rsidRPr="003873B1">
              <w:t>6</w:t>
            </w:r>
          </w:p>
        </w:tc>
        <w:tc>
          <w:tcPr>
            <w:tcW w:w="4678" w:type="dxa"/>
          </w:tcPr>
          <w:p w14:paraId="2A931D3B" w14:textId="1F35C632"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r w:rsidRPr="00230622">
              <w:rPr>
                <w:rtl/>
              </w:rPr>
              <w:t>أبحث عن قصص أو مقالات المقاهي عن مصادر القهوة وطرق تحضيرها</w:t>
            </w:r>
            <w:r w:rsidRPr="00230622">
              <w:t>.</w:t>
            </w:r>
          </w:p>
        </w:tc>
        <w:tc>
          <w:tcPr>
            <w:tcW w:w="709" w:type="dxa"/>
          </w:tcPr>
          <w:p w14:paraId="68D53D45"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579C5BED"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247F8777"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4B7C9714"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05BCB29C"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r>
      <w:tr w:rsidR="008C41F3" w14:paraId="0D6F545B"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719A9F42" w14:textId="44C74075" w:rsidR="008C41F3" w:rsidRDefault="008C41F3" w:rsidP="008C41F3">
            <w:pPr>
              <w:jc w:val="center"/>
              <w:rPr>
                <w:rFonts w:cs="Arial"/>
                <w:rtl/>
              </w:rPr>
            </w:pPr>
            <w:r w:rsidRPr="003873B1">
              <w:t>7</w:t>
            </w:r>
          </w:p>
        </w:tc>
        <w:tc>
          <w:tcPr>
            <w:tcW w:w="4678" w:type="dxa"/>
          </w:tcPr>
          <w:p w14:paraId="53DC9412" w14:textId="6D011DEA"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r w:rsidRPr="00230622">
              <w:rPr>
                <w:rtl/>
              </w:rPr>
              <w:t>جودة المحتوى الرقمي للمقهى تعكس جودة منتجاته وخدماته</w:t>
            </w:r>
            <w:r w:rsidRPr="00230622">
              <w:t>.</w:t>
            </w:r>
          </w:p>
        </w:tc>
        <w:tc>
          <w:tcPr>
            <w:tcW w:w="709" w:type="dxa"/>
          </w:tcPr>
          <w:p w14:paraId="5029625C"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5EAF4BDF"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05FE8BCC"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1145C629"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3CCFDD73"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r>
      <w:tr w:rsidR="008C41F3" w14:paraId="4903E1C5"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0303D6CB" w14:textId="2B00B17B" w:rsidR="008C41F3" w:rsidRDefault="008C41F3" w:rsidP="008C41F3">
            <w:pPr>
              <w:jc w:val="center"/>
              <w:rPr>
                <w:rFonts w:cs="Arial"/>
                <w:rtl/>
              </w:rPr>
            </w:pPr>
            <w:r w:rsidRPr="003873B1">
              <w:t>8</w:t>
            </w:r>
          </w:p>
        </w:tc>
        <w:tc>
          <w:tcPr>
            <w:tcW w:w="4678" w:type="dxa"/>
          </w:tcPr>
          <w:p w14:paraId="4553D1E8" w14:textId="5EE58B39"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r w:rsidRPr="00230622">
              <w:rPr>
                <w:rtl/>
              </w:rPr>
              <w:t>المحتوى الذي يركز على أجواء المقهى وتصميمه يؤثر في تقييمي له</w:t>
            </w:r>
            <w:r w:rsidRPr="00230622">
              <w:t>.</w:t>
            </w:r>
          </w:p>
        </w:tc>
        <w:tc>
          <w:tcPr>
            <w:tcW w:w="709" w:type="dxa"/>
          </w:tcPr>
          <w:p w14:paraId="3BA898E9"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4DFEF524"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490F3F64"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68FFCCF2"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38665627"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r>
      <w:tr w:rsidR="008C41F3" w14:paraId="45C5D83F"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gridSpan w:val="7"/>
          </w:tcPr>
          <w:p w14:paraId="2BB1242F" w14:textId="0A378D88" w:rsidR="008C41F3" w:rsidRPr="008C41F3" w:rsidRDefault="008C41F3" w:rsidP="008C41F3">
            <w:pPr>
              <w:jc w:val="center"/>
              <w:rPr>
                <w:rFonts w:cs="Arial"/>
                <w:b w:val="0"/>
                <w:bCs w:val="0"/>
                <w:rtl/>
              </w:rPr>
            </w:pPr>
            <w:r w:rsidRPr="008C41F3">
              <w:rPr>
                <w:b w:val="0"/>
                <w:bCs w:val="0"/>
                <w:rtl/>
              </w:rPr>
              <w:t>ثالثاً: التسويق عبر المؤثرين</w:t>
            </w:r>
            <w:r w:rsidRPr="008C41F3">
              <w:rPr>
                <w:b w:val="0"/>
                <w:bCs w:val="0"/>
              </w:rPr>
              <w:t xml:space="preserve"> (Influencer Marketing)</w:t>
            </w:r>
          </w:p>
        </w:tc>
      </w:tr>
      <w:tr w:rsidR="008C41F3" w14:paraId="17413385"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5205B311" w14:textId="6C6689E1" w:rsidR="008C41F3" w:rsidRDefault="008C41F3" w:rsidP="008C41F3">
            <w:pPr>
              <w:jc w:val="center"/>
              <w:rPr>
                <w:rFonts w:cs="Arial"/>
                <w:rtl/>
              </w:rPr>
            </w:pPr>
            <w:r w:rsidRPr="003873B1">
              <w:t>9</w:t>
            </w:r>
          </w:p>
        </w:tc>
        <w:tc>
          <w:tcPr>
            <w:tcW w:w="4678" w:type="dxa"/>
          </w:tcPr>
          <w:p w14:paraId="3FB36646" w14:textId="271AF53B"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r w:rsidRPr="00230622">
              <w:rPr>
                <w:rtl/>
              </w:rPr>
              <w:t>توصيات المؤثرين الذين أثق بهم تشجعني على تجربة مقهى جديد</w:t>
            </w:r>
            <w:r w:rsidRPr="00230622">
              <w:t>.</w:t>
            </w:r>
          </w:p>
        </w:tc>
        <w:tc>
          <w:tcPr>
            <w:tcW w:w="709" w:type="dxa"/>
          </w:tcPr>
          <w:p w14:paraId="60674FC3"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766BDEDA"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23514A6E"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00A133E8"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43510BDF"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r>
      <w:tr w:rsidR="008C41F3" w14:paraId="396309D6"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3B623B86" w14:textId="34C47047" w:rsidR="008C41F3" w:rsidRDefault="008C41F3" w:rsidP="008C41F3">
            <w:pPr>
              <w:jc w:val="center"/>
              <w:rPr>
                <w:rFonts w:cs="Arial"/>
                <w:rtl/>
              </w:rPr>
            </w:pPr>
            <w:r w:rsidRPr="003873B1">
              <w:t>10</w:t>
            </w:r>
          </w:p>
        </w:tc>
        <w:tc>
          <w:tcPr>
            <w:tcW w:w="4678" w:type="dxa"/>
          </w:tcPr>
          <w:p w14:paraId="42926516" w14:textId="503EA502"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r w:rsidRPr="00230622">
              <w:rPr>
                <w:rtl/>
              </w:rPr>
              <w:t>أعتبر تجربة المؤثر للمقهى دليلاً على جودة الخدمة والمنتج</w:t>
            </w:r>
            <w:r w:rsidRPr="00230622">
              <w:t>.</w:t>
            </w:r>
          </w:p>
        </w:tc>
        <w:tc>
          <w:tcPr>
            <w:tcW w:w="709" w:type="dxa"/>
          </w:tcPr>
          <w:p w14:paraId="053CDBEE"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0ACDF243"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19D39BAE"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6608238C"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61489AAF"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r>
      <w:tr w:rsidR="008C41F3" w14:paraId="25996E77"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277D1D8D" w14:textId="6F14313A" w:rsidR="008C41F3" w:rsidRDefault="008C41F3" w:rsidP="008C41F3">
            <w:pPr>
              <w:jc w:val="center"/>
              <w:rPr>
                <w:rFonts w:cs="Arial"/>
                <w:rtl/>
              </w:rPr>
            </w:pPr>
            <w:r w:rsidRPr="003873B1">
              <w:t>11</w:t>
            </w:r>
          </w:p>
        </w:tc>
        <w:tc>
          <w:tcPr>
            <w:tcW w:w="4678" w:type="dxa"/>
          </w:tcPr>
          <w:p w14:paraId="05E376A7" w14:textId="0E4D2FFF"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r w:rsidRPr="00230622">
              <w:rPr>
                <w:rtl/>
              </w:rPr>
              <w:t>أتابع المؤثرين لمعرفة المقاهي الجديدة والمميزة في الرياض</w:t>
            </w:r>
            <w:r w:rsidRPr="00230622">
              <w:t>.</w:t>
            </w:r>
          </w:p>
        </w:tc>
        <w:tc>
          <w:tcPr>
            <w:tcW w:w="709" w:type="dxa"/>
          </w:tcPr>
          <w:p w14:paraId="024BA2A3"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2AAB0302"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7D9F3B9E"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60BF0FB6"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1CCAA7F0" w14:textId="77777777" w:rsidR="008C41F3" w:rsidRDefault="008C41F3" w:rsidP="008C41F3">
            <w:pPr>
              <w:cnfStyle w:val="000000000000" w:firstRow="0" w:lastRow="0" w:firstColumn="0" w:lastColumn="0" w:oddVBand="0" w:evenVBand="0" w:oddHBand="0" w:evenHBand="0" w:firstRowFirstColumn="0" w:firstRowLastColumn="0" w:lastRowFirstColumn="0" w:lastRowLastColumn="0"/>
              <w:rPr>
                <w:rFonts w:cs="Arial"/>
                <w:rtl/>
              </w:rPr>
            </w:pPr>
          </w:p>
        </w:tc>
      </w:tr>
      <w:tr w:rsidR="008C41F3" w14:paraId="51F8336B"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0A2FA1A0" w14:textId="74B16B50" w:rsidR="008C41F3" w:rsidRDefault="008C41F3" w:rsidP="008C41F3">
            <w:pPr>
              <w:jc w:val="center"/>
              <w:rPr>
                <w:rFonts w:cs="Arial"/>
                <w:rtl/>
              </w:rPr>
            </w:pPr>
            <w:r w:rsidRPr="003873B1">
              <w:t>12</w:t>
            </w:r>
          </w:p>
        </w:tc>
        <w:tc>
          <w:tcPr>
            <w:tcW w:w="4678" w:type="dxa"/>
          </w:tcPr>
          <w:p w14:paraId="60583B29" w14:textId="4236FD30"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r w:rsidRPr="00230622">
              <w:rPr>
                <w:rtl/>
              </w:rPr>
              <w:t>العروض الترويجية التي يقدمها المؤثرون للمقاهي تدفعني للشراء</w:t>
            </w:r>
            <w:r w:rsidRPr="00230622">
              <w:t>.</w:t>
            </w:r>
          </w:p>
        </w:tc>
        <w:tc>
          <w:tcPr>
            <w:tcW w:w="709" w:type="dxa"/>
          </w:tcPr>
          <w:p w14:paraId="33E26B0A"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10311BA1"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46FD9D6B"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0A8CF8FA" w14:textId="77777777" w:rsidR="008C41F3" w:rsidRDefault="008C41F3" w:rsidP="008C41F3">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5D383FE6" w14:textId="77777777" w:rsidR="008C41F3" w:rsidRDefault="008C41F3" w:rsidP="00267271">
            <w:pPr>
              <w:keepNext/>
              <w:cnfStyle w:val="000000100000" w:firstRow="0" w:lastRow="0" w:firstColumn="0" w:lastColumn="0" w:oddVBand="0" w:evenVBand="0" w:oddHBand="1" w:evenHBand="0" w:firstRowFirstColumn="0" w:firstRowLastColumn="0" w:lastRowFirstColumn="0" w:lastRowLastColumn="0"/>
              <w:rPr>
                <w:rFonts w:cs="Arial"/>
                <w:rtl/>
              </w:rPr>
            </w:pPr>
          </w:p>
        </w:tc>
      </w:tr>
    </w:tbl>
    <w:p w14:paraId="5EBF2533" w14:textId="220ADCFE" w:rsidR="008C41F3" w:rsidRPr="008C41F3" w:rsidRDefault="00267271" w:rsidP="00267271">
      <w:pPr>
        <w:pStyle w:val="a8"/>
        <w:jc w:val="center"/>
        <w:rPr>
          <w:rFonts w:cs="Arial"/>
          <w:rtl/>
        </w:rPr>
      </w:pPr>
      <w:bookmarkStart w:id="46" w:name="_Toc214150025"/>
      <w:r>
        <w:rPr>
          <w:rtl/>
        </w:rPr>
        <w:t xml:space="preserve">جدول </w:t>
      </w:r>
      <w:r>
        <w:rPr>
          <w:rFonts w:cs="Arial"/>
          <w:rtl/>
        </w:rPr>
        <w:fldChar w:fldCharType="begin"/>
      </w:r>
      <w:r>
        <w:rPr>
          <w:rFonts w:cs="Arial"/>
          <w:rtl/>
        </w:rPr>
        <w:instrText xml:space="preserve"> </w:instrText>
      </w:r>
      <w:r>
        <w:rPr>
          <w:rFonts w:cs="Arial"/>
        </w:rPr>
        <w:instrText>SEQ</w:instrText>
      </w:r>
      <w:r>
        <w:rPr>
          <w:rFonts w:cs="Arial"/>
          <w:rtl/>
        </w:rPr>
        <w:instrText xml:space="preserve"> جدول \* </w:instrText>
      </w:r>
      <w:r>
        <w:rPr>
          <w:rFonts w:cs="Arial"/>
        </w:rPr>
        <w:instrText>ARABIC</w:instrText>
      </w:r>
      <w:r>
        <w:rPr>
          <w:rFonts w:cs="Arial"/>
          <w:rtl/>
        </w:rPr>
        <w:instrText xml:space="preserve"> </w:instrText>
      </w:r>
      <w:r>
        <w:rPr>
          <w:rFonts w:cs="Arial"/>
          <w:rtl/>
        </w:rPr>
        <w:fldChar w:fldCharType="separate"/>
      </w:r>
      <w:r w:rsidR="0022625B">
        <w:rPr>
          <w:rFonts w:cs="Arial"/>
          <w:noProof/>
          <w:rtl/>
        </w:rPr>
        <w:t>10</w:t>
      </w:r>
      <w:r>
        <w:rPr>
          <w:rFonts w:cs="Arial"/>
          <w:rtl/>
        </w:rPr>
        <w:fldChar w:fldCharType="end"/>
      </w:r>
      <w:r>
        <w:rPr>
          <w:rFonts w:hint="cs"/>
          <w:noProof/>
          <w:rtl/>
        </w:rPr>
        <w:t xml:space="preserve"> - </w:t>
      </w:r>
      <w:r w:rsidRPr="00775F8D">
        <w:rPr>
          <w:rFonts w:cs="Arial"/>
          <w:noProof/>
          <w:rtl/>
        </w:rPr>
        <w:t>التسويق الرقمي (المتغير المستقل)</w:t>
      </w:r>
      <w:bookmarkEnd w:id="46"/>
    </w:p>
    <w:p w14:paraId="0CCB9659" w14:textId="77777777" w:rsidR="004163C7" w:rsidRPr="008C41F3" w:rsidRDefault="004163C7" w:rsidP="009125CE">
      <w:pPr>
        <w:rPr>
          <w:rFonts w:cs="Arial"/>
          <w:rtl/>
        </w:rPr>
      </w:pPr>
    </w:p>
    <w:p w14:paraId="180EB986" w14:textId="120067FB" w:rsidR="004163C7" w:rsidRDefault="004163C7" w:rsidP="009125CE">
      <w:pPr>
        <w:rPr>
          <w:rFonts w:cs="Arial"/>
          <w:rtl/>
        </w:rPr>
      </w:pPr>
    </w:p>
    <w:p w14:paraId="34A1B1D8" w14:textId="149BCFBF" w:rsidR="00A1501F" w:rsidRDefault="00A1501F" w:rsidP="009125CE">
      <w:pPr>
        <w:rPr>
          <w:rFonts w:cs="Arial"/>
          <w:rtl/>
        </w:rPr>
      </w:pPr>
    </w:p>
    <w:p w14:paraId="387D8B7C" w14:textId="77777777" w:rsidR="00D00B45" w:rsidRDefault="00D00B45" w:rsidP="009125CE">
      <w:pPr>
        <w:rPr>
          <w:rFonts w:cs="Arial"/>
          <w:rtl/>
        </w:rPr>
      </w:pPr>
    </w:p>
    <w:p w14:paraId="610F682A" w14:textId="77AB2F7F" w:rsidR="00A1501F" w:rsidRPr="00A1501F" w:rsidRDefault="00A1501F" w:rsidP="00A1501F">
      <w:pPr>
        <w:rPr>
          <w:rFonts w:cs="Arial"/>
          <w:b/>
          <w:bCs/>
        </w:rPr>
      </w:pPr>
      <w:r w:rsidRPr="00A1501F">
        <w:rPr>
          <w:rFonts w:cs="Arial"/>
          <w:b/>
          <w:bCs/>
          <w:rtl/>
        </w:rPr>
        <w:lastRenderedPageBreak/>
        <w:t>الجزء الثالث: سلوك المستهلك (المتغير التابع)</w:t>
      </w:r>
    </w:p>
    <w:p w14:paraId="726B79E3" w14:textId="271BFC4F" w:rsidR="00A1501F" w:rsidRDefault="00A1501F" w:rsidP="00A1501F">
      <w:pPr>
        <w:rPr>
          <w:rFonts w:cs="Arial"/>
          <w:rtl/>
        </w:rPr>
      </w:pPr>
      <w:r w:rsidRPr="00A1501F">
        <w:rPr>
          <w:rFonts w:cs="Arial"/>
          <w:rtl/>
        </w:rPr>
        <w:t xml:space="preserve">يرجى تحديد مدى موافقتك على العبارات التالية، باستخدام مقياس </w:t>
      </w:r>
      <w:proofErr w:type="spellStart"/>
      <w:r w:rsidRPr="00A1501F">
        <w:rPr>
          <w:rFonts w:cs="Arial"/>
          <w:rtl/>
        </w:rPr>
        <w:t>ليكرت</w:t>
      </w:r>
      <w:proofErr w:type="spellEnd"/>
      <w:r w:rsidRPr="00A1501F">
        <w:rPr>
          <w:rFonts w:cs="Arial"/>
          <w:rtl/>
        </w:rPr>
        <w:t xml:space="preserve"> الخماسي</w:t>
      </w:r>
    </w:p>
    <w:p w14:paraId="575868D9" w14:textId="5A1B85D6" w:rsidR="008C41F3" w:rsidRDefault="008C41F3" w:rsidP="009125CE">
      <w:pPr>
        <w:rPr>
          <w:rFonts w:cs="Arial"/>
          <w:rtl/>
        </w:rPr>
      </w:pPr>
    </w:p>
    <w:tbl>
      <w:tblPr>
        <w:tblStyle w:val="4-5"/>
        <w:bidiVisual/>
        <w:tblW w:w="0" w:type="auto"/>
        <w:tblLook w:val="04A0" w:firstRow="1" w:lastRow="0" w:firstColumn="1" w:lastColumn="0" w:noHBand="0" w:noVBand="1"/>
      </w:tblPr>
      <w:tblGrid>
        <w:gridCol w:w="612"/>
        <w:gridCol w:w="4678"/>
        <w:gridCol w:w="709"/>
        <w:gridCol w:w="708"/>
        <w:gridCol w:w="709"/>
        <w:gridCol w:w="709"/>
        <w:gridCol w:w="697"/>
      </w:tblGrid>
      <w:tr w:rsidR="00267271" w14:paraId="08BFBED4"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07E58049" w14:textId="77777777" w:rsidR="00A1501F" w:rsidRPr="008C41F3" w:rsidRDefault="00A1501F" w:rsidP="00757644">
            <w:pPr>
              <w:jc w:val="center"/>
              <w:rPr>
                <w:rFonts w:cs="Arial"/>
                <w:b w:val="0"/>
                <w:bCs w:val="0"/>
                <w:rtl/>
              </w:rPr>
            </w:pPr>
            <w:r w:rsidRPr="008C41F3">
              <w:rPr>
                <w:b w:val="0"/>
                <w:bCs w:val="0"/>
                <w:rtl/>
              </w:rPr>
              <w:t>الرقم</w:t>
            </w:r>
          </w:p>
        </w:tc>
        <w:tc>
          <w:tcPr>
            <w:tcW w:w="4678" w:type="dxa"/>
          </w:tcPr>
          <w:p w14:paraId="0A77256C" w14:textId="77777777" w:rsidR="00A1501F" w:rsidRPr="008C41F3" w:rsidRDefault="00A1501F" w:rsidP="00757644">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b w:val="0"/>
                <w:bCs w:val="0"/>
                <w:rtl/>
              </w:rPr>
              <w:t>العبارة</w:t>
            </w:r>
          </w:p>
        </w:tc>
        <w:tc>
          <w:tcPr>
            <w:tcW w:w="709" w:type="dxa"/>
          </w:tcPr>
          <w:p w14:paraId="17E35CDB" w14:textId="77777777" w:rsidR="00A1501F" w:rsidRPr="008C41F3" w:rsidRDefault="00A1501F" w:rsidP="00757644">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rFonts w:cs="Arial" w:hint="cs"/>
                <w:b w:val="0"/>
                <w:bCs w:val="0"/>
                <w:rtl/>
              </w:rPr>
              <w:t>1</w:t>
            </w:r>
          </w:p>
        </w:tc>
        <w:tc>
          <w:tcPr>
            <w:tcW w:w="708" w:type="dxa"/>
          </w:tcPr>
          <w:p w14:paraId="086DEF04" w14:textId="77777777" w:rsidR="00A1501F" w:rsidRPr="008C41F3" w:rsidRDefault="00A1501F" w:rsidP="00757644">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rFonts w:cs="Arial" w:hint="cs"/>
                <w:b w:val="0"/>
                <w:bCs w:val="0"/>
                <w:rtl/>
              </w:rPr>
              <w:t>2</w:t>
            </w:r>
          </w:p>
        </w:tc>
        <w:tc>
          <w:tcPr>
            <w:tcW w:w="709" w:type="dxa"/>
          </w:tcPr>
          <w:p w14:paraId="7C771B6E" w14:textId="77777777" w:rsidR="00A1501F" w:rsidRPr="008C41F3" w:rsidRDefault="00A1501F" w:rsidP="00757644">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8C41F3">
              <w:rPr>
                <w:rFonts w:cs="Arial" w:hint="cs"/>
                <w:b w:val="0"/>
                <w:bCs w:val="0"/>
                <w:rtl/>
              </w:rPr>
              <w:t>3</w:t>
            </w:r>
          </w:p>
        </w:tc>
        <w:tc>
          <w:tcPr>
            <w:tcW w:w="709" w:type="dxa"/>
          </w:tcPr>
          <w:p w14:paraId="006446E6" w14:textId="7289FB8F" w:rsidR="00A1501F" w:rsidRPr="008C41F3" w:rsidRDefault="00A1501F" w:rsidP="00757644">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Pr>
                <w:rFonts w:cs="Arial" w:hint="cs"/>
                <w:b w:val="0"/>
                <w:bCs w:val="0"/>
                <w:rtl/>
              </w:rPr>
              <w:t>4</w:t>
            </w:r>
          </w:p>
        </w:tc>
        <w:tc>
          <w:tcPr>
            <w:tcW w:w="697" w:type="dxa"/>
          </w:tcPr>
          <w:p w14:paraId="22008374" w14:textId="222F2E21" w:rsidR="00A1501F" w:rsidRPr="008C41F3" w:rsidRDefault="00A1501F" w:rsidP="00757644">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Pr>
                <w:rFonts w:cs="Arial" w:hint="cs"/>
                <w:b w:val="0"/>
                <w:bCs w:val="0"/>
                <w:rtl/>
              </w:rPr>
              <w:t>5</w:t>
            </w:r>
          </w:p>
        </w:tc>
      </w:tr>
      <w:tr w:rsidR="00A1501F" w14:paraId="45A42587"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gridSpan w:val="7"/>
          </w:tcPr>
          <w:p w14:paraId="3F088A08" w14:textId="49851887" w:rsidR="00A1501F" w:rsidRPr="008C41F3" w:rsidRDefault="00A1501F" w:rsidP="00A1501F">
            <w:pPr>
              <w:jc w:val="center"/>
              <w:rPr>
                <w:rFonts w:cs="Arial"/>
                <w:b w:val="0"/>
                <w:bCs w:val="0"/>
                <w:rtl/>
              </w:rPr>
            </w:pPr>
            <w:r w:rsidRPr="00B75D14">
              <w:rPr>
                <w:rtl/>
              </w:rPr>
              <w:t>أولاً: الوعي والتقييم</w:t>
            </w:r>
          </w:p>
        </w:tc>
      </w:tr>
      <w:tr w:rsidR="00A1501F" w14:paraId="5CC8534D"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454096F7" w14:textId="43968972" w:rsidR="00A1501F" w:rsidRDefault="00A1501F" w:rsidP="00A1501F">
            <w:pPr>
              <w:jc w:val="center"/>
              <w:rPr>
                <w:rFonts w:cs="Arial"/>
                <w:rtl/>
              </w:rPr>
            </w:pPr>
            <w:r w:rsidRPr="00B75D14">
              <w:t>13</w:t>
            </w:r>
          </w:p>
        </w:tc>
        <w:tc>
          <w:tcPr>
            <w:tcW w:w="4678" w:type="dxa"/>
          </w:tcPr>
          <w:p w14:paraId="59EC6349" w14:textId="52176FAA"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r w:rsidRPr="00B75D14">
              <w:rPr>
                <w:rtl/>
              </w:rPr>
              <w:t>التسويق الرقمي ساعدني في معرفة المقاهي المحلية الجديدة في الرياض</w:t>
            </w:r>
            <w:r w:rsidRPr="00B75D14">
              <w:t>.</w:t>
            </w:r>
          </w:p>
        </w:tc>
        <w:tc>
          <w:tcPr>
            <w:tcW w:w="709" w:type="dxa"/>
          </w:tcPr>
          <w:p w14:paraId="5CA9D464"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7A45D73E"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645F5A56"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391975FA"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20CFBE68"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r>
      <w:tr w:rsidR="00267271" w14:paraId="7A6EC603"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0C30A1AB" w14:textId="3A9E5A03" w:rsidR="00A1501F" w:rsidRDefault="00A1501F" w:rsidP="00A1501F">
            <w:pPr>
              <w:jc w:val="center"/>
              <w:rPr>
                <w:rFonts w:cs="Arial"/>
                <w:rtl/>
              </w:rPr>
            </w:pPr>
            <w:r w:rsidRPr="00B75D14">
              <w:t>14</w:t>
            </w:r>
          </w:p>
        </w:tc>
        <w:tc>
          <w:tcPr>
            <w:tcW w:w="4678" w:type="dxa"/>
          </w:tcPr>
          <w:p w14:paraId="40B6D7CA" w14:textId="7C3C2BD4"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r w:rsidRPr="00B75D14">
              <w:rPr>
                <w:rtl/>
              </w:rPr>
              <w:t>أعتمد على التقييمات والتعليقات الرقمية قبل زيارة مقهى لأول مرة</w:t>
            </w:r>
            <w:r w:rsidRPr="00B75D14">
              <w:t>.</w:t>
            </w:r>
          </w:p>
        </w:tc>
        <w:tc>
          <w:tcPr>
            <w:tcW w:w="709" w:type="dxa"/>
          </w:tcPr>
          <w:p w14:paraId="418142D7"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16EDFF82"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436FEA0E"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3772EE08"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4F2285AB"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r>
      <w:tr w:rsidR="00A1501F" w14:paraId="7A8ABA7A"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06AF5994" w14:textId="2BD5A731" w:rsidR="00A1501F" w:rsidRDefault="00A1501F" w:rsidP="00A1501F">
            <w:pPr>
              <w:jc w:val="center"/>
              <w:rPr>
                <w:rFonts w:cs="Arial"/>
                <w:rtl/>
              </w:rPr>
            </w:pPr>
            <w:r w:rsidRPr="00B75D14">
              <w:t>15</w:t>
            </w:r>
          </w:p>
        </w:tc>
        <w:tc>
          <w:tcPr>
            <w:tcW w:w="4678" w:type="dxa"/>
          </w:tcPr>
          <w:p w14:paraId="100C393E" w14:textId="301CF924"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r w:rsidRPr="00B75D14">
              <w:rPr>
                <w:rtl/>
              </w:rPr>
              <w:t>أصبحت عملية تقييمي للمقاهي أسرع وأكثر دقة بفضل المعلومات الرقمية</w:t>
            </w:r>
            <w:r w:rsidRPr="00B75D14">
              <w:t>.</w:t>
            </w:r>
          </w:p>
        </w:tc>
        <w:tc>
          <w:tcPr>
            <w:tcW w:w="709" w:type="dxa"/>
          </w:tcPr>
          <w:p w14:paraId="3FFCB506"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5CB9752E"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51D142EC"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64013013"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1C9E28AA"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r>
      <w:tr w:rsidR="00267271" w14:paraId="04B5E3C0"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3720C76B" w14:textId="14F58E70" w:rsidR="00A1501F" w:rsidRDefault="00A1501F" w:rsidP="00A1501F">
            <w:pPr>
              <w:jc w:val="center"/>
              <w:rPr>
                <w:rFonts w:cs="Arial"/>
                <w:rtl/>
              </w:rPr>
            </w:pPr>
            <w:r w:rsidRPr="00B75D14">
              <w:t>16</w:t>
            </w:r>
          </w:p>
        </w:tc>
        <w:tc>
          <w:tcPr>
            <w:tcW w:w="4678" w:type="dxa"/>
          </w:tcPr>
          <w:p w14:paraId="7F8F1953" w14:textId="0729B78B"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r w:rsidRPr="00B75D14">
              <w:rPr>
                <w:rtl/>
              </w:rPr>
              <w:t>أصبحت أكثر وعياً بالخيارات المتاحة للمقاهي بفضل التسويق الرقمي</w:t>
            </w:r>
            <w:r w:rsidRPr="00B75D14">
              <w:t>.</w:t>
            </w:r>
          </w:p>
        </w:tc>
        <w:tc>
          <w:tcPr>
            <w:tcW w:w="709" w:type="dxa"/>
          </w:tcPr>
          <w:p w14:paraId="2FCB93F8"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2FF84CAA"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63A1D8BE"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5304D9B3"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7C207859"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r>
      <w:tr w:rsidR="00A1501F" w14:paraId="77664B0D" w14:textId="77777777" w:rsidTr="00267271">
        <w:tc>
          <w:tcPr>
            <w:cnfStyle w:val="001000000000" w:firstRow="0" w:lastRow="0" w:firstColumn="1" w:lastColumn="0" w:oddVBand="0" w:evenVBand="0" w:oddHBand="0" w:evenHBand="0" w:firstRowFirstColumn="0" w:firstRowLastColumn="0" w:lastRowFirstColumn="0" w:lastRowLastColumn="0"/>
            <w:tcW w:w="8822" w:type="dxa"/>
            <w:gridSpan w:val="7"/>
          </w:tcPr>
          <w:p w14:paraId="50EEE223" w14:textId="191C9415" w:rsidR="00A1501F" w:rsidRPr="008C41F3" w:rsidRDefault="00A1501F" w:rsidP="00A1501F">
            <w:pPr>
              <w:jc w:val="center"/>
              <w:rPr>
                <w:rFonts w:cs="Arial"/>
                <w:b w:val="0"/>
                <w:bCs w:val="0"/>
                <w:rtl/>
              </w:rPr>
            </w:pPr>
            <w:r w:rsidRPr="00B501C2">
              <w:rPr>
                <w:rtl/>
              </w:rPr>
              <w:t>ثانياً: قرار الشراء والولاء</w:t>
            </w:r>
          </w:p>
        </w:tc>
      </w:tr>
      <w:tr w:rsidR="00267271" w14:paraId="1F14A7C7"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2A5A38F8" w14:textId="06CB45D6" w:rsidR="00A1501F" w:rsidRDefault="00A1501F" w:rsidP="00A1501F">
            <w:pPr>
              <w:jc w:val="center"/>
              <w:rPr>
                <w:rFonts w:cs="Arial"/>
                <w:rtl/>
              </w:rPr>
            </w:pPr>
            <w:r w:rsidRPr="00B501C2">
              <w:t>17</w:t>
            </w:r>
          </w:p>
        </w:tc>
        <w:tc>
          <w:tcPr>
            <w:tcW w:w="4678" w:type="dxa"/>
          </w:tcPr>
          <w:p w14:paraId="624856B0" w14:textId="04BBD604"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r w:rsidRPr="00B501C2">
              <w:rPr>
                <w:rtl/>
              </w:rPr>
              <w:t>التسويق الرقمي للمقهى يؤثر بشكل مباشر على قراري بزيارته</w:t>
            </w:r>
            <w:r w:rsidRPr="00B501C2">
              <w:t>.</w:t>
            </w:r>
          </w:p>
        </w:tc>
        <w:tc>
          <w:tcPr>
            <w:tcW w:w="709" w:type="dxa"/>
          </w:tcPr>
          <w:p w14:paraId="0C327A8D"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07943A2F"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5C88D113"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07C9A1FE"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5D5849D0"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r>
      <w:tr w:rsidR="00A1501F" w14:paraId="7C31DADB"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76753064" w14:textId="7727D9BC" w:rsidR="00A1501F" w:rsidRDefault="00A1501F" w:rsidP="00A1501F">
            <w:pPr>
              <w:jc w:val="center"/>
              <w:rPr>
                <w:rFonts w:cs="Arial"/>
                <w:rtl/>
              </w:rPr>
            </w:pPr>
            <w:r w:rsidRPr="00B501C2">
              <w:t>18</w:t>
            </w:r>
          </w:p>
        </w:tc>
        <w:tc>
          <w:tcPr>
            <w:tcW w:w="4678" w:type="dxa"/>
          </w:tcPr>
          <w:p w14:paraId="08CE67E3" w14:textId="724A093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r w:rsidRPr="00B501C2">
              <w:rPr>
                <w:rtl/>
              </w:rPr>
              <w:t>أميل إلى زيارة المقاهي التي تتفاعل معي رقمياً بشكل مستمر</w:t>
            </w:r>
            <w:r w:rsidRPr="00B501C2">
              <w:t>.</w:t>
            </w:r>
          </w:p>
        </w:tc>
        <w:tc>
          <w:tcPr>
            <w:tcW w:w="709" w:type="dxa"/>
          </w:tcPr>
          <w:p w14:paraId="7174372B"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1275664F"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3CE29793"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5BDDC90D"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6676F214"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r>
      <w:tr w:rsidR="00267271" w14:paraId="45758E79"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 w:type="dxa"/>
          </w:tcPr>
          <w:p w14:paraId="1FA5EB7D" w14:textId="33022834" w:rsidR="00A1501F" w:rsidRDefault="00A1501F" w:rsidP="00A1501F">
            <w:pPr>
              <w:jc w:val="center"/>
              <w:rPr>
                <w:rFonts w:cs="Arial"/>
                <w:rtl/>
              </w:rPr>
            </w:pPr>
            <w:r w:rsidRPr="00B501C2">
              <w:t>19</w:t>
            </w:r>
          </w:p>
        </w:tc>
        <w:tc>
          <w:tcPr>
            <w:tcW w:w="4678" w:type="dxa"/>
          </w:tcPr>
          <w:p w14:paraId="3B47CB7D" w14:textId="79B92776"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r w:rsidRPr="00B501C2">
              <w:rPr>
                <w:rtl/>
              </w:rPr>
              <w:t>أشارك تجربتي الإيجابية للمقهى على منصات التواصل الاجتماعي</w:t>
            </w:r>
            <w:r w:rsidRPr="00B501C2">
              <w:t>.</w:t>
            </w:r>
          </w:p>
        </w:tc>
        <w:tc>
          <w:tcPr>
            <w:tcW w:w="709" w:type="dxa"/>
          </w:tcPr>
          <w:p w14:paraId="4C565346"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8" w:type="dxa"/>
          </w:tcPr>
          <w:p w14:paraId="26C58E9B"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03FC928D"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709" w:type="dxa"/>
          </w:tcPr>
          <w:p w14:paraId="0B8ECE38"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c>
          <w:tcPr>
            <w:tcW w:w="697" w:type="dxa"/>
          </w:tcPr>
          <w:p w14:paraId="0089E728" w14:textId="77777777" w:rsidR="00A1501F" w:rsidRDefault="00A1501F" w:rsidP="00A1501F">
            <w:pPr>
              <w:cnfStyle w:val="000000100000" w:firstRow="0" w:lastRow="0" w:firstColumn="0" w:lastColumn="0" w:oddVBand="0" w:evenVBand="0" w:oddHBand="1" w:evenHBand="0" w:firstRowFirstColumn="0" w:firstRowLastColumn="0" w:lastRowFirstColumn="0" w:lastRowLastColumn="0"/>
              <w:rPr>
                <w:rFonts w:cs="Arial"/>
                <w:rtl/>
              </w:rPr>
            </w:pPr>
          </w:p>
        </w:tc>
      </w:tr>
      <w:tr w:rsidR="00A1501F" w14:paraId="462EE589" w14:textId="77777777" w:rsidTr="00267271">
        <w:tc>
          <w:tcPr>
            <w:cnfStyle w:val="001000000000" w:firstRow="0" w:lastRow="0" w:firstColumn="1" w:lastColumn="0" w:oddVBand="0" w:evenVBand="0" w:oddHBand="0" w:evenHBand="0" w:firstRowFirstColumn="0" w:firstRowLastColumn="0" w:lastRowFirstColumn="0" w:lastRowLastColumn="0"/>
            <w:tcW w:w="612" w:type="dxa"/>
          </w:tcPr>
          <w:p w14:paraId="49E7807D" w14:textId="60BB71E3" w:rsidR="00A1501F" w:rsidRDefault="00A1501F" w:rsidP="00A1501F">
            <w:pPr>
              <w:jc w:val="center"/>
              <w:rPr>
                <w:rFonts w:cs="Arial"/>
                <w:rtl/>
              </w:rPr>
            </w:pPr>
            <w:r w:rsidRPr="00B501C2">
              <w:t>20</w:t>
            </w:r>
          </w:p>
        </w:tc>
        <w:tc>
          <w:tcPr>
            <w:tcW w:w="4678" w:type="dxa"/>
          </w:tcPr>
          <w:p w14:paraId="51391A1E" w14:textId="17A59EBD"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r w:rsidRPr="00B501C2">
              <w:rPr>
                <w:rtl/>
              </w:rPr>
              <w:t>أعتبر نفسي عميلاً وفياً للمقاهي التي تقدم محتوى رقمي مميز</w:t>
            </w:r>
            <w:r w:rsidRPr="00B501C2">
              <w:t>.</w:t>
            </w:r>
          </w:p>
        </w:tc>
        <w:tc>
          <w:tcPr>
            <w:tcW w:w="709" w:type="dxa"/>
          </w:tcPr>
          <w:p w14:paraId="16ABE185"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8" w:type="dxa"/>
          </w:tcPr>
          <w:p w14:paraId="5AF75F04"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5F050307"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709" w:type="dxa"/>
          </w:tcPr>
          <w:p w14:paraId="5E5216EE" w14:textId="77777777" w:rsidR="00A1501F" w:rsidRDefault="00A1501F" w:rsidP="00A1501F">
            <w:pPr>
              <w:cnfStyle w:val="000000000000" w:firstRow="0" w:lastRow="0" w:firstColumn="0" w:lastColumn="0" w:oddVBand="0" w:evenVBand="0" w:oddHBand="0" w:evenHBand="0" w:firstRowFirstColumn="0" w:firstRowLastColumn="0" w:lastRowFirstColumn="0" w:lastRowLastColumn="0"/>
              <w:rPr>
                <w:rFonts w:cs="Arial"/>
                <w:rtl/>
              </w:rPr>
            </w:pPr>
          </w:p>
        </w:tc>
        <w:tc>
          <w:tcPr>
            <w:tcW w:w="697" w:type="dxa"/>
          </w:tcPr>
          <w:p w14:paraId="0E469E2D" w14:textId="77777777" w:rsidR="00A1501F" w:rsidRDefault="00A1501F" w:rsidP="00267271">
            <w:pPr>
              <w:keepNext/>
              <w:cnfStyle w:val="000000000000" w:firstRow="0" w:lastRow="0" w:firstColumn="0" w:lastColumn="0" w:oddVBand="0" w:evenVBand="0" w:oddHBand="0" w:evenHBand="0" w:firstRowFirstColumn="0" w:firstRowLastColumn="0" w:lastRowFirstColumn="0" w:lastRowLastColumn="0"/>
              <w:rPr>
                <w:rFonts w:cs="Arial"/>
                <w:rtl/>
              </w:rPr>
            </w:pPr>
          </w:p>
        </w:tc>
      </w:tr>
    </w:tbl>
    <w:p w14:paraId="6CEA5202" w14:textId="0A8DE476" w:rsidR="008C41F3" w:rsidRDefault="00267271" w:rsidP="00267271">
      <w:pPr>
        <w:pStyle w:val="a8"/>
        <w:jc w:val="center"/>
        <w:rPr>
          <w:rFonts w:cs="Arial"/>
          <w:rtl/>
        </w:rPr>
      </w:pPr>
      <w:bookmarkStart w:id="47" w:name="_Toc21415002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11</w:t>
      </w:r>
      <w:r>
        <w:rPr>
          <w:rtl/>
        </w:rPr>
        <w:fldChar w:fldCharType="end"/>
      </w:r>
      <w:r>
        <w:rPr>
          <w:rFonts w:hint="cs"/>
          <w:noProof/>
          <w:rtl/>
        </w:rPr>
        <w:t xml:space="preserve"> - </w:t>
      </w:r>
      <w:r w:rsidRPr="00D83745">
        <w:rPr>
          <w:rFonts w:cs="Arial"/>
          <w:noProof/>
          <w:rtl/>
        </w:rPr>
        <w:t>سلوك المستهلك (المتغير التابع)</w:t>
      </w:r>
      <w:bookmarkEnd w:id="47"/>
    </w:p>
    <w:p w14:paraId="6D042BC2" w14:textId="540FA23E" w:rsidR="00A1501F" w:rsidRDefault="00A1501F" w:rsidP="009125CE">
      <w:pPr>
        <w:rPr>
          <w:rFonts w:cs="Arial"/>
          <w:rtl/>
        </w:rPr>
      </w:pPr>
    </w:p>
    <w:p w14:paraId="39EE0F81" w14:textId="77777777" w:rsidR="00A1501F" w:rsidRPr="00A1501F" w:rsidRDefault="00A1501F" w:rsidP="00A1501F">
      <w:pPr>
        <w:rPr>
          <w:rFonts w:ascii="Sakkal Majalla" w:hAnsi="Sakkal Majalla" w:cs="Sakkal Majalla"/>
          <w:sz w:val="28"/>
          <w:szCs w:val="28"/>
          <w:u w:val="single"/>
        </w:rPr>
      </w:pPr>
      <w:r w:rsidRPr="00A1501F">
        <w:rPr>
          <w:rFonts w:ascii="Sakkal Majalla" w:hAnsi="Sakkal Majalla" w:cs="Sakkal Majalla"/>
          <w:sz w:val="28"/>
          <w:szCs w:val="28"/>
          <w:u w:val="single"/>
          <w:rtl/>
        </w:rPr>
        <w:t>الملحق رقم (2): ملخص بيانات الاستبيان (البيانات الخام)</w:t>
      </w:r>
    </w:p>
    <w:p w14:paraId="76D00C99" w14:textId="7CD5902A" w:rsidR="00A1501F" w:rsidRDefault="00A1501F" w:rsidP="00A1501F">
      <w:pPr>
        <w:rPr>
          <w:rFonts w:cs="Arial"/>
          <w:rtl/>
        </w:rPr>
      </w:pPr>
      <w:r w:rsidRPr="00A1501F">
        <w:rPr>
          <w:rFonts w:cs="Arial"/>
          <w:rtl/>
        </w:rPr>
        <w:t>يوضح الجدول التالي جزءاً من البيانات الخام التي تم جمعها وتحليلها، والتي تمثل إجابات المستجيبين على أسئلة الاستبيان بعد تحويلها إلى قيم رقمية (1=غير موافق بشدة، 5=موافق بشدة).</w:t>
      </w:r>
    </w:p>
    <w:tbl>
      <w:tblPr>
        <w:tblStyle w:val="4-5"/>
        <w:bidiVisual/>
        <w:tblW w:w="0" w:type="auto"/>
        <w:tblLook w:val="04A0" w:firstRow="1" w:lastRow="0" w:firstColumn="1" w:lastColumn="0" w:noHBand="0" w:noVBand="1"/>
      </w:tblPr>
      <w:tblGrid>
        <w:gridCol w:w="914"/>
        <w:gridCol w:w="708"/>
        <w:gridCol w:w="626"/>
        <w:gridCol w:w="716"/>
        <w:gridCol w:w="953"/>
        <w:gridCol w:w="1147"/>
        <w:gridCol w:w="1312"/>
        <w:gridCol w:w="1508"/>
        <w:gridCol w:w="938"/>
      </w:tblGrid>
      <w:tr w:rsidR="00A1501F" w14:paraId="478A4B1C" w14:textId="77777777" w:rsidTr="00267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dxa"/>
          </w:tcPr>
          <w:p w14:paraId="4D5E019C" w14:textId="5B217B5B" w:rsidR="00A1501F" w:rsidRPr="00A1501F" w:rsidRDefault="00A1501F" w:rsidP="00A1501F">
            <w:pPr>
              <w:jc w:val="center"/>
              <w:rPr>
                <w:rFonts w:cs="Arial"/>
                <w:b w:val="0"/>
                <w:bCs w:val="0"/>
                <w:rtl/>
              </w:rPr>
            </w:pPr>
            <w:r w:rsidRPr="00A1501F">
              <w:rPr>
                <w:b w:val="0"/>
                <w:bCs w:val="0"/>
                <w:rtl/>
              </w:rPr>
              <w:t>المستجيب</w:t>
            </w:r>
          </w:p>
        </w:tc>
        <w:tc>
          <w:tcPr>
            <w:tcW w:w="727" w:type="dxa"/>
          </w:tcPr>
          <w:p w14:paraId="2A709411" w14:textId="060D196A"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tl/>
              </w:rPr>
              <w:t>الجنس</w:t>
            </w:r>
          </w:p>
        </w:tc>
        <w:tc>
          <w:tcPr>
            <w:tcW w:w="640" w:type="dxa"/>
          </w:tcPr>
          <w:p w14:paraId="3BED1436" w14:textId="5BF8E8E3"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tl/>
              </w:rPr>
              <w:t>العمر</w:t>
            </w:r>
          </w:p>
        </w:tc>
        <w:tc>
          <w:tcPr>
            <w:tcW w:w="728" w:type="dxa"/>
          </w:tcPr>
          <w:p w14:paraId="112D32C3" w14:textId="08A7590E"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tl/>
              </w:rPr>
              <w:t>التعليم</w:t>
            </w:r>
          </w:p>
        </w:tc>
        <w:tc>
          <w:tcPr>
            <w:tcW w:w="854" w:type="dxa"/>
          </w:tcPr>
          <w:p w14:paraId="0E011FD6" w14:textId="2DFDA4C4"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tl/>
              </w:rPr>
              <w:t>الزيارة</w:t>
            </w:r>
          </w:p>
        </w:tc>
        <w:tc>
          <w:tcPr>
            <w:tcW w:w="1180" w:type="dxa"/>
          </w:tcPr>
          <w:p w14:paraId="5C2F02AC" w14:textId="350033E6"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Pr>
              <w:t>SMM_Q1</w:t>
            </w:r>
          </w:p>
        </w:tc>
        <w:tc>
          <w:tcPr>
            <w:tcW w:w="1316" w:type="dxa"/>
          </w:tcPr>
          <w:p w14:paraId="12866797" w14:textId="3603B536"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Pr>
              <w:t>Content_Q5</w:t>
            </w:r>
          </w:p>
        </w:tc>
        <w:tc>
          <w:tcPr>
            <w:tcW w:w="1514" w:type="dxa"/>
          </w:tcPr>
          <w:p w14:paraId="4940BCEF" w14:textId="59FCF183"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Pr>
              <w:t>Influencer_Q9</w:t>
            </w:r>
          </w:p>
        </w:tc>
        <w:tc>
          <w:tcPr>
            <w:tcW w:w="940" w:type="dxa"/>
          </w:tcPr>
          <w:p w14:paraId="539CF5B0" w14:textId="0533A6F0" w:rsidR="00A1501F" w:rsidRPr="00A1501F" w:rsidRDefault="00A1501F" w:rsidP="00A1501F">
            <w:pPr>
              <w:jc w:val="center"/>
              <w:cnfStyle w:val="100000000000" w:firstRow="1" w:lastRow="0" w:firstColumn="0" w:lastColumn="0" w:oddVBand="0" w:evenVBand="0" w:oddHBand="0" w:evenHBand="0" w:firstRowFirstColumn="0" w:firstRowLastColumn="0" w:lastRowFirstColumn="0" w:lastRowLastColumn="0"/>
              <w:rPr>
                <w:rFonts w:cs="Arial"/>
                <w:b w:val="0"/>
                <w:bCs w:val="0"/>
                <w:rtl/>
              </w:rPr>
            </w:pPr>
            <w:r w:rsidRPr="00A1501F">
              <w:rPr>
                <w:b w:val="0"/>
                <w:bCs w:val="0"/>
              </w:rPr>
              <w:t>CB_Q17</w:t>
            </w:r>
          </w:p>
        </w:tc>
      </w:tr>
      <w:tr w:rsidR="00A1501F" w14:paraId="730216CB"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dxa"/>
          </w:tcPr>
          <w:p w14:paraId="1F7059C6" w14:textId="2E862861" w:rsidR="00A1501F" w:rsidRDefault="00A1501F" w:rsidP="00A1501F">
            <w:pPr>
              <w:jc w:val="center"/>
              <w:rPr>
                <w:rFonts w:cs="Arial"/>
                <w:rtl/>
              </w:rPr>
            </w:pPr>
            <w:r w:rsidRPr="00181097">
              <w:t>1</w:t>
            </w:r>
          </w:p>
        </w:tc>
        <w:tc>
          <w:tcPr>
            <w:tcW w:w="727" w:type="dxa"/>
          </w:tcPr>
          <w:p w14:paraId="3430CA49" w14:textId="3F949BEC"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6C7D53">
              <w:rPr>
                <w:rtl/>
              </w:rPr>
              <w:t>أنثى</w:t>
            </w:r>
          </w:p>
        </w:tc>
        <w:tc>
          <w:tcPr>
            <w:tcW w:w="640" w:type="dxa"/>
          </w:tcPr>
          <w:p w14:paraId="4ECD25B0" w14:textId="770B20AE"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E25C3">
              <w:t>&gt;40</w:t>
            </w:r>
          </w:p>
        </w:tc>
        <w:tc>
          <w:tcPr>
            <w:tcW w:w="728" w:type="dxa"/>
          </w:tcPr>
          <w:p w14:paraId="2F2BC29B" w14:textId="1710143A"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501FF">
              <w:rPr>
                <w:rtl/>
              </w:rPr>
              <w:t>دبلوم</w:t>
            </w:r>
          </w:p>
        </w:tc>
        <w:tc>
          <w:tcPr>
            <w:tcW w:w="854" w:type="dxa"/>
          </w:tcPr>
          <w:p w14:paraId="3CD57CD7" w14:textId="5D5A433A"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01DEB">
              <w:t>4-2/</w:t>
            </w:r>
            <w:r w:rsidRPr="00301DEB">
              <w:rPr>
                <w:rtl/>
              </w:rPr>
              <w:t>شهر</w:t>
            </w:r>
          </w:p>
        </w:tc>
        <w:tc>
          <w:tcPr>
            <w:tcW w:w="1180" w:type="dxa"/>
          </w:tcPr>
          <w:p w14:paraId="65231759" w14:textId="63D3DDA3"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E6D78">
              <w:t>4</w:t>
            </w:r>
          </w:p>
        </w:tc>
        <w:tc>
          <w:tcPr>
            <w:tcW w:w="1316" w:type="dxa"/>
          </w:tcPr>
          <w:p w14:paraId="0E43A9F8" w14:textId="474BA2B9"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D13542">
              <w:t>4</w:t>
            </w:r>
          </w:p>
        </w:tc>
        <w:tc>
          <w:tcPr>
            <w:tcW w:w="1514" w:type="dxa"/>
          </w:tcPr>
          <w:p w14:paraId="54DC5381" w14:textId="57CA1FF5"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0B0829">
              <w:t>3</w:t>
            </w:r>
          </w:p>
        </w:tc>
        <w:tc>
          <w:tcPr>
            <w:tcW w:w="940" w:type="dxa"/>
          </w:tcPr>
          <w:p w14:paraId="237C4F7C" w14:textId="2997E82E"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B73331">
              <w:t>4</w:t>
            </w:r>
          </w:p>
        </w:tc>
      </w:tr>
      <w:tr w:rsidR="00A1501F" w14:paraId="798000A0" w14:textId="77777777" w:rsidTr="00267271">
        <w:tc>
          <w:tcPr>
            <w:cnfStyle w:val="001000000000" w:firstRow="0" w:lastRow="0" w:firstColumn="1" w:lastColumn="0" w:oddVBand="0" w:evenVBand="0" w:oddHBand="0" w:evenHBand="0" w:firstRowFirstColumn="0" w:firstRowLastColumn="0" w:lastRowFirstColumn="0" w:lastRowLastColumn="0"/>
            <w:tcW w:w="923" w:type="dxa"/>
          </w:tcPr>
          <w:p w14:paraId="32316647" w14:textId="6BC7CE4D" w:rsidR="00A1501F" w:rsidRDefault="00A1501F" w:rsidP="00A1501F">
            <w:pPr>
              <w:jc w:val="center"/>
              <w:rPr>
                <w:rFonts w:cs="Arial"/>
                <w:rtl/>
              </w:rPr>
            </w:pPr>
            <w:r w:rsidRPr="00181097">
              <w:t>2</w:t>
            </w:r>
          </w:p>
        </w:tc>
        <w:tc>
          <w:tcPr>
            <w:tcW w:w="727" w:type="dxa"/>
          </w:tcPr>
          <w:p w14:paraId="2C2D8770" w14:textId="432E9137"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6C7D53">
              <w:rPr>
                <w:rtl/>
              </w:rPr>
              <w:t>أنثى</w:t>
            </w:r>
          </w:p>
        </w:tc>
        <w:tc>
          <w:tcPr>
            <w:tcW w:w="640" w:type="dxa"/>
          </w:tcPr>
          <w:p w14:paraId="69B19EC3" w14:textId="00F1B9B6"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3E25C3">
              <w:t>31-40</w:t>
            </w:r>
          </w:p>
        </w:tc>
        <w:tc>
          <w:tcPr>
            <w:tcW w:w="728" w:type="dxa"/>
          </w:tcPr>
          <w:p w14:paraId="5E249F31" w14:textId="5EE4BA01"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1501FF">
              <w:rPr>
                <w:rtl/>
              </w:rPr>
              <w:t>جامعي</w:t>
            </w:r>
          </w:p>
        </w:tc>
        <w:tc>
          <w:tcPr>
            <w:tcW w:w="854" w:type="dxa"/>
          </w:tcPr>
          <w:p w14:paraId="3DFBFA69" w14:textId="6AD1E701"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301DEB">
              <w:t>4-2/</w:t>
            </w:r>
            <w:r w:rsidRPr="00301DEB">
              <w:rPr>
                <w:rtl/>
              </w:rPr>
              <w:t>شهر</w:t>
            </w:r>
          </w:p>
        </w:tc>
        <w:tc>
          <w:tcPr>
            <w:tcW w:w="1180" w:type="dxa"/>
          </w:tcPr>
          <w:p w14:paraId="06C25F4C" w14:textId="51EAA34F"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1E6D78">
              <w:t>5</w:t>
            </w:r>
          </w:p>
        </w:tc>
        <w:tc>
          <w:tcPr>
            <w:tcW w:w="1316" w:type="dxa"/>
          </w:tcPr>
          <w:p w14:paraId="69CE8F38" w14:textId="3BAE5F56"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D13542">
              <w:t>5</w:t>
            </w:r>
          </w:p>
        </w:tc>
        <w:tc>
          <w:tcPr>
            <w:tcW w:w="1514" w:type="dxa"/>
          </w:tcPr>
          <w:p w14:paraId="3459426B" w14:textId="0038CD07"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0B0829">
              <w:t>3</w:t>
            </w:r>
          </w:p>
        </w:tc>
        <w:tc>
          <w:tcPr>
            <w:tcW w:w="940" w:type="dxa"/>
          </w:tcPr>
          <w:p w14:paraId="5F55CC00" w14:textId="43B2FFE2"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B73331">
              <w:t>1</w:t>
            </w:r>
          </w:p>
        </w:tc>
      </w:tr>
      <w:tr w:rsidR="00A1501F" w14:paraId="0EC0F173"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dxa"/>
          </w:tcPr>
          <w:p w14:paraId="3EA4F828" w14:textId="6B426199" w:rsidR="00A1501F" w:rsidRDefault="00A1501F" w:rsidP="00A1501F">
            <w:pPr>
              <w:jc w:val="center"/>
              <w:rPr>
                <w:rFonts w:cs="Arial"/>
                <w:rtl/>
              </w:rPr>
            </w:pPr>
            <w:r w:rsidRPr="00181097">
              <w:t>3</w:t>
            </w:r>
          </w:p>
        </w:tc>
        <w:tc>
          <w:tcPr>
            <w:tcW w:w="727" w:type="dxa"/>
          </w:tcPr>
          <w:p w14:paraId="59D0DE16" w14:textId="6C85B4B5"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6C7D53">
              <w:rPr>
                <w:rtl/>
              </w:rPr>
              <w:t>ذكر</w:t>
            </w:r>
          </w:p>
        </w:tc>
        <w:tc>
          <w:tcPr>
            <w:tcW w:w="640" w:type="dxa"/>
          </w:tcPr>
          <w:p w14:paraId="3CE4DDBD" w14:textId="546E3064"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E25C3">
              <w:t>&gt;40</w:t>
            </w:r>
          </w:p>
        </w:tc>
        <w:tc>
          <w:tcPr>
            <w:tcW w:w="728" w:type="dxa"/>
          </w:tcPr>
          <w:p w14:paraId="331B7D25" w14:textId="07C09667"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501FF">
              <w:rPr>
                <w:rtl/>
              </w:rPr>
              <w:t>دبلوم</w:t>
            </w:r>
          </w:p>
        </w:tc>
        <w:tc>
          <w:tcPr>
            <w:tcW w:w="854" w:type="dxa"/>
          </w:tcPr>
          <w:p w14:paraId="409CB3FB" w14:textId="1197F086"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01DEB">
              <w:t>1/</w:t>
            </w:r>
            <w:r w:rsidRPr="00301DEB">
              <w:rPr>
                <w:rtl/>
              </w:rPr>
              <w:t>شهر</w:t>
            </w:r>
          </w:p>
        </w:tc>
        <w:tc>
          <w:tcPr>
            <w:tcW w:w="1180" w:type="dxa"/>
          </w:tcPr>
          <w:p w14:paraId="56B17F38" w14:textId="3187F986"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E6D78">
              <w:t>4</w:t>
            </w:r>
          </w:p>
        </w:tc>
        <w:tc>
          <w:tcPr>
            <w:tcW w:w="1316" w:type="dxa"/>
          </w:tcPr>
          <w:p w14:paraId="726A7BC8" w14:textId="2B8C2EB3"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D13542">
              <w:t>3</w:t>
            </w:r>
          </w:p>
        </w:tc>
        <w:tc>
          <w:tcPr>
            <w:tcW w:w="1514" w:type="dxa"/>
          </w:tcPr>
          <w:p w14:paraId="7A1B8BD5" w14:textId="1E1E42E9"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0B0829">
              <w:t>4</w:t>
            </w:r>
          </w:p>
        </w:tc>
        <w:tc>
          <w:tcPr>
            <w:tcW w:w="940" w:type="dxa"/>
          </w:tcPr>
          <w:p w14:paraId="0DD0650A" w14:textId="450F4C68"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B73331">
              <w:t>4</w:t>
            </w:r>
          </w:p>
        </w:tc>
      </w:tr>
      <w:tr w:rsidR="00A1501F" w14:paraId="01019453" w14:textId="77777777" w:rsidTr="00267271">
        <w:tc>
          <w:tcPr>
            <w:cnfStyle w:val="001000000000" w:firstRow="0" w:lastRow="0" w:firstColumn="1" w:lastColumn="0" w:oddVBand="0" w:evenVBand="0" w:oddHBand="0" w:evenHBand="0" w:firstRowFirstColumn="0" w:firstRowLastColumn="0" w:lastRowFirstColumn="0" w:lastRowLastColumn="0"/>
            <w:tcW w:w="923" w:type="dxa"/>
          </w:tcPr>
          <w:p w14:paraId="1AFB80D4" w14:textId="6CA70DB6" w:rsidR="00A1501F" w:rsidRDefault="00A1501F" w:rsidP="00A1501F">
            <w:pPr>
              <w:jc w:val="center"/>
              <w:rPr>
                <w:rFonts w:cs="Arial"/>
                <w:rtl/>
              </w:rPr>
            </w:pPr>
            <w:r w:rsidRPr="00181097">
              <w:t>4</w:t>
            </w:r>
          </w:p>
        </w:tc>
        <w:tc>
          <w:tcPr>
            <w:tcW w:w="727" w:type="dxa"/>
          </w:tcPr>
          <w:p w14:paraId="3D89F366" w14:textId="607279C4"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6C7D53">
              <w:rPr>
                <w:rtl/>
              </w:rPr>
              <w:t>ذكر</w:t>
            </w:r>
          </w:p>
        </w:tc>
        <w:tc>
          <w:tcPr>
            <w:tcW w:w="640" w:type="dxa"/>
          </w:tcPr>
          <w:p w14:paraId="704B543D" w14:textId="22434BCA"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3E25C3">
              <w:t>20-30</w:t>
            </w:r>
          </w:p>
        </w:tc>
        <w:tc>
          <w:tcPr>
            <w:tcW w:w="728" w:type="dxa"/>
          </w:tcPr>
          <w:p w14:paraId="14EB8D3E" w14:textId="02569F53"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1501FF">
              <w:rPr>
                <w:rtl/>
              </w:rPr>
              <w:t>ثانوي</w:t>
            </w:r>
          </w:p>
        </w:tc>
        <w:tc>
          <w:tcPr>
            <w:tcW w:w="854" w:type="dxa"/>
          </w:tcPr>
          <w:p w14:paraId="2B963859" w14:textId="0CF31289"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301DEB">
              <w:t>1/</w:t>
            </w:r>
            <w:r w:rsidRPr="00301DEB">
              <w:rPr>
                <w:rtl/>
              </w:rPr>
              <w:t>شهر</w:t>
            </w:r>
          </w:p>
        </w:tc>
        <w:tc>
          <w:tcPr>
            <w:tcW w:w="1180" w:type="dxa"/>
          </w:tcPr>
          <w:p w14:paraId="3CFC8A58" w14:textId="487C4BC4"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1E6D78">
              <w:t>3</w:t>
            </w:r>
          </w:p>
        </w:tc>
        <w:tc>
          <w:tcPr>
            <w:tcW w:w="1316" w:type="dxa"/>
          </w:tcPr>
          <w:p w14:paraId="3F542DE8" w14:textId="3BE8554E"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D13542">
              <w:t>3</w:t>
            </w:r>
          </w:p>
        </w:tc>
        <w:tc>
          <w:tcPr>
            <w:tcW w:w="1514" w:type="dxa"/>
          </w:tcPr>
          <w:p w14:paraId="1B71F241" w14:textId="09F9B56C"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0B0829">
              <w:t>2</w:t>
            </w:r>
          </w:p>
        </w:tc>
        <w:tc>
          <w:tcPr>
            <w:tcW w:w="940" w:type="dxa"/>
          </w:tcPr>
          <w:p w14:paraId="7D675A56" w14:textId="76F2FA4F"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B73331">
              <w:t>3</w:t>
            </w:r>
          </w:p>
        </w:tc>
      </w:tr>
      <w:tr w:rsidR="00A1501F" w14:paraId="1AEBE6A8"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dxa"/>
          </w:tcPr>
          <w:p w14:paraId="34A3EA07" w14:textId="5FC5E4F1" w:rsidR="00A1501F" w:rsidRDefault="00A1501F" w:rsidP="00A1501F">
            <w:pPr>
              <w:jc w:val="center"/>
              <w:rPr>
                <w:rFonts w:cs="Arial"/>
                <w:rtl/>
              </w:rPr>
            </w:pPr>
            <w:r w:rsidRPr="00181097">
              <w:t>5</w:t>
            </w:r>
          </w:p>
        </w:tc>
        <w:tc>
          <w:tcPr>
            <w:tcW w:w="727" w:type="dxa"/>
          </w:tcPr>
          <w:p w14:paraId="0F55D907" w14:textId="22B63157"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6C7D53">
              <w:rPr>
                <w:rtl/>
              </w:rPr>
              <w:t>أنثى</w:t>
            </w:r>
          </w:p>
        </w:tc>
        <w:tc>
          <w:tcPr>
            <w:tcW w:w="640" w:type="dxa"/>
          </w:tcPr>
          <w:p w14:paraId="6B738F49" w14:textId="0ABF5310"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E25C3">
              <w:t>20-30</w:t>
            </w:r>
          </w:p>
        </w:tc>
        <w:tc>
          <w:tcPr>
            <w:tcW w:w="728" w:type="dxa"/>
          </w:tcPr>
          <w:p w14:paraId="4B4CCC62" w14:textId="502AE594"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501FF">
              <w:rPr>
                <w:rtl/>
              </w:rPr>
              <w:t>جامعي</w:t>
            </w:r>
          </w:p>
        </w:tc>
        <w:tc>
          <w:tcPr>
            <w:tcW w:w="854" w:type="dxa"/>
          </w:tcPr>
          <w:p w14:paraId="5C499A33" w14:textId="641ABAAE"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01DEB">
              <w:t>4-2/</w:t>
            </w:r>
            <w:r w:rsidRPr="00301DEB">
              <w:rPr>
                <w:rtl/>
              </w:rPr>
              <w:t>شهر</w:t>
            </w:r>
          </w:p>
        </w:tc>
        <w:tc>
          <w:tcPr>
            <w:tcW w:w="1180" w:type="dxa"/>
          </w:tcPr>
          <w:p w14:paraId="0EAD8520" w14:textId="63737FFC"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E6D78">
              <w:t>5</w:t>
            </w:r>
          </w:p>
        </w:tc>
        <w:tc>
          <w:tcPr>
            <w:tcW w:w="1316" w:type="dxa"/>
          </w:tcPr>
          <w:p w14:paraId="31D8D400" w14:textId="5B1D67BA"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D13542">
              <w:t>5</w:t>
            </w:r>
          </w:p>
        </w:tc>
        <w:tc>
          <w:tcPr>
            <w:tcW w:w="1514" w:type="dxa"/>
          </w:tcPr>
          <w:p w14:paraId="6649C064" w14:textId="4BB1AAC1"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0B0829">
              <w:t>5</w:t>
            </w:r>
          </w:p>
        </w:tc>
        <w:tc>
          <w:tcPr>
            <w:tcW w:w="940" w:type="dxa"/>
          </w:tcPr>
          <w:p w14:paraId="3666A59A" w14:textId="6279A24E"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B73331">
              <w:t>5</w:t>
            </w:r>
          </w:p>
        </w:tc>
      </w:tr>
      <w:tr w:rsidR="00A1501F" w14:paraId="5156B814" w14:textId="77777777" w:rsidTr="00267271">
        <w:tc>
          <w:tcPr>
            <w:cnfStyle w:val="001000000000" w:firstRow="0" w:lastRow="0" w:firstColumn="1" w:lastColumn="0" w:oddVBand="0" w:evenVBand="0" w:oddHBand="0" w:evenHBand="0" w:firstRowFirstColumn="0" w:firstRowLastColumn="0" w:lastRowFirstColumn="0" w:lastRowLastColumn="0"/>
            <w:tcW w:w="923" w:type="dxa"/>
          </w:tcPr>
          <w:p w14:paraId="66FC691C" w14:textId="45ECEC0F" w:rsidR="00A1501F" w:rsidRDefault="00A1501F" w:rsidP="00A1501F">
            <w:pPr>
              <w:jc w:val="center"/>
              <w:rPr>
                <w:rFonts w:cs="Arial"/>
                <w:rtl/>
              </w:rPr>
            </w:pPr>
            <w:r w:rsidRPr="00181097">
              <w:t>...</w:t>
            </w:r>
          </w:p>
        </w:tc>
        <w:tc>
          <w:tcPr>
            <w:tcW w:w="727" w:type="dxa"/>
          </w:tcPr>
          <w:p w14:paraId="7C594C35" w14:textId="428FA7FA"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6C7D53">
              <w:t>...</w:t>
            </w:r>
          </w:p>
        </w:tc>
        <w:tc>
          <w:tcPr>
            <w:tcW w:w="640" w:type="dxa"/>
          </w:tcPr>
          <w:p w14:paraId="08CD82D2" w14:textId="68E235A5"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3E25C3">
              <w:t>...</w:t>
            </w:r>
          </w:p>
        </w:tc>
        <w:tc>
          <w:tcPr>
            <w:tcW w:w="728" w:type="dxa"/>
          </w:tcPr>
          <w:p w14:paraId="4F20659D" w14:textId="18B641FA"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1501FF">
              <w:t>...</w:t>
            </w:r>
          </w:p>
        </w:tc>
        <w:tc>
          <w:tcPr>
            <w:tcW w:w="854" w:type="dxa"/>
          </w:tcPr>
          <w:p w14:paraId="28E72223" w14:textId="707885CA"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301DEB">
              <w:t>...</w:t>
            </w:r>
          </w:p>
        </w:tc>
        <w:tc>
          <w:tcPr>
            <w:tcW w:w="1180" w:type="dxa"/>
          </w:tcPr>
          <w:p w14:paraId="461553FC" w14:textId="6101C1F5"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1E6D78">
              <w:t>...</w:t>
            </w:r>
          </w:p>
        </w:tc>
        <w:tc>
          <w:tcPr>
            <w:tcW w:w="1316" w:type="dxa"/>
          </w:tcPr>
          <w:p w14:paraId="3B43B806" w14:textId="122134F9"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D13542">
              <w:t>...</w:t>
            </w:r>
          </w:p>
        </w:tc>
        <w:tc>
          <w:tcPr>
            <w:tcW w:w="1514" w:type="dxa"/>
          </w:tcPr>
          <w:p w14:paraId="2FF790FA" w14:textId="79F082A1"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0B0829">
              <w:t>...</w:t>
            </w:r>
          </w:p>
        </w:tc>
        <w:tc>
          <w:tcPr>
            <w:tcW w:w="940" w:type="dxa"/>
          </w:tcPr>
          <w:p w14:paraId="478195A5" w14:textId="6F54830B" w:rsidR="00A1501F" w:rsidRDefault="00A1501F" w:rsidP="00A1501F">
            <w:pPr>
              <w:jc w:val="center"/>
              <w:cnfStyle w:val="000000000000" w:firstRow="0" w:lastRow="0" w:firstColumn="0" w:lastColumn="0" w:oddVBand="0" w:evenVBand="0" w:oddHBand="0" w:evenHBand="0" w:firstRowFirstColumn="0" w:firstRowLastColumn="0" w:lastRowFirstColumn="0" w:lastRowLastColumn="0"/>
              <w:rPr>
                <w:rFonts w:cs="Arial"/>
                <w:rtl/>
              </w:rPr>
            </w:pPr>
            <w:r w:rsidRPr="00B73331">
              <w:t>...</w:t>
            </w:r>
          </w:p>
        </w:tc>
      </w:tr>
      <w:tr w:rsidR="00A1501F" w14:paraId="15ACE56B" w14:textId="77777777" w:rsidTr="00267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dxa"/>
          </w:tcPr>
          <w:p w14:paraId="06E0A8A4" w14:textId="2D28D49E" w:rsidR="00A1501F" w:rsidRDefault="00A1501F" w:rsidP="00A1501F">
            <w:pPr>
              <w:jc w:val="center"/>
              <w:rPr>
                <w:rFonts w:cs="Arial"/>
                <w:rtl/>
              </w:rPr>
            </w:pPr>
            <w:r w:rsidRPr="00181097">
              <w:t>70</w:t>
            </w:r>
          </w:p>
        </w:tc>
        <w:tc>
          <w:tcPr>
            <w:tcW w:w="727" w:type="dxa"/>
          </w:tcPr>
          <w:p w14:paraId="73B25917" w14:textId="1C2C05B4"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6C7D53">
              <w:rPr>
                <w:rtl/>
              </w:rPr>
              <w:t>ذكر</w:t>
            </w:r>
          </w:p>
        </w:tc>
        <w:tc>
          <w:tcPr>
            <w:tcW w:w="640" w:type="dxa"/>
          </w:tcPr>
          <w:p w14:paraId="1C10CC6E" w14:textId="4930FAEB"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E25C3">
              <w:t>20-30</w:t>
            </w:r>
          </w:p>
        </w:tc>
        <w:tc>
          <w:tcPr>
            <w:tcW w:w="728" w:type="dxa"/>
          </w:tcPr>
          <w:p w14:paraId="4B7F6237" w14:textId="230DCAD2"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501FF">
              <w:rPr>
                <w:rtl/>
              </w:rPr>
              <w:t>جامعي</w:t>
            </w:r>
          </w:p>
        </w:tc>
        <w:tc>
          <w:tcPr>
            <w:tcW w:w="854" w:type="dxa"/>
          </w:tcPr>
          <w:p w14:paraId="70E7B20B" w14:textId="5AB19BC1"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301DEB">
              <w:t>&gt;1/</w:t>
            </w:r>
            <w:r w:rsidRPr="00301DEB">
              <w:rPr>
                <w:rtl/>
              </w:rPr>
              <w:t>أسبوع</w:t>
            </w:r>
          </w:p>
        </w:tc>
        <w:tc>
          <w:tcPr>
            <w:tcW w:w="1180" w:type="dxa"/>
          </w:tcPr>
          <w:p w14:paraId="03A63694" w14:textId="1B7AC4EC"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1E6D78">
              <w:t>4</w:t>
            </w:r>
          </w:p>
        </w:tc>
        <w:tc>
          <w:tcPr>
            <w:tcW w:w="1316" w:type="dxa"/>
          </w:tcPr>
          <w:p w14:paraId="1A887282" w14:textId="1EF9E53D"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D13542">
              <w:t>4</w:t>
            </w:r>
          </w:p>
        </w:tc>
        <w:tc>
          <w:tcPr>
            <w:tcW w:w="1514" w:type="dxa"/>
          </w:tcPr>
          <w:p w14:paraId="7F9D952D" w14:textId="1AD0567F" w:rsidR="00A1501F" w:rsidRDefault="00A1501F" w:rsidP="00A1501F">
            <w:pPr>
              <w:jc w:val="center"/>
              <w:cnfStyle w:val="000000100000" w:firstRow="0" w:lastRow="0" w:firstColumn="0" w:lastColumn="0" w:oddVBand="0" w:evenVBand="0" w:oddHBand="1" w:evenHBand="0" w:firstRowFirstColumn="0" w:firstRowLastColumn="0" w:lastRowFirstColumn="0" w:lastRowLastColumn="0"/>
              <w:rPr>
                <w:rFonts w:cs="Arial"/>
                <w:rtl/>
              </w:rPr>
            </w:pPr>
            <w:r w:rsidRPr="000B0829">
              <w:t>4</w:t>
            </w:r>
          </w:p>
        </w:tc>
        <w:tc>
          <w:tcPr>
            <w:tcW w:w="940" w:type="dxa"/>
          </w:tcPr>
          <w:p w14:paraId="5B70E924" w14:textId="18342EBD" w:rsidR="00A1501F" w:rsidRDefault="00A1501F" w:rsidP="00267271">
            <w:pPr>
              <w:keepNext/>
              <w:jc w:val="center"/>
              <w:cnfStyle w:val="000000100000" w:firstRow="0" w:lastRow="0" w:firstColumn="0" w:lastColumn="0" w:oddVBand="0" w:evenVBand="0" w:oddHBand="1" w:evenHBand="0" w:firstRowFirstColumn="0" w:firstRowLastColumn="0" w:lastRowFirstColumn="0" w:lastRowLastColumn="0"/>
              <w:rPr>
                <w:rFonts w:cs="Arial"/>
                <w:rtl/>
              </w:rPr>
            </w:pPr>
            <w:r w:rsidRPr="00B73331">
              <w:t>4</w:t>
            </w:r>
          </w:p>
        </w:tc>
      </w:tr>
    </w:tbl>
    <w:p w14:paraId="5BA3DB1B" w14:textId="57417A2C" w:rsidR="00A1501F" w:rsidRDefault="00267271" w:rsidP="00AA7373">
      <w:pPr>
        <w:pStyle w:val="a8"/>
        <w:jc w:val="center"/>
        <w:rPr>
          <w:rFonts w:cs="Arial"/>
          <w:rtl/>
        </w:rPr>
      </w:pPr>
      <w:bookmarkStart w:id="48" w:name="_Toc21415002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22625B">
        <w:rPr>
          <w:noProof/>
          <w:rtl/>
        </w:rPr>
        <w:t>12</w:t>
      </w:r>
      <w:r>
        <w:rPr>
          <w:rtl/>
        </w:rPr>
        <w:fldChar w:fldCharType="end"/>
      </w:r>
      <w:r>
        <w:rPr>
          <w:rFonts w:hint="cs"/>
          <w:noProof/>
          <w:rtl/>
        </w:rPr>
        <w:t xml:space="preserve"> - </w:t>
      </w:r>
      <w:r w:rsidRPr="00001256">
        <w:rPr>
          <w:rFonts w:cs="Arial"/>
          <w:noProof/>
          <w:rtl/>
        </w:rPr>
        <w:t>ملخص بيانات الاستبيان (البيانات الخام)</w:t>
      </w:r>
      <w:bookmarkEnd w:id="48"/>
    </w:p>
    <w:p w14:paraId="468C5B61" w14:textId="119A802B" w:rsidR="00A1501F" w:rsidRDefault="00A1501F" w:rsidP="009125CE">
      <w:pPr>
        <w:rPr>
          <w:rFonts w:cs="Arial"/>
          <w:rtl/>
        </w:rPr>
      </w:pPr>
    </w:p>
    <w:p w14:paraId="6F33A29F" w14:textId="2AF2A606" w:rsidR="00A1501F" w:rsidRDefault="00A1501F" w:rsidP="009125CE">
      <w:pPr>
        <w:rPr>
          <w:rFonts w:cs="Arial"/>
          <w:rtl/>
        </w:rPr>
      </w:pPr>
    </w:p>
    <w:p w14:paraId="39D7FC30" w14:textId="2DF28645" w:rsidR="00A1501F" w:rsidRDefault="00A1501F" w:rsidP="009125CE">
      <w:pPr>
        <w:rPr>
          <w:rFonts w:cs="Arial"/>
          <w:rtl/>
        </w:rPr>
      </w:pPr>
    </w:p>
    <w:p w14:paraId="4C15CDD2" w14:textId="7B85D970" w:rsidR="00A1501F" w:rsidRDefault="00A1501F" w:rsidP="009125CE">
      <w:pPr>
        <w:rPr>
          <w:rFonts w:cs="Arial"/>
          <w:rtl/>
        </w:rPr>
      </w:pPr>
    </w:p>
    <w:p w14:paraId="21027204" w14:textId="77777777" w:rsidR="00A1501F" w:rsidRPr="00A1501F" w:rsidRDefault="00A1501F"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B51C7E6"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EB0FED" w:rsidRDefault="009125CE" w:rsidP="009125CE">
      <w:pPr>
        <w:tabs>
          <w:tab w:val="left" w:pos="5292"/>
        </w:tabs>
        <w:jc w:val="center"/>
        <w:rPr>
          <w:rFonts w:ascii="Sakkal Majalla" w:hAnsi="Sakkal Majalla" w:cs="Sakkal Majalla"/>
          <w:b/>
          <w:bCs/>
          <w:sz w:val="36"/>
          <w:szCs w:val="36"/>
        </w:rPr>
      </w:pPr>
      <w:r w:rsidRPr="009125CE">
        <w:rPr>
          <w:rFonts w:ascii="Sakkal Majalla" w:hAnsi="Sakkal Majalla" w:cs="Sakkal Majalla"/>
          <w:b/>
          <w:bCs/>
          <w:sz w:val="28"/>
          <w:szCs w:val="28"/>
        </w:rPr>
        <w:t>Title in English</w:t>
      </w:r>
    </w:p>
    <w:p w14:paraId="4902DBD3" w14:textId="0E7B1AB4" w:rsidR="009125CE" w:rsidRPr="00EB0FED" w:rsidRDefault="00EB0FED" w:rsidP="00EB0FED">
      <w:pPr>
        <w:jc w:val="center"/>
        <w:rPr>
          <w:rFonts w:ascii="Sakkal Majalla" w:hAnsi="Sakkal Majalla" w:cs="Sakkal Majalla"/>
          <w:b/>
          <w:bCs/>
          <w:sz w:val="36"/>
          <w:szCs w:val="36"/>
        </w:rPr>
      </w:pPr>
      <w:r w:rsidRPr="00EB0FED">
        <w:rPr>
          <w:b/>
          <w:bCs/>
          <w:color w:val="000000"/>
          <w:sz w:val="32"/>
          <w:szCs w:val="32"/>
        </w:rPr>
        <w:t>The Impact of Digital Marketing on Consumer Behavior in Local Cafés in Riyadh</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3627030" w14:textId="44FCECCE" w:rsidR="00EB0FED" w:rsidRDefault="00EB0FED" w:rsidP="00EB0FED">
      <w:pPr>
        <w:jc w:val="center"/>
        <w:rPr>
          <w:rFonts w:ascii="Sakkal Majalla" w:hAnsi="Sakkal Majalla" w:cs="Sakkal Majalla"/>
          <w:b/>
          <w:bCs/>
          <w:sz w:val="28"/>
          <w:szCs w:val="28"/>
          <w:rtl/>
        </w:rPr>
      </w:pPr>
      <w:r>
        <w:rPr>
          <w:color w:val="000000"/>
          <w:sz w:val="27"/>
          <w:szCs w:val="27"/>
        </w:rPr>
        <w:t> Lama Al-</w:t>
      </w:r>
      <w:proofErr w:type="spellStart"/>
      <w:r>
        <w:rPr>
          <w:color w:val="000000"/>
          <w:sz w:val="27"/>
          <w:szCs w:val="27"/>
        </w:rPr>
        <w:t>Sh</w:t>
      </w:r>
      <w:r w:rsidR="007D388D">
        <w:rPr>
          <w:color w:val="000000"/>
          <w:sz w:val="27"/>
          <w:szCs w:val="27"/>
        </w:rPr>
        <w:t>e</w:t>
      </w:r>
      <w:r>
        <w:rPr>
          <w:color w:val="000000"/>
          <w:sz w:val="27"/>
          <w:szCs w:val="27"/>
        </w:rPr>
        <w:t>h</w:t>
      </w:r>
      <w:r w:rsidR="007D388D">
        <w:rPr>
          <w:color w:val="000000"/>
          <w:sz w:val="27"/>
          <w:szCs w:val="27"/>
        </w:rPr>
        <w:t>awee</w:t>
      </w:r>
      <w:r>
        <w:rPr>
          <w:color w:val="000000"/>
          <w:sz w:val="27"/>
          <w:szCs w:val="27"/>
        </w:rPr>
        <w:t>n</w:t>
      </w:r>
      <w:proofErr w:type="spellEnd"/>
    </w:p>
    <w:p w14:paraId="45F1BFF1" w14:textId="77777777" w:rsidR="00EB0FED" w:rsidRPr="009125CE" w:rsidRDefault="00EB0FED"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50A86B62" w:rsidR="009125CE" w:rsidRPr="009125CE" w:rsidRDefault="00EB0FED" w:rsidP="009125CE">
      <w:pPr>
        <w:jc w:val="center"/>
        <w:rPr>
          <w:rFonts w:ascii="Sakkal Majalla" w:hAnsi="Sakkal Majalla" w:cs="Sakkal Majalla"/>
          <w:b/>
          <w:bCs/>
          <w:sz w:val="28"/>
          <w:szCs w:val="28"/>
        </w:rPr>
      </w:pPr>
      <w:r>
        <w:rPr>
          <w:color w:val="000000"/>
          <w:sz w:val="27"/>
          <w:szCs w:val="27"/>
        </w:rPr>
        <w:t xml:space="preserve">Dr. Al-Faisal </w:t>
      </w:r>
      <w:proofErr w:type="spellStart"/>
      <w:r>
        <w:rPr>
          <w:color w:val="000000"/>
          <w:sz w:val="27"/>
          <w:szCs w:val="27"/>
        </w:rPr>
        <w:t>Abdulhameed</w:t>
      </w:r>
      <w:proofErr w:type="spellEnd"/>
    </w:p>
    <w:p w14:paraId="0BC0F18B" w14:textId="282A8B70" w:rsidR="009125CE" w:rsidRDefault="009125CE" w:rsidP="009125CE">
      <w:pPr>
        <w:jc w:val="center"/>
        <w:rPr>
          <w:rFonts w:ascii="Sakkal Majalla" w:hAnsi="Sakkal Majalla" w:cs="Sakkal Majalla"/>
          <w:b/>
          <w:bCs/>
          <w:sz w:val="28"/>
          <w:szCs w:val="28"/>
          <w:rtl/>
        </w:rPr>
      </w:pPr>
    </w:p>
    <w:p w14:paraId="03341E02" w14:textId="016FEFCC" w:rsidR="00EB0FED" w:rsidRDefault="00EB0FED" w:rsidP="009125CE">
      <w:pPr>
        <w:jc w:val="center"/>
        <w:rPr>
          <w:rFonts w:ascii="Sakkal Majalla" w:hAnsi="Sakkal Majalla" w:cs="Sakkal Majalla"/>
          <w:b/>
          <w:bCs/>
          <w:sz w:val="28"/>
          <w:szCs w:val="28"/>
          <w:rtl/>
        </w:rPr>
      </w:pPr>
    </w:p>
    <w:p w14:paraId="3E4F1A03" w14:textId="77777777" w:rsidR="00EB0FED" w:rsidRDefault="00EB0FED" w:rsidP="009125CE">
      <w:pPr>
        <w:jc w:val="center"/>
        <w:rPr>
          <w:rFonts w:ascii="Sakkal Majalla" w:hAnsi="Sakkal Majalla" w:cs="Sakkal Majalla"/>
          <w:b/>
          <w:bCs/>
          <w:sz w:val="28"/>
          <w:szCs w:val="28"/>
          <w:rtl/>
        </w:rPr>
      </w:pPr>
    </w:p>
    <w:p w14:paraId="668343A5" w14:textId="77777777" w:rsidR="00EB0FED" w:rsidRPr="009125CE" w:rsidRDefault="00EB0FED" w:rsidP="00EB0FED">
      <w:pPr>
        <w:rPr>
          <w:rFonts w:ascii="Sakkal Majalla" w:hAnsi="Sakkal Majalla" w:cs="Sakkal Majalla"/>
          <w:b/>
          <w:bCs/>
          <w:sz w:val="28"/>
          <w:szCs w:val="28"/>
        </w:rPr>
      </w:pPr>
    </w:p>
    <w:p w14:paraId="6E52896B" w14:textId="2097A429"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3E30D2">
        <w:rPr>
          <w:rFonts w:ascii="Sakkal Majalla" w:hAnsi="Sakkal Majalla" w:cs="Sakkal Majalla"/>
          <w:b/>
          <w:bCs/>
          <w:sz w:val="28"/>
          <w:szCs w:val="28"/>
        </w:rPr>
        <w:t>5</w:t>
      </w:r>
    </w:p>
    <w:sectPr w:rsidR="009125CE" w:rsidRPr="009125CE" w:rsidSect="003E3EFF">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B1231" w14:textId="77777777" w:rsidR="00CB6206" w:rsidRDefault="00CB6206" w:rsidP="009125CE">
      <w:pPr>
        <w:spacing w:after="0" w:line="240" w:lineRule="auto"/>
      </w:pPr>
      <w:r>
        <w:separator/>
      </w:r>
    </w:p>
  </w:endnote>
  <w:endnote w:type="continuationSeparator" w:id="0">
    <w:p w14:paraId="4F5F48ED" w14:textId="77777777" w:rsidR="00CB6206" w:rsidRDefault="00CB620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278074275"/>
      <w:docPartObj>
        <w:docPartGallery w:val="Page Numbers (Bottom of Page)"/>
        <w:docPartUnique/>
      </w:docPartObj>
    </w:sdtPr>
    <w:sdtEndPr/>
    <w:sdtContent>
      <w:p w14:paraId="4CC074DA" w14:textId="218D4A83" w:rsidR="003E3EFF" w:rsidRDefault="003E3EFF">
        <w:pPr>
          <w:pStyle w:val="a4"/>
          <w:jc w:val="center"/>
        </w:pPr>
        <w:r>
          <w:fldChar w:fldCharType="begin"/>
        </w:r>
        <w:r>
          <w:instrText>PAGE   \* MERGEFORMAT</w:instrText>
        </w:r>
        <w:r>
          <w:fldChar w:fldCharType="separate"/>
        </w:r>
        <w:r>
          <w:rPr>
            <w:rtl/>
            <w:lang w:val="ar-SA"/>
          </w:rPr>
          <w:t>2</w:t>
        </w:r>
        <w:r>
          <w:fldChar w:fldCharType="end"/>
        </w:r>
      </w:p>
    </w:sdtContent>
  </w:sdt>
  <w:p w14:paraId="0DBB315C" w14:textId="77777777" w:rsidR="003E3EFF" w:rsidRDefault="003E3E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7A794" w14:textId="77777777" w:rsidR="00CB6206" w:rsidRDefault="00CB6206" w:rsidP="009125CE">
      <w:pPr>
        <w:spacing w:after="0" w:line="240" w:lineRule="auto"/>
      </w:pPr>
      <w:r>
        <w:separator/>
      </w:r>
    </w:p>
  </w:footnote>
  <w:footnote w:type="continuationSeparator" w:id="0">
    <w:p w14:paraId="78527398" w14:textId="77777777" w:rsidR="00CB6206" w:rsidRDefault="00CB620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51479"/>
    <w:multiLevelType w:val="hybridMultilevel"/>
    <w:tmpl w:val="3A24F8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42229"/>
    <w:multiLevelType w:val="hybridMultilevel"/>
    <w:tmpl w:val="841A69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0765B"/>
    <w:multiLevelType w:val="hybridMultilevel"/>
    <w:tmpl w:val="9202E5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F6791"/>
    <w:multiLevelType w:val="hybridMultilevel"/>
    <w:tmpl w:val="D12C32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610DD"/>
    <w:multiLevelType w:val="hybridMultilevel"/>
    <w:tmpl w:val="234A1D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B5CED"/>
    <w:multiLevelType w:val="hybridMultilevel"/>
    <w:tmpl w:val="5D3E7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C87BD3"/>
    <w:multiLevelType w:val="hybridMultilevel"/>
    <w:tmpl w:val="61B83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DD640D"/>
    <w:multiLevelType w:val="hybridMultilevel"/>
    <w:tmpl w:val="4B567D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A50AB7"/>
    <w:multiLevelType w:val="hybridMultilevel"/>
    <w:tmpl w:val="70BE9A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8E5592"/>
    <w:multiLevelType w:val="hybridMultilevel"/>
    <w:tmpl w:val="FE9E8E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86B70"/>
    <w:multiLevelType w:val="hybridMultilevel"/>
    <w:tmpl w:val="0478E5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1E3EA0"/>
    <w:multiLevelType w:val="hybridMultilevel"/>
    <w:tmpl w:val="6E0C25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491533"/>
    <w:multiLevelType w:val="hybridMultilevel"/>
    <w:tmpl w:val="03B6B9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EB125D"/>
    <w:multiLevelType w:val="hybridMultilevel"/>
    <w:tmpl w:val="DA44F3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030418"/>
    <w:multiLevelType w:val="hybridMultilevel"/>
    <w:tmpl w:val="82A6A0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FC1243"/>
    <w:multiLevelType w:val="hybridMultilevel"/>
    <w:tmpl w:val="717AC4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DF025A"/>
    <w:multiLevelType w:val="hybridMultilevel"/>
    <w:tmpl w:val="C860A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1644A9"/>
    <w:multiLevelType w:val="hybridMultilevel"/>
    <w:tmpl w:val="6ED211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9C339F"/>
    <w:multiLevelType w:val="hybridMultilevel"/>
    <w:tmpl w:val="1D1E84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E95352"/>
    <w:multiLevelType w:val="hybridMultilevel"/>
    <w:tmpl w:val="4A76F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0717A3"/>
    <w:multiLevelType w:val="hybridMultilevel"/>
    <w:tmpl w:val="0F5826A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70334EF"/>
    <w:multiLevelType w:val="hybridMultilevel"/>
    <w:tmpl w:val="FA0A0F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B5133E"/>
    <w:multiLevelType w:val="hybridMultilevel"/>
    <w:tmpl w:val="A5260F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FB7F45"/>
    <w:multiLevelType w:val="hybridMultilevel"/>
    <w:tmpl w:val="AF443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830F0B"/>
    <w:multiLevelType w:val="hybridMultilevel"/>
    <w:tmpl w:val="B09CD5A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1"/>
  </w:num>
  <w:num w:numId="3">
    <w:abstractNumId w:val="14"/>
  </w:num>
  <w:num w:numId="4">
    <w:abstractNumId w:val="17"/>
  </w:num>
  <w:num w:numId="5">
    <w:abstractNumId w:val="9"/>
  </w:num>
  <w:num w:numId="6">
    <w:abstractNumId w:val="11"/>
  </w:num>
  <w:num w:numId="7">
    <w:abstractNumId w:val="22"/>
  </w:num>
  <w:num w:numId="8">
    <w:abstractNumId w:val="4"/>
  </w:num>
  <w:num w:numId="9">
    <w:abstractNumId w:val="7"/>
  </w:num>
  <w:num w:numId="10">
    <w:abstractNumId w:val="2"/>
  </w:num>
  <w:num w:numId="11">
    <w:abstractNumId w:val="15"/>
  </w:num>
  <w:num w:numId="12">
    <w:abstractNumId w:val="19"/>
  </w:num>
  <w:num w:numId="13">
    <w:abstractNumId w:val="6"/>
  </w:num>
  <w:num w:numId="14">
    <w:abstractNumId w:val="13"/>
  </w:num>
  <w:num w:numId="15">
    <w:abstractNumId w:val="20"/>
  </w:num>
  <w:num w:numId="16">
    <w:abstractNumId w:val="24"/>
  </w:num>
  <w:num w:numId="17">
    <w:abstractNumId w:val="10"/>
  </w:num>
  <w:num w:numId="18">
    <w:abstractNumId w:val="18"/>
  </w:num>
  <w:num w:numId="19">
    <w:abstractNumId w:val="5"/>
  </w:num>
  <w:num w:numId="20">
    <w:abstractNumId w:val="12"/>
  </w:num>
  <w:num w:numId="21">
    <w:abstractNumId w:val="0"/>
  </w:num>
  <w:num w:numId="22">
    <w:abstractNumId w:val="8"/>
  </w:num>
  <w:num w:numId="23">
    <w:abstractNumId w:val="3"/>
  </w:num>
  <w:num w:numId="24">
    <w:abstractNumId w:val="16"/>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gutterAtTop/>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77D"/>
    <w:rsid w:val="00090F21"/>
    <w:rsid w:val="000F44B4"/>
    <w:rsid w:val="001363A1"/>
    <w:rsid w:val="00145C92"/>
    <w:rsid w:val="001902DB"/>
    <w:rsid w:val="001C14A2"/>
    <w:rsid w:val="001C2162"/>
    <w:rsid w:val="001D6C52"/>
    <w:rsid w:val="001E1A10"/>
    <w:rsid w:val="0022625B"/>
    <w:rsid w:val="00267271"/>
    <w:rsid w:val="003E30D2"/>
    <w:rsid w:val="003E3EFF"/>
    <w:rsid w:val="004163C7"/>
    <w:rsid w:val="00471358"/>
    <w:rsid w:val="004C4017"/>
    <w:rsid w:val="00504DA3"/>
    <w:rsid w:val="00530FB6"/>
    <w:rsid w:val="005F6228"/>
    <w:rsid w:val="00632656"/>
    <w:rsid w:val="006878B6"/>
    <w:rsid w:val="006948DE"/>
    <w:rsid w:val="006B7188"/>
    <w:rsid w:val="007403CE"/>
    <w:rsid w:val="00745A81"/>
    <w:rsid w:val="007B0E54"/>
    <w:rsid w:val="007D388D"/>
    <w:rsid w:val="007D3BD4"/>
    <w:rsid w:val="007E3A20"/>
    <w:rsid w:val="00877AAC"/>
    <w:rsid w:val="00896FE4"/>
    <w:rsid w:val="008C41F3"/>
    <w:rsid w:val="008F1EAE"/>
    <w:rsid w:val="009125CE"/>
    <w:rsid w:val="00946F5F"/>
    <w:rsid w:val="0095705D"/>
    <w:rsid w:val="009B6888"/>
    <w:rsid w:val="009C0161"/>
    <w:rsid w:val="009D108D"/>
    <w:rsid w:val="009E1436"/>
    <w:rsid w:val="009E5668"/>
    <w:rsid w:val="009E766E"/>
    <w:rsid w:val="00A1501F"/>
    <w:rsid w:val="00AA7373"/>
    <w:rsid w:val="00AA79E9"/>
    <w:rsid w:val="00AB0A70"/>
    <w:rsid w:val="00AE4D19"/>
    <w:rsid w:val="00B07097"/>
    <w:rsid w:val="00B34CB1"/>
    <w:rsid w:val="00B63B0F"/>
    <w:rsid w:val="00B7678A"/>
    <w:rsid w:val="00B936D2"/>
    <w:rsid w:val="00BC094B"/>
    <w:rsid w:val="00C72744"/>
    <w:rsid w:val="00CB2A44"/>
    <w:rsid w:val="00CB6206"/>
    <w:rsid w:val="00D00B45"/>
    <w:rsid w:val="00D04F62"/>
    <w:rsid w:val="00D22171"/>
    <w:rsid w:val="00D52480"/>
    <w:rsid w:val="00D60B7D"/>
    <w:rsid w:val="00D8447C"/>
    <w:rsid w:val="00E80FD9"/>
    <w:rsid w:val="00E8603B"/>
    <w:rsid w:val="00E92654"/>
    <w:rsid w:val="00EB0FED"/>
    <w:rsid w:val="00F546CE"/>
    <w:rsid w:val="00F925D0"/>
    <w:rsid w:val="00FF64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60B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60B7D"/>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D60B7D"/>
    <w:pPr>
      <w:outlineLvl w:val="9"/>
    </w:pPr>
    <w:rPr>
      <w:kern w:val="0"/>
      <w:rtl/>
      <w14:ligatures w14:val="none"/>
    </w:rPr>
  </w:style>
  <w:style w:type="paragraph" w:styleId="10">
    <w:name w:val="toc 1"/>
    <w:basedOn w:val="a"/>
    <w:next w:val="a"/>
    <w:autoRedefine/>
    <w:uiPriority w:val="39"/>
    <w:unhideWhenUsed/>
    <w:rsid w:val="00D60B7D"/>
    <w:pPr>
      <w:spacing w:after="100"/>
    </w:pPr>
  </w:style>
  <w:style w:type="character" w:styleId="Hyperlink">
    <w:name w:val="Hyperlink"/>
    <w:basedOn w:val="a0"/>
    <w:uiPriority w:val="99"/>
    <w:unhideWhenUsed/>
    <w:rsid w:val="00D60B7D"/>
    <w:rPr>
      <w:color w:val="0563C1" w:themeColor="hyperlink"/>
      <w:u w:val="single"/>
    </w:rPr>
  </w:style>
  <w:style w:type="paragraph" w:styleId="a6">
    <w:name w:val="List Paragraph"/>
    <w:basedOn w:val="a"/>
    <w:uiPriority w:val="34"/>
    <w:qFormat/>
    <w:rsid w:val="00D60B7D"/>
    <w:pPr>
      <w:ind w:left="720"/>
      <w:contextualSpacing/>
    </w:pPr>
  </w:style>
  <w:style w:type="paragraph" w:customStyle="1" w:styleId="MdTableHeader">
    <w:name w:val="MdTableHeader"/>
    <w:qFormat/>
    <w:rsid w:val="00B34CB1"/>
    <w:pPr>
      <w:spacing w:before="60" w:after="60" w:line="240" w:lineRule="auto"/>
    </w:pPr>
    <w:rPr>
      <w:rFonts w:ascii="Times New Roman" w:eastAsia="Times New Roman" w:hAnsi="Times New Roman" w:cs="Times New Roman"/>
      <w:b/>
      <w:bCs/>
      <w:kern w:val="0"/>
      <w14:ligatures w14:val="none"/>
    </w:rPr>
  </w:style>
  <w:style w:type="paragraph" w:customStyle="1" w:styleId="MdTableCell">
    <w:name w:val="MdTableCell"/>
    <w:qFormat/>
    <w:rsid w:val="00B34CB1"/>
    <w:pPr>
      <w:spacing w:before="40" w:after="40" w:line="240" w:lineRule="auto"/>
    </w:pPr>
    <w:rPr>
      <w:rFonts w:ascii="Times New Roman" w:eastAsia="Times New Roman" w:hAnsi="Times New Roman" w:cs="Times New Roman"/>
      <w:kern w:val="0"/>
      <w:sz w:val="20"/>
      <w:szCs w:val="20"/>
      <w14:ligatures w14:val="none"/>
    </w:rPr>
  </w:style>
  <w:style w:type="table" w:styleId="a7">
    <w:name w:val="Table Grid"/>
    <w:basedOn w:val="a1"/>
    <w:uiPriority w:val="39"/>
    <w:rsid w:val="00B34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List Table 4 Accent 5"/>
    <w:basedOn w:val="a1"/>
    <w:uiPriority w:val="49"/>
    <w:rsid w:val="00B34CB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dStrong">
    <w:name w:val="MdStrong"/>
    <w:uiPriority w:val="99"/>
    <w:unhideWhenUsed/>
    <w:qFormat/>
    <w:rsid w:val="00E8603B"/>
    <w:rPr>
      <w:b/>
      <w:bCs/>
    </w:rPr>
  </w:style>
  <w:style w:type="paragraph" w:customStyle="1" w:styleId="MdSpace">
    <w:name w:val="MdSpace"/>
    <w:qFormat/>
    <w:rsid w:val="005F6228"/>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5F6228"/>
    <w:pPr>
      <w:spacing w:before="120" w:after="120" w:line="240" w:lineRule="auto"/>
    </w:pPr>
    <w:rPr>
      <w:rFonts w:ascii="Times New Roman" w:eastAsia="Times New Roman" w:hAnsi="Times New Roman" w:cs="Times New Roman"/>
      <w:kern w:val="0"/>
      <w:sz w:val="24"/>
      <w:szCs w:val="24"/>
      <w14:ligatures w14:val="none"/>
    </w:rPr>
  </w:style>
  <w:style w:type="character" w:customStyle="1" w:styleId="MdEm">
    <w:name w:val="MdEm"/>
    <w:uiPriority w:val="99"/>
    <w:unhideWhenUsed/>
    <w:qFormat/>
    <w:rsid w:val="005F6228"/>
    <w:rPr>
      <w:i/>
      <w:iCs/>
    </w:rPr>
  </w:style>
  <w:style w:type="paragraph" w:styleId="a8">
    <w:name w:val="caption"/>
    <w:basedOn w:val="a"/>
    <w:next w:val="a"/>
    <w:uiPriority w:val="35"/>
    <w:unhideWhenUsed/>
    <w:qFormat/>
    <w:rsid w:val="00632656"/>
    <w:pPr>
      <w:spacing w:after="200" w:line="240" w:lineRule="auto"/>
    </w:pPr>
    <w:rPr>
      <w:i/>
      <w:iCs/>
      <w:color w:val="44546A" w:themeColor="text2"/>
      <w:sz w:val="18"/>
      <w:szCs w:val="18"/>
    </w:rPr>
  </w:style>
  <w:style w:type="paragraph" w:styleId="a9">
    <w:name w:val="table of figures"/>
    <w:basedOn w:val="a"/>
    <w:next w:val="a"/>
    <w:uiPriority w:val="99"/>
    <w:unhideWhenUsed/>
    <w:rsid w:val="0063265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9FC2C-2053-4CD6-AE61-4349EDE38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5243</Words>
  <Characters>29891</Characters>
  <Application>Microsoft Office Word</Application>
  <DocSecurity>0</DocSecurity>
  <Lines>249</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مؤيد العمادي</cp:lastModifiedBy>
  <cp:revision>8</cp:revision>
  <cp:lastPrinted>2025-11-16T16:11:00Z</cp:lastPrinted>
  <dcterms:created xsi:type="dcterms:W3CDTF">2025-11-15T22:50:00Z</dcterms:created>
  <dcterms:modified xsi:type="dcterms:W3CDTF">2025-11-16T16:11:00Z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