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DD9" w:rsidRPr="00B263C5" w:rsidRDefault="00195EF0" w:rsidP="00E466B0">
      <w:pPr>
        <w:bidi/>
        <w:rPr>
          <w:rFonts w:ascii="Simplified Arabic" w:hAnsi="Simplified Arabic" w:cs="Simplified Arabic"/>
          <w:b/>
          <w:bCs/>
          <w:noProof/>
          <w:sz w:val="40"/>
          <w:szCs w:val="40"/>
          <w:rtl/>
          <w:lang w:bidi="ar-SY"/>
        </w:rPr>
      </w:pPr>
      <w:r w:rsidRPr="00B263C5">
        <w:rPr>
          <w:rFonts w:ascii="Simplified Arabic" w:hAnsi="Simplified Arabic" w:cs="Simplified Arabic"/>
          <w:b/>
          <w:bCs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3804285</wp:posOffset>
                </wp:positionH>
                <wp:positionV relativeFrom="paragraph">
                  <wp:posOffset>-339090</wp:posOffset>
                </wp:positionV>
                <wp:extent cx="2828925" cy="151447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51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4EDA" w:rsidRPr="00B04CB9" w:rsidRDefault="00084EDA" w:rsidP="00B04CB9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</w:pPr>
                            <w:r w:rsidRPr="00B04CB9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  <w:t>جامعة ميدأوشن</w:t>
                            </w:r>
                          </w:p>
                          <w:p w:rsidR="00084EDA" w:rsidRPr="00B04CB9" w:rsidRDefault="00084EDA" w:rsidP="00B04CB9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</w:pPr>
                            <w:r w:rsidRPr="00B04CB9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  <w:t>كلية الإدارة</w:t>
                            </w:r>
                          </w:p>
                          <w:p w:rsidR="00084EDA" w:rsidRPr="00B04CB9" w:rsidRDefault="00084EDA" w:rsidP="00195EF0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bidi="ar-SY"/>
                              </w:rPr>
                            </w:pPr>
                            <w:r w:rsidRPr="00B04CB9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  <w:t>قسم / تخصص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  <w:t>:</w:t>
                            </w:r>
                            <w:r w:rsidRPr="00B04CB9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  <w:t xml:space="preserve"> 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SY"/>
                              </w:rPr>
                              <w:t>ماجستير إدارة الأعمال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99.55pt;margin-top:-26.7pt;width:222.75pt;height:1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" filled="f" stroked="f" strokeweight="1pt">
                <v:textbox>
                  <w:txbxContent>
                    <w:p w:rsidR="00084EDA" w:rsidRPr="00B04CB9" w:rsidRDefault="00084EDA" w:rsidP="00B04CB9">
                      <w:pPr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</w:pPr>
                      <w:r w:rsidRPr="00B04CB9"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  <w:t>جامعة ميدأوشن</w:t>
                      </w:r>
                    </w:p>
                    <w:p w:rsidR="00084EDA" w:rsidRPr="00B04CB9" w:rsidRDefault="00084EDA" w:rsidP="00B04CB9">
                      <w:pPr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</w:pPr>
                      <w:r w:rsidRPr="00B04CB9"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  <w:t>كلية الإدارة</w:t>
                      </w:r>
                    </w:p>
                    <w:p w:rsidR="00084EDA" w:rsidRPr="00B04CB9" w:rsidRDefault="00084EDA" w:rsidP="00195EF0">
                      <w:pPr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32"/>
                          <w:szCs w:val="32"/>
                          <w:lang w:bidi="ar-SY"/>
                        </w:rPr>
                      </w:pPr>
                      <w:r w:rsidRPr="00B04CB9"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  <w:t>قسم / تخصص</w:t>
                      </w:r>
                      <w:r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  <w:t>:</w:t>
                      </w:r>
                      <w:r w:rsidRPr="00B04CB9">
                        <w:rPr>
                          <w:rFonts w:ascii="Simplified Arabic" w:hAnsi="Simplified Arabic" w:cs="Simplified Arabic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  <w:t xml:space="preserve"> </w:t>
                      </w:r>
                      <w:r>
                        <w:rPr>
                          <w:rFonts w:ascii="Simplified Arabic" w:hAnsi="Simplified Arabic" w:cs="Simplified Arabic"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  <w:lang w:bidi="ar-SY"/>
                        </w:rPr>
                        <w:t>ماجستير إدارة الأعمال</w:t>
                      </w:r>
                    </w:p>
                  </w:txbxContent>
                </v:textbox>
              </v:rect>
            </w:pict>
          </mc:Fallback>
        </mc:AlternateContent>
      </w:r>
      <w:r w:rsidR="00B04CB9" w:rsidRPr="00B263C5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E1949E" wp14:editId="730F241F">
            <wp:simplePos x="0" y="0"/>
            <wp:positionH relativeFrom="margin">
              <wp:posOffset>-310515</wp:posOffset>
            </wp:positionH>
            <wp:positionV relativeFrom="margin">
              <wp:posOffset>-548640</wp:posOffset>
            </wp:positionV>
            <wp:extent cx="2226945" cy="2066925"/>
            <wp:effectExtent l="0" t="0" r="1905" b="9525"/>
            <wp:wrapNone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5DD9" w:rsidRPr="00B263C5" w:rsidRDefault="00F65DD9" w:rsidP="00173F98">
      <w:pPr>
        <w:bidi/>
        <w:jc w:val="right"/>
        <w:rPr>
          <w:rFonts w:ascii="Simplified Arabic" w:hAnsi="Simplified Arabic" w:cs="Simplified Arabic"/>
          <w:sz w:val="28"/>
          <w:szCs w:val="28"/>
          <w:lang w:bidi="ar-SY"/>
        </w:rPr>
      </w:pPr>
    </w:p>
    <w:p w:rsidR="00B04CB9" w:rsidRPr="00B263C5" w:rsidRDefault="00B04CB9" w:rsidP="00E466B0">
      <w:pPr>
        <w:bidi/>
        <w:rPr>
          <w:rFonts w:ascii="Simplified Arabic" w:hAnsi="Simplified Arabic" w:cs="Simplified Arabic"/>
          <w:sz w:val="28"/>
          <w:szCs w:val="28"/>
          <w:lang w:bidi="ar-SY"/>
        </w:rPr>
      </w:pPr>
    </w:p>
    <w:p w:rsidR="00B04CB9" w:rsidRPr="00B263C5" w:rsidRDefault="00B04CB9" w:rsidP="00E466B0">
      <w:pPr>
        <w:bidi/>
        <w:rPr>
          <w:rFonts w:ascii="Simplified Arabic" w:hAnsi="Simplified Arabic" w:cs="Simplified Arabic"/>
          <w:sz w:val="28"/>
          <w:szCs w:val="28"/>
          <w:lang w:bidi="ar-SY"/>
        </w:rPr>
      </w:pPr>
    </w:p>
    <w:p w:rsidR="00DC4ACF" w:rsidRDefault="00DC4ACF" w:rsidP="00E466B0">
      <w:pPr>
        <w:bidi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:rsidR="00E466B0" w:rsidRPr="00B263C5" w:rsidRDefault="00E466B0" w:rsidP="00E466B0">
      <w:pPr>
        <w:bidi/>
        <w:rPr>
          <w:rFonts w:ascii="Simplified Arabic" w:hAnsi="Simplified Arabic" w:cs="Simplified Arabic"/>
          <w:sz w:val="28"/>
          <w:szCs w:val="28"/>
          <w:lang w:bidi="ar-SY"/>
        </w:rPr>
      </w:pPr>
    </w:p>
    <w:p w:rsidR="00FB13A9" w:rsidRDefault="00DC4ACF" w:rsidP="00E466B0">
      <w:pPr>
        <w:bidi/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دور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المهنية</w:t>
      </w:r>
    </w:p>
    <w:p w:rsidR="00B04CB9" w:rsidRPr="00B263C5" w:rsidRDefault="00DC4ACF" w:rsidP="00FB13A9">
      <w:pPr>
        <w:bidi/>
        <w:jc w:val="center"/>
        <w:rPr>
          <w:rFonts w:ascii="Simplified Arabic" w:hAnsi="Simplified Arabic" w:cs="Simplified Arabic"/>
          <w:b/>
          <w:bCs/>
          <w:sz w:val="40"/>
          <w:szCs w:val="40"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على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والشركات</w:t>
      </w:r>
    </w:p>
    <w:p w:rsidR="00B04CB9" w:rsidRPr="00B263C5" w:rsidRDefault="00B04CB9" w:rsidP="00E466B0">
      <w:pPr>
        <w:bidi/>
        <w:rPr>
          <w:rFonts w:ascii="Simplified Arabic" w:hAnsi="Simplified Arabic" w:cs="Simplified Arabic"/>
          <w:sz w:val="28"/>
          <w:szCs w:val="28"/>
          <w:lang w:bidi="ar-SY"/>
        </w:rPr>
      </w:pPr>
    </w:p>
    <w:p w:rsidR="00DC4ACF" w:rsidRDefault="00DC4ACF" w:rsidP="00E466B0">
      <w:pPr>
        <w:bidi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:rsidR="00E466B0" w:rsidRPr="00B263C5" w:rsidRDefault="00E466B0" w:rsidP="00E466B0">
      <w:pPr>
        <w:bidi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:rsidR="00F65DD9" w:rsidRPr="00B263C5" w:rsidRDefault="00F65DD9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  <w:r w:rsidRPr="00B263C5">
        <w:rPr>
          <w:rFonts w:ascii="Simplified Arabic" w:hAnsi="Simplified Arabic" w:cs="Simplified Arabic" w:hint="cs"/>
          <w:sz w:val="32"/>
          <w:szCs w:val="32"/>
          <w:rtl/>
          <w:lang w:bidi="ar-SY"/>
        </w:rPr>
        <w:t>ا</w:t>
      </w:r>
      <w:r w:rsidRPr="00B263C5">
        <w:rPr>
          <w:rFonts w:ascii="Simplified Arabic" w:hAnsi="Simplified Arabic" w:cs="Simplified Arabic"/>
          <w:sz w:val="32"/>
          <w:szCs w:val="32"/>
          <w:rtl/>
          <w:lang w:bidi="ar-SY"/>
        </w:rPr>
        <w:t>سم الطالب</w:t>
      </w:r>
    </w:p>
    <w:p w:rsidR="00F65DD9" w:rsidRPr="00B263C5" w:rsidRDefault="00F65DD9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:rsidR="00F65DD9" w:rsidRPr="00B263C5" w:rsidRDefault="00F65DD9" w:rsidP="00E466B0">
      <w:pPr>
        <w:bidi/>
        <w:jc w:val="center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/>
          <w:sz w:val="32"/>
          <w:szCs w:val="32"/>
          <w:rtl/>
          <w:lang w:bidi="ar-SY"/>
        </w:rPr>
        <w:t>الرقم الأكاديمي</w:t>
      </w:r>
    </w:p>
    <w:p w:rsidR="00F65DD9" w:rsidRDefault="00F65DD9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:rsidR="00E466B0" w:rsidRPr="00B263C5" w:rsidRDefault="00E466B0" w:rsidP="00E466B0">
      <w:pPr>
        <w:bidi/>
        <w:jc w:val="center"/>
        <w:rPr>
          <w:rFonts w:ascii="Simplified Arabic" w:hAnsi="Simplified Arabic" w:cs="Simplified Arabic"/>
          <w:sz w:val="32"/>
          <w:szCs w:val="32"/>
          <w:lang w:bidi="ar-SY"/>
        </w:rPr>
      </w:pPr>
    </w:p>
    <w:p w:rsidR="00F65DD9" w:rsidRPr="00B263C5" w:rsidRDefault="00F65DD9" w:rsidP="00E466B0">
      <w:pPr>
        <w:bidi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C4ACF" w:rsidRPr="00B263C5" w:rsidTr="00DC4ACF">
        <w:tc>
          <w:tcPr>
            <w:tcW w:w="4531" w:type="dxa"/>
          </w:tcPr>
          <w:p w:rsidR="00DC4ACF" w:rsidRPr="00B263C5" w:rsidRDefault="00DC4ACF" w:rsidP="00E466B0">
            <w:pPr>
              <w:bidi/>
              <w:jc w:val="center"/>
              <w:rPr>
                <w:rFonts w:ascii="Simplified Arabic" w:hAnsi="Simplified Arabic" w:cs="Simplified Arabic"/>
                <w:sz w:val="32"/>
                <w:szCs w:val="32"/>
                <w:rtl/>
                <w:lang w:bidi="ar-SY"/>
              </w:rPr>
            </w:pPr>
            <w:r w:rsidRPr="00B263C5">
              <w:rPr>
                <w:rFonts w:ascii="Simplified Arabic" w:hAnsi="Simplified Arabic" w:cs="Simplified Arabic"/>
                <w:sz w:val="32"/>
                <w:szCs w:val="32"/>
                <w:rtl/>
                <w:lang w:bidi="ar-SY"/>
              </w:rPr>
              <w:t>المشرف الرئيسي</w:t>
            </w:r>
          </w:p>
        </w:tc>
        <w:tc>
          <w:tcPr>
            <w:tcW w:w="4531" w:type="dxa"/>
          </w:tcPr>
          <w:p w:rsidR="00DC4ACF" w:rsidRPr="00B263C5" w:rsidRDefault="00DC4ACF" w:rsidP="00E466B0">
            <w:pPr>
              <w:bidi/>
              <w:jc w:val="center"/>
              <w:rPr>
                <w:rFonts w:ascii="Simplified Arabic" w:hAnsi="Simplified Arabic" w:cs="Simplified Arabic"/>
                <w:sz w:val="32"/>
                <w:szCs w:val="32"/>
                <w:rtl/>
                <w:lang w:bidi="ar-SY"/>
              </w:rPr>
            </w:pPr>
            <w:r w:rsidRPr="00B263C5">
              <w:rPr>
                <w:rFonts w:ascii="Simplified Arabic" w:hAnsi="Simplified Arabic" w:cs="Simplified Arabic"/>
                <w:sz w:val="32"/>
                <w:szCs w:val="32"/>
                <w:rtl/>
                <w:lang w:bidi="ar-SY"/>
              </w:rPr>
              <w:t>المشرف الثاني</w:t>
            </w:r>
          </w:p>
        </w:tc>
      </w:tr>
      <w:tr w:rsidR="00DC4ACF" w:rsidRPr="00B263C5" w:rsidTr="00DC4ACF">
        <w:tc>
          <w:tcPr>
            <w:tcW w:w="4531" w:type="dxa"/>
          </w:tcPr>
          <w:p w:rsidR="00DC4ACF" w:rsidRPr="00B263C5" w:rsidRDefault="00DC4ACF" w:rsidP="00E466B0">
            <w:pPr>
              <w:bidi/>
              <w:jc w:val="center"/>
              <w:rPr>
                <w:rFonts w:ascii="Simplified Arabic" w:hAnsi="Simplified Arabic" w:cs="Simplified Arabic"/>
                <w:sz w:val="32"/>
                <w:szCs w:val="32"/>
                <w:rtl/>
                <w:lang w:bidi="ar-SY"/>
              </w:rPr>
            </w:pPr>
          </w:p>
        </w:tc>
        <w:tc>
          <w:tcPr>
            <w:tcW w:w="4531" w:type="dxa"/>
          </w:tcPr>
          <w:p w:rsidR="00DC4ACF" w:rsidRPr="00B263C5" w:rsidRDefault="00DC4ACF" w:rsidP="00E466B0">
            <w:pPr>
              <w:bidi/>
              <w:jc w:val="center"/>
              <w:rPr>
                <w:rFonts w:ascii="Simplified Arabic" w:hAnsi="Simplified Arabic" w:cs="Simplified Arabic"/>
                <w:sz w:val="32"/>
                <w:szCs w:val="32"/>
                <w:rtl/>
                <w:lang w:bidi="ar-SY"/>
              </w:rPr>
            </w:pPr>
          </w:p>
        </w:tc>
      </w:tr>
    </w:tbl>
    <w:p w:rsidR="00F65DD9" w:rsidRDefault="00F65DD9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:rsidR="00E466B0" w:rsidRDefault="00E466B0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:rsidR="00E466B0" w:rsidRDefault="00E466B0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:rsidR="00FB13A9" w:rsidRDefault="00FB13A9" w:rsidP="00FB13A9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:rsidR="00FB13A9" w:rsidRPr="00B263C5" w:rsidRDefault="00FB13A9" w:rsidP="00FB13A9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</w:p>
    <w:p w:rsidR="00F65DD9" w:rsidRDefault="00F65DD9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  <w:r w:rsidRPr="00B263C5">
        <w:rPr>
          <w:rFonts w:ascii="Simplified Arabic" w:hAnsi="Simplified Arabic" w:cs="Simplified Arabic"/>
          <w:sz w:val="32"/>
          <w:szCs w:val="32"/>
          <w:rtl/>
          <w:lang w:bidi="ar-SY"/>
        </w:rPr>
        <w:t>العام الجامعي</w:t>
      </w:r>
    </w:p>
    <w:p w:rsidR="00ED352B" w:rsidRDefault="006A2E0B" w:rsidP="00E466B0">
      <w:pPr>
        <w:bidi/>
        <w:jc w:val="center"/>
        <w:rPr>
          <w:rFonts w:ascii="Simplified Arabic" w:hAnsi="Simplified Arabic" w:cs="Simplified Arabic"/>
          <w:sz w:val="32"/>
          <w:szCs w:val="32"/>
          <w:rtl/>
          <w:lang w:bidi="ar-SY"/>
        </w:rPr>
      </w:pPr>
      <w:r w:rsidRPr="00B263C5">
        <w:rPr>
          <w:rFonts w:ascii="Simplified Arabic" w:hAnsi="Simplified Arabic" w:cs="Simplified Arabic" w:hint="cs"/>
          <w:sz w:val="32"/>
          <w:szCs w:val="32"/>
          <w:rtl/>
          <w:lang w:bidi="ar-SY"/>
        </w:rPr>
        <w:t>2024</w:t>
      </w:r>
    </w:p>
    <w:p w:rsidR="009A5D0E" w:rsidRPr="00B263C5" w:rsidRDefault="00087285" w:rsidP="0059192D">
      <w:pPr>
        <w:bidi/>
        <w:rPr>
          <w:rFonts w:ascii="Simplified Arabic" w:hAnsi="Simplified Arabic" w:cs="Simplified Arabic"/>
          <w:sz w:val="36"/>
          <w:szCs w:val="36"/>
          <w:rtl/>
          <w:lang w:bidi="ar-SY"/>
        </w:rPr>
        <w:sectPr w:rsidR="009A5D0E" w:rsidRPr="00B263C5" w:rsidSect="00E466B0">
          <w:footerReference w:type="default" r:id="rId9"/>
          <w:pgSz w:w="11907" w:h="16840" w:code="9"/>
          <w:pgMar w:top="1134" w:right="1701" w:bottom="1134" w:left="1134" w:header="720" w:footer="720" w:gutter="0"/>
          <w:pgNumType w:fmt="upperRoman" w:start="1"/>
          <w:cols w:space="720"/>
          <w:titlePg/>
          <w:bidi/>
          <w:docGrid w:linePitch="360"/>
        </w:sectPr>
      </w:pPr>
      <w:r w:rsidRPr="00B263C5">
        <w:rPr>
          <w:rFonts w:ascii="Simplified Arabic" w:hAnsi="Simplified Arabic" w:cs="Simplified Arabic"/>
          <w:sz w:val="36"/>
          <w:szCs w:val="36"/>
          <w:rtl/>
          <w:lang w:bidi="ar-SY"/>
        </w:rPr>
        <w:tab/>
      </w: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087285" w:rsidRDefault="00087285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E466B0" w:rsidRPr="00B263C5" w:rsidRDefault="00E466B0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9A5D0E" w:rsidRPr="00B263C5" w:rsidRDefault="00087285" w:rsidP="00E466B0">
      <w:pPr>
        <w:bidi/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الفصل الأول</w:t>
      </w:r>
    </w:p>
    <w:p w:rsidR="00087285" w:rsidRPr="00B263C5" w:rsidRDefault="00087285" w:rsidP="00E466B0">
      <w:pPr>
        <w:bidi/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الإطار العام للبحث</w:t>
      </w: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087285" w:rsidRPr="00B263C5" w:rsidRDefault="00087285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087285" w:rsidRDefault="00087285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br w:type="page"/>
      </w:r>
    </w:p>
    <w:p w:rsidR="00A73955" w:rsidRPr="00B263C5" w:rsidRDefault="00A73955" w:rsidP="00E466B0">
      <w:pPr>
        <w:pStyle w:val="Heading1"/>
        <w:bidi/>
        <w:spacing w:before="120" w:after="360"/>
        <w:jc w:val="both"/>
        <w:rPr>
          <w:rFonts w:ascii="Simplified Arabic" w:hAnsi="Simplified Arabic" w:cs="Simplified Arabic"/>
          <w:b/>
          <w:bCs/>
          <w:color w:val="000000" w:themeColor="text1"/>
          <w:sz w:val="40"/>
          <w:szCs w:val="40"/>
          <w:lang w:bidi="ar-SY"/>
        </w:rPr>
      </w:pPr>
      <w:bookmarkStart w:id="0" w:name="_Toc179659885"/>
      <w:r w:rsidRPr="00B263C5">
        <w:rPr>
          <w:rFonts w:ascii="Simplified Arabic" w:hAnsi="Simplified Arabic" w:cs="Simplified Arabic"/>
          <w:b/>
          <w:bCs/>
          <w:color w:val="000000" w:themeColor="text1"/>
          <w:sz w:val="40"/>
          <w:szCs w:val="40"/>
          <w:rtl/>
          <w:lang w:bidi="ar-SY"/>
        </w:rPr>
        <w:lastRenderedPageBreak/>
        <w:t>الفصل الأول: الإطار العام للبحث</w:t>
      </w:r>
      <w:bookmarkEnd w:id="0"/>
    </w:p>
    <w:p w:rsidR="00087285" w:rsidRPr="00B263C5" w:rsidRDefault="00A73955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1" w:name="_Toc179659886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 xml:space="preserve">1.1. </w:t>
      </w:r>
      <w:r w:rsidR="00D50BA4"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>المقدمة:</w:t>
      </w:r>
      <w:bookmarkEnd w:id="1"/>
    </w:p>
    <w:p w:rsidR="00D50BA4" w:rsidRPr="00B263C5" w:rsidRDefault="00D50BA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اليوم،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أصبحت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جانبًا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حوكمة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أنحاء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أدركت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الحكومات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متزايد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الصارمة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</w:t>
      </w:r>
      <w:r w:rsidR="0078668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78668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78668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زيد</w:t>
      </w:r>
      <w:r w:rsidR="0078668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78668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وزهران،</w:t>
      </w:r>
      <w:r w:rsidR="0078668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وتوسعها،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المناطق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يصبح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موضوع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تخضع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اقتصادي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وبنيوي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2030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تنويع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النفطية</w:t>
      </w:r>
      <w:r w:rsidR="00AA4C9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AA4C9A" w:rsidRPr="00B263C5">
        <w:rPr>
          <w:rFonts w:asciiTheme="majorBidi" w:hAnsiTheme="majorBidi" w:cstheme="majorBidi"/>
          <w:rtl/>
          <w:lang w:bidi="ar-SY"/>
        </w:rPr>
        <w:t>(</w:t>
      </w:r>
      <w:r w:rsidR="00AA4C9A" w:rsidRPr="00B263C5">
        <w:rPr>
          <w:rFonts w:asciiTheme="majorBidi" w:hAnsiTheme="majorBidi" w:cstheme="majorBidi"/>
          <w:lang w:bidi="ar-SY"/>
        </w:rPr>
        <w:t>Alomi &amp; Alamri, 2023</w:t>
      </w:r>
      <w:r w:rsidR="00AA4C9A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النشاط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سواء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الموازنة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ليست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المناسب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لمستقبل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AlMousa et al., 2022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D50BA4" w:rsidRPr="00B263C5" w:rsidRDefault="00D50BA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والأخلاقية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Choudhry et al., 2023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السنوات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الأخيرة،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أدركت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فوائد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تمتد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القانوني؛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معنويات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والنفط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والغاز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-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المنتشرة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والوفيات،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وخفض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تعرضها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للمسؤولية،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سمعة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كأصحاب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مسؤولين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موضوعًا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للاقتصاد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="00DA32DE" w:rsidRPr="00B263C5">
        <w:rPr>
          <w:rFonts w:asciiTheme="majorBidi" w:hAnsiTheme="majorBidi" w:cstheme="majorBidi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Alfayez, 2021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D50BA4" w:rsidRPr="00B263C5" w:rsidRDefault="00D50BA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يركز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محوريًا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تشكيل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Baghdadi, 2024b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والتنمية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جنبًا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للتأمينات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وتنفذها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تمتثل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العقوبات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لموظفيها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هناك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آخر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تنطوي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مفتاحاً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وخفض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ومطالبات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التأمين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وفقدان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Alfayez, 2021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بُعد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وتوعيتهم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هاماً،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موظفيها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مجهزين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والاستجابة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وأخيراً،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بُعد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حدثاً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واحدة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تتطلب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وتحديثات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ومستجيبة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الأربعة،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Kineber et al., 2023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6F3A46" w:rsidRPr="00B263C5" w:rsidRDefault="006F3A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التابع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يتأثر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بعدين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لعدد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DA32D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DA32D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العلاجات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والرسوم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ومطالبات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التعويض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التوتر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والجسدية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وكلاهما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لاستقرار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البعدين،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سيقيم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الجوانب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والمركزة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DA32D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السيد،</w:t>
      </w:r>
      <w:r w:rsidR="00DA32D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2024)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F3A46" w:rsidRPr="00B263C5" w:rsidRDefault="006F3A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فريدًا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2030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اعتماد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النفط،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تدفع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نموًا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والسياحة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والتعدين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يجلب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تسعى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جاهدة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لتلبية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الضغط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Alomi &amp; Alamri, 2023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تخضع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صارمة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الناتج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أدائها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مقارنة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أنواع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="00DA32DE" w:rsidRPr="00B263C5">
        <w:rPr>
          <w:rFonts w:asciiTheme="majorBidi" w:hAnsiTheme="majorBidi" w:cstheme="majorBidi"/>
          <w:lang w:bidi="ar-SY"/>
        </w:rPr>
        <w:t xml:space="preserve"> </w:t>
      </w:r>
      <w:r w:rsidR="00DA32DE" w:rsidRPr="00B263C5">
        <w:rPr>
          <w:rFonts w:asciiTheme="majorBidi" w:hAnsiTheme="majorBidi" w:cstheme="majorBidi"/>
          <w:rtl/>
          <w:lang w:bidi="ar-SY"/>
        </w:rPr>
        <w:t>(</w:t>
      </w:r>
      <w:r w:rsidR="00DA32DE" w:rsidRPr="00B263C5">
        <w:rPr>
          <w:rFonts w:asciiTheme="majorBidi" w:hAnsiTheme="majorBidi" w:cstheme="majorBidi"/>
          <w:lang w:bidi="ar-SY"/>
        </w:rPr>
        <w:t>Alghaseb &amp; Alshmlani, 2022</w:t>
      </w:r>
      <w:r w:rsidR="00DA32D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3A050B" w:rsidRPr="00B263C5" w:rsidRDefault="006F3A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جديدًا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="00DA32D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A32D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DA32D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زيد</w:t>
      </w:r>
      <w:r w:rsidR="00DA32D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DA32D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وزهران،</w:t>
      </w:r>
      <w:r w:rsidR="00DA32D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توصيات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الختام،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الناتجة،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حرجة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الأدبيات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50BA4" w:rsidRPr="00B263C5" w:rsidRDefault="00FC165C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2" w:name="_Toc179659887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 xml:space="preserve">1.2. مشكلة </w:t>
      </w:r>
      <w:r w:rsidR="00A57A8F"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الدراسة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:</w:t>
      </w:r>
      <w:bookmarkEnd w:id="2"/>
    </w:p>
    <w:p w:rsidR="00DD5885" w:rsidRPr="00B263C5" w:rsidRDefault="00DD5885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اكتسبت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ظاهرة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اهتمامًا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عالميًا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متزايدًا،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ترتفع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الاعتراف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لدورها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="00ED464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السيد،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2024)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الرغم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الاعتراف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الواسع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تزال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مشكلة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التطبيقات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="00ED464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وآخرون،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D5885" w:rsidRPr="00B263C5" w:rsidRDefault="00DD5885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سلطت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410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تزال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هناك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الأدبيات،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بتنفيذها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تتجاهل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والوتيرة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للتصنيع،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والديناميكيات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ركزت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المتقدمة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فقط،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الأسواق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والصناعية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المتميزة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إرشادات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="00ED464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رومية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ومزيد،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D5885" w:rsidRPr="00B263C5" w:rsidRDefault="00DD5885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يسعى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ستصحح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القصور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البحوث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410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 والحالية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="003B674F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3B674F" w:rsidRPr="00B263C5">
        <w:rPr>
          <w:rFonts w:asciiTheme="majorBidi" w:hAnsiTheme="majorBidi" w:cstheme="majorBidi"/>
          <w:rtl/>
          <w:lang w:bidi="ar-SY"/>
        </w:rPr>
        <w:t>(</w:t>
      </w:r>
      <w:r w:rsidR="003B674F" w:rsidRPr="00B263C5">
        <w:rPr>
          <w:rFonts w:asciiTheme="majorBidi" w:hAnsiTheme="majorBidi" w:cstheme="majorBidi"/>
          <w:lang w:bidi="ar-SY"/>
        </w:rPr>
        <w:t>Alomi &amp; Alamri, 2023</w:t>
      </w:r>
      <w:r w:rsidR="003B674F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ستدرس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قياسها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الجوانب،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للرابط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D4107" w:rsidRPr="00B263C5" w:rsidRDefault="00DD5885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ستجيب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أسئلة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متعمق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مقارن،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أدائها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الإجمالي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D4107" w:rsidRPr="00B263C5" w:rsidRDefault="00A57A8F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3" w:name="_Toc179659888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1.3. أهمية الدراسة:</w:t>
      </w:r>
      <w:bookmarkEnd w:id="3"/>
    </w:p>
    <w:p w:rsidR="00A57A8F" w:rsidRPr="00B263C5" w:rsidRDefault="008B5521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4" w:name="_Toc179659889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1.3.1. </w:t>
      </w:r>
      <w:r w:rsidR="00A57A8F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>الأهمية العلمية:</w:t>
      </w:r>
      <w:bookmarkEnd w:id="4"/>
    </w:p>
    <w:p w:rsidR="00A57A8F" w:rsidRPr="00B263C5" w:rsidRDefault="00A57A8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قدرته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الأدبيات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المحيطة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نطاق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الأكبر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البلدان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المتقدمة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ترسيخ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بالفعل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تتسارع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مستكشفة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نسبيًا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المساهمة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وسوف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يتناول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تنقلها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أطرها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والفروق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الدقيقة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محاولتها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العالمية</w:t>
      </w:r>
      <w:r w:rsidR="00ED464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بيومي،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2020)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57A8F" w:rsidRPr="00B263C5" w:rsidRDefault="00A57A8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سيضيف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عممت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الأحيان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توصلت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المتقدمة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والثقافية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يدرس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وقابلية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المماثلة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اقتصادية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وثقافية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ED464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الهنداوي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وآخرون،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57A8F" w:rsidRPr="00B263C5" w:rsidRDefault="00A57A8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المساهمة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شمولاً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أثبتت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الارتباط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سيثري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التوقف،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وسوف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الجوانب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شمولاً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</w:t>
      </w:r>
      <w:r w:rsidR="00ED464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إبراهيم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وعجرمة،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2015)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57A8F" w:rsidRPr="00B263C5" w:rsidRDefault="008B5521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5" w:name="_Toc179659890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1.3.2. </w:t>
      </w:r>
      <w:r w:rsidR="00A57A8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الأهمية العملية:</w:t>
      </w:r>
      <w:bookmarkEnd w:id="5"/>
    </w:p>
    <w:p w:rsidR="008B5521" w:rsidRPr="00B263C5" w:rsidRDefault="008B5521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بالنسبة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اقتصاد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استمرار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البلاد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2030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الاعتماد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النفط،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والسياحة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نموًا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مسبوق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الصارم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="00ED464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المطيري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464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والأحمري،</w:t>
      </w:r>
      <w:r w:rsidR="00ED464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8B5521" w:rsidRPr="00B263C5" w:rsidRDefault="008B5521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بالنسبة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توصيات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قابلة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ستستفيد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ومسؤوليات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وأقساط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تأمين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وتزويد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بإرشادات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تزويد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بالمهارات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اللازمة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للتعرف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والاستجابة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التوصيات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والغاز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والتصنيع،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فرقًا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="006623F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6623F8" w:rsidRPr="00B263C5">
        <w:rPr>
          <w:rFonts w:asciiTheme="majorBidi" w:hAnsiTheme="majorBidi" w:cstheme="majorBidi"/>
          <w:rtl/>
          <w:lang w:bidi="ar-SY"/>
        </w:rPr>
        <w:t>(</w:t>
      </w:r>
      <w:r w:rsidR="006623F8" w:rsidRPr="00B263C5">
        <w:rPr>
          <w:rFonts w:asciiTheme="majorBidi" w:hAnsiTheme="majorBidi" w:cstheme="majorBidi"/>
          <w:lang w:bidi="ar-SY"/>
        </w:rPr>
        <w:t>Alomi &amp; Alamri, 2023</w:t>
      </w:r>
      <w:r w:rsidR="006623F8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8B5521" w:rsidRPr="00B263C5" w:rsidRDefault="008B5521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سيوضح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تلعبه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والجسدية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استقرار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إظهار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متزايد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والتوافق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="006623F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6623F8" w:rsidRPr="00B263C5">
        <w:rPr>
          <w:rFonts w:asciiTheme="majorBidi" w:hAnsiTheme="majorBidi" w:cstheme="majorBidi"/>
          <w:rtl/>
          <w:lang w:bidi="ar-SY"/>
        </w:rPr>
        <w:t>(</w:t>
      </w:r>
      <w:r w:rsidR="006623F8" w:rsidRPr="00B263C5">
        <w:rPr>
          <w:rFonts w:asciiTheme="majorBidi" w:hAnsiTheme="majorBidi" w:cstheme="majorBidi"/>
          <w:lang w:bidi="ar-SY"/>
        </w:rPr>
        <w:t>Alqahtani et al., 2024</w:t>
      </w:r>
      <w:r w:rsidR="006623F8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8B5521" w:rsidRPr="00B263C5" w:rsidRDefault="008B5521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آثار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الثغرات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وتسليط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الممارسات،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يحكم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إنفاذ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استهدافًا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أنحاء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البلاد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يفيد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للتنمية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البلاد</w:t>
      </w:r>
      <w:r w:rsidR="006623F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6623F8" w:rsidRPr="00B263C5">
        <w:rPr>
          <w:rFonts w:asciiTheme="majorBidi" w:hAnsiTheme="majorBidi" w:cstheme="majorBidi"/>
          <w:rtl/>
          <w:lang w:bidi="ar-SY"/>
        </w:rPr>
        <w:t>(</w:t>
      </w:r>
      <w:r w:rsidR="006623F8" w:rsidRPr="00B263C5">
        <w:rPr>
          <w:rFonts w:asciiTheme="majorBidi" w:hAnsiTheme="majorBidi" w:cstheme="majorBidi"/>
          <w:lang w:bidi="ar-SY"/>
        </w:rPr>
        <w:t>Aichouni et al., 2023</w:t>
      </w:r>
      <w:r w:rsidR="006623F8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736D55" w:rsidRPr="00B263C5" w:rsidRDefault="00DE760C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6" w:name="_Toc179659891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1.4. أهداف الدراسة:</w:t>
      </w:r>
      <w:bookmarkEnd w:id="6"/>
    </w:p>
    <w:p w:rsidR="00DE760C" w:rsidRPr="00B263C5" w:rsidRDefault="00DE760C" w:rsidP="00E466B0">
      <w:pPr>
        <w:pStyle w:val="ListParagraph"/>
        <w:numPr>
          <w:ilvl w:val="0"/>
          <w:numId w:val="2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E760C" w:rsidRPr="00B263C5" w:rsidRDefault="00DE760C" w:rsidP="00E466B0">
      <w:pPr>
        <w:pStyle w:val="ListParagraph"/>
        <w:numPr>
          <w:ilvl w:val="0"/>
          <w:numId w:val="2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E760C" w:rsidRPr="00B263C5" w:rsidRDefault="00DE760C" w:rsidP="00E466B0">
      <w:pPr>
        <w:pStyle w:val="ListParagraph"/>
        <w:numPr>
          <w:ilvl w:val="0"/>
          <w:numId w:val="2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وتوعيتهم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E760C" w:rsidRPr="00B263C5" w:rsidRDefault="00DE760C" w:rsidP="00E466B0">
      <w:pPr>
        <w:pStyle w:val="ListParagraph"/>
        <w:numPr>
          <w:ilvl w:val="0"/>
          <w:numId w:val="2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E760C" w:rsidRPr="00B263C5" w:rsidRDefault="0094333F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7" w:name="_Toc179659892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1.5. تساؤلات الدراسة:</w:t>
      </w:r>
      <w:bookmarkEnd w:id="7"/>
    </w:p>
    <w:p w:rsidR="0094333F" w:rsidRPr="00B263C5" w:rsidRDefault="0094333F" w:rsidP="00E466B0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السؤال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البحثي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الرئيسي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يوجه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</w:p>
    <w:p w:rsidR="0094333F" w:rsidRPr="00B263C5" w:rsidRDefault="0094333F" w:rsidP="00E466B0">
      <w:pPr>
        <w:pStyle w:val="ListParagraph"/>
        <w:numPr>
          <w:ilvl w:val="0"/>
          <w:numId w:val="3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السعودية؟</w:t>
      </w:r>
    </w:p>
    <w:p w:rsidR="0094333F" w:rsidRPr="00B263C5" w:rsidRDefault="0094333F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لاستكشاف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هذا،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سيتم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تناول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أربعة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أسئلة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بحثية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فرعية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:</w:t>
      </w:r>
    </w:p>
    <w:p w:rsidR="0094333F" w:rsidRPr="00B263C5" w:rsidRDefault="0094333F" w:rsidP="00E466B0">
      <w:pPr>
        <w:pStyle w:val="ListParagraph"/>
        <w:numPr>
          <w:ilvl w:val="0"/>
          <w:numId w:val="1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الموظفين؟</w:t>
      </w:r>
    </w:p>
    <w:p w:rsidR="0094333F" w:rsidRPr="00B263C5" w:rsidRDefault="0094333F" w:rsidP="00E466B0">
      <w:pPr>
        <w:pStyle w:val="ListParagraph"/>
        <w:numPr>
          <w:ilvl w:val="0"/>
          <w:numId w:val="1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طرق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السعودية؟</w:t>
      </w:r>
    </w:p>
    <w:p w:rsidR="0094333F" w:rsidRPr="00B263C5" w:rsidRDefault="0094333F" w:rsidP="00155857">
      <w:pPr>
        <w:pStyle w:val="ListParagraph"/>
        <w:numPr>
          <w:ilvl w:val="0"/>
          <w:numId w:val="1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وتوعيتهم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558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="001558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الموظفين؟</w:t>
      </w:r>
    </w:p>
    <w:p w:rsidR="0094333F" w:rsidRPr="00B263C5" w:rsidRDefault="0094333F" w:rsidP="00E466B0">
      <w:pPr>
        <w:pStyle w:val="ListParagraph"/>
        <w:numPr>
          <w:ilvl w:val="0"/>
          <w:numId w:val="1"/>
        </w:num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الرصد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السعودية؟</w:t>
      </w:r>
    </w:p>
    <w:p w:rsidR="0094333F" w:rsidRPr="00B263C5" w:rsidRDefault="0094333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الإجابة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الأسئلة،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تفصيليًا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94333F" w:rsidRPr="00B263C5" w:rsidRDefault="000E0E98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8" w:name="_Toc179659893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1.6. فرضيات الدراسة:</w:t>
      </w:r>
      <w:bookmarkEnd w:id="8"/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الأولى: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ورفاهية 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الصفرية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H0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 الموظفين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الثانية: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من ناحية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ورفاهية الموظفين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الصفرية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H0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من ناحية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ورفاهية الموظفين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الثالثة:</w:t>
      </w:r>
    </w:p>
    <w:p w:rsidR="000E0E98" w:rsidRPr="00B263C5" w:rsidRDefault="000E0E98" w:rsidP="005472EA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ووعيهم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ورفاهية الموظفين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0E0E98" w:rsidP="005472EA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الصفرية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H0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والوعي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ورفاهية الموظفين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الرابعة:</w:t>
      </w:r>
    </w:p>
    <w:p w:rsidR="000E0E98" w:rsidRPr="00B263C5" w:rsidRDefault="000E0E98" w:rsidP="005472EA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من ناحية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ورفاهية 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0E0E98" w:rsidP="00E466B0">
      <w:pPr>
        <w:bidi/>
        <w:spacing w:before="120" w:after="120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الصفرية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Theme="majorBidi" w:hAnsiTheme="majorBidi" w:cstheme="majorBidi"/>
          <w:lang w:bidi="ar-SY"/>
        </w:rPr>
        <w:t>H0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دلالة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إحصائية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من ناحية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72E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5472EA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ورفاهية الموظفين</w:t>
      </w:r>
      <w:r w:rsidR="005472E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E0E98" w:rsidRPr="00B263C5" w:rsidRDefault="00A61A37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9" w:name="_Toc179659894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1.7. النظرية العلمية المتبعة لإعداد البحث:</w:t>
      </w:r>
      <w:bookmarkEnd w:id="9"/>
    </w:p>
    <w:p w:rsidR="00DB7ABF" w:rsidRPr="00B263C5" w:rsidRDefault="00DB7AB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اللازمة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تتجذر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مجتمعة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B7ABF" w:rsidRPr="00B263C5" w:rsidRDefault="00DB7ABF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10" w:name="_Toc179659895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lastRenderedPageBreak/>
        <w:t>1.7.1. نظرية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الطوارئ:</w:t>
      </w:r>
      <w:bookmarkEnd w:id="10"/>
    </w:p>
    <w:p w:rsidR="00DB7ABF" w:rsidRPr="00B263C5" w:rsidRDefault="00DB7AB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تفترض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طريقة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واحدة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تناسب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لتنظيم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الخارجية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والهيكل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تحقيقها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تفسير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بتكييف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لتتماشى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لصناعاتها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وبيئاتها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وأهدافها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="00FC5103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FC5103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B7ABF" w:rsidRPr="00B263C5" w:rsidRDefault="00DB7AB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بالتنوع،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والنفط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والغاز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والخدمات،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والنفط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مقارنة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الأخرى،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تتطلب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صرامة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المتنوعة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نفسها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ملاءمة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المحدد</w:t>
      </w:r>
      <w:r w:rsidR="00EB00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Alomi &amp; Alamri, 2023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A61A37" w:rsidRPr="00B263C5" w:rsidRDefault="00DB7AB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يتبنى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بتكييف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بناءً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طبيعة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تنطوي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بطرق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يسعى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مواءمة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="00FC5103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FC5103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D43C0" w:rsidRPr="00B263C5" w:rsidRDefault="003D43C0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11" w:name="_Toc179659896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1.7.2. نظرية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رأس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البشري:</w:t>
      </w:r>
      <w:bookmarkEnd w:id="11"/>
    </w:p>
    <w:p w:rsidR="003D43C0" w:rsidRPr="00B263C5" w:rsidRDefault="003D43C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مركزية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أخرى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تفترض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أصول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والاستثمارات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وتدريبهم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كوسيلة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="00EB00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Alomi &amp; Alamri, 2023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3D43C0" w:rsidRPr="00B263C5" w:rsidRDefault="003D43C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يطبق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المدربة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جيدًا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إجراءات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عمومًا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وظائفهم،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="00FC5103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FC5103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D43C0" w:rsidRPr="00B263C5" w:rsidRDefault="003D43C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البدنية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تستفيد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موظفيها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متحفزة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ومنتجة،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="00EB00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Alomi &amp; Alamri, 2023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DB7ABF" w:rsidRPr="00B263C5" w:rsidRDefault="003D43C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والتنويع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فرص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القائلة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استمرار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اقتصادها،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للمنظمة</w:t>
      </w:r>
      <w:r w:rsidR="00EB00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Alqahtani et al., 2024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FF0A69" w:rsidRPr="00B263C5" w:rsidRDefault="00FF0A69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12" w:name="_Toc179659897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1.7.3. نظرية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النظم:</w:t>
      </w:r>
      <w:bookmarkEnd w:id="12"/>
    </w:p>
    <w:p w:rsidR="00FF0A69" w:rsidRPr="00B263C5" w:rsidRDefault="00FF0A69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تكميليًا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باعتبارها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معقدة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أجزاء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مترابطة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تفترض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جزء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متتالية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أنحاء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وسلوك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="00EB00E4" w:rsidRPr="00B263C5">
        <w:rPr>
          <w:rFonts w:asciiTheme="majorBidi" w:hAnsiTheme="majorBidi" w:cstheme="majorBidi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Alomi &amp; Alamri, 2023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FF0A69" w:rsidRPr="00B263C5" w:rsidRDefault="00FF0A69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تقترح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باعتبارها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متكاملة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جزء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-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سواء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-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استقرار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بأكمله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الحوادث؛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وتنظيمًا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لحلقات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ردود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الإيجابية،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المحسنة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تشغيلي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يحفز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المزيد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="00FC5103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FC5103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FC5103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FF0A69" w:rsidRPr="00B263C5" w:rsidRDefault="00FF0A69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التغذية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الراجعة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باستمرار،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وملاحظات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التعديلات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اللازمة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ووفقًا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التغذية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الراجعة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ديناميكي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وقابل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للتكيف،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الاستجابة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ظهورها</w:t>
      </w:r>
      <w:r w:rsidR="00EB00E4" w:rsidRPr="00B263C5">
        <w:rPr>
          <w:rFonts w:asciiTheme="majorBidi" w:hAnsiTheme="majorBidi" w:cstheme="majorBidi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Alghaseb &amp; Alshmlani, 2022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3D43C0" w:rsidRPr="00B263C5" w:rsidRDefault="00FF0A69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ضغوط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حاضرة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دائمًا،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فكرة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ليست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معزولة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جزء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يتجزأ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للمنظمة</w:t>
      </w:r>
      <w:r w:rsidR="00EB00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Alomi &amp; Alamri, 2023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6356F2" w:rsidRPr="00B263C5" w:rsidRDefault="006356F2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13" w:name="_Toc179659898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1.7.4. دمج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النظريات الثلاثة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لاستخدامها في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البحث:</w:t>
      </w:r>
      <w:bookmarkEnd w:id="13"/>
    </w:p>
    <w:p w:rsidR="006356F2" w:rsidRPr="00B263C5" w:rsidRDefault="006356F2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شرح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بتكييف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لتتناسب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الفريدة،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تفاعل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الأخرى،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التغذية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الراجعة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</w:t>
      </w:r>
      <w:r w:rsidR="00EB00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Alghaseb &amp; Alshmlani, 2022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6356F2" w:rsidRPr="00B263C5" w:rsidRDefault="006356F2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متعمق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يجعلها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="00EB00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B00E4" w:rsidRPr="00B263C5">
        <w:rPr>
          <w:rFonts w:asciiTheme="majorBidi" w:hAnsiTheme="majorBidi" w:cstheme="majorBidi"/>
          <w:rtl/>
          <w:lang w:bidi="ar-SY"/>
        </w:rPr>
        <w:t>(</w:t>
      </w:r>
      <w:r w:rsidR="00EB00E4" w:rsidRPr="00B263C5">
        <w:rPr>
          <w:rFonts w:asciiTheme="majorBidi" w:hAnsiTheme="majorBidi" w:cstheme="majorBidi"/>
          <w:lang w:bidi="ar-SY"/>
        </w:rPr>
        <w:t>Alomi &amp; Alamri, 2023</w:t>
      </w:r>
      <w:r w:rsidR="00EB00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66532F" w:rsidRPr="00B263C5" w:rsidRDefault="006356F2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الختام،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يعالج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المتمثلة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الأكاديمي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اقتصاد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356F2" w:rsidRPr="00B263C5" w:rsidRDefault="006356F2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:rsidR="00BD1A84" w:rsidRPr="00B263C5" w:rsidRDefault="00BD1A8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  <w:sectPr w:rsidR="00BD1A84" w:rsidRPr="00B263C5" w:rsidSect="00087285">
          <w:footerReference w:type="default" r:id="rId10"/>
          <w:pgSz w:w="11907" w:h="16840" w:code="9"/>
          <w:pgMar w:top="1134" w:right="1701" w:bottom="1134" w:left="1134" w:header="720" w:footer="720" w:gutter="0"/>
          <w:pgNumType w:start="1"/>
          <w:cols w:space="720"/>
          <w:titlePg/>
          <w:docGrid w:linePitch="360"/>
        </w:sectPr>
      </w:pP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BD1A84" w:rsidRDefault="00BD1A84" w:rsidP="00E466B0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486E6B" w:rsidRDefault="00486E6B" w:rsidP="00486E6B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486E6B" w:rsidRDefault="00486E6B" w:rsidP="00486E6B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486E6B" w:rsidRPr="00B263C5" w:rsidRDefault="00486E6B" w:rsidP="00486E6B">
      <w:pPr>
        <w:bidi/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</w:pPr>
    </w:p>
    <w:p w:rsidR="00BD1A84" w:rsidRPr="00B263C5" w:rsidRDefault="00BD1A84" w:rsidP="00E466B0">
      <w:pPr>
        <w:bidi/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 xml:space="preserve">الفصل </w:t>
      </w:r>
      <w:r w:rsidR="009B2B0D"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الثاني</w:t>
      </w:r>
    </w:p>
    <w:p w:rsidR="00BD1A84" w:rsidRPr="00B263C5" w:rsidRDefault="009B2B0D" w:rsidP="00E466B0">
      <w:pPr>
        <w:bidi/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مراجعة الأدبيات</w:t>
      </w:r>
    </w:p>
    <w:p w:rsidR="009B2B0D" w:rsidRPr="00B263C5" w:rsidRDefault="009B2B0D" w:rsidP="00E466B0">
      <w:pPr>
        <w:bidi/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40"/>
          <w:szCs w:val="40"/>
          <w:rtl/>
          <w:lang w:bidi="ar-SY"/>
        </w:rPr>
        <w:t>(الدراسات السابقة والإطار النظري)</w:t>
      </w: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BD1A84" w:rsidRPr="00B263C5" w:rsidRDefault="00BD1A84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BD1A84" w:rsidRDefault="00BD1A84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Pr="00B263C5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</w:p>
    <w:p w:rsidR="00E466B0" w:rsidRDefault="00E466B0" w:rsidP="00E466B0">
      <w:pPr>
        <w:bidi/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</w:pPr>
      <w:r>
        <w:rPr>
          <w:rFonts w:ascii="Simplified Arabic" w:hAnsi="Simplified Arabic" w:cs="Simplified Arabic"/>
          <w:b/>
          <w:bCs/>
          <w:sz w:val="40"/>
          <w:szCs w:val="40"/>
          <w:rtl/>
          <w:lang w:bidi="ar-SY"/>
        </w:rPr>
        <w:br w:type="page"/>
      </w:r>
    </w:p>
    <w:p w:rsidR="00BD1A84" w:rsidRPr="00B263C5" w:rsidRDefault="0001684B" w:rsidP="00E466B0">
      <w:pPr>
        <w:pStyle w:val="Heading1"/>
        <w:bidi/>
        <w:spacing w:before="120" w:after="360"/>
        <w:jc w:val="both"/>
        <w:rPr>
          <w:rFonts w:ascii="Simplified Arabic" w:hAnsi="Simplified Arabic" w:cs="Simplified Arabic"/>
          <w:b/>
          <w:bCs/>
          <w:color w:val="000000" w:themeColor="text1"/>
          <w:sz w:val="40"/>
          <w:szCs w:val="40"/>
          <w:rtl/>
          <w:lang w:bidi="ar-SY"/>
        </w:rPr>
      </w:pPr>
      <w:bookmarkStart w:id="14" w:name="_Toc179659899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40"/>
          <w:szCs w:val="40"/>
          <w:rtl/>
          <w:lang w:bidi="ar-SY"/>
        </w:rPr>
        <w:lastRenderedPageBreak/>
        <w:t>الفصل الثاني: مراجعة الأدبيات (الدراسات السابقة والإطار النظري)</w:t>
      </w:r>
      <w:bookmarkEnd w:id="14"/>
    </w:p>
    <w:p w:rsidR="0001684B" w:rsidRPr="00B263C5" w:rsidRDefault="0001684B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15" w:name="_Toc179659900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2.1. المقدمة:</w:t>
      </w:r>
      <w:bookmarkEnd w:id="15"/>
    </w:p>
    <w:p w:rsidR="00AC1A3C" w:rsidRPr="00B263C5" w:rsidRDefault="00AC1A3C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حظيت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باهتمام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الأكاديمية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لدورها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بحثت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والمناطق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الجغرافية،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والنفط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والغاز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بالتعميم،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المستندة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المتقدمة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مراعاة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للمتغيرات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فشلت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أحيانًا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الطبيعة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ومعاملتها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معزولة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كونها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أجزاء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مترابط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1684B" w:rsidRPr="00B263C5" w:rsidRDefault="00AC1A3C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مراجعة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الأدبيات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وتناقش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حدودها،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التحديد،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يتعمق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اقتصاد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فريدة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مناقشة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يستند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رأس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التابع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تفاعل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</w:t>
      </w:r>
      <w:r w:rsidR="00A2684D" w:rsidRPr="00B263C5">
        <w:rPr>
          <w:rFonts w:asciiTheme="majorBidi" w:hAnsiTheme="majorBidi" w:cstheme="majorBidi"/>
          <w:lang w:bidi="ar-SY"/>
        </w:rPr>
        <w:t xml:space="preserve"> </w:t>
      </w:r>
      <w:r w:rsidR="00A2684D" w:rsidRPr="00B263C5">
        <w:rPr>
          <w:rFonts w:asciiTheme="majorBidi" w:hAnsiTheme="majorBidi" w:cstheme="majorBidi"/>
          <w:rtl/>
          <w:lang w:bidi="ar-SY"/>
        </w:rPr>
        <w:t>(</w:t>
      </w:r>
      <w:r w:rsidR="00A2684D" w:rsidRPr="00B263C5">
        <w:rPr>
          <w:rFonts w:asciiTheme="majorBidi" w:hAnsiTheme="majorBidi" w:cstheme="majorBidi"/>
          <w:lang w:bidi="ar-SY"/>
        </w:rPr>
        <w:t>Aichouni et al., 2023</w:t>
      </w:r>
      <w:r w:rsidR="00A2684D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Theme="majorBidi" w:hAnsiTheme="majorBidi" w:cstheme="majorBidi"/>
          <w:rtl/>
          <w:lang w:bidi="ar-SY"/>
        </w:rPr>
        <w:t>.</w:t>
      </w:r>
    </w:p>
    <w:p w:rsidR="00346D1F" w:rsidRPr="00B263C5" w:rsidRDefault="00346D1F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16" w:name="_Toc179659901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2.2. المتغير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المستقل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المهنية</w:t>
      </w:r>
      <w:bookmarkEnd w:id="16"/>
    </w:p>
    <w:p w:rsidR="00346D1F" w:rsidRPr="00B263C5" w:rsidRDefault="00346D1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مفهوم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ركزت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وإنتاجية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46D1F" w:rsidRPr="00B263C5" w:rsidRDefault="00FC69F0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17" w:name="_Toc179659902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2.2.1.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الامتثال</w:t>
      </w:r>
      <w:r w:rsidR="00346D1F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التنظيمي:</w:t>
      </w:r>
      <w:bookmarkEnd w:id="17"/>
    </w:p>
    <w:p w:rsidR="00346D1F" w:rsidRPr="00B263C5" w:rsidRDefault="00346D1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بقوانين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وإرشادات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والمسؤوليات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تنشأ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تكافح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الرقابة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الواضحة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تواصل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أطرها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بموجب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2030.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يبني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المتطورة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أدائها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زيد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وزهران،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46D1F" w:rsidRPr="00B263C5" w:rsidRDefault="00FC69F0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18" w:name="_Toc179659903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2.2.2.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إدارة</w:t>
      </w:r>
      <w:r w:rsidR="00346D1F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المخاطر:</w:t>
      </w:r>
      <w:bookmarkEnd w:id="18"/>
    </w:p>
    <w:p w:rsidR="00346D1F" w:rsidRPr="00B263C5" w:rsidRDefault="00346D1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بُعدًا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آخر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الاستباقية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معنويات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تزال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هناك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اختلاف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والمناطق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تسعى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الفجوة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والنفط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والغاز،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46D1F" w:rsidRPr="00B263C5" w:rsidRDefault="00FC69F0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19" w:name="_Toc179659904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2.2.3.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تدريب</w:t>
      </w:r>
      <w:r w:rsidR="00346D1F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الموظفين</w:t>
      </w:r>
      <w:r w:rsidR="00346D1F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وتوعيتهم:</w:t>
      </w:r>
      <w:bookmarkEnd w:id="19"/>
    </w:p>
    <w:p w:rsidR="00346D1F" w:rsidRPr="00B263C5" w:rsidRDefault="00346D1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لتزويد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والمهارات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يحتاجون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أظهرت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باستمرار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تستثمر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الرغم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تتجاهل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بمرور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2024)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46D1F" w:rsidRPr="00B263C5" w:rsidRDefault="00FC69F0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20" w:name="_Toc179659905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2.2.4.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التحسين</w:t>
      </w:r>
      <w:r w:rsidR="00346D1F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346D1F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المستمر:</w:t>
      </w:r>
      <w:bookmarkEnd w:id="20"/>
    </w:p>
    <w:p w:rsidR="00AC1A3C" w:rsidRPr="00B263C5" w:rsidRDefault="00346D1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والإجراءات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والمعدات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بانتظام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والتقنيات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مناقشة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أجريت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الموثوقية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الديناميكية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الاهتمام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الناتج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23243" w:rsidRPr="00B263C5" w:rsidRDefault="00323243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21" w:name="_Toc179659906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2.3. المتغير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التابع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التنظيمي</w:t>
      </w:r>
      <w:bookmarkEnd w:id="21"/>
    </w:p>
    <w:p w:rsidR="00323243" w:rsidRPr="00B263C5" w:rsidRDefault="0032324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التابع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مفهوم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ولكن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تزال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هناك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وجهة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شمولاً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تأخذ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الاعتبار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والبشرية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رومية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ومزيد،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23243" w:rsidRPr="00B263C5" w:rsidRDefault="00E322A5" w:rsidP="00E322A5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22" w:name="_Toc179659907"/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2</w:t>
      </w:r>
      <w:r w:rsidR="00FC69F0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3</w:t>
      </w:r>
      <w:r w:rsidR="00FC69F0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.1. </w:t>
      </w:r>
      <w:r w:rsidR="00323243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الكفاءة</w:t>
      </w:r>
      <w:r w:rsidR="00323243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323243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التشغيلية:</w:t>
      </w:r>
      <w:bookmarkEnd w:id="22"/>
    </w:p>
    <w:p w:rsidR="00323243" w:rsidRPr="00B263C5" w:rsidRDefault="0032324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مواردها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أهدافها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الهدر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أظهرت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بمعزل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مقاييس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الأخرى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ستتخذ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تكاملاً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323243" w:rsidRPr="00B263C5" w:rsidRDefault="00E322A5" w:rsidP="00E322A5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23" w:name="_Toc179659908"/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2</w:t>
      </w:r>
      <w:r w:rsidR="00FC69F0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3</w:t>
      </w:r>
      <w:r w:rsidR="00FC69F0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 xml:space="preserve">.2. </w:t>
      </w:r>
      <w:r w:rsidR="00323243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رفاهية</w:t>
      </w:r>
      <w:r w:rsidR="00323243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323243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الموظفين:</w:t>
      </w:r>
      <w:bookmarkEnd w:id="23"/>
    </w:p>
    <w:p w:rsidR="00323243" w:rsidRPr="00B263C5" w:rsidRDefault="0032324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جانبًا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والجسدية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أثبتت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التأثيرات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كافٍ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التأثيرات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طويلة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الأجل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المشكلة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بمرور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="00A268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A2684D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بيومي،</w:t>
      </w:r>
      <w:r w:rsidR="00A2684D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2020)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D2BB5" w:rsidRPr="00B263C5" w:rsidRDefault="00AD2BB5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24" w:name="_Toc179659909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2.4. الدراسات السابقة:</w:t>
      </w:r>
      <w:bookmarkEnd w:id="24"/>
    </w:p>
    <w:p w:rsidR="00AD2BB5" w:rsidRPr="00B263C5" w:rsidRDefault="00AD2BB5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25" w:name="_Toc179659910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2.4.1. عرض الدراسات السابقة:</w:t>
      </w:r>
      <w:bookmarkEnd w:id="25"/>
    </w:p>
    <w:p w:rsidR="007A59F8" w:rsidRPr="00B263C5" w:rsidRDefault="007E1395" w:rsidP="00E466B0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2.4.1.1. </w:t>
      </w:r>
      <w:r w:rsidR="007A59F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الدراسات باللغة العربية:</w:t>
      </w:r>
    </w:p>
    <w:p w:rsidR="00572916" w:rsidRPr="00B263C5" w:rsidRDefault="00572916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(2017)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الأمن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للحد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إصابات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المنشآت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الصناعية</w:t>
      </w:r>
    </w:p>
    <w:p w:rsidR="00AD2BB5" w:rsidRPr="00B263C5" w:rsidRDefault="009D25E1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سعت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معرفة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المنشآت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وكان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الهدف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تأهيل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العاملين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وتطبيق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واستخدم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الوصفي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التحليلي،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7A6F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 خلال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استبانة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لجمع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العاملين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المجال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أبرزت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أوجه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القصور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إجراءات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الهندسية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بالصيانة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العثور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فروق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جوهرية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إجراءات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بناءً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خبرة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وبناءً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النتائج،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أوصى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D7A6F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الصناعية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بالالتزام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الصارم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بأنظمة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وتأهيل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العاملين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مؤكداً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صرامة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للحد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إصابات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7291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="00572916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00E79" w:rsidRPr="00B263C5" w:rsidRDefault="00E00E79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الأثر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البيئي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وعلاقتها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بنظام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والبيئية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قطاع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الأنفاق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"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حالة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أنفاق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الإسماعيلية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أسفل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قناة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السويس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>"</w:t>
      </w:r>
    </w:p>
    <w:p w:rsidR="00B0047A" w:rsidRPr="00B263C5" w:rsidRDefault="00E00E79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هدفت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لمشروع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نفق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الإسماعيلية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قناة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السويس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وعلاقته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المحيطة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مرحلة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الطبيعية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والنشاط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والجوانب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المشروع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المجاورة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سعت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وطرق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السيطرة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عليها،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821C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الوصفي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التحليلي،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</w:t>
      </w:r>
      <w:r w:rsidR="00C821C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تم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استبيان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المشاركين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المشروع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وأشارت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لمشاريع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وأوصت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بفرض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التقييمات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إلزامي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لترخيص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المشاريع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السلوك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7137BD" w:rsidRPr="00B263C5" w:rsidRDefault="007137BD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عزت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أثر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ادارة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ISO</w:t>
      </w:r>
      <w:r w:rsidR="00463AD6" w:rsidRPr="00B263C5">
        <w:rPr>
          <w:rFonts w:asciiTheme="majorBidi" w:hAnsiTheme="majorBidi" w:cstheme="majorBidi"/>
          <w:b/>
          <w:bCs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45001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ونظام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منع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الاخطاء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poka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yoke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أبعاد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حياة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تطبيقية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شركات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الكرونجي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للمشروبات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والعصائر</w:t>
      </w:r>
    </w:p>
    <w:p w:rsidR="00C821C1" w:rsidRPr="00B263C5" w:rsidRDefault="007137BD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ركزت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="00463AD6" w:rsidRPr="00B263C5">
        <w:rPr>
          <w:rFonts w:asciiTheme="majorBidi" w:hAnsiTheme="majorBidi" w:cstheme="majorBidi"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45001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الأخطاء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بوكا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يوكي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الحياة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الكرونجي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وهدفت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مساهمة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المنتج،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الوصفي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التحليلي،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المقابلات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والملاحظات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الميدانية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وأشارت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45001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معينة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الحياة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بوكا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يوكي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وأوصى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F263F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حياة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الإضافية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المستقبلية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53DB2" w:rsidRPr="00B263C5" w:rsidRDefault="00E53DB2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توفيق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ويسن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نجاعة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نظم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تشغيل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المحطات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القابضة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لمياه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الشرب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والصرف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الصحي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مصر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ضوء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الأيزو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18001 “</w:t>
      </w:r>
      <w:r w:rsidRPr="00B263C5">
        <w:rPr>
          <w:rFonts w:asciiTheme="majorBidi" w:hAnsiTheme="majorBidi" w:cstheme="majorBidi"/>
          <w:b/>
          <w:bCs/>
          <w:lang w:bidi="ar-SY"/>
        </w:rPr>
        <w:t>OHSAS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”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 xml:space="preserve">حالة </w:t>
      </w:r>
    </w:p>
    <w:p w:rsidR="00EF263F" w:rsidRPr="00B263C5" w:rsidRDefault="00E53DB2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هدفت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تشغيل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المحطات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القابضة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لمياه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مصر،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بناءً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18001</w:t>
      </w:r>
      <w:r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"</w:t>
      </w:r>
      <w:r w:rsidRPr="00B263C5">
        <w:rPr>
          <w:rFonts w:asciiTheme="majorBidi" w:hAnsiTheme="majorBidi" w:cstheme="majorBidi"/>
          <w:lang w:bidi="ar-SY"/>
        </w:rPr>
        <w:t>OHSAS</w:t>
      </w:r>
      <w:r w:rsidRPr="00B263C5">
        <w:rPr>
          <w:rFonts w:ascii="Simplified Arabic" w:hAnsi="Simplified Arabic" w:cs="Simplified Arabic"/>
          <w:sz w:val="28"/>
          <w:szCs w:val="28"/>
          <w:lang w:bidi="ar-SY"/>
        </w:rPr>
        <w:t>”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ركزت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المديرين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ومسؤولي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أنحاء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أشارت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18001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وأوصى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الاستراتيجية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وإشراك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لرفع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F641F" w:rsidRPr="00B263C5" w:rsidRDefault="006F641F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(2024)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أثر معايير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وفق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المواصفة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ايزو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(45001)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الميزة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التنافسية</w:t>
      </w:r>
    </w:p>
    <w:p w:rsidR="006F641F" w:rsidRPr="00B263C5" w:rsidRDefault="006F641F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هدفت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المبنية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الأيزو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45001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الميزة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التحديد،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القيادة،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التكلفة،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والابتكار،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وسمعة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وحصة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وصفي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جمعت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المديرين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المقاولون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وأظهرت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الميزة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وبناءً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أوصت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استشارة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F641F" w:rsidRPr="00B263C5" w:rsidRDefault="007E1395" w:rsidP="00E466B0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2.4.1.2. </w:t>
      </w:r>
      <w:r w:rsidR="006F641F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الدراسات باللغة الانكليزية:</w:t>
      </w:r>
    </w:p>
    <w:p w:rsidR="006E3634" w:rsidRPr="00B263C5" w:rsidRDefault="006E3634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Alghaseb &amp; Alshmlani (2022)</w:t>
      </w:r>
      <w:r w:rsidRPr="00B263C5">
        <w:rPr>
          <w:rFonts w:asciiTheme="majorBidi" w:hAnsiTheme="majorBidi" w:cstheme="majorBidi"/>
          <w:b/>
          <w:bCs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ضمن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شركات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نوعية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السعودية</w:t>
      </w:r>
    </w:p>
    <w:p w:rsidR="006E3634" w:rsidRPr="00B263C5" w:rsidRDefault="006E363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 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الاعتراف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المشروع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مراجعات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للأدبيات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تأطيرها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مفهوم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النتيجة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الثلاثية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الأبعاد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والبيئية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والاقتصادية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استخدموا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مقابلات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شبه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النوعية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المشاركين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وقاموا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الاستجابات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كشفت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أربعة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وتوصي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المطاف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E3634" w:rsidRPr="00B263C5" w:rsidRDefault="006E3634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Alomi &amp; Alamri (2023)</w:t>
      </w:r>
      <w:r w:rsidRPr="00B263C5">
        <w:rPr>
          <w:rFonts w:asciiTheme="majorBidi" w:hAnsiTheme="majorBidi" w:cstheme="majorBidi"/>
          <w:b/>
          <w:bCs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ممارسة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الصيدلة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مشروع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مبادرة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جديدة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السعودية</w:t>
      </w:r>
    </w:p>
    <w:p w:rsidR="006E3634" w:rsidRPr="00B263C5" w:rsidRDefault="006E363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خدمات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الصيدلة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كمبادرة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مبتكرة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تتماشى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الصيدلة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المستقبلية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الترويج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الخدمات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يتماشى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تصميم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المبادرة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بناءً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إرشادات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مشاريع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الصيدلة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ونماذج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متخصصو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المشاريع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تخطيط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العناصر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الخدمات،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الواضحة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والرسالة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ومكونات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ونموذج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المشروع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وتخلص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خدمات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رعاية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المرضى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والتوافق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2030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الشراكات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الاستراتيجية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766FB2" w:rsidRPr="00B263C5" w:rsidRDefault="00766FB2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Aichouni et al. (2023)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 xml:space="preserve"> 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تجريبية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لمساهمة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السعودية</w:t>
      </w:r>
    </w:p>
    <w:p w:rsidR="00B053BE" w:rsidRPr="00B263C5" w:rsidRDefault="00766FB2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</w:t>
      </w:r>
      <w:r w:rsidR="00737CE5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ستكشفت الدراسة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هدفت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مقطعية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والخدمات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الربحية،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استطلاعات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الرأي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نوفمبر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ديسمبر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ارتباط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وخلصت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المبادئ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جنبًا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مكونات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برنامج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الاستراتيجيتين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الإداريتين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عيشوني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يوصى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737CE5" w:rsidRPr="00B263C5" w:rsidRDefault="00737CE5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Baghdadi's (2024a)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تقييمية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لتأثير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صناعة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السعودية</w:t>
      </w:r>
    </w:p>
    <w:p w:rsidR="00EF263F" w:rsidRPr="00B263C5" w:rsidRDefault="00737CE5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تركز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المزدهرة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توسعت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2030.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الرغم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ارتفاع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المحسنة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461C09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الأساليب،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36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متعلقًا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استبيان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DD5AA6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محترفي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مواقع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وكشفت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للأهمية،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وتوصي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بإعطاء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الاقتصادية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E0A18" w:rsidRPr="00B263C5" w:rsidRDefault="00DE0A18" w:rsidP="00E466B0">
      <w:pPr>
        <w:bidi/>
        <w:spacing w:before="120" w:after="12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b/>
          <w:bCs/>
          <w:lang w:bidi="ar-SY"/>
        </w:rPr>
        <w:t>Alqahtani et al. (2024)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 xml:space="preserve"> بعنوان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برنامج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تعليمي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b/>
          <w:bCs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b/>
          <w:bCs/>
          <w:sz w:val="28"/>
          <w:szCs w:val="28"/>
          <w:rtl/>
          <w:lang w:bidi="ar-SY"/>
        </w:rPr>
        <w:t>السعودية</w:t>
      </w:r>
    </w:p>
    <w:p w:rsidR="00461C09" w:rsidRPr="00B263C5" w:rsidRDefault="00DE0A1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يتناول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برنامج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والأمراض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برنامج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مصمم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خصيصًا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لتلبية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احتياجات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والمهن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أحكام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الخبراء،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الباحثون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بتوزيع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استبيان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العناصر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البرنامج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وأشارت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إجماع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المناهج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الجامعية،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مزيج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الخبراء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تكييف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وخلصت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التوصيات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سيزود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الطلاب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بالمهارات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اللازمة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والوقاية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بالنفع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D2BB5" w:rsidRPr="00B263C5" w:rsidRDefault="00AD2BB5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26" w:name="_Toc179659911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2.4.2. مناقشة وتحليل الدراسات السابقة ونتائجها:</w:t>
      </w:r>
      <w:bookmarkEnd w:id="26"/>
    </w:p>
    <w:p w:rsidR="009209BE" w:rsidRPr="00B263C5" w:rsidRDefault="009209BE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(2017)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مشترك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تستخدم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المنهجيات،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الأساليب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والنوعية،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بينما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الأحدث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وبالمثل،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="00E83EF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45001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وتأثيره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حياة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وتثبت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9209BE" w:rsidRPr="00B263C5" w:rsidRDefault="009209BE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بناءً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وضعته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وعيشوني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(2023)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وبغدادي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المزيد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المعقدة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يدرس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A5962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القابضة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لمياه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مصر،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مؤكدين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المقابل،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يتعمق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عيشوني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مساهمات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مسلطين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التآزر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بغدادي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ويربط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المستخدمة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مناهج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مختلطة،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الاستطلاعات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والمقابلات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النوعية،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9209BE" w:rsidRPr="00B263C5" w:rsidRDefault="009209BE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القحطاني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645514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وعلومي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(2023)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645514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والغاصب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EE16B2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والشم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مبتكرًا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القحطاني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المناهج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الجامعية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نفسه،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645514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علومي</w:t>
      </w:r>
      <w:r w:rsidR="00EE16B2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مشروع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الصيدلة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وخدمات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يتماشى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الرعاية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645514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الغاصب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والشملاني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الجاري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الخبراء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والمقابلات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كأدوات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نوعية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التدخلات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المستهدفة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D2BB5" w:rsidRPr="00B263C5" w:rsidRDefault="009209BE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نقاط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والميزات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يبرز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الآثار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توصيات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قابلة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(2017)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20149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تعميمها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اقترح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20149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عيشوني</w:t>
      </w:r>
      <w:r w:rsidR="00120149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20149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="00120149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(2023)</w:t>
      </w:r>
      <w:r w:rsidR="00120149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وبغدادي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</w:t>
      </w:r>
      <w:r w:rsidR="00120149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تدعو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اتباع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يشجع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بانتظام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9209BE" w:rsidRPr="00B263C5" w:rsidRDefault="009209BE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فوائد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متعددة،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القحطاني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التعليمية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المستقبليين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وبالمثل،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يقترح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علومي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(2023)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الصيدلة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للمرضى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والمهنيين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سواء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F05F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الغاصب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والشملاني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بمثابة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المطاف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تشجع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التوصيات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المقدمة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والتعليم،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وتبني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9209BE" w:rsidRPr="00B263C5" w:rsidRDefault="00F05F0A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تلخيص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يُلاحظ أن الباحثين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يسلطون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وتؤكد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جماعي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الدور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الحاسم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لممارسات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الرؤى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النظرية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التطبيقات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العملية،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موردًا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قيمًا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لصناع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السياسات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وقادة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ومحترفي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يسعون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209B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وإنتاجية</w:t>
      </w:r>
      <w:r w:rsidR="009209B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873133" w:rsidRPr="00B263C5" w:rsidRDefault="0087313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(2017)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الأساليب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نقاط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الضعف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والثغرات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الملحوظة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تزال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قائمة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النوعية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مقاييس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للتحقق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المقابل،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الخارجية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الداخلية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="00E83EFE" w:rsidRPr="00B263C5">
        <w:rPr>
          <w:rFonts w:asciiTheme="majorBidi" w:hAnsiTheme="majorBidi" w:cstheme="majorBidi"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45001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تفتقر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مفصل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منهجياتها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قيودًا،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الافتقار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والفشل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التأثيرات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الخارجية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873133" w:rsidRPr="00B263C5" w:rsidRDefault="0087313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الإضافي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لـتوفيق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عيشوني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(2023)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والمنهجيات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المتميزة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قصور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وياسين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مياه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وصرف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صحي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يركزان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واحدة،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إمكانية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نتائجهما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يلتقط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النطاق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الاتجاهات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ناحية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أخرى،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عيشوني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(2023)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يعتمدان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يعكس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الطبيعة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المتطورة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الأفكار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اكتسابها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النوعية،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الديناميكيات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الدقيقة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873133" w:rsidRPr="00B263C5" w:rsidRDefault="000C00AC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بغدادي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والقحطاني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</w:t>
      </w:r>
      <w:r w:rsidRPr="00B263C5">
        <w:rPr>
          <w:rFonts w:hint="cs"/>
          <w:rtl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علومي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(2023)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تناول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قيودًا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بغدادي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الارتباط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يفشل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بمرور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التغافل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إمكانية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التأثيرات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طويلة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الأجل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يدعو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القحطاني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الجامعات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لكنهم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يخوضون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بعمق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البرامج،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المقاومة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التعليمية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نقص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المعلمين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المدربين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وبالمثل،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علومي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الصيدلة،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تعالج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كافٍ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الحواجز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القائمة،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الأدبيات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754F22" w:rsidRPr="00B263C5" w:rsidRDefault="00760DBC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ويوضح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الغاصب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والشملاني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القصور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بحثهما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تفتقر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نقدي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لقيود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نفسها،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بتطبيقها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ديناميكية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ومعقدة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الغياب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للنقد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تساؤلات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وإمكانية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الأخرى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الاعتماد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المقابلات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النوعية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التحيز،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تتأثر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استجابات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المشاركين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بوجهات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وتجارب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فردية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عكس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الحقائق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الافتقار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التثليث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البيانات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مصداقية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754F22" w:rsidRPr="00B263C5" w:rsidRDefault="00CC492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يُظهر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الجماعي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بحثية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تستحق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الاهتمام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إجماع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كافٍ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تفاعل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تتطرق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بإيجاز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الجانب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أطرًا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متعمقة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التفاعل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الافتقار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التجريبية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المقارنات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فجوة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كبيرة؛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إمكانية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تفشل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التقنيات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وتأثيرها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متزايدة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اليوم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CC492B" w:rsidRPr="00B263C5" w:rsidRDefault="00CC492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الختام،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ورغم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تكشف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مجتمعة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القيود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الحرجة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الافتقار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الكافي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الخارجية،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والفشل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قضايا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متكررة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تتجاهل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الطبيعة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الديناميكية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والاتجاهات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التطبيقات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الفجوات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البحوث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المستقبلية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المجال،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لتلبية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احتياجات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الحديثة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اتباع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تكاملاً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يأخذ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الاعتبار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تعقيدات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التكنولوجي،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والتفاعل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D2BB5" w:rsidRPr="00B263C5" w:rsidRDefault="00AD2BB5" w:rsidP="00E466B0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27" w:name="_Toc179659912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2.4.3. ربط الدراسات السابقة بالدراسة الحالية:</w:t>
      </w:r>
      <w:bookmarkEnd w:id="27"/>
    </w:p>
    <w:p w:rsidR="00AD2BB5" w:rsidRPr="00B263C5" w:rsidRDefault="00BD295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مستنير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الحاسمة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(2017)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يثبت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المفهوم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تتوافق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الإجمالية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الأفكار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فكرة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تآزريًا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: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BA4E51" w:rsidRPr="00B263C5" w:rsidRDefault="00BA4E51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يتناول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تجريبية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تتماشى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إظهار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الارتباط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فكرة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الملتزمة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بالتزاماتها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وظائفهم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واحتفاظهم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التوافق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الترابط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المتبادل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التابع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BD2950" w:rsidRPr="00B263C5" w:rsidRDefault="00BD295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(2021)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توضيح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اعتماد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ISO</w:t>
      </w:r>
      <w:r w:rsidR="00462EE3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Pr="00B263C5">
        <w:rPr>
          <w:rFonts w:asciiTheme="majorBidi" w:hAnsiTheme="majorBidi" w:cstheme="majorBidi"/>
          <w:lang w:bidi="ar-SY"/>
        </w:rPr>
        <w:t>45001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يعكس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مؤكدًا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مواءمة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المحسنة،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نقطة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مرجعية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تدفع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BD2950" w:rsidRPr="00B263C5" w:rsidRDefault="00BD295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الارتباط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مؤكداً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وتوعيتهم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التحقق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بُعد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باعتباره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موجهة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نحو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المطاف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إقامة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واضحة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كمعيار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BD2950" w:rsidRPr="00B263C5" w:rsidRDefault="00BD295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المياه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نتائجهما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إثبات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وياسين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BD2950" w:rsidRPr="00B263C5" w:rsidRDefault="00BD295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عيشوني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(2023)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وبغدادي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والقحطاني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(2024)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عيشوني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مفهوم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يتردد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صداه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التقييمات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التأكيد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المخصصة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والتحديثات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متفوقة،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استكشاف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بغدادي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لقواعد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الاستفادة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لتوضيح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الفوائد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الملموسة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BD2950" w:rsidRPr="00B263C5" w:rsidRDefault="00C404C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دعوة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القحطاني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المناهج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الجامعية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الحيوي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وتوعيتهم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الارتباط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المدربين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جيدًا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يتماشى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وثيق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كيفية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تابع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C404C4" w:rsidRPr="00B263C5" w:rsidRDefault="00C404C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علومي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(2023)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والغاصب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والشملاني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(2022)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طبقات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إضافية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ويوضح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علومي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الصيدلة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يتماشى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وتسلط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الضوء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تتوقع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جانب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التابع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نفسه،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التحقيق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أجراه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الغاصب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والشملاني في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وأداء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الحجة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القائلة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إعطاء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ضمن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الممارسات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يرتبط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ارتباطًا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مباشرًا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باستكشاف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لكيفية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B73B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="00CB73B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B234B" w:rsidRPr="00B263C5" w:rsidRDefault="00DB234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الختام،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الأدبيات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السابقة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جماعي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الحاسمة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الترابط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يؤسس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لإطار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جزء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يتجزأ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المكتسبة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الدراسات،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الثغرات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المنهجي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يؤكد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تلخيص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أبحاث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مستقبلية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لمزيد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التأثيرات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طويلة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الأجل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إعلام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D2BB5" w:rsidRPr="00B263C5" w:rsidRDefault="003B6FA2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28" w:name="_Toc179659913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2.5. الإطار النظري:</w:t>
      </w:r>
      <w:bookmarkEnd w:id="28"/>
    </w:p>
    <w:p w:rsidR="006C6746" w:rsidRPr="00B263C5" w:rsidRDefault="00E322A5" w:rsidP="00E322A5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29" w:name="_Toc179659914"/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2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5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.1.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الإطار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النظري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لتطبيق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معايير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جودة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السلامة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والصحة</w:t>
      </w:r>
      <w:r w:rsidR="006C6746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المهنية</w:t>
      </w:r>
      <w:r w:rsidR="00FB37AD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:</w:t>
      </w:r>
      <w:bookmarkEnd w:id="29"/>
    </w:p>
    <w:p w:rsidR="006C6746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.1.1.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مفهوم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وتعريف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معايير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جودة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السلامة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والصحة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توجيهية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مصممة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إلحاق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الأذى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وتغطي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والإجراءات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وصحية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ومأمونة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وتوجد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والأمراض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والوفيات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مفهوم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والقضايا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="008A642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8A642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8A642C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8A642C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يختلف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تعريف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اعتمادًا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والمبادئ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التوجيهية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والإجراءات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المعترف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عالميًا،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حددتها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تتبنى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البلدان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تتوافق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مخصصة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للسياقات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للتأمينات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0A0F57" w:rsidRPr="00B263C5">
        <w:rPr>
          <w:rFonts w:asciiTheme="majorBidi" w:hAnsiTheme="majorBidi" w:cstheme="majorBidi"/>
          <w:rtl/>
          <w:lang w:bidi="ar-SY"/>
        </w:rPr>
        <w:t>(</w:t>
      </w:r>
      <w:r w:rsidR="000A0F57" w:rsidRPr="00B263C5">
        <w:rPr>
          <w:rFonts w:asciiTheme="majorBidi" w:hAnsiTheme="majorBidi" w:cstheme="majorBidi"/>
          <w:lang w:bidi="ar-SY"/>
        </w:rPr>
        <w:t>Aichouni et al., 2023</w:t>
      </w:r>
      <w:r w:rsidR="000A0F57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BB36F0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متكامل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والسيطرة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والقضاء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.1.2.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الأطر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التنظيمية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السلامة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والصحة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كعمود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والمبادئ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التوجيهية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اتباعها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الدنيا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قانونيًا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العقوبات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الباهظة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والأضرار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تلحق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بالسمعة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للمعايير،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أطرًا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معترفًا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نطاق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المكونات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/>
          <w:sz w:val="28"/>
          <w:szCs w:val="28"/>
          <w:lang w:bidi="ar-SY"/>
        </w:rPr>
        <w:t>ISO 45001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معيار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معترف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دوليًا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إطارًا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العالم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زيد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وزهران،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تعكس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مصممة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التأمينات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ووزارة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والتنمية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تفتيش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منتظمة،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للشركات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715FF1" w:rsidRPr="00B263C5">
        <w:rPr>
          <w:rFonts w:asciiTheme="majorBidi" w:hAnsiTheme="majorBidi" w:cstheme="majorBidi"/>
          <w:rtl/>
          <w:lang w:bidi="ar-SY"/>
        </w:rPr>
        <w:t>(</w:t>
      </w:r>
      <w:r w:rsidR="00715FF1" w:rsidRPr="00B263C5">
        <w:rPr>
          <w:rFonts w:asciiTheme="majorBidi" w:hAnsiTheme="majorBidi" w:cstheme="majorBidi"/>
          <w:lang w:bidi="ar-SY"/>
        </w:rPr>
        <w:t>Aichouni et al., 2023</w:t>
      </w:r>
      <w:r w:rsidR="00715FF1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D2BB5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إغفال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تفشل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عواقب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خطيرة،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الغرامات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والعقوبات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والإغلاق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موظفوها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أدنى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</w:t>
      </w:r>
      <w:r w:rsidR="00D7319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73198" w:rsidRPr="00B263C5">
        <w:rPr>
          <w:rFonts w:asciiTheme="majorBidi" w:hAnsiTheme="majorBidi" w:cstheme="majorBidi"/>
          <w:rtl/>
          <w:lang w:bidi="ar-SY"/>
        </w:rPr>
        <w:t>(</w:t>
      </w:r>
      <w:r w:rsidR="00D73198" w:rsidRPr="00B263C5">
        <w:rPr>
          <w:rFonts w:asciiTheme="majorBidi" w:hAnsiTheme="majorBidi" w:cstheme="majorBidi"/>
          <w:lang w:bidi="ar-SY"/>
        </w:rPr>
        <w:t>Baghdadi, 2024a</w:t>
      </w:r>
      <w:r w:rsidR="00D73198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.1.3.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دور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إدارة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المخاطر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ممارسات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عنصرًا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تهدف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أضرار</w:t>
      </w:r>
      <w:r w:rsidR="007B168B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7B168B" w:rsidRPr="00B263C5">
        <w:rPr>
          <w:rFonts w:asciiTheme="majorBidi" w:hAnsiTheme="majorBidi" w:cstheme="majorBidi"/>
          <w:rtl/>
          <w:lang w:bidi="ar-SY"/>
        </w:rPr>
        <w:t>(</w:t>
      </w:r>
      <w:r w:rsidR="007B168B" w:rsidRPr="00B263C5">
        <w:rPr>
          <w:rFonts w:asciiTheme="majorBidi" w:hAnsiTheme="majorBidi" w:cstheme="majorBidi"/>
          <w:lang w:bidi="ar-SY"/>
        </w:rPr>
        <w:t>Alqahtani et al., 2024</w:t>
      </w:r>
      <w:r w:rsidR="007B168B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تبدأ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منهجي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شيء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والمواد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بمجرد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بناءً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احتماليتها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وشدتها،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أولويات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تحتاج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اهتمام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فوري</w:t>
      </w:r>
      <w:r w:rsidR="00C0210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C02108" w:rsidRPr="00B263C5">
        <w:rPr>
          <w:rFonts w:asciiTheme="majorBidi" w:hAnsiTheme="majorBidi" w:cstheme="majorBidi"/>
          <w:rtl/>
          <w:lang w:bidi="ar-SY"/>
        </w:rPr>
        <w:t>(</w:t>
      </w:r>
      <w:r w:rsidR="00C02108" w:rsidRPr="00B263C5">
        <w:rPr>
          <w:rFonts w:asciiTheme="majorBidi" w:hAnsiTheme="majorBidi" w:cstheme="majorBidi"/>
          <w:lang w:bidi="ar-SY"/>
        </w:rPr>
        <w:t>Choudhry et al., 2023</w:t>
      </w:r>
      <w:r w:rsidR="00C02108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للسيطرة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القضاء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تعديل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المعدات،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إعادة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تصميم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04CC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 و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الشخصية،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المناسبة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وإعادة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جزءًا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يتجزأ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بمرور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ليست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واحدة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تتطلب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مستمرًا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الاستباقية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يصبح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ويشاركون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بنشاط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="005434A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5434AD" w:rsidRPr="00B263C5">
        <w:rPr>
          <w:rFonts w:asciiTheme="majorBidi" w:hAnsiTheme="majorBidi" w:cstheme="majorBidi"/>
          <w:rtl/>
          <w:lang w:bidi="ar-SY"/>
        </w:rPr>
        <w:t>(</w:t>
      </w:r>
      <w:r w:rsidR="005434AD" w:rsidRPr="00B263C5">
        <w:rPr>
          <w:rFonts w:asciiTheme="majorBidi" w:hAnsiTheme="majorBidi" w:cstheme="majorBidi"/>
          <w:lang w:bidi="ar-SY"/>
        </w:rPr>
        <w:t>Alfayez, 2021</w:t>
      </w:r>
      <w:r w:rsidR="005434AD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lastRenderedPageBreak/>
        <w:t>2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.1.4.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تدريب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الموظفين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وتوعيتهم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مجال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وتوعيتهم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تزويد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والمهارات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يحتاجون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صحيح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واتباع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وتكرار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تغطي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عادةً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جوانب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للآلات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وإجراءات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والإسعافات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مصممًا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المحددة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وظيفي،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أقسام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فريدة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يحتاج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متخصص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السقوط،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يحتاج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المكاتب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المكتب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زيد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وزهران،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بنفس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القدر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جلسة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التوجيه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جلسة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الإدماج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الجدد،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الدورات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التنشيطية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بقاء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اطلاع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بأحدث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وتقنيات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تتطور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بسرعة،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التصنيع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الرعاية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الصحية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2024)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D2BB5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بعيدًا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الرسمية،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الوعي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تشجيع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الإبلاغ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الآمنة،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القيام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إعطاء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المستويات،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وإنتاجية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رومية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ومزيد،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.1.5.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آليات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المراقبة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والتحسين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المستمر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مجال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المكونات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لنظام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والتفتيش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والتحديثات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الوفاء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باستمرار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بمرور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="00007F91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007F91" w:rsidRPr="00B263C5">
        <w:rPr>
          <w:rFonts w:asciiTheme="majorBidi" w:hAnsiTheme="majorBidi" w:cstheme="majorBidi"/>
          <w:rtl/>
          <w:lang w:bidi="ar-SY"/>
        </w:rPr>
        <w:t>(</w:t>
      </w:r>
      <w:r w:rsidR="00007F91" w:rsidRPr="00B263C5">
        <w:rPr>
          <w:rFonts w:asciiTheme="majorBidi" w:hAnsiTheme="majorBidi" w:cstheme="majorBidi"/>
          <w:lang w:bidi="ar-SY"/>
        </w:rPr>
        <w:t>Baghdadi, 2024a</w:t>
      </w:r>
      <w:r w:rsidR="00007F91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الداخلية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تجريها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نفسها،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التفتيش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الخارجية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تجريها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كانت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تمتثل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مشكلات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بعدم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تحتاج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متوافقة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الداخلية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للمؤسسة</w:t>
      </w:r>
      <w:r w:rsidR="007B168B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7B168B" w:rsidRPr="00B263C5">
        <w:rPr>
          <w:rFonts w:asciiTheme="majorBidi" w:hAnsiTheme="majorBidi" w:cstheme="majorBidi"/>
          <w:rtl/>
          <w:lang w:bidi="ar-SY"/>
        </w:rPr>
        <w:t>(</w:t>
      </w:r>
      <w:r w:rsidR="007B168B" w:rsidRPr="00B263C5">
        <w:rPr>
          <w:rFonts w:asciiTheme="majorBidi" w:hAnsiTheme="majorBidi" w:cstheme="majorBidi"/>
          <w:lang w:bidi="ar-SY"/>
        </w:rPr>
        <w:t>Alqahtani et al., 2024</w:t>
      </w:r>
      <w:r w:rsidR="007B168B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وإجراءات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استعداد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تحتاج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ومراجعة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الإضافية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جديدة</w:t>
      </w:r>
      <w:r w:rsidR="009C719C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9C719C" w:rsidRPr="00B263C5">
        <w:rPr>
          <w:rFonts w:asciiTheme="majorBidi" w:hAnsiTheme="majorBidi" w:cstheme="majorBidi"/>
          <w:rtl/>
          <w:lang w:bidi="ar-SY"/>
        </w:rPr>
        <w:t>(</w:t>
      </w:r>
      <w:r w:rsidR="009C719C" w:rsidRPr="00B263C5">
        <w:rPr>
          <w:rFonts w:asciiTheme="majorBidi" w:hAnsiTheme="majorBidi" w:cstheme="majorBidi"/>
          <w:lang w:bidi="ar-SY"/>
        </w:rPr>
        <w:t>Kineber et al., 2023</w:t>
      </w:r>
      <w:r w:rsidR="009C719C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AA4D5C" w:rsidRPr="00B263C5" w:rsidRDefault="00AA4D5C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ردود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تشجيع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الإبلاغ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واقتراح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مشكلات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تقارير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والأفعال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كادت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تحتاج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فيها</w:t>
      </w:r>
      <w:r w:rsidR="00EE1417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E1417" w:rsidRPr="00B263C5">
        <w:rPr>
          <w:rFonts w:asciiTheme="majorBidi" w:hAnsiTheme="majorBidi" w:cstheme="majorBidi"/>
          <w:rtl/>
          <w:lang w:bidi="ar-SY"/>
        </w:rPr>
        <w:t>(</w:t>
      </w:r>
      <w:r w:rsidR="00EE1417" w:rsidRPr="00B263C5">
        <w:rPr>
          <w:rFonts w:asciiTheme="majorBidi" w:hAnsiTheme="majorBidi" w:cstheme="majorBidi"/>
          <w:lang w:bidi="ar-SY"/>
        </w:rPr>
        <w:t>Alfayez, 2021</w:t>
      </w:r>
      <w:r w:rsidR="00EE1417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المتطورة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بإدخال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مجهزة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لتلبية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العقوبات</w:t>
      </w:r>
      <w:r w:rsidR="003D3B5B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3D3B5B" w:rsidRPr="00B263C5">
        <w:rPr>
          <w:rFonts w:asciiTheme="majorBidi" w:hAnsiTheme="majorBidi" w:cstheme="majorBidi"/>
          <w:rtl/>
          <w:lang w:bidi="ar-SY"/>
        </w:rPr>
        <w:t>(</w:t>
      </w:r>
      <w:r w:rsidR="003D3B5B" w:rsidRPr="00B263C5">
        <w:rPr>
          <w:rFonts w:asciiTheme="majorBidi" w:hAnsiTheme="majorBidi" w:cstheme="majorBidi"/>
          <w:lang w:bidi="ar-SY"/>
        </w:rPr>
        <w:t>Baghdadi, 2024b</w:t>
      </w:r>
      <w:r w:rsidR="003D3B5B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.1.6.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تأثير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الثقافة</w:t>
      </w:r>
      <w:r w:rsidR="006C6746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C6746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التنظيمية</w:t>
      </w:r>
      <w:r w:rsidR="00FB37AD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تطبيق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إعطاء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والمساءلة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بالتقدير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يعرفون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صاحب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ملتزم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="00CF5C7A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CF5C7A" w:rsidRPr="00B263C5">
        <w:rPr>
          <w:rFonts w:asciiTheme="majorBidi" w:hAnsiTheme="majorBidi" w:cstheme="majorBidi"/>
          <w:rtl/>
          <w:lang w:bidi="ar-SY"/>
        </w:rPr>
        <w:t>(</w:t>
      </w:r>
      <w:r w:rsidR="00CF5C7A" w:rsidRPr="00B263C5">
        <w:rPr>
          <w:rFonts w:asciiTheme="majorBidi" w:hAnsiTheme="majorBidi" w:cstheme="majorBidi"/>
          <w:lang w:bidi="ar-SY"/>
        </w:rPr>
        <w:t>Kineber et al., 2023</w:t>
      </w:r>
      <w:r w:rsidR="00CF5C7A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تشجع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زملائهم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البيئات،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ويبلغوا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ويشاركوا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بنشاط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واضحًا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منتظم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متكررة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="005309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53094D" w:rsidRPr="00B263C5">
        <w:rPr>
          <w:rFonts w:asciiTheme="majorBidi" w:hAnsiTheme="majorBidi" w:cstheme="majorBidi"/>
          <w:rtl/>
          <w:lang w:bidi="ar-SY"/>
        </w:rPr>
        <w:t>(</w:t>
      </w:r>
      <w:r w:rsidR="0053094D" w:rsidRPr="00B263C5">
        <w:rPr>
          <w:rFonts w:asciiTheme="majorBidi" w:hAnsiTheme="majorBidi" w:cstheme="majorBidi"/>
          <w:lang w:bidi="ar-SY"/>
        </w:rPr>
        <w:t>Alfayez, 2021</w:t>
      </w:r>
      <w:r w:rsidR="0053094D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يصبحون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انخراطًا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ارتفاع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معنويات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العكس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تهمل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="007B168B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7B168B" w:rsidRPr="00B263C5">
        <w:rPr>
          <w:rFonts w:asciiTheme="majorBidi" w:hAnsiTheme="majorBidi" w:cstheme="majorBidi"/>
          <w:rtl/>
          <w:lang w:bidi="ar-SY"/>
        </w:rPr>
        <w:t>(</w:t>
      </w:r>
      <w:r w:rsidR="007B168B" w:rsidRPr="00B263C5">
        <w:rPr>
          <w:rFonts w:asciiTheme="majorBidi" w:hAnsiTheme="majorBidi" w:cstheme="majorBidi"/>
          <w:lang w:bidi="ar-SY"/>
        </w:rPr>
        <w:t>Alqahtani et al., 2024</w:t>
      </w:r>
      <w:r w:rsidR="007B168B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يتطلب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التواصل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المفتوح،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الكافية،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والترويج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إنشاء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متأصلة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رومية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ومزيد،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FD0904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.1.7. الصحة</w:t>
      </w:r>
      <w:r w:rsidR="00FD090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FD090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FD090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والامتثال</w:t>
      </w:r>
      <w:r w:rsidR="00FD090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القانوني</w:t>
      </w:r>
      <w:r w:rsidR="00FD090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FD090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نجاح</w:t>
      </w:r>
      <w:r w:rsidR="00FD090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FD090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المنظمة: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متطلبًا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ولكنه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تفشل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الغرامات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والدعاوى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القضائية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والإغلاق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المقابل،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تتمتع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بالعديد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الفوائد،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السمعة،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73158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73158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73158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المطيري</w:t>
      </w:r>
      <w:r w:rsidR="0073158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73158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والأحمري،</w:t>
      </w:r>
      <w:r w:rsidR="0073158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سجلات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دقيقة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المملكة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العربية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السعودية،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للتأمينات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ووزارة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البشرية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والتنمية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الاجتماعية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تتطلب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والإبلاغ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السلطات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المختصة</w:t>
      </w:r>
      <w:r w:rsidR="0073158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73158A" w:rsidRPr="00B263C5">
        <w:rPr>
          <w:rFonts w:ascii="Simplified Arabic" w:hAnsi="Simplified Arabic" w:cs="Simplified Arabic"/>
          <w:rtl/>
          <w:lang w:bidi="ar-SY"/>
        </w:rPr>
        <w:t>(</w:t>
      </w:r>
      <w:r w:rsidR="0073158A" w:rsidRPr="00B263C5">
        <w:rPr>
          <w:rFonts w:ascii="Simplified Arabic" w:hAnsi="Simplified Arabic" w:cs="Simplified Arabic"/>
          <w:lang w:bidi="ar-SY"/>
        </w:rPr>
        <w:t>Aichouni et al., 2023</w:t>
      </w:r>
      <w:r w:rsidR="0073158A" w:rsidRPr="00B263C5">
        <w:rPr>
          <w:rFonts w:ascii="Simplified Arabic" w:hAnsi="Simplified Arabic" w:cs="Simplified Arabic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الدعاوى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القضائية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المكلفة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ومطالبات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التأمين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يوضح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سمعتها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ويجذب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المواهب</w:t>
      </w:r>
      <w:r w:rsidR="00ED10F6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D10F6" w:rsidRPr="00B263C5">
        <w:rPr>
          <w:rFonts w:asciiTheme="majorBidi" w:hAnsiTheme="majorBidi" w:cstheme="majorBidi"/>
          <w:rtl/>
          <w:lang w:bidi="ar-SY"/>
        </w:rPr>
        <w:t>(</w:t>
      </w:r>
      <w:r w:rsidR="00ED10F6" w:rsidRPr="00B263C5">
        <w:rPr>
          <w:rFonts w:asciiTheme="majorBidi" w:hAnsiTheme="majorBidi" w:cstheme="majorBidi"/>
          <w:lang w:bidi="ar-SY"/>
        </w:rPr>
        <w:t>Kineber et al., 2023</w:t>
      </w:r>
      <w:r w:rsidR="00ED10F6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C6746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تمتثل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واستدامتها</w:t>
      </w:r>
      <w:r w:rsidR="00A92A15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92A15" w:rsidRPr="00B263C5">
        <w:rPr>
          <w:rFonts w:asciiTheme="majorBidi" w:hAnsiTheme="majorBidi" w:cstheme="majorBidi"/>
          <w:rtl/>
          <w:lang w:bidi="ar-SY"/>
        </w:rPr>
        <w:t>(</w:t>
      </w:r>
      <w:r w:rsidR="00A92A15" w:rsidRPr="00B263C5">
        <w:rPr>
          <w:rFonts w:asciiTheme="majorBidi" w:hAnsiTheme="majorBidi" w:cstheme="majorBidi"/>
          <w:lang w:bidi="ar-SY"/>
        </w:rPr>
        <w:t>Alfayez, 2021</w:t>
      </w:r>
      <w:r w:rsidR="00A92A15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D1D74" w:rsidRPr="00B263C5" w:rsidRDefault="00E322A5" w:rsidP="00E322A5">
      <w:pPr>
        <w:pStyle w:val="Heading3"/>
        <w:bidi/>
        <w:spacing w:before="120" w:after="120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30" w:name="_Toc179659915"/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lastRenderedPageBreak/>
        <w:t>2</w:t>
      </w:r>
      <w:r w:rsidR="00DD1D74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5</w:t>
      </w:r>
      <w:r w:rsidR="00DD1D74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.2. </w:t>
      </w:r>
      <w:r w:rsidR="00DD1D74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الإطار</w:t>
      </w:r>
      <w:r w:rsidR="00DD1D74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النظري</w:t>
      </w:r>
      <w:r w:rsidR="00DD1D74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للأداء</w:t>
      </w:r>
      <w:r w:rsidR="00DD1D74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المؤسسي</w:t>
      </w:r>
      <w:r w:rsidR="00DD1D74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وأداء</w:t>
      </w:r>
      <w:r w:rsidR="00DD1D74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الشركة:</w:t>
      </w:r>
      <w:bookmarkEnd w:id="30"/>
    </w:p>
    <w:p w:rsidR="00DD1D74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.2.1.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مفهوم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وتعريف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الأداء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المؤسسي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وأداء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الشركة:</w:t>
      </w:r>
    </w:p>
    <w:p w:rsidR="00DD1D74" w:rsidRPr="00B263C5" w:rsidRDefault="00DD1D7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أهدافها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مقاييس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مختلفة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استخدام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مواردها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المنتجات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الخدمات،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الاستراتيجية،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وإرضاء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أصحاب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المصلحة،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والعملاء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والمساهمين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تعريف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عمومًا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المقاييس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والنوعية،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2024)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D1D74" w:rsidRPr="00B263C5" w:rsidRDefault="00DD1D7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المقاييس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هوامش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الربح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والعائد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والابتكار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واستقرار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إحدى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المتغيرة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عادةً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متطورة،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رومية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3C73E1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ومزيد،</w:t>
      </w:r>
      <w:r w:rsidR="003C73E1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D1D74" w:rsidRPr="00B263C5" w:rsidRDefault="00DD1D7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تُعتبر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عنصرًا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حيويًا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الأصحاء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والمتحمسون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والراضون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للمساهمة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كونهم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منتجين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ومبتكرين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ومنخرطين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النحو،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مفهوم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واسع،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للمنظمة</w:t>
      </w:r>
      <w:r w:rsidR="0073158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73158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73158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المطيري</w:t>
      </w:r>
      <w:r w:rsidR="0073158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73158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والأحمري،</w:t>
      </w:r>
      <w:r w:rsidR="0073158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D1D74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.2.2.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الكفاءة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التشغيلية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وارتباطها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بمعايير</w:t>
      </w:r>
      <w:r w:rsidR="00DD1D74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DD1D74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السلامة:</w:t>
      </w:r>
    </w:p>
    <w:p w:rsidR="00DD1D74" w:rsidRPr="00B263C5" w:rsidRDefault="00DD1D7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الهدر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تعظيم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والإنتاج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مقياس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رئيسي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والشركات،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خفض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هوامش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الربح،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حدوث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الطراونة،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2017)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DD1D74" w:rsidRPr="00B263C5" w:rsidRDefault="00DD1D7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وتلف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المعدات،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والحاجة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إصلاحات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باهظة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علاجات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نقص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قادرين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الصارمة،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بسلاسة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وكفاءة</w:t>
      </w:r>
      <w:r w:rsidR="004179E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4179E4" w:rsidRPr="00B263C5">
        <w:rPr>
          <w:rFonts w:asciiTheme="majorBidi" w:hAnsiTheme="majorBidi" w:cstheme="majorBidi"/>
          <w:rtl/>
          <w:lang w:bidi="ar-SY"/>
        </w:rPr>
        <w:t>(</w:t>
      </w:r>
      <w:r w:rsidR="004179E4" w:rsidRPr="00B263C5">
        <w:rPr>
          <w:rFonts w:asciiTheme="majorBidi" w:hAnsiTheme="majorBidi" w:cstheme="majorBidi"/>
          <w:lang w:bidi="ar-SY"/>
        </w:rPr>
        <w:t>Kineber et al., 2023</w:t>
      </w:r>
      <w:r w:rsidR="004179E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DD1D74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يعملون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تركيزًا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لارتكاب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الأخطاء،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الهدر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القصور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تبسيط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الناتج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الطريقة،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تتشابك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وثيق،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="0065686C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65686C" w:rsidRPr="00B263C5">
        <w:rPr>
          <w:rFonts w:asciiTheme="majorBidi" w:hAnsiTheme="majorBidi" w:cstheme="majorBidi"/>
          <w:rtl/>
          <w:lang w:bidi="ar-SY"/>
        </w:rPr>
        <w:t>(</w:t>
      </w:r>
      <w:r w:rsidR="0065686C" w:rsidRPr="00B263C5">
        <w:rPr>
          <w:rFonts w:asciiTheme="majorBidi" w:hAnsiTheme="majorBidi" w:cstheme="majorBidi"/>
          <w:lang w:bidi="ar-SY"/>
        </w:rPr>
        <w:t>Alqahtani et al., 2024</w:t>
      </w:r>
      <w:r w:rsidR="0065686C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B3F63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.2.3.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رفاهية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الموظفين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وتأثيرها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الأداء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التنظيمي:</w:t>
      </w:r>
    </w:p>
    <w:p w:rsidR="006B3F63" w:rsidRPr="00B263C5" w:rsidRDefault="006B3F6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البدنية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التوتر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والتوازن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والحياة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محوريًا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تشكيل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الجسدي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والتقدير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والانخراط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تروج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وتحافظ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تجربة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الروح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المعنوية،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="00147814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147814" w:rsidRPr="00B263C5">
        <w:rPr>
          <w:rFonts w:asciiTheme="majorBidi" w:hAnsiTheme="majorBidi" w:cstheme="majorBidi"/>
          <w:rtl/>
          <w:lang w:bidi="ar-SY"/>
        </w:rPr>
        <w:t>(</w:t>
      </w:r>
      <w:r w:rsidR="00147814" w:rsidRPr="00B263C5">
        <w:rPr>
          <w:rFonts w:asciiTheme="majorBidi" w:hAnsiTheme="majorBidi" w:cstheme="majorBidi"/>
          <w:lang w:bidi="ar-SY"/>
        </w:rPr>
        <w:t>Alfayez, 2021</w:t>
      </w:r>
      <w:r w:rsidR="00147814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B3F63" w:rsidRPr="00B263C5" w:rsidRDefault="006B3F6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تتأثر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البدنية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يثقون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يتعرضون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لضغوط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واجباتهم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القضاء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والتوتر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يدركون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أصحاب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يعطون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لصحتهم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وسلامتهم</w:t>
      </w:r>
      <w:r w:rsidR="0027096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27096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27096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="0027096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27096E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ويسن،</w:t>
      </w:r>
      <w:r w:rsidR="0027096E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B3F63" w:rsidRPr="00B263C5" w:rsidRDefault="006B3F6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عنصرًا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للبقاء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مخلصين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لمنظمتهم،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ويحتفظون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بالمهارات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المدعومة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جيدًا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تشارك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المشكلات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الإبداعية،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التحفيز،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النقيض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الرديئة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والإرهاق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المرتفع،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النهاية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الشركة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إبراهيم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وعجرمة،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2015)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B3F63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.2.4.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مؤشرات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الأداء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المدفوعة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بالسلامة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6B3F63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B3F63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المؤسسات:</w:t>
      </w:r>
    </w:p>
    <w:p w:rsidR="006B3F63" w:rsidRPr="00B263C5" w:rsidRDefault="006B3F6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المدفوعة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أدوات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وتأثيرها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المؤشرات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جهود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يجعل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السهل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التقدم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ومقارنة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(</w:t>
      </w:r>
      <w:r w:rsidRPr="00B263C5">
        <w:rPr>
          <w:rFonts w:ascii="Simplified Arabic" w:hAnsi="Simplified Arabic" w:cs="Simplified Arabic"/>
          <w:sz w:val="28"/>
          <w:szCs w:val="28"/>
          <w:lang w:bidi="ar-SY"/>
        </w:rPr>
        <w:t>KPIs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)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رؤى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F26628" w:rsidRPr="00F26628">
        <w:rPr>
          <w:rFonts w:asciiTheme="majorBidi" w:hAnsiTheme="majorBidi" w:cstheme="majorBidi"/>
          <w:rtl/>
          <w:lang w:bidi="ar-SY"/>
        </w:rPr>
        <w:t>(</w:t>
      </w:r>
      <w:r w:rsidR="00F26628" w:rsidRPr="00F26628">
        <w:rPr>
          <w:rFonts w:asciiTheme="majorBidi" w:hAnsiTheme="majorBidi" w:cstheme="majorBidi"/>
          <w:lang w:bidi="ar-SY"/>
        </w:rPr>
        <w:t>Alomi &amp; Alamri, 2023; Kineber et al., 2023</w:t>
      </w:r>
      <w:r w:rsidR="00F26628" w:rsidRPr="00F26628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B3F63" w:rsidRPr="00B263C5" w:rsidRDefault="006B3F6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الشائعة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القابلة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للتسجيل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الإجمالي،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الضائعة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للوقت،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الإبلاغ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كادت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المقاييس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بقياس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أدائها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القابلة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للتسجيل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الإجمالي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المنخفض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نجحت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حدوث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يعكس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عالٍ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وبالمثل،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الإبلاغ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كادت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ومعالجتها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="00190E91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190E91" w:rsidRPr="00B263C5">
        <w:rPr>
          <w:rFonts w:asciiTheme="majorBidi" w:hAnsiTheme="majorBidi" w:cstheme="majorBidi"/>
          <w:rtl/>
          <w:lang w:bidi="ar-SY"/>
        </w:rPr>
        <w:t>(</w:t>
      </w:r>
      <w:r w:rsidR="00190E91" w:rsidRPr="00B263C5">
        <w:rPr>
          <w:rFonts w:asciiTheme="majorBidi" w:hAnsiTheme="majorBidi" w:cstheme="majorBidi"/>
          <w:lang w:bidi="ar-SY"/>
        </w:rPr>
        <w:t>Baghdadi, 2024b</w:t>
      </w:r>
      <w:r w:rsidR="00190E91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B3F63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تُستخدم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لقياس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النتائج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نطاقًا،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تتفوق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ومعنويات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مؤشرات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تعتمد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بقاء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المقاييس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الأهمية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="00CC4F1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CC4F1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CC4F1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="00CC4F1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C4F1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ويسن،</w:t>
      </w:r>
      <w:r w:rsidR="00CC4F1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E5840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.2.5.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دور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تحسين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الاحتفاظ</w:t>
      </w:r>
      <w:r w:rsidR="006E5840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6E5840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بالموظفين:</w:t>
      </w:r>
    </w:p>
    <w:p w:rsidR="006E5840" w:rsidRPr="00B263C5" w:rsidRDefault="006E584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يعتبر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هاماً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وذوي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الخبرة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الشعور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بالثقة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والولاء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يظل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لسلامتهم،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بنشاط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="00D4555C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4555C" w:rsidRPr="00B263C5">
        <w:rPr>
          <w:rFonts w:asciiTheme="majorBidi" w:hAnsiTheme="majorBidi" w:cstheme="majorBidi"/>
          <w:rtl/>
          <w:lang w:bidi="ar-SY"/>
        </w:rPr>
        <w:t>(</w:t>
      </w:r>
      <w:r w:rsidR="00D4555C" w:rsidRPr="00B263C5">
        <w:rPr>
          <w:rFonts w:asciiTheme="majorBidi" w:hAnsiTheme="majorBidi" w:cstheme="majorBidi"/>
          <w:lang w:bidi="ar-SY"/>
        </w:rPr>
        <w:t>Kineber et al., 2023</w:t>
      </w:r>
      <w:r w:rsidR="00D4555C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E5840" w:rsidRPr="00B263C5" w:rsidRDefault="006E584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المرتفعة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بالنسبة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فقدان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واضطراب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نفقات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التوظيف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مستقرة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وداعمة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بالتقدير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والحماية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خاص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مرتفعًا،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شعروا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للخطر</w:t>
      </w:r>
      <w:r w:rsidR="0065686C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65686C" w:rsidRPr="00B263C5">
        <w:rPr>
          <w:rFonts w:asciiTheme="majorBidi" w:hAnsiTheme="majorBidi" w:cstheme="majorBidi"/>
          <w:rtl/>
          <w:lang w:bidi="ar-SY"/>
        </w:rPr>
        <w:t>(</w:t>
      </w:r>
      <w:r w:rsidR="0065686C" w:rsidRPr="00B263C5">
        <w:rPr>
          <w:rFonts w:asciiTheme="majorBidi" w:hAnsiTheme="majorBidi" w:cstheme="majorBidi"/>
          <w:lang w:bidi="ar-SY"/>
        </w:rPr>
        <w:t>Alqahtani et al., 2024</w:t>
      </w:r>
      <w:r w:rsidR="0065686C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6C6746" w:rsidRPr="00B263C5" w:rsidRDefault="006E5840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للاستمتاع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بوظائفهم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وتجربة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التحفيز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النقيض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الرديئة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التوتر،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المطاف،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ارتفاع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تستثمر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موظفيها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أصولها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-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="009967F7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9967F7" w:rsidRPr="00B263C5">
        <w:rPr>
          <w:rFonts w:asciiTheme="majorBidi" w:hAnsiTheme="majorBidi" w:cstheme="majorBidi"/>
          <w:rtl/>
          <w:lang w:bidi="ar-SY"/>
        </w:rPr>
        <w:t>(</w:t>
      </w:r>
      <w:r w:rsidR="009967F7" w:rsidRPr="00B263C5">
        <w:rPr>
          <w:rFonts w:asciiTheme="majorBidi" w:hAnsiTheme="majorBidi" w:cstheme="majorBidi"/>
          <w:lang w:bidi="ar-SY"/>
        </w:rPr>
        <w:t>Alfayez, 2021</w:t>
      </w:r>
      <w:r w:rsidR="009967F7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.2.6.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تأثير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رضا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الموظفين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الأداء: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ارتباطًا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وثيقًا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راضين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منخرطين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وحافزين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ومنتجين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مجموعة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الجسدية،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والتوازن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والحياة،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وفرص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والاعتراف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بالمساهمات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الرضا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إبراهيم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وعجرمة،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2015)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يتعرض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الراضون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للتوتر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صحتهم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والجسدية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يتولى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الراضون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أدوارهم،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ويساهمون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ويعملون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تعاوني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الزملاء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4597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السيد،</w:t>
      </w:r>
      <w:r w:rsidR="0054597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2024)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0128C5" w:rsidRPr="00B263C5" w:rsidRDefault="000128C5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الغياب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والانقطاع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راضين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ميلاً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للبحث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آخر،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بالتوظيف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الراضون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الابتكار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والإبداع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أكبر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.2.7.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العلاقة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بين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ثقافة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السلامة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والأداء: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المواقف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والسلوكيات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الجماعية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المشترك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مدفوعة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بالقيادة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وتشجع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التواصل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المفتوح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وتشرك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بنشاط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مبادرات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="00CC4F1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CC4F1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CC4F1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="00CC4F1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CC4F1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ويسن،</w:t>
      </w:r>
      <w:r w:rsidR="00CC4F18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راسخة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ميلاً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والإبلاغ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الاستباقي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ويحسن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الشعور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="0031364E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31364E" w:rsidRPr="00B263C5">
        <w:rPr>
          <w:rFonts w:asciiTheme="majorBidi" w:hAnsiTheme="majorBidi" w:cstheme="majorBidi"/>
          <w:rtl/>
          <w:lang w:bidi="ar-SY"/>
        </w:rPr>
        <w:t>(</w:t>
      </w:r>
      <w:r w:rsidR="0031364E" w:rsidRPr="00B263C5">
        <w:rPr>
          <w:rFonts w:asciiTheme="majorBidi" w:hAnsiTheme="majorBidi" w:cstheme="majorBidi"/>
          <w:lang w:bidi="ar-SY"/>
        </w:rPr>
        <w:t>AlMousa et al., 2022</w:t>
      </w:r>
      <w:r w:rsidR="0031364E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يعملون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بمزيد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والتقدير،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ومشاركتهم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والإبداع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والتعاون،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="00C27889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C27889" w:rsidRPr="00B263C5">
        <w:rPr>
          <w:rFonts w:asciiTheme="majorBidi" w:hAnsiTheme="majorBidi" w:cstheme="majorBidi"/>
          <w:rtl/>
          <w:lang w:bidi="ar-SY"/>
        </w:rPr>
        <w:t>(</w:t>
      </w:r>
      <w:r w:rsidR="00C27889" w:rsidRPr="00B263C5">
        <w:rPr>
          <w:rFonts w:asciiTheme="majorBidi" w:hAnsiTheme="majorBidi" w:cstheme="majorBidi"/>
          <w:lang w:bidi="ar-SY"/>
        </w:rPr>
        <w:t>Choudhry et al., 2023</w:t>
      </w:r>
      <w:r w:rsidR="00C27889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تعاني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ضعف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تجاهل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اتباعها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متسق،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ارتفاع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فقط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معنويات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ورفاهتهم،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وإلحاق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الضرر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بسمعة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="00E70C06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70C06" w:rsidRPr="00B263C5">
        <w:rPr>
          <w:rFonts w:asciiTheme="majorBidi" w:hAnsiTheme="majorBidi" w:cstheme="majorBidi"/>
          <w:rtl/>
          <w:lang w:bidi="ar-SY"/>
        </w:rPr>
        <w:t>(</w:t>
      </w:r>
      <w:r w:rsidR="00E70C06" w:rsidRPr="00B263C5">
        <w:rPr>
          <w:rFonts w:asciiTheme="majorBidi" w:hAnsiTheme="majorBidi" w:cstheme="majorBidi"/>
          <w:lang w:bidi="ar-SY"/>
        </w:rPr>
        <w:t>Kineber et al., 2023</w:t>
      </w:r>
      <w:r w:rsidR="00E70C06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.2.8.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التأثير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المالي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للسلامة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EB137B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B137B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الأداء: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تشهد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والأمراض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ومطالبات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تعويض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والرسوم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والغرامات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لعدم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لقواعد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النقيض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تواجه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سجلات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أقساط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تأمين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ومسؤوليات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وضررًا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بسمعتها</w:t>
      </w:r>
      <w:r w:rsidR="00800E90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800E90" w:rsidRPr="00B263C5">
        <w:rPr>
          <w:rFonts w:asciiTheme="majorBidi" w:hAnsiTheme="majorBidi" w:cstheme="majorBidi"/>
          <w:rtl/>
          <w:lang w:bidi="ar-SY"/>
        </w:rPr>
        <w:t>(</w:t>
      </w:r>
      <w:r w:rsidR="00800E90" w:rsidRPr="00B263C5">
        <w:rPr>
          <w:rFonts w:asciiTheme="majorBidi" w:hAnsiTheme="majorBidi" w:cstheme="majorBidi"/>
          <w:lang w:bidi="ar-SY"/>
        </w:rPr>
        <w:t>Alqahtani et al., 2024</w:t>
      </w:r>
      <w:r w:rsidR="00800E90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فوائد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طويلة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الأجل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تحافظ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سجل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تجتذب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وتحتفظ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بالمواهب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المتميزة،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ينجذب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لرفاهتهم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إبراهيم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وعجرمة،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2015)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الفوائد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المباشرة،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تتمتع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تتمتع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بسجلات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بوضع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للتنافس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السوق،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تعرضها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لانقطاعات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أضرار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سمعة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تتعلق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والمستثمرون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والجهات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ميزتها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="006F300F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6F300F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6F300F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="006F300F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6F300F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ويسن،</w:t>
      </w:r>
      <w:r w:rsidR="006F300F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3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</w:pPr>
      <w:bookmarkStart w:id="31" w:name="_Toc179659916"/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lastRenderedPageBreak/>
        <w:t>2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.3.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الإطار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النظري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لتأثير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معايير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جودة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الصحة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والسلامة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المهنية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على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أداء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المؤسسات</w:t>
      </w:r>
      <w:r w:rsidR="00E332A8" w:rsidRPr="00B263C5">
        <w:rPr>
          <w:rFonts w:ascii="Simplified Arabic" w:hAnsi="Simplified Arabic" w:cs="Simplified Arabic"/>
          <w:b/>
          <w:bCs/>
          <w:color w:val="000000" w:themeColor="text1"/>
          <w:sz w:val="32"/>
          <w:szCs w:val="32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والشركات</w:t>
      </w:r>
      <w:r w:rsidR="002A4157" w:rsidRPr="00B263C5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SY"/>
        </w:rPr>
        <w:t>:</w:t>
      </w:r>
      <w:bookmarkEnd w:id="31"/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.3.1.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تأثير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الامتثال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التنظيمي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الكفاءة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التشغيلية</w:t>
      </w:r>
      <w:r w:rsidR="002A415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الوطنية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تتبنى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تتبع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الصارمة،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الاضطرابات،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بالمضي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بسلاسة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وثبات</w:t>
      </w:r>
      <w:r w:rsidR="00C27889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C27889" w:rsidRPr="00B263C5">
        <w:rPr>
          <w:rFonts w:asciiTheme="majorBidi" w:hAnsiTheme="majorBidi" w:cstheme="majorBidi"/>
          <w:rtl/>
          <w:lang w:bidi="ar-SY"/>
        </w:rPr>
        <w:t>(</w:t>
      </w:r>
      <w:r w:rsidR="00C27889" w:rsidRPr="00B263C5">
        <w:rPr>
          <w:rFonts w:asciiTheme="majorBidi" w:hAnsiTheme="majorBidi" w:cstheme="majorBidi"/>
          <w:lang w:bidi="ar-SY"/>
        </w:rPr>
        <w:t>Choudhry et al., 2023</w:t>
      </w:r>
      <w:r w:rsidR="00C27889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العقوبات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والغرامات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الباهظة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تنشأ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انتهاكات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سمعتها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وتجنب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التعقيدات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مناهج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D03AF8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متكاملة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والسيطرة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تبسيط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اليومية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جميعها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ميلاً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اتباع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المعمول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الاستباقي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تجاه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الأخطاء،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متوقعة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المقابل،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يمكّن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أكبر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="00BF4F0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BF4F08" w:rsidRPr="00B263C5">
        <w:rPr>
          <w:rFonts w:asciiTheme="majorBidi" w:hAnsiTheme="majorBidi" w:cstheme="majorBidi"/>
          <w:rtl/>
          <w:lang w:bidi="ar-SY"/>
        </w:rPr>
        <w:t>(</w:t>
      </w:r>
      <w:r w:rsidR="00BF4F08" w:rsidRPr="00B263C5">
        <w:rPr>
          <w:rFonts w:asciiTheme="majorBidi" w:hAnsiTheme="majorBidi" w:cstheme="majorBidi"/>
          <w:lang w:bidi="ar-SY"/>
        </w:rPr>
        <w:t>AlMousa et al., 2022</w:t>
      </w:r>
      <w:r w:rsidR="00BF4F08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.3.2.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تأثير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ممارسات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إدارة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المخاطر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رفاهية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الموظفين</w:t>
      </w:r>
      <w:r w:rsidR="002A415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استباقي،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وتنفذ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التخفيف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والأمراض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الأذى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البدنية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الإجهاد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بظروف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الخطرة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إبراهيم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وعجرمة،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2015)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وتقييمها،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تتفاقم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مبكر،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أمانًا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بالثقة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سلامتهم،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ويظهرون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المشاركة،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="00CF3B3B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CF3B3B" w:rsidRPr="00B263C5">
        <w:rPr>
          <w:rFonts w:asciiTheme="majorBidi" w:hAnsiTheme="majorBidi" w:cstheme="majorBidi"/>
          <w:rtl/>
          <w:lang w:bidi="ar-SY"/>
        </w:rPr>
        <w:t>(</w:t>
      </w:r>
      <w:r w:rsidR="00CF3B3B" w:rsidRPr="00B263C5">
        <w:rPr>
          <w:rFonts w:asciiTheme="majorBidi" w:hAnsiTheme="majorBidi" w:cstheme="majorBidi"/>
          <w:lang w:bidi="ar-SY"/>
        </w:rPr>
        <w:t>Alomi &amp; Alamri, 2023</w:t>
      </w:r>
      <w:r w:rsidR="00CF3B3B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الغياب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والانقطاع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يتغيب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الأصحاء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والراضون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المرض،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الثابتة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للبقاء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مخلصين،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الانقطاع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بتوظيف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الطريقة،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الفردي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</w:t>
      </w:r>
      <w:r w:rsidR="00BF4F08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BF4F08" w:rsidRPr="00B263C5">
        <w:rPr>
          <w:rFonts w:asciiTheme="majorBidi" w:hAnsiTheme="majorBidi" w:cstheme="majorBidi"/>
          <w:rtl/>
          <w:lang w:bidi="ar-SY"/>
        </w:rPr>
        <w:t>(</w:t>
      </w:r>
      <w:r w:rsidR="00BF4F08" w:rsidRPr="00B263C5">
        <w:rPr>
          <w:rFonts w:asciiTheme="majorBidi" w:hAnsiTheme="majorBidi" w:cstheme="majorBidi"/>
          <w:lang w:bidi="ar-SY"/>
        </w:rPr>
        <w:t>AlMousa et al., 2022</w:t>
      </w:r>
      <w:r w:rsidR="00BF4F08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.3.3.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تدريب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الموظفين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وتأثيره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على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كفاءة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المنظمة</w:t>
      </w:r>
      <w:r w:rsidR="002A415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المنتظم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تثقف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الاستجابة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للطوارئ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تمكين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زملائهم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دراية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بإجراءات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تنخفض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="005F4FBB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F4FBB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F4FBB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="005F4FBB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F4FBB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ويسن،</w:t>
      </w:r>
      <w:r w:rsidR="005F4FBB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تستثمر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برامج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التعلم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يظل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بانتظام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اطلاع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دائم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بأحدث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والتقنيات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والاستراتيجيات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التعليم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اتباع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باستمرار،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="00880E9B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880E9B" w:rsidRPr="00B263C5">
        <w:rPr>
          <w:rFonts w:asciiTheme="majorBidi" w:hAnsiTheme="majorBidi" w:cstheme="majorBidi"/>
          <w:rtl/>
          <w:lang w:bidi="ar-SY"/>
        </w:rPr>
        <w:t>(</w:t>
      </w:r>
      <w:r w:rsidR="00880E9B" w:rsidRPr="00B263C5">
        <w:rPr>
          <w:rFonts w:asciiTheme="majorBidi" w:hAnsiTheme="majorBidi" w:cstheme="majorBidi"/>
          <w:lang w:bidi="ar-SY"/>
        </w:rPr>
        <w:t>Baghdadi, 2024b</w:t>
      </w:r>
      <w:r w:rsidR="00880E9B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تبسيط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والموارد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إنفاقها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المدربين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جيدًا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مجهزون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تفاقم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المشكلات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البسيطة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الاستباقي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أهداف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الخاصة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الانقطاعات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المكلفة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="00AB3C4D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AB3C4D" w:rsidRPr="00B263C5">
        <w:rPr>
          <w:rFonts w:asciiTheme="majorBidi" w:hAnsiTheme="majorBidi" w:cstheme="majorBidi"/>
          <w:rtl/>
          <w:lang w:bidi="ar-SY"/>
        </w:rPr>
        <w:t>(</w:t>
      </w:r>
      <w:r w:rsidR="00AB3C4D" w:rsidRPr="00B263C5">
        <w:rPr>
          <w:rFonts w:asciiTheme="majorBidi" w:hAnsiTheme="majorBidi" w:cstheme="majorBidi"/>
          <w:lang w:bidi="ar-SY"/>
        </w:rPr>
        <w:t>Kineber et al., 2023</w:t>
      </w:r>
      <w:r w:rsidR="00AB3C4D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.3.4.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التحسين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المستمر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ودوره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تحسين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الأداء</w:t>
      </w:r>
      <w:r w:rsidR="002A415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مبدأً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مراجعة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وتحديث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بانتظام،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وإجراء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التدقيق،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وطلب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الملاحظات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التكرارية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معالجة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آمنة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السيد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دمج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التقنيات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والابتكارات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الجديدة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سبيل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المثال،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اعتماد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مراقبة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الآلية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اكتشاف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المحتملة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بالتدخلات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السريعة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البقاء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طليعة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احتمالية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حدوث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="00B44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B44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B44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الهنداوي</w:t>
      </w:r>
      <w:r w:rsidR="00B44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B44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وآخرون،</w:t>
      </w:r>
      <w:r w:rsidR="00B44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داخل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تشجيعهم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ملاحظات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المستمر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لتولي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والمساهمة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يقلل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التعاوني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يشارك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بنشاط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وتحسينها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إبراهيم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97120A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وعجرمة،</w:t>
      </w:r>
      <w:r w:rsidR="0097120A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2015)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.3.5.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الامتثال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لمعايير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كمحرك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للميزة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التنافسية</w:t>
      </w:r>
      <w:r w:rsidR="002A415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تكتسب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ميزة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صناعاتها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المعنية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تصبح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لجذب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سمعتها،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التميز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للوائح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أصحاب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المصلحة،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والمستثمرين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والهيئات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ملتزمة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الأخلاقية</w:t>
      </w:r>
      <w:r w:rsidR="005F4FBB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5F4FBB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5F4FBB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توفيق</w:t>
      </w:r>
      <w:r w:rsidR="005F4FBB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5F4FBB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ويسن،</w:t>
      </w:r>
      <w:r w:rsidR="005F4FBB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2022)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شديدة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غالبًا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يُنظر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تتفوق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موثوقية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وجدارة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بالثقة،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والتعرف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التجارية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والزبائن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تظهر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يعكس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التزامًا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أوسع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بالجودة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والاستدامة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الشركات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تتمتع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بسجلات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يسمح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بتقديم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المنتجات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والخدمات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اتساقًا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وكفاءة،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موقفها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توفير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تلتزم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بقواعد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لتحمل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النفقات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والعقوبات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ومطالبات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تعويضات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إعادة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المدخرات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لدفع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عجلة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الابتكار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وتوسيع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حصة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السوق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الطريقة،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يحمي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المالية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والسمعة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يوفر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="00CF3B3B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CF3B3B" w:rsidRPr="00B263C5">
        <w:rPr>
          <w:rFonts w:asciiTheme="majorBidi" w:hAnsiTheme="majorBidi" w:cstheme="majorBidi"/>
          <w:rtl/>
          <w:lang w:bidi="ar-SY"/>
        </w:rPr>
        <w:t>(</w:t>
      </w:r>
      <w:r w:rsidR="00CF3B3B" w:rsidRPr="00B263C5">
        <w:rPr>
          <w:rFonts w:asciiTheme="majorBidi" w:hAnsiTheme="majorBidi" w:cstheme="majorBidi"/>
          <w:lang w:bidi="ar-SY"/>
        </w:rPr>
        <w:t>Alomi &amp; Alamri, 2023</w:t>
      </w:r>
      <w:r w:rsidR="00CF3B3B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.3.6.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دور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السلامة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والصحة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في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تقليل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حوادث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مكان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العمل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وتعزيز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الكفاءة</w:t>
      </w:r>
      <w:r w:rsidR="00862C2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بدوره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بروتوكولات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واضحة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تدريب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اتباعها،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حدوث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الاضطرابات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جداول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المرتبطة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بالنفقات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والإصلاحات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والمسؤوليات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="0045067F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45067F" w:rsidRPr="00B263C5">
        <w:rPr>
          <w:rFonts w:asciiTheme="majorBidi" w:hAnsiTheme="majorBidi" w:cstheme="majorBidi"/>
          <w:rtl/>
          <w:lang w:bidi="ar-SY"/>
        </w:rPr>
        <w:t>(</w:t>
      </w:r>
      <w:r w:rsidR="0045067F" w:rsidRPr="00B263C5">
        <w:rPr>
          <w:rFonts w:asciiTheme="majorBidi" w:hAnsiTheme="majorBidi" w:cstheme="majorBidi"/>
          <w:lang w:bidi="ar-SY"/>
        </w:rPr>
        <w:t>Alghaseb &amp; Alshmlani, 2022</w:t>
      </w:r>
      <w:r w:rsidR="0045067F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متتالي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حتى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البسيطة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تأخيرات،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يلزم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إغلاق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المناطق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المتضررة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للتحقيق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الإصلاح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الحالات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خطورة،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توقف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الأمد،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عواقب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كبيرة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تنفيذ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وقوع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المقام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استمرار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انقطاع</w:t>
      </w:r>
      <w:r w:rsidR="009471D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9471D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9471D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بيومي،</w:t>
      </w:r>
      <w:r w:rsidR="009471D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2020)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بالإضافة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تقليل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بالأمان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يثق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سلامتهم،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يركزوا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وارتفاع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معنويات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وكلاهما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للمنظمة</w:t>
      </w:r>
      <w:r w:rsidR="0045067F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45067F" w:rsidRPr="00B263C5">
        <w:rPr>
          <w:rFonts w:asciiTheme="majorBidi" w:hAnsiTheme="majorBidi" w:cstheme="majorBidi"/>
          <w:rtl/>
          <w:lang w:bidi="ar-SY"/>
        </w:rPr>
        <w:t>(</w:t>
      </w:r>
      <w:r w:rsidR="0045067F" w:rsidRPr="00B263C5">
        <w:rPr>
          <w:rFonts w:asciiTheme="majorBidi" w:hAnsiTheme="majorBidi" w:cstheme="majorBidi"/>
          <w:lang w:bidi="ar-SY"/>
        </w:rPr>
        <w:t>Alghaseb &amp; Alshmlani, 2022</w:t>
      </w:r>
      <w:r w:rsidR="0045067F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.3.7.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ربط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رفاهية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الموظفين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بالإنتاجية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المؤسسية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من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خلال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الصحة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862C2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أحد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الرئيسية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تحدد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وتلعب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الفعّالة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حيويًا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عندما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تنفذ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تدابير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الشاملة،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للإصابة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المرض،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البدنية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والعقلية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إنتاجية،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التركيز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مهامهم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تشتيت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الانتباه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بسبب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المخاوف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المتعلقة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بالصحة</w:t>
      </w:r>
      <w:r w:rsidR="00E616F6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E616F6" w:rsidRPr="00B263C5">
        <w:rPr>
          <w:rFonts w:asciiTheme="majorBidi" w:hAnsiTheme="majorBidi" w:cstheme="majorBidi"/>
          <w:rtl/>
          <w:lang w:bidi="ar-SY"/>
        </w:rPr>
        <w:t>(</w:t>
      </w:r>
      <w:r w:rsidR="00E616F6" w:rsidRPr="00B263C5">
        <w:rPr>
          <w:rFonts w:asciiTheme="majorBidi" w:hAnsiTheme="majorBidi" w:cstheme="majorBidi"/>
          <w:lang w:bidi="ar-SY"/>
        </w:rPr>
        <w:t>Alomi &amp; Alamri, 2023</w:t>
      </w:r>
      <w:r w:rsidR="00E616F6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ترتبط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ارتباطًا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وثيقًا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الوظيفة،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وهو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حاسم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دفع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الذين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صاحب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يقدر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رفاهتهم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للمشاركة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والتحفيز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الانخراط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المتزايد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الإبداع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والابتكار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والتعاون،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الأداء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المؤسسي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lastRenderedPageBreak/>
        <w:t>تساهم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يشعر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بالدعم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والتمكين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لتولي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سلامتهم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ورفاهتهم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الرعاية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والمسؤولية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تعزز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رضا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فحسب،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تحسين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وانخفاض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معدل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دوران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العمالة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المستقرة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والراضية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مستويات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الإنتاجية،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يكون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الموظفون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ذوو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الخبرة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أكثر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كفاءة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وفعالية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أدوارهم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الطريقة،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ممارسات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لرفاهية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تأثير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مباشر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وإيجابي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إنتاجية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المؤسسة</w:t>
      </w:r>
      <w:r w:rsidR="00DE0A87" w:rsidRPr="00B263C5">
        <w:rPr>
          <w:rFonts w:ascii="Simplified Arabic" w:hAnsi="Simplified Arabic" w:cs="Simplified Arabic"/>
          <w:sz w:val="28"/>
          <w:szCs w:val="28"/>
          <w:lang w:bidi="ar-SY"/>
        </w:rPr>
        <w:t xml:space="preserve"> </w:t>
      </w:r>
      <w:r w:rsidR="00DE0A87" w:rsidRPr="00B263C5">
        <w:rPr>
          <w:rFonts w:asciiTheme="majorBidi" w:hAnsiTheme="majorBidi" w:cstheme="majorBidi"/>
          <w:rtl/>
          <w:lang w:bidi="ar-SY"/>
        </w:rPr>
        <w:t>(</w:t>
      </w:r>
      <w:r w:rsidR="00DE0A87" w:rsidRPr="00B263C5">
        <w:rPr>
          <w:rFonts w:asciiTheme="majorBidi" w:hAnsiTheme="majorBidi" w:cstheme="majorBidi"/>
          <w:lang w:bidi="ar-SY"/>
        </w:rPr>
        <w:t>Alomi &amp; Alamri, 2023</w:t>
      </w:r>
      <w:r w:rsidR="00DE0A87" w:rsidRPr="00B263C5">
        <w:rPr>
          <w:rFonts w:asciiTheme="majorBidi" w:hAnsiTheme="majorBidi" w:cstheme="majorBidi"/>
          <w:rtl/>
          <w:lang w:bidi="ar-SY"/>
        </w:rPr>
        <w:t>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22A5" w:rsidP="00E322A5">
      <w:pPr>
        <w:pStyle w:val="Heading4"/>
        <w:bidi/>
        <w:spacing w:before="120" w:after="120"/>
        <w:jc w:val="both"/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</w:pP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2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.</w:t>
      </w:r>
      <w:r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5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.3.8.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النجاح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التنظيمي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الطويل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الأجل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من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خلال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الامتثال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للصحة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والسلامة</w:t>
      </w:r>
      <w:r w:rsidR="00E332A8" w:rsidRPr="00B263C5">
        <w:rPr>
          <w:rFonts w:ascii="Simplified Arabic" w:hAnsi="Simplified Arabic" w:cs="Simplified Arabic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 xml:space="preserve"> </w:t>
      </w:r>
      <w:r w:rsidR="00E332A8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المهنية</w:t>
      </w:r>
      <w:r w:rsidR="00862C27" w:rsidRPr="00B263C5">
        <w:rPr>
          <w:rFonts w:ascii="Simplified Arabic" w:hAnsi="Simplified Arabic" w:cs="Simplified Arabic" w:hint="cs"/>
          <w:b/>
          <w:bCs/>
          <w:i w:val="0"/>
          <w:iCs w:val="0"/>
          <w:color w:val="000000" w:themeColor="text1"/>
          <w:sz w:val="28"/>
          <w:szCs w:val="28"/>
          <w:rtl/>
          <w:lang w:bidi="ar-SY"/>
        </w:rPr>
        <w:t>: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الالتزام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ضروري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لضمان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الأجل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تعطي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الأولوية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المرجح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تحقق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نموًا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مستدامًا،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لأنها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مجهزة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لإدارة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استمرارية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ثقافة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إيجابية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يساهم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تطوير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قوة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عاملة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مرنة،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حيث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يتم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تحفيز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الموظفين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وإشراكهم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لمغادرة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الاحتفاظ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بالمهارات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والمعرفة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القيمة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بمرور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الوقت</w:t>
      </w:r>
      <w:r w:rsidR="00B44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B44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B44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الهنداوي</w:t>
      </w:r>
      <w:r w:rsidR="00B44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="00B44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وآخرون،</w:t>
      </w:r>
      <w:r w:rsidR="00B44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2019)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كما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الأجل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مدعوم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أيضًا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بالفوائد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المالية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تلتزم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عرضة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لمواجهة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العواقب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الباهظة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لحوادث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مكان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الرسوم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القانونية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ومطالبات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التعويض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وزيادة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أقساط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التأمين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إعادة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استثمار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المدخرات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التكاليف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يؤدي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إلى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تحفيز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الابتكار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وتوسيع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العمليات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وتعزيز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القدرة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التنافسية</w:t>
      </w:r>
      <w:r w:rsidR="009471D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9471D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9471D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بيومي،</w:t>
      </w:r>
      <w:r w:rsidR="009471D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2020)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332A8" w:rsidRPr="00B263C5" w:rsidRDefault="00E332A8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وعلاوة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ذلك،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تمتثل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باستمرار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وضع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أفضل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للتكيف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مع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التغيرات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المتطلبات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واتجاهات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الصناعة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خلال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الحفاظ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نهج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استباقي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للسلامة،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يمكن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لهذه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المنظمات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تظل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متقدمة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المخاطر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والفرص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الناشئة،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مما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يضمن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نجاحها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بيئة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عمل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ديناميكية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وتنافسية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.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وبالتالي،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فإن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الامتثال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لمعايير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السلامة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والصحة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المهنية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يشكل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أساسًا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للنمو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المستدام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والمرونة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التشغيلية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والنجاح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التنظيمي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على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المدى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</w:t>
      </w:r>
      <w:r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الطويل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 xml:space="preserve"> 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(</w:t>
      </w:r>
      <w:r w:rsidR="001A5B57" w:rsidRPr="00B263C5">
        <w:rPr>
          <w:rFonts w:ascii="Simplified Arabic" w:hAnsi="Simplified Arabic" w:cs="Simplified Arabic" w:hint="cs"/>
          <w:sz w:val="28"/>
          <w:szCs w:val="28"/>
          <w:rtl/>
          <w:lang w:bidi="ar-SY"/>
        </w:rPr>
        <w:t>عزت،</w:t>
      </w:r>
      <w:r w:rsidR="001A5B57"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 2021)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>.</w:t>
      </w: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</w:p>
    <w:p w:rsidR="00EB137B" w:rsidRPr="00B263C5" w:rsidRDefault="00EB137B" w:rsidP="00E466B0">
      <w:pPr>
        <w:bidi/>
        <w:spacing w:before="120" w:after="120"/>
        <w:ind w:firstLine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  <w:sectPr w:rsidR="00EB137B" w:rsidRPr="00B263C5" w:rsidSect="00BD1A84">
          <w:pgSz w:w="11907" w:h="16840" w:code="9"/>
          <w:pgMar w:top="1134" w:right="1701" w:bottom="1134" w:left="1134" w:header="720" w:footer="720" w:gutter="0"/>
          <w:cols w:space="720"/>
          <w:titlePg/>
          <w:docGrid w:linePitch="360"/>
        </w:sectPr>
      </w:pPr>
    </w:p>
    <w:p w:rsidR="00C66AC1" w:rsidRPr="00B263C5" w:rsidRDefault="00C66AC1" w:rsidP="00E466B0">
      <w:pPr>
        <w:pStyle w:val="Heading1"/>
        <w:bidi/>
        <w:spacing w:before="120" w:after="360"/>
        <w:jc w:val="both"/>
        <w:rPr>
          <w:rFonts w:ascii="Simplified Arabic" w:hAnsi="Simplified Arabic" w:cs="Simplified Arabic"/>
          <w:b/>
          <w:bCs/>
          <w:color w:val="000000" w:themeColor="text1"/>
          <w:sz w:val="40"/>
          <w:szCs w:val="40"/>
          <w:rtl/>
          <w:lang w:bidi="ar-SY"/>
        </w:rPr>
      </w:pPr>
      <w:bookmarkStart w:id="32" w:name="_Toc179659955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40"/>
          <w:szCs w:val="40"/>
          <w:rtl/>
          <w:lang w:bidi="ar-SY"/>
        </w:rPr>
        <w:lastRenderedPageBreak/>
        <w:t>المراجع:</w:t>
      </w:r>
      <w:bookmarkEnd w:id="32"/>
    </w:p>
    <w:p w:rsidR="00B108C5" w:rsidRPr="00B263C5" w:rsidRDefault="00C66AC1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  <w:lang w:bidi="ar-SY"/>
        </w:rPr>
      </w:pPr>
      <w:bookmarkStart w:id="33" w:name="_Toc179659956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المراجع العربية:</w:t>
      </w:r>
      <w:bookmarkEnd w:id="33"/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Style w:val="rynqvb"/>
          <w:rFonts w:ascii="Simplified Arabic" w:hAnsi="Simplified Arabic" w:cs="Simplified Arabic"/>
          <w:sz w:val="28"/>
          <w:szCs w:val="28"/>
          <w:rtl/>
        </w:rPr>
      </w:pP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>إبراهيم، س.، وعجرمة، ف. ع. (2015). تأمين بيئة العمل للمنشآت البحثية والتعليمية وعلاقة ذلك بالرضا الوظيفي للباحثين العاملين بهذه المنشآت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. المجلة الدولية للتنمية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4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(1)، 46-37. </w:t>
      </w:r>
      <w:hyperlink r:id="rId11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https://doi.org/10.21608/jaid.2015.67722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Style w:val="rynqvb"/>
          <w:rFonts w:ascii="Simplified Arabic" w:hAnsi="Simplified Arabic" w:cs="Simplified Arabic"/>
          <w:sz w:val="28"/>
          <w:szCs w:val="28"/>
          <w:rtl/>
        </w:rPr>
      </w:pP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>بيومي، ن. م. (2020). تفعيل برامج السلامة والصحة المهنية باستخدام بطاقة الأداء المتوازن (</w:t>
      </w:r>
      <w:r w:rsidRPr="00B263C5">
        <w:rPr>
          <w:rStyle w:val="rynqvb"/>
          <w:rFonts w:ascii="Simplified Arabic" w:hAnsi="Simplified Arabic" w:cs="Simplified Arabic"/>
          <w:sz w:val="28"/>
          <w:szCs w:val="28"/>
        </w:rPr>
        <w:t>BSC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) دراسة ميدانية على مستشفيات جامعة القاهرة. 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مجلة أبحاث الشرق الأوسط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8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(57)، 203-234. </w:t>
      </w:r>
      <w:hyperlink r:id="rId12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https://doi.org/10.21608/mercj.2020.110912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Style w:val="rynqvb"/>
          <w:rFonts w:ascii="Simplified Arabic" w:hAnsi="Simplified Arabic" w:cs="Simplified Arabic"/>
          <w:sz w:val="28"/>
          <w:szCs w:val="28"/>
          <w:rtl/>
        </w:rPr>
      </w:pP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>توفيق، م. ع. م.، ويسن، م. م. ع. (2022). نجاعة إدارة نظم السلامة والصحة المهنية في عمليات تشغيل المحطات في الشركة القابضة لمياه الشرب والصرف الصحي في مصر في ضوء معايير الأيزو 18001 “</w:t>
      </w:r>
      <w:r w:rsidRPr="00B263C5">
        <w:rPr>
          <w:rStyle w:val="rynqvb"/>
          <w:rFonts w:ascii="Simplified Arabic" w:hAnsi="Simplified Arabic" w:cs="Simplified Arabic"/>
          <w:sz w:val="28"/>
          <w:szCs w:val="28"/>
        </w:rPr>
        <w:t>OHSAS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” دراسة حالة. 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المجلة العلمية للدراسات التجارية والبيئية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13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(3)، 684-755. </w:t>
      </w:r>
      <w:hyperlink r:id="rId13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https://doi.org/10.21608/jces.2022.267352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رومية، ج. م.، ومزيد، م. خ. (2017). الرؤية المعاصرة لرفع مستوى السلامة والصحة المهنية لدى الأفراد العاملين في المؤسسات الفلسطينية في عصر اقتصاد المعرفة. في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 xml:space="preserve">المؤتمر الوطني الثالث للسلامة والصحة المهنية في فلسطين: فلسطين/ جامعة الإسراء - غزة 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(مقدمة للمشاركة في فعاليات المؤتمر الوطني الثالث للسلامة والصحة المهنية في فلسطين، الصفحات 1-28). </w:t>
      </w:r>
      <w:hyperlink r:id="rId14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https://www.researchgate.net/publication/338764078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زيد، أ. ع. أ.، وزهران، أ. ع. (2019). تصور مقترح لإدارة السلامة والصحة المهنية في ضوء المعيارين الدوليين للسلامة والصحة المهنية 18001 / 2007 </w:t>
      </w:r>
      <w:r w:rsidRPr="00B263C5">
        <w:rPr>
          <w:rFonts w:ascii="Simplified Arabic" w:hAnsi="Simplified Arabic" w:cs="Simplified Arabic"/>
          <w:sz w:val="28"/>
          <w:szCs w:val="28"/>
        </w:rPr>
        <w:t>OHSAS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، والأيزو </w:t>
      </w:r>
      <w:r w:rsidRPr="00B263C5">
        <w:rPr>
          <w:rFonts w:ascii="Simplified Arabic" w:hAnsi="Simplified Arabic" w:cs="Simplified Arabic"/>
          <w:sz w:val="28"/>
          <w:szCs w:val="28"/>
        </w:rPr>
        <w:t>ISO 2018/45001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مجلة الدراسات والبحوث البيئية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9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(1)، 74-83. </w:t>
      </w:r>
      <w:hyperlink r:id="rId15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https://dx.doi.org/10.21608/jesr.2019.68665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السيد، ج. إ.، زهران، ا. ع.، وسليم، ع. ج. غ. (2021). دراسة تقييم الأثر البيئي وعلاقتها بنظام السلامة والصحة المهنية والبيئية في قطاع الأنفاق "حالة الدراسة: أنفاق الإسماعيلية أسفل قناة السويس".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مجلة الدراسات والبحوث البيئية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11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(1)، 111-123. </w:t>
      </w:r>
      <w:hyperlink r:id="rId16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https://dx.doi.org/10.21608/jesr.2021.243686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263C5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السيد، هـ. أ. ج. (2024). أثرمعايير السلامة والصحة المهنية وفق المواصفة ايزو (45001) على تعزيز الميزة التنافسية.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المجلة العلمية للدراسات التجارية والبيئية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15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(2)، 772-806. </w:t>
      </w:r>
      <w:hyperlink r:id="rId17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https://doi.org/10.21608/jces.2024.362039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الطراونة، ق. </w:t>
      </w: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أ. 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(2017). أهمية الأمن والسلامة للحد من إصابات العمل في المنشات الصناعية.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مجلة بحوث التربوية النوعية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2017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(48)، 411-439. </w:t>
      </w:r>
      <w:hyperlink r:id="rId18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https://doi.org/10.21608/mbse.2017.137961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عزت، ح. ن. (2021). أثر تطبيق نظام ادارة الصحة والسلامة المهنية  </w:t>
      </w:r>
      <w:r w:rsidRPr="00B263C5">
        <w:rPr>
          <w:rFonts w:ascii="Simplified Arabic" w:hAnsi="Simplified Arabic" w:cs="Simplified Arabic"/>
          <w:sz w:val="28"/>
          <w:szCs w:val="28"/>
        </w:rPr>
        <w:t>ISO45001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 ونظام منع الاخطاء </w:t>
      </w:r>
      <w:r w:rsidRPr="00B263C5">
        <w:rPr>
          <w:rFonts w:ascii="Simplified Arabic" w:hAnsi="Simplified Arabic" w:cs="Simplified Arabic"/>
          <w:sz w:val="28"/>
          <w:szCs w:val="28"/>
        </w:rPr>
        <w:t>poka yoke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 على أبعاد جودة حياة العمل دراسة تطبيقية على مجموعة شركات الكرونجي للمشروبات والعصائر. مجلة الريادة للمال والأعمال، 2(خ)، 156-176. </w:t>
      </w:r>
      <w:hyperlink r:id="rId19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https://www.researchgate.net/publication/362293975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</w:rPr>
      </w:pP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المطيري، م. ع. س.، و الأحمري، ع. د. م. (2022). أثر السلامة المهنية على أداء العاملين بالمنظمات الصحية (دراسة تطبيقية على مستشفى الملك فهد العام بمحافظة جدة).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المجلة الدولية لنشر البحوث والدراسات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Fonts w:ascii="Simplified Arabic" w:hAnsi="Simplified Arabic" w:cs="Simplified Arabic"/>
          <w:i/>
          <w:iCs/>
          <w:sz w:val="28"/>
          <w:szCs w:val="28"/>
          <w:rtl/>
        </w:rPr>
        <w:t>3</w:t>
      </w:r>
      <w:r w:rsidRPr="00B263C5">
        <w:rPr>
          <w:rFonts w:ascii="Simplified Arabic" w:hAnsi="Simplified Arabic" w:cs="Simplified Arabic"/>
          <w:sz w:val="28"/>
          <w:szCs w:val="28"/>
          <w:rtl/>
        </w:rPr>
        <w:t xml:space="preserve">(36). </w:t>
      </w:r>
      <w:hyperlink r:id="rId20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https://doi.org/10.52133/ijrsp.v3.36.5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Style w:val="rynqvb"/>
          <w:rFonts w:ascii="Simplified Arabic" w:hAnsi="Simplified Arabic" w:cs="Simplified Arabic"/>
          <w:sz w:val="28"/>
          <w:szCs w:val="28"/>
          <w:rtl/>
        </w:rPr>
      </w:pP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الهنداوي، ع. ج.، نجم الدين، أ. ح. خ.، حمودة، ر. م.، والفقي، أ. م. ع. (2019). تفعيل إجراءات ومعايير الأمن الصناعي والصحة المهنية في تحسين الإنتاجية بمصانع الملابس الجاهزة. 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المجلة العلمية للعلوم التربوية النوعية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B263C5">
        <w:rPr>
          <w:rStyle w:val="rynqvb"/>
          <w:rFonts w:ascii="Simplified Arabic" w:hAnsi="Simplified Arabic" w:cs="Simplified Arabic"/>
          <w:i/>
          <w:iCs/>
          <w:sz w:val="28"/>
          <w:szCs w:val="28"/>
          <w:rtl/>
        </w:rPr>
        <w:t>9</w:t>
      </w:r>
      <w:r w:rsidRPr="00B263C5">
        <w:rPr>
          <w:rStyle w:val="rynqvb"/>
          <w:rFonts w:ascii="Simplified Arabic" w:hAnsi="Simplified Arabic" w:cs="Simplified Arabic"/>
          <w:sz w:val="28"/>
          <w:szCs w:val="28"/>
          <w:rtl/>
        </w:rPr>
        <w:t xml:space="preserve">(9)، 225-246. </w:t>
      </w:r>
      <w:hyperlink r:id="rId21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</w:rPr>
          <w:t>https://doi.org/10.21608/sjsep.2019.153026</w:t>
        </w:r>
      </w:hyperlink>
    </w:p>
    <w:p w:rsidR="00935DB6" w:rsidRPr="00B263C5" w:rsidRDefault="00935DB6" w:rsidP="00B27D18">
      <w:pPr>
        <w:bidi/>
        <w:spacing w:before="100" w:beforeAutospacing="1" w:after="100" w:afterAutospacing="1"/>
        <w:ind w:left="284" w:hanging="284"/>
        <w:jc w:val="both"/>
        <w:rPr>
          <w:rFonts w:ascii="Simplified Arabic" w:hAnsi="Simplified Arabic" w:cs="Simplified Arabic"/>
          <w:sz w:val="28"/>
          <w:szCs w:val="28"/>
          <w:rtl/>
          <w:lang w:bidi="ar-SY"/>
        </w:rPr>
      </w:pPr>
      <w:r w:rsidRPr="00B263C5">
        <w:rPr>
          <w:rFonts w:ascii="Simplified Arabic" w:hAnsi="Simplified Arabic" w:cs="Simplified Arabic"/>
          <w:sz w:val="28"/>
          <w:szCs w:val="28"/>
          <w:rtl/>
          <w:lang w:bidi="ar-SY"/>
        </w:rPr>
        <w:t xml:space="preserve">الهيئة العامة للاحصاء. (2024). مسح القوى العاملة: سوق العمل. الإحصاءات السجليَّة لسوق العمل للربع الثاني لعام 2024. </w:t>
      </w:r>
      <w:hyperlink r:id="rId22" w:history="1">
        <w:r w:rsidRPr="00B263C5">
          <w:rPr>
            <w:rStyle w:val="Hyperlink"/>
            <w:rFonts w:ascii="Simplified Arabic" w:hAnsi="Simplified Arabic" w:cs="Simplified Arabic"/>
            <w:sz w:val="28"/>
            <w:szCs w:val="28"/>
            <w:lang w:bidi="ar-SY"/>
          </w:rPr>
          <w:t>https://www.stats.gov.sa/ar/814</w:t>
        </w:r>
      </w:hyperlink>
    </w:p>
    <w:p w:rsidR="00C66AC1" w:rsidRPr="00B263C5" w:rsidRDefault="00C66AC1" w:rsidP="00E466B0">
      <w:pPr>
        <w:pStyle w:val="Heading2"/>
        <w:bidi/>
        <w:spacing w:before="120" w:after="120"/>
        <w:jc w:val="both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lang w:bidi="ar-SY"/>
        </w:rPr>
      </w:pPr>
      <w:bookmarkStart w:id="34" w:name="_Toc179659957"/>
      <w:r w:rsidRPr="00B263C5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  <w:lang w:bidi="ar-SY"/>
        </w:rPr>
        <w:t>المراجع الأجنبية:</w:t>
      </w:r>
      <w:bookmarkEnd w:id="34"/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Aichouni, M., Touahmia, M., Alshammari, S., Said, M. A., Aichouni, A. B., Almudayries, M., &amp; Aljohani, H. (2023). An Empirical Study of the Contribution of Total Quality Management to Occupational Safety and Health Performance in Saudi Organizations. </w:t>
      </w:r>
      <w:r w:rsidRPr="00B263C5">
        <w:rPr>
          <w:rFonts w:asciiTheme="majorBidi" w:hAnsiTheme="majorBidi" w:cstheme="majorBidi"/>
          <w:i/>
          <w:iCs/>
        </w:rPr>
        <w:t>International Journal of Environmental Research and Public Health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20</w:t>
      </w:r>
      <w:r w:rsidRPr="00B263C5">
        <w:rPr>
          <w:rFonts w:asciiTheme="majorBidi" w:hAnsiTheme="majorBidi" w:cstheme="majorBidi"/>
        </w:rPr>
        <w:t xml:space="preserve">(2). </w:t>
      </w:r>
      <w:hyperlink r:id="rId23" w:history="1">
        <w:r w:rsidRPr="00B263C5">
          <w:rPr>
            <w:rStyle w:val="Hyperlink"/>
            <w:rFonts w:asciiTheme="majorBidi" w:hAnsiTheme="majorBidi" w:cstheme="majorBidi"/>
          </w:rPr>
          <w:t>https://doi.org/10.3390/ijerph20021495</w:t>
        </w:r>
      </w:hyperlink>
    </w:p>
    <w:p w:rsidR="00DF3883" w:rsidRPr="00B263C5" w:rsidRDefault="00DF3883" w:rsidP="00B27D18">
      <w:pPr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Alfayez, B. (2021). The Social Support: A Missing Link between Safety Management Practices and Safety Behaviour of Foreign Construction Workers in Saudi Arabia. </w:t>
      </w:r>
      <w:r w:rsidRPr="00B263C5">
        <w:rPr>
          <w:rFonts w:asciiTheme="majorBidi" w:hAnsiTheme="majorBidi" w:cstheme="majorBidi"/>
          <w:i/>
          <w:iCs/>
        </w:rPr>
        <w:t>Open Journal of Business and Management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9</w:t>
      </w:r>
      <w:r w:rsidRPr="00B263C5">
        <w:rPr>
          <w:rFonts w:asciiTheme="majorBidi" w:hAnsiTheme="majorBidi" w:cstheme="majorBidi"/>
        </w:rPr>
        <w:t xml:space="preserve">, 990-1012. </w:t>
      </w:r>
      <w:hyperlink r:id="rId24" w:history="1">
        <w:r w:rsidRPr="00B263C5">
          <w:rPr>
            <w:rStyle w:val="Hyperlink"/>
            <w:rFonts w:asciiTheme="majorBidi" w:hAnsiTheme="majorBidi" w:cstheme="majorBidi"/>
          </w:rPr>
          <w:t>https://doi.org/10.4236/ojbm.2021.93053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lastRenderedPageBreak/>
        <w:t xml:space="preserve">Alghaseb, M., &amp; Alshmlani, T. (2022). OSH Performance within TQM Application in Construction Companies: A Qualitative Study in Saudi Arabia. </w:t>
      </w:r>
      <w:r w:rsidRPr="00B263C5">
        <w:rPr>
          <w:rFonts w:asciiTheme="majorBidi" w:hAnsiTheme="majorBidi" w:cstheme="majorBidi"/>
          <w:i/>
          <w:iCs/>
        </w:rPr>
        <w:t>International Journal of Environmental Research and Public Health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19</w:t>
      </w:r>
      <w:r w:rsidRPr="00B263C5">
        <w:rPr>
          <w:rFonts w:asciiTheme="majorBidi" w:hAnsiTheme="majorBidi" w:cstheme="majorBidi"/>
        </w:rPr>
        <w:t xml:space="preserve">(19). </w:t>
      </w:r>
      <w:hyperlink r:id="rId25" w:history="1">
        <w:r w:rsidRPr="00B263C5">
          <w:rPr>
            <w:rStyle w:val="Hyperlink"/>
            <w:rFonts w:asciiTheme="majorBidi" w:hAnsiTheme="majorBidi" w:cstheme="majorBidi"/>
          </w:rPr>
          <w:t>https://doi.org/10.3390/ijerph191912299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AlMousa, N., Althabet, N., AlSultan, S., Albagmi, F., AlNujaidi, H., &amp; Salama, K. F. (2022). Occupational Safety Climate and Hazards in the Industrial Sector: Gender Differences Perspective, Saudi Arabia. </w:t>
      </w:r>
      <w:r w:rsidRPr="00B263C5">
        <w:rPr>
          <w:rFonts w:asciiTheme="majorBidi" w:hAnsiTheme="majorBidi" w:cstheme="majorBidi"/>
          <w:i/>
          <w:iCs/>
        </w:rPr>
        <w:t>Frontiers in Public Health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10</w:t>
      </w:r>
      <w:r w:rsidRPr="00B263C5">
        <w:rPr>
          <w:rFonts w:asciiTheme="majorBidi" w:hAnsiTheme="majorBidi" w:cstheme="majorBidi"/>
        </w:rPr>
        <w:t xml:space="preserve">. </w:t>
      </w:r>
      <w:hyperlink r:id="rId26" w:history="1">
        <w:r w:rsidRPr="00B263C5">
          <w:rPr>
            <w:rStyle w:val="Hyperlink"/>
            <w:rFonts w:asciiTheme="majorBidi" w:hAnsiTheme="majorBidi" w:cstheme="majorBidi"/>
          </w:rPr>
          <w:t>https://doi.org/10.3389/fpubh.2022.873498</w:t>
        </w:r>
      </w:hyperlink>
    </w:p>
    <w:p w:rsidR="00DF3883" w:rsidRPr="00B263C5" w:rsidRDefault="00DF3883" w:rsidP="00B27D18">
      <w:pPr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Alomi, Y. A., &amp; Alamri, N. S. (2023). Safety and occupational health in pharmacy practice: A new initiative project in Saudi Arabia. </w:t>
      </w:r>
      <w:r w:rsidRPr="00B263C5">
        <w:rPr>
          <w:rStyle w:val="Emphasis"/>
          <w:rFonts w:asciiTheme="majorBidi" w:hAnsiTheme="majorBidi" w:cstheme="majorBidi"/>
        </w:rPr>
        <w:t>International Journal of Pharmacology and Clinical Sciences, 12</w:t>
      </w:r>
      <w:r w:rsidRPr="00B263C5">
        <w:rPr>
          <w:rFonts w:asciiTheme="majorBidi" w:hAnsiTheme="majorBidi" w:cstheme="majorBidi"/>
        </w:rPr>
        <w:t xml:space="preserve">(4), 175-178. </w:t>
      </w:r>
      <w:hyperlink r:id="rId27" w:tgtFrame="_new" w:history="1">
        <w:r w:rsidRPr="00B263C5">
          <w:rPr>
            <w:rStyle w:val="Hyperlink"/>
            <w:rFonts w:asciiTheme="majorBidi" w:hAnsiTheme="majorBidi" w:cstheme="majorBidi"/>
          </w:rPr>
          <w:t>http://dx.doi.org/10.5530/ijpcs.2023.12.23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Alqahtani, F. M., Alqahtani, N. S., Algarni, F. S., Almuhaidib, I. A., Alessa, F., &amp; Noman, M. A. (2024). Development of an educational program for occupational health and safety in Saudi Arabia. </w:t>
      </w:r>
      <w:r w:rsidRPr="00B263C5">
        <w:rPr>
          <w:rFonts w:asciiTheme="majorBidi" w:hAnsiTheme="majorBidi" w:cstheme="majorBidi"/>
          <w:i/>
          <w:iCs/>
        </w:rPr>
        <w:t>Journal of Engineering Research</w:t>
      </w:r>
      <w:r w:rsidRPr="00B263C5">
        <w:rPr>
          <w:rFonts w:asciiTheme="majorBidi" w:hAnsiTheme="majorBidi" w:cstheme="majorBidi"/>
        </w:rPr>
        <w:t xml:space="preserve">. </w:t>
      </w:r>
      <w:hyperlink r:id="rId28" w:history="1">
        <w:r w:rsidRPr="00B263C5">
          <w:rPr>
            <w:rStyle w:val="Hyperlink"/>
            <w:rFonts w:asciiTheme="majorBidi" w:hAnsiTheme="majorBidi" w:cstheme="majorBidi"/>
          </w:rPr>
          <w:t>https://doi.org/10.1016/j.jer.2024.04.018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Baghdadi, A. (2024a). An Evaluation Study of the Impact of Occupational Health and Safety on Productivity in Saudi Arabia Construction Industry. </w:t>
      </w:r>
      <w:r w:rsidRPr="00B263C5">
        <w:rPr>
          <w:rFonts w:asciiTheme="majorBidi" w:hAnsiTheme="majorBidi" w:cstheme="majorBidi"/>
          <w:i/>
          <w:iCs/>
        </w:rPr>
        <w:t>American Journal of Civil Engineering and Architecture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12</w:t>
      </w:r>
      <w:r w:rsidRPr="00B263C5">
        <w:rPr>
          <w:rFonts w:asciiTheme="majorBidi" w:hAnsiTheme="majorBidi" w:cstheme="majorBidi"/>
        </w:rPr>
        <w:t xml:space="preserve">(2), 36–43. </w:t>
      </w:r>
      <w:hyperlink r:id="rId29" w:history="1">
        <w:r w:rsidRPr="00B263C5">
          <w:rPr>
            <w:rStyle w:val="Hyperlink"/>
            <w:rFonts w:asciiTheme="majorBidi" w:hAnsiTheme="majorBidi" w:cstheme="majorBidi"/>
          </w:rPr>
          <w:t>https://doi.org/10.12691/ajcea-12-2-3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Baghdadi, A. (2024b). Navigating occupational safety and health challenges in sustainable infrastructure projects: A comprehensive review. </w:t>
      </w:r>
      <w:r w:rsidRPr="00B263C5">
        <w:rPr>
          <w:rFonts w:asciiTheme="majorBidi" w:hAnsiTheme="majorBidi" w:cstheme="majorBidi"/>
          <w:i/>
          <w:iCs/>
        </w:rPr>
        <w:t>Frontiers in Built Environment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10</w:t>
      </w:r>
      <w:r w:rsidRPr="00B263C5">
        <w:rPr>
          <w:rFonts w:asciiTheme="majorBidi" w:hAnsiTheme="majorBidi" w:cstheme="majorBidi"/>
        </w:rPr>
        <w:t xml:space="preserve">. </w:t>
      </w:r>
      <w:hyperlink r:id="rId30" w:history="1">
        <w:r w:rsidRPr="00B263C5">
          <w:rPr>
            <w:rStyle w:val="Hyperlink"/>
            <w:rFonts w:asciiTheme="majorBidi" w:hAnsiTheme="majorBidi" w:cstheme="majorBidi"/>
          </w:rPr>
          <w:t>https://doi.org/10.3389/fbuil.2024.1414366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Choudhry, R. M., Zafar, I., &amp; Almatawa, M. S. (2023). Proactive Approach to Measure Safety Management on Building Projects in Saudi Arabia. </w:t>
      </w:r>
      <w:r w:rsidRPr="00B263C5">
        <w:rPr>
          <w:rFonts w:asciiTheme="majorBidi" w:hAnsiTheme="majorBidi" w:cstheme="majorBidi"/>
          <w:i/>
          <w:iCs/>
        </w:rPr>
        <w:t>Advances in Civil Engineering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2023</w:t>
      </w:r>
      <w:r w:rsidRPr="00B263C5">
        <w:rPr>
          <w:rFonts w:asciiTheme="majorBidi" w:hAnsiTheme="majorBidi" w:cstheme="majorBidi"/>
        </w:rPr>
        <w:t xml:space="preserve">(1), 6306157. </w:t>
      </w:r>
      <w:hyperlink r:id="rId31" w:history="1">
        <w:r w:rsidRPr="00B263C5">
          <w:rPr>
            <w:rStyle w:val="Hyperlink"/>
            <w:rFonts w:asciiTheme="majorBidi" w:hAnsiTheme="majorBidi" w:cstheme="majorBidi"/>
          </w:rPr>
          <w:t>https://doi.org/10.1155/2023/6306157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Gil-Lacruz, M., Gil-Lacruz, A. I., &amp; Gracia-Pérez, M. L. (2020). Health-related quality of life in young people: The importance of education. </w:t>
      </w:r>
      <w:r w:rsidRPr="00B263C5">
        <w:rPr>
          <w:rFonts w:asciiTheme="majorBidi" w:hAnsiTheme="majorBidi" w:cstheme="majorBidi"/>
          <w:i/>
          <w:iCs/>
        </w:rPr>
        <w:t>Health and Quality of Life Outcomes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18</w:t>
      </w:r>
      <w:r w:rsidRPr="00B263C5">
        <w:rPr>
          <w:rFonts w:asciiTheme="majorBidi" w:hAnsiTheme="majorBidi" w:cstheme="majorBidi"/>
        </w:rPr>
        <w:t xml:space="preserve">(1), 187. </w:t>
      </w:r>
      <w:hyperlink r:id="rId32" w:history="1">
        <w:r w:rsidRPr="00B263C5">
          <w:rPr>
            <w:rStyle w:val="Hyperlink"/>
            <w:rFonts w:asciiTheme="majorBidi" w:hAnsiTheme="majorBidi" w:cstheme="majorBidi"/>
          </w:rPr>
          <w:t>https://doi.org/10.1186/s12955-020-01446-5</w:t>
        </w:r>
      </w:hyperlink>
    </w:p>
    <w:p w:rsidR="00DF3883" w:rsidRPr="00B263C5" w:rsidRDefault="00DF3883" w:rsidP="00B27D18">
      <w:pPr>
        <w:pStyle w:val="Bibliography"/>
        <w:spacing w:before="100" w:beforeAutospacing="1" w:after="100" w:afterAutospacing="1"/>
        <w:ind w:left="284" w:hanging="284"/>
        <w:jc w:val="both"/>
        <w:rPr>
          <w:rFonts w:asciiTheme="majorBidi" w:hAnsiTheme="majorBidi" w:cstheme="majorBidi"/>
        </w:rPr>
      </w:pPr>
      <w:r w:rsidRPr="00B263C5">
        <w:rPr>
          <w:rFonts w:asciiTheme="majorBidi" w:hAnsiTheme="majorBidi" w:cstheme="majorBidi"/>
        </w:rPr>
        <w:t xml:space="preserve">Kineber, A. F., Antwi-Afari, M. F., Elghaish, F., Zamil, A. M. A., Alhusban, M., &amp; Qaralleh, T. J. (2023). Benefits of Implementing Occupational Health and Safety Management Systems for the Sustainable Construction Industry: A Systematic Literature Review. </w:t>
      </w:r>
      <w:r w:rsidRPr="00B263C5">
        <w:rPr>
          <w:rFonts w:asciiTheme="majorBidi" w:hAnsiTheme="majorBidi" w:cstheme="majorBidi"/>
          <w:i/>
          <w:iCs/>
        </w:rPr>
        <w:t>Sustainability</w:t>
      </w:r>
      <w:r w:rsidRPr="00B263C5">
        <w:rPr>
          <w:rFonts w:asciiTheme="majorBidi" w:hAnsiTheme="majorBidi" w:cstheme="majorBidi"/>
        </w:rPr>
        <w:t xml:space="preserve">, </w:t>
      </w:r>
      <w:r w:rsidRPr="00B263C5">
        <w:rPr>
          <w:rFonts w:asciiTheme="majorBidi" w:hAnsiTheme="majorBidi" w:cstheme="majorBidi"/>
          <w:i/>
          <w:iCs/>
        </w:rPr>
        <w:t>15</w:t>
      </w:r>
      <w:r w:rsidRPr="00B263C5">
        <w:rPr>
          <w:rFonts w:asciiTheme="majorBidi" w:hAnsiTheme="majorBidi" w:cstheme="majorBidi"/>
        </w:rPr>
        <w:t xml:space="preserve">(17). </w:t>
      </w:r>
      <w:hyperlink r:id="rId33" w:history="1">
        <w:r w:rsidRPr="00B263C5">
          <w:rPr>
            <w:rStyle w:val="Hyperlink"/>
            <w:rFonts w:asciiTheme="majorBidi" w:hAnsiTheme="majorBidi" w:cstheme="majorBidi"/>
          </w:rPr>
          <w:t>https://doi.org/10.3390/su151712697</w:t>
        </w:r>
      </w:hyperlink>
      <w:bookmarkStart w:id="35" w:name="_GoBack"/>
      <w:bookmarkEnd w:id="35"/>
    </w:p>
    <w:sectPr w:rsidR="00DF3883" w:rsidRPr="00B263C5" w:rsidSect="00BD1A84">
      <w:pgSz w:w="11907" w:h="16840" w:code="9"/>
      <w:pgMar w:top="1134" w:right="1701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737" w:rsidRDefault="00F70737" w:rsidP="00ED352B">
      <w:r>
        <w:separator/>
      </w:r>
    </w:p>
  </w:endnote>
  <w:endnote w:type="continuationSeparator" w:id="0">
    <w:p w:rsidR="00F70737" w:rsidRDefault="00F70737" w:rsidP="00ED3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71558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4EDA" w:rsidRDefault="00084EDA">
        <w:pPr>
          <w:pStyle w:val="Footer"/>
          <w:jc w:val="center"/>
        </w:pPr>
        <w:r w:rsidRPr="00ED352B">
          <w:rPr>
            <w:rFonts w:ascii="Simplified Arabic" w:hAnsi="Simplified Arabic" w:cs="Simplified Arabic"/>
          </w:rPr>
          <w:fldChar w:fldCharType="begin"/>
        </w:r>
        <w:r w:rsidRPr="00ED352B">
          <w:rPr>
            <w:rFonts w:ascii="Simplified Arabic" w:hAnsi="Simplified Arabic" w:cs="Simplified Arabic"/>
          </w:rPr>
          <w:instrText xml:space="preserve"> PAGE   \* MERGEFORMAT </w:instrText>
        </w:r>
        <w:r w:rsidRPr="00ED352B">
          <w:rPr>
            <w:rFonts w:ascii="Simplified Arabic" w:hAnsi="Simplified Arabic" w:cs="Simplified Arabic"/>
          </w:rPr>
          <w:fldChar w:fldCharType="separate"/>
        </w:r>
        <w:r w:rsidR="0059192D">
          <w:rPr>
            <w:rFonts w:ascii="Simplified Arabic" w:hAnsi="Simplified Arabic" w:cs="Simplified Arabic"/>
            <w:noProof/>
          </w:rPr>
          <w:t>II</w:t>
        </w:r>
        <w:r w:rsidRPr="00ED352B">
          <w:rPr>
            <w:rFonts w:ascii="Simplified Arabic" w:hAnsi="Simplified Arabic" w:cs="Simplified Arabic"/>
            <w:noProof/>
          </w:rPr>
          <w:fldChar w:fldCharType="end"/>
        </w:r>
      </w:p>
    </w:sdtContent>
  </w:sdt>
  <w:p w:rsidR="00084EDA" w:rsidRDefault="00084E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51498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4EDA" w:rsidRDefault="00084EDA" w:rsidP="00087285">
        <w:pPr>
          <w:pStyle w:val="Footer"/>
          <w:jc w:val="center"/>
        </w:pPr>
        <w:r w:rsidRPr="00ED352B">
          <w:rPr>
            <w:rFonts w:ascii="Simplified Arabic" w:hAnsi="Simplified Arabic" w:cs="Simplified Arabic"/>
          </w:rPr>
          <w:fldChar w:fldCharType="begin"/>
        </w:r>
        <w:r w:rsidRPr="00ED352B">
          <w:rPr>
            <w:rFonts w:ascii="Simplified Arabic" w:hAnsi="Simplified Arabic" w:cs="Simplified Arabic"/>
          </w:rPr>
          <w:instrText xml:space="preserve"> PAGE   \* MERGEFORMAT </w:instrText>
        </w:r>
        <w:r w:rsidRPr="00ED352B">
          <w:rPr>
            <w:rFonts w:ascii="Simplified Arabic" w:hAnsi="Simplified Arabic" w:cs="Simplified Arabic"/>
          </w:rPr>
          <w:fldChar w:fldCharType="separate"/>
        </w:r>
        <w:r w:rsidR="0059192D">
          <w:rPr>
            <w:rFonts w:ascii="Simplified Arabic" w:hAnsi="Simplified Arabic" w:cs="Simplified Arabic"/>
            <w:noProof/>
          </w:rPr>
          <w:t>44</w:t>
        </w:r>
        <w:r w:rsidRPr="00ED352B">
          <w:rPr>
            <w:rFonts w:ascii="Simplified Arabic" w:hAnsi="Simplified Arabic" w:cs="Simplified Arabic"/>
            <w:noProof/>
          </w:rPr>
          <w:fldChar w:fldCharType="end"/>
        </w:r>
      </w:p>
    </w:sdtContent>
  </w:sdt>
  <w:p w:rsidR="00084EDA" w:rsidRDefault="00084E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737" w:rsidRDefault="00F70737" w:rsidP="00ED352B">
      <w:r>
        <w:separator/>
      </w:r>
    </w:p>
  </w:footnote>
  <w:footnote w:type="continuationSeparator" w:id="0">
    <w:p w:rsidR="00F70737" w:rsidRDefault="00F70737" w:rsidP="00ED3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97A1F"/>
    <w:multiLevelType w:val="hybridMultilevel"/>
    <w:tmpl w:val="ADB69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646DD2"/>
    <w:multiLevelType w:val="hybridMultilevel"/>
    <w:tmpl w:val="B0CE5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359E8"/>
    <w:multiLevelType w:val="hybridMultilevel"/>
    <w:tmpl w:val="B4BC13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17056"/>
    <w:multiLevelType w:val="hybridMultilevel"/>
    <w:tmpl w:val="E9C27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06302"/>
    <w:multiLevelType w:val="multilevel"/>
    <w:tmpl w:val="A05467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2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2E638B9"/>
    <w:multiLevelType w:val="hybridMultilevel"/>
    <w:tmpl w:val="AC3046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BE"/>
    <w:rsid w:val="00007F91"/>
    <w:rsid w:val="000128C5"/>
    <w:rsid w:val="000164E6"/>
    <w:rsid w:val="0001684B"/>
    <w:rsid w:val="00021A19"/>
    <w:rsid w:val="0002765A"/>
    <w:rsid w:val="00032770"/>
    <w:rsid w:val="0003364B"/>
    <w:rsid w:val="00034001"/>
    <w:rsid w:val="00037523"/>
    <w:rsid w:val="00042022"/>
    <w:rsid w:val="000444F2"/>
    <w:rsid w:val="00056A32"/>
    <w:rsid w:val="00072CF5"/>
    <w:rsid w:val="00073A60"/>
    <w:rsid w:val="00077900"/>
    <w:rsid w:val="000835D0"/>
    <w:rsid w:val="00084EDA"/>
    <w:rsid w:val="00087285"/>
    <w:rsid w:val="00097462"/>
    <w:rsid w:val="000A0F2C"/>
    <w:rsid w:val="000A0F57"/>
    <w:rsid w:val="000A3C18"/>
    <w:rsid w:val="000A5C24"/>
    <w:rsid w:val="000B27E6"/>
    <w:rsid w:val="000B7DCD"/>
    <w:rsid w:val="000C00AC"/>
    <w:rsid w:val="000C3D81"/>
    <w:rsid w:val="000C6C8E"/>
    <w:rsid w:val="000D039C"/>
    <w:rsid w:val="000E0E98"/>
    <w:rsid w:val="000E2940"/>
    <w:rsid w:val="000E3C86"/>
    <w:rsid w:val="000E6158"/>
    <w:rsid w:val="000E674F"/>
    <w:rsid w:val="000F3A7C"/>
    <w:rsid w:val="000F44A2"/>
    <w:rsid w:val="000F4AAC"/>
    <w:rsid w:val="000F5028"/>
    <w:rsid w:val="000F7A99"/>
    <w:rsid w:val="00103906"/>
    <w:rsid w:val="001045E7"/>
    <w:rsid w:val="00104CC1"/>
    <w:rsid w:val="00106F54"/>
    <w:rsid w:val="00110B63"/>
    <w:rsid w:val="0011764F"/>
    <w:rsid w:val="00117E3F"/>
    <w:rsid w:val="00120149"/>
    <w:rsid w:val="00125F3D"/>
    <w:rsid w:val="001367D2"/>
    <w:rsid w:val="00136894"/>
    <w:rsid w:val="001401F5"/>
    <w:rsid w:val="00141C2C"/>
    <w:rsid w:val="00143831"/>
    <w:rsid w:val="00147814"/>
    <w:rsid w:val="0015366D"/>
    <w:rsid w:val="00155388"/>
    <w:rsid w:val="00155857"/>
    <w:rsid w:val="00162707"/>
    <w:rsid w:val="00165A45"/>
    <w:rsid w:val="001718A3"/>
    <w:rsid w:val="00173F98"/>
    <w:rsid w:val="00174989"/>
    <w:rsid w:val="001811D0"/>
    <w:rsid w:val="00190E91"/>
    <w:rsid w:val="00194177"/>
    <w:rsid w:val="001957B5"/>
    <w:rsid w:val="00195EF0"/>
    <w:rsid w:val="00196868"/>
    <w:rsid w:val="001A5B57"/>
    <w:rsid w:val="001B590A"/>
    <w:rsid w:val="001B763B"/>
    <w:rsid w:val="001C5458"/>
    <w:rsid w:val="001D0CCA"/>
    <w:rsid w:val="001D433B"/>
    <w:rsid w:val="0020097C"/>
    <w:rsid w:val="00211822"/>
    <w:rsid w:val="00234C7B"/>
    <w:rsid w:val="00246380"/>
    <w:rsid w:val="00247303"/>
    <w:rsid w:val="00247969"/>
    <w:rsid w:val="00247E87"/>
    <w:rsid w:val="00265C64"/>
    <w:rsid w:val="00266015"/>
    <w:rsid w:val="0026626A"/>
    <w:rsid w:val="00266648"/>
    <w:rsid w:val="00270099"/>
    <w:rsid w:val="0027096E"/>
    <w:rsid w:val="002752A5"/>
    <w:rsid w:val="00280E22"/>
    <w:rsid w:val="00281DE7"/>
    <w:rsid w:val="0028479C"/>
    <w:rsid w:val="00286649"/>
    <w:rsid w:val="00287CD5"/>
    <w:rsid w:val="00296610"/>
    <w:rsid w:val="002A0ADF"/>
    <w:rsid w:val="002A4157"/>
    <w:rsid w:val="002A75F2"/>
    <w:rsid w:val="002C1568"/>
    <w:rsid w:val="002C24B6"/>
    <w:rsid w:val="002C2613"/>
    <w:rsid w:val="002C3318"/>
    <w:rsid w:val="002C5C00"/>
    <w:rsid w:val="002D25DF"/>
    <w:rsid w:val="002D4304"/>
    <w:rsid w:val="002D6D91"/>
    <w:rsid w:val="002D7549"/>
    <w:rsid w:val="002E08DC"/>
    <w:rsid w:val="002E2D27"/>
    <w:rsid w:val="002E77C5"/>
    <w:rsid w:val="002F753E"/>
    <w:rsid w:val="00304161"/>
    <w:rsid w:val="0031364E"/>
    <w:rsid w:val="003137ED"/>
    <w:rsid w:val="003175DC"/>
    <w:rsid w:val="00321F74"/>
    <w:rsid w:val="00323243"/>
    <w:rsid w:val="003238A2"/>
    <w:rsid w:val="00326659"/>
    <w:rsid w:val="00327C76"/>
    <w:rsid w:val="00336AE7"/>
    <w:rsid w:val="00345936"/>
    <w:rsid w:val="0034593E"/>
    <w:rsid w:val="00346D1F"/>
    <w:rsid w:val="00350B9E"/>
    <w:rsid w:val="00356886"/>
    <w:rsid w:val="003723C3"/>
    <w:rsid w:val="00374936"/>
    <w:rsid w:val="003749CC"/>
    <w:rsid w:val="003819D9"/>
    <w:rsid w:val="00383291"/>
    <w:rsid w:val="00383781"/>
    <w:rsid w:val="00390ECE"/>
    <w:rsid w:val="0039337B"/>
    <w:rsid w:val="00395DD2"/>
    <w:rsid w:val="003A050B"/>
    <w:rsid w:val="003A777D"/>
    <w:rsid w:val="003B158C"/>
    <w:rsid w:val="003B1F9E"/>
    <w:rsid w:val="003B3EA3"/>
    <w:rsid w:val="003B674F"/>
    <w:rsid w:val="003B6FA2"/>
    <w:rsid w:val="003C4399"/>
    <w:rsid w:val="003C4E84"/>
    <w:rsid w:val="003C5B97"/>
    <w:rsid w:val="003C73E1"/>
    <w:rsid w:val="003D3B5B"/>
    <w:rsid w:val="003D3EB2"/>
    <w:rsid w:val="003D43C0"/>
    <w:rsid w:val="003E1AF4"/>
    <w:rsid w:val="003F6CA8"/>
    <w:rsid w:val="00402533"/>
    <w:rsid w:val="004179E4"/>
    <w:rsid w:val="00426AD4"/>
    <w:rsid w:val="00427265"/>
    <w:rsid w:val="00427B54"/>
    <w:rsid w:val="00431657"/>
    <w:rsid w:val="00435570"/>
    <w:rsid w:val="00435A06"/>
    <w:rsid w:val="0045067F"/>
    <w:rsid w:val="00461C09"/>
    <w:rsid w:val="00462EE3"/>
    <w:rsid w:val="00463AD6"/>
    <w:rsid w:val="0047307A"/>
    <w:rsid w:val="00473BB7"/>
    <w:rsid w:val="00481C38"/>
    <w:rsid w:val="00486E6B"/>
    <w:rsid w:val="00492C09"/>
    <w:rsid w:val="00494478"/>
    <w:rsid w:val="00494DDB"/>
    <w:rsid w:val="004A081B"/>
    <w:rsid w:val="004B0A39"/>
    <w:rsid w:val="004C013B"/>
    <w:rsid w:val="004D2AB6"/>
    <w:rsid w:val="004D6CCC"/>
    <w:rsid w:val="004F10B2"/>
    <w:rsid w:val="004F2F12"/>
    <w:rsid w:val="004F6059"/>
    <w:rsid w:val="004F7A80"/>
    <w:rsid w:val="00501960"/>
    <w:rsid w:val="0050794C"/>
    <w:rsid w:val="00507BAD"/>
    <w:rsid w:val="00520089"/>
    <w:rsid w:val="00520BC8"/>
    <w:rsid w:val="0053094D"/>
    <w:rsid w:val="00530E01"/>
    <w:rsid w:val="00537331"/>
    <w:rsid w:val="005434AD"/>
    <w:rsid w:val="00545977"/>
    <w:rsid w:val="005472EA"/>
    <w:rsid w:val="005662F0"/>
    <w:rsid w:val="00572916"/>
    <w:rsid w:val="00582DA3"/>
    <w:rsid w:val="00585D80"/>
    <w:rsid w:val="0059192D"/>
    <w:rsid w:val="005A1089"/>
    <w:rsid w:val="005A1168"/>
    <w:rsid w:val="005A5450"/>
    <w:rsid w:val="005A5962"/>
    <w:rsid w:val="005B0D24"/>
    <w:rsid w:val="005B2609"/>
    <w:rsid w:val="005B3381"/>
    <w:rsid w:val="005B6806"/>
    <w:rsid w:val="005C07B5"/>
    <w:rsid w:val="005C7980"/>
    <w:rsid w:val="005D539C"/>
    <w:rsid w:val="005E3A48"/>
    <w:rsid w:val="005E4210"/>
    <w:rsid w:val="005F3547"/>
    <w:rsid w:val="005F4EEB"/>
    <w:rsid w:val="005F4FBB"/>
    <w:rsid w:val="005F666A"/>
    <w:rsid w:val="006026FF"/>
    <w:rsid w:val="00606BED"/>
    <w:rsid w:val="00614607"/>
    <w:rsid w:val="006161ED"/>
    <w:rsid w:val="0062071A"/>
    <w:rsid w:val="00621619"/>
    <w:rsid w:val="00621C25"/>
    <w:rsid w:val="00622500"/>
    <w:rsid w:val="0062311A"/>
    <w:rsid w:val="006250A1"/>
    <w:rsid w:val="00631DF3"/>
    <w:rsid w:val="006331A1"/>
    <w:rsid w:val="006356F2"/>
    <w:rsid w:val="0063645F"/>
    <w:rsid w:val="006425E5"/>
    <w:rsid w:val="00645514"/>
    <w:rsid w:val="00645E44"/>
    <w:rsid w:val="00647C34"/>
    <w:rsid w:val="006502F8"/>
    <w:rsid w:val="0065686C"/>
    <w:rsid w:val="006623F8"/>
    <w:rsid w:val="00662788"/>
    <w:rsid w:val="0066532F"/>
    <w:rsid w:val="00671D77"/>
    <w:rsid w:val="00690327"/>
    <w:rsid w:val="00694FA1"/>
    <w:rsid w:val="006A2E0B"/>
    <w:rsid w:val="006B1EFA"/>
    <w:rsid w:val="006B3F63"/>
    <w:rsid w:val="006C1018"/>
    <w:rsid w:val="006C2484"/>
    <w:rsid w:val="006C2765"/>
    <w:rsid w:val="006C52B0"/>
    <w:rsid w:val="006C5504"/>
    <w:rsid w:val="006C6746"/>
    <w:rsid w:val="006C76E1"/>
    <w:rsid w:val="006C7AEF"/>
    <w:rsid w:val="006D00A0"/>
    <w:rsid w:val="006D0702"/>
    <w:rsid w:val="006D30E5"/>
    <w:rsid w:val="006D596E"/>
    <w:rsid w:val="006E3634"/>
    <w:rsid w:val="006E5840"/>
    <w:rsid w:val="006F28A5"/>
    <w:rsid w:val="006F300F"/>
    <w:rsid w:val="006F3A46"/>
    <w:rsid w:val="006F641F"/>
    <w:rsid w:val="00705791"/>
    <w:rsid w:val="007068B6"/>
    <w:rsid w:val="007135A8"/>
    <w:rsid w:val="007137BD"/>
    <w:rsid w:val="007142B4"/>
    <w:rsid w:val="00715FF1"/>
    <w:rsid w:val="00716874"/>
    <w:rsid w:val="007253F9"/>
    <w:rsid w:val="00727863"/>
    <w:rsid w:val="007304FD"/>
    <w:rsid w:val="0073158A"/>
    <w:rsid w:val="007322C4"/>
    <w:rsid w:val="00734321"/>
    <w:rsid w:val="00736D55"/>
    <w:rsid w:val="00737CE5"/>
    <w:rsid w:val="00746912"/>
    <w:rsid w:val="00754F22"/>
    <w:rsid w:val="00760D11"/>
    <w:rsid w:val="00760DBC"/>
    <w:rsid w:val="00763F43"/>
    <w:rsid w:val="00763FA0"/>
    <w:rsid w:val="00765AE9"/>
    <w:rsid w:val="00766FB2"/>
    <w:rsid w:val="007779FB"/>
    <w:rsid w:val="00786602"/>
    <w:rsid w:val="00786686"/>
    <w:rsid w:val="00790B2D"/>
    <w:rsid w:val="007A0BA1"/>
    <w:rsid w:val="007A21A7"/>
    <w:rsid w:val="007A2AFA"/>
    <w:rsid w:val="007A59F8"/>
    <w:rsid w:val="007B168B"/>
    <w:rsid w:val="007C0527"/>
    <w:rsid w:val="007C5808"/>
    <w:rsid w:val="007C58F9"/>
    <w:rsid w:val="007C6851"/>
    <w:rsid w:val="007D2014"/>
    <w:rsid w:val="007D29BE"/>
    <w:rsid w:val="007D2F02"/>
    <w:rsid w:val="007D3233"/>
    <w:rsid w:val="007D3689"/>
    <w:rsid w:val="007E1395"/>
    <w:rsid w:val="007E3401"/>
    <w:rsid w:val="007E74AC"/>
    <w:rsid w:val="007F3B4A"/>
    <w:rsid w:val="00800E90"/>
    <w:rsid w:val="00810C27"/>
    <w:rsid w:val="00812175"/>
    <w:rsid w:val="00814206"/>
    <w:rsid w:val="00826315"/>
    <w:rsid w:val="00831562"/>
    <w:rsid w:val="008315C9"/>
    <w:rsid w:val="00831B08"/>
    <w:rsid w:val="00840A00"/>
    <w:rsid w:val="0084143F"/>
    <w:rsid w:val="008415A2"/>
    <w:rsid w:val="00841A8A"/>
    <w:rsid w:val="00841AAC"/>
    <w:rsid w:val="00842855"/>
    <w:rsid w:val="00844801"/>
    <w:rsid w:val="0084766E"/>
    <w:rsid w:val="00860649"/>
    <w:rsid w:val="00862C27"/>
    <w:rsid w:val="00867525"/>
    <w:rsid w:val="00873133"/>
    <w:rsid w:val="00874E91"/>
    <w:rsid w:val="00880DBB"/>
    <w:rsid w:val="00880E9B"/>
    <w:rsid w:val="008847BF"/>
    <w:rsid w:val="0088531F"/>
    <w:rsid w:val="0088695E"/>
    <w:rsid w:val="00896DA9"/>
    <w:rsid w:val="008A642C"/>
    <w:rsid w:val="008A6D2C"/>
    <w:rsid w:val="008B125D"/>
    <w:rsid w:val="008B1806"/>
    <w:rsid w:val="008B5521"/>
    <w:rsid w:val="008B63FA"/>
    <w:rsid w:val="008B7B2E"/>
    <w:rsid w:val="008C37B9"/>
    <w:rsid w:val="008C3EDB"/>
    <w:rsid w:val="008C5C6F"/>
    <w:rsid w:val="008D07F8"/>
    <w:rsid w:val="008D5BA2"/>
    <w:rsid w:val="008E2C20"/>
    <w:rsid w:val="008E3C7A"/>
    <w:rsid w:val="008E5B8D"/>
    <w:rsid w:val="008E6D4C"/>
    <w:rsid w:val="008F3B75"/>
    <w:rsid w:val="008F52A2"/>
    <w:rsid w:val="00900867"/>
    <w:rsid w:val="00910D30"/>
    <w:rsid w:val="00912BBA"/>
    <w:rsid w:val="0091649F"/>
    <w:rsid w:val="009209BE"/>
    <w:rsid w:val="00923B78"/>
    <w:rsid w:val="009240A1"/>
    <w:rsid w:val="0092591C"/>
    <w:rsid w:val="009351B0"/>
    <w:rsid w:val="00935DB6"/>
    <w:rsid w:val="009363BF"/>
    <w:rsid w:val="00937AF2"/>
    <w:rsid w:val="0094333F"/>
    <w:rsid w:val="00945676"/>
    <w:rsid w:val="00946E72"/>
    <w:rsid w:val="009471D7"/>
    <w:rsid w:val="009502A3"/>
    <w:rsid w:val="00950F7F"/>
    <w:rsid w:val="00962C18"/>
    <w:rsid w:val="00962C59"/>
    <w:rsid w:val="00962F75"/>
    <w:rsid w:val="0097120A"/>
    <w:rsid w:val="0097463D"/>
    <w:rsid w:val="009755F8"/>
    <w:rsid w:val="00981A8D"/>
    <w:rsid w:val="0099460F"/>
    <w:rsid w:val="00995B5F"/>
    <w:rsid w:val="009967F7"/>
    <w:rsid w:val="00997E06"/>
    <w:rsid w:val="009A5D0E"/>
    <w:rsid w:val="009B2B0D"/>
    <w:rsid w:val="009B3D48"/>
    <w:rsid w:val="009B468D"/>
    <w:rsid w:val="009B5417"/>
    <w:rsid w:val="009B66AA"/>
    <w:rsid w:val="009B797D"/>
    <w:rsid w:val="009C719C"/>
    <w:rsid w:val="009D191B"/>
    <w:rsid w:val="009D25E1"/>
    <w:rsid w:val="009E5AAE"/>
    <w:rsid w:val="009E5C42"/>
    <w:rsid w:val="009E7968"/>
    <w:rsid w:val="009F5B41"/>
    <w:rsid w:val="00A00EE1"/>
    <w:rsid w:val="00A034EC"/>
    <w:rsid w:val="00A14912"/>
    <w:rsid w:val="00A2177F"/>
    <w:rsid w:val="00A24AD3"/>
    <w:rsid w:val="00A261DC"/>
    <w:rsid w:val="00A2684D"/>
    <w:rsid w:val="00A32D0F"/>
    <w:rsid w:val="00A42E25"/>
    <w:rsid w:val="00A4341C"/>
    <w:rsid w:val="00A47A5B"/>
    <w:rsid w:val="00A54E29"/>
    <w:rsid w:val="00A55B13"/>
    <w:rsid w:val="00A55B45"/>
    <w:rsid w:val="00A57A8F"/>
    <w:rsid w:val="00A61A37"/>
    <w:rsid w:val="00A622ED"/>
    <w:rsid w:val="00A6375E"/>
    <w:rsid w:val="00A658C1"/>
    <w:rsid w:val="00A73955"/>
    <w:rsid w:val="00A77C13"/>
    <w:rsid w:val="00A92A15"/>
    <w:rsid w:val="00A92A3F"/>
    <w:rsid w:val="00AA0260"/>
    <w:rsid w:val="00AA13DC"/>
    <w:rsid w:val="00AA4C9A"/>
    <w:rsid w:val="00AA4D5C"/>
    <w:rsid w:val="00AA539E"/>
    <w:rsid w:val="00AB0028"/>
    <w:rsid w:val="00AB0959"/>
    <w:rsid w:val="00AB3C4D"/>
    <w:rsid w:val="00AC1A3C"/>
    <w:rsid w:val="00AD2BB5"/>
    <w:rsid w:val="00AD5D16"/>
    <w:rsid w:val="00AE0B21"/>
    <w:rsid w:val="00AE6C81"/>
    <w:rsid w:val="00AF36A7"/>
    <w:rsid w:val="00AF4638"/>
    <w:rsid w:val="00B0047A"/>
    <w:rsid w:val="00B04CB9"/>
    <w:rsid w:val="00B053BE"/>
    <w:rsid w:val="00B066F4"/>
    <w:rsid w:val="00B108C5"/>
    <w:rsid w:val="00B155F3"/>
    <w:rsid w:val="00B15ECA"/>
    <w:rsid w:val="00B218D3"/>
    <w:rsid w:val="00B263C5"/>
    <w:rsid w:val="00B27D18"/>
    <w:rsid w:val="00B301A6"/>
    <w:rsid w:val="00B331C5"/>
    <w:rsid w:val="00B334B3"/>
    <w:rsid w:val="00B35BEC"/>
    <w:rsid w:val="00B425DE"/>
    <w:rsid w:val="00B44B57"/>
    <w:rsid w:val="00B52851"/>
    <w:rsid w:val="00B62396"/>
    <w:rsid w:val="00B630E1"/>
    <w:rsid w:val="00B718B6"/>
    <w:rsid w:val="00B74AB1"/>
    <w:rsid w:val="00B843D8"/>
    <w:rsid w:val="00B8448E"/>
    <w:rsid w:val="00B90F76"/>
    <w:rsid w:val="00B9265F"/>
    <w:rsid w:val="00B94E13"/>
    <w:rsid w:val="00B9786C"/>
    <w:rsid w:val="00BA279B"/>
    <w:rsid w:val="00BA4E51"/>
    <w:rsid w:val="00BB36F0"/>
    <w:rsid w:val="00BB438C"/>
    <w:rsid w:val="00BB65CD"/>
    <w:rsid w:val="00BC6FDD"/>
    <w:rsid w:val="00BC70B1"/>
    <w:rsid w:val="00BC75BB"/>
    <w:rsid w:val="00BD1A84"/>
    <w:rsid w:val="00BD2950"/>
    <w:rsid w:val="00BD56A1"/>
    <w:rsid w:val="00BD78BC"/>
    <w:rsid w:val="00BE5B0A"/>
    <w:rsid w:val="00BF0370"/>
    <w:rsid w:val="00BF287A"/>
    <w:rsid w:val="00BF3162"/>
    <w:rsid w:val="00BF4F08"/>
    <w:rsid w:val="00BF63A6"/>
    <w:rsid w:val="00BF7D23"/>
    <w:rsid w:val="00C02108"/>
    <w:rsid w:val="00C075D5"/>
    <w:rsid w:val="00C16BDC"/>
    <w:rsid w:val="00C27889"/>
    <w:rsid w:val="00C27E6B"/>
    <w:rsid w:val="00C31CBF"/>
    <w:rsid w:val="00C3530F"/>
    <w:rsid w:val="00C3623F"/>
    <w:rsid w:val="00C404C4"/>
    <w:rsid w:val="00C42C64"/>
    <w:rsid w:val="00C66AC1"/>
    <w:rsid w:val="00C70730"/>
    <w:rsid w:val="00C730A4"/>
    <w:rsid w:val="00C821C1"/>
    <w:rsid w:val="00C8305F"/>
    <w:rsid w:val="00C95FEA"/>
    <w:rsid w:val="00C96404"/>
    <w:rsid w:val="00CB73BC"/>
    <w:rsid w:val="00CC3E03"/>
    <w:rsid w:val="00CC492B"/>
    <w:rsid w:val="00CC4F18"/>
    <w:rsid w:val="00CC4F26"/>
    <w:rsid w:val="00CC738B"/>
    <w:rsid w:val="00CD4C5F"/>
    <w:rsid w:val="00CE6285"/>
    <w:rsid w:val="00CF3B3B"/>
    <w:rsid w:val="00CF5C7A"/>
    <w:rsid w:val="00D03AF8"/>
    <w:rsid w:val="00D233C1"/>
    <w:rsid w:val="00D254FC"/>
    <w:rsid w:val="00D30175"/>
    <w:rsid w:val="00D3271D"/>
    <w:rsid w:val="00D35224"/>
    <w:rsid w:val="00D44173"/>
    <w:rsid w:val="00D4555C"/>
    <w:rsid w:val="00D50BA4"/>
    <w:rsid w:val="00D55511"/>
    <w:rsid w:val="00D6380E"/>
    <w:rsid w:val="00D66FDE"/>
    <w:rsid w:val="00D71566"/>
    <w:rsid w:val="00D73198"/>
    <w:rsid w:val="00D73E15"/>
    <w:rsid w:val="00D74973"/>
    <w:rsid w:val="00D7514A"/>
    <w:rsid w:val="00D837F1"/>
    <w:rsid w:val="00D85730"/>
    <w:rsid w:val="00DA0870"/>
    <w:rsid w:val="00DA32DE"/>
    <w:rsid w:val="00DB234B"/>
    <w:rsid w:val="00DB352A"/>
    <w:rsid w:val="00DB58D9"/>
    <w:rsid w:val="00DB7ABF"/>
    <w:rsid w:val="00DC08CF"/>
    <w:rsid w:val="00DC4ACF"/>
    <w:rsid w:val="00DC5051"/>
    <w:rsid w:val="00DD0F15"/>
    <w:rsid w:val="00DD1D74"/>
    <w:rsid w:val="00DD2111"/>
    <w:rsid w:val="00DD2968"/>
    <w:rsid w:val="00DD51DA"/>
    <w:rsid w:val="00DD5885"/>
    <w:rsid w:val="00DD5AA6"/>
    <w:rsid w:val="00DD6F07"/>
    <w:rsid w:val="00DE0A18"/>
    <w:rsid w:val="00DE0A87"/>
    <w:rsid w:val="00DE1EA8"/>
    <w:rsid w:val="00DE3FB5"/>
    <w:rsid w:val="00DE5CA2"/>
    <w:rsid w:val="00DE6F24"/>
    <w:rsid w:val="00DE760C"/>
    <w:rsid w:val="00DF3883"/>
    <w:rsid w:val="00DF4860"/>
    <w:rsid w:val="00E00E79"/>
    <w:rsid w:val="00E1013B"/>
    <w:rsid w:val="00E10201"/>
    <w:rsid w:val="00E14D77"/>
    <w:rsid w:val="00E1698B"/>
    <w:rsid w:val="00E3079A"/>
    <w:rsid w:val="00E322A5"/>
    <w:rsid w:val="00E332A8"/>
    <w:rsid w:val="00E4062F"/>
    <w:rsid w:val="00E441B3"/>
    <w:rsid w:val="00E466B0"/>
    <w:rsid w:val="00E4672F"/>
    <w:rsid w:val="00E53DB2"/>
    <w:rsid w:val="00E616F6"/>
    <w:rsid w:val="00E65D74"/>
    <w:rsid w:val="00E70C06"/>
    <w:rsid w:val="00E7265F"/>
    <w:rsid w:val="00E77FA1"/>
    <w:rsid w:val="00E81F4C"/>
    <w:rsid w:val="00E83EFE"/>
    <w:rsid w:val="00E9027A"/>
    <w:rsid w:val="00E94B63"/>
    <w:rsid w:val="00EA2A14"/>
    <w:rsid w:val="00EA364F"/>
    <w:rsid w:val="00EB00E4"/>
    <w:rsid w:val="00EB137B"/>
    <w:rsid w:val="00EB5713"/>
    <w:rsid w:val="00EC3C4B"/>
    <w:rsid w:val="00EC6BDC"/>
    <w:rsid w:val="00ED10F6"/>
    <w:rsid w:val="00ED352B"/>
    <w:rsid w:val="00ED4107"/>
    <w:rsid w:val="00ED4648"/>
    <w:rsid w:val="00ED7A6F"/>
    <w:rsid w:val="00EE1417"/>
    <w:rsid w:val="00EE16B2"/>
    <w:rsid w:val="00EE5C60"/>
    <w:rsid w:val="00EF263F"/>
    <w:rsid w:val="00EF6B13"/>
    <w:rsid w:val="00EF7B7E"/>
    <w:rsid w:val="00F05F0A"/>
    <w:rsid w:val="00F06853"/>
    <w:rsid w:val="00F10956"/>
    <w:rsid w:val="00F17A0B"/>
    <w:rsid w:val="00F2244B"/>
    <w:rsid w:val="00F23381"/>
    <w:rsid w:val="00F2512E"/>
    <w:rsid w:val="00F25A85"/>
    <w:rsid w:val="00F26070"/>
    <w:rsid w:val="00F26628"/>
    <w:rsid w:val="00F26B23"/>
    <w:rsid w:val="00F2706D"/>
    <w:rsid w:val="00F30CB1"/>
    <w:rsid w:val="00F32AE1"/>
    <w:rsid w:val="00F4219B"/>
    <w:rsid w:val="00F46B87"/>
    <w:rsid w:val="00F51D1E"/>
    <w:rsid w:val="00F562EB"/>
    <w:rsid w:val="00F65750"/>
    <w:rsid w:val="00F65AEB"/>
    <w:rsid w:val="00F65DD9"/>
    <w:rsid w:val="00F70737"/>
    <w:rsid w:val="00F76B59"/>
    <w:rsid w:val="00F77324"/>
    <w:rsid w:val="00F82467"/>
    <w:rsid w:val="00F97C67"/>
    <w:rsid w:val="00FA1C9E"/>
    <w:rsid w:val="00FB13A9"/>
    <w:rsid w:val="00FB37AD"/>
    <w:rsid w:val="00FB3C73"/>
    <w:rsid w:val="00FB65C1"/>
    <w:rsid w:val="00FC165C"/>
    <w:rsid w:val="00FC1C07"/>
    <w:rsid w:val="00FC1D15"/>
    <w:rsid w:val="00FC2935"/>
    <w:rsid w:val="00FC5103"/>
    <w:rsid w:val="00FC69F0"/>
    <w:rsid w:val="00FC6B5C"/>
    <w:rsid w:val="00FC6B8E"/>
    <w:rsid w:val="00FC7EE8"/>
    <w:rsid w:val="00FD0904"/>
    <w:rsid w:val="00FD3BA3"/>
    <w:rsid w:val="00FE023C"/>
    <w:rsid w:val="00FE5B45"/>
    <w:rsid w:val="00FF0A69"/>
    <w:rsid w:val="00FF0B25"/>
    <w:rsid w:val="00FF1347"/>
    <w:rsid w:val="00FF2A4F"/>
    <w:rsid w:val="00FF3D80"/>
    <w:rsid w:val="00FF56D6"/>
    <w:rsid w:val="00FF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036FF"/>
  <w15:chartTrackingRefBased/>
  <w15:docId w15:val="{550F79D8-3056-44C7-BE29-0F6FEA50F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before="100" w:beforeAutospacing="1" w:after="100" w:afterAutospacing="1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87A"/>
    <w:pPr>
      <w:bidi w:val="0"/>
      <w:spacing w:before="0" w:beforeAutospacing="0" w:after="0" w:afterAutospacing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39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39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552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E13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9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7395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B55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E139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leGrid">
    <w:name w:val="Table Grid"/>
    <w:basedOn w:val="TableNormal"/>
    <w:uiPriority w:val="39"/>
    <w:rsid w:val="00DC4ACF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352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352B"/>
  </w:style>
  <w:style w:type="paragraph" w:styleId="Footer">
    <w:name w:val="footer"/>
    <w:basedOn w:val="Normal"/>
    <w:link w:val="FooterChar"/>
    <w:uiPriority w:val="99"/>
    <w:unhideWhenUsed/>
    <w:rsid w:val="00ED35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52B"/>
  </w:style>
  <w:style w:type="paragraph" w:styleId="ListParagraph">
    <w:name w:val="List Paragraph"/>
    <w:basedOn w:val="Normal"/>
    <w:uiPriority w:val="34"/>
    <w:qFormat/>
    <w:rsid w:val="00ED41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55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521"/>
    <w:rPr>
      <w:rFonts w:ascii="Segoe UI" w:hAnsi="Segoe UI" w:cs="Segoe UI"/>
      <w:sz w:val="18"/>
      <w:szCs w:val="18"/>
    </w:rPr>
  </w:style>
  <w:style w:type="character" w:customStyle="1" w:styleId="mord">
    <w:name w:val="mord"/>
    <w:basedOn w:val="DefaultParagraphFont"/>
    <w:rsid w:val="0020097C"/>
  </w:style>
  <w:style w:type="character" w:customStyle="1" w:styleId="mrel">
    <w:name w:val="mrel"/>
    <w:basedOn w:val="DefaultParagraphFont"/>
    <w:rsid w:val="0020097C"/>
  </w:style>
  <w:style w:type="character" w:customStyle="1" w:styleId="mbin">
    <w:name w:val="mbin"/>
    <w:basedOn w:val="DefaultParagraphFont"/>
    <w:rsid w:val="0020097C"/>
  </w:style>
  <w:style w:type="character" w:styleId="Hyperlink">
    <w:name w:val="Hyperlink"/>
    <w:basedOn w:val="DefaultParagraphFont"/>
    <w:uiPriority w:val="99"/>
    <w:unhideWhenUsed/>
    <w:rsid w:val="00716874"/>
    <w:rPr>
      <w:color w:val="0563C1" w:themeColor="hyperlink"/>
      <w:u w:val="single"/>
    </w:rPr>
  </w:style>
  <w:style w:type="character" w:customStyle="1" w:styleId="rynqvb">
    <w:name w:val="rynqvb"/>
    <w:basedOn w:val="DefaultParagraphFont"/>
    <w:rsid w:val="00716874"/>
  </w:style>
  <w:style w:type="paragraph" w:styleId="Bibliography">
    <w:name w:val="Bibliography"/>
    <w:basedOn w:val="Normal"/>
    <w:next w:val="Normal"/>
    <w:uiPriority w:val="37"/>
    <w:unhideWhenUsed/>
    <w:rsid w:val="00162707"/>
  </w:style>
  <w:style w:type="character" w:styleId="Emphasis">
    <w:name w:val="Emphasis"/>
    <w:basedOn w:val="DefaultParagraphFont"/>
    <w:uiPriority w:val="20"/>
    <w:qFormat/>
    <w:rsid w:val="00162707"/>
    <w:rPr>
      <w:i/>
      <w:iCs/>
    </w:rPr>
  </w:style>
  <w:style w:type="paragraph" w:customStyle="1" w:styleId="Table">
    <w:name w:val="Table"/>
    <w:basedOn w:val="Normal"/>
    <w:qFormat/>
    <w:rsid w:val="00BF63A6"/>
    <w:pPr>
      <w:spacing w:line="360" w:lineRule="auto"/>
      <w:jc w:val="both"/>
    </w:pPr>
    <w:rPr>
      <w:rFonts w:ascii="Simplified Arabic" w:hAnsi="Simplified Arabic" w:cs="Simplified Arabic"/>
      <w:kern w:val="2"/>
      <w:sz w:val="28"/>
      <w:szCs w:val="28"/>
      <w:lang w:bidi="ar-SY"/>
      <w14:ligatures w14:val="standardContextual"/>
    </w:rPr>
  </w:style>
  <w:style w:type="paragraph" w:customStyle="1" w:styleId="Figuer">
    <w:name w:val="Figuer"/>
    <w:basedOn w:val="Normal"/>
    <w:autoRedefine/>
    <w:qFormat/>
    <w:rsid w:val="00FF3D80"/>
    <w:pPr>
      <w:spacing w:before="120" w:after="120"/>
      <w:jc w:val="center"/>
    </w:pPr>
    <w:rPr>
      <w:rFonts w:ascii="Simplified Arabic" w:eastAsia="MS Mincho" w:hAnsi="Simplified Arabic" w:cs="Simplified Arabic"/>
      <w:b/>
      <w:bCs/>
      <w:lang w:val="en-GB"/>
    </w:rPr>
  </w:style>
  <w:style w:type="character" w:customStyle="1" w:styleId="hwtze">
    <w:name w:val="hwtze"/>
    <w:basedOn w:val="DefaultParagraphFont"/>
    <w:rsid w:val="002E77C5"/>
  </w:style>
  <w:style w:type="paragraph" w:styleId="TOCHeading">
    <w:name w:val="TOC Heading"/>
    <w:basedOn w:val="Heading1"/>
    <w:next w:val="Normal"/>
    <w:uiPriority w:val="39"/>
    <w:unhideWhenUsed/>
    <w:qFormat/>
    <w:rsid w:val="00520BC8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20BC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20BC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520BC8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3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82339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8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8067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21608/jces.2022.267352" TargetMode="External"/><Relationship Id="rId18" Type="http://schemas.openxmlformats.org/officeDocument/2006/relationships/hyperlink" Target="https://doi.org/10.21608/mbse.2017.137961" TargetMode="External"/><Relationship Id="rId26" Type="http://schemas.openxmlformats.org/officeDocument/2006/relationships/hyperlink" Target="https://doi.org/10.3389/fpubh.2022.873498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21608/sjsep.2019.153026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oi.org/10.21608/mercj.2020.110912" TargetMode="External"/><Relationship Id="rId17" Type="http://schemas.openxmlformats.org/officeDocument/2006/relationships/hyperlink" Target="https://doi.org/10.21608/jces.2024.362039" TargetMode="External"/><Relationship Id="rId25" Type="http://schemas.openxmlformats.org/officeDocument/2006/relationships/hyperlink" Target="https://doi.org/10.3390/ijerph191912299" TargetMode="External"/><Relationship Id="rId33" Type="http://schemas.openxmlformats.org/officeDocument/2006/relationships/hyperlink" Target="https://doi.org/10.3390/su15171269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x.doi.org/10.21608/jesr.2021.243686" TargetMode="External"/><Relationship Id="rId20" Type="http://schemas.openxmlformats.org/officeDocument/2006/relationships/hyperlink" Target="https://doi.org/10.52133/ijrsp.v3.36.5" TargetMode="External"/><Relationship Id="rId29" Type="http://schemas.openxmlformats.org/officeDocument/2006/relationships/hyperlink" Target="https://doi.org/10.12691/ajcea-12-2-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21608/jaid.2015.67722" TargetMode="External"/><Relationship Id="rId24" Type="http://schemas.openxmlformats.org/officeDocument/2006/relationships/hyperlink" Target="https://doi.org/10.4236/ojbm.2021.93053" TargetMode="External"/><Relationship Id="rId32" Type="http://schemas.openxmlformats.org/officeDocument/2006/relationships/hyperlink" Target="https://doi.org/10.1186/s12955-020-01446-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x.doi.org/10.21608/jesr.2019.68665" TargetMode="External"/><Relationship Id="rId23" Type="http://schemas.openxmlformats.org/officeDocument/2006/relationships/hyperlink" Target="https://doi.org/10.3390/ijerph20021495" TargetMode="External"/><Relationship Id="rId28" Type="http://schemas.openxmlformats.org/officeDocument/2006/relationships/hyperlink" Target="https://doi.org/10.1016/j.jer.2024.04.018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www.researchgate.net/publication/362293975" TargetMode="External"/><Relationship Id="rId31" Type="http://schemas.openxmlformats.org/officeDocument/2006/relationships/hyperlink" Target="https://doi.org/10.1155/2023/6306157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researchgate.net/publication/338764078" TargetMode="External"/><Relationship Id="rId22" Type="http://schemas.openxmlformats.org/officeDocument/2006/relationships/hyperlink" Target="https://www.stats.gov.sa/ar/814" TargetMode="External"/><Relationship Id="rId27" Type="http://schemas.openxmlformats.org/officeDocument/2006/relationships/hyperlink" Target="http://dx.doi.org/10.5530/ijpcs.2023.12.23" TargetMode="External"/><Relationship Id="rId30" Type="http://schemas.openxmlformats.org/officeDocument/2006/relationships/hyperlink" Target="https://doi.org/10.3389/fbuil.2024.1414366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5A209-A0C4-4C67-9CA2-BDB306D96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45</Pages>
  <Words>14888</Words>
  <Characters>84868</Characters>
  <Application>Microsoft Office Word</Application>
  <DocSecurity>0</DocSecurity>
  <Lines>707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/>
  <dc:description/>
  <cp:lastModifiedBy>N/A</cp:lastModifiedBy>
  <cp:revision>616</cp:revision>
  <dcterms:created xsi:type="dcterms:W3CDTF">2024-10-05T07:42:00Z</dcterms:created>
  <dcterms:modified xsi:type="dcterms:W3CDTF">2024-11-11T15:26:00Z</dcterms:modified>
</cp:coreProperties>
</file>