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121B055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tl/>
              </w:rPr>
              <w:t xml:space="preserve"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</w:t>
            </w:r>
            <w:r>
              <w:rPr>
                <w:rFonts w:hint="cs" w:cstheme="minorBidi"/>
                <w:rtl/>
                <w:lang w:bidi="ar-SY"/>
              </w:rPr>
              <w:t>حلها</w:t>
            </w:r>
            <w:r>
              <w:rPr>
                <w:rFonts w:hint="cs" w:cstheme="minorBidi"/>
                <w:rtl/>
                <w:lang w:val="en-US" w:bidi="ar-SY"/>
              </w:rPr>
              <w:t xml:space="preserve"> </w:t>
            </w: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1" w:type="dxa"/>
            <w:shd w:val="clear"/>
            <w:vAlign w:val="center"/>
          </w:tcPr>
          <w:p w14:paraId="4AB2F43B">
            <w:pPr>
              <w:wordWrap w:val="0"/>
              <w:spacing w:after="0" w:line="240" w:lineRule="auto"/>
              <w:jc w:val="right"/>
              <w:rPr>
                <w:rFonts w:hint="default" w:asciiTheme="minorHAnsi" w:hAnsiTheme="minorHAnsi" w:eastAsiaTheme="minorHAnsi" w:cstheme="minorBidi"/>
                <w:sz w:val="22"/>
                <w:szCs w:val="22"/>
                <w:lang w:val="en-US" w:eastAsia="en-US" w:bidi="ar-SY"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  <w:r>
              <w:rPr>
                <w:rFonts w:hint="cs" w:cstheme="minorBidi"/>
                <w:rtl/>
                <w:lang w:val="en-US" w:bidi="ar-SY"/>
              </w:rPr>
              <w:t xml:space="preserve">... الأهداف الفرعية غير مذكورة </w:t>
            </w: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A9616D5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tl/>
              </w:rPr>
              <w:t>ينبغي ذكر تساؤل رئيسي للدراسة ينبثق منه عدد من التساؤلات الفر</w:t>
            </w:r>
            <w:r>
              <w:rPr>
                <w:rFonts w:hint="cs" w:cstheme="minorBidi"/>
                <w:rtl/>
                <w:lang w:bidi="ar-SY"/>
              </w:rPr>
              <w:t>عية</w:t>
            </w:r>
            <w:r>
              <w:rPr>
                <w:rFonts w:hint="cs" w:cstheme="minorBidi"/>
                <w:rtl/>
                <w:lang w:val="en-US" w:bidi="ar-SY"/>
              </w:rPr>
              <w:t xml:space="preserve"> .. لا يوجد تساؤلات فرعية </w:t>
            </w: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BDC680C">
            <w:pPr>
              <w:spacing w:after="0" w:line="240" w:lineRule="auto"/>
              <w:jc w:val="center"/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1" w:type="dxa"/>
            <w:shd w:val="clear"/>
            <w:vAlign w:val="center"/>
          </w:tcPr>
          <w:p w14:paraId="1640C8F3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Bidi"/>
                <w:sz w:val="22"/>
                <w:szCs w:val="22"/>
                <w:lang w:val="en-US" w:eastAsia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غير</w:t>
            </w:r>
            <w:r>
              <w:rPr>
                <w:rFonts w:hint="cs" w:cstheme="minorBidi"/>
                <w:rtl/>
                <w:lang w:val="en-US" w:bidi="ar-SY"/>
              </w:rPr>
              <w:t xml:space="preserve"> مذكورة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2929A9B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غير</w:t>
            </w:r>
            <w:r>
              <w:rPr>
                <w:rFonts w:hint="cs" w:cstheme="minorBidi"/>
                <w:rtl/>
                <w:lang w:val="en-US" w:bidi="ar-SY"/>
              </w:rPr>
              <w:t xml:space="preserve"> مذكورة </w:t>
            </w: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809B7AE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غير</w:t>
            </w:r>
            <w:r>
              <w:rPr>
                <w:rFonts w:hint="cs" w:cstheme="minorBidi"/>
                <w:rtl/>
                <w:lang w:val="en-US" w:bidi="ar-SY"/>
              </w:rPr>
              <w:t xml:space="preserve"> مذكورة</w:t>
            </w: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color w:val="00B050"/>
                <w:sz w:val="40"/>
                <w:szCs w:val="40"/>
              </w:rPr>
              <w:t>*</w:t>
            </w: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1" w:type="dxa"/>
            <w:shd w:val="clear"/>
            <w:vAlign w:val="center"/>
          </w:tcPr>
          <w:p w14:paraId="730C4E20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Bidi"/>
                <w:sz w:val="22"/>
                <w:szCs w:val="22"/>
                <w:rtl/>
                <w:lang w:val="en-US" w:eastAsia="en-US" w:bidi="ar-SY"/>
              </w:rPr>
            </w:pPr>
            <w:r>
              <w:rPr>
                <w:rFonts w:hint="cs" w:cstheme="minorBidi"/>
                <w:rtl/>
                <w:lang w:bidi="ar-SY"/>
              </w:rPr>
              <w:t>غير</w:t>
            </w:r>
            <w:r>
              <w:rPr>
                <w:rFonts w:hint="cs" w:cstheme="minorBidi"/>
                <w:rtl/>
                <w:lang w:val="en-US" w:bidi="ar-SY"/>
              </w:rPr>
              <w:t xml:space="preserve"> مذكورة</w:t>
            </w: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162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sz w:val="24"/>
                <w:szCs w:val="24"/>
                <w:lang w:val="en-US" w:bidi="ar-SY"/>
              </w:rPr>
            </w:pPr>
            <w:r>
              <w:rPr>
                <w:rFonts w:hint="cs" w:cstheme="minorBidi"/>
                <w:b/>
                <w:bCs/>
                <w:sz w:val="24"/>
                <w:szCs w:val="24"/>
                <w:rtl/>
                <w:lang w:bidi="ar-SY"/>
              </w:rPr>
              <w:t>عنوان</w:t>
            </w:r>
            <w:r>
              <w:rPr>
                <w:rFonts w:hint="cs" w:cstheme="minorBidi"/>
                <w:b/>
                <w:bCs/>
                <w:sz w:val="24"/>
                <w:szCs w:val="24"/>
                <w:rtl/>
                <w:lang w:val="en-US" w:bidi="ar-SY"/>
              </w:rPr>
              <w:t xml:space="preserve"> البحث مقبول : (أثر استخدام تطبيقات الذكاء الصنعي على المشتريات) مع تعديل فقط كلمة </w:t>
            </w:r>
            <w:bookmarkStart w:id="0" w:name="_GoBack"/>
            <w:bookmarkEnd w:id="0"/>
            <w:r>
              <w:rPr>
                <w:rFonts w:hint="cs" w:cstheme="minorBidi"/>
                <w:b/>
                <w:bCs/>
                <w:sz w:val="24"/>
                <w:szCs w:val="24"/>
                <w:rtl/>
                <w:lang w:val="en-US" w:bidi="ar-SY"/>
              </w:rPr>
              <w:t>الاصطناعي لكلمة الصنعي.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2B624EAF"/>
    <w:rsid w:val="35801EB5"/>
    <w:rsid w:val="39BD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4</TotalTime>
  <ScaleCrop>false</ScaleCrop>
  <LinksUpToDate>false</LinksUpToDate>
  <CharactersWithSpaces>540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Hebatullah AlMasri</cp:lastModifiedBy>
  <dcterms:modified xsi:type="dcterms:W3CDTF">2024-12-08T20:29:01Z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1033-12.2.0.19307</vt:lpwstr>
  </property>
  <property fmtid="{D5CDD505-2E9C-101B-9397-08002B2CF9AE}" pid="4" name="ICV">
    <vt:lpwstr>5D07121FF01847C7A078F5CF7848ABB9_12</vt:lpwstr>
  </property>
</Properties>
</file>