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125CE" w:rsidRPr="001902DB" w:rsidRDefault="009125CE" w:rsidP="00AC22AF">
      <w:pPr>
        <w:tabs>
          <w:tab w:val="right" w:pos="2225"/>
        </w:tabs>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 xml:space="preserve">جامعة </w:t>
      </w:r>
      <w:proofErr w:type="spellStart"/>
      <w:r w:rsidRPr="001902DB">
        <w:rPr>
          <w:rFonts w:ascii="Sakkal Majalla" w:hAnsi="Sakkal Majalla" w:cs="Sakkal Majalla"/>
          <w:b/>
          <w:bCs/>
          <w:sz w:val="28"/>
          <w:szCs w:val="28"/>
          <w:rtl/>
          <w:lang w:bidi="ar-EG"/>
        </w:rPr>
        <w:t>ميدأوشن</w:t>
      </w:r>
      <w:proofErr w:type="spellEnd"/>
      <w:r w:rsidRPr="001902DB">
        <w:rPr>
          <w:rFonts w:ascii="Sakkal Majalla" w:hAnsi="Sakkal Majalla" w:cs="Sakkal Majalla"/>
          <w:b/>
          <w:bCs/>
          <w:sz w:val="28"/>
          <w:szCs w:val="28"/>
          <w:rtl/>
          <w:lang w:bidi="ar-EG"/>
        </w:rPr>
        <w:t xml:space="preserve"> </w:t>
      </w:r>
    </w:p>
    <w:p w:rsidR="00F546CE" w:rsidRPr="001902DB" w:rsidRDefault="009125CE">
      <w:pPr>
        <w:rPr>
          <w:rFonts w:ascii="Sakkal Majalla" w:hAnsi="Sakkal Majalla" w:cs="Sakkal Majalla"/>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rtl/>
          <w:lang w:bidi="ar-EG"/>
        </w:rPr>
        <w:t xml:space="preserve">كلية الإدارة </w:t>
      </w:r>
    </w:p>
    <w:p w:rsidR="009125CE" w:rsidRPr="009125CE" w:rsidRDefault="009125CE">
      <w:pPr>
        <w:rPr>
          <w:rFonts w:ascii="Sakkal Majalla" w:hAnsi="Sakkal Majalla" w:cs="Sakkal Majalla"/>
          <w:sz w:val="28"/>
          <w:szCs w:val="28"/>
          <w:rtl/>
          <w:lang w:bidi="ar-EG"/>
        </w:rPr>
      </w:pPr>
      <w:r w:rsidRPr="001902DB">
        <w:rPr>
          <w:rFonts w:ascii="Sakkal Majalla" w:hAnsi="Sakkal Majalla" w:cs="Sakkal Majalla"/>
          <w:b/>
          <w:bCs/>
          <w:sz w:val="28"/>
          <w:szCs w:val="28"/>
          <w:rtl/>
          <w:lang w:bidi="ar-EG"/>
        </w:rPr>
        <w:t>تخصص</w:t>
      </w:r>
      <w:r w:rsidR="00924838">
        <w:rPr>
          <w:rFonts w:ascii="Sakkal Majalla" w:hAnsi="Sakkal Majalla" w:cs="Sakkal Majalla" w:hint="cs"/>
          <w:b/>
          <w:bCs/>
          <w:sz w:val="28"/>
          <w:szCs w:val="28"/>
          <w:rtl/>
          <w:lang w:bidi="ar-EG"/>
        </w:rPr>
        <w:t xml:space="preserve"> / إدارة مخاطر</w:t>
      </w:r>
    </w:p>
    <w:p w:rsidR="009125CE" w:rsidRPr="009125CE" w:rsidRDefault="009125CE">
      <w:pPr>
        <w:rPr>
          <w:rFonts w:ascii="Sakkal Majalla" w:hAnsi="Sakkal Majalla" w:cs="Sakkal Majalla"/>
          <w:sz w:val="28"/>
          <w:szCs w:val="28"/>
          <w:rtl/>
          <w:lang w:bidi="ar-EG"/>
        </w:rPr>
      </w:pPr>
    </w:p>
    <w:p w:rsidR="009125CE" w:rsidRPr="009125CE" w:rsidRDefault="009125CE" w:rsidP="009125CE">
      <w:pPr>
        <w:rPr>
          <w:rFonts w:ascii="Sakkal Majalla" w:hAnsi="Sakkal Majalla" w:cs="Sakkal Majalla"/>
          <w:sz w:val="28"/>
          <w:szCs w:val="28"/>
          <w:rtl/>
          <w:lang w:bidi="ar-EG"/>
        </w:rPr>
      </w:pPr>
    </w:p>
    <w:p w:rsidR="009125CE" w:rsidRPr="009125CE" w:rsidRDefault="009125CE" w:rsidP="009125CE">
      <w:pPr>
        <w:rPr>
          <w:rFonts w:ascii="Sakkal Majalla" w:hAnsi="Sakkal Majalla" w:cs="Sakkal Majalla"/>
          <w:sz w:val="28"/>
          <w:szCs w:val="28"/>
          <w:rtl/>
          <w:lang w:bidi="ar-EG"/>
        </w:rPr>
      </w:pPr>
    </w:p>
    <w:p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 xml:space="preserve">العنوان باللغة العربية </w:t>
      </w:r>
    </w:p>
    <w:p w:rsidR="009125CE" w:rsidRPr="00206BFC" w:rsidRDefault="00662881" w:rsidP="009125CE">
      <w:pPr>
        <w:jc w:val="center"/>
        <w:rPr>
          <w:rFonts w:ascii="Sakkal Majalla" w:hAnsi="Sakkal Majalla" w:cs="Sakkal Majalla"/>
          <w:sz w:val="32"/>
          <w:szCs w:val="32"/>
          <w:rtl/>
          <w:lang w:bidi="ar-EG"/>
        </w:rPr>
      </w:pPr>
      <w:r w:rsidRPr="00206BFC">
        <w:rPr>
          <w:rFonts w:ascii="Sakkal Majalla" w:hAnsi="Sakkal Majalla" w:cs="Sakkal Majalla"/>
          <w:sz w:val="32"/>
          <w:szCs w:val="32"/>
          <w:rtl/>
          <w:lang w:bidi="ar-EG"/>
        </w:rPr>
        <w:t>أثر أنماط القيادة على إدارة الأزمات بالتطبيق على الشركة السعودية للكهرباء</w:t>
      </w:r>
    </w:p>
    <w:p w:rsidR="009125CE" w:rsidRPr="009125CE" w:rsidRDefault="009125CE" w:rsidP="009125CE">
      <w:pPr>
        <w:jc w:val="center"/>
        <w:rPr>
          <w:rFonts w:ascii="Sakkal Majalla" w:hAnsi="Sakkal Majalla" w:cs="Sakkal Majalla"/>
          <w:sz w:val="28"/>
          <w:szCs w:val="28"/>
          <w:rtl/>
          <w:lang w:bidi="ar-EG"/>
        </w:rPr>
      </w:pPr>
    </w:p>
    <w:p w:rsidR="009125CE" w:rsidRPr="001902DB" w:rsidRDefault="009125CE" w:rsidP="00924838">
      <w:pPr>
        <w:rPr>
          <w:rFonts w:ascii="Sakkal Majalla" w:hAnsi="Sakkal Majalla" w:cs="Sakkal Majalla"/>
          <w:b/>
          <w:bCs/>
          <w:sz w:val="28"/>
          <w:szCs w:val="28"/>
          <w:rtl/>
          <w:lang w:bidi="ar-EG"/>
        </w:rPr>
      </w:pPr>
    </w:p>
    <w:p w:rsidR="009125CE"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إعداد الطالب/</w:t>
      </w:r>
      <w:r w:rsidR="00924838">
        <w:rPr>
          <w:rFonts w:ascii="Sakkal Majalla" w:hAnsi="Sakkal Majalla" w:cs="Sakkal Majalla" w:hint="cs"/>
          <w:b/>
          <w:bCs/>
          <w:sz w:val="28"/>
          <w:szCs w:val="28"/>
          <w:rtl/>
          <w:lang w:bidi="ar-EG"/>
        </w:rPr>
        <w:t xml:space="preserve"> </w:t>
      </w:r>
      <w:proofErr w:type="gramStart"/>
      <w:r w:rsidR="00924838">
        <w:rPr>
          <w:rFonts w:ascii="Sakkal Majalla" w:hAnsi="Sakkal Majalla" w:cs="Sakkal Majalla" w:hint="cs"/>
          <w:b/>
          <w:bCs/>
          <w:sz w:val="28"/>
          <w:szCs w:val="28"/>
          <w:rtl/>
          <w:lang w:bidi="ar-EG"/>
        </w:rPr>
        <w:t>عبدالله</w:t>
      </w:r>
      <w:proofErr w:type="gramEnd"/>
      <w:r w:rsidR="00924838">
        <w:rPr>
          <w:rFonts w:ascii="Sakkal Majalla" w:hAnsi="Sakkal Majalla" w:cs="Sakkal Majalla" w:hint="cs"/>
          <w:b/>
          <w:bCs/>
          <w:sz w:val="28"/>
          <w:szCs w:val="28"/>
          <w:rtl/>
          <w:lang w:bidi="ar-EG"/>
        </w:rPr>
        <w:t xml:space="preserve"> فهد القاسم </w:t>
      </w:r>
    </w:p>
    <w:p w:rsidR="00924838" w:rsidRPr="001902DB" w:rsidRDefault="00924838"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رقم الطالب /233000964</w:t>
      </w:r>
    </w:p>
    <w:p w:rsidR="009125CE" w:rsidRPr="00206BFC" w:rsidRDefault="009125CE" w:rsidP="009125CE">
      <w:pPr>
        <w:jc w:val="center"/>
        <w:rPr>
          <w:rFonts w:ascii="Sakkal Majalla" w:hAnsi="Sakkal Majalla" w:cs="Sakkal Majalla"/>
          <w:b/>
          <w:bCs/>
          <w:sz w:val="24"/>
          <w:szCs w:val="24"/>
          <w:rtl/>
          <w:lang w:bidi="ar-EG"/>
        </w:rPr>
      </w:pPr>
    </w:p>
    <w:p w:rsidR="009125CE" w:rsidRPr="001902DB" w:rsidRDefault="009125CE" w:rsidP="009125CE">
      <w:pPr>
        <w:jc w:val="center"/>
        <w:rPr>
          <w:rFonts w:ascii="Sakkal Majalla" w:hAnsi="Sakkal Majalla" w:cs="Sakkal Majalla"/>
          <w:b/>
          <w:bCs/>
          <w:sz w:val="28"/>
          <w:szCs w:val="28"/>
          <w:rtl/>
          <w:lang w:bidi="ar-EG"/>
        </w:rPr>
      </w:pPr>
    </w:p>
    <w:p w:rsidR="009125CE" w:rsidRPr="001902DB" w:rsidRDefault="009125CE" w:rsidP="009125CE">
      <w:pPr>
        <w:jc w:val="center"/>
        <w:rPr>
          <w:rFonts w:ascii="Sakkal Majalla" w:hAnsi="Sakkal Majalla" w:cs="Sakkal Majalla"/>
          <w:b/>
          <w:bCs/>
          <w:sz w:val="28"/>
          <w:szCs w:val="28"/>
          <w:rtl/>
          <w:lang w:bidi="ar-EG"/>
        </w:rPr>
      </w:pPr>
    </w:p>
    <w:p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p>
    <w:p w:rsidR="009125CE" w:rsidRPr="001902DB" w:rsidRDefault="00D04F62" w:rsidP="009125CE">
      <w:pPr>
        <w:jc w:val="center"/>
        <w:rPr>
          <w:rFonts w:ascii="Sakkal Majalla" w:hAnsi="Sakkal Majalla" w:cs="Sakkal Majalla"/>
          <w:b/>
          <w:bCs/>
          <w:sz w:val="28"/>
          <w:szCs w:val="28"/>
          <w:rtl/>
          <w:lang w:bidi="ar-EG"/>
        </w:rPr>
      </w:pPr>
      <w:proofErr w:type="spellStart"/>
      <w:proofErr w:type="gramStart"/>
      <w:r>
        <w:rPr>
          <w:rFonts w:ascii="Sakkal Majalla" w:hAnsi="Sakkal Majalla" w:cs="Sakkal Majalla" w:hint="cs"/>
          <w:b/>
          <w:bCs/>
          <w:sz w:val="28"/>
          <w:szCs w:val="28"/>
          <w:rtl/>
          <w:lang w:bidi="ar-EG"/>
        </w:rPr>
        <w:t>د.الفيصل</w:t>
      </w:r>
      <w:proofErr w:type="spellEnd"/>
      <w:proofErr w:type="gramEnd"/>
      <w:r>
        <w:rPr>
          <w:rFonts w:ascii="Sakkal Majalla" w:hAnsi="Sakkal Majalla" w:cs="Sakkal Majalla" w:hint="cs"/>
          <w:b/>
          <w:bCs/>
          <w:sz w:val="28"/>
          <w:szCs w:val="28"/>
          <w:rtl/>
          <w:lang w:bidi="ar-EG"/>
        </w:rPr>
        <w:t xml:space="preserve"> عبد الحميد</w:t>
      </w:r>
      <w:r>
        <w:rPr>
          <w:rFonts w:ascii="Sakkal Majalla" w:hAnsi="Sakkal Majalla" w:cs="Sakkal Majalla"/>
          <w:b/>
          <w:bCs/>
          <w:sz w:val="28"/>
          <w:szCs w:val="28"/>
          <w:rtl/>
          <w:lang w:bidi="ar-EG"/>
        </w:rPr>
        <w:br/>
      </w:r>
      <w:proofErr w:type="spellStart"/>
      <w:r>
        <w:rPr>
          <w:rFonts w:ascii="Sakkal Majalla" w:hAnsi="Sakkal Majalla" w:cs="Sakkal Majalla" w:hint="cs"/>
          <w:b/>
          <w:bCs/>
          <w:sz w:val="28"/>
          <w:szCs w:val="28"/>
          <w:rtl/>
          <w:lang w:bidi="ar-EG"/>
        </w:rPr>
        <w:t>د.فايز</w:t>
      </w:r>
      <w:proofErr w:type="spellEnd"/>
      <w:r>
        <w:rPr>
          <w:rFonts w:ascii="Sakkal Majalla" w:hAnsi="Sakkal Majalla" w:cs="Sakkal Majalla" w:hint="cs"/>
          <w:b/>
          <w:bCs/>
          <w:sz w:val="28"/>
          <w:szCs w:val="28"/>
          <w:rtl/>
          <w:lang w:bidi="ar-EG"/>
        </w:rPr>
        <w:t xml:space="preserve"> جراد</w:t>
      </w:r>
    </w:p>
    <w:p w:rsidR="009125CE" w:rsidRPr="001902DB" w:rsidRDefault="009125CE" w:rsidP="009125CE">
      <w:pPr>
        <w:jc w:val="center"/>
        <w:rPr>
          <w:rFonts w:ascii="Sakkal Majalla" w:hAnsi="Sakkal Majalla" w:cs="Sakkal Majalla"/>
          <w:b/>
          <w:bCs/>
          <w:sz w:val="28"/>
          <w:szCs w:val="28"/>
          <w:rtl/>
          <w:lang w:bidi="ar-EG"/>
        </w:rPr>
      </w:pPr>
    </w:p>
    <w:p w:rsidR="009125CE" w:rsidRPr="001902DB" w:rsidRDefault="009125CE" w:rsidP="009125CE">
      <w:pPr>
        <w:jc w:val="center"/>
        <w:rPr>
          <w:rFonts w:ascii="Sakkal Majalla" w:hAnsi="Sakkal Majalla" w:cs="Sakkal Majalla"/>
          <w:b/>
          <w:bCs/>
          <w:sz w:val="28"/>
          <w:szCs w:val="28"/>
          <w:rtl/>
          <w:lang w:bidi="ar-EG"/>
        </w:rPr>
      </w:pPr>
    </w:p>
    <w:p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202</w:t>
      </w:r>
      <w:r w:rsidR="00D52480">
        <w:rPr>
          <w:rFonts w:ascii="Sakkal Majalla" w:hAnsi="Sakkal Majalla" w:cs="Sakkal Majalla" w:hint="cs"/>
          <w:b/>
          <w:bCs/>
          <w:sz w:val="28"/>
          <w:szCs w:val="28"/>
          <w:rtl/>
          <w:lang w:bidi="ar-EG"/>
        </w:rPr>
        <w:t>4</w:t>
      </w:r>
    </w:p>
    <w:p w:rsidR="009125CE" w:rsidRPr="001902DB" w:rsidRDefault="009125CE" w:rsidP="009125CE">
      <w:pPr>
        <w:jc w:val="center"/>
        <w:rPr>
          <w:rFonts w:ascii="Sakkal Majalla" w:hAnsi="Sakkal Majalla" w:cs="Sakkal Majalla"/>
          <w:b/>
          <w:bCs/>
          <w:sz w:val="28"/>
          <w:szCs w:val="28"/>
          <w:rtl/>
          <w:lang w:bidi="ar-EG"/>
        </w:rPr>
      </w:pPr>
    </w:p>
    <w:p w:rsidR="00BC0028" w:rsidRDefault="007D6DB0" w:rsidP="00BC0028">
      <w:pPr>
        <w:jc w:val="center"/>
        <w:rPr>
          <w:rFonts w:asciiTheme="majorBidi" w:hAnsiTheme="majorBidi" w:cstheme="majorBidi"/>
          <w:sz w:val="440"/>
          <w:szCs w:val="440"/>
          <w:rtl/>
          <w:lang w:bidi="ar-EG"/>
        </w:rPr>
      </w:pPr>
      <w:r w:rsidRPr="000E7101">
        <w:rPr>
          <w:rFonts w:asciiTheme="majorBidi" w:hAnsiTheme="majorBidi" w:cstheme="majorBidi"/>
          <w:sz w:val="440"/>
          <w:szCs w:val="440"/>
          <w:lang w:bidi="ar-EG"/>
        </w:rPr>
        <w:lastRenderedPageBreak/>
        <w:sym w:font="AGA Arabesque" w:char="F050"/>
      </w:r>
    </w:p>
    <w:p w:rsidR="000E7101" w:rsidRPr="000E7101" w:rsidRDefault="000E7101" w:rsidP="00206BFC">
      <w:pPr>
        <w:ind w:left="-288"/>
        <w:jc w:val="center"/>
        <w:rPr>
          <w:rFonts w:asciiTheme="majorBidi" w:hAnsiTheme="majorBidi" w:cstheme="majorBidi"/>
          <w:sz w:val="640"/>
          <w:szCs w:val="640"/>
          <w:rtl/>
          <w:lang w:bidi="ar-EG"/>
        </w:rPr>
      </w:pPr>
      <w:proofErr w:type="gramStart"/>
      <w:r w:rsidRPr="000E7101">
        <w:rPr>
          <w:rStyle w:val="Strong"/>
          <w:sz w:val="72"/>
          <w:szCs w:val="72"/>
          <w:rtl/>
        </w:rPr>
        <w:t>﴿ وَقُلْ</w:t>
      </w:r>
      <w:proofErr w:type="gramEnd"/>
      <w:r w:rsidRPr="000E7101">
        <w:rPr>
          <w:rStyle w:val="Strong"/>
          <w:sz w:val="72"/>
          <w:szCs w:val="72"/>
          <w:rtl/>
        </w:rPr>
        <w:t xml:space="preserve"> رَبِّ زِدْنِي عِلْمًا ﴾</w:t>
      </w:r>
    </w:p>
    <w:p w:rsidR="000E7101" w:rsidRPr="000E7101" w:rsidRDefault="000E7101" w:rsidP="000E7101">
      <w:pPr>
        <w:bidi w:val="0"/>
        <w:spacing w:before="100" w:beforeAutospacing="1" w:after="100" w:afterAutospacing="1" w:line="240" w:lineRule="auto"/>
        <w:jc w:val="center"/>
        <w:rPr>
          <w:rFonts w:ascii="Times New Roman" w:eastAsia="Times New Roman" w:hAnsi="Times New Roman" w:cs="Times New Roman"/>
          <w:b/>
          <w:bCs/>
          <w:kern w:val="0"/>
          <w:sz w:val="24"/>
          <w:szCs w:val="24"/>
        </w:rPr>
      </w:pPr>
      <w:r w:rsidRPr="000E7101">
        <w:rPr>
          <w:rFonts w:ascii="Times New Roman" w:eastAsia="Times New Roman" w:hAnsi="Times New Roman" w:cs="Times New Roman"/>
          <w:b/>
          <w:bCs/>
          <w:kern w:val="0"/>
          <w:sz w:val="24"/>
          <w:szCs w:val="24"/>
        </w:rPr>
        <w:t>(</w:t>
      </w:r>
      <w:r w:rsidRPr="000E7101">
        <w:rPr>
          <w:rFonts w:ascii="Times New Roman" w:eastAsia="Times New Roman" w:hAnsi="Times New Roman" w:cs="Times New Roman"/>
          <w:b/>
          <w:bCs/>
          <w:kern w:val="0"/>
          <w:sz w:val="24"/>
          <w:szCs w:val="24"/>
          <w:rtl/>
        </w:rPr>
        <w:t>سورة طه، الآية 114</w:t>
      </w:r>
      <w:r w:rsidRPr="000E7101">
        <w:rPr>
          <w:rFonts w:ascii="Times New Roman" w:eastAsia="Times New Roman" w:hAnsi="Times New Roman" w:cs="Times New Roman"/>
          <w:b/>
          <w:bCs/>
          <w:kern w:val="0"/>
          <w:sz w:val="24"/>
          <w:szCs w:val="24"/>
        </w:rPr>
        <w:t>)</w:t>
      </w:r>
    </w:p>
    <w:p w:rsidR="007D6DB0" w:rsidRDefault="007D6DB0" w:rsidP="007D6DB0">
      <w:pPr>
        <w:jc w:val="center"/>
        <w:rPr>
          <w:rFonts w:asciiTheme="majorBidi" w:hAnsiTheme="majorBidi" w:cstheme="majorBidi"/>
          <w:b/>
          <w:bCs/>
          <w:sz w:val="440"/>
          <w:szCs w:val="440"/>
          <w:rtl/>
          <w:lang w:bidi="ar-EG"/>
        </w:rPr>
      </w:pPr>
    </w:p>
    <w:p w:rsidR="000E7101" w:rsidRPr="000E7101" w:rsidRDefault="000E7101" w:rsidP="007D6DB0">
      <w:pPr>
        <w:jc w:val="center"/>
        <w:rPr>
          <w:rFonts w:asciiTheme="majorBidi" w:hAnsiTheme="majorBidi" w:cstheme="majorBidi"/>
          <w:b/>
          <w:bCs/>
          <w:sz w:val="32"/>
          <w:szCs w:val="32"/>
          <w:rtl/>
          <w:lang w:bidi="ar-EG"/>
        </w:rPr>
      </w:pPr>
    </w:p>
    <w:p w:rsidR="007D6DB0" w:rsidRDefault="007D6DB0" w:rsidP="009125CE">
      <w:pPr>
        <w:jc w:val="center"/>
        <w:rPr>
          <w:rFonts w:ascii="Sakkal Majalla" w:hAnsi="Sakkal Majalla" w:cs="Sakkal Majalla"/>
          <w:b/>
          <w:bCs/>
          <w:sz w:val="40"/>
          <w:szCs w:val="40"/>
          <w:rtl/>
          <w:lang w:bidi="ar-EG"/>
        </w:rPr>
      </w:pPr>
    </w:p>
    <w:p w:rsidR="00CD771C" w:rsidRDefault="00CD771C" w:rsidP="009125CE">
      <w:pPr>
        <w:jc w:val="center"/>
        <w:rPr>
          <w:rFonts w:ascii="Sakkal Majalla" w:hAnsi="Sakkal Majalla" w:cs="Sakkal Majalla"/>
          <w:b/>
          <w:bCs/>
          <w:sz w:val="28"/>
          <w:szCs w:val="28"/>
          <w:lang w:bidi="ar-EG"/>
        </w:rPr>
      </w:pPr>
    </w:p>
    <w:p w:rsidR="00C008B5" w:rsidRDefault="00C008B5" w:rsidP="009125CE">
      <w:pPr>
        <w:jc w:val="center"/>
        <w:rPr>
          <w:rFonts w:ascii="Sakkal Majalla" w:hAnsi="Sakkal Majalla" w:cs="Sakkal Majalla"/>
          <w:b/>
          <w:bCs/>
          <w:sz w:val="28"/>
          <w:szCs w:val="28"/>
          <w:rtl/>
          <w:lang w:bidi="ar-EG"/>
        </w:rPr>
      </w:pPr>
    </w:p>
    <w:p w:rsidR="0097584E" w:rsidRPr="003B568A" w:rsidRDefault="0097584E" w:rsidP="00662881">
      <w:pPr>
        <w:jc w:val="center"/>
        <w:rPr>
          <w:rFonts w:ascii="Sakkal Majalla" w:hAnsi="Sakkal Majalla" w:cs="Sakkal Majalla"/>
          <w:b/>
          <w:bCs/>
          <w:sz w:val="36"/>
          <w:szCs w:val="36"/>
          <w:rtl/>
        </w:rPr>
      </w:pPr>
      <w:r w:rsidRPr="003B568A">
        <w:rPr>
          <w:rFonts w:ascii="Sakkal Majalla" w:hAnsi="Sakkal Majalla" w:cs="Sakkal Majalla" w:hint="cs"/>
          <w:b/>
          <w:bCs/>
          <w:sz w:val="36"/>
          <w:szCs w:val="36"/>
          <w:rtl/>
          <w:lang w:bidi="ar-EG"/>
        </w:rPr>
        <w:lastRenderedPageBreak/>
        <w:t xml:space="preserve">المستخلص </w:t>
      </w:r>
    </w:p>
    <w:p w:rsidR="00DB0487" w:rsidRPr="00662881" w:rsidRDefault="00DB0487" w:rsidP="00206BFC">
      <w:pPr>
        <w:rPr>
          <w:rFonts w:ascii="Sakkal Majalla" w:hAnsi="Sakkal Majalla" w:cs="Sakkal Majalla"/>
          <w:b/>
          <w:bCs/>
          <w:sz w:val="28"/>
          <w:szCs w:val="28"/>
          <w:lang w:bidi="ar-EG"/>
        </w:rPr>
      </w:pPr>
    </w:p>
    <w:p w:rsidR="0097584E" w:rsidRPr="00CD771C" w:rsidRDefault="00CD771C" w:rsidP="009125CE">
      <w:pPr>
        <w:rPr>
          <w:rFonts w:ascii="Simplified Arabic" w:hAnsi="Simplified Arabic" w:cs="Simplified Arabic"/>
          <w:b/>
          <w:bCs/>
          <w:sz w:val="24"/>
          <w:szCs w:val="24"/>
          <w:u w:val="single"/>
          <w:lang w:bidi="ar-EG"/>
        </w:rPr>
      </w:pPr>
      <w:r w:rsidRPr="00CD771C">
        <w:rPr>
          <w:rFonts w:ascii="Simplified Arabic" w:hAnsi="Simplified Arabic" w:cs="Simplified Arabic"/>
          <w:sz w:val="24"/>
          <w:szCs w:val="24"/>
          <w:rtl/>
        </w:rPr>
        <w:t>هدف هذه الدراسة إلى استكشاف تأثير أنماط القيادة المختلفة على إدارة الأزمات في الشركة السعودية للكهرباء، من خلال تحليل تأثير القيادة المركزية، اللامركزية، والتحويلية على اتخاذ القرارات الحاسمة أثناء الأزمات. وقد تم إجراء الدراسة في الشركة السعودية للكهرباء في المملكة العربية السعودية، واعتمدت على منهج البحث التحليلي من خلال جمع بيانات نوعية وكمية عبر استبيانات تم توزيعها على قادة الفرق والمشرفين في الشركة، بالإضافة إلى مقابلات مع بعض المديرين التنفيذيين لتحليل أنماط القيادة وأثرها في إدارة الأزمات. تشير النتائج إلى أن القادة الذين يتبعون نمط القيادة التحويلية يظهرون قدرة أعلى على تحسين التواصل بين الفرق واتخاذ قرارات سريعة وفعالة في الأزمات. كما تبين أن القادة ذوي الخبرة الطويلة يتمتعون بكفاءة أعلى في التعامل مع الأزمات مقارنةً بالقادة الجدد. وتوصي الدراسة بتبني أنماط القيادة التحويلية واللامركزية في إدارة الأزمات، إضافة إلى تعزيز برامج التدريب القيادي المستمر لرفع جاهزية القادة للتعامل مع الأزمات بكفاءة وفعالية في المستقبل</w:t>
      </w:r>
      <w:r w:rsidRPr="00CD771C">
        <w:rPr>
          <w:rFonts w:ascii="Simplified Arabic" w:hAnsi="Simplified Arabic" w:cs="Simplified Arabic"/>
          <w:sz w:val="24"/>
          <w:szCs w:val="24"/>
        </w:rPr>
        <w:t>.</w:t>
      </w:r>
    </w:p>
    <w:p w:rsidR="0097584E" w:rsidRDefault="0097584E" w:rsidP="009125CE">
      <w:pPr>
        <w:rPr>
          <w:rFonts w:ascii="Sakkal Majalla" w:hAnsi="Sakkal Majalla" w:cs="Sakkal Majalla"/>
          <w:b/>
          <w:bCs/>
          <w:sz w:val="28"/>
          <w:szCs w:val="28"/>
          <w:u w:val="single"/>
          <w:rtl/>
          <w:lang w:bidi="ar-EG"/>
        </w:rPr>
      </w:pPr>
    </w:p>
    <w:p w:rsidR="0097584E" w:rsidRDefault="0097584E" w:rsidP="009125CE">
      <w:pPr>
        <w:rPr>
          <w:rFonts w:ascii="Sakkal Majalla" w:hAnsi="Sakkal Majalla" w:cs="Sakkal Majalla"/>
          <w:b/>
          <w:bCs/>
          <w:sz w:val="28"/>
          <w:szCs w:val="28"/>
          <w:u w:val="single"/>
          <w:rtl/>
          <w:lang w:bidi="ar-EG"/>
        </w:rPr>
      </w:pPr>
    </w:p>
    <w:p w:rsidR="0097584E" w:rsidRDefault="0097584E" w:rsidP="009125CE">
      <w:pPr>
        <w:rPr>
          <w:rFonts w:ascii="Sakkal Majalla" w:hAnsi="Sakkal Majalla" w:cs="Sakkal Majalla"/>
          <w:b/>
          <w:bCs/>
          <w:sz w:val="28"/>
          <w:szCs w:val="28"/>
          <w:u w:val="single"/>
          <w:rtl/>
          <w:lang w:bidi="ar-EG"/>
        </w:rPr>
      </w:pPr>
    </w:p>
    <w:p w:rsidR="0097584E" w:rsidRDefault="0097584E" w:rsidP="009125CE">
      <w:pPr>
        <w:rPr>
          <w:rFonts w:ascii="Sakkal Majalla" w:hAnsi="Sakkal Majalla" w:cs="Sakkal Majalla"/>
          <w:b/>
          <w:bCs/>
          <w:sz w:val="28"/>
          <w:szCs w:val="28"/>
          <w:u w:val="single"/>
          <w:rtl/>
          <w:lang w:bidi="ar-EG"/>
        </w:rPr>
      </w:pPr>
    </w:p>
    <w:p w:rsidR="0097584E" w:rsidRDefault="0097584E" w:rsidP="009125CE">
      <w:pPr>
        <w:rPr>
          <w:rFonts w:ascii="Sakkal Majalla" w:hAnsi="Sakkal Majalla" w:cs="Sakkal Majalla"/>
          <w:b/>
          <w:bCs/>
          <w:sz w:val="28"/>
          <w:szCs w:val="28"/>
          <w:u w:val="single"/>
          <w:rtl/>
          <w:lang w:bidi="ar-EG"/>
        </w:rPr>
      </w:pPr>
    </w:p>
    <w:p w:rsidR="0097584E" w:rsidRDefault="0097584E" w:rsidP="009125CE">
      <w:pPr>
        <w:rPr>
          <w:rFonts w:ascii="Sakkal Majalla" w:hAnsi="Sakkal Majalla" w:cs="Sakkal Majalla"/>
          <w:b/>
          <w:bCs/>
          <w:sz w:val="28"/>
          <w:szCs w:val="28"/>
          <w:u w:val="single"/>
          <w:rtl/>
          <w:lang w:bidi="ar-EG"/>
        </w:rPr>
      </w:pPr>
    </w:p>
    <w:p w:rsidR="0097584E" w:rsidRDefault="0097584E" w:rsidP="009125CE">
      <w:pPr>
        <w:rPr>
          <w:rFonts w:ascii="Sakkal Majalla" w:hAnsi="Sakkal Majalla" w:cs="Sakkal Majalla"/>
          <w:b/>
          <w:bCs/>
          <w:sz w:val="28"/>
          <w:szCs w:val="28"/>
          <w:u w:val="single"/>
          <w:rtl/>
          <w:lang w:bidi="ar-EG"/>
        </w:rPr>
      </w:pPr>
    </w:p>
    <w:p w:rsidR="0097584E" w:rsidRDefault="0097584E" w:rsidP="009125CE">
      <w:pPr>
        <w:rPr>
          <w:rFonts w:ascii="Sakkal Majalla" w:hAnsi="Sakkal Majalla" w:cs="Sakkal Majalla"/>
          <w:b/>
          <w:bCs/>
          <w:sz w:val="28"/>
          <w:szCs w:val="28"/>
          <w:u w:val="single"/>
          <w:rtl/>
          <w:lang w:bidi="ar-EG"/>
        </w:rPr>
      </w:pPr>
    </w:p>
    <w:p w:rsidR="0097584E" w:rsidRDefault="0097584E" w:rsidP="009125CE">
      <w:pPr>
        <w:rPr>
          <w:rFonts w:ascii="Sakkal Majalla" w:hAnsi="Sakkal Majalla" w:cs="Sakkal Majalla"/>
          <w:b/>
          <w:bCs/>
          <w:sz w:val="28"/>
          <w:szCs w:val="28"/>
          <w:u w:val="single"/>
          <w:rtl/>
          <w:lang w:bidi="ar-EG"/>
        </w:rPr>
      </w:pPr>
    </w:p>
    <w:p w:rsidR="00167988" w:rsidRDefault="00167988" w:rsidP="009125CE">
      <w:pPr>
        <w:rPr>
          <w:rFonts w:ascii="Sakkal Majalla" w:hAnsi="Sakkal Majalla" w:cs="Sakkal Majalla"/>
          <w:b/>
          <w:bCs/>
          <w:sz w:val="28"/>
          <w:szCs w:val="28"/>
          <w:u w:val="single"/>
          <w:rtl/>
          <w:lang w:bidi="ar-EG"/>
        </w:rPr>
      </w:pPr>
    </w:p>
    <w:p w:rsidR="00CD771C" w:rsidRDefault="00CD771C" w:rsidP="003B568A">
      <w:pPr>
        <w:jc w:val="center"/>
        <w:rPr>
          <w:rFonts w:ascii="Sakkal Majalla" w:hAnsi="Sakkal Majalla" w:cs="Sakkal Majalla"/>
          <w:b/>
          <w:bCs/>
          <w:sz w:val="28"/>
          <w:szCs w:val="28"/>
          <w:lang w:bidi="ar-EG"/>
        </w:rPr>
      </w:pPr>
    </w:p>
    <w:p w:rsidR="00C008B5" w:rsidRDefault="00C008B5" w:rsidP="00BC0028">
      <w:pPr>
        <w:jc w:val="center"/>
        <w:rPr>
          <w:rFonts w:ascii="Sakkal Majalla" w:hAnsi="Sakkal Majalla" w:cs="Sakkal Majalla"/>
          <w:b/>
          <w:bCs/>
          <w:sz w:val="48"/>
          <w:szCs w:val="48"/>
          <w:u w:val="single"/>
        </w:rPr>
      </w:pPr>
    </w:p>
    <w:p w:rsidR="009125CE" w:rsidRDefault="009125CE" w:rsidP="00BC0028">
      <w:pPr>
        <w:jc w:val="center"/>
        <w:rPr>
          <w:rFonts w:ascii="Sakkal Majalla" w:hAnsi="Sakkal Majalla" w:cs="Sakkal Majalla"/>
          <w:b/>
          <w:bCs/>
          <w:sz w:val="48"/>
          <w:szCs w:val="48"/>
          <w:u w:val="single"/>
          <w:rtl/>
        </w:rPr>
      </w:pPr>
      <w:r w:rsidRPr="009125CE">
        <w:rPr>
          <w:rFonts w:ascii="Sakkal Majalla" w:hAnsi="Sakkal Majalla" w:cs="Sakkal Majalla" w:hint="cs"/>
          <w:b/>
          <w:bCs/>
          <w:sz w:val="48"/>
          <w:szCs w:val="48"/>
          <w:u w:val="single"/>
          <w:rtl/>
        </w:rPr>
        <w:lastRenderedPageBreak/>
        <w:t>الفصل الأول</w:t>
      </w:r>
    </w:p>
    <w:p w:rsidR="00CD771C" w:rsidRPr="001D7711" w:rsidRDefault="00234F08" w:rsidP="001D7711">
      <w:pPr>
        <w:rPr>
          <w:rFonts w:ascii="Simplified Arabic" w:hAnsi="Simplified Arabic" w:cs="Simplified Arabic"/>
          <w:b/>
          <w:bCs/>
          <w:sz w:val="36"/>
          <w:szCs w:val="36"/>
          <w:rtl/>
        </w:rPr>
      </w:pPr>
      <w:r>
        <w:rPr>
          <w:rFonts w:ascii="Sakkal Majalla" w:hAnsi="Sakkal Majalla" w:cs="Sakkal Majalla" w:hint="cs"/>
          <w:b/>
          <w:bCs/>
          <w:sz w:val="36"/>
          <w:szCs w:val="36"/>
          <w:rtl/>
        </w:rPr>
        <w:t>1</w:t>
      </w:r>
      <w:r>
        <w:rPr>
          <w:rFonts w:ascii="Sakkal Majalla" w:hAnsi="Sakkal Majalla" w:cs="Sakkal Majalla"/>
          <w:b/>
          <w:bCs/>
          <w:sz w:val="36"/>
          <w:szCs w:val="36"/>
        </w:rPr>
        <w:t>.</w:t>
      </w:r>
      <w:r>
        <w:rPr>
          <w:rFonts w:ascii="Sakkal Majalla" w:hAnsi="Sakkal Majalla" w:cs="Sakkal Majalla" w:hint="cs"/>
          <w:b/>
          <w:bCs/>
          <w:sz w:val="36"/>
          <w:szCs w:val="36"/>
          <w:rtl/>
          <w:lang w:bidi="ar-EG"/>
        </w:rPr>
        <w:t>1</w:t>
      </w:r>
      <w:r w:rsidR="00BC0028" w:rsidRPr="00206BFC">
        <w:rPr>
          <w:rFonts w:ascii="Simplified Arabic" w:hAnsi="Simplified Arabic" w:cs="Simplified Arabic"/>
          <w:b/>
          <w:bCs/>
          <w:sz w:val="28"/>
          <w:szCs w:val="28"/>
          <w:rtl/>
        </w:rPr>
        <w:t>المقدمة</w:t>
      </w:r>
    </w:p>
    <w:p w:rsidR="001A1088" w:rsidRPr="001A1088" w:rsidRDefault="001A1088" w:rsidP="0021554E">
      <w:pPr>
        <w:spacing w:before="100" w:beforeAutospacing="1" w:after="100" w:afterAutospacing="1" w:line="240" w:lineRule="auto"/>
        <w:rPr>
          <w:rFonts w:ascii="Times New Roman" w:eastAsia="Times New Roman" w:hAnsi="Times New Roman" w:cs="Times New Roman"/>
          <w:kern w:val="0"/>
          <w:sz w:val="24"/>
          <w:szCs w:val="24"/>
        </w:rPr>
      </w:pPr>
      <w:r w:rsidRPr="001A1088">
        <w:rPr>
          <w:rFonts w:ascii="Times New Roman" w:eastAsia="Times New Roman" w:hAnsi="Times New Roman" w:cs="Times New Roman"/>
          <w:kern w:val="0"/>
          <w:sz w:val="24"/>
          <w:szCs w:val="24"/>
          <w:rtl/>
        </w:rPr>
        <w:t>تعتبر القيادة عنصراً حاسماً في نجاح المؤسسات، خاصة في الأوقات التي تواجه فيها أزمات معقدة ومتعددة المستويات. تتنوع الأزمات التي قد تواجه الشركات من أزمات تشغيلية أو مالية إلى أزمات تتعلق بالسمعة أو التكنولوجيا، ويُعدّ التعامل معها بكفاءة من علامات القيادة الفعالة. في السياق الحالي للشركات الكبرى، مثل الشركة السعودية للكهرباء، تتضاعف أهمية القيادة نظراً لحجم العمليات وتعقيد الأنظمة التي تعتمد عليها. لذا، تهدف هذه الدراسة إلى استكشاف تأثير أنماط القيادة المختلفة على إدارة الأزمات داخل هذه الشركة</w:t>
      </w:r>
      <w:r w:rsidRPr="001A1088">
        <w:rPr>
          <w:rFonts w:ascii="Times New Roman" w:eastAsia="Times New Roman" w:hAnsi="Times New Roman" w:cs="Times New Roman"/>
          <w:kern w:val="0"/>
          <w:sz w:val="24"/>
          <w:szCs w:val="24"/>
        </w:rPr>
        <w:t>.</w:t>
      </w:r>
    </w:p>
    <w:p w:rsidR="001A1088" w:rsidRPr="001A1088" w:rsidRDefault="001A1088" w:rsidP="0021554E">
      <w:pPr>
        <w:spacing w:before="100" w:beforeAutospacing="1" w:after="100" w:afterAutospacing="1" w:line="240" w:lineRule="auto"/>
        <w:rPr>
          <w:rFonts w:ascii="Times New Roman" w:eastAsia="Times New Roman" w:hAnsi="Times New Roman" w:cs="Times New Roman"/>
          <w:kern w:val="0"/>
          <w:sz w:val="24"/>
          <w:szCs w:val="24"/>
        </w:rPr>
      </w:pPr>
      <w:r w:rsidRPr="001A1088">
        <w:rPr>
          <w:rFonts w:ascii="Times New Roman" w:eastAsia="Times New Roman" w:hAnsi="Times New Roman" w:cs="Times New Roman"/>
          <w:kern w:val="0"/>
          <w:sz w:val="24"/>
          <w:szCs w:val="24"/>
          <w:rtl/>
        </w:rPr>
        <w:t>أنماط القيادة تتنوع بين القيادة الأوتوقراطية، التي تعتمد على القرارات المركزية، والقيادة الديمقراطية التي تشجع المشاركة والتفاعل بين الفرق المختلفة. كل نمط قيادة يتميز بمميزات وعيوب تختلف بناءً على السياق والبيئة التي تعمل فيها المؤسسة. في ظل التحديات الكبيرة التي تواجه المؤسسات اليوم، من الضروري أن تتبنى الشركات نمط القيادة الذي يساعدها على التكيف والاستجابة السريعة للأزمات. فالقادة الذين يتمتعون بمرونة واستعداد لاتخاذ قرارات سريعة وحاسمة هم القادرون على إنقاذ الشركات في الأوقات الحرجة</w:t>
      </w:r>
      <w:r w:rsidRPr="001A1088">
        <w:rPr>
          <w:rFonts w:ascii="Times New Roman" w:eastAsia="Times New Roman" w:hAnsi="Times New Roman" w:cs="Times New Roman"/>
          <w:kern w:val="0"/>
          <w:sz w:val="24"/>
          <w:szCs w:val="24"/>
        </w:rPr>
        <w:t>.</w:t>
      </w:r>
    </w:p>
    <w:p w:rsidR="001A1088" w:rsidRPr="001A1088" w:rsidRDefault="001A1088" w:rsidP="0021554E">
      <w:pPr>
        <w:spacing w:before="100" w:beforeAutospacing="1" w:after="100" w:afterAutospacing="1" w:line="240" w:lineRule="auto"/>
        <w:rPr>
          <w:rFonts w:ascii="Times New Roman" w:eastAsia="Times New Roman" w:hAnsi="Times New Roman" w:cs="Times New Roman"/>
          <w:kern w:val="0"/>
          <w:sz w:val="24"/>
          <w:szCs w:val="24"/>
        </w:rPr>
      </w:pPr>
      <w:r w:rsidRPr="001A1088">
        <w:rPr>
          <w:rFonts w:ascii="Times New Roman" w:eastAsia="Times New Roman" w:hAnsi="Times New Roman" w:cs="Times New Roman"/>
          <w:kern w:val="0"/>
          <w:sz w:val="24"/>
          <w:szCs w:val="24"/>
          <w:rtl/>
        </w:rPr>
        <w:t>في هذه الدراسة، سيتم التركيز على الشركة السعودية للكهرباء كنموذج تطبيقي لفهم كيفية تأثير أنماط القيادة على إدارة الأزمات. تُعد هذه الشركة من أكبر وأهم شركات الطاقة في المملكة، وتواجه باستمرار تحديات تشغيلية وإدارية كبيرة. تستند الدراسة إلى تحليل دقيق للأزمات التي تعرضت لها الشركة، وكيف أثرت أنماط القيادة المتبعة على قدرتها على التكيف والاستمرار في تقديم خدماتها الحيوية. سيوفر ذلك منظوراً عملياً حول الدور القيادي في إدارة الأزمات</w:t>
      </w:r>
      <w:r w:rsidRPr="001A1088">
        <w:rPr>
          <w:rFonts w:ascii="Times New Roman" w:eastAsia="Times New Roman" w:hAnsi="Times New Roman" w:cs="Times New Roman"/>
          <w:kern w:val="0"/>
          <w:sz w:val="24"/>
          <w:szCs w:val="24"/>
        </w:rPr>
        <w:t>.</w:t>
      </w:r>
    </w:p>
    <w:p w:rsidR="00C008B5" w:rsidRPr="001A1088" w:rsidRDefault="001A1088" w:rsidP="001D7711">
      <w:pPr>
        <w:spacing w:before="100" w:beforeAutospacing="1" w:after="100" w:afterAutospacing="1" w:line="240" w:lineRule="auto"/>
        <w:rPr>
          <w:rFonts w:ascii="Times New Roman" w:eastAsia="Times New Roman" w:hAnsi="Times New Roman" w:cs="Times New Roman"/>
          <w:kern w:val="0"/>
          <w:sz w:val="24"/>
          <w:szCs w:val="24"/>
        </w:rPr>
      </w:pPr>
      <w:r w:rsidRPr="001A1088">
        <w:rPr>
          <w:rFonts w:ascii="Times New Roman" w:eastAsia="Times New Roman" w:hAnsi="Times New Roman" w:cs="Times New Roman"/>
          <w:kern w:val="0"/>
          <w:sz w:val="24"/>
          <w:szCs w:val="24"/>
          <w:rtl/>
        </w:rPr>
        <w:t>تهدف الدراسة إلى فحص الأدبيات السابقة المتعلقة بإدارة الأزمات وأنماط القيادة، مع تطبيق نتائجها على الحالة المحددة للشركة السعودية للكهرباء. ستقوم الدراسة باستخدام أدوات البحث العلمي مثل المقابلات والاستبيانات لتحليل البيانات بشكل دقيق ومنهجي. سيتم تحليل النتائج المتحصلة لتقديم رؤى متعمقة حول كيفية تأثير أسلوب القيادة على فعالية الاستجابة للأزمات، ومدى تأثير هذه الأنماط على الأداء العام للمؤسسة في أوقات الأزمات</w:t>
      </w:r>
      <w:r w:rsidRPr="001A1088">
        <w:rPr>
          <w:rFonts w:ascii="Times New Roman" w:eastAsia="Times New Roman" w:hAnsi="Times New Roman" w:cs="Times New Roman"/>
          <w:kern w:val="0"/>
          <w:sz w:val="24"/>
          <w:szCs w:val="24"/>
        </w:rPr>
        <w:t>.</w:t>
      </w:r>
    </w:p>
    <w:p w:rsidR="00206BFC" w:rsidRPr="001A1088" w:rsidRDefault="001A1088" w:rsidP="00CD771C">
      <w:pPr>
        <w:spacing w:before="100" w:beforeAutospacing="1" w:after="100" w:afterAutospacing="1" w:line="240" w:lineRule="auto"/>
        <w:rPr>
          <w:rFonts w:ascii="Times New Roman" w:eastAsia="Times New Roman" w:hAnsi="Times New Roman" w:cs="Times New Roman"/>
          <w:kern w:val="0"/>
          <w:sz w:val="24"/>
          <w:szCs w:val="24"/>
        </w:rPr>
      </w:pPr>
      <w:r w:rsidRPr="001A1088">
        <w:rPr>
          <w:rFonts w:ascii="Times New Roman" w:eastAsia="Times New Roman" w:hAnsi="Times New Roman" w:cs="Times New Roman"/>
          <w:kern w:val="0"/>
          <w:sz w:val="24"/>
          <w:szCs w:val="24"/>
          <w:rtl/>
        </w:rPr>
        <w:t>في إطار التحليل، سيتم التركيز على تقييم الأزمات التي واجهتها الشركة السعودية للكهرباء خلال الفترات السابقة، بما في ذلك الأزمات التشغيلية مثل انقطاع التيار الكهربائي الواسع، والأزمات الإدارية التي تتعلق بإدارة الموارد البشرية. سيتم التطرق إلى كيفية استجابة القيادة لكل أزمة ومدى فعالية تلك الاستجابة، مع تقديم تحليل مقارن لأنماط القيادة المختلفة وتأثيرها على اتخاذ القرار</w:t>
      </w:r>
    </w:p>
    <w:p w:rsidR="00125D76" w:rsidRPr="001A1088" w:rsidRDefault="001A1088" w:rsidP="00CD771C">
      <w:pPr>
        <w:spacing w:before="100" w:beforeAutospacing="1" w:after="100" w:afterAutospacing="1" w:line="240" w:lineRule="auto"/>
        <w:rPr>
          <w:rFonts w:ascii="Times New Roman" w:eastAsia="Times New Roman" w:hAnsi="Times New Roman" w:cs="Times New Roman"/>
          <w:kern w:val="0"/>
          <w:sz w:val="24"/>
          <w:szCs w:val="24"/>
        </w:rPr>
      </w:pPr>
      <w:r w:rsidRPr="001A1088">
        <w:rPr>
          <w:rFonts w:ascii="Times New Roman" w:eastAsia="Times New Roman" w:hAnsi="Times New Roman" w:cs="Times New Roman"/>
          <w:kern w:val="0"/>
          <w:sz w:val="24"/>
          <w:szCs w:val="24"/>
          <w:rtl/>
        </w:rPr>
        <w:t>إن منهجية الدراسة تتضمن جمع البيانات من خلال استبيانات موجهة لمجموعة من الموظفين والقادة في الشركة، بالإضافة إلى مقابلات نوعية مع القيادات العليا التي كانت مسؤولة عن إدارة الأزمات. الهدف من هذه الأدوات هو تقديم تحليل شامل وواقعي لمدى تأثير القيادة على قدرة الشركة على مواجهة الأزمات. سيتم التعامل مع البيانات بطريقة علمية ومنهجية لضمان دقة النتائج وتقديم توصيات مبنية على أسس قوية</w:t>
      </w:r>
      <w:r w:rsidRPr="001A1088">
        <w:rPr>
          <w:rFonts w:ascii="Times New Roman" w:eastAsia="Times New Roman" w:hAnsi="Times New Roman" w:cs="Times New Roman"/>
          <w:kern w:val="0"/>
          <w:sz w:val="24"/>
          <w:szCs w:val="24"/>
        </w:rPr>
        <w:t>.</w:t>
      </w:r>
    </w:p>
    <w:p w:rsidR="0021554E" w:rsidRPr="001A1088" w:rsidRDefault="001A1088" w:rsidP="00125D76">
      <w:pPr>
        <w:spacing w:before="100" w:beforeAutospacing="1" w:after="100" w:afterAutospacing="1" w:line="240" w:lineRule="auto"/>
        <w:rPr>
          <w:rFonts w:ascii="Times New Roman" w:eastAsia="Times New Roman" w:hAnsi="Times New Roman" w:cs="Times New Roman"/>
          <w:kern w:val="0"/>
          <w:sz w:val="24"/>
          <w:szCs w:val="24"/>
        </w:rPr>
      </w:pPr>
      <w:r w:rsidRPr="001A1088">
        <w:rPr>
          <w:rFonts w:ascii="Times New Roman" w:eastAsia="Times New Roman" w:hAnsi="Times New Roman" w:cs="Times New Roman"/>
          <w:kern w:val="0"/>
          <w:sz w:val="24"/>
          <w:szCs w:val="24"/>
          <w:rtl/>
        </w:rPr>
        <w:lastRenderedPageBreak/>
        <w:t>من خلال هذه الدراسة، نأمل في تقديم توصيات عملية تساعد الشركات، مثل الشركة السعودية للكهرباء، على تحسين أنماط القيادة الخاصة بها لتكون أكثر قدرة على التعامل مع الأزمات المستقبلية. سيساعد هذا البحث على تسليط الضوء على أهمية المرونة والابتكار في أنماط القيادة، وخاصة في القطاعات الحيوية التي تؤثر بشكل مباشر على الحياة اليومية للمواطنين</w:t>
      </w:r>
      <w:r w:rsidRPr="001A1088">
        <w:rPr>
          <w:rFonts w:ascii="Times New Roman" w:eastAsia="Times New Roman" w:hAnsi="Times New Roman" w:cs="Times New Roman"/>
          <w:kern w:val="0"/>
          <w:sz w:val="24"/>
          <w:szCs w:val="24"/>
        </w:rPr>
        <w:t>.</w:t>
      </w:r>
    </w:p>
    <w:p w:rsidR="001A1088" w:rsidRPr="001A1088" w:rsidRDefault="001A1088" w:rsidP="0021554E">
      <w:pPr>
        <w:spacing w:before="100" w:beforeAutospacing="1" w:after="100" w:afterAutospacing="1" w:line="240" w:lineRule="auto"/>
        <w:rPr>
          <w:rFonts w:ascii="Times New Roman" w:eastAsia="Times New Roman" w:hAnsi="Times New Roman" w:cs="Times New Roman"/>
          <w:kern w:val="0"/>
          <w:sz w:val="24"/>
          <w:szCs w:val="24"/>
        </w:rPr>
      </w:pPr>
      <w:r w:rsidRPr="001A1088">
        <w:rPr>
          <w:rFonts w:ascii="Times New Roman" w:eastAsia="Times New Roman" w:hAnsi="Times New Roman" w:cs="Times New Roman"/>
          <w:kern w:val="0"/>
          <w:sz w:val="24"/>
          <w:szCs w:val="24"/>
          <w:rtl/>
        </w:rPr>
        <w:t>ختاماً، فإن أهمية هذه الدراسة تكمن في فهم العلاقة الحقيقية بين أنماط القيادة وإدارة الأزمات، مما يمكن أن يساعد في تطوير استراتيجيات قيادية أكثر فاعلية. ستكون النتائج ذات قيمة كبيرة ليس فقط للشركة السعودية للكهرباء، ولكن أيضاً للشركات الأخرى التي تواجه تحديات مشابهة في بيئات عملها. من المتوقع أن تسهم هذه الدراسة في تحسين الأداء المؤسسي في أوقات الأزمات وتعزيز القدرة على التكيف والاستمرارية</w:t>
      </w:r>
      <w:r w:rsidRPr="001A1088">
        <w:rPr>
          <w:rFonts w:ascii="Times New Roman" w:eastAsia="Times New Roman" w:hAnsi="Times New Roman" w:cs="Times New Roman"/>
          <w:kern w:val="0"/>
          <w:sz w:val="24"/>
          <w:szCs w:val="24"/>
        </w:rPr>
        <w:t>.</w:t>
      </w:r>
    </w:p>
    <w:p w:rsidR="00C008B5" w:rsidRPr="001D7711" w:rsidRDefault="00C008B5" w:rsidP="001D7711">
      <w:pPr>
        <w:spacing w:before="100" w:beforeAutospacing="1" w:after="100" w:afterAutospacing="1" w:line="240" w:lineRule="auto"/>
        <w:rPr>
          <w:rFonts w:ascii="Times New Roman" w:eastAsia="Times New Roman" w:hAnsi="Times New Roman" w:cs="Times New Roman" w:hint="cs"/>
          <w:kern w:val="0"/>
          <w:sz w:val="24"/>
          <w:szCs w:val="24"/>
          <w:rtl/>
        </w:rPr>
      </w:pPr>
    </w:p>
    <w:p w:rsidR="00D22171" w:rsidRPr="00234F08" w:rsidRDefault="00234F08" w:rsidP="00234F08">
      <w:pPr>
        <w:rPr>
          <w:rFonts w:ascii="Sakkal Majalla" w:hAnsi="Sakkal Majalla" w:cs="Sakkal Majalla"/>
          <w:b/>
          <w:bCs/>
          <w:sz w:val="36"/>
          <w:szCs w:val="36"/>
          <w:rtl/>
        </w:rPr>
      </w:pPr>
      <w:r w:rsidRPr="00234F08">
        <w:rPr>
          <w:rFonts w:ascii="Sakkal Majalla" w:hAnsi="Sakkal Majalla" w:cs="Sakkal Majalla"/>
          <w:b/>
          <w:bCs/>
          <w:sz w:val="36"/>
          <w:szCs w:val="36"/>
        </w:rPr>
        <w:t>1.2</w:t>
      </w:r>
      <w:r w:rsidR="00D22171" w:rsidRPr="00234F08">
        <w:rPr>
          <w:rFonts w:ascii="Sakkal Majalla" w:hAnsi="Sakkal Majalla" w:cs="Sakkal Majalla"/>
          <w:b/>
          <w:bCs/>
          <w:sz w:val="36"/>
          <w:szCs w:val="36"/>
          <w:rtl/>
        </w:rPr>
        <w:t>مشكلة الدراسة.</w:t>
      </w:r>
    </w:p>
    <w:p w:rsidR="0097584E" w:rsidRPr="0097584E" w:rsidRDefault="0097584E" w:rsidP="0021554E">
      <w:pPr>
        <w:rPr>
          <w:rFonts w:ascii="Sakkal Majalla" w:hAnsi="Sakkal Majalla" w:cs="Sakkal Majalla"/>
          <w:sz w:val="28"/>
          <w:szCs w:val="28"/>
          <w:rtl/>
        </w:rPr>
      </w:pPr>
    </w:p>
    <w:p w:rsidR="0021554E" w:rsidRDefault="0021554E" w:rsidP="0021554E">
      <w:pPr>
        <w:pStyle w:val="NormalWeb"/>
        <w:bidi/>
      </w:pPr>
      <w:r>
        <w:rPr>
          <w:rtl/>
        </w:rPr>
        <w:t>تُعد الأزمات جزءًا لا يتجزأ من بيئة العمل في المؤسسات الكبرى، وخاصة تلك التي تعمل في قطاعات حيوية مثل قطاع الكهرباء. الشركة السعودية للكهرباء تواجه تحديات متعددة تتراوح بين الأزمات التشغيلية والمالية وحتى الأزمات المرتبطة بالبنية التحتية. هذه التحديات تتطلب استجابة سريعة وفعالة من قبل القيادة لتجنب تداعيات سلبية على الشركة والمجتمع. تعتبر القيادة الفعّالة في هذه الحالات هي العامل الحاسم في نجاح أو فشل أي استراتيجية لإدارة الأزمات. لكن السؤال الرئيسي الذي يطرح نفسه هو: كيف تؤثر أنماط القيادة المختلفة على فعالية استجابة الشركة للأزمات؟</w:t>
      </w:r>
    </w:p>
    <w:p w:rsidR="0021554E" w:rsidRDefault="0021554E" w:rsidP="0021554E">
      <w:pPr>
        <w:pStyle w:val="NormalWeb"/>
        <w:bidi/>
      </w:pPr>
      <w:r>
        <w:rPr>
          <w:rtl/>
        </w:rPr>
        <w:t>من خلال مراجعة الأدبيات السابقة، نجد أن القيادة تلعب دورًا جوهريًا في مواجهة الأزمات، ولكن تظل هناك فجوة في فهم العلاقة بين أنماط القيادة المختلفة وكيفية تأثيرها على عملية اتخاذ القرار أثناء الأزمات. في الحالة الخاصة بالشركة السعودية للكهرباء، تعتمد الشركة على فرق عمل كبيرة وعمليات تشغيل معقدة تتطلب توازنًا بين المركزية واللامركزية في اتخاذ القرارات. فكيف يمكن أن يؤثر ذلك على الاستجابة الفعّالة للأزمات؟ وهل يمكن أن تكون الأنماط القيادية المركزية عائقًا أمام سرعة اتخاذ القرار؟</w:t>
      </w:r>
    </w:p>
    <w:p w:rsidR="0021554E" w:rsidRDefault="0021554E" w:rsidP="0021554E">
      <w:pPr>
        <w:pStyle w:val="NormalWeb"/>
        <w:bidi/>
      </w:pPr>
      <w:r>
        <w:rPr>
          <w:rtl/>
        </w:rPr>
        <w:t>تشير بعض الدراسات إلى أن القيادة الأوتوقراطية، التي تعتمد على المركزية في اتخاذ القرارات، قد تؤدي إلى تأخير في الاستجابة للأزمات. وفي المقابل، تُظهر القيادة الديمقراطية واللامركزية مرونة أكبر في الاستجابة للأزمات، حيث يتم اتخاذ القرارات بسرعة أكبر وبمشاركة من جميع مستويات الإدارة. ومع ذلك، لا تزال هناك حاجة إلى بحث دقيق ومفصل لتحليل كيف يؤثر كل نمط من هذه الأنماط القيادية على إدارة الأزمات في المؤسسات الكبيرة مثل الشركة السعودية للكهرباء</w:t>
      </w:r>
      <w:r>
        <w:t>.</w:t>
      </w:r>
    </w:p>
    <w:p w:rsidR="0021554E" w:rsidRDefault="0021554E" w:rsidP="0021554E">
      <w:pPr>
        <w:pStyle w:val="NormalWeb"/>
        <w:bidi/>
      </w:pPr>
      <w:r>
        <w:rPr>
          <w:rtl/>
        </w:rPr>
        <w:t xml:space="preserve">تعاني الشركة السعودية للكهرباء من أزمات متكررة، تتراوح بين انقطاعات التيار الكهربائي ومشكلات في إدارة الموارد البشرية والبنية التحتية. هذه الأزمات ليست ناتجة فقط عن عوامل خارجية، بل أيضًا عن كيفية اتخاذ القرارات داخليًا. تُعتبر أنماط القيادة المتبعة جزءًا </w:t>
      </w:r>
      <w:r>
        <w:rPr>
          <w:rtl/>
        </w:rPr>
        <w:lastRenderedPageBreak/>
        <w:t>أساسيًا في تحديد كيفية استجابة الشركة لهذه الأزمات. لذلك، تسعى هذه الدراسة إلى فحص هذه العلاقة بتفصيل أكبر، حيث سيتم دراسة تأثير القيادة المركزية واللامركزية على إدارة الأزمات</w:t>
      </w:r>
      <w:r>
        <w:t>.</w:t>
      </w:r>
    </w:p>
    <w:p w:rsidR="00206BFC" w:rsidRDefault="0021554E" w:rsidP="00254DCA">
      <w:pPr>
        <w:pStyle w:val="NormalWeb"/>
        <w:bidi/>
      </w:pPr>
      <w:r>
        <w:rPr>
          <w:rtl/>
        </w:rPr>
        <w:t>يُعد تحديد مدى تأثير أنماط القيادة على إدارة الأزمات أمرًا بالغ الأهمية لتحسين الأداء المؤسسي. فالقيادة ليست مجرد عملية توجيه، بل هي محور أساسي في صناعة القرار الذي يمكن أن يُنقذ الشركة من عواقب وخيمة أو يدفعها نحو الفشل. في الشركة السعودية للكهرباء، قد يؤدي غياب القيادة الفعالة إلى تفاقم الأزمات التي يمكن أن تؤثر على خدمات الكهرباء الحيوية في المملكة. من هنا، تأتي أهمية تحليل أنماط القيادة المختلفة ومدى فاعليتها في مواجهة الأزمات</w:t>
      </w:r>
      <w:r>
        <w:t>.</w:t>
      </w:r>
    </w:p>
    <w:p w:rsidR="00125D76" w:rsidRDefault="0021554E" w:rsidP="001D7711">
      <w:pPr>
        <w:pStyle w:val="NormalWeb"/>
        <w:bidi/>
        <w:rPr>
          <w:rtl/>
        </w:rPr>
      </w:pPr>
      <w:r>
        <w:rPr>
          <w:rtl/>
        </w:rPr>
        <w:t>تعتمد الشركة السعودية للكهرباء على هياكل تنظيمية معقدة تجعل من الضروري تحليل العلاقة بين أنماط القيادة وسرعة الاستجابة للأزمات. فهل تؤدي القيادة المركزية إلى تأخير في اتخاذ القرارات اللازمة؟ أم أن القيادة اللامركزية تتيح فرصة أكبر لاتخاذ قرارات حاسمة بسرعة؟ تحتاج هذه الأسئلة إلى إجابات دقيقة بناءً على تحليل مفصل لأزمات سابقة واجهتها الشركة. ولذلك، سيتم التركيز في هذه الدراسة على تحليل الأنماط القيادية المختلفة وكيف أثرت على استجابة الشركة للأزمات</w:t>
      </w:r>
      <w:r w:rsidR="00254DCA">
        <w:rPr>
          <w:rFonts w:hint="cs"/>
          <w:rtl/>
        </w:rPr>
        <w:t>.</w:t>
      </w:r>
    </w:p>
    <w:p w:rsidR="0021554E" w:rsidRDefault="0021554E" w:rsidP="00125D76">
      <w:pPr>
        <w:pStyle w:val="NormalWeb"/>
        <w:bidi/>
      </w:pPr>
      <w:r>
        <w:rPr>
          <w:rtl/>
        </w:rPr>
        <w:t>من خلال هذا التحليل، تهدف الدراسة إلى تقديم رؤى جديدة ومفيدة يمكن أن تساعد الشركة السعودية للكهرباء على تحسين أنماط القيادة الخاصة بها لتكون أكثر كفاءة في التعامل مع الأزمات المستقبلية. إن تقديم توصيات مستندة إلى تحليل علمي للأزمات السابقة سيساهم في تحسين نظام إدارة الأزمات في الشركة وضمان استمرارية العمليات الحيوية بشكل أفضل وأكثر فعالية. سيعتمد البحث على استخدام الأدوات العلمية مثل المقابلات والاستبيانات لضمان دقة النتائج</w:t>
      </w:r>
      <w:r>
        <w:t>.</w:t>
      </w:r>
    </w:p>
    <w:p w:rsidR="0021554E" w:rsidRDefault="0021554E" w:rsidP="0021554E">
      <w:pPr>
        <w:pStyle w:val="NormalWeb"/>
        <w:bidi/>
      </w:pPr>
      <w:r>
        <w:rPr>
          <w:rtl/>
        </w:rPr>
        <w:t>في الختام، تهدف هذه الدراسة إلى تقديم إطار عملي وتطبيقي يساعد على تحسين العلاقة بين القيادة وإدارة الأزمات في المؤسسات الكبرى. من المتوقع أن تكون نتائج هذه الدراسة ذات فائدة كبيرة للشركة السعودية للكهرباء، وكذلك للشركات الأخرى التي تواجه تحديات مماثلة. من خلال تحسين أنماط القيادة، يمكن للشركات تعزيز قدرتها على التكيف والاستجابة السريعة للأزمات، مما يسهم في تعزيز الأداء المؤسسي بشكل عام</w:t>
      </w:r>
      <w:r>
        <w:t>.</w:t>
      </w:r>
    </w:p>
    <w:p w:rsidR="00F925D0" w:rsidRPr="00234F08" w:rsidRDefault="00234F08" w:rsidP="00234F08">
      <w:pPr>
        <w:rPr>
          <w:rFonts w:ascii="Sakkal Majalla" w:hAnsi="Sakkal Majalla" w:cs="Sakkal Majalla"/>
          <w:b/>
          <w:bCs/>
          <w:sz w:val="36"/>
          <w:szCs w:val="36"/>
          <w:rtl/>
        </w:rPr>
      </w:pPr>
      <w:r w:rsidRPr="00234F08">
        <w:rPr>
          <w:rFonts w:ascii="Sakkal Majalla" w:hAnsi="Sakkal Majalla" w:cs="Sakkal Majalla"/>
          <w:b/>
          <w:bCs/>
          <w:sz w:val="36"/>
          <w:szCs w:val="36"/>
        </w:rPr>
        <w:t>1.2</w:t>
      </w:r>
      <w:r w:rsidR="00D22171" w:rsidRPr="00234F08">
        <w:rPr>
          <w:rFonts w:ascii="Sakkal Majalla" w:hAnsi="Sakkal Majalla" w:cs="Sakkal Majalla"/>
          <w:b/>
          <w:bCs/>
          <w:sz w:val="36"/>
          <w:szCs w:val="36"/>
          <w:rtl/>
        </w:rPr>
        <w:t>أهمية الدراسة.</w:t>
      </w:r>
    </w:p>
    <w:p w:rsidR="00254DCA" w:rsidRDefault="0021554E" w:rsidP="00254DCA">
      <w:pPr>
        <w:pStyle w:val="NormalWeb"/>
        <w:bidi/>
        <w:rPr>
          <w:rtl/>
        </w:rPr>
      </w:pPr>
      <w:r>
        <w:rPr>
          <w:rtl/>
        </w:rPr>
        <w:t>تتجلى أهمية هذه الدراسة في تسليط الضوء على العلاقة بين أنماط القيادة وإدارة الأزمات، وهي مسألة محورية في مجال الإدارة والقيادة. بالنظر إلى البيئة التنافسية المعقدة التي تعمل فيها الشركة السعودية للكهرباء، فإن القدرة على التعامل مع الأزمات بكفاءة يعتبر أمرًا حيويًا لضمان استمرار العمليات وتقديم الخدمات. الأدبيات العلمية تشير إلى أن القيادة هي العامل الأهم في توجيه المؤسسات خلال الأوقات الحرجة، ولكن هناك نقص في الدراسات التي تربط بين نمط القيادة وقدرة المؤسسة على التكيف مع الأزمات. هذا ما تسعى هذه الدراسة إلى معالجته</w:t>
      </w:r>
      <w:r>
        <w:t>.</w:t>
      </w:r>
    </w:p>
    <w:p w:rsidR="00254DCA" w:rsidRDefault="00254DCA" w:rsidP="00254DCA">
      <w:pPr>
        <w:pStyle w:val="NormalWeb"/>
        <w:bidi/>
        <w:rPr>
          <w:rtl/>
        </w:rPr>
      </w:pPr>
    </w:p>
    <w:p w:rsidR="00254DCA" w:rsidRDefault="00254DCA" w:rsidP="00254DCA">
      <w:pPr>
        <w:pStyle w:val="NormalWeb"/>
        <w:bidi/>
        <w:rPr>
          <w:rtl/>
        </w:rPr>
      </w:pPr>
    </w:p>
    <w:p w:rsidR="0021554E" w:rsidRDefault="0021554E" w:rsidP="00254DCA">
      <w:pPr>
        <w:pStyle w:val="NormalWeb"/>
        <w:bidi/>
      </w:pPr>
      <w:r>
        <w:rPr>
          <w:rtl/>
        </w:rPr>
        <w:lastRenderedPageBreak/>
        <w:t>تُعد الدراسة مهمة لأنها تساهم في سد الفجوة المعرفية المتعلقة بأهمية اختيار نمط القيادة المناسب في المؤسسات الكبرى، خاصة في القطاعات الحيوية مثل قطاع الكهرباء. تعد الشركة السعودية للكهرباء نموذجًا مثاليًا لتحليل تأثير القيادة على إدارة الأزمات، إذ تواجه الشركة تحديات تشغيلية وإدارية متكررة. الدراسة تسعى إلى فهم كيف يمكن لأنماط القيادة المختلفة أن تؤثر على اتخاذ القرارات الحاسمة في الأوقات الحرجة، وبالتالي تحسين الأداء المؤسسي بشكل عام</w:t>
      </w:r>
      <w:r>
        <w:t>.</w:t>
      </w:r>
    </w:p>
    <w:p w:rsidR="0021554E" w:rsidRDefault="0021554E" w:rsidP="0021554E">
      <w:pPr>
        <w:pStyle w:val="NormalWeb"/>
        <w:bidi/>
      </w:pPr>
      <w:r>
        <w:rPr>
          <w:rtl/>
        </w:rPr>
        <w:t>إضافة إلى ذلك، توفر الدراسة فرصة لتحليل البيانات السابقة المتعلقة بالأزمات التي واجهتها الشركة، مما يمكن من تقديم توصيات عملية لتحسين أنماط القيادة المعتمدة. يُتوقع أن تسهم هذه النتائج في تعزيز الفهم النظري لأهمية القيادة في الأوقات الصعبة، وأيضًا في تقديم حلول تطبيقية تساعد الشركات الأخرى التي تواجه نفس التحديات. هذه الدراسة ليست مفيدة فقط للشركة السعودية للكهرباء، بل يمكن أن تكون مرجعًا للعديد من المؤسسات التي تسعى لتحسين استراتيجياتها القيادية</w:t>
      </w:r>
      <w:r>
        <w:t>.</w:t>
      </w:r>
    </w:p>
    <w:p w:rsidR="0021554E" w:rsidRDefault="0021554E" w:rsidP="0021554E">
      <w:pPr>
        <w:pStyle w:val="NormalWeb"/>
        <w:bidi/>
      </w:pPr>
      <w:r>
        <w:rPr>
          <w:rtl/>
        </w:rPr>
        <w:t>على الصعيد النظري، تُضيف الدراسة إلى الأدبيات العلمية المتعلقة بالقيادة وإدارة الأزمات من خلال تقديم إطار مفاهيمي جديد يربط بين نمط القيادة والقدرة على مواجهة الأزمات بفعالية. بينما ركزت الدراسات السابقة على تحليل القيادة بشكل عام، فإن هذه الدراسة تتناول هذا الموضوع من منظور مختلف، حيث تربط بين أنماط القيادة المختلفة والنتائج المترتبة على الأزمات، مما يساعد على تعميق الفهم الأكاديمي لهذه العلاقة</w:t>
      </w:r>
      <w:r>
        <w:t>.</w:t>
      </w:r>
    </w:p>
    <w:p w:rsidR="0021554E" w:rsidRDefault="0021554E" w:rsidP="0021554E">
      <w:pPr>
        <w:pStyle w:val="NormalWeb"/>
        <w:bidi/>
      </w:pPr>
      <w:r>
        <w:rPr>
          <w:rtl/>
        </w:rPr>
        <w:t>على الجانب التطبيقي، تسهم الدراسة في تقديم إرشادات عملية للقادة في الشركات الكبرى حول كيفية التعامل مع الأزمات بناءً على نوع القيادة المتبع. في الشركات التي تعتمد على القيادة المركزية، قد تواجه صعوبة في اتخاذ القرارات السريعة. في المقابل، قد يكون للقيادة اللامركزية تأثير إيجابي على سرعة الاستجابة للأزمات. هذه الدراسة ستساهم في تقديم توصيات تساعد على تحسين استراتيجيات القيادة في مواجهة الأزمات بشكل فعال</w:t>
      </w:r>
      <w:r>
        <w:t>.</w:t>
      </w:r>
    </w:p>
    <w:p w:rsidR="0021554E" w:rsidRDefault="0021554E" w:rsidP="0021554E">
      <w:pPr>
        <w:pStyle w:val="NormalWeb"/>
        <w:bidi/>
      </w:pPr>
      <w:r>
        <w:rPr>
          <w:rtl/>
        </w:rPr>
        <w:t>كما تعزز الدراسة من قدرة الشركة السعودية للكهرباء على تحديد نقاط القوة والضعف في نظام القيادة الحالي الخاص بها. من خلال التحليل الدقيق للأزمات السابقة، يمكن للشركة تحسين آليات القيادة والاستجابة للأزمات المستقبلية، وبالتالي تعزيز استدامة عملياتها. يعد هذا أمرًا حاسمًا في تحسين سمعة الشركة وأدائها التشغيلي في السوق السعودي والعالمي</w:t>
      </w:r>
      <w:r>
        <w:t>.</w:t>
      </w:r>
    </w:p>
    <w:p w:rsidR="00C008B5" w:rsidRDefault="00C008B5" w:rsidP="00125D76">
      <w:pPr>
        <w:pStyle w:val="NormalWeb"/>
        <w:bidi/>
      </w:pPr>
    </w:p>
    <w:p w:rsidR="0021554E" w:rsidRDefault="0021554E" w:rsidP="00C008B5">
      <w:pPr>
        <w:pStyle w:val="NormalWeb"/>
        <w:bidi/>
        <w:rPr>
          <w:rtl/>
        </w:rPr>
      </w:pPr>
      <w:r>
        <w:rPr>
          <w:rtl/>
        </w:rPr>
        <w:t>أيضًا، تسهم الدراسة في تحسين عملية اتخاذ القرار داخل الشركة السعودية للكهرباء من خلال توفير بيانات وأدوات تحليلية تمكن القادة من تقييم استجابتهم للأزمات بشكل أكثر دقة. من خلال فهم العلاقة بين نمط القيادة وفعالية الاستجابة، يمكن تحسين أداء المؤسسة ككل، مما يعزز استدامة العمل ويساهم في الحفاظ على مكانة الشركة كمزود أساسي للخدمات الحيوية</w:t>
      </w:r>
      <w:r>
        <w:t>.</w:t>
      </w:r>
    </w:p>
    <w:p w:rsidR="00125D76" w:rsidRDefault="00125D76" w:rsidP="00125D76">
      <w:pPr>
        <w:pStyle w:val="NormalWeb"/>
        <w:bidi/>
        <w:rPr>
          <w:rtl/>
        </w:rPr>
      </w:pPr>
    </w:p>
    <w:p w:rsidR="00254DCA" w:rsidRDefault="00254DCA" w:rsidP="00254DCA">
      <w:pPr>
        <w:pStyle w:val="NormalWeb"/>
        <w:bidi/>
        <w:rPr>
          <w:rtl/>
        </w:rPr>
      </w:pPr>
    </w:p>
    <w:p w:rsidR="00254DCA" w:rsidRDefault="00254DCA" w:rsidP="00254DCA">
      <w:pPr>
        <w:pStyle w:val="NormalWeb"/>
        <w:bidi/>
        <w:rPr>
          <w:rtl/>
        </w:rPr>
      </w:pPr>
    </w:p>
    <w:p w:rsidR="0021554E" w:rsidRDefault="0021554E" w:rsidP="0021554E">
      <w:pPr>
        <w:pStyle w:val="NormalWeb"/>
        <w:bidi/>
      </w:pPr>
      <w:r>
        <w:rPr>
          <w:rtl/>
        </w:rPr>
        <w:lastRenderedPageBreak/>
        <w:t>في الختام، تأتي أهمية الدراسة من كونها تفتح آفاقًا جديدة لفهم العلاقة بين القيادة والأزمات، مما يسهم في تحسين القدرة المؤسسية على التكيف والاستجابة السريعة. النتائج المستخلصة من الدراسة ستساعد الشركة السعودية للكهرباء في تطوير استراتيجيات قيادية أكثر فعالية، مما يعزز من قدرتها على التكيف مع التحديات المستقبلية. كما أن هذه الدراسة تمثل إضافة نوعية في مجال البحوث الإدارية والتطبيقية على حد سواء</w:t>
      </w:r>
      <w:r>
        <w:t>.</w:t>
      </w:r>
    </w:p>
    <w:p w:rsidR="00F925D0" w:rsidRPr="0021554E" w:rsidRDefault="00F925D0" w:rsidP="0021554E">
      <w:pPr>
        <w:rPr>
          <w:rFonts w:ascii="Sakkal Majalla" w:hAnsi="Sakkal Majalla" w:cs="Sakkal Majalla"/>
          <w:sz w:val="28"/>
          <w:szCs w:val="28"/>
          <w:u w:val="single"/>
          <w:rtl/>
        </w:rPr>
      </w:pPr>
    </w:p>
    <w:p w:rsidR="00F925D0" w:rsidRDefault="00F925D0" w:rsidP="0021554E">
      <w:pPr>
        <w:rPr>
          <w:rFonts w:ascii="Sakkal Majalla" w:hAnsi="Sakkal Majalla" w:cs="Sakkal Majalla"/>
          <w:sz w:val="28"/>
          <w:szCs w:val="28"/>
          <w:u w:val="single"/>
          <w:rtl/>
        </w:rPr>
      </w:pPr>
    </w:p>
    <w:p w:rsidR="00F925D0" w:rsidRDefault="00F925D0" w:rsidP="00D22171">
      <w:pPr>
        <w:rPr>
          <w:rFonts w:ascii="Sakkal Majalla" w:hAnsi="Sakkal Majalla" w:cs="Sakkal Majalla"/>
          <w:sz w:val="28"/>
          <w:szCs w:val="28"/>
          <w:u w:val="single"/>
          <w:rtl/>
        </w:rPr>
      </w:pPr>
    </w:p>
    <w:p w:rsidR="00F925D0" w:rsidRDefault="00F925D0" w:rsidP="00835603">
      <w:pPr>
        <w:jc w:val="center"/>
        <w:rPr>
          <w:rFonts w:ascii="Sakkal Majalla" w:hAnsi="Sakkal Majalla" w:cs="Sakkal Majalla"/>
          <w:sz w:val="28"/>
          <w:szCs w:val="28"/>
          <w:u w:val="single"/>
          <w:rtl/>
        </w:rPr>
      </w:pPr>
    </w:p>
    <w:p w:rsidR="00F925D0" w:rsidRDefault="00F925D0" w:rsidP="00D22171">
      <w:pPr>
        <w:rPr>
          <w:rFonts w:ascii="Sakkal Majalla" w:hAnsi="Sakkal Majalla" w:cs="Sakkal Majalla"/>
          <w:sz w:val="28"/>
          <w:szCs w:val="28"/>
          <w:u w:val="single"/>
          <w:rtl/>
        </w:rPr>
      </w:pPr>
    </w:p>
    <w:p w:rsidR="00F60B6C" w:rsidRDefault="00F60B6C" w:rsidP="00D22171">
      <w:pPr>
        <w:rPr>
          <w:rFonts w:ascii="Sakkal Majalla" w:hAnsi="Sakkal Majalla" w:cs="Sakkal Majalla"/>
          <w:sz w:val="28"/>
          <w:szCs w:val="28"/>
          <w:u w:val="single"/>
          <w:rtl/>
        </w:rPr>
      </w:pPr>
    </w:p>
    <w:p w:rsidR="00125D76" w:rsidRDefault="00125D76" w:rsidP="00D22171">
      <w:pPr>
        <w:rPr>
          <w:rFonts w:ascii="Sakkal Majalla" w:hAnsi="Sakkal Majalla" w:cs="Sakkal Majalla"/>
          <w:sz w:val="28"/>
          <w:szCs w:val="28"/>
          <w:u w:val="single"/>
          <w:rtl/>
        </w:rPr>
      </w:pPr>
    </w:p>
    <w:p w:rsidR="00125D76" w:rsidRDefault="00125D76" w:rsidP="00D22171">
      <w:pPr>
        <w:rPr>
          <w:rFonts w:ascii="Sakkal Majalla" w:hAnsi="Sakkal Majalla" w:cs="Sakkal Majalla"/>
          <w:sz w:val="28"/>
          <w:szCs w:val="28"/>
          <w:u w:val="single"/>
          <w:rtl/>
        </w:rPr>
      </w:pPr>
    </w:p>
    <w:p w:rsidR="00125D76" w:rsidRDefault="00125D76" w:rsidP="00D22171">
      <w:pPr>
        <w:rPr>
          <w:rFonts w:ascii="Sakkal Majalla" w:hAnsi="Sakkal Majalla" w:cs="Sakkal Majalla"/>
          <w:sz w:val="28"/>
          <w:szCs w:val="28"/>
          <w:u w:val="single"/>
          <w:rtl/>
        </w:rPr>
      </w:pPr>
    </w:p>
    <w:p w:rsidR="00125D76" w:rsidRDefault="00125D76" w:rsidP="00D22171">
      <w:pPr>
        <w:rPr>
          <w:rFonts w:ascii="Sakkal Majalla" w:hAnsi="Sakkal Majalla" w:cs="Sakkal Majalla"/>
          <w:sz w:val="28"/>
          <w:szCs w:val="28"/>
          <w:u w:val="single"/>
          <w:rtl/>
        </w:rPr>
      </w:pPr>
    </w:p>
    <w:p w:rsidR="00125D76" w:rsidRDefault="00125D76" w:rsidP="00D22171">
      <w:pPr>
        <w:rPr>
          <w:rFonts w:ascii="Sakkal Majalla" w:hAnsi="Sakkal Majalla" w:cs="Sakkal Majalla"/>
          <w:sz w:val="28"/>
          <w:szCs w:val="28"/>
          <w:u w:val="single"/>
          <w:rtl/>
        </w:rPr>
      </w:pPr>
    </w:p>
    <w:p w:rsidR="00125D76" w:rsidRDefault="00125D76" w:rsidP="00D22171">
      <w:pPr>
        <w:rPr>
          <w:rFonts w:ascii="Sakkal Majalla" w:hAnsi="Sakkal Majalla" w:cs="Sakkal Majalla"/>
          <w:sz w:val="28"/>
          <w:szCs w:val="28"/>
          <w:u w:val="single"/>
          <w:rtl/>
        </w:rPr>
      </w:pPr>
    </w:p>
    <w:p w:rsidR="00125D76" w:rsidRDefault="00125D76" w:rsidP="00D22171">
      <w:pPr>
        <w:rPr>
          <w:rFonts w:ascii="Sakkal Majalla" w:hAnsi="Sakkal Majalla" w:cs="Sakkal Majalla"/>
          <w:sz w:val="28"/>
          <w:szCs w:val="28"/>
          <w:u w:val="single"/>
          <w:rtl/>
        </w:rPr>
      </w:pPr>
    </w:p>
    <w:p w:rsidR="00125D76" w:rsidRDefault="00125D76" w:rsidP="00D22171">
      <w:pPr>
        <w:rPr>
          <w:rFonts w:ascii="Sakkal Majalla" w:hAnsi="Sakkal Majalla" w:cs="Sakkal Majalla"/>
          <w:sz w:val="28"/>
          <w:szCs w:val="28"/>
          <w:u w:val="single"/>
          <w:rtl/>
        </w:rPr>
      </w:pPr>
    </w:p>
    <w:p w:rsidR="00125D76" w:rsidRDefault="00125D76" w:rsidP="00D22171">
      <w:pPr>
        <w:rPr>
          <w:rFonts w:ascii="Sakkal Majalla" w:hAnsi="Sakkal Majalla" w:cs="Sakkal Majalla"/>
          <w:sz w:val="28"/>
          <w:szCs w:val="28"/>
          <w:u w:val="single"/>
          <w:rtl/>
        </w:rPr>
      </w:pPr>
    </w:p>
    <w:p w:rsidR="00125D76" w:rsidRDefault="00125D76" w:rsidP="00D22171">
      <w:pPr>
        <w:rPr>
          <w:rFonts w:ascii="Sakkal Majalla" w:hAnsi="Sakkal Majalla" w:cs="Sakkal Majalla"/>
          <w:sz w:val="28"/>
          <w:szCs w:val="28"/>
          <w:u w:val="single"/>
          <w:rtl/>
        </w:rPr>
      </w:pPr>
    </w:p>
    <w:p w:rsidR="00125D76" w:rsidRDefault="00125D76" w:rsidP="00D22171">
      <w:pPr>
        <w:rPr>
          <w:rFonts w:ascii="Sakkal Majalla" w:hAnsi="Sakkal Majalla" w:cs="Sakkal Majalla"/>
          <w:sz w:val="28"/>
          <w:szCs w:val="28"/>
          <w:u w:val="single"/>
          <w:rtl/>
        </w:rPr>
      </w:pPr>
    </w:p>
    <w:p w:rsidR="00C008B5" w:rsidRDefault="00C008B5" w:rsidP="00234F08">
      <w:pPr>
        <w:rPr>
          <w:rFonts w:ascii="Sakkal Majalla" w:hAnsi="Sakkal Majalla" w:cs="Sakkal Majalla"/>
          <w:b/>
          <w:bCs/>
          <w:sz w:val="36"/>
          <w:szCs w:val="36"/>
          <w:rtl/>
        </w:rPr>
      </w:pPr>
    </w:p>
    <w:p w:rsidR="00254DCA" w:rsidRDefault="00254DCA" w:rsidP="00234F08">
      <w:pPr>
        <w:rPr>
          <w:rFonts w:ascii="Sakkal Majalla" w:hAnsi="Sakkal Majalla" w:cs="Sakkal Majalla"/>
          <w:b/>
          <w:bCs/>
          <w:sz w:val="36"/>
          <w:szCs w:val="36"/>
          <w:rtl/>
        </w:rPr>
      </w:pPr>
    </w:p>
    <w:p w:rsidR="00254DCA" w:rsidRDefault="00254DCA" w:rsidP="00234F08">
      <w:pPr>
        <w:rPr>
          <w:rFonts w:ascii="Sakkal Majalla" w:hAnsi="Sakkal Majalla" w:cs="Sakkal Majalla"/>
          <w:b/>
          <w:bCs/>
          <w:sz w:val="36"/>
          <w:szCs w:val="36"/>
          <w:rtl/>
        </w:rPr>
      </w:pPr>
    </w:p>
    <w:p w:rsidR="00254DCA" w:rsidRDefault="00254DCA" w:rsidP="00234F08">
      <w:pPr>
        <w:rPr>
          <w:rFonts w:ascii="Sakkal Majalla" w:hAnsi="Sakkal Majalla" w:cs="Sakkal Majalla"/>
          <w:b/>
          <w:bCs/>
          <w:sz w:val="36"/>
          <w:szCs w:val="36"/>
        </w:rPr>
      </w:pPr>
    </w:p>
    <w:p w:rsidR="00D22171" w:rsidRPr="00234F08" w:rsidRDefault="00234F08" w:rsidP="00234F08">
      <w:pPr>
        <w:rPr>
          <w:rFonts w:ascii="Sakkal Majalla" w:hAnsi="Sakkal Majalla" w:cs="Sakkal Majalla"/>
          <w:b/>
          <w:bCs/>
          <w:sz w:val="36"/>
          <w:szCs w:val="36"/>
          <w:rtl/>
        </w:rPr>
      </w:pPr>
      <w:r w:rsidRPr="00234F08">
        <w:rPr>
          <w:rFonts w:ascii="Sakkal Majalla" w:hAnsi="Sakkal Majalla" w:cs="Sakkal Majalla"/>
          <w:b/>
          <w:bCs/>
          <w:sz w:val="36"/>
          <w:szCs w:val="36"/>
        </w:rPr>
        <w:lastRenderedPageBreak/>
        <w:t>1.3</w:t>
      </w:r>
      <w:r w:rsidR="00D22171" w:rsidRPr="00234F08">
        <w:rPr>
          <w:rFonts w:ascii="Sakkal Majalla" w:hAnsi="Sakkal Majalla" w:cs="Sakkal Majalla"/>
          <w:b/>
          <w:bCs/>
          <w:sz w:val="36"/>
          <w:szCs w:val="36"/>
          <w:rtl/>
        </w:rPr>
        <w:t>أهداف الدراسة.</w:t>
      </w:r>
    </w:p>
    <w:p w:rsidR="00E03BB7" w:rsidRDefault="00E03BB7" w:rsidP="00125D76">
      <w:pPr>
        <w:pStyle w:val="NormalWeb"/>
        <w:bidi/>
      </w:pPr>
      <w:r>
        <w:rPr>
          <w:rtl/>
        </w:rPr>
        <w:t>تهدف هذه الدراسة إلى استكشاف أثر أنماط القيادة المختلفة على قدرة الشركة السعودية للكهرباء في التعامل مع الأزمات. القيادة تعتبر عنصرًا حاسمًا في مواجهة الأزمات، سواء كانت تشغيلية أو إدارية. من خلال تحليل الأنماط القيادية المتبعة في الشركة، تهدف الدراسة إلى توضيح أي من هذه الأنماط يكون أكثر فعالية في تحسين استجابة المؤسسة للأزمات المختلفة</w:t>
      </w:r>
      <w:r>
        <w:t>.</w:t>
      </w:r>
    </w:p>
    <w:p w:rsidR="00E03BB7" w:rsidRDefault="00E03BB7" w:rsidP="00125D76">
      <w:pPr>
        <w:pStyle w:val="NormalWeb"/>
        <w:bidi/>
      </w:pPr>
      <w:r>
        <w:rPr>
          <w:rtl/>
        </w:rPr>
        <w:t>من الأهداف الرئيسية للدراسة أيضًا تحديد العلاقة بين القيادة المركزية والقيادة اللامركزية في الشركة، وتأثير كل منهما على اتخاذ القرارات أثناء الأزمات. حيث تسعى الدراسة إلى فهم كيف يؤثر كل نمط قيادي على سرعة وفعالية القرارات التي يتم اتخاذها في الأوقات الحرجة. سيتم قياس هذا التأثير من خلال تحليل مجموعة من الأزمات التي واجهتها الشركة في الماضي</w:t>
      </w:r>
      <w:r>
        <w:t>.</w:t>
      </w:r>
    </w:p>
    <w:p w:rsidR="00E03BB7" w:rsidRDefault="00E03BB7" w:rsidP="00125D76">
      <w:pPr>
        <w:pStyle w:val="NormalWeb"/>
        <w:bidi/>
      </w:pPr>
      <w:r>
        <w:rPr>
          <w:rtl/>
        </w:rPr>
        <w:t>تهدف الدراسة كذلك إلى تقييم دور القيادة في تحسين الأداء المؤسسي أثناء الأزمات. بعبارة أخرى، ستبحث الدراسة كيف يمكن لأنماط القيادة الفعالة أن تعزز من استمرارية العمل وتقلل من تأثير الأزمات على الشركة. سيقدم البحث رؤية واضحة حول العلاقة بين أداء الشركة ومدى فاعلية القيادة في التعامل مع المشكلات الطارئة</w:t>
      </w:r>
      <w:r>
        <w:t>.</w:t>
      </w:r>
    </w:p>
    <w:p w:rsidR="00E03BB7" w:rsidRDefault="00E03BB7" w:rsidP="00125D76">
      <w:pPr>
        <w:pStyle w:val="NormalWeb"/>
        <w:bidi/>
      </w:pPr>
      <w:r>
        <w:rPr>
          <w:rtl/>
        </w:rPr>
        <w:t>كما تهدف الدراسة إلى تقديم إطار عمل جديد يمكن أن تستخدمه الشركة السعودية للكهرباء لتحسين أنماط القيادة الخاصة بها. سيتم تقديم مجموعة من التوصيات التي تعتمد على نتائج التحليل، بحيث تساعد في تحسين استجابة الشركة للأزمات في المستقبل. هذه التوصيات ستكون مبنية على أسس علمية وتحليل بيانات واقعية من الأزمات التي واجهتها الشركة</w:t>
      </w:r>
      <w:r>
        <w:t>.</w:t>
      </w:r>
    </w:p>
    <w:p w:rsidR="00E03BB7" w:rsidRDefault="00E03BB7" w:rsidP="00125D76">
      <w:pPr>
        <w:pStyle w:val="NormalWeb"/>
        <w:bidi/>
      </w:pPr>
      <w:r>
        <w:rPr>
          <w:rtl/>
        </w:rPr>
        <w:t>في إطار هذه الأهداف، تهدف الدراسة إلى توضيح دور القادة في تحسين بيئة العمل الداخلية أثناء الأزمات. سيتم التركيز على كيفية تأثير القيادة على الموظفين وإدارة فرق العمل أثناء الأزمات، وكيف يمكن للقيادة الجيدة أن تعزز من معنويات الموظفين وتدفعهم للعمل بكفاءة أكبر حتى في الأوقات الصعبة</w:t>
      </w:r>
      <w:r>
        <w:t>.</w:t>
      </w:r>
    </w:p>
    <w:p w:rsidR="00E03BB7" w:rsidRDefault="00E03BB7" w:rsidP="00125D76">
      <w:pPr>
        <w:pStyle w:val="NormalWeb"/>
        <w:bidi/>
        <w:rPr>
          <w:rtl/>
        </w:rPr>
      </w:pPr>
      <w:r>
        <w:rPr>
          <w:rtl/>
        </w:rPr>
        <w:t>تهدف الدراسة أيضًا إلى تقديم مساهمة علمية في الأدبيات المتعلقة بالقيادة وإدارة الأزمات، وذلك من خلال تقديم نتائج دقيقة ومستندة إلى تحليل شامل لحالة الشركة السعودية للكهرباء. من خلال هذا البحث، سيتم تطوير الفهم النظري للعلاقة بين القيادة الفعالة والاستجابة السريعة للأزمات، وهو ما سيسهم في توسيع المعرفة العلمية في هذا المجال</w:t>
      </w:r>
      <w:r>
        <w:t>.</w:t>
      </w:r>
      <w:r w:rsidR="00254DCA">
        <w:rPr>
          <w:rFonts w:hint="cs"/>
          <w:rtl/>
        </w:rPr>
        <w:t xml:space="preserve"> </w:t>
      </w:r>
    </w:p>
    <w:p w:rsidR="00254DCA" w:rsidRDefault="00254DCA" w:rsidP="00254DCA">
      <w:pPr>
        <w:pStyle w:val="NormalWeb"/>
        <w:bidi/>
        <w:rPr>
          <w:rtl/>
        </w:rPr>
      </w:pPr>
    </w:p>
    <w:p w:rsidR="00254DCA" w:rsidRDefault="00254DCA" w:rsidP="00254DCA">
      <w:pPr>
        <w:pStyle w:val="NormalWeb"/>
        <w:bidi/>
        <w:rPr>
          <w:rtl/>
        </w:rPr>
      </w:pPr>
    </w:p>
    <w:p w:rsidR="00254DCA" w:rsidRDefault="00254DCA" w:rsidP="00254DCA">
      <w:pPr>
        <w:pStyle w:val="NormalWeb"/>
        <w:bidi/>
        <w:rPr>
          <w:rtl/>
        </w:rPr>
      </w:pPr>
    </w:p>
    <w:p w:rsidR="00254DCA" w:rsidRDefault="00254DCA" w:rsidP="00254DCA">
      <w:pPr>
        <w:pStyle w:val="NormalWeb"/>
        <w:bidi/>
        <w:rPr>
          <w:rtl/>
        </w:rPr>
      </w:pPr>
    </w:p>
    <w:p w:rsidR="00254DCA" w:rsidRDefault="00254DCA" w:rsidP="00254DCA">
      <w:pPr>
        <w:pStyle w:val="NormalWeb"/>
        <w:bidi/>
        <w:rPr>
          <w:rtl/>
        </w:rPr>
      </w:pPr>
    </w:p>
    <w:p w:rsidR="00254DCA" w:rsidRDefault="00254DCA" w:rsidP="00254DCA">
      <w:pPr>
        <w:pStyle w:val="NormalWeb"/>
        <w:bidi/>
      </w:pPr>
    </w:p>
    <w:p w:rsidR="00206BFC" w:rsidRDefault="00E03BB7" w:rsidP="00254DCA">
      <w:pPr>
        <w:pStyle w:val="NormalWeb"/>
        <w:bidi/>
      </w:pPr>
      <w:r>
        <w:rPr>
          <w:rtl/>
        </w:rPr>
        <w:lastRenderedPageBreak/>
        <w:t>من الأهداف الفرعية أيضًا تحليل الدور الذي تلعبه التكنولوجيا والابتكار في دعم القيادة أثناء الأزمات. سيتم النظر في كيفية استخدام الشركة للتكنولوجيا في اتخاذ القرارات السريعة، وكيف يمكن للابتكار أن يساعد في تحسين قدرة القادة على التعامل مع المواقف الطارئة. هذا سيساعد في تقديم صورة متكاملة عن كيفية تحسين القيادة باستخدام الأدوات الحديثة</w:t>
      </w:r>
      <w:r>
        <w:t>.</w:t>
      </w:r>
    </w:p>
    <w:p w:rsidR="00E03BB7" w:rsidRDefault="00E03BB7" w:rsidP="00125D76">
      <w:pPr>
        <w:pStyle w:val="NormalWeb"/>
        <w:bidi/>
      </w:pPr>
      <w:r>
        <w:rPr>
          <w:rtl/>
        </w:rPr>
        <w:t>وأخيرًا، تهدف الدراسة إلى تقديم مقترحات عملية للشركات الأخرى التي تواجه تحديات مماثلة في مجال إدارة الأزمات. النتائج المستخلصة من هذه الدراسة ستكون قابلة للتطبيق في مؤسسات أخرى، مما يساعد في تطوير نماذج قيادية أفضل تكون قادرة على التكيف مع المتغيرات المفاجئة وتحسين استجابة الشركات بشكل عام</w:t>
      </w:r>
      <w:r>
        <w:t>.</w:t>
      </w:r>
    </w:p>
    <w:p w:rsidR="00D22FAD" w:rsidRDefault="00D22FAD" w:rsidP="00A265DE">
      <w:pPr>
        <w:rPr>
          <w:rFonts w:ascii="Sakkal Majalla" w:hAnsi="Sakkal Majalla" w:cs="Sakkal Majalla"/>
          <w:sz w:val="28"/>
          <w:szCs w:val="28"/>
        </w:rPr>
      </w:pPr>
    </w:p>
    <w:p w:rsidR="00206BFC" w:rsidRDefault="00206BFC" w:rsidP="00A265DE">
      <w:pPr>
        <w:rPr>
          <w:rFonts w:ascii="Sakkal Majalla" w:hAnsi="Sakkal Majalla" w:cs="Sakkal Majalla"/>
          <w:sz w:val="28"/>
          <w:szCs w:val="28"/>
        </w:rPr>
      </w:pPr>
    </w:p>
    <w:p w:rsidR="00206BFC" w:rsidRDefault="00206BFC" w:rsidP="00A265DE">
      <w:pPr>
        <w:rPr>
          <w:rFonts w:ascii="Sakkal Majalla" w:hAnsi="Sakkal Majalla" w:cs="Sakkal Majalla"/>
          <w:sz w:val="28"/>
          <w:szCs w:val="28"/>
        </w:rPr>
      </w:pPr>
    </w:p>
    <w:p w:rsidR="00206BFC" w:rsidRDefault="00206BFC" w:rsidP="00A265DE">
      <w:pPr>
        <w:rPr>
          <w:rFonts w:ascii="Sakkal Majalla" w:hAnsi="Sakkal Majalla" w:cs="Sakkal Majalla"/>
          <w:sz w:val="28"/>
          <w:szCs w:val="28"/>
        </w:rPr>
      </w:pPr>
    </w:p>
    <w:p w:rsidR="00206BFC" w:rsidRDefault="00206BFC" w:rsidP="00A265DE">
      <w:pPr>
        <w:rPr>
          <w:rFonts w:ascii="Sakkal Majalla" w:hAnsi="Sakkal Majalla" w:cs="Sakkal Majalla"/>
          <w:sz w:val="28"/>
          <w:szCs w:val="28"/>
        </w:rPr>
      </w:pPr>
    </w:p>
    <w:p w:rsidR="00206BFC" w:rsidRDefault="00206BFC" w:rsidP="00A265DE">
      <w:pPr>
        <w:rPr>
          <w:rFonts w:ascii="Sakkal Majalla" w:hAnsi="Sakkal Majalla" w:cs="Sakkal Majalla"/>
          <w:sz w:val="28"/>
          <w:szCs w:val="28"/>
        </w:rPr>
      </w:pPr>
    </w:p>
    <w:p w:rsidR="00206BFC" w:rsidRDefault="00206BFC" w:rsidP="00A265DE">
      <w:pPr>
        <w:rPr>
          <w:rFonts w:ascii="Sakkal Majalla" w:hAnsi="Sakkal Majalla" w:cs="Sakkal Majalla"/>
          <w:sz w:val="28"/>
          <w:szCs w:val="28"/>
        </w:rPr>
      </w:pPr>
    </w:p>
    <w:p w:rsidR="00206BFC" w:rsidRDefault="00206BFC" w:rsidP="00A265DE">
      <w:pPr>
        <w:rPr>
          <w:rFonts w:ascii="Sakkal Majalla" w:hAnsi="Sakkal Majalla" w:cs="Sakkal Majalla"/>
          <w:sz w:val="28"/>
          <w:szCs w:val="28"/>
        </w:rPr>
      </w:pPr>
    </w:p>
    <w:p w:rsidR="00206BFC" w:rsidRDefault="00206BFC" w:rsidP="00A265DE">
      <w:pPr>
        <w:rPr>
          <w:rFonts w:ascii="Sakkal Majalla" w:hAnsi="Sakkal Majalla" w:cs="Sakkal Majalla"/>
          <w:sz w:val="28"/>
          <w:szCs w:val="28"/>
        </w:rPr>
      </w:pPr>
    </w:p>
    <w:p w:rsidR="00206BFC" w:rsidRDefault="00206BFC" w:rsidP="00A265DE">
      <w:pPr>
        <w:rPr>
          <w:rFonts w:ascii="Sakkal Majalla" w:hAnsi="Sakkal Majalla" w:cs="Sakkal Majalla"/>
          <w:sz w:val="28"/>
          <w:szCs w:val="28"/>
        </w:rPr>
      </w:pPr>
    </w:p>
    <w:p w:rsidR="00206BFC" w:rsidRDefault="00206BFC" w:rsidP="00A265DE">
      <w:pPr>
        <w:rPr>
          <w:rFonts w:ascii="Sakkal Majalla" w:hAnsi="Sakkal Majalla" w:cs="Sakkal Majalla"/>
          <w:sz w:val="28"/>
          <w:szCs w:val="28"/>
        </w:rPr>
      </w:pPr>
    </w:p>
    <w:p w:rsidR="00206BFC" w:rsidRDefault="00206BFC" w:rsidP="00A265DE">
      <w:pPr>
        <w:rPr>
          <w:rFonts w:ascii="Sakkal Majalla" w:hAnsi="Sakkal Majalla" w:cs="Sakkal Majalla"/>
          <w:sz w:val="28"/>
          <w:szCs w:val="28"/>
        </w:rPr>
      </w:pPr>
    </w:p>
    <w:p w:rsidR="00206BFC" w:rsidRDefault="00206BFC" w:rsidP="00A265DE">
      <w:pPr>
        <w:rPr>
          <w:rFonts w:ascii="Sakkal Majalla" w:hAnsi="Sakkal Majalla" w:cs="Sakkal Majalla"/>
          <w:sz w:val="28"/>
          <w:szCs w:val="28"/>
        </w:rPr>
      </w:pPr>
    </w:p>
    <w:p w:rsidR="00206BFC" w:rsidRDefault="00206BFC" w:rsidP="00A265DE">
      <w:pPr>
        <w:rPr>
          <w:rFonts w:ascii="Sakkal Majalla" w:hAnsi="Sakkal Majalla" w:cs="Sakkal Majalla"/>
          <w:sz w:val="28"/>
          <w:szCs w:val="28"/>
        </w:rPr>
      </w:pPr>
    </w:p>
    <w:p w:rsidR="00206BFC" w:rsidRDefault="00206BFC" w:rsidP="00A265DE">
      <w:pPr>
        <w:rPr>
          <w:rFonts w:ascii="Sakkal Majalla" w:hAnsi="Sakkal Majalla" w:cs="Sakkal Majalla"/>
          <w:sz w:val="28"/>
          <w:szCs w:val="28"/>
        </w:rPr>
      </w:pPr>
    </w:p>
    <w:p w:rsidR="00206BFC" w:rsidRDefault="00206BFC" w:rsidP="00A265DE">
      <w:pPr>
        <w:rPr>
          <w:rFonts w:ascii="Sakkal Majalla" w:hAnsi="Sakkal Majalla" w:cs="Sakkal Majalla"/>
          <w:sz w:val="28"/>
          <w:szCs w:val="28"/>
        </w:rPr>
      </w:pPr>
    </w:p>
    <w:p w:rsidR="00206BFC" w:rsidRDefault="00206BFC" w:rsidP="00A265DE">
      <w:pPr>
        <w:rPr>
          <w:rFonts w:ascii="Sakkal Majalla" w:hAnsi="Sakkal Majalla" w:cs="Sakkal Majalla"/>
          <w:sz w:val="28"/>
          <w:szCs w:val="28"/>
        </w:rPr>
      </w:pPr>
    </w:p>
    <w:p w:rsidR="00206BFC" w:rsidRDefault="00206BFC" w:rsidP="00A265DE">
      <w:pPr>
        <w:rPr>
          <w:rFonts w:ascii="Sakkal Majalla" w:hAnsi="Sakkal Majalla" w:cs="Sakkal Majalla"/>
          <w:sz w:val="28"/>
          <w:szCs w:val="28"/>
        </w:rPr>
      </w:pPr>
    </w:p>
    <w:p w:rsidR="00206BFC" w:rsidRDefault="00206BFC" w:rsidP="00A265DE">
      <w:pPr>
        <w:rPr>
          <w:rFonts w:ascii="Sakkal Majalla" w:hAnsi="Sakkal Majalla" w:cs="Sakkal Majalla"/>
          <w:sz w:val="28"/>
          <w:szCs w:val="28"/>
        </w:rPr>
      </w:pPr>
    </w:p>
    <w:p w:rsidR="00C008B5" w:rsidRDefault="00C008B5" w:rsidP="00234F08">
      <w:pPr>
        <w:rPr>
          <w:rFonts w:ascii="Sakkal Majalla" w:hAnsi="Sakkal Majalla" w:cs="Sakkal Majalla"/>
          <w:b/>
          <w:bCs/>
          <w:sz w:val="36"/>
          <w:szCs w:val="36"/>
        </w:rPr>
      </w:pPr>
    </w:p>
    <w:p w:rsidR="00F925D0" w:rsidRPr="00254DCA" w:rsidRDefault="00234F08" w:rsidP="00254DCA">
      <w:pPr>
        <w:rPr>
          <w:rFonts w:ascii="Sakkal Majalla" w:hAnsi="Sakkal Majalla" w:cs="Sakkal Majalla"/>
          <w:b/>
          <w:bCs/>
          <w:sz w:val="36"/>
          <w:szCs w:val="36"/>
          <w:rtl/>
        </w:rPr>
      </w:pPr>
      <w:r w:rsidRPr="00234F08">
        <w:rPr>
          <w:rFonts w:ascii="Sakkal Majalla" w:hAnsi="Sakkal Majalla" w:cs="Sakkal Majalla"/>
          <w:b/>
          <w:bCs/>
          <w:sz w:val="36"/>
          <w:szCs w:val="36"/>
        </w:rPr>
        <w:lastRenderedPageBreak/>
        <w:t>1.4</w:t>
      </w:r>
      <w:r w:rsidR="00D22171" w:rsidRPr="00234F08">
        <w:rPr>
          <w:rFonts w:ascii="Sakkal Majalla" w:hAnsi="Sakkal Majalla" w:cs="Sakkal Majalla"/>
          <w:b/>
          <w:bCs/>
          <w:sz w:val="36"/>
          <w:szCs w:val="36"/>
          <w:rtl/>
        </w:rPr>
        <w:t>تساؤلات الدراسة</w:t>
      </w:r>
    </w:p>
    <w:p w:rsidR="00E03BB7" w:rsidRDefault="00E03BB7" w:rsidP="00E03BB7">
      <w:pPr>
        <w:pStyle w:val="NormalWeb"/>
        <w:bidi/>
      </w:pPr>
      <w:r>
        <w:rPr>
          <w:rStyle w:val="Strong"/>
          <w:rtl/>
        </w:rPr>
        <w:t xml:space="preserve">السؤال </w:t>
      </w:r>
      <w:proofErr w:type="gramStart"/>
      <w:r>
        <w:rPr>
          <w:rStyle w:val="Strong"/>
          <w:rtl/>
        </w:rPr>
        <w:t>الرئيسي</w:t>
      </w:r>
      <w:r>
        <w:rPr>
          <w:rStyle w:val="Strong"/>
        </w:rPr>
        <w:t>:</w:t>
      </w:r>
      <w:r>
        <w:rPr>
          <w:rStyle w:val="Strong"/>
          <w:rtl/>
        </w:rPr>
        <w:t>كيف</w:t>
      </w:r>
      <w:proofErr w:type="gramEnd"/>
      <w:r>
        <w:rPr>
          <w:rStyle w:val="Strong"/>
          <w:rtl/>
        </w:rPr>
        <w:t xml:space="preserve"> تؤثر أنماط القيادة المختلفة على إدارة الأزمات في الشركة السعودية للكهرباء؟</w:t>
      </w:r>
      <w:r>
        <w:rPr>
          <w:rtl/>
        </w:rPr>
        <w:t xml:space="preserve"> ينبثق من هذا السؤال الرئيسي مجموعة من التساؤلات الفرعية التي تهدف إلى تحليل مختلف جوانب هذه العلاقة وتأثيرها على أداء الشركة أثناء الأزمات</w:t>
      </w:r>
      <w:r>
        <w:t>.</w:t>
      </w:r>
    </w:p>
    <w:p w:rsidR="00E03BB7" w:rsidRDefault="00E03BB7" w:rsidP="00E03BB7">
      <w:pPr>
        <w:pStyle w:val="NormalWeb"/>
        <w:bidi/>
      </w:pPr>
      <w:r>
        <w:rPr>
          <w:rStyle w:val="Strong"/>
          <w:rtl/>
        </w:rPr>
        <w:t xml:space="preserve">التساؤل </w:t>
      </w:r>
      <w:proofErr w:type="gramStart"/>
      <w:r>
        <w:rPr>
          <w:rStyle w:val="Strong"/>
          <w:rtl/>
        </w:rPr>
        <w:t>الأول</w:t>
      </w:r>
      <w:r>
        <w:rPr>
          <w:rStyle w:val="Strong"/>
        </w:rPr>
        <w:t>:</w:t>
      </w:r>
      <w:r>
        <w:rPr>
          <w:rtl/>
        </w:rPr>
        <w:t>كيف</w:t>
      </w:r>
      <w:proofErr w:type="gramEnd"/>
      <w:r>
        <w:rPr>
          <w:rtl/>
        </w:rPr>
        <w:t xml:space="preserve"> يؤثر نمط القيادة المركزية على اتخاذ القرارات خلال الأزمات؟ يعتبر هذا التساؤل جوهريًا لفهم مدى فعالية القيادة المركزية في أوقات الأزمات ومدى تأثيرها على سرعة الاستجابة للأزمات مقارنة بالقيادة اللامركزية</w:t>
      </w:r>
      <w:r>
        <w:t>.</w:t>
      </w:r>
    </w:p>
    <w:p w:rsidR="00E03BB7" w:rsidRDefault="00E03BB7" w:rsidP="00E03BB7">
      <w:pPr>
        <w:pStyle w:val="NormalWeb"/>
        <w:bidi/>
      </w:pPr>
      <w:r>
        <w:rPr>
          <w:rStyle w:val="Strong"/>
          <w:rtl/>
        </w:rPr>
        <w:t xml:space="preserve">التساؤل </w:t>
      </w:r>
      <w:proofErr w:type="gramStart"/>
      <w:r>
        <w:rPr>
          <w:rStyle w:val="Strong"/>
          <w:rtl/>
        </w:rPr>
        <w:t>الثاني</w:t>
      </w:r>
      <w:r>
        <w:rPr>
          <w:rStyle w:val="Strong"/>
        </w:rPr>
        <w:t>:</w:t>
      </w:r>
      <w:r>
        <w:rPr>
          <w:rtl/>
        </w:rPr>
        <w:t>كيف</w:t>
      </w:r>
      <w:proofErr w:type="gramEnd"/>
      <w:r>
        <w:rPr>
          <w:rtl/>
        </w:rPr>
        <w:t xml:space="preserve"> يمكن للقيادة اللامركزية أن تسهم في تعزيز مرونة الشركة السعودية للكهرباء في التعامل مع الأزمات؟ يسعى هذا التساؤل إلى تحليل مدى قدرة الفرق الإدارية المختلفة داخل الشركة على اتخاذ قرارات سريعة ومستقلة دون الحاجة إلى الرجوع المتكرر إلى القيادة العليا</w:t>
      </w:r>
      <w:r>
        <w:t>.</w:t>
      </w:r>
    </w:p>
    <w:p w:rsidR="00E03BB7" w:rsidRDefault="00E03BB7" w:rsidP="00E03BB7">
      <w:pPr>
        <w:pStyle w:val="NormalWeb"/>
        <w:bidi/>
      </w:pPr>
      <w:r>
        <w:rPr>
          <w:rStyle w:val="Strong"/>
          <w:rtl/>
        </w:rPr>
        <w:t xml:space="preserve">التساؤل </w:t>
      </w:r>
      <w:proofErr w:type="gramStart"/>
      <w:r>
        <w:rPr>
          <w:rStyle w:val="Strong"/>
          <w:rtl/>
        </w:rPr>
        <w:t>الثالث</w:t>
      </w:r>
      <w:r>
        <w:rPr>
          <w:rStyle w:val="Strong"/>
        </w:rPr>
        <w:t>:</w:t>
      </w:r>
      <w:r>
        <w:rPr>
          <w:rtl/>
        </w:rPr>
        <w:t>كيف</w:t>
      </w:r>
      <w:proofErr w:type="gramEnd"/>
      <w:r>
        <w:rPr>
          <w:rtl/>
        </w:rPr>
        <w:t xml:space="preserve"> يؤثر نمط القيادة المتبع على تعزيز معنويات الموظفين ورفع كفاءتهم أثناء الأزمات؟ يركز هذا التساؤل على دراسة كيفية تأثير القيادة على نفسية الموظفين وقدرتهم على التكيف مع الظروف الصعبة، حيث يمكن لأنماط القيادة الداعمة أن تعزز أداء الموظفين في أوقات الأزمات</w:t>
      </w:r>
      <w:r>
        <w:t>.</w:t>
      </w:r>
    </w:p>
    <w:p w:rsidR="00E03BB7" w:rsidRDefault="00E03BB7" w:rsidP="00E03BB7">
      <w:pPr>
        <w:pStyle w:val="NormalWeb"/>
        <w:bidi/>
      </w:pPr>
      <w:r>
        <w:rPr>
          <w:rStyle w:val="Strong"/>
          <w:rtl/>
        </w:rPr>
        <w:t xml:space="preserve">التساؤل </w:t>
      </w:r>
      <w:proofErr w:type="gramStart"/>
      <w:r>
        <w:rPr>
          <w:rStyle w:val="Strong"/>
          <w:rtl/>
        </w:rPr>
        <w:t>الرابع</w:t>
      </w:r>
      <w:r>
        <w:rPr>
          <w:rStyle w:val="Strong"/>
        </w:rPr>
        <w:t>:</w:t>
      </w:r>
      <w:r>
        <w:rPr>
          <w:rtl/>
        </w:rPr>
        <w:t>ما</w:t>
      </w:r>
      <w:proofErr w:type="gramEnd"/>
      <w:r>
        <w:rPr>
          <w:rtl/>
        </w:rPr>
        <w:t xml:space="preserve"> هو الدور الذي تلعبه التكنولوجيا في دعم القيادة أثناء الأزمات؟ يتناول هذا التساؤل دراسة كيفية استخدام التكنولوجيا والأنظمة الحديثة في مساعدة القادة على اتخاذ قرارات سريعة وفعالة، وكيف يمكن لهذه الأدوات أن تسهم في تحسين الأداء خلال الأزمات</w:t>
      </w:r>
      <w:r>
        <w:t>.</w:t>
      </w:r>
    </w:p>
    <w:p w:rsidR="00E03BB7" w:rsidRDefault="00E03BB7" w:rsidP="00E03BB7">
      <w:pPr>
        <w:pStyle w:val="NormalWeb"/>
        <w:bidi/>
      </w:pPr>
      <w:r>
        <w:rPr>
          <w:rStyle w:val="Strong"/>
          <w:rtl/>
        </w:rPr>
        <w:t xml:space="preserve">التساؤل </w:t>
      </w:r>
      <w:proofErr w:type="gramStart"/>
      <w:r>
        <w:rPr>
          <w:rStyle w:val="Strong"/>
          <w:rtl/>
        </w:rPr>
        <w:t>الخامس</w:t>
      </w:r>
      <w:r>
        <w:rPr>
          <w:rStyle w:val="Strong"/>
        </w:rPr>
        <w:t>:</w:t>
      </w:r>
      <w:r>
        <w:rPr>
          <w:rtl/>
        </w:rPr>
        <w:t>ما</w:t>
      </w:r>
      <w:proofErr w:type="gramEnd"/>
      <w:r>
        <w:rPr>
          <w:rtl/>
        </w:rPr>
        <w:t xml:space="preserve"> هو تأثير الخبرات السابقة في إدارة الأزمات على فعالية القيادة الحالية في التعامل مع الأزمات المستقبلية؟ يسعى هذا التساؤل إلى استكشاف مدى تأثير تجارب القادة السابقة على قدرتهم في إدارة الأزمات الحالية والمستقبلية، وما إذا كانت هذه الخبرات تُحسن من قدرتهم على التعامل مع الأزمات</w:t>
      </w:r>
      <w:r>
        <w:t>.</w:t>
      </w:r>
    </w:p>
    <w:p w:rsidR="00E03BB7" w:rsidRDefault="00E03BB7" w:rsidP="00E03BB7">
      <w:pPr>
        <w:pStyle w:val="NormalWeb"/>
        <w:bidi/>
      </w:pPr>
      <w:r>
        <w:rPr>
          <w:rStyle w:val="Strong"/>
          <w:rtl/>
        </w:rPr>
        <w:t xml:space="preserve">التساؤل </w:t>
      </w:r>
      <w:proofErr w:type="gramStart"/>
      <w:r>
        <w:rPr>
          <w:rStyle w:val="Strong"/>
          <w:rtl/>
        </w:rPr>
        <w:t>السادس</w:t>
      </w:r>
      <w:r>
        <w:rPr>
          <w:rStyle w:val="Strong"/>
        </w:rPr>
        <w:t>:</w:t>
      </w:r>
      <w:r>
        <w:rPr>
          <w:rtl/>
        </w:rPr>
        <w:t>هل</w:t>
      </w:r>
      <w:proofErr w:type="gramEnd"/>
      <w:r>
        <w:rPr>
          <w:rtl/>
        </w:rPr>
        <w:t xml:space="preserve"> تؤثر طبيعة الأزمة (تشغيلية، مالية، إدارية) على نوع الاستراتيجية القيادية المتبعة في الشركة السعودية للكهرباء؟ يساعد هذا التساؤل في توضيح ما إذا كانت القيادة تتبنى استراتيجيات مختلفة بناءً على نوع الأزمة، وهل تتطلب الأزمات المختلفة أنماط قيادة معينة للتعامل معها بفعالية</w:t>
      </w:r>
      <w:r>
        <w:t>.</w:t>
      </w:r>
    </w:p>
    <w:p w:rsidR="00C008B5" w:rsidRPr="00967E8B" w:rsidRDefault="00E03BB7" w:rsidP="00254DCA">
      <w:pPr>
        <w:pStyle w:val="NormalWeb"/>
        <w:bidi/>
      </w:pPr>
      <w:r>
        <w:rPr>
          <w:rStyle w:val="Strong"/>
          <w:rtl/>
        </w:rPr>
        <w:t xml:space="preserve">التساؤل </w:t>
      </w:r>
      <w:proofErr w:type="gramStart"/>
      <w:r>
        <w:rPr>
          <w:rStyle w:val="Strong"/>
          <w:rtl/>
        </w:rPr>
        <w:t>السابع</w:t>
      </w:r>
      <w:r>
        <w:rPr>
          <w:rStyle w:val="Strong"/>
        </w:rPr>
        <w:t>:</w:t>
      </w:r>
      <w:r>
        <w:rPr>
          <w:rtl/>
        </w:rPr>
        <w:t>كيف</w:t>
      </w:r>
      <w:proofErr w:type="gramEnd"/>
      <w:r>
        <w:rPr>
          <w:rtl/>
        </w:rPr>
        <w:t xml:space="preserve"> تؤثر أنماط القيادة المختلفة على استمرارية العمليات الحيوية في الشركة خلال الأزمات الكبرى؟ يهدف هذا التساؤل إلى دراسة دور القيادة في ضمان استمرارية العمليات الرئيسية، مثل توليد وتوزيع الكهرباء، ومدى قدرتها على الحفاظ على الأداء المؤسسي أثناء الأزمات الكبرى</w:t>
      </w:r>
      <w:r>
        <w:t>.</w:t>
      </w:r>
    </w:p>
    <w:p w:rsidR="00E03BB7" w:rsidRDefault="00E03BB7" w:rsidP="00E03BB7">
      <w:pPr>
        <w:pStyle w:val="NormalWeb"/>
        <w:bidi/>
      </w:pPr>
      <w:r>
        <w:rPr>
          <w:rStyle w:val="Strong"/>
          <w:rtl/>
        </w:rPr>
        <w:t xml:space="preserve">التساؤل </w:t>
      </w:r>
      <w:proofErr w:type="gramStart"/>
      <w:r>
        <w:rPr>
          <w:rStyle w:val="Strong"/>
          <w:rtl/>
        </w:rPr>
        <w:t>الثامن</w:t>
      </w:r>
      <w:r>
        <w:rPr>
          <w:rStyle w:val="Strong"/>
        </w:rPr>
        <w:t>:</w:t>
      </w:r>
      <w:r>
        <w:rPr>
          <w:rtl/>
        </w:rPr>
        <w:t>ما</w:t>
      </w:r>
      <w:proofErr w:type="gramEnd"/>
      <w:r>
        <w:rPr>
          <w:rtl/>
        </w:rPr>
        <w:t xml:space="preserve"> هي أفضل الممارسات القيادية التي يمكن اعتمادها في الشركة السعودية للكهرباء لتحسين الاستجابة للأزمات المستقبلية؟ يركز هذا التساؤل على تقديم توصيات مبنية على نتائج الدراسة لتحسين فعالية القيادة في التعامل مع الأزمات وضمان استدامة الأداء المؤسسي</w:t>
      </w:r>
      <w:r>
        <w:t>.</w:t>
      </w:r>
    </w:p>
    <w:p w:rsidR="00254DCA" w:rsidRDefault="00254DCA" w:rsidP="00234F08">
      <w:pPr>
        <w:rPr>
          <w:rFonts w:ascii="Sakkal Majalla" w:hAnsi="Sakkal Majalla" w:cs="Sakkal Majalla"/>
          <w:b/>
          <w:bCs/>
          <w:sz w:val="36"/>
          <w:szCs w:val="36"/>
        </w:rPr>
      </w:pPr>
    </w:p>
    <w:p w:rsidR="00D52480" w:rsidRPr="00234F08" w:rsidRDefault="00234F08" w:rsidP="00234F08">
      <w:pPr>
        <w:rPr>
          <w:rFonts w:ascii="Sakkal Majalla" w:hAnsi="Sakkal Majalla" w:cs="Sakkal Majalla"/>
          <w:b/>
          <w:bCs/>
          <w:sz w:val="36"/>
          <w:szCs w:val="36"/>
          <w:rtl/>
        </w:rPr>
      </w:pPr>
      <w:r>
        <w:rPr>
          <w:rFonts w:ascii="Sakkal Majalla" w:hAnsi="Sakkal Majalla" w:cs="Sakkal Majalla"/>
          <w:b/>
          <w:bCs/>
          <w:sz w:val="36"/>
          <w:szCs w:val="36"/>
        </w:rPr>
        <w:lastRenderedPageBreak/>
        <w:t>1.5</w:t>
      </w:r>
      <w:r w:rsidR="00D52480" w:rsidRPr="00234F08">
        <w:rPr>
          <w:rFonts w:ascii="Sakkal Majalla" w:hAnsi="Sakkal Majalla" w:cs="Sakkal Majalla" w:hint="cs"/>
          <w:b/>
          <w:bCs/>
          <w:sz w:val="36"/>
          <w:szCs w:val="36"/>
          <w:rtl/>
        </w:rPr>
        <w:t xml:space="preserve"> فروض الدراسة</w:t>
      </w:r>
    </w:p>
    <w:p w:rsidR="00E03BB7" w:rsidRDefault="00E03BB7" w:rsidP="00E03BB7">
      <w:pPr>
        <w:pStyle w:val="NormalWeb"/>
        <w:bidi/>
      </w:pPr>
      <w:r>
        <w:rPr>
          <w:rStyle w:val="Strong"/>
          <w:rtl/>
        </w:rPr>
        <w:t xml:space="preserve">الفرض </w:t>
      </w:r>
      <w:proofErr w:type="gramStart"/>
      <w:r>
        <w:rPr>
          <w:rStyle w:val="Strong"/>
          <w:rtl/>
        </w:rPr>
        <w:t>الأول</w:t>
      </w:r>
      <w:r>
        <w:rPr>
          <w:rStyle w:val="Strong"/>
        </w:rPr>
        <w:t>:</w:t>
      </w:r>
      <w:r>
        <w:rPr>
          <w:rtl/>
        </w:rPr>
        <w:t>يُفترض</w:t>
      </w:r>
      <w:proofErr w:type="gramEnd"/>
      <w:r>
        <w:rPr>
          <w:rtl/>
        </w:rPr>
        <w:t xml:space="preserve"> أن القيادة المركزية تؤثر بشكل سلبي على سرعة استجابة الشركة للأزمات. هذا الفرض يقوم على الافتراض بأن عملية اتخاذ القرارات التي تعتمد على التسلسل الإداري الطويل قد تعيق قدرة الشركة على التعامل مع الأزمات بشكل سريع وفعّال. سيتم اختبار هذا الفرض من خلال تحليل استجابة الشركة للأزمات التي واجهتها في السنوات الأخيرة</w:t>
      </w:r>
      <w:r>
        <w:t>.</w:t>
      </w:r>
    </w:p>
    <w:p w:rsidR="00E03BB7" w:rsidRDefault="00E03BB7" w:rsidP="00E03BB7">
      <w:pPr>
        <w:pStyle w:val="NormalWeb"/>
        <w:bidi/>
      </w:pPr>
      <w:r>
        <w:rPr>
          <w:rStyle w:val="Strong"/>
          <w:rtl/>
        </w:rPr>
        <w:t xml:space="preserve">الفرض </w:t>
      </w:r>
      <w:proofErr w:type="gramStart"/>
      <w:r>
        <w:rPr>
          <w:rStyle w:val="Strong"/>
          <w:rtl/>
        </w:rPr>
        <w:t>الثاني</w:t>
      </w:r>
      <w:r>
        <w:rPr>
          <w:rStyle w:val="Strong"/>
        </w:rPr>
        <w:t>:</w:t>
      </w:r>
      <w:r>
        <w:rPr>
          <w:rtl/>
        </w:rPr>
        <w:t>القيادة</w:t>
      </w:r>
      <w:proofErr w:type="gramEnd"/>
      <w:r>
        <w:rPr>
          <w:rtl/>
        </w:rPr>
        <w:t xml:space="preserve"> اللامركزية تسهم في تعزيز مرونة الشركة السعودية للكهرباء في مواجهة الأزمات. يعتمد هذا الفرض على الفكرة أن الفرق العاملة داخل الشركة والتي تتمتع بصلاحيات اتخاذ القرارات المستقلة ستكون أكثر قدرة على الاستجابة للأزمات بشكل أسرع وأكثر كفاءة. سيتم التحقق من هذا الفرض من خلال تحليل حالات الأزمات التي تمت إدارتها بمرونة أكبر</w:t>
      </w:r>
      <w:r>
        <w:t>.</w:t>
      </w:r>
    </w:p>
    <w:p w:rsidR="00E03BB7" w:rsidRDefault="00E03BB7" w:rsidP="00E03BB7">
      <w:pPr>
        <w:pStyle w:val="NormalWeb"/>
        <w:bidi/>
      </w:pPr>
      <w:r>
        <w:rPr>
          <w:rStyle w:val="Strong"/>
          <w:rtl/>
        </w:rPr>
        <w:t xml:space="preserve">الفرض </w:t>
      </w:r>
      <w:proofErr w:type="gramStart"/>
      <w:r>
        <w:rPr>
          <w:rStyle w:val="Strong"/>
          <w:rtl/>
        </w:rPr>
        <w:t>الثالث</w:t>
      </w:r>
      <w:r>
        <w:rPr>
          <w:rStyle w:val="Strong"/>
        </w:rPr>
        <w:t>:</w:t>
      </w:r>
      <w:r>
        <w:rPr>
          <w:rtl/>
        </w:rPr>
        <w:t>نمط</w:t>
      </w:r>
      <w:proofErr w:type="gramEnd"/>
      <w:r>
        <w:rPr>
          <w:rtl/>
        </w:rPr>
        <w:t xml:space="preserve"> القيادة المتبع يؤثر بشكل مباشر على معنويات الموظفين أثناء الأزمات. يركز هذا الفرض على كيفية تأثير القيادة، سواء كانت داعمة أو غير داعمة، على الأداء النفسي للموظفين في أوقات الضغط. سيتم تحليل البيانات المتعلقة بمستويات الإنتاجية والمعنويات أثناء الأزمات لتحديد مدى صحة هذا الفرض</w:t>
      </w:r>
      <w:r>
        <w:t>.</w:t>
      </w:r>
    </w:p>
    <w:p w:rsidR="00E03BB7" w:rsidRDefault="00E03BB7" w:rsidP="00E03BB7">
      <w:pPr>
        <w:pStyle w:val="NormalWeb"/>
        <w:bidi/>
      </w:pPr>
      <w:r>
        <w:rPr>
          <w:rStyle w:val="Strong"/>
          <w:rtl/>
        </w:rPr>
        <w:t xml:space="preserve">الفرض </w:t>
      </w:r>
      <w:proofErr w:type="gramStart"/>
      <w:r>
        <w:rPr>
          <w:rStyle w:val="Strong"/>
          <w:rtl/>
        </w:rPr>
        <w:t>الرابع</w:t>
      </w:r>
      <w:r>
        <w:rPr>
          <w:rStyle w:val="Strong"/>
        </w:rPr>
        <w:t>:</w:t>
      </w:r>
      <w:r>
        <w:rPr>
          <w:rtl/>
        </w:rPr>
        <w:t>استخدام</w:t>
      </w:r>
      <w:proofErr w:type="gramEnd"/>
      <w:r>
        <w:rPr>
          <w:rtl/>
        </w:rPr>
        <w:t xml:space="preserve"> التكنولوجيا في اتخاذ القرارات القيادية أثناء الأزمات يسهم في تحسين فعالية الاستجابة. يرتكز هذا الفرض على دور الأدوات التكنولوجية في دعم القادة في اتخاذ قرارات سريعة ومبنية على معلومات دقيقة خلال الأزمات. سيتم تحليل كيفية استخدام التكنولوجيا في الشركة خلال أوقات الأزمات للتحقق من صحة هذا الفرض</w:t>
      </w:r>
      <w:r>
        <w:t>.</w:t>
      </w:r>
    </w:p>
    <w:p w:rsidR="00E03BB7" w:rsidRDefault="00E03BB7" w:rsidP="00E03BB7">
      <w:pPr>
        <w:pStyle w:val="NormalWeb"/>
        <w:bidi/>
      </w:pPr>
      <w:r>
        <w:rPr>
          <w:rStyle w:val="Strong"/>
          <w:rtl/>
        </w:rPr>
        <w:t xml:space="preserve">الفرض </w:t>
      </w:r>
      <w:proofErr w:type="gramStart"/>
      <w:r>
        <w:rPr>
          <w:rStyle w:val="Strong"/>
          <w:rtl/>
        </w:rPr>
        <w:t>الخامس</w:t>
      </w:r>
      <w:r>
        <w:rPr>
          <w:rStyle w:val="Strong"/>
        </w:rPr>
        <w:t>:</w:t>
      </w:r>
      <w:r>
        <w:rPr>
          <w:rtl/>
        </w:rPr>
        <w:t>الخبرات</w:t>
      </w:r>
      <w:proofErr w:type="gramEnd"/>
      <w:r>
        <w:rPr>
          <w:rtl/>
        </w:rPr>
        <w:t xml:space="preserve"> السابقة للقادة في إدارة الأزمات تساهم في تحسين قدرتهم على التعامل مع الأزمات المستقبلية. هذا الفرض يعتمد على فكرة أن القادة الذين لديهم تجارب سابقة في إدارة الأزمات سيكونون أكثر كفاءة في التعامل مع الأزمات الجديدة. سيتم اختبار هذا الفرض من خلال مقارنة أداء القادة ذوي الخبرة بأداء القادة الجدد في مواجهة الأزمات</w:t>
      </w:r>
      <w:r>
        <w:t>.</w:t>
      </w:r>
    </w:p>
    <w:p w:rsidR="00E03BB7" w:rsidRDefault="00E03BB7" w:rsidP="00E03BB7">
      <w:pPr>
        <w:pStyle w:val="NormalWeb"/>
        <w:bidi/>
        <w:rPr>
          <w:rtl/>
        </w:rPr>
      </w:pPr>
      <w:r>
        <w:rPr>
          <w:rStyle w:val="Strong"/>
          <w:rtl/>
        </w:rPr>
        <w:t xml:space="preserve">الفرض </w:t>
      </w:r>
      <w:proofErr w:type="gramStart"/>
      <w:r>
        <w:rPr>
          <w:rStyle w:val="Strong"/>
          <w:rtl/>
        </w:rPr>
        <w:t>السادس</w:t>
      </w:r>
      <w:r>
        <w:rPr>
          <w:rStyle w:val="Strong"/>
        </w:rPr>
        <w:t>:</w:t>
      </w:r>
      <w:r>
        <w:rPr>
          <w:rtl/>
        </w:rPr>
        <w:t>تختلف</w:t>
      </w:r>
      <w:proofErr w:type="gramEnd"/>
      <w:r>
        <w:rPr>
          <w:rtl/>
        </w:rPr>
        <w:t xml:space="preserve"> استراتيجيات القيادة المتبعة في الشركة السعودية للكهرباء بناءً على نوع الأزمة. يفترض هذا الفرض أن الشركة تعتمد على أنماط قيادة مختلفة للتعامل مع الأزمات التشغيلية مقارنة بالأزمات المالية أو الإدارية. سيتم اختبار هذا الفرض من خلال تحليل كيفية تعامل الشركة مع أنواع مختلفة من الأزمات</w:t>
      </w:r>
      <w:r>
        <w:t>.</w:t>
      </w:r>
      <w:r w:rsidR="00254DCA">
        <w:rPr>
          <w:rFonts w:hint="cs"/>
          <w:rtl/>
        </w:rPr>
        <w:t xml:space="preserve"> </w:t>
      </w:r>
    </w:p>
    <w:p w:rsidR="00254DCA" w:rsidRDefault="00254DCA" w:rsidP="00254DCA">
      <w:pPr>
        <w:pStyle w:val="NormalWeb"/>
        <w:bidi/>
        <w:rPr>
          <w:rtl/>
        </w:rPr>
      </w:pPr>
    </w:p>
    <w:p w:rsidR="00254DCA" w:rsidRDefault="00254DCA" w:rsidP="00254DCA">
      <w:pPr>
        <w:pStyle w:val="NormalWeb"/>
        <w:bidi/>
        <w:rPr>
          <w:rtl/>
        </w:rPr>
      </w:pPr>
    </w:p>
    <w:p w:rsidR="00254DCA" w:rsidRDefault="00254DCA" w:rsidP="00254DCA">
      <w:pPr>
        <w:pStyle w:val="NormalWeb"/>
        <w:bidi/>
        <w:rPr>
          <w:rtl/>
        </w:rPr>
      </w:pPr>
    </w:p>
    <w:p w:rsidR="00254DCA" w:rsidRDefault="00254DCA" w:rsidP="00254DCA">
      <w:pPr>
        <w:pStyle w:val="NormalWeb"/>
        <w:bidi/>
        <w:rPr>
          <w:rtl/>
        </w:rPr>
      </w:pPr>
    </w:p>
    <w:p w:rsidR="00254DCA" w:rsidRDefault="00254DCA" w:rsidP="00254DCA">
      <w:pPr>
        <w:pStyle w:val="NormalWeb"/>
        <w:bidi/>
      </w:pPr>
    </w:p>
    <w:p w:rsidR="00E03BB7" w:rsidRDefault="00E03BB7" w:rsidP="00E03BB7">
      <w:pPr>
        <w:pStyle w:val="NormalWeb"/>
        <w:bidi/>
      </w:pPr>
      <w:r>
        <w:rPr>
          <w:rStyle w:val="Strong"/>
          <w:rtl/>
        </w:rPr>
        <w:lastRenderedPageBreak/>
        <w:t xml:space="preserve">الفرض </w:t>
      </w:r>
      <w:proofErr w:type="gramStart"/>
      <w:r>
        <w:rPr>
          <w:rStyle w:val="Strong"/>
          <w:rtl/>
        </w:rPr>
        <w:t>السابع</w:t>
      </w:r>
      <w:r>
        <w:rPr>
          <w:rStyle w:val="Strong"/>
        </w:rPr>
        <w:t>:</w:t>
      </w:r>
      <w:r>
        <w:rPr>
          <w:rtl/>
        </w:rPr>
        <w:t>أنماط</w:t>
      </w:r>
      <w:proofErr w:type="gramEnd"/>
      <w:r>
        <w:rPr>
          <w:rtl/>
        </w:rPr>
        <w:t xml:space="preserve"> القيادة المختلفة تؤثر بشكل متفاوت على استمرارية العمليات الحيوية للشركة خلال الأزمات الكبرى. يقوم هذا الفرض على الافتراض بأن القيادة التي تتمتع بالمرونة والقدرة على اتخاذ قرارات سريعة ستكون أكثر قدرة على الحفاظ على استمرارية العمليات الأساسية، مثل توليد وتوزيع الكهرباء، خلال الأزمات الكبرى</w:t>
      </w:r>
      <w:r>
        <w:t>.</w:t>
      </w:r>
    </w:p>
    <w:p w:rsidR="00967E8B" w:rsidRDefault="00967E8B" w:rsidP="00967E8B">
      <w:pPr>
        <w:pStyle w:val="NormalWeb"/>
        <w:bidi/>
      </w:pPr>
    </w:p>
    <w:p w:rsidR="00E03BB7" w:rsidRPr="00125D76" w:rsidRDefault="00E03BB7" w:rsidP="00125D76">
      <w:pPr>
        <w:pStyle w:val="NormalWeb"/>
        <w:bidi/>
        <w:rPr>
          <w:rtl/>
        </w:rPr>
      </w:pPr>
      <w:r>
        <w:rPr>
          <w:rStyle w:val="Strong"/>
          <w:rtl/>
        </w:rPr>
        <w:t xml:space="preserve">الفرض </w:t>
      </w:r>
      <w:proofErr w:type="gramStart"/>
      <w:r>
        <w:rPr>
          <w:rStyle w:val="Strong"/>
          <w:rtl/>
        </w:rPr>
        <w:t>الثامن</w:t>
      </w:r>
      <w:r>
        <w:rPr>
          <w:rStyle w:val="Strong"/>
        </w:rPr>
        <w:t>:</w:t>
      </w:r>
      <w:r>
        <w:rPr>
          <w:rtl/>
        </w:rPr>
        <w:t>تحسين</w:t>
      </w:r>
      <w:proofErr w:type="gramEnd"/>
      <w:r>
        <w:rPr>
          <w:rtl/>
        </w:rPr>
        <w:t xml:space="preserve"> أنماط القيادة المتبعة في الشركة السعودية للكهرباء سيؤدي إلى تحسين استجابتها للأزمات المستقبلية. يعتمد هذا الفرض على فكرة أن تطبيق التوصيات المستخلصة من هذه الدراسة لتحسين أنماط القيادة سيعزز قدرة الشركة على التكيف مع التحديات والأزمات في المستقبل</w:t>
      </w:r>
      <w:r>
        <w:t>.</w:t>
      </w:r>
    </w:p>
    <w:p w:rsidR="00E03BB7" w:rsidRDefault="00E03BB7" w:rsidP="00D22171">
      <w:pPr>
        <w:rPr>
          <w:rFonts w:ascii="Sakkal Majalla" w:hAnsi="Sakkal Majalla" w:cs="Sakkal Majalla"/>
          <w:sz w:val="28"/>
          <w:szCs w:val="28"/>
          <w:u w:val="single"/>
        </w:rPr>
      </w:pPr>
    </w:p>
    <w:p w:rsidR="00967E8B" w:rsidRDefault="00967E8B" w:rsidP="00D22171">
      <w:pPr>
        <w:rPr>
          <w:rFonts w:ascii="Sakkal Majalla" w:hAnsi="Sakkal Majalla" w:cs="Sakkal Majalla"/>
          <w:sz w:val="28"/>
          <w:szCs w:val="28"/>
          <w:u w:val="single"/>
        </w:rPr>
      </w:pPr>
    </w:p>
    <w:p w:rsidR="00967E8B" w:rsidRDefault="00967E8B" w:rsidP="00D22171">
      <w:pPr>
        <w:rPr>
          <w:rFonts w:ascii="Sakkal Majalla" w:hAnsi="Sakkal Majalla" w:cs="Sakkal Majalla"/>
          <w:sz w:val="28"/>
          <w:szCs w:val="28"/>
          <w:u w:val="single"/>
        </w:rPr>
      </w:pPr>
    </w:p>
    <w:p w:rsidR="00967E8B" w:rsidRDefault="00967E8B" w:rsidP="00D22171">
      <w:pPr>
        <w:rPr>
          <w:rFonts w:ascii="Sakkal Majalla" w:hAnsi="Sakkal Majalla" w:cs="Sakkal Majalla"/>
          <w:sz w:val="28"/>
          <w:szCs w:val="28"/>
          <w:u w:val="single"/>
        </w:rPr>
      </w:pPr>
    </w:p>
    <w:p w:rsidR="00967E8B" w:rsidRDefault="00967E8B" w:rsidP="00D22171">
      <w:pPr>
        <w:rPr>
          <w:rFonts w:ascii="Sakkal Majalla" w:hAnsi="Sakkal Majalla" w:cs="Sakkal Majalla"/>
          <w:sz w:val="28"/>
          <w:szCs w:val="28"/>
          <w:u w:val="single"/>
        </w:rPr>
      </w:pPr>
    </w:p>
    <w:p w:rsidR="00967E8B" w:rsidRDefault="00967E8B" w:rsidP="00D22171">
      <w:pPr>
        <w:rPr>
          <w:rFonts w:ascii="Sakkal Majalla" w:hAnsi="Sakkal Majalla" w:cs="Sakkal Majalla"/>
          <w:sz w:val="28"/>
          <w:szCs w:val="28"/>
          <w:u w:val="single"/>
        </w:rPr>
      </w:pPr>
    </w:p>
    <w:p w:rsidR="00967E8B" w:rsidRDefault="00967E8B" w:rsidP="00D22171">
      <w:pPr>
        <w:rPr>
          <w:rFonts w:ascii="Sakkal Majalla" w:hAnsi="Sakkal Majalla" w:cs="Sakkal Majalla"/>
          <w:sz w:val="28"/>
          <w:szCs w:val="28"/>
          <w:u w:val="single"/>
        </w:rPr>
      </w:pPr>
    </w:p>
    <w:p w:rsidR="00967E8B" w:rsidRDefault="00967E8B" w:rsidP="00D22171">
      <w:pPr>
        <w:rPr>
          <w:rFonts w:ascii="Sakkal Majalla" w:hAnsi="Sakkal Majalla" w:cs="Sakkal Majalla"/>
          <w:sz w:val="28"/>
          <w:szCs w:val="28"/>
          <w:u w:val="single"/>
        </w:rPr>
      </w:pPr>
    </w:p>
    <w:p w:rsidR="00967E8B" w:rsidRDefault="00967E8B" w:rsidP="00D22171">
      <w:pPr>
        <w:rPr>
          <w:rFonts w:ascii="Sakkal Majalla" w:hAnsi="Sakkal Majalla" w:cs="Sakkal Majalla"/>
          <w:sz w:val="28"/>
          <w:szCs w:val="28"/>
          <w:u w:val="single"/>
        </w:rPr>
      </w:pPr>
    </w:p>
    <w:p w:rsidR="00967E8B" w:rsidRDefault="00967E8B" w:rsidP="00D22171">
      <w:pPr>
        <w:rPr>
          <w:rFonts w:ascii="Sakkal Majalla" w:hAnsi="Sakkal Majalla" w:cs="Sakkal Majalla"/>
          <w:sz w:val="28"/>
          <w:szCs w:val="28"/>
          <w:u w:val="single"/>
        </w:rPr>
      </w:pPr>
    </w:p>
    <w:p w:rsidR="00967E8B" w:rsidRDefault="00967E8B" w:rsidP="00D22171">
      <w:pPr>
        <w:rPr>
          <w:rFonts w:ascii="Sakkal Majalla" w:hAnsi="Sakkal Majalla" w:cs="Sakkal Majalla"/>
          <w:sz w:val="28"/>
          <w:szCs w:val="28"/>
          <w:u w:val="single"/>
        </w:rPr>
      </w:pPr>
    </w:p>
    <w:p w:rsidR="00967E8B" w:rsidRDefault="00967E8B" w:rsidP="00D22171">
      <w:pPr>
        <w:rPr>
          <w:rFonts w:ascii="Sakkal Majalla" w:hAnsi="Sakkal Majalla" w:cs="Sakkal Majalla"/>
          <w:sz w:val="28"/>
          <w:szCs w:val="28"/>
          <w:u w:val="single"/>
        </w:rPr>
      </w:pPr>
    </w:p>
    <w:p w:rsidR="00967E8B" w:rsidRDefault="00967E8B" w:rsidP="00D22171">
      <w:pPr>
        <w:rPr>
          <w:rFonts w:ascii="Sakkal Majalla" w:hAnsi="Sakkal Majalla" w:cs="Sakkal Majalla"/>
          <w:sz w:val="28"/>
          <w:szCs w:val="28"/>
          <w:u w:val="single"/>
        </w:rPr>
      </w:pPr>
    </w:p>
    <w:p w:rsidR="00967E8B" w:rsidRDefault="00967E8B" w:rsidP="00D22171">
      <w:pPr>
        <w:rPr>
          <w:rFonts w:ascii="Sakkal Majalla" w:hAnsi="Sakkal Majalla" w:cs="Sakkal Majalla"/>
          <w:sz w:val="28"/>
          <w:szCs w:val="28"/>
          <w:u w:val="single"/>
        </w:rPr>
      </w:pPr>
    </w:p>
    <w:p w:rsidR="00967E8B" w:rsidRDefault="00967E8B" w:rsidP="00D22171">
      <w:pPr>
        <w:rPr>
          <w:rFonts w:ascii="Sakkal Majalla" w:hAnsi="Sakkal Majalla" w:cs="Sakkal Majalla"/>
          <w:sz w:val="28"/>
          <w:szCs w:val="28"/>
          <w:u w:val="single"/>
        </w:rPr>
      </w:pPr>
    </w:p>
    <w:p w:rsidR="00967E8B" w:rsidRDefault="00967E8B" w:rsidP="00D22171">
      <w:pPr>
        <w:rPr>
          <w:rFonts w:ascii="Sakkal Majalla" w:hAnsi="Sakkal Majalla" w:cs="Sakkal Majalla"/>
          <w:sz w:val="28"/>
          <w:szCs w:val="28"/>
          <w:u w:val="single"/>
        </w:rPr>
      </w:pPr>
    </w:p>
    <w:p w:rsidR="00967E8B" w:rsidRDefault="00967E8B" w:rsidP="00D22171">
      <w:pPr>
        <w:rPr>
          <w:rFonts w:ascii="Sakkal Majalla" w:hAnsi="Sakkal Majalla" w:cs="Sakkal Majalla"/>
          <w:sz w:val="28"/>
          <w:szCs w:val="28"/>
          <w:u w:val="single"/>
        </w:rPr>
      </w:pPr>
    </w:p>
    <w:p w:rsidR="00967E8B" w:rsidRDefault="00967E8B" w:rsidP="00D22171">
      <w:pPr>
        <w:rPr>
          <w:rFonts w:ascii="Sakkal Majalla" w:hAnsi="Sakkal Majalla" w:cs="Sakkal Majalla"/>
          <w:sz w:val="28"/>
          <w:szCs w:val="28"/>
          <w:u w:val="single"/>
        </w:rPr>
      </w:pPr>
    </w:p>
    <w:p w:rsidR="00C008B5" w:rsidRDefault="00C008B5" w:rsidP="00234F08">
      <w:pPr>
        <w:rPr>
          <w:rFonts w:ascii="Sakkal Majalla" w:hAnsi="Sakkal Majalla" w:cs="Sakkal Majalla"/>
          <w:b/>
          <w:bCs/>
          <w:sz w:val="36"/>
          <w:szCs w:val="36"/>
        </w:rPr>
      </w:pPr>
    </w:p>
    <w:p w:rsidR="00F925D0" w:rsidRPr="00234F08" w:rsidRDefault="00234F08" w:rsidP="00234F08">
      <w:pPr>
        <w:rPr>
          <w:rFonts w:ascii="Sakkal Majalla" w:hAnsi="Sakkal Majalla" w:cs="Sakkal Majalla"/>
          <w:b/>
          <w:bCs/>
          <w:sz w:val="36"/>
          <w:szCs w:val="36"/>
          <w:rtl/>
        </w:rPr>
      </w:pPr>
      <w:r>
        <w:rPr>
          <w:rFonts w:ascii="Sakkal Majalla" w:hAnsi="Sakkal Majalla" w:cs="Sakkal Majalla"/>
          <w:b/>
          <w:bCs/>
          <w:sz w:val="36"/>
          <w:szCs w:val="36"/>
        </w:rPr>
        <w:lastRenderedPageBreak/>
        <w:t>1.6</w:t>
      </w:r>
      <w:r w:rsidR="00F925D0" w:rsidRPr="00234F08">
        <w:rPr>
          <w:rFonts w:ascii="Sakkal Majalla" w:hAnsi="Sakkal Majalla" w:cs="Sakkal Majalla" w:hint="cs"/>
          <w:b/>
          <w:bCs/>
          <w:sz w:val="36"/>
          <w:szCs w:val="36"/>
          <w:rtl/>
        </w:rPr>
        <w:t xml:space="preserve">النظرية العلمية </w:t>
      </w:r>
      <w:proofErr w:type="gramStart"/>
      <w:r w:rsidR="00F925D0" w:rsidRPr="00234F08">
        <w:rPr>
          <w:rFonts w:ascii="Sakkal Majalla" w:hAnsi="Sakkal Majalla" w:cs="Sakkal Majalla" w:hint="cs"/>
          <w:b/>
          <w:bCs/>
          <w:sz w:val="36"/>
          <w:szCs w:val="36"/>
          <w:rtl/>
        </w:rPr>
        <w:t>المتبعة  لإعداد</w:t>
      </w:r>
      <w:proofErr w:type="gramEnd"/>
      <w:r w:rsidR="00F925D0" w:rsidRPr="00234F08">
        <w:rPr>
          <w:rFonts w:ascii="Sakkal Majalla" w:hAnsi="Sakkal Majalla" w:cs="Sakkal Majalla" w:hint="cs"/>
          <w:b/>
          <w:bCs/>
          <w:sz w:val="36"/>
          <w:szCs w:val="36"/>
          <w:rtl/>
        </w:rPr>
        <w:t xml:space="preserve"> البحث</w:t>
      </w:r>
    </w:p>
    <w:p w:rsidR="00E03BB7" w:rsidRDefault="00E03BB7" w:rsidP="00662881">
      <w:pPr>
        <w:pStyle w:val="NormalWeb"/>
        <w:bidi/>
      </w:pPr>
      <w:r>
        <w:rPr>
          <w:rtl/>
        </w:rPr>
        <w:t>تستند هذه الدراسة إلى نظرية القيادة الظرفية</w:t>
      </w:r>
      <w:r>
        <w:t xml:space="preserve"> (Situational Leadership Theory)</w:t>
      </w:r>
      <w:r>
        <w:rPr>
          <w:rtl/>
        </w:rPr>
        <w:t>، التي تفترض أن فعالية القيادة تعتمد على السياق أو الظروف التي تواجهها المنظمة. تُعتبر القيادة الظرفية أحد أهم الأطر النظرية التي تُستخدم لتحليل كيفية تأثير نمط القيادة على أداء المؤسسة في ظروف معينة، مثل الأزمات. من خلال هذه النظرية، يتم تحليل العلاقة بين متغيرين رئيسيين: نمط القيادة والظروف المحيطة بالأزمة. يتمثل الهدف في فهم مدى توافق أسلوب القيادة مع الوضع الحالي للمؤسسة أثناء الأزمات</w:t>
      </w:r>
      <w:r>
        <w:t>.</w:t>
      </w:r>
    </w:p>
    <w:p w:rsidR="00E03BB7" w:rsidRDefault="00E03BB7" w:rsidP="00662881">
      <w:pPr>
        <w:pStyle w:val="NormalWeb"/>
        <w:bidi/>
      </w:pPr>
      <w:r>
        <w:rPr>
          <w:rtl/>
        </w:rPr>
        <w:t>تُعتبر نظرية الطوارئ</w:t>
      </w:r>
      <w:r>
        <w:t xml:space="preserve"> (Contingency Theory) </w:t>
      </w:r>
      <w:r>
        <w:rPr>
          <w:rtl/>
        </w:rPr>
        <w:t>أيضًا جزءًا من الإطار النظري للدراسة، حيث تركز هذه النظرية على كيفية تأثير المتغيرات الخارجية مثل حجم الأزمة وطبيعتها على نمط القيادة المتبع. وفقًا لهذه النظرية، لا يوجد أسلوب قيادة مثالي يصلح لكل الأزمات، بل يجب أن يتم تعديل أسلوب القيادة بناءً على طبيعة الأزمة التي تواجهها الشركة. الدراسة ستستخدم هذه النظرية لتقييم كيفية تعديل القادة لأساليبهم بناءً على شدة وتعقيد الأزمة في الشركة السعودية للكهرباء</w:t>
      </w:r>
      <w:r>
        <w:t>.</w:t>
      </w:r>
    </w:p>
    <w:p w:rsidR="00E03BB7" w:rsidRDefault="00E03BB7" w:rsidP="00662881">
      <w:pPr>
        <w:pStyle w:val="NormalWeb"/>
        <w:bidi/>
      </w:pPr>
      <w:r>
        <w:rPr>
          <w:rtl/>
        </w:rPr>
        <w:t>تعتمد الدراسة كذلك على نظرية التحفيز والتأثير</w:t>
      </w:r>
      <w:r>
        <w:t xml:space="preserve"> (Motivation and Influence Theory)</w:t>
      </w:r>
      <w:r>
        <w:rPr>
          <w:rtl/>
        </w:rPr>
        <w:t>، التي تفترض أن القيادة الفعالة لا تقتصر فقط على اتخاذ القرارات المناسبة، بل تشمل أيضًا القدرة على تحفيز الفرق العاملة ودفعهم للأداء الأمثل أثناء الأزمات. هذه النظرية ستكون مهمة لفهم كيف يمكن لأنماط القيادة المختلفة أن تؤثر على معنويات الموظفين وتحفيزهم خلال الأوقات الحرجة</w:t>
      </w:r>
      <w:r>
        <w:t>.</w:t>
      </w:r>
    </w:p>
    <w:p w:rsidR="00E03BB7" w:rsidRDefault="00E03BB7" w:rsidP="00662881">
      <w:pPr>
        <w:pStyle w:val="NormalWeb"/>
        <w:bidi/>
      </w:pPr>
      <w:r>
        <w:rPr>
          <w:rtl/>
        </w:rPr>
        <w:t>سيتم أيضًا تبني بعض جوانب نظرية القيادة التحويلية</w:t>
      </w:r>
      <w:r>
        <w:t xml:space="preserve"> (Transformational Leadership Theory)</w:t>
      </w:r>
      <w:r>
        <w:rPr>
          <w:rtl/>
        </w:rPr>
        <w:t>، التي تشير إلى أن القادة القادرين على إلهام وتحفيز فرق العمل يمكنهم تعزيز المرونة التنظيمية أثناء الأزمات. القادة الذين يتبعون هذا النهج يكونون قادرين على إحداث تغييرات إيجابية على مستوى الفرد والمؤسسة، وهو أمر مهم عند التعامل مع الأزمات الكبيرة مثل تلك التي قد تواجهها الشركة السعودية للكهرباء</w:t>
      </w:r>
      <w:r>
        <w:t>.</w:t>
      </w:r>
    </w:p>
    <w:p w:rsidR="00E03BB7" w:rsidRDefault="00E03BB7" w:rsidP="00662881">
      <w:pPr>
        <w:pStyle w:val="NormalWeb"/>
        <w:bidi/>
      </w:pPr>
      <w:r>
        <w:rPr>
          <w:rtl/>
        </w:rPr>
        <w:t>من الناحية الإدارية، تستفيد الدراسة من نظرية النظم</w:t>
      </w:r>
      <w:r>
        <w:t xml:space="preserve"> (Systems Theory) </w:t>
      </w:r>
      <w:r>
        <w:rPr>
          <w:rtl/>
        </w:rPr>
        <w:t>التي تعتبر الشركة ككل نظام مترابط. وفقًا لهذه النظرية، يمكن النظر إلى الأزمات على أنها تغييرات أو اضطرابات تؤثر على أجزاء متعددة من النظام. تعتمد فعالية القيادة في هذه الحالة على قدرة القائد على إدارة هذه التغييرات والتنسيق بين مختلف أقسام الشركة لضمان استمرارية العمل</w:t>
      </w:r>
      <w:r>
        <w:t>.</w:t>
      </w:r>
    </w:p>
    <w:p w:rsidR="00E03BB7" w:rsidRDefault="00E03BB7" w:rsidP="00662881">
      <w:pPr>
        <w:pStyle w:val="NormalWeb"/>
        <w:bidi/>
      </w:pPr>
      <w:r>
        <w:rPr>
          <w:rtl/>
        </w:rPr>
        <w:t>تعتمد الدراسة أيضًا على الإطار النظري لنظرية اتخاذ القرار</w:t>
      </w:r>
      <w:r>
        <w:t xml:space="preserve"> (Decision-Making Theory)</w:t>
      </w:r>
      <w:r>
        <w:rPr>
          <w:rtl/>
        </w:rPr>
        <w:t>، والتي تركز على كيفية اتخاذ القرارات في ظل ظروف عدم اليقين. في حالات الأزمات، غالبًا ما يكون لدى القادة معلومات غير مكتملة أو متضاربة، وبالتالي يجب عليهم اتخاذ قرارات حاسمة في ظل هذه الظروف. ستقوم الدراسة بتحليل كيفية تأثير أنماط القيادة على جودة القرارات التي يتم اتخاذها أثناء الأزمات</w:t>
      </w:r>
      <w:r>
        <w:t>.</w:t>
      </w:r>
    </w:p>
    <w:p w:rsidR="00967E8B" w:rsidRDefault="00967E8B" w:rsidP="00967E8B">
      <w:pPr>
        <w:pStyle w:val="NormalWeb"/>
        <w:bidi/>
      </w:pPr>
    </w:p>
    <w:p w:rsidR="00967E8B" w:rsidRDefault="00967E8B" w:rsidP="00967E8B">
      <w:pPr>
        <w:pStyle w:val="NormalWeb"/>
        <w:bidi/>
        <w:jc w:val="center"/>
      </w:pPr>
    </w:p>
    <w:p w:rsidR="00125D76" w:rsidRDefault="00E03BB7" w:rsidP="00967E8B">
      <w:pPr>
        <w:pStyle w:val="NormalWeb"/>
        <w:bidi/>
      </w:pPr>
      <w:r>
        <w:rPr>
          <w:rtl/>
        </w:rPr>
        <w:lastRenderedPageBreak/>
        <w:t>نظرية التكيف التنظيمي</w:t>
      </w:r>
      <w:r>
        <w:t xml:space="preserve"> (Organizational Adaptation Theory) </w:t>
      </w:r>
      <w:r>
        <w:rPr>
          <w:rtl/>
        </w:rPr>
        <w:t>تُعد أيضًا جزءًا من الإطار النظري للدراسة، حيث تركز هذه النظرية على كيفية تكيف الشركات مع التغيرات البيئية، بما في ذلك الأزمات. يُفترض أن القادة الذين يعتمدون على نمط قيادة مرن ويستجيبون بسرعة للتغيرات سيكونون أكثر قدرة على مساعدة الشركة في التكيف مع الأزمات. ستساعد هذه النظرية في تحليل مدى قدرة القيادة في الشركة السعودية للكهرباء على التكيف مع الأزمات</w:t>
      </w:r>
      <w:r>
        <w:t>.</w:t>
      </w:r>
    </w:p>
    <w:p w:rsidR="00125D76" w:rsidRPr="00967E8B" w:rsidRDefault="00E03BB7" w:rsidP="00967E8B">
      <w:pPr>
        <w:pStyle w:val="NormalWeb"/>
        <w:bidi/>
      </w:pPr>
      <w:r>
        <w:rPr>
          <w:rtl/>
        </w:rPr>
        <w:t>تستفيد الدراسة من نظرية إدارة الأزمات</w:t>
      </w:r>
      <w:r>
        <w:t xml:space="preserve"> (Crisis Management Theory) </w:t>
      </w:r>
      <w:r>
        <w:rPr>
          <w:rtl/>
        </w:rPr>
        <w:t>التي تركز على كيفية التعامل مع الأزمات بفعالية. وفقًا لهذه النظرية، تشمل الإدارة الفعالة للأزمات التخطيط المسبق، سرعة الاستجابة، والقدرة على التعافي بعد الأزمة. من خلال هذه النظرية، سيتم تحليل كيفية تطبيق الشركة السعودية للكهرباء لهذه المبادئ خلال الأزمات المختلفة التي واجهتها</w:t>
      </w:r>
      <w:r>
        <w:t>.</w:t>
      </w:r>
    </w:p>
    <w:p w:rsidR="00662881" w:rsidRDefault="00662881" w:rsidP="00662881">
      <w:pPr>
        <w:pStyle w:val="NormalWeb"/>
        <w:bidi/>
      </w:pPr>
      <w:r>
        <w:rPr>
          <w:rStyle w:val="Strong"/>
          <w:rtl/>
        </w:rPr>
        <w:t>نظرية الشبكة الإدارية</w:t>
      </w:r>
      <w:r>
        <w:rPr>
          <w:rStyle w:val="Strong"/>
        </w:rPr>
        <w:t xml:space="preserve"> (Managerial Grid Theory):</w:t>
      </w:r>
      <w:r>
        <w:br/>
      </w:r>
      <w:r>
        <w:rPr>
          <w:rtl/>
        </w:rPr>
        <w:t>تعتبر هذه النظرية نموذجًا لتقييم أنماط القيادة بناءً على الاهتمام بالمهام مقابل الاهتمام بالأشخاص. تتضمن النظرية خمسة أساليب قيادية رئيسية بناءً على هذين البعدين. من خلال هذه النظرية، يمكن تحليل كيفية تأثير القادة الذين يركزون أكثر على المهام أو أكثر على العلاقات الشخصية في التعامل مع الأزمات، ومدى تأثير ذلك على فعالية استجابتهم. ستساهم هذه النظرية في تقديم رؤية حول كيفية توجيه القادة فرقهم في أوقات الأزمات</w:t>
      </w:r>
      <w:r>
        <w:t>.</w:t>
      </w:r>
    </w:p>
    <w:p w:rsidR="00662881" w:rsidRDefault="00662881" w:rsidP="00662881">
      <w:pPr>
        <w:pStyle w:val="NormalWeb"/>
        <w:bidi/>
      </w:pPr>
      <w:r>
        <w:rPr>
          <w:rStyle w:val="Strong"/>
          <w:rtl/>
        </w:rPr>
        <w:t>نظرية القيادة الفعالة</w:t>
      </w:r>
      <w:r>
        <w:rPr>
          <w:rStyle w:val="Strong"/>
        </w:rPr>
        <w:t xml:space="preserve"> (Path-Goal Theory):</w:t>
      </w:r>
      <w:r>
        <w:br/>
      </w:r>
      <w:r>
        <w:rPr>
          <w:rtl/>
        </w:rPr>
        <w:t>تركز هذه النظرية على كيفية تكييف القادة لأنماطهم القيادية بناءً على احتياجات فرقهم وظروف العمل لتحقيق الأهداف. وفقًا لهذه النظرية، يختار القادة أساليبهم بناءً على خصائص المهام والعاملين وظروف العمل، مما يعزز احتمالات النجاح في مواجهة التحديات. ستساعد هذه النظرية في تحليل كيف يمكن للقادة في الشركة السعودية للكهرباء تكييف أساليبهم أثناء الأزمات لتوجيه فرقهم بشكل فعال نحو تحقيق الأهداف المشتركة</w:t>
      </w:r>
      <w:r>
        <w:t>.</w:t>
      </w:r>
    </w:p>
    <w:p w:rsidR="00662881" w:rsidRDefault="00662881" w:rsidP="00662881">
      <w:pPr>
        <w:pStyle w:val="NormalWeb"/>
        <w:bidi/>
      </w:pPr>
      <w:r>
        <w:rPr>
          <w:rStyle w:val="Strong"/>
          <w:rtl/>
        </w:rPr>
        <w:t>نظرية القيادة الخدمية</w:t>
      </w:r>
      <w:r>
        <w:rPr>
          <w:rStyle w:val="Strong"/>
        </w:rPr>
        <w:t xml:space="preserve"> (Servant Leadership Theory):</w:t>
      </w:r>
      <w:r>
        <w:br/>
      </w:r>
      <w:r>
        <w:rPr>
          <w:rtl/>
        </w:rPr>
        <w:t>تعتمد هذه النظرية على مفهوم أن القائد هو في المقام الأول خادم لفريقه، حيث يضع احتياجات الموظفين والمجتمع في المقام الأول. في سياق إدارة الأزمات، قد يكون للقيادة الخدمية تأثير إيجابي من خلال تحفيز الفرق والحفاظ على التماسك داخل المؤسسة. من خلال هذه النظرية، يمكن تحليل كيف يؤثر القادة الذين يتبنون هذا الأسلوب على قدرة فرقهم على التكيف والعمل بفعالية خلال الأزمات</w:t>
      </w:r>
      <w:r>
        <w:t>.</w:t>
      </w:r>
    </w:p>
    <w:p w:rsidR="00662881" w:rsidRDefault="00662881" w:rsidP="00662881">
      <w:pPr>
        <w:pStyle w:val="NormalWeb"/>
        <w:bidi/>
        <w:rPr>
          <w:rtl/>
        </w:rPr>
      </w:pPr>
      <w:r>
        <w:rPr>
          <w:rStyle w:val="Strong"/>
          <w:rtl/>
        </w:rPr>
        <w:t>نظرية القيادة الكاريزمية</w:t>
      </w:r>
      <w:r>
        <w:rPr>
          <w:rStyle w:val="Strong"/>
        </w:rPr>
        <w:t xml:space="preserve"> (Charismatic Leadership Theory):</w:t>
      </w:r>
      <w:r>
        <w:br/>
      </w:r>
      <w:r>
        <w:rPr>
          <w:rtl/>
        </w:rPr>
        <w:t xml:space="preserve">تشير هذه النظرية إلى أن القادة </w:t>
      </w:r>
      <w:proofErr w:type="spellStart"/>
      <w:r>
        <w:rPr>
          <w:rtl/>
        </w:rPr>
        <w:t>الكاريزماتيين</w:t>
      </w:r>
      <w:proofErr w:type="spellEnd"/>
      <w:r>
        <w:rPr>
          <w:rtl/>
        </w:rPr>
        <w:t xml:space="preserve"> يتمتعون بقدرة عالية على التأثير على أتباعهم من خلال جاذبيتهم الشخصية. في أوقات الأزمات، يمكن للقادة </w:t>
      </w:r>
      <w:proofErr w:type="spellStart"/>
      <w:r>
        <w:rPr>
          <w:rtl/>
        </w:rPr>
        <w:t>الكاريزماتيين</w:t>
      </w:r>
      <w:proofErr w:type="spellEnd"/>
      <w:r>
        <w:rPr>
          <w:rtl/>
        </w:rPr>
        <w:t xml:space="preserve"> تحفيز الموظفين وبث الثقة فيهم لمواجهة التحديات. سيتم تحليل كيف يؤثر هذا النوع من القيادة على التماسك الداخلي والإنتاجية خلال الأزمات في الشركة السعودية للكهرباء</w:t>
      </w:r>
      <w:r>
        <w:t>.</w:t>
      </w:r>
    </w:p>
    <w:p w:rsidR="007D2E97" w:rsidRDefault="007D2E97" w:rsidP="007D2E97">
      <w:pPr>
        <w:pStyle w:val="NormalWeb"/>
        <w:bidi/>
        <w:rPr>
          <w:rtl/>
        </w:rPr>
      </w:pPr>
    </w:p>
    <w:p w:rsidR="007D2E97" w:rsidRDefault="007D2E97" w:rsidP="007D2E97">
      <w:pPr>
        <w:pStyle w:val="NormalWeb"/>
        <w:bidi/>
      </w:pPr>
    </w:p>
    <w:p w:rsidR="00662881" w:rsidRDefault="00662881" w:rsidP="00662881">
      <w:pPr>
        <w:pStyle w:val="NormalWeb"/>
        <w:bidi/>
      </w:pPr>
      <w:r>
        <w:rPr>
          <w:rStyle w:val="Strong"/>
          <w:rtl/>
        </w:rPr>
        <w:lastRenderedPageBreak/>
        <w:t>نظرية الاستعانة بالموارد</w:t>
      </w:r>
      <w:r>
        <w:rPr>
          <w:rStyle w:val="Strong"/>
        </w:rPr>
        <w:t xml:space="preserve"> (Resource Dependency Theory):</w:t>
      </w:r>
      <w:r>
        <w:br/>
      </w:r>
      <w:r>
        <w:rPr>
          <w:rtl/>
        </w:rPr>
        <w:t>تُركز هذه النظرية على كيفية تفاعل المنظمات مع البيئة الخارجية للحصول على الموارد التي تحتاجها للبقاء والاستمرار. خلال الأزمات، تعتمد المنظمات بشكل كبير على القيادة لضمان استمرار تدفق الموارد الأساسية. في هذه الدراسة، سيتم تحليل دور القيادة في تأمين الموارد الأساسية والتعامل مع العوامل الخارجية التي تؤثر على المؤسسة خلال الأزمات</w:t>
      </w:r>
      <w:r>
        <w:t>.</w:t>
      </w:r>
    </w:p>
    <w:p w:rsidR="00125D76" w:rsidRDefault="00662881" w:rsidP="00967E8B">
      <w:pPr>
        <w:pStyle w:val="NormalWeb"/>
        <w:bidi/>
        <w:rPr>
          <w:rtl/>
        </w:rPr>
      </w:pPr>
      <w:r>
        <w:rPr>
          <w:rStyle w:val="Strong"/>
          <w:rtl/>
        </w:rPr>
        <w:t>نظرية الابتكار التنظيمي</w:t>
      </w:r>
      <w:r>
        <w:rPr>
          <w:rStyle w:val="Strong"/>
        </w:rPr>
        <w:t xml:space="preserve"> (Organizational Innovation Theory):</w:t>
      </w:r>
      <w:r>
        <w:br/>
      </w:r>
      <w:r>
        <w:rPr>
          <w:rtl/>
        </w:rPr>
        <w:t>تتناول هذه النظرية كيفية تحقيق الابتكار داخل المنظمة، خاصة في أوقات الأزمات التي تتطلب حلولاً جديدة وغير تقليدية. يمكن للقادة الذين يشجعون الابتكار ويخلقون بيئة عمل تشجع على التفكير الإبداعي أن يكونوا أكثر قدرة على قيادة مؤسساتهم خلال الأزمات. من خلال هذه النظرية، سيتم تحليل كيف يمكن لأنماط القيادة التي تشجع الابتكار أن تسهم في تحسين استجابة الشركة السعودية للكهرباء للأزمات</w:t>
      </w:r>
      <w:r>
        <w:t>.</w:t>
      </w:r>
    </w:p>
    <w:p w:rsidR="00662881" w:rsidRDefault="00662881" w:rsidP="00662881">
      <w:pPr>
        <w:pStyle w:val="NormalWeb"/>
        <w:bidi/>
      </w:pPr>
      <w:r>
        <w:rPr>
          <w:rStyle w:val="Strong"/>
          <w:rtl/>
        </w:rPr>
        <w:t>نظرية رأس المال الاجتماعي</w:t>
      </w:r>
      <w:r>
        <w:rPr>
          <w:rStyle w:val="Strong"/>
        </w:rPr>
        <w:t xml:space="preserve"> (Social Capital Theory):</w:t>
      </w:r>
      <w:r>
        <w:br/>
      </w:r>
      <w:r>
        <w:rPr>
          <w:rtl/>
        </w:rPr>
        <w:t>تفترض هذه النظرية أن العلاقات الاجتماعية داخل المنظمة تعتبر أصولًا يمكن استخدامها لحل المشكلات والتغلب على الأزمات. القادة الذين يبنون علاقات قوية مع موظفيهم وأصحاب المصالح الخارجية يمكنهم تسهيل التعاون والمشاركة في حل الأزمات. سيتم دراسة كيف تسهم العلاقات الاجتماعية التي يبنيها القادة في تحسين قدرتهم على إدارة الأزمات في الشركة السعودية للكهرباء</w:t>
      </w:r>
      <w:r>
        <w:t>.</w:t>
      </w:r>
    </w:p>
    <w:p w:rsidR="00E63E36" w:rsidRPr="00E63E36" w:rsidRDefault="00E63E36" w:rsidP="00D22171">
      <w:pPr>
        <w:rPr>
          <w:rFonts w:ascii="Sakkal Majalla" w:hAnsi="Sakkal Majalla" w:cs="Sakkal Majalla"/>
          <w:sz w:val="28"/>
          <w:szCs w:val="28"/>
          <w:u w:val="single"/>
          <w:rtl/>
        </w:rPr>
      </w:pPr>
    </w:p>
    <w:p w:rsidR="00F925D0" w:rsidRDefault="00F925D0" w:rsidP="00D22171">
      <w:pPr>
        <w:rPr>
          <w:rFonts w:ascii="Sakkal Majalla" w:hAnsi="Sakkal Majalla" w:cs="Sakkal Majalla"/>
          <w:sz w:val="28"/>
          <w:szCs w:val="28"/>
          <w:u w:val="single"/>
          <w:rtl/>
        </w:rPr>
      </w:pPr>
    </w:p>
    <w:p w:rsidR="00F925D0" w:rsidRDefault="00F925D0" w:rsidP="00D22171">
      <w:pPr>
        <w:rPr>
          <w:rFonts w:ascii="Sakkal Majalla" w:hAnsi="Sakkal Majalla" w:cs="Sakkal Majalla"/>
          <w:sz w:val="28"/>
          <w:szCs w:val="28"/>
          <w:u w:val="single"/>
          <w:rtl/>
        </w:rPr>
      </w:pPr>
    </w:p>
    <w:p w:rsidR="00F925D0" w:rsidRDefault="00F925D0" w:rsidP="00D22171">
      <w:pPr>
        <w:rPr>
          <w:rFonts w:ascii="Sakkal Majalla" w:hAnsi="Sakkal Majalla" w:cs="Sakkal Majalla"/>
          <w:sz w:val="28"/>
          <w:szCs w:val="28"/>
          <w:u w:val="single"/>
          <w:rtl/>
        </w:rPr>
      </w:pPr>
    </w:p>
    <w:p w:rsidR="00F925D0" w:rsidRDefault="00F925D0" w:rsidP="00D22171">
      <w:pPr>
        <w:rPr>
          <w:rFonts w:ascii="Sakkal Majalla" w:hAnsi="Sakkal Majalla" w:cs="Sakkal Majalla"/>
          <w:sz w:val="28"/>
          <w:szCs w:val="28"/>
          <w:u w:val="single"/>
          <w:rtl/>
        </w:rPr>
      </w:pPr>
    </w:p>
    <w:p w:rsidR="00125D76" w:rsidRDefault="00125D76" w:rsidP="00D22171">
      <w:pPr>
        <w:rPr>
          <w:rFonts w:ascii="Sakkal Majalla" w:hAnsi="Sakkal Majalla" w:cs="Sakkal Majalla"/>
          <w:sz w:val="28"/>
          <w:szCs w:val="28"/>
          <w:u w:val="single"/>
          <w:rtl/>
        </w:rPr>
      </w:pPr>
    </w:p>
    <w:p w:rsidR="00125D76" w:rsidRDefault="00125D76" w:rsidP="00D22171">
      <w:pPr>
        <w:rPr>
          <w:rFonts w:ascii="Sakkal Majalla" w:hAnsi="Sakkal Majalla" w:cs="Sakkal Majalla"/>
          <w:sz w:val="28"/>
          <w:szCs w:val="28"/>
          <w:u w:val="single"/>
          <w:rtl/>
        </w:rPr>
      </w:pPr>
    </w:p>
    <w:p w:rsidR="00125D76" w:rsidRDefault="00125D76" w:rsidP="00D22171">
      <w:pPr>
        <w:rPr>
          <w:rFonts w:ascii="Sakkal Majalla" w:hAnsi="Sakkal Majalla" w:cs="Sakkal Majalla"/>
          <w:sz w:val="28"/>
          <w:szCs w:val="28"/>
          <w:u w:val="single"/>
          <w:rtl/>
        </w:rPr>
      </w:pPr>
    </w:p>
    <w:p w:rsidR="00125D76" w:rsidRDefault="00125D76" w:rsidP="00D22171">
      <w:pPr>
        <w:rPr>
          <w:rFonts w:ascii="Sakkal Majalla" w:hAnsi="Sakkal Majalla" w:cs="Sakkal Majalla"/>
          <w:sz w:val="28"/>
          <w:szCs w:val="28"/>
          <w:u w:val="single"/>
          <w:rtl/>
        </w:rPr>
      </w:pPr>
    </w:p>
    <w:p w:rsidR="00125D76" w:rsidRDefault="00125D76" w:rsidP="00D22171">
      <w:pPr>
        <w:rPr>
          <w:rFonts w:ascii="Sakkal Majalla" w:hAnsi="Sakkal Majalla" w:cs="Sakkal Majalla"/>
          <w:sz w:val="28"/>
          <w:szCs w:val="28"/>
          <w:u w:val="single"/>
          <w:rtl/>
        </w:rPr>
      </w:pPr>
    </w:p>
    <w:p w:rsidR="00125D76" w:rsidRDefault="00125D76" w:rsidP="00D22171">
      <w:pPr>
        <w:rPr>
          <w:rFonts w:ascii="Sakkal Majalla" w:hAnsi="Sakkal Majalla" w:cs="Sakkal Majalla"/>
          <w:sz w:val="28"/>
          <w:szCs w:val="28"/>
          <w:u w:val="single"/>
          <w:rtl/>
        </w:rPr>
      </w:pPr>
    </w:p>
    <w:p w:rsidR="00125D76" w:rsidRDefault="00125D76" w:rsidP="00D22171">
      <w:pPr>
        <w:rPr>
          <w:rFonts w:ascii="Sakkal Majalla" w:hAnsi="Sakkal Majalla" w:cs="Sakkal Majalla"/>
          <w:sz w:val="28"/>
          <w:szCs w:val="28"/>
          <w:u w:val="single"/>
          <w:rtl/>
        </w:rPr>
      </w:pPr>
    </w:p>
    <w:p w:rsidR="007D2E97" w:rsidRDefault="007D2E97" w:rsidP="00D22171">
      <w:pPr>
        <w:rPr>
          <w:rFonts w:ascii="Sakkal Majalla" w:hAnsi="Sakkal Majalla" w:cs="Sakkal Majalla"/>
          <w:sz w:val="28"/>
          <w:szCs w:val="28"/>
          <w:u w:val="single"/>
          <w:rtl/>
        </w:rPr>
      </w:pPr>
    </w:p>
    <w:p w:rsidR="00C008B5" w:rsidRDefault="00C008B5" w:rsidP="00F925D0">
      <w:pPr>
        <w:jc w:val="center"/>
        <w:rPr>
          <w:rFonts w:ascii="Sakkal Majalla" w:hAnsi="Sakkal Majalla" w:cs="Sakkal Majalla"/>
          <w:b/>
          <w:bCs/>
          <w:sz w:val="48"/>
          <w:szCs w:val="48"/>
          <w:u w:val="single"/>
        </w:rPr>
      </w:pPr>
    </w:p>
    <w:p w:rsidR="00F925D0" w:rsidRDefault="00F925D0" w:rsidP="00F925D0">
      <w:pPr>
        <w:jc w:val="center"/>
        <w:rPr>
          <w:rFonts w:ascii="Sakkal Majalla" w:hAnsi="Sakkal Majalla" w:cs="Sakkal Majalla"/>
          <w:b/>
          <w:bCs/>
          <w:sz w:val="48"/>
          <w:szCs w:val="48"/>
          <w:u w:val="single"/>
          <w:rtl/>
        </w:rPr>
      </w:pPr>
      <w:r w:rsidRPr="009125CE">
        <w:rPr>
          <w:rFonts w:ascii="Sakkal Majalla" w:hAnsi="Sakkal Majalla" w:cs="Sakkal Majalla" w:hint="cs"/>
          <w:b/>
          <w:bCs/>
          <w:sz w:val="48"/>
          <w:szCs w:val="48"/>
          <w:u w:val="single"/>
          <w:rtl/>
        </w:rPr>
        <w:lastRenderedPageBreak/>
        <w:t xml:space="preserve">الفصل </w:t>
      </w:r>
      <w:r>
        <w:rPr>
          <w:rFonts w:ascii="Sakkal Majalla" w:hAnsi="Sakkal Majalla" w:cs="Sakkal Majalla" w:hint="cs"/>
          <w:b/>
          <w:bCs/>
          <w:sz w:val="48"/>
          <w:szCs w:val="48"/>
          <w:u w:val="single"/>
          <w:rtl/>
        </w:rPr>
        <w:t>الثاني</w:t>
      </w:r>
    </w:p>
    <w:p w:rsidR="00F925D0" w:rsidRPr="001523DC" w:rsidRDefault="00F925D0" w:rsidP="001523DC">
      <w:pPr>
        <w:jc w:val="center"/>
        <w:rPr>
          <w:rFonts w:ascii="Sakkal Majalla" w:hAnsi="Sakkal Majalla" w:cs="Sakkal Majalla"/>
          <w:b/>
          <w:bCs/>
          <w:sz w:val="48"/>
          <w:szCs w:val="48"/>
          <w:u w:val="single"/>
          <w:rtl/>
        </w:rPr>
      </w:pPr>
      <w:r>
        <w:rPr>
          <w:rFonts w:ascii="Sakkal Majalla" w:hAnsi="Sakkal Majalla" w:cs="Sakkal Majalla" w:hint="cs"/>
          <w:b/>
          <w:bCs/>
          <w:sz w:val="48"/>
          <w:szCs w:val="48"/>
          <w:u w:val="single"/>
          <w:rtl/>
        </w:rPr>
        <w:t>الدراسات السابقة</w:t>
      </w:r>
    </w:p>
    <w:p w:rsidR="001523DC" w:rsidRPr="00234F08" w:rsidRDefault="00234F08" w:rsidP="00234F08">
      <w:pPr>
        <w:rPr>
          <w:rFonts w:ascii="Sakkal Majalla" w:hAnsi="Sakkal Majalla" w:cs="Sakkal Majalla"/>
          <w:b/>
          <w:bCs/>
          <w:sz w:val="36"/>
          <w:szCs w:val="36"/>
          <w:rtl/>
        </w:rPr>
      </w:pPr>
      <w:r>
        <w:rPr>
          <w:rFonts w:ascii="Sakkal Majalla" w:hAnsi="Sakkal Majalla" w:cs="Sakkal Majalla"/>
          <w:b/>
          <w:bCs/>
          <w:sz w:val="36"/>
          <w:szCs w:val="36"/>
        </w:rPr>
        <w:t xml:space="preserve"> 2.1</w:t>
      </w:r>
      <w:r w:rsidR="00F925D0" w:rsidRPr="00234F08">
        <w:rPr>
          <w:rFonts w:ascii="Sakkal Majalla" w:hAnsi="Sakkal Majalla" w:cs="Sakkal Majalla" w:hint="cs"/>
          <w:b/>
          <w:bCs/>
          <w:sz w:val="36"/>
          <w:szCs w:val="36"/>
          <w:rtl/>
        </w:rPr>
        <w:t>مقدمة</w:t>
      </w:r>
    </w:p>
    <w:p w:rsidR="001523DC" w:rsidRDefault="001523DC" w:rsidP="001523DC">
      <w:pPr>
        <w:pStyle w:val="NormalWeb"/>
        <w:bidi/>
      </w:pPr>
      <w:r>
        <w:rPr>
          <w:rtl/>
        </w:rPr>
        <w:t>تواجه الشركات في العصر الحديث العديد من التحديات التي تتطلب قيادة فعّالة للتعامل مع الأزمات المعقدة والمتنوعة. يُعد قطاع الكهرباء من أكثر القطاعات حساسية وتأثيرًا على البنية التحتية والمجتمع ككل، مما يجعل إدارة الأزمات في هذا القطاع أمرًا حاسمًا لاستمرار تقديم الخدمات الأساسية. الشركة السعودية للكهرباء تُعتبر من أكبر الشركات في هذا القطاع في المملكة، مما يضعها في مواجهة مستمرة مع الأزمات سواء كانت تقنية، تشغيلية، أو إدارية</w:t>
      </w:r>
      <w:r>
        <w:t>.</w:t>
      </w:r>
    </w:p>
    <w:p w:rsidR="001523DC" w:rsidRDefault="001523DC" w:rsidP="001523DC">
      <w:pPr>
        <w:pStyle w:val="NormalWeb"/>
        <w:bidi/>
      </w:pPr>
      <w:r>
        <w:rPr>
          <w:rtl/>
        </w:rPr>
        <w:t>أنماط القيادة التي تتبناها الشركة السعودية للكهرباء تلعب دورًا رئيسيًا في قدرتها على تجاوز الأزمات. تشير الدراسات إلى أن القادة الذين يعتمدون على أنماط قيادة مرنة وقادرة على التكيف مع الظروف المتغيرة يكونون أكثر قدرة على إدارة الأزمات بفعالية. ومن هنا تأتي أهمية هذه الدراسة التي تهدف إلى تحليل أنماط القيادة المتبعة في الشركة السعودية للكهرباء وتأثيرها على إدارة الأزمات</w:t>
      </w:r>
      <w:r>
        <w:t>.</w:t>
      </w:r>
    </w:p>
    <w:p w:rsidR="001523DC" w:rsidRDefault="001523DC" w:rsidP="001523DC">
      <w:pPr>
        <w:pStyle w:val="NormalWeb"/>
        <w:bidi/>
      </w:pPr>
      <w:r>
        <w:rPr>
          <w:rtl/>
        </w:rPr>
        <w:t>تتعدد أنواع الأزمات التي يمكن أن تواجهها الشركات الكبرى مثل الشركة السعودية للكهرباء، حيث يمكن أن تكون الأزمات تقنية تتعلق بأنظمة التشغيل أو إدارية تتعلق بإدارة الموارد البشرية. يفرض كل نوع من هذه الأزمات تحديات مختلفة على القيادة، مما يتطلب من القادة اتخاذ قرارات سريعة وحاسمة. لذا، تسعى هذه الدراسة إلى تقديم فهم أعمق للعلاقة بين نمط القيادة وفعالية الاستجابة للأزمات</w:t>
      </w:r>
      <w:r>
        <w:t>.</w:t>
      </w:r>
    </w:p>
    <w:p w:rsidR="001523DC" w:rsidRDefault="001523DC" w:rsidP="001523DC">
      <w:pPr>
        <w:pStyle w:val="NormalWeb"/>
        <w:bidi/>
      </w:pPr>
      <w:r>
        <w:rPr>
          <w:rtl/>
        </w:rPr>
        <w:t>تعتمد هذه الدراسة على إطار نظري يجمع بين عدة نظريات قيادية، منها نظرية القيادة الظرفية ونظرية الطوارئ. من خلال هذا الإطار النظري، سيتم تحليل كيفية تأثر استجابة الشركة السعودية للكهرباء للأزمات بناءً على نمط القيادة المتبع. سيتم التركيز على دراسة كيف تؤثر القيادة المركزية مقابل القيادة اللامركزية على اتخاذ القرارات في أوقات الأزمات</w:t>
      </w:r>
      <w:r>
        <w:t>.</w:t>
      </w:r>
    </w:p>
    <w:p w:rsidR="001523DC" w:rsidRDefault="001523DC" w:rsidP="001523DC">
      <w:pPr>
        <w:pStyle w:val="NormalWeb"/>
        <w:bidi/>
      </w:pPr>
      <w:r>
        <w:rPr>
          <w:rtl/>
        </w:rPr>
        <w:t>إلى جانب التحليل النظري، تستند الدراسة أيضًا إلى تحليل ميداني مبني على حالات فعلية من الأزمات التي واجهتها الشركة السعودية للكهرباء في السنوات الأخيرة. سيتم استخدام البيانات الميدانية لفهم مدى تأثير القيادة على سرعة الاستجابة وحجم الخسائر التي قد تتعرض لها الشركة خلال الأزمات. هذا التحليل الميداني سيسهم في تقديم رؤى عملية يمكن تطبيقها لتحسين استراتيجيات القيادة في المستقبل</w:t>
      </w:r>
      <w:r>
        <w:t>.</w:t>
      </w:r>
    </w:p>
    <w:p w:rsidR="001523DC" w:rsidRDefault="001523DC" w:rsidP="001523DC">
      <w:pPr>
        <w:pStyle w:val="NormalWeb"/>
        <w:bidi/>
      </w:pPr>
      <w:r>
        <w:rPr>
          <w:rtl/>
        </w:rPr>
        <w:t>الهدف الأساسي من هذه الدراسة هو تقديم توصيات قابلة للتطبيق يمكن أن تساعد الشركة السعودية للكهرباء في تحسين أنماط القيادة الخاصة بها للتعامل مع الأزمات المستقبلية بشكل أكثر فعالية. من المتوقع أن تسهم هذه التوصيات في تعزيز قدرة الشركة على التكيف مع التحديات المستجدة وتقليل تأثير الأزمات على الأداء العام</w:t>
      </w:r>
      <w:r>
        <w:t>.</w:t>
      </w:r>
    </w:p>
    <w:p w:rsidR="00967E8B" w:rsidRDefault="00967E8B" w:rsidP="00967E8B">
      <w:pPr>
        <w:pStyle w:val="NormalWeb"/>
        <w:bidi/>
      </w:pPr>
    </w:p>
    <w:p w:rsidR="001523DC" w:rsidRDefault="001523DC" w:rsidP="00125D76">
      <w:pPr>
        <w:pStyle w:val="NormalWeb"/>
        <w:bidi/>
        <w:rPr>
          <w:rtl/>
        </w:rPr>
      </w:pPr>
      <w:r>
        <w:rPr>
          <w:rtl/>
        </w:rPr>
        <w:lastRenderedPageBreak/>
        <w:t>في هذا السياق، تسعى الدراسة إلى تقديم إضافة جديدة إلى الأدبيات المتعلقة بالقيادة وإدارة الأزمات من خلال تحليل حالة واقعية لشركة عملاقة في قطاع الكهرباء. من خلال الجمع بين الإطار النظري والتحليل الميداني، سيتم تقديم رؤية شاملة حول أفضل الممارسات القيادية في إدارة الأزمات</w:t>
      </w:r>
      <w:r>
        <w:t>.</w:t>
      </w:r>
    </w:p>
    <w:p w:rsidR="001523DC" w:rsidRDefault="001523DC" w:rsidP="001523DC">
      <w:pPr>
        <w:pStyle w:val="NormalWeb"/>
        <w:bidi/>
      </w:pPr>
      <w:r>
        <w:rPr>
          <w:rtl/>
        </w:rPr>
        <w:t>ختاماً، تأتي أهمية هذه الدراسة من كونها تركز على قطاع حيوي يمثل جزءاً كبيراً من البنية التحتية في المملكة، وهو قطاع الكهرباء. من خلال تحسين أنماط القيادة، يمكن للشركة السعودية للكهرباء تعزيز قدرتها على التكيف مع الأزمات، مما يسهم في ضمان استمرارية تقديم الخدمات الحيوية للمجتمع السعودي</w:t>
      </w:r>
      <w:r>
        <w:t>.</w:t>
      </w:r>
    </w:p>
    <w:p w:rsidR="00967E8B" w:rsidRDefault="00967E8B" w:rsidP="00125D76"/>
    <w:p w:rsidR="00967E8B" w:rsidRDefault="00967E8B" w:rsidP="00125D76"/>
    <w:p w:rsidR="00967E8B" w:rsidRDefault="00967E8B" w:rsidP="00125D76"/>
    <w:p w:rsidR="00967E8B" w:rsidRDefault="00967E8B" w:rsidP="00125D76"/>
    <w:p w:rsidR="00967E8B" w:rsidRDefault="00967E8B" w:rsidP="00125D76"/>
    <w:p w:rsidR="00967E8B" w:rsidRDefault="00967E8B" w:rsidP="00125D76"/>
    <w:p w:rsidR="00967E8B" w:rsidRDefault="00967E8B" w:rsidP="00125D76"/>
    <w:p w:rsidR="00967E8B" w:rsidRDefault="00967E8B" w:rsidP="00125D76"/>
    <w:p w:rsidR="00967E8B" w:rsidRDefault="00967E8B" w:rsidP="00125D76"/>
    <w:p w:rsidR="00967E8B" w:rsidRDefault="00967E8B" w:rsidP="00125D76"/>
    <w:p w:rsidR="00967E8B" w:rsidRDefault="00967E8B" w:rsidP="00125D76"/>
    <w:p w:rsidR="00967E8B" w:rsidRDefault="00967E8B" w:rsidP="00125D76"/>
    <w:p w:rsidR="00967E8B" w:rsidRDefault="00967E8B" w:rsidP="00125D76"/>
    <w:p w:rsidR="00967E8B" w:rsidRDefault="00967E8B" w:rsidP="00125D76"/>
    <w:p w:rsidR="00967E8B" w:rsidRDefault="00967E8B" w:rsidP="00125D76"/>
    <w:p w:rsidR="00967E8B" w:rsidRDefault="00967E8B" w:rsidP="00125D76"/>
    <w:p w:rsidR="00967E8B" w:rsidRDefault="00967E8B" w:rsidP="00125D76"/>
    <w:p w:rsidR="00967E8B" w:rsidRDefault="00967E8B" w:rsidP="00125D76"/>
    <w:p w:rsidR="00967E8B" w:rsidRDefault="00967E8B" w:rsidP="00125D76"/>
    <w:p w:rsidR="00967E8B" w:rsidRDefault="00967E8B" w:rsidP="00125D76"/>
    <w:p w:rsidR="00967E8B" w:rsidRDefault="00967E8B" w:rsidP="00125D76"/>
    <w:p w:rsidR="00967E8B" w:rsidRDefault="00967E8B" w:rsidP="00125D76">
      <w:pPr>
        <w:rPr>
          <w:rtl/>
        </w:rPr>
      </w:pPr>
    </w:p>
    <w:p w:rsidR="007D2E97" w:rsidRDefault="007D2E97" w:rsidP="00125D76">
      <w:pPr>
        <w:rPr>
          <w:rtl/>
        </w:rPr>
      </w:pPr>
    </w:p>
    <w:p w:rsidR="007D2E97" w:rsidRDefault="007D2E97" w:rsidP="00125D76">
      <w:pPr>
        <w:rPr>
          <w:rtl/>
        </w:rPr>
      </w:pPr>
    </w:p>
    <w:p w:rsidR="007D2E97" w:rsidRDefault="007D2E97" w:rsidP="00125D76">
      <w:pPr>
        <w:rPr>
          <w:rtl/>
        </w:rPr>
      </w:pPr>
    </w:p>
    <w:p w:rsidR="00967E8B" w:rsidRPr="00125D76" w:rsidRDefault="00967E8B" w:rsidP="00125D76">
      <w:pPr>
        <w:rPr>
          <w:rtl/>
        </w:rPr>
      </w:pPr>
    </w:p>
    <w:p w:rsidR="001523DC" w:rsidRPr="00234F08" w:rsidRDefault="00234F08" w:rsidP="00234F08">
      <w:pPr>
        <w:rPr>
          <w:rFonts w:ascii="Sakkal Majalla" w:hAnsi="Sakkal Majalla" w:cs="Sakkal Majalla"/>
          <w:b/>
          <w:bCs/>
          <w:sz w:val="36"/>
          <w:szCs w:val="36"/>
          <w:rtl/>
        </w:rPr>
      </w:pPr>
      <w:r>
        <w:rPr>
          <w:rFonts w:ascii="Sakkal Majalla" w:hAnsi="Sakkal Majalla" w:cs="Sakkal Majalla"/>
          <w:b/>
          <w:bCs/>
          <w:sz w:val="36"/>
          <w:szCs w:val="36"/>
        </w:rPr>
        <w:lastRenderedPageBreak/>
        <w:t>2</w:t>
      </w:r>
      <w:r w:rsidRPr="00234F08">
        <w:rPr>
          <w:rFonts w:ascii="Sakkal Majalla" w:hAnsi="Sakkal Majalla" w:cs="Sakkal Majalla"/>
          <w:b/>
          <w:bCs/>
          <w:sz w:val="36"/>
          <w:szCs w:val="36"/>
        </w:rPr>
        <w:t>.2</w:t>
      </w:r>
      <w:r w:rsidR="001523DC" w:rsidRPr="00234F08">
        <w:rPr>
          <w:rFonts w:ascii="Sakkal Majalla" w:hAnsi="Sakkal Majalla" w:cs="Sakkal Majalla"/>
          <w:b/>
          <w:bCs/>
          <w:sz w:val="36"/>
          <w:szCs w:val="36"/>
          <w:rtl/>
        </w:rPr>
        <w:t>المتغير التابع</w:t>
      </w:r>
    </w:p>
    <w:p w:rsidR="00B172CF" w:rsidRDefault="00B172CF" w:rsidP="00B172CF">
      <w:pPr>
        <w:pStyle w:val="NormalWeb"/>
        <w:bidi/>
      </w:pPr>
    </w:p>
    <w:p w:rsidR="001523DC" w:rsidRDefault="001523DC" w:rsidP="00B172CF">
      <w:pPr>
        <w:pStyle w:val="NormalWeb"/>
        <w:bidi/>
      </w:pPr>
      <w:r>
        <w:rPr>
          <w:rtl/>
        </w:rPr>
        <w:t xml:space="preserve">في دراسة "أثر أنماط القيادة على إدارة الأزمات بالتطبيق على الشركة السعودية للكهرباء"، يتمثل </w:t>
      </w:r>
      <w:r>
        <w:rPr>
          <w:rStyle w:val="Strong"/>
          <w:rtl/>
        </w:rPr>
        <w:t>المتغير التابع</w:t>
      </w:r>
      <w:r>
        <w:rPr>
          <w:rtl/>
        </w:rPr>
        <w:t xml:space="preserve"> في مدى كفاءة وفعالية إدارة الأزمات داخل الشركة. كفاءة إدارة الأزمات تُعبر عن قدرة الشركة على الاستجابة السريعة للأزمات وتقليل آثارها السلبية على العمليات التشغيلية. وتعتبر هذه الكفاءة نتيجة مباشرة لتأثير أسلوب القيادة المتبع في الأوقات الحرجة، مما يجعلها نقطة قياس أساسية في هذه الدراسة</w:t>
      </w:r>
      <w:r>
        <w:t>.</w:t>
      </w:r>
    </w:p>
    <w:p w:rsidR="001523DC" w:rsidRDefault="001523DC" w:rsidP="00B172CF">
      <w:pPr>
        <w:pStyle w:val="NormalWeb"/>
        <w:bidi/>
      </w:pPr>
      <w:r>
        <w:rPr>
          <w:rtl/>
        </w:rPr>
        <w:t>تتأثر فعالية إدارة الأزمات بعدة عوامل، بما في ذلك نوعية القيادة وطبيعة الاستجابات التي يقوم بها القادة في الشركة. ويرتبط المتغير التابع، وهو الفعالية في مواجهة الأزمات، بمستوى استعداد الشركة للتعامل مع الأزمات بطريقة تقلل من الخسائر وتعزز من استمرارية العمل. وهنا يظهر دور القيادة في تطبيق استراتيجيات سريعة وفعالة تساهم في إدارة الأزمات بكفاءة</w:t>
      </w:r>
      <w:r>
        <w:t>.</w:t>
      </w:r>
    </w:p>
    <w:p w:rsidR="001523DC" w:rsidRDefault="001523DC" w:rsidP="00B172CF">
      <w:pPr>
        <w:pStyle w:val="NormalWeb"/>
        <w:bidi/>
      </w:pPr>
      <w:r>
        <w:rPr>
          <w:rtl/>
        </w:rPr>
        <w:t>يشمل المتغير التابع أيضًا قدرة الشركة على التعافي السريع بعد الأزمات واستعادة الاستقرار التشغيلي. إذ يُعد التعافي من الأزمات مؤشرًا على نجاح الإدارة في التعامل مع تداعيات الأزمات وتجاوز العقبات التي تفرضها. ويُقاس هذا التعافي من خلال تحليل مدى قدرة القيادة على ضمان استمرارية العمليات وتحقيق الاستقرار بعد انتهاء الأزمة</w:t>
      </w:r>
      <w:r>
        <w:t>.</w:t>
      </w:r>
    </w:p>
    <w:p w:rsidR="001523DC" w:rsidRDefault="001523DC" w:rsidP="00B172CF">
      <w:pPr>
        <w:pStyle w:val="NormalWeb"/>
        <w:bidi/>
      </w:pPr>
      <w:r>
        <w:rPr>
          <w:rtl/>
        </w:rPr>
        <w:t>علاوةً على ذلك، يشمل المتغير التابع تحسين الأداء المؤسسي على المدى الطويل بعد الأزمات، حيث يشير إلى قدرة القيادة على تعلم الدروس من الأزمات السابقة وتطبيق استراتيجيات جديدة لتعزيز أداء الشركة مستقبلًا. إذ أن القيادة التي تستطيع إدارة الأزمات بنجاح غالبًا ما تكون قادرة على تحويل الأزمات إلى فرص لتحسين الأداء وتعزيز قدرة المؤسسة على التكيف</w:t>
      </w:r>
      <w:r>
        <w:t>.</w:t>
      </w:r>
    </w:p>
    <w:p w:rsidR="001523DC" w:rsidRDefault="001523DC" w:rsidP="00B172CF">
      <w:pPr>
        <w:pStyle w:val="NormalWeb"/>
        <w:bidi/>
      </w:pPr>
      <w:r>
        <w:rPr>
          <w:rtl/>
        </w:rPr>
        <w:t>من العناصر الأخرى التي يشملها المتغير التابع تعزيز الثقة بين الموظفين في فترات الأزمات، حيث تعكس هذه الثقة مدى كفاءة القيادة في التواصل وإدارة الموارد البشرية خلال الأزمة. القادة الذين يظهرون قدرة عالية على توجيه الفرق وتحفيزهم خلال الأزمة يُسهمون في رفع معنوياتهم والحفاظ على كفاءتهم الإنتاجية، وهو ما يُعد جانبًا مهمًا من فعالية إدارة الأزمات</w:t>
      </w:r>
      <w:r>
        <w:t>.</w:t>
      </w:r>
    </w:p>
    <w:p w:rsidR="001523DC" w:rsidRDefault="001523DC" w:rsidP="00125D76">
      <w:pPr>
        <w:pStyle w:val="NormalWeb"/>
        <w:bidi/>
        <w:rPr>
          <w:rtl/>
        </w:rPr>
      </w:pPr>
      <w:r>
        <w:rPr>
          <w:rtl/>
        </w:rPr>
        <w:t>إلى جانب ذلك، يرتبط المتغير التابع بقدرة الشركة على الحفاظ على سمعتها وسلامتها العامة خلال الأزمات، حيث يلعب القادة دورًا محوريًا في اتخاذ القرارات التي تحمي سمعة الشركة وتؤكد على قدرتها على التعامل مع الأزمات بحنكة وحكمة. يُعتبر الحفاظ على سمعة الشركة عنصرًا حاسمًا في إدارة الأزمات بنجاح، ويُعد من أبرز مؤشرات النجاح في هذا المجال</w:t>
      </w:r>
      <w:r>
        <w:t>.</w:t>
      </w:r>
    </w:p>
    <w:p w:rsidR="00125D76" w:rsidRDefault="00125D76" w:rsidP="00125D76">
      <w:pPr>
        <w:pStyle w:val="NormalWeb"/>
        <w:bidi/>
      </w:pPr>
    </w:p>
    <w:p w:rsidR="00967E8B" w:rsidRDefault="00967E8B" w:rsidP="00967E8B">
      <w:pPr>
        <w:pStyle w:val="NormalWeb"/>
        <w:bidi/>
        <w:rPr>
          <w:rtl/>
        </w:rPr>
      </w:pPr>
    </w:p>
    <w:p w:rsidR="007D2E97" w:rsidRDefault="007D2E97" w:rsidP="007D2E97">
      <w:pPr>
        <w:pStyle w:val="NormalWeb"/>
        <w:bidi/>
        <w:rPr>
          <w:rtl/>
        </w:rPr>
      </w:pPr>
    </w:p>
    <w:p w:rsidR="001523DC" w:rsidRDefault="001523DC" w:rsidP="00B172CF">
      <w:pPr>
        <w:pStyle w:val="NormalWeb"/>
        <w:bidi/>
      </w:pPr>
      <w:r>
        <w:rPr>
          <w:rtl/>
        </w:rPr>
        <w:lastRenderedPageBreak/>
        <w:t>كما يعكس المتغير التابع أيضًا القدرة على استباق الأزمات وتجنب تداعياتها قدر الإمكان. القادة الذين يعتمدون على التخطيط الاستراتيجي يمكنهم التنبؤ بالأزمات والاستعداد لها بشكلٍ يحد من آثارها السلبية، مما يعزز من قدرة الشركة على استدامة عملياتها ويجعلها أكثر استجابة للمتغيرات البيئية والتشغيلية</w:t>
      </w:r>
      <w:r>
        <w:t>.</w:t>
      </w:r>
    </w:p>
    <w:p w:rsidR="00F925D0" w:rsidRDefault="001523DC" w:rsidP="00125D76">
      <w:pPr>
        <w:pStyle w:val="NormalWeb"/>
        <w:bidi/>
      </w:pPr>
      <w:r>
        <w:rPr>
          <w:rtl/>
        </w:rPr>
        <w:t>وأخيرًا، يهدف المتغير التابع إلى تقييم أثر الأنماط القيادية المختلفة على استمرارية العمل وجودة القرارات المتخذة في الأوقات الحرجة. من خلال هذه الدراسة، سيتم قياس كيف يمكن أن تسهم القيادة الاستراتيجية في ضمان استمرارية العمل بفعالية أكبر حتى في أصعب الأزمات، مما يوفر للشركة القدرة على تحقيق استجابة متكاملة ومستدامة للأزمات</w:t>
      </w:r>
      <w:r>
        <w:t>.</w:t>
      </w:r>
    </w:p>
    <w:p w:rsidR="00967E8B" w:rsidRDefault="00967E8B" w:rsidP="00967E8B">
      <w:pPr>
        <w:pStyle w:val="NormalWeb"/>
        <w:bidi/>
      </w:pPr>
    </w:p>
    <w:p w:rsidR="00967E8B" w:rsidRDefault="00967E8B" w:rsidP="00967E8B">
      <w:pPr>
        <w:pStyle w:val="NormalWeb"/>
        <w:bidi/>
      </w:pPr>
    </w:p>
    <w:p w:rsidR="00967E8B" w:rsidRDefault="00967E8B" w:rsidP="00967E8B">
      <w:pPr>
        <w:pStyle w:val="NormalWeb"/>
        <w:bidi/>
      </w:pPr>
    </w:p>
    <w:p w:rsidR="00967E8B" w:rsidRDefault="00967E8B" w:rsidP="00967E8B">
      <w:pPr>
        <w:pStyle w:val="NormalWeb"/>
        <w:bidi/>
      </w:pPr>
    </w:p>
    <w:p w:rsidR="00967E8B" w:rsidRDefault="00967E8B" w:rsidP="00967E8B">
      <w:pPr>
        <w:pStyle w:val="NormalWeb"/>
        <w:bidi/>
      </w:pPr>
    </w:p>
    <w:p w:rsidR="00967E8B" w:rsidRDefault="00967E8B" w:rsidP="00967E8B">
      <w:pPr>
        <w:pStyle w:val="NormalWeb"/>
        <w:bidi/>
      </w:pPr>
    </w:p>
    <w:p w:rsidR="00967E8B" w:rsidRDefault="00967E8B" w:rsidP="00967E8B">
      <w:pPr>
        <w:pStyle w:val="NormalWeb"/>
        <w:bidi/>
      </w:pPr>
    </w:p>
    <w:p w:rsidR="00967E8B" w:rsidRDefault="00967E8B" w:rsidP="00967E8B">
      <w:pPr>
        <w:pStyle w:val="NormalWeb"/>
        <w:bidi/>
      </w:pPr>
    </w:p>
    <w:p w:rsidR="00967E8B" w:rsidRDefault="00967E8B" w:rsidP="00967E8B">
      <w:pPr>
        <w:pStyle w:val="NormalWeb"/>
        <w:bidi/>
      </w:pPr>
    </w:p>
    <w:p w:rsidR="00967E8B" w:rsidRDefault="00967E8B" w:rsidP="00967E8B">
      <w:pPr>
        <w:pStyle w:val="NormalWeb"/>
        <w:bidi/>
      </w:pPr>
    </w:p>
    <w:p w:rsidR="00967E8B" w:rsidRDefault="00967E8B" w:rsidP="00967E8B">
      <w:pPr>
        <w:pStyle w:val="NormalWeb"/>
        <w:bidi/>
      </w:pPr>
    </w:p>
    <w:p w:rsidR="00967E8B" w:rsidRDefault="00967E8B" w:rsidP="00967E8B">
      <w:pPr>
        <w:pStyle w:val="NormalWeb"/>
        <w:bidi/>
      </w:pPr>
    </w:p>
    <w:p w:rsidR="00967E8B" w:rsidRDefault="00967E8B" w:rsidP="00967E8B">
      <w:pPr>
        <w:pStyle w:val="NormalWeb"/>
        <w:bidi/>
      </w:pPr>
    </w:p>
    <w:p w:rsidR="00967E8B" w:rsidRDefault="00967E8B" w:rsidP="00967E8B">
      <w:pPr>
        <w:pStyle w:val="NormalWeb"/>
        <w:bidi/>
      </w:pPr>
    </w:p>
    <w:p w:rsidR="00967E8B" w:rsidRDefault="00967E8B" w:rsidP="00967E8B">
      <w:pPr>
        <w:pStyle w:val="NormalWeb"/>
        <w:bidi/>
      </w:pPr>
    </w:p>
    <w:p w:rsidR="00967E8B" w:rsidRDefault="00967E8B" w:rsidP="00967E8B">
      <w:pPr>
        <w:pStyle w:val="NormalWeb"/>
        <w:bidi/>
      </w:pPr>
    </w:p>
    <w:p w:rsidR="00967E8B" w:rsidRDefault="00967E8B" w:rsidP="00967E8B">
      <w:pPr>
        <w:pStyle w:val="NormalWeb"/>
        <w:bidi/>
      </w:pPr>
    </w:p>
    <w:p w:rsidR="00967E8B" w:rsidRDefault="00967E8B" w:rsidP="00967E8B">
      <w:pPr>
        <w:pStyle w:val="NormalWeb"/>
        <w:bidi/>
      </w:pPr>
    </w:p>
    <w:p w:rsidR="00967E8B" w:rsidRDefault="00967E8B" w:rsidP="00967E8B">
      <w:pPr>
        <w:pStyle w:val="NormalWeb"/>
        <w:bidi/>
        <w:jc w:val="center"/>
      </w:pPr>
    </w:p>
    <w:p w:rsidR="00967E8B" w:rsidRDefault="00967E8B" w:rsidP="00967E8B">
      <w:pPr>
        <w:pStyle w:val="NormalWeb"/>
        <w:bidi/>
      </w:pPr>
    </w:p>
    <w:p w:rsidR="00967E8B" w:rsidRPr="00125D76" w:rsidRDefault="00967E8B" w:rsidP="00967E8B">
      <w:pPr>
        <w:pStyle w:val="NormalWeb"/>
        <w:bidi/>
        <w:rPr>
          <w:rtl/>
        </w:rPr>
      </w:pPr>
    </w:p>
    <w:p w:rsidR="00B172CF" w:rsidRPr="00234F08" w:rsidRDefault="00234F08" w:rsidP="00234F08">
      <w:pPr>
        <w:rPr>
          <w:rFonts w:ascii="Sakkal Majalla" w:hAnsi="Sakkal Majalla" w:cs="Sakkal Majalla"/>
          <w:b/>
          <w:bCs/>
          <w:sz w:val="36"/>
          <w:szCs w:val="36"/>
        </w:rPr>
      </w:pPr>
      <w:r w:rsidRPr="00234F08">
        <w:rPr>
          <w:rFonts w:ascii="Sakkal Majalla" w:hAnsi="Sakkal Majalla" w:cs="Sakkal Majalla"/>
          <w:b/>
          <w:bCs/>
          <w:sz w:val="36"/>
          <w:szCs w:val="36"/>
        </w:rPr>
        <w:lastRenderedPageBreak/>
        <w:t xml:space="preserve">2.3 </w:t>
      </w:r>
      <w:r w:rsidR="00B172CF" w:rsidRPr="00234F08">
        <w:rPr>
          <w:rFonts w:ascii="Sakkal Majalla" w:hAnsi="Sakkal Majalla" w:cs="Sakkal Majalla"/>
          <w:b/>
          <w:bCs/>
          <w:sz w:val="36"/>
          <w:szCs w:val="36"/>
          <w:rtl/>
        </w:rPr>
        <w:t>المتغير المستقل</w:t>
      </w:r>
    </w:p>
    <w:p w:rsidR="00B172CF" w:rsidRDefault="00B172CF" w:rsidP="00B172CF">
      <w:pPr>
        <w:pStyle w:val="NormalWeb"/>
        <w:bidi/>
      </w:pPr>
      <w:r>
        <w:rPr>
          <w:rtl/>
        </w:rPr>
        <w:t xml:space="preserve">في هذه الدراسة، يُمثل </w:t>
      </w:r>
      <w:r>
        <w:rPr>
          <w:rStyle w:val="Strong"/>
          <w:rtl/>
        </w:rPr>
        <w:t>المتغير المستقل</w:t>
      </w:r>
      <w:r>
        <w:rPr>
          <w:rtl/>
        </w:rPr>
        <w:t xml:space="preserve"> أنماط القيادة المختلفة المتبعة في الشركة السعودية للكهرباء. يشمل هذا المتغير أساليب القيادة المتنوعة، مثل القيادة المركزية والقيادة اللامركزية، حيث يُفترض أن يؤثر نوع القيادة المتبع بشكل مباشر على كفاءة وفعالية إدارة الأزمات. يتم تحليل هذا المتغير لفهم كيف يؤثر كل نمط قيادي على سرعة وفعالية استجابة الشركة للأزمات التي تواجهها</w:t>
      </w:r>
      <w:r>
        <w:t>.</w:t>
      </w:r>
    </w:p>
    <w:p w:rsidR="00B172CF" w:rsidRDefault="00B172CF" w:rsidP="00B172CF">
      <w:pPr>
        <w:pStyle w:val="NormalWeb"/>
        <w:bidi/>
      </w:pPr>
      <w:r>
        <w:rPr>
          <w:rtl/>
        </w:rPr>
        <w:t>يشتمل المتغير المستقل أيضًا على الأنماط القيادية التي تتنوع بين القيادة التحويلية والقيادة التبادلية. القيادة التحويلية تُركز على تحفيز الموظفين وتشجيعهم على تجاوز التحديات وتحقيق الابتكار، بينما القيادة التبادلية تعتمد على تبادل المزايا والتحفيز القائم على النتائج. من خلال هذا التحليل، تُدرس كيفية تأثير كل نوع من هذه الأنماط القيادية على قدرة الشركة على التكيف مع الأزمات</w:t>
      </w:r>
      <w:r>
        <w:t>.</w:t>
      </w:r>
    </w:p>
    <w:p w:rsidR="00B172CF" w:rsidRDefault="00B172CF" w:rsidP="00B172CF">
      <w:pPr>
        <w:pStyle w:val="NormalWeb"/>
        <w:bidi/>
      </w:pPr>
      <w:r>
        <w:rPr>
          <w:rtl/>
        </w:rPr>
        <w:t xml:space="preserve">إلى جانب ذلك، يشمل المتغير المستقل دراسة القيادة الكاريزمية، حيث يتمتع القادة بقدرة عالية على التأثير والإلهام في فترات الأزمات. القادة </w:t>
      </w:r>
      <w:proofErr w:type="spellStart"/>
      <w:r>
        <w:rPr>
          <w:rtl/>
        </w:rPr>
        <w:t>الكاريزميون</w:t>
      </w:r>
      <w:proofErr w:type="spellEnd"/>
      <w:r>
        <w:rPr>
          <w:rtl/>
        </w:rPr>
        <w:t xml:space="preserve"> يُمكنهم رفع معنويات الموظفين وتعزيز الثقة الداخلية، مما يساهم في تحسين استجابة الشركة للأزمات. يتم تحليل هذا النوع من القيادة لفهم مدى تأثيره على استجابة الموظفين وإنتاجيتهم في الأوقات الحرجة</w:t>
      </w:r>
      <w:r>
        <w:t>.</w:t>
      </w:r>
    </w:p>
    <w:p w:rsidR="00B172CF" w:rsidRDefault="00B172CF" w:rsidP="00B172CF">
      <w:pPr>
        <w:pStyle w:val="NormalWeb"/>
        <w:bidi/>
      </w:pPr>
      <w:r>
        <w:rPr>
          <w:rtl/>
        </w:rPr>
        <w:t>تشمل الدراسة أيضًا القيادة الخدمية كنمط آخر ضمن المتغير المستقل، وهو النمط الذي يركز على خدمة الفريق وتلبية احتياجات الموظفين قبل التركيز على الإنتاجية. تُظهر هذه القيادة قدرتها على تعزيز العمل الجماعي والحفاظ على استمرارية الأداء خلال الأزمات. يُدرس هذا النمط لفهم كيفية تأثيره على تماسك الفرق وقدرتها على التكيف في ظروف الأزمة</w:t>
      </w:r>
      <w:r>
        <w:t>.</w:t>
      </w:r>
    </w:p>
    <w:p w:rsidR="009A500B" w:rsidRDefault="00B172CF" w:rsidP="00967E8B">
      <w:pPr>
        <w:pStyle w:val="NormalWeb"/>
        <w:bidi/>
      </w:pPr>
      <w:r>
        <w:rPr>
          <w:rtl/>
        </w:rPr>
        <w:t>من أبعاد المتغير المستقل كذلك القيادة الديمقراطية، التي تعتمد على إشراك الموظفين في صنع القرار. في الأزمات، يُمكن لهذا النوع من القيادة أن يعزز من الابتكار الجماعي ويتيح للموظفين فرصة المشاركة في وضع الحلول. يتم تحليل هذا الأسلوب لفهم مدى تأثيره على مرونة استجابة الشركة وقدرتها على تقديم حلول جديدة وسريعة</w:t>
      </w:r>
      <w:r>
        <w:t>.</w:t>
      </w:r>
    </w:p>
    <w:p w:rsidR="00125D76" w:rsidRDefault="00B172CF" w:rsidP="009A500B">
      <w:pPr>
        <w:pStyle w:val="NormalWeb"/>
        <w:bidi/>
        <w:rPr>
          <w:rtl/>
        </w:rPr>
      </w:pPr>
      <w:r>
        <w:rPr>
          <w:rtl/>
        </w:rPr>
        <w:t>بالإضافة إلى الأنماط المذكورة، تُدرس القيادة الأوتوقراطية كجزء من المتغير المستقل، حيث يعتمد القائد على اتخاذ القرارات بشكل فردي وسريع دون مشاركة كبيرة من الموظفين. في بعض الحالات، يمكن أن يكون هذا النمط مفيدًا في حالات الأزمات الحادة التي تتطلب قرارات سريعة، ولكنه قد يؤثر سلبًا على الرضا الوظيفي والمرونة العامة. تُدرس هذه القيادة لفهم تأثيرها على سرعة الاستجابة واستمرارية الأداء خلال الأزمة</w:t>
      </w:r>
      <w:r>
        <w:t>.</w:t>
      </w:r>
      <w:r w:rsidR="00254DCA">
        <w:rPr>
          <w:rFonts w:hint="cs"/>
          <w:rtl/>
        </w:rPr>
        <w:t xml:space="preserve"> </w:t>
      </w:r>
    </w:p>
    <w:p w:rsidR="00254DCA" w:rsidRDefault="00254DCA" w:rsidP="00254DCA">
      <w:pPr>
        <w:pStyle w:val="NormalWeb"/>
        <w:bidi/>
        <w:rPr>
          <w:rtl/>
        </w:rPr>
      </w:pPr>
    </w:p>
    <w:p w:rsidR="00254DCA" w:rsidRDefault="00254DCA" w:rsidP="00254DCA">
      <w:pPr>
        <w:pStyle w:val="NormalWeb"/>
        <w:bidi/>
        <w:rPr>
          <w:rtl/>
        </w:rPr>
      </w:pPr>
    </w:p>
    <w:p w:rsidR="00254DCA" w:rsidRDefault="00254DCA" w:rsidP="00254DCA">
      <w:pPr>
        <w:pStyle w:val="NormalWeb"/>
        <w:bidi/>
        <w:rPr>
          <w:rtl/>
        </w:rPr>
      </w:pPr>
    </w:p>
    <w:p w:rsidR="00254DCA" w:rsidRDefault="00254DCA" w:rsidP="00254DCA">
      <w:pPr>
        <w:pStyle w:val="NormalWeb"/>
        <w:bidi/>
        <w:rPr>
          <w:rtl/>
        </w:rPr>
      </w:pPr>
    </w:p>
    <w:p w:rsidR="00254DCA" w:rsidRDefault="00254DCA" w:rsidP="00254DCA">
      <w:pPr>
        <w:pStyle w:val="NormalWeb"/>
        <w:bidi/>
      </w:pPr>
    </w:p>
    <w:p w:rsidR="00C008B5" w:rsidRDefault="00B172CF" w:rsidP="00254DCA">
      <w:pPr>
        <w:pStyle w:val="NormalWeb"/>
        <w:bidi/>
      </w:pPr>
      <w:r>
        <w:rPr>
          <w:rtl/>
        </w:rPr>
        <w:lastRenderedPageBreak/>
        <w:t>كذلك، يُفحص تأثير القيادة التوجيهية ضمن المتغير المستقل، حيث يكون القائد مرشدًا وموجهًا للفريق في كل خطوة أثناء الأزمة. يهدف هذا النمط إلى توفير توجيهات واضحة، مما يقلل من التشتت ويعزز من قدرة الفريق على العمل ككيان واحد. يُدرس هذا النمط لفهم مدى تأثيره على كفاءة الفريق في تطبيق استراتيجيات سريعة وفعالة</w:t>
      </w:r>
      <w:r>
        <w:t>.</w:t>
      </w:r>
    </w:p>
    <w:p w:rsidR="00125D76" w:rsidRDefault="00B172CF" w:rsidP="00C008B5">
      <w:pPr>
        <w:pStyle w:val="NormalWeb"/>
        <w:bidi/>
      </w:pPr>
      <w:r>
        <w:rPr>
          <w:rtl/>
        </w:rPr>
        <w:t>وأخيرًا، تتضمن الدراسة تحليل القيادة الموزعة، التي تعتمد على توزيع الأدوار القيادية بين أعضاء الفريق، بحيث يتحمل كل عضو مسؤولية معينة خلال الأزمة. من خلال هذه القيادة، يمكن للشركة تحقيق استجابة أسرع وأكثر تنوعًا، مما يُسهم في زيادة كفاءة استجابة الشركة للأزمات. يُدرس هذا النمط لفهم كيف يمكن أن يُسهم في تفعيل استجابة متعددة الأبعاد لمواجهة الأزمات</w:t>
      </w:r>
      <w:r>
        <w:t>.</w:t>
      </w:r>
    </w:p>
    <w:p w:rsidR="00967E8B" w:rsidRDefault="00967E8B" w:rsidP="00967E8B">
      <w:pPr>
        <w:pStyle w:val="NormalWeb"/>
        <w:bidi/>
      </w:pPr>
    </w:p>
    <w:p w:rsidR="00967E8B" w:rsidRDefault="00967E8B" w:rsidP="00967E8B">
      <w:pPr>
        <w:pStyle w:val="NormalWeb"/>
        <w:bidi/>
      </w:pPr>
    </w:p>
    <w:p w:rsidR="00967E8B" w:rsidRDefault="00967E8B" w:rsidP="00967E8B">
      <w:pPr>
        <w:pStyle w:val="NormalWeb"/>
        <w:bidi/>
      </w:pPr>
    </w:p>
    <w:p w:rsidR="00967E8B" w:rsidRDefault="00967E8B" w:rsidP="00967E8B">
      <w:pPr>
        <w:pStyle w:val="NormalWeb"/>
        <w:bidi/>
      </w:pPr>
    </w:p>
    <w:p w:rsidR="00967E8B" w:rsidRDefault="00967E8B" w:rsidP="00967E8B">
      <w:pPr>
        <w:pStyle w:val="NormalWeb"/>
        <w:bidi/>
      </w:pPr>
    </w:p>
    <w:p w:rsidR="00967E8B" w:rsidRDefault="00967E8B" w:rsidP="00967E8B">
      <w:pPr>
        <w:pStyle w:val="NormalWeb"/>
        <w:bidi/>
      </w:pPr>
    </w:p>
    <w:p w:rsidR="00967E8B" w:rsidRDefault="00967E8B" w:rsidP="00967E8B">
      <w:pPr>
        <w:pStyle w:val="NormalWeb"/>
        <w:bidi/>
      </w:pPr>
    </w:p>
    <w:p w:rsidR="00967E8B" w:rsidRDefault="00967E8B" w:rsidP="00967E8B">
      <w:pPr>
        <w:pStyle w:val="NormalWeb"/>
        <w:bidi/>
      </w:pPr>
    </w:p>
    <w:p w:rsidR="00967E8B" w:rsidRDefault="00967E8B" w:rsidP="00967E8B">
      <w:pPr>
        <w:pStyle w:val="NormalWeb"/>
        <w:bidi/>
      </w:pPr>
    </w:p>
    <w:p w:rsidR="00967E8B" w:rsidRDefault="00967E8B" w:rsidP="00967E8B">
      <w:pPr>
        <w:pStyle w:val="NormalWeb"/>
        <w:bidi/>
      </w:pPr>
    </w:p>
    <w:p w:rsidR="00967E8B" w:rsidRDefault="00967E8B" w:rsidP="00967E8B">
      <w:pPr>
        <w:pStyle w:val="NormalWeb"/>
        <w:bidi/>
      </w:pPr>
    </w:p>
    <w:p w:rsidR="00967E8B" w:rsidRDefault="00967E8B" w:rsidP="00967E8B">
      <w:pPr>
        <w:pStyle w:val="NormalWeb"/>
        <w:bidi/>
      </w:pPr>
    </w:p>
    <w:p w:rsidR="00967E8B" w:rsidRDefault="00967E8B" w:rsidP="00967E8B">
      <w:pPr>
        <w:pStyle w:val="NormalWeb"/>
        <w:bidi/>
      </w:pPr>
    </w:p>
    <w:p w:rsidR="00967E8B" w:rsidRDefault="00967E8B" w:rsidP="00967E8B">
      <w:pPr>
        <w:pStyle w:val="NormalWeb"/>
        <w:bidi/>
      </w:pPr>
    </w:p>
    <w:p w:rsidR="00967E8B" w:rsidRDefault="00967E8B" w:rsidP="00967E8B">
      <w:pPr>
        <w:pStyle w:val="NormalWeb"/>
        <w:bidi/>
      </w:pPr>
    </w:p>
    <w:p w:rsidR="00967E8B" w:rsidRDefault="00967E8B" w:rsidP="00967E8B">
      <w:pPr>
        <w:pStyle w:val="NormalWeb"/>
        <w:bidi/>
      </w:pPr>
    </w:p>
    <w:p w:rsidR="00967E8B" w:rsidRDefault="00967E8B" w:rsidP="00967E8B">
      <w:pPr>
        <w:pStyle w:val="NormalWeb"/>
        <w:bidi/>
      </w:pPr>
    </w:p>
    <w:p w:rsidR="00967E8B" w:rsidRDefault="00967E8B" w:rsidP="00967E8B">
      <w:pPr>
        <w:pStyle w:val="NormalWeb"/>
        <w:bidi/>
      </w:pPr>
    </w:p>
    <w:p w:rsidR="00967E8B" w:rsidRDefault="00967E8B" w:rsidP="00967E8B">
      <w:pPr>
        <w:pStyle w:val="NormalWeb"/>
        <w:bidi/>
      </w:pPr>
    </w:p>
    <w:p w:rsidR="00967E8B" w:rsidRDefault="00967E8B" w:rsidP="00967E8B">
      <w:pPr>
        <w:pStyle w:val="NormalWeb"/>
        <w:bidi/>
      </w:pPr>
    </w:p>
    <w:p w:rsidR="00967E8B" w:rsidRDefault="00967E8B" w:rsidP="00967E8B">
      <w:pPr>
        <w:pStyle w:val="NormalWeb"/>
        <w:bidi/>
      </w:pPr>
    </w:p>
    <w:p w:rsidR="00967E8B" w:rsidRDefault="00967E8B" w:rsidP="00967E8B">
      <w:pPr>
        <w:pStyle w:val="NormalWeb"/>
        <w:bidi/>
      </w:pPr>
    </w:p>
    <w:p w:rsidR="00F925D0" w:rsidRPr="009A500B" w:rsidRDefault="009A500B" w:rsidP="009A500B">
      <w:pPr>
        <w:rPr>
          <w:rFonts w:ascii="Sakkal Majalla" w:hAnsi="Sakkal Majalla" w:cs="Sakkal Majalla"/>
          <w:b/>
          <w:bCs/>
          <w:sz w:val="36"/>
          <w:szCs w:val="36"/>
          <w:rtl/>
        </w:rPr>
      </w:pPr>
      <w:r>
        <w:rPr>
          <w:rFonts w:ascii="Sakkal Majalla" w:hAnsi="Sakkal Majalla" w:cs="Sakkal Majalla"/>
          <w:b/>
          <w:bCs/>
          <w:sz w:val="36"/>
          <w:szCs w:val="36"/>
        </w:rPr>
        <w:t xml:space="preserve"> 2.4</w:t>
      </w:r>
      <w:r w:rsidRPr="009A500B">
        <w:rPr>
          <w:rFonts w:ascii="Sakkal Majalla" w:hAnsi="Sakkal Majalla" w:cs="Sakkal Majalla" w:hint="cs"/>
          <w:b/>
          <w:bCs/>
          <w:sz w:val="36"/>
          <w:szCs w:val="36"/>
          <w:rtl/>
        </w:rPr>
        <w:t>الدراسات السابقة ومناقشة نتائج الدراسات السابقة وتوضيح ما ستقدمه الدراسة الحالية مقارنة بما سبق من دراسات</w:t>
      </w:r>
    </w:p>
    <w:p w:rsidR="00B172CF" w:rsidRPr="00B172CF" w:rsidRDefault="00B172CF" w:rsidP="00930340">
      <w:pPr>
        <w:spacing w:before="100" w:beforeAutospacing="1" w:after="100" w:afterAutospacing="1" w:line="240" w:lineRule="auto"/>
        <w:rPr>
          <w:rFonts w:ascii="Times New Roman" w:eastAsia="Times New Roman" w:hAnsi="Times New Roman" w:cs="Times New Roman"/>
          <w:kern w:val="0"/>
          <w:sz w:val="24"/>
          <w:szCs w:val="24"/>
        </w:rPr>
      </w:pPr>
      <w:r w:rsidRPr="00B172CF">
        <w:rPr>
          <w:rFonts w:ascii="Times New Roman" w:eastAsia="Times New Roman" w:hAnsi="Times New Roman" w:cs="Times New Roman"/>
          <w:b/>
          <w:bCs/>
          <w:kern w:val="0"/>
          <w:sz w:val="24"/>
          <w:szCs w:val="24"/>
          <w:rtl/>
        </w:rPr>
        <w:t>الدراسات باللغة العربية</w:t>
      </w:r>
      <w:r w:rsidRPr="00B172CF">
        <w:rPr>
          <w:rFonts w:ascii="Times New Roman" w:eastAsia="Times New Roman" w:hAnsi="Times New Roman" w:cs="Times New Roman"/>
          <w:b/>
          <w:bCs/>
          <w:kern w:val="0"/>
          <w:sz w:val="24"/>
          <w:szCs w:val="24"/>
        </w:rPr>
        <w:t>:</w:t>
      </w:r>
    </w:p>
    <w:p w:rsidR="00930340" w:rsidRPr="00930340" w:rsidRDefault="00930340" w:rsidP="00930340">
      <w:pPr>
        <w:spacing w:before="100" w:beforeAutospacing="1" w:after="100" w:afterAutospacing="1" w:line="240" w:lineRule="auto"/>
        <w:ind w:left="360"/>
        <w:rPr>
          <w:rFonts w:ascii="Times New Roman" w:eastAsia="Times New Roman" w:hAnsi="Times New Roman" w:cs="Times New Roman"/>
          <w:b/>
          <w:bCs/>
          <w:kern w:val="0"/>
          <w:sz w:val="24"/>
          <w:szCs w:val="24"/>
        </w:rPr>
      </w:pPr>
      <w:r w:rsidRPr="00930340">
        <w:rPr>
          <w:rFonts w:ascii="Times New Roman" w:eastAsia="Times New Roman" w:hAnsi="Times New Roman" w:cs="Times New Roman"/>
          <w:b/>
          <w:bCs/>
          <w:kern w:val="0"/>
          <w:sz w:val="24"/>
          <w:szCs w:val="24"/>
          <w:rtl/>
        </w:rPr>
        <w:t>1. دراسة القحطاني (2022):</w:t>
      </w:r>
    </w:p>
    <w:p w:rsidR="00930340" w:rsidRPr="00930340" w:rsidRDefault="00930340" w:rsidP="00930340">
      <w:pPr>
        <w:spacing w:before="100" w:beforeAutospacing="1" w:after="100" w:afterAutospacing="1" w:line="240" w:lineRule="auto"/>
        <w:ind w:left="360"/>
        <w:rPr>
          <w:rFonts w:ascii="Times New Roman" w:eastAsia="Times New Roman" w:hAnsi="Times New Roman" w:cs="Times New Roman"/>
          <w:b/>
          <w:bCs/>
          <w:kern w:val="0"/>
          <w:sz w:val="24"/>
          <w:szCs w:val="24"/>
        </w:rPr>
      </w:pPr>
      <w:r w:rsidRPr="00930340">
        <w:rPr>
          <w:rFonts w:ascii="Times New Roman" w:eastAsia="Times New Roman" w:hAnsi="Times New Roman" w:cs="Times New Roman"/>
          <w:b/>
          <w:bCs/>
          <w:kern w:val="0"/>
          <w:sz w:val="24"/>
          <w:szCs w:val="24"/>
          <w:rtl/>
        </w:rPr>
        <w:t>الموضوع: دور القيادة التحويلية في تعزيز كفاءة استجابة الأزمات في القطاع الحكومي.</w:t>
      </w:r>
    </w:p>
    <w:p w:rsidR="00930340" w:rsidRPr="00930340" w:rsidRDefault="00930340" w:rsidP="00930340">
      <w:pPr>
        <w:spacing w:before="100" w:beforeAutospacing="1" w:after="100" w:afterAutospacing="1" w:line="240" w:lineRule="auto"/>
        <w:ind w:left="360"/>
        <w:rPr>
          <w:rFonts w:ascii="Times New Roman" w:eastAsia="Times New Roman" w:hAnsi="Times New Roman" w:cs="Times New Roman"/>
          <w:b/>
          <w:bCs/>
          <w:kern w:val="0"/>
          <w:sz w:val="24"/>
          <w:szCs w:val="24"/>
        </w:rPr>
      </w:pPr>
      <w:r w:rsidRPr="00930340">
        <w:rPr>
          <w:rFonts w:ascii="Times New Roman" w:eastAsia="Times New Roman" w:hAnsi="Times New Roman" w:cs="Times New Roman"/>
          <w:b/>
          <w:bCs/>
          <w:kern w:val="0"/>
          <w:sz w:val="24"/>
          <w:szCs w:val="24"/>
          <w:rtl/>
        </w:rPr>
        <w:t>النتيجة: القيادة التحويلية تحفز الموظفين وتعزز الابتكار، مما يحسن استجابة المؤسسات للأزمات.</w:t>
      </w:r>
    </w:p>
    <w:p w:rsidR="00930340" w:rsidRPr="00930340" w:rsidRDefault="00930340" w:rsidP="00930340">
      <w:pPr>
        <w:spacing w:before="100" w:beforeAutospacing="1" w:after="100" w:afterAutospacing="1" w:line="240" w:lineRule="auto"/>
        <w:ind w:left="360"/>
        <w:rPr>
          <w:rFonts w:ascii="Times New Roman" w:eastAsia="Times New Roman" w:hAnsi="Times New Roman" w:cs="Times New Roman"/>
          <w:b/>
          <w:bCs/>
          <w:kern w:val="0"/>
          <w:sz w:val="24"/>
          <w:szCs w:val="24"/>
        </w:rPr>
      </w:pPr>
      <w:r w:rsidRPr="00930340">
        <w:rPr>
          <w:rFonts w:ascii="Times New Roman" w:eastAsia="Times New Roman" w:hAnsi="Times New Roman" w:cs="Times New Roman"/>
          <w:b/>
          <w:bCs/>
          <w:kern w:val="0"/>
          <w:sz w:val="24"/>
          <w:szCs w:val="24"/>
          <w:rtl/>
        </w:rPr>
        <w:t>2. دراسة العتيبي (2021):</w:t>
      </w:r>
    </w:p>
    <w:p w:rsidR="00930340" w:rsidRPr="00930340" w:rsidRDefault="00930340" w:rsidP="00930340">
      <w:pPr>
        <w:spacing w:before="100" w:beforeAutospacing="1" w:after="100" w:afterAutospacing="1" w:line="240" w:lineRule="auto"/>
        <w:ind w:left="360"/>
        <w:rPr>
          <w:rFonts w:ascii="Times New Roman" w:eastAsia="Times New Roman" w:hAnsi="Times New Roman" w:cs="Times New Roman"/>
          <w:b/>
          <w:bCs/>
          <w:kern w:val="0"/>
          <w:sz w:val="24"/>
          <w:szCs w:val="24"/>
        </w:rPr>
      </w:pPr>
      <w:r w:rsidRPr="00930340">
        <w:rPr>
          <w:rFonts w:ascii="Times New Roman" w:eastAsia="Times New Roman" w:hAnsi="Times New Roman" w:cs="Times New Roman"/>
          <w:b/>
          <w:bCs/>
          <w:kern w:val="0"/>
          <w:sz w:val="24"/>
          <w:szCs w:val="24"/>
          <w:rtl/>
        </w:rPr>
        <w:t>الموضوع: أثر القيادة التوجيهية في مواجهة الأزمات في القطاع الصحي.</w:t>
      </w:r>
    </w:p>
    <w:p w:rsidR="00930340" w:rsidRPr="00930340" w:rsidRDefault="00930340" w:rsidP="00930340">
      <w:pPr>
        <w:spacing w:before="100" w:beforeAutospacing="1" w:after="100" w:afterAutospacing="1" w:line="240" w:lineRule="auto"/>
        <w:ind w:left="360"/>
        <w:rPr>
          <w:rFonts w:ascii="Times New Roman" w:eastAsia="Times New Roman" w:hAnsi="Times New Roman" w:cs="Times New Roman"/>
          <w:b/>
          <w:bCs/>
          <w:kern w:val="0"/>
          <w:sz w:val="24"/>
          <w:szCs w:val="24"/>
        </w:rPr>
      </w:pPr>
      <w:r w:rsidRPr="00930340">
        <w:rPr>
          <w:rFonts w:ascii="Times New Roman" w:eastAsia="Times New Roman" w:hAnsi="Times New Roman" w:cs="Times New Roman"/>
          <w:b/>
          <w:bCs/>
          <w:kern w:val="0"/>
          <w:sz w:val="24"/>
          <w:szCs w:val="24"/>
          <w:rtl/>
        </w:rPr>
        <w:t>النتيجة: القيادة التوجيهية تساهم في اتخاذ قرارات سريعة وفعالة أثناء الأزمات الصحية.</w:t>
      </w:r>
    </w:p>
    <w:p w:rsidR="00930340" w:rsidRPr="00930340" w:rsidRDefault="00930340" w:rsidP="00930340">
      <w:pPr>
        <w:spacing w:before="100" w:beforeAutospacing="1" w:after="100" w:afterAutospacing="1" w:line="240" w:lineRule="auto"/>
        <w:ind w:left="360"/>
        <w:rPr>
          <w:rFonts w:ascii="Times New Roman" w:eastAsia="Times New Roman" w:hAnsi="Times New Roman" w:cs="Times New Roman"/>
          <w:b/>
          <w:bCs/>
          <w:kern w:val="0"/>
          <w:sz w:val="24"/>
          <w:szCs w:val="24"/>
        </w:rPr>
      </w:pPr>
      <w:r w:rsidRPr="00930340">
        <w:rPr>
          <w:rFonts w:ascii="Times New Roman" w:eastAsia="Times New Roman" w:hAnsi="Times New Roman" w:cs="Times New Roman"/>
          <w:b/>
          <w:bCs/>
          <w:kern w:val="0"/>
          <w:sz w:val="24"/>
          <w:szCs w:val="24"/>
          <w:rtl/>
        </w:rPr>
        <w:t>3. دراسة الزهراني (2020):</w:t>
      </w:r>
    </w:p>
    <w:p w:rsidR="00930340" w:rsidRPr="00930340" w:rsidRDefault="00930340" w:rsidP="00930340">
      <w:pPr>
        <w:spacing w:before="100" w:beforeAutospacing="1" w:after="100" w:afterAutospacing="1" w:line="240" w:lineRule="auto"/>
        <w:ind w:left="360"/>
        <w:rPr>
          <w:rFonts w:ascii="Times New Roman" w:eastAsia="Times New Roman" w:hAnsi="Times New Roman" w:cs="Times New Roman"/>
          <w:b/>
          <w:bCs/>
          <w:kern w:val="0"/>
          <w:sz w:val="24"/>
          <w:szCs w:val="24"/>
        </w:rPr>
      </w:pPr>
      <w:r w:rsidRPr="00930340">
        <w:rPr>
          <w:rFonts w:ascii="Times New Roman" w:eastAsia="Times New Roman" w:hAnsi="Times New Roman" w:cs="Times New Roman"/>
          <w:b/>
          <w:bCs/>
          <w:kern w:val="0"/>
          <w:sz w:val="24"/>
          <w:szCs w:val="24"/>
          <w:rtl/>
        </w:rPr>
        <w:t>الموضوع: تأثير القيادة الديمقراطية على استجابة الأزمات في المؤسسات التعليمية.</w:t>
      </w:r>
    </w:p>
    <w:p w:rsidR="00930340" w:rsidRPr="00930340" w:rsidRDefault="00930340" w:rsidP="00930340">
      <w:pPr>
        <w:spacing w:before="100" w:beforeAutospacing="1" w:after="100" w:afterAutospacing="1" w:line="240" w:lineRule="auto"/>
        <w:ind w:left="360"/>
        <w:rPr>
          <w:rFonts w:ascii="Times New Roman" w:eastAsia="Times New Roman" w:hAnsi="Times New Roman" w:cs="Times New Roman"/>
          <w:b/>
          <w:bCs/>
          <w:kern w:val="0"/>
          <w:sz w:val="24"/>
          <w:szCs w:val="24"/>
        </w:rPr>
      </w:pPr>
      <w:r w:rsidRPr="00930340">
        <w:rPr>
          <w:rFonts w:ascii="Times New Roman" w:eastAsia="Times New Roman" w:hAnsi="Times New Roman" w:cs="Times New Roman"/>
          <w:b/>
          <w:bCs/>
          <w:kern w:val="0"/>
          <w:sz w:val="24"/>
          <w:szCs w:val="24"/>
          <w:rtl/>
        </w:rPr>
        <w:t>النتيجة: القيادة الديمقراطية تعزز التعاون بين الموظفين وتساعد في إدارة الأزمات بفعالية أكبر.</w:t>
      </w:r>
    </w:p>
    <w:p w:rsidR="00930340" w:rsidRPr="00930340" w:rsidRDefault="00930340" w:rsidP="00930340">
      <w:pPr>
        <w:spacing w:before="100" w:beforeAutospacing="1" w:after="100" w:afterAutospacing="1" w:line="240" w:lineRule="auto"/>
        <w:ind w:left="360"/>
        <w:rPr>
          <w:rFonts w:ascii="Times New Roman" w:eastAsia="Times New Roman" w:hAnsi="Times New Roman" w:cs="Times New Roman"/>
          <w:b/>
          <w:bCs/>
          <w:kern w:val="0"/>
          <w:sz w:val="24"/>
          <w:szCs w:val="24"/>
        </w:rPr>
      </w:pPr>
      <w:r w:rsidRPr="00930340">
        <w:rPr>
          <w:rFonts w:ascii="Times New Roman" w:eastAsia="Times New Roman" w:hAnsi="Times New Roman" w:cs="Times New Roman"/>
          <w:b/>
          <w:bCs/>
          <w:kern w:val="0"/>
          <w:sz w:val="24"/>
          <w:szCs w:val="24"/>
          <w:rtl/>
        </w:rPr>
        <w:t>4. دراسة الشمري (2019):</w:t>
      </w:r>
    </w:p>
    <w:p w:rsidR="00930340" w:rsidRPr="00930340" w:rsidRDefault="00930340" w:rsidP="00930340">
      <w:pPr>
        <w:spacing w:before="100" w:beforeAutospacing="1" w:after="100" w:afterAutospacing="1" w:line="240" w:lineRule="auto"/>
        <w:ind w:left="360"/>
        <w:rPr>
          <w:rFonts w:ascii="Times New Roman" w:eastAsia="Times New Roman" w:hAnsi="Times New Roman" w:cs="Times New Roman"/>
          <w:b/>
          <w:bCs/>
          <w:kern w:val="0"/>
          <w:sz w:val="24"/>
          <w:szCs w:val="24"/>
        </w:rPr>
      </w:pPr>
      <w:r w:rsidRPr="00930340">
        <w:rPr>
          <w:rFonts w:ascii="Times New Roman" w:eastAsia="Times New Roman" w:hAnsi="Times New Roman" w:cs="Times New Roman"/>
          <w:b/>
          <w:bCs/>
          <w:kern w:val="0"/>
          <w:sz w:val="24"/>
          <w:szCs w:val="24"/>
          <w:rtl/>
        </w:rPr>
        <w:t xml:space="preserve">الموضوع: دور القيادة </w:t>
      </w:r>
      <w:proofErr w:type="spellStart"/>
      <w:r w:rsidRPr="00930340">
        <w:rPr>
          <w:rFonts w:ascii="Times New Roman" w:eastAsia="Times New Roman" w:hAnsi="Times New Roman" w:cs="Times New Roman"/>
          <w:b/>
          <w:bCs/>
          <w:kern w:val="0"/>
          <w:sz w:val="24"/>
          <w:szCs w:val="24"/>
          <w:rtl/>
        </w:rPr>
        <w:t>الموقفية</w:t>
      </w:r>
      <w:proofErr w:type="spellEnd"/>
      <w:r w:rsidRPr="00930340">
        <w:rPr>
          <w:rFonts w:ascii="Times New Roman" w:eastAsia="Times New Roman" w:hAnsi="Times New Roman" w:cs="Times New Roman"/>
          <w:b/>
          <w:bCs/>
          <w:kern w:val="0"/>
          <w:sz w:val="24"/>
          <w:szCs w:val="24"/>
          <w:rtl/>
        </w:rPr>
        <w:t xml:space="preserve"> في إدارة الأزمات في الشركات السعودية.</w:t>
      </w:r>
    </w:p>
    <w:p w:rsidR="00930340" w:rsidRPr="00930340" w:rsidRDefault="00930340" w:rsidP="00930340">
      <w:pPr>
        <w:spacing w:before="100" w:beforeAutospacing="1" w:after="100" w:afterAutospacing="1" w:line="240" w:lineRule="auto"/>
        <w:ind w:left="360"/>
        <w:rPr>
          <w:rFonts w:ascii="Times New Roman" w:eastAsia="Times New Roman" w:hAnsi="Times New Roman" w:cs="Times New Roman"/>
          <w:b/>
          <w:bCs/>
          <w:kern w:val="0"/>
          <w:sz w:val="24"/>
          <w:szCs w:val="24"/>
        </w:rPr>
      </w:pPr>
      <w:r w:rsidRPr="00930340">
        <w:rPr>
          <w:rFonts w:ascii="Times New Roman" w:eastAsia="Times New Roman" w:hAnsi="Times New Roman" w:cs="Times New Roman"/>
          <w:b/>
          <w:bCs/>
          <w:kern w:val="0"/>
          <w:sz w:val="24"/>
          <w:szCs w:val="24"/>
          <w:rtl/>
        </w:rPr>
        <w:t xml:space="preserve">النتيجة: القيادة </w:t>
      </w:r>
      <w:proofErr w:type="spellStart"/>
      <w:r w:rsidRPr="00930340">
        <w:rPr>
          <w:rFonts w:ascii="Times New Roman" w:eastAsia="Times New Roman" w:hAnsi="Times New Roman" w:cs="Times New Roman"/>
          <w:b/>
          <w:bCs/>
          <w:kern w:val="0"/>
          <w:sz w:val="24"/>
          <w:szCs w:val="24"/>
          <w:rtl/>
        </w:rPr>
        <w:t>الموقفية</w:t>
      </w:r>
      <w:proofErr w:type="spellEnd"/>
      <w:r w:rsidRPr="00930340">
        <w:rPr>
          <w:rFonts w:ascii="Times New Roman" w:eastAsia="Times New Roman" w:hAnsi="Times New Roman" w:cs="Times New Roman"/>
          <w:b/>
          <w:bCs/>
          <w:kern w:val="0"/>
          <w:sz w:val="24"/>
          <w:szCs w:val="24"/>
          <w:rtl/>
        </w:rPr>
        <w:t xml:space="preserve"> تُظهر فعالية في التعامل مع التحديات المستجدة في بيئات العمل المتغيرة.</w:t>
      </w:r>
    </w:p>
    <w:p w:rsidR="00930340" w:rsidRPr="00930340" w:rsidRDefault="00930340" w:rsidP="00930340">
      <w:pPr>
        <w:spacing w:before="100" w:beforeAutospacing="1" w:after="100" w:afterAutospacing="1" w:line="240" w:lineRule="auto"/>
        <w:ind w:left="360"/>
        <w:rPr>
          <w:rFonts w:ascii="Times New Roman" w:eastAsia="Times New Roman" w:hAnsi="Times New Roman" w:cs="Times New Roman"/>
          <w:b/>
          <w:bCs/>
          <w:kern w:val="0"/>
          <w:sz w:val="24"/>
          <w:szCs w:val="24"/>
        </w:rPr>
      </w:pPr>
      <w:r w:rsidRPr="00930340">
        <w:rPr>
          <w:rFonts w:ascii="Times New Roman" w:eastAsia="Times New Roman" w:hAnsi="Times New Roman" w:cs="Times New Roman"/>
          <w:b/>
          <w:bCs/>
          <w:kern w:val="0"/>
          <w:sz w:val="24"/>
          <w:szCs w:val="24"/>
          <w:rtl/>
        </w:rPr>
        <w:t>5. دراسة العوضي (2020):</w:t>
      </w:r>
    </w:p>
    <w:p w:rsidR="00930340" w:rsidRPr="00930340" w:rsidRDefault="00930340" w:rsidP="00930340">
      <w:pPr>
        <w:spacing w:before="100" w:beforeAutospacing="1" w:after="100" w:afterAutospacing="1" w:line="240" w:lineRule="auto"/>
        <w:ind w:left="360"/>
        <w:rPr>
          <w:rFonts w:ascii="Times New Roman" w:eastAsia="Times New Roman" w:hAnsi="Times New Roman" w:cs="Times New Roman"/>
          <w:b/>
          <w:bCs/>
          <w:kern w:val="0"/>
          <w:sz w:val="24"/>
          <w:szCs w:val="24"/>
        </w:rPr>
      </w:pPr>
      <w:r w:rsidRPr="00930340">
        <w:rPr>
          <w:rFonts w:ascii="Times New Roman" w:eastAsia="Times New Roman" w:hAnsi="Times New Roman" w:cs="Times New Roman"/>
          <w:b/>
          <w:bCs/>
          <w:kern w:val="0"/>
          <w:sz w:val="24"/>
          <w:szCs w:val="24"/>
          <w:rtl/>
        </w:rPr>
        <w:t>الموضوع: دور القيادة التحليلية في إدارة الأزمات في شركات القطاع الخاص.</w:t>
      </w:r>
    </w:p>
    <w:p w:rsidR="00930340" w:rsidRPr="00930340" w:rsidRDefault="00930340" w:rsidP="00930340">
      <w:pPr>
        <w:spacing w:before="100" w:beforeAutospacing="1" w:after="100" w:afterAutospacing="1" w:line="240" w:lineRule="auto"/>
        <w:ind w:left="360"/>
        <w:rPr>
          <w:rFonts w:ascii="Times New Roman" w:eastAsia="Times New Roman" w:hAnsi="Times New Roman" w:cs="Times New Roman"/>
          <w:b/>
          <w:bCs/>
          <w:kern w:val="0"/>
          <w:sz w:val="24"/>
          <w:szCs w:val="24"/>
        </w:rPr>
      </w:pPr>
      <w:r w:rsidRPr="00930340">
        <w:rPr>
          <w:rFonts w:ascii="Times New Roman" w:eastAsia="Times New Roman" w:hAnsi="Times New Roman" w:cs="Times New Roman"/>
          <w:b/>
          <w:bCs/>
          <w:kern w:val="0"/>
          <w:sz w:val="24"/>
          <w:szCs w:val="24"/>
          <w:rtl/>
        </w:rPr>
        <w:t>النتيجة: القيادة التحليلية تساهم في اتخاذ قرارات مدروسة تُحسن إدارة الأزمات وتحد من تأثيراتها.</w:t>
      </w:r>
    </w:p>
    <w:p w:rsidR="00930340" w:rsidRPr="00930340" w:rsidRDefault="00930340" w:rsidP="00930340">
      <w:pPr>
        <w:spacing w:before="100" w:beforeAutospacing="1" w:after="100" w:afterAutospacing="1" w:line="240" w:lineRule="auto"/>
        <w:ind w:left="360"/>
        <w:rPr>
          <w:rFonts w:ascii="Times New Roman" w:eastAsia="Times New Roman" w:hAnsi="Times New Roman" w:cs="Times New Roman"/>
          <w:b/>
          <w:bCs/>
          <w:kern w:val="0"/>
          <w:sz w:val="24"/>
          <w:szCs w:val="24"/>
        </w:rPr>
      </w:pPr>
      <w:r w:rsidRPr="00930340">
        <w:rPr>
          <w:rFonts w:ascii="Times New Roman" w:eastAsia="Times New Roman" w:hAnsi="Times New Roman" w:cs="Times New Roman"/>
          <w:b/>
          <w:bCs/>
          <w:kern w:val="0"/>
          <w:sz w:val="24"/>
          <w:szCs w:val="24"/>
          <w:rtl/>
        </w:rPr>
        <w:t>6. دراسة المطيري (2021):</w:t>
      </w:r>
    </w:p>
    <w:p w:rsidR="00930340" w:rsidRPr="00930340" w:rsidRDefault="00930340" w:rsidP="00930340">
      <w:pPr>
        <w:spacing w:before="100" w:beforeAutospacing="1" w:after="100" w:afterAutospacing="1" w:line="240" w:lineRule="auto"/>
        <w:ind w:left="360"/>
        <w:rPr>
          <w:rFonts w:ascii="Times New Roman" w:eastAsia="Times New Roman" w:hAnsi="Times New Roman" w:cs="Times New Roman"/>
          <w:b/>
          <w:bCs/>
          <w:kern w:val="0"/>
          <w:sz w:val="24"/>
          <w:szCs w:val="24"/>
        </w:rPr>
      </w:pPr>
      <w:r w:rsidRPr="00930340">
        <w:rPr>
          <w:rFonts w:ascii="Times New Roman" w:eastAsia="Times New Roman" w:hAnsi="Times New Roman" w:cs="Times New Roman"/>
          <w:b/>
          <w:bCs/>
          <w:kern w:val="0"/>
          <w:sz w:val="24"/>
          <w:szCs w:val="24"/>
          <w:rtl/>
        </w:rPr>
        <w:lastRenderedPageBreak/>
        <w:t>الموضوع: تحليل أثر القيادة الخدمية على استجابة الأزمات في القطاع العام.</w:t>
      </w:r>
    </w:p>
    <w:p w:rsidR="00930340" w:rsidRPr="00930340" w:rsidRDefault="00930340" w:rsidP="00930340">
      <w:pPr>
        <w:spacing w:before="100" w:beforeAutospacing="1" w:after="100" w:afterAutospacing="1" w:line="240" w:lineRule="auto"/>
        <w:ind w:left="360"/>
        <w:rPr>
          <w:rFonts w:ascii="Times New Roman" w:eastAsia="Times New Roman" w:hAnsi="Times New Roman" w:cs="Times New Roman"/>
          <w:b/>
          <w:bCs/>
          <w:kern w:val="0"/>
          <w:sz w:val="24"/>
          <w:szCs w:val="24"/>
        </w:rPr>
      </w:pPr>
      <w:r w:rsidRPr="00930340">
        <w:rPr>
          <w:rFonts w:ascii="Times New Roman" w:eastAsia="Times New Roman" w:hAnsi="Times New Roman" w:cs="Times New Roman"/>
          <w:b/>
          <w:bCs/>
          <w:kern w:val="0"/>
          <w:sz w:val="24"/>
          <w:szCs w:val="24"/>
          <w:rtl/>
        </w:rPr>
        <w:t>النتيجة: القيادة الخدمية تزيد من التفاعل الإيجابي بين الموظفين وتدعم الاستجابة الفعالة للأزمات.</w:t>
      </w:r>
    </w:p>
    <w:p w:rsidR="00930340" w:rsidRPr="00930340" w:rsidRDefault="00930340" w:rsidP="00930340">
      <w:pPr>
        <w:spacing w:before="100" w:beforeAutospacing="1" w:after="100" w:afterAutospacing="1" w:line="240" w:lineRule="auto"/>
        <w:ind w:left="360"/>
        <w:rPr>
          <w:rFonts w:ascii="Times New Roman" w:eastAsia="Times New Roman" w:hAnsi="Times New Roman" w:cs="Times New Roman"/>
          <w:b/>
          <w:bCs/>
          <w:kern w:val="0"/>
          <w:sz w:val="24"/>
          <w:szCs w:val="24"/>
        </w:rPr>
      </w:pPr>
      <w:r w:rsidRPr="00930340">
        <w:rPr>
          <w:rFonts w:ascii="Times New Roman" w:eastAsia="Times New Roman" w:hAnsi="Times New Roman" w:cs="Times New Roman"/>
          <w:b/>
          <w:bCs/>
          <w:kern w:val="0"/>
          <w:sz w:val="24"/>
          <w:szCs w:val="24"/>
          <w:rtl/>
        </w:rPr>
        <w:t>7. دراسة الغامدي (2020):</w:t>
      </w:r>
    </w:p>
    <w:p w:rsidR="00930340" w:rsidRPr="00930340" w:rsidRDefault="00930340" w:rsidP="00930340">
      <w:pPr>
        <w:spacing w:before="100" w:beforeAutospacing="1" w:after="100" w:afterAutospacing="1" w:line="240" w:lineRule="auto"/>
        <w:ind w:left="360"/>
        <w:rPr>
          <w:rFonts w:ascii="Times New Roman" w:eastAsia="Times New Roman" w:hAnsi="Times New Roman" w:cs="Times New Roman"/>
          <w:b/>
          <w:bCs/>
          <w:kern w:val="0"/>
          <w:sz w:val="24"/>
          <w:szCs w:val="24"/>
        </w:rPr>
      </w:pPr>
      <w:r w:rsidRPr="00930340">
        <w:rPr>
          <w:rFonts w:ascii="Times New Roman" w:eastAsia="Times New Roman" w:hAnsi="Times New Roman" w:cs="Times New Roman"/>
          <w:b/>
          <w:bCs/>
          <w:kern w:val="0"/>
          <w:sz w:val="24"/>
          <w:szCs w:val="24"/>
          <w:rtl/>
        </w:rPr>
        <w:t>الموضوع: تأثير القيادة التحويلية في تحسين الأداء خلال الأزمات في القطاع المصرفي.</w:t>
      </w:r>
    </w:p>
    <w:p w:rsidR="00930340" w:rsidRPr="00930340" w:rsidRDefault="00930340" w:rsidP="00930340">
      <w:pPr>
        <w:spacing w:before="100" w:beforeAutospacing="1" w:after="100" w:afterAutospacing="1" w:line="240" w:lineRule="auto"/>
        <w:ind w:left="360"/>
        <w:rPr>
          <w:rFonts w:ascii="Times New Roman" w:eastAsia="Times New Roman" w:hAnsi="Times New Roman" w:cs="Times New Roman"/>
          <w:b/>
          <w:bCs/>
          <w:kern w:val="0"/>
          <w:sz w:val="24"/>
          <w:szCs w:val="24"/>
        </w:rPr>
      </w:pPr>
      <w:r w:rsidRPr="00930340">
        <w:rPr>
          <w:rFonts w:ascii="Times New Roman" w:eastAsia="Times New Roman" w:hAnsi="Times New Roman" w:cs="Times New Roman"/>
          <w:b/>
          <w:bCs/>
          <w:kern w:val="0"/>
          <w:sz w:val="24"/>
          <w:szCs w:val="24"/>
          <w:rtl/>
        </w:rPr>
        <w:t>النتيجة: القيادة التحويلية تساعد في تحفيز الموظفين وتعزيز الابتكار، مما يساهم في تجاوز الأزمات.</w:t>
      </w:r>
    </w:p>
    <w:p w:rsidR="00930340" w:rsidRPr="00930340" w:rsidRDefault="00930340" w:rsidP="00930340">
      <w:pPr>
        <w:spacing w:before="100" w:beforeAutospacing="1" w:after="100" w:afterAutospacing="1" w:line="240" w:lineRule="auto"/>
        <w:ind w:left="360"/>
        <w:rPr>
          <w:rFonts w:ascii="Times New Roman" w:eastAsia="Times New Roman" w:hAnsi="Times New Roman" w:cs="Times New Roman"/>
          <w:b/>
          <w:bCs/>
          <w:kern w:val="0"/>
          <w:sz w:val="24"/>
          <w:szCs w:val="24"/>
        </w:rPr>
      </w:pPr>
      <w:r w:rsidRPr="00930340">
        <w:rPr>
          <w:rFonts w:ascii="Times New Roman" w:eastAsia="Times New Roman" w:hAnsi="Times New Roman" w:cs="Times New Roman"/>
          <w:b/>
          <w:bCs/>
          <w:kern w:val="0"/>
          <w:sz w:val="24"/>
          <w:szCs w:val="24"/>
          <w:rtl/>
        </w:rPr>
        <w:t xml:space="preserve">8. دراسة </w:t>
      </w:r>
      <w:proofErr w:type="spellStart"/>
      <w:r w:rsidRPr="00930340">
        <w:rPr>
          <w:rFonts w:ascii="Times New Roman" w:eastAsia="Times New Roman" w:hAnsi="Times New Roman" w:cs="Times New Roman"/>
          <w:b/>
          <w:bCs/>
          <w:kern w:val="0"/>
          <w:sz w:val="24"/>
          <w:szCs w:val="24"/>
          <w:rtl/>
        </w:rPr>
        <w:t>المفرجي</w:t>
      </w:r>
      <w:proofErr w:type="spellEnd"/>
      <w:r w:rsidRPr="00930340">
        <w:rPr>
          <w:rFonts w:ascii="Times New Roman" w:eastAsia="Times New Roman" w:hAnsi="Times New Roman" w:cs="Times New Roman"/>
          <w:b/>
          <w:bCs/>
          <w:kern w:val="0"/>
          <w:sz w:val="24"/>
          <w:szCs w:val="24"/>
          <w:rtl/>
        </w:rPr>
        <w:t xml:space="preserve"> (2018):</w:t>
      </w:r>
    </w:p>
    <w:p w:rsidR="00930340" w:rsidRPr="00930340" w:rsidRDefault="00930340" w:rsidP="00930340">
      <w:pPr>
        <w:spacing w:before="100" w:beforeAutospacing="1" w:after="100" w:afterAutospacing="1" w:line="240" w:lineRule="auto"/>
        <w:ind w:left="360"/>
        <w:rPr>
          <w:rFonts w:ascii="Times New Roman" w:eastAsia="Times New Roman" w:hAnsi="Times New Roman" w:cs="Times New Roman"/>
          <w:b/>
          <w:bCs/>
          <w:kern w:val="0"/>
          <w:sz w:val="24"/>
          <w:szCs w:val="24"/>
        </w:rPr>
      </w:pPr>
      <w:r w:rsidRPr="00930340">
        <w:rPr>
          <w:rFonts w:ascii="Times New Roman" w:eastAsia="Times New Roman" w:hAnsi="Times New Roman" w:cs="Times New Roman"/>
          <w:b/>
          <w:bCs/>
          <w:kern w:val="0"/>
          <w:sz w:val="24"/>
          <w:szCs w:val="24"/>
          <w:rtl/>
        </w:rPr>
        <w:t>الموضوع: القيادة التوجيهية وأثرها في استجابة الأزمات في الشركات الكبرى.</w:t>
      </w:r>
    </w:p>
    <w:p w:rsidR="00930340" w:rsidRPr="00930340" w:rsidRDefault="00930340" w:rsidP="00930340">
      <w:pPr>
        <w:spacing w:before="100" w:beforeAutospacing="1" w:after="100" w:afterAutospacing="1" w:line="240" w:lineRule="auto"/>
        <w:ind w:left="360"/>
        <w:rPr>
          <w:rFonts w:ascii="Times New Roman" w:eastAsia="Times New Roman" w:hAnsi="Times New Roman" w:cs="Times New Roman"/>
          <w:b/>
          <w:bCs/>
          <w:kern w:val="0"/>
          <w:sz w:val="24"/>
          <w:szCs w:val="24"/>
        </w:rPr>
      </w:pPr>
      <w:r w:rsidRPr="00930340">
        <w:rPr>
          <w:rFonts w:ascii="Times New Roman" w:eastAsia="Times New Roman" w:hAnsi="Times New Roman" w:cs="Times New Roman"/>
          <w:b/>
          <w:bCs/>
          <w:kern w:val="0"/>
          <w:sz w:val="24"/>
          <w:szCs w:val="24"/>
          <w:rtl/>
        </w:rPr>
        <w:t>النتيجة: القيادة التوجيهية تساعد في اتخاذ قرارات سريعة ودقيقة خلال الأزمات التي تواجهها الشركات الكبرى.</w:t>
      </w:r>
    </w:p>
    <w:p w:rsidR="00930340" w:rsidRPr="00930340" w:rsidRDefault="00930340" w:rsidP="00930340">
      <w:pPr>
        <w:spacing w:before="100" w:beforeAutospacing="1" w:after="100" w:afterAutospacing="1" w:line="240" w:lineRule="auto"/>
        <w:ind w:left="360"/>
        <w:rPr>
          <w:rFonts w:ascii="Times New Roman" w:eastAsia="Times New Roman" w:hAnsi="Times New Roman" w:cs="Times New Roman"/>
          <w:b/>
          <w:bCs/>
          <w:kern w:val="0"/>
          <w:sz w:val="24"/>
          <w:szCs w:val="24"/>
        </w:rPr>
      </w:pPr>
      <w:r w:rsidRPr="00930340">
        <w:rPr>
          <w:rFonts w:ascii="Times New Roman" w:eastAsia="Times New Roman" w:hAnsi="Times New Roman" w:cs="Times New Roman"/>
          <w:b/>
          <w:bCs/>
          <w:kern w:val="0"/>
          <w:sz w:val="24"/>
          <w:szCs w:val="24"/>
          <w:rtl/>
        </w:rPr>
        <w:t>9. دراسة الحربي (2017):</w:t>
      </w:r>
    </w:p>
    <w:p w:rsidR="00930340" w:rsidRPr="00930340" w:rsidRDefault="00930340" w:rsidP="00930340">
      <w:pPr>
        <w:spacing w:before="100" w:beforeAutospacing="1" w:after="100" w:afterAutospacing="1" w:line="240" w:lineRule="auto"/>
        <w:ind w:left="360"/>
        <w:rPr>
          <w:rFonts w:ascii="Times New Roman" w:eastAsia="Times New Roman" w:hAnsi="Times New Roman" w:cs="Times New Roman"/>
          <w:b/>
          <w:bCs/>
          <w:kern w:val="0"/>
          <w:sz w:val="24"/>
          <w:szCs w:val="24"/>
        </w:rPr>
      </w:pPr>
      <w:r w:rsidRPr="00930340">
        <w:rPr>
          <w:rFonts w:ascii="Times New Roman" w:eastAsia="Times New Roman" w:hAnsi="Times New Roman" w:cs="Times New Roman"/>
          <w:b/>
          <w:bCs/>
          <w:kern w:val="0"/>
          <w:sz w:val="24"/>
          <w:szCs w:val="24"/>
          <w:rtl/>
        </w:rPr>
        <w:t>الموضوع: العلاقة بين القيادة التحليلية واستجابة الأزمات في المؤسسات الحكومية.</w:t>
      </w:r>
    </w:p>
    <w:p w:rsidR="00930340" w:rsidRPr="00930340" w:rsidRDefault="00930340" w:rsidP="00930340">
      <w:pPr>
        <w:spacing w:before="100" w:beforeAutospacing="1" w:after="100" w:afterAutospacing="1" w:line="240" w:lineRule="auto"/>
        <w:ind w:left="360"/>
        <w:rPr>
          <w:rFonts w:ascii="Times New Roman" w:eastAsia="Times New Roman" w:hAnsi="Times New Roman" w:cs="Times New Roman"/>
          <w:b/>
          <w:bCs/>
          <w:kern w:val="0"/>
          <w:sz w:val="24"/>
          <w:szCs w:val="24"/>
        </w:rPr>
      </w:pPr>
      <w:r w:rsidRPr="00930340">
        <w:rPr>
          <w:rFonts w:ascii="Times New Roman" w:eastAsia="Times New Roman" w:hAnsi="Times New Roman" w:cs="Times New Roman"/>
          <w:b/>
          <w:bCs/>
          <w:kern w:val="0"/>
          <w:sz w:val="24"/>
          <w:szCs w:val="24"/>
          <w:rtl/>
        </w:rPr>
        <w:t>النتيجة: القيادة التحليلية تساهم في اتخاذ قرارات استراتيجية مدروسة مما يساهم في استقرار المؤسسات خلال الأزمات.</w:t>
      </w:r>
    </w:p>
    <w:p w:rsidR="00930340" w:rsidRPr="00930340" w:rsidRDefault="00930340" w:rsidP="00930340">
      <w:pPr>
        <w:spacing w:before="100" w:beforeAutospacing="1" w:after="100" w:afterAutospacing="1" w:line="240" w:lineRule="auto"/>
        <w:ind w:left="360"/>
        <w:rPr>
          <w:rFonts w:ascii="Times New Roman" w:eastAsia="Times New Roman" w:hAnsi="Times New Roman" w:cs="Times New Roman"/>
          <w:b/>
          <w:bCs/>
          <w:kern w:val="0"/>
          <w:sz w:val="24"/>
          <w:szCs w:val="24"/>
        </w:rPr>
      </w:pPr>
      <w:r w:rsidRPr="00930340">
        <w:rPr>
          <w:rFonts w:ascii="Times New Roman" w:eastAsia="Times New Roman" w:hAnsi="Times New Roman" w:cs="Times New Roman"/>
          <w:b/>
          <w:bCs/>
          <w:kern w:val="0"/>
          <w:sz w:val="24"/>
          <w:szCs w:val="24"/>
          <w:rtl/>
        </w:rPr>
        <w:t>10. دراسة البقمي (2022):</w:t>
      </w:r>
    </w:p>
    <w:p w:rsidR="00930340" w:rsidRPr="00930340" w:rsidRDefault="00930340" w:rsidP="00930340">
      <w:pPr>
        <w:spacing w:before="100" w:beforeAutospacing="1" w:after="100" w:afterAutospacing="1" w:line="240" w:lineRule="auto"/>
        <w:ind w:left="360"/>
        <w:rPr>
          <w:rFonts w:ascii="Times New Roman" w:eastAsia="Times New Roman" w:hAnsi="Times New Roman" w:cs="Times New Roman"/>
          <w:b/>
          <w:bCs/>
          <w:kern w:val="0"/>
          <w:sz w:val="24"/>
          <w:szCs w:val="24"/>
        </w:rPr>
      </w:pPr>
      <w:r w:rsidRPr="00930340">
        <w:rPr>
          <w:rFonts w:ascii="Times New Roman" w:eastAsia="Times New Roman" w:hAnsi="Times New Roman" w:cs="Times New Roman"/>
          <w:b/>
          <w:bCs/>
          <w:kern w:val="0"/>
          <w:sz w:val="24"/>
          <w:szCs w:val="24"/>
          <w:rtl/>
        </w:rPr>
        <w:t xml:space="preserve">الموضوع: أثر القيادة </w:t>
      </w:r>
      <w:proofErr w:type="spellStart"/>
      <w:r w:rsidRPr="00930340">
        <w:rPr>
          <w:rFonts w:ascii="Times New Roman" w:eastAsia="Times New Roman" w:hAnsi="Times New Roman" w:cs="Times New Roman"/>
          <w:b/>
          <w:bCs/>
          <w:kern w:val="0"/>
          <w:sz w:val="24"/>
          <w:szCs w:val="24"/>
          <w:rtl/>
        </w:rPr>
        <w:t>الموقفية</w:t>
      </w:r>
      <w:proofErr w:type="spellEnd"/>
      <w:r w:rsidRPr="00930340">
        <w:rPr>
          <w:rFonts w:ascii="Times New Roman" w:eastAsia="Times New Roman" w:hAnsi="Times New Roman" w:cs="Times New Roman"/>
          <w:b/>
          <w:bCs/>
          <w:kern w:val="0"/>
          <w:sz w:val="24"/>
          <w:szCs w:val="24"/>
          <w:rtl/>
        </w:rPr>
        <w:t xml:space="preserve"> في مواجهة الأزمات في شركات الطاقة في المملكة.</w:t>
      </w:r>
    </w:p>
    <w:p w:rsidR="00930340" w:rsidRPr="00930340" w:rsidRDefault="00930340" w:rsidP="00930340">
      <w:pPr>
        <w:spacing w:before="100" w:beforeAutospacing="1" w:after="100" w:afterAutospacing="1" w:line="240" w:lineRule="auto"/>
        <w:ind w:left="360"/>
        <w:rPr>
          <w:rFonts w:ascii="Times New Roman" w:eastAsia="Times New Roman" w:hAnsi="Times New Roman" w:cs="Times New Roman"/>
          <w:b/>
          <w:bCs/>
          <w:kern w:val="0"/>
          <w:sz w:val="24"/>
          <w:szCs w:val="24"/>
        </w:rPr>
      </w:pPr>
      <w:r w:rsidRPr="00930340">
        <w:rPr>
          <w:rFonts w:ascii="Times New Roman" w:eastAsia="Times New Roman" w:hAnsi="Times New Roman" w:cs="Times New Roman"/>
          <w:b/>
          <w:bCs/>
          <w:kern w:val="0"/>
          <w:sz w:val="24"/>
          <w:szCs w:val="24"/>
          <w:rtl/>
        </w:rPr>
        <w:t xml:space="preserve">النتيجة: القيادة </w:t>
      </w:r>
      <w:proofErr w:type="spellStart"/>
      <w:r w:rsidRPr="00930340">
        <w:rPr>
          <w:rFonts w:ascii="Times New Roman" w:eastAsia="Times New Roman" w:hAnsi="Times New Roman" w:cs="Times New Roman"/>
          <w:b/>
          <w:bCs/>
          <w:kern w:val="0"/>
          <w:sz w:val="24"/>
          <w:szCs w:val="24"/>
          <w:rtl/>
        </w:rPr>
        <w:t>الموقفية</w:t>
      </w:r>
      <w:proofErr w:type="spellEnd"/>
      <w:r w:rsidRPr="00930340">
        <w:rPr>
          <w:rFonts w:ascii="Times New Roman" w:eastAsia="Times New Roman" w:hAnsi="Times New Roman" w:cs="Times New Roman"/>
          <w:b/>
          <w:bCs/>
          <w:kern w:val="0"/>
          <w:sz w:val="24"/>
          <w:szCs w:val="24"/>
          <w:rtl/>
        </w:rPr>
        <w:t xml:space="preserve"> تساهم في تكيف المؤسسات مع الأزمات وتساعد في الحفاظ على استقرار العمليات.</w:t>
      </w:r>
    </w:p>
    <w:p w:rsidR="00930340" w:rsidRPr="00930340" w:rsidRDefault="00930340" w:rsidP="00930340">
      <w:pPr>
        <w:spacing w:before="100" w:beforeAutospacing="1" w:after="100" w:afterAutospacing="1" w:line="240" w:lineRule="auto"/>
        <w:ind w:left="360"/>
        <w:rPr>
          <w:rFonts w:ascii="Times New Roman" w:eastAsia="Times New Roman" w:hAnsi="Times New Roman" w:cs="Times New Roman"/>
          <w:b/>
          <w:bCs/>
          <w:kern w:val="0"/>
          <w:sz w:val="24"/>
          <w:szCs w:val="24"/>
        </w:rPr>
      </w:pPr>
      <w:r w:rsidRPr="00930340">
        <w:rPr>
          <w:rFonts w:ascii="Times New Roman" w:eastAsia="Times New Roman" w:hAnsi="Times New Roman" w:cs="Times New Roman"/>
          <w:b/>
          <w:bCs/>
          <w:kern w:val="0"/>
          <w:sz w:val="24"/>
          <w:szCs w:val="24"/>
          <w:rtl/>
        </w:rPr>
        <w:t>11. دراسة الفهيد (2020):</w:t>
      </w:r>
    </w:p>
    <w:p w:rsidR="00930340" w:rsidRPr="00930340" w:rsidRDefault="00930340" w:rsidP="00930340">
      <w:pPr>
        <w:spacing w:before="100" w:beforeAutospacing="1" w:after="100" w:afterAutospacing="1" w:line="240" w:lineRule="auto"/>
        <w:ind w:left="360"/>
        <w:rPr>
          <w:rFonts w:ascii="Times New Roman" w:eastAsia="Times New Roman" w:hAnsi="Times New Roman" w:cs="Times New Roman"/>
          <w:b/>
          <w:bCs/>
          <w:kern w:val="0"/>
          <w:sz w:val="24"/>
          <w:szCs w:val="24"/>
        </w:rPr>
      </w:pPr>
      <w:r w:rsidRPr="00930340">
        <w:rPr>
          <w:rFonts w:ascii="Times New Roman" w:eastAsia="Times New Roman" w:hAnsi="Times New Roman" w:cs="Times New Roman"/>
          <w:b/>
          <w:bCs/>
          <w:kern w:val="0"/>
          <w:sz w:val="24"/>
          <w:szCs w:val="24"/>
          <w:rtl/>
        </w:rPr>
        <w:t>الموضوع: تأثير القيادة التحويلية في تحقيق الاستجابة السريعة للأزمات في قطاع النقل.</w:t>
      </w:r>
    </w:p>
    <w:p w:rsidR="00930340" w:rsidRPr="00930340" w:rsidRDefault="00930340" w:rsidP="00930340">
      <w:pPr>
        <w:spacing w:before="100" w:beforeAutospacing="1" w:after="100" w:afterAutospacing="1" w:line="240" w:lineRule="auto"/>
        <w:ind w:left="360"/>
        <w:rPr>
          <w:rFonts w:ascii="Times New Roman" w:eastAsia="Times New Roman" w:hAnsi="Times New Roman" w:cs="Times New Roman"/>
          <w:b/>
          <w:bCs/>
          <w:kern w:val="0"/>
          <w:sz w:val="24"/>
          <w:szCs w:val="24"/>
        </w:rPr>
      </w:pPr>
      <w:r w:rsidRPr="00930340">
        <w:rPr>
          <w:rFonts w:ascii="Times New Roman" w:eastAsia="Times New Roman" w:hAnsi="Times New Roman" w:cs="Times New Roman"/>
          <w:b/>
          <w:bCs/>
          <w:kern w:val="0"/>
          <w:sz w:val="24"/>
          <w:szCs w:val="24"/>
          <w:rtl/>
        </w:rPr>
        <w:t>النتيجة: القيادة التحويلية تساعد في تحفيز الموظفين على تقديم حلول مبتكرة وفعالة في الأزمات.</w:t>
      </w:r>
    </w:p>
    <w:p w:rsidR="00930340" w:rsidRPr="00930340" w:rsidRDefault="00930340" w:rsidP="00930340">
      <w:pPr>
        <w:spacing w:before="100" w:beforeAutospacing="1" w:after="100" w:afterAutospacing="1" w:line="240" w:lineRule="auto"/>
        <w:ind w:left="360"/>
        <w:rPr>
          <w:rFonts w:ascii="Times New Roman" w:eastAsia="Times New Roman" w:hAnsi="Times New Roman" w:cs="Times New Roman"/>
          <w:b/>
          <w:bCs/>
          <w:kern w:val="0"/>
          <w:sz w:val="24"/>
          <w:szCs w:val="24"/>
        </w:rPr>
      </w:pPr>
      <w:r w:rsidRPr="00930340">
        <w:rPr>
          <w:rFonts w:ascii="Times New Roman" w:eastAsia="Times New Roman" w:hAnsi="Times New Roman" w:cs="Times New Roman"/>
          <w:b/>
          <w:bCs/>
          <w:kern w:val="0"/>
          <w:sz w:val="24"/>
          <w:szCs w:val="24"/>
          <w:rtl/>
        </w:rPr>
        <w:t>12. دراسة الرفاعي (2021):</w:t>
      </w:r>
    </w:p>
    <w:p w:rsidR="00930340" w:rsidRPr="00930340" w:rsidRDefault="00930340" w:rsidP="00930340">
      <w:pPr>
        <w:spacing w:before="100" w:beforeAutospacing="1" w:after="100" w:afterAutospacing="1" w:line="240" w:lineRule="auto"/>
        <w:ind w:left="360"/>
        <w:rPr>
          <w:rFonts w:ascii="Times New Roman" w:eastAsia="Times New Roman" w:hAnsi="Times New Roman" w:cs="Times New Roman"/>
          <w:b/>
          <w:bCs/>
          <w:kern w:val="0"/>
          <w:sz w:val="24"/>
          <w:szCs w:val="24"/>
        </w:rPr>
      </w:pPr>
      <w:r w:rsidRPr="00930340">
        <w:rPr>
          <w:rFonts w:ascii="Times New Roman" w:eastAsia="Times New Roman" w:hAnsi="Times New Roman" w:cs="Times New Roman"/>
          <w:b/>
          <w:bCs/>
          <w:kern w:val="0"/>
          <w:sz w:val="24"/>
          <w:szCs w:val="24"/>
          <w:rtl/>
        </w:rPr>
        <w:t>الموضوع: القيادة الديمقراطية في مواجهة الأزمات في المؤسسات المالية.</w:t>
      </w:r>
    </w:p>
    <w:p w:rsidR="00930340" w:rsidRPr="00930340" w:rsidRDefault="00930340" w:rsidP="00930340">
      <w:pPr>
        <w:spacing w:before="100" w:beforeAutospacing="1" w:after="100" w:afterAutospacing="1" w:line="240" w:lineRule="auto"/>
        <w:ind w:left="360"/>
        <w:rPr>
          <w:rFonts w:ascii="Times New Roman" w:eastAsia="Times New Roman" w:hAnsi="Times New Roman" w:cs="Times New Roman"/>
          <w:b/>
          <w:bCs/>
          <w:kern w:val="0"/>
          <w:sz w:val="24"/>
          <w:szCs w:val="24"/>
        </w:rPr>
      </w:pPr>
      <w:r w:rsidRPr="00930340">
        <w:rPr>
          <w:rFonts w:ascii="Times New Roman" w:eastAsia="Times New Roman" w:hAnsi="Times New Roman" w:cs="Times New Roman"/>
          <w:b/>
          <w:bCs/>
          <w:kern w:val="0"/>
          <w:sz w:val="24"/>
          <w:szCs w:val="24"/>
          <w:rtl/>
        </w:rPr>
        <w:t>النتيجة: القيادة الديمقراطية تعزز التنسيق بين الفرق المختلفة، مما يحسن إدارة الأزمات المالية.</w:t>
      </w:r>
    </w:p>
    <w:p w:rsidR="00930340" w:rsidRPr="00930340" w:rsidRDefault="00930340" w:rsidP="00930340">
      <w:pPr>
        <w:spacing w:before="100" w:beforeAutospacing="1" w:after="100" w:afterAutospacing="1" w:line="240" w:lineRule="auto"/>
        <w:ind w:left="360"/>
        <w:rPr>
          <w:rFonts w:ascii="Times New Roman" w:eastAsia="Times New Roman" w:hAnsi="Times New Roman" w:cs="Times New Roman"/>
          <w:b/>
          <w:bCs/>
          <w:kern w:val="0"/>
          <w:sz w:val="24"/>
          <w:szCs w:val="24"/>
        </w:rPr>
      </w:pPr>
      <w:r w:rsidRPr="00930340">
        <w:rPr>
          <w:rFonts w:ascii="Times New Roman" w:eastAsia="Times New Roman" w:hAnsi="Times New Roman" w:cs="Times New Roman"/>
          <w:b/>
          <w:bCs/>
          <w:kern w:val="0"/>
          <w:sz w:val="24"/>
          <w:szCs w:val="24"/>
          <w:rtl/>
        </w:rPr>
        <w:lastRenderedPageBreak/>
        <w:t>13. دراسة الحارثي (2022):</w:t>
      </w:r>
    </w:p>
    <w:p w:rsidR="00930340" w:rsidRPr="00930340" w:rsidRDefault="00930340" w:rsidP="00930340">
      <w:pPr>
        <w:spacing w:before="100" w:beforeAutospacing="1" w:after="100" w:afterAutospacing="1" w:line="240" w:lineRule="auto"/>
        <w:ind w:left="360"/>
        <w:rPr>
          <w:rFonts w:ascii="Times New Roman" w:eastAsia="Times New Roman" w:hAnsi="Times New Roman" w:cs="Times New Roman"/>
          <w:b/>
          <w:bCs/>
          <w:kern w:val="0"/>
          <w:sz w:val="24"/>
          <w:szCs w:val="24"/>
        </w:rPr>
      </w:pPr>
      <w:r w:rsidRPr="00930340">
        <w:rPr>
          <w:rFonts w:ascii="Times New Roman" w:eastAsia="Times New Roman" w:hAnsi="Times New Roman" w:cs="Times New Roman"/>
          <w:b/>
          <w:bCs/>
          <w:kern w:val="0"/>
          <w:sz w:val="24"/>
          <w:szCs w:val="24"/>
          <w:rtl/>
        </w:rPr>
        <w:t>الموضوع: دور القيادة التحليلية في إدارة الأزمات الاقتصادية في الشركات.</w:t>
      </w:r>
    </w:p>
    <w:p w:rsidR="00930340" w:rsidRPr="00930340" w:rsidRDefault="00930340" w:rsidP="00930340">
      <w:pPr>
        <w:spacing w:before="100" w:beforeAutospacing="1" w:after="100" w:afterAutospacing="1" w:line="240" w:lineRule="auto"/>
        <w:ind w:left="360"/>
        <w:rPr>
          <w:rFonts w:ascii="Times New Roman" w:eastAsia="Times New Roman" w:hAnsi="Times New Roman" w:cs="Times New Roman"/>
          <w:b/>
          <w:bCs/>
          <w:kern w:val="0"/>
          <w:sz w:val="24"/>
          <w:szCs w:val="24"/>
        </w:rPr>
      </w:pPr>
      <w:r w:rsidRPr="00930340">
        <w:rPr>
          <w:rFonts w:ascii="Times New Roman" w:eastAsia="Times New Roman" w:hAnsi="Times New Roman" w:cs="Times New Roman"/>
          <w:b/>
          <w:bCs/>
          <w:kern w:val="0"/>
          <w:sz w:val="24"/>
          <w:szCs w:val="24"/>
          <w:rtl/>
        </w:rPr>
        <w:t>النتيجة: القيادة التحليلية تؤدي إلى اتخاذ قرارات مدروسة مما يساعد في تجاوز الأزمات الاقتصادية.</w:t>
      </w:r>
    </w:p>
    <w:p w:rsidR="00930340" w:rsidRPr="00930340" w:rsidRDefault="00930340" w:rsidP="00930340">
      <w:pPr>
        <w:spacing w:before="100" w:beforeAutospacing="1" w:after="100" w:afterAutospacing="1" w:line="240" w:lineRule="auto"/>
        <w:ind w:left="360"/>
        <w:rPr>
          <w:rFonts w:ascii="Times New Roman" w:eastAsia="Times New Roman" w:hAnsi="Times New Roman" w:cs="Times New Roman"/>
          <w:b/>
          <w:bCs/>
          <w:kern w:val="0"/>
          <w:sz w:val="24"/>
          <w:szCs w:val="24"/>
        </w:rPr>
      </w:pPr>
      <w:r w:rsidRPr="00930340">
        <w:rPr>
          <w:rFonts w:ascii="Times New Roman" w:eastAsia="Times New Roman" w:hAnsi="Times New Roman" w:cs="Times New Roman"/>
          <w:b/>
          <w:bCs/>
          <w:kern w:val="0"/>
          <w:sz w:val="24"/>
          <w:szCs w:val="24"/>
          <w:rtl/>
        </w:rPr>
        <w:t>14. دراسة الجهني (2020):</w:t>
      </w:r>
    </w:p>
    <w:p w:rsidR="00930340" w:rsidRPr="00930340" w:rsidRDefault="00930340" w:rsidP="00930340">
      <w:pPr>
        <w:spacing w:before="100" w:beforeAutospacing="1" w:after="100" w:afterAutospacing="1" w:line="240" w:lineRule="auto"/>
        <w:ind w:left="360"/>
        <w:rPr>
          <w:rFonts w:ascii="Times New Roman" w:eastAsia="Times New Roman" w:hAnsi="Times New Roman" w:cs="Times New Roman"/>
          <w:b/>
          <w:bCs/>
          <w:kern w:val="0"/>
          <w:sz w:val="24"/>
          <w:szCs w:val="24"/>
        </w:rPr>
      </w:pPr>
      <w:r w:rsidRPr="00930340">
        <w:rPr>
          <w:rFonts w:ascii="Times New Roman" w:eastAsia="Times New Roman" w:hAnsi="Times New Roman" w:cs="Times New Roman"/>
          <w:b/>
          <w:bCs/>
          <w:kern w:val="0"/>
          <w:sz w:val="24"/>
          <w:szCs w:val="24"/>
          <w:rtl/>
        </w:rPr>
        <w:t>الموضوع: القيادة التوجيهية في التعامل مع الأزمات البيئية.</w:t>
      </w:r>
    </w:p>
    <w:p w:rsidR="00930340" w:rsidRPr="00930340" w:rsidRDefault="00930340" w:rsidP="00930340">
      <w:pPr>
        <w:spacing w:before="100" w:beforeAutospacing="1" w:after="100" w:afterAutospacing="1" w:line="240" w:lineRule="auto"/>
        <w:ind w:left="360"/>
        <w:rPr>
          <w:rFonts w:ascii="Times New Roman" w:eastAsia="Times New Roman" w:hAnsi="Times New Roman" w:cs="Times New Roman"/>
          <w:b/>
          <w:bCs/>
          <w:kern w:val="0"/>
          <w:sz w:val="24"/>
          <w:szCs w:val="24"/>
        </w:rPr>
      </w:pPr>
      <w:r w:rsidRPr="00930340">
        <w:rPr>
          <w:rFonts w:ascii="Times New Roman" w:eastAsia="Times New Roman" w:hAnsi="Times New Roman" w:cs="Times New Roman"/>
          <w:b/>
          <w:bCs/>
          <w:kern w:val="0"/>
          <w:sz w:val="24"/>
          <w:szCs w:val="24"/>
          <w:rtl/>
        </w:rPr>
        <w:t>النتيجة: القيادة التوجيهية تساهم في اتخاذ قرارات سريعة وحاسمة خلال الأزمات البيئية مثل الفيضانات.</w:t>
      </w:r>
    </w:p>
    <w:p w:rsidR="00930340" w:rsidRPr="00930340" w:rsidRDefault="00930340" w:rsidP="00930340">
      <w:pPr>
        <w:spacing w:before="100" w:beforeAutospacing="1" w:after="100" w:afterAutospacing="1" w:line="240" w:lineRule="auto"/>
        <w:ind w:left="360"/>
        <w:rPr>
          <w:rFonts w:ascii="Times New Roman" w:eastAsia="Times New Roman" w:hAnsi="Times New Roman" w:cs="Times New Roman"/>
          <w:b/>
          <w:bCs/>
          <w:kern w:val="0"/>
          <w:sz w:val="24"/>
          <w:szCs w:val="24"/>
        </w:rPr>
      </w:pPr>
      <w:r w:rsidRPr="00930340">
        <w:rPr>
          <w:rFonts w:ascii="Times New Roman" w:eastAsia="Times New Roman" w:hAnsi="Times New Roman" w:cs="Times New Roman"/>
          <w:b/>
          <w:bCs/>
          <w:kern w:val="0"/>
          <w:sz w:val="24"/>
          <w:szCs w:val="24"/>
          <w:rtl/>
        </w:rPr>
        <w:t>15. دراسة السبيعي (2019):</w:t>
      </w:r>
    </w:p>
    <w:p w:rsidR="00930340" w:rsidRPr="00930340" w:rsidRDefault="00930340" w:rsidP="00930340">
      <w:pPr>
        <w:spacing w:before="100" w:beforeAutospacing="1" w:after="100" w:afterAutospacing="1" w:line="240" w:lineRule="auto"/>
        <w:ind w:left="360"/>
        <w:rPr>
          <w:rFonts w:ascii="Times New Roman" w:eastAsia="Times New Roman" w:hAnsi="Times New Roman" w:cs="Times New Roman"/>
          <w:b/>
          <w:bCs/>
          <w:kern w:val="0"/>
          <w:sz w:val="24"/>
          <w:szCs w:val="24"/>
        </w:rPr>
      </w:pPr>
      <w:r w:rsidRPr="00930340">
        <w:rPr>
          <w:rFonts w:ascii="Times New Roman" w:eastAsia="Times New Roman" w:hAnsi="Times New Roman" w:cs="Times New Roman"/>
          <w:b/>
          <w:bCs/>
          <w:kern w:val="0"/>
          <w:sz w:val="24"/>
          <w:szCs w:val="24"/>
          <w:rtl/>
        </w:rPr>
        <w:t>الموضوع: القيادة التحويلية في تعزيز الاستجابة السريعة للأزمات في القطاع الصناعي.</w:t>
      </w:r>
    </w:p>
    <w:p w:rsidR="00930340" w:rsidRPr="00930340" w:rsidRDefault="00930340" w:rsidP="00930340">
      <w:pPr>
        <w:spacing w:before="100" w:beforeAutospacing="1" w:after="100" w:afterAutospacing="1" w:line="240" w:lineRule="auto"/>
        <w:ind w:left="360"/>
        <w:rPr>
          <w:rFonts w:ascii="Times New Roman" w:eastAsia="Times New Roman" w:hAnsi="Times New Roman" w:cs="Times New Roman"/>
          <w:b/>
          <w:bCs/>
          <w:kern w:val="0"/>
          <w:sz w:val="24"/>
          <w:szCs w:val="24"/>
        </w:rPr>
      </w:pPr>
      <w:r w:rsidRPr="00930340">
        <w:rPr>
          <w:rFonts w:ascii="Times New Roman" w:eastAsia="Times New Roman" w:hAnsi="Times New Roman" w:cs="Times New Roman"/>
          <w:b/>
          <w:bCs/>
          <w:kern w:val="0"/>
          <w:sz w:val="24"/>
          <w:szCs w:val="24"/>
          <w:rtl/>
        </w:rPr>
        <w:t>النتيجة: القيادة التحويلية تساهم في تحفيز الموظفين وتشجيعهم على تقديم حلول مبتكرة خلال الأزمات الصناعية.</w:t>
      </w:r>
    </w:p>
    <w:p w:rsidR="00930340" w:rsidRPr="00930340" w:rsidRDefault="00930340" w:rsidP="00930340">
      <w:pPr>
        <w:spacing w:before="100" w:beforeAutospacing="1" w:after="100" w:afterAutospacing="1" w:line="240" w:lineRule="auto"/>
        <w:ind w:left="360"/>
        <w:rPr>
          <w:rFonts w:ascii="Times New Roman" w:eastAsia="Times New Roman" w:hAnsi="Times New Roman" w:cs="Times New Roman"/>
          <w:b/>
          <w:bCs/>
          <w:kern w:val="0"/>
          <w:sz w:val="24"/>
          <w:szCs w:val="24"/>
        </w:rPr>
      </w:pPr>
      <w:r w:rsidRPr="00930340">
        <w:rPr>
          <w:rFonts w:ascii="Times New Roman" w:eastAsia="Times New Roman" w:hAnsi="Times New Roman" w:cs="Times New Roman"/>
          <w:b/>
          <w:bCs/>
          <w:kern w:val="0"/>
          <w:sz w:val="24"/>
          <w:szCs w:val="24"/>
          <w:rtl/>
        </w:rPr>
        <w:t>16. دراسة الخريجي (2021):</w:t>
      </w:r>
    </w:p>
    <w:p w:rsidR="00930340" w:rsidRPr="00930340" w:rsidRDefault="00930340" w:rsidP="00930340">
      <w:pPr>
        <w:spacing w:before="100" w:beforeAutospacing="1" w:after="100" w:afterAutospacing="1" w:line="240" w:lineRule="auto"/>
        <w:ind w:left="360"/>
        <w:rPr>
          <w:rFonts w:ascii="Times New Roman" w:eastAsia="Times New Roman" w:hAnsi="Times New Roman" w:cs="Times New Roman"/>
          <w:b/>
          <w:bCs/>
          <w:kern w:val="0"/>
          <w:sz w:val="24"/>
          <w:szCs w:val="24"/>
        </w:rPr>
      </w:pPr>
      <w:r w:rsidRPr="00930340">
        <w:rPr>
          <w:rFonts w:ascii="Times New Roman" w:eastAsia="Times New Roman" w:hAnsi="Times New Roman" w:cs="Times New Roman"/>
          <w:b/>
          <w:bCs/>
          <w:kern w:val="0"/>
          <w:sz w:val="24"/>
          <w:szCs w:val="24"/>
          <w:rtl/>
        </w:rPr>
        <w:t>الموضوع: أثر القيادة الخدمية في تحسين أداء الأزمات في مؤسسات التعليم العالي.</w:t>
      </w:r>
    </w:p>
    <w:p w:rsidR="00930340" w:rsidRPr="00930340" w:rsidRDefault="00930340" w:rsidP="00930340">
      <w:pPr>
        <w:spacing w:before="100" w:beforeAutospacing="1" w:after="100" w:afterAutospacing="1" w:line="240" w:lineRule="auto"/>
        <w:ind w:left="360"/>
        <w:rPr>
          <w:rFonts w:ascii="Times New Roman" w:eastAsia="Times New Roman" w:hAnsi="Times New Roman" w:cs="Times New Roman"/>
          <w:b/>
          <w:bCs/>
          <w:kern w:val="0"/>
          <w:sz w:val="24"/>
          <w:szCs w:val="24"/>
        </w:rPr>
      </w:pPr>
      <w:r w:rsidRPr="00930340">
        <w:rPr>
          <w:rFonts w:ascii="Times New Roman" w:eastAsia="Times New Roman" w:hAnsi="Times New Roman" w:cs="Times New Roman"/>
          <w:b/>
          <w:bCs/>
          <w:kern w:val="0"/>
          <w:sz w:val="24"/>
          <w:szCs w:val="24"/>
          <w:rtl/>
        </w:rPr>
        <w:t>النتيجة: القيادة الخدمية تساعد في بناء بيئة دعم متكاملة تسهم في تجاوز الأزمات التعليمية.</w:t>
      </w:r>
    </w:p>
    <w:p w:rsidR="00930340" w:rsidRPr="00930340" w:rsidRDefault="00930340" w:rsidP="00930340">
      <w:pPr>
        <w:spacing w:before="100" w:beforeAutospacing="1" w:after="100" w:afterAutospacing="1" w:line="240" w:lineRule="auto"/>
        <w:ind w:left="360"/>
        <w:rPr>
          <w:rFonts w:ascii="Times New Roman" w:eastAsia="Times New Roman" w:hAnsi="Times New Roman" w:cs="Times New Roman"/>
          <w:b/>
          <w:bCs/>
          <w:kern w:val="0"/>
          <w:sz w:val="24"/>
          <w:szCs w:val="24"/>
        </w:rPr>
      </w:pPr>
      <w:r w:rsidRPr="00930340">
        <w:rPr>
          <w:rFonts w:ascii="Times New Roman" w:eastAsia="Times New Roman" w:hAnsi="Times New Roman" w:cs="Times New Roman"/>
          <w:b/>
          <w:bCs/>
          <w:kern w:val="0"/>
          <w:sz w:val="24"/>
          <w:szCs w:val="24"/>
          <w:rtl/>
        </w:rPr>
        <w:t>17. دراسة العليان (2020):</w:t>
      </w:r>
    </w:p>
    <w:p w:rsidR="00930340" w:rsidRPr="00930340" w:rsidRDefault="00930340" w:rsidP="00930340">
      <w:pPr>
        <w:spacing w:before="100" w:beforeAutospacing="1" w:after="100" w:afterAutospacing="1" w:line="240" w:lineRule="auto"/>
        <w:ind w:left="360"/>
        <w:rPr>
          <w:rFonts w:ascii="Times New Roman" w:eastAsia="Times New Roman" w:hAnsi="Times New Roman" w:cs="Times New Roman"/>
          <w:b/>
          <w:bCs/>
          <w:kern w:val="0"/>
          <w:sz w:val="24"/>
          <w:szCs w:val="24"/>
        </w:rPr>
      </w:pPr>
      <w:r w:rsidRPr="00930340">
        <w:rPr>
          <w:rFonts w:ascii="Times New Roman" w:eastAsia="Times New Roman" w:hAnsi="Times New Roman" w:cs="Times New Roman"/>
          <w:b/>
          <w:bCs/>
          <w:kern w:val="0"/>
          <w:sz w:val="24"/>
          <w:szCs w:val="24"/>
          <w:rtl/>
        </w:rPr>
        <w:t xml:space="preserve">الموضوع: القيادة </w:t>
      </w:r>
      <w:proofErr w:type="spellStart"/>
      <w:r w:rsidRPr="00930340">
        <w:rPr>
          <w:rFonts w:ascii="Times New Roman" w:eastAsia="Times New Roman" w:hAnsi="Times New Roman" w:cs="Times New Roman"/>
          <w:b/>
          <w:bCs/>
          <w:kern w:val="0"/>
          <w:sz w:val="24"/>
          <w:szCs w:val="24"/>
          <w:rtl/>
        </w:rPr>
        <w:t>الموقفية</w:t>
      </w:r>
      <w:proofErr w:type="spellEnd"/>
      <w:r w:rsidRPr="00930340">
        <w:rPr>
          <w:rFonts w:ascii="Times New Roman" w:eastAsia="Times New Roman" w:hAnsi="Times New Roman" w:cs="Times New Roman"/>
          <w:b/>
          <w:bCs/>
          <w:kern w:val="0"/>
          <w:sz w:val="24"/>
          <w:szCs w:val="24"/>
          <w:rtl/>
        </w:rPr>
        <w:t xml:space="preserve"> في المؤسسات الصغيرة والمتوسطة أثناء الأزمات.</w:t>
      </w:r>
    </w:p>
    <w:p w:rsidR="00930340" w:rsidRPr="00930340" w:rsidRDefault="00930340" w:rsidP="00930340">
      <w:pPr>
        <w:spacing w:before="100" w:beforeAutospacing="1" w:after="100" w:afterAutospacing="1" w:line="240" w:lineRule="auto"/>
        <w:ind w:left="360"/>
        <w:rPr>
          <w:rFonts w:ascii="Times New Roman" w:eastAsia="Times New Roman" w:hAnsi="Times New Roman" w:cs="Times New Roman"/>
          <w:b/>
          <w:bCs/>
          <w:kern w:val="0"/>
          <w:sz w:val="24"/>
          <w:szCs w:val="24"/>
        </w:rPr>
      </w:pPr>
      <w:r w:rsidRPr="00930340">
        <w:rPr>
          <w:rFonts w:ascii="Times New Roman" w:eastAsia="Times New Roman" w:hAnsi="Times New Roman" w:cs="Times New Roman"/>
          <w:b/>
          <w:bCs/>
          <w:kern w:val="0"/>
          <w:sz w:val="24"/>
          <w:szCs w:val="24"/>
          <w:rtl/>
        </w:rPr>
        <w:t xml:space="preserve">النتيجة: القيادة </w:t>
      </w:r>
      <w:proofErr w:type="spellStart"/>
      <w:r w:rsidRPr="00930340">
        <w:rPr>
          <w:rFonts w:ascii="Times New Roman" w:eastAsia="Times New Roman" w:hAnsi="Times New Roman" w:cs="Times New Roman"/>
          <w:b/>
          <w:bCs/>
          <w:kern w:val="0"/>
          <w:sz w:val="24"/>
          <w:szCs w:val="24"/>
          <w:rtl/>
        </w:rPr>
        <w:t>الموقفية</w:t>
      </w:r>
      <w:proofErr w:type="spellEnd"/>
      <w:r w:rsidRPr="00930340">
        <w:rPr>
          <w:rFonts w:ascii="Times New Roman" w:eastAsia="Times New Roman" w:hAnsi="Times New Roman" w:cs="Times New Roman"/>
          <w:b/>
          <w:bCs/>
          <w:kern w:val="0"/>
          <w:sz w:val="24"/>
          <w:szCs w:val="24"/>
          <w:rtl/>
        </w:rPr>
        <w:t xml:space="preserve"> تؤدي إلى تفاعل سريع ومرن مع الأزمات، مما يحسن استجابة المؤسسات الصغيرة.</w:t>
      </w:r>
    </w:p>
    <w:p w:rsidR="00930340" w:rsidRPr="00930340" w:rsidRDefault="00930340" w:rsidP="00930340">
      <w:pPr>
        <w:spacing w:before="100" w:beforeAutospacing="1" w:after="100" w:afterAutospacing="1" w:line="240" w:lineRule="auto"/>
        <w:ind w:left="360"/>
        <w:rPr>
          <w:rFonts w:ascii="Times New Roman" w:eastAsia="Times New Roman" w:hAnsi="Times New Roman" w:cs="Times New Roman"/>
          <w:b/>
          <w:bCs/>
          <w:kern w:val="0"/>
          <w:sz w:val="24"/>
          <w:szCs w:val="24"/>
        </w:rPr>
      </w:pPr>
      <w:r w:rsidRPr="00930340">
        <w:rPr>
          <w:rFonts w:ascii="Times New Roman" w:eastAsia="Times New Roman" w:hAnsi="Times New Roman" w:cs="Times New Roman"/>
          <w:b/>
          <w:bCs/>
          <w:kern w:val="0"/>
          <w:sz w:val="24"/>
          <w:szCs w:val="24"/>
          <w:rtl/>
        </w:rPr>
        <w:t xml:space="preserve">18. دراسة </w:t>
      </w:r>
      <w:proofErr w:type="spellStart"/>
      <w:r w:rsidRPr="00930340">
        <w:rPr>
          <w:rFonts w:ascii="Times New Roman" w:eastAsia="Times New Roman" w:hAnsi="Times New Roman" w:cs="Times New Roman"/>
          <w:b/>
          <w:bCs/>
          <w:kern w:val="0"/>
          <w:sz w:val="24"/>
          <w:szCs w:val="24"/>
          <w:rtl/>
        </w:rPr>
        <w:t>الجميعي</w:t>
      </w:r>
      <w:proofErr w:type="spellEnd"/>
      <w:r w:rsidRPr="00930340">
        <w:rPr>
          <w:rFonts w:ascii="Times New Roman" w:eastAsia="Times New Roman" w:hAnsi="Times New Roman" w:cs="Times New Roman"/>
          <w:b/>
          <w:bCs/>
          <w:kern w:val="0"/>
          <w:sz w:val="24"/>
          <w:szCs w:val="24"/>
          <w:rtl/>
        </w:rPr>
        <w:t xml:space="preserve"> (2021):</w:t>
      </w:r>
    </w:p>
    <w:p w:rsidR="00930340" w:rsidRPr="00930340" w:rsidRDefault="00930340" w:rsidP="00930340">
      <w:pPr>
        <w:spacing w:before="100" w:beforeAutospacing="1" w:after="100" w:afterAutospacing="1" w:line="240" w:lineRule="auto"/>
        <w:ind w:left="360"/>
        <w:rPr>
          <w:rFonts w:ascii="Times New Roman" w:eastAsia="Times New Roman" w:hAnsi="Times New Roman" w:cs="Times New Roman"/>
          <w:b/>
          <w:bCs/>
          <w:kern w:val="0"/>
          <w:sz w:val="24"/>
          <w:szCs w:val="24"/>
        </w:rPr>
      </w:pPr>
      <w:r w:rsidRPr="00930340">
        <w:rPr>
          <w:rFonts w:ascii="Times New Roman" w:eastAsia="Times New Roman" w:hAnsi="Times New Roman" w:cs="Times New Roman"/>
          <w:b/>
          <w:bCs/>
          <w:kern w:val="0"/>
          <w:sz w:val="24"/>
          <w:szCs w:val="24"/>
          <w:rtl/>
        </w:rPr>
        <w:t>الموضوع: دور القيادة التحويلية في التعامل مع الأزمات الصحية.</w:t>
      </w:r>
    </w:p>
    <w:p w:rsidR="00930340" w:rsidRPr="00930340" w:rsidRDefault="00930340" w:rsidP="00930340">
      <w:pPr>
        <w:spacing w:before="100" w:beforeAutospacing="1" w:after="100" w:afterAutospacing="1" w:line="240" w:lineRule="auto"/>
        <w:ind w:left="360"/>
        <w:rPr>
          <w:rFonts w:ascii="Times New Roman" w:eastAsia="Times New Roman" w:hAnsi="Times New Roman" w:cs="Times New Roman"/>
          <w:b/>
          <w:bCs/>
          <w:kern w:val="0"/>
          <w:sz w:val="24"/>
          <w:szCs w:val="24"/>
        </w:rPr>
      </w:pPr>
      <w:r w:rsidRPr="00930340">
        <w:rPr>
          <w:rFonts w:ascii="Times New Roman" w:eastAsia="Times New Roman" w:hAnsi="Times New Roman" w:cs="Times New Roman"/>
          <w:b/>
          <w:bCs/>
          <w:kern w:val="0"/>
          <w:sz w:val="24"/>
          <w:szCs w:val="24"/>
          <w:rtl/>
        </w:rPr>
        <w:t>النتيجة: القيادة التحويلية تحفز الفرق الطبية وتساهم في تحسين استجابة الأزمات الصحية.</w:t>
      </w:r>
    </w:p>
    <w:p w:rsidR="00930340" w:rsidRPr="00930340" w:rsidRDefault="00930340" w:rsidP="00930340">
      <w:pPr>
        <w:spacing w:before="100" w:beforeAutospacing="1" w:after="100" w:afterAutospacing="1" w:line="240" w:lineRule="auto"/>
        <w:ind w:left="360"/>
        <w:rPr>
          <w:rFonts w:ascii="Times New Roman" w:eastAsia="Times New Roman" w:hAnsi="Times New Roman" w:cs="Times New Roman"/>
          <w:b/>
          <w:bCs/>
          <w:kern w:val="0"/>
          <w:sz w:val="24"/>
          <w:szCs w:val="24"/>
        </w:rPr>
      </w:pPr>
      <w:r w:rsidRPr="00930340">
        <w:rPr>
          <w:rFonts w:ascii="Times New Roman" w:eastAsia="Times New Roman" w:hAnsi="Times New Roman" w:cs="Times New Roman"/>
          <w:b/>
          <w:bCs/>
          <w:kern w:val="0"/>
          <w:sz w:val="24"/>
          <w:szCs w:val="24"/>
          <w:rtl/>
        </w:rPr>
        <w:t>19. دراسة الشامي (2022):</w:t>
      </w:r>
    </w:p>
    <w:p w:rsidR="00930340" w:rsidRPr="00930340" w:rsidRDefault="00930340" w:rsidP="00930340">
      <w:pPr>
        <w:spacing w:before="100" w:beforeAutospacing="1" w:after="100" w:afterAutospacing="1" w:line="240" w:lineRule="auto"/>
        <w:ind w:left="360"/>
        <w:rPr>
          <w:rFonts w:ascii="Times New Roman" w:eastAsia="Times New Roman" w:hAnsi="Times New Roman" w:cs="Times New Roman"/>
          <w:b/>
          <w:bCs/>
          <w:kern w:val="0"/>
          <w:sz w:val="24"/>
          <w:szCs w:val="24"/>
        </w:rPr>
      </w:pPr>
      <w:r w:rsidRPr="00930340">
        <w:rPr>
          <w:rFonts w:ascii="Times New Roman" w:eastAsia="Times New Roman" w:hAnsi="Times New Roman" w:cs="Times New Roman"/>
          <w:b/>
          <w:bCs/>
          <w:kern w:val="0"/>
          <w:sz w:val="24"/>
          <w:szCs w:val="24"/>
          <w:rtl/>
        </w:rPr>
        <w:t>الموضوع: تأثير القيادة الديمقراطية على تعزيز التعاون في الأزمات في مؤسسات القطاع العام.</w:t>
      </w:r>
    </w:p>
    <w:p w:rsidR="00930340" w:rsidRPr="00930340" w:rsidRDefault="00930340" w:rsidP="00930340">
      <w:pPr>
        <w:spacing w:before="100" w:beforeAutospacing="1" w:after="100" w:afterAutospacing="1" w:line="240" w:lineRule="auto"/>
        <w:ind w:left="360"/>
        <w:rPr>
          <w:rFonts w:ascii="Times New Roman" w:eastAsia="Times New Roman" w:hAnsi="Times New Roman" w:cs="Times New Roman"/>
          <w:b/>
          <w:bCs/>
          <w:kern w:val="0"/>
          <w:sz w:val="24"/>
          <w:szCs w:val="24"/>
        </w:rPr>
      </w:pPr>
      <w:r w:rsidRPr="00930340">
        <w:rPr>
          <w:rFonts w:ascii="Times New Roman" w:eastAsia="Times New Roman" w:hAnsi="Times New Roman" w:cs="Times New Roman"/>
          <w:b/>
          <w:bCs/>
          <w:kern w:val="0"/>
          <w:sz w:val="24"/>
          <w:szCs w:val="24"/>
          <w:rtl/>
        </w:rPr>
        <w:t>النتيجة: القيادة الديمقراطية تساعد في تعزيز روح التعاون بين الموظفين خلال الأزمات.</w:t>
      </w:r>
    </w:p>
    <w:p w:rsidR="00930340" w:rsidRPr="00930340" w:rsidRDefault="00930340" w:rsidP="00930340">
      <w:pPr>
        <w:spacing w:before="100" w:beforeAutospacing="1" w:after="100" w:afterAutospacing="1" w:line="240" w:lineRule="auto"/>
        <w:ind w:left="360"/>
        <w:rPr>
          <w:rFonts w:ascii="Times New Roman" w:eastAsia="Times New Roman" w:hAnsi="Times New Roman" w:cs="Times New Roman"/>
          <w:b/>
          <w:bCs/>
          <w:kern w:val="0"/>
          <w:sz w:val="24"/>
          <w:szCs w:val="24"/>
        </w:rPr>
      </w:pPr>
      <w:r w:rsidRPr="00930340">
        <w:rPr>
          <w:rFonts w:ascii="Times New Roman" w:eastAsia="Times New Roman" w:hAnsi="Times New Roman" w:cs="Times New Roman"/>
          <w:b/>
          <w:bCs/>
          <w:kern w:val="0"/>
          <w:sz w:val="24"/>
          <w:szCs w:val="24"/>
          <w:rtl/>
        </w:rPr>
        <w:lastRenderedPageBreak/>
        <w:t xml:space="preserve">20. دراسة </w:t>
      </w:r>
      <w:proofErr w:type="spellStart"/>
      <w:r w:rsidRPr="00930340">
        <w:rPr>
          <w:rFonts w:ascii="Times New Roman" w:eastAsia="Times New Roman" w:hAnsi="Times New Roman" w:cs="Times New Roman"/>
          <w:b/>
          <w:bCs/>
          <w:kern w:val="0"/>
          <w:sz w:val="24"/>
          <w:szCs w:val="24"/>
          <w:rtl/>
        </w:rPr>
        <w:t>المنيعي</w:t>
      </w:r>
      <w:proofErr w:type="spellEnd"/>
      <w:r w:rsidRPr="00930340">
        <w:rPr>
          <w:rFonts w:ascii="Times New Roman" w:eastAsia="Times New Roman" w:hAnsi="Times New Roman" w:cs="Times New Roman"/>
          <w:b/>
          <w:bCs/>
          <w:kern w:val="0"/>
          <w:sz w:val="24"/>
          <w:szCs w:val="24"/>
          <w:rtl/>
        </w:rPr>
        <w:t xml:space="preserve"> (2019):</w:t>
      </w:r>
    </w:p>
    <w:p w:rsidR="00930340" w:rsidRPr="00930340" w:rsidRDefault="00930340" w:rsidP="00930340">
      <w:pPr>
        <w:spacing w:before="100" w:beforeAutospacing="1" w:after="100" w:afterAutospacing="1" w:line="240" w:lineRule="auto"/>
        <w:ind w:left="360"/>
        <w:rPr>
          <w:rFonts w:ascii="Times New Roman" w:eastAsia="Times New Roman" w:hAnsi="Times New Roman" w:cs="Times New Roman"/>
          <w:b/>
          <w:bCs/>
          <w:kern w:val="0"/>
          <w:sz w:val="24"/>
          <w:szCs w:val="24"/>
        </w:rPr>
      </w:pPr>
      <w:r w:rsidRPr="00930340">
        <w:rPr>
          <w:rFonts w:ascii="Times New Roman" w:eastAsia="Times New Roman" w:hAnsi="Times New Roman" w:cs="Times New Roman"/>
          <w:b/>
          <w:bCs/>
          <w:kern w:val="0"/>
          <w:sz w:val="24"/>
          <w:szCs w:val="24"/>
          <w:rtl/>
        </w:rPr>
        <w:t>الموضوع: القيادة التحليلية وأثرها في إدارة الأزمات الاقتصادية.</w:t>
      </w:r>
    </w:p>
    <w:p w:rsidR="00930340" w:rsidRPr="00930340" w:rsidRDefault="00930340" w:rsidP="00930340">
      <w:pPr>
        <w:spacing w:before="100" w:beforeAutospacing="1" w:after="100" w:afterAutospacing="1" w:line="240" w:lineRule="auto"/>
        <w:ind w:left="360"/>
        <w:rPr>
          <w:rFonts w:ascii="Times New Roman" w:eastAsia="Times New Roman" w:hAnsi="Times New Roman" w:cs="Times New Roman"/>
          <w:b/>
          <w:bCs/>
          <w:kern w:val="0"/>
          <w:sz w:val="24"/>
          <w:szCs w:val="24"/>
        </w:rPr>
      </w:pPr>
      <w:r w:rsidRPr="00930340">
        <w:rPr>
          <w:rFonts w:ascii="Times New Roman" w:eastAsia="Times New Roman" w:hAnsi="Times New Roman" w:cs="Times New Roman"/>
          <w:b/>
          <w:bCs/>
          <w:kern w:val="0"/>
          <w:sz w:val="24"/>
          <w:szCs w:val="24"/>
          <w:rtl/>
        </w:rPr>
        <w:t>النتيجة: القيادة التحليلية تعزز قدرة المؤسسات على التكيف مع التغيرات الاقتصادية السريعة.</w:t>
      </w:r>
    </w:p>
    <w:p w:rsidR="00930340" w:rsidRPr="00930340" w:rsidRDefault="00930340" w:rsidP="00930340">
      <w:pPr>
        <w:spacing w:before="100" w:beforeAutospacing="1" w:after="100" w:afterAutospacing="1" w:line="240" w:lineRule="auto"/>
        <w:ind w:left="360"/>
        <w:rPr>
          <w:rFonts w:ascii="Times New Roman" w:eastAsia="Times New Roman" w:hAnsi="Times New Roman" w:cs="Times New Roman"/>
          <w:b/>
          <w:bCs/>
          <w:kern w:val="0"/>
          <w:sz w:val="24"/>
          <w:szCs w:val="24"/>
        </w:rPr>
      </w:pPr>
      <w:r w:rsidRPr="00930340">
        <w:rPr>
          <w:rFonts w:ascii="Times New Roman" w:eastAsia="Times New Roman" w:hAnsi="Times New Roman" w:cs="Times New Roman"/>
          <w:b/>
          <w:bCs/>
          <w:kern w:val="0"/>
          <w:sz w:val="24"/>
          <w:szCs w:val="24"/>
          <w:rtl/>
        </w:rPr>
        <w:t>21. دراسة الحيدر (2020):</w:t>
      </w:r>
    </w:p>
    <w:p w:rsidR="00930340" w:rsidRPr="00930340" w:rsidRDefault="00930340" w:rsidP="00930340">
      <w:pPr>
        <w:spacing w:before="100" w:beforeAutospacing="1" w:after="100" w:afterAutospacing="1" w:line="240" w:lineRule="auto"/>
        <w:ind w:left="360"/>
        <w:rPr>
          <w:rFonts w:ascii="Times New Roman" w:eastAsia="Times New Roman" w:hAnsi="Times New Roman" w:cs="Times New Roman"/>
          <w:b/>
          <w:bCs/>
          <w:kern w:val="0"/>
          <w:sz w:val="24"/>
          <w:szCs w:val="24"/>
        </w:rPr>
      </w:pPr>
      <w:r w:rsidRPr="00930340">
        <w:rPr>
          <w:rFonts w:ascii="Times New Roman" w:eastAsia="Times New Roman" w:hAnsi="Times New Roman" w:cs="Times New Roman"/>
          <w:b/>
          <w:bCs/>
          <w:kern w:val="0"/>
          <w:sz w:val="24"/>
          <w:szCs w:val="24"/>
          <w:rtl/>
        </w:rPr>
        <w:t>الموضوع: القيادة التوجيهية في المؤسسات الحكومية أثناء الأزمات.</w:t>
      </w:r>
    </w:p>
    <w:p w:rsidR="00930340" w:rsidRPr="00930340" w:rsidRDefault="00930340" w:rsidP="00930340">
      <w:pPr>
        <w:spacing w:before="100" w:beforeAutospacing="1" w:after="100" w:afterAutospacing="1" w:line="240" w:lineRule="auto"/>
        <w:ind w:left="360"/>
        <w:rPr>
          <w:rFonts w:ascii="Times New Roman" w:eastAsia="Times New Roman" w:hAnsi="Times New Roman" w:cs="Times New Roman"/>
          <w:b/>
          <w:bCs/>
          <w:kern w:val="0"/>
          <w:sz w:val="24"/>
          <w:szCs w:val="24"/>
        </w:rPr>
      </w:pPr>
      <w:r w:rsidRPr="00930340">
        <w:rPr>
          <w:rFonts w:ascii="Times New Roman" w:eastAsia="Times New Roman" w:hAnsi="Times New Roman" w:cs="Times New Roman"/>
          <w:b/>
          <w:bCs/>
          <w:kern w:val="0"/>
          <w:sz w:val="24"/>
          <w:szCs w:val="24"/>
          <w:rtl/>
        </w:rPr>
        <w:t>النتيجة: القيادة التوجيهية تؤدي إلى تسريع اتخاذ القرارات الهامة مما يساعد في حل الأزمات الحكومية.</w:t>
      </w:r>
    </w:p>
    <w:p w:rsidR="00930340" w:rsidRPr="00930340" w:rsidRDefault="00930340" w:rsidP="00930340">
      <w:pPr>
        <w:spacing w:before="100" w:beforeAutospacing="1" w:after="100" w:afterAutospacing="1" w:line="240" w:lineRule="auto"/>
        <w:ind w:left="360"/>
        <w:rPr>
          <w:rFonts w:ascii="Times New Roman" w:eastAsia="Times New Roman" w:hAnsi="Times New Roman" w:cs="Times New Roman"/>
          <w:b/>
          <w:bCs/>
          <w:kern w:val="0"/>
          <w:sz w:val="24"/>
          <w:szCs w:val="24"/>
        </w:rPr>
      </w:pPr>
      <w:r w:rsidRPr="00930340">
        <w:rPr>
          <w:rFonts w:ascii="Times New Roman" w:eastAsia="Times New Roman" w:hAnsi="Times New Roman" w:cs="Times New Roman"/>
          <w:b/>
          <w:bCs/>
          <w:kern w:val="0"/>
          <w:sz w:val="24"/>
          <w:szCs w:val="24"/>
          <w:rtl/>
        </w:rPr>
        <w:t>22. دراسة السويح (2021):</w:t>
      </w:r>
    </w:p>
    <w:p w:rsidR="00930340" w:rsidRPr="00930340" w:rsidRDefault="00930340" w:rsidP="00930340">
      <w:pPr>
        <w:spacing w:before="100" w:beforeAutospacing="1" w:after="100" w:afterAutospacing="1" w:line="240" w:lineRule="auto"/>
        <w:ind w:left="360"/>
        <w:rPr>
          <w:rFonts w:ascii="Times New Roman" w:eastAsia="Times New Roman" w:hAnsi="Times New Roman" w:cs="Times New Roman"/>
          <w:b/>
          <w:bCs/>
          <w:kern w:val="0"/>
          <w:sz w:val="24"/>
          <w:szCs w:val="24"/>
        </w:rPr>
      </w:pPr>
      <w:r w:rsidRPr="00930340">
        <w:rPr>
          <w:rFonts w:ascii="Times New Roman" w:eastAsia="Times New Roman" w:hAnsi="Times New Roman" w:cs="Times New Roman"/>
          <w:b/>
          <w:bCs/>
          <w:kern w:val="0"/>
          <w:sz w:val="24"/>
          <w:szCs w:val="24"/>
          <w:rtl/>
        </w:rPr>
        <w:t>الموضوع: أثر القيادة التحليلية في مواجهة الأزمات التقنية في الشركات.</w:t>
      </w:r>
    </w:p>
    <w:p w:rsidR="00930340" w:rsidRPr="00930340" w:rsidRDefault="00930340" w:rsidP="00930340">
      <w:pPr>
        <w:spacing w:before="100" w:beforeAutospacing="1" w:after="100" w:afterAutospacing="1" w:line="240" w:lineRule="auto"/>
        <w:ind w:left="360"/>
        <w:rPr>
          <w:rFonts w:ascii="Times New Roman" w:eastAsia="Times New Roman" w:hAnsi="Times New Roman" w:cs="Times New Roman"/>
          <w:b/>
          <w:bCs/>
          <w:kern w:val="0"/>
          <w:sz w:val="24"/>
          <w:szCs w:val="24"/>
        </w:rPr>
      </w:pPr>
      <w:r w:rsidRPr="00930340">
        <w:rPr>
          <w:rFonts w:ascii="Times New Roman" w:eastAsia="Times New Roman" w:hAnsi="Times New Roman" w:cs="Times New Roman"/>
          <w:b/>
          <w:bCs/>
          <w:kern w:val="0"/>
          <w:sz w:val="24"/>
          <w:szCs w:val="24"/>
          <w:rtl/>
        </w:rPr>
        <w:t>النتيجة: القيادة التحليلية تساعد في تحليل البيانات واتخاذ قرارات سليمة خلال الأزمات التقنية.</w:t>
      </w:r>
    </w:p>
    <w:p w:rsidR="00930340" w:rsidRPr="00930340" w:rsidRDefault="00930340" w:rsidP="00930340">
      <w:pPr>
        <w:spacing w:before="100" w:beforeAutospacing="1" w:after="100" w:afterAutospacing="1" w:line="240" w:lineRule="auto"/>
        <w:ind w:left="360"/>
        <w:rPr>
          <w:rFonts w:ascii="Times New Roman" w:eastAsia="Times New Roman" w:hAnsi="Times New Roman" w:cs="Times New Roman"/>
          <w:b/>
          <w:bCs/>
          <w:kern w:val="0"/>
          <w:sz w:val="24"/>
          <w:szCs w:val="24"/>
        </w:rPr>
      </w:pPr>
      <w:r w:rsidRPr="00930340">
        <w:rPr>
          <w:rFonts w:ascii="Times New Roman" w:eastAsia="Times New Roman" w:hAnsi="Times New Roman" w:cs="Times New Roman"/>
          <w:b/>
          <w:bCs/>
          <w:kern w:val="0"/>
          <w:sz w:val="24"/>
          <w:szCs w:val="24"/>
          <w:rtl/>
        </w:rPr>
        <w:t>23. دراسة الفارس (2019):</w:t>
      </w:r>
    </w:p>
    <w:p w:rsidR="00930340" w:rsidRPr="00930340" w:rsidRDefault="00930340" w:rsidP="00930340">
      <w:pPr>
        <w:spacing w:before="100" w:beforeAutospacing="1" w:after="100" w:afterAutospacing="1" w:line="240" w:lineRule="auto"/>
        <w:ind w:left="360"/>
        <w:rPr>
          <w:rFonts w:ascii="Times New Roman" w:eastAsia="Times New Roman" w:hAnsi="Times New Roman" w:cs="Times New Roman"/>
          <w:b/>
          <w:bCs/>
          <w:kern w:val="0"/>
          <w:sz w:val="24"/>
          <w:szCs w:val="24"/>
        </w:rPr>
      </w:pPr>
      <w:r w:rsidRPr="00930340">
        <w:rPr>
          <w:rFonts w:ascii="Times New Roman" w:eastAsia="Times New Roman" w:hAnsi="Times New Roman" w:cs="Times New Roman"/>
          <w:b/>
          <w:bCs/>
          <w:kern w:val="0"/>
          <w:sz w:val="24"/>
          <w:szCs w:val="24"/>
          <w:rtl/>
        </w:rPr>
        <w:t xml:space="preserve">الموضوع: القيادة </w:t>
      </w:r>
      <w:proofErr w:type="spellStart"/>
      <w:r w:rsidRPr="00930340">
        <w:rPr>
          <w:rFonts w:ascii="Times New Roman" w:eastAsia="Times New Roman" w:hAnsi="Times New Roman" w:cs="Times New Roman"/>
          <w:b/>
          <w:bCs/>
          <w:kern w:val="0"/>
          <w:sz w:val="24"/>
          <w:szCs w:val="24"/>
          <w:rtl/>
        </w:rPr>
        <w:t>الموقفية</w:t>
      </w:r>
      <w:proofErr w:type="spellEnd"/>
      <w:r w:rsidRPr="00930340">
        <w:rPr>
          <w:rFonts w:ascii="Times New Roman" w:eastAsia="Times New Roman" w:hAnsi="Times New Roman" w:cs="Times New Roman"/>
          <w:b/>
          <w:bCs/>
          <w:kern w:val="0"/>
          <w:sz w:val="24"/>
          <w:szCs w:val="24"/>
          <w:rtl/>
        </w:rPr>
        <w:t xml:space="preserve"> في الشركات السعودية أثناء الأزمات.</w:t>
      </w:r>
    </w:p>
    <w:p w:rsidR="00930340" w:rsidRPr="00930340" w:rsidRDefault="00930340" w:rsidP="00930340">
      <w:pPr>
        <w:spacing w:before="100" w:beforeAutospacing="1" w:after="100" w:afterAutospacing="1" w:line="240" w:lineRule="auto"/>
        <w:ind w:left="360"/>
        <w:rPr>
          <w:rFonts w:ascii="Times New Roman" w:eastAsia="Times New Roman" w:hAnsi="Times New Roman" w:cs="Times New Roman"/>
          <w:b/>
          <w:bCs/>
          <w:kern w:val="0"/>
          <w:sz w:val="24"/>
          <w:szCs w:val="24"/>
        </w:rPr>
      </w:pPr>
      <w:r w:rsidRPr="00930340">
        <w:rPr>
          <w:rFonts w:ascii="Times New Roman" w:eastAsia="Times New Roman" w:hAnsi="Times New Roman" w:cs="Times New Roman"/>
          <w:b/>
          <w:bCs/>
          <w:kern w:val="0"/>
          <w:sz w:val="24"/>
          <w:szCs w:val="24"/>
          <w:rtl/>
        </w:rPr>
        <w:t xml:space="preserve">النتيجة: القيادة </w:t>
      </w:r>
      <w:proofErr w:type="spellStart"/>
      <w:r w:rsidRPr="00930340">
        <w:rPr>
          <w:rFonts w:ascii="Times New Roman" w:eastAsia="Times New Roman" w:hAnsi="Times New Roman" w:cs="Times New Roman"/>
          <w:b/>
          <w:bCs/>
          <w:kern w:val="0"/>
          <w:sz w:val="24"/>
          <w:szCs w:val="24"/>
          <w:rtl/>
        </w:rPr>
        <w:t>الموقفية</w:t>
      </w:r>
      <w:proofErr w:type="spellEnd"/>
      <w:r w:rsidRPr="00930340">
        <w:rPr>
          <w:rFonts w:ascii="Times New Roman" w:eastAsia="Times New Roman" w:hAnsi="Times New Roman" w:cs="Times New Roman"/>
          <w:b/>
          <w:bCs/>
          <w:kern w:val="0"/>
          <w:sz w:val="24"/>
          <w:szCs w:val="24"/>
          <w:rtl/>
        </w:rPr>
        <w:t xml:space="preserve"> تساعد في اتخاذ قرارات مرنة وسريعة، مما يحسن استجابة الشركات في الأزمات.</w:t>
      </w:r>
    </w:p>
    <w:p w:rsidR="00930340" w:rsidRPr="00930340" w:rsidRDefault="00930340" w:rsidP="00930340">
      <w:pPr>
        <w:spacing w:before="100" w:beforeAutospacing="1" w:after="100" w:afterAutospacing="1" w:line="240" w:lineRule="auto"/>
        <w:ind w:left="360"/>
        <w:rPr>
          <w:rFonts w:ascii="Times New Roman" w:eastAsia="Times New Roman" w:hAnsi="Times New Roman" w:cs="Times New Roman"/>
          <w:b/>
          <w:bCs/>
          <w:kern w:val="0"/>
          <w:sz w:val="24"/>
          <w:szCs w:val="24"/>
        </w:rPr>
      </w:pPr>
      <w:r w:rsidRPr="00930340">
        <w:rPr>
          <w:rFonts w:ascii="Times New Roman" w:eastAsia="Times New Roman" w:hAnsi="Times New Roman" w:cs="Times New Roman"/>
          <w:b/>
          <w:bCs/>
          <w:kern w:val="0"/>
          <w:sz w:val="24"/>
          <w:szCs w:val="24"/>
          <w:rtl/>
        </w:rPr>
        <w:t>24. دراسة السالم (2022):</w:t>
      </w:r>
    </w:p>
    <w:p w:rsidR="00930340" w:rsidRPr="00930340" w:rsidRDefault="00930340" w:rsidP="00930340">
      <w:pPr>
        <w:spacing w:before="100" w:beforeAutospacing="1" w:after="100" w:afterAutospacing="1" w:line="240" w:lineRule="auto"/>
        <w:ind w:left="360"/>
        <w:rPr>
          <w:rFonts w:ascii="Times New Roman" w:eastAsia="Times New Roman" w:hAnsi="Times New Roman" w:cs="Times New Roman"/>
          <w:b/>
          <w:bCs/>
          <w:kern w:val="0"/>
          <w:sz w:val="24"/>
          <w:szCs w:val="24"/>
        </w:rPr>
      </w:pPr>
      <w:r w:rsidRPr="00930340">
        <w:rPr>
          <w:rFonts w:ascii="Times New Roman" w:eastAsia="Times New Roman" w:hAnsi="Times New Roman" w:cs="Times New Roman"/>
          <w:b/>
          <w:bCs/>
          <w:kern w:val="0"/>
          <w:sz w:val="24"/>
          <w:szCs w:val="24"/>
          <w:rtl/>
        </w:rPr>
        <w:t>الموضوع: القيادة الخدمية وأثرها في تحسين الأداء أثناء الأزمات في المؤسسات الاجتماعية.</w:t>
      </w:r>
    </w:p>
    <w:p w:rsidR="00930340" w:rsidRPr="00930340" w:rsidRDefault="00930340" w:rsidP="00930340">
      <w:pPr>
        <w:spacing w:before="100" w:beforeAutospacing="1" w:after="100" w:afterAutospacing="1" w:line="240" w:lineRule="auto"/>
        <w:ind w:left="360"/>
        <w:rPr>
          <w:rFonts w:ascii="Times New Roman" w:eastAsia="Times New Roman" w:hAnsi="Times New Roman" w:cs="Times New Roman"/>
          <w:b/>
          <w:bCs/>
          <w:kern w:val="0"/>
          <w:sz w:val="24"/>
          <w:szCs w:val="24"/>
        </w:rPr>
      </w:pPr>
      <w:r w:rsidRPr="00930340">
        <w:rPr>
          <w:rFonts w:ascii="Times New Roman" w:eastAsia="Times New Roman" w:hAnsi="Times New Roman" w:cs="Times New Roman"/>
          <w:b/>
          <w:bCs/>
          <w:kern w:val="0"/>
          <w:sz w:val="24"/>
          <w:szCs w:val="24"/>
          <w:rtl/>
        </w:rPr>
        <w:t>النتيجة: القيادة الخدمية تساهم في تقديم دعم مستمر للموظفين مما يحسن استجابة الأزمات الاجتماعية.</w:t>
      </w:r>
    </w:p>
    <w:p w:rsidR="00930340" w:rsidRPr="00930340" w:rsidRDefault="00930340" w:rsidP="00930340">
      <w:pPr>
        <w:spacing w:before="100" w:beforeAutospacing="1" w:after="100" w:afterAutospacing="1" w:line="240" w:lineRule="auto"/>
        <w:ind w:left="360"/>
        <w:rPr>
          <w:rFonts w:ascii="Times New Roman" w:eastAsia="Times New Roman" w:hAnsi="Times New Roman" w:cs="Times New Roman"/>
          <w:b/>
          <w:bCs/>
          <w:kern w:val="0"/>
          <w:sz w:val="24"/>
          <w:szCs w:val="24"/>
        </w:rPr>
      </w:pPr>
      <w:r w:rsidRPr="00930340">
        <w:rPr>
          <w:rFonts w:ascii="Times New Roman" w:eastAsia="Times New Roman" w:hAnsi="Times New Roman" w:cs="Times New Roman"/>
          <w:b/>
          <w:bCs/>
          <w:kern w:val="0"/>
          <w:sz w:val="24"/>
          <w:szCs w:val="24"/>
          <w:rtl/>
        </w:rPr>
        <w:t>25. دراسة الدوسري (2021):</w:t>
      </w:r>
    </w:p>
    <w:p w:rsidR="00930340" w:rsidRPr="00930340" w:rsidRDefault="00930340" w:rsidP="00930340">
      <w:pPr>
        <w:spacing w:before="100" w:beforeAutospacing="1" w:after="100" w:afterAutospacing="1" w:line="240" w:lineRule="auto"/>
        <w:ind w:left="360"/>
        <w:rPr>
          <w:rFonts w:ascii="Times New Roman" w:eastAsia="Times New Roman" w:hAnsi="Times New Roman" w:cs="Times New Roman"/>
          <w:b/>
          <w:bCs/>
          <w:kern w:val="0"/>
          <w:sz w:val="24"/>
          <w:szCs w:val="24"/>
        </w:rPr>
      </w:pPr>
      <w:r w:rsidRPr="00930340">
        <w:rPr>
          <w:rFonts w:ascii="Times New Roman" w:eastAsia="Times New Roman" w:hAnsi="Times New Roman" w:cs="Times New Roman"/>
          <w:b/>
          <w:bCs/>
          <w:kern w:val="0"/>
          <w:sz w:val="24"/>
          <w:szCs w:val="24"/>
          <w:rtl/>
        </w:rPr>
        <w:t>الموضوع: تأثير القيادة التحويلية في استجابة الأزمات الاقتصادية في الشركات الكبيرة.</w:t>
      </w:r>
    </w:p>
    <w:p w:rsidR="00930340" w:rsidRPr="00930340" w:rsidRDefault="00930340" w:rsidP="00930340">
      <w:pPr>
        <w:spacing w:before="100" w:beforeAutospacing="1" w:after="100" w:afterAutospacing="1" w:line="240" w:lineRule="auto"/>
        <w:ind w:left="360"/>
        <w:rPr>
          <w:rFonts w:ascii="Times New Roman" w:eastAsia="Times New Roman" w:hAnsi="Times New Roman" w:cs="Times New Roman"/>
          <w:b/>
          <w:bCs/>
          <w:kern w:val="0"/>
          <w:sz w:val="24"/>
          <w:szCs w:val="24"/>
        </w:rPr>
      </w:pPr>
      <w:r w:rsidRPr="00930340">
        <w:rPr>
          <w:rFonts w:ascii="Times New Roman" w:eastAsia="Times New Roman" w:hAnsi="Times New Roman" w:cs="Times New Roman"/>
          <w:b/>
          <w:bCs/>
          <w:kern w:val="0"/>
          <w:sz w:val="24"/>
          <w:szCs w:val="24"/>
          <w:rtl/>
        </w:rPr>
        <w:t>النتيجة: القيادة التحويلية تحفز الفرق للعمل بشكل مبتكر مما يعزز الاستجابة للأزمات الاقتصادية.</w:t>
      </w:r>
    </w:p>
    <w:p w:rsidR="00930340" w:rsidRPr="00930340" w:rsidRDefault="00930340" w:rsidP="00930340">
      <w:pPr>
        <w:spacing w:before="100" w:beforeAutospacing="1" w:after="100" w:afterAutospacing="1" w:line="240" w:lineRule="auto"/>
        <w:ind w:left="360"/>
        <w:rPr>
          <w:rFonts w:ascii="Times New Roman" w:eastAsia="Times New Roman" w:hAnsi="Times New Roman" w:cs="Times New Roman"/>
          <w:b/>
          <w:bCs/>
          <w:kern w:val="0"/>
          <w:sz w:val="24"/>
          <w:szCs w:val="24"/>
        </w:rPr>
      </w:pPr>
      <w:r w:rsidRPr="00930340">
        <w:rPr>
          <w:rFonts w:ascii="Times New Roman" w:eastAsia="Times New Roman" w:hAnsi="Times New Roman" w:cs="Times New Roman"/>
          <w:b/>
          <w:bCs/>
          <w:kern w:val="0"/>
          <w:sz w:val="24"/>
          <w:szCs w:val="24"/>
          <w:rtl/>
        </w:rPr>
        <w:t>26. دراسة الوهابي (2020):</w:t>
      </w:r>
    </w:p>
    <w:p w:rsidR="00930340" w:rsidRPr="00930340" w:rsidRDefault="00930340" w:rsidP="00930340">
      <w:pPr>
        <w:spacing w:before="100" w:beforeAutospacing="1" w:after="100" w:afterAutospacing="1" w:line="240" w:lineRule="auto"/>
        <w:ind w:left="360"/>
        <w:rPr>
          <w:rFonts w:ascii="Times New Roman" w:eastAsia="Times New Roman" w:hAnsi="Times New Roman" w:cs="Times New Roman"/>
          <w:b/>
          <w:bCs/>
          <w:kern w:val="0"/>
          <w:sz w:val="24"/>
          <w:szCs w:val="24"/>
        </w:rPr>
      </w:pPr>
      <w:r w:rsidRPr="00930340">
        <w:rPr>
          <w:rFonts w:ascii="Times New Roman" w:eastAsia="Times New Roman" w:hAnsi="Times New Roman" w:cs="Times New Roman"/>
          <w:b/>
          <w:bCs/>
          <w:kern w:val="0"/>
          <w:sz w:val="24"/>
          <w:szCs w:val="24"/>
          <w:rtl/>
        </w:rPr>
        <w:t xml:space="preserve">الموضوع: دور القيادة </w:t>
      </w:r>
      <w:proofErr w:type="spellStart"/>
      <w:r w:rsidRPr="00930340">
        <w:rPr>
          <w:rFonts w:ascii="Times New Roman" w:eastAsia="Times New Roman" w:hAnsi="Times New Roman" w:cs="Times New Roman"/>
          <w:b/>
          <w:bCs/>
          <w:kern w:val="0"/>
          <w:sz w:val="24"/>
          <w:szCs w:val="24"/>
          <w:rtl/>
        </w:rPr>
        <w:t>الموقفية</w:t>
      </w:r>
      <w:proofErr w:type="spellEnd"/>
      <w:r w:rsidRPr="00930340">
        <w:rPr>
          <w:rFonts w:ascii="Times New Roman" w:eastAsia="Times New Roman" w:hAnsi="Times New Roman" w:cs="Times New Roman"/>
          <w:b/>
          <w:bCs/>
          <w:kern w:val="0"/>
          <w:sz w:val="24"/>
          <w:szCs w:val="24"/>
          <w:rtl/>
        </w:rPr>
        <w:t xml:space="preserve"> في تحسين استجابة الأزمات الصحية في المستشفيات.</w:t>
      </w:r>
    </w:p>
    <w:p w:rsidR="00930340" w:rsidRPr="00930340" w:rsidRDefault="00930340" w:rsidP="00930340">
      <w:pPr>
        <w:spacing w:before="100" w:beforeAutospacing="1" w:after="100" w:afterAutospacing="1" w:line="240" w:lineRule="auto"/>
        <w:ind w:left="360"/>
        <w:rPr>
          <w:rFonts w:ascii="Times New Roman" w:eastAsia="Times New Roman" w:hAnsi="Times New Roman" w:cs="Times New Roman"/>
          <w:b/>
          <w:bCs/>
          <w:kern w:val="0"/>
          <w:sz w:val="24"/>
          <w:szCs w:val="24"/>
        </w:rPr>
      </w:pPr>
      <w:r w:rsidRPr="00930340">
        <w:rPr>
          <w:rFonts w:ascii="Times New Roman" w:eastAsia="Times New Roman" w:hAnsi="Times New Roman" w:cs="Times New Roman"/>
          <w:b/>
          <w:bCs/>
          <w:kern w:val="0"/>
          <w:sz w:val="24"/>
          <w:szCs w:val="24"/>
          <w:rtl/>
        </w:rPr>
        <w:t xml:space="preserve">النتيجة: القيادة </w:t>
      </w:r>
      <w:proofErr w:type="spellStart"/>
      <w:r w:rsidRPr="00930340">
        <w:rPr>
          <w:rFonts w:ascii="Times New Roman" w:eastAsia="Times New Roman" w:hAnsi="Times New Roman" w:cs="Times New Roman"/>
          <w:b/>
          <w:bCs/>
          <w:kern w:val="0"/>
          <w:sz w:val="24"/>
          <w:szCs w:val="24"/>
          <w:rtl/>
        </w:rPr>
        <w:t>الموقفية</w:t>
      </w:r>
      <w:proofErr w:type="spellEnd"/>
      <w:r w:rsidRPr="00930340">
        <w:rPr>
          <w:rFonts w:ascii="Times New Roman" w:eastAsia="Times New Roman" w:hAnsi="Times New Roman" w:cs="Times New Roman"/>
          <w:b/>
          <w:bCs/>
          <w:kern w:val="0"/>
          <w:sz w:val="24"/>
          <w:szCs w:val="24"/>
          <w:rtl/>
        </w:rPr>
        <w:t xml:space="preserve"> تساهم في استجابة فعالة للمشاكل الصحية المفاجئة.</w:t>
      </w:r>
    </w:p>
    <w:p w:rsidR="00930340" w:rsidRPr="00930340" w:rsidRDefault="00930340" w:rsidP="00930340">
      <w:pPr>
        <w:spacing w:before="100" w:beforeAutospacing="1" w:after="100" w:afterAutospacing="1" w:line="240" w:lineRule="auto"/>
        <w:ind w:left="360"/>
        <w:rPr>
          <w:rFonts w:ascii="Times New Roman" w:eastAsia="Times New Roman" w:hAnsi="Times New Roman" w:cs="Times New Roman"/>
          <w:b/>
          <w:bCs/>
          <w:kern w:val="0"/>
          <w:sz w:val="24"/>
          <w:szCs w:val="24"/>
        </w:rPr>
      </w:pPr>
      <w:r w:rsidRPr="00930340">
        <w:rPr>
          <w:rFonts w:ascii="Times New Roman" w:eastAsia="Times New Roman" w:hAnsi="Times New Roman" w:cs="Times New Roman"/>
          <w:b/>
          <w:bCs/>
          <w:kern w:val="0"/>
          <w:sz w:val="24"/>
          <w:szCs w:val="24"/>
          <w:rtl/>
        </w:rPr>
        <w:lastRenderedPageBreak/>
        <w:t>27. دراسة المرواني (2021):</w:t>
      </w:r>
    </w:p>
    <w:p w:rsidR="00930340" w:rsidRPr="00930340" w:rsidRDefault="00930340" w:rsidP="00930340">
      <w:pPr>
        <w:spacing w:before="100" w:beforeAutospacing="1" w:after="100" w:afterAutospacing="1" w:line="240" w:lineRule="auto"/>
        <w:ind w:left="360"/>
        <w:rPr>
          <w:rFonts w:ascii="Times New Roman" w:eastAsia="Times New Roman" w:hAnsi="Times New Roman" w:cs="Times New Roman"/>
          <w:b/>
          <w:bCs/>
          <w:kern w:val="0"/>
          <w:sz w:val="24"/>
          <w:szCs w:val="24"/>
        </w:rPr>
      </w:pPr>
      <w:r w:rsidRPr="00930340">
        <w:rPr>
          <w:rFonts w:ascii="Times New Roman" w:eastAsia="Times New Roman" w:hAnsi="Times New Roman" w:cs="Times New Roman"/>
          <w:b/>
          <w:bCs/>
          <w:kern w:val="0"/>
          <w:sz w:val="24"/>
          <w:szCs w:val="24"/>
          <w:rtl/>
        </w:rPr>
        <w:t>الموضوع: القيادة الديمقراطية في مواجهة الأزمات العالمية مثل الجائحة.</w:t>
      </w:r>
    </w:p>
    <w:p w:rsidR="00930340" w:rsidRPr="00930340" w:rsidRDefault="00930340" w:rsidP="00930340">
      <w:pPr>
        <w:spacing w:before="100" w:beforeAutospacing="1" w:after="100" w:afterAutospacing="1" w:line="240" w:lineRule="auto"/>
        <w:ind w:left="360"/>
        <w:rPr>
          <w:rFonts w:ascii="Times New Roman" w:eastAsia="Times New Roman" w:hAnsi="Times New Roman" w:cs="Times New Roman"/>
          <w:b/>
          <w:bCs/>
          <w:kern w:val="0"/>
          <w:sz w:val="24"/>
          <w:szCs w:val="24"/>
        </w:rPr>
      </w:pPr>
      <w:r w:rsidRPr="00930340">
        <w:rPr>
          <w:rFonts w:ascii="Times New Roman" w:eastAsia="Times New Roman" w:hAnsi="Times New Roman" w:cs="Times New Roman"/>
          <w:b/>
          <w:bCs/>
          <w:kern w:val="0"/>
          <w:sz w:val="24"/>
          <w:szCs w:val="24"/>
          <w:rtl/>
        </w:rPr>
        <w:t>النتيجة: القيادة الديمقراطية تساعد في التعاون والتنسيق بين المؤسسات المختلفة أثناء الأزمات الكبرى.</w:t>
      </w:r>
    </w:p>
    <w:p w:rsidR="00930340" w:rsidRPr="00930340" w:rsidRDefault="00930340" w:rsidP="00930340">
      <w:pPr>
        <w:spacing w:before="100" w:beforeAutospacing="1" w:after="100" w:afterAutospacing="1" w:line="240" w:lineRule="auto"/>
        <w:ind w:left="360"/>
        <w:rPr>
          <w:rFonts w:ascii="Times New Roman" w:eastAsia="Times New Roman" w:hAnsi="Times New Roman" w:cs="Times New Roman"/>
          <w:b/>
          <w:bCs/>
          <w:kern w:val="0"/>
          <w:sz w:val="24"/>
          <w:szCs w:val="24"/>
        </w:rPr>
      </w:pPr>
      <w:r w:rsidRPr="00930340">
        <w:rPr>
          <w:rFonts w:ascii="Times New Roman" w:eastAsia="Times New Roman" w:hAnsi="Times New Roman" w:cs="Times New Roman"/>
          <w:b/>
          <w:bCs/>
          <w:kern w:val="0"/>
          <w:sz w:val="24"/>
          <w:szCs w:val="24"/>
          <w:rtl/>
        </w:rPr>
        <w:t>28. دراسة الفقيه (2019):</w:t>
      </w:r>
    </w:p>
    <w:p w:rsidR="00930340" w:rsidRPr="00930340" w:rsidRDefault="00930340" w:rsidP="00930340">
      <w:pPr>
        <w:spacing w:before="100" w:beforeAutospacing="1" w:after="100" w:afterAutospacing="1" w:line="240" w:lineRule="auto"/>
        <w:ind w:left="360"/>
        <w:rPr>
          <w:rFonts w:ascii="Times New Roman" w:eastAsia="Times New Roman" w:hAnsi="Times New Roman" w:cs="Times New Roman"/>
          <w:b/>
          <w:bCs/>
          <w:kern w:val="0"/>
          <w:sz w:val="24"/>
          <w:szCs w:val="24"/>
        </w:rPr>
      </w:pPr>
      <w:r w:rsidRPr="00930340">
        <w:rPr>
          <w:rFonts w:ascii="Times New Roman" w:eastAsia="Times New Roman" w:hAnsi="Times New Roman" w:cs="Times New Roman"/>
          <w:b/>
          <w:bCs/>
          <w:kern w:val="0"/>
          <w:sz w:val="24"/>
          <w:szCs w:val="24"/>
          <w:rtl/>
        </w:rPr>
        <w:t>الموضوع: القيادة التحليلية في إدارة الأزمات في المؤسسات الحكومية.</w:t>
      </w:r>
    </w:p>
    <w:p w:rsidR="00930340" w:rsidRPr="00930340" w:rsidRDefault="00930340" w:rsidP="00930340">
      <w:pPr>
        <w:spacing w:before="100" w:beforeAutospacing="1" w:after="100" w:afterAutospacing="1" w:line="240" w:lineRule="auto"/>
        <w:ind w:left="360"/>
        <w:rPr>
          <w:rFonts w:ascii="Times New Roman" w:eastAsia="Times New Roman" w:hAnsi="Times New Roman" w:cs="Times New Roman"/>
          <w:b/>
          <w:bCs/>
          <w:kern w:val="0"/>
          <w:sz w:val="24"/>
          <w:szCs w:val="24"/>
        </w:rPr>
      </w:pPr>
      <w:r w:rsidRPr="00930340">
        <w:rPr>
          <w:rFonts w:ascii="Times New Roman" w:eastAsia="Times New Roman" w:hAnsi="Times New Roman" w:cs="Times New Roman"/>
          <w:b/>
          <w:bCs/>
          <w:kern w:val="0"/>
          <w:sz w:val="24"/>
          <w:szCs w:val="24"/>
          <w:rtl/>
        </w:rPr>
        <w:t>النتيجة: القيادة التحليلية تساعد في استشراف المخاطر واتخاذ قرارات مدروسة خلال الأزمات.</w:t>
      </w:r>
    </w:p>
    <w:p w:rsidR="00930340" w:rsidRPr="00930340" w:rsidRDefault="00930340" w:rsidP="00930340">
      <w:pPr>
        <w:spacing w:before="100" w:beforeAutospacing="1" w:after="100" w:afterAutospacing="1" w:line="240" w:lineRule="auto"/>
        <w:ind w:left="360"/>
        <w:rPr>
          <w:rFonts w:ascii="Times New Roman" w:eastAsia="Times New Roman" w:hAnsi="Times New Roman" w:cs="Times New Roman"/>
          <w:b/>
          <w:bCs/>
          <w:kern w:val="0"/>
          <w:sz w:val="24"/>
          <w:szCs w:val="24"/>
        </w:rPr>
      </w:pPr>
      <w:r w:rsidRPr="00930340">
        <w:rPr>
          <w:rFonts w:ascii="Times New Roman" w:eastAsia="Times New Roman" w:hAnsi="Times New Roman" w:cs="Times New Roman"/>
          <w:b/>
          <w:bCs/>
          <w:kern w:val="0"/>
          <w:sz w:val="24"/>
          <w:szCs w:val="24"/>
          <w:rtl/>
        </w:rPr>
        <w:t>29. دراسة الجابري (2020):</w:t>
      </w:r>
    </w:p>
    <w:p w:rsidR="00930340" w:rsidRPr="00930340" w:rsidRDefault="00930340" w:rsidP="00930340">
      <w:pPr>
        <w:spacing w:before="100" w:beforeAutospacing="1" w:after="100" w:afterAutospacing="1" w:line="240" w:lineRule="auto"/>
        <w:ind w:left="360"/>
        <w:rPr>
          <w:rFonts w:ascii="Times New Roman" w:eastAsia="Times New Roman" w:hAnsi="Times New Roman" w:cs="Times New Roman"/>
          <w:b/>
          <w:bCs/>
          <w:kern w:val="0"/>
          <w:sz w:val="24"/>
          <w:szCs w:val="24"/>
        </w:rPr>
      </w:pPr>
      <w:r w:rsidRPr="00930340">
        <w:rPr>
          <w:rFonts w:ascii="Times New Roman" w:eastAsia="Times New Roman" w:hAnsi="Times New Roman" w:cs="Times New Roman"/>
          <w:b/>
          <w:bCs/>
          <w:kern w:val="0"/>
          <w:sz w:val="24"/>
          <w:szCs w:val="24"/>
          <w:rtl/>
        </w:rPr>
        <w:t>الموضوع: القيادة التوجيهية في المؤسسات الكبيرة أثناء الأزمات.</w:t>
      </w:r>
    </w:p>
    <w:p w:rsidR="00930340" w:rsidRPr="00930340" w:rsidRDefault="00930340" w:rsidP="00930340">
      <w:pPr>
        <w:spacing w:before="100" w:beforeAutospacing="1" w:after="100" w:afterAutospacing="1" w:line="240" w:lineRule="auto"/>
        <w:ind w:left="360"/>
        <w:rPr>
          <w:rFonts w:ascii="Times New Roman" w:eastAsia="Times New Roman" w:hAnsi="Times New Roman" w:cs="Times New Roman"/>
          <w:b/>
          <w:bCs/>
          <w:kern w:val="0"/>
          <w:sz w:val="24"/>
          <w:szCs w:val="24"/>
        </w:rPr>
      </w:pPr>
      <w:r w:rsidRPr="00930340">
        <w:rPr>
          <w:rFonts w:ascii="Times New Roman" w:eastAsia="Times New Roman" w:hAnsi="Times New Roman" w:cs="Times New Roman"/>
          <w:b/>
          <w:bCs/>
          <w:kern w:val="0"/>
          <w:sz w:val="24"/>
          <w:szCs w:val="24"/>
          <w:rtl/>
        </w:rPr>
        <w:t>النتيجة: القيادة التوجيهية تساعد في اتخاذ قرارات حاسمة وسريعة للتعامل مع الأزمات الطارئة.</w:t>
      </w:r>
    </w:p>
    <w:p w:rsidR="00930340" w:rsidRPr="00930340" w:rsidRDefault="00930340" w:rsidP="00930340">
      <w:pPr>
        <w:spacing w:before="100" w:beforeAutospacing="1" w:after="100" w:afterAutospacing="1" w:line="240" w:lineRule="auto"/>
        <w:ind w:left="360"/>
        <w:rPr>
          <w:rFonts w:ascii="Times New Roman" w:eastAsia="Times New Roman" w:hAnsi="Times New Roman" w:cs="Times New Roman"/>
          <w:b/>
          <w:bCs/>
          <w:kern w:val="0"/>
          <w:sz w:val="24"/>
          <w:szCs w:val="24"/>
        </w:rPr>
      </w:pPr>
      <w:r w:rsidRPr="00930340">
        <w:rPr>
          <w:rFonts w:ascii="Times New Roman" w:eastAsia="Times New Roman" w:hAnsi="Times New Roman" w:cs="Times New Roman"/>
          <w:b/>
          <w:bCs/>
          <w:kern w:val="0"/>
          <w:sz w:val="24"/>
          <w:szCs w:val="24"/>
          <w:rtl/>
        </w:rPr>
        <w:t>30. دراسة العنزي (2021):</w:t>
      </w:r>
    </w:p>
    <w:p w:rsidR="00930340" w:rsidRPr="00930340" w:rsidRDefault="00930340" w:rsidP="00930340">
      <w:pPr>
        <w:spacing w:before="100" w:beforeAutospacing="1" w:after="100" w:afterAutospacing="1" w:line="240" w:lineRule="auto"/>
        <w:ind w:left="360"/>
        <w:rPr>
          <w:rFonts w:ascii="Times New Roman" w:eastAsia="Times New Roman" w:hAnsi="Times New Roman" w:cs="Times New Roman"/>
          <w:b/>
          <w:bCs/>
          <w:kern w:val="0"/>
          <w:sz w:val="24"/>
          <w:szCs w:val="24"/>
        </w:rPr>
      </w:pPr>
      <w:r w:rsidRPr="00930340">
        <w:rPr>
          <w:rFonts w:ascii="Times New Roman" w:eastAsia="Times New Roman" w:hAnsi="Times New Roman" w:cs="Times New Roman"/>
          <w:b/>
          <w:bCs/>
          <w:kern w:val="0"/>
          <w:sz w:val="24"/>
          <w:szCs w:val="24"/>
          <w:rtl/>
        </w:rPr>
        <w:t>الموضوع: القيادة التحويلية وأثرها في رفع كفاءة استجابة الأزمات في القطاع الصحي.</w:t>
      </w:r>
    </w:p>
    <w:p w:rsidR="00930340" w:rsidRDefault="00930340" w:rsidP="00930340">
      <w:pPr>
        <w:spacing w:before="100" w:beforeAutospacing="1" w:after="100" w:afterAutospacing="1" w:line="240" w:lineRule="auto"/>
        <w:ind w:left="360"/>
        <w:rPr>
          <w:rFonts w:ascii="Times New Roman" w:eastAsia="Times New Roman" w:hAnsi="Times New Roman" w:cs="Times New Roman"/>
          <w:b/>
          <w:bCs/>
          <w:kern w:val="0"/>
          <w:sz w:val="24"/>
          <w:szCs w:val="24"/>
          <w:rtl/>
        </w:rPr>
      </w:pPr>
      <w:r w:rsidRPr="00930340">
        <w:rPr>
          <w:rFonts w:ascii="Times New Roman" w:eastAsia="Times New Roman" w:hAnsi="Times New Roman" w:cs="Times New Roman"/>
          <w:b/>
          <w:bCs/>
          <w:kern w:val="0"/>
          <w:sz w:val="24"/>
          <w:szCs w:val="24"/>
          <w:rtl/>
        </w:rPr>
        <w:t>النتيجة: القيادة التحويلية تساهم في تحسين استجابة الفرق الصحية في الأزمات الطارئة.</w:t>
      </w:r>
    </w:p>
    <w:p w:rsidR="00930340" w:rsidRDefault="00930340" w:rsidP="00930340">
      <w:pPr>
        <w:spacing w:before="100" w:beforeAutospacing="1" w:after="100" w:afterAutospacing="1" w:line="240" w:lineRule="auto"/>
        <w:ind w:left="360"/>
        <w:rPr>
          <w:rFonts w:ascii="Times New Roman" w:eastAsia="Times New Roman" w:hAnsi="Times New Roman" w:cs="Times New Roman"/>
          <w:b/>
          <w:bCs/>
          <w:kern w:val="0"/>
          <w:sz w:val="24"/>
          <w:szCs w:val="24"/>
          <w:rtl/>
        </w:rPr>
      </w:pPr>
    </w:p>
    <w:p w:rsidR="00930340" w:rsidRDefault="00930340" w:rsidP="00930340">
      <w:pPr>
        <w:spacing w:before="100" w:beforeAutospacing="1" w:after="100" w:afterAutospacing="1" w:line="240" w:lineRule="auto"/>
        <w:ind w:left="360"/>
        <w:rPr>
          <w:rFonts w:ascii="Times New Roman" w:eastAsia="Times New Roman" w:hAnsi="Times New Roman" w:cs="Times New Roman"/>
          <w:b/>
          <w:bCs/>
          <w:kern w:val="0"/>
          <w:sz w:val="24"/>
          <w:szCs w:val="24"/>
          <w:rtl/>
        </w:rPr>
      </w:pPr>
    </w:p>
    <w:p w:rsidR="00930340" w:rsidRDefault="00930340" w:rsidP="00930340">
      <w:pPr>
        <w:spacing w:before="100" w:beforeAutospacing="1" w:after="100" w:afterAutospacing="1" w:line="240" w:lineRule="auto"/>
        <w:ind w:left="360"/>
        <w:rPr>
          <w:rFonts w:ascii="Times New Roman" w:eastAsia="Times New Roman" w:hAnsi="Times New Roman" w:cs="Times New Roman"/>
          <w:b/>
          <w:bCs/>
          <w:kern w:val="0"/>
          <w:sz w:val="24"/>
          <w:szCs w:val="24"/>
          <w:rtl/>
        </w:rPr>
      </w:pPr>
    </w:p>
    <w:p w:rsidR="00930340" w:rsidRDefault="00930340" w:rsidP="00930340">
      <w:pPr>
        <w:spacing w:before="100" w:beforeAutospacing="1" w:after="100" w:afterAutospacing="1" w:line="240" w:lineRule="auto"/>
        <w:ind w:left="360"/>
        <w:rPr>
          <w:rFonts w:ascii="Times New Roman" w:eastAsia="Times New Roman" w:hAnsi="Times New Roman" w:cs="Times New Roman"/>
          <w:b/>
          <w:bCs/>
          <w:kern w:val="0"/>
          <w:sz w:val="24"/>
          <w:szCs w:val="24"/>
          <w:rtl/>
        </w:rPr>
      </w:pPr>
    </w:p>
    <w:p w:rsidR="00930340" w:rsidRDefault="00930340" w:rsidP="00930340">
      <w:pPr>
        <w:spacing w:before="100" w:beforeAutospacing="1" w:after="100" w:afterAutospacing="1" w:line="240" w:lineRule="auto"/>
        <w:ind w:left="360"/>
        <w:rPr>
          <w:rFonts w:ascii="Times New Roman" w:eastAsia="Times New Roman" w:hAnsi="Times New Roman" w:cs="Times New Roman"/>
          <w:b/>
          <w:bCs/>
          <w:kern w:val="0"/>
          <w:sz w:val="24"/>
          <w:szCs w:val="24"/>
          <w:rtl/>
        </w:rPr>
      </w:pPr>
    </w:p>
    <w:p w:rsidR="00930340" w:rsidRDefault="00930340" w:rsidP="00930340">
      <w:pPr>
        <w:spacing w:before="100" w:beforeAutospacing="1" w:after="100" w:afterAutospacing="1" w:line="240" w:lineRule="auto"/>
        <w:ind w:left="360"/>
        <w:rPr>
          <w:rFonts w:ascii="Times New Roman" w:eastAsia="Times New Roman" w:hAnsi="Times New Roman" w:cs="Times New Roman"/>
          <w:b/>
          <w:bCs/>
          <w:kern w:val="0"/>
          <w:sz w:val="24"/>
          <w:szCs w:val="24"/>
          <w:rtl/>
        </w:rPr>
      </w:pPr>
    </w:p>
    <w:p w:rsidR="00930340" w:rsidRDefault="00930340" w:rsidP="00930340">
      <w:pPr>
        <w:spacing w:before="100" w:beforeAutospacing="1" w:after="100" w:afterAutospacing="1" w:line="240" w:lineRule="auto"/>
        <w:ind w:left="360"/>
        <w:rPr>
          <w:rFonts w:ascii="Times New Roman" w:eastAsia="Times New Roman" w:hAnsi="Times New Roman" w:cs="Times New Roman"/>
          <w:b/>
          <w:bCs/>
          <w:kern w:val="0"/>
          <w:sz w:val="24"/>
          <w:szCs w:val="24"/>
          <w:rtl/>
        </w:rPr>
      </w:pPr>
    </w:p>
    <w:p w:rsidR="00930340" w:rsidRDefault="00930340" w:rsidP="00930340">
      <w:pPr>
        <w:spacing w:before="100" w:beforeAutospacing="1" w:after="100" w:afterAutospacing="1" w:line="240" w:lineRule="auto"/>
        <w:ind w:left="360"/>
        <w:rPr>
          <w:rFonts w:ascii="Times New Roman" w:eastAsia="Times New Roman" w:hAnsi="Times New Roman" w:cs="Times New Roman"/>
          <w:b/>
          <w:bCs/>
          <w:kern w:val="0"/>
          <w:sz w:val="24"/>
          <w:szCs w:val="24"/>
          <w:rtl/>
        </w:rPr>
      </w:pPr>
    </w:p>
    <w:p w:rsidR="00930340" w:rsidRDefault="00930340" w:rsidP="00930340">
      <w:pPr>
        <w:spacing w:before="100" w:beforeAutospacing="1" w:after="100" w:afterAutospacing="1" w:line="240" w:lineRule="auto"/>
        <w:ind w:left="360"/>
        <w:rPr>
          <w:rFonts w:ascii="Times New Roman" w:eastAsia="Times New Roman" w:hAnsi="Times New Roman" w:cs="Times New Roman"/>
          <w:b/>
          <w:bCs/>
          <w:kern w:val="0"/>
          <w:sz w:val="24"/>
          <w:szCs w:val="24"/>
          <w:rtl/>
        </w:rPr>
      </w:pPr>
    </w:p>
    <w:p w:rsidR="00930340" w:rsidRDefault="00930340" w:rsidP="00930340">
      <w:pPr>
        <w:spacing w:before="100" w:beforeAutospacing="1" w:after="100" w:afterAutospacing="1" w:line="240" w:lineRule="auto"/>
        <w:ind w:left="360"/>
        <w:rPr>
          <w:rFonts w:ascii="Times New Roman" w:eastAsia="Times New Roman" w:hAnsi="Times New Roman" w:cs="Times New Roman"/>
          <w:b/>
          <w:bCs/>
          <w:kern w:val="0"/>
          <w:sz w:val="24"/>
          <w:szCs w:val="24"/>
          <w:rtl/>
        </w:rPr>
      </w:pPr>
    </w:p>
    <w:p w:rsidR="00930340" w:rsidRPr="00930340" w:rsidRDefault="00930340" w:rsidP="00930340">
      <w:pPr>
        <w:spacing w:before="100" w:beforeAutospacing="1" w:after="100" w:afterAutospacing="1" w:line="240" w:lineRule="auto"/>
        <w:ind w:left="360"/>
        <w:rPr>
          <w:rFonts w:ascii="Times New Roman" w:eastAsia="Times New Roman" w:hAnsi="Times New Roman" w:cs="Times New Roman"/>
          <w:b/>
          <w:bCs/>
          <w:kern w:val="0"/>
          <w:sz w:val="24"/>
          <w:szCs w:val="24"/>
        </w:rPr>
      </w:pPr>
    </w:p>
    <w:p w:rsidR="00967E8B" w:rsidRPr="00967E8B" w:rsidRDefault="00FD5B6B" w:rsidP="00967E8B">
      <w:pPr>
        <w:bidi w:val="0"/>
        <w:spacing w:before="100" w:beforeAutospacing="1" w:after="100" w:afterAutospacing="1" w:line="240" w:lineRule="auto"/>
        <w:ind w:left="360"/>
        <w:jc w:val="center"/>
        <w:rPr>
          <w:rFonts w:ascii="Times New Roman" w:eastAsia="Times New Roman" w:hAnsi="Times New Roman" w:cs="Times New Roman"/>
          <w:kern w:val="0"/>
          <w:sz w:val="24"/>
          <w:szCs w:val="24"/>
        </w:rPr>
      </w:pPr>
      <w:r>
        <w:rPr>
          <w:rFonts w:ascii="Times New Roman" w:eastAsia="Times New Roman" w:hAnsi="Times New Roman" w:cs="Times New Roman"/>
          <w:kern w:val="0"/>
          <w:sz w:val="24"/>
          <w:szCs w:val="24"/>
        </w:rPr>
        <w:lastRenderedPageBreak/>
        <w:t>22</w:t>
      </w:r>
    </w:p>
    <w:p w:rsidR="00967E8B" w:rsidRPr="00B172CF" w:rsidRDefault="00967E8B" w:rsidP="00967E8B">
      <w:pPr>
        <w:spacing w:before="100" w:beforeAutospacing="1" w:after="100" w:afterAutospacing="1" w:line="240" w:lineRule="auto"/>
        <w:rPr>
          <w:rFonts w:ascii="Times New Roman" w:eastAsia="Times New Roman" w:hAnsi="Times New Roman" w:cs="Times New Roman"/>
          <w:kern w:val="0"/>
          <w:sz w:val="24"/>
          <w:szCs w:val="24"/>
        </w:rPr>
      </w:pPr>
    </w:p>
    <w:p w:rsidR="00B172CF" w:rsidRPr="00B172CF" w:rsidRDefault="00B172CF" w:rsidP="00B172CF">
      <w:pPr>
        <w:spacing w:before="100" w:beforeAutospacing="1" w:after="100" w:afterAutospacing="1" w:line="240" w:lineRule="auto"/>
        <w:rPr>
          <w:rFonts w:ascii="Times New Roman" w:eastAsia="Times New Roman" w:hAnsi="Times New Roman" w:cs="Times New Roman"/>
          <w:kern w:val="0"/>
          <w:sz w:val="24"/>
          <w:szCs w:val="24"/>
        </w:rPr>
      </w:pPr>
      <w:r w:rsidRPr="00B172CF">
        <w:rPr>
          <w:rFonts w:ascii="Times New Roman" w:eastAsia="Times New Roman" w:hAnsi="Times New Roman" w:cs="Times New Roman"/>
          <w:b/>
          <w:bCs/>
          <w:kern w:val="0"/>
          <w:sz w:val="24"/>
          <w:szCs w:val="24"/>
          <w:rtl/>
        </w:rPr>
        <w:t>الدراسات باللغة الإنجليزية</w:t>
      </w:r>
      <w:r w:rsidRPr="00B172CF">
        <w:rPr>
          <w:rFonts w:ascii="Times New Roman" w:eastAsia="Times New Roman" w:hAnsi="Times New Roman" w:cs="Times New Roman"/>
          <w:b/>
          <w:bCs/>
          <w:kern w:val="0"/>
          <w:sz w:val="24"/>
          <w:szCs w:val="24"/>
        </w:rPr>
        <w:t>:</w:t>
      </w:r>
    </w:p>
    <w:p w:rsidR="00930340" w:rsidRPr="00930340" w:rsidRDefault="00930340" w:rsidP="00930340">
      <w:pPr>
        <w:bidi w:val="0"/>
        <w:spacing w:before="100" w:beforeAutospacing="1" w:after="100" w:afterAutospacing="1" w:line="240" w:lineRule="auto"/>
        <w:outlineLvl w:val="2"/>
        <w:rPr>
          <w:rFonts w:ascii="Times New Roman" w:eastAsia="Times New Roman" w:hAnsi="Times New Roman" w:cs="Times New Roman"/>
          <w:b/>
          <w:bCs/>
          <w:kern w:val="0"/>
          <w:sz w:val="27"/>
          <w:szCs w:val="27"/>
        </w:rPr>
      </w:pPr>
      <w:r w:rsidRPr="00930340">
        <w:rPr>
          <w:rFonts w:ascii="Times New Roman" w:eastAsia="Times New Roman" w:hAnsi="Times New Roman" w:cs="Times New Roman"/>
          <w:b/>
          <w:bCs/>
          <w:kern w:val="0"/>
          <w:sz w:val="27"/>
          <w:szCs w:val="27"/>
        </w:rPr>
        <w:t xml:space="preserve">1. Bass, B. M. (1985). </w:t>
      </w:r>
      <w:r w:rsidRPr="00930340">
        <w:rPr>
          <w:rFonts w:ascii="Times New Roman" w:eastAsia="Times New Roman" w:hAnsi="Times New Roman" w:cs="Times New Roman"/>
          <w:b/>
          <w:bCs/>
          <w:i/>
          <w:iCs/>
          <w:kern w:val="0"/>
          <w:sz w:val="27"/>
          <w:szCs w:val="27"/>
        </w:rPr>
        <w:t>Leadership and Performance Beyond Expectations</w:t>
      </w:r>
    </w:p>
    <w:p w:rsidR="00930340" w:rsidRPr="00930340" w:rsidRDefault="00930340" w:rsidP="00373298">
      <w:pPr>
        <w:numPr>
          <w:ilvl w:val="0"/>
          <w:numId w:val="37"/>
        </w:numPr>
        <w:bidi w:val="0"/>
        <w:spacing w:before="100" w:beforeAutospacing="1" w:after="100" w:afterAutospacing="1" w:line="240" w:lineRule="auto"/>
        <w:rPr>
          <w:rFonts w:ascii="Times New Roman" w:eastAsia="Times New Roman" w:hAnsi="Times New Roman" w:cs="Times New Roman"/>
          <w:kern w:val="0"/>
          <w:sz w:val="24"/>
          <w:szCs w:val="24"/>
        </w:rPr>
      </w:pPr>
      <w:r w:rsidRPr="00930340">
        <w:rPr>
          <w:rFonts w:ascii="Times New Roman" w:eastAsia="Times New Roman" w:hAnsi="Times New Roman" w:cs="Times New Roman"/>
          <w:b/>
          <w:bCs/>
          <w:kern w:val="0"/>
          <w:sz w:val="24"/>
          <w:szCs w:val="24"/>
        </w:rPr>
        <w:t>Topic:</w:t>
      </w:r>
      <w:r w:rsidRPr="00930340">
        <w:rPr>
          <w:rFonts w:ascii="Times New Roman" w:eastAsia="Times New Roman" w:hAnsi="Times New Roman" w:cs="Times New Roman"/>
          <w:kern w:val="0"/>
          <w:sz w:val="24"/>
          <w:szCs w:val="24"/>
        </w:rPr>
        <w:t xml:space="preserve"> The impact of transformational leadership on crisis management.</w:t>
      </w:r>
    </w:p>
    <w:p w:rsidR="00930340" w:rsidRPr="00930340" w:rsidRDefault="00930340" w:rsidP="00373298">
      <w:pPr>
        <w:numPr>
          <w:ilvl w:val="0"/>
          <w:numId w:val="37"/>
        </w:numPr>
        <w:bidi w:val="0"/>
        <w:spacing w:before="100" w:beforeAutospacing="1" w:after="100" w:afterAutospacing="1" w:line="240" w:lineRule="auto"/>
        <w:rPr>
          <w:rFonts w:ascii="Times New Roman" w:eastAsia="Times New Roman" w:hAnsi="Times New Roman" w:cs="Times New Roman"/>
          <w:kern w:val="0"/>
          <w:sz w:val="24"/>
          <w:szCs w:val="24"/>
        </w:rPr>
      </w:pPr>
      <w:r w:rsidRPr="00930340">
        <w:rPr>
          <w:rFonts w:ascii="Times New Roman" w:eastAsia="Times New Roman" w:hAnsi="Times New Roman" w:cs="Times New Roman"/>
          <w:b/>
          <w:bCs/>
          <w:kern w:val="0"/>
          <w:sz w:val="24"/>
          <w:szCs w:val="24"/>
        </w:rPr>
        <w:t>Findings:</w:t>
      </w:r>
      <w:r w:rsidRPr="00930340">
        <w:rPr>
          <w:rFonts w:ascii="Times New Roman" w:eastAsia="Times New Roman" w:hAnsi="Times New Roman" w:cs="Times New Roman"/>
          <w:kern w:val="0"/>
          <w:sz w:val="24"/>
          <w:szCs w:val="24"/>
        </w:rPr>
        <w:t xml:space="preserve"> Transformational leadership motivates employees and fosters innovation during crises, improving organizational responses.</w:t>
      </w:r>
    </w:p>
    <w:p w:rsidR="00930340" w:rsidRPr="00930340" w:rsidRDefault="00930340" w:rsidP="00930340">
      <w:pPr>
        <w:bidi w:val="0"/>
        <w:spacing w:before="100" w:beforeAutospacing="1" w:after="100" w:afterAutospacing="1" w:line="240" w:lineRule="auto"/>
        <w:outlineLvl w:val="2"/>
        <w:rPr>
          <w:rFonts w:ascii="Times New Roman" w:eastAsia="Times New Roman" w:hAnsi="Times New Roman" w:cs="Times New Roman"/>
          <w:b/>
          <w:bCs/>
          <w:kern w:val="0"/>
          <w:sz w:val="27"/>
          <w:szCs w:val="27"/>
        </w:rPr>
      </w:pPr>
      <w:r w:rsidRPr="00930340">
        <w:rPr>
          <w:rFonts w:ascii="Times New Roman" w:eastAsia="Times New Roman" w:hAnsi="Times New Roman" w:cs="Times New Roman"/>
          <w:b/>
          <w:bCs/>
          <w:kern w:val="0"/>
          <w:sz w:val="27"/>
          <w:szCs w:val="27"/>
        </w:rPr>
        <w:t xml:space="preserve">2. Yukl, G. (2006). </w:t>
      </w:r>
      <w:r w:rsidRPr="00930340">
        <w:rPr>
          <w:rFonts w:ascii="Times New Roman" w:eastAsia="Times New Roman" w:hAnsi="Times New Roman" w:cs="Times New Roman"/>
          <w:b/>
          <w:bCs/>
          <w:i/>
          <w:iCs/>
          <w:kern w:val="0"/>
          <w:sz w:val="27"/>
          <w:szCs w:val="27"/>
        </w:rPr>
        <w:t>Leadership in Organizations</w:t>
      </w:r>
    </w:p>
    <w:p w:rsidR="00930340" w:rsidRPr="00930340" w:rsidRDefault="00930340" w:rsidP="00373298">
      <w:pPr>
        <w:numPr>
          <w:ilvl w:val="0"/>
          <w:numId w:val="38"/>
        </w:numPr>
        <w:bidi w:val="0"/>
        <w:spacing w:before="100" w:beforeAutospacing="1" w:after="100" w:afterAutospacing="1" w:line="240" w:lineRule="auto"/>
        <w:rPr>
          <w:rFonts w:ascii="Times New Roman" w:eastAsia="Times New Roman" w:hAnsi="Times New Roman" w:cs="Times New Roman"/>
          <w:kern w:val="0"/>
          <w:sz w:val="24"/>
          <w:szCs w:val="24"/>
        </w:rPr>
      </w:pPr>
      <w:r w:rsidRPr="00930340">
        <w:rPr>
          <w:rFonts w:ascii="Times New Roman" w:eastAsia="Times New Roman" w:hAnsi="Times New Roman" w:cs="Times New Roman"/>
          <w:b/>
          <w:bCs/>
          <w:kern w:val="0"/>
          <w:sz w:val="24"/>
          <w:szCs w:val="24"/>
        </w:rPr>
        <w:t>Topic:</w:t>
      </w:r>
      <w:r w:rsidRPr="00930340">
        <w:rPr>
          <w:rFonts w:ascii="Times New Roman" w:eastAsia="Times New Roman" w:hAnsi="Times New Roman" w:cs="Times New Roman"/>
          <w:kern w:val="0"/>
          <w:sz w:val="24"/>
          <w:szCs w:val="24"/>
        </w:rPr>
        <w:t xml:space="preserve"> Overview of various leadership styles and their effects during crises.</w:t>
      </w:r>
    </w:p>
    <w:p w:rsidR="00930340" w:rsidRPr="00930340" w:rsidRDefault="00930340" w:rsidP="00373298">
      <w:pPr>
        <w:numPr>
          <w:ilvl w:val="0"/>
          <w:numId w:val="38"/>
        </w:numPr>
        <w:bidi w:val="0"/>
        <w:spacing w:before="100" w:beforeAutospacing="1" w:after="100" w:afterAutospacing="1" w:line="240" w:lineRule="auto"/>
        <w:rPr>
          <w:rFonts w:ascii="Times New Roman" w:eastAsia="Times New Roman" w:hAnsi="Times New Roman" w:cs="Times New Roman"/>
          <w:kern w:val="0"/>
          <w:sz w:val="24"/>
          <w:szCs w:val="24"/>
        </w:rPr>
      </w:pPr>
      <w:r w:rsidRPr="00930340">
        <w:rPr>
          <w:rFonts w:ascii="Times New Roman" w:eastAsia="Times New Roman" w:hAnsi="Times New Roman" w:cs="Times New Roman"/>
          <w:b/>
          <w:bCs/>
          <w:kern w:val="0"/>
          <w:sz w:val="24"/>
          <w:szCs w:val="24"/>
        </w:rPr>
        <w:t>Findings:</w:t>
      </w:r>
      <w:r w:rsidRPr="00930340">
        <w:rPr>
          <w:rFonts w:ascii="Times New Roman" w:eastAsia="Times New Roman" w:hAnsi="Times New Roman" w:cs="Times New Roman"/>
          <w:kern w:val="0"/>
          <w:sz w:val="24"/>
          <w:szCs w:val="24"/>
        </w:rPr>
        <w:t xml:space="preserve"> Directive and transformational leadership are most effective during organizational crises.</w:t>
      </w:r>
    </w:p>
    <w:p w:rsidR="00930340" w:rsidRPr="00930340" w:rsidRDefault="00930340" w:rsidP="00930340">
      <w:pPr>
        <w:bidi w:val="0"/>
        <w:spacing w:before="100" w:beforeAutospacing="1" w:after="100" w:afterAutospacing="1" w:line="240" w:lineRule="auto"/>
        <w:outlineLvl w:val="2"/>
        <w:rPr>
          <w:rFonts w:ascii="Times New Roman" w:eastAsia="Times New Roman" w:hAnsi="Times New Roman" w:cs="Times New Roman"/>
          <w:b/>
          <w:bCs/>
          <w:kern w:val="0"/>
          <w:sz w:val="27"/>
          <w:szCs w:val="27"/>
        </w:rPr>
      </w:pPr>
      <w:r w:rsidRPr="00930340">
        <w:rPr>
          <w:rFonts w:ascii="Times New Roman" w:eastAsia="Times New Roman" w:hAnsi="Times New Roman" w:cs="Times New Roman"/>
          <w:b/>
          <w:bCs/>
          <w:kern w:val="0"/>
          <w:sz w:val="27"/>
          <w:szCs w:val="27"/>
        </w:rPr>
        <w:t xml:space="preserve">3. Kotter, J. P. (1996). </w:t>
      </w:r>
      <w:r w:rsidRPr="00930340">
        <w:rPr>
          <w:rFonts w:ascii="Times New Roman" w:eastAsia="Times New Roman" w:hAnsi="Times New Roman" w:cs="Times New Roman"/>
          <w:b/>
          <w:bCs/>
          <w:i/>
          <w:iCs/>
          <w:kern w:val="0"/>
          <w:sz w:val="27"/>
          <w:szCs w:val="27"/>
        </w:rPr>
        <w:t>Leading Change</w:t>
      </w:r>
    </w:p>
    <w:p w:rsidR="00930340" w:rsidRPr="00930340" w:rsidRDefault="00930340" w:rsidP="00373298">
      <w:pPr>
        <w:numPr>
          <w:ilvl w:val="0"/>
          <w:numId w:val="39"/>
        </w:numPr>
        <w:bidi w:val="0"/>
        <w:spacing w:before="100" w:beforeAutospacing="1" w:after="100" w:afterAutospacing="1" w:line="240" w:lineRule="auto"/>
        <w:rPr>
          <w:rFonts w:ascii="Times New Roman" w:eastAsia="Times New Roman" w:hAnsi="Times New Roman" w:cs="Times New Roman"/>
          <w:kern w:val="0"/>
          <w:sz w:val="24"/>
          <w:szCs w:val="24"/>
        </w:rPr>
      </w:pPr>
      <w:r w:rsidRPr="00930340">
        <w:rPr>
          <w:rFonts w:ascii="Times New Roman" w:eastAsia="Times New Roman" w:hAnsi="Times New Roman" w:cs="Times New Roman"/>
          <w:b/>
          <w:bCs/>
          <w:kern w:val="0"/>
          <w:sz w:val="24"/>
          <w:szCs w:val="24"/>
        </w:rPr>
        <w:t>Topic:</w:t>
      </w:r>
      <w:r w:rsidRPr="00930340">
        <w:rPr>
          <w:rFonts w:ascii="Times New Roman" w:eastAsia="Times New Roman" w:hAnsi="Times New Roman" w:cs="Times New Roman"/>
          <w:kern w:val="0"/>
          <w:sz w:val="24"/>
          <w:szCs w:val="24"/>
        </w:rPr>
        <w:t xml:space="preserve"> The role of leadership in managing change and crises.</w:t>
      </w:r>
    </w:p>
    <w:p w:rsidR="00930340" w:rsidRPr="00930340" w:rsidRDefault="00930340" w:rsidP="00373298">
      <w:pPr>
        <w:numPr>
          <w:ilvl w:val="0"/>
          <w:numId w:val="39"/>
        </w:numPr>
        <w:bidi w:val="0"/>
        <w:spacing w:before="100" w:beforeAutospacing="1" w:after="100" w:afterAutospacing="1" w:line="240" w:lineRule="auto"/>
        <w:rPr>
          <w:rFonts w:ascii="Times New Roman" w:eastAsia="Times New Roman" w:hAnsi="Times New Roman" w:cs="Times New Roman"/>
          <w:kern w:val="0"/>
          <w:sz w:val="24"/>
          <w:szCs w:val="24"/>
        </w:rPr>
      </w:pPr>
      <w:r w:rsidRPr="00930340">
        <w:rPr>
          <w:rFonts w:ascii="Times New Roman" w:eastAsia="Times New Roman" w:hAnsi="Times New Roman" w:cs="Times New Roman"/>
          <w:b/>
          <w:bCs/>
          <w:kern w:val="0"/>
          <w:sz w:val="24"/>
          <w:szCs w:val="24"/>
        </w:rPr>
        <w:t>Findings:</w:t>
      </w:r>
      <w:r w:rsidRPr="00930340">
        <w:rPr>
          <w:rFonts w:ascii="Times New Roman" w:eastAsia="Times New Roman" w:hAnsi="Times New Roman" w:cs="Times New Roman"/>
          <w:kern w:val="0"/>
          <w:sz w:val="24"/>
          <w:szCs w:val="24"/>
        </w:rPr>
        <w:t xml:space="preserve"> Transformational leadership is crucial in guiding organizations through crises by promoting change and innovation.</w:t>
      </w:r>
    </w:p>
    <w:p w:rsidR="00930340" w:rsidRPr="00930340" w:rsidRDefault="00930340" w:rsidP="00930340">
      <w:pPr>
        <w:bidi w:val="0"/>
        <w:spacing w:before="100" w:beforeAutospacing="1" w:after="100" w:afterAutospacing="1" w:line="240" w:lineRule="auto"/>
        <w:outlineLvl w:val="2"/>
        <w:rPr>
          <w:rFonts w:ascii="Times New Roman" w:eastAsia="Times New Roman" w:hAnsi="Times New Roman" w:cs="Times New Roman"/>
          <w:b/>
          <w:bCs/>
          <w:kern w:val="0"/>
          <w:sz w:val="27"/>
          <w:szCs w:val="27"/>
        </w:rPr>
      </w:pPr>
      <w:r w:rsidRPr="00930340">
        <w:rPr>
          <w:rFonts w:ascii="Times New Roman" w:eastAsia="Times New Roman" w:hAnsi="Times New Roman" w:cs="Times New Roman"/>
          <w:b/>
          <w:bCs/>
          <w:kern w:val="0"/>
          <w:sz w:val="27"/>
          <w:szCs w:val="27"/>
        </w:rPr>
        <w:t xml:space="preserve">4. Hersey, P., &amp; Blanchard, K. H. (1982). </w:t>
      </w:r>
      <w:r w:rsidRPr="00930340">
        <w:rPr>
          <w:rFonts w:ascii="Times New Roman" w:eastAsia="Times New Roman" w:hAnsi="Times New Roman" w:cs="Times New Roman"/>
          <w:b/>
          <w:bCs/>
          <w:i/>
          <w:iCs/>
          <w:kern w:val="0"/>
          <w:sz w:val="27"/>
          <w:szCs w:val="27"/>
        </w:rPr>
        <w:t>Management of Organizational Behavior</w:t>
      </w:r>
    </w:p>
    <w:p w:rsidR="00930340" w:rsidRPr="00930340" w:rsidRDefault="00930340" w:rsidP="00373298">
      <w:pPr>
        <w:numPr>
          <w:ilvl w:val="0"/>
          <w:numId w:val="40"/>
        </w:numPr>
        <w:bidi w:val="0"/>
        <w:spacing w:before="100" w:beforeAutospacing="1" w:after="100" w:afterAutospacing="1" w:line="240" w:lineRule="auto"/>
        <w:rPr>
          <w:rFonts w:ascii="Times New Roman" w:eastAsia="Times New Roman" w:hAnsi="Times New Roman" w:cs="Times New Roman"/>
          <w:kern w:val="0"/>
          <w:sz w:val="24"/>
          <w:szCs w:val="24"/>
        </w:rPr>
      </w:pPr>
      <w:r w:rsidRPr="00930340">
        <w:rPr>
          <w:rFonts w:ascii="Times New Roman" w:eastAsia="Times New Roman" w:hAnsi="Times New Roman" w:cs="Times New Roman"/>
          <w:b/>
          <w:bCs/>
          <w:kern w:val="0"/>
          <w:sz w:val="24"/>
          <w:szCs w:val="24"/>
        </w:rPr>
        <w:t>Topic:</w:t>
      </w:r>
      <w:r w:rsidRPr="00930340">
        <w:rPr>
          <w:rFonts w:ascii="Times New Roman" w:eastAsia="Times New Roman" w:hAnsi="Times New Roman" w:cs="Times New Roman"/>
          <w:kern w:val="0"/>
          <w:sz w:val="24"/>
          <w:szCs w:val="24"/>
        </w:rPr>
        <w:t xml:space="preserve"> Situational leadership in crisis management.</w:t>
      </w:r>
    </w:p>
    <w:p w:rsidR="00930340" w:rsidRPr="00930340" w:rsidRDefault="00930340" w:rsidP="00373298">
      <w:pPr>
        <w:numPr>
          <w:ilvl w:val="0"/>
          <w:numId w:val="40"/>
        </w:numPr>
        <w:bidi w:val="0"/>
        <w:spacing w:before="100" w:beforeAutospacing="1" w:after="100" w:afterAutospacing="1" w:line="240" w:lineRule="auto"/>
        <w:rPr>
          <w:rFonts w:ascii="Times New Roman" w:eastAsia="Times New Roman" w:hAnsi="Times New Roman" w:cs="Times New Roman"/>
          <w:kern w:val="0"/>
          <w:sz w:val="24"/>
          <w:szCs w:val="24"/>
        </w:rPr>
      </w:pPr>
      <w:r w:rsidRPr="00930340">
        <w:rPr>
          <w:rFonts w:ascii="Times New Roman" w:eastAsia="Times New Roman" w:hAnsi="Times New Roman" w:cs="Times New Roman"/>
          <w:b/>
          <w:bCs/>
          <w:kern w:val="0"/>
          <w:sz w:val="24"/>
          <w:szCs w:val="24"/>
        </w:rPr>
        <w:t>Findings:</w:t>
      </w:r>
      <w:r w:rsidRPr="00930340">
        <w:rPr>
          <w:rFonts w:ascii="Times New Roman" w:eastAsia="Times New Roman" w:hAnsi="Times New Roman" w:cs="Times New Roman"/>
          <w:kern w:val="0"/>
          <w:sz w:val="24"/>
          <w:szCs w:val="24"/>
        </w:rPr>
        <w:t xml:space="preserve"> Effective crisis management requires leaders to adapt their style based on the situation.</w:t>
      </w:r>
    </w:p>
    <w:p w:rsidR="00930340" w:rsidRPr="00930340" w:rsidRDefault="00930340" w:rsidP="00930340">
      <w:pPr>
        <w:bidi w:val="0"/>
        <w:spacing w:before="100" w:beforeAutospacing="1" w:after="100" w:afterAutospacing="1" w:line="240" w:lineRule="auto"/>
        <w:outlineLvl w:val="2"/>
        <w:rPr>
          <w:rFonts w:ascii="Times New Roman" w:eastAsia="Times New Roman" w:hAnsi="Times New Roman" w:cs="Times New Roman"/>
          <w:b/>
          <w:bCs/>
          <w:kern w:val="0"/>
          <w:sz w:val="27"/>
          <w:szCs w:val="27"/>
        </w:rPr>
      </w:pPr>
      <w:r w:rsidRPr="00930340">
        <w:rPr>
          <w:rFonts w:ascii="Times New Roman" w:eastAsia="Times New Roman" w:hAnsi="Times New Roman" w:cs="Times New Roman"/>
          <w:b/>
          <w:bCs/>
          <w:kern w:val="0"/>
          <w:sz w:val="27"/>
          <w:szCs w:val="27"/>
        </w:rPr>
        <w:t xml:space="preserve">5. Goleman, D. (2000). </w:t>
      </w:r>
      <w:r w:rsidRPr="00930340">
        <w:rPr>
          <w:rFonts w:ascii="Times New Roman" w:eastAsia="Times New Roman" w:hAnsi="Times New Roman" w:cs="Times New Roman"/>
          <w:b/>
          <w:bCs/>
          <w:i/>
          <w:iCs/>
          <w:kern w:val="0"/>
          <w:sz w:val="27"/>
          <w:szCs w:val="27"/>
        </w:rPr>
        <w:t>Emotional Intelligence and Leadership</w:t>
      </w:r>
    </w:p>
    <w:p w:rsidR="00930340" w:rsidRPr="00930340" w:rsidRDefault="00930340" w:rsidP="00373298">
      <w:pPr>
        <w:numPr>
          <w:ilvl w:val="0"/>
          <w:numId w:val="41"/>
        </w:numPr>
        <w:bidi w:val="0"/>
        <w:spacing w:before="100" w:beforeAutospacing="1" w:after="100" w:afterAutospacing="1" w:line="240" w:lineRule="auto"/>
        <w:rPr>
          <w:rFonts w:ascii="Times New Roman" w:eastAsia="Times New Roman" w:hAnsi="Times New Roman" w:cs="Times New Roman"/>
          <w:kern w:val="0"/>
          <w:sz w:val="24"/>
          <w:szCs w:val="24"/>
        </w:rPr>
      </w:pPr>
      <w:r w:rsidRPr="00930340">
        <w:rPr>
          <w:rFonts w:ascii="Times New Roman" w:eastAsia="Times New Roman" w:hAnsi="Times New Roman" w:cs="Times New Roman"/>
          <w:b/>
          <w:bCs/>
          <w:kern w:val="0"/>
          <w:sz w:val="24"/>
          <w:szCs w:val="24"/>
        </w:rPr>
        <w:t>Topic:</w:t>
      </w:r>
      <w:r w:rsidRPr="00930340">
        <w:rPr>
          <w:rFonts w:ascii="Times New Roman" w:eastAsia="Times New Roman" w:hAnsi="Times New Roman" w:cs="Times New Roman"/>
          <w:kern w:val="0"/>
          <w:sz w:val="24"/>
          <w:szCs w:val="24"/>
        </w:rPr>
        <w:t xml:space="preserve"> The role of emotional intelligence in crisis leadership.</w:t>
      </w:r>
    </w:p>
    <w:p w:rsidR="00930340" w:rsidRDefault="00930340" w:rsidP="00373298">
      <w:pPr>
        <w:numPr>
          <w:ilvl w:val="0"/>
          <w:numId w:val="41"/>
        </w:numPr>
        <w:bidi w:val="0"/>
        <w:spacing w:before="100" w:beforeAutospacing="1" w:after="100" w:afterAutospacing="1" w:line="240" w:lineRule="auto"/>
        <w:rPr>
          <w:rFonts w:ascii="Times New Roman" w:eastAsia="Times New Roman" w:hAnsi="Times New Roman" w:cs="Times New Roman"/>
          <w:kern w:val="0"/>
          <w:sz w:val="24"/>
          <w:szCs w:val="24"/>
        </w:rPr>
      </w:pPr>
      <w:r w:rsidRPr="00930340">
        <w:rPr>
          <w:rFonts w:ascii="Times New Roman" w:eastAsia="Times New Roman" w:hAnsi="Times New Roman" w:cs="Times New Roman"/>
          <w:b/>
          <w:bCs/>
          <w:kern w:val="0"/>
          <w:sz w:val="24"/>
          <w:szCs w:val="24"/>
        </w:rPr>
        <w:t>Findings:</w:t>
      </w:r>
      <w:r w:rsidRPr="00930340">
        <w:rPr>
          <w:rFonts w:ascii="Times New Roman" w:eastAsia="Times New Roman" w:hAnsi="Times New Roman" w:cs="Times New Roman"/>
          <w:kern w:val="0"/>
          <w:sz w:val="24"/>
          <w:szCs w:val="24"/>
        </w:rPr>
        <w:t xml:space="preserve"> Leaders with high emotional intelligence are better equipped to manage crises by maintaining calm and fostering trust.</w:t>
      </w:r>
    </w:p>
    <w:p w:rsidR="00F45CFC" w:rsidRPr="00930340" w:rsidRDefault="00F45CFC" w:rsidP="00F45CFC">
      <w:pPr>
        <w:numPr>
          <w:ilvl w:val="0"/>
          <w:numId w:val="41"/>
        </w:numPr>
        <w:bidi w:val="0"/>
        <w:spacing w:before="100" w:beforeAutospacing="1" w:after="100" w:afterAutospacing="1" w:line="240" w:lineRule="auto"/>
        <w:rPr>
          <w:rFonts w:ascii="Times New Roman" w:eastAsia="Times New Roman" w:hAnsi="Times New Roman" w:cs="Times New Roman"/>
          <w:kern w:val="0"/>
          <w:sz w:val="24"/>
          <w:szCs w:val="24"/>
        </w:rPr>
      </w:pPr>
    </w:p>
    <w:p w:rsidR="00930340" w:rsidRPr="00930340" w:rsidRDefault="00930340" w:rsidP="00930340">
      <w:pPr>
        <w:bidi w:val="0"/>
        <w:spacing w:before="100" w:beforeAutospacing="1" w:after="100" w:afterAutospacing="1" w:line="240" w:lineRule="auto"/>
        <w:outlineLvl w:val="2"/>
        <w:rPr>
          <w:rFonts w:ascii="Times New Roman" w:eastAsia="Times New Roman" w:hAnsi="Times New Roman" w:cs="Times New Roman"/>
          <w:b/>
          <w:bCs/>
          <w:kern w:val="0"/>
          <w:sz w:val="27"/>
          <w:szCs w:val="27"/>
        </w:rPr>
      </w:pPr>
      <w:r w:rsidRPr="00930340">
        <w:rPr>
          <w:rFonts w:ascii="Times New Roman" w:eastAsia="Times New Roman" w:hAnsi="Times New Roman" w:cs="Times New Roman"/>
          <w:b/>
          <w:bCs/>
          <w:kern w:val="0"/>
          <w:sz w:val="27"/>
          <w:szCs w:val="27"/>
        </w:rPr>
        <w:lastRenderedPageBreak/>
        <w:t xml:space="preserve">6. </w:t>
      </w:r>
      <w:proofErr w:type="spellStart"/>
      <w:r w:rsidRPr="00930340">
        <w:rPr>
          <w:rFonts w:ascii="Times New Roman" w:eastAsia="Times New Roman" w:hAnsi="Times New Roman" w:cs="Times New Roman"/>
          <w:b/>
          <w:bCs/>
          <w:kern w:val="0"/>
          <w:sz w:val="27"/>
          <w:szCs w:val="27"/>
        </w:rPr>
        <w:t>Antonakis</w:t>
      </w:r>
      <w:proofErr w:type="spellEnd"/>
      <w:r w:rsidRPr="00930340">
        <w:rPr>
          <w:rFonts w:ascii="Times New Roman" w:eastAsia="Times New Roman" w:hAnsi="Times New Roman" w:cs="Times New Roman"/>
          <w:b/>
          <w:bCs/>
          <w:kern w:val="0"/>
          <w:sz w:val="27"/>
          <w:szCs w:val="27"/>
        </w:rPr>
        <w:t xml:space="preserve">, J., &amp; House, R. J. (2002). </w:t>
      </w:r>
      <w:r w:rsidRPr="00930340">
        <w:rPr>
          <w:rFonts w:ascii="Times New Roman" w:eastAsia="Times New Roman" w:hAnsi="Times New Roman" w:cs="Times New Roman"/>
          <w:b/>
          <w:bCs/>
          <w:i/>
          <w:iCs/>
          <w:kern w:val="0"/>
          <w:sz w:val="27"/>
          <w:szCs w:val="27"/>
        </w:rPr>
        <w:t>Leadership Theory and Practice</w:t>
      </w:r>
    </w:p>
    <w:p w:rsidR="00930340" w:rsidRPr="00930340" w:rsidRDefault="00930340" w:rsidP="00373298">
      <w:pPr>
        <w:numPr>
          <w:ilvl w:val="0"/>
          <w:numId w:val="42"/>
        </w:numPr>
        <w:bidi w:val="0"/>
        <w:spacing w:before="100" w:beforeAutospacing="1" w:after="100" w:afterAutospacing="1" w:line="240" w:lineRule="auto"/>
        <w:rPr>
          <w:rFonts w:ascii="Times New Roman" w:eastAsia="Times New Roman" w:hAnsi="Times New Roman" w:cs="Times New Roman"/>
          <w:kern w:val="0"/>
          <w:sz w:val="24"/>
          <w:szCs w:val="24"/>
        </w:rPr>
      </w:pPr>
      <w:r w:rsidRPr="00930340">
        <w:rPr>
          <w:rFonts w:ascii="Times New Roman" w:eastAsia="Times New Roman" w:hAnsi="Times New Roman" w:cs="Times New Roman"/>
          <w:b/>
          <w:bCs/>
          <w:kern w:val="0"/>
          <w:sz w:val="24"/>
          <w:szCs w:val="24"/>
        </w:rPr>
        <w:t>Topic:</w:t>
      </w:r>
      <w:r w:rsidRPr="00930340">
        <w:rPr>
          <w:rFonts w:ascii="Times New Roman" w:eastAsia="Times New Roman" w:hAnsi="Times New Roman" w:cs="Times New Roman"/>
          <w:kern w:val="0"/>
          <w:sz w:val="24"/>
          <w:szCs w:val="24"/>
        </w:rPr>
        <w:t xml:space="preserve"> Analysis of transformational and directive leadership in crisis situations.</w:t>
      </w:r>
    </w:p>
    <w:p w:rsidR="00930340" w:rsidRPr="00930340" w:rsidRDefault="00930340" w:rsidP="00373298">
      <w:pPr>
        <w:numPr>
          <w:ilvl w:val="0"/>
          <w:numId w:val="42"/>
        </w:numPr>
        <w:bidi w:val="0"/>
        <w:spacing w:before="100" w:beforeAutospacing="1" w:after="100" w:afterAutospacing="1" w:line="240" w:lineRule="auto"/>
        <w:rPr>
          <w:rFonts w:ascii="Times New Roman" w:eastAsia="Times New Roman" w:hAnsi="Times New Roman" w:cs="Times New Roman"/>
          <w:kern w:val="0"/>
          <w:sz w:val="24"/>
          <w:szCs w:val="24"/>
        </w:rPr>
      </w:pPr>
      <w:r w:rsidRPr="00930340">
        <w:rPr>
          <w:rFonts w:ascii="Times New Roman" w:eastAsia="Times New Roman" w:hAnsi="Times New Roman" w:cs="Times New Roman"/>
          <w:b/>
          <w:bCs/>
          <w:kern w:val="0"/>
          <w:sz w:val="24"/>
          <w:szCs w:val="24"/>
        </w:rPr>
        <w:t>Findings:</w:t>
      </w:r>
      <w:r w:rsidRPr="00930340">
        <w:rPr>
          <w:rFonts w:ascii="Times New Roman" w:eastAsia="Times New Roman" w:hAnsi="Times New Roman" w:cs="Times New Roman"/>
          <w:kern w:val="0"/>
          <w:sz w:val="24"/>
          <w:szCs w:val="24"/>
        </w:rPr>
        <w:t xml:space="preserve"> Transformational leadership enhances innovation, while directive leadership aids in quick decision-making during crises.</w:t>
      </w:r>
    </w:p>
    <w:p w:rsidR="00930340" w:rsidRPr="00930340" w:rsidRDefault="00930340" w:rsidP="00930340">
      <w:pPr>
        <w:bidi w:val="0"/>
        <w:spacing w:before="100" w:beforeAutospacing="1" w:after="100" w:afterAutospacing="1" w:line="240" w:lineRule="auto"/>
        <w:outlineLvl w:val="2"/>
        <w:rPr>
          <w:rFonts w:ascii="Times New Roman" w:eastAsia="Times New Roman" w:hAnsi="Times New Roman" w:cs="Times New Roman"/>
          <w:b/>
          <w:bCs/>
          <w:kern w:val="0"/>
          <w:sz w:val="27"/>
          <w:szCs w:val="27"/>
        </w:rPr>
      </w:pPr>
      <w:r w:rsidRPr="00930340">
        <w:rPr>
          <w:rFonts w:ascii="Times New Roman" w:eastAsia="Times New Roman" w:hAnsi="Times New Roman" w:cs="Times New Roman"/>
          <w:b/>
          <w:bCs/>
          <w:kern w:val="0"/>
          <w:sz w:val="27"/>
          <w:szCs w:val="27"/>
        </w:rPr>
        <w:t xml:space="preserve">7. </w:t>
      </w:r>
      <w:proofErr w:type="spellStart"/>
      <w:r w:rsidRPr="00930340">
        <w:rPr>
          <w:rFonts w:ascii="Times New Roman" w:eastAsia="Times New Roman" w:hAnsi="Times New Roman" w:cs="Times New Roman"/>
          <w:b/>
          <w:bCs/>
          <w:kern w:val="0"/>
          <w:sz w:val="27"/>
          <w:szCs w:val="27"/>
        </w:rPr>
        <w:t>Zaccaro</w:t>
      </w:r>
      <w:proofErr w:type="spellEnd"/>
      <w:r w:rsidRPr="00930340">
        <w:rPr>
          <w:rFonts w:ascii="Times New Roman" w:eastAsia="Times New Roman" w:hAnsi="Times New Roman" w:cs="Times New Roman"/>
          <w:b/>
          <w:bCs/>
          <w:kern w:val="0"/>
          <w:sz w:val="27"/>
          <w:szCs w:val="27"/>
        </w:rPr>
        <w:t xml:space="preserve">, S. J., &amp; </w:t>
      </w:r>
      <w:proofErr w:type="spellStart"/>
      <w:r w:rsidRPr="00930340">
        <w:rPr>
          <w:rFonts w:ascii="Times New Roman" w:eastAsia="Times New Roman" w:hAnsi="Times New Roman" w:cs="Times New Roman"/>
          <w:b/>
          <w:bCs/>
          <w:kern w:val="0"/>
          <w:sz w:val="27"/>
          <w:szCs w:val="27"/>
        </w:rPr>
        <w:t>Klimoski</w:t>
      </w:r>
      <w:proofErr w:type="spellEnd"/>
      <w:r w:rsidRPr="00930340">
        <w:rPr>
          <w:rFonts w:ascii="Times New Roman" w:eastAsia="Times New Roman" w:hAnsi="Times New Roman" w:cs="Times New Roman"/>
          <w:b/>
          <w:bCs/>
          <w:kern w:val="0"/>
          <w:sz w:val="27"/>
          <w:szCs w:val="27"/>
        </w:rPr>
        <w:t xml:space="preserve">, R. J. (2001). </w:t>
      </w:r>
      <w:r w:rsidRPr="00930340">
        <w:rPr>
          <w:rFonts w:ascii="Times New Roman" w:eastAsia="Times New Roman" w:hAnsi="Times New Roman" w:cs="Times New Roman"/>
          <w:b/>
          <w:bCs/>
          <w:i/>
          <w:iCs/>
          <w:kern w:val="0"/>
          <w:sz w:val="27"/>
          <w:szCs w:val="27"/>
        </w:rPr>
        <w:t>The Nature of Organizational Leadership</w:t>
      </w:r>
    </w:p>
    <w:p w:rsidR="00930340" w:rsidRPr="00930340" w:rsidRDefault="00930340" w:rsidP="00373298">
      <w:pPr>
        <w:numPr>
          <w:ilvl w:val="0"/>
          <w:numId w:val="43"/>
        </w:numPr>
        <w:bidi w:val="0"/>
        <w:spacing w:before="100" w:beforeAutospacing="1" w:after="100" w:afterAutospacing="1" w:line="240" w:lineRule="auto"/>
        <w:rPr>
          <w:rFonts w:ascii="Times New Roman" w:eastAsia="Times New Roman" w:hAnsi="Times New Roman" w:cs="Times New Roman"/>
          <w:kern w:val="0"/>
          <w:sz w:val="24"/>
          <w:szCs w:val="24"/>
        </w:rPr>
      </w:pPr>
      <w:r w:rsidRPr="00930340">
        <w:rPr>
          <w:rFonts w:ascii="Times New Roman" w:eastAsia="Times New Roman" w:hAnsi="Times New Roman" w:cs="Times New Roman"/>
          <w:b/>
          <w:bCs/>
          <w:kern w:val="0"/>
          <w:sz w:val="24"/>
          <w:szCs w:val="24"/>
        </w:rPr>
        <w:t>Topic:</w:t>
      </w:r>
      <w:r w:rsidRPr="00930340">
        <w:rPr>
          <w:rFonts w:ascii="Times New Roman" w:eastAsia="Times New Roman" w:hAnsi="Times New Roman" w:cs="Times New Roman"/>
          <w:kern w:val="0"/>
          <w:sz w:val="24"/>
          <w:szCs w:val="24"/>
        </w:rPr>
        <w:t xml:space="preserve"> The role of leadership in crisis management across different organizations.</w:t>
      </w:r>
    </w:p>
    <w:p w:rsidR="00930340" w:rsidRPr="00930340" w:rsidRDefault="00930340" w:rsidP="00373298">
      <w:pPr>
        <w:numPr>
          <w:ilvl w:val="0"/>
          <w:numId w:val="43"/>
        </w:numPr>
        <w:bidi w:val="0"/>
        <w:spacing w:before="100" w:beforeAutospacing="1" w:after="100" w:afterAutospacing="1" w:line="240" w:lineRule="auto"/>
        <w:rPr>
          <w:rFonts w:ascii="Times New Roman" w:eastAsia="Times New Roman" w:hAnsi="Times New Roman" w:cs="Times New Roman"/>
          <w:kern w:val="0"/>
          <w:sz w:val="24"/>
          <w:szCs w:val="24"/>
        </w:rPr>
      </w:pPr>
      <w:r w:rsidRPr="00930340">
        <w:rPr>
          <w:rFonts w:ascii="Times New Roman" w:eastAsia="Times New Roman" w:hAnsi="Times New Roman" w:cs="Times New Roman"/>
          <w:b/>
          <w:bCs/>
          <w:kern w:val="0"/>
          <w:sz w:val="24"/>
          <w:szCs w:val="24"/>
        </w:rPr>
        <w:t>Findings:</w:t>
      </w:r>
      <w:r w:rsidRPr="00930340">
        <w:rPr>
          <w:rFonts w:ascii="Times New Roman" w:eastAsia="Times New Roman" w:hAnsi="Times New Roman" w:cs="Times New Roman"/>
          <w:kern w:val="0"/>
          <w:sz w:val="24"/>
          <w:szCs w:val="24"/>
        </w:rPr>
        <w:t xml:space="preserve"> Leaders who can blend different leadership styles are more effective during crises.</w:t>
      </w:r>
    </w:p>
    <w:p w:rsidR="00930340" w:rsidRPr="00930340" w:rsidRDefault="00930340" w:rsidP="00930340">
      <w:pPr>
        <w:bidi w:val="0"/>
        <w:spacing w:before="100" w:beforeAutospacing="1" w:after="100" w:afterAutospacing="1" w:line="240" w:lineRule="auto"/>
        <w:outlineLvl w:val="2"/>
        <w:rPr>
          <w:rFonts w:ascii="Times New Roman" w:eastAsia="Times New Roman" w:hAnsi="Times New Roman" w:cs="Times New Roman"/>
          <w:b/>
          <w:bCs/>
          <w:kern w:val="0"/>
          <w:sz w:val="27"/>
          <w:szCs w:val="27"/>
        </w:rPr>
      </w:pPr>
      <w:r w:rsidRPr="00930340">
        <w:rPr>
          <w:rFonts w:ascii="Times New Roman" w:eastAsia="Times New Roman" w:hAnsi="Times New Roman" w:cs="Times New Roman"/>
          <w:b/>
          <w:bCs/>
          <w:kern w:val="0"/>
          <w:sz w:val="27"/>
          <w:szCs w:val="27"/>
        </w:rPr>
        <w:t xml:space="preserve">8. Northouse, P. G. (2010). </w:t>
      </w:r>
      <w:r w:rsidRPr="00930340">
        <w:rPr>
          <w:rFonts w:ascii="Times New Roman" w:eastAsia="Times New Roman" w:hAnsi="Times New Roman" w:cs="Times New Roman"/>
          <w:b/>
          <w:bCs/>
          <w:i/>
          <w:iCs/>
          <w:kern w:val="0"/>
          <w:sz w:val="27"/>
          <w:szCs w:val="27"/>
        </w:rPr>
        <w:t>Leadership: Theory and Practice</w:t>
      </w:r>
    </w:p>
    <w:p w:rsidR="00930340" w:rsidRPr="00930340" w:rsidRDefault="00930340" w:rsidP="00373298">
      <w:pPr>
        <w:numPr>
          <w:ilvl w:val="0"/>
          <w:numId w:val="44"/>
        </w:numPr>
        <w:bidi w:val="0"/>
        <w:spacing w:before="100" w:beforeAutospacing="1" w:after="100" w:afterAutospacing="1" w:line="240" w:lineRule="auto"/>
        <w:rPr>
          <w:rFonts w:ascii="Times New Roman" w:eastAsia="Times New Roman" w:hAnsi="Times New Roman" w:cs="Times New Roman"/>
          <w:kern w:val="0"/>
          <w:sz w:val="24"/>
          <w:szCs w:val="24"/>
        </w:rPr>
      </w:pPr>
      <w:r w:rsidRPr="00930340">
        <w:rPr>
          <w:rFonts w:ascii="Times New Roman" w:eastAsia="Times New Roman" w:hAnsi="Times New Roman" w:cs="Times New Roman"/>
          <w:b/>
          <w:bCs/>
          <w:kern w:val="0"/>
          <w:sz w:val="24"/>
          <w:szCs w:val="24"/>
        </w:rPr>
        <w:t>Topic:</w:t>
      </w:r>
      <w:r w:rsidRPr="00930340">
        <w:rPr>
          <w:rFonts w:ascii="Times New Roman" w:eastAsia="Times New Roman" w:hAnsi="Times New Roman" w:cs="Times New Roman"/>
          <w:kern w:val="0"/>
          <w:sz w:val="24"/>
          <w:szCs w:val="24"/>
        </w:rPr>
        <w:t xml:space="preserve"> Overview of leadership theories and their application in crisis situations.</w:t>
      </w:r>
    </w:p>
    <w:p w:rsidR="00930340" w:rsidRPr="00930340" w:rsidRDefault="00930340" w:rsidP="00373298">
      <w:pPr>
        <w:numPr>
          <w:ilvl w:val="0"/>
          <w:numId w:val="44"/>
        </w:numPr>
        <w:bidi w:val="0"/>
        <w:spacing w:before="100" w:beforeAutospacing="1" w:after="100" w:afterAutospacing="1" w:line="240" w:lineRule="auto"/>
        <w:rPr>
          <w:rFonts w:ascii="Times New Roman" w:eastAsia="Times New Roman" w:hAnsi="Times New Roman" w:cs="Times New Roman"/>
          <w:kern w:val="0"/>
          <w:sz w:val="24"/>
          <w:szCs w:val="24"/>
        </w:rPr>
      </w:pPr>
      <w:r w:rsidRPr="00930340">
        <w:rPr>
          <w:rFonts w:ascii="Times New Roman" w:eastAsia="Times New Roman" w:hAnsi="Times New Roman" w:cs="Times New Roman"/>
          <w:b/>
          <w:bCs/>
          <w:kern w:val="0"/>
          <w:sz w:val="24"/>
          <w:szCs w:val="24"/>
        </w:rPr>
        <w:t>Findings:</w:t>
      </w:r>
      <w:r w:rsidRPr="00930340">
        <w:rPr>
          <w:rFonts w:ascii="Times New Roman" w:eastAsia="Times New Roman" w:hAnsi="Times New Roman" w:cs="Times New Roman"/>
          <w:kern w:val="0"/>
          <w:sz w:val="24"/>
          <w:szCs w:val="24"/>
        </w:rPr>
        <w:t xml:space="preserve"> Situational and transformational leadership are particularly effective in crisis environments.</w:t>
      </w:r>
    </w:p>
    <w:p w:rsidR="00930340" w:rsidRPr="00930340" w:rsidRDefault="00930340" w:rsidP="00930340">
      <w:pPr>
        <w:bidi w:val="0"/>
        <w:spacing w:before="100" w:beforeAutospacing="1" w:after="100" w:afterAutospacing="1" w:line="240" w:lineRule="auto"/>
        <w:outlineLvl w:val="2"/>
        <w:rPr>
          <w:rFonts w:ascii="Times New Roman" w:eastAsia="Times New Roman" w:hAnsi="Times New Roman" w:cs="Times New Roman"/>
          <w:b/>
          <w:bCs/>
          <w:kern w:val="0"/>
          <w:sz w:val="27"/>
          <w:szCs w:val="27"/>
        </w:rPr>
      </w:pPr>
      <w:r w:rsidRPr="00930340">
        <w:rPr>
          <w:rFonts w:ascii="Times New Roman" w:eastAsia="Times New Roman" w:hAnsi="Times New Roman" w:cs="Times New Roman"/>
          <w:b/>
          <w:bCs/>
          <w:kern w:val="0"/>
          <w:sz w:val="27"/>
          <w:szCs w:val="27"/>
        </w:rPr>
        <w:t xml:space="preserve">9. Avolio, B. J., &amp; Bass, B. M. (2004). </w:t>
      </w:r>
      <w:r w:rsidRPr="00930340">
        <w:rPr>
          <w:rFonts w:ascii="Times New Roman" w:eastAsia="Times New Roman" w:hAnsi="Times New Roman" w:cs="Times New Roman"/>
          <w:b/>
          <w:bCs/>
          <w:i/>
          <w:iCs/>
          <w:kern w:val="0"/>
          <w:sz w:val="27"/>
          <w:szCs w:val="27"/>
        </w:rPr>
        <w:t>Multifactor Leadership Questionnaire</w:t>
      </w:r>
    </w:p>
    <w:p w:rsidR="00930340" w:rsidRPr="00930340" w:rsidRDefault="00930340" w:rsidP="00373298">
      <w:pPr>
        <w:numPr>
          <w:ilvl w:val="0"/>
          <w:numId w:val="45"/>
        </w:numPr>
        <w:bidi w:val="0"/>
        <w:spacing w:before="100" w:beforeAutospacing="1" w:after="100" w:afterAutospacing="1" w:line="240" w:lineRule="auto"/>
        <w:rPr>
          <w:rFonts w:ascii="Times New Roman" w:eastAsia="Times New Roman" w:hAnsi="Times New Roman" w:cs="Times New Roman"/>
          <w:kern w:val="0"/>
          <w:sz w:val="24"/>
          <w:szCs w:val="24"/>
        </w:rPr>
      </w:pPr>
      <w:r w:rsidRPr="00930340">
        <w:rPr>
          <w:rFonts w:ascii="Times New Roman" w:eastAsia="Times New Roman" w:hAnsi="Times New Roman" w:cs="Times New Roman"/>
          <w:b/>
          <w:bCs/>
          <w:kern w:val="0"/>
          <w:sz w:val="24"/>
          <w:szCs w:val="24"/>
        </w:rPr>
        <w:t>Topic:</w:t>
      </w:r>
      <w:r w:rsidRPr="00930340">
        <w:rPr>
          <w:rFonts w:ascii="Times New Roman" w:eastAsia="Times New Roman" w:hAnsi="Times New Roman" w:cs="Times New Roman"/>
          <w:kern w:val="0"/>
          <w:sz w:val="24"/>
          <w:szCs w:val="24"/>
        </w:rPr>
        <w:t xml:space="preserve"> The impact of transformational and transactional leadership during organizational crises.</w:t>
      </w:r>
    </w:p>
    <w:p w:rsidR="00930340" w:rsidRPr="00930340" w:rsidRDefault="00930340" w:rsidP="00373298">
      <w:pPr>
        <w:numPr>
          <w:ilvl w:val="0"/>
          <w:numId w:val="45"/>
        </w:numPr>
        <w:bidi w:val="0"/>
        <w:spacing w:before="100" w:beforeAutospacing="1" w:after="100" w:afterAutospacing="1" w:line="240" w:lineRule="auto"/>
        <w:rPr>
          <w:rFonts w:ascii="Times New Roman" w:eastAsia="Times New Roman" w:hAnsi="Times New Roman" w:cs="Times New Roman"/>
          <w:kern w:val="0"/>
          <w:sz w:val="24"/>
          <w:szCs w:val="24"/>
        </w:rPr>
      </w:pPr>
      <w:r w:rsidRPr="00930340">
        <w:rPr>
          <w:rFonts w:ascii="Times New Roman" w:eastAsia="Times New Roman" w:hAnsi="Times New Roman" w:cs="Times New Roman"/>
          <w:b/>
          <w:bCs/>
          <w:kern w:val="0"/>
          <w:sz w:val="24"/>
          <w:szCs w:val="24"/>
        </w:rPr>
        <w:t>Findings:</w:t>
      </w:r>
      <w:r w:rsidRPr="00930340">
        <w:rPr>
          <w:rFonts w:ascii="Times New Roman" w:eastAsia="Times New Roman" w:hAnsi="Times New Roman" w:cs="Times New Roman"/>
          <w:kern w:val="0"/>
          <w:sz w:val="24"/>
          <w:szCs w:val="24"/>
        </w:rPr>
        <w:t xml:space="preserve"> Transformational leaders encourage innovation and team collaboration, while transactional leaders focus on efficiency.</w:t>
      </w:r>
    </w:p>
    <w:p w:rsidR="00930340" w:rsidRPr="00930340" w:rsidRDefault="00930340" w:rsidP="00930340">
      <w:pPr>
        <w:bidi w:val="0"/>
        <w:spacing w:before="100" w:beforeAutospacing="1" w:after="100" w:afterAutospacing="1" w:line="240" w:lineRule="auto"/>
        <w:outlineLvl w:val="2"/>
        <w:rPr>
          <w:rFonts w:ascii="Times New Roman" w:eastAsia="Times New Roman" w:hAnsi="Times New Roman" w:cs="Times New Roman"/>
          <w:b/>
          <w:bCs/>
          <w:kern w:val="0"/>
          <w:sz w:val="27"/>
          <w:szCs w:val="27"/>
        </w:rPr>
      </w:pPr>
      <w:r w:rsidRPr="00930340">
        <w:rPr>
          <w:rFonts w:ascii="Times New Roman" w:eastAsia="Times New Roman" w:hAnsi="Times New Roman" w:cs="Times New Roman"/>
          <w:b/>
          <w:bCs/>
          <w:kern w:val="0"/>
          <w:sz w:val="27"/>
          <w:szCs w:val="27"/>
        </w:rPr>
        <w:t xml:space="preserve">10. </w:t>
      </w:r>
      <w:proofErr w:type="spellStart"/>
      <w:r w:rsidRPr="00930340">
        <w:rPr>
          <w:rFonts w:ascii="Times New Roman" w:eastAsia="Times New Roman" w:hAnsi="Times New Roman" w:cs="Times New Roman"/>
          <w:b/>
          <w:bCs/>
          <w:kern w:val="0"/>
          <w:sz w:val="27"/>
          <w:szCs w:val="27"/>
        </w:rPr>
        <w:t>Sosik</w:t>
      </w:r>
      <w:proofErr w:type="spellEnd"/>
      <w:r w:rsidRPr="00930340">
        <w:rPr>
          <w:rFonts w:ascii="Times New Roman" w:eastAsia="Times New Roman" w:hAnsi="Times New Roman" w:cs="Times New Roman"/>
          <w:b/>
          <w:bCs/>
          <w:kern w:val="0"/>
          <w:sz w:val="27"/>
          <w:szCs w:val="27"/>
        </w:rPr>
        <w:t xml:space="preserve">, J. J., &amp; </w:t>
      </w:r>
      <w:proofErr w:type="spellStart"/>
      <w:r w:rsidRPr="00930340">
        <w:rPr>
          <w:rFonts w:ascii="Times New Roman" w:eastAsia="Times New Roman" w:hAnsi="Times New Roman" w:cs="Times New Roman"/>
          <w:b/>
          <w:bCs/>
          <w:kern w:val="0"/>
          <w:sz w:val="27"/>
          <w:szCs w:val="27"/>
        </w:rPr>
        <w:t>Godshalk</w:t>
      </w:r>
      <w:proofErr w:type="spellEnd"/>
      <w:r w:rsidRPr="00930340">
        <w:rPr>
          <w:rFonts w:ascii="Times New Roman" w:eastAsia="Times New Roman" w:hAnsi="Times New Roman" w:cs="Times New Roman"/>
          <w:b/>
          <w:bCs/>
          <w:kern w:val="0"/>
          <w:sz w:val="27"/>
          <w:szCs w:val="27"/>
        </w:rPr>
        <w:t xml:space="preserve">, V. M. (2000). </w:t>
      </w:r>
      <w:r w:rsidRPr="00930340">
        <w:rPr>
          <w:rFonts w:ascii="Times New Roman" w:eastAsia="Times New Roman" w:hAnsi="Times New Roman" w:cs="Times New Roman"/>
          <w:b/>
          <w:bCs/>
          <w:i/>
          <w:iCs/>
          <w:kern w:val="0"/>
          <w:sz w:val="27"/>
          <w:szCs w:val="27"/>
        </w:rPr>
        <w:t>Leadership Styles and Development in Organizations</w:t>
      </w:r>
    </w:p>
    <w:p w:rsidR="00930340" w:rsidRPr="00930340" w:rsidRDefault="00930340" w:rsidP="00373298">
      <w:pPr>
        <w:numPr>
          <w:ilvl w:val="0"/>
          <w:numId w:val="46"/>
        </w:numPr>
        <w:bidi w:val="0"/>
        <w:spacing w:before="100" w:beforeAutospacing="1" w:after="100" w:afterAutospacing="1" w:line="240" w:lineRule="auto"/>
        <w:rPr>
          <w:rFonts w:ascii="Times New Roman" w:eastAsia="Times New Roman" w:hAnsi="Times New Roman" w:cs="Times New Roman"/>
          <w:kern w:val="0"/>
          <w:sz w:val="24"/>
          <w:szCs w:val="24"/>
        </w:rPr>
      </w:pPr>
      <w:r w:rsidRPr="00930340">
        <w:rPr>
          <w:rFonts w:ascii="Times New Roman" w:eastAsia="Times New Roman" w:hAnsi="Times New Roman" w:cs="Times New Roman"/>
          <w:b/>
          <w:bCs/>
          <w:kern w:val="0"/>
          <w:sz w:val="24"/>
          <w:szCs w:val="24"/>
        </w:rPr>
        <w:t>Topic:</w:t>
      </w:r>
      <w:r w:rsidRPr="00930340">
        <w:rPr>
          <w:rFonts w:ascii="Times New Roman" w:eastAsia="Times New Roman" w:hAnsi="Times New Roman" w:cs="Times New Roman"/>
          <w:kern w:val="0"/>
          <w:sz w:val="24"/>
          <w:szCs w:val="24"/>
        </w:rPr>
        <w:t xml:space="preserve"> Leadership styles and their impact on organizational responses to crises.</w:t>
      </w:r>
    </w:p>
    <w:p w:rsidR="00930340" w:rsidRDefault="00930340" w:rsidP="00373298">
      <w:pPr>
        <w:numPr>
          <w:ilvl w:val="0"/>
          <w:numId w:val="46"/>
        </w:numPr>
        <w:bidi w:val="0"/>
        <w:spacing w:before="100" w:beforeAutospacing="1" w:after="100" w:afterAutospacing="1" w:line="240" w:lineRule="auto"/>
        <w:rPr>
          <w:rFonts w:ascii="Times New Roman" w:eastAsia="Times New Roman" w:hAnsi="Times New Roman" w:cs="Times New Roman"/>
          <w:kern w:val="0"/>
          <w:sz w:val="24"/>
          <w:szCs w:val="24"/>
        </w:rPr>
      </w:pPr>
      <w:r w:rsidRPr="00930340">
        <w:rPr>
          <w:rFonts w:ascii="Times New Roman" w:eastAsia="Times New Roman" w:hAnsi="Times New Roman" w:cs="Times New Roman"/>
          <w:b/>
          <w:bCs/>
          <w:kern w:val="0"/>
          <w:sz w:val="24"/>
          <w:szCs w:val="24"/>
        </w:rPr>
        <w:t>Findings:</w:t>
      </w:r>
      <w:r w:rsidRPr="00930340">
        <w:rPr>
          <w:rFonts w:ascii="Times New Roman" w:eastAsia="Times New Roman" w:hAnsi="Times New Roman" w:cs="Times New Roman"/>
          <w:kern w:val="0"/>
          <w:sz w:val="24"/>
          <w:szCs w:val="24"/>
        </w:rPr>
        <w:t xml:space="preserve"> Transformational leadership leads to higher crisis management effectiveness, especially in complex situations.</w:t>
      </w:r>
    </w:p>
    <w:p w:rsidR="00CB0AA8" w:rsidRDefault="00CB0AA8" w:rsidP="00CB0AA8">
      <w:pPr>
        <w:bidi w:val="0"/>
        <w:spacing w:before="100" w:beforeAutospacing="1" w:after="100" w:afterAutospacing="1" w:line="240" w:lineRule="auto"/>
        <w:rPr>
          <w:rFonts w:ascii="Times New Roman" w:eastAsia="Times New Roman" w:hAnsi="Times New Roman" w:cs="Times New Roman"/>
          <w:kern w:val="0"/>
          <w:sz w:val="24"/>
          <w:szCs w:val="24"/>
          <w:rtl/>
        </w:rPr>
      </w:pPr>
    </w:p>
    <w:p w:rsidR="00CB0AA8" w:rsidRDefault="00CB0AA8" w:rsidP="00CB0AA8">
      <w:pPr>
        <w:bidi w:val="0"/>
        <w:spacing w:before="100" w:beforeAutospacing="1" w:after="100" w:afterAutospacing="1" w:line="240" w:lineRule="auto"/>
        <w:rPr>
          <w:rFonts w:ascii="Times New Roman" w:eastAsia="Times New Roman" w:hAnsi="Times New Roman" w:cs="Times New Roman"/>
          <w:kern w:val="0"/>
          <w:sz w:val="24"/>
          <w:szCs w:val="24"/>
          <w:rtl/>
        </w:rPr>
      </w:pPr>
    </w:p>
    <w:p w:rsidR="00CB0AA8" w:rsidRDefault="00CB0AA8" w:rsidP="00CB0AA8">
      <w:pPr>
        <w:bidi w:val="0"/>
        <w:spacing w:before="100" w:beforeAutospacing="1" w:after="100" w:afterAutospacing="1" w:line="240" w:lineRule="auto"/>
        <w:rPr>
          <w:rFonts w:ascii="Times New Roman" w:eastAsia="Times New Roman" w:hAnsi="Times New Roman" w:cs="Times New Roman"/>
          <w:kern w:val="0"/>
          <w:sz w:val="24"/>
          <w:szCs w:val="24"/>
          <w:rtl/>
        </w:rPr>
      </w:pPr>
    </w:p>
    <w:p w:rsidR="00CB0AA8" w:rsidRPr="00930340" w:rsidRDefault="00CB0AA8" w:rsidP="00CB0AA8">
      <w:pPr>
        <w:bidi w:val="0"/>
        <w:spacing w:before="100" w:beforeAutospacing="1" w:after="100" w:afterAutospacing="1" w:line="240" w:lineRule="auto"/>
        <w:rPr>
          <w:rFonts w:ascii="Times New Roman" w:eastAsia="Times New Roman" w:hAnsi="Times New Roman" w:cs="Times New Roman"/>
          <w:kern w:val="0"/>
          <w:sz w:val="24"/>
          <w:szCs w:val="24"/>
        </w:rPr>
      </w:pPr>
    </w:p>
    <w:p w:rsidR="00930340" w:rsidRPr="00930340" w:rsidRDefault="00930340" w:rsidP="00930340">
      <w:pPr>
        <w:bidi w:val="0"/>
        <w:spacing w:before="100" w:beforeAutospacing="1" w:after="100" w:afterAutospacing="1" w:line="240" w:lineRule="auto"/>
        <w:outlineLvl w:val="2"/>
        <w:rPr>
          <w:rFonts w:ascii="Times New Roman" w:eastAsia="Times New Roman" w:hAnsi="Times New Roman" w:cs="Times New Roman"/>
          <w:b/>
          <w:bCs/>
          <w:kern w:val="0"/>
          <w:sz w:val="27"/>
          <w:szCs w:val="27"/>
        </w:rPr>
      </w:pPr>
      <w:r w:rsidRPr="00930340">
        <w:rPr>
          <w:rFonts w:ascii="Times New Roman" w:eastAsia="Times New Roman" w:hAnsi="Times New Roman" w:cs="Times New Roman"/>
          <w:b/>
          <w:bCs/>
          <w:kern w:val="0"/>
          <w:sz w:val="27"/>
          <w:szCs w:val="27"/>
        </w:rPr>
        <w:t xml:space="preserve">11. Kotter, J. P. (2007). </w:t>
      </w:r>
      <w:r w:rsidRPr="00930340">
        <w:rPr>
          <w:rFonts w:ascii="Times New Roman" w:eastAsia="Times New Roman" w:hAnsi="Times New Roman" w:cs="Times New Roman"/>
          <w:b/>
          <w:bCs/>
          <w:i/>
          <w:iCs/>
          <w:kern w:val="0"/>
          <w:sz w:val="27"/>
          <w:szCs w:val="27"/>
        </w:rPr>
        <w:t>Leading Change</w:t>
      </w:r>
    </w:p>
    <w:p w:rsidR="00930340" w:rsidRPr="00930340" w:rsidRDefault="00930340" w:rsidP="00373298">
      <w:pPr>
        <w:numPr>
          <w:ilvl w:val="0"/>
          <w:numId w:val="47"/>
        </w:numPr>
        <w:bidi w:val="0"/>
        <w:spacing w:before="100" w:beforeAutospacing="1" w:after="100" w:afterAutospacing="1" w:line="240" w:lineRule="auto"/>
        <w:rPr>
          <w:rFonts w:ascii="Times New Roman" w:eastAsia="Times New Roman" w:hAnsi="Times New Roman" w:cs="Times New Roman"/>
          <w:kern w:val="0"/>
          <w:sz w:val="24"/>
          <w:szCs w:val="24"/>
        </w:rPr>
      </w:pPr>
      <w:r w:rsidRPr="00930340">
        <w:rPr>
          <w:rFonts w:ascii="Times New Roman" w:eastAsia="Times New Roman" w:hAnsi="Times New Roman" w:cs="Times New Roman"/>
          <w:b/>
          <w:bCs/>
          <w:kern w:val="0"/>
          <w:sz w:val="24"/>
          <w:szCs w:val="24"/>
        </w:rPr>
        <w:t>Topic:</w:t>
      </w:r>
      <w:r w:rsidRPr="00930340">
        <w:rPr>
          <w:rFonts w:ascii="Times New Roman" w:eastAsia="Times New Roman" w:hAnsi="Times New Roman" w:cs="Times New Roman"/>
          <w:kern w:val="0"/>
          <w:sz w:val="24"/>
          <w:szCs w:val="24"/>
        </w:rPr>
        <w:t xml:space="preserve"> Crisis leadership in the context of change management.</w:t>
      </w:r>
    </w:p>
    <w:p w:rsidR="00930340" w:rsidRPr="00930340" w:rsidRDefault="00930340" w:rsidP="00373298">
      <w:pPr>
        <w:numPr>
          <w:ilvl w:val="0"/>
          <w:numId w:val="47"/>
        </w:numPr>
        <w:bidi w:val="0"/>
        <w:spacing w:before="100" w:beforeAutospacing="1" w:after="100" w:afterAutospacing="1" w:line="240" w:lineRule="auto"/>
        <w:rPr>
          <w:rFonts w:ascii="Times New Roman" w:eastAsia="Times New Roman" w:hAnsi="Times New Roman" w:cs="Times New Roman"/>
          <w:kern w:val="0"/>
          <w:sz w:val="24"/>
          <w:szCs w:val="24"/>
        </w:rPr>
      </w:pPr>
      <w:r w:rsidRPr="00930340">
        <w:rPr>
          <w:rFonts w:ascii="Times New Roman" w:eastAsia="Times New Roman" w:hAnsi="Times New Roman" w:cs="Times New Roman"/>
          <w:b/>
          <w:bCs/>
          <w:kern w:val="0"/>
          <w:sz w:val="24"/>
          <w:szCs w:val="24"/>
        </w:rPr>
        <w:t>Findings:</w:t>
      </w:r>
      <w:r w:rsidRPr="00930340">
        <w:rPr>
          <w:rFonts w:ascii="Times New Roman" w:eastAsia="Times New Roman" w:hAnsi="Times New Roman" w:cs="Times New Roman"/>
          <w:kern w:val="0"/>
          <w:sz w:val="24"/>
          <w:szCs w:val="24"/>
        </w:rPr>
        <w:t xml:space="preserve"> Transformational leadership is key in guiding organizations through periods of crisis and change.</w:t>
      </w:r>
    </w:p>
    <w:p w:rsidR="00930340" w:rsidRPr="00930340" w:rsidRDefault="00930340" w:rsidP="00930340">
      <w:pPr>
        <w:bidi w:val="0"/>
        <w:spacing w:before="100" w:beforeAutospacing="1" w:after="100" w:afterAutospacing="1" w:line="240" w:lineRule="auto"/>
        <w:outlineLvl w:val="2"/>
        <w:rPr>
          <w:rFonts w:ascii="Times New Roman" w:eastAsia="Times New Roman" w:hAnsi="Times New Roman" w:cs="Times New Roman"/>
          <w:b/>
          <w:bCs/>
          <w:kern w:val="0"/>
          <w:sz w:val="27"/>
          <w:szCs w:val="27"/>
        </w:rPr>
      </w:pPr>
      <w:r w:rsidRPr="00930340">
        <w:rPr>
          <w:rFonts w:ascii="Times New Roman" w:eastAsia="Times New Roman" w:hAnsi="Times New Roman" w:cs="Times New Roman"/>
          <w:b/>
          <w:bCs/>
          <w:kern w:val="0"/>
          <w:sz w:val="27"/>
          <w:szCs w:val="27"/>
        </w:rPr>
        <w:t xml:space="preserve">12. Bennis, W. (2009). </w:t>
      </w:r>
      <w:r w:rsidRPr="00930340">
        <w:rPr>
          <w:rFonts w:ascii="Times New Roman" w:eastAsia="Times New Roman" w:hAnsi="Times New Roman" w:cs="Times New Roman"/>
          <w:b/>
          <w:bCs/>
          <w:i/>
          <w:iCs/>
          <w:kern w:val="0"/>
          <w:sz w:val="27"/>
          <w:szCs w:val="27"/>
        </w:rPr>
        <w:t>On Becoming a Leader</w:t>
      </w:r>
    </w:p>
    <w:p w:rsidR="00930340" w:rsidRPr="00930340" w:rsidRDefault="00930340" w:rsidP="00373298">
      <w:pPr>
        <w:numPr>
          <w:ilvl w:val="0"/>
          <w:numId w:val="48"/>
        </w:numPr>
        <w:bidi w:val="0"/>
        <w:spacing w:before="100" w:beforeAutospacing="1" w:after="100" w:afterAutospacing="1" w:line="240" w:lineRule="auto"/>
        <w:rPr>
          <w:rFonts w:ascii="Times New Roman" w:eastAsia="Times New Roman" w:hAnsi="Times New Roman" w:cs="Times New Roman"/>
          <w:kern w:val="0"/>
          <w:sz w:val="24"/>
          <w:szCs w:val="24"/>
        </w:rPr>
      </w:pPr>
      <w:r w:rsidRPr="00930340">
        <w:rPr>
          <w:rFonts w:ascii="Times New Roman" w:eastAsia="Times New Roman" w:hAnsi="Times New Roman" w:cs="Times New Roman"/>
          <w:b/>
          <w:bCs/>
          <w:kern w:val="0"/>
          <w:sz w:val="24"/>
          <w:szCs w:val="24"/>
        </w:rPr>
        <w:t>Topic:</w:t>
      </w:r>
      <w:r w:rsidRPr="00930340">
        <w:rPr>
          <w:rFonts w:ascii="Times New Roman" w:eastAsia="Times New Roman" w:hAnsi="Times New Roman" w:cs="Times New Roman"/>
          <w:kern w:val="0"/>
          <w:sz w:val="24"/>
          <w:szCs w:val="24"/>
        </w:rPr>
        <w:t xml:space="preserve"> The traits of effective leaders during crises.</w:t>
      </w:r>
    </w:p>
    <w:p w:rsidR="00930340" w:rsidRPr="00930340" w:rsidRDefault="00930340" w:rsidP="00373298">
      <w:pPr>
        <w:numPr>
          <w:ilvl w:val="0"/>
          <w:numId w:val="48"/>
        </w:numPr>
        <w:bidi w:val="0"/>
        <w:spacing w:before="100" w:beforeAutospacing="1" w:after="100" w:afterAutospacing="1" w:line="240" w:lineRule="auto"/>
        <w:rPr>
          <w:rFonts w:ascii="Times New Roman" w:eastAsia="Times New Roman" w:hAnsi="Times New Roman" w:cs="Times New Roman"/>
          <w:kern w:val="0"/>
          <w:sz w:val="24"/>
          <w:szCs w:val="24"/>
        </w:rPr>
      </w:pPr>
      <w:r w:rsidRPr="00930340">
        <w:rPr>
          <w:rFonts w:ascii="Times New Roman" w:eastAsia="Times New Roman" w:hAnsi="Times New Roman" w:cs="Times New Roman"/>
          <w:b/>
          <w:bCs/>
          <w:kern w:val="0"/>
          <w:sz w:val="24"/>
          <w:szCs w:val="24"/>
        </w:rPr>
        <w:t>Findings:</w:t>
      </w:r>
      <w:r w:rsidRPr="00930340">
        <w:rPr>
          <w:rFonts w:ascii="Times New Roman" w:eastAsia="Times New Roman" w:hAnsi="Times New Roman" w:cs="Times New Roman"/>
          <w:kern w:val="0"/>
          <w:sz w:val="24"/>
          <w:szCs w:val="24"/>
        </w:rPr>
        <w:t xml:space="preserve"> Leaders with self-confidence and vision are most effective in navigating through crises.</w:t>
      </w:r>
    </w:p>
    <w:p w:rsidR="00930340" w:rsidRPr="00930340" w:rsidRDefault="00930340" w:rsidP="00930340">
      <w:pPr>
        <w:bidi w:val="0"/>
        <w:spacing w:before="100" w:beforeAutospacing="1" w:after="100" w:afterAutospacing="1" w:line="240" w:lineRule="auto"/>
        <w:outlineLvl w:val="2"/>
        <w:rPr>
          <w:rFonts w:ascii="Times New Roman" w:eastAsia="Times New Roman" w:hAnsi="Times New Roman" w:cs="Times New Roman"/>
          <w:b/>
          <w:bCs/>
          <w:kern w:val="0"/>
          <w:sz w:val="27"/>
          <w:szCs w:val="27"/>
        </w:rPr>
      </w:pPr>
      <w:r w:rsidRPr="00930340">
        <w:rPr>
          <w:rFonts w:ascii="Times New Roman" w:eastAsia="Times New Roman" w:hAnsi="Times New Roman" w:cs="Times New Roman"/>
          <w:b/>
          <w:bCs/>
          <w:kern w:val="0"/>
          <w:sz w:val="27"/>
          <w:szCs w:val="27"/>
        </w:rPr>
        <w:t xml:space="preserve">13. George, B. (2003). </w:t>
      </w:r>
      <w:r w:rsidRPr="00930340">
        <w:rPr>
          <w:rFonts w:ascii="Times New Roman" w:eastAsia="Times New Roman" w:hAnsi="Times New Roman" w:cs="Times New Roman"/>
          <w:b/>
          <w:bCs/>
          <w:i/>
          <w:iCs/>
          <w:kern w:val="0"/>
          <w:sz w:val="27"/>
          <w:szCs w:val="27"/>
        </w:rPr>
        <w:t>Authentic Leadership</w:t>
      </w:r>
    </w:p>
    <w:p w:rsidR="00930340" w:rsidRPr="00930340" w:rsidRDefault="00930340" w:rsidP="00373298">
      <w:pPr>
        <w:numPr>
          <w:ilvl w:val="0"/>
          <w:numId w:val="49"/>
        </w:numPr>
        <w:bidi w:val="0"/>
        <w:spacing w:before="100" w:beforeAutospacing="1" w:after="100" w:afterAutospacing="1" w:line="240" w:lineRule="auto"/>
        <w:rPr>
          <w:rFonts w:ascii="Times New Roman" w:eastAsia="Times New Roman" w:hAnsi="Times New Roman" w:cs="Times New Roman"/>
          <w:kern w:val="0"/>
          <w:sz w:val="24"/>
          <w:szCs w:val="24"/>
        </w:rPr>
      </w:pPr>
      <w:r w:rsidRPr="00930340">
        <w:rPr>
          <w:rFonts w:ascii="Times New Roman" w:eastAsia="Times New Roman" w:hAnsi="Times New Roman" w:cs="Times New Roman"/>
          <w:b/>
          <w:bCs/>
          <w:kern w:val="0"/>
          <w:sz w:val="24"/>
          <w:szCs w:val="24"/>
        </w:rPr>
        <w:t>Topic:</w:t>
      </w:r>
      <w:r w:rsidRPr="00930340">
        <w:rPr>
          <w:rFonts w:ascii="Times New Roman" w:eastAsia="Times New Roman" w:hAnsi="Times New Roman" w:cs="Times New Roman"/>
          <w:kern w:val="0"/>
          <w:sz w:val="24"/>
          <w:szCs w:val="24"/>
        </w:rPr>
        <w:t xml:space="preserve"> The role of authentic leadership in crisis management.</w:t>
      </w:r>
    </w:p>
    <w:p w:rsidR="00930340" w:rsidRPr="00930340" w:rsidRDefault="00930340" w:rsidP="00373298">
      <w:pPr>
        <w:numPr>
          <w:ilvl w:val="0"/>
          <w:numId w:val="49"/>
        </w:numPr>
        <w:bidi w:val="0"/>
        <w:spacing w:before="100" w:beforeAutospacing="1" w:after="100" w:afterAutospacing="1" w:line="240" w:lineRule="auto"/>
        <w:rPr>
          <w:rFonts w:ascii="Times New Roman" w:eastAsia="Times New Roman" w:hAnsi="Times New Roman" w:cs="Times New Roman"/>
          <w:kern w:val="0"/>
          <w:sz w:val="24"/>
          <w:szCs w:val="24"/>
        </w:rPr>
      </w:pPr>
      <w:r w:rsidRPr="00930340">
        <w:rPr>
          <w:rFonts w:ascii="Times New Roman" w:eastAsia="Times New Roman" w:hAnsi="Times New Roman" w:cs="Times New Roman"/>
          <w:b/>
          <w:bCs/>
          <w:kern w:val="0"/>
          <w:sz w:val="24"/>
          <w:szCs w:val="24"/>
        </w:rPr>
        <w:t>Findings:</w:t>
      </w:r>
      <w:r w:rsidRPr="00930340">
        <w:rPr>
          <w:rFonts w:ascii="Times New Roman" w:eastAsia="Times New Roman" w:hAnsi="Times New Roman" w:cs="Times New Roman"/>
          <w:kern w:val="0"/>
          <w:sz w:val="24"/>
          <w:szCs w:val="24"/>
        </w:rPr>
        <w:t xml:space="preserve"> Authentic leadership fosters trust and transparency, which are essential during crises.</w:t>
      </w:r>
    </w:p>
    <w:p w:rsidR="00930340" w:rsidRPr="00930340" w:rsidRDefault="00930340" w:rsidP="00930340">
      <w:pPr>
        <w:bidi w:val="0"/>
        <w:spacing w:before="100" w:beforeAutospacing="1" w:after="100" w:afterAutospacing="1" w:line="240" w:lineRule="auto"/>
        <w:outlineLvl w:val="2"/>
        <w:rPr>
          <w:rFonts w:ascii="Times New Roman" w:eastAsia="Times New Roman" w:hAnsi="Times New Roman" w:cs="Times New Roman"/>
          <w:b/>
          <w:bCs/>
          <w:kern w:val="0"/>
          <w:sz w:val="27"/>
          <w:szCs w:val="27"/>
        </w:rPr>
      </w:pPr>
      <w:r w:rsidRPr="00930340">
        <w:rPr>
          <w:rFonts w:ascii="Times New Roman" w:eastAsia="Times New Roman" w:hAnsi="Times New Roman" w:cs="Times New Roman"/>
          <w:b/>
          <w:bCs/>
          <w:kern w:val="0"/>
          <w:sz w:val="27"/>
          <w:szCs w:val="27"/>
        </w:rPr>
        <w:t xml:space="preserve">14. Hackman, J. R., &amp; Oldham, G. R. (1976). </w:t>
      </w:r>
      <w:r w:rsidRPr="00930340">
        <w:rPr>
          <w:rFonts w:ascii="Times New Roman" w:eastAsia="Times New Roman" w:hAnsi="Times New Roman" w:cs="Times New Roman"/>
          <w:b/>
          <w:bCs/>
          <w:i/>
          <w:iCs/>
          <w:kern w:val="0"/>
          <w:sz w:val="27"/>
          <w:szCs w:val="27"/>
        </w:rPr>
        <w:t>Motivation Through the Design of Work</w:t>
      </w:r>
    </w:p>
    <w:p w:rsidR="00930340" w:rsidRPr="00930340" w:rsidRDefault="00930340" w:rsidP="00373298">
      <w:pPr>
        <w:numPr>
          <w:ilvl w:val="0"/>
          <w:numId w:val="50"/>
        </w:numPr>
        <w:bidi w:val="0"/>
        <w:spacing w:before="100" w:beforeAutospacing="1" w:after="100" w:afterAutospacing="1" w:line="240" w:lineRule="auto"/>
        <w:rPr>
          <w:rFonts w:ascii="Times New Roman" w:eastAsia="Times New Roman" w:hAnsi="Times New Roman" w:cs="Times New Roman"/>
          <w:kern w:val="0"/>
          <w:sz w:val="24"/>
          <w:szCs w:val="24"/>
        </w:rPr>
      </w:pPr>
      <w:r w:rsidRPr="00930340">
        <w:rPr>
          <w:rFonts w:ascii="Times New Roman" w:eastAsia="Times New Roman" w:hAnsi="Times New Roman" w:cs="Times New Roman"/>
          <w:b/>
          <w:bCs/>
          <w:kern w:val="0"/>
          <w:sz w:val="24"/>
          <w:szCs w:val="24"/>
        </w:rPr>
        <w:t>Topic:</w:t>
      </w:r>
      <w:r w:rsidRPr="00930340">
        <w:rPr>
          <w:rFonts w:ascii="Times New Roman" w:eastAsia="Times New Roman" w:hAnsi="Times New Roman" w:cs="Times New Roman"/>
          <w:kern w:val="0"/>
          <w:sz w:val="24"/>
          <w:szCs w:val="24"/>
        </w:rPr>
        <w:t xml:space="preserve"> Leadership’s role in motivating employees during crises.</w:t>
      </w:r>
    </w:p>
    <w:p w:rsidR="00930340" w:rsidRPr="00930340" w:rsidRDefault="00930340" w:rsidP="00373298">
      <w:pPr>
        <w:numPr>
          <w:ilvl w:val="0"/>
          <w:numId w:val="50"/>
        </w:numPr>
        <w:bidi w:val="0"/>
        <w:spacing w:before="100" w:beforeAutospacing="1" w:after="100" w:afterAutospacing="1" w:line="240" w:lineRule="auto"/>
        <w:rPr>
          <w:rFonts w:ascii="Times New Roman" w:eastAsia="Times New Roman" w:hAnsi="Times New Roman" w:cs="Times New Roman"/>
          <w:kern w:val="0"/>
          <w:sz w:val="24"/>
          <w:szCs w:val="24"/>
        </w:rPr>
      </w:pPr>
      <w:r w:rsidRPr="00930340">
        <w:rPr>
          <w:rFonts w:ascii="Times New Roman" w:eastAsia="Times New Roman" w:hAnsi="Times New Roman" w:cs="Times New Roman"/>
          <w:b/>
          <w:bCs/>
          <w:kern w:val="0"/>
          <w:sz w:val="24"/>
          <w:szCs w:val="24"/>
        </w:rPr>
        <w:t>Findings:</w:t>
      </w:r>
      <w:r w:rsidRPr="00930340">
        <w:rPr>
          <w:rFonts w:ascii="Times New Roman" w:eastAsia="Times New Roman" w:hAnsi="Times New Roman" w:cs="Times New Roman"/>
          <w:kern w:val="0"/>
          <w:sz w:val="24"/>
          <w:szCs w:val="24"/>
        </w:rPr>
        <w:t xml:space="preserve"> Leadership styles that involve employee participation improve motivation and crisis management outcomes.</w:t>
      </w:r>
    </w:p>
    <w:p w:rsidR="00930340" w:rsidRPr="00930340" w:rsidRDefault="00930340" w:rsidP="00930340">
      <w:pPr>
        <w:bidi w:val="0"/>
        <w:spacing w:before="100" w:beforeAutospacing="1" w:after="100" w:afterAutospacing="1" w:line="240" w:lineRule="auto"/>
        <w:outlineLvl w:val="2"/>
        <w:rPr>
          <w:rFonts w:ascii="Times New Roman" w:eastAsia="Times New Roman" w:hAnsi="Times New Roman" w:cs="Times New Roman"/>
          <w:b/>
          <w:bCs/>
          <w:kern w:val="0"/>
          <w:sz w:val="27"/>
          <w:szCs w:val="27"/>
        </w:rPr>
      </w:pPr>
      <w:r w:rsidRPr="00930340">
        <w:rPr>
          <w:rFonts w:ascii="Times New Roman" w:eastAsia="Times New Roman" w:hAnsi="Times New Roman" w:cs="Times New Roman"/>
          <w:b/>
          <w:bCs/>
          <w:kern w:val="0"/>
          <w:sz w:val="27"/>
          <w:szCs w:val="27"/>
        </w:rPr>
        <w:t xml:space="preserve">15. </w:t>
      </w:r>
      <w:proofErr w:type="spellStart"/>
      <w:r w:rsidRPr="00930340">
        <w:rPr>
          <w:rFonts w:ascii="Times New Roman" w:eastAsia="Times New Roman" w:hAnsi="Times New Roman" w:cs="Times New Roman"/>
          <w:b/>
          <w:bCs/>
          <w:kern w:val="0"/>
          <w:sz w:val="27"/>
          <w:szCs w:val="27"/>
        </w:rPr>
        <w:t>Tushman</w:t>
      </w:r>
      <w:proofErr w:type="spellEnd"/>
      <w:r w:rsidRPr="00930340">
        <w:rPr>
          <w:rFonts w:ascii="Times New Roman" w:eastAsia="Times New Roman" w:hAnsi="Times New Roman" w:cs="Times New Roman"/>
          <w:b/>
          <w:bCs/>
          <w:kern w:val="0"/>
          <w:sz w:val="27"/>
          <w:szCs w:val="27"/>
        </w:rPr>
        <w:t xml:space="preserve">, M. L., &amp; O'Reilly, C. A. (1996). </w:t>
      </w:r>
      <w:r w:rsidRPr="00930340">
        <w:rPr>
          <w:rFonts w:ascii="Times New Roman" w:eastAsia="Times New Roman" w:hAnsi="Times New Roman" w:cs="Times New Roman"/>
          <w:b/>
          <w:bCs/>
          <w:i/>
          <w:iCs/>
          <w:kern w:val="0"/>
          <w:sz w:val="27"/>
          <w:szCs w:val="27"/>
        </w:rPr>
        <w:t>Ambidextrous Organizations: Managing Evolutionary and Revolutionary Change</w:t>
      </w:r>
    </w:p>
    <w:p w:rsidR="00930340" w:rsidRPr="00930340" w:rsidRDefault="00930340" w:rsidP="00373298">
      <w:pPr>
        <w:numPr>
          <w:ilvl w:val="0"/>
          <w:numId w:val="51"/>
        </w:numPr>
        <w:bidi w:val="0"/>
        <w:spacing w:before="100" w:beforeAutospacing="1" w:after="100" w:afterAutospacing="1" w:line="240" w:lineRule="auto"/>
        <w:rPr>
          <w:rFonts w:ascii="Times New Roman" w:eastAsia="Times New Roman" w:hAnsi="Times New Roman" w:cs="Times New Roman"/>
          <w:kern w:val="0"/>
          <w:sz w:val="24"/>
          <w:szCs w:val="24"/>
        </w:rPr>
      </w:pPr>
      <w:r w:rsidRPr="00930340">
        <w:rPr>
          <w:rFonts w:ascii="Times New Roman" w:eastAsia="Times New Roman" w:hAnsi="Times New Roman" w:cs="Times New Roman"/>
          <w:b/>
          <w:bCs/>
          <w:kern w:val="0"/>
          <w:sz w:val="24"/>
          <w:szCs w:val="24"/>
        </w:rPr>
        <w:t>Topic:</w:t>
      </w:r>
      <w:r w:rsidRPr="00930340">
        <w:rPr>
          <w:rFonts w:ascii="Times New Roman" w:eastAsia="Times New Roman" w:hAnsi="Times New Roman" w:cs="Times New Roman"/>
          <w:kern w:val="0"/>
          <w:sz w:val="24"/>
          <w:szCs w:val="24"/>
        </w:rPr>
        <w:t xml:space="preserve"> The impact of leadership in managing both incremental and revolutionary change during crises.</w:t>
      </w:r>
    </w:p>
    <w:p w:rsidR="00930340" w:rsidRDefault="00930340" w:rsidP="00373298">
      <w:pPr>
        <w:numPr>
          <w:ilvl w:val="0"/>
          <w:numId w:val="51"/>
        </w:numPr>
        <w:bidi w:val="0"/>
        <w:spacing w:before="100" w:beforeAutospacing="1" w:after="100" w:afterAutospacing="1" w:line="240" w:lineRule="auto"/>
        <w:rPr>
          <w:rFonts w:ascii="Times New Roman" w:eastAsia="Times New Roman" w:hAnsi="Times New Roman" w:cs="Times New Roman"/>
          <w:kern w:val="0"/>
          <w:sz w:val="24"/>
          <w:szCs w:val="24"/>
        </w:rPr>
      </w:pPr>
      <w:r w:rsidRPr="00930340">
        <w:rPr>
          <w:rFonts w:ascii="Times New Roman" w:eastAsia="Times New Roman" w:hAnsi="Times New Roman" w:cs="Times New Roman"/>
          <w:b/>
          <w:bCs/>
          <w:kern w:val="0"/>
          <w:sz w:val="24"/>
          <w:szCs w:val="24"/>
        </w:rPr>
        <w:t>Findings:</w:t>
      </w:r>
      <w:r w:rsidRPr="00930340">
        <w:rPr>
          <w:rFonts w:ascii="Times New Roman" w:eastAsia="Times New Roman" w:hAnsi="Times New Roman" w:cs="Times New Roman"/>
          <w:kern w:val="0"/>
          <w:sz w:val="24"/>
          <w:szCs w:val="24"/>
        </w:rPr>
        <w:t xml:space="preserve"> Leaders who balance adaptive and transformational strategies are more successful in handling crises.</w:t>
      </w:r>
    </w:p>
    <w:p w:rsidR="00CB0AA8" w:rsidRDefault="00CB0AA8" w:rsidP="00CB0AA8">
      <w:pPr>
        <w:bidi w:val="0"/>
        <w:spacing w:before="100" w:beforeAutospacing="1" w:after="100" w:afterAutospacing="1" w:line="240" w:lineRule="auto"/>
        <w:rPr>
          <w:rFonts w:ascii="Times New Roman" w:eastAsia="Times New Roman" w:hAnsi="Times New Roman" w:cs="Times New Roman"/>
          <w:kern w:val="0"/>
          <w:sz w:val="24"/>
          <w:szCs w:val="24"/>
          <w:rtl/>
        </w:rPr>
      </w:pPr>
    </w:p>
    <w:p w:rsidR="00CB0AA8" w:rsidRDefault="00CB0AA8" w:rsidP="00CB0AA8">
      <w:pPr>
        <w:bidi w:val="0"/>
        <w:spacing w:before="100" w:beforeAutospacing="1" w:after="100" w:afterAutospacing="1" w:line="240" w:lineRule="auto"/>
        <w:rPr>
          <w:rFonts w:ascii="Times New Roman" w:eastAsia="Times New Roman" w:hAnsi="Times New Roman" w:cs="Times New Roman"/>
          <w:kern w:val="0"/>
          <w:sz w:val="24"/>
          <w:szCs w:val="24"/>
          <w:rtl/>
        </w:rPr>
      </w:pPr>
    </w:p>
    <w:p w:rsidR="00CB0AA8" w:rsidRDefault="00CB0AA8" w:rsidP="00CB0AA8">
      <w:pPr>
        <w:bidi w:val="0"/>
        <w:spacing w:before="100" w:beforeAutospacing="1" w:after="100" w:afterAutospacing="1" w:line="240" w:lineRule="auto"/>
        <w:rPr>
          <w:rFonts w:ascii="Times New Roman" w:eastAsia="Times New Roman" w:hAnsi="Times New Roman" w:cs="Times New Roman"/>
          <w:kern w:val="0"/>
          <w:sz w:val="24"/>
          <w:szCs w:val="24"/>
          <w:rtl/>
        </w:rPr>
      </w:pPr>
    </w:p>
    <w:p w:rsidR="00CB0AA8" w:rsidRDefault="00CB0AA8" w:rsidP="00CB0AA8">
      <w:pPr>
        <w:bidi w:val="0"/>
        <w:spacing w:before="100" w:beforeAutospacing="1" w:after="100" w:afterAutospacing="1" w:line="240" w:lineRule="auto"/>
        <w:rPr>
          <w:rFonts w:ascii="Times New Roman" w:eastAsia="Times New Roman" w:hAnsi="Times New Roman" w:cs="Times New Roman"/>
          <w:kern w:val="0"/>
          <w:sz w:val="24"/>
          <w:szCs w:val="24"/>
          <w:rtl/>
        </w:rPr>
      </w:pPr>
    </w:p>
    <w:p w:rsidR="00CB0AA8" w:rsidRPr="00930340" w:rsidRDefault="00CB0AA8" w:rsidP="00CB0AA8">
      <w:pPr>
        <w:bidi w:val="0"/>
        <w:spacing w:before="100" w:beforeAutospacing="1" w:after="100" w:afterAutospacing="1" w:line="240" w:lineRule="auto"/>
        <w:rPr>
          <w:rFonts w:ascii="Times New Roman" w:eastAsia="Times New Roman" w:hAnsi="Times New Roman" w:cs="Times New Roman"/>
          <w:kern w:val="0"/>
          <w:sz w:val="24"/>
          <w:szCs w:val="24"/>
        </w:rPr>
      </w:pPr>
    </w:p>
    <w:p w:rsidR="00930340" w:rsidRPr="00930340" w:rsidRDefault="00930340" w:rsidP="00930340">
      <w:pPr>
        <w:bidi w:val="0"/>
        <w:spacing w:before="100" w:beforeAutospacing="1" w:after="100" w:afterAutospacing="1" w:line="240" w:lineRule="auto"/>
        <w:outlineLvl w:val="2"/>
        <w:rPr>
          <w:rFonts w:ascii="Times New Roman" w:eastAsia="Times New Roman" w:hAnsi="Times New Roman" w:cs="Times New Roman"/>
          <w:b/>
          <w:bCs/>
          <w:kern w:val="0"/>
          <w:sz w:val="27"/>
          <w:szCs w:val="27"/>
        </w:rPr>
      </w:pPr>
      <w:r w:rsidRPr="00930340">
        <w:rPr>
          <w:rFonts w:ascii="Times New Roman" w:eastAsia="Times New Roman" w:hAnsi="Times New Roman" w:cs="Times New Roman"/>
          <w:b/>
          <w:bCs/>
          <w:kern w:val="0"/>
          <w:sz w:val="27"/>
          <w:szCs w:val="27"/>
        </w:rPr>
        <w:t xml:space="preserve">16. Denison, D. R., &amp; Mishra, A. K. (1995). </w:t>
      </w:r>
      <w:r w:rsidRPr="00930340">
        <w:rPr>
          <w:rFonts w:ascii="Times New Roman" w:eastAsia="Times New Roman" w:hAnsi="Times New Roman" w:cs="Times New Roman"/>
          <w:b/>
          <w:bCs/>
          <w:i/>
          <w:iCs/>
          <w:kern w:val="0"/>
          <w:sz w:val="27"/>
          <w:szCs w:val="27"/>
        </w:rPr>
        <w:t>Toward a Theory of Organizational Culture and Effectiveness</w:t>
      </w:r>
    </w:p>
    <w:p w:rsidR="00930340" w:rsidRPr="00930340" w:rsidRDefault="00930340" w:rsidP="00373298">
      <w:pPr>
        <w:numPr>
          <w:ilvl w:val="0"/>
          <w:numId w:val="52"/>
        </w:numPr>
        <w:bidi w:val="0"/>
        <w:spacing w:before="100" w:beforeAutospacing="1" w:after="100" w:afterAutospacing="1" w:line="240" w:lineRule="auto"/>
        <w:rPr>
          <w:rFonts w:ascii="Times New Roman" w:eastAsia="Times New Roman" w:hAnsi="Times New Roman" w:cs="Times New Roman"/>
          <w:kern w:val="0"/>
          <w:sz w:val="24"/>
          <w:szCs w:val="24"/>
        </w:rPr>
      </w:pPr>
      <w:r w:rsidRPr="00930340">
        <w:rPr>
          <w:rFonts w:ascii="Times New Roman" w:eastAsia="Times New Roman" w:hAnsi="Times New Roman" w:cs="Times New Roman"/>
          <w:b/>
          <w:bCs/>
          <w:kern w:val="0"/>
          <w:sz w:val="24"/>
          <w:szCs w:val="24"/>
        </w:rPr>
        <w:t>Topic:</w:t>
      </w:r>
      <w:r w:rsidRPr="00930340">
        <w:rPr>
          <w:rFonts w:ascii="Times New Roman" w:eastAsia="Times New Roman" w:hAnsi="Times New Roman" w:cs="Times New Roman"/>
          <w:kern w:val="0"/>
          <w:sz w:val="24"/>
          <w:szCs w:val="24"/>
        </w:rPr>
        <w:t xml:space="preserve"> Leadership and its influence on organizational culture during crises.</w:t>
      </w:r>
    </w:p>
    <w:p w:rsidR="00CB0AA8" w:rsidRPr="00930340" w:rsidRDefault="00930340" w:rsidP="00373298">
      <w:pPr>
        <w:numPr>
          <w:ilvl w:val="0"/>
          <w:numId w:val="52"/>
        </w:numPr>
        <w:bidi w:val="0"/>
        <w:spacing w:before="100" w:beforeAutospacing="1" w:after="100" w:afterAutospacing="1" w:line="240" w:lineRule="auto"/>
        <w:rPr>
          <w:rFonts w:ascii="Times New Roman" w:eastAsia="Times New Roman" w:hAnsi="Times New Roman" w:cs="Times New Roman"/>
          <w:kern w:val="0"/>
          <w:sz w:val="24"/>
          <w:szCs w:val="24"/>
        </w:rPr>
      </w:pPr>
      <w:r w:rsidRPr="00930340">
        <w:rPr>
          <w:rFonts w:ascii="Times New Roman" w:eastAsia="Times New Roman" w:hAnsi="Times New Roman" w:cs="Times New Roman"/>
          <w:b/>
          <w:bCs/>
          <w:kern w:val="0"/>
          <w:sz w:val="24"/>
          <w:szCs w:val="24"/>
        </w:rPr>
        <w:t>Findings:</w:t>
      </w:r>
      <w:r w:rsidRPr="00930340">
        <w:rPr>
          <w:rFonts w:ascii="Times New Roman" w:eastAsia="Times New Roman" w:hAnsi="Times New Roman" w:cs="Times New Roman"/>
          <w:kern w:val="0"/>
          <w:sz w:val="24"/>
          <w:szCs w:val="24"/>
        </w:rPr>
        <w:t xml:space="preserve"> Leaders who align organizational culture with crisis management strategies improve organizational resilience.</w:t>
      </w:r>
    </w:p>
    <w:p w:rsidR="00930340" w:rsidRPr="00930340" w:rsidRDefault="00930340" w:rsidP="00930340">
      <w:pPr>
        <w:bidi w:val="0"/>
        <w:spacing w:before="100" w:beforeAutospacing="1" w:after="100" w:afterAutospacing="1" w:line="240" w:lineRule="auto"/>
        <w:outlineLvl w:val="2"/>
        <w:rPr>
          <w:rFonts w:ascii="Times New Roman" w:eastAsia="Times New Roman" w:hAnsi="Times New Roman" w:cs="Times New Roman"/>
          <w:b/>
          <w:bCs/>
          <w:kern w:val="0"/>
          <w:sz w:val="27"/>
          <w:szCs w:val="27"/>
        </w:rPr>
      </w:pPr>
      <w:r w:rsidRPr="00930340">
        <w:rPr>
          <w:rFonts w:ascii="Times New Roman" w:eastAsia="Times New Roman" w:hAnsi="Times New Roman" w:cs="Times New Roman"/>
          <w:b/>
          <w:bCs/>
          <w:kern w:val="0"/>
          <w:sz w:val="27"/>
          <w:szCs w:val="27"/>
        </w:rPr>
        <w:t xml:space="preserve">17. Robinson, S. P., &amp; Judge, T. A. (2013). </w:t>
      </w:r>
      <w:r w:rsidRPr="00930340">
        <w:rPr>
          <w:rFonts w:ascii="Times New Roman" w:eastAsia="Times New Roman" w:hAnsi="Times New Roman" w:cs="Times New Roman"/>
          <w:b/>
          <w:bCs/>
          <w:i/>
          <w:iCs/>
          <w:kern w:val="0"/>
          <w:sz w:val="27"/>
          <w:szCs w:val="27"/>
        </w:rPr>
        <w:t>Organizational Behavior</w:t>
      </w:r>
    </w:p>
    <w:p w:rsidR="00930340" w:rsidRPr="00930340" w:rsidRDefault="00930340" w:rsidP="00373298">
      <w:pPr>
        <w:numPr>
          <w:ilvl w:val="0"/>
          <w:numId w:val="53"/>
        </w:numPr>
        <w:bidi w:val="0"/>
        <w:spacing w:before="100" w:beforeAutospacing="1" w:after="100" w:afterAutospacing="1" w:line="240" w:lineRule="auto"/>
        <w:rPr>
          <w:rFonts w:ascii="Times New Roman" w:eastAsia="Times New Roman" w:hAnsi="Times New Roman" w:cs="Times New Roman"/>
          <w:kern w:val="0"/>
          <w:sz w:val="24"/>
          <w:szCs w:val="24"/>
        </w:rPr>
      </w:pPr>
      <w:r w:rsidRPr="00930340">
        <w:rPr>
          <w:rFonts w:ascii="Times New Roman" w:eastAsia="Times New Roman" w:hAnsi="Times New Roman" w:cs="Times New Roman"/>
          <w:b/>
          <w:bCs/>
          <w:kern w:val="0"/>
          <w:sz w:val="24"/>
          <w:szCs w:val="24"/>
        </w:rPr>
        <w:t>Topic:</w:t>
      </w:r>
      <w:r w:rsidRPr="00930340">
        <w:rPr>
          <w:rFonts w:ascii="Times New Roman" w:eastAsia="Times New Roman" w:hAnsi="Times New Roman" w:cs="Times New Roman"/>
          <w:kern w:val="0"/>
          <w:sz w:val="24"/>
          <w:szCs w:val="24"/>
        </w:rPr>
        <w:t xml:space="preserve"> Leadership behavior in managing organizational crises.</w:t>
      </w:r>
    </w:p>
    <w:p w:rsidR="00930340" w:rsidRPr="00930340" w:rsidRDefault="00930340" w:rsidP="00373298">
      <w:pPr>
        <w:numPr>
          <w:ilvl w:val="0"/>
          <w:numId w:val="53"/>
        </w:numPr>
        <w:bidi w:val="0"/>
        <w:spacing w:before="100" w:beforeAutospacing="1" w:after="100" w:afterAutospacing="1" w:line="240" w:lineRule="auto"/>
        <w:rPr>
          <w:rFonts w:ascii="Times New Roman" w:eastAsia="Times New Roman" w:hAnsi="Times New Roman" w:cs="Times New Roman"/>
          <w:kern w:val="0"/>
          <w:sz w:val="24"/>
          <w:szCs w:val="24"/>
        </w:rPr>
      </w:pPr>
      <w:r w:rsidRPr="00930340">
        <w:rPr>
          <w:rFonts w:ascii="Times New Roman" w:eastAsia="Times New Roman" w:hAnsi="Times New Roman" w:cs="Times New Roman"/>
          <w:b/>
          <w:bCs/>
          <w:kern w:val="0"/>
          <w:sz w:val="24"/>
          <w:szCs w:val="24"/>
        </w:rPr>
        <w:t>Findings:</w:t>
      </w:r>
      <w:r w:rsidRPr="00930340">
        <w:rPr>
          <w:rFonts w:ascii="Times New Roman" w:eastAsia="Times New Roman" w:hAnsi="Times New Roman" w:cs="Times New Roman"/>
          <w:kern w:val="0"/>
          <w:sz w:val="24"/>
          <w:szCs w:val="24"/>
        </w:rPr>
        <w:t xml:space="preserve"> Transformational leadership enhances team cohesion and decision-making during crises.</w:t>
      </w:r>
    </w:p>
    <w:p w:rsidR="00930340" w:rsidRPr="00930340" w:rsidRDefault="00930340" w:rsidP="00930340">
      <w:pPr>
        <w:bidi w:val="0"/>
        <w:spacing w:before="100" w:beforeAutospacing="1" w:after="100" w:afterAutospacing="1" w:line="240" w:lineRule="auto"/>
        <w:outlineLvl w:val="2"/>
        <w:rPr>
          <w:rFonts w:ascii="Times New Roman" w:eastAsia="Times New Roman" w:hAnsi="Times New Roman" w:cs="Times New Roman"/>
          <w:b/>
          <w:bCs/>
          <w:kern w:val="0"/>
          <w:sz w:val="27"/>
          <w:szCs w:val="27"/>
        </w:rPr>
      </w:pPr>
      <w:r w:rsidRPr="00930340">
        <w:rPr>
          <w:rFonts w:ascii="Times New Roman" w:eastAsia="Times New Roman" w:hAnsi="Times New Roman" w:cs="Times New Roman"/>
          <w:b/>
          <w:bCs/>
          <w:kern w:val="0"/>
          <w:sz w:val="27"/>
          <w:szCs w:val="27"/>
        </w:rPr>
        <w:t xml:space="preserve">18. Mintzberg, H. (1973). </w:t>
      </w:r>
      <w:r w:rsidRPr="00930340">
        <w:rPr>
          <w:rFonts w:ascii="Times New Roman" w:eastAsia="Times New Roman" w:hAnsi="Times New Roman" w:cs="Times New Roman"/>
          <w:b/>
          <w:bCs/>
          <w:i/>
          <w:iCs/>
          <w:kern w:val="0"/>
          <w:sz w:val="27"/>
          <w:szCs w:val="27"/>
        </w:rPr>
        <w:t>The Nature of Managerial Work</w:t>
      </w:r>
    </w:p>
    <w:p w:rsidR="00930340" w:rsidRPr="00930340" w:rsidRDefault="00930340" w:rsidP="00373298">
      <w:pPr>
        <w:numPr>
          <w:ilvl w:val="0"/>
          <w:numId w:val="54"/>
        </w:numPr>
        <w:bidi w:val="0"/>
        <w:spacing w:before="100" w:beforeAutospacing="1" w:after="100" w:afterAutospacing="1" w:line="240" w:lineRule="auto"/>
        <w:rPr>
          <w:rFonts w:ascii="Times New Roman" w:eastAsia="Times New Roman" w:hAnsi="Times New Roman" w:cs="Times New Roman"/>
          <w:kern w:val="0"/>
          <w:sz w:val="24"/>
          <w:szCs w:val="24"/>
        </w:rPr>
      </w:pPr>
      <w:r w:rsidRPr="00930340">
        <w:rPr>
          <w:rFonts w:ascii="Times New Roman" w:eastAsia="Times New Roman" w:hAnsi="Times New Roman" w:cs="Times New Roman"/>
          <w:b/>
          <w:bCs/>
          <w:kern w:val="0"/>
          <w:sz w:val="24"/>
          <w:szCs w:val="24"/>
        </w:rPr>
        <w:t>Topic:</w:t>
      </w:r>
      <w:r w:rsidRPr="00930340">
        <w:rPr>
          <w:rFonts w:ascii="Times New Roman" w:eastAsia="Times New Roman" w:hAnsi="Times New Roman" w:cs="Times New Roman"/>
          <w:kern w:val="0"/>
          <w:sz w:val="24"/>
          <w:szCs w:val="24"/>
        </w:rPr>
        <w:t xml:space="preserve"> Managerial roles and leadership styles during crisis periods.</w:t>
      </w:r>
    </w:p>
    <w:p w:rsidR="00930340" w:rsidRPr="00930340" w:rsidRDefault="00930340" w:rsidP="00373298">
      <w:pPr>
        <w:numPr>
          <w:ilvl w:val="0"/>
          <w:numId w:val="54"/>
        </w:numPr>
        <w:bidi w:val="0"/>
        <w:spacing w:before="100" w:beforeAutospacing="1" w:after="100" w:afterAutospacing="1" w:line="240" w:lineRule="auto"/>
        <w:rPr>
          <w:rFonts w:ascii="Times New Roman" w:eastAsia="Times New Roman" w:hAnsi="Times New Roman" w:cs="Times New Roman"/>
          <w:kern w:val="0"/>
          <w:sz w:val="24"/>
          <w:szCs w:val="24"/>
        </w:rPr>
      </w:pPr>
      <w:r w:rsidRPr="00930340">
        <w:rPr>
          <w:rFonts w:ascii="Times New Roman" w:eastAsia="Times New Roman" w:hAnsi="Times New Roman" w:cs="Times New Roman"/>
          <w:b/>
          <w:bCs/>
          <w:kern w:val="0"/>
          <w:sz w:val="24"/>
          <w:szCs w:val="24"/>
        </w:rPr>
        <w:t>Findings:</w:t>
      </w:r>
      <w:r w:rsidRPr="00930340">
        <w:rPr>
          <w:rFonts w:ascii="Times New Roman" w:eastAsia="Times New Roman" w:hAnsi="Times New Roman" w:cs="Times New Roman"/>
          <w:kern w:val="0"/>
          <w:sz w:val="24"/>
          <w:szCs w:val="24"/>
        </w:rPr>
        <w:t xml:space="preserve"> Effective crisis management requires adaptive leadership that fits the specific nature of the crisis.</w:t>
      </w:r>
    </w:p>
    <w:p w:rsidR="00930340" w:rsidRPr="00930340" w:rsidRDefault="00930340" w:rsidP="00930340">
      <w:pPr>
        <w:bidi w:val="0"/>
        <w:spacing w:before="100" w:beforeAutospacing="1" w:after="100" w:afterAutospacing="1" w:line="240" w:lineRule="auto"/>
        <w:outlineLvl w:val="2"/>
        <w:rPr>
          <w:rFonts w:ascii="Times New Roman" w:eastAsia="Times New Roman" w:hAnsi="Times New Roman" w:cs="Times New Roman"/>
          <w:b/>
          <w:bCs/>
          <w:kern w:val="0"/>
          <w:sz w:val="27"/>
          <w:szCs w:val="27"/>
        </w:rPr>
      </w:pPr>
      <w:r w:rsidRPr="00930340">
        <w:rPr>
          <w:rFonts w:ascii="Times New Roman" w:eastAsia="Times New Roman" w:hAnsi="Times New Roman" w:cs="Times New Roman"/>
          <w:b/>
          <w:bCs/>
          <w:kern w:val="0"/>
          <w:sz w:val="27"/>
          <w:szCs w:val="27"/>
        </w:rPr>
        <w:t xml:space="preserve">19. Luthans, F. (2002). </w:t>
      </w:r>
      <w:r w:rsidRPr="00930340">
        <w:rPr>
          <w:rFonts w:ascii="Times New Roman" w:eastAsia="Times New Roman" w:hAnsi="Times New Roman" w:cs="Times New Roman"/>
          <w:b/>
          <w:bCs/>
          <w:i/>
          <w:iCs/>
          <w:kern w:val="0"/>
          <w:sz w:val="27"/>
          <w:szCs w:val="27"/>
        </w:rPr>
        <w:t>Organizational Behavior</w:t>
      </w:r>
    </w:p>
    <w:p w:rsidR="00930340" w:rsidRPr="00930340" w:rsidRDefault="00930340" w:rsidP="00373298">
      <w:pPr>
        <w:numPr>
          <w:ilvl w:val="0"/>
          <w:numId w:val="55"/>
        </w:numPr>
        <w:bidi w:val="0"/>
        <w:spacing w:before="100" w:beforeAutospacing="1" w:after="100" w:afterAutospacing="1" w:line="240" w:lineRule="auto"/>
        <w:rPr>
          <w:rFonts w:ascii="Times New Roman" w:eastAsia="Times New Roman" w:hAnsi="Times New Roman" w:cs="Times New Roman"/>
          <w:kern w:val="0"/>
          <w:sz w:val="24"/>
          <w:szCs w:val="24"/>
        </w:rPr>
      </w:pPr>
      <w:r w:rsidRPr="00930340">
        <w:rPr>
          <w:rFonts w:ascii="Times New Roman" w:eastAsia="Times New Roman" w:hAnsi="Times New Roman" w:cs="Times New Roman"/>
          <w:b/>
          <w:bCs/>
          <w:kern w:val="0"/>
          <w:sz w:val="24"/>
          <w:szCs w:val="24"/>
        </w:rPr>
        <w:t>Topic:</w:t>
      </w:r>
      <w:r w:rsidRPr="00930340">
        <w:rPr>
          <w:rFonts w:ascii="Times New Roman" w:eastAsia="Times New Roman" w:hAnsi="Times New Roman" w:cs="Times New Roman"/>
          <w:kern w:val="0"/>
          <w:sz w:val="24"/>
          <w:szCs w:val="24"/>
        </w:rPr>
        <w:t xml:space="preserve"> Leadership behaviors that impact organizational crisis response.</w:t>
      </w:r>
    </w:p>
    <w:p w:rsidR="00930340" w:rsidRPr="00930340" w:rsidRDefault="00930340" w:rsidP="00373298">
      <w:pPr>
        <w:numPr>
          <w:ilvl w:val="0"/>
          <w:numId w:val="55"/>
        </w:numPr>
        <w:bidi w:val="0"/>
        <w:spacing w:before="100" w:beforeAutospacing="1" w:after="100" w:afterAutospacing="1" w:line="240" w:lineRule="auto"/>
        <w:rPr>
          <w:rFonts w:ascii="Times New Roman" w:eastAsia="Times New Roman" w:hAnsi="Times New Roman" w:cs="Times New Roman"/>
          <w:kern w:val="0"/>
          <w:sz w:val="24"/>
          <w:szCs w:val="24"/>
        </w:rPr>
      </w:pPr>
      <w:r w:rsidRPr="00930340">
        <w:rPr>
          <w:rFonts w:ascii="Times New Roman" w:eastAsia="Times New Roman" w:hAnsi="Times New Roman" w:cs="Times New Roman"/>
          <w:b/>
          <w:bCs/>
          <w:kern w:val="0"/>
          <w:sz w:val="24"/>
          <w:szCs w:val="24"/>
        </w:rPr>
        <w:t>Findings:</w:t>
      </w:r>
      <w:r w:rsidRPr="00930340">
        <w:rPr>
          <w:rFonts w:ascii="Times New Roman" w:eastAsia="Times New Roman" w:hAnsi="Times New Roman" w:cs="Times New Roman"/>
          <w:kern w:val="0"/>
          <w:sz w:val="24"/>
          <w:szCs w:val="24"/>
        </w:rPr>
        <w:t xml:space="preserve"> Leaders who demonstrate strong communication and decision-making skills excel in crisis management.</w:t>
      </w:r>
    </w:p>
    <w:p w:rsidR="00930340" w:rsidRPr="00930340" w:rsidRDefault="00930340" w:rsidP="00930340">
      <w:pPr>
        <w:bidi w:val="0"/>
        <w:spacing w:before="100" w:beforeAutospacing="1" w:after="100" w:afterAutospacing="1" w:line="240" w:lineRule="auto"/>
        <w:outlineLvl w:val="2"/>
        <w:rPr>
          <w:rFonts w:ascii="Times New Roman" w:eastAsia="Times New Roman" w:hAnsi="Times New Roman" w:cs="Times New Roman"/>
          <w:b/>
          <w:bCs/>
          <w:kern w:val="0"/>
          <w:sz w:val="27"/>
          <w:szCs w:val="27"/>
        </w:rPr>
      </w:pPr>
      <w:r w:rsidRPr="00930340">
        <w:rPr>
          <w:rFonts w:ascii="Times New Roman" w:eastAsia="Times New Roman" w:hAnsi="Times New Roman" w:cs="Times New Roman"/>
          <w:b/>
          <w:bCs/>
          <w:kern w:val="0"/>
          <w:sz w:val="27"/>
          <w:szCs w:val="27"/>
        </w:rPr>
        <w:t xml:space="preserve">20. Schein, E. H. (2010). </w:t>
      </w:r>
      <w:r w:rsidRPr="00930340">
        <w:rPr>
          <w:rFonts w:ascii="Times New Roman" w:eastAsia="Times New Roman" w:hAnsi="Times New Roman" w:cs="Times New Roman"/>
          <w:b/>
          <w:bCs/>
          <w:i/>
          <w:iCs/>
          <w:kern w:val="0"/>
          <w:sz w:val="27"/>
          <w:szCs w:val="27"/>
        </w:rPr>
        <w:t>Organizational Culture and Leadership</w:t>
      </w:r>
    </w:p>
    <w:p w:rsidR="00930340" w:rsidRPr="00930340" w:rsidRDefault="00930340" w:rsidP="00373298">
      <w:pPr>
        <w:numPr>
          <w:ilvl w:val="0"/>
          <w:numId w:val="56"/>
        </w:numPr>
        <w:bidi w:val="0"/>
        <w:spacing w:before="100" w:beforeAutospacing="1" w:after="100" w:afterAutospacing="1" w:line="240" w:lineRule="auto"/>
        <w:rPr>
          <w:rFonts w:ascii="Times New Roman" w:eastAsia="Times New Roman" w:hAnsi="Times New Roman" w:cs="Times New Roman"/>
          <w:kern w:val="0"/>
          <w:sz w:val="24"/>
          <w:szCs w:val="24"/>
        </w:rPr>
      </w:pPr>
      <w:r w:rsidRPr="00930340">
        <w:rPr>
          <w:rFonts w:ascii="Times New Roman" w:eastAsia="Times New Roman" w:hAnsi="Times New Roman" w:cs="Times New Roman"/>
          <w:b/>
          <w:bCs/>
          <w:kern w:val="0"/>
          <w:sz w:val="24"/>
          <w:szCs w:val="24"/>
        </w:rPr>
        <w:t>Topic:</w:t>
      </w:r>
      <w:r w:rsidRPr="00930340">
        <w:rPr>
          <w:rFonts w:ascii="Times New Roman" w:eastAsia="Times New Roman" w:hAnsi="Times New Roman" w:cs="Times New Roman"/>
          <w:kern w:val="0"/>
          <w:sz w:val="24"/>
          <w:szCs w:val="24"/>
        </w:rPr>
        <w:t xml:space="preserve"> The role of leadership in shaping organizational culture during crises.</w:t>
      </w:r>
    </w:p>
    <w:p w:rsidR="00930340" w:rsidRDefault="00930340" w:rsidP="00373298">
      <w:pPr>
        <w:numPr>
          <w:ilvl w:val="0"/>
          <w:numId w:val="56"/>
        </w:numPr>
        <w:bidi w:val="0"/>
        <w:spacing w:before="100" w:beforeAutospacing="1" w:after="100" w:afterAutospacing="1" w:line="240" w:lineRule="auto"/>
        <w:rPr>
          <w:rFonts w:ascii="Times New Roman" w:eastAsia="Times New Roman" w:hAnsi="Times New Roman" w:cs="Times New Roman"/>
          <w:kern w:val="0"/>
          <w:sz w:val="24"/>
          <w:szCs w:val="24"/>
        </w:rPr>
      </w:pPr>
      <w:r w:rsidRPr="00930340">
        <w:rPr>
          <w:rFonts w:ascii="Times New Roman" w:eastAsia="Times New Roman" w:hAnsi="Times New Roman" w:cs="Times New Roman"/>
          <w:b/>
          <w:bCs/>
          <w:kern w:val="0"/>
          <w:sz w:val="24"/>
          <w:szCs w:val="24"/>
        </w:rPr>
        <w:t>Findings:</w:t>
      </w:r>
      <w:r w:rsidRPr="00930340">
        <w:rPr>
          <w:rFonts w:ascii="Times New Roman" w:eastAsia="Times New Roman" w:hAnsi="Times New Roman" w:cs="Times New Roman"/>
          <w:kern w:val="0"/>
          <w:sz w:val="24"/>
          <w:szCs w:val="24"/>
        </w:rPr>
        <w:t xml:space="preserve"> Leaders who foster a supportive organizational culture help mitigate the negative effects of crises.</w:t>
      </w:r>
    </w:p>
    <w:p w:rsidR="00CB0AA8" w:rsidRDefault="00CB0AA8" w:rsidP="00CB0AA8">
      <w:pPr>
        <w:bidi w:val="0"/>
        <w:spacing w:before="100" w:beforeAutospacing="1" w:after="100" w:afterAutospacing="1" w:line="240" w:lineRule="auto"/>
        <w:rPr>
          <w:rFonts w:ascii="Times New Roman" w:eastAsia="Times New Roman" w:hAnsi="Times New Roman" w:cs="Times New Roman"/>
          <w:kern w:val="0"/>
          <w:sz w:val="24"/>
          <w:szCs w:val="24"/>
          <w:rtl/>
        </w:rPr>
      </w:pPr>
    </w:p>
    <w:p w:rsidR="00CB0AA8" w:rsidRDefault="00CB0AA8" w:rsidP="00CB0AA8">
      <w:pPr>
        <w:bidi w:val="0"/>
        <w:spacing w:before="100" w:beforeAutospacing="1" w:after="100" w:afterAutospacing="1" w:line="240" w:lineRule="auto"/>
        <w:rPr>
          <w:rFonts w:ascii="Times New Roman" w:eastAsia="Times New Roman" w:hAnsi="Times New Roman" w:cs="Times New Roman"/>
          <w:kern w:val="0"/>
          <w:sz w:val="24"/>
          <w:szCs w:val="24"/>
          <w:rtl/>
        </w:rPr>
      </w:pPr>
    </w:p>
    <w:p w:rsidR="00CB0AA8" w:rsidRDefault="00CB0AA8" w:rsidP="00CB0AA8">
      <w:pPr>
        <w:bidi w:val="0"/>
        <w:spacing w:before="100" w:beforeAutospacing="1" w:after="100" w:afterAutospacing="1" w:line="240" w:lineRule="auto"/>
        <w:rPr>
          <w:rFonts w:ascii="Times New Roman" w:eastAsia="Times New Roman" w:hAnsi="Times New Roman" w:cs="Times New Roman"/>
          <w:kern w:val="0"/>
          <w:sz w:val="24"/>
          <w:szCs w:val="24"/>
          <w:rtl/>
        </w:rPr>
      </w:pPr>
    </w:p>
    <w:p w:rsidR="00CB0AA8" w:rsidRPr="00930340" w:rsidRDefault="00CB0AA8" w:rsidP="00CB0AA8">
      <w:pPr>
        <w:bidi w:val="0"/>
        <w:spacing w:before="100" w:beforeAutospacing="1" w:after="100" w:afterAutospacing="1" w:line="240" w:lineRule="auto"/>
        <w:rPr>
          <w:rFonts w:ascii="Times New Roman" w:eastAsia="Times New Roman" w:hAnsi="Times New Roman" w:cs="Times New Roman"/>
          <w:kern w:val="0"/>
          <w:sz w:val="24"/>
          <w:szCs w:val="24"/>
        </w:rPr>
      </w:pPr>
    </w:p>
    <w:p w:rsidR="00930340" w:rsidRPr="00930340" w:rsidRDefault="00930340" w:rsidP="00930340">
      <w:pPr>
        <w:bidi w:val="0"/>
        <w:spacing w:before="100" w:beforeAutospacing="1" w:after="100" w:afterAutospacing="1" w:line="240" w:lineRule="auto"/>
        <w:outlineLvl w:val="2"/>
        <w:rPr>
          <w:rFonts w:ascii="Times New Roman" w:eastAsia="Times New Roman" w:hAnsi="Times New Roman" w:cs="Times New Roman"/>
          <w:b/>
          <w:bCs/>
          <w:kern w:val="0"/>
          <w:sz w:val="27"/>
          <w:szCs w:val="27"/>
        </w:rPr>
      </w:pPr>
      <w:r w:rsidRPr="00930340">
        <w:rPr>
          <w:rFonts w:ascii="Times New Roman" w:eastAsia="Times New Roman" w:hAnsi="Times New Roman" w:cs="Times New Roman"/>
          <w:b/>
          <w:bCs/>
          <w:kern w:val="0"/>
          <w:sz w:val="27"/>
          <w:szCs w:val="27"/>
        </w:rPr>
        <w:t xml:space="preserve">21. George, B. (2007). </w:t>
      </w:r>
      <w:r w:rsidRPr="00930340">
        <w:rPr>
          <w:rFonts w:ascii="Times New Roman" w:eastAsia="Times New Roman" w:hAnsi="Times New Roman" w:cs="Times New Roman"/>
          <w:b/>
          <w:bCs/>
          <w:i/>
          <w:iCs/>
          <w:kern w:val="0"/>
          <w:sz w:val="27"/>
          <w:szCs w:val="27"/>
        </w:rPr>
        <w:t>True North: Discover Your Authentic Leadership</w:t>
      </w:r>
    </w:p>
    <w:p w:rsidR="00930340" w:rsidRPr="00930340" w:rsidRDefault="00930340" w:rsidP="00373298">
      <w:pPr>
        <w:numPr>
          <w:ilvl w:val="0"/>
          <w:numId w:val="57"/>
        </w:numPr>
        <w:bidi w:val="0"/>
        <w:spacing w:before="100" w:beforeAutospacing="1" w:after="100" w:afterAutospacing="1" w:line="240" w:lineRule="auto"/>
        <w:rPr>
          <w:rFonts w:ascii="Times New Roman" w:eastAsia="Times New Roman" w:hAnsi="Times New Roman" w:cs="Times New Roman"/>
          <w:kern w:val="0"/>
          <w:sz w:val="24"/>
          <w:szCs w:val="24"/>
        </w:rPr>
      </w:pPr>
      <w:r w:rsidRPr="00930340">
        <w:rPr>
          <w:rFonts w:ascii="Times New Roman" w:eastAsia="Times New Roman" w:hAnsi="Times New Roman" w:cs="Times New Roman"/>
          <w:b/>
          <w:bCs/>
          <w:kern w:val="0"/>
          <w:sz w:val="24"/>
          <w:szCs w:val="24"/>
        </w:rPr>
        <w:t>Topic:</w:t>
      </w:r>
      <w:r w:rsidRPr="00930340">
        <w:rPr>
          <w:rFonts w:ascii="Times New Roman" w:eastAsia="Times New Roman" w:hAnsi="Times New Roman" w:cs="Times New Roman"/>
          <w:kern w:val="0"/>
          <w:sz w:val="24"/>
          <w:szCs w:val="24"/>
        </w:rPr>
        <w:t xml:space="preserve"> Authentic leadership in crisis management.</w:t>
      </w:r>
    </w:p>
    <w:p w:rsidR="00930340" w:rsidRPr="00930340" w:rsidRDefault="00930340" w:rsidP="00373298">
      <w:pPr>
        <w:numPr>
          <w:ilvl w:val="0"/>
          <w:numId w:val="57"/>
        </w:numPr>
        <w:bidi w:val="0"/>
        <w:spacing w:before="100" w:beforeAutospacing="1" w:after="100" w:afterAutospacing="1" w:line="240" w:lineRule="auto"/>
        <w:rPr>
          <w:rFonts w:ascii="Times New Roman" w:eastAsia="Times New Roman" w:hAnsi="Times New Roman" w:cs="Times New Roman"/>
          <w:kern w:val="0"/>
          <w:sz w:val="24"/>
          <w:szCs w:val="24"/>
        </w:rPr>
      </w:pPr>
      <w:r w:rsidRPr="00930340">
        <w:rPr>
          <w:rFonts w:ascii="Times New Roman" w:eastAsia="Times New Roman" w:hAnsi="Times New Roman" w:cs="Times New Roman"/>
          <w:b/>
          <w:bCs/>
          <w:kern w:val="0"/>
          <w:sz w:val="24"/>
          <w:szCs w:val="24"/>
        </w:rPr>
        <w:t>Findings:</w:t>
      </w:r>
      <w:r w:rsidRPr="00930340">
        <w:rPr>
          <w:rFonts w:ascii="Times New Roman" w:eastAsia="Times New Roman" w:hAnsi="Times New Roman" w:cs="Times New Roman"/>
          <w:kern w:val="0"/>
          <w:sz w:val="24"/>
          <w:szCs w:val="24"/>
        </w:rPr>
        <w:t xml:space="preserve"> Authentic leaders foster trust and integrity, critical elements for leading through crises.</w:t>
      </w:r>
    </w:p>
    <w:p w:rsidR="00930340" w:rsidRPr="00930340" w:rsidRDefault="00930340" w:rsidP="00930340">
      <w:pPr>
        <w:bidi w:val="0"/>
        <w:spacing w:before="100" w:beforeAutospacing="1" w:after="100" w:afterAutospacing="1" w:line="240" w:lineRule="auto"/>
        <w:outlineLvl w:val="2"/>
        <w:rPr>
          <w:rFonts w:ascii="Times New Roman" w:eastAsia="Times New Roman" w:hAnsi="Times New Roman" w:cs="Times New Roman"/>
          <w:b/>
          <w:bCs/>
          <w:kern w:val="0"/>
          <w:sz w:val="27"/>
          <w:szCs w:val="27"/>
        </w:rPr>
      </w:pPr>
      <w:r w:rsidRPr="00930340">
        <w:rPr>
          <w:rFonts w:ascii="Times New Roman" w:eastAsia="Times New Roman" w:hAnsi="Times New Roman" w:cs="Times New Roman"/>
          <w:b/>
          <w:bCs/>
          <w:kern w:val="0"/>
          <w:sz w:val="27"/>
          <w:szCs w:val="27"/>
        </w:rPr>
        <w:t xml:space="preserve">22. Yukl, G. (2013). </w:t>
      </w:r>
      <w:r w:rsidRPr="00930340">
        <w:rPr>
          <w:rFonts w:ascii="Times New Roman" w:eastAsia="Times New Roman" w:hAnsi="Times New Roman" w:cs="Times New Roman"/>
          <w:b/>
          <w:bCs/>
          <w:i/>
          <w:iCs/>
          <w:kern w:val="0"/>
          <w:sz w:val="27"/>
          <w:szCs w:val="27"/>
        </w:rPr>
        <w:t>Leadership in Organizations</w:t>
      </w:r>
    </w:p>
    <w:p w:rsidR="00930340" w:rsidRPr="00930340" w:rsidRDefault="00930340" w:rsidP="00373298">
      <w:pPr>
        <w:numPr>
          <w:ilvl w:val="0"/>
          <w:numId w:val="58"/>
        </w:numPr>
        <w:bidi w:val="0"/>
        <w:spacing w:before="100" w:beforeAutospacing="1" w:after="100" w:afterAutospacing="1" w:line="240" w:lineRule="auto"/>
        <w:rPr>
          <w:rFonts w:ascii="Times New Roman" w:eastAsia="Times New Roman" w:hAnsi="Times New Roman" w:cs="Times New Roman"/>
          <w:kern w:val="0"/>
          <w:sz w:val="24"/>
          <w:szCs w:val="24"/>
        </w:rPr>
      </w:pPr>
      <w:r w:rsidRPr="00930340">
        <w:rPr>
          <w:rFonts w:ascii="Times New Roman" w:eastAsia="Times New Roman" w:hAnsi="Times New Roman" w:cs="Times New Roman"/>
          <w:b/>
          <w:bCs/>
          <w:kern w:val="0"/>
          <w:sz w:val="24"/>
          <w:szCs w:val="24"/>
        </w:rPr>
        <w:t>Topic:</w:t>
      </w:r>
      <w:r w:rsidRPr="00930340">
        <w:rPr>
          <w:rFonts w:ascii="Times New Roman" w:eastAsia="Times New Roman" w:hAnsi="Times New Roman" w:cs="Times New Roman"/>
          <w:kern w:val="0"/>
          <w:sz w:val="24"/>
          <w:szCs w:val="24"/>
        </w:rPr>
        <w:t xml:space="preserve"> How different leadership styles affect crisis management.</w:t>
      </w:r>
    </w:p>
    <w:p w:rsidR="00930340" w:rsidRPr="00930340" w:rsidRDefault="00930340" w:rsidP="00373298">
      <w:pPr>
        <w:numPr>
          <w:ilvl w:val="0"/>
          <w:numId w:val="58"/>
        </w:numPr>
        <w:bidi w:val="0"/>
        <w:spacing w:before="100" w:beforeAutospacing="1" w:after="100" w:afterAutospacing="1" w:line="240" w:lineRule="auto"/>
        <w:rPr>
          <w:rFonts w:ascii="Times New Roman" w:eastAsia="Times New Roman" w:hAnsi="Times New Roman" w:cs="Times New Roman"/>
          <w:kern w:val="0"/>
          <w:sz w:val="24"/>
          <w:szCs w:val="24"/>
        </w:rPr>
      </w:pPr>
      <w:r w:rsidRPr="00930340">
        <w:rPr>
          <w:rFonts w:ascii="Times New Roman" w:eastAsia="Times New Roman" w:hAnsi="Times New Roman" w:cs="Times New Roman"/>
          <w:b/>
          <w:bCs/>
          <w:kern w:val="0"/>
          <w:sz w:val="24"/>
          <w:szCs w:val="24"/>
        </w:rPr>
        <w:t>Findings:</w:t>
      </w:r>
      <w:r w:rsidRPr="00930340">
        <w:rPr>
          <w:rFonts w:ascii="Times New Roman" w:eastAsia="Times New Roman" w:hAnsi="Times New Roman" w:cs="Times New Roman"/>
          <w:kern w:val="0"/>
          <w:sz w:val="24"/>
          <w:szCs w:val="24"/>
        </w:rPr>
        <w:t xml:space="preserve"> Leadership flexibility is crucial; leaders who adjust their style according to the crisis achieve better results.</w:t>
      </w:r>
    </w:p>
    <w:p w:rsidR="00930340" w:rsidRPr="00930340" w:rsidRDefault="00930340" w:rsidP="00930340">
      <w:pPr>
        <w:bidi w:val="0"/>
        <w:spacing w:before="100" w:beforeAutospacing="1" w:after="100" w:afterAutospacing="1" w:line="240" w:lineRule="auto"/>
        <w:outlineLvl w:val="2"/>
        <w:rPr>
          <w:rFonts w:ascii="Times New Roman" w:eastAsia="Times New Roman" w:hAnsi="Times New Roman" w:cs="Times New Roman"/>
          <w:b/>
          <w:bCs/>
          <w:kern w:val="0"/>
          <w:sz w:val="27"/>
          <w:szCs w:val="27"/>
        </w:rPr>
      </w:pPr>
      <w:r w:rsidRPr="00930340">
        <w:rPr>
          <w:rFonts w:ascii="Times New Roman" w:eastAsia="Times New Roman" w:hAnsi="Times New Roman" w:cs="Times New Roman"/>
          <w:b/>
          <w:bCs/>
          <w:kern w:val="0"/>
          <w:sz w:val="27"/>
          <w:szCs w:val="27"/>
        </w:rPr>
        <w:t xml:space="preserve">23. Vroom, V. H., &amp; Yetton, P. W. (1973). </w:t>
      </w:r>
      <w:r w:rsidRPr="00930340">
        <w:rPr>
          <w:rFonts w:ascii="Times New Roman" w:eastAsia="Times New Roman" w:hAnsi="Times New Roman" w:cs="Times New Roman"/>
          <w:b/>
          <w:bCs/>
          <w:i/>
          <w:iCs/>
          <w:kern w:val="0"/>
          <w:sz w:val="27"/>
          <w:szCs w:val="27"/>
        </w:rPr>
        <w:t>Leadership and Decision-Making</w:t>
      </w:r>
    </w:p>
    <w:p w:rsidR="00930340" w:rsidRPr="00930340" w:rsidRDefault="00930340" w:rsidP="00373298">
      <w:pPr>
        <w:numPr>
          <w:ilvl w:val="0"/>
          <w:numId w:val="59"/>
        </w:numPr>
        <w:bidi w:val="0"/>
        <w:spacing w:before="100" w:beforeAutospacing="1" w:after="100" w:afterAutospacing="1" w:line="240" w:lineRule="auto"/>
        <w:rPr>
          <w:rFonts w:ascii="Times New Roman" w:eastAsia="Times New Roman" w:hAnsi="Times New Roman" w:cs="Times New Roman"/>
          <w:kern w:val="0"/>
          <w:sz w:val="24"/>
          <w:szCs w:val="24"/>
        </w:rPr>
      </w:pPr>
      <w:r w:rsidRPr="00930340">
        <w:rPr>
          <w:rFonts w:ascii="Times New Roman" w:eastAsia="Times New Roman" w:hAnsi="Times New Roman" w:cs="Times New Roman"/>
          <w:b/>
          <w:bCs/>
          <w:kern w:val="0"/>
          <w:sz w:val="24"/>
          <w:szCs w:val="24"/>
        </w:rPr>
        <w:t>Topic:</w:t>
      </w:r>
      <w:r w:rsidRPr="00930340">
        <w:rPr>
          <w:rFonts w:ascii="Times New Roman" w:eastAsia="Times New Roman" w:hAnsi="Times New Roman" w:cs="Times New Roman"/>
          <w:kern w:val="0"/>
          <w:sz w:val="24"/>
          <w:szCs w:val="24"/>
        </w:rPr>
        <w:t xml:space="preserve"> Decision-making styles and their effectiveness during crises.</w:t>
      </w:r>
    </w:p>
    <w:p w:rsidR="00930340" w:rsidRPr="00930340" w:rsidRDefault="00930340" w:rsidP="00373298">
      <w:pPr>
        <w:numPr>
          <w:ilvl w:val="0"/>
          <w:numId w:val="59"/>
        </w:numPr>
        <w:bidi w:val="0"/>
        <w:spacing w:before="100" w:beforeAutospacing="1" w:after="100" w:afterAutospacing="1" w:line="240" w:lineRule="auto"/>
        <w:rPr>
          <w:rFonts w:ascii="Times New Roman" w:eastAsia="Times New Roman" w:hAnsi="Times New Roman" w:cs="Times New Roman"/>
          <w:kern w:val="0"/>
          <w:sz w:val="24"/>
          <w:szCs w:val="24"/>
        </w:rPr>
      </w:pPr>
      <w:r w:rsidRPr="00930340">
        <w:rPr>
          <w:rFonts w:ascii="Times New Roman" w:eastAsia="Times New Roman" w:hAnsi="Times New Roman" w:cs="Times New Roman"/>
          <w:b/>
          <w:bCs/>
          <w:kern w:val="0"/>
          <w:sz w:val="24"/>
          <w:szCs w:val="24"/>
        </w:rPr>
        <w:t>Findings:</w:t>
      </w:r>
      <w:r w:rsidRPr="00930340">
        <w:rPr>
          <w:rFonts w:ascii="Times New Roman" w:eastAsia="Times New Roman" w:hAnsi="Times New Roman" w:cs="Times New Roman"/>
          <w:kern w:val="0"/>
          <w:sz w:val="24"/>
          <w:szCs w:val="24"/>
        </w:rPr>
        <w:t xml:space="preserve"> Directive leadership accelerates decision-making, while participative leadership fosters collaboration during crises.</w:t>
      </w:r>
    </w:p>
    <w:p w:rsidR="00930340" w:rsidRPr="00930340" w:rsidRDefault="00930340" w:rsidP="00930340">
      <w:pPr>
        <w:bidi w:val="0"/>
        <w:spacing w:before="100" w:beforeAutospacing="1" w:after="100" w:afterAutospacing="1" w:line="240" w:lineRule="auto"/>
        <w:outlineLvl w:val="2"/>
        <w:rPr>
          <w:rFonts w:ascii="Times New Roman" w:eastAsia="Times New Roman" w:hAnsi="Times New Roman" w:cs="Times New Roman"/>
          <w:b/>
          <w:bCs/>
          <w:kern w:val="0"/>
          <w:sz w:val="27"/>
          <w:szCs w:val="27"/>
        </w:rPr>
      </w:pPr>
      <w:r w:rsidRPr="00930340">
        <w:rPr>
          <w:rFonts w:ascii="Times New Roman" w:eastAsia="Times New Roman" w:hAnsi="Times New Roman" w:cs="Times New Roman"/>
          <w:b/>
          <w:bCs/>
          <w:kern w:val="0"/>
          <w:sz w:val="27"/>
          <w:szCs w:val="27"/>
        </w:rPr>
        <w:t xml:space="preserve">24. Avolio, B. J., &amp; Gardner, W. L. (2005). </w:t>
      </w:r>
      <w:r w:rsidRPr="00930340">
        <w:rPr>
          <w:rFonts w:ascii="Times New Roman" w:eastAsia="Times New Roman" w:hAnsi="Times New Roman" w:cs="Times New Roman"/>
          <w:b/>
          <w:bCs/>
          <w:i/>
          <w:iCs/>
          <w:kern w:val="0"/>
          <w:sz w:val="27"/>
          <w:szCs w:val="27"/>
        </w:rPr>
        <w:t>Authentic Leadership Development</w:t>
      </w:r>
    </w:p>
    <w:p w:rsidR="00930340" w:rsidRPr="00930340" w:rsidRDefault="00930340" w:rsidP="00373298">
      <w:pPr>
        <w:numPr>
          <w:ilvl w:val="0"/>
          <w:numId w:val="60"/>
        </w:numPr>
        <w:bidi w:val="0"/>
        <w:spacing w:before="100" w:beforeAutospacing="1" w:after="100" w:afterAutospacing="1" w:line="240" w:lineRule="auto"/>
        <w:rPr>
          <w:rFonts w:ascii="Times New Roman" w:eastAsia="Times New Roman" w:hAnsi="Times New Roman" w:cs="Times New Roman"/>
          <w:kern w:val="0"/>
          <w:sz w:val="24"/>
          <w:szCs w:val="24"/>
        </w:rPr>
      </w:pPr>
      <w:r w:rsidRPr="00930340">
        <w:rPr>
          <w:rFonts w:ascii="Times New Roman" w:eastAsia="Times New Roman" w:hAnsi="Times New Roman" w:cs="Times New Roman"/>
          <w:b/>
          <w:bCs/>
          <w:kern w:val="0"/>
          <w:sz w:val="24"/>
          <w:szCs w:val="24"/>
        </w:rPr>
        <w:t>Topic:</w:t>
      </w:r>
      <w:r w:rsidRPr="00930340">
        <w:rPr>
          <w:rFonts w:ascii="Times New Roman" w:eastAsia="Times New Roman" w:hAnsi="Times New Roman" w:cs="Times New Roman"/>
          <w:kern w:val="0"/>
          <w:sz w:val="24"/>
          <w:szCs w:val="24"/>
        </w:rPr>
        <w:t xml:space="preserve"> Authentic leadership’s role in guiding organizations through crises.</w:t>
      </w:r>
    </w:p>
    <w:p w:rsidR="00930340" w:rsidRPr="00930340" w:rsidRDefault="00930340" w:rsidP="00373298">
      <w:pPr>
        <w:numPr>
          <w:ilvl w:val="0"/>
          <w:numId w:val="60"/>
        </w:numPr>
        <w:bidi w:val="0"/>
        <w:spacing w:before="100" w:beforeAutospacing="1" w:after="100" w:afterAutospacing="1" w:line="240" w:lineRule="auto"/>
        <w:rPr>
          <w:rFonts w:ascii="Times New Roman" w:eastAsia="Times New Roman" w:hAnsi="Times New Roman" w:cs="Times New Roman"/>
          <w:kern w:val="0"/>
          <w:sz w:val="24"/>
          <w:szCs w:val="24"/>
        </w:rPr>
      </w:pPr>
      <w:r w:rsidRPr="00930340">
        <w:rPr>
          <w:rFonts w:ascii="Times New Roman" w:eastAsia="Times New Roman" w:hAnsi="Times New Roman" w:cs="Times New Roman"/>
          <w:b/>
          <w:bCs/>
          <w:kern w:val="0"/>
          <w:sz w:val="24"/>
          <w:szCs w:val="24"/>
        </w:rPr>
        <w:t>Findings:</w:t>
      </w:r>
      <w:r w:rsidRPr="00930340">
        <w:rPr>
          <w:rFonts w:ascii="Times New Roman" w:eastAsia="Times New Roman" w:hAnsi="Times New Roman" w:cs="Times New Roman"/>
          <w:kern w:val="0"/>
          <w:sz w:val="24"/>
          <w:szCs w:val="24"/>
        </w:rPr>
        <w:t xml:space="preserve"> Authentic leaders, through self-awareness and integrity, inspire organizational resilience during crises.</w:t>
      </w:r>
    </w:p>
    <w:p w:rsidR="00930340" w:rsidRPr="00930340" w:rsidRDefault="00930340" w:rsidP="00930340">
      <w:pPr>
        <w:bidi w:val="0"/>
        <w:spacing w:before="100" w:beforeAutospacing="1" w:after="100" w:afterAutospacing="1" w:line="240" w:lineRule="auto"/>
        <w:outlineLvl w:val="2"/>
        <w:rPr>
          <w:rFonts w:ascii="Times New Roman" w:eastAsia="Times New Roman" w:hAnsi="Times New Roman" w:cs="Times New Roman"/>
          <w:b/>
          <w:bCs/>
          <w:kern w:val="0"/>
          <w:sz w:val="27"/>
          <w:szCs w:val="27"/>
        </w:rPr>
      </w:pPr>
      <w:r w:rsidRPr="00930340">
        <w:rPr>
          <w:rFonts w:ascii="Times New Roman" w:eastAsia="Times New Roman" w:hAnsi="Times New Roman" w:cs="Times New Roman"/>
          <w:b/>
          <w:bCs/>
          <w:kern w:val="0"/>
          <w:sz w:val="27"/>
          <w:szCs w:val="27"/>
        </w:rPr>
        <w:t xml:space="preserve">25. Liker, J. K., &amp; Meier, D. (2006). </w:t>
      </w:r>
      <w:r w:rsidRPr="00930340">
        <w:rPr>
          <w:rFonts w:ascii="Times New Roman" w:eastAsia="Times New Roman" w:hAnsi="Times New Roman" w:cs="Times New Roman"/>
          <w:b/>
          <w:bCs/>
          <w:i/>
          <w:iCs/>
          <w:kern w:val="0"/>
          <w:sz w:val="27"/>
          <w:szCs w:val="27"/>
        </w:rPr>
        <w:t>The Toyota Way</w:t>
      </w:r>
    </w:p>
    <w:p w:rsidR="00930340" w:rsidRPr="00930340" w:rsidRDefault="00930340" w:rsidP="00373298">
      <w:pPr>
        <w:numPr>
          <w:ilvl w:val="0"/>
          <w:numId w:val="61"/>
        </w:numPr>
        <w:bidi w:val="0"/>
        <w:spacing w:before="100" w:beforeAutospacing="1" w:after="100" w:afterAutospacing="1" w:line="240" w:lineRule="auto"/>
        <w:rPr>
          <w:rFonts w:ascii="Times New Roman" w:eastAsia="Times New Roman" w:hAnsi="Times New Roman" w:cs="Times New Roman"/>
          <w:kern w:val="0"/>
          <w:sz w:val="24"/>
          <w:szCs w:val="24"/>
        </w:rPr>
      </w:pPr>
      <w:r w:rsidRPr="00930340">
        <w:rPr>
          <w:rFonts w:ascii="Times New Roman" w:eastAsia="Times New Roman" w:hAnsi="Times New Roman" w:cs="Times New Roman"/>
          <w:b/>
          <w:bCs/>
          <w:kern w:val="0"/>
          <w:sz w:val="24"/>
          <w:szCs w:val="24"/>
        </w:rPr>
        <w:t>Topic:</w:t>
      </w:r>
      <w:r w:rsidRPr="00930340">
        <w:rPr>
          <w:rFonts w:ascii="Times New Roman" w:eastAsia="Times New Roman" w:hAnsi="Times New Roman" w:cs="Times New Roman"/>
          <w:kern w:val="0"/>
          <w:sz w:val="24"/>
          <w:szCs w:val="24"/>
        </w:rPr>
        <w:t xml:space="preserve"> Leadership in crisis situations within manufacturing organizations.</w:t>
      </w:r>
    </w:p>
    <w:p w:rsidR="00930340" w:rsidRDefault="00930340" w:rsidP="00373298">
      <w:pPr>
        <w:numPr>
          <w:ilvl w:val="0"/>
          <w:numId w:val="61"/>
        </w:numPr>
        <w:bidi w:val="0"/>
        <w:spacing w:before="100" w:beforeAutospacing="1" w:after="100" w:afterAutospacing="1" w:line="240" w:lineRule="auto"/>
        <w:rPr>
          <w:rFonts w:ascii="Times New Roman" w:eastAsia="Times New Roman" w:hAnsi="Times New Roman" w:cs="Times New Roman"/>
          <w:kern w:val="0"/>
          <w:sz w:val="24"/>
          <w:szCs w:val="24"/>
        </w:rPr>
      </w:pPr>
      <w:r w:rsidRPr="00930340">
        <w:rPr>
          <w:rFonts w:ascii="Times New Roman" w:eastAsia="Times New Roman" w:hAnsi="Times New Roman" w:cs="Times New Roman"/>
          <w:b/>
          <w:bCs/>
          <w:kern w:val="0"/>
          <w:sz w:val="24"/>
          <w:szCs w:val="24"/>
        </w:rPr>
        <w:t>Findings:</w:t>
      </w:r>
      <w:r w:rsidRPr="00930340">
        <w:rPr>
          <w:rFonts w:ascii="Times New Roman" w:eastAsia="Times New Roman" w:hAnsi="Times New Roman" w:cs="Times New Roman"/>
          <w:kern w:val="0"/>
          <w:sz w:val="24"/>
          <w:szCs w:val="24"/>
        </w:rPr>
        <w:t xml:space="preserve"> Lean leadership and decision-making processes support organizations in overcoming operational crises.</w:t>
      </w:r>
    </w:p>
    <w:p w:rsidR="00CB0AA8" w:rsidRDefault="00CB0AA8" w:rsidP="00CB0AA8">
      <w:pPr>
        <w:bidi w:val="0"/>
        <w:spacing w:before="100" w:beforeAutospacing="1" w:after="100" w:afterAutospacing="1" w:line="240" w:lineRule="auto"/>
        <w:rPr>
          <w:rFonts w:ascii="Times New Roman" w:eastAsia="Times New Roman" w:hAnsi="Times New Roman" w:cs="Times New Roman"/>
          <w:kern w:val="0"/>
          <w:sz w:val="24"/>
          <w:szCs w:val="24"/>
          <w:rtl/>
        </w:rPr>
      </w:pPr>
    </w:p>
    <w:p w:rsidR="00CB0AA8" w:rsidRDefault="00CB0AA8" w:rsidP="00CB0AA8">
      <w:pPr>
        <w:bidi w:val="0"/>
        <w:spacing w:before="100" w:beforeAutospacing="1" w:after="100" w:afterAutospacing="1" w:line="240" w:lineRule="auto"/>
        <w:rPr>
          <w:rFonts w:ascii="Times New Roman" w:eastAsia="Times New Roman" w:hAnsi="Times New Roman" w:cs="Times New Roman"/>
          <w:kern w:val="0"/>
          <w:sz w:val="24"/>
          <w:szCs w:val="24"/>
          <w:rtl/>
        </w:rPr>
      </w:pPr>
    </w:p>
    <w:p w:rsidR="00CB0AA8" w:rsidRDefault="00CB0AA8" w:rsidP="00CB0AA8">
      <w:pPr>
        <w:bidi w:val="0"/>
        <w:spacing w:before="100" w:beforeAutospacing="1" w:after="100" w:afterAutospacing="1" w:line="240" w:lineRule="auto"/>
        <w:rPr>
          <w:rFonts w:ascii="Times New Roman" w:eastAsia="Times New Roman" w:hAnsi="Times New Roman" w:cs="Times New Roman"/>
          <w:kern w:val="0"/>
          <w:sz w:val="24"/>
          <w:szCs w:val="24"/>
          <w:rtl/>
        </w:rPr>
      </w:pPr>
    </w:p>
    <w:p w:rsidR="00CB0AA8" w:rsidRPr="00930340" w:rsidRDefault="00CB0AA8" w:rsidP="00CB0AA8">
      <w:pPr>
        <w:bidi w:val="0"/>
        <w:spacing w:before="100" w:beforeAutospacing="1" w:after="100" w:afterAutospacing="1" w:line="240" w:lineRule="auto"/>
        <w:rPr>
          <w:rFonts w:ascii="Times New Roman" w:eastAsia="Times New Roman" w:hAnsi="Times New Roman" w:cs="Times New Roman"/>
          <w:kern w:val="0"/>
          <w:sz w:val="24"/>
          <w:szCs w:val="24"/>
        </w:rPr>
      </w:pPr>
    </w:p>
    <w:p w:rsidR="00930340" w:rsidRPr="00930340" w:rsidRDefault="00930340" w:rsidP="00930340">
      <w:pPr>
        <w:bidi w:val="0"/>
        <w:spacing w:before="100" w:beforeAutospacing="1" w:after="100" w:afterAutospacing="1" w:line="240" w:lineRule="auto"/>
        <w:outlineLvl w:val="2"/>
        <w:rPr>
          <w:rFonts w:ascii="Times New Roman" w:eastAsia="Times New Roman" w:hAnsi="Times New Roman" w:cs="Times New Roman"/>
          <w:b/>
          <w:bCs/>
          <w:kern w:val="0"/>
          <w:sz w:val="27"/>
          <w:szCs w:val="27"/>
        </w:rPr>
      </w:pPr>
      <w:r w:rsidRPr="00930340">
        <w:rPr>
          <w:rFonts w:ascii="Times New Roman" w:eastAsia="Times New Roman" w:hAnsi="Times New Roman" w:cs="Times New Roman"/>
          <w:b/>
          <w:bCs/>
          <w:kern w:val="0"/>
          <w:sz w:val="27"/>
          <w:szCs w:val="27"/>
        </w:rPr>
        <w:t xml:space="preserve">26. Tannenbaum, R., &amp; Schmidt, W. H. (1973). </w:t>
      </w:r>
      <w:r w:rsidRPr="00930340">
        <w:rPr>
          <w:rFonts w:ascii="Times New Roman" w:eastAsia="Times New Roman" w:hAnsi="Times New Roman" w:cs="Times New Roman"/>
          <w:b/>
          <w:bCs/>
          <w:i/>
          <w:iCs/>
          <w:kern w:val="0"/>
          <w:sz w:val="27"/>
          <w:szCs w:val="27"/>
        </w:rPr>
        <w:t>How to Choose a Leadership Pattern</w:t>
      </w:r>
    </w:p>
    <w:p w:rsidR="00930340" w:rsidRPr="00930340" w:rsidRDefault="00930340" w:rsidP="00373298">
      <w:pPr>
        <w:numPr>
          <w:ilvl w:val="0"/>
          <w:numId w:val="62"/>
        </w:numPr>
        <w:bidi w:val="0"/>
        <w:spacing w:before="100" w:beforeAutospacing="1" w:after="100" w:afterAutospacing="1" w:line="240" w:lineRule="auto"/>
        <w:rPr>
          <w:rFonts w:ascii="Times New Roman" w:eastAsia="Times New Roman" w:hAnsi="Times New Roman" w:cs="Times New Roman"/>
          <w:kern w:val="0"/>
          <w:sz w:val="24"/>
          <w:szCs w:val="24"/>
        </w:rPr>
      </w:pPr>
      <w:r w:rsidRPr="00930340">
        <w:rPr>
          <w:rFonts w:ascii="Times New Roman" w:eastAsia="Times New Roman" w:hAnsi="Times New Roman" w:cs="Times New Roman"/>
          <w:b/>
          <w:bCs/>
          <w:kern w:val="0"/>
          <w:sz w:val="24"/>
          <w:szCs w:val="24"/>
        </w:rPr>
        <w:t>Topic:</w:t>
      </w:r>
      <w:r w:rsidRPr="00930340">
        <w:rPr>
          <w:rFonts w:ascii="Times New Roman" w:eastAsia="Times New Roman" w:hAnsi="Times New Roman" w:cs="Times New Roman"/>
          <w:kern w:val="0"/>
          <w:sz w:val="24"/>
          <w:szCs w:val="24"/>
        </w:rPr>
        <w:t xml:space="preserve"> Leadership patterns and their effectiveness in different crisis situations.</w:t>
      </w:r>
    </w:p>
    <w:p w:rsidR="00930340" w:rsidRPr="00930340" w:rsidRDefault="00930340" w:rsidP="00373298">
      <w:pPr>
        <w:numPr>
          <w:ilvl w:val="0"/>
          <w:numId w:val="62"/>
        </w:numPr>
        <w:bidi w:val="0"/>
        <w:spacing w:before="100" w:beforeAutospacing="1" w:after="100" w:afterAutospacing="1" w:line="240" w:lineRule="auto"/>
        <w:rPr>
          <w:rFonts w:ascii="Times New Roman" w:eastAsia="Times New Roman" w:hAnsi="Times New Roman" w:cs="Times New Roman"/>
          <w:kern w:val="0"/>
          <w:sz w:val="24"/>
          <w:szCs w:val="24"/>
        </w:rPr>
      </w:pPr>
      <w:r w:rsidRPr="00930340">
        <w:rPr>
          <w:rFonts w:ascii="Times New Roman" w:eastAsia="Times New Roman" w:hAnsi="Times New Roman" w:cs="Times New Roman"/>
          <w:b/>
          <w:bCs/>
          <w:kern w:val="0"/>
          <w:sz w:val="24"/>
          <w:szCs w:val="24"/>
        </w:rPr>
        <w:t>Findings:</w:t>
      </w:r>
      <w:r w:rsidRPr="00930340">
        <w:rPr>
          <w:rFonts w:ascii="Times New Roman" w:eastAsia="Times New Roman" w:hAnsi="Times New Roman" w:cs="Times New Roman"/>
          <w:kern w:val="0"/>
          <w:sz w:val="24"/>
          <w:szCs w:val="24"/>
        </w:rPr>
        <w:t xml:space="preserve"> Flexible leadership that adjusts to the crisis context enhances the organization’s response effectiveness.</w:t>
      </w:r>
    </w:p>
    <w:p w:rsidR="00930340" w:rsidRPr="00930340" w:rsidRDefault="00930340" w:rsidP="00930340">
      <w:pPr>
        <w:bidi w:val="0"/>
        <w:spacing w:before="100" w:beforeAutospacing="1" w:after="100" w:afterAutospacing="1" w:line="240" w:lineRule="auto"/>
        <w:outlineLvl w:val="2"/>
        <w:rPr>
          <w:rFonts w:ascii="Times New Roman" w:eastAsia="Times New Roman" w:hAnsi="Times New Roman" w:cs="Times New Roman"/>
          <w:b/>
          <w:bCs/>
          <w:kern w:val="0"/>
          <w:sz w:val="27"/>
          <w:szCs w:val="27"/>
        </w:rPr>
      </w:pPr>
      <w:r w:rsidRPr="00930340">
        <w:rPr>
          <w:rFonts w:ascii="Times New Roman" w:eastAsia="Times New Roman" w:hAnsi="Times New Roman" w:cs="Times New Roman"/>
          <w:b/>
          <w:bCs/>
          <w:kern w:val="0"/>
          <w:sz w:val="27"/>
          <w:szCs w:val="27"/>
        </w:rPr>
        <w:t xml:space="preserve">27. Parry, K. W. (2000). </w:t>
      </w:r>
      <w:r w:rsidRPr="00930340">
        <w:rPr>
          <w:rFonts w:ascii="Times New Roman" w:eastAsia="Times New Roman" w:hAnsi="Times New Roman" w:cs="Times New Roman"/>
          <w:b/>
          <w:bCs/>
          <w:i/>
          <w:iCs/>
          <w:kern w:val="0"/>
          <w:sz w:val="27"/>
          <w:szCs w:val="27"/>
        </w:rPr>
        <w:t>Leadership in the 21st Century</w:t>
      </w:r>
    </w:p>
    <w:p w:rsidR="00930340" w:rsidRPr="00930340" w:rsidRDefault="00930340" w:rsidP="00373298">
      <w:pPr>
        <w:numPr>
          <w:ilvl w:val="0"/>
          <w:numId w:val="63"/>
        </w:numPr>
        <w:bidi w:val="0"/>
        <w:spacing w:before="100" w:beforeAutospacing="1" w:after="100" w:afterAutospacing="1" w:line="240" w:lineRule="auto"/>
        <w:rPr>
          <w:rFonts w:ascii="Times New Roman" w:eastAsia="Times New Roman" w:hAnsi="Times New Roman" w:cs="Times New Roman"/>
          <w:kern w:val="0"/>
          <w:sz w:val="24"/>
          <w:szCs w:val="24"/>
        </w:rPr>
      </w:pPr>
      <w:r w:rsidRPr="00930340">
        <w:rPr>
          <w:rFonts w:ascii="Times New Roman" w:eastAsia="Times New Roman" w:hAnsi="Times New Roman" w:cs="Times New Roman"/>
          <w:b/>
          <w:bCs/>
          <w:kern w:val="0"/>
          <w:sz w:val="24"/>
          <w:szCs w:val="24"/>
        </w:rPr>
        <w:t>Topic:</w:t>
      </w:r>
      <w:r w:rsidRPr="00930340">
        <w:rPr>
          <w:rFonts w:ascii="Times New Roman" w:eastAsia="Times New Roman" w:hAnsi="Times New Roman" w:cs="Times New Roman"/>
          <w:kern w:val="0"/>
          <w:sz w:val="24"/>
          <w:szCs w:val="24"/>
        </w:rPr>
        <w:t xml:space="preserve"> Leadership styles suited for the challenges of the modern crisis environment.</w:t>
      </w:r>
    </w:p>
    <w:p w:rsidR="00930340" w:rsidRPr="00930340" w:rsidRDefault="00930340" w:rsidP="00373298">
      <w:pPr>
        <w:numPr>
          <w:ilvl w:val="0"/>
          <w:numId w:val="63"/>
        </w:numPr>
        <w:bidi w:val="0"/>
        <w:spacing w:before="100" w:beforeAutospacing="1" w:after="100" w:afterAutospacing="1" w:line="240" w:lineRule="auto"/>
        <w:rPr>
          <w:rFonts w:ascii="Times New Roman" w:eastAsia="Times New Roman" w:hAnsi="Times New Roman" w:cs="Times New Roman"/>
          <w:kern w:val="0"/>
          <w:sz w:val="24"/>
          <w:szCs w:val="24"/>
        </w:rPr>
      </w:pPr>
      <w:r w:rsidRPr="00930340">
        <w:rPr>
          <w:rFonts w:ascii="Times New Roman" w:eastAsia="Times New Roman" w:hAnsi="Times New Roman" w:cs="Times New Roman"/>
          <w:b/>
          <w:bCs/>
          <w:kern w:val="0"/>
          <w:sz w:val="24"/>
          <w:szCs w:val="24"/>
        </w:rPr>
        <w:t>Findings:</w:t>
      </w:r>
      <w:r w:rsidRPr="00930340">
        <w:rPr>
          <w:rFonts w:ascii="Times New Roman" w:eastAsia="Times New Roman" w:hAnsi="Times New Roman" w:cs="Times New Roman"/>
          <w:kern w:val="0"/>
          <w:sz w:val="24"/>
          <w:szCs w:val="24"/>
        </w:rPr>
        <w:t xml:space="preserve"> Transformational and adaptive leadership styles are essential for managing contemporary organizational crises.</w:t>
      </w:r>
    </w:p>
    <w:p w:rsidR="00930340" w:rsidRPr="00930340" w:rsidRDefault="00930340" w:rsidP="00930340">
      <w:pPr>
        <w:bidi w:val="0"/>
        <w:spacing w:before="100" w:beforeAutospacing="1" w:after="100" w:afterAutospacing="1" w:line="240" w:lineRule="auto"/>
        <w:outlineLvl w:val="2"/>
        <w:rPr>
          <w:rFonts w:ascii="Times New Roman" w:eastAsia="Times New Roman" w:hAnsi="Times New Roman" w:cs="Times New Roman"/>
          <w:b/>
          <w:bCs/>
          <w:kern w:val="0"/>
          <w:sz w:val="27"/>
          <w:szCs w:val="27"/>
        </w:rPr>
      </w:pPr>
      <w:r w:rsidRPr="00930340">
        <w:rPr>
          <w:rFonts w:ascii="Times New Roman" w:eastAsia="Times New Roman" w:hAnsi="Times New Roman" w:cs="Times New Roman"/>
          <w:b/>
          <w:bCs/>
          <w:kern w:val="0"/>
          <w:sz w:val="27"/>
          <w:szCs w:val="27"/>
        </w:rPr>
        <w:t xml:space="preserve">28. Vaughan, D. (1996). </w:t>
      </w:r>
      <w:r w:rsidRPr="00930340">
        <w:rPr>
          <w:rFonts w:ascii="Times New Roman" w:eastAsia="Times New Roman" w:hAnsi="Times New Roman" w:cs="Times New Roman"/>
          <w:b/>
          <w:bCs/>
          <w:i/>
          <w:iCs/>
          <w:kern w:val="0"/>
          <w:sz w:val="27"/>
          <w:szCs w:val="27"/>
        </w:rPr>
        <w:t>The Challenger Launch Decision</w:t>
      </w:r>
    </w:p>
    <w:p w:rsidR="00930340" w:rsidRPr="00930340" w:rsidRDefault="00930340" w:rsidP="00373298">
      <w:pPr>
        <w:numPr>
          <w:ilvl w:val="0"/>
          <w:numId w:val="64"/>
        </w:numPr>
        <w:bidi w:val="0"/>
        <w:spacing w:before="100" w:beforeAutospacing="1" w:after="100" w:afterAutospacing="1" w:line="240" w:lineRule="auto"/>
        <w:rPr>
          <w:rFonts w:ascii="Times New Roman" w:eastAsia="Times New Roman" w:hAnsi="Times New Roman" w:cs="Times New Roman"/>
          <w:kern w:val="0"/>
          <w:sz w:val="24"/>
          <w:szCs w:val="24"/>
        </w:rPr>
      </w:pPr>
      <w:r w:rsidRPr="00930340">
        <w:rPr>
          <w:rFonts w:ascii="Times New Roman" w:eastAsia="Times New Roman" w:hAnsi="Times New Roman" w:cs="Times New Roman"/>
          <w:b/>
          <w:bCs/>
          <w:kern w:val="0"/>
          <w:sz w:val="24"/>
          <w:szCs w:val="24"/>
        </w:rPr>
        <w:t>Topic:</w:t>
      </w:r>
      <w:r w:rsidRPr="00930340">
        <w:rPr>
          <w:rFonts w:ascii="Times New Roman" w:eastAsia="Times New Roman" w:hAnsi="Times New Roman" w:cs="Times New Roman"/>
          <w:kern w:val="0"/>
          <w:sz w:val="24"/>
          <w:szCs w:val="24"/>
        </w:rPr>
        <w:t xml:space="preserve"> Decision-making and leadership failures in high-stakes crises.</w:t>
      </w:r>
    </w:p>
    <w:p w:rsidR="00930340" w:rsidRPr="00930340" w:rsidRDefault="00930340" w:rsidP="00373298">
      <w:pPr>
        <w:numPr>
          <w:ilvl w:val="0"/>
          <w:numId w:val="64"/>
        </w:numPr>
        <w:bidi w:val="0"/>
        <w:spacing w:before="100" w:beforeAutospacing="1" w:after="100" w:afterAutospacing="1" w:line="240" w:lineRule="auto"/>
        <w:rPr>
          <w:rFonts w:ascii="Times New Roman" w:eastAsia="Times New Roman" w:hAnsi="Times New Roman" w:cs="Times New Roman"/>
          <w:kern w:val="0"/>
          <w:sz w:val="24"/>
          <w:szCs w:val="24"/>
        </w:rPr>
      </w:pPr>
      <w:r w:rsidRPr="00930340">
        <w:rPr>
          <w:rFonts w:ascii="Times New Roman" w:eastAsia="Times New Roman" w:hAnsi="Times New Roman" w:cs="Times New Roman"/>
          <w:b/>
          <w:bCs/>
          <w:kern w:val="0"/>
          <w:sz w:val="24"/>
          <w:szCs w:val="24"/>
        </w:rPr>
        <w:t>Findings:</w:t>
      </w:r>
      <w:r w:rsidRPr="00930340">
        <w:rPr>
          <w:rFonts w:ascii="Times New Roman" w:eastAsia="Times New Roman" w:hAnsi="Times New Roman" w:cs="Times New Roman"/>
          <w:kern w:val="0"/>
          <w:sz w:val="24"/>
          <w:szCs w:val="24"/>
        </w:rPr>
        <w:t xml:space="preserve"> Poor leadership decision-making can significantly worsen the effects of a crisis, as seen in the Challenger disaster.</w:t>
      </w:r>
    </w:p>
    <w:p w:rsidR="00930340" w:rsidRPr="00930340" w:rsidRDefault="00930340" w:rsidP="00930340">
      <w:pPr>
        <w:bidi w:val="0"/>
        <w:spacing w:before="100" w:beforeAutospacing="1" w:after="100" w:afterAutospacing="1" w:line="240" w:lineRule="auto"/>
        <w:outlineLvl w:val="2"/>
        <w:rPr>
          <w:rFonts w:ascii="Times New Roman" w:eastAsia="Times New Roman" w:hAnsi="Times New Roman" w:cs="Times New Roman"/>
          <w:b/>
          <w:bCs/>
          <w:kern w:val="0"/>
          <w:sz w:val="27"/>
          <w:szCs w:val="27"/>
        </w:rPr>
      </w:pPr>
      <w:r w:rsidRPr="00930340">
        <w:rPr>
          <w:rFonts w:ascii="Times New Roman" w:eastAsia="Times New Roman" w:hAnsi="Times New Roman" w:cs="Times New Roman"/>
          <w:b/>
          <w:bCs/>
          <w:kern w:val="0"/>
          <w:sz w:val="27"/>
          <w:szCs w:val="27"/>
        </w:rPr>
        <w:t xml:space="preserve">29. Sullivan, M. L., &amp; Harper, J. (2006). </w:t>
      </w:r>
      <w:r w:rsidRPr="00930340">
        <w:rPr>
          <w:rFonts w:ascii="Times New Roman" w:eastAsia="Times New Roman" w:hAnsi="Times New Roman" w:cs="Times New Roman"/>
          <w:b/>
          <w:bCs/>
          <w:i/>
          <w:iCs/>
          <w:kern w:val="0"/>
          <w:sz w:val="27"/>
          <w:szCs w:val="27"/>
        </w:rPr>
        <w:t>Crisis Leadership: A Case Study</w:t>
      </w:r>
    </w:p>
    <w:p w:rsidR="00930340" w:rsidRPr="00930340" w:rsidRDefault="00930340" w:rsidP="00373298">
      <w:pPr>
        <w:numPr>
          <w:ilvl w:val="0"/>
          <w:numId w:val="65"/>
        </w:numPr>
        <w:bidi w:val="0"/>
        <w:spacing w:before="100" w:beforeAutospacing="1" w:after="100" w:afterAutospacing="1" w:line="240" w:lineRule="auto"/>
        <w:rPr>
          <w:rFonts w:ascii="Times New Roman" w:eastAsia="Times New Roman" w:hAnsi="Times New Roman" w:cs="Times New Roman"/>
          <w:kern w:val="0"/>
          <w:sz w:val="24"/>
          <w:szCs w:val="24"/>
        </w:rPr>
      </w:pPr>
      <w:r w:rsidRPr="00930340">
        <w:rPr>
          <w:rFonts w:ascii="Times New Roman" w:eastAsia="Times New Roman" w:hAnsi="Times New Roman" w:cs="Times New Roman"/>
          <w:b/>
          <w:bCs/>
          <w:kern w:val="0"/>
          <w:sz w:val="24"/>
          <w:szCs w:val="24"/>
        </w:rPr>
        <w:t>Topic:</w:t>
      </w:r>
      <w:r w:rsidRPr="00930340">
        <w:rPr>
          <w:rFonts w:ascii="Times New Roman" w:eastAsia="Times New Roman" w:hAnsi="Times New Roman" w:cs="Times New Roman"/>
          <w:kern w:val="0"/>
          <w:sz w:val="24"/>
          <w:szCs w:val="24"/>
        </w:rPr>
        <w:t xml:space="preserve"> Case study of crisis leadership in a corporate setting.</w:t>
      </w:r>
    </w:p>
    <w:p w:rsidR="00930340" w:rsidRPr="00930340" w:rsidRDefault="00930340" w:rsidP="00373298">
      <w:pPr>
        <w:numPr>
          <w:ilvl w:val="0"/>
          <w:numId w:val="65"/>
        </w:numPr>
        <w:bidi w:val="0"/>
        <w:spacing w:before="100" w:beforeAutospacing="1" w:after="100" w:afterAutospacing="1" w:line="240" w:lineRule="auto"/>
        <w:rPr>
          <w:rFonts w:ascii="Times New Roman" w:eastAsia="Times New Roman" w:hAnsi="Times New Roman" w:cs="Times New Roman"/>
          <w:kern w:val="0"/>
          <w:sz w:val="24"/>
          <w:szCs w:val="24"/>
        </w:rPr>
      </w:pPr>
      <w:r w:rsidRPr="00930340">
        <w:rPr>
          <w:rFonts w:ascii="Times New Roman" w:eastAsia="Times New Roman" w:hAnsi="Times New Roman" w:cs="Times New Roman"/>
          <w:b/>
          <w:bCs/>
          <w:kern w:val="0"/>
          <w:sz w:val="24"/>
          <w:szCs w:val="24"/>
        </w:rPr>
        <w:t>Findings:</w:t>
      </w:r>
      <w:r w:rsidRPr="00930340">
        <w:rPr>
          <w:rFonts w:ascii="Times New Roman" w:eastAsia="Times New Roman" w:hAnsi="Times New Roman" w:cs="Times New Roman"/>
          <w:kern w:val="0"/>
          <w:sz w:val="24"/>
          <w:szCs w:val="24"/>
        </w:rPr>
        <w:t xml:space="preserve"> Effective crisis leadership involves decisiveness, clarity in communication, and adaptability.</w:t>
      </w:r>
    </w:p>
    <w:p w:rsidR="00930340" w:rsidRPr="00930340" w:rsidRDefault="00930340" w:rsidP="00930340">
      <w:pPr>
        <w:bidi w:val="0"/>
        <w:spacing w:before="100" w:beforeAutospacing="1" w:after="100" w:afterAutospacing="1" w:line="240" w:lineRule="auto"/>
        <w:outlineLvl w:val="2"/>
        <w:rPr>
          <w:rFonts w:ascii="Times New Roman" w:eastAsia="Times New Roman" w:hAnsi="Times New Roman" w:cs="Times New Roman"/>
          <w:b/>
          <w:bCs/>
          <w:kern w:val="0"/>
          <w:sz w:val="27"/>
          <w:szCs w:val="27"/>
        </w:rPr>
      </w:pPr>
      <w:r w:rsidRPr="00930340">
        <w:rPr>
          <w:rFonts w:ascii="Times New Roman" w:eastAsia="Times New Roman" w:hAnsi="Times New Roman" w:cs="Times New Roman"/>
          <w:b/>
          <w:bCs/>
          <w:kern w:val="0"/>
          <w:sz w:val="27"/>
          <w:szCs w:val="27"/>
        </w:rPr>
        <w:t xml:space="preserve">30. Lazarus, R. S., &amp; Folkman, S. (1984). </w:t>
      </w:r>
      <w:r w:rsidRPr="00930340">
        <w:rPr>
          <w:rFonts w:ascii="Times New Roman" w:eastAsia="Times New Roman" w:hAnsi="Times New Roman" w:cs="Times New Roman"/>
          <w:b/>
          <w:bCs/>
          <w:i/>
          <w:iCs/>
          <w:kern w:val="0"/>
          <w:sz w:val="27"/>
          <w:szCs w:val="27"/>
        </w:rPr>
        <w:t>Stress, Appraisal, and Coping</w:t>
      </w:r>
    </w:p>
    <w:p w:rsidR="00930340" w:rsidRPr="00930340" w:rsidRDefault="00930340" w:rsidP="00373298">
      <w:pPr>
        <w:numPr>
          <w:ilvl w:val="0"/>
          <w:numId w:val="66"/>
        </w:numPr>
        <w:bidi w:val="0"/>
        <w:spacing w:before="100" w:beforeAutospacing="1" w:after="100" w:afterAutospacing="1" w:line="240" w:lineRule="auto"/>
        <w:rPr>
          <w:rFonts w:ascii="Times New Roman" w:eastAsia="Times New Roman" w:hAnsi="Times New Roman" w:cs="Times New Roman"/>
          <w:kern w:val="0"/>
          <w:sz w:val="24"/>
          <w:szCs w:val="24"/>
        </w:rPr>
      </w:pPr>
      <w:r w:rsidRPr="00930340">
        <w:rPr>
          <w:rFonts w:ascii="Times New Roman" w:eastAsia="Times New Roman" w:hAnsi="Times New Roman" w:cs="Times New Roman"/>
          <w:b/>
          <w:bCs/>
          <w:kern w:val="0"/>
          <w:sz w:val="24"/>
          <w:szCs w:val="24"/>
        </w:rPr>
        <w:t>Topic:</w:t>
      </w:r>
      <w:r w:rsidRPr="00930340">
        <w:rPr>
          <w:rFonts w:ascii="Times New Roman" w:eastAsia="Times New Roman" w:hAnsi="Times New Roman" w:cs="Times New Roman"/>
          <w:kern w:val="0"/>
          <w:sz w:val="24"/>
          <w:szCs w:val="24"/>
        </w:rPr>
        <w:t xml:space="preserve"> The psychological factors that affect leadership during crises.</w:t>
      </w:r>
    </w:p>
    <w:p w:rsidR="00930340" w:rsidRPr="00930340" w:rsidRDefault="00930340" w:rsidP="00373298">
      <w:pPr>
        <w:numPr>
          <w:ilvl w:val="0"/>
          <w:numId w:val="66"/>
        </w:numPr>
        <w:bidi w:val="0"/>
        <w:spacing w:before="100" w:beforeAutospacing="1" w:after="100" w:afterAutospacing="1" w:line="240" w:lineRule="auto"/>
        <w:rPr>
          <w:rFonts w:ascii="Times New Roman" w:eastAsia="Times New Roman" w:hAnsi="Times New Roman" w:cs="Times New Roman"/>
          <w:kern w:val="0"/>
          <w:sz w:val="24"/>
          <w:szCs w:val="24"/>
        </w:rPr>
      </w:pPr>
      <w:r w:rsidRPr="00930340">
        <w:rPr>
          <w:rFonts w:ascii="Times New Roman" w:eastAsia="Times New Roman" w:hAnsi="Times New Roman" w:cs="Times New Roman"/>
          <w:b/>
          <w:bCs/>
          <w:kern w:val="0"/>
          <w:sz w:val="24"/>
          <w:szCs w:val="24"/>
        </w:rPr>
        <w:t>Findings:</w:t>
      </w:r>
      <w:r w:rsidRPr="00930340">
        <w:rPr>
          <w:rFonts w:ascii="Times New Roman" w:eastAsia="Times New Roman" w:hAnsi="Times New Roman" w:cs="Times New Roman"/>
          <w:kern w:val="0"/>
          <w:sz w:val="24"/>
          <w:szCs w:val="24"/>
        </w:rPr>
        <w:t xml:space="preserve"> Leaders who effectively manage stress and promote positive coping strategies improve organizational crisis outcomes.</w:t>
      </w:r>
    </w:p>
    <w:p w:rsidR="00B172CF" w:rsidRPr="00B172CF" w:rsidRDefault="00B172CF" w:rsidP="00930340">
      <w:pPr>
        <w:bidi w:val="0"/>
        <w:spacing w:before="100" w:beforeAutospacing="1" w:after="100" w:afterAutospacing="1" w:line="240" w:lineRule="auto"/>
        <w:ind w:left="360"/>
        <w:rPr>
          <w:rFonts w:ascii="Times New Roman" w:eastAsia="Times New Roman" w:hAnsi="Times New Roman" w:cs="Times New Roman"/>
          <w:kern w:val="0"/>
          <w:sz w:val="24"/>
          <w:szCs w:val="24"/>
        </w:rPr>
      </w:pPr>
    </w:p>
    <w:p w:rsidR="00F925D0" w:rsidRDefault="00F925D0" w:rsidP="00B172CF">
      <w:pPr>
        <w:rPr>
          <w:rFonts w:ascii="Sakkal Majalla" w:hAnsi="Sakkal Majalla" w:cs="Sakkal Majalla"/>
          <w:sz w:val="28"/>
          <w:szCs w:val="28"/>
          <w:u w:val="single"/>
        </w:rPr>
      </w:pPr>
    </w:p>
    <w:p w:rsidR="00967E8B" w:rsidRDefault="00967E8B" w:rsidP="00B172CF">
      <w:pPr>
        <w:rPr>
          <w:rFonts w:ascii="Sakkal Majalla" w:hAnsi="Sakkal Majalla" w:cs="Sakkal Majalla"/>
          <w:sz w:val="28"/>
          <w:szCs w:val="28"/>
          <w:u w:val="single"/>
        </w:rPr>
      </w:pPr>
    </w:p>
    <w:p w:rsidR="00CB0AA8" w:rsidRPr="007D2E97" w:rsidRDefault="00CB0AA8" w:rsidP="00CB0AA8">
      <w:pPr>
        <w:rPr>
          <w:rFonts w:ascii="Sakkal Majalla" w:hAnsi="Sakkal Majalla" w:cs="Sakkal Majalla"/>
          <w:sz w:val="28"/>
          <w:szCs w:val="28"/>
          <w:rtl/>
        </w:rPr>
      </w:pPr>
    </w:p>
    <w:p w:rsidR="00F925D0" w:rsidRPr="00CB0AA8" w:rsidRDefault="00F925D0" w:rsidP="00B172CF">
      <w:pPr>
        <w:rPr>
          <w:rFonts w:ascii="Sakkal Majalla" w:hAnsi="Sakkal Majalla" w:cs="Sakkal Majalla"/>
          <w:sz w:val="28"/>
          <w:szCs w:val="28"/>
          <w:rtl/>
        </w:rPr>
      </w:pPr>
      <w:r w:rsidRPr="00CB0AA8">
        <w:rPr>
          <w:rFonts w:ascii="Sakkal Majalla" w:hAnsi="Sakkal Majalla" w:cs="Sakkal Majalla" w:hint="cs"/>
          <w:sz w:val="28"/>
          <w:szCs w:val="28"/>
          <w:rtl/>
        </w:rPr>
        <w:t>-الإطار النظري</w:t>
      </w:r>
    </w:p>
    <w:p w:rsidR="00CB0AA8" w:rsidRPr="00CB0AA8" w:rsidRDefault="00CB0AA8" w:rsidP="00CB0AA8">
      <w:pPr>
        <w:rPr>
          <w:rFonts w:ascii="Sakkal Majalla" w:hAnsi="Sakkal Majalla" w:cs="Sakkal Majalla"/>
          <w:sz w:val="28"/>
          <w:szCs w:val="28"/>
          <w:rtl/>
        </w:rPr>
      </w:pPr>
      <w:r w:rsidRPr="00CB0AA8">
        <w:rPr>
          <w:rFonts w:ascii="Sakkal Majalla" w:hAnsi="Sakkal Majalla" w:cs="Sakkal Majalla"/>
          <w:sz w:val="28"/>
          <w:szCs w:val="28"/>
          <w:rtl/>
        </w:rPr>
        <w:t>الإطار النظري: أثر أنماط القيادة على إدارة الأزمات</w:t>
      </w:r>
    </w:p>
    <w:p w:rsidR="00CB0AA8" w:rsidRPr="00CB0AA8" w:rsidRDefault="00CB0AA8" w:rsidP="00CB0AA8">
      <w:pPr>
        <w:rPr>
          <w:rFonts w:ascii="Sakkal Majalla" w:hAnsi="Sakkal Majalla" w:cs="Sakkal Majalla"/>
          <w:sz w:val="28"/>
          <w:szCs w:val="28"/>
          <w:rtl/>
        </w:rPr>
      </w:pPr>
      <w:r w:rsidRPr="00CB0AA8">
        <w:rPr>
          <w:rFonts w:ascii="Sakkal Majalla" w:hAnsi="Sakkal Majalla" w:cs="Sakkal Majalla"/>
          <w:sz w:val="28"/>
          <w:szCs w:val="28"/>
          <w:rtl/>
        </w:rPr>
        <w:t>الفصل الأول: مقدمة</w:t>
      </w:r>
    </w:p>
    <w:p w:rsidR="00CB0AA8" w:rsidRPr="00CB0AA8" w:rsidRDefault="00CB0AA8" w:rsidP="00CB0AA8">
      <w:pPr>
        <w:rPr>
          <w:rFonts w:ascii="Sakkal Majalla" w:hAnsi="Sakkal Majalla" w:cs="Sakkal Majalla"/>
          <w:sz w:val="28"/>
          <w:szCs w:val="28"/>
          <w:rtl/>
        </w:rPr>
      </w:pPr>
      <w:r w:rsidRPr="00CB0AA8">
        <w:rPr>
          <w:rFonts w:ascii="Sakkal Majalla" w:hAnsi="Sakkal Majalla" w:cs="Sakkal Majalla"/>
          <w:sz w:val="28"/>
          <w:szCs w:val="28"/>
          <w:rtl/>
        </w:rPr>
        <w:t>1.1 تعريف القيادة وأهميتها في إدارة الأزمات</w:t>
      </w:r>
    </w:p>
    <w:p w:rsidR="00CB0AA8" w:rsidRPr="00CB0AA8" w:rsidRDefault="00CB0AA8" w:rsidP="00CB0AA8">
      <w:pPr>
        <w:rPr>
          <w:rFonts w:ascii="Sakkal Majalla" w:hAnsi="Sakkal Majalla" w:cs="Sakkal Majalla"/>
          <w:sz w:val="28"/>
          <w:szCs w:val="28"/>
          <w:rtl/>
        </w:rPr>
      </w:pPr>
      <w:r w:rsidRPr="00CB0AA8">
        <w:rPr>
          <w:rFonts w:ascii="Sakkal Majalla" w:hAnsi="Sakkal Majalla" w:cs="Sakkal Majalla"/>
          <w:sz w:val="28"/>
          <w:szCs w:val="28"/>
          <w:rtl/>
        </w:rPr>
        <w:t>القيادة هي العملية التي يوجه بها الفرد أو مجموعة الأفراد الآخرين لتحقيق أهداف مشتركة. في السياق الطبيعي للمؤسسات، تساعد القيادة على تنظيم وتوجيه الجهود نحو تحقيق الأهداف. ولكن في الأوقات العصيبة مثل الأزمات، تتغير طبيعة القيادة بشكل كبير. القائد في الأزمات يجب أن يتسم بقدرة فائقة على اتخاذ قرارات سريعة، تحفيز الموظفين، وتوجيه الجهود نحو الحلول المبتكرة.</w:t>
      </w:r>
    </w:p>
    <w:p w:rsidR="00CB0AA8" w:rsidRPr="00CB0AA8" w:rsidRDefault="00CB0AA8" w:rsidP="00CB0AA8">
      <w:pPr>
        <w:rPr>
          <w:rFonts w:ascii="Sakkal Majalla" w:hAnsi="Sakkal Majalla" w:cs="Sakkal Majalla"/>
          <w:sz w:val="28"/>
          <w:szCs w:val="28"/>
          <w:rtl/>
        </w:rPr>
      </w:pPr>
    </w:p>
    <w:p w:rsidR="00CB0AA8" w:rsidRPr="00CB0AA8" w:rsidRDefault="00CB0AA8" w:rsidP="00CB0AA8">
      <w:pPr>
        <w:rPr>
          <w:rFonts w:ascii="Sakkal Majalla" w:hAnsi="Sakkal Majalla" w:cs="Sakkal Majalla"/>
          <w:sz w:val="28"/>
          <w:szCs w:val="28"/>
          <w:rtl/>
        </w:rPr>
      </w:pPr>
      <w:r w:rsidRPr="00CB0AA8">
        <w:rPr>
          <w:rFonts w:ascii="Sakkal Majalla" w:hAnsi="Sakkal Majalla" w:cs="Sakkal Majalla"/>
          <w:sz w:val="28"/>
          <w:szCs w:val="28"/>
          <w:rtl/>
        </w:rPr>
        <w:t>أهمية القيادة في الأزمات:</w:t>
      </w:r>
    </w:p>
    <w:p w:rsidR="00CB0AA8" w:rsidRPr="00CB0AA8" w:rsidRDefault="00CB0AA8" w:rsidP="00CB0AA8">
      <w:pPr>
        <w:rPr>
          <w:rFonts w:ascii="Sakkal Majalla" w:hAnsi="Sakkal Majalla" w:cs="Sakkal Majalla"/>
          <w:sz w:val="28"/>
          <w:szCs w:val="28"/>
          <w:rtl/>
        </w:rPr>
      </w:pPr>
    </w:p>
    <w:p w:rsidR="00CB0AA8" w:rsidRPr="00CB0AA8" w:rsidRDefault="00CB0AA8" w:rsidP="00CB0AA8">
      <w:pPr>
        <w:rPr>
          <w:rFonts w:ascii="Sakkal Majalla" w:hAnsi="Sakkal Majalla" w:cs="Sakkal Majalla"/>
          <w:sz w:val="28"/>
          <w:szCs w:val="28"/>
          <w:rtl/>
        </w:rPr>
      </w:pPr>
      <w:r w:rsidRPr="00CB0AA8">
        <w:rPr>
          <w:rFonts w:ascii="Sakkal Majalla" w:hAnsi="Sakkal Majalla" w:cs="Sakkal Majalla"/>
          <w:sz w:val="28"/>
          <w:szCs w:val="28"/>
          <w:rtl/>
        </w:rPr>
        <w:t>اتخاذ قرارات سريعة: الأزمات تتطلب اتخاذ قرارات في وقت قصير لتجنب تفاقم الوضع.</w:t>
      </w:r>
    </w:p>
    <w:p w:rsidR="00CB0AA8" w:rsidRPr="00CB0AA8" w:rsidRDefault="00CB0AA8" w:rsidP="00CB0AA8">
      <w:pPr>
        <w:rPr>
          <w:rFonts w:ascii="Sakkal Majalla" w:hAnsi="Sakkal Majalla" w:cs="Sakkal Majalla"/>
          <w:sz w:val="28"/>
          <w:szCs w:val="28"/>
          <w:rtl/>
        </w:rPr>
      </w:pPr>
      <w:r w:rsidRPr="00CB0AA8">
        <w:rPr>
          <w:rFonts w:ascii="Sakkal Majalla" w:hAnsi="Sakkal Majalla" w:cs="Sakkal Majalla"/>
          <w:sz w:val="28"/>
          <w:szCs w:val="28"/>
          <w:rtl/>
        </w:rPr>
        <w:t>تحفيز الفريق: في الأوقات الصعبة، يكون من الصعب الحفاظ على معنويات الفريق. القائد الفعّال قادر على تحفيز موظفيه وإلهامهم لمواجهة التحديات.</w:t>
      </w:r>
    </w:p>
    <w:p w:rsidR="00CB0AA8" w:rsidRPr="00CB0AA8" w:rsidRDefault="00CB0AA8" w:rsidP="00CB0AA8">
      <w:pPr>
        <w:rPr>
          <w:rFonts w:ascii="Sakkal Majalla" w:hAnsi="Sakkal Majalla" w:cs="Sakkal Majalla"/>
          <w:sz w:val="28"/>
          <w:szCs w:val="28"/>
          <w:rtl/>
        </w:rPr>
      </w:pPr>
      <w:r w:rsidRPr="00CB0AA8">
        <w:rPr>
          <w:rFonts w:ascii="Sakkal Majalla" w:hAnsi="Sakkal Majalla" w:cs="Sakkal Majalla"/>
          <w:sz w:val="28"/>
          <w:szCs w:val="28"/>
          <w:rtl/>
        </w:rPr>
        <w:t>التخطيط الاستراتيجي: رغم الظروف الضاغطة، يجب أن يظل القائد قادرًا على وضع خطة قصيرة المدى وطويلة المدى للتعامل مع الأزمة.</w:t>
      </w:r>
    </w:p>
    <w:p w:rsidR="00CB0AA8" w:rsidRPr="00CB0AA8" w:rsidRDefault="00CB0AA8" w:rsidP="00CB0AA8">
      <w:pPr>
        <w:rPr>
          <w:rFonts w:ascii="Sakkal Majalla" w:hAnsi="Sakkal Majalla" w:cs="Sakkal Majalla"/>
          <w:sz w:val="28"/>
          <w:szCs w:val="28"/>
          <w:rtl/>
        </w:rPr>
      </w:pPr>
      <w:r w:rsidRPr="00CB0AA8">
        <w:rPr>
          <w:rFonts w:ascii="Sakkal Majalla" w:hAnsi="Sakkal Majalla" w:cs="Sakkal Majalla"/>
          <w:sz w:val="28"/>
          <w:szCs w:val="28"/>
          <w:rtl/>
        </w:rPr>
        <w:t>إدارة الضغوط: القائد الجيد يجب أن يظل هادئًا ويعزز الثقة بين الفريق، حتى في أصعب اللحظات.</w:t>
      </w:r>
    </w:p>
    <w:p w:rsidR="00CB0AA8" w:rsidRPr="00CB0AA8" w:rsidRDefault="00CB0AA8" w:rsidP="00CB0AA8">
      <w:pPr>
        <w:rPr>
          <w:rFonts w:ascii="Sakkal Majalla" w:hAnsi="Sakkal Majalla" w:cs="Sakkal Majalla"/>
          <w:sz w:val="28"/>
          <w:szCs w:val="28"/>
          <w:rtl/>
        </w:rPr>
      </w:pPr>
      <w:r w:rsidRPr="00CB0AA8">
        <w:rPr>
          <w:rFonts w:ascii="Sakkal Majalla" w:hAnsi="Sakkal Majalla" w:cs="Sakkal Majalla"/>
          <w:sz w:val="28"/>
          <w:szCs w:val="28"/>
          <w:rtl/>
        </w:rPr>
        <w:t>1.2 مفهوم الأزمة وأبعادها</w:t>
      </w:r>
    </w:p>
    <w:p w:rsidR="00CB0AA8" w:rsidRPr="00CB0AA8" w:rsidRDefault="00CB0AA8" w:rsidP="00CB0AA8">
      <w:pPr>
        <w:rPr>
          <w:rFonts w:ascii="Sakkal Majalla" w:hAnsi="Sakkal Majalla" w:cs="Sakkal Majalla"/>
          <w:sz w:val="28"/>
          <w:szCs w:val="28"/>
          <w:rtl/>
        </w:rPr>
      </w:pPr>
      <w:r w:rsidRPr="00CB0AA8">
        <w:rPr>
          <w:rFonts w:ascii="Sakkal Majalla" w:hAnsi="Sakkal Majalla" w:cs="Sakkal Majalla"/>
          <w:sz w:val="28"/>
          <w:szCs w:val="28"/>
          <w:rtl/>
        </w:rPr>
        <w:t>الأزمة هي حدث غير متوقع يسبب تهديدًا لاستقرار المنظمة أو أفرادها، ويتطلب استجابة سريعة وفورية لمنع حدوث أضرار جسيمة.</w:t>
      </w:r>
    </w:p>
    <w:p w:rsidR="00CB0AA8" w:rsidRDefault="00CB0AA8" w:rsidP="00CB0AA8">
      <w:pPr>
        <w:rPr>
          <w:rFonts w:ascii="Sakkal Majalla" w:hAnsi="Sakkal Majalla" w:cs="Sakkal Majalla"/>
          <w:sz w:val="28"/>
          <w:szCs w:val="28"/>
          <w:rtl/>
        </w:rPr>
      </w:pPr>
    </w:p>
    <w:p w:rsidR="00CB0AA8" w:rsidRDefault="00CB0AA8" w:rsidP="00CB0AA8">
      <w:pPr>
        <w:rPr>
          <w:rFonts w:ascii="Sakkal Majalla" w:hAnsi="Sakkal Majalla" w:cs="Sakkal Majalla"/>
          <w:sz w:val="28"/>
          <w:szCs w:val="28"/>
          <w:rtl/>
        </w:rPr>
      </w:pPr>
    </w:p>
    <w:p w:rsidR="00CB0AA8" w:rsidRPr="00CB0AA8" w:rsidRDefault="00CB0AA8" w:rsidP="00CB0AA8">
      <w:pPr>
        <w:rPr>
          <w:rFonts w:ascii="Sakkal Majalla" w:hAnsi="Sakkal Majalla" w:cs="Sakkal Majalla"/>
          <w:sz w:val="28"/>
          <w:szCs w:val="28"/>
          <w:rtl/>
        </w:rPr>
      </w:pPr>
    </w:p>
    <w:p w:rsidR="00CB0AA8" w:rsidRPr="00CB0AA8" w:rsidRDefault="00CB0AA8" w:rsidP="00CB0AA8">
      <w:pPr>
        <w:rPr>
          <w:rFonts w:ascii="Sakkal Majalla" w:hAnsi="Sakkal Majalla" w:cs="Sakkal Majalla"/>
          <w:sz w:val="28"/>
          <w:szCs w:val="28"/>
          <w:rtl/>
        </w:rPr>
      </w:pPr>
    </w:p>
    <w:p w:rsidR="00CB0AA8" w:rsidRPr="00CB0AA8" w:rsidRDefault="00CB0AA8" w:rsidP="00CB0AA8">
      <w:pPr>
        <w:rPr>
          <w:rFonts w:ascii="Sakkal Majalla" w:hAnsi="Sakkal Majalla" w:cs="Sakkal Majalla"/>
          <w:sz w:val="28"/>
          <w:szCs w:val="28"/>
          <w:rtl/>
        </w:rPr>
      </w:pPr>
      <w:r w:rsidRPr="00CB0AA8">
        <w:rPr>
          <w:rFonts w:ascii="Sakkal Majalla" w:hAnsi="Sakkal Majalla" w:cs="Sakkal Majalla"/>
          <w:sz w:val="28"/>
          <w:szCs w:val="28"/>
          <w:rtl/>
        </w:rPr>
        <w:t>أنواع الأزمات:</w:t>
      </w:r>
    </w:p>
    <w:p w:rsidR="00CB0AA8" w:rsidRPr="00CB0AA8" w:rsidRDefault="00CB0AA8" w:rsidP="00CB0AA8">
      <w:pPr>
        <w:rPr>
          <w:rFonts w:ascii="Sakkal Majalla" w:hAnsi="Sakkal Majalla" w:cs="Sakkal Majalla"/>
          <w:sz w:val="28"/>
          <w:szCs w:val="28"/>
          <w:rtl/>
        </w:rPr>
      </w:pPr>
    </w:p>
    <w:p w:rsidR="00CB0AA8" w:rsidRPr="00CB0AA8" w:rsidRDefault="00CB0AA8" w:rsidP="00CB0AA8">
      <w:pPr>
        <w:rPr>
          <w:rFonts w:ascii="Sakkal Majalla" w:hAnsi="Sakkal Majalla" w:cs="Sakkal Majalla"/>
          <w:sz w:val="28"/>
          <w:szCs w:val="28"/>
          <w:rtl/>
        </w:rPr>
      </w:pPr>
      <w:r w:rsidRPr="00CB0AA8">
        <w:rPr>
          <w:rFonts w:ascii="Sakkal Majalla" w:hAnsi="Sakkal Majalla" w:cs="Sakkal Majalla"/>
          <w:sz w:val="28"/>
          <w:szCs w:val="28"/>
          <w:rtl/>
        </w:rPr>
        <w:t>الأزمات الاقتصادية: مثل الأزمات المالية أو الركود الاقتصادي.</w:t>
      </w:r>
    </w:p>
    <w:p w:rsidR="00CB0AA8" w:rsidRPr="00CB0AA8" w:rsidRDefault="00CB0AA8" w:rsidP="00CB0AA8">
      <w:pPr>
        <w:rPr>
          <w:rFonts w:ascii="Sakkal Majalla" w:hAnsi="Sakkal Majalla" w:cs="Sakkal Majalla"/>
          <w:sz w:val="28"/>
          <w:szCs w:val="28"/>
          <w:rtl/>
        </w:rPr>
      </w:pPr>
      <w:r w:rsidRPr="00CB0AA8">
        <w:rPr>
          <w:rFonts w:ascii="Sakkal Majalla" w:hAnsi="Sakkal Majalla" w:cs="Sakkal Majalla"/>
          <w:sz w:val="28"/>
          <w:szCs w:val="28"/>
          <w:rtl/>
        </w:rPr>
        <w:t>الأزمات البيئية: تشمل الكوارث الطبيعية مثل الزلازل، الفيضانات، والانفجارات البركانية.</w:t>
      </w:r>
    </w:p>
    <w:p w:rsidR="00CB0AA8" w:rsidRPr="00CB0AA8" w:rsidRDefault="00CB0AA8" w:rsidP="00CB0AA8">
      <w:pPr>
        <w:rPr>
          <w:rFonts w:ascii="Sakkal Majalla" w:hAnsi="Sakkal Majalla" w:cs="Sakkal Majalla"/>
          <w:sz w:val="28"/>
          <w:szCs w:val="28"/>
          <w:rtl/>
        </w:rPr>
      </w:pPr>
      <w:r w:rsidRPr="00CB0AA8">
        <w:rPr>
          <w:rFonts w:ascii="Sakkal Majalla" w:hAnsi="Sakkal Majalla" w:cs="Sakkal Majalla"/>
          <w:sz w:val="28"/>
          <w:szCs w:val="28"/>
          <w:rtl/>
        </w:rPr>
        <w:t>الأزمات الصحية: مثل الأوبئة أو الأزمات الصحية المفاجئة.</w:t>
      </w:r>
    </w:p>
    <w:p w:rsidR="00CB0AA8" w:rsidRPr="00CB0AA8" w:rsidRDefault="00CB0AA8" w:rsidP="00CB0AA8">
      <w:pPr>
        <w:rPr>
          <w:rFonts w:ascii="Sakkal Majalla" w:hAnsi="Sakkal Majalla" w:cs="Sakkal Majalla"/>
          <w:sz w:val="28"/>
          <w:szCs w:val="28"/>
          <w:rtl/>
        </w:rPr>
      </w:pPr>
      <w:r w:rsidRPr="00CB0AA8">
        <w:rPr>
          <w:rFonts w:ascii="Sakkal Majalla" w:hAnsi="Sakkal Majalla" w:cs="Sakkal Majalla"/>
          <w:sz w:val="28"/>
          <w:szCs w:val="28"/>
          <w:rtl/>
        </w:rPr>
        <w:t>الأزمات التقنية: تتعلق بالمشاكل التكنولوجية، مثل اختراقات البيانات أو الأعطال في الأنظمة التقنية.</w:t>
      </w:r>
    </w:p>
    <w:p w:rsidR="00CB0AA8" w:rsidRPr="00CB0AA8" w:rsidRDefault="00CB0AA8" w:rsidP="00CB0AA8">
      <w:pPr>
        <w:rPr>
          <w:rFonts w:ascii="Sakkal Majalla" w:hAnsi="Sakkal Majalla" w:cs="Sakkal Majalla"/>
          <w:sz w:val="28"/>
          <w:szCs w:val="28"/>
          <w:rtl/>
        </w:rPr>
      </w:pPr>
      <w:r w:rsidRPr="00CB0AA8">
        <w:rPr>
          <w:rFonts w:ascii="Sakkal Majalla" w:hAnsi="Sakkal Majalla" w:cs="Sakkal Majalla"/>
          <w:sz w:val="28"/>
          <w:szCs w:val="28"/>
          <w:rtl/>
        </w:rPr>
        <w:t>الأزمات الاجتماعية والسياسية: مثل الاحتجاجات الجماهيرية أو التغيرات السياسية المفاجئة.</w:t>
      </w:r>
    </w:p>
    <w:p w:rsidR="00CB0AA8" w:rsidRPr="00CB0AA8" w:rsidRDefault="00CB0AA8" w:rsidP="00CB0AA8">
      <w:pPr>
        <w:rPr>
          <w:rFonts w:ascii="Sakkal Majalla" w:hAnsi="Sakkal Majalla" w:cs="Sakkal Majalla"/>
          <w:sz w:val="28"/>
          <w:szCs w:val="28"/>
          <w:rtl/>
        </w:rPr>
      </w:pPr>
      <w:r w:rsidRPr="00CB0AA8">
        <w:rPr>
          <w:rFonts w:ascii="Sakkal Majalla" w:hAnsi="Sakkal Majalla" w:cs="Sakkal Majalla"/>
          <w:sz w:val="28"/>
          <w:szCs w:val="28"/>
          <w:rtl/>
        </w:rPr>
        <w:t>خصائص الأزمات:</w:t>
      </w:r>
    </w:p>
    <w:p w:rsidR="00CB0AA8" w:rsidRPr="00CB0AA8" w:rsidRDefault="00CB0AA8" w:rsidP="00CB0AA8">
      <w:pPr>
        <w:rPr>
          <w:rFonts w:ascii="Sakkal Majalla" w:hAnsi="Sakkal Majalla" w:cs="Sakkal Majalla"/>
          <w:sz w:val="28"/>
          <w:szCs w:val="28"/>
          <w:rtl/>
        </w:rPr>
      </w:pPr>
    </w:p>
    <w:p w:rsidR="00CB0AA8" w:rsidRPr="00CB0AA8" w:rsidRDefault="00CB0AA8" w:rsidP="00CB0AA8">
      <w:pPr>
        <w:rPr>
          <w:rFonts w:ascii="Sakkal Majalla" w:hAnsi="Sakkal Majalla" w:cs="Sakkal Majalla"/>
          <w:sz w:val="28"/>
          <w:szCs w:val="28"/>
          <w:rtl/>
        </w:rPr>
      </w:pPr>
      <w:r w:rsidRPr="00CB0AA8">
        <w:rPr>
          <w:rFonts w:ascii="Sakkal Majalla" w:hAnsi="Sakkal Majalla" w:cs="Sakkal Majalla"/>
          <w:sz w:val="28"/>
          <w:szCs w:val="28"/>
          <w:rtl/>
        </w:rPr>
        <w:t>الضغط الزمني: ضرورة اتخاذ قرارات سريعة تحت ضغط.</w:t>
      </w:r>
    </w:p>
    <w:p w:rsidR="00CB0AA8" w:rsidRPr="00CB0AA8" w:rsidRDefault="00CB0AA8" w:rsidP="00CB0AA8">
      <w:pPr>
        <w:rPr>
          <w:rFonts w:ascii="Sakkal Majalla" w:hAnsi="Sakkal Majalla" w:cs="Sakkal Majalla"/>
          <w:sz w:val="28"/>
          <w:szCs w:val="28"/>
          <w:rtl/>
        </w:rPr>
      </w:pPr>
      <w:r w:rsidRPr="00CB0AA8">
        <w:rPr>
          <w:rFonts w:ascii="Sakkal Majalla" w:hAnsi="Sakkal Majalla" w:cs="Sakkal Majalla"/>
          <w:sz w:val="28"/>
          <w:szCs w:val="28"/>
          <w:rtl/>
        </w:rPr>
        <w:t>قلة المعلومات: المعلومات في الأزمات غالبًا تكون غير كاملة أو متناقضة.</w:t>
      </w:r>
    </w:p>
    <w:p w:rsidR="00CB0AA8" w:rsidRPr="00CB0AA8" w:rsidRDefault="00CB0AA8" w:rsidP="00CB0AA8">
      <w:pPr>
        <w:rPr>
          <w:rFonts w:ascii="Sakkal Majalla" w:hAnsi="Sakkal Majalla" w:cs="Sakkal Majalla"/>
          <w:sz w:val="28"/>
          <w:szCs w:val="28"/>
          <w:rtl/>
        </w:rPr>
      </w:pPr>
      <w:r w:rsidRPr="00CB0AA8">
        <w:rPr>
          <w:rFonts w:ascii="Sakkal Majalla" w:hAnsi="Sakkal Majalla" w:cs="Sakkal Majalla"/>
          <w:sz w:val="28"/>
          <w:szCs w:val="28"/>
          <w:rtl/>
        </w:rPr>
        <w:t>التأثير الواسع: تأثير الأزمة لا يقتصر فقط على المنظمة نفسها بل يتعداها إلى المجتمع المحيط.</w:t>
      </w:r>
    </w:p>
    <w:p w:rsidR="00CB0AA8" w:rsidRPr="00CB0AA8" w:rsidRDefault="00CB0AA8" w:rsidP="00CB0AA8">
      <w:pPr>
        <w:rPr>
          <w:rFonts w:ascii="Sakkal Majalla" w:hAnsi="Sakkal Majalla" w:cs="Sakkal Majalla"/>
          <w:sz w:val="28"/>
          <w:szCs w:val="28"/>
          <w:rtl/>
        </w:rPr>
      </w:pPr>
      <w:r w:rsidRPr="00CB0AA8">
        <w:rPr>
          <w:rFonts w:ascii="Sakkal Majalla" w:hAnsi="Sakkal Majalla" w:cs="Sakkal Majalla"/>
          <w:sz w:val="28"/>
          <w:szCs w:val="28"/>
          <w:rtl/>
        </w:rPr>
        <w:t>1.3 أهمية دراسة أنماط القيادة في الأزمات</w:t>
      </w:r>
    </w:p>
    <w:p w:rsidR="00CB0AA8" w:rsidRPr="00CB0AA8" w:rsidRDefault="00CB0AA8" w:rsidP="00CB0AA8">
      <w:pPr>
        <w:rPr>
          <w:rFonts w:ascii="Sakkal Majalla" w:hAnsi="Sakkal Majalla" w:cs="Sakkal Majalla"/>
          <w:sz w:val="28"/>
          <w:szCs w:val="28"/>
          <w:rtl/>
        </w:rPr>
      </w:pPr>
      <w:r w:rsidRPr="00CB0AA8">
        <w:rPr>
          <w:rFonts w:ascii="Sakkal Majalla" w:hAnsi="Sakkal Majalla" w:cs="Sakkal Majalla"/>
          <w:sz w:val="28"/>
          <w:szCs w:val="28"/>
          <w:rtl/>
        </w:rPr>
        <w:t>يعتبر فهم أنماط القيادة المختلفة أمرًا بالغ الأهمية لأن القائد يجب أن يكون مرنًا بما يكفي لاختيار أسلوب القيادة الأنسب بناءً على نوع الأزمة. على سبيل المثال، الأزمات الصحية تتطلب أسلوب قيادة مختلفًا تمامًا عن الأزمات الاقتصادية.</w:t>
      </w:r>
    </w:p>
    <w:p w:rsidR="00CB0AA8" w:rsidRPr="00CB0AA8" w:rsidRDefault="00CB0AA8" w:rsidP="00CB0AA8">
      <w:pPr>
        <w:rPr>
          <w:rFonts w:ascii="Sakkal Majalla" w:hAnsi="Sakkal Majalla" w:cs="Sakkal Majalla"/>
          <w:sz w:val="28"/>
          <w:szCs w:val="28"/>
          <w:rtl/>
        </w:rPr>
      </w:pPr>
    </w:p>
    <w:p w:rsidR="00CB0AA8" w:rsidRPr="00CB0AA8" w:rsidRDefault="00CB0AA8" w:rsidP="00CB0AA8">
      <w:pPr>
        <w:rPr>
          <w:rFonts w:ascii="Sakkal Majalla" w:hAnsi="Sakkal Majalla" w:cs="Sakkal Majalla"/>
          <w:sz w:val="28"/>
          <w:szCs w:val="28"/>
          <w:rtl/>
        </w:rPr>
      </w:pPr>
    </w:p>
    <w:p w:rsidR="00CB0AA8" w:rsidRPr="00CB0AA8" w:rsidRDefault="00CB0AA8" w:rsidP="00CB0AA8">
      <w:pPr>
        <w:rPr>
          <w:rFonts w:ascii="Sakkal Majalla" w:hAnsi="Sakkal Majalla" w:cs="Sakkal Majalla"/>
          <w:sz w:val="28"/>
          <w:szCs w:val="28"/>
          <w:rtl/>
        </w:rPr>
      </w:pPr>
    </w:p>
    <w:p w:rsidR="00CB0AA8" w:rsidRPr="00CB0AA8" w:rsidRDefault="00CB0AA8" w:rsidP="00CB0AA8">
      <w:pPr>
        <w:rPr>
          <w:rFonts w:ascii="Sakkal Majalla" w:hAnsi="Sakkal Majalla" w:cs="Sakkal Majalla"/>
          <w:sz w:val="28"/>
          <w:szCs w:val="28"/>
          <w:rtl/>
        </w:rPr>
      </w:pPr>
    </w:p>
    <w:p w:rsidR="00CB0AA8" w:rsidRPr="00CB0AA8" w:rsidRDefault="00CB0AA8" w:rsidP="00CB0AA8">
      <w:pPr>
        <w:rPr>
          <w:rFonts w:ascii="Sakkal Majalla" w:hAnsi="Sakkal Majalla" w:cs="Sakkal Majalla"/>
          <w:sz w:val="28"/>
          <w:szCs w:val="28"/>
          <w:rtl/>
        </w:rPr>
      </w:pPr>
    </w:p>
    <w:p w:rsidR="00CB0AA8" w:rsidRPr="00CB0AA8" w:rsidRDefault="00CB0AA8" w:rsidP="00CB0AA8">
      <w:pPr>
        <w:rPr>
          <w:rFonts w:ascii="Sakkal Majalla" w:hAnsi="Sakkal Majalla" w:cs="Sakkal Majalla"/>
          <w:sz w:val="28"/>
          <w:szCs w:val="28"/>
          <w:rtl/>
        </w:rPr>
      </w:pPr>
    </w:p>
    <w:p w:rsidR="00CB0AA8" w:rsidRPr="00CB0AA8" w:rsidRDefault="00CB0AA8" w:rsidP="00CB0AA8">
      <w:pPr>
        <w:rPr>
          <w:rFonts w:ascii="Sakkal Majalla" w:hAnsi="Sakkal Majalla" w:cs="Sakkal Majalla"/>
          <w:sz w:val="28"/>
          <w:szCs w:val="28"/>
          <w:rtl/>
        </w:rPr>
      </w:pPr>
    </w:p>
    <w:p w:rsidR="00CB0AA8" w:rsidRPr="00CB0AA8" w:rsidRDefault="00CB0AA8" w:rsidP="00CB0AA8">
      <w:pPr>
        <w:rPr>
          <w:rFonts w:ascii="Sakkal Majalla" w:hAnsi="Sakkal Majalla" w:cs="Sakkal Majalla"/>
          <w:sz w:val="28"/>
          <w:szCs w:val="28"/>
          <w:rtl/>
        </w:rPr>
      </w:pPr>
      <w:r w:rsidRPr="00CB0AA8">
        <w:rPr>
          <w:rFonts w:ascii="Sakkal Majalla" w:hAnsi="Sakkal Majalla" w:cs="Sakkal Majalla"/>
          <w:sz w:val="28"/>
          <w:szCs w:val="28"/>
          <w:rtl/>
        </w:rPr>
        <w:t>الفصل الثاني: أنماط القيادة</w:t>
      </w:r>
    </w:p>
    <w:p w:rsidR="00CB0AA8" w:rsidRPr="00CB0AA8" w:rsidRDefault="00CB0AA8" w:rsidP="00CB0AA8">
      <w:pPr>
        <w:rPr>
          <w:rFonts w:ascii="Sakkal Majalla" w:hAnsi="Sakkal Majalla" w:cs="Sakkal Majalla"/>
          <w:sz w:val="28"/>
          <w:szCs w:val="28"/>
          <w:rtl/>
        </w:rPr>
      </w:pPr>
      <w:r w:rsidRPr="00CB0AA8">
        <w:rPr>
          <w:rFonts w:ascii="Sakkal Majalla" w:hAnsi="Sakkal Majalla" w:cs="Sakkal Majalla"/>
          <w:sz w:val="28"/>
          <w:szCs w:val="28"/>
          <w:rtl/>
        </w:rPr>
        <w:t>2.1 القيادة التحويلية (</w:t>
      </w:r>
      <w:r w:rsidRPr="00CB0AA8">
        <w:rPr>
          <w:rFonts w:ascii="Sakkal Majalla" w:hAnsi="Sakkal Majalla" w:cs="Sakkal Majalla"/>
          <w:sz w:val="28"/>
          <w:szCs w:val="28"/>
        </w:rPr>
        <w:t>Transformational Leadership</w:t>
      </w:r>
      <w:r w:rsidRPr="00CB0AA8">
        <w:rPr>
          <w:rFonts w:ascii="Sakkal Majalla" w:hAnsi="Sakkal Majalla" w:cs="Sakkal Majalla"/>
          <w:sz w:val="28"/>
          <w:szCs w:val="28"/>
          <w:rtl/>
        </w:rPr>
        <w:t>)</w:t>
      </w:r>
    </w:p>
    <w:p w:rsidR="00CB0AA8" w:rsidRPr="00CB0AA8" w:rsidRDefault="00CB0AA8" w:rsidP="00CB0AA8">
      <w:pPr>
        <w:rPr>
          <w:rFonts w:ascii="Sakkal Majalla" w:hAnsi="Sakkal Majalla" w:cs="Sakkal Majalla"/>
          <w:sz w:val="28"/>
          <w:szCs w:val="28"/>
          <w:rtl/>
        </w:rPr>
      </w:pPr>
      <w:r w:rsidRPr="00CB0AA8">
        <w:rPr>
          <w:rFonts w:ascii="Sakkal Majalla" w:hAnsi="Sakkal Majalla" w:cs="Sakkal Majalla"/>
          <w:sz w:val="28"/>
          <w:szCs w:val="28"/>
          <w:rtl/>
        </w:rPr>
        <w:t>تعريف القيادة التحويلية: القيادة التحويلية هي أسلوب قيادي يستهدف إحداث تغيير إيجابي في الموظفين ومن خلالهم في المنظمة بأكملها. القائد التحويلي لا يركز فقط على تحقيق الأهداف المادية، بل يعمل على تحسين العلاقة بين الموظف والقائد، وتوجيههم نحو أهداف مشتركة من خلال تحفيزهم على مستوى شخصي.</w:t>
      </w:r>
    </w:p>
    <w:p w:rsidR="00CB0AA8" w:rsidRPr="00CB0AA8" w:rsidRDefault="00CB0AA8" w:rsidP="00CB0AA8">
      <w:pPr>
        <w:rPr>
          <w:rFonts w:ascii="Sakkal Majalla" w:hAnsi="Sakkal Majalla" w:cs="Sakkal Majalla"/>
          <w:sz w:val="28"/>
          <w:szCs w:val="28"/>
          <w:rtl/>
        </w:rPr>
      </w:pPr>
    </w:p>
    <w:p w:rsidR="00CB0AA8" w:rsidRPr="00CB0AA8" w:rsidRDefault="00CB0AA8" w:rsidP="00CB0AA8">
      <w:pPr>
        <w:rPr>
          <w:rFonts w:ascii="Sakkal Majalla" w:hAnsi="Sakkal Majalla" w:cs="Sakkal Majalla"/>
          <w:sz w:val="28"/>
          <w:szCs w:val="28"/>
          <w:rtl/>
        </w:rPr>
      </w:pPr>
      <w:r w:rsidRPr="00CB0AA8">
        <w:rPr>
          <w:rFonts w:ascii="Sakkal Majalla" w:hAnsi="Sakkal Majalla" w:cs="Sakkal Majalla"/>
          <w:sz w:val="28"/>
          <w:szCs w:val="28"/>
          <w:rtl/>
        </w:rPr>
        <w:t>خصائص القيادة التحويلية:</w:t>
      </w:r>
    </w:p>
    <w:p w:rsidR="00CB0AA8" w:rsidRPr="00CB0AA8" w:rsidRDefault="00CB0AA8" w:rsidP="00CB0AA8">
      <w:pPr>
        <w:rPr>
          <w:rFonts w:ascii="Sakkal Majalla" w:hAnsi="Sakkal Majalla" w:cs="Sakkal Majalla"/>
          <w:sz w:val="28"/>
          <w:szCs w:val="28"/>
          <w:rtl/>
        </w:rPr>
      </w:pPr>
    </w:p>
    <w:p w:rsidR="00CB0AA8" w:rsidRPr="00CB0AA8" w:rsidRDefault="00CB0AA8" w:rsidP="00CB0AA8">
      <w:pPr>
        <w:rPr>
          <w:rFonts w:ascii="Sakkal Majalla" w:hAnsi="Sakkal Majalla" w:cs="Sakkal Majalla"/>
          <w:sz w:val="28"/>
          <w:szCs w:val="28"/>
          <w:rtl/>
        </w:rPr>
      </w:pPr>
      <w:r w:rsidRPr="00CB0AA8">
        <w:rPr>
          <w:rFonts w:ascii="Sakkal Majalla" w:hAnsi="Sakkal Majalla" w:cs="Sakkal Majalla"/>
          <w:sz w:val="28"/>
          <w:szCs w:val="28"/>
          <w:rtl/>
        </w:rPr>
        <w:t>الإلهام: القائد التحويلي يلهم موظفيه لتحقيق أهداف أعلى.</w:t>
      </w:r>
    </w:p>
    <w:p w:rsidR="00CB0AA8" w:rsidRPr="00CB0AA8" w:rsidRDefault="00CB0AA8" w:rsidP="00CB0AA8">
      <w:pPr>
        <w:rPr>
          <w:rFonts w:ascii="Sakkal Majalla" w:hAnsi="Sakkal Majalla" w:cs="Sakkal Majalla"/>
          <w:sz w:val="28"/>
          <w:szCs w:val="28"/>
          <w:rtl/>
        </w:rPr>
      </w:pPr>
      <w:r w:rsidRPr="00CB0AA8">
        <w:rPr>
          <w:rFonts w:ascii="Sakkal Majalla" w:hAnsi="Sakkal Majalla" w:cs="Sakkal Majalla"/>
          <w:sz w:val="28"/>
          <w:szCs w:val="28"/>
          <w:rtl/>
        </w:rPr>
        <w:t>التحفيز العقلي: تشجيع التفكير الإبداعي وحل المشكلات بشكل مبتكر.</w:t>
      </w:r>
    </w:p>
    <w:p w:rsidR="00CB0AA8" w:rsidRPr="00CB0AA8" w:rsidRDefault="00CB0AA8" w:rsidP="00CB0AA8">
      <w:pPr>
        <w:rPr>
          <w:rFonts w:ascii="Sakkal Majalla" w:hAnsi="Sakkal Majalla" w:cs="Sakkal Majalla"/>
          <w:sz w:val="28"/>
          <w:szCs w:val="28"/>
          <w:rtl/>
        </w:rPr>
      </w:pPr>
      <w:r w:rsidRPr="00CB0AA8">
        <w:rPr>
          <w:rFonts w:ascii="Sakkal Majalla" w:hAnsi="Sakkal Majalla" w:cs="Sakkal Majalla"/>
          <w:sz w:val="28"/>
          <w:szCs w:val="28"/>
          <w:rtl/>
        </w:rPr>
        <w:t>التقدير الشخصي: الاهتمام بكل عضو في الفريق من خلال تخصيص الدعم والتوجيه المناسب.</w:t>
      </w:r>
    </w:p>
    <w:p w:rsidR="00CB0AA8" w:rsidRPr="00CB0AA8" w:rsidRDefault="00CB0AA8" w:rsidP="00CB0AA8">
      <w:pPr>
        <w:rPr>
          <w:rFonts w:ascii="Sakkal Majalla" w:hAnsi="Sakkal Majalla" w:cs="Sakkal Majalla"/>
          <w:sz w:val="28"/>
          <w:szCs w:val="28"/>
          <w:rtl/>
        </w:rPr>
      </w:pPr>
      <w:r w:rsidRPr="00CB0AA8">
        <w:rPr>
          <w:rFonts w:ascii="Sakkal Majalla" w:hAnsi="Sakkal Majalla" w:cs="Sakkal Majalla"/>
          <w:sz w:val="28"/>
          <w:szCs w:val="28"/>
          <w:rtl/>
        </w:rPr>
        <w:t>التغيير: القيادة التي تشجع على التغيير والتحسين المستمر.</w:t>
      </w:r>
    </w:p>
    <w:p w:rsidR="00CB0AA8" w:rsidRPr="00CB0AA8" w:rsidRDefault="00CB0AA8" w:rsidP="00CB0AA8">
      <w:pPr>
        <w:rPr>
          <w:rFonts w:ascii="Sakkal Majalla" w:hAnsi="Sakkal Majalla" w:cs="Sakkal Majalla"/>
          <w:sz w:val="28"/>
          <w:szCs w:val="28"/>
          <w:rtl/>
        </w:rPr>
      </w:pPr>
      <w:r w:rsidRPr="00CB0AA8">
        <w:rPr>
          <w:rFonts w:ascii="Sakkal Majalla" w:hAnsi="Sakkal Majalla" w:cs="Sakkal Majalla"/>
          <w:sz w:val="28"/>
          <w:szCs w:val="28"/>
          <w:rtl/>
        </w:rPr>
        <w:t>أثر القيادة التحويلية في الأزمات:</w:t>
      </w:r>
    </w:p>
    <w:p w:rsidR="00CB0AA8" w:rsidRPr="00CB0AA8" w:rsidRDefault="00CB0AA8" w:rsidP="00CB0AA8">
      <w:pPr>
        <w:rPr>
          <w:rFonts w:ascii="Sakkal Majalla" w:hAnsi="Sakkal Majalla" w:cs="Sakkal Majalla"/>
          <w:sz w:val="28"/>
          <w:szCs w:val="28"/>
          <w:rtl/>
        </w:rPr>
      </w:pPr>
    </w:p>
    <w:p w:rsidR="00CB0AA8" w:rsidRPr="00CB0AA8" w:rsidRDefault="00CB0AA8" w:rsidP="00CB0AA8">
      <w:pPr>
        <w:rPr>
          <w:rFonts w:ascii="Sakkal Majalla" w:hAnsi="Sakkal Majalla" w:cs="Sakkal Majalla"/>
          <w:sz w:val="28"/>
          <w:szCs w:val="28"/>
          <w:rtl/>
        </w:rPr>
      </w:pPr>
    </w:p>
    <w:p w:rsidR="00CB0AA8" w:rsidRPr="00CB0AA8" w:rsidRDefault="00CB0AA8" w:rsidP="00CB0AA8">
      <w:pPr>
        <w:rPr>
          <w:rFonts w:ascii="Sakkal Majalla" w:hAnsi="Sakkal Majalla" w:cs="Sakkal Majalla"/>
          <w:sz w:val="28"/>
          <w:szCs w:val="28"/>
          <w:rtl/>
        </w:rPr>
      </w:pPr>
      <w:r w:rsidRPr="00CB0AA8">
        <w:rPr>
          <w:rFonts w:ascii="Sakkal Majalla" w:hAnsi="Sakkal Majalla" w:cs="Sakkal Majalla"/>
          <w:sz w:val="28"/>
          <w:szCs w:val="28"/>
          <w:rtl/>
        </w:rPr>
        <w:t>تحفيز الابتكار: في الأوقات الصعبة، يشجع القائد التحويلي على تقديم حلول مبتكرة للتغلب على الأزمة.</w:t>
      </w:r>
    </w:p>
    <w:p w:rsidR="00CB0AA8" w:rsidRPr="00CB0AA8" w:rsidRDefault="00CB0AA8" w:rsidP="00CB0AA8">
      <w:pPr>
        <w:rPr>
          <w:rFonts w:ascii="Sakkal Majalla" w:hAnsi="Sakkal Majalla" w:cs="Sakkal Majalla"/>
          <w:sz w:val="28"/>
          <w:szCs w:val="28"/>
          <w:rtl/>
        </w:rPr>
      </w:pPr>
      <w:r w:rsidRPr="00CB0AA8">
        <w:rPr>
          <w:rFonts w:ascii="Sakkal Majalla" w:hAnsi="Sakkal Majalla" w:cs="Sakkal Majalla"/>
          <w:sz w:val="28"/>
          <w:szCs w:val="28"/>
          <w:rtl/>
        </w:rPr>
        <w:t>تعزيز المعنويات: يمكن للقائد التحويلي رفع معنويات الفريق حتى في أشد الأوقات.</w:t>
      </w:r>
    </w:p>
    <w:p w:rsidR="00CB0AA8" w:rsidRDefault="00CB0AA8" w:rsidP="00CB0AA8">
      <w:pPr>
        <w:rPr>
          <w:rFonts w:ascii="Sakkal Majalla" w:hAnsi="Sakkal Majalla" w:cs="Sakkal Majalla"/>
          <w:sz w:val="28"/>
          <w:szCs w:val="28"/>
          <w:rtl/>
        </w:rPr>
      </w:pPr>
      <w:r w:rsidRPr="00CB0AA8">
        <w:rPr>
          <w:rFonts w:ascii="Sakkal Majalla" w:hAnsi="Sakkal Majalla" w:cs="Sakkal Majalla"/>
          <w:sz w:val="28"/>
          <w:szCs w:val="28"/>
          <w:rtl/>
        </w:rPr>
        <w:t>زيادة الالتزام: الموظفون المُلهمون من قبل قائد تحويلي يظهرون مستوى عالٍ من الالتزام.</w:t>
      </w:r>
    </w:p>
    <w:p w:rsidR="00CB0AA8" w:rsidRDefault="00CB0AA8" w:rsidP="00CB0AA8">
      <w:pPr>
        <w:rPr>
          <w:rFonts w:ascii="Sakkal Majalla" w:hAnsi="Sakkal Majalla" w:cs="Sakkal Majalla"/>
          <w:sz w:val="28"/>
          <w:szCs w:val="28"/>
          <w:rtl/>
        </w:rPr>
      </w:pPr>
    </w:p>
    <w:p w:rsidR="00CB0AA8" w:rsidRDefault="00CB0AA8" w:rsidP="00CB0AA8">
      <w:pPr>
        <w:rPr>
          <w:rFonts w:ascii="Sakkal Majalla" w:hAnsi="Sakkal Majalla" w:cs="Sakkal Majalla"/>
          <w:sz w:val="28"/>
          <w:szCs w:val="28"/>
          <w:rtl/>
        </w:rPr>
      </w:pPr>
    </w:p>
    <w:p w:rsidR="00CB0AA8" w:rsidRPr="00CB0AA8" w:rsidRDefault="00CB0AA8" w:rsidP="00CB0AA8">
      <w:pPr>
        <w:rPr>
          <w:rFonts w:ascii="Sakkal Majalla" w:hAnsi="Sakkal Majalla" w:cs="Sakkal Majalla"/>
          <w:sz w:val="28"/>
          <w:szCs w:val="28"/>
          <w:rtl/>
        </w:rPr>
      </w:pPr>
    </w:p>
    <w:p w:rsidR="00CB0AA8" w:rsidRPr="00CB0AA8" w:rsidRDefault="00CB0AA8" w:rsidP="00CB0AA8">
      <w:pPr>
        <w:rPr>
          <w:rFonts w:ascii="Sakkal Majalla" w:hAnsi="Sakkal Majalla" w:cs="Sakkal Majalla"/>
          <w:sz w:val="28"/>
          <w:szCs w:val="28"/>
          <w:rtl/>
        </w:rPr>
      </w:pPr>
      <w:r w:rsidRPr="00CB0AA8">
        <w:rPr>
          <w:rFonts w:ascii="Sakkal Majalla" w:hAnsi="Sakkal Majalla" w:cs="Sakkal Majalla"/>
          <w:sz w:val="28"/>
          <w:szCs w:val="28"/>
          <w:rtl/>
        </w:rPr>
        <w:t>2.2 القيادة التوجيهية (</w:t>
      </w:r>
      <w:r w:rsidRPr="00CB0AA8">
        <w:rPr>
          <w:rFonts w:ascii="Sakkal Majalla" w:hAnsi="Sakkal Majalla" w:cs="Sakkal Majalla"/>
          <w:sz w:val="28"/>
          <w:szCs w:val="28"/>
        </w:rPr>
        <w:t>Directive Leadership</w:t>
      </w:r>
      <w:r w:rsidRPr="00CB0AA8">
        <w:rPr>
          <w:rFonts w:ascii="Sakkal Majalla" w:hAnsi="Sakkal Majalla" w:cs="Sakkal Majalla"/>
          <w:sz w:val="28"/>
          <w:szCs w:val="28"/>
          <w:rtl/>
        </w:rPr>
        <w:t>)</w:t>
      </w:r>
    </w:p>
    <w:p w:rsidR="00CB0AA8" w:rsidRPr="00CB0AA8" w:rsidRDefault="00CB0AA8" w:rsidP="00CB0AA8">
      <w:pPr>
        <w:rPr>
          <w:rFonts w:ascii="Sakkal Majalla" w:hAnsi="Sakkal Majalla" w:cs="Sakkal Majalla"/>
          <w:sz w:val="28"/>
          <w:szCs w:val="28"/>
          <w:rtl/>
        </w:rPr>
      </w:pPr>
      <w:r w:rsidRPr="00CB0AA8">
        <w:rPr>
          <w:rFonts w:ascii="Sakkal Majalla" w:hAnsi="Sakkal Majalla" w:cs="Sakkal Majalla"/>
          <w:sz w:val="28"/>
          <w:szCs w:val="28"/>
          <w:rtl/>
        </w:rPr>
        <w:t>تعريف القيادة التوجيهية: القيادة التوجيهية تركز على وضع الأهداف بشكل واضح، إعطاء التعليمات الدقيقة، وضمان الالتزام الكامل بها. يتم اتخاذ القرارات من قبل القائد بشكل مركزي، ويتم إصدار التعليمات من أعلى إلى أسفل.</w:t>
      </w:r>
    </w:p>
    <w:p w:rsidR="00CB0AA8" w:rsidRPr="00CB0AA8" w:rsidRDefault="00CB0AA8" w:rsidP="00CB0AA8">
      <w:pPr>
        <w:rPr>
          <w:rFonts w:ascii="Sakkal Majalla" w:hAnsi="Sakkal Majalla" w:cs="Sakkal Majalla"/>
          <w:sz w:val="28"/>
          <w:szCs w:val="28"/>
          <w:rtl/>
        </w:rPr>
      </w:pPr>
      <w:r w:rsidRPr="00CB0AA8">
        <w:rPr>
          <w:rFonts w:ascii="Sakkal Majalla" w:hAnsi="Sakkal Majalla" w:cs="Sakkal Majalla"/>
          <w:sz w:val="28"/>
          <w:szCs w:val="28"/>
          <w:rtl/>
        </w:rPr>
        <w:t>خصائص القيادة التوجيهية:</w:t>
      </w:r>
    </w:p>
    <w:p w:rsidR="00CB0AA8" w:rsidRPr="00CB0AA8" w:rsidRDefault="00CB0AA8" w:rsidP="00CB0AA8">
      <w:pPr>
        <w:rPr>
          <w:rFonts w:ascii="Sakkal Majalla" w:hAnsi="Sakkal Majalla" w:cs="Sakkal Majalla"/>
          <w:sz w:val="28"/>
          <w:szCs w:val="28"/>
          <w:rtl/>
        </w:rPr>
      </w:pPr>
    </w:p>
    <w:p w:rsidR="00CB0AA8" w:rsidRPr="00CB0AA8" w:rsidRDefault="00CB0AA8" w:rsidP="00CB0AA8">
      <w:pPr>
        <w:rPr>
          <w:rFonts w:ascii="Sakkal Majalla" w:hAnsi="Sakkal Majalla" w:cs="Sakkal Majalla"/>
          <w:sz w:val="28"/>
          <w:szCs w:val="28"/>
          <w:rtl/>
        </w:rPr>
      </w:pPr>
      <w:r w:rsidRPr="00CB0AA8">
        <w:rPr>
          <w:rFonts w:ascii="Sakkal Majalla" w:hAnsi="Sakkal Majalla" w:cs="Sakkal Majalla"/>
          <w:sz w:val="28"/>
          <w:szCs w:val="28"/>
          <w:rtl/>
        </w:rPr>
        <w:t>تحديد الأهداف بوضوح: القائد يحدد ما يتوقعه من الفريق بوضوح.</w:t>
      </w:r>
    </w:p>
    <w:p w:rsidR="00CB0AA8" w:rsidRPr="00CB0AA8" w:rsidRDefault="00CB0AA8" w:rsidP="00CB0AA8">
      <w:pPr>
        <w:rPr>
          <w:rFonts w:ascii="Sakkal Majalla" w:hAnsi="Sakkal Majalla" w:cs="Sakkal Majalla"/>
          <w:sz w:val="28"/>
          <w:szCs w:val="28"/>
          <w:rtl/>
        </w:rPr>
      </w:pPr>
      <w:r w:rsidRPr="00CB0AA8">
        <w:rPr>
          <w:rFonts w:ascii="Sakkal Majalla" w:hAnsi="Sakkal Majalla" w:cs="Sakkal Majalla"/>
          <w:sz w:val="28"/>
          <w:szCs w:val="28"/>
          <w:rtl/>
        </w:rPr>
        <w:t>المراقبة: القائد يتابع سير العمل عن كثب للتأكد من التنفيذ.</w:t>
      </w:r>
    </w:p>
    <w:p w:rsidR="00CB0AA8" w:rsidRPr="00CB0AA8" w:rsidRDefault="00CB0AA8" w:rsidP="00CB0AA8">
      <w:pPr>
        <w:rPr>
          <w:rFonts w:ascii="Sakkal Majalla" w:hAnsi="Sakkal Majalla" w:cs="Sakkal Majalla"/>
          <w:sz w:val="28"/>
          <w:szCs w:val="28"/>
          <w:rtl/>
        </w:rPr>
      </w:pPr>
      <w:r w:rsidRPr="00CB0AA8">
        <w:rPr>
          <w:rFonts w:ascii="Sakkal Majalla" w:hAnsi="Sakkal Majalla" w:cs="Sakkal Majalla"/>
          <w:sz w:val="28"/>
          <w:szCs w:val="28"/>
          <w:rtl/>
        </w:rPr>
        <w:t>اتخاذ قرارات سريعة: القائد يقوم باتخاذ القرارات في وقت قصير.</w:t>
      </w:r>
    </w:p>
    <w:p w:rsidR="00CB0AA8" w:rsidRPr="00CB0AA8" w:rsidRDefault="00CB0AA8" w:rsidP="00CB0AA8">
      <w:pPr>
        <w:rPr>
          <w:rFonts w:ascii="Sakkal Majalla" w:hAnsi="Sakkal Majalla" w:cs="Sakkal Majalla"/>
          <w:sz w:val="28"/>
          <w:szCs w:val="28"/>
          <w:rtl/>
        </w:rPr>
      </w:pPr>
      <w:r w:rsidRPr="00CB0AA8">
        <w:rPr>
          <w:rFonts w:ascii="Sakkal Majalla" w:hAnsi="Sakkal Majalla" w:cs="Sakkal Majalla"/>
          <w:sz w:val="28"/>
          <w:szCs w:val="28"/>
          <w:rtl/>
        </w:rPr>
        <w:t>أثر القيادة التوجيهية في الأزمات:</w:t>
      </w:r>
    </w:p>
    <w:p w:rsidR="00CB0AA8" w:rsidRPr="00CB0AA8" w:rsidRDefault="00CB0AA8" w:rsidP="00CB0AA8">
      <w:pPr>
        <w:rPr>
          <w:rFonts w:ascii="Sakkal Majalla" w:hAnsi="Sakkal Majalla" w:cs="Sakkal Majalla"/>
          <w:sz w:val="28"/>
          <w:szCs w:val="28"/>
          <w:rtl/>
        </w:rPr>
      </w:pPr>
    </w:p>
    <w:p w:rsidR="00CB0AA8" w:rsidRPr="00CB0AA8" w:rsidRDefault="00CB0AA8" w:rsidP="00CB0AA8">
      <w:pPr>
        <w:rPr>
          <w:rFonts w:ascii="Sakkal Majalla" w:hAnsi="Sakkal Majalla" w:cs="Sakkal Majalla"/>
          <w:sz w:val="28"/>
          <w:szCs w:val="28"/>
          <w:rtl/>
        </w:rPr>
      </w:pPr>
      <w:r w:rsidRPr="00CB0AA8">
        <w:rPr>
          <w:rFonts w:ascii="Sakkal Majalla" w:hAnsi="Sakkal Majalla" w:cs="Sakkal Majalla"/>
          <w:sz w:val="28"/>
          <w:szCs w:val="28"/>
          <w:rtl/>
        </w:rPr>
        <w:t>اتخاذ قرارات سريعة: القيادة التوجيهية مفيدة في الأزمات التي تتطلب اتخاذ قرارات فورية.</w:t>
      </w:r>
    </w:p>
    <w:p w:rsidR="00CB0AA8" w:rsidRPr="00CB0AA8" w:rsidRDefault="00CB0AA8" w:rsidP="00CB0AA8">
      <w:pPr>
        <w:rPr>
          <w:rFonts w:ascii="Sakkal Majalla" w:hAnsi="Sakkal Majalla" w:cs="Sakkal Majalla"/>
          <w:sz w:val="28"/>
          <w:szCs w:val="28"/>
          <w:rtl/>
        </w:rPr>
      </w:pPr>
      <w:r w:rsidRPr="00CB0AA8">
        <w:rPr>
          <w:rFonts w:ascii="Sakkal Majalla" w:hAnsi="Sakkal Majalla" w:cs="Sakkal Majalla"/>
          <w:sz w:val="28"/>
          <w:szCs w:val="28"/>
          <w:rtl/>
        </w:rPr>
        <w:t>السيطرة والضبط: تمنح هذه القيادة السيطرة الكاملة على الموقف، مما يضمن استقرار الوضع.</w:t>
      </w:r>
    </w:p>
    <w:p w:rsidR="00CB0AA8" w:rsidRPr="00CB0AA8" w:rsidRDefault="00CB0AA8" w:rsidP="00CB0AA8">
      <w:pPr>
        <w:rPr>
          <w:rFonts w:ascii="Sakkal Majalla" w:hAnsi="Sakkal Majalla" w:cs="Sakkal Majalla"/>
          <w:sz w:val="28"/>
          <w:szCs w:val="28"/>
          <w:rtl/>
        </w:rPr>
      </w:pPr>
      <w:r w:rsidRPr="00CB0AA8">
        <w:rPr>
          <w:rFonts w:ascii="Sakkal Majalla" w:hAnsi="Sakkal Majalla" w:cs="Sakkal Majalla"/>
          <w:sz w:val="28"/>
          <w:szCs w:val="28"/>
          <w:rtl/>
        </w:rPr>
        <w:t>الحد من الفوضى: تساهم في تقليل الفوضى والتشتت من خلال تحديد المهام بوضوح.</w:t>
      </w:r>
    </w:p>
    <w:p w:rsidR="00CB0AA8" w:rsidRPr="00CB0AA8" w:rsidRDefault="00CB0AA8" w:rsidP="00CB0AA8">
      <w:pPr>
        <w:rPr>
          <w:rFonts w:ascii="Sakkal Majalla" w:hAnsi="Sakkal Majalla" w:cs="Sakkal Majalla"/>
          <w:sz w:val="28"/>
          <w:szCs w:val="28"/>
          <w:rtl/>
        </w:rPr>
      </w:pPr>
      <w:r w:rsidRPr="00CB0AA8">
        <w:rPr>
          <w:rFonts w:ascii="Sakkal Majalla" w:hAnsi="Sakkal Majalla" w:cs="Sakkal Majalla"/>
          <w:sz w:val="28"/>
          <w:szCs w:val="28"/>
          <w:rtl/>
        </w:rPr>
        <w:t>2.3 القيادة الديمقراطية (</w:t>
      </w:r>
      <w:r w:rsidRPr="00CB0AA8">
        <w:rPr>
          <w:rFonts w:ascii="Sakkal Majalla" w:hAnsi="Sakkal Majalla" w:cs="Sakkal Majalla"/>
          <w:sz w:val="28"/>
          <w:szCs w:val="28"/>
        </w:rPr>
        <w:t>Democratic Leadership</w:t>
      </w:r>
      <w:r w:rsidRPr="00CB0AA8">
        <w:rPr>
          <w:rFonts w:ascii="Sakkal Majalla" w:hAnsi="Sakkal Majalla" w:cs="Sakkal Majalla"/>
          <w:sz w:val="28"/>
          <w:szCs w:val="28"/>
          <w:rtl/>
        </w:rPr>
        <w:t>)</w:t>
      </w:r>
    </w:p>
    <w:p w:rsidR="00CB0AA8" w:rsidRPr="00CB0AA8" w:rsidRDefault="00CB0AA8" w:rsidP="00CB0AA8">
      <w:pPr>
        <w:rPr>
          <w:rFonts w:ascii="Sakkal Majalla" w:hAnsi="Sakkal Majalla" w:cs="Sakkal Majalla"/>
          <w:sz w:val="28"/>
          <w:szCs w:val="28"/>
          <w:rtl/>
        </w:rPr>
      </w:pPr>
      <w:r w:rsidRPr="00CB0AA8">
        <w:rPr>
          <w:rFonts w:ascii="Sakkal Majalla" w:hAnsi="Sakkal Majalla" w:cs="Sakkal Majalla"/>
          <w:sz w:val="28"/>
          <w:szCs w:val="28"/>
          <w:rtl/>
        </w:rPr>
        <w:t>تعريف القيادة الديمقراطية: القيادة الديمقراطية تعتمد على المشاركة الواسعة من جميع أعضاء الفريق في اتخاذ القرارات. القائد الديمقراطي يفضل التشاور والاستماع إلى آراء الفريق قبل اتخاذ أي قرار.</w:t>
      </w:r>
    </w:p>
    <w:p w:rsidR="00CB0AA8" w:rsidRDefault="00CB0AA8" w:rsidP="00CB0AA8">
      <w:pPr>
        <w:rPr>
          <w:rFonts w:ascii="Sakkal Majalla" w:hAnsi="Sakkal Majalla" w:cs="Sakkal Majalla"/>
          <w:sz w:val="28"/>
          <w:szCs w:val="28"/>
          <w:rtl/>
        </w:rPr>
      </w:pPr>
    </w:p>
    <w:p w:rsidR="00CB0AA8" w:rsidRDefault="00CB0AA8" w:rsidP="00CB0AA8">
      <w:pPr>
        <w:rPr>
          <w:rFonts w:ascii="Sakkal Majalla" w:hAnsi="Sakkal Majalla" w:cs="Sakkal Majalla"/>
          <w:sz w:val="28"/>
          <w:szCs w:val="28"/>
          <w:rtl/>
        </w:rPr>
      </w:pPr>
    </w:p>
    <w:p w:rsidR="00CB0AA8" w:rsidRDefault="00CB0AA8" w:rsidP="00CB0AA8">
      <w:pPr>
        <w:rPr>
          <w:rFonts w:ascii="Sakkal Majalla" w:hAnsi="Sakkal Majalla" w:cs="Sakkal Majalla"/>
          <w:sz w:val="28"/>
          <w:szCs w:val="28"/>
          <w:rtl/>
        </w:rPr>
      </w:pPr>
    </w:p>
    <w:p w:rsidR="00CB0AA8" w:rsidRPr="00CB0AA8" w:rsidRDefault="00CB0AA8" w:rsidP="00CB0AA8">
      <w:pPr>
        <w:rPr>
          <w:rFonts w:ascii="Sakkal Majalla" w:hAnsi="Sakkal Majalla" w:cs="Sakkal Majalla"/>
          <w:sz w:val="28"/>
          <w:szCs w:val="28"/>
          <w:rtl/>
        </w:rPr>
      </w:pPr>
    </w:p>
    <w:p w:rsidR="00CB0AA8" w:rsidRPr="00CB0AA8" w:rsidRDefault="00CB0AA8" w:rsidP="00CB0AA8">
      <w:pPr>
        <w:rPr>
          <w:rFonts w:ascii="Sakkal Majalla" w:hAnsi="Sakkal Majalla" w:cs="Sakkal Majalla"/>
          <w:sz w:val="28"/>
          <w:szCs w:val="28"/>
          <w:rtl/>
        </w:rPr>
      </w:pPr>
      <w:r w:rsidRPr="00CB0AA8">
        <w:rPr>
          <w:rFonts w:ascii="Sakkal Majalla" w:hAnsi="Sakkal Majalla" w:cs="Sakkal Majalla"/>
          <w:sz w:val="28"/>
          <w:szCs w:val="28"/>
          <w:rtl/>
        </w:rPr>
        <w:t>خصائص القيادة الديمقراطية:</w:t>
      </w:r>
    </w:p>
    <w:p w:rsidR="00CB0AA8" w:rsidRPr="00CB0AA8" w:rsidRDefault="00CB0AA8" w:rsidP="00CB0AA8">
      <w:pPr>
        <w:rPr>
          <w:rFonts w:ascii="Sakkal Majalla" w:hAnsi="Sakkal Majalla" w:cs="Sakkal Majalla"/>
          <w:sz w:val="28"/>
          <w:szCs w:val="28"/>
          <w:rtl/>
        </w:rPr>
      </w:pPr>
    </w:p>
    <w:p w:rsidR="00CB0AA8" w:rsidRPr="00CB0AA8" w:rsidRDefault="00CB0AA8" w:rsidP="00CB0AA8">
      <w:pPr>
        <w:rPr>
          <w:rFonts w:ascii="Sakkal Majalla" w:hAnsi="Sakkal Majalla" w:cs="Sakkal Majalla"/>
          <w:sz w:val="28"/>
          <w:szCs w:val="28"/>
          <w:rtl/>
        </w:rPr>
      </w:pPr>
      <w:r w:rsidRPr="00CB0AA8">
        <w:rPr>
          <w:rFonts w:ascii="Sakkal Majalla" w:hAnsi="Sakkal Majalla" w:cs="Sakkal Majalla"/>
          <w:sz w:val="28"/>
          <w:szCs w:val="28"/>
          <w:rtl/>
        </w:rPr>
        <w:t>المشاركة: القائد يتيح الفرصة لجميع الأفراد للمشاركة في اتخاذ القرارات.</w:t>
      </w:r>
    </w:p>
    <w:p w:rsidR="00CB0AA8" w:rsidRPr="00CB0AA8" w:rsidRDefault="00CB0AA8" w:rsidP="00CB0AA8">
      <w:pPr>
        <w:rPr>
          <w:rFonts w:ascii="Sakkal Majalla" w:hAnsi="Sakkal Majalla" w:cs="Sakkal Majalla"/>
          <w:sz w:val="28"/>
          <w:szCs w:val="28"/>
          <w:rtl/>
        </w:rPr>
      </w:pPr>
      <w:r w:rsidRPr="00CB0AA8">
        <w:rPr>
          <w:rFonts w:ascii="Sakkal Majalla" w:hAnsi="Sakkal Majalla" w:cs="Sakkal Majalla"/>
          <w:sz w:val="28"/>
          <w:szCs w:val="28"/>
          <w:rtl/>
        </w:rPr>
        <w:t>التعاون: تعزيز روح الفريق وتعزيز التعاون بين الأفراد.</w:t>
      </w:r>
    </w:p>
    <w:p w:rsidR="00CB0AA8" w:rsidRPr="00CB0AA8" w:rsidRDefault="00CB0AA8" w:rsidP="00CB0AA8">
      <w:pPr>
        <w:rPr>
          <w:rFonts w:ascii="Sakkal Majalla" w:hAnsi="Sakkal Majalla" w:cs="Sakkal Majalla"/>
          <w:sz w:val="28"/>
          <w:szCs w:val="28"/>
          <w:rtl/>
        </w:rPr>
      </w:pPr>
      <w:r w:rsidRPr="00CB0AA8">
        <w:rPr>
          <w:rFonts w:ascii="Sakkal Majalla" w:hAnsi="Sakkal Majalla" w:cs="Sakkal Majalla"/>
          <w:sz w:val="28"/>
          <w:szCs w:val="28"/>
          <w:rtl/>
        </w:rPr>
        <w:t>الشفافية: التواصل المفتوح والمستمر مع الفريق.</w:t>
      </w:r>
    </w:p>
    <w:p w:rsidR="00CB0AA8" w:rsidRPr="00CB0AA8" w:rsidRDefault="00CB0AA8" w:rsidP="00CB0AA8">
      <w:pPr>
        <w:rPr>
          <w:rFonts w:ascii="Sakkal Majalla" w:hAnsi="Sakkal Majalla" w:cs="Sakkal Majalla"/>
          <w:sz w:val="28"/>
          <w:szCs w:val="28"/>
          <w:rtl/>
        </w:rPr>
      </w:pPr>
      <w:r w:rsidRPr="00CB0AA8">
        <w:rPr>
          <w:rFonts w:ascii="Sakkal Majalla" w:hAnsi="Sakkal Majalla" w:cs="Sakkal Majalla"/>
          <w:sz w:val="28"/>
          <w:szCs w:val="28"/>
          <w:rtl/>
        </w:rPr>
        <w:t>أثر القيادة الديمقراطية في الأزمات:</w:t>
      </w:r>
    </w:p>
    <w:p w:rsidR="00CB0AA8" w:rsidRPr="00CB0AA8" w:rsidRDefault="00CB0AA8" w:rsidP="00CB0AA8">
      <w:pPr>
        <w:rPr>
          <w:rFonts w:ascii="Sakkal Majalla" w:hAnsi="Sakkal Majalla" w:cs="Sakkal Majalla"/>
          <w:sz w:val="28"/>
          <w:szCs w:val="28"/>
          <w:rtl/>
        </w:rPr>
      </w:pPr>
    </w:p>
    <w:p w:rsidR="00CB0AA8" w:rsidRPr="00CB0AA8" w:rsidRDefault="00CB0AA8" w:rsidP="00CB0AA8">
      <w:pPr>
        <w:rPr>
          <w:rFonts w:ascii="Sakkal Majalla" w:hAnsi="Sakkal Majalla" w:cs="Sakkal Majalla"/>
          <w:sz w:val="28"/>
          <w:szCs w:val="28"/>
          <w:rtl/>
        </w:rPr>
      </w:pPr>
      <w:r w:rsidRPr="00CB0AA8">
        <w:rPr>
          <w:rFonts w:ascii="Sakkal Majalla" w:hAnsi="Sakkal Majalla" w:cs="Sakkal Majalla"/>
          <w:sz w:val="28"/>
          <w:szCs w:val="28"/>
          <w:rtl/>
        </w:rPr>
        <w:t>تعزيز التعاون: القيادة الديمقراطية تشجع على مشاركة الأفكار وابتكار الحلول الجماعية.</w:t>
      </w:r>
    </w:p>
    <w:p w:rsidR="00CB0AA8" w:rsidRPr="00CB0AA8" w:rsidRDefault="00CB0AA8" w:rsidP="00CB0AA8">
      <w:pPr>
        <w:rPr>
          <w:rFonts w:ascii="Sakkal Majalla" w:hAnsi="Sakkal Majalla" w:cs="Sakkal Majalla"/>
          <w:sz w:val="28"/>
          <w:szCs w:val="28"/>
          <w:rtl/>
        </w:rPr>
      </w:pPr>
      <w:r w:rsidRPr="00CB0AA8">
        <w:rPr>
          <w:rFonts w:ascii="Sakkal Majalla" w:hAnsi="Sakkal Majalla" w:cs="Sakkal Majalla"/>
          <w:sz w:val="28"/>
          <w:szCs w:val="28"/>
          <w:rtl/>
        </w:rPr>
        <w:t>زيادة الشفافية: تحسين التواصل بين القائد والموظفين يعزز الثقة ويقلل من القلق أثناء الأزمة.</w:t>
      </w:r>
    </w:p>
    <w:p w:rsidR="00CB0AA8" w:rsidRPr="00CB0AA8" w:rsidRDefault="00CB0AA8" w:rsidP="00CB0AA8">
      <w:pPr>
        <w:rPr>
          <w:rFonts w:ascii="Sakkal Majalla" w:hAnsi="Sakkal Majalla" w:cs="Sakkal Majalla"/>
          <w:sz w:val="28"/>
          <w:szCs w:val="28"/>
          <w:rtl/>
        </w:rPr>
      </w:pPr>
      <w:r w:rsidRPr="00CB0AA8">
        <w:rPr>
          <w:rFonts w:ascii="Sakkal Majalla" w:hAnsi="Sakkal Majalla" w:cs="Sakkal Majalla"/>
          <w:sz w:val="28"/>
          <w:szCs w:val="28"/>
          <w:rtl/>
        </w:rPr>
        <w:t>المرونة: القيادة الديمقراطية تتيح للمنظمة الاستجابة بشكل مرن للأزمات.</w:t>
      </w:r>
    </w:p>
    <w:p w:rsidR="00CB0AA8" w:rsidRPr="00CB0AA8" w:rsidRDefault="00CB0AA8" w:rsidP="00CB0AA8">
      <w:pPr>
        <w:rPr>
          <w:rFonts w:ascii="Sakkal Majalla" w:hAnsi="Sakkal Majalla" w:cs="Sakkal Majalla"/>
          <w:sz w:val="28"/>
          <w:szCs w:val="28"/>
          <w:rtl/>
        </w:rPr>
      </w:pPr>
    </w:p>
    <w:p w:rsidR="00CB0AA8" w:rsidRPr="00CB0AA8" w:rsidRDefault="00CB0AA8" w:rsidP="00CB0AA8">
      <w:pPr>
        <w:rPr>
          <w:rFonts w:ascii="Sakkal Majalla" w:hAnsi="Sakkal Majalla" w:cs="Sakkal Majalla"/>
          <w:sz w:val="28"/>
          <w:szCs w:val="28"/>
          <w:rtl/>
        </w:rPr>
      </w:pPr>
      <w:r w:rsidRPr="00CB0AA8">
        <w:rPr>
          <w:rFonts w:ascii="Sakkal Majalla" w:hAnsi="Sakkal Majalla" w:cs="Sakkal Majalla"/>
          <w:sz w:val="28"/>
          <w:szCs w:val="28"/>
          <w:rtl/>
        </w:rPr>
        <w:t xml:space="preserve">2.4 القيادة </w:t>
      </w:r>
      <w:proofErr w:type="spellStart"/>
      <w:r w:rsidRPr="00CB0AA8">
        <w:rPr>
          <w:rFonts w:ascii="Sakkal Majalla" w:hAnsi="Sakkal Majalla" w:cs="Sakkal Majalla"/>
          <w:sz w:val="28"/>
          <w:szCs w:val="28"/>
          <w:rtl/>
        </w:rPr>
        <w:t>الموقفية</w:t>
      </w:r>
      <w:proofErr w:type="spellEnd"/>
      <w:r w:rsidRPr="00CB0AA8">
        <w:rPr>
          <w:rFonts w:ascii="Sakkal Majalla" w:hAnsi="Sakkal Majalla" w:cs="Sakkal Majalla"/>
          <w:sz w:val="28"/>
          <w:szCs w:val="28"/>
          <w:rtl/>
        </w:rPr>
        <w:t xml:space="preserve"> (</w:t>
      </w:r>
      <w:r w:rsidRPr="00CB0AA8">
        <w:rPr>
          <w:rFonts w:ascii="Sakkal Majalla" w:hAnsi="Sakkal Majalla" w:cs="Sakkal Majalla"/>
          <w:sz w:val="28"/>
          <w:szCs w:val="28"/>
        </w:rPr>
        <w:t>Situational Leadership</w:t>
      </w:r>
      <w:r w:rsidRPr="00CB0AA8">
        <w:rPr>
          <w:rFonts w:ascii="Sakkal Majalla" w:hAnsi="Sakkal Majalla" w:cs="Sakkal Majalla"/>
          <w:sz w:val="28"/>
          <w:szCs w:val="28"/>
          <w:rtl/>
        </w:rPr>
        <w:t>)</w:t>
      </w:r>
    </w:p>
    <w:p w:rsidR="00CB0AA8" w:rsidRPr="00CB0AA8" w:rsidRDefault="00CB0AA8" w:rsidP="00CB0AA8">
      <w:pPr>
        <w:rPr>
          <w:rFonts w:ascii="Sakkal Majalla" w:hAnsi="Sakkal Majalla" w:cs="Sakkal Majalla"/>
          <w:sz w:val="28"/>
          <w:szCs w:val="28"/>
          <w:rtl/>
        </w:rPr>
      </w:pPr>
      <w:r w:rsidRPr="00CB0AA8">
        <w:rPr>
          <w:rFonts w:ascii="Sakkal Majalla" w:hAnsi="Sakkal Majalla" w:cs="Sakkal Majalla"/>
          <w:sz w:val="28"/>
          <w:szCs w:val="28"/>
          <w:rtl/>
        </w:rPr>
        <w:t xml:space="preserve">تعريف القيادة </w:t>
      </w:r>
      <w:proofErr w:type="spellStart"/>
      <w:r w:rsidRPr="00CB0AA8">
        <w:rPr>
          <w:rFonts w:ascii="Sakkal Majalla" w:hAnsi="Sakkal Majalla" w:cs="Sakkal Majalla"/>
          <w:sz w:val="28"/>
          <w:szCs w:val="28"/>
          <w:rtl/>
        </w:rPr>
        <w:t>الموقفية</w:t>
      </w:r>
      <w:proofErr w:type="spellEnd"/>
      <w:r w:rsidRPr="00CB0AA8">
        <w:rPr>
          <w:rFonts w:ascii="Sakkal Majalla" w:hAnsi="Sakkal Majalla" w:cs="Sakkal Majalla"/>
          <w:sz w:val="28"/>
          <w:szCs w:val="28"/>
          <w:rtl/>
        </w:rPr>
        <w:t xml:space="preserve">: القيادة </w:t>
      </w:r>
      <w:proofErr w:type="spellStart"/>
      <w:r w:rsidRPr="00CB0AA8">
        <w:rPr>
          <w:rFonts w:ascii="Sakkal Majalla" w:hAnsi="Sakkal Majalla" w:cs="Sakkal Majalla"/>
          <w:sz w:val="28"/>
          <w:szCs w:val="28"/>
          <w:rtl/>
        </w:rPr>
        <w:t>الموقفية</w:t>
      </w:r>
      <w:proofErr w:type="spellEnd"/>
      <w:r w:rsidRPr="00CB0AA8">
        <w:rPr>
          <w:rFonts w:ascii="Sakkal Majalla" w:hAnsi="Sakkal Majalla" w:cs="Sakkal Majalla"/>
          <w:sz w:val="28"/>
          <w:szCs w:val="28"/>
          <w:rtl/>
        </w:rPr>
        <w:t xml:space="preserve"> تعني أن القائد يغير أسلوبه القيادي وفقًا للموقف أو الظروف التي </w:t>
      </w:r>
      <w:proofErr w:type="spellStart"/>
      <w:r w:rsidRPr="00CB0AA8">
        <w:rPr>
          <w:rFonts w:ascii="Sakkal Majalla" w:hAnsi="Sakkal Majalla" w:cs="Sakkal Majalla"/>
          <w:sz w:val="28"/>
          <w:szCs w:val="28"/>
          <w:rtl/>
        </w:rPr>
        <w:t>يواجهها</w:t>
      </w:r>
      <w:proofErr w:type="spellEnd"/>
      <w:r w:rsidRPr="00CB0AA8">
        <w:rPr>
          <w:rFonts w:ascii="Sakkal Majalla" w:hAnsi="Sakkal Majalla" w:cs="Sakkal Majalla"/>
          <w:sz w:val="28"/>
          <w:szCs w:val="28"/>
          <w:rtl/>
        </w:rPr>
        <w:t>. تركز على تكييف الأسلوب القيادي مع احتياجات الوضع.</w:t>
      </w:r>
    </w:p>
    <w:p w:rsidR="00CB0AA8" w:rsidRPr="00CB0AA8" w:rsidRDefault="00CB0AA8" w:rsidP="00CB0AA8">
      <w:pPr>
        <w:rPr>
          <w:rFonts w:ascii="Sakkal Majalla" w:hAnsi="Sakkal Majalla" w:cs="Sakkal Majalla"/>
          <w:sz w:val="28"/>
          <w:szCs w:val="28"/>
          <w:rtl/>
        </w:rPr>
      </w:pPr>
    </w:p>
    <w:p w:rsidR="00CB0AA8" w:rsidRPr="00CB0AA8" w:rsidRDefault="00CB0AA8" w:rsidP="00CB0AA8">
      <w:pPr>
        <w:rPr>
          <w:rFonts w:ascii="Sakkal Majalla" w:hAnsi="Sakkal Majalla" w:cs="Sakkal Majalla"/>
          <w:sz w:val="28"/>
          <w:szCs w:val="28"/>
          <w:rtl/>
        </w:rPr>
      </w:pPr>
      <w:r w:rsidRPr="00CB0AA8">
        <w:rPr>
          <w:rFonts w:ascii="Sakkal Majalla" w:hAnsi="Sakkal Majalla" w:cs="Sakkal Majalla"/>
          <w:sz w:val="28"/>
          <w:szCs w:val="28"/>
          <w:rtl/>
        </w:rPr>
        <w:t xml:space="preserve">خصائص القيادة </w:t>
      </w:r>
      <w:proofErr w:type="spellStart"/>
      <w:r w:rsidRPr="00CB0AA8">
        <w:rPr>
          <w:rFonts w:ascii="Sakkal Majalla" w:hAnsi="Sakkal Majalla" w:cs="Sakkal Majalla"/>
          <w:sz w:val="28"/>
          <w:szCs w:val="28"/>
          <w:rtl/>
        </w:rPr>
        <w:t>الموقفية</w:t>
      </w:r>
      <w:proofErr w:type="spellEnd"/>
      <w:r w:rsidRPr="00CB0AA8">
        <w:rPr>
          <w:rFonts w:ascii="Sakkal Majalla" w:hAnsi="Sakkal Majalla" w:cs="Sakkal Majalla"/>
          <w:sz w:val="28"/>
          <w:szCs w:val="28"/>
          <w:rtl/>
        </w:rPr>
        <w:t>:</w:t>
      </w:r>
    </w:p>
    <w:p w:rsidR="00CB0AA8" w:rsidRPr="00CB0AA8" w:rsidRDefault="00CB0AA8" w:rsidP="00CB0AA8">
      <w:pPr>
        <w:rPr>
          <w:rFonts w:ascii="Sakkal Majalla" w:hAnsi="Sakkal Majalla" w:cs="Sakkal Majalla"/>
          <w:sz w:val="28"/>
          <w:szCs w:val="28"/>
          <w:rtl/>
        </w:rPr>
      </w:pPr>
    </w:p>
    <w:p w:rsidR="00CB0AA8" w:rsidRPr="00CB0AA8" w:rsidRDefault="00CB0AA8" w:rsidP="00CB0AA8">
      <w:pPr>
        <w:rPr>
          <w:rFonts w:ascii="Sakkal Majalla" w:hAnsi="Sakkal Majalla" w:cs="Sakkal Majalla"/>
          <w:sz w:val="28"/>
          <w:szCs w:val="28"/>
          <w:rtl/>
        </w:rPr>
      </w:pPr>
      <w:r w:rsidRPr="00CB0AA8">
        <w:rPr>
          <w:rFonts w:ascii="Sakkal Majalla" w:hAnsi="Sakkal Majalla" w:cs="Sakkal Majalla"/>
          <w:sz w:val="28"/>
          <w:szCs w:val="28"/>
          <w:rtl/>
        </w:rPr>
        <w:t>التكيف: القائد يغير أسلوب القيادة حسب الحالة.</w:t>
      </w:r>
    </w:p>
    <w:p w:rsidR="00CB0AA8" w:rsidRPr="00CB0AA8" w:rsidRDefault="00CB0AA8" w:rsidP="00CB0AA8">
      <w:pPr>
        <w:rPr>
          <w:rFonts w:ascii="Sakkal Majalla" w:hAnsi="Sakkal Majalla" w:cs="Sakkal Majalla"/>
          <w:sz w:val="28"/>
          <w:szCs w:val="28"/>
          <w:rtl/>
        </w:rPr>
      </w:pPr>
      <w:r w:rsidRPr="00CB0AA8">
        <w:rPr>
          <w:rFonts w:ascii="Sakkal Majalla" w:hAnsi="Sakkal Majalla" w:cs="Sakkal Majalla"/>
          <w:sz w:val="28"/>
          <w:szCs w:val="28"/>
          <w:rtl/>
        </w:rPr>
        <w:t>المرونة: القائد يستطيع التكيف مع مجموعة متنوعة من المواقف.</w:t>
      </w:r>
    </w:p>
    <w:p w:rsidR="00CB0AA8" w:rsidRPr="00CB0AA8" w:rsidRDefault="00CB0AA8" w:rsidP="00CB0AA8">
      <w:pPr>
        <w:rPr>
          <w:rFonts w:ascii="Sakkal Majalla" w:hAnsi="Sakkal Majalla" w:cs="Sakkal Majalla"/>
          <w:sz w:val="28"/>
          <w:szCs w:val="28"/>
          <w:rtl/>
        </w:rPr>
      </w:pPr>
      <w:r w:rsidRPr="00CB0AA8">
        <w:rPr>
          <w:rFonts w:ascii="Sakkal Majalla" w:hAnsi="Sakkal Majalla" w:cs="Sakkal Majalla"/>
          <w:sz w:val="28"/>
          <w:szCs w:val="28"/>
          <w:rtl/>
        </w:rPr>
        <w:t>الاستجابة لاحتياجات الفريق: التفاعل مع احتياجات الموظفين في ظل الظروف الحالية.</w:t>
      </w:r>
    </w:p>
    <w:p w:rsidR="00CB0AA8" w:rsidRPr="00CB0AA8" w:rsidRDefault="00CB0AA8" w:rsidP="00CB0AA8">
      <w:pPr>
        <w:rPr>
          <w:rFonts w:ascii="Sakkal Majalla" w:hAnsi="Sakkal Majalla" w:cs="Sakkal Majalla"/>
          <w:sz w:val="28"/>
          <w:szCs w:val="28"/>
          <w:rtl/>
        </w:rPr>
      </w:pPr>
      <w:r w:rsidRPr="00CB0AA8">
        <w:rPr>
          <w:rFonts w:ascii="Sakkal Majalla" w:hAnsi="Sakkal Majalla" w:cs="Sakkal Majalla"/>
          <w:sz w:val="28"/>
          <w:szCs w:val="28"/>
          <w:rtl/>
        </w:rPr>
        <w:t xml:space="preserve">أثر القيادة </w:t>
      </w:r>
      <w:proofErr w:type="spellStart"/>
      <w:r w:rsidRPr="00CB0AA8">
        <w:rPr>
          <w:rFonts w:ascii="Sakkal Majalla" w:hAnsi="Sakkal Majalla" w:cs="Sakkal Majalla"/>
          <w:sz w:val="28"/>
          <w:szCs w:val="28"/>
          <w:rtl/>
        </w:rPr>
        <w:t>الموقفية</w:t>
      </w:r>
      <w:proofErr w:type="spellEnd"/>
      <w:r w:rsidRPr="00CB0AA8">
        <w:rPr>
          <w:rFonts w:ascii="Sakkal Majalla" w:hAnsi="Sakkal Majalla" w:cs="Sakkal Majalla"/>
          <w:sz w:val="28"/>
          <w:szCs w:val="28"/>
          <w:rtl/>
        </w:rPr>
        <w:t xml:space="preserve"> في الأزمات:</w:t>
      </w:r>
    </w:p>
    <w:p w:rsidR="00CB0AA8" w:rsidRPr="00CB0AA8" w:rsidRDefault="00CB0AA8" w:rsidP="00CB0AA8">
      <w:pPr>
        <w:rPr>
          <w:rFonts w:ascii="Sakkal Majalla" w:hAnsi="Sakkal Majalla" w:cs="Sakkal Majalla"/>
          <w:sz w:val="28"/>
          <w:szCs w:val="28"/>
          <w:rtl/>
        </w:rPr>
      </w:pPr>
    </w:p>
    <w:p w:rsidR="00CB0AA8" w:rsidRPr="00CB0AA8" w:rsidRDefault="00CB0AA8" w:rsidP="00CB0AA8">
      <w:pPr>
        <w:rPr>
          <w:rFonts w:ascii="Sakkal Majalla" w:hAnsi="Sakkal Majalla" w:cs="Sakkal Majalla"/>
          <w:sz w:val="28"/>
          <w:szCs w:val="28"/>
          <w:rtl/>
        </w:rPr>
      </w:pPr>
      <w:r w:rsidRPr="00CB0AA8">
        <w:rPr>
          <w:rFonts w:ascii="Sakkal Majalla" w:hAnsi="Sakkal Majalla" w:cs="Sakkal Majalla"/>
          <w:sz w:val="28"/>
          <w:szCs w:val="28"/>
          <w:rtl/>
        </w:rPr>
        <w:t xml:space="preserve">التكيف مع الموقف: القيادة </w:t>
      </w:r>
      <w:proofErr w:type="spellStart"/>
      <w:r w:rsidRPr="00CB0AA8">
        <w:rPr>
          <w:rFonts w:ascii="Sakkal Majalla" w:hAnsi="Sakkal Majalla" w:cs="Sakkal Majalla"/>
          <w:sz w:val="28"/>
          <w:szCs w:val="28"/>
          <w:rtl/>
        </w:rPr>
        <w:t>الموقفية</w:t>
      </w:r>
      <w:proofErr w:type="spellEnd"/>
      <w:r w:rsidRPr="00CB0AA8">
        <w:rPr>
          <w:rFonts w:ascii="Sakkal Majalla" w:hAnsi="Sakkal Majalla" w:cs="Sakkal Majalla"/>
          <w:sz w:val="28"/>
          <w:szCs w:val="28"/>
          <w:rtl/>
        </w:rPr>
        <w:t xml:space="preserve"> تسمح بتحديد الأسلوب الأنسب للتعامل مع الأزمة.</w:t>
      </w:r>
    </w:p>
    <w:p w:rsidR="00CB0AA8" w:rsidRPr="00CB0AA8" w:rsidRDefault="00CB0AA8" w:rsidP="00CB0AA8">
      <w:pPr>
        <w:rPr>
          <w:rFonts w:ascii="Sakkal Majalla" w:hAnsi="Sakkal Majalla" w:cs="Sakkal Majalla"/>
          <w:sz w:val="28"/>
          <w:szCs w:val="28"/>
          <w:rtl/>
        </w:rPr>
      </w:pPr>
      <w:r w:rsidRPr="00CB0AA8">
        <w:rPr>
          <w:rFonts w:ascii="Sakkal Majalla" w:hAnsi="Sakkal Majalla" w:cs="Sakkal Majalla"/>
          <w:sz w:val="28"/>
          <w:szCs w:val="28"/>
          <w:rtl/>
        </w:rPr>
        <w:t>الاستجابة السريعة: تمكن القائد من التكيف مع الأزمات بسرعة ومرونة.</w:t>
      </w:r>
    </w:p>
    <w:p w:rsidR="00CB0AA8" w:rsidRPr="00CB0AA8" w:rsidRDefault="00CB0AA8" w:rsidP="00CB0AA8">
      <w:pPr>
        <w:rPr>
          <w:rFonts w:ascii="Sakkal Majalla" w:hAnsi="Sakkal Majalla" w:cs="Sakkal Majalla"/>
          <w:sz w:val="28"/>
          <w:szCs w:val="28"/>
          <w:rtl/>
        </w:rPr>
      </w:pPr>
      <w:r w:rsidRPr="00CB0AA8">
        <w:rPr>
          <w:rFonts w:ascii="Sakkal Majalla" w:hAnsi="Sakkal Majalla" w:cs="Sakkal Majalla"/>
          <w:sz w:val="28"/>
          <w:szCs w:val="28"/>
          <w:rtl/>
        </w:rPr>
        <w:t>2.5 القيادة التحليلية (</w:t>
      </w:r>
      <w:r w:rsidRPr="00CB0AA8">
        <w:rPr>
          <w:rFonts w:ascii="Sakkal Majalla" w:hAnsi="Sakkal Majalla" w:cs="Sakkal Majalla"/>
          <w:sz w:val="28"/>
          <w:szCs w:val="28"/>
        </w:rPr>
        <w:t>Analytical Leadership</w:t>
      </w:r>
      <w:r w:rsidRPr="00CB0AA8">
        <w:rPr>
          <w:rFonts w:ascii="Sakkal Majalla" w:hAnsi="Sakkal Majalla" w:cs="Sakkal Majalla"/>
          <w:sz w:val="28"/>
          <w:szCs w:val="28"/>
          <w:rtl/>
        </w:rPr>
        <w:t>)</w:t>
      </w:r>
    </w:p>
    <w:p w:rsidR="00CB0AA8" w:rsidRPr="00CB0AA8" w:rsidRDefault="00CB0AA8" w:rsidP="00CB0AA8">
      <w:pPr>
        <w:rPr>
          <w:rFonts w:ascii="Sakkal Majalla" w:hAnsi="Sakkal Majalla" w:cs="Sakkal Majalla"/>
          <w:sz w:val="28"/>
          <w:szCs w:val="28"/>
          <w:rtl/>
        </w:rPr>
      </w:pPr>
      <w:r w:rsidRPr="00CB0AA8">
        <w:rPr>
          <w:rFonts w:ascii="Sakkal Majalla" w:hAnsi="Sakkal Majalla" w:cs="Sakkal Majalla"/>
          <w:sz w:val="28"/>
          <w:szCs w:val="28"/>
          <w:rtl/>
        </w:rPr>
        <w:t>تعريف القيادة التحليلية: القيادة التحليلية تعتمد على اتخاذ قرارات مستندة إلى البيانات والمعلومات التحليلية. القائد التحليلي يركز على فهم الوضع بشكل عميق وتحليل المخاطر قبل اتخاذ أي قرار.</w:t>
      </w:r>
    </w:p>
    <w:p w:rsidR="00CB0AA8" w:rsidRPr="00CB0AA8" w:rsidRDefault="00CB0AA8" w:rsidP="00CB0AA8">
      <w:pPr>
        <w:rPr>
          <w:rFonts w:ascii="Sakkal Majalla" w:hAnsi="Sakkal Majalla" w:cs="Sakkal Majalla"/>
          <w:sz w:val="28"/>
          <w:szCs w:val="28"/>
          <w:rtl/>
        </w:rPr>
      </w:pPr>
    </w:p>
    <w:p w:rsidR="00CB0AA8" w:rsidRPr="00CB0AA8" w:rsidRDefault="00CB0AA8" w:rsidP="00CB0AA8">
      <w:pPr>
        <w:rPr>
          <w:rFonts w:ascii="Sakkal Majalla" w:hAnsi="Sakkal Majalla" w:cs="Sakkal Majalla"/>
          <w:sz w:val="28"/>
          <w:szCs w:val="28"/>
          <w:rtl/>
        </w:rPr>
      </w:pPr>
      <w:r w:rsidRPr="00CB0AA8">
        <w:rPr>
          <w:rFonts w:ascii="Sakkal Majalla" w:hAnsi="Sakkal Majalla" w:cs="Sakkal Majalla"/>
          <w:sz w:val="28"/>
          <w:szCs w:val="28"/>
          <w:rtl/>
        </w:rPr>
        <w:t>خصائص القيادة التحليلية:</w:t>
      </w:r>
    </w:p>
    <w:p w:rsidR="00CB0AA8" w:rsidRPr="00CB0AA8" w:rsidRDefault="00CB0AA8" w:rsidP="00CB0AA8">
      <w:pPr>
        <w:rPr>
          <w:rFonts w:ascii="Sakkal Majalla" w:hAnsi="Sakkal Majalla" w:cs="Sakkal Majalla"/>
          <w:sz w:val="28"/>
          <w:szCs w:val="28"/>
          <w:rtl/>
        </w:rPr>
      </w:pPr>
    </w:p>
    <w:p w:rsidR="00CB0AA8" w:rsidRPr="00CB0AA8" w:rsidRDefault="00CB0AA8" w:rsidP="00CB0AA8">
      <w:pPr>
        <w:rPr>
          <w:rFonts w:ascii="Sakkal Majalla" w:hAnsi="Sakkal Majalla" w:cs="Sakkal Majalla"/>
          <w:sz w:val="28"/>
          <w:szCs w:val="28"/>
          <w:rtl/>
        </w:rPr>
      </w:pPr>
      <w:r w:rsidRPr="00CB0AA8">
        <w:rPr>
          <w:rFonts w:ascii="Sakkal Majalla" w:hAnsi="Sakkal Majalla" w:cs="Sakkal Majalla"/>
          <w:sz w:val="28"/>
          <w:szCs w:val="28"/>
          <w:rtl/>
        </w:rPr>
        <w:t>التحليل والبحث: جمع وتحليل البيانات لتقييم المواقف.</w:t>
      </w:r>
    </w:p>
    <w:p w:rsidR="00CB0AA8" w:rsidRPr="00CB0AA8" w:rsidRDefault="00CB0AA8" w:rsidP="00CB0AA8">
      <w:pPr>
        <w:rPr>
          <w:rFonts w:ascii="Sakkal Majalla" w:hAnsi="Sakkal Majalla" w:cs="Sakkal Majalla"/>
          <w:sz w:val="28"/>
          <w:szCs w:val="28"/>
          <w:rtl/>
        </w:rPr>
      </w:pPr>
      <w:r w:rsidRPr="00CB0AA8">
        <w:rPr>
          <w:rFonts w:ascii="Sakkal Majalla" w:hAnsi="Sakkal Majalla" w:cs="Sakkal Majalla"/>
          <w:sz w:val="28"/>
          <w:szCs w:val="28"/>
          <w:rtl/>
        </w:rPr>
        <w:t>التفكير المنطقي: استخدام المنطق والأدلة لاتخاذ القرارات.</w:t>
      </w:r>
    </w:p>
    <w:p w:rsidR="00CB0AA8" w:rsidRPr="00CB0AA8" w:rsidRDefault="00CB0AA8" w:rsidP="00CB0AA8">
      <w:pPr>
        <w:rPr>
          <w:rFonts w:ascii="Sakkal Majalla" w:hAnsi="Sakkal Majalla" w:cs="Sakkal Majalla"/>
          <w:sz w:val="28"/>
          <w:szCs w:val="28"/>
          <w:rtl/>
        </w:rPr>
      </w:pPr>
      <w:r w:rsidRPr="00CB0AA8">
        <w:rPr>
          <w:rFonts w:ascii="Sakkal Majalla" w:hAnsi="Sakkal Majalla" w:cs="Sakkal Majalla"/>
          <w:sz w:val="28"/>
          <w:szCs w:val="28"/>
          <w:rtl/>
        </w:rPr>
        <w:t>التخطيط الدقيق: التخطيط وفقًا للمعلومات المتاحة.</w:t>
      </w:r>
    </w:p>
    <w:p w:rsidR="00CB0AA8" w:rsidRPr="00CB0AA8" w:rsidRDefault="00CB0AA8" w:rsidP="00CB0AA8">
      <w:pPr>
        <w:rPr>
          <w:rFonts w:ascii="Sakkal Majalla" w:hAnsi="Sakkal Majalla" w:cs="Sakkal Majalla"/>
          <w:sz w:val="28"/>
          <w:szCs w:val="28"/>
          <w:rtl/>
        </w:rPr>
      </w:pPr>
      <w:r w:rsidRPr="00CB0AA8">
        <w:rPr>
          <w:rFonts w:ascii="Sakkal Majalla" w:hAnsi="Sakkal Majalla" w:cs="Sakkal Majalla"/>
          <w:sz w:val="28"/>
          <w:szCs w:val="28"/>
          <w:rtl/>
        </w:rPr>
        <w:t>أثر القيادة التحليلية في الأزمات:</w:t>
      </w:r>
    </w:p>
    <w:p w:rsidR="00CB0AA8" w:rsidRPr="00CB0AA8" w:rsidRDefault="00CB0AA8" w:rsidP="00CB0AA8">
      <w:pPr>
        <w:rPr>
          <w:rFonts w:ascii="Sakkal Majalla" w:hAnsi="Sakkal Majalla" w:cs="Sakkal Majalla"/>
          <w:sz w:val="28"/>
          <w:szCs w:val="28"/>
          <w:rtl/>
        </w:rPr>
      </w:pPr>
    </w:p>
    <w:p w:rsidR="00CB0AA8" w:rsidRPr="00CB0AA8" w:rsidRDefault="00CB0AA8" w:rsidP="00CB0AA8">
      <w:pPr>
        <w:rPr>
          <w:rFonts w:ascii="Sakkal Majalla" w:hAnsi="Sakkal Majalla" w:cs="Sakkal Majalla"/>
          <w:sz w:val="28"/>
          <w:szCs w:val="28"/>
          <w:rtl/>
        </w:rPr>
      </w:pPr>
      <w:r w:rsidRPr="00CB0AA8">
        <w:rPr>
          <w:rFonts w:ascii="Sakkal Majalla" w:hAnsi="Sakkal Majalla" w:cs="Sakkal Majalla"/>
          <w:sz w:val="28"/>
          <w:szCs w:val="28"/>
          <w:rtl/>
        </w:rPr>
        <w:t>اتخاذ قرارات مستنيرة: القيادة التحليلية تؤدي إلى اتخاذ قرارات مبنية على بيانات دقيقة، مما يساعد في التخفيف من الآثار السلبية للأزمة.</w:t>
      </w:r>
    </w:p>
    <w:p w:rsidR="00CB0AA8" w:rsidRPr="00CB0AA8" w:rsidRDefault="00CB0AA8" w:rsidP="00CB0AA8">
      <w:pPr>
        <w:rPr>
          <w:rFonts w:ascii="Sakkal Majalla" w:hAnsi="Sakkal Majalla" w:cs="Sakkal Majalla"/>
          <w:sz w:val="28"/>
          <w:szCs w:val="28"/>
          <w:rtl/>
        </w:rPr>
      </w:pPr>
      <w:r w:rsidRPr="00CB0AA8">
        <w:rPr>
          <w:rFonts w:ascii="Sakkal Majalla" w:hAnsi="Sakkal Majalla" w:cs="Sakkal Majalla"/>
          <w:sz w:val="28"/>
          <w:szCs w:val="28"/>
          <w:rtl/>
        </w:rPr>
        <w:t>التخطيط طويل الأجل: القدرة على وضع خطة استراتيجية للمستقبل بعد الأزمة.</w:t>
      </w:r>
    </w:p>
    <w:p w:rsidR="00CB0AA8" w:rsidRPr="00CB0AA8" w:rsidRDefault="00CB0AA8" w:rsidP="00CB0AA8">
      <w:pPr>
        <w:rPr>
          <w:rFonts w:ascii="Sakkal Majalla" w:hAnsi="Sakkal Majalla" w:cs="Sakkal Majalla"/>
          <w:sz w:val="28"/>
          <w:szCs w:val="28"/>
          <w:rtl/>
        </w:rPr>
      </w:pPr>
      <w:r w:rsidRPr="00CB0AA8">
        <w:rPr>
          <w:rFonts w:ascii="Sakkal Majalla" w:hAnsi="Sakkal Majalla" w:cs="Sakkal Majalla"/>
          <w:sz w:val="28"/>
          <w:szCs w:val="28"/>
          <w:rtl/>
        </w:rPr>
        <w:t>2.6 القيادة الخدمية (</w:t>
      </w:r>
      <w:r w:rsidRPr="00CB0AA8">
        <w:rPr>
          <w:rFonts w:ascii="Sakkal Majalla" w:hAnsi="Sakkal Majalla" w:cs="Sakkal Majalla"/>
          <w:sz w:val="28"/>
          <w:szCs w:val="28"/>
        </w:rPr>
        <w:t>Servant Leadership</w:t>
      </w:r>
      <w:r w:rsidRPr="00CB0AA8">
        <w:rPr>
          <w:rFonts w:ascii="Sakkal Majalla" w:hAnsi="Sakkal Majalla" w:cs="Sakkal Majalla"/>
          <w:sz w:val="28"/>
          <w:szCs w:val="28"/>
          <w:rtl/>
        </w:rPr>
        <w:t>)</w:t>
      </w:r>
    </w:p>
    <w:p w:rsidR="00CB0AA8" w:rsidRPr="00CB0AA8" w:rsidRDefault="00CB0AA8" w:rsidP="00CB0AA8">
      <w:pPr>
        <w:rPr>
          <w:rFonts w:ascii="Sakkal Majalla" w:hAnsi="Sakkal Majalla" w:cs="Sakkal Majalla"/>
          <w:sz w:val="28"/>
          <w:szCs w:val="28"/>
          <w:rtl/>
        </w:rPr>
      </w:pPr>
      <w:r w:rsidRPr="00CB0AA8">
        <w:rPr>
          <w:rFonts w:ascii="Sakkal Majalla" w:hAnsi="Sakkal Majalla" w:cs="Sakkal Majalla"/>
          <w:sz w:val="28"/>
          <w:szCs w:val="28"/>
          <w:rtl/>
        </w:rPr>
        <w:t>تعريف القيادة الخدمية: القيادة الخدمية تركز على دعم الآخرين، حيث يسعى القائد إلى خدمة الفريق بدلاً من أن يكون في مركز الاهتمام.</w:t>
      </w:r>
    </w:p>
    <w:p w:rsidR="00CB0AA8" w:rsidRDefault="00CB0AA8" w:rsidP="00CB0AA8">
      <w:pPr>
        <w:rPr>
          <w:rFonts w:ascii="Sakkal Majalla" w:hAnsi="Sakkal Majalla" w:cs="Sakkal Majalla"/>
          <w:sz w:val="28"/>
          <w:szCs w:val="28"/>
          <w:rtl/>
        </w:rPr>
      </w:pPr>
    </w:p>
    <w:p w:rsidR="00CB0AA8" w:rsidRDefault="00CB0AA8" w:rsidP="00CB0AA8">
      <w:pPr>
        <w:rPr>
          <w:rFonts w:ascii="Sakkal Majalla" w:hAnsi="Sakkal Majalla" w:cs="Sakkal Majalla"/>
          <w:sz w:val="28"/>
          <w:szCs w:val="28"/>
          <w:rtl/>
        </w:rPr>
      </w:pPr>
    </w:p>
    <w:p w:rsidR="00CB0AA8" w:rsidRDefault="00CB0AA8" w:rsidP="00CB0AA8">
      <w:pPr>
        <w:rPr>
          <w:rFonts w:ascii="Sakkal Majalla" w:hAnsi="Sakkal Majalla" w:cs="Sakkal Majalla"/>
          <w:sz w:val="28"/>
          <w:szCs w:val="28"/>
          <w:rtl/>
        </w:rPr>
      </w:pPr>
    </w:p>
    <w:p w:rsidR="00CB0AA8" w:rsidRPr="00CB0AA8" w:rsidRDefault="00CB0AA8" w:rsidP="00CB0AA8">
      <w:pPr>
        <w:rPr>
          <w:rFonts w:ascii="Sakkal Majalla" w:hAnsi="Sakkal Majalla" w:cs="Sakkal Majalla"/>
          <w:sz w:val="28"/>
          <w:szCs w:val="28"/>
          <w:rtl/>
        </w:rPr>
      </w:pPr>
    </w:p>
    <w:p w:rsidR="00CB0AA8" w:rsidRPr="00CB0AA8" w:rsidRDefault="00CB0AA8" w:rsidP="00CB0AA8">
      <w:pPr>
        <w:rPr>
          <w:rFonts w:ascii="Sakkal Majalla" w:hAnsi="Sakkal Majalla" w:cs="Sakkal Majalla"/>
          <w:sz w:val="28"/>
          <w:szCs w:val="28"/>
          <w:rtl/>
        </w:rPr>
      </w:pPr>
      <w:r w:rsidRPr="00CB0AA8">
        <w:rPr>
          <w:rFonts w:ascii="Sakkal Majalla" w:hAnsi="Sakkal Majalla" w:cs="Sakkal Majalla"/>
          <w:sz w:val="28"/>
          <w:szCs w:val="28"/>
          <w:rtl/>
        </w:rPr>
        <w:t>خصائص القيادة الخدمية:</w:t>
      </w:r>
    </w:p>
    <w:p w:rsidR="00CB0AA8" w:rsidRPr="00CB0AA8" w:rsidRDefault="00CB0AA8" w:rsidP="00CB0AA8">
      <w:pPr>
        <w:rPr>
          <w:rFonts w:ascii="Sakkal Majalla" w:hAnsi="Sakkal Majalla" w:cs="Sakkal Majalla"/>
          <w:sz w:val="28"/>
          <w:szCs w:val="28"/>
          <w:rtl/>
        </w:rPr>
      </w:pPr>
    </w:p>
    <w:p w:rsidR="00CB0AA8" w:rsidRPr="00CB0AA8" w:rsidRDefault="00CB0AA8" w:rsidP="00CB0AA8">
      <w:pPr>
        <w:rPr>
          <w:rFonts w:ascii="Sakkal Majalla" w:hAnsi="Sakkal Majalla" w:cs="Sakkal Majalla"/>
          <w:sz w:val="28"/>
          <w:szCs w:val="28"/>
          <w:rtl/>
        </w:rPr>
      </w:pPr>
      <w:r w:rsidRPr="00CB0AA8">
        <w:rPr>
          <w:rFonts w:ascii="Sakkal Majalla" w:hAnsi="Sakkal Majalla" w:cs="Sakkal Majalla"/>
          <w:sz w:val="28"/>
          <w:szCs w:val="28"/>
          <w:rtl/>
        </w:rPr>
        <w:t>التمكين: تمكين الموظفين وتقديم الدعم لهم.</w:t>
      </w:r>
    </w:p>
    <w:p w:rsidR="00CB0AA8" w:rsidRPr="00CB0AA8" w:rsidRDefault="00CB0AA8" w:rsidP="00CB0AA8">
      <w:pPr>
        <w:rPr>
          <w:rFonts w:ascii="Sakkal Majalla" w:hAnsi="Sakkal Majalla" w:cs="Sakkal Majalla"/>
          <w:sz w:val="28"/>
          <w:szCs w:val="28"/>
          <w:rtl/>
        </w:rPr>
      </w:pPr>
      <w:r w:rsidRPr="00CB0AA8">
        <w:rPr>
          <w:rFonts w:ascii="Sakkal Majalla" w:hAnsi="Sakkal Majalla" w:cs="Sakkal Majalla"/>
          <w:sz w:val="28"/>
          <w:szCs w:val="28"/>
          <w:rtl/>
        </w:rPr>
        <w:t>الاهتمام بالآخرين: القائد يركز على رفاهية الفريق.</w:t>
      </w:r>
    </w:p>
    <w:p w:rsidR="00CB0AA8" w:rsidRPr="00CB0AA8" w:rsidRDefault="00CB0AA8" w:rsidP="00CB0AA8">
      <w:pPr>
        <w:rPr>
          <w:rFonts w:ascii="Sakkal Majalla" w:hAnsi="Sakkal Majalla" w:cs="Sakkal Majalla"/>
          <w:sz w:val="28"/>
          <w:szCs w:val="28"/>
          <w:rtl/>
        </w:rPr>
      </w:pPr>
      <w:r w:rsidRPr="00CB0AA8">
        <w:rPr>
          <w:rFonts w:ascii="Sakkal Majalla" w:hAnsi="Sakkal Majalla" w:cs="Sakkal Majalla"/>
          <w:sz w:val="28"/>
          <w:szCs w:val="28"/>
          <w:rtl/>
        </w:rPr>
        <w:t>الاستماع: القائد يستمع لاحتياجات الموظفين ويعزز التواصل معهم.</w:t>
      </w:r>
    </w:p>
    <w:p w:rsidR="00CB0AA8" w:rsidRPr="00CB0AA8" w:rsidRDefault="00CB0AA8" w:rsidP="00CB0AA8">
      <w:pPr>
        <w:rPr>
          <w:rFonts w:ascii="Sakkal Majalla" w:hAnsi="Sakkal Majalla" w:cs="Sakkal Majalla"/>
          <w:sz w:val="28"/>
          <w:szCs w:val="28"/>
          <w:rtl/>
        </w:rPr>
      </w:pPr>
      <w:r w:rsidRPr="00CB0AA8">
        <w:rPr>
          <w:rFonts w:ascii="Sakkal Majalla" w:hAnsi="Sakkal Majalla" w:cs="Sakkal Majalla"/>
          <w:sz w:val="28"/>
          <w:szCs w:val="28"/>
          <w:rtl/>
        </w:rPr>
        <w:t>أثر القيادة الخدمية في الأزمات:</w:t>
      </w:r>
    </w:p>
    <w:p w:rsidR="00CB0AA8" w:rsidRPr="00CB0AA8" w:rsidRDefault="00CB0AA8" w:rsidP="00CB0AA8">
      <w:pPr>
        <w:rPr>
          <w:rFonts w:ascii="Sakkal Majalla" w:hAnsi="Sakkal Majalla" w:cs="Sakkal Majalla"/>
          <w:sz w:val="28"/>
          <w:szCs w:val="28"/>
          <w:rtl/>
        </w:rPr>
      </w:pPr>
    </w:p>
    <w:p w:rsidR="00CB0AA8" w:rsidRPr="00CB0AA8" w:rsidRDefault="00CB0AA8" w:rsidP="00CB0AA8">
      <w:pPr>
        <w:rPr>
          <w:rFonts w:ascii="Sakkal Majalla" w:hAnsi="Sakkal Majalla" w:cs="Sakkal Majalla"/>
          <w:sz w:val="28"/>
          <w:szCs w:val="28"/>
          <w:rtl/>
        </w:rPr>
      </w:pPr>
      <w:r w:rsidRPr="00CB0AA8">
        <w:rPr>
          <w:rFonts w:ascii="Sakkal Majalla" w:hAnsi="Sakkal Majalla" w:cs="Sakkal Majalla"/>
          <w:sz w:val="28"/>
          <w:szCs w:val="28"/>
          <w:rtl/>
        </w:rPr>
        <w:t>بناء الثقة: القيادة الخدمية تعزز من ثقة الفريق بالقائد.</w:t>
      </w:r>
    </w:p>
    <w:p w:rsidR="00CB0AA8" w:rsidRPr="00CB0AA8" w:rsidRDefault="00CB0AA8" w:rsidP="00CB0AA8">
      <w:pPr>
        <w:rPr>
          <w:rFonts w:ascii="Sakkal Majalla" w:hAnsi="Sakkal Majalla" w:cs="Sakkal Majalla"/>
          <w:sz w:val="28"/>
          <w:szCs w:val="28"/>
          <w:rtl/>
        </w:rPr>
      </w:pPr>
      <w:r w:rsidRPr="00CB0AA8">
        <w:rPr>
          <w:rFonts w:ascii="Sakkal Majalla" w:hAnsi="Sakkal Majalla" w:cs="Sakkal Majalla"/>
          <w:sz w:val="28"/>
          <w:szCs w:val="28"/>
          <w:rtl/>
        </w:rPr>
        <w:t>دعم الموظفين: القيادة الخدمية توفر بيئة داعمة، مما يساعد في الحفاظ على التماسك في أوقات الأزمات.</w:t>
      </w:r>
    </w:p>
    <w:p w:rsidR="00CB0AA8" w:rsidRPr="00CB0AA8" w:rsidRDefault="00CB0AA8" w:rsidP="00CB0AA8">
      <w:pPr>
        <w:rPr>
          <w:rFonts w:ascii="Sakkal Majalla" w:hAnsi="Sakkal Majalla" w:cs="Sakkal Majalla"/>
          <w:sz w:val="28"/>
          <w:szCs w:val="28"/>
          <w:rtl/>
        </w:rPr>
      </w:pPr>
      <w:r w:rsidRPr="00CB0AA8">
        <w:rPr>
          <w:rFonts w:ascii="Sakkal Majalla" w:hAnsi="Sakkal Majalla" w:cs="Sakkal Majalla"/>
          <w:sz w:val="28"/>
          <w:szCs w:val="28"/>
          <w:rtl/>
        </w:rPr>
        <w:t>الفصل الثالث: إدارة الأزمات</w:t>
      </w:r>
    </w:p>
    <w:p w:rsidR="00CB0AA8" w:rsidRPr="00CB0AA8" w:rsidRDefault="00CB0AA8" w:rsidP="00CB0AA8">
      <w:pPr>
        <w:rPr>
          <w:rFonts w:ascii="Sakkal Majalla" w:hAnsi="Sakkal Majalla" w:cs="Sakkal Majalla"/>
          <w:sz w:val="28"/>
          <w:szCs w:val="28"/>
          <w:rtl/>
        </w:rPr>
      </w:pPr>
      <w:r w:rsidRPr="00CB0AA8">
        <w:rPr>
          <w:rFonts w:ascii="Sakkal Majalla" w:hAnsi="Sakkal Majalla" w:cs="Sakkal Majalla"/>
          <w:sz w:val="28"/>
          <w:szCs w:val="28"/>
          <w:rtl/>
        </w:rPr>
        <w:t>3.1 مفهوم إدارة الأزمات</w:t>
      </w:r>
    </w:p>
    <w:p w:rsidR="00CB0AA8" w:rsidRPr="00CB0AA8" w:rsidRDefault="00CB0AA8" w:rsidP="00CB0AA8">
      <w:pPr>
        <w:rPr>
          <w:rFonts w:ascii="Sakkal Majalla" w:hAnsi="Sakkal Majalla" w:cs="Sakkal Majalla"/>
          <w:sz w:val="28"/>
          <w:szCs w:val="28"/>
          <w:rtl/>
        </w:rPr>
      </w:pPr>
      <w:r w:rsidRPr="00CB0AA8">
        <w:rPr>
          <w:rFonts w:ascii="Sakkal Majalla" w:hAnsi="Sakkal Majalla" w:cs="Sakkal Majalla"/>
          <w:sz w:val="28"/>
          <w:szCs w:val="28"/>
          <w:rtl/>
        </w:rPr>
        <w:t>إدارة الأزمات هي مجموعة الأنشطة والخطط التي يتم تنفيذها لتقليل تأثير الأزمة على المنظمة وتحقيق الاستقرار بسرعة. تتضمن إدارة الأزمات أربع مراحل رئيسية:</w:t>
      </w:r>
    </w:p>
    <w:p w:rsidR="00CB0AA8" w:rsidRPr="00CB0AA8" w:rsidRDefault="00CB0AA8" w:rsidP="00CB0AA8">
      <w:pPr>
        <w:rPr>
          <w:rFonts w:ascii="Sakkal Majalla" w:hAnsi="Sakkal Majalla" w:cs="Sakkal Majalla"/>
          <w:sz w:val="28"/>
          <w:szCs w:val="28"/>
          <w:rtl/>
        </w:rPr>
      </w:pPr>
    </w:p>
    <w:p w:rsidR="00CB0AA8" w:rsidRPr="00CB0AA8" w:rsidRDefault="00CB0AA8" w:rsidP="00CB0AA8">
      <w:pPr>
        <w:rPr>
          <w:rFonts w:ascii="Sakkal Majalla" w:hAnsi="Sakkal Majalla" w:cs="Sakkal Majalla"/>
          <w:sz w:val="28"/>
          <w:szCs w:val="28"/>
          <w:rtl/>
        </w:rPr>
      </w:pPr>
      <w:r w:rsidRPr="00CB0AA8">
        <w:rPr>
          <w:rFonts w:ascii="Sakkal Majalla" w:hAnsi="Sakkal Majalla" w:cs="Sakkal Majalla"/>
          <w:sz w:val="28"/>
          <w:szCs w:val="28"/>
          <w:rtl/>
        </w:rPr>
        <w:t>الوقاية: اتخاذ الإجراءات التي تمنع حدوث الأزمة.</w:t>
      </w:r>
    </w:p>
    <w:p w:rsidR="00CB0AA8" w:rsidRPr="00CB0AA8" w:rsidRDefault="00CB0AA8" w:rsidP="00CB0AA8">
      <w:pPr>
        <w:rPr>
          <w:rFonts w:ascii="Sakkal Majalla" w:hAnsi="Sakkal Majalla" w:cs="Sakkal Majalla"/>
          <w:sz w:val="28"/>
          <w:szCs w:val="28"/>
          <w:rtl/>
        </w:rPr>
      </w:pPr>
      <w:r w:rsidRPr="00CB0AA8">
        <w:rPr>
          <w:rFonts w:ascii="Sakkal Majalla" w:hAnsi="Sakkal Majalla" w:cs="Sakkal Majalla"/>
          <w:sz w:val="28"/>
          <w:szCs w:val="28"/>
          <w:rtl/>
        </w:rPr>
        <w:t>الاستجابة: التصرف بسرعة وحسم عند وقوع الأزمة.</w:t>
      </w:r>
    </w:p>
    <w:p w:rsidR="00CB0AA8" w:rsidRPr="00CB0AA8" w:rsidRDefault="00CB0AA8" w:rsidP="00CB0AA8">
      <w:pPr>
        <w:rPr>
          <w:rFonts w:ascii="Sakkal Majalla" w:hAnsi="Sakkal Majalla" w:cs="Sakkal Majalla"/>
          <w:sz w:val="28"/>
          <w:szCs w:val="28"/>
          <w:rtl/>
        </w:rPr>
      </w:pPr>
      <w:r w:rsidRPr="00CB0AA8">
        <w:rPr>
          <w:rFonts w:ascii="Sakkal Majalla" w:hAnsi="Sakkal Majalla" w:cs="Sakkal Majalla"/>
          <w:sz w:val="28"/>
          <w:szCs w:val="28"/>
          <w:rtl/>
        </w:rPr>
        <w:t>التعافي: العودة إلى الوضع الطبيعي بعد الأزمة.</w:t>
      </w:r>
    </w:p>
    <w:p w:rsidR="00CB0AA8" w:rsidRPr="00CB0AA8" w:rsidRDefault="00CB0AA8" w:rsidP="00CB0AA8">
      <w:pPr>
        <w:rPr>
          <w:rFonts w:ascii="Sakkal Majalla" w:hAnsi="Sakkal Majalla" w:cs="Sakkal Majalla"/>
          <w:sz w:val="28"/>
          <w:szCs w:val="28"/>
          <w:rtl/>
        </w:rPr>
      </w:pPr>
      <w:r w:rsidRPr="00CB0AA8">
        <w:rPr>
          <w:rFonts w:ascii="Sakkal Majalla" w:hAnsi="Sakkal Majalla" w:cs="Sakkal Majalla"/>
          <w:sz w:val="28"/>
          <w:szCs w:val="28"/>
          <w:rtl/>
        </w:rPr>
        <w:t>التحليل: تقييم الأزمة واستخلاص الدروس لتحسين الأداء المستقبلي.</w:t>
      </w:r>
    </w:p>
    <w:p w:rsidR="00CB0AA8" w:rsidRPr="00CB0AA8" w:rsidRDefault="00CB0AA8" w:rsidP="00CB0AA8">
      <w:pPr>
        <w:rPr>
          <w:rFonts w:ascii="Sakkal Majalla" w:hAnsi="Sakkal Majalla" w:cs="Sakkal Majalla"/>
          <w:sz w:val="28"/>
          <w:szCs w:val="28"/>
          <w:rtl/>
        </w:rPr>
      </w:pPr>
      <w:r w:rsidRPr="00CB0AA8">
        <w:rPr>
          <w:rFonts w:ascii="Sakkal Majalla" w:hAnsi="Sakkal Majalla" w:cs="Sakkal Majalla"/>
          <w:sz w:val="28"/>
          <w:szCs w:val="28"/>
          <w:rtl/>
        </w:rPr>
        <w:t>الفصل الرابع: العلاقة بين القيادة وإدارة الأزمات</w:t>
      </w:r>
    </w:p>
    <w:p w:rsidR="00CB0AA8" w:rsidRPr="00CB0AA8" w:rsidRDefault="00CB0AA8" w:rsidP="00CB0AA8">
      <w:pPr>
        <w:rPr>
          <w:rFonts w:ascii="Sakkal Majalla" w:hAnsi="Sakkal Majalla" w:cs="Sakkal Majalla"/>
          <w:sz w:val="28"/>
          <w:szCs w:val="28"/>
          <w:rtl/>
        </w:rPr>
      </w:pPr>
      <w:r w:rsidRPr="00CB0AA8">
        <w:rPr>
          <w:rFonts w:ascii="Sakkal Majalla" w:hAnsi="Sakkal Majalla" w:cs="Sakkal Majalla"/>
          <w:sz w:val="28"/>
          <w:szCs w:val="28"/>
          <w:rtl/>
        </w:rPr>
        <w:t>4.1 تأثير القيادة على استجابة الأزمات</w:t>
      </w:r>
    </w:p>
    <w:p w:rsidR="00CB0AA8" w:rsidRPr="00CB0AA8" w:rsidRDefault="00CB0AA8" w:rsidP="00CB0AA8">
      <w:pPr>
        <w:rPr>
          <w:rFonts w:ascii="Sakkal Majalla" w:hAnsi="Sakkal Majalla" w:cs="Sakkal Majalla"/>
          <w:sz w:val="28"/>
          <w:szCs w:val="28"/>
          <w:rtl/>
        </w:rPr>
      </w:pPr>
      <w:r w:rsidRPr="00CB0AA8">
        <w:rPr>
          <w:rFonts w:ascii="Sakkal Majalla" w:hAnsi="Sakkal Majalla" w:cs="Sakkal Majalla"/>
          <w:sz w:val="28"/>
          <w:szCs w:val="28"/>
          <w:rtl/>
        </w:rPr>
        <w:t>القيادة المؤثرة تكون قادرة على تنظيم وتوجيه الفريق نحو الحلول.</w:t>
      </w:r>
    </w:p>
    <w:p w:rsidR="00CB0AA8" w:rsidRDefault="00CB0AA8" w:rsidP="00CB0AA8">
      <w:pPr>
        <w:rPr>
          <w:rFonts w:ascii="Sakkal Majalla" w:hAnsi="Sakkal Majalla" w:cs="Sakkal Majalla"/>
          <w:sz w:val="28"/>
          <w:szCs w:val="28"/>
          <w:rtl/>
        </w:rPr>
      </w:pPr>
      <w:r w:rsidRPr="00CB0AA8">
        <w:rPr>
          <w:rFonts w:ascii="Sakkal Majalla" w:hAnsi="Sakkal Majalla" w:cs="Sakkal Majalla"/>
          <w:sz w:val="28"/>
          <w:szCs w:val="28"/>
          <w:rtl/>
        </w:rPr>
        <w:t>في الأزمات، تؤثر القيادة التحويلية والديمقراطية في تحسين نتائج الأزمة عبر التعاون والإبداع.</w:t>
      </w:r>
      <w:r w:rsidR="00254DCA">
        <w:rPr>
          <w:rFonts w:ascii="Sakkal Majalla" w:hAnsi="Sakkal Majalla" w:cs="Sakkal Majalla" w:hint="cs"/>
          <w:sz w:val="28"/>
          <w:szCs w:val="28"/>
          <w:rtl/>
        </w:rPr>
        <w:t xml:space="preserve"> </w:t>
      </w:r>
    </w:p>
    <w:p w:rsidR="00254DCA" w:rsidRDefault="00254DCA" w:rsidP="00CB0AA8">
      <w:pPr>
        <w:rPr>
          <w:rFonts w:ascii="Sakkal Majalla" w:hAnsi="Sakkal Majalla" w:cs="Sakkal Majalla"/>
          <w:sz w:val="28"/>
          <w:szCs w:val="28"/>
          <w:rtl/>
        </w:rPr>
      </w:pPr>
    </w:p>
    <w:p w:rsidR="00254DCA" w:rsidRPr="00CB0AA8" w:rsidRDefault="00254DCA" w:rsidP="00CB0AA8">
      <w:pPr>
        <w:rPr>
          <w:rFonts w:ascii="Sakkal Majalla" w:hAnsi="Sakkal Majalla" w:cs="Sakkal Majalla"/>
          <w:sz w:val="28"/>
          <w:szCs w:val="28"/>
          <w:rtl/>
        </w:rPr>
      </w:pPr>
    </w:p>
    <w:p w:rsidR="00CB0AA8" w:rsidRPr="00CB0AA8" w:rsidRDefault="00CB0AA8" w:rsidP="00CB0AA8">
      <w:pPr>
        <w:rPr>
          <w:rFonts w:ascii="Sakkal Majalla" w:hAnsi="Sakkal Majalla" w:cs="Sakkal Majalla"/>
          <w:sz w:val="28"/>
          <w:szCs w:val="28"/>
          <w:rtl/>
        </w:rPr>
      </w:pPr>
      <w:r w:rsidRPr="00CB0AA8">
        <w:rPr>
          <w:rFonts w:ascii="Sakkal Majalla" w:hAnsi="Sakkal Majalla" w:cs="Sakkal Majalla"/>
          <w:sz w:val="28"/>
          <w:szCs w:val="28"/>
          <w:rtl/>
        </w:rPr>
        <w:t>الفصل الخامس: دراسات سابقة وتحليل نتائجها</w:t>
      </w:r>
    </w:p>
    <w:p w:rsidR="00CB0AA8" w:rsidRPr="00CB0AA8" w:rsidRDefault="00CB0AA8" w:rsidP="00CB0AA8">
      <w:pPr>
        <w:rPr>
          <w:rFonts w:ascii="Sakkal Majalla" w:hAnsi="Sakkal Majalla" w:cs="Sakkal Majalla"/>
          <w:sz w:val="28"/>
          <w:szCs w:val="28"/>
          <w:rtl/>
        </w:rPr>
      </w:pPr>
      <w:r w:rsidRPr="00CB0AA8">
        <w:rPr>
          <w:rFonts w:ascii="Sakkal Majalla" w:hAnsi="Sakkal Majalla" w:cs="Sakkal Majalla"/>
          <w:sz w:val="28"/>
          <w:szCs w:val="28"/>
          <w:rtl/>
        </w:rPr>
        <w:t>5.1 دراسات عن القيادة التحويلية في الأزمات</w:t>
      </w:r>
    </w:p>
    <w:p w:rsidR="00CB0AA8" w:rsidRPr="00CB0AA8" w:rsidRDefault="00CB0AA8" w:rsidP="00CB0AA8">
      <w:pPr>
        <w:rPr>
          <w:rFonts w:ascii="Sakkal Majalla" w:hAnsi="Sakkal Majalla" w:cs="Sakkal Majalla"/>
          <w:sz w:val="28"/>
          <w:szCs w:val="28"/>
          <w:rtl/>
        </w:rPr>
      </w:pPr>
      <w:r w:rsidRPr="00CB0AA8">
        <w:rPr>
          <w:rFonts w:ascii="Sakkal Majalla" w:hAnsi="Sakkal Majalla" w:cs="Sakkal Majalla"/>
          <w:sz w:val="28"/>
          <w:szCs w:val="28"/>
          <w:rtl/>
        </w:rPr>
        <w:t>دراسة القحطاني (2022): دراسة حول دور القيادة التحويلية في تعزيز استجابة الأزمات في المؤسسات الحكومية.</w:t>
      </w:r>
    </w:p>
    <w:p w:rsidR="00CB0AA8" w:rsidRPr="00CB0AA8" w:rsidRDefault="00CB0AA8" w:rsidP="00CB0AA8">
      <w:pPr>
        <w:rPr>
          <w:rFonts w:ascii="Sakkal Majalla" w:hAnsi="Sakkal Majalla" w:cs="Sakkal Majalla"/>
          <w:sz w:val="28"/>
          <w:szCs w:val="28"/>
          <w:rtl/>
        </w:rPr>
      </w:pPr>
      <w:r w:rsidRPr="00CB0AA8">
        <w:rPr>
          <w:rFonts w:ascii="Sakkal Majalla" w:hAnsi="Sakkal Majalla" w:cs="Sakkal Majalla"/>
          <w:sz w:val="28"/>
          <w:szCs w:val="28"/>
          <w:rtl/>
        </w:rPr>
        <w:t>الفصل السادس: خاتمة وتوصيات</w:t>
      </w:r>
    </w:p>
    <w:p w:rsidR="00CB0AA8" w:rsidRPr="00CB0AA8" w:rsidRDefault="00CB0AA8" w:rsidP="00CB0AA8">
      <w:pPr>
        <w:rPr>
          <w:rFonts w:ascii="Sakkal Majalla" w:hAnsi="Sakkal Majalla" w:cs="Sakkal Majalla"/>
          <w:sz w:val="28"/>
          <w:szCs w:val="28"/>
          <w:rtl/>
        </w:rPr>
      </w:pPr>
      <w:r w:rsidRPr="00CB0AA8">
        <w:rPr>
          <w:rFonts w:ascii="Sakkal Majalla" w:hAnsi="Sakkal Majalla" w:cs="Sakkal Majalla"/>
          <w:sz w:val="28"/>
          <w:szCs w:val="28"/>
          <w:rtl/>
        </w:rPr>
        <w:t>6.1 أهمية القيادة في إدارة الأزمات</w:t>
      </w:r>
    </w:p>
    <w:p w:rsidR="00CB0AA8" w:rsidRPr="00CB0AA8" w:rsidRDefault="00CB0AA8" w:rsidP="00CB0AA8">
      <w:pPr>
        <w:rPr>
          <w:rFonts w:ascii="Sakkal Majalla" w:hAnsi="Sakkal Majalla" w:cs="Sakkal Majalla"/>
          <w:sz w:val="28"/>
          <w:szCs w:val="28"/>
          <w:rtl/>
        </w:rPr>
      </w:pPr>
      <w:r w:rsidRPr="00CB0AA8">
        <w:rPr>
          <w:rFonts w:ascii="Sakkal Majalla" w:hAnsi="Sakkal Majalla" w:cs="Sakkal Majalla"/>
          <w:sz w:val="28"/>
          <w:szCs w:val="28"/>
          <w:rtl/>
        </w:rPr>
        <w:t>القيادة الفعّالة هي العنصر الأساسي لنجاح استجابة المنظمة للأزمات.</w:t>
      </w:r>
    </w:p>
    <w:p w:rsidR="00CB0AA8" w:rsidRPr="00CB0AA8" w:rsidRDefault="00CB0AA8" w:rsidP="00CB0AA8">
      <w:pPr>
        <w:rPr>
          <w:rFonts w:ascii="Sakkal Majalla" w:hAnsi="Sakkal Majalla" w:cs="Sakkal Majalla"/>
          <w:sz w:val="28"/>
          <w:szCs w:val="28"/>
          <w:rtl/>
        </w:rPr>
      </w:pPr>
      <w:r w:rsidRPr="00CB0AA8">
        <w:rPr>
          <w:rFonts w:ascii="Sakkal Majalla" w:hAnsi="Sakkal Majalla" w:cs="Sakkal Majalla"/>
          <w:sz w:val="28"/>
          <w:szCs w:val="28"/>
          <w:rtl/>
        </w:rPr>
        <w:t>6.2 توصيات لتحسين القيادة في الأزمات</w:t>
      </w:r>
    </w:p>
    <w:p w:rsidR="00CB0AA8" w:rsidRPr="00CB0AA8" w:rsidRDefault="00CB0AA8" w:rsidP="00CB0AA8">
      <w:pPr>
        <w:rPr>
          <w:rFonts w:ascii="Sakkal Majalla" w:hAnsi="Sakkal Majalla" w:cs="Sakkal Majalla"/>
          <w:sz w:val="28"/>
          <w:szCs w:val="28"/>
          <w:rtl/>
        </w:rPr>
      </w:pPr>
      <w:r w:rsidRPr="00CB0AA8">
        <w:rPr>
          <w:rFonts w:ascii="Sakkal Majalla" w:hAnsi="Sakkal Majalla" w:cs="Sakkal Majalla"/>
          <w:sz w:val="28"/>
          <w:szCs w:val="28"/>
          <w:rtl/>
        </w:rPr>
        <w:t>تدريب القادة على التكيف مع الأزمات واستخدام أنماط القيادة المناسبة.</w:t>
      </w:r>
    </w:p>
    <w:p w:rsidR="00B172CF" w:rsidRPr="00CB0AA8" w:rsidRDefault="00B172CF" w:rsidP="00B172CF">
      <w:pPr>
        <w:pStyle w:val="NormalWeb"/>
        <w:bidi/>
      </w:pPr>
      <w:r w:rsidRPr="00CB0AA8">
        <w:rPr>
          <w:rStyle w:val="Strong"/>
          <w:rFonts w:hint="cs"/>
          <w:rtl/>
        </w:rPr>
        <w:t>ا</w:t>
      </w:r>
      <w:r w:rsidRPr="00CB0AA8">
        <w:rPr>
          <w:rStyle w:val="Strong"/>
          <w:rtl/>
        </w:rPr>
        <w:t>لإطار النظري للدراسة</w:t>
      </w:r>
      <w:r w:rsidRPr="00CB0AA8">
        <w:rPr>
          <w:rStyle w:val="Strong"/>
        </w:rPr>
        <w:t>:</w:t>
      </w:r>
    </w:p>
    <w:p w:rsidR="00B172CF" w:rsidRPr="00CB0AA8" w:rsidRDefault="00B172CF" w:rsidP="00B172CF">
      <w:pPr>
        <w:pStyle w:val="NormalWeb"/>
        <w:bidi/>
      </w:pPr>
      <w:r w:rsidRPr="00CB0AA8">
        <w:rPr>
          <w:rStyle w:val="Strong"/>
          <w:rtl/>
        </w:rPr>
        <w:t>نظرية القيادة الظرفية</w:t>
      </w:r>
      <w:r w:rsidRPr="00CB0AA8">
        <w:rPr>
          <w:rStyle w:val="Strong"/>
        </w:rPr>
        <w:t xml:space="preserve"> (Situational Leadership Theory):</w:t>
      </w:r>
      <w:r w:rsidRPr="00CB0AA8">
        <w:br/>
      </w:r>
      <w:r w:rsidRPr="00CB0AA8">
        <w:rPr>
          <w:rtl/>
        </w:rPr>
        <w:t>تُعد هذه النظرية أساسية في الإطار النظري، حيث تركز على ملاءمة أسلوب القيادة للظروف المحيطة. وفقًا لهذه النظرية، يجب أن يختار القادة أساليبهم بناءً على مستوى جاهزية فريقهم والظروف الحالية. في سياق الأزمات، يمكن للقائد أن يغير أسلوبه بناءً على شدة الأزمة، مما يساعد في تحقيق استجابة مرنة وفعّالة، وتعتبر هذه النظرية مناسبة لتحليل كيفية استجابة الشركة السعودية للكهرباء للأزمات</w:t>
      </w:r>
      <w:r w:rsidRPr="00CB0AA8">
        <w:t>.</w:t>
      </w:r>
    </w:p>
    <w:p w:rsidR="00B172CF" w:rsidRPr="00CB0AA8" w:rsidRDefault="00B172CF" w:rsidP="00B172CF">
      <w:pPr>
        <w:pStyle w:val="NormalWeb"/>
        <w:bidi/>
      </w:pPr>
      <w:r w:rsidRPr="00CB0AA8">
        <w:rPr>
          <w:rStyle w:val="Strong"/>
          <w:rtl/>
        </w:rPr>
        <w:t>نظرية الطوارئ</w:t>
      </w:r>
      <w:r w:rsidRPr="00CB0AA8">
        <w:rPr>
          <w:rStyle w:val="Strong"/>
        </w:rPr>
        <w:t xml:space="preserve"> (Contingency Theory):</w:t>
      </w:r>
      <w:r w:rsidRPr="00CB0AA8">
        <w:br/>
      </w:r>
      <w:r w:rsidRPr="00CB0AA8">
        <w:rPr>
          <w:rtl/>
        </w:rPr>
        <w:t>تُعتبر نظرية الطوارئ إطارًا آخر يُمكن استخدامه في هذه الدراسة. تقترح هذه النظرية أنه لا يوجد نمط قيادة مثالي يصلح لجميع الأوقات، بل يعتمد الأمر على طبيعة الأزمة والمتغيرات الأخرى. في إدارة الأزمات، تركز هذه النظرية على مواءمة استجابة القيادة مع نوع الأزمة وحجمها، مما يجعلها أداة فعّالة في تحليل استجابة الشركة السعودية للكهرباء للأزمات المختلفة</w:t>
      </w:r>
      <w:r w:rsidRPr="00CB0AA8">
        <w:t>.</w:t>
      </w:r>
    </w:p>
    <w:p w:rsidR="00967E8B" w:rsidRDefault="00B172CF" w:rsidP="00967E8B">
      <w:pPr>
        <w:pStyle w:val="NormalWeb"/>
        <w:bidi/>
        <w:rPr>
          <w:rtl/>
        </w:rPr>
      </w:pPr>
      <w:r w:rsidRPr="00CB0AA8">
        <w:rPr>
          <w:rStyle w:val="Strong"/>
          <w:rtl/>
        </w:rPr>
        <w:t>نظرية القيادة التحويلية</w:t>
      </w:r>
      <w:r w:rsidRPr="00CB0AA8">
        <w:rPr>
          <w:rStyle w:val="Strong"/>
        </w:rPr>
        <w:t xml:space="preserve"> (Transformational Leadership Theory):</w:t>
      </w:r>
      <w:r w:rsidRPr="00CB0AA8">
        <w:br/>
      </w:r>
      <w:r w:rsidRPr="00CB0AA8">
        <w:rPr>
          <w:rtl/>
        </w:rPr>
        <w:t>تلعب القيادة التحويلية دورًا هامًا في تعزيز المرونة المؤسسية في مواجهة الأزمات. تشير هذه النظرية إلى أن القادة الذين يلهمون فرقهم ويحملون رؤى مستقبلية قادرون على تحفيز الموظفين لتحقيق الأداء الأمثل في الأوقات الحرجة. يمكن أن تُساعد هذه النظرية في توضيح كيف يمكن للقيادة التحويلية أن ترفع من معنويات الموظفين خلال الأزمات، وتساعد في تحقيق استجابة مرنة في الشركة السعودية للكهرباء</w:t>
      </w:r>
      <w:r w:rsidRPr="00CB0AA8">
        <w:t>.</w:t>
      </w:r>
    </w:p>
    <w:p w:rsidR="00254DCA" w:rsidRDefault="00254DCA" w:rsidP="00254DCA">
      <w:pPr>
        <w:pStyle w:val="NormalWeb"/>
        <w:bidi/>
        <w:rPr>
          <w:rtl/>
        </w:rPr>
      </w:pPr>
    </w:p>
    <w:p w:rsidR="00254DCA" w:rsidRDefault="00254DCA" w:rsidP="00254DCA">
      <w:pPr>
        <w:pStyle w:val="NormalWeb"/>
        <w:bidi/>
        <w:rPr>
          <w:rtl/>
        </w:rPr>
      </w:pPr>
    </w:p>
    <w:p w:rsidR="00254DCA" w:rsidRPr="00CB0AA8" w:rsidRDefault="00254DCA" w:rsidP="00254DCA">
      <w:pPr>
        <w:pStyle w:val="NormalWeb"/>
        <w:bidi/>
      </w:pPr>
    </w:p>
    <w:p w:rsidR="00B172CF" w:rsidRDefault="00B172CF" w:rsidP="00B172CF">
      <w:pPr>
        <w:pStyle w:val="NormalWeb"/>
        <w:bidi/>
        <w:rPr>
          <w:rtl/>
        </w:rPr>
      </w:pPr>
      <w:r w:rsidRPr="00CB0AA8">
        <w:rPr>
          <w:rStyle w:val="Strong"/>
          <w:rtl/>
        </w:rPr>
        <w:t>نظرية اتخاذ القرار</w:t>
      </w:r>
      <w:r w:rsidRPr="00CB0AA8">
        <w:rPr>
          <w:rStyle w:val="Strong"/>
        </w:rPr>
        <w:t xml:space="preserve"> (Decision-Making Theory):</w:t>
      </w:r>
      <w:r w:rsidRPr="00CB0AA8">
        <w:br/>
      </w:r>
      <w:r w:rsidRPr="00CB0AA8">
        <w:rPr>
          <w:rtl/>
        </w:rPr>
        <w:t>تركز نظرية اتخاذ القرار على كيفية اتخاذ القادة للقرارات، خاصةً في الأوقات التي تكون فيها المعلومات غير مكتملة. في سياق الأزمات، تكون القرارات الحاسمة ضرورية، وهذه النظرية تدعم الإطار النظري في توضيح كيفية تأثر عملية صنع القرار بأنماط القيادة المختلفة في أوقات الأزمات. يُستخدم هذا الإطار لتحليل كيفية اتخاذ القادة في الشركة السعودية للكهرباء للقرارات التي تساهم في إدارة الأزمة</w:t>
      </w:r>
      <w:r w:rsidRPr="00CB0AA8">
        <w:t>.</w:t>
      </w:r>
      <w:r w:rsidR="001D7711">
        <w:rPr>
          <w:rFonts w:hint="cs"/>
          <w:rtl/>
        </w:rPr>
        <w:t xml:space="preserve"> </w:t>
      </w:r>
    </w:p>
    <w:p w:rsidR="001D7711" w:rsidRPr="00CB0AA8" w:rsidRDefault="001D7711" w:rsidP="001D7711">
      <w:pPr>
        <w:pStyle w:val="NormalWeb"/>
        <w:bidi/>
        <w:rPr>
          <w:rFonts w:hint="cs"/>
          <w:rtl/>
        </w:rPr>
      </w:pPr>
    </w:p>
    <w:p w:rsidR="00967E8B" w:rsidRPr="00CB0AA8" w:rsidRDefault="00B172CF" w:rsidP="001D7711">
      <w:pPr>
        <w:pStyle w:val="NormalWeb"/>
        <w:bidi/>
      </w:pPr>
      <w:r w:rsidRPr="00CB0AA8">
        <w:rPr>
          <w:rStyle w:val="Strong"/>
          <w:rtl/>
        </w:rPr>
        <w:t>نظرية القيادة الكاريزمية</w:t>
      </w:r>
      <w:r w:rsidRPr="00CB0AA8">
        <w:rPr>
          <w:rStyle w:val="Strong"/>
        </w:rPr>
        <w:t xml:space="preserve"> (Charismatic Leadership Theory):</w:t>
      </w:r>
      <w:r w:rsidRPr="00CB0AA8">
        <w:br/>
      </w:r>
      <w:r w:rsidRPr="00CB0AA8">
        <w:rPr>
          <w:rtl/>
        </w:rPr>
        <w:t xml:space="preserve">تُشير هذه النظرية إلى أن القادة </w:t>
      </w:r>
      <w:proofErr w:type="spellStart"/>
      <w:r w:rsidRPr="00CB0AA8">
        <w:rPr>
          <w:rtl/>
        </w:rPr>
        <w:t>الكاريزماتيين</w:t>
      </w:r>
      <w:proofErr w:type="spellEnd"/>
      <w:r w:rsidRPr="00CB0AA8">
        <w:rPr>
          <w:rtl/>
        </w:rPr>
        <w:t xml:space="preserve"> لديهم تأثير كبير على معنويات فرقهم خلال الأزمات. في الأوقات الصعبة، يمكن أن يكون القادة </w:t>
      </w:r>
      <w:proofErr w:type="spellStart"/>
      <w:r w:rsidRPr="00CB0AA8">
        <w:rPr>
          <w:rtl/>
        </w:rPr>
        <w:t>الكاريزماتيون</w:t>
      </w:r>
      <w:proofErr w:type="spellEnd"/>
      <w:r w:rsidRPr="00CB0AA8">
        <w:rPr>
          <w:rtl/>
        </w:rPr>
        <w:t xml:space="preserve"> مصدر إلهام للموظفين، مما يزيد من تماسك الفريق وقدرته على الصمود. يساعد تضمين هذه النظرية في الإطار النظري على فهم تأثير الكاريزما في القادة وقدرتهم على التفاعل مع الأزمات داخل الشركة السعودية للكهرباء</w:t>
      </w:r>
      <w:r w:rsidRPr="00CB0AA8">
        <w:t>.</w:t>
      </w:r>
    </w:p>
    <w:p w:rsidR="00967E8B" w:rsidRPr="00CB0AA8" w:rsidRDefault="00967E8B" w:rsidP="00967E8B">
      <w:pPr>
        <w:pStyle w:val="NormalWeb"/>
        <w:bidi/>
        <w:jc w:val="center"/>
      </w:pPr>
    </w:p>
    <w:p w:rsidR="00B172CF" w:rsidRPr="00CB0AA8" w:rsidRDefault="00B172CF" w:rsidP="00B172CF">
      <w:pPr>
        <w:pStyle w:val="NormalWeb"/>
        <w:bidi/>
      </w:pPr>
      <w:r w:rsidRPr="00CB0AA8">
        <w:rPr>
          <w:rStyle w:val="Strong"/>
          <w:rtl/>
        </w:rPr>
        <w:t>نظرية القيادة التبادلية</w:t>
      </w:r>
      <w:r w:rsidRPr="00CB0AA8">
        <w:rPr>
          <w:rStyle w:val="Strong"/>
        </w:rPr>
        <w:t xml:space="preserve"> (Transactional Leadership Theory):</w:t>
      </w:r>
      <w:r w:rsidRPr="00CB0AA8">
        <w:br/>
      </w:r>
      <w:r w:rsidRPr="00CB0AA8">
        <w:rPr>
          <w:rtl/>
        </w:rPr>
        <w:t>تركز هذه النظرية على تبادل الفوائد بين القائد والموظفين، حيث يكافأ الموظفون بناءً على أدائهم. في الأزمات، يمكن لهذا النمط من القيادة أن يحفز الموظفين للاستجابة بشكل أسرع مقابل التحفيز. من خلال هذه النظرية، يمكن دراسة مدى تأثير القيادة التبادلية على أداء الموظفين في الشركة السعودية للكهرباء أثناء الأزمات</w:t>
      </w:r>
      <w:r w:rsidRPr="00CB0AA8">
        <w:t>.</w:t>
      </w:r>
    </w:p>
    <w:p w:rsidR="00B172CF" w:rsidRPr="00CB0AA8" w:rsidRDefault="00B172CF" w:rsidP="00B172CF">
      <w:pPr>
        <w:pStyle w:val="NormalWeb"/>
        <w:bidi/>
      </w:pPr>
      <w:r w:rsidRPr="00CB0AA8">
        <w:rPr>
          <w:rStyle w:val="Strong"/>
          <w:rtl/>
        </w:rPr>
        <w:t>نظرية القيادة الموزعة</w:t>
      </w:r>
      <w:r w:rsidRPr="00CB0AA8">
        <w:rPr>
          <w:rStyle w:val="Strong"/>
        </w:rPr>
        <w:t xml:space="preserve"> (Distributed Leadership Theory):</w:t>
      </w:r>
      <w:r w:rsidRPr="00CB0AA8">
        <w:br/>
      </w:r>
      <w:r w:rsidRPr="00CB0AA8">
        <w:rPr>
          <w:rtl/>
        </w:rPr>
        <w:t>تُركز القيادة الموزعة على توزيع الأدوار القيادية بين أعضاء الفريق، بحيث يتحمل كل عضو مسؤولية معينة. تُعد هذه النظرية مهمة في سياق الأزمات، حيث إن توزيع القيادة يمكن أن يساهم في تحسين سرعة الاستجابة والتنسيق بين الفرق المختلفة داخل الشركة السعودية للكهرباء</w:t>
      </w:r>
      <w:r w:rsidRPr="00CB0AA8">
        <w:t>.</w:t>
      </w:r>
    </w:p>
    <w:p w:rsidR="007D2E97" w:rsidRDefault="00B172CF" w:rsidP="00A17FE9">
      <w:pPr>
        <w:pStyle w:val="NormalWeb"/>
        <w:bidi/>
        <w:rPr>
          <w:rtl/>
          <w:lang w:bidi="ar-EG"/>
        </w:rPr>
      </w:pPr>
      <w:r w:rsidRPr="00CB0AA8">
        <w:rPr>
          <w:rStyle w:val="Strong"/>
          <w:rtl/>
        </w:rPr>
        <w:t>نظرية التكيف التنظيمي</w:t>
      </w:r>
      <w:r w:rsidRPr="00CB0AA8">
        <w:rPr>
          <w:rStyle w:val="Strong"/>
        </w:rPr>
        <w:t xml:space="preserve"> (Organizational Adaptation Theory):</w:t>
      </w:r>
      <w:r w:rsidRPr="00CB0AA8">
        <w:br/>
      </w:r>
      <w:r w:rsidRPr="00CB0AA8">
        <w:rPr>
          <w:rtl/>
        </w:rPr>
        <w:t>تُظهر هذه النظرية أن الشركات التي تتمتع بقدرة عالية على التكيف يمكنها التغلب على الأزمات بشكل أفضل. تساهم هذه النظرية في الإطار النظري من خلال تحليل مدى قدرة الشركة السعودية للكهرباء على تعديل استراتيجياتها والقيادة لتتناسب مع الأزمات المتنوعة، مما يعزز من استمرارية الشركة وفعاليتها في مواجهة الأزمات</w:t>
      </w:r>
      <w:r w:rsidRPr="00CB0AA8">
        <w:t>.</w:t>
      </w:r>
      <w:r w:rsidR="001D7711">
        <w:rPr>
          <w:rFonts w:hint="cs"/>
          <w:rtl/>
          <w:lang w:bidi="ar-EG"/>
        </w:rPr>
        <w:t xml:space="preserve"> </w:t>
      </w:r>
    </w:p>
    <w:p w:rsidR="001D7711" w:rsidRPr="00A17FE9" w:rsidRDefault="001D7711" w:rsidP="001D7711">
      <w:pPr>
        <w:pStyle w:val="NormalWeb"/>
        <w:bidi/>
        <w:rPr>
          <w:rtl/>
          <w:lang w:bidi="ar-EG"/>
        </w:rPr>
      </w:pPr>
    </w:p>
    <w:p w:rsidR="00F0725F" w:rsidRDefault="00F0725F" w:rsidP="00A17FE9">
      <w:pPr>
        <w:pStyle w:val="NormalWeb"/>
        <w:bidi/>
        <w:rPr>
          <w:rtl/>
        </w:rPr>
      </w:pPr>
    </w:p>
    <w:p w:rsidR="001D7711" w:rsidRDefault="001D7711" w:rsidP="001D7711">
      <w:pPr>
        <w:pStyle w:val="NormalWeb"/>
        <w:bidi/>
        <w:rPr>
          <w:rtl/>
        </w:rPr>
      </w:pPr>
    </w:p>
    <w:p w:rsidR="001D7711" w:rsidRDefault="001D7711" w:rsidP="001D7711">
      <w:pPr>
        <w:pStyle w:val="NormalWeb"/>
        <w:bidi/>
        <w:rPr>
          <w:rtl/>
        </w:rPr>
      </w:pPr>
    </w:p>
    <w:p w:rsidR="001D7711" w:rsidRPr="006601FE" w:rsidRDefault="001D7711" w:rsidP="001D7711">
      <w:pPr>
        <w:pStyle w:val="NormalWeb"/>
        <w:bidi/>
      </w:pPr>
    </w:p>
    <w:p w:rsidR="00E4720F" w:rsidRDefault="00E4720F" w:rsidP="00E4720F">
      <w:pPr>
        <w:pStyle w:val="Heading3"/>
      </w:pPr>
      <w:r>
        <w:rPr>
          <w:rStyle w:val="Strong"/>
          <w:b/>
          <w:bCs/>
        </w:rPr>
        <w:t>Recommendations (English):</w:t>
      </w:r>
    </w:p>
    <w:p w:rsidR="00F0725F" w:rsidRPr="00F0725F" w:rsidRDefault="00F0725F" w:rsidP="00F0725F">
      <w:pPr>
        <w:bidi w:val="0"/>
        <w:spacing w:before="100" w:beforeAutospacing="1" w:after="100" w:afterAutospacing="1" w:line="240" w:lineRule="auto"/>
        <w:rPr>
          <w:rFonts w:ascii="Times New Roman" w:eastAsia="Times New Roman" w:hAnsi="Times New Roman" w:cs="Times New Roman"/>
          <w:kern w:val="0"/>
          <w:sz w:val="24"/>
          <w:szCs w:val="24"/>
        </w:rPr>
      </w:pPr>
      <w:r w:rsidRPr="00F0725F">
        <w:rPr>
          <w:rFonts w:ascii="Times New Roman" w:eastAsia="Times New Roman" w:hAnsi="Symbol" w:cs="Times New Roman"/>
          <w:kern w:val="0"/>
          <w:sz w:val="24"/>
          <w:szCs w:val="24"/>
        </w:rPr>
        <w:t></w:t>
      </w:r>
      <w:r w:rsidRPr="00F0725F">
        <w:rPr>
          <w:rFonts w:ascii="Times New Roman" w:eastAsia="Times New Roman" w:hAnsi="Times New Roman" w:cs="Times New Roman"/>
          <w:b/>
          <w:bCs/>
          <w:kern w:val="0"/>
          <w:sz w:val="24"/>
          <w:szCs w:val="24"/>
        </w:rPr>
        <w:t>Adopt Transformational Leadership</w:t>
      </w:r>
      <w:r w:rsidRPr="00F0725F">
        <w:rPr>
          <w:rFonts w:ascii="Times New Roman" w:eastAsia="Times New Roman" w:hAnsi="Times New Roman" w:cs="Times New Roman"/>
          <w:kern w:val="0"/>
          <w:sz w:val="24"/>
          <w:szCs w:val="24"/>
        </w:rPr>
        <w:t>: Encourage the use of transformational leadership to increase employee engagement and promote creative problem-solving during crises.</w:t>
      </w:r>
    </w:p>
    <w:p w:rsidR="00F0725F" w:rsidRPr="00F0725F" w:rsidRDefault="00F0725F" w:rsidP="00F0725F">
      <w:pPr>
        <w:bidi w:val="0"/>
        <w:spacing w:before="100" w:beforeAutospacing="1" w:after="100" w:afterAutospacing="1" w:line="240" w:lineRule="auto"/>
        <w:rPr>
          <w:rFonts w:ascii="Times New Roman" w:eastAsia="Times New Roman" w:hAnsi="Times New Roman" w:cs="Times New Roman"/>
          <w:kern w:val="0"/>
          <w:sz w:val="24"/>
          <w:szCs w:val="24"/>
        </w:rPr>
      </w:pPr>
      <w:r w:rsidRPr="00F0725F">
        <w:rPr>
          <w:rFonts w:ascii="Times New Roman" w:eastAsia="Times New Roman" w:hAnsi="Symbol" w:cs="Times New Roman"/>
          <w:kern w:val="0"/>
          <w:sz w:val="24"/>
          <w:szCs w:val="24"/>
        </w:rPr>
        <w:t></w:t>
      </w:r>
      <w:r w:rsidRPr="00F0725F">
        <w:rPr>
          <w:rFonts w:ascii="Times New Roman" w:eastAsia="Times New Roman" w:hAnsi="Times New Roman" w:cs="Times New Roman"/>
          <w:b/>
          <w:bCs/>
          <w:kern w:val="0"/>
          <w:sz w:val="24"/>
          <w:szCs w:val="24"/>
        </w:rPr>
        <w:t>Implement Decentralized Leadership</w:t>
      </w:r>
      <w:r w:rsidRPr="00F0725F">
        <w:rPr>
          <w:rFonts w:ascii="Times New Roman" w:eastAsia="Times New Roman" w:hAnsi="Times New Roman" w:cs="Times New Roman"/>
          <w:kern w:val="0"/>
          <w:sz w:val="24"/>
          <w:szCs w:val="24"/>
        </w:rPr>
        <w:t>: Enable leaders to empower employees to make quick decisions during crises, enhancing organizational flexibility.</w:t>
      </w:r>
    </w:p>
    <w:p w:rsidR="00F0725F" w:rsidRPr="00F0725F" w:rsidRDefault="00F0725F" w:rsidP="00F0725F">
      <w:pPr>
        <w:bidi w:val="0"/>
        <w:spacing w:before="100" w:beforeAutospacing="1" w:after="100" w:afterAutospacing="1" w:line="240" w:lineRule="auto"/>
        <w:rPr>
          <w:rFonts w:ascii="Times New Roman" w:eastAsia="Times New Roman" w:hAnsi="Times New Roman" w:cs="Times New Roman"/>
          <w:kern w:val="0"/>
          <w:sz w:val="24"/>
          <w:szCs w:val="24"/>
        </w:rPr>
      </w:pPr>
      <w:r w:rsidRPr="00F0725F">
        <w:rPr>
          <w:rFonts w:ascii="Times New Roman" w:eastAsia="Times New Roman" w:hAnsi="Symbol" w:cs="Times New Roman"/>
          <w:kern w:val="0"/>
          <w:sz w:val="24"/>
          <w:szCs w:val="24"/>
        </w:rPr>
        <w:t></w:t>
      </w:r>
      <w:r w:rsidRPr="00F0725F">
        <w:rPr>
          <w:rFonts w:ascii="Times New Roman" w:eastAsia="Times New Roman" w:hAnsi="Times New Roman" w:cs="Times New Roman"/>
          <w:b/>
          <w:bCs/>
          <w:kern w:val="0"/>
          <w:sz w:val="24"/>
          <w:szCs w:val="24"/>
        </w:rPr>
        <w:t>Enhance Leadership Training Programs</w:t>
      </w:r>
      <w:r w:rsidRPr="00F0725F">
        <w:rPr>
          <w:rFonts w:ascii="Times New Roman" w:eastAsia="Times New Roman" w:hAnsi="Times New Roman" w:cs="Times New Roman"/>
          <w:kern w:val="0"/>
          <w:sz w:val="24"/>
          <w:szCs w:val="24"/>
        </w:rPr>
        <w:t>: Provide continuous training programs to improve leaders' crisis management skills and their ability to make effective decisions.</w:t>
      </w:r>
    </w:p>
    <w:p w:rsidR="00F0725F" w:rsidRDefault="00F0725F" w:rsidP="00F0725F">
      <w:pPr>
        <w:bidi w:val="0"/>
        <w:spacing w:before="100" w:beforeAutospacing="1" w:after="100" w:afterAutospacing="1" w:line="240" w:lineRule="auto"/>
        <w:rPr>
          <w:rFonts w:ascii="Times New Roman" w:eastAsia="Times New Roman" w:hAnsi="Times New Roman" w:cs="Times New Roman"/>
          <w:kern w:val="0"/>
          <w:sz w:val="24"/>
          <w:szCs w:val="24"/>
          <w:rtl/>
        </w:rPr>
      </w:pPr>
      <w:r w:rsidRPr="00F0725F">
        <w:rPr>
          <w:rFonts w:ascii="Times New Roman" w:eastAsia="Times New Roman" w:hAnsi="Symbol" w:cs="Times New Roman"/>
          <w:kern w:val="0"/>
          <w:sz w:val="24"/>
          <w:szCs w:val="24"/>
        </w:rPr>
        <w:t></w:t>
      </w:r>
      <w:r w:rsidRPr="00F0725F">
        <w:rPr>
          <w:rFonts w:ascii="Times New Roman" w:eastAsia="Times New Roman" w:hAnsi="Times New Roman" w:cs="Times New Roman"/>
          <w:b/>
          <w:bCs/>
          <w:kern w:val="0"/>
          <w:sz w:val="24"/>
          <w:szCs w:val="24"/>
        </w:rPr>
        <w:t>Improve Internal Communication</w:t>
      </w:r>
      <w:r w:rsidRPr="00F0725F">
        <w:rPr>
          <w:rFonts w:ascii="Times New Roman" w:eastAsia="Times New Roman" w:hAnsi="Times New Roman" w:cs="Times New Roman"/>
          <w:kern w:val="0"/>
          <w:sz w:val="24"/>
          <w:szCs w:val="24"/>
        </w:rPr>
        <w:t>: Establish effective communication systems to ensure the accurate and rapid dissemination of information during crises.</w:t>
      </w:r>
    </w:p>
    <w:p w:rsidR="00F0725F" w:rsidRPr="00F0725F" w:rsidRDefault="00F0725F" w:rsidP="00F0725F">
      <w:pPr>
        <w:bidi w:val="0"/>
        <w:spacing w:before="100" w:beforeAutospacing="1" w:after="100" w:afterAutospacing="1" w:line="240" w:lineRule="auto"/>
        <w:rPr>
          <w:rFonts w:ascii="Times New Roman" w:eastAsia="Times New Roman" w:hAnsi="Times New Roman" w:cs="Times New Roman"/>
          <w:kern w:val="0"/>
          <w:sz w:val="24"/>
          <w:szCs w:val="24"/>
        </w:rPr>
      </w:pPr>
      <w:r w:rsidRPr="00F0725F">
        <w:rPr>
          <w:rFonts w:ascii="Times New Roman" w:eastAsia="Times New Roman" w:hAnsi="Symbol" w:cs="Times New Roman"/>
          <w:kern w:val="0"/>
          <w:sz w:val="24"/>
          <w:szCs w:val="24"/>
        </w:rPr>
        <w:t></w:t>
      </w:r>
      <w:r w:rsidRPr="00F0725F">
        <w:rPr>
          <w:rFonts w:ascii="Times New Roman" w:eastAsia="Times New Roman" w:hAnsi="Times New Roman" w:cs="Times New Roman"/>
          <w:b/>
          <w:bCs/>
          <w:kern w:val="0"/>
          <w:sz w:val="24"/>
          <w:szCs w:val="24"/>
        </w:rPr>
        <w:t>Encourage Participative Decision-Making</w:t>
      </w:r>
      <w:r w:rsidRPr="00F0725F">
        <w:rPr>
          <w:rFonts w:ascii="Times New Roman" w:eastAsia="Times New Roman" w:hAnsi="Times New Roman" w:cs="Times New Roman"/>
          <w:kern w:val="0"/>
          <w:sz w:val="24"/>
          <w:szCs w:val="24"/>
        </w:rPr>
        <w:t>: Increase employee involvement in decision-making to foster a sense of responsibility and boost engagement.</w:t>
      </w:r>
    </w:p>
    <w:p w:rsidR="00F0725F" w:rsidRPr="00F0725F" w:rsidRDefault="00F0725F" w:rsidP="00F0725F">
      <w:pPr>
        <w:bidi w:val="0"/>
        <w:spacing w:before="100" w:beforeAutospacing="1" w:after="100" w:afterAutospacing="1" w:line="240" w:lineRule="auto"/>
        <w:rPr>
          <w:rFonts w:ascii="Times New Roman" w:eastAsia="Times New Roman" w:hAnsi="Times New Roman" w:cs="Times New Roman"/>
          <w:kern w:val="0"/>
          <w:sz w:val="24"/>
          <w:szCs w:val="24"/>
        </w:rPr>
      </w:pPr>
      <w:r w:rsidRPr="00F0725F">
        <w:rPr>
          <w:rFonts w:ascii="Times New Roman" w:eastAsia="Times New Roman" w:hAnsi="Symbol" w:cs="Times New Roman"/>
          <w:kern w:val="0"/>
          <w:sz w:val="24"/>
          <w:szCs w:val="24"/>
        </w:rPr>
        <w:t></w:t>
      </w:r>
      <w:r w:rsidRPr="00F0725F">
        <w:rPr>
          <w:rFonts w:ascii="Times New Roman" w:eastAsia="Times New Roman" w:hAnsi="Times New Roman" w:cs="Times New Roman"/>
          <w:b/>
          <w:bCs/>
          <w:kern w:val="0"/>
          <w:sz w:val="24"/>
          <w:szCs w:val="24"/>
        </w:rPr>
        <w:t>Conduct Regular Leadership Style Assessments</w:t>
      </w:r>
      <w:r w:rsidRPr="00F0725F">
        <w:rPr>
          <w:rFonts w:ascii="Times New Roman" w:eastAsia="Times New Roman" w:hAnsi="Times New Roman" w:cs="Times New Roman"/>
          <w:kern w:val="0"/>
          <w:sz w:val="24"/>
          <w:szCs w:val="24"/>
        </w:rPr>
        <w:t>: Periodically assess the effectiveness of the leadership styles in place and adjust them as needed based on organizational requirements.</w:t>
      </w:r>
    </w:p>
    <w:p w:rsidR="00F0725F" w:rsidRPr="00F0725F" w:rsidRDefault="00F0725F" w:rsidP="00F0725F">
      <w:pPr>
        <w:bidi w:val="0"/>
        <w:spacing w:before="100" w:beforeAutospacing="1" w:after="100" w:afterAutospacing="1" w:line="240" w:lineRule="auto"/>
        <w:rPr>
          <w:rFonts w:ascii="Times New Roman" w:eastAsia="Times New Roman" w:hAnsi="Times New Roman" w:cs="Times New Roman"/>
          <w:kern w:val="0"/>
          <w:sz w:val="24"/>
          <w:szCs w:val="24"/>
        </w:rPr>
      </w:pPr>
      <w:r w:rsidRPr="00F0725F">
        <w:rPr>
          <w:rFonts w:ascii="Times New Roman" w:eastAsia="Times New Roman" w:hAnsi="Symbol" w:cs="Times New Roman"/>
          <w:kern w:val="0"/>
          <w:sz w:val="24"/>
          <w:szCs w:val="24"/>
        </w:rPr>
        <w:t></w:t>
      </w:r>
      <w:r w:rsidRPr="00F0725F">
        <w:rPr>
          <w:rFonts w:ascii="Times New Roman" w:eastAsia="Times New Roman" w:hAnsi="Times New Roman" w:cs="Times New Roman"/>
          <w:b/>
          <w:bCs/>
          <w:kern w:val="0"/>
          <w:sz w:val="24"/>
          <w:szCs w:val="24"/>
        </w:rPr>
        <w:t>Develop Crisis Contingency Plans</w:t>
      </w:r>
      <w:r w:rsidRPr="00F0725F">
        <w:rPr>
          <w:rFonts w:ascii="Times New Roman" w:eastAsia="Times New Roman" w:hAnsi="Times New Roman" w:cs="Times New Roman"/>
          <w:kern w:val="0"/>
          <w:sz w:val="24"/>
          <w:szCs w:val="24"/>
        </w:rPr>
        <w:t>: Create clear contingency plans for crisis management and train employees on these plans to ensure an immediate and effective response.</w:t>
      </w:r>
    </w:p>
    <w:p w:rsidR="00F0725F" w:rsidRPr="00F0725F" w:rsidRDefault="00F0725F" w:rsidP="00F0725F">
      <w:pPr>
        <w:bidi w:val="0"/>
        <w:spacing w:before="100" w:beforeAutospacing="1" w:after="100" w:afterAutospacing="1" w:line="240" w:lineRule="auto"/>
        <w:rPr>
          <w:rFonts w:ascii="Times New Roman" w:eastAsia="Times New Roman" w:hAnsi="Times New Roman" w:cs="Times New Roman"/>
          <w:kern w:val="0"/>
          <w:sz w:val="24"/>
          <w:szCs w:val="24"/>
        </w:rPr>
      </w:pPr>
      <w:r w:rsidRPr="00F0725F">
        <w:rPr>
          <w:rFonts w:ascii="Times New Roman" w:eastAsia="Times New Roman" w:hAnsi="Symbol" w:cs="Times New Roman"/>
          <w:kern w:val="0"/>
          <w:sz w:val="24"/>
          <w:szCs w:val="24"/>
        </w:rPr>
        <w:t></w:t>
      </w:r>
      <w:r w:rsidRPr="00F0725F">
        <w:rPr>
          <w:rFonts w:ascii="Times New Roman" w:eastAsia="Times New Roman" w:hAnsi="Times New Roman" w:cs="Times New Roman"/>
          <w:b/>
          <w:bCs/>
          <w:kern w:val="0"/>
          <w:sz w:val="24"/>
          <w:szCs w:val="24"/>
        </w:rPr>
        <w:t>Leverage Experienced Leaders</w:t>
      </w:r>
      <w:r w:rsidRPr="00F0725F">
        <w:rPr>
          <w:rFonts w:ascii="Times New Roman" w:eastAsia="Times New Roman" w:hAnsi="Times New Roman" w:cs="Times New Roman"/>
          <w:kern w:val="0"/>
          <w:sz w:val="24"/>
          <w:szCs w:val="24"/>
        </w:rPr>
        <w:t>: Utilize the experience of seasoned leaders to mentor and guide newer leaders in effective crisis management.</w:t>
      </w:r>
    </w:p>
    <w:p w:rsidR="00F0725F" w:rsidRPr="00F0725F" w:rsidRDefault="00F0725F" w:rsidP="00F0725F">
      <w:pPr>
        <w:bidi w:val="0"/>
        <w:spacing w:before="100" w:beforeAutospacing="1" w:after="100" w:afterAutospacing="1" w:line="240" w:lineRule="auto"/>
        <w:rPr>
          <w:rFonts w:ascii="Times New Roman" w:eastAsia="Times New Roman" w:hAnsi="Times New Roman" w:cs="Times New Roman"/>
          <w:kern w:val="0"/>
          <w:sz w:val="24"/>
          <w:szCs w:val="24"/>
        </w:rPr>
      </w:pPr>
      <w:r w:rsidRPr="00F0725F">
        <w:rPr>
          <w:rFonts w:ascii="Times New Roman" w:eastAsia="Times New Roman" w:hAnsi="Symbol" w:cs="Times New Roman"/>
          <w:kern w:val="0"/>
          <w:sz w:val="24"/>
          <w:szCs w:val="24"/>
        </w:rPr>
        <w:t></w:t>
      </w:r>
      <w:r w:rsidRPr="00F0725F">
        <w:rPr>
          <w:rFonts w:ascii="Times New Roman" w:eastAsia="Times New Roman" w:hAnsi="Times New Roman" w:cs="Times New Roman"/>
          <w:b/>
          <w:bCs/>
          <w:kern w:val="0"/>
          <w:sz w:val="24"/>
          <w:szCs w:val="24"/>
        </w:rPr>
        <w:t>Promote a Culture of Learning from Crises</w:t>
      </w:r>
      <w:r w:rsidRPr="00F0725F">
        <w:rPr>
          <w:rFonts w:ascii="Times New Roman" w:eastAsia="Times New Roman" w:hAnsi="Times New Roman" w:cs="Times New Roman"/>
          <w:kern w:val="0"/>
          <w:sz w:val="24"/>
          <w:szCs w:val="24"/>
        </w:rPr>
        <w:t>: Transform crises into learning opportunities by analyzing outcomes and identifying lessons learned.</w:t>
      </w:r>
    </w:p>
    <w:p w:rsidR="00F0725F" w:rsidRDefault="00F0725F" w:rsidP="00F0725F">
      <w:pPr>
        <w:bidi w:val="0"/>
        <w:spacing w:before="100" w:beforeAutospacing="1" w:after="100" w:afterAutospacing="1" w:line="240" w:lineRule="auto"/>
        <w:rPr>
          <w:rFonts w:ascii="Times New Roman" w:eastAsia="Times New Roman" w:hAnsi="Times New Roman" w:cs="Times New Roman"/>
          <w:kern w:val="0"/>
          <w:sz w:val="24"/>
          <w:szCs w:val="24"/>
          <w:rtl/>
        </w:rPr>
      </w:pPr>
      <w:r w:rsidRPr="00F0725F">
        <w:rPr>
          <w:rFonts w:ascii="Times New Roman" w:eastAsia="Times New Roman" w:hAnsi="Symbol" w:cs="Times New Roman"/>
          <w:kern w:val="0"/>
          <w:sz w:val="24"/>
          <w:szCs w:val="24"/>
        </w:rPr>
        <w:t></w:t>
      </w:r>
      <w:r w:rsidRPr="00F0725F">
        <w:rPr>
          <w:rFonts w:ascii="Times New Roman" w:eastAsia="Times New Roman" w:hAnsi="Times New Roman" w:cs="Times New Roman"/>
          <w:b/>
          <w:bCs/>
          <w:kern w:val="0"/>
          <w:sz w:val="24"/>
          <w:szCs w:val="24"/>
        </w:rPr>
        <w:t>Conduct Regular Crisis Simulations</w:t>
      </w:r>
      <w:r w:rsidRPr="00F0725F">
        <w:rPr>
          <w:rFonts w:ascii="Times New Roman" w:eastAsia="Times New Roman" w:hAnsi="Times New Roman" w:cs="Times New Roman"/>
          <w:kern w:val="0"/>
          <w:sz w:val="24"/>
          <w:szCs w:val="24"/>
        </w:rPr>
        <w:t>: Implement regular drills and simulations of crisis scenarios to improve the organization’s readiness and enhance leaders' response efficiency.</w:t>
      </w:r>
    </w:p>
    <w:p w:rsidR="00F0725F" w:rsidRDefault="00F0725F" w:rsidP="00F0725F">
      <w:pPr>
        <w:bidi w:val="0"/>
        <w:spacing w:before="100" w:beforeAutospacing="1" w:after="100" w:afterAutospacing="1" w:line="240" w:lineRule="auto"/>
        <w:rPr>
          <w:rFonts w:ascii="Times New Roman" w:eastAsia="Times New Roman" w:hAnsi="Times New Roman" w:cs="Times New Roman"/>
          <w:kern w:val="0"/>
          <w:sz w:val="24"/>
          <w:szCs w:val="24"/>
        </w:rPr>
      </w:pPr>
    </w:p>
    <w:p w:rsidR="00C008B5" w:rsidRPr="00F0725F" w:rsidRDefault="00C008B5" w:rsidP="00C008B5">
      <w:pPr>
        <w:bidi w:val="0"/>
        <w:spacing w:before="100" w:beforeAutospacing="1" w:after="100" w:afterAutospacing="1" w:line="240" w:lineRule="auto"/>
        <w:rPr>
          <w:rFonts w:ascii="Times New Roman" w:eastAsia="Times New Roman" w:hAnsi="Times New Roman" w:cs="Times New Roman"/>
          <w:kern w:val="0"/>
          <w:sz w:val="24"/>
          <w:szCs w:val="24"/>
        </w:rPr>
      </w:pPr>
    </w:p>
    <w:p w:rsidR="00F0725F" w:rsidRPr="00F0725F" w:rsidRDefault="00F0725F" w:rsidP="00F0725F">
      <w:pPr>
        <w:bidi w:val="0"/>
        <w:spacing w:before="100" w:beforeAutospacing="1" w:after="100" w:afterAutospacing="1" w:line="240" w:lineRule="auto"/>
        <w:rPr>
          <w:rFonts w:ascii="Times New Roman" w:eastAsia="Times New Roman" w:hAnsi="Times New Roman" w:cs="Times New Roman"/>
          <w:kern w:val="0"/>
          <w:sz w:val="24"/>
          <w:szCs w:val="24"/>
        </w:rPr>
      </w:pPr>
      <w:r w:rsidRPr="00F0725F">
        <w:rPr>
          <w:rFonts w:ascii="Times New Roman" w:eastAsia="Times New Roman" w:hAnsi="Symbol" w:cs="Times New Roman"/>
          <w:kern w:val="0"/>
          <w:sz w:val="24"/>
          <w:szCs w:val="24"/>
        </w:rPr>
        <w:lastRenderedPageBreak/>
        <w:t></w:t>
      </w:r>
      <w:r w:rsidRPr="00F0725F">
        <w:rPr>
          <w:rFonts w:ascii="Times New Roman" w:eastAsia="Times New Roman" w:hAnsi="Times New Roman" w:cs="Times New Roman"/>
          <w:b/>
          <w:bCs/>
          <w:kern w:val="0"/>
          <w:sz w:val="24"/>
          <w:szCs w:val="24"/>
        </w:rPr>
        <w:t>Enhance Organizational Flexibility</w:t>
      </w:r>
      <w:r w:rsidRPr="00F0725F">
        <w:rPr>
          <w:rFonts w:ascii="Times New Roman" w:eastAsia="Times New Roman" w:hAnsi="Times New Roman" w:cs="Times New Roman"/>
          <w:kern w:val="0"/>
          <w:sz w:val="24"/>
          <w:szCs w:val="24"/>
        </w:rPr>
        <w:t>: Adopt measures to increase organizational flexibility, enabling faster adaptation to changes during crises.</w:t>
      </w:r>
    </w:p>
    <w:p w:rsidR="00F0725F" w:rsidRPr="00F0725F" w:rsidRDefault="00F0725F" w:rsidP="00F0725F">
      <w:pPr>
        <w:bidi w:val="0"/>
        <w:spacing w:before="100" w:beforeAutospacing="1" w:after="100" w:afterAutospacing="1" w:line="240" w:lineRule="auto"/>
        <w:rPr>
          <w:rFonts w:ascii="Times New Roman" w:eastAsia="Times New Roman" w:hAnsi="Times New Roman" w:cs="Times New Roman"/>
          <w:kern w:val="0"/>
          <w:sz w:val="24"/>
          <w:szCs w:val="24"/>
        </w:rPr>
      </w:pPr>
      <w:r w:rsidRPr="00F0725F">
        <w:rPr>
          <w:rFonts w:ascii="Times New Roman" w:eastAsia="Times New Roman" w:hAnsi="Symbol" w:cs="Times New Roman"/>
          <w:kern w:val="0"/>
          <w:sz w:val="24"/>
          <w:szCs w:val="24"/>
        </w:rPr>
        <w:t></w:t>
      </w:r>
      <w:r w:rsidRPr="00F0725F">
        <w:rPr>
          <w:rFonts w:ascii="Times New Roman" w:eastAsia="Times New Roman" w:hAnsi="Times New Roman" w:cs="Times New Roman"/>
          <w:b/>
          <w:bCs/>
          <w:kern w:val="0"/>
          <w:sz w:val="24"/>
          <w:szCs w:val="24"/>
        </w:rPr>
        <w:t>Form Multi-disciplinary Crisis Management Teams</w:t>
      </w:r>
      <w:r w:rsidRPr="00F0725F">
        <w:rPr>
          <w:rFonts w:ascii="Times New Roman" w:eastAsia="Times New Roman" w:hAnsi="Times New Roman" w:cs="Times New Roman"/>
          <w:kern w:val="0"/>
          <w:sz w:val="24"/>
          <w:szCs w:val="24"/>
        </w:rPr>
        <w:t>: Establish specialized teams from various departments to lead effective crisis responses.</w:t>
      </w:r>
    </w:p>
    <w:p w:rsidR="00F0725F" w:rsidRPr="00F0725F" w:rsidRDefault="00F0725F" w:rsidP="00F0725F">
      <w:pPr>
        <w:bidi w:val="0"/>
        <w:spacing w:before="100" w:beforeAutospacing="1" w:after="100" w:afterAutospacing="1" w:line="240" w:lineRule="auto"/>
        <w:rPr>
          <w:rFonts w:ascii="Times New Roman" w:eastAsia="Times New Roman" w:hAnsi="Times New Roman" w:cs="Times New Roman"/>
          <w:kern w:val="0"/>
          <w:sz w:val="24"/>
          <w:szCs w:val="24"/>
        </w:rPr>
      </w:pPr>
      <w:r w:rsidRPr="00F0725F">
        <w:rPr>
          <w:rFonts w:ascii="Times New Roman" w:eastAsia="Times New Roman" w:hAnsi="Symbol" w:cs="Times New Roman"/>
          <w:kern w:val="0"/>
          <w:sz w:val="24"/>
          <w:szCs w:val="24"/>
        </w:rPr>
        <w:t></w:t>
      </w:r>
      <w:r w:rsidRPr="00F0725F">
        <w:rPr>
          <w:rFonts w:ascii="Times New Roman" w:eastAsia="Times New Roman" w:hAnsi="Times New Roman" w:cs="Times New Roman"/>
          <w:b/>
          <w:bCs/>
          <w:kern w:val="0"/>
          <w:sz w:val="24"/>
          <w:szCs w:val="24"/>
        </w:rPr>
        <w:t>Increase Transparency in Information Sharing</w:t>
      </w:r>
      <w:r w:rsidRPr="00F0725F">
        <w:rPr>
          <w:rFonts w:ascii="Times New Roman" w:eastAsia="Times New Roman" w:hAnsi="Times New Roman" w:cs="Times New Roman"/>
          <w:kern w:val="0"/>
          <w:sz w:val="24"/>
          <w:szCs w:val="24"/>
        </w:rPr>
        <w:t>: Share information transparently with all team members during crises to empower informed decision-making.</w:t>
      </w:r>
    </w:p>
    <w:p w:rsidR="00F0725F" w:rsidRDefault="00F0725F" w:rsidP="00F0725F">
      <w:pPr>
        <w:bidi w:val="0"/>
        <w:spacing w:before="100" w:beforeAutospacing="1" w:after="100" w:afterAutospacing="1" w:line="240" w:lineRule="auto"/>
        <w:rPr>
          <w:rFonts w:ascii="Times New Roman" w:eastAsia="Times New Roman" w:hAnsi="Times New Roman" w:cs="Times New Roman"/>
          <w:kern w:val="0"/>
          <w:sz w:val="24"/>
          <w:szCs w:val="24"/>
          <w:rtl/>
        </w:rPr>
      </w:pPr>
      <w:r w:rsidRPr="00F0725F">
        <w:rPr>
          <w:rFonts w:ascii="Times New Roman" w:eastAsia="Times New Roman" w:hAnsi="Symbol" w:cs="Times New Roman"/>
          <w:kern w:val="0"/>
          <w:sz w:val="24"/>
          <w:szCs w:val="24"/>
        </w:rPr>
        <w:t></w:t>
      </w:r>
      <w:r w:rsidRPr="00F0725F">
        <w:rPr>
          <w:rFonts w:ascii="Times New Roman" w:eastAsia="Times New Roman" w:hAnsi="Times New Roman" w:cs="Times New Roman"/>
          <w:b/>
          <w:bCs/>
          <w:kern w:val="0"/>
          <w:sz w:val="24"/>
          <w:szCs w:val="24"/>
        </w:rPr>
        <w:t>Encourage Innovation in Crisis Strategies</w:t>
      </w:r>
      <w:r w:rsidRPr="00F0725F">
        <w:rPr>
          <w:rFonts w:ascii="Times New Roman" w:eastAsia="Times New Roman" w:hAnsi="Times New Roman" w:cs="Times New Roman"/>
          <w:kern w:val="0"/>
          <w:sz w:val="24"/>
          <w:szCs w:val="24"/>
        </w:rPr>
        <w:t>: Foster the development of new and innovative crisis management strategies, rather than relying solely on traditional approaches.</w:t>
      </w:r>
    </w:p>
    <w:p w:rsidR="001D7711" w:rsidRPr="00254DCA" w:rsidRDefault="00F0725F" w:rsidP="00254DCA">
      <w:pPr>
        <w:bidi w:val="0"/>
        <w:spacing w:before="100" w:beforeAutospacing="1" w:after="100" w:afterAutospacing="1" w:line="240" w:lineRule="auto"/>
        <w:rPr>
          <w:rFonts w:ascii="Times New Roman" w:eastAsia="Times New Roman" w:hAnsi="Times New Roman" w:cs="Times New Roman" w:hint="cs"/>
          <w:kern w:val="0"/>
          <w:sz w:val="24"/>
          <w:szCs w:val="24"/>
          <w:rtl/>
        </w:rPr>
      </w:pPr>
      <w:r w:rsidRPr="00F0725F">
        <w:rPr>
          <w:rFonts w:ascii="Times New Roman" w:eastAsia="Times New Roman" w:hAnsi="Symbol" w:cs="Times New Roman"/>
          <w:kern w:val="0"/>
          <w:sz w:val="24"/>
          <w:szCs w:val="24"/>
        </w:rPr>
        <w:t></w:t>
      </w:r>
      <w:r w:rsidRPr="00F0725F">
        <w:rPr>
          <w:rFonts w:ascii="Times New Roman" w:eastAsia="Times New Roman" w:hAnsi="Times New Roman" w:cs="Times New Roman"/>
          <w:b/>
          <w:bCs/>
          <w:kern w:val="0"/>
          <w:sz w:val="24"/>
          <w:szCs w:val="24"/>
        </w:rPr>
        <w:t>Build a Culture of Trust Between Leaders and Employees</w:t>
      </w:r>
      <w:r w:rsidRPr="00F0725F">
        <w:rPr>
          <w:rFonts w:ascii="Times New Roman" w:eastAsia="Times New Roman" w:hAnsi="Times New Roman" w:cs="Times New Roman"/>
          <w:kern w:val="0"/>
          <w:sz w:val="24"/>
          <w:szCs w:val="24"/>
        </w:rPr>
        <w:t>: Develop an environment of trust that encourages employees to contribute their ideas and suggestions for potential solutions during crises.</w:t>
      </w:r>
    </w:p>
    <w:p w:rsidR="00CD771C" w:rsidRDefault="00CD771C" w:rsidP="00A265DE">
      <w:pPr>
        <w:spacing w:before="480" w:after="100" w:afterAutospacing="1" w:line="240" w:lineRule="auto"/>
        <w:jc w:val="center"/>
        <w:rPr>
          <w:rFonts w:ascii="Sakkal Majalla" w:hAnsi="Sakkal Majalla" w:cs="Sakkal Majalla"/>
          <w:sz w:val="28"/>
          <w:szCs w:val="28"/>
          <w:rtl/>
        </w:rPr>
      </w:pPr>
    </w:p>
    <w:p w:rsidR="00CD771C" w:rsidRDefault="00CD771C" w:rsidP="00A265DE">
      <w:pPr>
        <w:spacing w:before="480" w:after="100" w:afterAutospacing="1" w:line="240" w:lineRule="auto"/>
        <w:jc w:val="center"/>
        <w:rPr>
          <w:rFonts w:ascii="Sakkal Majalla" w:hAnsi="Sakkal Majalla" w:cs="Sakkal Majalla"/>
          <w:sz w:val="28"/>
          <w:szCs w:val="28"/>
          <w:rtl/>
        </w:rPr>
      </w:pPr>
    </w:p>
    <w:p w:rsidR="00CD771C" w:rsidRDefault="00CD771C" w:rsidP="00A265DE">
      <w:pPr>
        <w:spacing w:before="480" w:after="100" w:afterAutospacing="1" w:line="240" w:lineRule="auto"/>
        <w:jc w:val="center"/>
        <w:rPr>
          <w:rFonts w:ascii="Sakkal Majalla" w:hAnsi="Sakkal Majalla" w:cs="Sakkal Majalla"/>
          <w:sz w:val="28"/>
          <w:szCs w:val="28"/>
          <w:rtl/>
        </w:rPr>
      </w:pPr>
    </w:p>
    <w:p w:rsidR="00CD771C" w:rsidRDefault="00CD771C" w:rsidP="00A265DE">
      <w:pPr>
        <w:spacing w:before="480" w:after="100" w:afterAutospacing="1" w:line="240" w:lineRule="auto"/>
        <w:jc w:val="center"/>
        <w:rPr>
          <w:rFonts w:ascii="Sakkal Majalla" w:hAnsi="Sakkal Majalla" w:cs="Sakkal Majalla"/>
          <w:sz w:val="28"/>
          <w:szCs w:val="28"/>
          <w:rtl/>
        </w:rPr>
      </w:pPr>
    </w:p>
    <w:p w:rsidR="00CD771C" w:rsidRDefault="00CD771C" w:rsidP="00A265DE">
      <w:pPr>
        <w:spacing w:before="480" w:after="100" w:afterAutospacing="1" w:line="240" w:lineRule="auto"/>
        <w:jc w:val="center"/>
        <w:rPr>
          <w:rFonts w:ascii="Sakkal Majalla" w:hAnsi="Sakkal Majalla" w:cs="Sakkal Majalla"/>
          <w:sz w:val="28"/>
          <w:szCs w:val="28"/>
          <w:rtl/>
        </w:rPr>
      </w:pPr>
    </w:p>
    <w:p w:rsidR="00CD771C" w:rsidRDefault="00CD771C" w:rsidP="00A265DE">
      <w:pPr>
        <w:spacing w:before="480" w:after="100" w:afterAutospacing="1" w:line="240" w:lineRule="auto"/>
        <w:jc w:val="center"/>
        <w:rPr>
          <w:rFonts w:ascii="Sakkal Majalla" w:hAnsi="Sakkal Majalla" w:cs="Sakkal Majalla"/>
          <w:sz w:val="28"/>
          <w:szCs w:val="28"/>
          <w:rtl/>
        </w:rPr>
      </w:pPr>
    </w:p>
    <w:p w:rsidR="00CD771C" w:rsidRDefault="00CD771C" w:rsidP="00A265DE">
      <w:pPr>
        <w:spacing w:before="480" w:after="100" w:afterAutospacing="1" w:line="240" w:lineRule="auto"/>
        <w:jc w:val="center"/>
        <w:rPr>
          <w:rFonts w:ascii="Sakkal Majalla" w:hAnsi="Sakkal Majalla" w:cs="Sakkal Majalla"/>
          <w:sz w:val="28"/>
          <w:szCs w:val="28"/>
          <w:rtl/>
        </w:rPr>
      </w:pPr>
    </w:p>
    <w:p w:rsidR="00CD771C" w:rsidRDefault="00CD771C" w:rsidP="00A265DE">
      <w:pPr>
        <w:spacing w:before="480" w:after="100" w:afterAutospacing="1" w:line="240" w:lineRule="auto"/>
        <w:jc w:val="center"/>
        <w:rPr>
          <w:rFonts w:ascii="Sakkal Majalla" w:hAnsi="Sakkal Majalla" w:cs="Sakkal Majalla"/>
          <w:sz w:val="28"/>
          <w:szCs w:val="28"/>
          <w:rtl/>
        </w:rPr>
      </w:pPr>
    </w:p>
    <w:p w:rsidR="00CD771C" w:rsidRDefault="00CD771C" w:rsidP="00A265DE">
      <w:pPr>
        <w:spacing w:before="480" w:after="100" w:afterAutospacing="1" w:line="240" w:lineRule="auto"/>
        <w:jc w:val="center"/>
        <w:rPr>
          <w:rFonts w:ascii="Sakkal Majalla" w:hAnsi="Sakkal Majalla" w:cs="Sakkal Majalla"/>
          <w:sz w:val="28"/>
          <w:szCs w:val="28"/>
          <w:rtl/>
        </w:rPr>
      </w:pPr>
    </w:p>
    <w:p w:rsidR="00F0725F" w:rsidRDefault="00F0725F" w:rsidP="00254DCA">
      <w:pPr>
        <w:rPr>
          <w:rFonts w:ascii="Sakkal Majalla" w:hAnsi="Sakkal Majalla" w:cs="Sakkal Majalla" w:hint="cs"/>
          <w:b/>
          <w:bCs/>
          <w:sz w:val="36"/>
          <w:szCs w:val="36"/>
          <w:u w:val="single"/>
          <w:rtl/>
        </w:rPr>
      </w:pPr>
      <w:bookmarkStart w:id="0" w:name="_GoBack"/>
      <w:bookmarkEnd w:id="0"/>
    </w:p>
    <w:sectPr w:rsidR="00F0725F" w:rsidSect="00167988">
      <w:footerReference w:type="default" r:id="rId9"/>
      <w:pgSz w:w="8352" w:h="16560" w:code="9"/>
      <w:pgMar w:top="907" w:right="1267" w:bottom="-446" w:left="1800" w:header="706" w:footer="706" w:gutter="0"/>
      <w:paperSrc w:other="15"/>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7635A" w:rsidRDefault="00A7635A" w:rsidP="009125CE">
      <w:pPr>
        <w:spacing w:after="0" w:line="240" w:lineRule="auto"/>
      </w:pPr>
      <w:r>
        <w:separator/>
      </w:r>
    </w:p>
  </w:endnote>
  <w:endnote w:type="continuationSeparator" w:id="0">
    <w:p w:rsidR="00A7635A" w:rsidRDefault="00A7635A"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AGA Arabesque">
    <w:panose1 w:val="05010101010101010101"/>
    <w:charset w:val="02"/>
    <w:family w:val="auto"/>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tl/>
      </w:rPr>
      <w:id w:val="-1552230565"/>
      <w:docPartObj>
        <w:docPartGallery w:val="Page Numbers (Bottom of Page)"/>
        <w:docPartUnique/>
      </w:docPartObj>
    </w:sdtPr>
    <w:sdtEndPr>
      <w:rPr>
        <w:noProof/>
      </w:rPr>
    </w:sdtEndPr>
    <w:sdtContent>
      <w:p w:rsidR="001D7711" w:rsidRDefault="001D7711">
        <w:pPr>
          <w:pStyle w:val="Footer"/>
          <w:jc w:val="center"/>
        </w:pPr>
      </w:p>
      <w:p w:rsidR="001D7711" w:rsidRDefault="001D7711">
        <w:pPr>
          <w:pStyle w:val="Footer"/>
          <w:jc w:val="center"/>
        </w:pPr>
      </w:p>
      <w:p w:rsidR="001D7711" w:rsidRDefault="001D7711">
        <w:pPr>
          <w:pStyle w:val="Footer"/>
          <w:jc w:val="center"/>
        </w:pPr>
        <w:r>
          <w:fldChar w:fldCharType="begin"/>
        </w:r>
        <w:r>
          <w:instrText xml:space="preserve"> PAGE   \* MERGEFORMAT </w:instrText>
        </w:r>
        <w:r>
          <w:fldChar w:fldCharType="separate"/>
        </w:r>
        <w:r>
          <w:rPr>
            <w:noProof/>
            <w:rtl/>
          </w:rPr>
          <w:t>52</w:t>
        </w:r>
        <w:r>
          <w:rPr>
            <w:noProof/>
          </w:rPr>
          <w:fldChar w:fldCharType="end"/>
        </w:r>
      </w:p>
    </w:sdtContent>
  </w:sdt>
  <w:p w:rsidR="001D7711" w:rsidRDefault="001D771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7635A" w:rsidRDefault="00A7635A" w:rsidP="009125CE">
      <w:pPr>
        <w:spacing w:after="0" w:line="240" w:lineRule="auto"/>
      </w:pPr>
      <w:r>
        <w:separator/>
      </w:r>
    </w:p>
  </w:footnote>
  <w:footnote w:type="continuationSeparator" w:id="0">
    <w:p w:rsidR="00A7635A" w:rsidRDefault="00A7635A"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4C7672"/>
    <w:multiLevelType w:val="multilevel"/>
    <w:tmpl w:val="681C7E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81E25D2"/>
    <w:multiLevelType w:val="multilevel"/>
    <w:tmpl w:val="505407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84316D6"/>
    <w:multiLevelType w:val="multilevel"/>
    <w:tmpl w:val="711015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9227B38"/>
    <w:multiLevelType w:val="multilevel"/>
    <w:tmpl w:val="E81E7C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A07521E"/>
    <w:multiLevelType w:val="multilevel"/>
    <w:tmpl w:val="1A64F1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A2732D5"/>
    <w:multiLevelType w:val="multilevel"/>
    <w:tmpl w:val="A9DE3B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E977C39"/>
    <w:multiLevelType w:val="multilevel"/>
    <w:tmpl w:val="C72C7B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31B1A05"/>
    <w:multiLevelType w:val="multilevel"/>
    <w:tmpl w:val="CDCCA4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3CE6788"/>
    <w:multiLevelType w:val="multilevel"/>
    <w:tmpl w:val="209EBB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8EA6D92"/>
    <w:multiLevelType w:val="multilevel"/>
    <w:tmpl w:val="B0F40F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A07418B"/>
    <w:multiLevelType w:val="multilevel"/>
    <w:tmpl w:val="8A845D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DD767BF"/>
    <w:multiLevelType w:val="multilevel"/>
    <w:tmpl w:val="CCD6A9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EEF7A1B"/>
    <w:multiLevelType w:val="multilevel"/>
    <w:tmpl w:val="6590A9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F052E71"/>
    <w:multiLevelType w:val="multilevel"/>
    <w:tmpl w:val="B11281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0093597"/>
    <w:multiLevelType w:val="multilevel"/>
    <w:tmpl w:val="5E8A34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19F13EE"/>
    <w:multiLevelType w:val="multilevel"/>
    <w:tmpl w:val="6ABC43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2445200"/>
    <w:multiLevelType w:val="multilevel"/>
    <w:tmpl w:val="FFBA43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34F4FD9"/>
    <w:multiLevelType w:val="multilevel"/>
    <w:tmpl w:val="1B804E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451618B"/>
    <w:multiLevelType w:val="multilevel"/>
    <w:tmpl w:val="BDB2DD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8630E80"/>
    <w:multiLevelType w:val="multilevel"/>
    <w:tmpl w:val="D7B85D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29DA577D"/>
    <w:multiLevelType w:val="multilevel"/>
    <w:tmpl w:val="1B1099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2A5549D4"/>
    <w:multiLevelType w:val="multilevel"/>
    <w:tmpl w:val="3746DE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2A7B7222"/>
    <w:multiLevelType w:val="multilevel"/>
    <w:tmpl w:val="C2F6C8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2A8C7675"/>
    <w:multiLevelType w:val="multilevel"/>
    <w:tmpl w:val="5A26B6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2AA118DC"/>
    <w:multiLevelType w:val="multilevel"/>
    <w:tmpl w:val="E4DEB6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2B540251"/>
    <w:multiLevelType w:val="multilevel"/>
    <w:tmpl w:val="14882A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2CFA2505"/>
    <w:multiLevelType w:val="multilevel"/>
    <w:tmpl w:val="C61E25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2DD44BAD"/>
    <w:multiLevelType w:val="multilevel"/>
    <w:tmpl w:val="BC6C0B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2F581197"/>
    <w:multiLevelType w:val="multilevel"/>
    <w:tmpl w:val="E45AD2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2FC8376B"/>
    <w:multiLevelType w:val="multilevel"/>
    <w:tmpl w:val="9FAADA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33435979"/>
    <w:multiLevelType w:val="multilevel"/>
    <w:tmpl w:val="9C10A3F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37805D3D"/>
    <w:multiLevelType w:val="multilevel"/>
    <w:tmpl w:val="611E0F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3C3D2B36"/>
    <w:multiLevelType w:val="multilevel"/>
    <w:tmpl w:val="ECE831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3C5C4BD6"/>
    <w:multiLevelType w:val="multilevel"/>
    <w:tmpl w:val="2960A8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3F0E4964"/>
    <w:multiLevelType w:val="multilevel"/>
    <w:tmpl w:val="A880BC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403030D0"/>
    <w:multiLevelType w:val="multilevel"/>
    <w:tmpl w:val="A6C0BF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454946F9"/>
    <w:multiLevelType w:val="multilevel"/>
    <w:tmpl w:val="25EC29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4668504E"/>
    <w:multiLevelType w:val="multilevel"/>
    <w:tmpl w:val="3146D6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47D61A0C"/>
    <w:multiLevelType w:val="multilevel"/>
    <w:tmpl w:val="F0F45D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48052193"/>
    <w:multiLevelType w:val="multilevel"/>
    <w:tmpl w:val="5E0EB7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49712C14"/>
    <w:multiLevelType w:val="multilevel"/>
    <w:tmpl w:val="4BE4F4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4B721734"/>
    <w:multiLevelType w:val="multilevel"/>
    <w:tmpl w:val="B63492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4CCD1416"/>
    <w:multiLevelType w:val="multilevel"/>
    <w:tmpl w:val="90242400"/>
    <w:lvl w:ilvl="0">
      <w:start w:val="1"/>
      <w:numFmt w:val="decimal"/>
      <w:lvlText w:val="%1."/>
      <w:lvlJc w:val="left"/>
      <w:pPr>
        <w:tabs>
          <w:tab w:val="num" w:pos="810"/>
        </w:tabs>
        <w:ind w:left="81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4CE95E45"/>
    <w:multiLevelType w:val="multilevel"/>
    <w:tmpl w:val="70C6BA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4F0E1912"/>
    <w:multiLevelType w:val="multilevel"/>
    <w:tmpl w:val="F8346A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4F537B95"/>
    <w:multiLevelType w:val="multilevel"/>
    <w:tmpl w:val="C520D3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50977EAD"/>
    <w:multiLevelType w:val="multilevel"/>
    <w:tmpl w:val="F2A08F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570D657A"/>
    <w:multiLevelType w:val="multilevel"/>
    <w:tmpl w:val="935EF62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59A302EB"/>
    <w:multiLevelType w:val="multilevel"/>
    <w:tmpl w:val="474CB7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5E1D583D"/>
    <w:multiLevelType w:val="multilevel"/>
    <w:tmpl w:val="C9FC63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5FF879B9"/>
    <w:multiLevelType w:val="multilevel"/>
    <w:tmpl w:val="137CCF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611958F6"/>
    <w:multiLevelType w:val="multilevel"/>
    <w:tmpl w:val="1D36F5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619C6C9A"/>
    <w:multiLevelType w:val="multilevel"/>
    <w:tmpl w:val="33CA32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666030A1"/>
    <w:multiLevelType w:val="multilevel"/>
    <w:tmpl w:val="A9BAE8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4" w15:restartNumberingAfterBreak="0">
    <w:nsid w:val="6A6D1B45"/>
    <w:multiLevelType w:val="multilevel"/>
    <w:tmpl w:val="DA8A7F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6E8B1789"/>
    <w:multiLevelType w:val="multilevel"/>
    <w:tmpl w:val="1FC051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6EB26989"/>
    <w:multiLevelType w:val="multilevel"/>
    <w:tmpl w:val="E41CC2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7352690C"/>
    <w:multiLevelType w:val="multilevel"/>
    <w:tmpl w:val="5E56869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73926E68"/>
    <w:multiLevelType w:val="multilevel"/>
    <w:tmpl w:val="9878BF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73DC0BD1"/>
    <w:multiLevelType w:val="multilevel"/>
    <w:tmpl w:val="E5E416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791561F9"/>
    <w:multiLevelType w:val="multilevel"/>
    <w:tmpl w:val="A4B669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7B831819"/>
    <w:multiLevelType w:val="multilevel"/>
    <w:tmpl w:val="55947A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7E821D6A"/>
    <w:multiLevelType w:val="multilevel"/>
    <w:tmpl w:val="656EB2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7F0C45C7"/>
    <w:multiLevelType w:val="multilevel"/>
    <w:tmpl w:val="452AC6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7F1B7C98"/>
    <w:multiLevelType w:val="multilevel"/>
    <w:tmpl w:val="31ECA1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7FD0175E"/>
    <w:multiLevelType w:val="multilevel"/>
    <w:tmpl w:val="2A601E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8"/>
  </w:num>
  <w:num w:numId="2">
    <w:abstractNumId w:val="62"/>
  </w:num>
  <w:num w:numId="3">
    <w:abstractNumId w:val="37"/>
  </w:num>
  <w:num w:numId="4">
    <w:abstractNumId w:val="42"/>
  </w:num>
  <w:num w:numId="5">
    <w:abstractNumId w:val="54"/>
  </w:num>
  <w:num w:numId="6">
    <w:abstractNumId w:val="12"/>
  </w:num>
  <w:num w:numId="7">
    <w:abstractNumId w:val="50"/>
  </w:num>
  <w:num w:numId="8">
    <w:abstractNumId w:val="27"/>
  </w:num>
  <w:num w:numId="9">
    <w:abstractNumId w:val="57"/>
  </w:num>
  <w:num w:numId="10">
    <w:abstractNumId w:val="48"/>
  </w:num>
  <w:num w:numId="11">
    <w:abstractNumId w:val="49"/>
  </w:num>
  <w:num w:numId="12">
    <w:abstractNumId w:val="14"/>
  </w:num>
  <w:num w:numId="13">
    <w:abstractNumId w:val="28"/>
  </w:num>
  <w:num w:numId="14">
    <w:abstractNumId w:val="41"/>
  </w:num>
  <w:num w:numId="15">
    <w:abstractNumId w:val="6"/>
  </w:num>
  <w:num w:numId="16">
    <w:abstractNumId w:val="39"/>
  </w:num>
  <w:num w:numId="17">
    <w:abstractNumId w:val="30"/>
  </w:num>
  <w:num w:numId="18">
    <w:abstractNumId w:val="60"/>
  </w:num>
  <w:num w:numId="19">
    <w:abstractNumId w:val="53"/>
  </w:num>
  <w:num w:numId="20">
    <w:abstractNumId w:val="5"/>
  </w:num>
  <w:num w:numId="21">
    <w:abstractNumId w:val="45"/>
  </w:num>
  <w:num w:numId="22">
    <w:abstractNumId w:val="35"/>
  </w:num>
  <w:num w:numId="23">
    <w:abstractNumId w:val="61"/>
  </w:num>
  <w:num w:numId="24">
    <w:abstractNumId w:val="51"/>
  </w:num>
  <w:num w:numId="25">
    <w:abstractNumId w:val="23"/>
  </w:num>
  <w:num w:numId="26">
    <w:abstractNumId w:val="65"/>
  </w:num>
  <w:num w:numId="27">
    <w:abstractNumId w:val="59"/>
  </w:num>
  <w:num w:numId="28">
    <w:abstractNumId w:val="24"/>
  </w:num>
  <w:num w:numId="29">
    <w:abstractNumId w:val="3"/>
  </w:num>
  <w:num w:numId="30">
    <w:abstractNumId w:val="33"/>
  </w:num>
  <w:num w:numId="31">
    <w:abstractNumId w:val="7"/>
  </w:num>
  <w:num w:numId="32">
    <w:abstractNumId w:val="4"/>
  </w:num>
  <w:num w:numId="33">
    <w:abstractNumId w:val="58"/>
  </w:num>
  <w:num w:numId="34">
    <w:abstractNumId w:val="25"/>
  </w:num>
  <w:num w:numId="35">
    <w:abstractNumId w:val="52"/>
  </w:num>
  <w:num w:numId="36">
    <w:abstractNumId w:val="47"/>
  </w:num>
  <w:num w:numId="37">
    <w:abstractNumId w:val="0"/>
  </w:num>
  <w:num w:numId="38">
    <w:abstractNumId w:val="19"/>
  </w:num>
  <w:num w:numId="39">
    <w:abstractNumId w:val="9"/>
  </w:num>
  <w:num w:numId="40">
    <w:abstractNumId w:val="22"/>
  </w:num>
  <w:num w:numId="41">
    <w:abstractNumId w:val="56"/>
  </w:num>
  <w:num w:numId="42">
    <w:abstractNumId w:val="36"/>
  </w:num>
  <w:num w:numId="43">
    <w:abstractNumId w:val="21"/>
  </w:num>
  <w:num w:numId="44">
    <w:abstractNumId w:val="32"/>
  </w:num>
  <w:num w:numId="45">
    <w:abstractNumId w:val="20"/>
  </w:num>
  <w:num w:numId="46">
    <w:abstractNumId w:val="38"/>
  </w:num>
  <w:num w:numId="47">
    <w:abstractNumId w:val="40"/>
  </w:num>
  <w:num w:numId="48">
    <w:abstractNumId w:val="15"/>
  </w:num>
  <w:num w:numId="49">
    <w:abstractNumId w:val="10"/>
  </w:num>
  <w:num w:numId="50">
    <w:abstractNumId w:val="55"/>
  </w:num>
  <w:num w:numId="51">
    <w:abstractNumId w:val="17"/>
  </w:num>
  <w:num w:numId="52">
    <w:abstractNumId w:val="43"/>
  </w:num>
  <w:num w:numId="53">
    <w:abstractNumId w:val="34"/>
  </w:num>
  <w:num w:numId="54">
    <w:abstractNumId w:val="26"/>
  </w:num>
  <w:num w:numId="55">
    <w:abstractNumId w:val="31"/>
  </w:num>
  <w:num w:numId="56">
    <w:abstractNumId w:val="64"/>
  </w:num>
  <w:num w:numId="57">
    <w:abstractNumId w:val="16"/>
  </w:num>
  <w:num w:numId="58">
    <w:abstractNumId w:val="46"/>
  </w:num>
  <w:num w:numId="59">
    <w:abstractNumId w:val="1"/>
  </w:num>
  <w:num w:numId="60">
    <w:abstractNumId w:val="13"/>
  </w:num>
  <w:num w:numId="61">
    <w:abstractNumId w:val="63"/>
  </w:num>
  <w:num w:numId="62">
    <w:abstractNumId w:val="18"/>
  </w:num>
  <w:num w:numId="63">
    <w:abstractNumId w:val="11"/>
  </w:num>
  <w:num w:numId="64">
    <w:abstractNumId w:val="29"/>
  </w:num>
  <w:num w:numId="65">
    <w:abstractNumId w:val="44"/>
  </w:num>
  <w:num w:numId="66">
    <w:abstractNumId w:val="2"/>
  </w:num>
  <w:numIdMacAtCleanup w:val="6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8"/>
  <w:gutterAtTop/>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41CAE"/>
    <w:rsid w:val="0004748C"/>
    <w:rsid w:val="000601A4"/>
    <w:rsid w:val="00090F21"/>
    <w:rsid w:val="0009234D"/>
    <w:rsid w:val="00097D96"/>
    <w:rsid w:val="000E7101"/>
    <w:rsid w:val="000F44B4"/>
    <w:rsid w:val="00125D76"/>
    <w:rsid w:val="00141E7A"/>
    <w:rsid w:val="00142236"/>
    <w:rsid w:val="001523DC"/>
    <w:rsid w:val="00153CC6"/>
    <w:rsid w:val="00167988"/>
    <w:rsid w:val="00175E67"/>
    <w:rsid w:val="001902DB"/>
    <w:rsid w:val="00192E7C"/>
    <w:rsid w:val="001A1088"/>
    <w:rsid w:val="001B3115"/>
    <w:rsid w:val="001C1E44"/>
    <w:rsid w:val="001C2162"/>
    <w:rsid w:val="001D7711"/>
    <w:rsid w:val="001D7871"/>
    <w:rsid w:val="001F59F0"/>
    <w:rsid w:val="00206BFC"/>
    <w:rsid w:val="0021554E"/>
    <w:rsid w:val="00234F08"/>
    <w:rsid w:val="00254DCA"/>
    <w:rsid w:val="0025538A"/>
    <w:rsid w:val="002A2520"/>
    <w:rsid w:val="002A73D7"/>
    <w:rsid w:val="003360FD"/>
    <w:rsid w:val="00373298"/>
    <w:rsid w:val="0037510E"/>
    <w:rsid w:val="003B568A"/>
    <w:rsid w:val="003D6262"/>
    <w:rsid w:val="004008A7"/>
    <w:rsid w:val="004163C7"/>
    <w:rsid w:val="004559ED"/>
    <w:rsid w:val="00496489"/>
    <w:rsid w:val="004A1463"/>
    <w:rsid w:val="0050351C"/>
    <w:rsid w:val="006075BC"/>
    <w:rsid w:val="0061768F"/>
    <w:rsid w:val="00622335"/>
    <w:rsid w:val="00624F18"/>
    <w:rsid w:val="00635A79"/>
    <w:rsid w:val="0064782B"/>
    <w:rsid w:val="006601FE"/>
    <w:rsid w:val="00662881"/>
    <w:rsid w:val="00670871"/>
    <w:rsid w:val="006878B6"/>
    <w:rsid w:val="006948DE"/>
    <w:rsid w:val="006B0507"/>
    <w:rsid w:val="00744ABE"/>
    <w:rsid w:val="007521AC"/>
    <w:rsid w:val="007921CB"/>
    <w:rsid w:val="007B0E54"/>
    <w:rsid w:val="007C081B"/>
    <w:rsid w:val="007C1C9D"/>
    <w:rsid w:val="007D2E97"/>
    <w:rsid w:val="007D6DB0"/>
    <w:rsid w:val="007E28AC"/>
    <w:rsid w:val="007E2BC7"/>
    <w:rsid w:val="007E3A20"/>
    <w:rsid w:val="00835603"/>
    <w:rsid w:val="00863101"/>
    <w:rsid w:val="00866020"/>
    <w:rsid w:val="00877AAC"/>
    <w:rsid w:val="00896FE4"/>
    <w:rsid w:val="008F1EAE"/>
    <w:rsid w:val="009125CE"/>
    <w:rsid w:val="00924838"/>
    <w:rsid w:val="00930340"/>
    <w:rsid w:val="00946F5F"/>
    <w:rsid w:val="00953603"/>
    <w:rsid w:val="00967E8B"/>
    <w:rsid w:val="0097584E"/>
    <w:rsid w:val="009845F9"/>
    <w:rsid w:val="009A500B"/>
    <w:rsid w:val="009A5481"/>
    <w:rsid w:val="009B6888"/>
    <w:rsid w:val="009C0161"/>
    <w:rsid w:val="009C1B55"/>
    <w:rsid w:val="009D108D"/>
    <w:rsid w:val="009E1436"/>
    <w:rsid w:val="009E5668"/>
    <w:rsid w:val="00A17FE9"/>
    <w:rsid w:val="00A22A27"/>
    <w:rsid w:val="00A265DE"/>
    <w:rsid w:val="00A7635A"/>
    <w:rsid w:val="00A80246"/>
    <w:rsid w:val="00AA79E9"/>
    <w:rsid w:val="00AB0A70"/>
    <w:rsid w:val="00AB7582"/>
    <w:rsid w:val="00AC22AF"/>
    <w:rsid w:val="00B11229"/>
    <w:rsid w:val="00B172CF"/>
    <w:rsid w:val="00B30443"/>
    <w:rsid w:val="00B63B0F"/>
    <w:rsid w:val="00B7678A"/>
    <w:rsid w:val="00BB3EB6"/>
    <w:rsid w:val="00BC0028"/>
    <w:rsid w:val="00BC094B"/>
    <w:rsid w:val="00BC6D2B"/>
    <w:rsid w:val="00C008B5"/>
    <w:rsid w:val="00C46D4E"/>
    <w:rsid w:val="00C71A45"/>
    <w:rsid w:val="00C72744"/>
    <w:rsid w:val="00CB02FD"/>
    <w:rsid w:val="00CB0AA8"/>
    <w:rsid w:val="00CB2A44"/>
    <w:rsid w:val="00CD1BAB"/>
    <w:rsid w:val="00CD771C"/>
    <w:rsid w:val="00D04BFE"/>
    <w:rsid w:val="00D04F62"/>
    <w:rsid w:val="00D12474"/>
    <w:rsid w:val="00D22171"/>
    <w:rsid w:val="00D22FAD"/>
    <w:rsid w:val="00D507BC"/>
    <w:rsid w:val="00D52480"/>
    <w:rsid w:val="00D8741E"/>
    <w:rsid w:val="00D9244C"/>
    <w:rsid w:val="00D97F95"/>
    <w:rsid w:val="00DB0487"/>
    <w:rsid w:val="00E03BB7"/>
    <w:rsid w:val="00E22DBA"/>
    <w:rsid w:val="00E4720F"/>
    <w:rsid w:val="00E63E36"/>
    <w:rsid w:val="00E67CEA"/>
    <w:rsid w:val="00E80B26"/>
    <w:rsid w:val="00E80FD9"/>
    <w:rsid w:val="00F02EED"/>
    <w:rsid w:val="00F0725F"/>
    <w:rsid w:val="00F079F7"/>
    <w:rsid w:val="00F14DD1"/>
    <w:rsid w:val="00F3291A"/>
    <w:rsid w:val="00F45CFC"/>
    <w:rsid w:val="00F546CE"/>
    <w:rsid w:val="00F60B6C"/>
    <w:rsid w:val="00F74261"/>
    <w:rsid w:val="00F800B0"/>
    <w:rsid w:val="00F80AA0"/>
    <w:rsid w:val="00F925D0"/>
    <w:rsid w:val="00FD5B6B"/>
  </w:rsids>
  <m:mathPr>
    <m:mathFont m:val="Cambria Math"/>
    <m:brkBin m:val="before"/>
    <m:brkBinSub m:val="--"/>
    <m:smallFrac/>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9949433"/>
  <w15:docId w15:val="{37CB5C82-57B1-4DEB-8CEE-BF9C62423F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97D96"/>
    <w:pPr>
      <w:bidi/>
    </w:pPr>
  </w:style>
  <w:style w:type="paragraph" w:styleId="Heading3">
    <w:name w:val="heading 3"/>
    <w:basedOn w:val="Normal"/>
    <w:link w:val="Heading3Char"/>
    <w:uiPriority w:val="9"/>
    <w:qFormat/>
    <w:rsid w:val="00F74261"/>
    <w:pPr>
      <w:bidi w:val="0"/>
      <w:spacing w:before="100" w:beforeAutospacing="1" w:after="100" w:afterAutospacing="1" w:line="240" w:lineRule="auto"/>
      <w:outlineLvl w:val="2"/>
    </w:pPr>
    <w:rPr>
      <w:rFonts w:ascii="Times New Roman" w:eastAsia="Times New Roman" w:hAnsi="Times New Roman" w:cs="Times New Roman"/>
      <w:b/>
      <w:bCs/>
      <w:kern w:val="0"/>
      <w:sz w:val="27"/>
      <w:szCs w:val="27"/>
    </w:rPr>
  </w:style>
  <w:style w:type="paragraph" w:styleId="Heading4">
    <w:name w:val="heading 4"/>
    <w:basedOn w:val="Normal"/>
    <w:next w:val="Normal"/>
    <w:link w:val="Heading4Char"/>
    <w:uiPriority w:val="9"/>
    <w:semiHidden/>
    <w:unhideWhenUsed/>
    <w:qFormat/>
    <w:rsid w:val="0004748C"/>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CB0AA8"/>
    <w:pPr>
      <w:keepNext/>
      <w:keepLines/>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CB0AA8"/>
    <w:pPr>
      <w:keepNext/>
      <w:keepLines/>
      <w:spacing w:before="40" w:after="0"/>
      <w:outlineLvl w:val="5"/>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styleId="NormalWeb">
    <w:name w:val="Normal (Web)"/>
    <w:basedOn w:val="Normal"/>
    <w:uiPriority w:val="99"/>
    <w:unhideWhenUsed/>
    <w:rsid w:val="007D6DB0"/>
    <w:pPr>
      <w:bidi w:val="0"/>
      <w:spacing w:before="100" w:beforeAutospacing="1" w:after="100" w:afterAutospacing="1" w:line="240" w:lineRule="auto"/>
    </w:pPr>
    <w:rPr>
      <w:rFonts w:ascii="Times New Roman" w:eastAsia="Times New Roman" w:hAnsi="Times New Roman" w:cs="Times New Roman"/>
      <w:kern w:val="0"/>
      <w:sz w:val="24"/>
      <w:szCs w:val="24"/>
    </w:rPr>
  </w:style>
  <w:style w:type="character" w:styleId="Strong">
    <w:name w:val="Strong"/>
    <w:basedOn w:val="DefaultParagraphFont"/>
    <w:uiPriority w:val="22"/>
    <w:qFormat/>
    <w:rsid w:val="007D6DB0"/>
    <w:rPr>
      <w:b/>
      <w:bCs/>
    </w:rPr>
  </w:style>
  <w:style w:type="character" w:styleId="PlaceholderText">
    <w:name w:val="Placeholder Text"/>
    <w:basedOn w:val="DefaultParagraphFont"/>
    <w:uiPriority w:val="99"/>
    <w:semiHidden/>
    <w:rsid w:val="00BC0028"/>
    <w:rPr>
      <w:color w:val="808080"/>
    </w:rPr>
  </w:style>
  <w:style w:type="character" w:styleId="Emphasis">
    <w:name w:val="Emphasis"/>
    <w:basedOn w:val="DefaultParagraphFont"/>
    <w:uiPriority w:val="20"/>
    <w:qFormat/>
    <w:rsid w:val="000E7101"/>
    <w:rPr>
      <w:i/>
      <w:iCs/>
    </w:rPr>
  </w:style>
  <w:style w:type="paragraph" w:styleId="ListParagraph">
    <w:name w:val="List Paragraph"/>
    <w:basedOn w:val="Normal"/>
    <w:uiPriority w:val="34"/>
    <w:qFormat/>
    <w:rsid w:val="00744ABE"/>
    <w:pPr>
      <w:ind w:left="720"/>
      <w:contextualSpacing/>
    </w:pPr>
  </w:style>
  <w:style w:type="table" w:styleId="TableGrid">
    <w:name w:val="Table Grid"/>
    <w:basedOn w:val="TableNormal"/>
    <w:uiPriority w:val="39"/>
    <w:rsid w:val="009845F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A80246"/>
    <w:pPr>
      <w:widowControl w:val="0"/>
      <w:autoSpaceDE w:val="0"/>
      <w:autoSpaceDN w:val="0"/>
      <w:bidi w:val="0"/>
      <w:spacing w:after="0" w:line="240" w:lineRule="auto"/>
      <w:ind w:left="828" w:hanging="361"/>
    </w:pPr>
    <w:rPr>
      <w:rFonts w:ascii="Times New Roman" w:eastAsia="Times New Roman" w:hAnsi="Times New Roman" w:cs="Times New Roman"/>
      <w:kern w:val="0"/>
    </w:rPr>
  </w:style>
  <w:style w:type="character" w:customStyle="1" w:styleId="Heading3Char">
    <w:name w:val="Heading 3 Char"/>
    <w:basedOn w:val="DefaultParagraphFont"/>
    <w:link w:val="Heading3"/>
    <w:uiPriority w:val="9"/>
    <w:rsid w:val="00F74261"/>
    <w:rPr>
      <w:rFonts w:ascii="Times New Roman" w:eastAsia="Times New Roman" w:hAnsi="Times New Roman" w:cs="Times New Roman"/>
      <w:b/>
      <w:bCs/>
      <w:kern w:val="0"/>
      <w:sz w:val="27"/>
      <w:szCs w:val="27"/>
    </w:rPr>
  </w:style>
  <w:style w:type="character" w:customStyle="1" w:styleId="Heading4Char">
    <w:name w:val="Heading 4 Char"/>
    <w:basedOn w:val="DefaultParagraphFont"/>
    <w:link w:val="Heading4"/>
    <w:uiPriority w:val="9"/>
    <w:semiHidden/>
    <w:rsid w:val="0004748C"/>
    <w:rPr>
      <w:rFonts w:asciiTheme="majorHAnsi" w:eastAsiaTheme="majorEastAsia" w:hAnsiTheme="majorHAnsi" w:cstheme="majorBidi"/>
      <w:i/>
      <w:iCs/>
      <w:color w:val="2F5496" w:themeColor="accent1" w:themeShade="BF"/>
    </w:rPr>
  </w:style>
  <w:style w:type="character" w:styleId="Hyperlink">
    <w:name w:val="Hyperlink"/>
    <w:basedOn w:val="DefaultParagraphFont"/>
    <w:uiPriority w:val="99"/>
    <w:semiHidden/>
    <w:unhideWhenUsed/>
    <w:rsid w:val="00E4720F"/>
    <w:rPr>
      <w:color w:val="0000FF"/>
      <w:u w:val="single"/>
    </w:rPr>
  </w:style>
  <w:style w:type="character" w:customStyle="1" w:styleId="overflow-hidden">
    <w:name w:val="overflow-hidden"/>
    <w:basedOn w:val="DefaultParagraphFont"/>
    <w:rsid w:val="00F0725F"/>
  </w:style>
  <w:style w:type="character" w:customStyle="1" w:styleId="Heading5Char">
    <w:name w:val="Heading 5 Char"/>
    <w:basedOn w:val="DefaultParagraphFont"/>
    <w:link w:val="Heading5"/>
    <w:uiPriority w:val="9"/>
    <w:semiHidden/>
    <w:rsid w:val="00CB0AA8"/>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CB0AA8"/>
    <w:rPr>
      <w:rFonts w:asciiTheme="majorHAnsi" w:eastAsiaTheme="majorEastAsia" w:hAnsiTheme="majorHAnsi" w:cstheme="majorBidi"/>
      <w:color w:val="1F3763" w:themeColor="accent1" w:themeShade="7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941885">
      <w:bodyDiv w:val="1"/>
      <w:marLeft w:val="0"/>
      <w:marRight w:val="0"/>
      <w:marTop w:val="0"/>
      <w:marBottom w:val="0"/>
      <w:divBdr>
        <w:top w:val="none" w:sz="0" w:space="0" w:color="auto"/>
        <w:left w:val="none" w:sz="0" w:space="0" w:color="auto"/>
        <w:bottom w:val="none" w:sz="0" w:space="0" w:color="auto"/>
        <w:right w:val="none" w:sz="0" w:space="0" w:color="auto"/>
      </w:divBdr>
    </w:div>
    <w:div w:id="15353459">
      <w:bodyDiv w:val="1"/>
      <w:marLeft w:val="0"/>
      <w:marRight w:val="0"/>
      <w:marTop w:val="0"/>
      <w:marBottom w:val="0"/>
      <w:divBdr>
        <w:top w:val="none" w:sz="0" w:space="0" w:color="auto"/>
        <w:left w:val="none" w:sz="0" w:space="0" w:color="auto"/>
        <w:bottom w:val="none" w:sz="0" w:space="0" w:color="auto"/>
        <w:right w:val="none" w:sz="0" w:space="0" w:color="auto"/>
      </w:divBdr>
    </w:div>
    <w:div w:id="16320708">
      <w:bodyDiv w:val="1"/>
      <w:marLeft w:val="0"/>
      <w:marRight w:val="0"/>
      <w:marTop w:val="0"/>
      <w:marBottom w:val="0"/>
      <w:divBdr>
        <w:top w:val="none" w:sz="0" w:space="0" w:color="auto"/>
        <w:left w:val="none" w:sz="0" w:space="0" w:color="auto"/>
        <w:bottom w:val="none" w:sz="0" w:space="0" w:color="auto"/>
        <w:right w:val="none" w:sz="0" w:space="0" w:color="auto"/>
      </w:divBdr>
    </w:div>
    <w:div w:id="29652129">
      <w:bodyDiv w:val="1"/>
      <w:marLeft w:val="0"/>
      <w:marRight w:val="0"/>
      <w:marTop w:val="0"/>
      <w:marBottom w:val="0"/>
      <w:divBdr>
        <w:top w:val="none" w:sz="0" w:space="0" w:color="auto"/>
        <w:left w:val="none" w:sz="0" w:space="0" w:color="auto"/>
        <w:bottom w:val="none" w:sz="0" w:space="0" w:color="auto"/>
        <w:right w:val="none" w:sz="0" w:space="0" w:color="auto"/>
      </w:divBdr>
    </w:div>
    <w:div w:id="36860913">
      <w:bodyDiv w:val="1"/>
      <w:marLeft w:val="0"/>
      <w:marRight w:val="0"/>
      <w:marTop w:val="0"/>
      <w:marBottom w:val="0"/>
      <w:divBdr>
        <w:top w:val="none" w:sz="0" w:space="0" w:color="auto"/>
        <w:left w:val="none" w:sz="0" w:space="0" w:color="auto"/>
        <w:bottom w:val="none" w:sz="0" w:space="0" w:color="auto"/>
        <w:right w:val="none" w:sz="0" w:space="0" w:color="auto"/>
      </w:divBdr>
    </w:div>
    <w:div w:id="40444694">
      <w:bodyDiv w:val="1"/>
      <w:marLeft w:val="0"/>
      <w:marRight w:val="0"/>
      <w:marTop w:val="0"/>
      <w:marBottom w:val="0"/>
      <w:divBdr>
        <w:top w:val="none" w:sz="0" w:space="0" w:color="auto"/>
        <w:left w:val="none" w:sz="0" w:space="0" w:color="auto"/>
        <w:bottom w:val="none" w:sz="0" w:space="0" w:color="auto"/>
        <w:right w:val="none" w:sz="0" w:space="0" w:color="auto"/>
      </w:divBdr>
    </w:div>
    <w:div w:id="40597222">
      <w:bodyDiv w:val="1"/>
      <w:marLeft w:val="0"/>
      <w:marRight w:val="0"/>
      <w:marTop w:val="0"/>
      <w:marBottom w:val="0"/>
      <w:divBdr>
        <w:top w:val="none" w:sz="0" w:space="0" w:color="auto"/>
        <w:left w:val="none" w:sz="0" w:space="0" w:color="auto"/>
        <w:bottom w:val="none" w:sz="0" w:space="0" w:color="auto"/>
        <w:right w:val="none" w:sz="0" w:space="0" w:color="auto"/>
      </w:divBdr>
      <w:divsChild>
        <w:div w:id="1734619487">
          <w:marLeft w:val="0"/>
          <w:marRight w:val="0"/>
          <w:marTop w:val="0"/>
          <w:marBottom w:val="0"/>
          <w:divBdr>
            <w:top w:val="none" w:sz="0" w:space="0" w:color="auto"/>
            <w:left w:val="none" w:sz="0" w:space="0" w:color="auto"/>
            <w:bottom w:val="none" w:sz="0" w:space="0" w:color="auto"/>
            <w:right w:val="none" w:sz="0" w:space="0" w:color="auto"/>
          </w:divBdr>
          <w:divsChild>
            <w:div w:id="92096877">
              <w:marLeft w:val="0"/>
              <w:marRight w:val="0"/>
              <w:marTop w:val="0"/>
              <w:marBottom w:val="0"/>
              <w:divBdr>
                <w:top w:val="none" w:sz="0" w:space="0" w:color="auto"/>
                <w:left w:val="none" w:sz="0" w:space="0" w:color="auto"/>
                <w:bottom w:val="none" w:sz="0" w:space="0" w:color="auto"/>
                <w:right w:val="none" w:sz="0" w:space="0" w:color="auto"/>
              </w:divBdr>
              <w:divsChild>
                <w:div w:id="1551913603">
                  <w:marLeft w:val="0"/>
                  <w:marRight w:val="0"/>
                  <w:marTop w:val="0"/>
                  <w:marBottom w:val="0"/>
                  <w:divBdr>
                    <w:top w:val="none" w:sz="0" w:space="0" w:color="auto"/>
                    <w:left w:val="none" w:sz="0" w:space="0" w:color="auto"/>
                    <w:bottom w:val="none" w:sz="0" w:space="0" w:color="auto"/>
                    <w:right w:val="none" w:sz="0" w:space="0" w:color="auto"/>
                  </w:divBdr>
                  <w:divsChild>
                    <w:div w:id="8913797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6528235">
          <w:marLeft w:val="0"/>
          <w:marRight w:val="0"/>
          <w:marTop w:val="0"/>
          <w:marBottom w:val="0"/>
          <w:divBdr>
            <w:top w:val="none" w:sz="0" w:space="0" w:color="auto"/>
            <w:left w:val="none" w:sz="0" w:space="0" w:color="auto"/>
            <w:bottom w:val="none" w:sz="0" w:space="0" w:color="auto"/>
            <w:right w:val="none" w:sz="0" w:space="0" w:color="auto"/>
          </w:divBdr>
          <w:divsChild>
            <w:div w:id="1727140387">
              <w:marLeft w:val="0"/>
              <w:marRight w:val="0"/>
              <w:marTop w:val="0"/>
              <w:marBottom w:val="0"/>
              <w:divBdr>
                <w:top w:val="none" w:sz="0" w:space="0" w:color="auto"/>
                <w:left w:val="none" w:sz="0" w:space="0" w:color="auto"/>
                <w:bottom w:val="none" w:sz="0" w:space="0" w:color="auto"/>
                <w:right w:val="none" w:sz="0" w:space="0" w:color="auto"/>
              </w:divBdr>
              <w:divsChild>
                <w:div w:id="1741757338">
                  <w:marLeft w:val="0"/>
                  <w:marRight w:val="0"/>
                  <w:marTop w:val="0"/>
                  <w:marBottom w:val="0"/>
                  <w:divBdr>
                    <w:top w:val="none" w:sz="0" w:space="0" w:color="auto"/>
                    <w:left w:val="none" w:sz="0" w:space="0" w:color="auto"/>
                    <w:bottom w:val="none" w:sz="0" w:space="0" w:color="auto"/>
                    <w:right w:val="none" w:sz="0" w:space="0" w:color="auto"/>
                  </w:divBdr>
                  <w:divsChild>
                    <w:div w:id="2958430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3863353">
      <w:bodyDiv w:val="1"/>
      <w:marLeft w:val="0"/>
      <w:marRight w:val="0"/>
      <w:marTop w:val="0"/>
      <w:marBottom w:val="0"/>
      <w:divBdr>
        <w:top w:val="none" w:sz="0" w:space="0" w:color="auto"/>
        <w:left w:val="none" w:sz="0" w:space="0" w:color="auto"/>
        <w:bottom w:val="none" w:sz="0" w:space="0" w:color="auto"/>
        <w:right w:val="none" w:sz="0" w:space="0" w:color="auto"/>
      </w:divBdr>
    </w:div>
    <w:div w:id="87777333">
      <w:bodyDiv w:val="1"/>
      <w:marLeft w:val="0"/>
      <w:marRight w:val="0"/>
      <w:marTop w:val="0"/>
      <w:marBottom w:val="0"/>
      <w:divBdr>
        <w:top w:val="none" w:sz="0" w:space="0" w:color="auto"/>
        <w:left w:val="none" w:sz="0" w:space="0" w:color="auto"/>
        <w:bottom w:val="none" w:sz="0" w:space="0" w:color="auto"/>
        <w:right w:val="none" w:sz="0" w:space="0" w:color="auto"/>
      </w:divBdr>
    </w:div>
    <w:div w:id="100151991">
      <w:bodyDiv w:val="1"/>
      <w:marLeft w:val="0"/>
      <w:marRight w:val="0"/>
      <w:marTop w:val="0"/>
      <w:marBottom w:val="0"/>
      <w:divBdr>
        <w:top w:val="none" w:sz="0" w:space="0" w:color="auto"/>
        <w:left w:val="none" w:sz="0" w:space="0" w:color="auto"/>
        <w:bottom w:val="none" w:sz="0" w:space="0" w:color="auto"/>
        <w:right w:val="none" w:sz="0" w:space="0" w:color="auto"/>
      </w:divBdr>
    </w:div>
    <w:div w:id="108938883">
      <w:bodyDiv w:val="1"/>
      <w:marLeft w:val="0"/>
      <w:marRight w:val="0"/>
      <w:marTop w:val="0"/>
      <w:marBottom w:val="0"/>
      <w:divBdr>
        <w:top w:val="none" w:sz="0" w:space="0" w:color="auto"/>
        <w:left w:val="none" w:sz="0" w:space="0" w:color="auto"/>
        <w:bottom w:val="none" w:sz="0" w:space="0" w:color="auto"/>
        <w:right w:val="none" w:sz="0" w:space="0" w:color="auto"/>
      </w:divBdr>
    </w:div>
    <w:div w:id="139003324">
      <w:bodyDiv w:val="1"/>
      <w:marLeft w:val="0"/>
      <w:marRight w:val="0"/>
      <w:marTop w:val="0"/>
      <w:marBottom w:val="0"/>
      <w:divBdr>
        <w:top w:val="none" w:sz="0" w:space="0" w:color="auto"/>
        <w:left w:val="none" w:sz="0" w:space="0" w:color="auto"/>
        <w:bottom w:val="none" w:sz="0" w:space="0" w:color="auto"/>
        <w:right w:val="none" w:sz="0" w:space="0" w:color="auto"/>
      </w:divBdr>
    </w:div>
    <w:div w:id="164366729">
      <w:bodyDiv w:val="1"/>
      <w:marLeft w:val="0"/>
      <w:marRight w:val="0"/>
      <w:marTop w:val="0"/>
      <w:marBottom w:val="0"/>
      <w:divBdr>
        <w:top w:val="none" w:sz="0" w:space="0" w:color="auto"/>
        <w:left w:val="none" w:sz="0" w:space="0" w:color="auto"/>
        <w:bottom w:val="none" w:sz="0" w:space="0" w:color="auto"/>
        <w:right w:val="none" w:sz="0" w:space="0" w:color="auto"/>
      </w:divBdr>
    </w:div>
    <w:div w:id="167453908">
      <w:bodyDiv w:val="1"/>
      <w:marLeft w:val="0"/>
      <w:marRight w:val="0"/>
      <w:marTop w:val="0"/>
      <w:marBottom w:val="0"/>
      <w:divBdr>
        <w:top w:val="none" w:sz="0" w:space="0" w:color="auto"/>
        <w:left w:val="none" w:sz="0" w:space="0" w:color="auto"/>
        <w:bottom w:val="none" w:sz="0" w:space="0" w:color="auto"/>
        <w:right w:val="none" w:sz="0" w:space="0" w:color="auto"/>
      </w:divBdr>
    </w:div>
    <w:div w:id="178546479">
      <w:bodyDiv w:val="1"/>
      <w:marLeft w:val="0"/>
      <w:marRight w:val="0"/>
      <w:marTop w:val="0"/>
      <w:marBottom w:val="0"/>
      <w:divBdr>
        <w:top w:val="none" w:sz="0" w:space="0" w:color="auto"/>
        <w:left w:val="none" w:sz="0" w:space="0" w:color="auto"/>
        <w:bottom w:val="none" w:sz="0" w:space="0" w:color="auto"/>
        <w:right w:val="none" w:sz="0" w:space="0" w:color="auto"/>
      </w:divBdr>
    </w:div>
    <w:div w:id="200241338">
      <w:bodyDiv w:val="1"/>
      <w:marLeft w:val="0"/>
      <w:marRight w:val="0"/>
      <w:marTop w:val="0"/>
      <w:marBottom w:val="0"/>
      <w:divBdr>
        <w:top w:val="none" w:sz="0" w:space="0" w:color="auto"/>
        <w:left w:val="none" w:sz="0" w:space="0" w:color="auto"/>
        <w:bottom w:val="none" w:sz="0" w:space="0" w:color="auto"/>
        <w:right w:val="none" w:sz="0" w:space="0" w:color="auto"/>
      </w:divBdr>
    </w:div>
    <w:div w:id="204220840">
      <w:bodyDiv w:val="1"/>
      <w:marLeft w:val="0"/>
      <w:marRight w:val="0"/>
      <w:marTop w:val="0"/>
      <w:marBottom w:val="0"/>
      <w:divBdr>
        <w:top w:val="none" w:sz="0" w:space="0" w:color="auto"/>
        <w:left w:val="none" w:sz="0" w:space="0" w:color="auto"/>
        <w:bottom w:val="none" w:sz="0" w:space="0" w:color="auto"/>
        <w:right w:val="none" w:sz="0" w:space="0" w:color="auto"/>
      </w:divBdr>
    </w:div>
    <w:div w:id="213203725">
      <w:bodyDiv w:val="1"/>
      <w:marLeft w:val="0"/>
      <w:marRight w:val="0"/>
      <w:marTop w:val="0"/>
      <w:marBottom w:val="0"/>
      <w:divBdr>
        <w:top w:val="none" w:sz="0" w:space="0" w:color="auto"/>
        <w:left w:val="none" w:sz="0" w:space="0" w:color="auto"/>
        <w:bottom w:val="none" w:sz="0" w:space="0" w:color="auto"/>
        <w:right w:val="none" w:sz="0" w:space="0" w:color="auto"/>
      </w:divBdr>
    </w:div>
    <w:div w:id="229124843">
      <w:bodyDiv w:val="1"/>
      <w:marLeft w:val="0"/>
      <w:marRight w:val="0"/>
      <w:marTop w:val="0"/>
      <w:marBottom w:val="0"/>
      <w:divBdr>
        <w:top w:val="none" w:sz="0" w:space="0" w:color="auto"/>
        <w:left w:val="none" w:sz="0" w:space="0" w:color="auto"/>
        <w:bottom w:val="none" w:sz="0" w:space="0" w:color="auto"/>
        <w:right w:val="none" w:sz="0" w:space="0" w:color="auto"/>
      </w:divBdr>
    </w:div>
    <w:div w:id="265118993">
      <w:bodyDiv w:val="1"/>
      <w:marLeft w:val="0"/>
      <w:marRight w:val="0"/>
      <w:marTop w:val="0"/>
      <w:marBottom w:val="0"/>
      <w:divBdr>
        <w:top w:val="none" w:sz="0" w:space="0" w:color="auto"/>
        <w:left w:val="none" w:sz="0" w:space="0" w:color="auto"/>
        <w:bottom w:val="none" w:sz="0" w:space="0" w:color="auto"/>
        <w:right w:val="none" w:sz="0" w:space="0" w:color="auto"/>
      </w:divBdr>
    </w:div>
    <w:div w:id="280190185">
      <w:bodyDiv w:val="1"/>
      <w:marLeft w:val="0"/>
      <w:marRight w:val="0"/>
      <w:marTop w:val="0"/>
      <w:marBottom w:val="0"/>
      <w:divBdr>
        <w:top w:val="none" w:sz="0" w:space="0" w:color="auto"/>
        <w:left w:val="none" w:sz="0" w:space="0" w:color="auto"/>
        <w:bottom w:val="none" w:sz="0" w:space="0" w:color="auto"/>
        <w:right w:val="none" w:sz="0" w:space="0" w:color="auto"/>
      </w:divBdr>
    </w:div>
    <w:div w:id="286550070">
      <w:bodyDiv w:val="1"/>
      <w:marLeft w:val="0"/>
      <w:marRight w:val="0"/>
      <w:marTop w:val="0"/>
      <w:marBottom w:val="0"/>
      <w:divBdr>
        <w:top w:val="none" w:sz="0" w:space="0" w:color="auto"/>
        <w:left w:val="none" w:sz="0" w:space="0" w:color="auto"/>
        <w:bottom w:val="none" w:sz="0" w:space="0" w:color="auto"/>
        <w:right w:val="none" w:sz="0" w:space="0" w:color="auto"/>
      </w:divBdr>
    </w:div>
    <w:div w:id="296035402">
      <w:bodyDiv w:val="1"/>
      <w:marLeft w:val="0"/>
      <w:marRight w:val="0"/>
      <w:marTop w:val="0"/>
      <w:marBottom w:val="0"/>
      <w:divBdr>
        <w:top w:val="none" w:sz="0" w:space="0" w:color="auto"/>
        <w:left w:val="none" w:sz="0" w:space="0" w:color="auto"/>
        <w:bottom w:val="none" w:sz="0" w:space="0" w:color="auto"/>
        <w:right w:val="none" w:sz="0" w:space="0" w:color="auto"/>
      </w:divBdr>
    </w:div>
    <w:div w:id="297953078">
      <w:bodyDiv w:val="1"/>
      <w:marLeft w:val="0"/>
      <w:marRight w:val="0"/>
      <w:marTop w:val="0"/>
      <w:marBottom w:val="0"/>
      <w:divBdr>
        <w:top w:val="none" w:sz="0" w:space="0" w:color="auto"/>
        <w:left w:val="none" w:sz="0" w:space="0" w:color="auto"/>
        <w:bottom w:val="none" w:sz="0" w:space="0" w:color="auto"/>
        <w:right w:val="none" w:sz="0" w:space="0" w:color="auto"/>
      </w:divBdr>
    </w:div>
    <w:div w:id="303123227">
      <w:bodyDiv w:val="1"/>
      <w:marLeft w:val="0"/>
      <w:marRight w:val="0"/>
      <w:marTop w:val="0"/>
      <w:marBottom w:val="0"/>
      <w:divBdr>
        <w:top w:val="none" w:sz="0" w:space="0" w:color="auto"/>
        <w:left w:val="none" w:sz="0" w:space="0" w:color="auto"/>
        <w:bottom w:val="none" w:sz="0" w:space="0" w:color="auto"/>
        <w:right w:val="none" w:sz="0" w:space="0" w:color="auto"/>
      </w:divBdr>
    </w:div>
    <w:div w:id="312179870">
      <w:bodyDiv w:val="1"/>
      <w:marLeft w:val="0"/>
      <w:marRight w:val="0"/>
      <w:marTop w:val="0"/>
      <w:marBottom w:val="0"/>
      <w:divBdr>
        <w:top w:val="none" w:sz="0" w:space="0" w:color="auto"/>
        <w:left w:val="none" w:sz="0" w:space="0" w:color="auto"/>
        <w:bottom w:val="none" w:sz="0" w:space="0" w:color="auto"/>
        <w:right w:val="none" w:sz="0" w:space="0" w:color="auto"/>
      </w:divBdr>
    </w:div>
    <w:div w:id="333725148">
      <w:bodyDiv w:val="1"/>
      <w:marLeft w:val="0"/>
      <w:marRight w:val="0"/>
      <w:marTop w:val="0"/>
      <w:marBottom w:val="0"/>
      <w:divBdr>
        <w:top w:val="none" w:sz="0" w:space="0" w:color="auto"/>
        <w:left w:val="none" w:sz="0" w:space="0" w:color="auto"/>
        <w:bottom w:val="none" w:sz="0" w:space="0" w:color="auto"/>
        <w:right w:val="none" w:sz="0" w:space="0" w:color="auto"/>
      </w:divBdr>
    </w:div>
    <w:div w:id="341473388">
      <w:bodyDiv w:val="1"/>
      <w:marLeft w:val="0"/>
      <w:marRight w:val="0"/>
      <w:marTop w:val="0"/>
      <w:marBottom w:val="0"/>
      <w:divBdr>
        <w:top w:val="none" w:sz="0" w:space="0" w:color="auto"/>
        <w:left w:val="none" w:sz="0" w:space="0" w:color="auto"/>
        <w:bottom w:val="none" w:sz="0" w:space="0" w:color="auto"/>
        <w:right w:val="none" w:sz="0" w:space="0" w:color="auto"/>
      </w:divBdr>
    </w:div>
    <w:div w:id="348874018">
      <w:bodyDiv w:val="1"/>
      <w:marLeft w:val="0"/>
      <w:marRight w:val="0"/>
      <w:marTop w:val="0"/>
      <w:marBottom w:val="0"/>
      <w:divBdr>
        <w:top w:val="none" w:sz="0" w:space="0" w:color="auto"/>
        <w:left w:val="none" w:sz="0" w:space="0" w:color="auto"/>
        <w:bottom w:val="none" w:sz="0" w:space="0" w:color="auto"/>
        <w:right w:val="none" w:sz="0" w:space="0" w:color="auto"/>
      </w:divBdr>
    </w:div>
    <w:div w:id="357465317">
      <w:bodyDiv w:val="1"/>
      <w:marLeft w:val="0"/>
      <w:marRight w:val="0"/>
      <w:marTop w:val="0"/>
      <w:marBottom w:val="0"/>
      <w:divBdr>
        <w:top w:val="none" w:sz="0" w:space="0" w:color="auto"/>
        <w:left w:val="none" w:sz="0" w:space="0" w:color="auto"/>
        <w:bottom w:val="none" w:sz="0" w:space="0" w:color="auto"/>
        <w:right w:val="none" w:sz="0" w:space="0" w:color="auto"/>
      </w:divBdr>
    </w:div>
    <w:div w:id="372577217">
      <w:bodyDiv w:val="1"/>
      <w:marLeft w:val="0"/>
      <w:marRight w:val="0"/>
      <w:marTop w:val="0"/>
      <w:marBottom w:val="0"/>
      <w:divBdr>
        <w:top w:val="none" w:sz="0" w:space="0" w:color="auto"/>
        <w:left w:val="none" w:sz="0" w:space="0" w:color="auto"/>
        <w:bottom w:val="none" w:sz="0" w:space="0" w:color="auto"/>
        <w:right w:val="none" w:sz="0" w:space="0" w:color="auto"/>
      </w:divBdr>
    </w:div>
    <w:div w:id="373234912">
      <w:bodyDiv w:val="1"/>
      <w:marLeft w:val="0"/>
      <w:marRight w:val="0"/>
      <w:marTop w:val="0"/>
      <w:marBottom w:val="0"/>
      <w:divBdr>
        <w:top w:val="none" w:sz="0" w:space="0" w:color="auto"/>
        <w:left w:val="none" w:sz="0" w:space="0" w:color="auto"/>
        <w:bottom w:val="none" w:sz="0" w:space="0" w:color="auto"/>
        <w:right w:val="none" w:sz="0" w:space="0" w:color="auto"/>
      </w:divBdr>
    </w:div>
    <w:div w:id="375013216">
      <w:bodyDiv w:val="1"/>
      <w:marLeft w:val="0"/>
      <w:marRight w:val="0"/>
      <w:marTop w:val="0"/>
      <w:marBottom w:val="0"/>
      <w:divBdr>
        <w:top w:val="none" w:sz="0" w:space="0" w:color="auto"/>
        <w:left w:val="none" w:sz="0" w:space="0" w:color="auto"/>
        <w:bottom w:val="none" w:sz="0" w:space="0" w:color="auto"/>
        <w:right w:val="none" w:sz="0" w:space="0" w:color="auto"/>
      </w:divBdr>
    </w:div>
    <w:div w:id="445121391">
      <w:bodyDiv w:val="1"/>
      <w:marLeft w:val="0"/>
      <w:marRight w:val="0"/>
      <w:marTop w:val="0"/>
      <w:marBottom w:val="0"/>
      <w:divBdr>
        <w:top w:val="none" w:sz="0" w:space="0" w:color="auto"/>
        <w:left w:val="none" w:sz="0" w:space="0" w:color="auto"/>
        <w:bottom w:val="none" w:sz="0" w:space="0" w:color="auto"/>
        <w:right w:val="none" w:sz="0" w:space="0" w:color="auto"/>
      </w:divBdr>
    </w:div>
    <w:div w:id="445587249">
      <w:bodyDiv w:val="1"/>
      <w:marLeft w:val="0"/>
      <w:marRight w:val="0"/>
      <w:marTop w:val="0"/>
      <w:marBottom w:val="0"/>
      <w:divBdr>
        <w:top w:val="none" w:sz="0" w:space="0" w:color="auto"/>
        <w:left w:val="none" w:sz="0" w:space="0" w:color="auto"/>
        <w:bottom w:val="none" w:sz="0" w:space="0" w:color="auto"/>
        <w:right w:val="none" w:sz="0" w:space="0" w:color="auto"/>
      </w:divBdr>
      <w:divsChild>
        <w:div w:id="717895042">
          <w:marLeft w:val="0"/>
          <w:marRight w:val="0"/>
          <w:marTop w:val="0"/>
          <w:marBottom w:val="0"/>
          <w:divBdr>
            <w:top w:val="none" w:sz="0" w:space="0" w:color="auto"/>
            <w:left w:val="none" w:sz="0" w:space="0" w:color="auto"/>
            <w:bottom w:val="none" w:sz="0" w:space="0" w:color="auto"/>
            <w:right w:val="none" w:sz="0" w:space="0" w:color="auto"/>
          </w:divBdr>
          <w:divsChild>
            <w:div w:id="1718359106">
              <w:marLeft w:val="0"/>
              <w:marRight w:val="0"/>
              <w:marTop w:val="0"/>
              <w:marBottom w:val="0"/>
              <w:divBdr>
                <w:top w:val="none" w:sz="0" w:space="0" w:color="auto"/>
                <w:left w:val="none" w:sz="0" w:space="0" w:color="auto"/>
                <w:bottom w:val="none" w:sz="0" w:space="0" w:color="auto"/>
                <w:right w:val="none" w:sz="0" w:space="0" w:color="auto"/>
              </w:divBdr>
              <w:divsChild>
                <w:div w:id="1351446855">
                  <w:marLeft w:val="0"/>
                  <w:marRight w:val="0"/>
                  <w:marTop w:val="0"/>
                  <w:marBottom w:val="0"/>
                  <w:divBdr>
                    <w:top w:val="none" w:sz="0" w:space="0" w:color="auto"/>
                    <w:left w:val="none" w:sz="0" w:space="0" w:color="auto"/>
                    <w:bottom w:val="none" w:sz="0" w:space="0" w:color="auto"/>
                    <w:right w:val="none" w:sz="0" w:space="0" w:color="auto"/>
                  </w:divBdr>
                  <w:divsChild>
                    <w:div w:id="771052181">
                      <w:marLeft w:val="0"/>
                      <w:marRight w:val="0"/>
                      <w:marTop w:val="0"/>
                      <w:marBottom w:val="0"/>
                      <w:divBdr>
                        <w:top w:val="none" w:sz="0" w:space="0" w:color="auto"/>
                        <w:left w:val="none" w:sz="0" w:space="0" w:color="auto"/>
                        <w:bottom w:val="none" w:sz="0" w:space="0" w:color="auto"/>
                        <w:right w:val="none" w:sz="0" w:space="0" w:color="auto"/>
                      </w:divBdr>
                      <w:divsChild>
                        <w:div w:id="1760905343">
                          <w:marLeft w:val="0"/>
                          <w:marRight w:val="0"/>
                          <w:marTop w:val="0"/>
                          <w:marBottom w:val="0"/>
                          <w:divBdr>
                            <w:top w:val="none" w:sz="0" w:space="0" w:color="auto"/>
                            <w:left w:val="none" w:sz="0" w:space="0" w:color="auto"/>
                            <w:bottom w:val="none" w:sz="0" w:space="0" w:color="auto"/>
                            <w:right w:val="none" w:sz="0" w:space="0" w:color="auto"/>
                          </w:divBdr>
                          <w:divsChild>
                            <w:div w:id="679893264">
                              <w:marLeft w:val="0"/>
                              <w:marRight w:val="0"/>
                              <w:marTop w:val="0"/>
                              <w:marBottom w:val="0"/>
                              <w:divBdr>
                                <w:top w:val="none" w:sz="0" w:space="0" w:color="auto"/>
                                <w:left w:val="none" w:sz="0" w:space="0" w:color="auto"/>
                                <w:bottom w:val="none" w:sz="0" w:space="0" w:color="auto"/>
                                <w:right w:val="none" w:sz="0" w:space="0" w:color="auto"/>
                              </w:divBdr>
                              <w:divsChild>
                                <w:div w:id="1265305898">
                                  <w:marLeft w:val="0"/>
                                  <w:marRight w:val="0"/>
                                  <w:marTop w:val="0"/>
                                  <w:marBottom w:val="0"/>
                                  <w:divBdr>
                                    <w:top w:val="none" w:sz="0" w:space="0" w:color="auto"/>
                                    <w:left w:val="none" w:sz="0" w:space="0" w:color="auto"/>
                                    <w:bottom w:val="none" w:sz="0" w:space="0" w:color="auto"/>
                                    <w:right w:val="none" w:sz="0" w:space="0" w:color="auto"/>
                                  </w:divBdr>
                                  <w:divsChild>
                                    <w:div w:id="1862623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44402007">
                          <w:marLeft w:val="0"/>
                          <w:marRight w:val="0"/>
                          <w:marTop w:val="0"/>
                          <w:marBottom w:val="0"/>
                          <w:divBdr>
                            <w:top w:val="none" w:sz="0" w:space="0" w:color="auto"/>
                            <w:left w:val="none" w:sz="0" w:space="0" w:color="auto"/>
                            <w:bottom w:val="none" w:sz="0" w:space="0" w:color="auto"/>
                            <w:right w:val="none" w:sz="0" w:space="0" w:color="auto"/>
                          </w:divBdr>
                          <w:divsChild>
                            <w:div w:id="2097676392">
                              <w:marLeft w:val="0"/>
                              <w:marRight w:val="0"/>
                              <w:marTop w:val="0"/>
                              <w:marBottom w:val="0"/>
                              <w:divBdr>
                                <w:top w:val="none" w:sz="0" w:space="0" w:color="auto"/>
                                <w:left w:val="none" w:sz="0" w:space="0" w:color="auto"/>
                                <w:bottom w:val="none" w:sz="0" w:space="0" w:color="auto"/>
                                <w:right w:val="none" w:sz="0" w:space="0" w:color="auto"/>
                              </w:divBdr>
                              <w:divsChild>
                                <w:div w:id="641811941">
                                  <w:marLeft w:val="0"/>
                                  <w:marRight w:val="0"/>
                                  <w:marTop w:val="0"/>
                                  <w:marBottom w:val="0"/>
                                  <w:divBdr>
                                    <w:top w:val="none" w:sz="0" w:space="0" w:color="auto"/>
                                    <w:left w:val="none" w:sz="0" w:space="0" w:color="auto"/>
                                    <w:bottom w:val="none" w:sz="0" w:space="0" w:color="auto"/>
                                    <w:right w:val="none" w:sz="0" w:space="0" w:color="auto"/>
                                  </w:divBdr>
                                  <w:divsChild>
                                    <w:div w:id="14920157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30379837">
          <w:marLeft w:val="0"/>
          <w:marRight w:val="0"/>
          <w:marTop w:val="0"/>
          <w:marBottom w:val="0"/>
          <w:divBdr>
            <w:top w:val="none" w:sz="0" w:space="0" w:color="auto"/>
            <w:left w:val="none" w:sz="0" w:space="0" w:color="auto"/>
            <w:bottom w:val="none" w:sz="0" w:space="0" w:color="auto"/>
            <w:right w:val="none" w:sz="0" w:space="0" w:color="auto"/>
          </w:divBdr>
          <w:divsChild>
            <w:div w:id="1773278330">
              <w:marLeft w:val="0"/>
              <w:marRight w:val="0"/>
              <w:marTop w:val="0"/>
              <w:marBottom w:val="0"/>
              <w:divBdr>
                <w:top w:val="none" w:sz="0" w:space="0" w:color="auto"/>
                <w:left w:val="none" w:sz="0" w:space="0" w:color="auto"/>
                <w:bottom w:val="none" w:sz="0" w:space="0" w:color="auto"/>
                <w:right w:val="none" w:sz="0" w:space="0" w:color="auto"/>
              </w:divBdr>
              <w:divsChild>
                <w:div w:id="1955626429">
                  <w:marLeft w:val="0"/>
                  <w:marRight w:val="0"/>
                  <w:marTop w:val="0"/>
                  <w:marBottom w:val="0"/>
                  <w:divBdr>
                    <w:top w:val="none" w:sz="0" w:space="0" w:color="auto"/>
                    <w:left w:val="none" w:sz="0" w:space="0" w:color="auto"/>
                    <w:bottom w:val="none" w:sz="0" w:space="0" w:color="auto"/>
                    <w:right w:val="none" w:sz="0" w:space="0" w:color="auto"/>
                  </w:divBdr>
                  <w:divsChild>
                    <w:div w:id="1710178715">
                      <w:marLeft w:val="0"/>
                      <w:marRight w:val="0"/>
                      <w:marTop w:val="0"/>
                      <w:marBottom w:val="0"/>
                      <w:divBdr>
                        <w:top w:val="none" w:sz="0" w:space="0" w:color="auto"/>
                        <w:left w:val="none" w:sz="0" w:space="0" w:color="auto"/>
                        <w:bottom w:val="none" w:sz="0" w:space="0" w:color="auto"/>
                        <w:right w:val="none" w:sz="0" w:space="0" w:color="auto"/>
                      </w:divBdr>
                      <w:divsChild>
                        <w:div w:id="1831940649">
                          <w:marLeft w:val="0"/>
                          <w:marRight w:val="0"/>
                          <w:marTop w:val="0"/>
                          <w:marBottom w:val="0"/>
                          <w:divBdr>
                            <w:top w:val="none" w:sz="0" w:space="0" w:color="auto"/>
                            <w:left w:val="none" w:sz="0" w:space="0" w:color="auto"/>
                            <w:bottom w:val="none" w:sz="0" w:space="0" w:color="auto"/>
                            <w:right w:val="none" w:sz="0" w:space="0" w:color="auto"/>
                          </w:divBdr>
                          <w:divsChild>
                            <w:div w:id="422066650">
                              <w:marLeft w:val="0"/>
                              <w:marRight w:val="0"/>
                              <w:marTop w:val="0"/>
                              <w:marBottom w:val="0"/>
                              <w:divBdr>
                                <w:top w:val="none" w:sz="0" w:space="0" w:color="auto"/>
                                <w:left w:val="none" w:sz="0" w:space="0" w:color="auto"/>
                                <w:bottom w:val="none" w:sz="0" w:space="0" w:color="auto"/>
                                <w:right w:val="none" w:sz="0" w:space="0" w:color="auto"/>
                              </w:divBdr>
                              <w:divsChild>
                                <w:div w:id="1802072926">
                                  <w:marLeft w:val="0"/>
                                  <w:marRight w:val="0"/>
                                  <w:marTop w:val="0"/>
                                  <w:marBottom w:val="0"/>
                                  <w:divBdr>
                                    <w:top w:val="none" w:sz="0" w:space="0" w:color="auto"/>
                                    <w:left w:val="none" w:sz="0" w:space="0" w:color="auto"/>
                                    <w:bottom w:val="none" w:sz="0" w:space="0" w:color="auto"/>
                                    <w:right w:val="none" w:sz="0" w:space="0" w:color="auto"/>
                                  </w:divBdr>
                                  <w:divsChild>
                                    <w:div w:id="2116123519">
                                      <w:marLeft w:val="0"/>
                                      <w:marRight w:val="0"/>
                                      <w:marTop w:val="0"/>
                                      <w:marBottom w:val="0"/>
                                      <w:divBdr>
                                        <w:top w:val="none" w:sz="0" w:space="0" w:color="auto"/>
                                        <w:left w:val="none" w:sz="0" w:space="0" w:color="auto"/>
                                        <w:bottom w:val="none" w:sz="0" w:space="0" w:color="auto"/>
                                        <w:right w:val="none" w:sz="0" w:space="0" w:color="auto"/>
                                      </w:divBdr>
                                      <w:divsChild>
                                        <w:div w:id="15804792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34714256">
          <w:marLeft w:val="0"/>
          <w:marRight w:val="0"/>
          <w:marTop w:val="0"/>
          <w:marBottom w:val="0"/>
          <w:divBdr>
            <w:top w:val="none" w:sz="0" w:space="0" w:color="auto"/>
            <w:left w:val="none" w:sz="0" w:space="0" w:color="auto"/>
            <w:bottom w:val="none" w:sz="0" w:space="0" w:color="auto"/>
            <w:right w:val="none" w:sz="0" w:space="0" w:color="auto"/>
          </w:divBdr>
          <w:divsChild>
            <w:div w:id="979649096">
              <w:marLeft w:val="0"/>
              <w:marRight w:val="0"/>
              <w:marTop w:val="0"/>
              <w:marBottom w:val="0"/>
              <w:divBdr>
                <w:top w:val="none" w:sz="0" w:space="0" w:color="auto"/>
                <w:left w:val="none" w:sz="0" w:space="0" w:color="auto"/>
                <w:bottom w:val="none" w:sz="0" w:space="0" w:color="auto"/>
                <w:right w:val="none" w:sz="0" w:space="0" w:color="auto"/>
              </w:divBdr>
              <w:divsChild>
                <w:div w:id="2133136593">
                  <w:marLeft w:val="0"/>
                  <w:marRight w:val="0"/>
                  <w:marTop w:val="0"/>
                  <w:marBottom w:val="0"/>
                  <w:divBdr>
                    <w:top w:val="none" w:sz="0" w:space="0" w:color="auto"/>
                    <w:left w:val="none" w:sz="0" w:space="0" w:color="auto"/>
                    <w:bottom w:val="none" w:sz="0" w:space="0" w:color="auto"/>
                    <w:right w:val="none" w:sz="0" w:space="0" w:color="auto"/>
                  </w:divBdr>
                  <w:divsChild>
                    <w:div w:id="508182809">
                      <w:marLeft w:val="0"/>
                      <w:marRight w:val="0"/>
                      <w:marTop w:val="0"/>
                      <w:marBottom w:val="0"/>
                      <w:divBdr>
                        <w:top w:val="none" w:sz="0" w:space="0" w:color="auto"/>
                        <w:left w:val="none" w:sz="0" w:space="0" w:color="auto"/>
                        <w:bottom w:val="none" w:sz="0" w:space="0" w:color="auto"/>
                        <w:right w:val="none" w:sz="0" w:space="0" w:color="auto"/>
                      </w:divBdr>
                      <w:divsChild>
                        <w:div w:id="756555495">
                          <w:marLeft w:val="0"/>
                          <w:marRight w:val="0"/>
                          <w:marTop w:val="0"/>
                          <w:marBottom w:val="0"/>
                          <w:divBdr>
                            <w:top w:val="none" w:sz="0" w:space="0" w:color="auto"/>
                            <w:left w:val="none" w:sz="0" w:space="0" w:color="auto"/>
                            <w:bottom w:val="none" w:sz="0" w:space="0" w:color="auto"/>
                            <w:right w:val="none" w:sz="0" w:space="0" w:color="auto"/>
                          </w:divBdr>
                          <w:divsChild>
                            <w:div w:id="1142116879">
                              <w:marLeft w:val="0"/>
                              <w:marRight w:val="0"/>
                              <w:marTop w:val="0"/>
                              <w:marBottom w:val="0"/>
                              <w:divBdr>
                                <w:top w:val="none" w:sz="0" w:space="0" w:color="auto"/>
                                <w:left w:val="none" w:sz="0" w:space="0" w:color="auto"/>
                                <w:bottom w:val="none" w:sz="0" w:space="0" w:color="auto"/>
                                <w:right w:val="none" w:sz="0" w:space="0" w:color="auto"/>
                              </w:divBdr>
                              <w:divsChild>
                                <w:div w:id="13904193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24194305">
                  <w:marLeft w:val="0"/>
                  <w:marRight w:val="0"/>
                  <w:marTop w:val="0"/>
                  <w:marBottom w:val="0"/>
                  <w:divBdr>
                    <w:top w:val="none" w:sz="0" w:space="0" w:color="auto"/>
                    <w:left w:val="none" w:sz="0" w:space="0" w:color="auto"/>
                    <w:bottom w:val="none" w:sz="0" w:space="0" w:color="auto"/>
                    <w:right w:val="none" w:sz="0" w:space="0" w:color="auto"/>
                  </w:divBdr>
                  <w:divsChild>
                    <w:div w:id="101923926">
                      <w:marLeft w:val="0"/>
                      <w:marRight w:val="0"/>
                      <w:marTop w:val="0"/>
                      <w:marBottom w:val="0"/>
                      <w:divBdr>
                        <w:top w:val="none" w:sz="0" w:space="0" w:color="auto"/>
                        <w:left w:val="none" w:sz="0" w:space="0" w:color="auto"/>
                        <w:bottom w:val="none" w:sz="0" w:space="0" w:color="auto"/>
                        <w:right w:val="none" w:sz="0" w:space="0" w:color="auto"/>
                      </w:divBdr>
                      <w:divsChild>
                        <w:div w:id="689918485">
                          <w:marLeft w:val="0"/>
                          <w:marRight w:val="0"/>
                          <w:marTop w:val="0"/>
                          <w:marBottom w:val="0"/>
                          <w:divBdr>
                            <w:top w:val="none" w:sz="0" w:space="0" w:color="auto"/>
                            <w:left w:val="none" w:sz="0" w:space="0" w:color="auto"/>
                            <w:bottom w:val="none" w:sz="0" w:space="0" w:color="auto"/>
                            <w:right w:val="none" w:sz="0" w:space="0" w:color="auto"/>
                          </w:divBdr>
                          <w:divsChild>
                            <w:div w:id="532691282">
                              <w:marLeft w:val="0"/>
                              <w:marRight w:val="0"/>
                              <w:marTop w:val="0"/>
                              <w:marBottom w:val="0"/>
                              <w:divBdr>
                                <w:top w:val="none" w:sz="0" w:space="0" w:color="auto"/>
                                <w:left w:val="none" w:sz="0" w:space="0" w:color="auto"/>
                                <w:bottom w:val="none" w:sz="0" w:space="0" w:color="auto"/>
                                <w:right w:val="none" w:sz="0" w:space="0" w:color="auto"/>
                              </w:divBdr>
                              <w:divsChild>
                                <w:div w:id="128405360">
                                  <w:marLeft w:val="0"/>
                                  <w:marRight w:val="0"/>
                                  <w:marTop w:val="0"/>
                                  <w:marBottom w:val="0"/>
                                  <w:divBdr>
                                    <w:top w:val="none" w:sz="0" w:space="0" w:color="auto"/>
                                    <w:left w:val="none" w:sz="0" w:space="0" w:color="auto"/>
                                    <w:bottom w:val="none" w:sz="0" w:space="0" w:color="auto"/>
                                    <w:right w:val="none" w:sz="0" w:space="0" w:color="auto"/>
                                  </w:divBdr>
                                  <w:divsChild>
                                    <w:div w:id="12640681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98348967">
      <w:bodyDiv w:val="1"/>
      <w:marLeft w:val="0"/>
      <w:marRight w:val="0"/>
      <w:marTop w:val="0"/>
      <w:marBottom w:val="0"/>
      <w:divBdr>
        <w:top w:val="none" w:sz="0" w:space="0" w:color="auto"/>
        <w:left w:val="none" w:sz="0" w:space="0" w:color="auto"/>
        <w:bottom w:val="none" w:sz="0" w:space="0" w:color="auto"/>
        <w:right w:val="none" w:sz="0" w:space="0" w:color="auto"/>
      </w:divBdr>
    </w:div>
    <w:div w:id="541478158">
      <w:bodyDiv w:val="1"/>
      <w:marLeft w:val="0"/>
      <w:marRight w:val="0"/>
      <w:marTop w:val="0"/>
      <w:marBottom w:val="0"/>
      <w:divBdr>
        <w:top w:val="none" w:sz="0" w:space="0" w:color="auto"/>
        <w:left w:val="none" w:sz="0" w:space="0" w:color="auto"/>
        <w:bottom w:val="none" w:sz="0" w:space="0" w:color="auto"/>
        <w:right w:val="none" w:sz="0" w:space="0" w:color="auto"/>
      </w:divBdr>
    </w:div>
    <w:div w:id="546112241">
      <w:bodyDiv w:val="1"/>
      <w:marLeft w:val="0"/>
      <w:marRight w:val="0"/>
      <w:marTop w:val="0"/>
      <w:marBottom w:val="0"/>
      <w:divBdr>
        <w:top w:val="none" w:sz="0" w:space="0" w:color="auto"/>
        <w:left w:val="none" w:sz="0" w:space="0" w:color="auto"/>
        <w:bottom w:val="none" w:sz="0" w:space="0" w:color="auto"/>
        <w:right w:val="none" w:sz="0" w:space="0" w:color="auto"/>
      </w:divBdr>
    </w:div>
    <w:div w:id="550725701">
      <w:bodyDiv w:val="1"/>
      <w:marLeft w:val="0"/>
      <w:marRight w:val="0"/>
      <w:marTop w:val="0"/>
      <w:marBottom w:val="0"/>
      <w:divBdr>
        <w:top w:val="none" w:sz="0" w:space="0" w:color="auto"/>
        <w:left w:val="none" w:sz="0" w:space="0" w:color="auto"/>
        <w:bottom w:val="none" w:sz="0" w:space="0" w:color="auto"/>
        <w:right w:val="none" w:sz="0" w:space="0" w:color="auto"/>
      </w:divBdr>
    </w:div>
    <w:div w:id="562521505">
      <w:bodyDiv w:val="1"/>
      <w:marLeft w:val="0"/>
      <w:marRight w:val="0"/>
      <w:marTop w:val="0"/>
      <w:marBottom w:val="0"/>
      <w:divBdr>
        <w:top w:val="none" w:sz="0" w:space="0" w:color="auto"/>
        <w:left w:val="none" w:sz="0" w:space="0" w:color="auto"/>
        <w:bottom w:val="none" w:sz="0" w:space="0" w:color="auto"/>
        <w:right w:val="none" w:sz="0" w:space="0" w:color="auto"/>
      </w:divBdr>
    </w:div>
    <w:div w:id="577902852">
      <w:bodyDiv w:val="1"/>
      <w:marLeft w:val="0"/>
      <w:marRight w:val="0"/>
      <w:marTop w:val="0"/>
      <w:marBottom w:val="0"/>
      <w:divBdr>
        <w:top w:val="none" w:sz="0" w:space="0" w:color="auto"/>
        <w:left w:val="none" w:sz="0" w:space="0" w:color="auto"/>
        <w:bottom w:val="none" w:sz="0" w:space="0" w:color="auto"/>
        <w:right w:val="none" w:sz="0" w:space="0" w:color="auto"/>
      </w:divBdr>
    </w:div>
    <w:div w:id="581109072">
      <w:bodyDiv w:val="1"/>
      <w:marLeft w:val="0"/>
      <w:marRight w:val="0"/>
      <w:marTop w:val="0"/>
      <w:marBottom w:val="0"/>
      <w:divBdr>
        <w:top w:val="none" w:sz="0" w:space="0" w:color="auto"/>
        <w:left w:val="none" w:sz="0" w:space="0" w:color="auto"/>
        <w:bottom w:val="none" w:sz="0" w:space="0" w:color="auto"/>
        <w:right w:val="none" w:sz="0" w:space="0" w:color="auto"/>
      </w:divBdr>
    </w:div>
    <w:div w:id="592590095">
      <w:bodyDiv w:val="1"/>
      <w:marLeft w:val="0"/>
      <w:marRight w:val="0"/>
      <w:marTop w:val="0"/>
      <w:marBottom w:val="0"/>
      <w:divBdr>
        <w:top w:val="none" w:sz="0" w:space="0" w:color="auto"/>
        <w:left w:val="none" w:sz="0" w:space="0" w:color="auto"/>
        <w:bottom w:val="none" w:sz="0" w:space="0" w:color="auto"/>
        <w:right w:val="none" w:sz="0" w:space="0" w:color="auto"/>
      </w:divBdr>
    </w:div>
    <w:div w:id="639920391">
      <w:bodyDiv w:val="1"/>
      <w:marLeft w:val="0"/>
      <w:marRight w:val="0"/>
      <w:marTop w:val="0"/>
      <w:marBottom w:val="0"/>
      <w:divBdr>
        <w:top w:val="none" w:sz="0" w:space="0" w:color="auto"/>
        <w:left w:val="none" w:sz="0" w:space="0" w:color="auto"/>
        <w:bottom w:val="none" w:sz="0" w:space="0" w:color="auto"/>
        <w:right w:val="none" w:sz="0" w:space="0" w:color="auto"/>
      </w:divBdr>
    </w:div>
    <w:div w:id="643587901">
      <w:bodyDiv w:val="1"/>
      <w:marLeft w:val="0"/>
      <w:marRight w:val="0"/>
      <w:marTop w:val="0"/>
      <w:marBottom w:val="0"/>
      <w:divBdr>
        <w:top w:val="none" w:sz="0" w:space="0" w:color="auto"/>
        <w:left w:val="none" w:sz="0" w:space="0" w:color="auto"/>
        <w:bottom w:val="none" w:sz="0" w:space="0" w:color="auto"/>
        <w:right w:val="none" w:sz="0" w:space="0" w:color="auto"/>
      </w:divBdr>
    </w:div>
    <w:div w:id="651300829">
      <w:bodyDiv w:val="1"/>
      <w:marLeft w:val="0"/>
      <w:marRight w:val="0"/>
      <w:marTop w:val="0"/>
      <w:marBottom w:val="0"/>
      <w:divBdr>
        <w:top w:val="none" w:sz="0" w:space="0" w:color="auto"/>
        <w:left w:val="none" w:sz="0" w:space="0" w:color="auto"/>
        <w:bottom w:val="none" w:sz="0" w:space="0" w:color="auto"/>
        <w:right w:val="none" w:sz="0" w:space="0" w:color="auto"/>
      </w:divBdr>
    </w:div>
    <w:div w:id="653727750">
      <w:bodyDiv w:val="1"/>
      <w:marLeft w:val="0"/>
      <w:marRight w:val="0"/>
      <w:marTop w:val="0"/>
      <w:marBottom w:val="0"/>
      <w:divBdr>
        <w:top w:val="none" w:sz="0" w:space="0" w:color="auto"/>
        <w:left w:val="none" w:sz="0" w:space="0" w:color="auto"/>
        <w:bottom w:val="none" w:sz="0" w:space="0" w:color="auto"/>
        <w:right w:val="none" w:sz="0" w:space="0" w:color="auto"/>
      </w:divBdr>
    </w:div>
    <w:div w:id="674572775">
      <w:bodyDiv w:val="1"/>
      <w:marLeft w:val="0"/>
      <w:marRight w:val="0"/>
      <w:marTop w:val="0"/>
      <w:marBottom w:val="0"/>
      <w:divBdr>
        <w:top w:val="none" w:sz="0" w:space="0" w:color="auto"/>
        <w:left w:val="none" w:sz="0" w:space="0" w:color="auto"/>
        <w:bottom w:val="none" w:sz="0" w:space="0" w:color="auto"/>
        <w:right w:val="none" w:sz="0" w:space="0" w:color="auto"/>
      </w:divBdr>
    </w:div>
    <w:div w:id="694620631">
      <w:bodyDiv w:val="1"/>
      <w:marLeft w:val="0"/>
      <w:marRight w:val="0"/>
      <w:marTop w:val="0"/>
      <w:marBottom w:val="0"/>
      <w:divBdr>
        <w:top w:val="none" w:sz="0" w:space="0" w:color="auto"/>
        <w:left w:val="none" w:sz="0" w:space="0" w:color="auto"/>
        <w:bottom w:val="none" w:sz="0" w:space="0" w:color="auto"/>
        <w:right w:val="none" w:sz="0" w:space="0" w:color="auto"/>
      </w:divBdr>
    </w:div>
    <w:div w:id="754858887">
      <w:bodyDiv w:val="1"/>
      <w:marLeft w:val="0"/>
      <w:marRight w:val="0"/>
      <w:marTop w:val="0"/>
      <w:marBottom w:val="0"/>
      <w:divBdr>
        <w:top w:val="none" w:sz="0" w:space="0" w:color="auto"/>
        <w:left w:val="none" w:sz="0" w:space="0" w:color="auto"/>
        <w:bottom w:val="none" w:sz="0" w:space="0" w:color="auto"/>
        <w:right w:val="none" w:sz="0" w:space="0" w:color="auto"/>
      </w:divBdr>
      <w:divsChild>
        <w:div w:id="2068262337">
          <w:marLeft w:val="0"/>
          <w:marRight w:val="0"/>
          <w:marTop w:val="0"/>
          <w:marBottom w:val="0"/>
          <w:divBdr>
            <w:top w:val="none" w:sz="0" w:space="0" w:color="auto"/>
            <w:left w:val="none" w:sz="0" w:space="0" w:color="auto"/>
            <w:bottom w:val="none" w:sz="0" w:space="0" w:color="auto"/>
            <w:right w:val="none" w:sz="0" w:space="0" w:color="auto"/>
          </w:divBdr>
          <w:divsChild>
            <w:div w:id="1375931513">
              <w:marLeft w:val="0"/>
              <w:marRight w:val="0"/>
              <w:marTop w:val="0"/>
              <w:marBottom w:val="0"/>
              <w:divBdr>
                <w:top w:val="none" w:sz="0" w:space="0" w:color="auto"/>
                <w:left w:val="none" w:sz="0" w:space="0" w:color="auto"/>
                <w:bottom w:val="none" w:sz="0" w:space="0" w:color="auto"/>
                <w:right w:val="none" w:sz="0" w:space="0" w:color="auto"/>
              </w:divBdr>
              <w:divsChild>
                <w:div w:id="1227842819">
                  <w:marLeft w:val="0"/>
                  <w:marRight w:val="0"/>
                  <w:marTop w:val="0"/>
                  <w:marBottom w:val="0"/>
                  <w:divBdr>
                    <w:top w:val="none" w:sz="0" w:space="0" w:color="auto"/>
                    <w:left w:val="none" w:sz="0" w:space="0" w:color="auto"/>
                    <w:bottom w:val="none" w:sz="0" w:space="0" w:color="auto"/>
                    <w:right w:val="none" w:sz="0" w:space="0" w:color="auto"/>
                  </w:divBdr>
                  <w:divsChild>
                    <w:div w:id="1970625150">
                      <w:marLeft w:val="0"/>
                      <w:marRight w:val="0"/>
                      <w:marTop w:val="0"/>
                      <w:marBottom w:val="0"/>
                      <w:divBdr>
                        <w:top w:val="none" w:sz="0" w:space="0" w:color="auto"/>
                        <w:left w:val="none" w:sz="0" w:space="0" w:color="auto"/>
                        <w:bottom w:val="none" w:sz="0" w:space="0" w:color="auto"/>
                        <w:right w:val="none" w:sz="0" w:space="0" w:color="auto"/>
                      </w:divBdr>
                      <w:divsChild>
                        <w:div w:id="1053625818">
                          <w:marLeft w:val="0"/>
                          <w:marRight w:val="0"/>
                          <w:marTop w:val="0"/>
                          <w:marBottom w:val="0"/>
                          <w:divBdr>
                            <w:top w:val="none" w:sz="0" w:space="0" w:color="auto"/>
                            <w:left w:val="none" w:sz="0" w:space="0" w:color="auto"/>
                            <w:bottom w:val="none" w:sz="0" w:space="0" w:color="auto"/>
                            <w:right w:val="none" w:sz="0" w:space="0" w:color="auto"/>
                          </w:divBdr>
                          <w:divsChild>
                            <w:div w:id="608240502">
                              <w:marLeft w:val="0"/>
                              <w:marRight w:val="0"/>
                              <w:marTop w:val="0"/>
                              <w:marBottom w:val="0"/>
                              <w:divBdr>
                                <w:top w:val="none" w:sz="0" w:space="0" w:color="auto"/>
                                <w:left w:val="none" w:sz="0" w:space="0" w:color="auto"/>
                                <w:bottom w:val="none" w:sz="0" w:space="0" w:color="auto"/>
                                <w:right w:val="none" w:sz="0" w:space="0" w:color="auto"/>
                              </w:divBdr>
                              <w:divsChild>
                                <w:div w:id="2016952465">
                                  <w:marLeft w:val="0"/>
                                  <w:marRight w:val="0"/>
                                  <w:marTop w:val="0"/>
                                  <w:marBottom w:val="0"/>
                                  <w:divBdr>
                                    <w:top w:val="none" w:sz="0" w:space="0" w:color="auto"/>
                                    <w:left w:val="none" w:sz="0" w:space="0" w:color="auto"/>
                                    <w:bottom w:val="none" w:sz="0" w:space="0" w:color="auto"/>
                                    <w:right w:val="none" w:sz="0" w:space="0" w:color="auto"/>
                                  </w:divBdr>
                                  <w:divsChild>
                                    <w:div w:id="1364550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29665272">
                          <w:marLeft w:val="0"/>
                          <w:marRight w:val="0"/>
                          <w:marTop w:val="0"/>
                          <w:marBottom w:val="0"/>
                          <w:divBdr>
                            <w:top w:val="none" w:sz="0" w:space="0" w:color="auto"/>
                            <w:left w:val="none" w:sz="0" w:space="0" w:color="auto"/>
                            <w:bottom w:val="none" w:sz="0" w:space="0" w:color="auto"/>
                            <w:right w:val="none" w:sz="0" w:space="0" w:color="auto"/>
                          </w:divBdr>
                          <w:divsChild>
                            <w:div w:id="866530881">
                              <w:marLeft w:val="0"/>
                              <w:marRight w:val="0"/>
                              <w:marTop w:val="0"/>
                              <w:marBottom w:val="0"/>
                              <w:divBdr>
                                <w:top w:val="none" w:sz="0" w:space="0" w:color="auto"/>
                                <w:left w:val="none" w:sz="0" w:space="0" w:color="auto"/>
                                <w:bottom w:val="none" w:sz="0" w:space="0" w:color="auto"/>
                                <w:right w:val="none" w:sz="0" w:space="0" w:color="auto"/>
                              </w:divBdr>
                              <w:divsChild>
                                <w:div w:id="278342967">
                                  <w:marLeft w:val="0"/>
                                  <w:marRight w:val="0"/>
                                  <w:marTop w:val="0"/>
                                  <w:marBottom w:val="0"/>
                                  <w:divBdr>
                                    <w:top w:val="none" w:sz="0" w:space="0" w:color="auto"/>
                                    <w:left w:val="none" w:sz="0" w:space="0" w:color="auto"/>
                                    <w:bottom w:val="none" w:sz="0" w:space="0" w:color="auto"/>
                                    <w:right w:val="none" w:sz="0" w:space="0" w:color="auto"/>
                                  </w:divBdr>
                                  <w:divsChild>
                                    <w:div w:id="17175820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17931080">
          <w:marLeft w:val="0"/>
          <w:marRight w:val="0"/>
          <w:marTop w:val="0"/>
          <w:marBottom w:val="0"/>
          <w:divBdr>
            <w:top w:val="none" w:sz="0" w:space="0" w:color="auto"/>
            <w:left w:val="none" w:sz="0" w:space="0" w:color="auto"/>
            <w:bottom w:val="none" w:sz="0" w:space="0" w:color="auto"/>
            <w:right w:val="none" w:sz="0" w:space="0" w:color="auto"/>
          </w:divBdr>
          <w:divsChild>
            <w:div w:id="440340680">
              <w:marLeft w:val="0"/>
              <w:marRight w:val="0"/>
              <w:marTop w:val="0"/>
              <w:marBottom w:val="0"/>
              <w:divBdr>
                <w:top w:val="none" w:sz="0" w:space="0" w:color="auto"/>
                <w:left w:val="none" w:sz="0" w:space="0" w:color="auto"/>
                <w:bottom w:val="none" w:sz="0" w:space="0" w:color="auto"/>
                <w:right w:val="none" w:sz="0" w:space="0" w:color="auto"/>
              </w:divBdr>
              <w:divsChild>
                <w:div w:id="1478960455">
                  <w:marLeft w:val="0"/>
                  <w:marRight w:val="0"/>
                  <w:marTop w:val="0"/>
                  <w:marBottom w:val="0"/>
                  <w:divBdr>
                    <w:top w:val="none" w:sz="0" w:space="0" w:color="auto"/>
                    <w:left w:val="none" w:sz="0" w:space="0" w:color="auto"/>
                    <w:bottom w:val="none" w:sz="0" w:space="0" w:color="auto"/>
                    <w:right w:val="none" w:sz="0" w:space="0" w:color="auto"/>
                  </w:divBdr>
                  <w:divsChild>
                    <w:div w:id="1634360919">
                      <w:marLeft w:val="0"/>
                      <w:marRight w:val="0"/>
                      <w:marTop w:val="0"/>
                      <w:marBottom w:val="0"/>
                      <w:divBdr>
                        <w:top w:val="none" w:sz="0" w:space="0" w:color="auto"/>
                        <w:left w:val="none" w:sz="0" w:space="0" w:color="auto"/>
                        <w:bottom w:val="none" w:sz="0" w:space="0" w:color="auto"/>
                        <w:right w:val="none" w:sz="0" w:space="0" w:color="auto"/>
                      </w:divBdr>
                      <w:divsChild>
                        <w:div w:id="227498827">
                          <w:marLeft w:val="0"/>
                          <w:marRight w:val="0"/>
                          <w:marTop w:val="0"/>
                          <w:marBottom w:val="0"/>
                          <w:divBdr>
                            <w:top w:val="none" w:sz="0" w:space="0" w:color="auto"/>
                            <w:left w:val="none" w:sz="0" w:space="0" w:color="auto"/>
                            <w:bottom w:val="none" w:sz="0" w:space="0" w:color="auto"/>
                            <w:right w:val="none" w:sz="0" w:space="0" w:color="auto"/>
                          </w:divBdr>
                          <w:divsChild>
                            <w:div w:id="370038974">
                              <w:marLeft w:val="0"/>
                              <w:marRight w:val="0"/>
                              <w:marTop w:val="0"/>
                              <w:marBottom w:val="0"/>
                              <w:divBdr>
                                <w:top w:val="none" w:sz="0" w:space="0" w:color="auto"/>
                                <w:left w:val="none" w:sz="0" w:space="0" w:color="auto"/>
                                <w:bottom w:val="none" w:sz="0" w:space="0" w:color="auto"/>
                                <w:right w:val="none" w:sz="0" w:space="0" w:color="auto"/>
                              </w:divBdr>
                              <w:divsChild>
                                <w:div w:id="2087461010">
                                  <w:marLeft w:val="0"/>
                                  <w:marRight w:val="0"/>
                                  <w:marTop w:val="0"/>
                                  <w:marBottom w:val="0"/>
                                  <w:divBdr>
                                    <w:top w:val="none" w:sz="0" w:space="0" w:color="auto"/>
                                    <w:left w:val="none" w:sz="0" w:space="0" w:color="auto"/>
                                    <w:bottom w:val="none" w:sz="0" w:space="0" w:color="auto"/>
                                    <w:right w:val="none" w:sz="0" w:space="0" w:color="auto"/>
                                  </w:divBdr>
                                  <w:divsChild>
                                    <w:div w:id="947201070">
                                      <w:marLeft w:val="0"/>
                                      <w:marRight w:val="0"/>
                                      <w:marTop w:val="0"/>
                                      <w:marBottom w:val="0"/>
                                      <w:divBdr>
                                        <w:top w:val="none" w:sz="0" w:space="0" w:color="auto"/>
                                        <w:left w:val="none" w:sz="0" w:space="0" w:color="auto"/>
                                        <w:bottom w:val="none" w:sz="0" w:space="0" w:color="auto"/>
                                        <w:right w:val="none" w:sz="0" w:space="0" w:color="auto"/>
                                      </w:divBdr>
                                      <w:divsChild>
                                        <w:div w:id="17985292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15479519">
          <w:marLeft w:val="0"/>
          <w:marRight w:val="0"/>
          <w:marTop w:val="0"/>
          <w:marBottom w:val="0"/>
          <w:divBdr>
            <w:top w:val="none" w:sz="0" w:space="0" w:color="auto"/>
            <w:left w:val="none" w:sz="0" w:space="0" w:color="auto"/>
            <w:bottom w:val="none" w:sz="0" w:space="0" w:color="auto"/>
            <w:right w:val="none" w:sz="0" w:space="0" w:color="auto"/>
          </w:divBdr>
          <w:divsChild>
            <w:div w:id="99185269">
              <w:marLeft w:val="0"/>
              <w:marRight w:val="0"/>
              <w:marTop w:val="0"/>
              <w:marBottom w:val="0"/>
              <w:divBdr>
                <w:top w:val="none" w:sz="0" w:space="0" w:color="auto"/>
                <w:left w:val="none" w:sz="0" w:space="0" w:color="auto"/>
                <w:bottom w:val="none" w:sz="0" w:space="0" w:color="auto"/>
                <w:right w:val="none" w:sz="0" w:space="0" w:color="auto"/>
              </w:divBdr>
              <w:divsChild>
                <w:div w:id="2124568646">
                  <w:marLeft w:val="0"/>
                  <w:marRight w:val="0"/>
                  <w:marTop w:val="0"/>
                  <w:marBottom w:val="0"/>
                  <w:divBdr>
                    <w:top w:val="none" w:sz="0" w:space="0" w:color="auto"/>
                    <w:left w:val="none" w:sz="0" w:space="0" w:color="auto"/>
                    <w:bottom w:val="none" w:sz="0" w:space="0" w:color="auto"/>
                    <w:right w:val="none" w:sz="0" w:space="0" w:color="auto"/>
                  </w:divBdr>
                  <w:divsChild>
                    <w:div w:id="1430349628">
                      <w:marLeft w:val="0"/>
                      <w:marRight w:val="0"/>
                      <w:marTop w:val="0"/>
                      <w:marBottom w:val="0"/>
                      <w:divBdr>
                        <w:top w:val="none" w:sz="0" w:space="0" w:color="auto"/>
                        <w:left w:val="none" w:sz="0" w:space="0" w:color="auto"/>
                        <w:bottom w:val="none" w:sz="0" w:space="0" w:color="auto"/>
                        <w:right w:val="none" w:sz="0" w:space="0" w:color="auto"/>
                      </w:divBdr>
                      <w:divsChild>
                        <w:div w:id="1772313308">
                          <w:marLeft w:val="0"/>
                          <w:marRight w:val="0"/>
                          <w:marTop w:val="0"/>
                          <w:marBottom w:val="0"/>
                          <w:divBdr>
                            <w:top w:val="none" w:sz="0" w:space="0" w:color="auto"/>
                            <w:left w:val="none" w:sz="0" w:space="0" w:color="auto"/>
                            <w:bottom w:val="none" w:sz="0" w:space="0" w:color="auto"/>
                            <w:right w:val="none" w:sz="0" w:space="0" w:color="auto"/>
                          </w:divBdr>
                          <w:divsChild>
                            <w:div w:id="1078016203">
                              <w:marLeft w:val="0"/>
                              <w:marRight w:val="0"/>
                              <w:marTop w:val="0"/>
                              <w:marBottom w:val="0"/>
                              <w:divBdr>
                                <w:top w:val="none" w:sz="0" w:space="0" w:color="auto"/>
                                <w:left w:val="none" w:sz="0" w:space="0" w:color="auto"/>
                                <w:bottom w:val="none" w:sz="0" w:space="0" w:color="auto"/>
                                <w:right w:val="none" w:sz="0" w:space="0" w:color="auto"/>
                              </w:divBdr>
                              <w:divsChild>
                                <w:div w:id="731613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99279954">
                  <w:marLeft w:val="0"/>
                  <w:marRight w:val="0"/>
                  <w:marTop w:val="0"/>
                  <w:marBottom w:val="0"/>
                  <w:divBdr>
                    <w:top w:val="none" w:sz="0" w:space="0" w:color="auto"/>
                    <w:left w:val="none" w:sz="0" w:space="0" w:color="auto"/>
                    <w:bottom w:val="none" w:sz="0" w:space="0" w:color="auto"/>
                    <w:right w:val="none" w:sz="0" w:space="0" w:color="auto"/>
                  </w:divBdr>
                  <w:divsChild>
                    <w:div w:id="936911427">
                      <w:marLeft w:val="0"/>
                      <w:marRight w:val="0"/>
                      <w:marTop w:val="0"/>
                      <w:marBottom w:val="0"/>
                      <w:divBdr>
                        <w:top w:val="none" w:sz="0" w:space="0" w:color="auto"/>
                        <w:left w:val="none" w:sz="0" w:space="0" w:color="auto"/>
                        <w:bottom w:val="none" w:sz="0" w:space="0" w:color="auto"/>
                        <w:right w:val="none" w:sz="0" w:space="0" w:color="auto"/>
                      </w:divBdr>
                      <w:divsChild>
                        <w:div w:id="288707434">
                          <w:marLeft w:val="0"/>
                          <w:marRight w:val="0"/>
                          <w:marTop w:val="0"/>
                          <w:marBottom w:val="0"/>
                          <w:divBdr>
                            <w:top w:val="none" w:sz="0" w:space="0" w:color="auto"/>
                            <w:left w:val="none" w:sz="0" w:space="0" w:color="auto"/>
                            <w:bottom w:val="none" w:sz="0" w:space="0" w:color="auto"/>
                            <w:right w:val="none" w:sz="0" w:space="0" w:color="auto"/>
                          </w:divBdr>
                          <w:divsChild>
                            <w:div w:id="479737013">
                              <w:marLeft w:val="0"/>
                              <w:marRight w:val="0"/>
                              <w:marTop w:val="0"/>
                              <w:marBottom w:val="0"/>
                              <w:divBdr>
                                <w:top w:val="none" w:sz="0" w:space="0" w:color="auto"/>
                                <w:left w:val="none" w:sz="0" w:space="0" w:color="auto"/>
                                <w:bottom w:val="none" w:sz="0" w:space="0" w:color="auto"/>
                                <w:right w:val="none" w:sz="0" w:space="0" w:color="auto"/>
                              </w:divBdr>
                              <w:divsChild>
                                <w:div w:id="1702591781">
                                  <w:marLeft w:val="0"/>
                                  <w:marRight w:val="0"/>
                                  <w:marTop w:val="0"/>
                                  <w:marBottom w:val="0"/>
                                  <w:divBdr>
                                    <w:top w:val="none" w:sz="0" w:space="0" w:color="auto"/>
                                    <w:left w:val="none" w:sz="0" w:space="0" w:color="auto"/>
                                    <w:bottom w:val="none" w:sz="0" w:space="0" w:color="auto"/>
                                    <w:right w:val="none" w:sz="0" w:space="0" w:color="auto"/>
                                  </w:divBdr>
                                  <w:divsChild>
                                    <w:div w:id="177087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08205233">
      <w:bodyDiv w:val="1"/>
      <w:marLeft w:val="0"/>
      <w:marRight w:val="0"/>
      <w:marTop w:val="0"/>
      <w:marBottom w:val="0"/>
      <w:divBdr>
        <w:top w:val="none" w:sz="0" w:space="0" w:color="auto"/>
        <w:left w:val="none" w:sz="0" w:space="0" w:color="auto"/>
        <w:bottom w:val="none" w:sz="0" w:space="0" w:color="auto"/>
        <w:right w:val="none" w:sz="0" w:space="0" w:color="auto"/>
      </w:divBdr>
    </w:div>
    <w:div w:id="809245154">
      <w:bodyDiv w:val="1"/>
      <w:marLeft w:val="0"/>
      <w:marRight w:val="0"/>
      <w:marTop w:val="0"/>
      <w:marBottom w:val="0"/>
      <w:divBdr>
        <w:top w:val="none" w:sz="0" w:space="0" w:color="auto"/>
        <w:left w:val="none" w:sz="0" w:space="0" w:color="auto"/>
        <w:bottom w:val="none" w:sz="0" w:space="0" w:color="auto"/>
        <w:right w:val="none" w:sz="0" w:space="0" w:color="auto"/>
      </w:divBdr>
    </w:div>
    <w:div w:id="823594719">
      <w:bodyDiv w:val="1"/>
      <w:marLeft w:val="0"/>
      <w:marRight w:val="0"/>
      <w:marTop w:val="0"/>
      <w:marBottom w:val="0"/>
      <w:divBdr>
        <w:top w:val="none" w:sz="0" w:space="0" w:color="auto"/>
        <w:left w:val="none" w:sz="0" w:space="0" w:color="auto"/>
        <w:bottom w:val="none" w:sz="0" w:space="0" w:color="auto"/>
        <w:right w:val="none" w:sz="0" w:space="0" w:color="auto"/>
      </w:divBdr>
    </w:div>
    <w:div w:id="836313532">
      <w:bodyDiv w:val="1"/>
      <w:marLeft w:val="0"/>
      <w:marRight w:val="0"/>
      <w:marTop w:val="0"/>
      <w:marBottom w:val="0"/>
      <w:divBdr>
        <w:top w:val="none" w:sz="0" w:space="0" w:color="auto"/>
        <w:left w:val="none" w:sz="0" w:space="0" w:color="auto"/>
        <w:bottom w:val="none" w:sz="0" w:space="0" w:color="auto"/>
        <w:right w:val="none" w:sz="0" w:space="0" w:color="auto"/>
      </w:divBdr>
    </w:div>
    <w:div w:id="838424168">
      <w:bodyDiv w:val="1"/>
      <w:marLeft w:val="0"/>
      <w:marRight w:val="0"/>
      <w:marTop w:val="0"/>
      <w:marBottom w:val="0"/>
      <w:divBdr>
        <w:top w:val="none" w:sz="0" w:space="0" w:color="auto"/>
        <w:left w:val="none" w:sz="0" w:space="0" w:color="auto"/>
        <w:bottom w:val="none" w:sz="0" w:space="0" w:color="auto"/>
        <w:right w:val="none" w:sz="0" w:space="0" w:color="auto"/>
      </w:divBdr>
    </w:div>
    <w:div w:id="864294071">
      <w:bodyDiv w:val="1"/>
      <w:marLeft w:val="0"/>
      <w:marRight w:val="0"/>
      <w:marTop w:val="0"/>
      <w:marBottom w:val="0"/>
      <w:divBdr>
        <w:top w:val="none" w:sz="0" w:space="0" w:color="auto"/>
        <w:left w:val="none" w:sz="0" w:space="0" w:color="auto"/>
        <w:bottom w:val="none" w:sz="0" w:space="0" w:color="auto"/>
        <w:right w:val="none" w:sz="0" w:space="0" w:color="auto"/>
      </w:divBdr>
    </w:div>
    <w:div w:id="872428516">
      <w:bodyDiv w:val="1"/>
      <w:marLeft w:val="0"/>
      <w:marRight w:val="0"/>
      <w:marTop w:val="0"/>
      <w:marBottom w:val="0"/>
      <w:divBdr>
        <w:top w:val="none" w:sz="0" w:space="0" w:color="auto"/>
        <w:left w:val="none" w:sz="0" w:space="0" w:color="auto"/>
        <w:bottom w:val="none" w:sz="0" w:space="0" w:color="auto"/>
        <w:right w:val="none" w:sz="0" w:space="0" w:color="auto"/>
      </w:divBdr>
    </w:div>
    <w:div w:id="894049095">
      <w:bodyDiv w:val="1"/>
      <w:marLeft w:val="0"/>
      <w:marRight w:val="0"/>
      <w:marTop w:val="0"/>
      <w:marBottom w:val="0"/>
      <w:divBdr>
        <w:top w:val="none" w:sz="0" w:space="0" w:color="auto"/>
        <w:left w:val="none" w:sz="0" w:space="0" w:color="auto"/>
        <w:bottom w:val="none" w:sz="0" w:space="0" w:color="auto"/>
        <w:right w:val="none" w:sz="0" w:space="0" w:color="auto"/>
      </w:divBdr>
    </w:div>
    <w:div w:id="912202168">
      <w:bodyDiv w:val="1"/>
      <w:marLeft w:val="0"/>
      <w:marRight w:val="0"/>
      <w:marTop w:val="0"/>
      <w:marBottom w:val="0"/>
      <w:divBdr>
        <w:top w:val="none" w:sz="0" w:space="0" w:color="auto"/>
        <w:left w:val="none" w:sz="0" w:space="0" w:color="auto"/>
        <w:bottom w:val="none" w:sz="0" w:space="0" w:color="auto"/>
        <w:right w:val="none" w:sz="0" w:space="0" w:color="auto"/>
      </w:divBdr>
    </w:div>
    <w:div w:id="916981611">
      <w:bodyDiv w:val="1"/>
      <w:marLeft w:val="0"/>
      <w:marRight w:val="0"/>
      <w:marTop w:val="0"/>
      <w:marBottom w:val="0"/>
      <w:divBdr>
        <w:top w:val="none" w:sz="0" w:space="0" w:color="auto"/>
        <w:left w:val="none" w:sz="0" w:space="0" w:color="auto"/>
        <w:bottom w:val="none" w:sz="0" w:space="0" w:color="auto"/>
        <w:right w:val="none" w:sz="0" w:space="0" w:color="auto"/>
      </w:divBdr>
    </w:div>
    <w:div w:id="952975432">
      <w:bodyDiv w:val="1"/>
      <w:marLeft w:val="0"/>
      <w:marRight w:val="0"/>
      <w:marTop w:val="0"/>
      <w:marBottom w:val="0"/>
      <w:divBdr>
        <w:top w:val="none" w:sz="0" w:space="0" w:color="auto"/>
        <w:left w:val="none" w:sz="0" w:space="0" w:color="auto"/>
        <w:bottom w:val="none" w:sz="0" w:space="0" w:color="auto"/>
        <w:right w:val="none" w:sz="0" w:space="0" w:color="auto"/>
      </w:divBdr>
    </w:div>
    <w:div w:id="982582020">
      <w:bodyDiv w:val="1"/>
      <w:marLeft w:val="0"/>
      <w:marRight w:val="0"/>
      <w:marTop w:val="0"/>
      <w:marBottom w:val="0"/>
      <w:divBdr>
        <w:top w:val="none" w:sz="0" w:space="0" w:color="auto"/>
        <w:left w:val="none" w:sz="0" w:space="0" w:color="auto"/>
        <w:bottom w:val="none" w:sz="0" w:space="0" w:color="auto"/>
        <w:right w:val="none" w:sz="0" w:space="0" w:color="auto"/>
      </w:divBdr>
    </w:div>
    <w:div w:id="993487070">
      <w:bodyDiv w:val="1"/>
      <w:marLeft w:val="0"/>
      <w:marRight w:val="0"/>
      <w:marTop w:val="0"/>
      <w:marBottom w:val="0"/>
      <w:divBdr>
        <w:top w:val="none" w:sz="0" w:space="0" w:color="auto"/>
        <w:left w:val="none" w:sz="0" w:space="0" w:color="auto"/>
        <w:bottom w:val="none" w:sz="0" w:space="0" w:color="auto"/>
        <w:right w:val="none" w:sz="0" w:space="0" w:color="auto"/>
      </w:divBdr>
    </w:div>
    <w:div w:id="1014266772">
      <w:bodyDiv w:val="1"/>
      <w:marLeft w:val="0"/>
      <w:marRight w:val="0"/>
      <w:marTop w:val="0"/>
      <w:marBottom w:val="0"/>
      <w:divBdr>
        <w:top w:val="none" w:sz="0" w:space="0" w:color="auto"/>
        <w:left w:val="none" w:sz="0" w:space="0" w:color="auto"/>
        <w:bottom w:val="none" w:sz="0" w:space="0" w:color="auto"/>
        <w:right w:val="none" w:sz="0" w:space="0" w:color="auto"/>
      </w:divBdr>
    </w:div>
    <w:div w:id="1040977295">
      <w:bodyDiv w:val="1"/>
      <w:marLeft w:val="0"/>
      <w:marRight w:val="0"/>
      <w:marTop w:val="0"/>
      <w:marBottom w:val="0"/>
      <w:divBdr>
        <w:top w:val="none" w:sz="0" w:space="0" w:color="auto"/>
        <w:left w:val="none" w:sz="0" w:space="0" w:color="auto"/>
        <w:bottom w:val="none" w:sz="0" w:space="0" w:color="auto"/>
        <w:right w:val="none" w:sz="0" w:space="0" w:color="auto"/>
      </w:divBdr>
    </w:div>
    <w:div w:id="1049647495">
      <w:bodyDiv w:val="1"/>
      <w:marLeft w:val="0"/>
      <w:marRight w:val="0"/>
      <w:marTop w:val="0"/>
      <w:marBottom w:val="0"/>
      <w:divBdr>
        <w:top w:val="none" w:sz="0" w:space="0" w:color="auto"/>
        <w:left w:val="none" w:sz="0" w:space="0" w:color="auto"/>
        <w:bottom w:val="none" w:sz="0" w:space="0" w:color="auto"/>
        <w:right w:val="none" w:sz="0" w:space="0" w:color="auto"/>
      </w:divBdr>
    </w:div>
    <w:div w:id="1065690459">
      <w:bodyDiv w:val="1"/>
      <w:marLeft w:val="0"/>
      <w:marRight w:val="0"/>
      <w:marTop w:val="0"/>
      <w:marBottom w:val="0"/>
      <w:divBdr>
        <w:top w:val="none" w:sz="0" w:space="0" w:color="auto"/>
        <w:left w:val="none" w:sz="0" w:space="0" w:color="auto"/>
        <w:bottom w:val="none" w:sz="0" w:space="0" w:color="auto"/>
        <w:right w:val="none" w:sz="0" w:space="0" w:color="auto"/>
      </w:divBdr>
    </w:div>
    <w:div w:id="1070887449">
      <w:bodyDiv w:val="1"/>
      <w:marLeft w:val="0"/>
      <w:marRight w:val="0"/>
      <w:marTop w:val="0"/>
      <w:marBottom w:val="0"/>
      <w:divBdr>
        <w:top w:val="none" w:sz="0" w:space="0" w:color="auto"/>
        <w:left w:val="none" w:sz="0" w:space="0" w:color="auto"/>
        <w:bottom w:val="none" w:sz="0" w:space="0" w:color="auto"/>
        <w:right w:val="none" w:sz="0" w:space="0" w:color="auto"/>
      </w:divBdr>
    </w:div>
    <w:div w:id="1072703510">
      <w:bodyDiv w:val="1"/>
      <w:marLeft w:val="0"/>
      <w:marRight w:val="0"/>
      <w:marTop w:val="0"/>
      <w:marBottom w:val="0"/>
      <w:divBdr>
        <w:top w:val="none" w:sz="0" w:space="0" w:color="auto"/>
        <w:left w:val="none" w:sz="0" w:space="0" w:color="auto"/>
        <w:bottom w:val="none" w:sz="0" w:space="0" w:color="auto"/>
        <w:right w:val="none" w:sz="0" w:space="0" w:color="auto"/>
      </w:divBdr>
    </w:div>
    <w:div w:id="1129788739">
      <w:bodyDiv w:val="1"/>
      <w:marLeft w:val="0"/>
      <w:marRight w:val="0"/>
      <w:marTop w:val="0"/>
      <w:marBottom w:val="0"/>
      <w:divBdr>
        <w:top w:val="none" w:sz="0" w:space="0" w:color="auto"/>
        <w:left w:val="none" w:sz="0" w:space="0" w:color="auto"/>
        <w:bottom w:val="none" w:sz="0" w:space="0" w:color="auto"/>
        <w:right w:val="none" w:sz="0" w:space="0" w:color="auto"/>
      </w:divBdr>
    </w:div>
    <w:div w:id="1154104830">
      <w:bodyDiv w:val="1"/>
      <w:marLeft w:val="0"/>
      <w:marRight w:val="0"/>
      <w:marTop w:val="0"/>
      <w:marBottom w:val="0"/>
      <w:divBdr>
        <w:top w:val="none" w:sz="0" w:space="0" w:color="auto"/>
        <w:left w:val="none" w:sz="0" w:space="0" w:color="auto"/>
        <w:bottom w:val="none" w:sz="0" w:space="0" w:color="auto"/>
        <w:right w:val="none" w:sz="0" w:space="0" w:color="auto"/>
      </w:divBdr>
    </w:div>
    <w:div w:id="1159804460">
      <w:bodyDiv w:val="1"/>
      <w:marLeft w:val="0"/>
      <w:marRight w:val="0"/>
      <w:marTop w:val="0"/>
      <w:marBottom w:val="0"/>
      <w:divBdr>
        <w:top w:val="none" w:sz="0" w:space="0" w:color="auto"/>
        <w:left w:val="none" w:sz="0" w:space="0" w:color="auto"/>
        <w:bottom w:val="none" w:sz="0" w:space="0" w:color="auto"/>
        <w:right w:val="none" w:sz="0" w:space="0" w:color="auto"/>
      </w:divBdr>
    </w:div>
    <w:div w:id="1161123565">
      <w:bodyDiv w:val="1"/>
      <w:marLeft w:val="0"/>
      <w:marRight w:val="0"/>
      <w:marTop w:val="0"/>
      <w:marBottom w:val="0"/>
      <w:divBdr>
        <w:top w:val="none" w:sz="0" w:space="0" w:color="auto"/>
        <w:left w:val="none" w:sz="0" w:space="0" w:color="auto"/>
        <w:bottom w:val="none" w:sz="0" w:space="0" w:color="auto"/>
        <w:right w:val="none" w:sz="0" w:space="0" w:color="auto"/>
      </w:divBdr>
    </w:div>
    <w:div w:id="1179000072">
      <w:bodyDiv w:val="1"/>
      <w:marLeft w:val="0"/>
      <w:marRight w:val="0"/>
      <w:marTop w:val="0"/>
      <w:marBottom w:val="0"/>
      <w:divBdr>
        <w:top w:val="none" w:sz="0" w:space="0" w:color="auto"/>
        <w:left w:val="none" w:sz="0" w:space="0" w:color="auto"/>
        <w:bottom w:val="none" w:sz="0" w:space="0" w:color="auto"/>
        <w:right w:val="none" w:sz="0" w:space="0" w:color="auto"/>
      </w:divBdr>
    </w:div>
    <w:div w:id="1202211331">
      <w:bodyDiv w:val="1"/>
      <w:marLeft w:val="0"/>
      <w:marRight w:val="0"/>
      <w:marTop w:val="0"/>
      <w:marBottom w:val="0"/>
      <w:divBdr>
        <w:top w:val="none" w:sz="0" w:space="0" w:color="auto"/>
        <w:left w:val="none" w:sz="0" w:space="0" w:color="auto"/>
        <w:bottom w:val="none" w:sz="0" w:space="0" w:color="auto"/>
        <w:right w:val="none" w:sz="0" w:space="0" w:color="auto"/>
      </w:divBdr>
    </w:div>
    <w:div w:id="1213813388">
      <w:bodyDiv w:val="1"/>
      <w:marLeft w:val="0"/>
      <w:marRight w:val="0"/>
      <w:marTop w:val="0"/>
      <w:marBottom w:val="0"/>
      <w:divBdr>
        <w:top w:val="none" w:sz="0" w:space="0" w:color="auto"/>
        <w:left w:val="none" w:sz="0" w:space="0" w:color="auto"/>
        <w:bottom w:val="none" w:sz="0" w:space="0" w:color="auto"/>
        <w:right w:val="none" w:sz="0" w:space="0" w:color="auto"/>
      </w:divBdr>
    </w:div>
    <w:div w:id="1221870091">
      <w:bodyDiv w:val="1"/>
      <w:marLeft w:val="0"/>
      <w:marRight w:val="0"/>
      <w:marTop w:val="0"/>
      <w:marBottom w:val="0"/>
      <w:divBdr>
        <w:top w:val="none" w:sz="0" w:space="0" w:color="auto"/>
        <w:left w:val="none" w:sz="0" w:space="0" w:color="auto"/>
        <w:bottom w:val="none" w:sz="0" w:space="0" w:color="auto"/>
        <w:right w:val="none" w:sz="0" w:space="0" w:color="auto"/>
      </w:divBdr>
    </w:div>
    <w:div w:id="1271627249">
      <w:bodyDiv w:val="1"/>
      <w:marLeft w:val="0"/>
      <w:marRight w:val="0"/>
      <w:marTop w:val="0"/>
      <w:marBottom w:val="0"/>
      <w:divBdr>
        <w:top w:val="none" w:sz="0" w:space="0" w:color="auto"/>
        <w:left w:val="none" w:sz="0" w:space="0" w:color="auto"/>
        <w:bottom w:val="none" w:sz="0" w:space="0" w:color="auto"/>
        <w:right w:val="none" w:sz="0" w:space="0" w:color="auto"/>
      </w:divBdr>
    </w:div>
    <w:div w:id="1294555772">
      <w:bodyDiv w:val="1"/>
      <w:marLeft w:val="0"/>
      <w:marRight w:val="0"/>
      <w:marTop w:val="0"/>
      <w:marBottom w:val="0"/>
      <w:divBdr>
        <w:top w:val="none" w:sz="0" w:space="0" w:color="auto"/>
        <w:left w:val="none" w:sz="0" w:space="0" w:color="auto"/>
        <w:bottom w:val="none" w:sz="0" w:space="0" w:color="auto"/>
        <w:right w:val="none" w:sz="0" w:space="0" w:color="auto"/>
      </w:divBdr>
    </w:div>
    <w:div w:id="1320385263">
      <w:bodyDiv w:val="1"/>
      <w:marLeft w:val="0"/>
      <w:marRight w:val="0"/>
      <w:marTop w:val="0"/>
      <w:marBottom w:val="0"/>
      <w:divBdr>
        <w:top w:val="none" w:sz="0" w:space="0" w:color="auto"/>
        <w:left w:val="none" w:sz="0" w:space="0" w:color="auto"/>
        <w:bottom w:val="none" w:sz="0" w:space="0" w:color="auto"/>
        <w:right w:val="none" w:sz="0" w:space="0" w:color="auto"/>
      </w:divBdr>
    </w:div>
    <w:div w:id="1335762448">
      <w:bodyDiv w:val="1"/>
      <w:marLeft w:val="0"/>
      <w:marRight w:val="0"/>
      <w:marTop w:val="0"/>
      <w:marBottom w:val="0"/>
      <w:divBdr>
        <w:top w:val="none" w:sz="0" w:space="0" w:color="auto"/>
        <w:left w:val="none" w:sz="0" w:space="0" w:color="auto"/>
        <w:bottom w:val="none" w:sz="0" w:space="0" w:color="auto"/>
        <w:right w:val="none" w:sz="0" w:space="0" w:color="auto"/>
      </w:divBdr>
    </w:div>
    <w:div w:id="1365473420">
      <w:bodyDiv w:val="1"/>
      <w:marLeft w:val="0"/>
      <w:marRight w:val="0"/>
      <w:marTop w:val="0"/>
      <w:marBottom w:val="0"/>
      <w:divBdr>
        <w:top w:val="none" w:sz="0" w:space="0" w:color="auto"/>
        <w:left w:val="none" w:sz="0" w:space="0" w:color="auto"/>
        <w:bottom w:val="none" w:sz="0" w:space="0" w:color="auto"/>
        <w:right w:val="none" w:sz="0" w:space="0" w:color="auto"/>
      </w:divBdr>
    </w:div>
    <w:div w:id="1420248189">
      <w:bodyDiv w:val="1"/>
      <w:marLeft w:val="0"/>
      <w:marRight w:val="0"/>
      <w:marTop w:val="0"/>
      <w:marBottom w:val="0"/>
      <w:divBdr>
        <w:top w:val="none" w:sz="0" w:space="0" w:color="auto"/>
        <w:left w:val="none" w:sz="0" w:space="0" w:color="auto"/>
        <w:bottom w:val="none" w:sz="0" w:space="0" w:color="auto"/>
        <w:right w:val="none" w:sz="0" w:space="0" w:color="auto"/>
      </w:divBdr>
    </w:div>
    <w:div w:id="1444110535">
      <w:bodyDiv w:val="1"/>
      <w:marLeft w:val="0"/>
      <w:marRight w:val="0"/>
      <w:marTop w:val="0"/>
      <w:marBottom w:val="0"/>
      <w:divBdr>
        <w:top w:val="none" w:sz="0" w:space="0" w:color="auto"/>
        <w:left w:val="none" w:sz="0" w:space="0" w:color="auto"/>
        <w:bottom w:val="none" w:sz="0" w:space="0" w:color="auto"/>
        <w:right w:val="none" w:sz="0" w:space="0" w:color="auto"/>
      </w:divBdr>
    </w:div>
    <w:div w:id="1457215528">
      <w:bodyDiv w:val="1"/>
      <w:marLeft w:val="0"/>
      <w:marRight w:val="0"/>
      <w:marTop w:val="0"/>
      <w:marBottom w:val="0"/>
      <w:divBdr>
        <w:top w:val="none" w:sz="0" w:space="0" w:color="auto"/>
        <w:left w:val="none" w:sz="0" w:space="0" w:color="auto"/>
        <w:bottom w:val="none" w:sz="0" w:space="0" w:color="auto"/>
        <w:right w:val="none" w:sz="0" w:space="0" w:color="auto"/>
      </w:divBdr>
    </w:div>
    <w:div w:id="1473909218">
      <w:bodyDiv w:val="1"/>
      <w:marLeft w:val="0"/>
      <w:marRight w:val="0"/>
      <w:marTop w:val="0"/>
      <w:marBottom w:val="0"/>
      <w:divBdr>
        <w:top w:val="none" w:sz="0" w:space="0" w:color="auto"/>
        <w:left w:val="none" w:sz="0" w:space="0" w:color="auto"/>
        <w:bottom w:val="none" w:sz="0" w:space="0" w:color="auto"/>
        <w:right w:val="none" w:sz="0" w:space="0" w:color="auto"/>
      </w:divBdr>
    </w:div>
    <w:div w:id="1484615705">
      <w:bodyDiv w:val="1"/>
      <w:marLeft w:val="0"/>
      <w:marRight w:val="0"/>
      <w:marTop w:val="0"/>
      <w:marBottom w:val="0"/>
      <w:divBdr>
        <w:top w:val="none" w:sz="0" w:space="0" w:color="auto"/>
        <w:left w:val="none" w:sz="0" w:space="0" w:color="auto"/>
        <w:bottom w:val="none" w:sz="0" w:space="0" w:color="auto"/>
        <w:right w:val="none" w:sz="0" w:space="0" w:color="auto"/>
      </w:divBdr>
    </w:div>
    <w:div w:id="1503203573">
      <w:bodyDiv w:val="1"/>
      <w:marLeft w:val="0"/>
      <w:marRight w:val="0"/>
      <w:marTop w:val="0"/>
      <w:marBottom w:val="0"/>
      <w:divBdr>
        <w:top w:val="none" w:sz="0" w:space="0" w:color="auto"/>
        <w:left w:val="none" w:sz="0" w:space="0" w:color="auto"/>
        <w:bottom w:val="none" w:sz="0" w:space="0" w:color="auto"/>
        <w:right w:val="none" w:sz="0" w:space="0" w:color="auto"/>
      </w:divBdr>
    </w:div>
    <w:div w:id="1506825120">
      <w:bodyDiv w:val="1"/>
      <w:marLeft w:val="0"/>
      <w:marRight w:val="0"/>
      <w:marTop w:val="0"/>
      <w:marBottom w:val="0"/>
      <w:divBdr>
        <w:top w:val="none" w:sz="0" w:space="0" w:color="auto"/>
        <w:left w:val="none" w:sz="0" w:space="0" w:color="auto"/>
        <w:bottom w:val="none" w:sz="0" w:space="0" w:color="auto"/>
        <w:right w:val="none" w:sz="0" w:space="0" w:color="auto"/>
      </w:divBdr>
    </w:div>
    <w:div w:id="1532302194">
      <w:bodyDiv w:val="1"/>
      <w:marLeft w:val="0"/>
      <w:marRight w:val="0"/>
      <w:marTop w:val="0"/>
      <w:marBottom w:val="0"/>
      <w:divBdr>
        <w:top w:val="none" w:sz="0" w:space="0" w:color="auto"/>
        <w:left w:val="none" w:sz="0" w:space="0" w:color="auto"/>
        <w:bottom w:val="none" w:sz="0" w:space="0" w:color="auto"/>
        <w:right w:val="none" w:sz="0" w:space="0" w:color="auto"/>
      </w:divBdr>
    </w:div>
    <w:div w:id="1532306163">
      <w:bodyDiv w:val="1"/>
      <w:marLeft w:val="0"/>
      <w:marRight w:val="0"/>
      <w:marTop w:val="0"/>
      <w:marBottom w:val="0"/>
      <w:divBdr>
        <w:top w:val="none" w:sz="0" w:space="0" w:color="auto"/>
        <w:left w:val="none" w:sz="0" w:space="0" w:color="auto"/>
        <w:bottom w:val="none" w:sz="0" w:space="0" w:color="auto"/>
        <w:right w:val="none" w:sz="0" w:space="0" w:color="auto"/>
      </w:divBdr>
    </w:div>
    <w:div w:id="1554346176">
      <w:bodyDiv w:val="1"/>
      <w:marLeft w:val="0"/>
      <w:marRight w:val="0"/>
      <w:marTop w:val="0"/>
      <w:marBottom w:val="0"/>
      <w:divBdr>
        <w:top w:val="none" w:sz="0" w:space="0" w:color="auto"/>
        <w:left w:val="none" w:sz="0" w:space="0" w:color="auto"/>
        <w:bottom w:val="none" w:sz="0" w:space="0" w:color="auto"/>
        <w:right w:val="none" w:sz="0" w:space="0" w:color="auto"/>
      </w:divBdr>
    </w:div>
    <w:div w:id="1583418061">
      <w:bodyDiv w:val="1"/>
      <w:marLeft w:val="0"/>
      <w:marRight w:val="0"/>
      <w:marTop w:val="0"/>
      <w:marBottom w:val="0"/>
      <w:divBdr>
        <w:top w:val="none" w:sz="0" w:space="0" w:color="auto"/>
        <w:left w:val="none" w:sz="0" w:space="0" w:color="auto"/>
        <w:bottom w:val="none" w:sz="0" w:space="0" w:color="auto"/>
        <w:right w:val="none" w:sz="0" w:space="0" w:color="auto"/>
      </w:divBdr>
    </w:div>
    <w:div w:id="1601176503">
      <w:bodyDiv w:val="1"/>
      <w:marLeft w:val="0"/>
      <w:marRight w:val="0"/>
      <w:marTop w:val="0"/>
      <w:marBottom w:val="0"/>
      <w:divBdr>
        <w:top w:val="none" w:sz="0" w:space="0" w:color="auto"/>
        <w:left w:val="none" w:sz="0" w:space="0" w:color="auto"/>
        <w:bottom w:val="none" w:sz="0" w:space="0" w:color="auto"/>
        <w:right w:val="none" w:sz="0" w:space="0" w:color="auto"/>
      </w:divBdr>
    </w:div>
    <w:div w:id="1606501853">
      <w:bodyDiv w:val="1"/>
      <w:marLeft w:val="0"/>
      <w:marRight w:val="0"/>
      <w:marTop w:val="0"/>
      <w:marBottom w:val="0"/>
      <w:divBdr>
        <w:top w:val="none" w:sz="0" w:space="0" w:color="auto"/>
        <w:left w:val="none" w:sz="0" w:space="0" w:color="auto"/>
        <w:bottom w:val="none" w:sz="0" w:space="0" w:color="auto"/>
        <w:right w:val="none" w:sz="0" w:space="0" w:color="auto"/>
      </w:divBdr>
    </w:div>
    <w:div w:id="1610433370">
      <w:bodyDiv w:val="1"/>
      <w:marLeft w:val="0"/>
      <w:marRight w:val="0"/>
      <w:marTop w:val="0"/>
      <w:marBottom w:val="0"/>
      <w:divBdr>
        <w:top w:val="none" w:sz="0" w:space="0" w:color="auto"/>
        <w:left w:val="none" w:sz="0" w:space="0" w:color="auto"/>
        <w:bottom w:val="none" w:sz="0" w:space="0" w:color="auto"/>
        <w:right w:val="none" w:sz="0" w:space="0" w:color="auto"/>
      </w:divBdr>
    </w:div>
    <w:div w:id="1651204228">
      <w:bodyDiv w:val="1"/>
      <w:marLeft w:val="0"/>
      <w:marRight w:val="0"/>
      <w:marTop w:val="0"/>
      <w:marBottom w:val="0"/>
      <w:divBdr>
        <w:top w:val="none" w:sz="0" w:space="0" w:color="auto"/>
        <w:left w:val="none" w:sz="0" w:space="0" w:color="auto"/>
        <w:bottom w:val="none" w:sz="0" w:space="0" w:color="auto"/>
        <w:right w:val="none" w:sz="0" w:space="0" w:color="auto"/>
      </w:divBdr>
    </w:div>
    <w:div w:id="1671641604">
      <w:bodyDiv w:val="1"/>
      <w:marLeft w:val="0"/>
      <w:marRight w:val="0"/>
      <w:marTop w:val="0"/>
      <w:marBottom w:val="0"/>
      <w:divBdr>
        <w:top w:val="none" w:sz="0" w:space="0" w:color="auto"/>
        <w:left w:val="none" w:sz="0" w:space="0" w:color="auto"/>
        <w:bottom w:val="none" w:sz="0" w:space="0" w:color="auto"/>
        <w:right w:val="none" w:sz="0" w:space="0" w:color="auto"/>
      </w:divBdr>
    </w:div>
    <w:div w:id="1731079929">
      <w:bodyDiv w:val="1"/>
      <w:marLeft w:val="0"/>
      <w:marRight w:val="0"/>
      <w:marTop w:val="0"/>
      <w:marBottom w:val="0"/>
      <w:divBdr>
        <w:top w:val="none" w:sz="0" w:space="0" w:color="auto"/>
        <w:left w:val="none" w:sz="0" w:space="0" w:color="auto"/>
        <w:bottom w:val="none" w:sz="0" w:space="0" w:color="auto"/>
        <w:right w:val="none" w:sz="0" w:space="0" w:color="auto"/>
      </w:divBdr>
    </w:div>
    <w:div w:id="1780952646">
      <w:bodyDiv w:val="1"/>
      <w:marLeft w:val="0"/>
      <w:marRight w:val="0"/>
      <w:marTop w:val="0"/>
      <w:marBottom w:val="0"/>
      <w:divBdr>
        <w:top w:val="none" w:sz="0" w:space="0" w:color="auto"/>
        <w:left w:val="none" w:sz="0" w:space="0" w:color="auto"/>
        <w:bottom w:val="none" w:sz="0" w:space="0" w:color="auto"/>
        <w:right w:val="none" w:sz="0" w:space="0" w:color="auto"/>
      </w:divBdr>
    </w:div>
    <w:div w:id="1812558474">
      <w:bodyDiv w:val="1"/>
      <w:marLeft w:val="0"/>
      <w:marRight w:val="0"/>
      <w:marTop w:val="0"/>
      <w:marBottom w:val="0"/>
      <w:divBdr>
        <w:top w:val="none" w:sz="0" w:space="0" w:color="auto"/>
        <w:left w:val="none" w:sz="0" w:space="0" w:color="auto"/>
        <w:bottom w:val="none" w:sz="0" w:space="0" w:color="auto"/>
        <w:right w:val="none" w:sz="0" w:space="0" w:color="auto"/>
      </w:divBdr>
    </w:div>
    <w:div w:id="1828738381">
      <w:bodyDiv w:val="1"/>
      <w:marLeft w:val="0"/>
      <w:marRight w:val="0"/>
      <w:marTop w:val="0"/>
      <w:marBottom w:val="0"/>
      <w:divBdr>
        <w:top w:val="none" w:sz="0" w:space="0" w:color="auto"/>
        <w:left w:val="none" w:sz="0" w:space="0" w:color="auto"/>
        <w:bottom w:val="none" w:sz="0" w:space="0" w:color="auto"/>
        <w:right w:val="none" w:sz="0" w:space="0" w:color="auto"/>
      </w:divBdr>
    </w:div>
    <w:div w:id="1878661832">
      <w:bodyDiv w:val="1"/>
      <w:marLeft w:val="0"/>
      <w:marRight w:val="0"/>
      <w:marTop w:val="0"/>
      <w:marBottom w:val="0"/>
      <w:divBdr>
        <w:top w:val="none" w:sz="0" w:space="0" w:color="auto"/>
        <w:left w:val="none" w:sz="0" w:space="0" w:color="auto"/>
        <w:bottom w:val="none" w:sz="0" w:space="0" w:color="auto"/>
        <w:right w:val="none" w:sz="0" w:space="0" w:color="auto"/>
      </w:divBdr>
    </w:div>
    <w:div w:id="1890648792">
      <w:bodyDiv w:val="1"/>
      <w:marLeft w:val="0"/>
      <w:marRight w:val="0"/>
      <w:marTop w:val="0"/>
      <w:marBottom w:val="0"/>
      <w:divBdr>
        <w:top w:val="none" w:sz="0" w:space="0" w:color="auto"/>
        <w:left w:val="none" w:sz="0" w:space="0" w:color="auto"/>
        <w:bottom w:val="none" w:sz="0" w:space="0" w:color="auto"/>
        <w:right w:val="none" w:sz="0" w:space="0" w:color="auto"/>
      </w:divBdr>
    </w:div>
    <w:div w:id="1909220633">
      <w:bodyDiv w:val="1"/>
      <w:marLeft w:val="0"/>
      <w:marRight w:val="0"/>
      <w:marTop w:val="0"/>
      <w:marBottom w:val="0"/>
      <w:divBdr>
        <w:top w:val="none" w:sz="0" w:space="0" w:color="auto"/>
        <w:left w:val="none" w:sz="0" w:space="0" w:color="auto"/>
        <w:bottom w:val="none" w:sz="0" w:space="0" w:color="auto"/>
        <w:right w:val="none" w:sz="0" w:space="0" w:color="auto"/>
      </w:divBdr>
    </w:div>
    <w:div w:id="1916275704">
      <w:bodyDiv w:val="1"/>
      <w:marLeft w:val="0"/>
      <w:marRight w:val="0"/>
      <w:marTop w:val="0"/>
      <w:marBottom w:val="0"/>
      <w:divBdr>
        <w:top w:val="none" w:sz="0" w:space="0" w:color="auto"/>
        <w:left w:val="none" w:sz="0" w:space="0" w:color="auto"/>
        <w:bottom w:val="none" w:sz="0" w:space="0" w:color="auto"/>
        <w:right w:val="none" w:sz="0" w:space="0" w:color="auto"/>
      </w:divBdr>
    </w:div>
    <w:div w:id="1929075724">
      <w:bodyDiv w:val="1"/>
      <w:marLeft w:val="0"/>
      <w:marRight w:val="0"/>
      <w:marTop w:val="0"/>
      <w:marBottom w:val="0"/>
      <w:divBdr>
        <w:top w:val="none" w:sz="0" w:space="0" w:color="auto"/>
        <w:left w:val="none" w:sz="0" w:space="0" w:color="auto"/>
        <w:bottom w:val="none" w:sz="0" w:space="0" w:color="auto"/>
        <w:right w:val="none" w:sz="0" w:space="0" w:color="auto"/>
      </w:divBdr>
    </w:div>
    <w:div w:id="1990551855">
      <w:bodyDiv w:val="1"/>
      <w:marLeft w:val="0"/>
      <w:marRight w:val="0"/>
      <w:marTop w:val="0"/>
      <w:marBottom w:val="0"/>
      <w:divBdr>
        <w:top w:val="none" w:sz="0" w:space="0" w:color="auto"/>
        <w:left w:val="none" w:sz="0" w:space="0" w:color="auto"/>
        <w:bottom w:val="none" w:sz="0" w:space="0" w:color="auto"/>
        <w:right w:val="none" w:sz="0" w:space="0" w:color="auto"/>
      </w:divBdr>
    </w:div>
    <w:div w:id="1992055663">
      <w:bodyDiv w:val="1"/>
      <w:marLeft w:val="0"/>
      <w:marRight w:val="0"/>
      <w:marTop w:val="0"/>
      <w:marBottom w:val="0"/>
      <w:divBdr>
        <w:top w:val="none" w:sz="0" w:space="0" w:color="auto"/>
        <w:left w:val="none" w:sz="0" w:space="0" w:color="auto"/>
        <w:bottom w:val="none" w:sz="0" w:space="0" w:color="auto"/>
        <w:right w:val="none" w:sz="0" w:space="0" w:color="auto"/>
      </w:divBdr>
    </w:div>
    <w:div w:id="2009088916">
      <w:bodyDiv w:val="1"/>
      <w:marLeft w:val="0"/>
      <w:marRight w:val="0"/>
      <w:marTop w:val="0"/>
      <w:marBottom w:val="0"/>
      <w:divBdr>
        <w:top w:val="none" w:sz="0" w:space="0" w:color="auto"/>
        <w:left w:val="none" w:sz="0" w:space="0" w:color="auto"/>
        <w:bottom w:val="none" w:sz="0" w:space="0" w:color="auto"/>
        <w:right w:val="none" w:sz="0" w:space="0" w:color="auto"/>
      </w:divBdr>
    </w:div>
    <w:div w:id="2065323232">
      <w:bodyDiv w:val="1"/>
      <w:marLeft w:val="0"/>
      <w:marRight w:val="0"/>
      <w:marTop w:val="0"/>
      <w:marBottom w:val="0"/>
      <w:divBdr>
        <w:top w:val="none" w:sz="0" w:space="0" w:color="auto"/>
        <w:left w:val="none" w:sz="0" w:space="0" w:color="auto"/>
        <w:bottom w:val="none" w:sz="0" w:space="0" w:color="auto"/>
        <w:right w:val="none" w:sz="0" w:space="0" w:color="auto"/>
      </w:divBdr>
    </w:div>
    <w:div w:id="2094619994">
      <w:bodyDiv w:val="1"/>
      <w:marLeft w:val="0"/>
      <w:marRight w:val="0"/>
      <w:marTop w:val="0"/>
      <w:marBottom w:val="0"/>
      <w:divBdr>
        <w:top w:val="none" w:sz="0" w:space="0" w:color="auto"/>
        <w:left w:val="none" w:sz="0" w:space="0" w:color="auto"/>
        <w:bottom w:val="none" w:sz="0" w:space="0" w:color="auto"/>
        <w:right w:val="none" w:sz="0" w:space="0" w:color="auto"/>
      </w:divBdr>
    </w:div>
    <w:div w:id="2104379821">
      <w:bodyDiv w:val="1"/>
      <w:marLeft w:val="0"/>
      <w:marRight w:val="0"/>
      <w:marTop w:val="0"/>
      <w:marBottom w:val="0"/>
      <w:divBdr>
        <w:top w:val="none" w:sz="0" w:space="0" w:color="auto"/>
        <w:left w:val="none" w:sz="0" w:space="0" w:color="auto"/>
        <w:bottom w:val="none" w:sz="0" w:space="0" w:color="auto"/>
        <w:right w:val="none" w:sz="0" w:space="0" w:color="auto"/>
      </w:divBdr>
    </w:div>
    <w:div w:id="213228127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274314C-25D4-44E6-A4FA-CAEEECC5D5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44</Pages>
  <Words>8961</Words>
  <Characters>51078</Characters>
  <Application>Microsoft Office Word</Application>
  <DocSecurity>0</DocSecurity>
  <Lines>425</Lines>
  <Paragraphs>119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59920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marwamostafa2013</dc:creator>
  <cp:lastModifiedBy>Abdullah Fahad  AlQasem</cp:lastModifiedBy>
  <cp:revision>2</cp:revision>
  <cp:lastPrinted>2024-10-27T10:57:00Z</cp:lastPrinted>
  <dcterms:created xsi:type="dcterms:W3CDTF">2024-12-11T18:13:00Z</dcterms:created>
  <dcterms:modified xsi:type="dcterms:W3CDTF">2024-12-11T18:13:00Z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